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62A99B" w14:textId="77777777" w:rsidR="008E7C0A" w:rsidRPr="007202BC" w:rsidRDefault="008E7C0A" w:rsidP="008E7C0A">
      <w:pPr>
        <w:rPr>
          <w:rFonts w:cs="Arial"/>
          <w:color w:val="58595B"/>
          <w:sz w:val="36"/>
          <w:szCs w:val="36"/>
        </w:rPr>
      </w:pPr>
      <w:r w:rsidRPr="007202BC">
        <w:rPr>
          <w:rFonts w:cs="Arial"/>
          <w:color w:val="58595B"/>
          <w:sz w:val="36"/>
          <w:szCs w:val="36"/>
        </w:rPr>
        <w:t>Qualification: CIPD Diploma in Applied Human Resources</w:t>
      </w:r>
    </w:p>
    <w:p w14:paraId="671184C2" w14:textId="77777777" w:rsidR="008E7C0A" w:rsidRPr="007202BC" w:rsidRDefault="008E7C0A" w:rsidP="008E7C0A">
      <w:pPr>
        <w:rPr>
          <w:rFonts w:cs="Arial"/>
          <w:color w:val="58595B"/>
          <w:sz w:val="36"/>
          <w:szCs w:val="36"/>
        </w:rPr>
      </w:pPr>
    </w:p>
    <w:p w14:paraId="261F046F" w14:textId="77777777" w:rsidR="008E7C0A" w:rsidRPr="007202BC" w:rsidRDefault="008E7C0A" w:rsidP="008E7C0A">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Developing Professional Practice in Human Resources</w:t>
      </w:r>
    </w:p>
    <w:p w14:paraId="0EF9D6C4" w14:textId="77777777" w:rsidR="008E7C0A" w:rsidRPr="007202BC" w:rsidRDefault="008E7C0A" w:rsidP="008E7C0A">
      <w:pPr>
        <w:rPr>
          <w:rFonts w:cs="Arial"/>
          <w:color w:val="58595B"/>
          <w:sz w:val="36"/>
          <w:szCs w:val="36"/>
        </w:rPr>
      </w:pPr>
    </w:p>
    <w:p w14:paraId="21B0D8C6" w14:textId="77777777" w:rsidR="008E7C0A" w:rsidRDefault="008E7C0A" w:rsidP="008E7C0A">
      <w:pPr>
        <w:rPr>
          <w:rFonts w:cs="Arial"/>
          <w:color w:val="58595B"/>
          <w:sz w:val="36"/>
          <w:szCs w:val="36"/>
        </w:rPr>
      </w:pPr>
      <w:r>
        <w:rPr>
          <w:rFonts w:cs="Arial"/>
          <w:color w:val="58595B"/>
          <w:sz w:val="36"/>
          <w:szCs w:val="36"/>
        </w:rPr>
        <w:t>Activity Two</w:t>
      </w:r>
    </w:p>
    <w:p w14:paraId="1878E6EB" w14:textId="77777777" w:rsidR="008E7C0A" w:rsidRDefault="008E7C0A" w:rsidP="008E7C0A">
      <w:pPr>
        <w:rPr>
          <w:rFonts w:cs="Arial"/>
          <w:color w:val="58595B"/>
          <w:sz w:val="36"/>
          <w:szCs w:val="36"/>
        </w:rPr>
      </w:pPr>
    </w:p>
    <w:p w14:paraId="713F87AE" w14:textId="77777777" w:rsidR="008E7C0A" w:rsidRPr="007202BC" w:rsidRDefault="008E7C0A" w:rsidP="008E7C0A">
      <w:pPr>
        <w:rPr>
          <w:rFonts w:cs="Arial"/>
          <w:color w:val="58595B"/>
          <w:sz w:val="36"/>
          <w:szCs w:val="36"/>
        </w:rPr>
      </w:pPr>
      <w:r>
        <w:rPr>
          <w:rFonts w:cs="Arial"/>
          <w:color w:val="58595B"/>
          <w:sz w:val="36"/>
          <w:szCs w:val="36"/>
        </w:rPr>
        <w:t xml:space="preserve">Word Count: </w:t>
      </w:r>
    </w:p>
    <w:p w14:paraId="2D4514E6" w14:textId="77777777" w:rsidR="008E7C0A" w:rsidRDefault="008E7C0A" w:rsidP="008E7C0A">
      <w:pPr>
        <w:rPr>
          <w:rFonts w:cs="Arial"/>
          <w:color w:val="58595B"/>
          <w:sz w:val="36"/>
          <w:szCs w:val="36"/>
        </w:rPr>
      </w:pPr>
    </w:p>
    <w:p w14:paraId="4E3F8A9A" w14:textId="77777777" w:rsidR="008E7C0A" w:rsidRDefault="008E7C0A" w:rsidP="008E7C0A">
      <w:pPr>
        <w:rPr>
          <w:rFonts w:cs="Arial"/>
          <w:color w:val="58595B"/>
          <w:sz w:val="36"/>
          <w:szCs w:val="36"/>
        </w:rPr>
      </w:pPr>
    </w:p>
    <w:p w14:paraId="76B527FC" w14:textId="77777777" w:rsidR="008E7C0A" w:rsidRPr="007202BC" w:rsidRDefault="008E7C0A" w:rsidP="008E7C0A">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Jacqueline Towell</w:t>
      </w:r>
      <w:r>
        <w:rPr>
          <w:rFonts w:cs="Arial"/>
          <w:color w:val="58595B"/>
          <w:sz w:val="36"/>
          <w:szCs w:val="36"/>
        </w:rPr>
        <w:tab/>
      </w:r>
    </w:p>
    <w:p w14:paraId="1ECBD9EC" w14:textId="77777777" w:rsidR="008E7C0A" w:rsidRPr="007202BC" w:rsidRDefault="008E7C0A" w:rsidP="008E7C0A">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1808171</w:t>
      </w:r>
    </w:p>
    <w:p w14:paraId="0D73F174" w14:textId="77777777" w:rsidR="008E7C0A" w:rsidRPr="007202BC" w:rsidRDefault="008E7C0A" w:rsidP="008E7C0A">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23203590</w:t>
      </w:r>
    </w:p>
    <w:p w14:paraId="3402A3E4" w14:textId="77777777" w:rsidR="008E7C0A" w:rsidRPr="007202BC" w:rsidRDefault="008E7C0A" w:rsidP="008E7C0A">
      <w:pPr>
        <w:rPr>
          <w:rFonts w:cs="Arial"/>
          <w:color w:val="58595B"/>
          <w:sz w:val="36"/>
          <w:szCs w:val="36"/>
        </w:rPr>
      </w:pPr>
    </w:p>
    <w:p w14:paraId="645636DF" w14:textId="77777777" w:rsidR="008E7C0A" w:rsidRPr="007202BC" w:rsidRDefault="008E7C0A" w:rsidP="008E7C0A">
      <w:pPr>
        <w:jc w:val="both"/>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5A83E912" w14:textId="77777777" w:rsidR="008E7C0A" w:rsidRPr="007202BC" w:rsidRDefault="008E7C0A" w:rsidP="008E7C0A">
      <w:pPr>
        <w:spacing w:after="720"/>
        <w:rPr>
          <w:rFonts w:cs="Arial"/>
          <w:noProof/>
          <w:color w:val="58595B"/>
          <w:sz w:val="36"/>
          <w:szCs w:val="36"/>
        </w:rPr>
      </w:pPr>
      <w:r w:rsidRPr="007202BC">
        <w:rPr>
          <w:rFonts w:cs="Arial"/>
          <w:color w:val="58595B"/>
          <w:sz w:val="36"/>
          <w:szCs w:val="36"/>
        </w:rPr>
        <w:t xml:space="preserve">Signed: </w:t>
      </w:r>
      <w:r>
        <w:rPr>
          <w:rFonts w:cs="Arial"/>
          <w:color w:val="58595B"/>
          <w:sz w:val="36"/>
          <w:szCs w:val="36"/>
        </w:rPr>
        <w:t xml:space="preserve"> </w:t>
      </w:r>
      <w:r>
        <w:rPr>
          <w:rFonts w:cs="Arial"/>
          <w:noProof/>
          <w:color w:val="58595B"/>
          <w:sz w:val="36"/>
          <w:szCs w:val="36"/>
          <w:lang w:val="en-US"/>
        </w:rPr>
        <w:drawing>
          <wp:inline distT="0" distB="0" distL="0" distR="0" wp14:anchorId="54F5B897" wp14:editId="71B75A2F">
            <wp:extent cx="1289009" cy="57912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ackie Signature.PNG"/>
                    <pic:cNvPicPr/>
                  </pic:nvPicPr>
                  <pic:blipFill>
                    <a:blip r:embed="rId6"/>
                    <a:stretch>
                      <a:fillRect/>
                    </a:stretch>
                  </pic:blipFill>
                  <pic:spPr>
                    <a:xfrm>
                      <a:off x="0" y="0"/>
                      <a:ext cx="1352186" cy="607504"/>
                    </a:xfrm>
                    <a:prstGeom prst="rect">
                      <a:avLst/>
                    </a:prstGeom>
                  </pic:spPr>
                </pic:pic>
              </a:graphicData>
            </a:graphic>
          </wp:inline>
        </w:drawing>
      </w:r>
    </w:p>
    <w:p w14:paraId="11912C23" w14:textId="6BB84184" w:rsidR="008E7C0A" w:rsidRDefault="008E7C0A" w:rsidP="008E7C0A">
      <w:pPr>
        <w:rPr>
          <w:rFonts w:cs="Arial"/>
          <w:color w:val="58595B"/>
          <w:sz w:val="36"/>
          <w:szCs w:val="36"/>
        </w:rPr>
      </w:pPr>
      <w:r w:rsidRPr="007202BC">
        <w:rPr>
          <w:rFonts w:cs="Arial"/>
          <w:color w:val="58595B"/>
          <w:sz w:val="36"/>
          <w:szCs w:val="36"/>
        </w:rPr>
        <w:t xml:space="preserve">Date: </w:t>
      </w:r>
      <w:r>
        <w:rPr>
          <w:rFonts w:cs="Arial"/>
          <w:color w:val="58595B"/>
          <w:sz w:val="36"/>
          <w:szCs w:val="36"/>
        </w:rPr>
        <w:t xml:space="preserve"> </w:t>
      </w:r>
      <w:r w:rsidR="000A1848">
        <w:rPr>
          <w:rFonts w:cs="Arial"/>
          <w:color w:val="58595B"/>
          <w:sz w:val="36"/>
          <w:szCs w:val="36"/>
        </w:rPr>
        <w:t>1</w:t>
      </w:r>
      <w:r w:rsidR="00917E08">
        <w:rPr>
          <w:rFonts w:cs="Arial"/>
          <w:color w:val="58595B"/>
          <w:sz w:val="36"/>
          <w:szCs w:val="36"/>
        </w:rPr>
        <w:t>3</w:t>
      </w:r>
      <w:r w:rsidR="000A1848">
        <w:rPr>
          <w:rFonts w:cs="Arial"/>
          <w:color w:val="58595B"/>
          <w:sz w:val="36"/>
          <w:szCs w:val="36"/>
        </w:rPr>
        <w:t>/11/2019</w:t>
      </w:r>
    </w:p>
    <w:p w14:paraId="0956F0F7" w14:textId="77777777" w:rsidR="00765B6A" w:rsidRDefault="00765B6A" w:rsidP="008E7C0A">
      <w:pPr>
        <w:rPr>
          <w:rFonts w:cs="Arial"/>
          <w:color w:val="58595B"/>
          <w:sz w:val="36"/>
          <w:szCs w:val="36"/>
        </w:rPr>
      </w:pPr>
    </w:p>
    <w:p w14:paraId="26DAFFC7" w14:textId="6BA2F872" w:rsidR="00772700" w:rsidRDefault="00100606" w:rsidP="00100606">
      <w:pPr>
        <w:jc w:val="both"/>
        <w:rPr>
          <w:sz w:val="24"/>
          <w:szCs w:val="24"/>
        </w:rPr>
      </w:pPr>
      <w:r>
        <w:rPr>
          <w:sz w:val="24"/>
          <w:szCs w:val="24"/>
        </w:rPr>
        <w:lastRenderedPageBreak/>
        <w:t xml:space="preserve">To be a successful globally recognised HR Professional </w:t>
      </w:r>
      <w:r w:rsidR="00D84FC9">
        <w:rPr>
          <w:sz w:val="24"/>
          <w:szCs w:val="24"/>
        </w:rPr>
        <w:t xml:space="preserve">on a journey of continuous personal development </w:t>
      </w:r>
      <w:r>
        <w:rPr>
          <w:sz w:val="24"/>
          <w:szCs w:val="24"/>
        </w:rPr>
        <w:t xml:space="preserve">we are guided by the </w:t>
      </w:r>
      <w:r w:rsidR="00250A1D">
        <w:rPr>
          <w:sz w:val="24"/>
          <w:szCs w:val="24"/>
        </w:rPr>
        <w:t>competences</w:t>
      </w:r>
      <w:r>
        <w:rPr>
          <w:sz w:val="24"/>
          <w:szCs w:val="24"/>
        </w:rPr>
        <w:t xml:space="preserve">, knowledge and behaviours set out within </w:t>
      </w:r>
      <w:r w:rsidR="001602BF">
        <w:rPr>
          <w:sz w:val="24"/>
          <w:szCs w:val="24"/>
        </w:rPr>
        <w:t>t</w:t>
      </w:r>
      <w:r>
        <w:rPr>
          <w:sz w:val="24"/>
          <w:szCs w:val="24"/>
        </w:rPr>
        <w:t>he CIPD Profession Map</w:t>
      </w:r>
      <w:r w:rsidR="001D02CD">
        <w:rPr>
          <w:sz w:val="24"/>
          <w:szCs w:val="24"/>
        </w:rPr>
        <w:t>,</w:t>
      </w:r>
      <w:r>
        <w:rPr>
          <w:sz w:val="24"/>
          <w:szCs w:val="24"/>
        </w:rPr>
        <w:t xml:space="preserve"> </w:t>
      </w:r>
      <w:r w:rsidR="00250A1D">
        <w:rPr>
          <w:sz w:val="24"/>
          <w:szCs w:val="24"/>
        </w:rPr>
        <w:t>introduced</w:t>
      </w:r>
      <w:r w:rsidR="001D02CD">
        <w:rPr>
          <w:sz w:val="24"/>
          <w:szCs w:val="24"/>
        </w:rPr>
        <w:t xml:space="preserve"> </w:t>
      </w:r>
      <w:r w:rsidR="00250A1D">
        <w:rPr>
          <w:sz w:val="24"/>
          <w:szCs w:val="24"/>
        </w:rPr>
        <w:t xml:space="preserve">in 2009 (and updated in November 2018) </w:t>
      </w:r>
      <w:r w:rsidR="001D02CD">
        <w:rPr>
          <w:sz w:val="24"/>
          <w:szCs w:val="24"/>
        </w:rPr>
        <w:t xml:space="preserve">by </w:t>
      </w:r>
      <w:r w:rsidR="002908F1">
        <w:rPr>
          <w:sz w:val="24"/>
          <w:szCs w:val="24"/>
        </w:rPr>
        <w:t>the profession</w:t>
      </w:r>
      <w:r>
        <w:rPr>
          <w:sz w:val="24"/>
          <w:szCs w:val="24"/>
        </w:rPr>
        <w:t xml:space="preserve"> </w:t>
      </w:r>
      <w:r w:rsidR="001D02CD">
        <w:rPr>
          <w:sz w:val="24"/>
          <w:szCs w:val="24"/>
        </w:rPr>
        <w:t xml:space="preserve">for the profession </w:t>
      </w:r>
      <w:r>
        <w:rPr>
          <w:sz w:val="24"/>
          <w:szCs w:val="24"/>
        </w:rPr>
        <w:t>and underpinned by the CI</w:t>
      </w:r>
      <w:r w:rsidR="00D84FC9">
        <w:rPr>
          <w:sz w:val="24"/>
          <w:szCs w:val="24"/>
        </w:rPr>
        <w:t xml:space="preserve">PD Code of Professional Conduct, </w:t>
      </w:r>
      <w:r w:rsidR="00250A1D">
        <w:rPr>
          <w:sz w:val="24"/>
          <w:szCs w:val="24"/>
        </w:rPr>
        <w:t xml:space="preserve">with </w:t>
      </w:r>
      <w:r w:rsidR="00287BC8">
        <w:rPr>
          <w:sz w:val="24"/>
          <w:szCs w:val="24"/>
        </w:rPr>
        <w:t xml:space="preserve">the belief that the HR Profession is an applied business discipline, working from deep with the organisation to deliver sustainable organisation performance </w:t>
      </w:r>
      <w:sdt>
        <w:sdtPr>
          <w:rPr>
            <w:sz w:val="24"/>
            <w:szCs w:val="24"/>
          </w:rPr>
          <w:id w:val="1050113219"/>
          <w:citation/>
        </w:sdtPr>
        <w:sdtEndPr/>
        <w:sdtContent>
          <w:r w:rsidR="002908F1">
            <w:rPr>
              <w:sz w:val="24"/>
              <w:szCs w:val="24"/>
            </w:rPr>
            <w:fldChar w:fldCharType="begin"/>
          </w:r>
          <w:r w:rsidR="002908F1">
            <w:rPr>
              <w:sz w:val="24"/>
              <w:szCs w:val="24"/>
              <w:lang w:val="en-US"/>
            </w:rPr>
            <w:instrText xml:space="preserve"> CITATION Cha15 \l 1033 </w:instrText>
          </w:r>
          <w:r w:rsidR="002908F1">
            <w:rPr>
              <w:sz w:val="24"/>
              <w:szCs w:val="24"/>
            </w:rPr>
            <w:fldChar w:fldCharType="separate"/>
          </w:r>
          <w:r w:rsidR="000A1848" w:rsidRPr="000A1848">
            <w:rPr>
              <w:noProof/>
              <w:sz w:val="24"/>
              <w:szCs w:val="24"/>
              <w:lang w:val="en-US"/>
            </w:rPr>
            <w:t>(Chartered Institute for Personnel and Development, 2015)</w:t>
          </w:r>
          <w:r w:rsidR="002908F1">
            <w:rPr>
              <w:sz w:val="24"/>
              <w:szCs w:val="24"/>
            </w:rPr>
            <w:fldChar w:fldCharType="end"/>
          </w:r>
        </w:sdtContent>
      </w:sdt>
      <w:r w:rsidR="002908F1">
        <w:rPr>
          <w:sz w:val="24"/>
          <w:szCs w:val="24"/>
        </w:rPr>
        <w:t xml:space="preserve"> </w:t>
      </w:r>
    </w:p>
    <w:p w14:paraId="3A934AA3" w14:textId="77777777" w:rsidR="001D02CD" w:rsidRDefault="001D02CD" w:rsidP="00100606">
      <w:pPr>
        <w:jc w:val="both"/>
        <w:rPr>
          <w:sz w:val="24"/>
          <w:szCs w:val="24"/>
        </w:rPr>
      </w:pPr>
      <w:r>
        <w:rPr>
          <w:sz w:val="24"/>
          <w:szCs w:val="24"/>
        </w:rPr>
        <w:t>Within the Profession Map</w:t>
      </w:r>
      <w:r w:rsidR="001602BF">
        <w:rPr>
          <w:sz w:val="24"/>
          <w:szCs w:val="24"/>
        </w:rPr>
        <w:t xml:space="preserve"> (appendix 1</w:t>
      </w:r>
      <w:r w:rsidR="002908F1">
        <w:rPr>
          <w:sz w:val="24"/>
          <w:szCs w:val="24"/>
        </w:rPr>
        <w:t>) there</w:t>
      </w:r>
      <w:r>
        <w:rPr>
          <w:sz w:val="24"/>
          <w:szCs w:val="24"/>
        </w:rPr>
        <w:t xml:space="preserve"> are:</w:t>
      </w:r>
    </w:p>
    <w:p w14:paraId="3FA324C9" w14:textId="77777777" w:rsidR="001D02CD" w:rsidRDefault="001D02CD" w:rsidP="00100606">
      <w:pPr>
        <w:jc w:val="both"/>
        <w:rPr>
          <w:sz w:val="24"/>
          <w:szCs w:val="24"/>
        </w:rPr>
      </w:pPr>
      <w:r>
        <w:rPr>
          <w:sz w:val="24"/>
          <w:szCs w:val="24"/>
        </w:rPr>
        <w:t>Eight Behaviours</w:t>
      </w:r>
    </w:p>
    <w:p w14:paraId="70C6F720" w14:textId="77777777" w:rsidR="001D02CD" w:rsidRDefault="001D02CD" w:rsidP="00100606">
      <w:pPr>
        <w:jc w:val="both"/>
        <w:rPr>
          <w:sz w:val="24"/>
          <w:szCs w:val="24"/>
        </w:rPr>
      </w:pPr>
      <w:r>
        <w:rPr>
          <w:sz w:val="24"/>
          <w:szCs w:val="24"/>
        </w:rPr>
        <w:t>Ten Professional Areas</w:t>
      </w:r>
    </w:p>
    <w:p w14:paraId="1C038B1A" w14:textId="77777777" w:rsidR="001D02CD" w:rsidRDefault="001D02CD" w:rsidP="00100606">
      <w:pPr>
        <w:jc w:val="both"/>
        <w:rPr>
          <w:sz w:val="24"/>
          <w:szCs w:val="24"/>
        </w:rPr>
      </w:pPr>
      <w:r>
        <w:rPr>
          <w:sz w:val="24"/>
          <w:szCs w:val="24"/>
        </w:rPr>
        <w:t>Four Bands of Professional Competence</w:t>
      </w:r>
    </w:p>
    <w:p w14:paraId="38FD8118" w14:textId="23D1AD7D" w:rsidR="001D02CD" w:rsidRDefault="001602BF" w:rsidP="00100606">
      <w:pPr>
        <w:jc w:val="both"/>
        <w:rPr>
          <w:sz w:val="24"/>
          <w:szCs w:val="24"/>
        </w:rPr>
      </w:pPr>
      <w:r>
        <w:rPr>
          <w:sz w:val="24"/>
          <w:szCs w:val="24"/>
        </w:rPr>
        <w:t xml:space="preserve">The Human Resources Profession career path is defined by the four bands of professional </w:t>
      </w:r>
      <w:r w:rsidR="00250A1D">
        <w:rPr>
          <w:sz w:val="24"/>
          <w:szCs w:val="24"/>
        </w:rPr>
        <w:t>competence within</w:t>
      </w:r>
      <w:r>
        <w:rPr>
          <w:sz w:val="24"/>
          <w:szCs w:val="24"/>
        </w:rPr>
        <w:t xml:space="preserve"> eac</w:t>
      </w:r>
      <w:r w:rsidR="004C3108">
        <w:rPr>
          <w:sz w:val="24"/>
          <w:szCs w:val="24"/>
        </w:rPr>
        <w:t xml:space="preserve">h of the </w:t>
      </w:r>
      <w:r w:rsidR="000620DF">
        <w:rPr>
          <w:sz w:val="24"/>
          <w:szCs w:val="24"/>
        </w:rPr>
        <w:t>ten professional areas, recognising</w:t>
      </w:r>
      <w:r w:rsidR="004C3108">
        <w:rPr>
          <w:sz w:val="24"/>
          <w:szCs w:val="24"/>
        </w:rPr>
        <w:t xml:space="preserve"> </w:t>
      </w:r>
      <w:r w:rsidR="000620DF">
        <w:rPr>
          <w:sz w:val="24"/>
          <w:szCs w:val="24"/>
        </w:rPr>
        <w:t xml:space="preserve">the level of competence that the   HR professional is operating at and </w:t>
      </w:r>
      <w:r w:rsidR="00287BC8">
        <w:rPr>
          <w:sz w:val="24"/>
          <w:szCs w:val="24"/>
        </w:rPr>
        <w:t>identifying</w:t>
      </w:r>
      <w:r w:rsidR="000620DF">
        <w:rPr>
          <w:sz w:val="24"/>
          <w:szCs w:val="24"/>
        </w:rPr>
        <w:t xml:space="preserve"> development areas</w:t>
      </w:r>
      <w:r w:rsidR="00287BC8">
        <w:rPr>
          <w:sz w:val="24"/>
          <w:szCs w:val="24"/>
        </w:rPr>
        <w:t xml:space="preserve">, </w:t>
      </w:r>
      <w:r w:rsidR="00100DB6">
        <w:rPr>
          <w:sz w:val="24"/>
          <w:szCs w:val="24"/>
        </w:rPr>
        <w:t>future career path and opportunities.</w:t>
      </w:r>
      <w:r w:rsidR="00287BC8">
        <w:rPr>
          <w:sz w:val="24"/>
          <w:szCs w:val="24"/>
        </w:rPr>
        <w:t xml:space="preserve">  </w:t>
      </w:r>
      <w:r w:rsidR="00C34B65">
        <w:rPr>
          <w:sz w:val="24"/>
          <w:szCs w:val="24"/>
        </w:rPr>
        <w:t xml:space="preserve">The bands are defined by </w:t>
      </w:r>
      <w:r w:rsidR="00C34B65">
        <w:rPr>
          <w:noProof/>
          <w:sz w:val="24"/>
          <w:szCs w:val="24"/>
        </w:rPr>
        <w:t xml:space="preserve">The </w:t>
      </w:r>
      <w:r w:rsidR="00C34B65" w:rsidRPr="00C34B65">
        <w:rPr>
          <w:noProof/>
          <w:sz w:val="24"/>
          <w:szCs w:val="24"/>
        </w:rPr>
        <w:t>Chartered Institut</w:t>
      </w:r>
      <w:r w:rsidR="005F481E">
        <w:rPr>
          <w:noProof/>
          <w:sz w:val="24"/>
          <w:szCs w:val="24"/>
        </w:rPr>
        <w:t xml:space="preserve">e for Personnel and Development </w:t>
      </w:r>
      <w:r w:rsidR="00C34B65" w:rsidRPr="00C34B65">
        <w:rPr>
          <w:noProof/>
          <w:sz w:val="24"/>
          <w:szCs w:val="24"/>
        </w:rPr>
        <w:t xml:space="preserve"> </w:t>
      </w:r>
      <w:r w:rsidR="005F481E">
        <w:rPr>
          <w:noProof/>
          <w:sz w:val="24"/>
          <w:szCs w:val="24"/>
        </w:rPr>
        <w:t>(</w:t>
      </w:r>
      <w:r w:rsidR="00C34B65" w:rsidRPr="00C34B65">
        <w:rPr>
          <w:noProof/>
          <w:sz w:val="24"/>
          <w:szCs w:val="24"/>
        </w:rPr>
        <w:t>2015)</w:t>
      </w:r>
      <w:r w:rsidR="00C34B65">
        <w:rPr>
          <w:sz w:val="24"/>
          <w:szCs w:val="24"/>
        </w:rPr>
        <w:t xml:space="preserve"> as;</w:t>
      </w:r>
    </w:p>
    <w:p w14:paraId="5CD71547" w14:textId="4D49DDD8" w:rsidR="00C34B65" w:rsidRDefault="00C34B65" w:rsidP="00C34B65">
      <w:pPr>
        <w:pStyle w:val="ListParagraph"/>
        <w:numPr>
          <w:ilvl w:val="0"/>
          <w:numId w:val="1"/>
        </w:numPr>
        <w:jc w:val="both"/>
        <w:rPr>
          <w:sz w:val="24"/>
          <w:szCs w:val="24"/>
        </w:rPr>
      </w:pPr>
      <w:r>
        <w:rPr>
          <w:sz w:val="24"/>
          <w:szCs w:val="24"/>
        </w:rPr>
        <w:t>The relationsh</w:t>
      </w:r>
      <w:r w:rsidR="005F481E">
        <w:rPr>
          <w:sz w:val="24"/>
          <w:szCs w:val="24"/>
        </w:rPr>
        <w:t>ip that the HR Professional has with its clients</w:t>
      </w:r>
    </w:p>
    <w:p w14:paraId="25D0947E" w14:textId="24CDB902" w:rsidR="005F481E" w:rsidRDefault="005F481E" w:rsidP="00C34B65">
      <w:pPr>
        <w:pStyle w:val="ListParagraph"/>
        <w:numPr>
          <w:ilvl w:val="0"/>
          <w:numId w:val="1"/>
        </w:numPr>
        <w:jc w:val="both"/>
        <w:rPr>
          <w:sz w:val="24"/>
          <w:szCs w:val="24"/>
        </w:rPr>
      </w:pPr>
      <w:r>
        <w:rPr>
          <w:sz w:val="24"/>
          <w:szCs w:val="24"/>
        </w:rPr>
        <w:t>The focus of the activities performed by the HR Professional</w:t>
      </w:r>
    </w:p>
    <w:p w14:paraId="033F5234" w14:textId="52DC7363" w:rsidR="005F481E" w:rsidRDefault="005F481E" w:rsidP="00C34B65">
      <w:pPr>
        <w:pStyle w:val="ListParagraph"/>
        <w:numPr>
          <w:ilvl w:val="0"/>
          <w:numId w:val="1"/>
        </w:numPr>
        <w:jc w:val="both"/>
        <w:rPr>
          <w:sz w:val="24"/>
          <w:szCs w:val="24"/>
        </w:rPr>
      </w:pPr>
      <w:r>
        <w:rPr>
          <w:sz w:val="24"/>
          <w:szCs w:val="24"/>
        </w:rPr>
        <w:t>Where the HR professional spend their time</w:t>
      </w:r>
    </w:p>
    <w:p w14:paraId="6E437394" w14:textId="7CE3C028" w:rsidR="005F481E" w:rsidRDefault="005F481E" w:rsidP="00C34B65">
      <w:pPr>
        <w:pStyle w:val="ListParagraph"/>
        <w:numPr>
          <w:ilvl w:val="0"/>
          <w:numId w:val="1"/>
        </w:numPr>
        <w:jc w:val="both"/>
        <w:rPr>
          <w:sz w:val="24"/>
          <w:szCs w:val="24"/>
        </w:rPr>
      </w:pPr>
      <w:r>
        <w:rPr>
          <w:sz w:val="24"/>
          <w:szCs w:val="24"/>
        </w:rPr>
        <w:t xml:space="preserve">What services they provide </w:t>
      </w:r>
      <w:r w:rsidR="00F40B0F">
        <w:rPr>
          <w:sz w:val="24"/>
          <w:szCs w:val="24"/>
        </w:rPr>
        <w:t>to clients</w:t>
      </w:r>
    </w:p>
    <w:p w14:paraId="484FAD34" w14:textId="2E17A866" w:rsidR="00F40B0F" w:rsidRPr="00C34B65" w:rsidRDefault="00F40B0F" w:rsidP="00C34B65">
      <w:pPr>
        <w:pStyle w:val="ListParagraph"/>
        <w:numPr>
          <w:ilvl w:val="0"/>
          <w:numId w:val="1"/>
        </w:numPr>
        <w:jc w:val="both"/>
        <w:rPr>
          <w:sz w:val="24"/>
          <w:szCs w:val="24"/>
        </w:rPr>
      </w:pPr>
      <w:r>
        <w:rPr>
          <w:sz w:val="24"/>
          <w:szCs w:val="24"/>
        </w:rPr>
        <w:t>How their contribution and success is measured.</w:t>
      </w:r>
    </w:p>
    <w:p w14:paraId="07EFACEE" w14:textId="77777777" w:rsidR="00CD5D55" w:rsidRDefault="00F40B0F" w:rsidP="00100606">
      <w:pPr>
        <w:jc w:val="both"/>
        <w:rPr>
          <w:sz w:val="24"/>
          <w:szCs w:val="24"/>
        </w:rPr>
      </w:pPr>
      <w:r w:rsidRPr="00F40B0F">
        <w:rPr>
          <w:sz w:val="24"/>
          <w:szCs w:val="24"/>
        </w:rPr>
        <w:t xml:space="preserve">The four bands of competence act as a marker of what a professional would need to do and need to know within each professional area, </w:t>
      </w:r>
      <w:r w:rsidRPr="00F40B0F">
        <w:rPr>
          <w:noProof/>
          <w:sz w:val="24"/>
          <w:szCs w:val="24"/>
          <w:lang w:val="en-US"/>
        </w:rPr>
        <w:t>Woodhams, Perkins, &amp; Wilkinson, (2016)</w:t>
      </w:r>
      <w:r w:rsidRPr="00F40B0F">
        <w:rPr>
          <w:sz w:val="24"/>
          <w:szCs w:val="24"/>
        </w:rPr>
        <w:t xml:space="preserve"> describe this as band one ‘delivering the fundamentals’ and focusing on supporting the front line needs of the HR customer, this is the start of the career path, band two moves into ‘advisor’ managing short term priorities and providing efficient and accurate solutions, band three, ‘co-operative partners’ they become leaders managing medium to longer term solutions and have an understanding of business strategies,  band four</w:t>
      </w:r>
      <w:r w:rsidR="00CD5D55">
        <w:rPr>
          <w:sz w:val="24"/>
          <w:szCs w:val="24"/>
        </w:rPr>
        <w:t>;</w:t>
      </w:r>
      <w:r w:rsidRPr="00F40B0F">
        <w:rPr>
          <w:sz w:val="24"/>
          <w:szCs w:val="24"/>
        </w:rPr>
        <w:t xml:space="preserve"> at this stage professionals are ‘leadership colleagues’ who lead a function and develop strategies in line with the overall business strategy. </w:t>
      </w:r>
    </w:p>
    <w:p w14:paraId="1F8B02E6" w14:textId="5997A44C" w:rsidR="00F40B0F" w:rsidRDefault="00C14BE1" w:rsidP="00100606">
      <w:pPr>
        <w:jc w:val="both"/>
        <w:rPr>
          <w:sz w:val="24"/>
          <w:szCs w:val="24"/>
        </w:rPr>
      </w:pPr>
      <w:r>
        <w:rPr>
          <w:sz w:val="24"/>
          <w:szCs w:val="24"/>
        </w:rPr>
        <w:t xml:space="preserve">The associated CIPD </w:t>
      </w:r>
      <w:r w:rsidR="00CD5D55">
        <w:rPr>
          <w:sz w:val="24"/>
          <w:szCs w:val="24"/>
        </w:rPr>
        <w:t xml:space="preserve"> professional levels are;</w:t>
      </w:r>
    </w:p>
    <w:p w14:paraId="2D6E81A9" w14:textId="0ED96895" w:rsidR="00CD5D55" w:rsidRPr="00CD5D55" w:rsidRDefault="00CD5D55" w:rsidP="00100606">
      <w:pPr>
        <w:jc w:val="both"/>
        <w:rPr>
          <w:b/>
          <w:sz w:val="24"/>
          <w:szCs w:val="24"/>
        </w:rPr>
      </w:pPr>
      <w:r w:rsidRPr="00CD5D55">
        <w:rPr>
          <w:b/>
          <w:sz w:val="24"/>
          <w:szCs w:val="24"/>
        </w:rPr>
        <w:t>Associate Member</w:t>
      </w:r>
    </w:p>
    <w:p w14:paraId="2AFDFAB7" w14:textId="4FE94F80" w:rsidR="00CD5D55" w:rsidRPr="00CD5D55" w:rsidRDefault="00CD5D55" w:rsidP="00100606">
      <w:pPr>
        <w:jc w:val="both"/>
        <w:rPr>
          <w:b/>
          <w:sz w:val="24"/>
          <w:szCs w:val="24"/>
        </w:rPr>
      </w:pPr>
      <w:r w:rsidRPr="00CD5D55">
        <w:rPr>
          <w:b/>
          <w:sz w:val="24"/>
          <w:szCs w:val="24"/>
        </w:rPr>
        <w:t xml:space="preserve">Chartered Member </w:t>
      </w:r>
    </w:p>
    <w:p w14:paraId="5D662E82" w14:textId="337B1022" w:rsidR="00CD5D55" w:rsidRPr="00CD5D55" w:rsidRDefault="00CD5D55" w:rsidP="00100606">
      <w:pPr>
        <w:jc w:val="both"/>
        <w:rPr>
          <w:b/>
          <w:sz w:val="24"/>
          <w:szCs w:val="24"/>
        </w:rPr>
      </w:pPr>
      <w:r w:rsidRPr="00CD5D55">
        <w:rPr>
          <w:b/>
          <w:sz w:val="24"/>
          <w:szCs w:val="24"/>
        </w:rPr>
        <w:t xml:space="preserve">Chartered Fellow </w:t>
      </w:r>
    </w:p>
    <w:p w14:paraId="2FE47111" w14:textId="4920374C" w:rsidR="00234591" w:rsidRPr="00234591" w:rsidRDefault="00F536E2" w:rsidP="00100606">
      <w:pPr>
        <w:jc w:val="both"/>
        <w:rPr>
          <w:sz w:val="24"/>
          <w:szCs w:val="24"/>
        </w:rPr>
      </w:pPr>
      <w:r>
        <w:rPr>
          <w:sz w:val="24"/>
          <w:szCs w:val="24"/>
        </w:rPr>
        <w:t xml:space="preserve">Of the ten professional areas there are two at the core </w:t>
      </w:r>
      <w:r w:rsidR="000620DF">
        <w:rPr>
          <w:sz w:val="24"/>
          <w:szCs w:val="24"/>
        </w:rPr>
        <w:t xml:space="preserve">of the </w:t>
      </w:r>
      <w:r w:rsidR="00287BC8">
        <w:rPr>
          <w:sz w:val="24"/>
          <w:szCs w:val="24"/>
        </w:rPr>
        <w:t xml:space="preserve">map, </w:t>
      </w:r>
      <w:r w:rsidR="000A1848">
        <w:rPr>
          <w:sz w:val="24"/>
          <w:szCs w:val="24"/>
        </w:rPr>
        <w:t>these</w:t>
      </w:r>
      <w:r w:rsidR="00287BC8">
        <w:rPr>
          <w:sz w:val="24"/>
          <w:szCs w:val="24"/>
        </w:rPr>
        <w:t xml:space="preserve"> are key for all HR Professionals irrespective of</w:t>
      </w:r>
      <w:r>
        <w:rPr>
          <w:sz w:val="24"/>
          <w:szCs w:val="24"/>
        </w:rPr>
        <w:t xml:space="preserve"> </w:t>
      </w:r>
      <w:r w:rsidR="00250A1D">
        <w:rPr>
          <w:sz w:val="24"/>
          <w:szCs w:val="24"/>
        </w:rPr>
        <w:t xml:space="preserve"> where they are in their professional journey or </w:t>
      </w:r>
      <w:r>
        <w:rPr>
          <w:sz w:val="24"/>
          <w:szCs w:val="24"/>
        </w:rPr>
        <w:t>their area of expertise</w:t>
      </w:r>
      <w:r w:rsidR="000620DF">
        <w:rPr>
          <w:sz w:val="24"/>
          <w:szCs w:val="24"/>
        </w:rPr>
        <w:t>;</w:t>
      </w:r>
    </w:p>
    <w:p w14:paraId="08C4A1D0" w14:textId="7BD4DB0D" w:rsidR="00100DB6" w:rsidRDefault="000620DF" w:rsidP="00100606">
      <w:pPr>
        <w:jc w:val="both"/>
        <w:rPr>
          <w:sz w:val="24"/>
          <w:szCs w:val="24"/>
        </w:rPr>
      </w:pPr>
      <w:r w:rsidRPr="00100DB6">
        <w:rPr>
          <w:b/>
          <w:sz w:val="24"/>
          <w:szCs w:val="24"/>
        </w:rPr>
        <w:lastRenderedPageBreak/>
        <w:t>Insights, strategy and solutions;</w:t>
      </w:r>
      <w:r>
        <w:rPr>
          <w:sz w:val="24"/>
          <w:szCs w:val="24"/>
        </w:rPr>
        <w:t xml:space="preserve"> </w:t>
      </w:r>
      <w:r w:rsidR="00100DB6">
        <w:rPr>
          <w:sz w:val="24"/>
          <w:szCs w:val="24"/>
        </w:rPr>
        <w:t xml:space="preserve">linking knowledge skills and behaviours essential to understanding and meeting the strategic needs of the business in which the professional operates in. </w:t>
      </w:r>
    </w:p>
    <w:p w14:paraId="7A805CEF" w14:textId="77777777" w:rsidR="00100DB6" w:rsidRDefault="00100DB6" w:rsidP="00100606">
      <w:pPr>
        <w:jc w:val="both"/>
        <w:rPr>
          <w:sz w:val="24"/>
          <w:szCs w:val="24"/>
        </w:rPr>
      </w:pPr>
      <w:r w:rsidRPr="00100DB6">
        <w:rPr>
          <w:b/>
          <w:sz w:val="24"/>
          <w:szCs w:val="24"/>
        </w:rPr>
        <w:t xml:space="preserve">Leading HR; </w:t>
      </w:r>
      <w:r>
        <w:rPr>
          <w:sz w:val="24"/>
          <w:szCs w:val="24"/>
        </w:rPr>
        <w:t xml:space="preserve">acting as a role model and a leader, a professional in their area of expertise, </w:t>
      </w:r>
      <w:r w:rsidR="00F536E2">
        <w:rPr>
          <w:sz w:val="24"/>
          <w:szCs w:val="24"/>
        </w:rPr>
        <w:t>developing self and supporting and developing others, seeking and acting on feedback.</w:t>
      </w:r>
    </w:p>
    <w:p w14:paraId="74D16313" w14:textId="35A36160" w:rsidR="00641C30" w:rsidRDefault="00F536E2" w:rsidP="00100606">
      <w:pPr>
        <w:jc w:val="both"/>
        <w:rPr>
          <w:sz w:val="24"/>
          <w:szCs w:val="24"/>
        </w:rPr>
      </w:pPr>
      <w:r>
        <w:rPr>
          <w:sz w:val="24"/>
          <w:szCs w:val="24"/>
        </w:rPr>
        <w:t>The further eight professional areas</w:t>
      </w:r>
      <w:r w:rsidR="00641C30">
        <w:rPr>
          <w:sz w:val="24"/>
          <w:szCs w:val="24"/>
        </w:rPr>
        <w:t>;</w:t>
      </w:r>
      <w:r w:rsidR="00234591">
        <w:rPr>
          <w:sz w:val="24"/>
          <w:szCs w:val="24"/>
        </w:rPr>
        <w:t xml:space="preserve"> </w:t>
      </w:r>
      <w:r w:rsidR="00234591" w:rsidRPr="00234591">
        <w:rPr>
          <w:noProof/>
          <w:sz w:val="24"/>
          <w:szCs w:val="24"/>
        </w:rPr>
        <w:t xml:space="preserve">Chartered Institute for Personnel and Development, </w:t>
      </w:r>
      <w:r w:rsidR="00234591">
        <w:rPr>
          <w:noProof/>
          <w:sz w:val="24"/>
          <w:szCs w:val="24"/>
        </w:rPr>
        <w:t>(</w:t>
      </w:r>
      <w:r w:rsidR="00234591" w:rsidRPr="00234591">
        <w:rPr>
          <w:noProof/>
          <w:sz w:val="24"/>
          <w:szCs w:val="24"/>
        </w:rPr>
        <w:t>2015)</w:t>
      </w:r>
    </w:p>
    <w:p w14:paraId="72AF2E59" w14:textId="4C10A776" w:rsidR="00641C30" w:rsidRPr="00641C30" w:rsidRDefault="00641C30" w:rsidP="00100606">
      <w:pPr>
        <w:jc w:val="both"/>
        <w:rPr>
          <w:b/>
          <w:sz w:val="24"/>
          <w:szCs w:val="24"/>
        </w:rPr>
      </w:pPr>
      <w:r w:rsidRPr="00641C30">
        <w:rPr>
          <w:b/>
          <w:sz w:val="24"/>
          <w:szCs w:val="24"/>
        </w:rPr>
        <w:t>Organisation Design</w:t>
      </w:r>
    </w:p>
    <w:p w14:paraId="35F532BC" w14:textId="4B4D2F21" w:rsidR="00641C30" w:rsidRPr="00641C30" w:rsidRDefault="00641C30" w:rsidP="00100606">
      <w:pPr>
        <w:jc w:val="both"/>
        <w:rPr>
          <w:b/>
          <w:sz w:val="24"/>
          <w:szCs w:val="24"/>
        </w:rPr>
      </w:pPr>
      <w:r w:rsidRPr="00641C30">
        <w:rPr>
          <w:b/>
          <w:sz w:val="24"/>
          <w:szCs w:val="24"/>
        </w:rPr>
        <w:t>Organisation Development</w:t>
      </w:r>
    </w:p>
    <w:p w14:paraId="6B15EBE5" w14:textId="168826F2" w:rsidR="00641C30" w:rsidRPr="00641C30" w:rsidRDefault="00641C30" w:rsidP="00100606">
      <w:pPr>
        <w:jc w:val="both"/>
        <w:rPr>
          <w:b/>
          <w:sz w:val="24"/>
          <w:szCs w:val="24"/>
        </w:rPr>
      </w:pPr>
      <w:r w:rsidRPr="00641C30">
        <w:rPr>
          <w:b/>
          <w:sz w:val="24"/>
          <w:szCs w:val="24"/>
        </w:rPr>
        <w:t>Resourcing and Talent Planning</w:t>
      </w:r>
    </w:p>
    <w:p w14:paraId="004ACACA" w14:textId="1686169A" w:rsidR="00641C30" w:rsidRPr="00641C30" w:rsidRDefault="00641C30" w:rsidP="00100606">
      <w:pPr>
        <w:jc w:val="both"/>
        <w:rPr>
          <w:b/>
          <w:sz w:val="24"/>
          <w:szCs w:val="24"/>
        </w:rPr>
      </w:pPr>
      <w:r w:rsidRPr="00641C30">
        <w:rPr>
          <w:b/>
          <w:sz w:val="24"/>
          <w:szCs w:val="24"/>
        </w:rPr>
        <w:t>Learning and Development</w:t>
      </w:r>
    </w:p>
    <w:p w14:paraId="311DDED3" w14:textId="79BD5F7A" w:rsidR="00641C30" w:rsidRPr="00641C30" w:rsidRDefault="00641C30" w:rsidP="00100606">
      <w:pPr>
        <w:jc w:val="both"/>
        <w:rPr>
          <w:b/>
          <w:sz w:val="24"/>
          <w:szCs w:val="24"/>
        </w:rPr>
      </w:pPr>
      <w:r w:rsidRPr="00641C30">
        <w:rPr>
          <w:b/>
          <w:sz w:val="24"/>
          <w:szCs w:val="24"/>
        </w:rPr>
        <w:t>Performance and Reward</w:t>
      </w:r>
    </w:p>
    <w:p w14:paraId="7104CC1F" w14:textId="258EFB95" w:rsidR="00641C30" w:rsidRPr="00641C30" w:rsidRDefault="00641C30" w:rsidP="00100606">
      <w:pPr>
        <w:jc w:val="both"/>
        <w:rPr>
          <w:b/>
          <w:sz w:val="24"/>
          <w:szCs w:val="24"/>
        </w:rPr>
      </w:pPr>
      <w:r w:rsidRPr="00641C30">
        <w:rPr>
          <w:b/>
          <w:sz w:val="24"/>
          <w:szCs w:val="24"/>
        </w:rPr>
        <w:t>Employee Engagement</w:t>
      </w:r>
    </w:p>
    <w:p w14:paraId="795641EA" w14:textId="54995A69" w:rsidR="00641C30" w:rsidRPr="00641C30" w:rsidRDefault="00641C30" w:rsidP="00100606">
      <w:pPr>
        <w:jc w:val="both"/>
        <w:rPr>
          <w:b/>
          <w:sz w:val="24"/>
          <w:szCs w:val="24"/>
        </w:rPr>
      </w:pPr>
      <w:r w:rsidRPr="00641C30">
        <w:rPr>
          <w:b/>
          <w:sz w:val="24"/>
          <w:szCs w:val="24"/>
        </w:rPr>
        <w:t>Employee Relations</w:t>
      </w:r>
    </w:p>
    <w:p w14:paraId="1A2E4763" w14:textId="7073E785" w:rsidR="00641C30" w:rsidRPr="00641C30" w:rsidRDefault="00641C30" w:rsidP="00100606">
      <w:pPr>
        <w:jc w:val="both"/>
        <w:rPr>
          <w:b/>
          <w:sz w:val="24"/>
          <w:szCs w:val="24"/>
        </w:rPr>
      </w:pPr>
      <w:r w:rsidRPr="00641C30">
        <w:rPr>
          <w:b/>
          <w:sz w:val="24"/>
          <w:szCs w:val="24"/>
        </w:rPr>
        <w:t>Service Delivery and Information</w:t>
      </w:r>
    </w:p>
    <w:p w14:paraId="319CEF4F" w14:textId="4EBFE35C" w:rsidR="00F500AD" w:rsidRDefault="00234591" w:rsidP="00100606">
      <w:pPr>
        <w:jc w:val="both"/>
        <w:rPr>
          <w:sz w:val="24"/>
          <w:szCs w:val="24"/>
        </w:rPr>
      </w:pPr>
      <w:r>
        <w:rPr>
          <w:sz w:val="24"/>
          <w:szCs w:val="24"/>
        </w:rPr>
        <w:t xml:space="preserve">All </w:t>
      </w:r>
      <w:r w:rsidR="00F536E2">
        <w:rPr>
          <w:sz w:val="24"/>
          <w:szCs w:val="24"/>
        </w:rPr>
        <w:t>are</w:t>
      </w:r>
      <w:r w:rsidR="00287BC8">
        <w:rPr>
          <w:sz w:val="24"/>
          <w:szCs w:val="24"/>
        </w:rPr>
        <w:t xml:space="preserve"> </w:t>
      </w:r>
      <w:r>
        <w:rPr>
          <w:sz w:val="24"/>
          <w:szCs w:val="24"/>
        </w:rPr>
        <w:t>fundamentally</w:t>
      </w:r>
      <w:r w:rsidR="00F536E2">
        <w:rPr>
          <w:sz w:val="24"/>
          <w:szCs w:val="24"/>
        </w:rPr>
        <w:t xml:space="preserve"> linked to areas of expertise and the development of the HR Professional</w:t>
      </w:r>
      <w:r w:rsidR="00250A1D">
        <w:rPr>
          <w:sz w:val="24"/>
          <w:szCs w:val="24"/>
        </w:rPr>
        <w:t xml:space="preserve"> as they progress</w:t>
      </w:r>
      <w:r w:rsidR="0022601D">
        <w:rPr>
          <w:sz w:val="24"/>
          <w:szCs w:val="24"/>
        </w:rPr>
        <w:t xml:space="preserve"> in </w:t>
      </w:r>
      <w:r w:rsidR="00463FBB">
        <w:rPr>
          <w:sz w:val="24"/>
          <w:szCs w:val="24"/>
        </w:rPr>
        <w:t>their professional</w:t>
      </w:r>
      <w:r w:rsidR="002908F1">
        <w:rPr>
          <w:sz w:val="24"/>
          <w:szCs w:val="24"/>
        </w:rPr>
        <w:t xml:space="preserve"> journey</w:t>
      </w:r>
      <w:r w:rsidR="00641C30">
        <w:rPr>
          <w:sz w:val="24"/>
          <w:szCs w:val="24"/>
        </w:rPr>
        <w:t xml:space="preserve">, guided at each stage of their development by the bands of professional competence. </w:t>
      </w:r>
      <w:r w:rsidR="005E37BB">
        <w:rPr>
          <w:sz w:val="24"/>
          <w:szCs w:val="24"/>
        </w:rPr>
        <w:t xml:space="preserve">  </w:t>
      </w:r>
    </w:p>
    <w:p w14:paraId="26D68509" w14:textId="23E99DAA" w:rsidR="000C4437" w:rsidRDefault="005E37BB" w:rsidP="008C71DF">
      <w:pPr>
        <w:jc w:val="both"/>
        <w:rPr>
          <w:sz w:val="24"/>
          <w:szCs w:val="24"/>
        </w:rPr>
      </w:pPr>
      <w:r>
        <w:rPr>
          <w:sz w:val="24"/>
          <w:szCs w:val="24"/>
        </w:rPr>
        <w:t>This guide for continuous personal development provides the key components</w:t>
      </w:r>
      <w:r w:rsidR="00463FBB">
        <w:rPr>
          <w:sz w:val="24"/>
          <w:szCs w:val="24"/>
        </w:rPr>
        <w:t xml:space="preserve"> for all of the </w:t>
      </w:r>
      <w:r w:rsidR="0073433D">
        <w:rPr>
          <w:sz w:val="24"/>
          <w:szCs w:val="24"/>
        </w:rPr>
        <w:t xml:space="preserve">essential </w:t>
      </w:r>
      <w:r w:rsidR="00463FBB">
        <w:rPr>
          <w:sz w:val="24"/>
          <w:szCs w:val="24"/>
        </w:rPr>
        <w:t xml:space="preserve">functional </w:t>
      </w:r>
      <w:r w:rsidR="0073433D">
        <w:rPr>
          <w:sz w:val="24"/>
          <w:szCs w:val="24"/>
        </w:rPr>
        <w:t>requirements of the HR Profession and also provides the steps</w:t>
      </w:r>
      <w:r>
        <w:rPr>
          <w:sz w:val="24"/>
          <w:szCs w:val="24"/>
        </w:rPr>
        <w:t xml:space="preserve"> to progress from a jun</w:t>
      </w:r>
      <w:r w:rsidR="00463FBB">
        <w:rPr>
          <w:sz w:val="24"/>
          <w:szCs w:val="24"/>
        </w:rPr>
        <w:t xml:space="preserve">ior to </w:t>
      </w:r>
      <w:r w:rsidR="0073433D">
        <w:rPr>
          <w:sz w:val="24"/>
          <w:szCs w:val="24"/>
        </w:rPr>
        <w:t>a senior HR professional</w:t>
      </w:r>
      <w:r w:rsidR="000A1848">
        <w:rPr>
          <w:sz w:val="24"/>
          <w:szCs w:val="24"/>
        </w:rPr>
        <w:t>,</w:t>
      </w:r>
      <w:r w:rsidR="0073433D">
        <w:rPr>
          <w:sz w:val="24"/>
          <w:szCs w:val="24"/>
        </w:rPr>
        <w:t xml:space="preserve"> it also</w:t>
      </w:r>
      <w:r w:rsidR="00463FBB">
        <w:rPr>
          <w:sz w:val="24"/>
          <w:szCs w:val="24"/>
        </w:rPr>
        <w:t xml:space="preserve"> ensures that learning and development are rel</w:t>
      </w:r>
      <w:r w:rsidR="0073433D">
        <w:rPr>
          <w:sz w:val="24"/>
          <w:szCs w:val="24"/>
        </w:rPr>
        <w:t>evant, challenging and current.</w:t>
      </w:r>
    </w:p>
    <w:p w14:paraId="366CFC7B" w14:textId="500F5B3B" w:rsidR="00100606" w:rsidRDefault="00234591" w:rsidP="008C71DF">
      <w:pPr>
        <w:jc w:val="both"/>
        <w:rPr>
          <w:sz w:val="24"/>
          <w:szCs w:val="24"/>
        </w:rPr>
      </w:pPr>
      <w:r>
        <w:rPr>
          <w:sz w:val="24"/>
          <w:szCs w:val="24"/>
        </w:rPr>
        <w:t xml:space="preserve">The </w:t>
      </w:r>
      <w:r w:rsidR="00306027">
        <w:rPr>
          <w:sz w:val="24"/>
          <w:szCs w:val="24"/>
        </w:rPr>
        <w:t xml:space="preserve">eight </w:t>
      </w:r>
      <w:r>
        <w:rPr>
          <w:sz w:val="24"/>
          <w:szCs w:val="24"/>
        </w:rPr>
        <w:t>profession</w:t>
      </w:r>
      <w:r w:rsidR="00306027">
        <w:rPr>
          <w:sz w:val="24"/>
          <w:szCs w:val="24"/>
        </w:rPr>
        <w:t>al behaviours of the profession map</w:t>
      </w:r>
      <w:r>
        <w:rPr>
          <w:sz w:val="24"/>
          <w:szCs w:val="24"/>
        </w:rPr>
        <w:t xml:space="preserve"> are also guided by the four bands of professional competence</w:t>
      </w:r>
      <w:r w:rsidR="00306027">
        <w:rPr>
          <w:sz w:val="24"/>
          <w:szCs w:val="24"/>
        </w:rPr>
        <w:t xml:space="preserve"> and are essential to the continuous personal dev</w:t>
      </w:r>
      <w:r w:rsidR="00A966B1">
        <w:rPr>
          <w:sz w:val="24"/>
          <w:szCs w:val="24"/>
        </w:rPr>
        <w:t xml:space="preserve">elopment of the HR professional, </w:t>
      </w:r>
      <w:r w:rsidR="00306027">
        <w:rPr>
          <w:sz w:val="24"/>
          <w:szCs w:val="24"/>
        </w:rPr>
        <w:t xml:space="preserve">driving how </w:t>
      </w:r>
      <w:r w:rsidR="00A966B1">
        <w:rPr>
          <w:sz w:val="24"/>
          <w:szCs w:val="24"/>
        </w:rPr>
        <w:t xml:space="preserve">professionals conduct themselves </w:t>
      </w:r>
      <w:r w:rsidR="00314B64">
        <w:rPr>
          <w:sz w:val="24"/>
          <w:szCs w:val="24"/>
        </w:rPr>
        <w:t>not only</w:t>
      </w:r>
      <w:r w:rsidR="00A966B1">
        <w:rPr>
          <w:sz w:val="24"/>
          <w:szCs w:val="24"/>
        </w:rPr>
        <w:t xml:space="preserve"> person</w:t>
      </w:r>
      <w:r w:rsidR="00314B64">
        <w:rPr>
          <w:sz w:val="24"/>
          <w:szCs w:val="24"/>
        </w:rPr>
        <w:t xml:space="preserve">ally and professionally but also in the wider context </w:t>
      </w:r>
      <w:r w:rsidR="008C71DF">
        <w:rPr>
          <w:sz w:val="24"/>
          <w:szCs w:val="24"/>
        </w:rPr>
        <w:t xml:space="preserve">such as </w:t>
      </w:r>
      <w:r w:rsidR="00FB261A">
        <w:rPr>
          <w:sz w:val="24"/>
          <w:szCs w:val="24"/>
        </w:rPr>
        <w:t xml:space="preserve">understanding and implementing </w:t>
      </w:r>
      <w:r w:rsidR="008C71DF">
        <w:rPr>
          <w:sz w:val="24"/>
          <w:szCs w:val="24"/>
        </w:rPr>
        <w:t>developments in legislation, politics and technology</w:t>
      </w:r>
      <w:r w:rsidR="00FB261A">
        <w:rPr>
          <w:sz w:val="24"/>
          <w:szCs w:val="24"/>
        </w:rPr>
        <w:t>.</w:t>
      </w:r>
      <w:r w:rsidR="004126A8">
        <w:rPr>
          <w:sz w:val="24"/>
          <w:szCs w:val="24"/>
        </w:rPr>
        <w:t xml:space="preserve"> </w:t>
      </w:r>
    </w:p>
    <w:p w14:paraId="72B5E4DA" w14:textId="13807A8B" w:rsidR="00A966B1" w:rsidRDefault="00A966B1" w:rsidP="008C71DF">
      <w:pPr>
        <w:jc w:val="both"/>
        <w:rPr>
          <w:noProof/>
          <w:sz w:val="24"/>
          <w:szCs w:val="24"/>
        </w:rPr>
      </w:pPr>
      <w:r>
        <w:rPr>
          <w:noProof/>
          <w:sz w:val="24"/>
          <w:szCs w:val="24"/>
        </w:rPr>
        <w:t xml:space="preserve">The Profession Map Behaviours, </w:t>
      </w:r>
      <w:r w:rsidRPr="00A966B1">
        <w:rPr>
          <w:noProof/>
          <w:sz w:val="24"/>
          <w:szCs w:val="24"/>
        </w:rPr>
        <w:t>Chartered Institut</w:t>
      </w:r>
      <w:r>
        <w:rPr>
          <w:noProof/>
          <w:sz w:val="24"/>
          <w:szCs w:val="24"/>
        </w:rPr>
        <w:t>e for Personnel and Development</w:t>
      </w:r>
      <w:r w:rsidRPr="00A966B1">
        <w:rPr>
          <w:noProof/>
          <w:sz w:val="24"/>
          <w:szCs w:val="24"/>
        </w:rPr>
        <w:t xml:space="preserve"> </w:t>
      </w:r>
      <w:r>
        <w:rPr>
          <w:noProof/>
          <w:sz w:val="24"/>
          <w:szCs w:val="24"/>
        </w:rPr>
        <w:t>(</w:t>
      </w:r>
      <w:r w:rsidRPr="00A966B1">
        <w:rPr>
          <w:noProof/>
          <w:sz w:val="24"/>
          <w:szCs w:val="24"/>
        </w:rPr>
        <w:t>2015)</w:t>
      </w:r>
    </w:p>
    <w:p w14:paraId="01756AF2" w14:textId="79478BF4" w:rsidR="00A966B1" w:rsidRDefault="00A966B1" w:rsidP="008C71DF">
      <w:pPr>
        <w:jc w:val="both"/>
        <w:rPr>
          <w:sz w:val="24"/>
          <w:szCs w:val="24"/>
        </w:rPr>
      </w:pPr>
      <w:r w:rsidRPr="008C71DF">
        <w:rPr>
          <w:b/>
          <w:sz w:val="24"/>
          <w:szCs w:val="24"/>
        </w:rPr>
        <w:t>Curious</w:t>
      </w:r>
      <w:r>
        <w:rPr>
          <w:sz w:val="24"/>
          <w:szCs w:val="24"/>
        </w:rPr>
        <w:t xml:space="preserve"> – </w:t>
      </w:r>
      <w:r w:rsidR="006D2B01">
        <w:rPr>
          <w:sz w:val="24"/>
          <w:szCs w:val="24"/>
        </w:rPr>
        <w:t xml:space="preserve">Inquisitive, </w:t>
      </w:r>
      <w:r>
        <w:rPr>
          <w:sz w:val="24"/>
          <w:szCs w:val="24"/>
        </w:rPr>
        <w:t xml:space="preserve">searches for innovative  and exploratory ways to contribute, showing interest at </w:t>
      </w:r>
      <w:r w:rsidR="00E706CD">
        <w:rPr>
          <w:sz w:val="24"/>
          <w:szCs w:val="24"/>
        </w:rPr>
        <w:t>band</w:t>
      </w:r>
      <w:r>
        <w:rPr>
          <w:sz w:val="24"/>
          <w:szCs w:val="24"/>
        </w:rPr>
        <w:t xml:space="preserve"> one through to</w:t>
      </w:r>
      <w:r w:rsidR="00E706CD">
        <w:rPr>
          <w:sz w:val="24"/>
          <w:szCs w:val="24"/>
        </w:rPr>
        <w:t xml:space="preserve"> a proactive </w:t>
      </w:r>
      <w:r w:rsidR="008C71DF">
        <w:rPr>
          <w:sz w:val="24"/>
          <w:szCs w:val="24"/>
        </w:rPr>
        <w:t>and strategic at band four</w:t>
      </w:r>
      <w:r w:rsidR="000C4437">
        <w:rPr>
          <w:sz w:val="24"/>
          <w:szCs w:val="24"/>
        </w:rPr>
        <w:t xml:space="preserve">, essential for seeking </w:t>
      </w:r>
      <w:r w:rsidR="000172D4">
        <w:rPr>
          <w:sz w:val="24"/>
          <w:szCs w:val="24"/>
        </w:rPr>
        <w:t>out new ideas and opportunities</w:t>
      </w:r>
      <w:r w:rsidR="000C4437">
        <w:rPr>
          <w:sz w:val="24"/>
          <w:szCs w:val="24"/>
        </w:rPr>
        <w:t>.</w:t>
      </w:r>
    </w:p>
    <w:p w14:paraId="3F851912" w14:textId="1586CA8A" w:rsidR="006D2B01" w:rsidRDefault="006D2B01" w:rsidP="008C71DF">
      <w:pPr>
        <w:jc w:val="both"/>
        <w:rPr>
          <w:sz w:val="24"/>
          <w:szCs w:val="24"/>
        </w:rPr>
      </w:pPr>
      <w:r w:rsidRPr="000C4437">
        <w:rPr>
          <w:b/>
          <w:sz w:val="24"/>
          <w:szCs w:val="24"/>
        </w:rPr>
        <w:t>Decisive Thinker</w:t>
      </w:r>
      <w:r>
        <w:rPr>
          <w:sz w:val="24"/>
          <w:szCs w:val="24"/>
        </w:rPr>
        <w:t xml:space="preserve"> – Understands </w:t>
      </w:r>
      <w:r w:rsidR="000C4437">
        <w:rPr>
          <w:sz w:val="24"/>
          <w:szCs w:val="24"/>
        </w:rPr>
        <w:t>quickly and</w:t>
      </w:r>
      <w:r>
        <w:rPr>
          <w:sz w:val="24"/>
          <w:szCs w:val="24"/>
        </w:rPr>
        <w:t xml:space="preserve"> presents options, at band one this professional is able to assess data</w:t>
      </w:r>
      <w:r w:rsidR="000C4437">
        <w:rPr>
          <w:sz w:val="24"/>
          <w:szCs w:val="24"/>
        </w:rPr>
        <w:t>,</w:t>
      </w:r>
      <w:r>
        <w:rPr>
          <w:sz w:val="24"/>
          <w:szCs w:val="24"/>
        </w:rPr>
        <w:t xml:space="preserve"> apply common sense and act promptly, </w:t>
      </w:r>
      <w:r w:rsidR="00BB10A9">
        <w:rPr>
          <w:sz w:val="24"/>
          <w:szCs w:val="24"/>
        </w:rPr>
        <w:t>moving</w:t>
      </w:r>
      <w:r w:rsidR="000C4437">
        <w:rPr>
          <w:sz w:val="24"/>
          <w:szCs w:val="24"/>
        </w:rPr>
        <w:t xml:space="preserve"> through the bands they will become more analytical and make strong informed recommendations.</w:t>
      </w:r>
      <w:r w:rsidR="000172D4">
        <w:rPr>
          <w:sz w:val="24"/>
          <w:szCs w:val="24"/>
        </w:rPr>
        <w:t xml:space="preserve"> Developing these skills allows a professional to utilise </w:t>
      </w:r>
      <w:r w:rsidR="00BB10A9">
        <w:rPr>
          <w:sz w:val="24"/>
          <w:szCs w:val="24"/>
        </w:rPr>
        <w:t xml:space="preserve">sources of credible information to develop understanding. </w:t>
      </w:r>
      <w:r w:rsidR="000172D4">
        <w:rPr>
          <w:sz w:val="24"/>
          <w:szCs w:val="24"/>
        </w:rPr>
        <w:t xml:space="preserve"> </w:t>
      </w:r>
    </w:p>
    <w:p w14:paraId="083723A3" w14:textId="0D770F45" w:rsidR="000C4437" w:rsidRDefault="000C4437" w:rsidP="008C71DF">
      <w:pPr>
        <w:jc w:val="both"/>
        <w:rPr>
          <w:sz w:val="24"/>
          <w:szCs w:val="24"/>
        </w:rPr>
      </w:pPr>
      <w:r w:rsidRPr="000C4437">
        <w:rPr>
          <w:b/>
          <w:sz w:val="24"/>
          <w:szCs w:val="24"/>
        </w:rPr>
        <w:lastRenderedPageBreak/>
        <w:t xml:space="preserve">Skilled Influencer </w:t>
      </w:r>
      <w:r w:rsidR="00FB261A">
        <w:rPr>
          <w:sz w:val="24"/>
          <w:szCs w:val="24"/>
        </w:rPr>
        <w:t xml:space="preserve">– </w:t>
      </w:r>
      <w:r w:rsidR="000A5D74">
        <w:rPr>
          <w:sz w:val="24"/>
          <w:szCs w:val="24"/>
        </w:rPr>
        <w:t>Is a</w:t>
      </w:r>
      <w:r w:rsidR="00FB261A">
        <w:rPr>
          <w:sz w:val="24"/>
          <w:szCs w:val="24"/>
        </w:rPr>
        <w:t>ble to gain influence and support, at band four would secure agreement in complex and challenging situations, having started at band one seeking to understand and learning a range of communication styles to gain support.</w:t>
      </w:r>
      <w:r w:rsidR="00BB10A9">
        <w:rPr>
          <w:sz w:val="24"/>
          <w:szCs w:val="24"/>
        </w:rPr>
        <w:t xml:space="preserve"> This person would be well prepared and  reliable who considers the stakeholders.</w:t>
      </w:r>
    </w:p>
    <w:p w14:paraId="4EF41605" w14:textId="6F362625" w:rsidR="00FB261A" w:rsidRDefault="00FB261A" w:rsidP="008C71DF">
      <w:pPr>
        <w:jc w:val="both"/>
        <w:rPr>
          <w:sz w:val="24"/>
          <w:szCs w:val="24"/>
        </w:rPr>
      </w:pPr>
      <w:r w:rsidRPr="008F511C">
        <w:rPr>
          <w:b/>
          <w:sz w:val="24"/>
          <w:szCs w:val="24"/>
        </w:rPr>
        <w:t>Personally Credible</w:t>
      </w:r>
      <w:r>
        <w:rPr>
          <w:sz w:val="24"/>
          <w:szCs w:val="24"/>
        </w:rPr>
        <w:t xml:space="preserve"> – Displays professionalism throughout an organisation, demonstrates knowledge and provides appropriate advice, </w:t>
      </w:r>
      <w:r w:rsidR="00BB10A9">
        <w:rPr>
          <w:sz w:val="24"/>
          <w:szCs w:val="24"/>
        </w:rPr>
        <w:t>this gradually builds</w:t>
      </w:r>
      <w:r>
        <w:rPr>
          <w:sz w:val="24"/>
          <w:szCs w:val="24"/>
        </w:rPr>
        <w:t xml:space="preserve"> through </w:t>
      </w:r>
      <w:r w:rsidR="008F511C">
        <w:rPr>
          <w:sz w:val="24"/>
          <w:szCs w:val="24"/>
        </w:rPr>
        <w:t>bands of professional competence</w:t>
      </w:r>
      <w:r w:rsidR="00BB10A9">
        <w:rPr>
          <w:sz w:val="24"/>
          <w:szCs w:val="24"/>
        </w:rPr>
        <w:t>,</w:t>
      </w:r>
      <w:r w:rsidR="008F511C">
        <w:rPr>
          <w:sz w:val="24"/>
          <w:szCs w:val="24"/>
        </w:rPr>
        <w:t xml:space="preserve"> acting as a role model, sharing knowledge and challenging the business leaders.</w:t>
      </w:r>
    </w:p>
    <w:p w14:paraId="4E41C5C2" w14:textId="266CF7A1" w:rsidR="00CD5D55" w:rsidRDefault="00CD5D55" w:rsidP="008C71DF">
      <w:pPr>
        <w:jc w:val="both"/>
        <w:rPr>
          <w:sz w:val="24"/>
          <w:szCs w:val="24"/>
        </w:rPr>
      </w:pPr>
      <w:r w:rsidRPr="00A50DBC">
        <w:rPr>
          <w:b/>
          <w:sz w:val="24"/>
          <w:szCs w:val="24"/>
        </w:rPr>
        <w:t>Collaborative</w:t>
      </w:r>
      <w:r w:rsidR="000A5D74">
        <w:rPr>
          <w:sz w:val="24"/>
          <w:szCs w:val="24"/>
        </w:rPr>
        <w:t xml:space="preserve"> –  Successfully  engages with people at all levels, internally and externally.  Establishes and builds relationships</w:t>
      </w:r>
      <w:r w:rsidR="00240263">
        <w:rPr>
          <w:sz w:val="24"/>
          <w:szCs w:val="24"/>
        </w:rPr>
        <w:t xml:space="preserve"> and shares knowledge</w:t>
      </w:r>
      <w:r w:rsidR="000A5D74">
        <w:rPr>
          <w:sz w:val="24"/>
          <w:szCs w:val="24"/>
        </w:rPr>
        <w:t xml:space="preserve"> at band</w:t>
      </w:r>
      <w:r w:rsidR="00240263">
        <w:rPr>
          <w:sz w:val="24"/>
          <w:szCs w:val="24"/>
        </w:rPr>
        <w:t xml:space="preserve">s one and two, at band four would </w:t>
      </w:r>
      <w:r w:rsidR="00695615">
        <w:rPr>
          <w:sz w:val="24"/>
          <w:szCs w:val="24"/>
        </w:rPr>
        <w:t>create a greater influence across the whole organisation</w:t>
      </w:r>
      <w:r w:rsidR="00A50DBC">
        <w:rPr>
          <w:sz w:val="24"/>
          <w:szCs w:val="24"/>
        </w:rPr>
        <w:t>, building more strategic relationships for the good of the business.</w:t>
      </w:r>
      <w:r w:rsidR="00240263">
        <w:rPr>
          <w:sz w:val="24"/>
          <w:szCs w:val="24"/>
        </w:rPr>
        <w:t xml:space="preserve"> </w:t>
      </w:r>
    </w:p>
    <w:p w14:paraId="333EF4E3" w14:textId="3E45CA16" w:rsidR="00CD5D55" w:rsidRDefault="00CD5D55" w:rsidP="008C71DF">
      <w:pPr>
        <w:jc w:val="both"/>
        <w:rPr>
          <w:sz w:val="24"/>
          <w:szCs w:val="24"/>
        </w:rPr>
      </w:pPr>
      <w:r w:rsidRPr="00A50DBC">
        <w:rPr>
          <w:b/>
          <w:sz w:val="24"/>
          <w:szCs w:val="24"/>
        </w:rPr>
        <w:t>Driven to Deliver</w:t>
      </w:r>
      <w:r w:rsidR="00A50DBC">
        <w:rPr>
          <w:sz w:val="24"/>
          <w:szCs w:val="24"/>
        </w:rPr>
        <w:t xml:space="preserve"> – Determined, resourceful and practical,  at band four would deliver long term strategy in line with an organisations changing needs, throughout their earlier career </w:t>
      </w:r>
      <w:r w:rsidR="00BB10A9">
        <w:rPr>
          <w:sz w:val="24"/>
          <w:szCs w:val="24"/>
        </w:rPr>
        <w:t xml:space="preserve">the professional </w:t>
      </w:r>
      <w:r w:rsidR="00A50DBC">
        <w:rPr>
          <w:sz w:val="24"/>
          <w:szCs w:val="24"/>
        </w:rPr>
        <w:t>would have worked consistently and efficiently to achieve short term objectives.</w:t>
      </w:r>
    </w:p>
    <w:p w14:paraId="3EE961D5" w14:textId="27024B52" w:rsidR="00CD5D55" w:rsidRDefault="00CD5D55" w:rsidP="008C71DF">
      <w:pPr>
        <w:jc w:val="both"/>
        <w:rPr>
          <w:sz w:val="24"/>
          <w:szCs w:val="24"/>
        </w:rPr>
      </w:pPr>
      <w:r w:rsidRPr="00F24677">
        <w:rPr>
          <w:b/>
          <w:sz w:val="24"/>
          <w:szCs w:val="24"/>
        </w:rPr>
        <w:t>Courage to Challenge</w:t>
      </w:r>
      <w:r w:rsidR="00A50DBC">
        <w:rPr>
          <w:sz w:val="24"/>
          <w:szCs w:val="24"/>
        </w:rPr>
        <w:t xml:space="preserve"> – A confident speaker who is not afraid to challenge, this professional would provide back up for their </w:t>
      </w:r>
      <w:r w:rsidR="00F24677">
        <w:rPr>
          <w:sz w:val="24"/>
          <w:szCs w:val="24"/>
        </w:rPr>
        <w:t xml:space="preserve">viewpoints and </w:t>
      </w:r>
      <w:r w:rsidR="00A50DBC">
        <w:rPr>
          <w:sz w:val="24"/>
          <w:szCs w:val="24"/>
        </w:rPr>
        <w:t xml:space="preserve"> throughout their career they will have been a calming influence who ensures unders</w:t>
      </w:r>
      <w:r w:rsidR="00F24677">
        <w:rPr>
          <w:sz w:val="24"/>
          <w:szCs w:val="24"/>
        </w:rPr>
        <w:t>tanding and takes the lead in a difficult situation.</w:t>
      </w:r>
    </w:p>
    <w:p w14:paraId="31768440" w14:textId="66C729E4" w:rsidR="00CD5D55" w:rsidRDefault="00CD5D55" w:rsidP="008C71DF">
      <w:pPr>
        <w:jc w:val="both"/>
        <w:rPr>
          <w:sz w:val="24"/>
          <w:szCs w:val="24"/>
        </w:rPr>
      </w:pPr>
      <w:r w:rsidRPr="00F24677">
        <w:rPr>
          <w:b/>
          <w:sz w:val="24"/>
          <w:szCs w:val="24"/>
        </w:rPr>
        <w:t>Role Model</w:t>
      </w:r>
      <w:r w:rsidR="00F24677">
        <w:rPr>
          <w:sz w:val="24"/>
          <w:szCs w:val="24"/>
        </w:rPr>
        <w:t xml:space="preserve"> – Leads by example and is able to provide a good balance, has good personal judgement even from the ea</w:t>
      </w:r>
      <w:r w:rsidR="00CC4861">
        <w:rPr>
          <w:sz w:val="24"/>
          <w:szCs w:val="24"/>
        </w:rPr>
        <w:t xml:space="preserve">rly stages of their career, this skill allows a professional to </w:t>
      </w:r>
      <w:r w:rsidR="00F24677">
        <w:rPr>
          <w:sz w:val="24"/>
          <w:szCs w:val="24"/>
        </w:rPr>
        <w:t xml:space="preserve"> develop into a reliable organisational leader.  A crucial behaviour in ensuring the needs of the business are met  whilst considering the effect on individuals. </w:t>
      </w:r>
    </w:p>
    <w:p w14:paraId="0DCF8D7F" w14:textId="77777777" w:rsidR="008F511C" w:rsidRPr="00FB261A" w:rsidRDefault="008F511C" w:rsidP="008C71DF">
      <w:pPr>
        <w:jc w:val="both"/>
        <w:rPr>
          <w:sz w:val="24"/>
          <w:szCs w:val="24"/>
        </w:rPr>
      </w:pPr>
      <w:bookmarkStart w:id="0" w:name="_GoBack"/>
      <w:bookmarkEnd w:id="0"/>
    </w:p>
    <w:p w14:paraId="0E1EC384" w14:textId="77777777" w:rsidR="001602BF" w:rsidRDefault="001602BF">
      <w:pPr>
        <w:rPr>
          <w:noProof/>
        </w:rPr>
      </w:pPr>
    </w:p>
    <w:p w14:paraId="4D3F67B5" w14:textId="77777777" w:rsidR="001602BF" w:rsidRDefault="001602BF">
      <w:pPr>
        <w:rPr>
          <w:noProof/>
        </w:rPr>
      </w:pPr>
    </w:p>
    <w:p w14:paraId="147A72E8" w14:textId="77777777" w:rsidR="001602BF" w:rsidRDefault="001602BF">
      <w:pPr>
        <w:rPr>
          <w:noProof/>
        </w:rPr>
      </w:pPr>
    </w:p>
    <w:p w14:paraId="3896F431" w14:textId="77777777" w:rsidR="001602BF" w:rsidRDefault="001602BF">
      <w:pPr>
        <w:rPr>
          <w:noProof/>
        </w:rPr>
      </w:pPr>
    </w:p>
    <w:p w14:paraId="1222C156" w14:textId="77777777" w:rsidR="001602BF" w:rsidRDefault="001602BF">
      <w:pPr>
        <w:rPr>
          <w:noProof/>
        </w:rPr>
      </w:pPr>
    </w:p>
    <w:p w14:paraId="31D5CD12" w14:textId="77777777" w:rsidR="000A1848" w:rsidRDefault="000A1848">
      <w:pPr>
        <w:rPr>
          <w:noProof/>
          <w:sz w:val="36"/>
          <w:szCs w:val="36"/>
        </w:rPr>
      </w:pPr>
    </w:p>
    <w:p w14:paraId="26E91824" w14:textId="77777777" w:rsidR="000A1848" w:rsidRDefault="000A1848">
      <w:pPr>
        <w:rPr>
          <w:noProof/>
          <w:sz w:val="36"/>
          <w:szCs w:val="36"/>
        </w:rPr>
      </w:pPr>
    </w:p>
    <w:p w14:paraId="302DF926" w14:textId="77777777" w:rsidR="000A1848" w:rsidRDefault="000A1848">
      <w:pPr>
        <w:rPr>
          <w:noProof/>
          <w:sz w:val="36"/>
          <w:szCs w:val="36"/>
        </w:rPr>
      </w:pPr>
    </w:p>
    <w:p w14:paraId="3D99C9CE" w14:textId="77777777" w:rsidR="000A1848" w:rsidRDefault="000A1848">
      <w:pPr>
        <w:rPr>
          <w:noProof/>
          <w:sz w:val="36"/>
          <w:szCs w:val="36"/>
        </w:rPr>
      </w:pPr>
    </w:p>
    <w:p w14:paraId="528589A9" w14:textId="77777777" w:rsidR="000A1848" w:rsidRDefault="000A1848">
      <w:pPr>
        <w:rPr>
          <w:noProof/>
          <w:sz w:val="36"/>
          <w:szCs w:val="36"/>
        </w:rPr>
      </w:pPr>
    </w:p>
    <w:p w14:paraId="3C9F6273" w14:textId="77777777" w:rsidR="000A1848" w:rsidRDefault="000A1848">
      <w:pPr>
        <w:rPr>
          <w:noProof/>
          <w:sz w:val="36"/>
          <w:szCs w:val="36"/>
        </w:rPr>
      </w:pPr>
    </w:p>
    <w:p w14:paraId="4DEA9ADD" w14:textId="77777777" w:rsidR="000A1848" w:rsidRDefault="000A1848">
      <w:pPr>
        <w:rPr>
          <w:noProof/>
          <w:sz w:val="36"/>
          <w:szCs w:val="36"/>
        </w:rPr>
      </w:pPr>
    </w:p>
    <w:p w14:paraId="1628CBE7" w14:textId="77777777" w:rsidR="000A1848" w:rsidRDefault="000A1848">
      <w:pPr>
        <w:rPr>
          <w:noProof/>
          <w:sz w:val="36"/>
          <w:szCs w:val="36"/>
        </w:rPr>
      </w:pPr>
    </w:p>
    <w:p w14:paraId="7980CCA3" w14:textId="77777777" w:rsidR="000A1848" w:rsidRDefault="000A1848">
      <w:pPr>
        <w:rPr>
          <w:noProof/>
          <w:sz w:val="36"/>
          <w:szCs w:val="36"/>
        </w:rPr>
      </w:pPr>
    </w:p>
    <w:p w14:paraId="35D668AC" w14:textId="77777777" w:rsidR="000A1848" w:rsidRDefault="000A1848">
      <w:pPr>
        <w:rPr>
          <w:noProof/>
          <w:sz w:val="36"/>
          <w:szCs w:val="36"/>
        </w:rPr>
      </w:pPr>
    </w:p>
    <w:p w14:paraId="5A5FC94C" w14:textId="3ED452FA" w:rsidR="001602BF" w:rsidRPr="001602BF" w:rsidRDefault="001602BF">
      <w:pPr>
        <w:rPr>
          <w:noProof/>
          <w:sz w:val="36"/>
          <w:szCs w:val="36"/>
        </w:rPr>
      </w:pPr>
      <w:r w:rsidRPr="001602BF">
        <w:rPr>
          <w:noProof/>
          <w:sz w:val="36"/>
          <w:szCs w:val="36"/>
        </w:rPr>
        <w:t>Appendix 1</w:t>
      </w:r>
      <w:r>
        <w:rPr>
          <w:noProof/>
          <w:sz w:val="36"/>
          <w:szCs w:val="36"/>
        </w:rPr>
        <w:t xml:space="preserve"> </w:t>
      </w:r>
      <w:sdt>
        <w:sdtPr>
          <w:rPr>
            <w:noProof/>
            <w:sz w:val="28"/>
            <w:szCs w:val="28"/>
          </w:rPr>
          <w:id w:val="-1543514487"/>
          <w:citation/>
        </w:sdtPr>
        <w:sdtEndPr/>
        <w:sdtContent>
          <w:r w:rsidRPr="001602BF">
            <w:rPr>
              <w:noProof/>
              <w:sz w:val="28"/>
              <w:szCs w:val="28"/>
            </w:rPr>
            <w:fldChar w:fldCharType="begin"/>
          </w:r>
          <w:r w:rsidRPr="001602BF">
            <w:rPr>
              <w:noProof/>
              <w:sz w:val="28"/>
              <w:szCs w:val="28"/>
            </w:rPr>
            <w:instrText xml:space="preserve"> CITATION Cha15 \l 2057 </w:instrText>
          </w:r>
          <w:r w:rsidRPr="001602BF">
            <w:rPr>
              <w:noProof/>
              <w:sz w:val="28"/>
              <w:szCs w:val="28"/>
            </w:rPr>
            <w:fldChar w:fldCharType="separate"/>
          </w:r>
          <w:r w:rsidR="000A1848" w:rsidRPr="000A1848">
            <w:rPr>
              <w:noProof/>
              <w:sz w:val="28"/>
              <w:szCs w:val="28"/>
            </w:rPr>
            <w:t>(Chartered Institute for Personnel and Development, 2015)</w:t>
          </w:r>
          <w:r w:rsidRPr="001602BF">
            <w:rPr>
              <w:noProof/>
              <w:sz w:val="28"/>
              <w:szCs w:val="28"/>
            </w:rPr>
            <w:fldChar w:fldCharType="end"/>
          </w:r>
        </w:sdtContent>
      </w:sdt>
    </w:p>
    <w:p w14:paraId="27BA4646" w14:textId="77777777" w:rsidR="001602BF" w:rsidRDefault="001602BF">
      <w:pPr>
        <w:rPr>
          <w:noProof/>
        </w:rPr>
      </w:pPr>
    </w:p>
    <w:p w14:paraId="3026A0DB" w14:textId="77777777" w:rsidR="00100606" w:rsidRPr="00772700" w:rsidRDefault="001602BF">
      <w:pPr>
        <w:rPr>
          <w:sz w:val="24"/>
          <w:szCs w:val="24"/>
        </w:rPr>
      </w:pPr>
      <w:r>
        <w:rPr>
          <w:noProof/>
          <w:lang w:val="en-US"/>
        </w:rPr>
        <w:drawing>
          <wp:inline distT="0" distB="0" distL="0" distR="0" wp14:anchorId="220BBB68" wp14:editId="372141D9">
            <wp:extent cx="5731510" cy="36937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693795"/>
                    </a:xfrm>
                    <a:prstGeom prst="rect">
                      <a:avLst/>
                    </a:prstGeom>
                  </pic:spPr>
                </pic:pic>
              </a:graphicData>
            </a:graphic>
          </wp:inline>
        </w:drawing>
      </w:r>
    </w:p>
    <w:sectPr w:rsidR="00100606" w:rsidRPr="007727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90D2C"/>
    <w:multiLevelType w:val="hybridMultilevel"/>
    <w:tmpl w:val="2716D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7C0A"/>
    <w:rsid w:val="000172D4"/>
    <w:rsid w:val="000620DF"/>
    <w:rsid w:val="000A1848"/>
    <w:rsid w:val="000A5D74"/>
    <w:rsid w:val="000C4437"/>
    <w:rsid w:val="00100606"/>
    <w:rsid w:val="00100DB6"/>
    <w:rsid w:val="001602BF"/>
    <w:rsid w:val="001D02CD"/>
    <w:rsid w:val="00225B9C"/>
    <w:rsid w:val="0022601D"/>
    <w:rsid w:val="00234591"/>
    <w:rsid w:val="00240263"/>
    <w:rsid w:val="00250A1D"/>
    <w:rsid w:val="00287BC8"/>
    <w:rsid w:val="002908F1"/>
    <w:rsid w:val="002D3827"/>
    <w:rsid w:val="00306027"/>
    <w:rsid w:val="00314B64"/>
    <w:rsid w:val="00371A62"/>
    <w:rsid w:val="004126A8"/>
    <w:rsid w:val="00463FBB"/>
    <w:rsid w:val="004C3108"/>
    <w:rsid w:val="00553A7B"/>
    <w:rsid w:val="0055734C"/>
    <w:rsid w:val="005E3537"/>
    <w:rsid w:val="005E37BB"/>
    <w:rsid w:val="005F481E"/>
    <w:rsid w:val="00641C30"/>
    <w:rsid w:val="00695615"/>
    <w:rsid w:val="006A599B"/>
    <w:rsid w:val="006D2B01"/>
    <w:rsid w:val="0073433D"/>
    <w:rsid w:val="00765B6A"/>
    <w:rsid w:val="00772700"/>
    <w:rsid w:val="007B7873"/>
    <w:rsid w:val="008C71DF"/>
    <w:rsid w:val="008E7C0A"/>
    <w:rsid w:val="008F511C"/>
    <w:rsid w:val="00917E08"/>
    <w:rsid w:val="00965C66"/>
    <w:rsid w:val="00A50DBC"/>
    <w:rsid w:val="00A76315"/>
    <w:rsid w:val="00A966B1"/>
    <w:rsid w:val="00B1235B"/>
    <w:rsid w:val="00BB10A9"/>
    <w:rsid w:val="00C14BE1"/>
    <w:rsid w:val="00C34B65"/>
    <w:rsid w:val="00CC4861"/>
    <w:rsid w:val="00CD5D55"/>
    <w:rsid w:val="00CF244A"/>
    <w:rsid w:val="00D84FC9"/>
    <w:rsid w:val="00DF7588"/>
    <w:rsid w:val="00E706CD"/>
    <w:rsid w:val="00E85900"/>
    <w:rsid w:val="00F24677"/>
    <w:rsid w:val="00F40B0F"/>
    <w:rsid w:val="00F500AD"/>
    <w:rsid w:val="00F536E2"/>
    <w:rsid w:val="00FB261A"/>
    <w:rsid w:val="00FF3F6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E564B4"/>
  <w15:docId w15:val="{25C2F83D-BE30-4309-B0F4-1991E5140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7C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7BC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87BC8"/>
    <w:rPr>
      <w:rFonts w:ascii="Lucida Grande" w:hAnsi="Lucida Grande" w:cs="Lucida Grande"/>
      <w:sz w:val="18"/>
      <w:szCs w:val="18"/>
    </w:rPr>
  </w:style>
  <w:style w:type="paragraph" w:styleId="ListParagraph">
    <w:name w:val="List Paragraph"/>
    <w:basedOn w:val="Normal"/>
    <w:uiPriority w:val="34"/>
    <w:qFormat/>
    <w:rsid w:val="00C34B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385173">
      <w:bodyDiv w:val="1"/>
      <w:marLeft w:val="0"/>
      <w:marRight w:val="0"/>
      <w:marTop w:val="0"/>
      <w:marBottom w:val="0"/>
      <w:divBdr>
        <w:top w:val="none" w:sz="0" w:space="0" w:color="auto"/>
        <w:left w:val="none" w:sz="0" w:space="0" w:color="auto"/>
        <w:bottom w:val="none" w:sz="0" w:space="0" w:color="auto"/>
        <w:right w:val="none" w:sz="0" w:space="0" w:color="auto"/>
      </w:divBdr>
    </w:div>
    <w:div w:id="235483877">
      <w:bodyDiv w:val="1"/>
      <w:marLeft w:val="0"/>
      <w:marRight w:val="0"/>
      <w:marTop w:val="0"/>
      <w:marBottom w:val="0"/>
      <w:divBdr>
        <w:top w:val="none" w:sz="0" w:space="0" w:color="auto"/>
        <w:left w:val="none" w:sz="0" w:space="0" w:color="auto"/>
        <w:bottom w:val="none" w:sz="0" w:space="0" w:color="auto"/>
        <w:right w:val="none" w:sz="0" w:space="0" w:color="auto"/>
      </w:divBdr>
    </w:div>
    <w:div w:id="273943255">
      <w:bodyDiv w:val="1"/>
      <w:marLeft w:val="0"/>
      <w:marRight w:val="0"/>
      <w:marTop w:val="0"/>
      <w:marBottom w:val="0"/>
      <w:divBdr>
        <w:top w:val="none" w:sz="0" w:space="0" w:color="auto"/>
        <w:left w:val="none" w:sz="0" w:space="0" w:color="auto"/>
        <w:bottom w:val="none" w:sz="0" w:space="0" w:color="auto"/>
        <w:right w:val="none" w:sz="0" w:space="0" w:color="auto"/>
      </w:divBdr>
    </w:div>
    <w:div w:id="526988726">
      <w:bodyDiv w:val="1"/>
      <w:marLeft w:val="0"/>
      <w:marRight w:val="0"/>
      <w:marTop w:val="0"/>
      <w:marBottom w:val="0"/>
      <w:divBdr>
        <w:top w:val="none" w:sz="0" w:space="0" w:color="auto"/>
        <w:left w:val="none" w:sz="0" w:space="0" w:color="auto"/>
        <w:bottom w:val="none" w:sz="0" w:space="0" w:color="auto"/>
        <w:right w:val="none" w:sz="0" w:space="0" w:color="auto"/>
      </w:divBdr>
    </w:div>
    <w:div w:id="973875880">
      <w:bodyDiv w:val="1"/>
      <w:marLeft w:val="0"/>
      <w:marRight w:val="0"/>
      <w:marTop w:val="0"/>
      <w:marBottom w:val="0"/>
      <w:divBdr>
        <w:top w:val="none" w:sz="0" w:space="0" w:color="auto"/>
        <w:left w:val="none" w:sz="0" w:space="0" w:color="auto"/>
        <w:bottom w:val="none" w:sz="0" w:space="0" w:color="auto"/>
        <w:right w:val="none" w:sz="0" w:space="0" w:color="auto"/>
      </w:divBdr>
    </w:div>
    <w:div w:id="1072965533">
      <w:bodyDiv w:val="1"/>
      <w:marLeft w:val="0"/>
      <w:marRight w:val="0"/>
      <w:marTop w:val="0"/>
      <w:marBottom w:val="0"/>
      <w:divBdr>
        <w:top w:val="none" w:sz="0" w:space="0" w:color="auto"/>
        <w:left w:val="none" w:sz="0" w:space="0" w:color="auto"/>
        <w:bottom w:val="none" w:sz="0" w:space="0" w:color="auto"/>
        <w:right w:val="none" w:sz="0" w:space="0" w:color="auto"/>
      </w:divBdr>
    </w:div>
    <w:div w:id="1075127226">
      <w:bodyDiv w:val="1"/>
      <w:marLeft w:val="0"/>
      <w:marRight w:val="0"/>
      <w:marTop w:val="0"/>
      <w:marBottom w:val="0"/>
      <w:divBdr>
        <w:top w:val="none" w:sz="0" w:space="0" w:color="auto"/>
        <w:left w:val="none" w:sz="0" w:space="0" w:color="auto"/>
        <w:bottom w:val="none" w:sz="0" w:space="0" w:color="auto"/>
        <w:right w:val="none" w:sz="0" w:space="0" w:color="auto"/>
      </w:divBdr>
    </w:div>
    <w:div w:id="1126965116">
      <w:bodyDiv w:val="1"/>
      <w:marLeft w:val="0"/>
      <w:marRight w:val="0"/>
      <w:marTop w:val="0"/>
      <w:marBottom w:val="0"/>
      <w:divBdr>
        <w:top w:val="none" w:sz="0" w:space="0" w:color="auto"/>
        <w:left w:val="none" w:sz="0" w:space="0" w:color="auto"/>
        <w:bottom w:val="none" w:sz="0" w:space="0" w:color="auto"/>
        <w:right w:val="none" w:sz="0" w:space="0" w:color="auto"/>
      </w:divBdr>
    </w:div>
    <w:div w:id="1147166378">
      <w:bodyDiv w:val="1"/>
      <w:marLeft w:val="0"/>
      <w:marRight w:val="0"/>
      <w:marTop w:val="0"/>
      <w:marBottom w:val="0"/>
      <w:divBdr>
        <w:top w:val="none" w:sz="0" w:space="0" w:color="auto"/>
        <w:left w:val="none" w:sz="0" w:space="0" w:color="auto"/>
        <w:bottom w:val="none" w:sz="0" w:space="0" w:color="auto"/>
        <w:right w:val="none" w:sz="0" w:space="0" w:color="auto"/>
      </w:divBdr>
    </w:div>
    <w:div w:id="1612319941">
      <w:bodyDiv w:val="1"/>
      <w:marLeft w:val="0"/>
      <w:marRight w:val="0"/>
      <w:marTop w:val="0"/>
      <w:marBottom w:val="0"/>
      <w:divBdr>
        <w:top w:val="none" w:sz="0" w:space="0" w:color="auto"/>
        <w:left w:val="none" w:sz="0" w:space="0" w:color="auto"/>
        <w:bottom w:val="none" w:sz="0" w:space="0" w:color="auto"/>
        <w:right w:val="none" w:sz="0" w:space="0" w:color="auto"/>
      </w:divBdr>
    </w:div>
    <w:div w:id="209835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Joh16</b:Tag>
    <b:SourceType>BookSection</b:SourceType>
    <b:Guid>{8D6CB673-F1B7-42D3-973E-8B061E827567}</b:Guid>
    <b:Author>
      <b:Author>
        <b:NameList>
          <b:Person>
            <b:Last>Johns</b:Last>
            <b:First>Ted</b:First>
          </b:Person>
          <b:Person>
            <b:Last>Perkins</b:Last>
            <b:First>Graham</b:First>
          </b:Person>
        </b:NameList>
      </b:Author>
      <b:BookAuthor>
        <b:NameList>
          <b:Person>
            <b:Last>Taylor</b:Last>
            <b:First>Stephen</b:First>
          </b:Person>
          <b:Person>
            <b:Last>Woodhams</b:Last>
            <b:First>Carol</b:First>
          </b:Person>
        </b:NameList>
      </b:BookAuthor>
    </b:Author>
    <b:Title>Developing Professinal Practice</b:Title>
    <b:Year>2016</b:Year>
    <b:City>London</b:City>
    <b:Publisher>Chartered Institute of Personnel and Development</b:Publisher>
    <b:BookTitle>Studying Human Resource Management</b:BookTitle>
    <b:Pages>67-86</b:Pages>
    <b:RefOrder>2</b:RefOrder>
  </b:Source>
  <b:Source>
    <b:Tag>Car16</b:Tag>
    <b:SourceType>BookSection</b:SourceType>
    <b:Guid>{84EAEF9D-E352-4D37-A484-267446868264}</b:Guid>
    <b:Author>
      <b:Author>
        <b:NameList>
          <b:Person>
            <b:Last>Carol</b:Last>
            <b:First>Woodhams</b:First>
          </b:Person>
          <b:Person>
            <b:Last>Perkins</b:Last>
            <b:First>Graham</b:First>
          </b:Person>
          <b:Person>
            <b:Last>Wilkinson</b:Last>
            <b:First>Krystal</b:First>
          </b:Person>
        </b:NameList>
      </b:Author>
      <b:BookAuthor>
        <b:NameList>
          <b:Person>
            <b:Last>Stephen</b:Last>
            <b:First>Taylor</b:First>
          </b:Person>
          <b:Person>
            <b:Last>Woodhams</b:Last>
            <b:First>Carol</b:First>
          </b:Person>
        </b:NameList>
      </b:BookAuthor>
    </b:Author>
    <b:Title>Developing the Knowledge and Skill of the HR Professional</b:Title>
    <b:BookTitle>Studying Human Resource Management</b:BookTitle>
    <b:Year>2016</b:Year>
    <b:Pages>109-127</b:Pages>
    <b:City>London</b:City>
    <b:Publisher>The Chartered Institute of Personnel and Development</b:Publisher>
    <b:RefOrder>3</b:RefOrder>
  </b:Source>
  <b:Source>
    <b:Tag>Gil14</b:Tag>
    <b:SourceType>Book</b:SourceType>
    <b:Guid>{49A93323-B904-4DB9-9916-8D1B0D6244EF}</b:Guid>
    <b:Title>Developing Skills for Business Leadership </b:Title>
    <b:Year>2014</b:Year>
    <b:City>London</b:City>
    <b:Publisher>Chartered Institute of Personnel and Development</b:Publisher>
    <b:Author>
      <b:Author>
        <b:NameList>
          <b:Person>
            <b:Last>Gillian</b:Last>
            <b:First>Watson</b:First>
          </b:Person>
          <b:Person>
            <b:Last>Reissner</b:Last>
            <b:First>Stephanie</b:First>
          </b:Person>
        </b:NameList>
      </b:Author>
    </b:Author>
    <b:RefOrder>4</b:RefOrder>
  </b:Source>
  <b:Source>
    <b:Tag>Cha15</b:Tag>
    <b:SourceType>DocumentFromInternetSite</b:SourceType>
    <b:Guid>{10590847-5246-4450-A02C-00C9A905205F}</b:Guid>
    <b:Title>www.CIPD.co.uk/learn/career/profession-map</b:Title>
    <b:Year>2015</b:Year>
    <b:Author>
      <b:Author>
        <b:Corporate>Chartered Institute for Personnel and Development</b:Corporate>
      </b:Author>
    </b:Author>
    <b:InternetSiteTitle>www.CIPD.co.uk</b:InternetSiteTitle>
    <b:Month>January</b:Month>
    <b:URL>https://www.cipd.co.uk/Images/the-cipd-profession-map-standard-format_tcm18-9814.pdf</b:URL>
    <b:RefOrder>1</b:RefOrder>
  </b:Source>
  <b:Source>
    <b:Tag>Woo16</b:Tag>
    <b:SourceType>BookSection</b:SourceType>
    <b:Guid>{F7B275CB-4DC5-2E4B-AD01-2BE79F24F440}</b:Guid>
    <b:Author>
      <b:Author>
        <b:NameList>
          <b:Person>
            <b:Last>Woodhams</b:Last>
            <b:First>Carol</b:First>
          </b:Person>
          <b:Person>
            <b:Last>Perkins</b:Last>
            <b:First>Graham</b:First>
          </b:Person>
          <b:Person>
            <b:Last>Wilkinson</b:Last>
            <b:First>Krystal</b:First>
          </b:Person>
        </b:NameList>
      </b:Author>
      <b:BookAuthor>
        <b:NameList>
          <b:Person>
            <b:Last>Stephen</b:Last>
            <b:First>Taylor</b:First>
          </b:Person>
          <b:Person>
            <b:Last>Woodhams</b:Last>
            <b:First>Carol</b:First>
          </b:Person>
        </b:NameList>
      </b:BookAuthor>
    </b:Author>
    <b:Title>Developing the Knowledge and Skill of the HR Professional</b:Title>
    <b:BookTitle>Studying Human Resource Management</b:BookTitle>
    <b:City>London</b:City>
    <b:Publisher>Chartered Institute of Personnel and Development </b:Publisher>
    <b:Year>2016</b:Year>
    <b:Pages>112</b:Pages>
    <b:RefOrder>5</b:RefOrder>
  </b:Source>
</b:Sources>
</file>

<file path=customXml/itemProps1.xml><?xml version="1.0" encoding="utf-8"?>
<ds:datastoreItem xmlns:ds="http://schemas.openxmlformats.org/officeDocument/2006/customXml" ds:itemID="{1A8407C8-1946-49D3-9D26-C6D748767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1058</Words>
  <Characters>6036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Towell</dc:creator>
  <cp:keywords/>
  <dc:description/>
  <cp:lastModifiedBy>Jackie Towell</cp:lastModifiedBy>
  <cp:revision>14</cp:revision>
  <dcterms:created xsi:type="dcterms:W3CDTF">2018-10-31T17:15:00Z</dcterms:created>
  <dcterms:modified xsi:type="dcterms:W3CDTF">2018-11-13T17:10:00Z</dcterms:modified>
</cp:coreProperties>
</file>