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930F9B" w14:textId="77777777" w:rsidR="005A7889" w:rsidRPr="002C44A4" w:rsidRDefault="005A7889">
      <w:pPr>
        <w:rPr>
          <w:rFonts w:ascii="Times New Roman" w:hAnsi="Times New Roman" w:cs="Times New Roman"/>
          <w:sz w:val="24"/>
          <w:szCs w:val="24"/>
        </w:rPr>
      </w:pPr>
    </w:p>
    <w:p w14:paraId="21CA79F6" w14:textId="77777777" w:rsidR="005A7889" w:rsidRPr="002C44A4" w:rsidRDefault="005A7889">
      <w:pPr>
        <w:rPr>
          <w:rFonts w:ascii="Times New Roman" w:hAnsi="Times New Roman" w:cs="Times New Roman"/>
          <w:sz w:val="24"/>
          <w:szCs w:val="24"/>
        </w:rPr>
      </w:pPr>
    </w:p>
    <w:p w14:paraId="6FB5A53C" w14:textId="77777777" w:rsidR="005A7889" w:rsidRPr="002C44A4" w:rsidRDefault="005A7889">
      <w:pPr>
        <w:rPr>
          <w:rFonts w:ascii="Times New Roman" w:hAnsi="Times New Roman" w:cs="Times New Roman"/>
          <w:sz w:val="24"/>
          <w:szCs w:val="24"/>
        </w:rPr>
      </w:pPr>
    </w:p>
    <w:p w14:paraId="2690EAF4" w14:textId="77777777" w:rsidR="005A7889" w:rsidRPr="002C44A4" w:rsidRDefault="005A7889">
      <w:pPr>
        <w:rPr>
          <w:rFonts w:ascii="Times New Roman" w:hAnsi="Times New Roman" w:cs="Times New Roman"/>
          <w:sz w:val="24"/>
          <w:szCs w:val="24"/>
        </w:rPr>
      </w:pPr>
    </w:p>
    <w:p w14:paraId="7281BC18" w14:textId="77777777" w:rsidR="00874F9F" w:rsidRDefault="00874F9F" w:rsidP="00874F9F">
      <w:pPr>
        <w:jc w:val="center"/>
        <w:rPr>
          <w:rFonts w:ascii="Times New Roman" w:hAnsi="Times New Roman"/>
          <w:b/>
          <w:color w:val="000000"/>
          <w:sz w:val="44"/>
          <w:szCs w:val="44"/>
        </w:rPr>
      </w:pPr>
    </w:p>
    <w:p w14:paraId="7619C7D9" w14:textId="77777777" w:rsidR="00874F9F" w:rsidRDefault="00874F9F" w:rsidP="00874F9F">
      <w:pPr>
        <w:jc w:val="center"/>
        <w:rPr>
          <w:rFonts w:ascii="Times New Roman" w:hAnsi="Times New Roman"/>
          <w:b/>
          <w:color w:val="000000"/>
          <w:sz w:val="44"/>
          <w:szCs w:val="44"/>
        </w:rPr>
      </w:pPr>
      <w:r>
        <w:rPr>
          <w:rFonts w:ascii="Times New Roman" w:hAnsi="Times New Roman"/>
          <w:b/>
          <w:color w:val="000000"/>
          <w:sz w:val="44"/>
          <w:szCs w:val="44"/>
        </w:rPr>
        <w:t>VIOLETA ROXANA ZANFIR</w:t>
      </w:r>
    </w:p>
    <w:p w14:paraId="5614B5A9" w14:textId="77777777" w:rsidR="00874F9F" w:rsidRDefault="00874F9F" w:rsidP="00874F9F">
      <w:pPr>
        <w:jc w:val="center"/>
        <w:rPr>
          <w:rFonts w:ascii="Times New Roman" w:hAnsi="Times New Roman"/>
          <w:b/>
          <w:color w:val="000000"/>
          <w:sz w:val="44"/>
          <w:szCs w:val="44"/>
        </w:rPr>
      </w:pPr>
    </w:p>
    <w:p w14:paraId="7389E889" w14:textId="77777777" w:rsidR="00874F9F" w:rsidRDefault="00874F9F" w:rsidP="00874F9F">
      <w:pPr>
        <w:jc w:val="center"/>
        <w:rPr>
          <w:rFonts w:ascii="Times New Roman" w:hAnsi="Times New Roman"/>
          <w:b/>
          <w:color w:val="000000"/>
          <w:sz w:val="44"/>
          <w:szCs w:val="44"/>
        </w:rPr>
      </w:pPr>
      <w:r>
        <w:rPr>
          <w:rFonts w:ascii="Times New Roman" w:hAnsi="Times New Roman"/>
          <w:b/>
          <w:color w:val="000000"/>
          <w:sz w:val="44"/>
          <w:szCs w:val="44"/>
        </w:rPr>
        <w:t>1813454</w:t>
      </w:r>
    </w:p>
    <w:p w14:paraId="0CAACF4D" w14:textId="77777777" w:rsidR="00874F9F" w:rsidRDefault="00874F9F" w:rsidP="00874F9F">
      <w:pPr>
        <w:rPr>
          <w:rFonts w:ascii="Times New Roman" w:hAnsi="Times New Roman" w:cs="Times New Roman"/>
          <w:b/>
          <w:bCs/>
          <w:sz w:val="48"/>
          <w:szCs w:val="48"/>
        </w:rPr>
      </w:pPr>
      <w:r>
        <w:rPr>
          <w:rFonts w:ascii="Times New Roman" w:hAnsi="Times New Roman" w:cs="Times New Roman"/>
          <w:b/>
          <w:bCs/>
          <w:sz w:val="48"/>
          <w:szCs w:val="48"/>
        </w:rPr>
        <w:t xml:space="preserve">         MANAGEMENT ACCOUNTING </w:t>
      </w:r>
    </w:p>
    <w:p w14:paraId="0FDF7672" w14:textId="77777777" w:rsidR="00874F9F" w:rsidRDefault="00874F9F" w:rsidP="00874F9F">
      <w:pPr>
        <w:rPr>
          <w:rFonts w:ascii="Times New Roman" w:hAnsi="Times New Roman" w:cs="Times New Roman"/>
          <w:b/>
          <w:bCs/>
          <w:sz w:val="48"/>
          <w:szCs w:val="48"/>
        </w:rPr>
      </w:pPr>
    </w:p>
    <w:p w14:paraId="0ACFB31B" w14:textId="77777777" w:rsidR="00874F9F" w:rsidRDefault="00874F9F" w:rsidP="00874F9F">
      <w:pPr>
        <w:jc w:val="center"/>
        <w:rPr>
          <w:rFonts w:ascii="Times New Roman" w:hAnsi="Times New Roman" w:cs="Times New Roman"/>
          <w:b/>
          <w:bCs/>
          <w:sz w:val="48"/>
          <w:szCs w:val="48"/>
          <w:lang w:val="en-GB"/>
        </w:rPr>
      </w:pPr>
      <w:r>
        <w:rPr>
          <w:rFonts w:ascii="Times New Roman" w:hAnsi="Times New Roman" w:cs="Times New Roman"/>
          <w:b/>
          <w:bCs/>
          <w:sz w:val="48"/>
          <w:szCs w:val="48"/>
          <w:lang w:val="en-GB"/>
        </w:rPr>
        <w:t>MODULE CODE: LCBB5002</w:t>
      </w:r>
    </w:p>
    <w:p w14:paraId="5D16D56B" w14:textId="77777777" w:rsidR="00874F9F" w:rsidRDefault="00874F9F" w:rsidP="00874F9F">
      <w:pPr>
        <w:jc w:val="center"/>
        <w:rPr>
          <w:rFonts w:ascii="Times New Roman" w:hAnsi="Times New Roman" w:cs="Times New Roman"/>
          <w:b/>
          <w:bCs/>
          <w:sz w:val="48"/>
          <w:szCs w:val="48"/>
          <w:lang w:val="en-GB"/>
        </w:rPr>
      </w:pPr>
    </w:p>
    <w:p w14:paraId="50065611" w14:textId="77777777" w:rsidR="00874F9F" w:rsidRDefault="00874F9F" w:rsidP="00874F9F">
      <w:pPr>
        <w:jc w:val="center"/>
        <w:rPr>
          <w:rFonts w:ascii="Times New Roman" w:hAnsi="Times New Roman" w:cs="Times New Roman"/>
          <w:b/>
          <w:bCs/>
          <w:sz w:val="48"/>
          <w:szCs w:val="48"/>
        </w:rPr>
      </w:pPr>
      <w:r>
        <w:rPr>
          <w:rFonts w:ascii="Times New Roman" w:hAnsi="Times New Roman" w:cs="Times New Roman"/>
          <w:b/>
          <w:bCs/>
          <w:sz w:val="48"/>
          <w:szCs w:val="48"/>
        </w:rPr>
        <w:t>LECTURER: WINIFRED SORIBE</w:t>
      </w:r>
    </w:p>
    <w:p w14:paraId="1E20AF1B" w14:textId="77777777" w:rsidR="00874F9F" w:rsidRDefault="00874F9F" w:rsidP="00874F9F">
      <w:pPr>
        <w:jc w:val="center"/>
        <w:rPr>
          <w:rFonts w:ascii="Times New Roman" w:hAnsi="Times New Roman" w:cs="Times New Roman"/>
          <w:b/>
          <w:bCs/>
          <w:sz w:val="48"/>
          <w:szCs w:val="48"/>
        </w:rPr>
      </w:pPr>
    </w:p>
    <w:p w14:paraId="56B336FA" w14:textId="77777777" w:rsidR="00874F9F" w:rsidRDefault="00874F9F" w:rsidP="00874F9F">
      <w:pPr>
        <w:jc w:val="center"/>
        <w:rPr>
          <w:b/>
          <w:bCs/>
          <w:sz w:val="40"/>
          <w:szCs w:val="40"/>
        </w:rPr>
      </w:pPr>
      <w:r>
        <w:rPr>
          <w:b/>
          <w:bCs/>
          <w:sz w:val="40"/>
          <w:szCs w:val="40"/>
        </w:rPr>
        <w:t>ASSIGNMENT:2</w:t>
      </w:r>
    </w:p>
    <w:p w14:paraId="66EA6BFC" w14:textId="35831221" w:rsidR="00874F9F" w:rsidRDefault="00874F9F" w:rsidP="00874F9F">
      <w:pPr>
        <w:jc w:val="center"/>
        <w:rPr>
          <w:rFonts w:ascii="Times New Roman" w:hAnsi="Times New Roman" w:cs="Times New Roman"/>
          <w:b/>
          <w:bCs/>
          <w:sz w:val="48"/>
          <w:szCs w:val="48"/>
        </w:rPr>
      </w:pPr>
    </w:p>
    <w:p w14:paraId="635B0EB6" w14:textId="10C1D68B" w:rsidR="005A7889" w:rsidRPr="002C44A4" w:rsidRDefault="005A7889" w:rsidP="00874F9F">
      <w:pPr>
        <w:rPr>
          <w:rFonts w:ascii="Times New Roman" w:eastAsiaTheme="majorEastAsia" w:hAnsi="Times New Roman" w:cs="Times New Roman"/>
          <w:b/>
          <w:bCs/>
          <w:color w:val="365F91" w:themeColor="accent1" w:themeShade="BF"/>
          <w:sz w:val="24"/>
          <w:szCs w:val="24"/>
        </w:rPr>
      </w:pPr>
      <w:r w:rsidRPr="002C44A4">
        <w:rPr>
          <w:rFonts w:ascii="Times New Roman" w:hAnsi="Times New Roman" w:cs="Times New Roman"/>
          <w:sz w:val="24"/>
          <w:szCs w:val="24"/>
        </w:rPr>
        <w:br w:type="page"/>
      </w:r>
    </w:p>
    <w:sdt>
      <w:sdtPr>
        <w:rPr>
          <w:rFonts w:ascii="Times New Roman" w:eastAsiaTheme="minorEastAsia" w:hAnsi="Times New Roman" w:cs="Times New Roman"/>
          <w:b w:val="0"/>
          <w:bCs w:val="0"/>
          <w:color w:val="auto"/>
          <w:sz w:val="24"/>
          <w:szCs w:val="24"/>
        </w:rPr>
        <w:id w:val="27402327"/>
        <w:docPartObj>
          <w:docPartGallery w:val="Table of Contents"/>
          <w:docPartUnique/>
        </w:docPartObj>
      </w:sdtPr>
      <w:sdtEndPr/>
      <w:sdtContent>
        <w:p w14:paraId="37504744" w14:textId="77777777" w:rsidR="00BF4403" w:rsidRPr="002C44A4" w:rsidRDefault="00BF4403">
          <w:pPr>
            <w:pStyle w:val="TOCHeading"/>
            <w:rPr>
              <w:rFonts w:ascii="Times New Roman" w:hAnsi="Times New Roman" w:cs="Times New Roman"/>
              <w:sz w:val="24"/>
              <w:szCs w:val="24"/>
            </w:rPr>
          </w:pPr>
          <w:r w:rsidRPr="002C44A4">
            <w:rPr>
              <w:rFonts w:ascii="Times New Roman" w:hAnsi="Times New Roman" w:cs="Times New Roman"/>
              <w:sz w:val="24"/>
              <w:szCs w:val="24"/>
            </w:rPr>
            <w:t>Table of Contents</w:t>
          </w:r>
        </w:p>
        <w:p w14:paraId="1DCACBCE" w14:textId="77777777" w:rsidR="002C44A4" w:rsidRPr="002C44A4" w:rsidRDefault="006220D9">
          <w:pPr>
            <w:pStyle w:val="TOC1"/>
            <w:tabs>
              <w:tab w:val="right" w:leader="dot" w:pos="9350"/>
            </w:tabs>
            <w:rPr>
              <w:rFonts w:ascii="Times New Roman" w:hAnsi="Times New Roman" w:cs="Times New Roman"/>
              <w:noProof/>
              <w:sz w:val="24"/>
              <w:szCs w:val="24"/>
            </w:rPr>
          </w:pPr>
          <w:r w:rsidRPr="002C44A4">
            <w:rPr>
              <w:rFonts w:ascii="Times New Roman" w:hAnsi="Times New Roman" w:cs="Times New Roman"/>
              <w:sz w:val="24"/>
              <w:szCs w:val="24"/>
            </w:rPr>
            <w:fldChar w:fldCharType="begin"/>
          </w:r>
          <w:r w:rsidR="00BF4403" w:rsidRPr="002C44A4">
            <w:rPr>
              <w:rFonts w:ascii="Times New Roman" w:hAnsi="Times New Roman" w:cs="Times New Roman"/>
              <w:sz w:val="24"/>
              <w:szCs w:val="24"/>
            </w:rPr>
            <w:instrText xml:space="preserve"> TOC \o "1-3" \h \z \u </w:instrText>
          </w:r>
          <w:r w:rsidRPr="002C44A4">
            <w:rPr>
              <w:rFonts w:ascii="Times New Roman" w:hAnsi="Times New Roman" w:cs="Times New Roman"/>
              <w:sz w:val="24"/>
              <w:szCs w:val="24"/>
            </w:rPr>
            <w:fldChar w:fldCharType="separate"/>
          </w:r>
          <w:hyperlink w:anchor="_Toc47945764" w:history="1">
            <w:r w:rsidR="002C44A4" w:rsidRPr="002C44A4">
              <w:rPr>
                <w:rStyle w:val="Hyperlink"/>
                <w:rFonts w:ascii="Times New Roman" w:hAnsi="Times New Roman" w:cs="Times New Roman"/>
                <w:noProof/>
                <w:sz w:val="24"/>
                <w:szCs w:val="24"/>
              </w:rPr>
              <w:t>Introduction:</w:t>
            </w:r>
            <w:r w:rsidR="002C44A4" w:rsidRPr="002C44A4">
              <w:rPr>
                <w:rFonts w:ascii="Times New Roman" w:hAnsi="Times New Roman" w:cs="Times New Roman"/>
                <w:noProof/>
                <w:webHidden/>
                <w:sz w:val="24"/>
                <w:szCs w:val="24"/>
              </w:rPr>
              <w:tab/>
            </w:r>
            <w:r w:rsidR="002C44A4" w:rsidRPr="002C44A4">
              <w:rPr>
                <w:rFonts w:ascii="Times New Roman" w:hAnsi="Times New Roman" w:cs="Times New Roman"/>
                <w:noProof/>
                <w:webHidden/>
                <w:sz w:val="24"/>
                <w:szCs w:val="24"/>
              </w:rPr>
              <w:fldChar w:fldCharType="begin"/>
            </w:r>
            <w:r w:rsidR="002C44A4" w:rsidRPr="002C44A4">
              <w:rPr>
                <w:rFonts w:ascii="Times New Roman" w:hAnsi="Times New Roman" w:cs="Times New Roman"/>
                <w:noProof/>
                <w:webHidden/>
                <w:sz w:val="24"/>
                <w:szCs w:val="24"/>
              </w:rPr>
              <w:instrText xml:space="preserve"> PAGEREF _Toc47945764 \h </w:instrText>
            </w:r>
            <w:r w:rsidR="002C44A4" w:rsidRPr="002C44A4">
              <w:rPr>
                <w:rFonts w:ascii="Times New Roman" w:hAnsi="Times New Roman" w:cs="Times New Roman"/>
                <w:noProof/>
                <w:webHidden/>
                <w:sz w:val="24"/>
                <w:szCs w:val="24"/>
              </w:rPr>
            </w:r>
            <w:r w:rsidR="002C44A4" w:rsidRPr="002C44A4">
              <w:rPr>
                <w:rFonts w:ascii="Times New Roman" w:hAnsi="Times New Roman" w:cs="Times New Roman"/>
                <w:noProof/>
                <w:webHidden/>
                <w:sz w:val="24"/>
                <w:szCs w:val="24"/>
              </w:rPr>
              <w:fldChar w:fldCharType="separate"/>
            </w:r>
            <w:r w:rsidR="002C44A4" w:rsidRPr="002C44A4">
              <w:rPr>
                <w:rFonts w:ascii="Times New Roman" w:hAnsi="Times New Roman" w:cs="Times New Roman"/>
                <w:noProof/>
                <w:webHidden/>
                <w:sz w:val="24"/>
                <w:szCs w:val="24"/>
              </w:rPr>
              <w:t>3</w:t>
            </w:r>
            <w:r w:rsidR="002C44A4" w:rsidRPr="002C44A4">
              <w:rPr>
                <w:rFonts w:ascii="Times New Roman" w:hAnsi="Times New Roman" w:cs="Times New Roman"/>
                <w:noProof/>
                <w:webHidden/>
                <w:sz w:val="24"/>
                <w:szCs w:val="24"/>
              </w:rPr>
              <w:fldChar w:fldCharType="end"/>
            </w:r>
          </w:hyperlink>
        </w:p>
        <w:p w14:paraId="07F957FC" w14:textId="77777777" w:rsidR="002C44A4" w:rsidRPr="002C44A4" w:rsidRDefault="00874F9F">
          <w:pPr>
            <w:pStyle w:val="TOC1"/>
            <w:tabs>
              <w:tab w:val="right" w:leader="dot" w:pos="9350"/>
            </w:tabs>
            <w:rPr>
              <w:rFonts w:ascii="Times New Roman" w:hAnsi="Times New Roman" w:cs="Times New Roman"/>
              <w:noProof/>
              <w:sz w:val="24"/>
              <w:szCs w:val="24"/>
            </w:rPr>
          </w:pPr>
          <w:hyperlink w:anchor="_Toc47945765" w:history="1">
            <w:r w:rsidR="002C44A4" w:rsidRPr="002C44A4">
              <w:rPr>
                <w:rStyle w:val="Hyperlink"/>
                <w:rFonts w:ascii="Times New Roman" w:hAnsi="Times New Roman" w:cs="Times New Roman"/>
                <w:noProof/>
                <w:sz w:val="24"/>
                <w:szCs w:val="24"/>
              </w:rPr>
              <w:t>Part A:</w:t>
            </w:r>
            <w:r w:rsidR="002C44A4" w:rsidRPr="002C44A4">
              <w:rPr>
                <w:rFonts w:ascii="Times New Roman" w:hAnsi="Times New Roman" w:cs="Times New Roman"/>
                <w:noProof/>
                <w:webHidden/>
                <w:sz w:val="24"/>
                <w:szCs w:val="24"/>
              </w:rPr>
              <w:tab/>
            </w:r>
            <w:r w:rsidR="002C44A4" w:rsidRPr="002C44A4">
              <w:rPr>
                <w:rFonts w:ascii="Times New Roman" w:hAnsi="Times New Roman" w:cs="Times New Roman"/>
                <w:noProof/>
                <w:webHidden/>
                <w:sz w:val="24"/>
                <w:szCs w:val="24"/>
              </w:rPr>
              <w:fldChar w:fldCharType="begin"/>
            </w:r>
            <w:r w:rsidR="002C44A4" w:rsidRPr="002C44A4">
              <w:rPr>
                <w:rFonts w:ascii="Times New Roman" w:hAnsi="Times New Roman" w:cs="Times New Roman"/>
                <w:noProof/>
                <w:webHidden/>
                <w:sz w:val="24"/>
                <w:szCs w:val="24"/>
              </w:rPr>
              <w:instrText xml:space="preserve"> PAGEREF _Toc47945765 \h </w:instrText>
            </w:r>
            <w:r w:rsidR="002C44A4" w:rsidRPr="002C44A4">
              <w:rPr>
                <w:rFonts w:ascii="Times New Roman" w:hAnsi="Times New Roman" w:cs="Times New Roman"/>
                <w:noProof/>
                <w:webHidden/>
                <w:sz w:val="24"/>
                <w:szCs w:val="24"/>
              </w:rPr>
            </w:r>
            <w:r w:rsidR="002C44A4" w:rsidRPr="002C44A4">
              <w:rPr>
                <w:rFonts w:ascii="Times New Roman" w:hAnsi="Times New Roman" w:cs="Times New Roman"/>
                <w:noProof/>
                <w:webHidden/>
                <w:sz w:val="24"/>
                <w:szCs w:val="24"/>
              </w:rPr>
              <w:fldChar w:fldCharType="separate"/>
            </w:r>
            <w:r w:rsidR="002C44A4" w:rsidRPr="002C44A4">
              <w:rPr>
                <w:rFonts w:ascii="Times New Roman" w:hAnsi="Times New Roman" w:cs="Times New Roman"/>
                <w:noProof/>
                <w:webHidden/>
                <w:sz w:val="24"/>
                <w:szCs w:val="24"/>
              </w:rPr>
              <w:t>4</w:t>
            </w:r>
            <w:r w:rsidR="002C44A4" w:rsidRPr="002C44A4">
              <w:rPr>
                <w:rFonts w:ascii="Times New Roman" w:hAnsi="Times New Roman" w:cs="Times New Roman"/>
                <w:noProof/>
                <w:webHidden/>
                <w:sz w:val="24"/>
                <w:szCs w:val="24"/>
              </w:rPr>
              <w:fldChar w:fldCharType="end"/>
            </w:r>
          </w:hyperlink>
        </w:p>
        <w:p w14:paraId="03B1103A" w14:textId="77777777" w:rsidR="002C44A4" w:rsidRPr="002C44A4" w:rsidRDefault="00874F9F">
          <w:pPr>
            <w:pStyle w:val="TOC2"/>
            <w:tabs>
              <w:tab w:val="right" w:leader="dot" w:pos="9350"/>
            </w:tabs>
            <w:rPr>
              <w:rFonts w:ascii="Times New Roman" w:hAnsi="Times New Roman" w:cs="Times New Roman"/>
              <w:noProof/>
              <w:sz w:val="24"/>
              <w:szCs w:val="24"/>
            </w:rPr>
          </w:pPr>
          <w:hyperlink w:anchor="_Toc47945766" w:history="1">
            <w:r w:rsidR="002C44A4" w:rsidRPr="002C44A4">
              <w:rPr>
                <w:rStyle w:val="Hyperlink"/>
                <w:rFonts w:ascii="Times New Roman" w:hAnsi="Times New Roman" w:cs="Times New Roman"/>
                <w:noProof/>
                <w:sz w:val="24"/>
                <w:szCs w:val="24"/>
              </w:rPr>
              <w:t>Sales Variance:</w:t>
            </w:r>
            <w:r w:rsidR="002C44A4" w:rsidRPr="002C44A4">
              <w:rPr>
                <w:rFonts w:ascii="Times New Roman" w:hAnsi="Times New Roman" w:cs="Times New Roman"/>
                <w:noProof/>
                <w:webHidden/>
                <w:sz w:val="24"/>
                <w:szCs w:val="24"/>
              </w:rPr>
              <w:tab/>
            </w:r>
            <w:r w:rsidR="002C44A4" w:rsidRPr="002C44A4">
              <w:rPr>
                <w:rFonts w:ascii="Times New Roman" w:hAnsi="Times New Roman" w:cs="Times New Roman"/>
                <w:noProof/>
                <w:webHidden/>
                <w:sz w:val="24"/>
                <w:szCs w:val="24"/>
              </w:rPr>
              <w:fldChar w:fldCharType="begin"/>
            </w:r>
            <w:r w:rsidR="002C44A4" w:rsidRPr="002C44A4">
              <w:rPr>
                <w:rFonts w:ascii="Times New Roman" w:hAnsi="Times New Roman" w:cs="Times New Roman"/>
                <w:noProof/>
                <w:webHidden/>
                <w:sz w:val="24"/>
                <w:szCs w:val="24"/>
              </w:rPr>
              <w:instrText xml:space="preserve"> PAGEREF _Toc47945766 \h </w:instrText>
            </w:r>
            <w:r w:rsidR="002C44A4" w:rsidRPr="002C44A4">
              <w:rPr>
                <w:rFonts w:ascii="Times New Roman" w:hAnsi="Times New Roman" w:cs="Times New Roman"/>
                <w:noProof/>
                <w:webHidden/>
                <w:sz w:val="24"/>
                <w:szCs w:val="24"/>
              </w:rPr>
            </w:r>
            <w:r w:rsidR="002C44A4" w:rsidRPr="002C44A4">
              <w:rPr>
                <w:rFonts w:ascii="Times New Roman" w:hAnsi="Times New Roman" w:cs="Times New Roman"/>
                <w:noProof/>
                <w:webHidden/>
                <w:sz w:val="24"/>
                <w:szCs w:val="24"/>
              </w:rPr>
              <w:fldChar w:fldCharType="separate"/>
            </w:r>
            <w:r w:rsidR="002C44A4" w:rsidRPr="002C44A4">
              <w:rPr>
                <w:rFonts w:ascii="Times New Roman" w:hAnsi="Times New Roman" w:cs="Times New Roman"/>
                <w:noProof/>
                <w:webHidden/>
                <w:sz w:val="24"/>
                <w:szCs w:val="24"/>
              </w:rPr>
              <w:t>4</w:t>
            </w:r>
            <w:r w:rsidR="002C44A4" w:rsidRPr="002C44A4">
              <w:rPr>
                <w:rFonts w:ascii="Times New Roman" w:hAnsi="Times New Roman" w:cs="Times New Roman"/>
                <w:noProof/>
                <w:webHidden/>
                <w:sz w:val="24"/>
                <w:szCs w:val="24"/>
              </w:rPr>
              <w:fldChar w:fldCharType="end"/>
            </w:r>
          </w:hyperlink>
        </w:p>
        <w:p w14:paraId="3AC844F5" w14:textId="77777777" w:rsidR="002C44A4" w:rsidRPr="002C44A4" w:rsidRDefault="00874F9F">
          <w:pPr>
            <w:pStyle w:val="TOC2"/>
            <w:tabs>
              <w:tab w:val="right" w:leader="dot" w:pos="9350"/>
            </w:tabs>
            <w:rPr>
              <w:rFonts w:ascii="Times New Roman" w:hAnsi="Times New Roman" w:cs="Times New Roman"/>
              <w:noProof/>
              <w:sz w:val="24"/>
              <w:szCs w:val="24"/>
            </w:rPr>
          </w:pPr>
          <w:hyperlink w:anchor="_Toc47945767" w:history="1">
            <w:r w:rsidR="002C44A4" w:rsidRPr="002C44A4">
              <w:rPr>
                <w:rStyle w:val="Hyperlink"/>
                <w:rFonts w:ascii="Times New Roman" w:hAnsi="Times New Roman" w:cs="Times New Roman"/>
                <w:noProof/>
                <w:sz w:val="24"/>
                <w:szCs w:val="24"/>
              </w:rPr>
              <w:t>Material Variance:</w:t>
            </w:r>
            <w:r w:rsidR="002C44A4" w:rsidRPr="002C44A4">
              <w:rPr>
                <w:rFonts w:ascii="Times New Roman" w:hAnsi="Times New Roman" w:cs="Times New Roman"/>
                <w:noProof/>
                <w:webHidden/>
                <w:sz w:val="24"/>
                <w:szCs w:val="24"/>
              </w:rPr>
              <w:tab/>
            </w:r>
            <w:r w:rsidR="002C44A4" w:rsidRPr="002C44A4">
              <w:rPr>
                <w:rFonts w:ascii="Times New Roman" w:hAnsi="Times New Roman" w:cs="Times New Roman"/>
                <w:noProof/>
                <w:webHidden/>
                <w:sz w:val="24"/>
                <w:szCs w:val="24"/>
              </w:rPr>
              <w:fldChar w:fldCharType="begin"/>
            </w:r>
            <w:r w:rsidR="002C44A4" w:rsidRPr="002C44A4">
              <w:rPr>
                <w:rFonts w:ascii="Times New Roman" w:hAnsi="Times New Roman" w:cs="Times New Roman"/>
                <w:noProof/>
                <w:webHidden/>
                <w:sz w:val="24"/>
                <w:szCs w:val="24"/>
              </w:rPr>
              <w:instrText xml:space="preserve"> PAGEREF _Toc47945767 \h </w:instrText>
            </w:r>
            <w:r w:rsidR="002C44A4" w:rsidRPr="002C44A4">
              <w:rPr>
                <w:rFonts w:ascii="Times New Roman" w:hAnsi="Times New Roman" w:cs="Times New Roman"/>
                <w:noProof/>
                <w:webHidden/>
                <w:sz w:val="24"/>
                <w:szCs w:val="24"/>
              </w:rPr>
            </w:r>
            <w:r w:rsidR="002C44A4" w:rsidRPr="002C44A4">
              <w:rPr>
                <w:rFonts w:ascii="Times New Roman" w:hAnsi="Times New Roman" w:cs="Times New Roman"/>
                <w:noProof/>
                <w:webHidden/>
                <w:sz w:val="24"/>
                <w:szCs w:val="24"/>
              </w:rPr>
              <w:fldChar w:fldCharType="separate"/>
            </w:r>
            <w:r w:rsidR="002C44A4" w:rsidRPr="002C44A4">
              <w:rPr>
                <w:rFonts w:ascii="Times New Roman" w:hAnsi="Times New Roman" w:cs="Times New Roman"/>
                <w:noProof/>
                <w:webHidden/>
                <w:sz w:val="24"/>
                <w:szCs w:val="24"/>
              </w:rPr>
              <w:t>5</w:t>
            </w:r>
            <w:r w:rsidR="002C44A4" w:rsidRPr="002C44A4">
              <w:rPr>
                <w:rFonts w:ascii="Times New Roman" w:hAnsi="Times New Roman" w:cs="Times New Roman"/>
                <w:noProof/>
                <w:webHidden/>
                <w:sz w:val="24"/>
                <w:szCs w:val="24"/>
              </w:rPr>
              <w:fldChar w:fldCharType="end"/>
            </w:r>
          </w:hyperlink>
        </w:p>
        <w:p w14:paraId="300A3436" w14:textId="77777777" w:rsidR="002C44A4" w:rsidRPr="002C44A4" w:rsidRDefault="00874F9F">
          <w:pPr>
            <w:pStyle w:val="TOC2"/>
            <w:tabs>
              <w:tab w:val="right" w:leader="dot" w:pos="9350"/>
            </w:tabs>
            <w:rPr>
              <w:rFonts w:ascii="Times New Roman" w:hAnsi="Times New Roman" w:cs="Times New Roman"/>
              <w:noProof/>
              <w:sz w:val="24"/>
              <w:szCs w:val="24"/>
            </w:rPr>
          </w:pPr>
          <w:hyperlink w:anchor="_Toc47945768" w:history="1">
            <w:r w:rsidR="002C44A4" w:rsidRPr="002C44A4">
              <w:rPr>
                <w:rStyle w:val="Hyperlink"/>
                <w:rFonts w:ascii="Times New Roman" w:hAnsi="Times New Roman" w:cs="Times New Roman"/>
                <w:noProof/>
                <w:sz w:val="24"/>
                <w:szCs w:val="24"/>
              </w:rPr>
              <w:t>Merits and Demerits of Variance analysis:</w:t>
            </w:r>
            <w:r w:rsidR="002C44A4" w:rsidRPr="002C44A4">
              <w:rPr>
                <w:rFonts w:ascii="Times New Roman" w:hAnsi="Times New Roman" w:cs="Times New Roman"/>
                <w:noProof/>
                <w:webHidden/>
                <w:sz w:val="24"/>
                <w:szCs w:val="24"/>
              </w:rPr>
              <w:tab/>
            </w:r>
            <w:r w:rsidR="002C44A4" w:rsidRPr="002C44A4">
              <w:rPr>
                <w:rFonts w:ascii="Times New Roman" w:hAnsi="Times New Roman" w:cs="Times New Roman"/>
                <w:noProof/>
                <w:webHidden/>
                <w:sz w:val="24"/>
                <w:szCs w:val="24"/>
              </w:rPr>
              <w:fldChar w:fldCharType="begin"/>
            </w:r>
            <w:r w:rsidR="002C44A4" w:rsidRPr="002C44A4">
              <w:rPr>
                <w:rFonts w:ascii="Times New Roman" w:hAnsi="Times New Roman" w:cs="Times New Roman"/>
                <w:noProof/>
                <w:webHidden/>
                <w:sz w:val="24"/>
                <w:szCs w:val="24"/>
              </w:rPr>
              <w:instrText xml:space="preserve"> PAGEREF _Toc47945768 \h </w:instrText>
            </w:r>
            <w:r w:rsidR="002C44A4" w:rsidRPr="002C44A4">
              <w:rPr>
                <w:rFonts w:ascii="Times New Roman" w:hAnsi="Times New Roman" w:cs="Times New Roman"/>
                <w:noProof/>
                <w:webHidden/>
                <w:sz w:val="24"/>
                <w:szCs w:val="24"/>
              </w:rPr>
            </w:r>
            <w:r w:rsidR="002C44A4" w:rsidRPr="002C44A4">
              <w:rPr>
                <w:rFonts w:ascii="Times New Roman" w:hAnsi="Times New Roman" w:cs="Times New Roman"/>
                <w:noProof/>
                <w:webHidden/>
                <w:sz w:val="24"/>
                <w:szCs w:val="24"/>
              </w:rPr>
              <w:fldChar w:fldCharType="separate"/>
            </w:r>
            <w:r w:rsidR="002C44A4" w:rsidRPr="002C44A4">
              <w:rPr>
                <w:rFonts w:ascii="Times New Roman" w:hAnsi="Times New Roman" w:cs="Times New Roman"/>
                <w:noProof/>
                <w:webHidden/>
                <w:sz w:val="24"/>
                <w:szCs w:val="24"/>
              </w:rPr>
              <w:t>7</w:t>
            </w:r>
            <w:r w:rsidR="002C44A4" w:rsidRPr="002C44A4">
              <w:rPr>
                <w:rFonts w:ascii="Times New Roman" w:hAnsi="Times New Roman" w:cs="Times New Roman"/>
                <w:noProof/>
                <w:webHidden/>
                <w:sz w:val="24"/>
                <w:szCs w:val="24"/>
              </w:rPr>
              <w:fldChar w:fldCharType="end"/>
            </w:r>
          </w:hyperlink>
        </w:p>
        <w:p w14:paraId="1281C0DB" w14:textId="77777777" w:rsidR="002C44A4" w:rsidRPr="002C44A4" w:rsidRDefault="00874F9F">
          <w:pPr>
            <w:pStyle w:val="TOC1"/>
            <w:tabs>
              <w:tab w:val="right" w:leader="dot" w:pos="9350"/>
            </w:tabs>
            <w:rPr>
              <w:rFonts w:ascii="Times New Roman" w:hAnsi="Times New Roman" w:cs="Times New Roman"/>
              <w:noProof/>
              <w:sz w:val="24"/>
              <w:szCs w:val="24"/>
            </w:rPr>
          </w:pPr>
          <w:hyperlink w:anchor="_Toc47945769" w:history="1">
            <w:r w:rsidR="002C44A4" w:rsidRPr="002C44A4">
              <w:rPr>
                <w:rStyle w:val="Hyperlink"/>
                <w:rFonts w:ascii="Times New Roman" w:hAnsi="Times New Roman" w:cs="Times New Roman"/>
                <w:noProof/>
                <w:sz w:val="24"/>
                <w:szCs w:val="24"/>
              </w:rPr>
              <w:t>Part B:</w:t>
            </w:r>
            <w:r w:rsidR="002C44A4" w:rsidRPr="002C44A4">
              <w:rPr>
                <w:rFonts w:ascii="Times New Roman" w:hAnsi="Times New Roman" w:cs="Times New Roman"/>
                <w:noProof/>
                <w:webHidden/>
                <w:sz w:val="24"/>
                <w:szCs w:val="24"/>
              </w:rPr>
              <w:tab/>
            </w:r>
            <w:r w:rsidR="002C44A4" w:rsidRPr="002C44A4">
              <w:rPr>
                <w:rFonts w:ascii="Times New Roman" w:hAnsi="Times New Roman" w:cs="Times New Roman"/>
                <w:noProof/>
                <w:webHidden/>
                <w:sz w:val="24"/>
                <w:szCs w:val="24"/>
              </w:rPr>
              <w:fldChar w:fldCharType="begin"/>
            </w:r>
            <w:r w:rsidR="002C44A4" w:rsidRPr="002C44A4">
              <w:rPr>
                <w:rFonts w:ascii="Times New Roman" w:hAnsi="Times New Roman" w:cs="Times New Roman"/>
                <w:noProof/>
                <w:webHidden/>
                <w:sz w:val="24"/>
                <w:szCs w:val="24"/>
              </w:rPr>
              <w:instrText xml:space="preserve"> PAGEREF _Toc47945769 \h </w:instrText>
            </w:r>
            <w:r w:rsidR="002C44A4" w:rsidRPr="002C44A4">
              <w:rPr>
                <w:rFonts w:ascii="Times New Roman" w:hAnsi="Times New Roman" w:cs="Times New Roman"/>
                <w:noProof/>
                <w:webHidden/>
                <w:sz w:val="24"/>
                <w:szCs w:val="24"/>
              </w:rPr>
            </w:r>
            <w:r w:rsidR="002C44A4" w:rsidRPr="002C44A4">
              <w:rPr>
                <w:rFonts w:ascii="Times New Roman" w:hAnsi="Times New Roman" w:cs="Times New Roman"/>
                <w:noProof/>
                <w:webHidden/>
                <w:sz w:val="24"/>
                <w:szCs w:val="24"/>
              </w:rPr>
              <w:fldChar w:fldCharType="separate"/>
            </w:r>
            <w:r w:rsidR="002C44A4" w:rsidRPr="002C44A4">
              <w:rPr>
                <w:rFonts w:ascii="Times New Roman" w:hAnsi="Times New Roman" w:cs="Times New Roman"/>
                <w:noProof/>
                <w:webHidden/>
                <w:sz w:val="24"/>
                <w:szCs w:val="24"/>
              </w:rPr>
              <w:t>9</w:t>
            </w:r>
            <w:r w:rsidR="002C44A4" w:rsidRPr="002C44A4">
              <w:rPr>
                <w:rFonts w:ascii="Times New Roman" w:hAnsi="Times New Roman" w:cs="Times New Roman"/>
                <w:noProof/>
                <w:webHidden/>
                <w:sz w:val="24"/>
                <w:szCs w:val="24"/>
              </w:rPr>
              <w:fldChar w:fldCharType="end"/>
            </w:r>
          </w:hyperlink>
        </w:p>
        <w:p w14:paraId="16D03EBE" w14:textId="77777777" w:rsidR="002C44A4" w:rsidRPr="002C44A4" w:rsidRDefault="00874F9F">
          <w:pPr>
            <w:pStyle w:val="TOC1"/>
            <w:tabs>
              <w:tab w:val="right" w:leader="dot" w:pos="9350"/>
            </w:tabs>
            <w:rPr>
              <w:rFonts w:ascii="Times New Roman" w:hAnsi="Times New Roman" w:cs="Times New Roman"/>
              <w:noProof/>
              <w:sz w:val="24"/>
              <w:szCs w:val="24"/>
            </w:rPr>
          </w:pPr>
          <w:hyperlink w:anchor="_Toc47945770" w:history="1">
            <w:r w:rsidR="002C44A4" w:rsidRPr="002C44A4">
              <w:rPr>
                <w:rStyle w:val="Hyperlink"/>
                <w:rFonts w:ascii="Times New Roman" w:hAnsi="Times New Roman" w:cs="Times New Roman"/>
                <w:noProof/>
                <w:sz w:val="24"/>
                <w:szCs w:val="24"/>
              </w:rPr>
              <w:t>Conclusion:</w:t>
            </w:r>
            <w:r w:rsidR="002C44A4" w:rsidRPr="002C44A4">
              <w:rPr>
                <w:rFonts w:ascii="Times New Roman" w:hAnsi="Times New Roman" w:cs="Times New Roman"/>
                <w:noProof/>
                <w:webHidden/>
                <w:sz w:val="24"/>
                <w:szCs w:val="24"/>
              </w:rPr>
              <w:tab/>
            </w:r>
            <w:r w:rsidR="002C44A4" w:rsidRPr="002C44A4">
              <w:rPr>
                <w:rFonts w:ascii="Times New Roman" w:hAnsi="Times New Roman" w:cs="Times New Roman"/>
                <w:noProof/>
                <w:webHidden/>
                <w:sz w:val="24"/>
                <w:szCs w:val="24"/>
              </w:rPr>
              <w:fldChar w:fldCharType="begin"/>
            </w:r>
            <w:r w:rsidR="002C44A4" w:rsidRPr="002C44A4">
              <w:rPr>
                <w:rFonts w:ascii="Times New Roman" w:hAnsi="Times New Roman" w:cs="Times New Roman"/>
                <w:noProof/>
                <w:webHidden/>
                <w:sz w:val="24"/>
                <w:szCs w:val="24"/>
              </w:rPr>
              <w:instrText xml:space="preserve"> PAGEREF _Toc47945770 \h </w:instrText>
            </w:r>
            <w:r w:rsidR="002C44A4" w:rsidRPr="002C44A4">
              <w:rPr>
                <w:rFonts w:ascii="Times New Roman" w:hAnsi="Times New Roman" w:cs="Times New Roman"/>
                <w:noProof/>
                <w:webHidden/>
                <w:sz w:val="24"/>
                <w:szCs w:val="24"/>
              </w:rPr>
            </w:r>
            <w:r w:rsidR="002C44A4" w:rsidRPr="002C44A4">
              <w:rPr>
                <w:rFonts w:ascii="Times New Roman" w:hAnsi="Times New Roman" w:cs="Times New Roman"/>
                <w:noProof/>
                <w:webHidden/>
                <w:sz w:val="24"/>
                <w:szCs w:val="24"/>
              </w:rPr>
              <w:fldChar w:fldCharType="separate"/>
            </w:r>
            <w:r w:rsidR="002C44A4" w:rsidRPr="002C44A4">
              <w:rPr>
                <w:rFonts w:ascii="Times New Roman" w:hAnsi="Times New Roman" w:cs="Times New Roman"/>
                <w:noProof/>
                <w:webHidden/>
                <w:sz w:val="24"/>
                <w:szCs w:val="24"/>
              </w:rPr>
              <w:t>11</w:t>
            </w:r>
            <w:r w:rsidR="002C44A4" w:rsidRPr="002C44A4">
              <w:rPr>
                <w:rFonts w:ascii="Times New Roman" w:hAnsi="Times New Roman" w:cs="Times New Roman"/>
                <w:noProof/>
                <w:webHidden/>
                <w:sz w:val="24"/>
                <w:szCs w:val="24"/>
              </w:rPr>
              <w:fldChar w:fldCharType="end"/>
            </w:r>
          </w:hyperlink>
        </w:p>
        <w:p w14:paraId="4E03C6CE" w14:textId="77777777" w:rsidR="002C44A4" w:rsidRPr="002C44A4" w:rsidRDefault="00874F9F">
          <w:pPr>
            <w:pStyle w:val="TOC1"/>
            <w:tabs>
              <w:tab w:val="right" w:leader="dot" w:pos="9350"/>
            </w:tabs>
            <w:rPr>
              <w:rFonts w:ascii="Times New Roman" w:hAnsi="Times New Roman" w:cs="Times New Roman"/>
              <w:noProof/>
              <w:sz w:val="24"/>
              <w:szCs w:val="24"/>
            </w:rPr>
          </w:pPr>
          <w:hyperlink w:anchor="_Toc47945771" w:history="1">
            <w:r w:rsidR="002C44A4" w:rsidRPr="002C44A4">
              <w:rPr>
                <w:rStyle w:val="Hyperlink"/>
                <w:rFonts w:ascii="Times New Roman" w:hAnsi="Times New Roman" w:cs="Times New Roman"/>
                <w:noProof/>
                <w:sz w:val="24"/>
                <w:szCs w:val="24"/>
              </w:rPr>
              <w:t>References:</w:t>
            </w:r>
            <w:r w:rsidR="002C44A4" w:rsidRPr="002C44A4">
              <w:rPr>
                <w:rFonts w:ascii="Times New Roman" w:hAnsi="Times New Roman" w:cs="Times New Roman"/>
                <w:noProof/>
                <w:webHidden/>
                <w:sz w:val="24"/>
                <w:szCs w:val="24"/>
              </w:rPr>
              <w:tab/>
            </w:r>
            <w:r w:rsidR="002C44A4" w:rsidRPr="002C44A4">
              <w:rPr>
                <w:rFonts w:ascii="Times New Roman" w:hAnsi="Times New Roman" w:cs="Times New Roman"/>
                <w:noProof/>
                <w:webHidden/>
                <w:sz w:val="24"/>
                <w:szCs w:val="24"/>
              </w:rPr>
              <w:fldChar w:fldCharType="begin"/>
            </w:r>
            <w:r w:rsidR="002C44A4" w:rsidRPr="002C44A4">
              <w:rPr>
                <w:rFonts w:ascii="Times New Roman" w:hAnsi="Times New Roman" w:cs="Times New Roman"/>
                <w:noProof/>
                <w:webHidden/>
                <w:sz w:val="24"/>
                <w:szCs w:val="24"/>
              </w:rPr>
              <w:instrText xml:space="preserve"> PAGEREF _Toc47945771 \h </w:instrText>
            </w:r>
            <w:r w:rsidR="002C44A4" w:rsidRPr="002C44A4">
              <w:rPr>
                <w:rFonts w:ascii="Times New Roman" w:hAnsi="Times New Roman" w:cs="Times New Roman"/>
                <w:noProof/>
                <w:webHidden/>
                <w:sz w:val="24"/>
                <w:szCs w:val="24"/>
              </w:rPr>
            </w:r>
            <w:r w:rsidR="002C44A4" w:rsidRPr="002C44A4">
              <w:rPr>
                <w:rFonts w:ascii="Times New Roman" w:hAnsi="Times New Roman" w:cs="Times New Roman"/>
                <w:noProof/>
                <w:webHidden/>
                <w:sz w:val="24"/>
                <w:szCs w:val="24"/>
              </w:rPr>
              <w:fldChar w:fldCharType="separate"/>
            </w:r>
            <w:r w:rsidR="002C44A4" w:rsidRPr="002C44A4">
              <w:rPr>
                <w:rFonts w:ascii="Times New Roman" w:hAnsi="Times New Roman" w:cs="Times New Roman"/>
                <w:noProof/>
                <w:webHidden/>
                <w:sz w:val="24"/>
                <w:szCs w:val="24"/>
              </w:rPr>
              <w:t>12</w:t>
            </w:r>
            <w:r w:rsidR="002C44A4" w:rsidRPr="002C44A4">
              <w:rPr>
                <w:rFonts w:ascii="Times New Roman" w:hAnsi="Times New Roman" w:cs="Times New Roman"/>
                <w:noProof/>
                <w:webHidden/>
                <w:sz w:val="24"/>
                <w:szCs w:val="24"/>
              </w:rPr>
              <w:fldChar w:fldCharType="end"/>
            </w:r>
          </w:hyperlink>
        </w:p>
        <w:p w14:paraId="01EEA721" w14:textId="77777777" w:rsidR="00BF4403" w:rsidRPr="002C44A4" w:rsidRDefault="006220D9">
          <w:pPr>
            <w:rPr>
              <w:rFonts w:ascii="Times New Roman" w:hAnsi="Times New Roman" w:cs="Times New Roman"/>
              <w:sz w:val="24"/>
              <w:szCs w:val="24"/>
            </w:rPr>
          </w:pPr>
          <w:r w:rsidRPr="002C44A4">
            <w:rPr>
              <w:rFonts w:ascii="Times New Roman" w:hAnsi="Times New Roman" w:cs="Times New Roman"/>
              <w:sz w:val="24"/>
              <w:szCs w:val="24"/>
            </w:rPr>
            <w:fldChar w:fldCharType="end"/>
          </w:r>
        </w:p>
      </w:sdtContent>
    </w:sdt>
    <w:p w14:paraId="3B8E4BBE" w14:textId="77777777" w:rsidR="005A7889" w:rsidRPr="002C44A4" w:rsidRDefault="005A7889">
      <w:pPr>
        <w:rPr>
          <w:rFonts w:ascii="Times New Roman" w:eastAsiaTheme="majorEastAsia" w:hAnsi="Times New Roman" w:cs="Times New Roman"/>
          <w:b/>
          <w:bCs/>
          <w:color w:val="365F91" w:themeColor="accent1" w:themeShade="BF"/>
          <w:sz w:val="24"/>
          <w:szCs w:val="24"/>
        </w:rPr>
      </w:pPr>
      <w:r w:rsidRPr="002C44A4">
        <w:rPr>
          <w:rFonts w:ascii="Times New Roman" w:hAnsi="Times New Roman" w:cs="Times New Roman"/>
          <w:sz w:val="24"/>
          <w:szCs w:val="24"/>
        </w:rPr>
        <w:br w:type="page"/>
      </w:r>
    </w:p>
    <w:p w14:paraId="5CFC9F0D" w14:textId="77777777" w:rsidR="0004306D" w:rsidRPr="002C44A4" w:rsidRDefault="0004306D" w:rsidP="00FB01E8">
      <w:pPr>
        <w:pStyle w:val="Heading1"/>
        <w:spacing w:line="360" w:lineRule="auto"/>
        <w:jc w:val="both"/>
        <w:rPr>
          <w:rFonts w:ascii="Times New Roman" w:hAnsi="Times New Roman" w:cs="Times New Roman"/>
          <w:sz w:val="24"/>
          <w:szCs w:val="24"/>
        </w:rPr>
      </w:pPr>
      <w:bookmarkStart w:id="0" w:name="_Toc47945764"/>
      <w:r w:rsidRPr="002C44A4">
        <w:rPr>
          <w:rFonts w:ascii="Times New Roman" w:hAnsi="Times New Roman" w:cs="Times New Roman"/>
          <w:sz w:val="24"/>
          <w:szCs w:val="24"/>
        </w:rPr>
        <w:lastRenderedPageBreak/>
        <w:t>Introduction:</w:t>
      </w:r>
      <w:bookmarkEnd w:id="0"/>
    </w:p>
    <w:p w14:paraId="626E9D32" w14:textId="77777777" w:rsidR="00D97272" w:rsidRPr="002C44A4" w:rsidRDefault="00D9727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Management Accounting is an important process that is used and applied by the businesses for identifying, collecting</w:t>
      </w:r>
      <w:r w:rsidR="00AB454C" w:rsidRPr="002C44A4">
        <w:rPr>
          <w:rFonts w:ascii="Times New Roman" w:hAnsi="Times New Roman" w:cs="Times New Roman"/>
          <w:sz w:val="24"/>
          <w:szCs w:val="24"/>
        </w:rPr>
        <w:t>,</w:t>
      </w:r>
      <w:r w:rsidRPr="002C44A4">
        <w:rPr>
          <w:rFonts w:ascii="Times New Roman" w:hAnsi="Times New Roman" w:cs="Times New Roman"/>
          <w:sz w:val="24"/>
          <w:szCs w:val="24"/>
        </w:rPr>
        <w:t xml:space="preserve"> and disseminating information for making effective planning in the company and monitoring the performance. Variance is one of the important measure</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and technique</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of the MA. Analysis of the variance may aid to monitor the strategies of entity how effective the strateg</w:t>
      </w:r>
      <w:r w:rsidR="00AB454C" w:rsidRPr="002C44A4">
        <w:rPr>
          <w:rFonts w:ascii="Times New Roman" w:hAnsi="Times New Roman" w:cs="Times New Roman"/>
          <w:sz w:val="24"/>
          <w:szCs w:val="24"/>
        </w:rPr>
        <w:t>y</w:t>
      </w:r>
      <w:r w:rsidRPr="002C44A4">
        <w:rPr>
          <w:rFonts w:ascii="Times New Roman" w:hAnsi="Times New Roman" w:cs="Times New Roman"/>
          <w:sz w:val="24"/>
          <w:szCs w:val="24"/>
        </w:rPr>
        <w:t xml:space="preserve"> and tactics are performing. The comparison of the actual performance such as sales, purchase, profit, material</w:t>
      </w:r>
      <w:r w:rsidR="00AB454C" w:rsidRPr="002C44A4">
        <w:rPr>
          <w:rFonts w:ascii="Times New Roman" w:hAnsi="Times New Roman" w:cs="Times New Roman"/>
          <w:sz w:val="24"/>
          <w:szCs w:val="24"/>
        </w:rPr>
        <w:t>,</w:t>
      </w:r>
      <w:r w:rsidRPr="002C44A4">
        <w:rPr>
          <w:rFonts w:ascii="Times New Roman" w:hAnsi="Times New Roman" w:cs="Times New Roman"/>
          <w:sz w:val="24"/>
          <w:szCs w:val="24"/>
        </w:rPr>
        <w:t xml:space="preserve"> and labor</w:t>
      </w:r>
      <w:r w:rsidR="00352493" w:rsidRPr="002C44A4">
        <w:rPr>
          <w:rFonts w:ascii="Times New Roman" w:hAnsi="Times New Roman" w:cs="Times New Roman"/>
          <w:sz w:val="24"/>
          <w:szCs w:val="24"/>
        </w:rPr>
        <w:t xml:space="preserve"> </w:t>
      </w:r>
      <w:proofErr w:type="gramStart"/>
      <w:r w:rsidR="00352493" w:rsidRPr="002C44A4">
        <w:rPr>
          <w:rFonts w:ascii="Times New Roman" w:hAnsi="Times New Roman" w:cs="Times New Roman"/>
          <w:sz w:val="24"/>
          <w:szCs w:val="24"/>
        </w:rPr>
        <w:t>is</w:t>
      </w:r>
      <w:proofErr w:type="gramEnd"/>
      <w:r w:rsidR="00352493" w:rsidRPr="002C44A4">
        <w:rPr>
          <w:rFonts w:ascii="Times New Roman" w:hAnsi="Times New Roman" w:cs="Times New Roman"/>
          <w:sz w:val="24"/>
          <w:szCs w:val="24"/>
        </w:rPr>
        <w:t xml:space="preserve"> conducted against </w:t>
      </w:r>
      <w:r w:rsidR="00AB454C" w:rsidRPr="002C44A4">
        <w:rPr>
          <w:rFonts w:ascii="Times New Roman" w:hAnsi="Times New Roman" w:cs="Times New Roman"/>
          <w:sz w:val="24"/>
          <w:szCs w:val="24"/>
        </w:rPr>
        <w:t xml:space="preserve">a </w:t>
      </w:r>
      <w:r w:rsidR="00352493" w:rsidRPr="002C44A4">
        <w:rPr>
          <w:rFonts w:ascii="Times New Roman" w:hAnsi="Times New Roman" w:cs="Times New Roman"/>
          <w:sz w:val="24"/>
          <w:szCs w:val="24"/>
        </w:rPr>
        <w:t xml:space="preserve">standard or estimated performance. This may find the gap and enable entities to curb in the gap. Therefore, </w:t>
      </w:r>
      <w:r w:rsidR="00772122" w:rsidRPr="002C44A4">
        <w:rPr>
          <w:rFonts w:ascii="Times New Roman" w:hAnsi="Times New Roman" w:cs="Times New Roman"/>
          <w:sz w:val="24"/>
          <w:szCs w:val="24"/>
        </w:rPr>
        <w:t xml:space="preserve">this study will determine the variance in the material and sales of the XLG as </w:t>
      </w:r>
      <w:r w:rsidR="00AB454C" w:rsidRPr="002C44A4">
        <w:rPr>
          <w:rFonts w:ascii="Times New Roman" w:hAnsi="Times New Roman" w:cs="Times New Roman"/>
          <w:sz w:val="24"/>
          <w:szCs w:val="24"/>
        </w:rPr>
        <w:t xml:space="preserve">a </w:t>
      </w:r>
      <w:r w:rsidR="00772122" w:rsidRPr="002C44A4">
        <w:rPr>
          <w:rFonts w:ascii="Times New Roman" w:hAnsi="Times New Roman" w:cs="Times New Roman"/>
          <w:sz w:val="24"/>
          <w:szCs w:val="24"/>
        </w:rPr>
        <w:t xml:space="preserve">given case study. Along with this, it will identify and explain the pros and cons of the variance analysis. </w:t>
      </w:r>
      <w:r w:rsidRPr="002C44A4">
        <w:rPr>
          <w:rFonts w:ascii="Times New Roman" w:hAnsi="Times New Roman" w:cs="Times New Roman"/>
          <w:sz w:val="24"/>
          <w:szCs w:val="24"/>
        </w:rPr>
        <w:t xml:space="preserve"> </w:t>
      </w:r>
      <w:r w:rsidR="003A26D1" w:rsidRPr="002C44A4">
        <w:rPr>
          <w:rFonts w:ascii="Times New Roman" w:hAnsi="Times New Roman" w:cs="Times New Roman"/>
          <w:sz w:val="24"/>
          <w:szCs w:val="24"/>
        </w:rPr>
        <w:t xml:space="preserve">This study will improve the understanding of students how the make and buy decision may influence the operation of </w:t>
      </w:r>
      <w:r w:rsidR="00AB454C" w:rsidRPr="002C44A4">
        <w:rPr>
          <w:rFonts w:ascii="Times New Roman" w:hAnsi="Times New Roman" w:cs="Times New Roman"/>
          <w:sz w:val="24"/>
          <w:szCs w:val="24"/>
        </w:rPr>
        <w:t xml:space="preserve">the </w:t>
      </w:r>
      <w:r w:rsidR="003A26D1" w:rsidRPr="002C44A4">
        <w:rPr>
          <w:rFonts w:ascii="Times New Roman" w:hAnsi="Times New Roman" w:cs="Times New Roman"/>
          <w:sz w:val="24"/>
          <w:szCs w:val="24"/>
        </w:rPr>
        <w:t xml:space="preserve">company and it will aid to understand how the decision </w:t>
      </w:r>
      <w:r w:rsidR="00AB454C" w:rsidRPr="002C44A4">
        <w:rPr>
          <w:rFonts w:ascii="Times New Roman" w:hAnsi="Times New Roman" w:cs="Times New Roman"/>
          <w:sz w:val="24"/>
          <w:szCs w:val="24"/>
        </w:rPr>
        <w:t>to</w:t>
      </w:r>
      <w:r w:rsidR="003A26D1" w:rsidRPr="002C44A4">
        <w:rPr>
          <w:rFonts w:ascii="Times New Roman" w:hAnsi="Times New Roman" w:cs="Times New Roman"/>
          <w:sz w:val="24"/>
          <w:szCs w:val="24"/>
        </w:rPr>
        <w:t xml:space="preserve"> buying or producing the material should be made. </w:t>
      </w:r>
    </w:p>
    <w:p w14:paraId="48918172" w14:textId="77777777" w:rsidR="0004306D" w:rsidRPr="002C44A4" w:rsidRDefault="0004306D" w:rsidP="00FB01E8">
      <w:pPr>
        <w:spacing w:line="360" w:lineRule="auto"/>
        <w:jc w:val="both"/>
        <w:rPr>
          <w:rFonts w:ascii="Times New Roman" w:eastAsiaTheme="majorEastAsia" w:hAnsi="Times New Roman" w:cs="Times New Roman"/>
          <w:b/>
          <w:bCs/>
          <w:color w:val="365F91" w:themeColor="accent1" w:themeShade="BF"/>
          <w:sz w:val="24"/>
          <w:szCs w:val="24"/>
        </w:rPr>
      </w:pPr>
      <w:r w:rsidRPr="002C44A4">
        <w:rPr>
          <w:rFonts w:ascii="Times New Roman" w:hAnsi="Times New Roman" w:cs="Times New Roman"/>
          <w:sz w:val="24"/>
          <w:szCs w:val="24"/>
        </w:rPr>
        <w:br w:type="page"/>
      </w:r>
    </w:p>
    <w:p w14:paraId="111FDD0A" w14:textId="77777777" w:rsidR="009D4875" w:rsidRPr="002C44A4" w:rsidRDefault="00F03955" w:rsidP="00FB01E8">
      <w:pPr>
        <w:pStyle w:val="Heading1"/>
        <w:spacing w:line="360" w:lineRule="auto"/>
        <w:jc w:val="both"/>
        <w:rPr>
          <w:rFonts w:ascii="Times New Roman" w:hAnsi="Times New Roman" w:cs="Times New Roman"/>
          <w:sz w:val="24"/>
          <w:szCs w:val="24"/>
        </w:rPr>
      </w:pPr>
      <w:bookmarkStart w:id="1" w:name="_Toc47945765"/>
      <w:r w:rsidRPr="002C44A4">
        <w:rPr>
          <w:rFonts w:ascii="Times New Roman" w:hAnsi="Times New Roman" w:cs="Times New Roman"/>
          <w:sz w:val="24"/>
          <w:szCs w:val="24"/>
        </w:rPr>
        <w:lastRenderedPageBreak/>
        <w:t>Part A:</w:t>
      </w:r>
      <w:bookmarkEnd w:id="1"/>
    </w:p>
    <w:p w14:paraId="0E6F8E52" w14:textId="77777777" w:rsidR="00F03955" w:rsidRPr="002C44A4" w:rsidRDefault="00F03955" w:rsidP="00FB01E8">
      <w:pPr>
        <w:pStyle w:val="Heading2"/>
        <w:spacing w:line="360" w:lineRule="auto"/>
        <w:jc w:val="both"/>
        <w:rPr>
          <w:rFonts w:ascii="Times New Roman" w:hAnsi="Times New Roman" w:cs="Times New Roman"/>
          <w:sz w:val="24"/>
          <w:szCs w:val="24"/>
        </w:rPr>
      </w:pPr>
      <w:bookmarkStart w:id="2" w:name="_Toc47945766"/>
      <w:r w:rsidRPr="002C44A4">
        <w:rPr>
          <w:rFonts w:ascii="Times New Roman" w:hAnsi="Times New Roman" w:cs="Times New Roman"/>
          <w:sz w:val="24"/>
          <w:szCs w:val="24"/>
        </w:rPr>
        <w:t>Sales Variance:</w:t>
      </w:r>
      <w:bookmarkEnd w:id="2"/>
    </w:p>
    <w:p w14:paraId="68B3906A" w14:textId="77777777" w:rsidR="003B22C3" w:rsidRPr="002C44A4" w:rsidRDefault="003B22C3" w:rsidP="00FB01E8">
      <w:pPr>
        <w:spacing w:line="360" w:lineRule="auto"/>
        <w:jc w:val="both"/>
        <w:rPr>
          <w:rFonts w:ascii="Times New Roman" w:hAnsi="Times New Roman" w:cs="Times New Roman"/>
          <w:color w:val="222222"/>
          <w:sz w:val="24"/>
          <w:szCs w:val="24"/>
          <w:shd w:val="clear" w:color="auto" w:fill="FFFFFF"/>
        </w:rPr>
      </w:pPr>
      <w:r w:rsidRPr="002C44A4">
        <w:rPr>
          <w:rFonts w:ascii="Times New Roman" w:hAnsi="Times New Roman" w:cs="Times New Roman"/>
          <w:sz w:val="24"/>
          <w:szCs w:val="24"/>
        </w:rPr>
        <w:t xml:space="preserve">The sales may increase or decrease </w:t>
      </w:r>
      <w:proofErr w:type="gramStart"/>
      <w:r w:rsidRPr="002C44A4">
        <w:rPr>
          <w:rFonts w:ascii="Times New Roman" w:hAnsi="Times New Roman" w:cs="Times New Roman"/>
          <w:sz w:val="24"/>
          <w:szCs w:val="24"/>
        </w:rPr>
        <w:t>on the basis of</w:t>
      </w:r>
      <w:proofErr w:type="gramEnd"/>
      <w:r w:rsidRPr="002C44A4">
        <w:rPr>
          <w:rFonts w:ascii="Times New Roman" w:hAnsi="Times New Roman" w:cs="Times New Roman"/>
          <w:sz w:val="24"/>
          <w:szCs w:val="24"/>
        </w:rPr>
        <w:t xml:space="preserve"> the fluctuation in the demand </w:t>
      </w:r>
      <w:r w:rsidR="00AB454C" w:rsidRPr="002C44A4">
        <w:rPr>
          <w:rFonts w:ascii="Times New Roman" w:hAnsi="Times New Roman" w:cs="Times New Roman"/>
          <w:sz w:val="24"/>
          <w:szCs w:val="24"/>
        </w:rPr>
        <w:t>for</w:t>
      </w:r>
      <w:r w:rsidRPr="002C44A4">
        <w:rPr>
          <w:rFonts w:ascii="Times New Roman" w:hAnsi="Times New Roman" w:cs="Times New Roman"/>
          <w:sz w:val="24"/>
          <w:szCs w:val="24"/>
        </w:rPr>
        <w:t xml:space="preserve"> the goods or services. This demand fluctuation may lead </w:t>
      </w:r>
      <w:r w:rsidR="00AB454C" w:rsidRPr="002C44A4">
        <w:rPr>
          <w:rFonts w:ascii="Times New Roman" w:hAnsi="Times New Roman" w:cs="Times New Roman"/>
          <w:sz w:val="24"/>
          <w:szCs w:val="24"/>
        </w:rPr>
        <w:t xml:space="preserve">to </w:t>
      </w:r>
      <w:r w:rsidRPr="002C44A4">
        <w:rPr>
          <w:rFonts w:ascii="Times New Roman" w:hAnsi="Times New Roman" w:cs="Times New Roman"/>
          <w:sz w:val="24"/>
          <w:szCs w:val="24"/>
        </w:rPr>
        <w:t>variance in the sales of the firm. Exceeding actual sales over the standards is the positive sign of the growth and excess of the budgeted sales over the actual can the indicator of inefficiency in the company</w:t>
      </w:r>
      <w:r w:rsidR="00DE4245" w:rsidRPr="002C44A4">
        <w:rPr>
          <w:rFonts w:ascii="Times New Roman" w:hAnsi="Times New Roman" w:cs="Times New Roman"/>
          <w:sz w:val="24"/>
          <w:szCs w:val="24"/>
        </w:rPr>
        <w:t xml:space="preserve"> (</w:t>
      </w:r>
      <w:r w:rsidR="00DE4245" w:rsidRPr="002C44A4">
        <w:rPr>
          <w:rFonts w:ascii="Times New Roman" w:hAnsi="Times New Roman" w:cs="Times New Roman"/>
          <w:color w:val="222222"/>
          <w:sz w:val="24"/>
          <w:szCs w:val="24"/>
          <w:shd w:val="clear" w:color="auto" w:fill="FFFFFF"/>
        </w:rPr>
        <w:t>Horngren et al., 20</w:t>
      </w:r>
      <w:r w:rsidR="00811EC5" w:rsidRPr="002C44A4">
        <w:rPr>
          <w:rFonts w:ascii="Times New Roman" w:hAnsi="Times New Roman" w:cs="Times New Roman"/>
          <w:color w:val="222222"/>
          <w:sz w:val="24"/>
          <w:szCs w:val="24"/>
          <w:shd w:val="clear" w:color="auto" w:fill="FFFFFF"/>
        </w:rPr>
        <w:t>0</w:t>
      </w:r>
      <w:r w:rsidR="00DE4245" w:rsidRPr="002C44A4">
        <w:rPr>
          <w:rFonts w:ascii="Times New Roman" w:hAnsi="Times New Roman" w:cs="Times New Roman"/>
          <w:color w:val="222222"/>
          <w:sz w:val="24"/>
          <w:szCs w:val="24"/>
          <w:shd w:val="clear" w:color="auto" w:fill="FFFFFF"/>
        </w:rPr>
        <w:t>2).</w:t>
      </w:r>
      <w:r w:rsidR="00854B8D" w:rsidRPr="002C44A4">
        <w:rPr>
          <w:rFonts w:ascii="Times New Roman" w:hAnsi="Times New Roman" w:cs="Times New Roman"/>
          <w:color w:val="222222"/>
          <w:sz w:val="24"/>
          <w:szCs w:val="24"/>
          <w:shd w:val="clear" w:color="auto" w:fill="FFFFFF"/>
        </w:rPr>
        <w:t xml:space="preserve"> </w:t>
      </w:r>
      <w:r w:rsidR="001A4300" w:rsidRPr="002C44A4">
        <w:rPr>
          <w:rFonts w:ascii="Times New Roman" w:hAnsi="Times New Roman" w:cs="Times New Roman"/>
          <w:color w:val="222222"/>
          <w:sz w:val="24"/>
          <w:szCs w:val="24"/>
          <w:shd w:val="clear" w:color="auto" w:fill="FFFFFF"/>
        </w:rPr>
        <w:t xml:space="preserve">The variance in </w:t>
      </w:r>
      <w:r w:rsidR="00AB454C" w:rsidRPr="002C44A4">
        <w:rPr>
          <w:rFonts w:ascii="Times New Roman" w:hAnsi="Times New Roman" w:cs="Times New Roman"/>
          <w:color w:val="222222"/>
          <w:sz w:val="24"/>
          <w:szCs w:val="24"/>
          <w:shd w:val="clear" w:color="auto" w:fill="FFFFFF"/>
        </w:rPr>
        <w:t xml:space="preserve">the </w:t>
      </w:r>
      <w:r w:rsidR="001A4300" w:rsidRPr="002C44A4">
        <w:rPr>
          <w:rFonts w:ascii="Times New Roman" w:hAnsi="Times New Roman" w:cs="Times New Roman"/>
          <w:color w:val="222222"/>
          <w:sz w:val="24"/>
          <w:szCs w:val="24"/>
          <w:shd w:val="clear" w:color="auto" w:fill="FFFFFF"/>
        </w:rPr>
        <w:t>sales price</w:t>
      </w:r>
      <w:r w:rsidR="00AB454C" w:rsidRPr="002C44A4">
        <w:rPr>
          <w:rFonts w:ascii="Times New Roman" w:hAnsi="Times New Roman" w:cs="Times New Roman"/>
          <w:color w:val="222222"/>
          <w:sz w:val="24"/>
          <w:szCs w:val="24"/>
          <w:shd w:val="clear" w:color="auto" w:fill="FFFFFF"/>
        </w:rPr>
        <w:t xml:space="preserve">, as well as contribution volume </w:t>
      </w:r>
      <w:proofErr w:type="gramStart"/>
      <w:r w:rsidR="00AB454C" w:rsidRPr="002C44A4">
        <w:rPr>
          <w:rFonts w:ascii="Times New Roman" w:hAnsi="Times New Roman" w:cs="Times New Roman"/>
          <w:color w:val="222222"/>
          <w:sz w:val="24"/>
          <w:szCs w:val="24"/>
          <w:shd w:val="clear" w:color="auto" w:fill="FFFFFF"/>
        </w:rPr>
        <w:t>in regard to</w:t>
      </w:r>
      <w:proofErr w:type="gramEnd"/>
      <w:r w:rsidR="00AB454C" w:rsidRPr="002C44A4">
        <w:rPr>
          <w:rFonts w:ascii="Times New Roman" w:hAnsi="Times New Roman" w:cs="Times New Roman"/>
          <w:color w:val="222222"/>
          <w:sz w:val="24"/>
          <w:szCs w:val="24"/>
          <w:shd w:val="clear" w:color="auto" w:fill="FFFFFF"/>
        </w:rPr>
        <w:t xml:space="preserve"> XLG,</w:t>
      </w:r>
      <w:r w:rsidR="001A4300" w:rsidRPr="002C44A4">
        <w:rPr>
          <w:rFonts w:ascii="Times New Roman" w:hAnsi="Times New Roman" w:cs="Times New Roman"/>
          <w:color w:val="222222"/>
          <w:sz w:val="24"/>
          <w:szCs w:val="24"/>
          <w:shd w:val="clear" w:color="auto" w:fill="FFFFFF"/>
        </w:rPr>
        <w:t xml:space="preserve"> is underneath: </w:t>
      </w:r>
    </w:p>
    <w:tbl>
      <w:tblPr>
        <w:tblStyle w:val="TableGrid"/>
        <w:tblW w:w="0" w:type="auto"/>
        <w:tblLook w:val="04A0" w:firstRow="1" w:lastRow="0" w:firstColumn="1" w:lastColumn="0" w:noHBand="0" w:noVBand="1"/>
      </w:tblPr>
      <w:tblGrid>
        <w:gridCol w:w="3132"/>
        <w:gridCol w:w="3109"/>
        <w:gridCol w:w="3109"/>
      </w:tblGrid>
      <w:tr w:rsidR="0014165D" w:rsidRPr="002C44A4" w14:paraId="49CFED57" w14:textId="77777777" w:rsidTr="0014165D">
        <w:tc>
          <w:tcPr>
            <w:tcW w:w="3192" w:type="dxa"/>
          </w:tcPr>
          <w:p w14:paraId="4BB82E4A" w14:textId="77777777" w:rsidR="0014165D" w:rsidRPr="002C44A4" w:rsidRDefault="0014165D"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Chemicals </w:t>
            </w:r>
          </w:p>
        </w:tc>
        <w:tc>
          <w:tcPr>
            <w:tcW w:w="3192" w:type="dxa"/>
          </w:tcPr>
          <w:p w14:paraId="73D4A96B" w14:textId="77777777" w:rsidR="0014165D" w:rsidRPr="002C44A4" w:rsidRDefault="0014165D"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X</w:t>
            </w:r>
          </w:p>
        </w:tc>
        <w:tc>
          <w:tcPr>
            <w:tcW w:w="3192" w:type="dxa"/>
          </w:tcPr>
          <w:p w14:paraId="40745439" w14:textId="77777777" w:rsidR="0014165D" w:rsidRPr="002C44A4" w:rsidRDefault="0014165D"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Y</w:t>
            </w:r>
          </w:p>
        </w:tc>
      </w:tr>
      <w:tr w:rsidR="0014165D" w:rsidRPr="002C44A4" w14:paraId="2957549D" w14:textId="77777777" w:rsidTr="0014165D">
        <w:tc>
          <w:tcPr>
            <w:tcW w:w="3192" w:type="dxa"/>
          </w:tcPr>
          <w:p w14:paraId="48D10C41" w14:textId="77777777" w:rsidR="0014165D" w:rsidRPr="002C44A4" w:rsidRDefault="00240C2B" w:rsidP="00240C2B">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Budgeted Sales </w:t>
            </w:r>
            <w:r w:rsidR="0014165D" w:rsidRPr="002C44A4">
              <w:rPr>
                <w:rFonts w:ascii="Times New Roman" w:hAnsi="Times New Roman" w:cs="Times New Roman"/>
                <w:sz w:val="24"/>
                <w:szCs w:val="24"/>
              </w:rPr>
              <w:t xml:space="preserve"> </w:t>
            </w:r>
          </w:p>
        </w:tc>
        <w:tc>
          <w:tcPr>
            <w:tcW w:w="3192" w:type="dxa"/>
          </w:tcPr>
          <w:p w14:paraId="16CFF7CD"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595</w:t>
            </w:r>
          </w:p>
        </w:tc>
        <w:tc>
          <w:tcPr>
            <w:tcW w:w="3192" w:type="dxa"/>
          </w:tcPr>
          <w:p w14:paraId="43623350"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595</w:t>
            </w:r>
          </w:p>
        </w:tc>
      </w:tr>
      <w:tr w:rsidR="0014165D" w:rsidRPr="002C44A4" w14:paraId="29E79789" w14:textId="77777777" w:rsidTr="0014165D">
        <w:tc>
          <w:tcPr>
            <w:tcW w:w="3192" w:type="dxa"/>
          </w:tcPr>
          <w:p w14:paraId="1655C8A1" w14:textId="77777777" w:rsidR="0014165D" w:rsidRPr="002C44A4" w:rsidRDefault="00240C2B"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Actual sales </w:t>
            </w:r>
            <w:r w:rsidR="0014165D" w:rsidRPr="002C44A4">
              <w:rPr>
                <w:rFonts w:ascii="Times New Roman" w:hAnsi="Times New Roman" w:cs="Times New Roman"/>
                <w:sz w:val="24"/>
                <w:szCs w:val="24"/>
              </w:rPr>
              <w:t xml:space="preserve"> </w:t>
            </w:r>
          </w:p>
        </w:tc>
        <w:tc>
          <w:tcPr>
            <w:tcW w:w="3192" w:type="dxa"/>
          </w:tcPr>
          <w:p w14:paraId="73FE87CD"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850</w:t>
            </w:r>
          </w:p>
        </w:tc>
        <w:tc>
          <w:tcPr>
            <w:tcW w:w="3192" w:type="dxa"/>
          </w:tcPr>
          <w:p w14:paraId="06ACAFF9"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750</w:t>
            </w:r>
          </w:p>
        </w:tc>
      </w:tr>
      <w:tr w:rsidR="0014165D" w:rsidRPr="002C44A4" w14:paraId="76876BC5" w14:textId="77777777" w:rsidTr="0014165D">
        <w:tc>
          <w:tcPr>
            <w:tcW w:w="3192" w:type="dxa"/>
          </w:tcPr>
          <w:p w14:paraId="34AD1F76"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Standard Price </w:t>
            </w:r>
          </w:p>
        </w:tc>
        <w:tc>
          <w:tcPr>
            <w:tcW w:w="3192" w:type="dxa"/>
          </w:tcPr>
          <w:p w14:paraId="709CD0A6"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£35</w:t>
            </w:r>
          </w:p>
        </w:tc>
        <w:tc>
          <w:tcPr>
            <w:tcW w:w="3192" w:type="dxa"/>
          </w:tcPr>
          <w:p w14:paraId="4AFD67E4"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£30</w:t>
            </w:r>
          </w:p>
        </w:tc>
      </w:tr>
      <w:tr w:rsidR="0014165D" w:rsidRPr="002C44A4" w14:paraId="39955AE6" w14:textId="77777777" w:rsidTr="0014165D">
        <w:tc>
          <w:tcPr>
            <w:tcW w:w="3192" w:type="dxa"/>
          </w:tcPr>
          <w:p w14:paraId="443E4B85" w14:textId="77777777" w:rsidR="0014165D" w:rsidRPr="002C44A4" w:rsidRDefault="0014165D" w:rsidP="00FB7C8E">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Actual price </w:t>
            </w:r>
          </w:p>
        </w:tc>
        <w:tc>
          <w:tcPr>
            <w:tcW w:w="3192" w:type="dxa"/>
          </w:tcPr>
          <w:p w14:paraId="24E3F6F9"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£45</w:t>
            </w:r>
          </w:p>
        </w:tc>
        <w:tc>
          <w:tcPr>
            <w:tcW w:w="3192" w:type="dxa"/>
          </w:tcPr>
          <w:p w14:paraId="58867723"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£37</w:t>
            </w:r>
          </w:p>
        </w:tc>
      </w:tr>
      <w:tr w:rsidR="0014165D" w:rsidRPr="002C44A4" w14:paraId="4A2E19CA" w14:textId="77777777" w:rsidTr="0014165D">
        <w:tc>
          <w:tcPr>
            <w:tcW w:w="3192" w:type="dxa"/>
          </w:tcPr>
          <w:p w14:paraId="31CCF396"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Standard Margin</w:t>
            </w:r>
          </w:p>
        </w:tc>
        <w:tc>
          <w:tcPr>
            <w:tcW w:w="3192" w:type="dxa"/>
          </w:tcPr>
          <w:p w14:paraId="1EA986A7"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£25</w:t>
            </w:r>
          </w:p>
        </w:tc>
        <w:tc>
          <w:tcPr>
            <w:tcW w:w="3192" w:type="dxa"/>
          </w:tcPr>
          <w:p w14:paraId="689F813E" w14:textId="77777777" w:rsidR="0014165D" w:rsidRPr="002C44A4" w:rsidRDefault="0014165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£20</w:t>
            </w:r>
          </w:p>
        </w:tc>
      </w:tr>
    </w:tbl>
    <w:p w14:paraId="65A0344B" w14:textId="77777777" w:rsidR="0014165D" w:rsidRPr="002C44A4" w:rsidRDefault="0014165D" w:rsidP="00FB01E8">
      <w:pPr>
        <w:spacing w:line="360" w:lineRule="auto"/>
        <w:jc w:val="both"/>
        <w:rPr>
          <w:rFonts w:ascii="Times New Roman" w:hAnsi="Times New Roman" w:cs="Times New Roman"/>
          <w:sz w:val="24"/>
          <w:szCs w:val="24"/>
        </w:rPr>
      </w:pPr>
    </w:p>
    <w:p w14:paraId="4E032040" w14:textId="77777777" w:rsidR="00704AA4" w:rsidRPr="002C44A4" w:rsidRDefault="00AB454C"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The v</w:t>
      </w:r>
      <w:r w:rsidR="00BA2D67" w:rsidRPr="002C44A4">
        <w:rPr>
          <w:rFonts w:ascii="Times New Roman" w:hAnsi="Times New Roman" w:cs="Times New Roman"/>
          <w:b/>
          <w:sz w:val="24"/>
          <w:szCs w:val="24"/>
        </w:rPr>
        <w:t xml:space="preserve">ariance </w:t>
      </w:r>
      <w:r w:rsidRPr="002C44A4">
        <w:rPr>
          <w:rFonts w:ascii="Times New Roman" w:hAnsi="Times New Roman" w:cs="Times New Roman"/>
          <w:b/>
          <w:sz w:val="24"/>
          <w:szCs w:val="24"/>
        </w:rPr>
        <w:t>in</w:t>
      </w:r>
      <w:r w:rsidR="00BA2D67" w:rsidRPr="002C44A4">
        <w:rPr>
          <w:rFonts w:ascii="Times New Roman" w:hAnsi="Times New Roman" w:cs="Times New Roman"/>
          <w:b/>
          <w:sz w:val="24"/>
          <w:szCs w:val="24"/>
        </w:rPr>
        <w:t xml:space="preserve"> sales price</w:t>
      </w:r>
      <w:r w:rsidR="00704AA4" w:rsidRPr="002C44A4">
        <w:rPr>
          <w:rFonts w:ascii="Times New Roman" w:hAnsi="Times New Roman" w:cs="Times New Roman"/>
          <w:b/>
          <w:sz w:val="24"/>
          <w:szCs w:val="24"/>
        </w:rPr>
        <w:t>:</w:t>
      </w:r>
    </w:p>
    <w:p w14:paraId="68F90C84" w14:textId="77777777" w:rsidR="00845D9D" w:rsidRPr="002C44A4" w:rsidRDefault="00D70AD6"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The price is an important factor and measure</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in the strategies of the firms may influence the overall sales revenue and income of the entity. </w:t>
      </w:r>
      <w:r w:rsidR="00FC3AB2" w:rsidRPr="002C44A4">
        <w:rPr>
          <w:rFonts w:ascii="Times New Roman" w:hAnsi="Times New Roman" w:cs="Times New Roman"/>
          <w:sz w:val="24"/>
          <w:szCs w:val="24"/>
        </w:rPr>
        <w:t xml:space="preserve">The pricing policy may lead </w:t>
      </w:r>
      <w:r w:rsidR="00AB454C" w:rsidRPr="002C44A4">
        <w:rPr>
          <w:rFonts w:ascii="Times New Roman" w:hAnsi="Times New Roman" w:cs="Times New Roman"/>
          <w:sz w:val="24"/>
          <w:szCs w:val="24"/>
        </w:rPr>
        <w:t xml:space="preserve">to </w:t>
      </w:r>
      <w:r w:rsidR="00FC3AB2" w:rsidRPr="002C44A4">
        <w:rPr>
          <w:rFonts w:ascii="Times New Roman" w:hAnsi="Times New Roman" w:cs="Times New Roman"/>
          <w:sz w:val="24"/>
          <w:szCs w:val="24"/>
        </w:rPr>
        <w:t xml:space="preserve">affect the variance in the prices. The prices based on the market condition are more flexible and can reflect on </w:t>
      </w:r>
      <w:r w:rsidR="00AB454C" w:rsidRPr="002C44A4">
        <w:rPr>
          <w:rFonts w:ascii="Times New Roman" w:hAnsi="Times New Roman" w:cs="Times New Roman"/>
          <w:sz w:val="24"/>
          <w:szCs w:val="24"/>
        </w:rPr>
        <w:t xml:space="preserve">a </w:t>
      </w:r>
      <w:r w:rsidR="00FC3AB2" w:rsidRPr="002C44A4">
        <w:rPr>
          <w:rFonts w:ascii="Times New Roman" w:hAnsi="Times New Roman" w:cs="Times New Roman"/>
          <w:sz w:val="24"/>
          <w:szCs w:val="24"/>
        </w:rPr>
        <w:t xml:space="preserve">change in </w:t>
      </w:r>
      <w:r w:rsidR="00AB454C" w:rsidRPr="002C44A4">
        <w:rPr>
          <w:rFonts w:ascii="Times New Roman" w:hAnsi="Times New Roman" w:cs="Times New Roman"/>
          <w:sz w:val="24"/>
          <w:szCs w:val="24"/>
        </w:rPr>
        <w:t xml:space="preserve">the </w:t>
      </w:r>
      <w:r w:rsidR="00FC3AB2" w:rsidRPr="002C44A4">
        <w:rPr>
          <w:rFonts w:ascii="Times New Roman" w:hAnsi="Times New Roman" w:cs="Times New Roman"/>
          <w:sz w:val="24"/>
          <w:szCs w:val="24"/>
        </w:rPr>
        <w:t xml:space="preserve">prices of the products. </w:t>
      </w:r>
      <w:r w:rsidR="00845D9D" w:rsidRPr="002C44A4">
        <w:rPr>
          <w:rFonts w:ascii="Times New Roman" w:hAnsi="Times New Roman" w:cs="Times New Roman"/>
          <w:sz w:val="24"/>
          <w:szCs w:val="24"/>
        </w:rPr>
        <w:t xml:space="preserve">It can </w:t>
      </w:r>
      <w:proofErr w:type="gramStart"/>
      <w:r w:rsidR="00845D9D" w:rsidRPr="002C44A4">
        <w:rPr>
          <w:rFonts w:ascii="Times New Roman" w:hAnsi="Times New Roman" w:cs="Times New Roman"/>
          <w:sz w:val="24"/>
          <w:szCs w:val="24"/>
        </w:rPr>
        <w:t>be more or less</w:t>
      </w:r>
      <w:proofErr w:type="gramEnd"/>
      <w:r w:rsidR="00845D9D" w:rsidRPr="002C44A4">
        <w:rPr>
          <w:rFonts w:ascii="Times New Roman" w:hAnsi="Times New Roman" w:cs="Times New Roman"/>
          <w:sz w:val="24"/>
          <w:szCs w:val="24"/>
        </w:rPr>
        <w:t xml:space="preserve"> than the standard price for the items</w:t>
      </w:r>
      <w:r w:rsidR="00FE7B63" w:rsidRPr="002C44A4">
        <w:rPr>
          <w:rFonts w:ascii="Times New Roman" w:hAnsi="Times New Roman" w:cs="Times New Roman"/>
          <w:sz w:val="24"/>
          <w:szCs w:val="24"/>
        </w:rPr>
        <w:t xml:space="preserve"> (</w:t>
      </w:r>
      <w:r w:rsidR="00FE7B63" w:rsidRPr="002C44A4">
        <w:rPr>
          <w:rFonts w:ascii="Times New Roman" w:hAnsi="Times New Roman" w:cs="Times New Roman"/>
          <w:color w:val="222222"/>
          <w:sz w:val="24"/>
          <w:szCs w:val="24"/>
          <w:shd w:val="clear" w:color="auto" w:fill="FFFFFF"/>
        </w:rPr>
        <w:t xml:space="preserve">Kinney and </w:t>
      </w:r>
      <w:proofErr w:type="spellStart"/>
      <w:r w:rsidR="00FE7B63" w:rsidRPr="002C44A4">
        <w:rPr>
          <w:rFonts w:ascii="Times New Roman" w:hAnsi="Times New Roman" w:cs="Times New Roman"/>
          <w:color w:val="222222"/>
          <w:sz w:val="24"/>
          <w:szCs w:val="24"/>
          <w:shd w:val="clear" w:color="auto" w:fill="FFFFFF"/>
        </w:rPr>
        <w:t>Raiborn</w:t>
      </w:r>
      <w:proofErr w:type="spellEnd"/>
      <w:r w:rsidR="00FE7B63" w:rsidRPr="002C44A4">
        <w:rPr>
          <w:rFonts w:ascii="Times New Roman" w:hAnsi="Times New Roman" w:cs="Times New Roman"/>
          <w:color w:val="222222"/>
          <w:sz w:val="24"/>
          <w:szCs w:val="24"/>
          <w:shd w:val="clear" w:color="auto" w:fill="FFFFFF"/>
        </w:rPr>
        <w:t>, 2011)</w:t>
      </w:r>
      <w:r w:rsidR="00704AA4" w:rsidRPr="002C44A4">
        <w:rPr>
          <w:rFonts w:ascii="Times New Roman" w:hAnsi="Times New Roman" w:cs="Times New Roman"/>
          <w:sz w:val="24"/>
          <w:szCs w:val="24"/>
        </w:rPr>
        <w:t xml:space="preserve">. </w:t>
      </w:r>
      <w:r w:rsidR="00845D9D" w:rsidRPr="002C44A4">
        <w:rPr>
          <w:rFonts w:ascii="Times New Roman" w:hAnsi="Times New Roman" w:cs="Times New Roman"/>
          <w:sz w:val="24"/>
          <w:szCs w:val="24"/>
        </w:rPr>
        <w:t xml:space="preserve">It is determined following the formula: </w:t>
      </w:r>
    </w:p>
    <w:p w14:paraId="356218EB" w14:textId="77777777" w:rsidR="00404408" w:rsidRPr="002C44A4" w:rsidRDefault="00B2723E"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SPV = </w:t>
      </w:r>
      <w:r w:rsidR="00C002D5" w:rsidRPr="002C44A4">
        <w:rPr>
          <w:rFonts w:ascii="Times New Roman" w:hAnsi="Times New Roman" w:cs="Times New Roman"/>
          <w:sz w:val="24"/>
          <w:szCs w:val="24"/>
        </w:rPr>
        <w:t>(</w:t>
      </w:r>
      <w:r w:rsidRPr="002C44A4">
        <w:rPr>
          <w:rFonts w:ascii="Times New Roman" w:hAnsi="Times New Roman" w:cs="Times New Roman"/>
          <w:sz w:val="24"/>
          <w:szCs w:val="24"/>
        </w:rPr>
        <w:t xml:space="preserve">Actual </w:t>
      </w:r>
      <w:proofErr w:type="gramStart"/>
      <w:r w:rsidRPr="002C44A4">
        <w:rPr>
          <w:rFonts w:ascii="Times New Roman" w:hAnsi="Times New Roman" w:cs="Times New Roman"/>
          <w:sz w:val="24"/>
          <w:szCs w:val="24"/>
        </w:rPr>
        <w:t>price</w:t>
      </w:r>
      <w:proofErr w:type="gramEnd"/>
      <w:r w:rsidR="00C002D5" w:rsidRPr="002C44A4">
        <w:rPr>
          <w:rFonts w:ascii="Times New Roman" w:hAnsi="Times New Roman" w:cs="Times New Roman"/>
          <w:sz w:val="24"/>
          <w:szCs w:val="24"/>
        </w:rPr>
        <w:t>-Standard price</w:t>
      </w:r>
      <w:r w:rsidR="00845D9D" w:rsidRPr="002C44A4">
        <w:rPr>
          <w:rFonts w:ascii="Times New Roman" w:hAnsi="Times New Roman" w:cs="Times New Roman"/>
          <w:sz w:val="24"/>
          <w:szCs w:val="24"/>
        </w:rPr>
        <w:t>) *</w:t>
      </w:r>
      <w:r w:rsidRPr="002C44A4">
        <w:rPr>
          <w:rFonts w:ascii="Times New Roman" w:hAnsi="Times New Roman" w:cs="Times New Roman"/>
          <w:sz w:val="24"/>
          <w:szCs w:val="24"/>
        </w:rPr>
        <w:t xml:space="preserve">Actual sales </w:t>
      </w:r>
      <w:r w:rsidR="00845D9D" w:rsidRPr="002C44A4">
        <w:rPr>
          <w:rFonts w:ascii="Times New Roman" w:hAnsi="Times New Roman" w:cs="Times New Roman"/>
          <w:sz w:val="24"/>
          <w:szCs w:val="24"/>
        </w:rPr>
        <w:t xml:space="preserve">in units </w:t>
      </w:r>
    </w:p>
    <w:p w14:paraId="0F62B79B" w14:textId="77777777" w:rsidR="00C002D5" w:rsidRPr="002C44A4" w:rsidRDefault="00C002D5"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Hence, </w:t>
      </w:r>
    </w:p>
    <w:tbl>
      <w:tblPr>
        <w:tblStyle w:val="TableGrid"/>
        <w:tblW w:w="0" w:type="auto"/>
        <w:tblLook w:val="04A0" w:firstRow="1" w:lastRow="0" w:firstColumn="1" w:lastColumn="0" w:noHBand="0" w:noVBand="1"/>
      </w:tblPr>
      <w:tblGrid>
        <w:gridCol w:w="1578"/>
        <w:gridCol w:w="1531"/>
        <w:gridCol w:w="1557"/>
        <w:gridCol w:w="1593"/>
        <w:gridCol w:w="1542"/>
        <w:gridCol w:w="1549"/>
      </w:tblGrid>
      <w:tr w:rsidR="00034447" w:rsidRPr="002C44A4" w14:paraId="72BE9BE7" w14:textId="77777777" w:rsidTr="00034447">
        <w:tc>
          <w:tcPr>
            <w:tcW w:w="1596" w:type="dxa"/>
          </w:tcPr>
          <w:p w14:paraId="592A6CAE" w14:textId="77777777" w:rsidR="00034447" w:rsidRPr="002C44A4" w:rsidRDefault="00034447"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Description</w:t>
            </w:r>
          </w:p>
        </w:tc>
        <w:tc>
          <w:tcPr>
            <w:tcW w:w="1596" w:type="dxa"/>
          </w:tcPr>
          <w:p w14:paraId="4B9831F7" w14:textId="77777777" w:rsidR="00034447" w:rsidRPr="002C44A4" w:rsidRDefault="00034447"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Actual Price</w:t>
            </w:r>
            <w:r w:rsidR="000F6228" w:rsidRPr="002C44A4">
              <w:rPr>
                <w:rFonts w:ascii="Times New Roman" w:hAnsi="Times New Roman" w:cs="Times New Roman"/>
                <w:b/>
                <w:sz w:val="24"/>
                <w:szCs w:val="24"/>
              </w:rPr>
              <w:t xml:space="preserve"> (£)</w:t>
            </w:r>
          </w:p>
        </w:tc>
        <w:tc>
          <w:tcPr>
            <w:tcW w:w="1596" w:type="dxa"/>
          </w:tcPr>
          <w:p w14:paraId="28C1BA02" w14:textId="77777777" w:rsidR="00034447" w:rsidRPr="002C44A4" w:rsidRDefault="00034447"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Standard </w:t>
            </w:r>
            <w:proofErr w:type="gramStart"/>
            <w:r w:rsidRPr="002C44A4">
              <w:rPr>
                <w:rFonts w:ascii="Times New Roman" w:hAnsi="Times New Roman" w:cs="Times New Roman"/>
                <w:b/>
                <w:sz w:val="24"/>
                <w:szCs w:val="24"/>
              </w:rPr>
              <w:t>Price</w:t>
            </w:r>
            <w:r w:rsidR="000F6228" w:rsidRPr="002C44A4">
              <w:rPr>
                <w:rFonts w:ascii="Times New Roman" w:hAnsi="Times New Roman" w:cs="Times New Roman"/>
                <w:b/>
                <w:sz w:val="24"/>
                <w:szCs w:val="24"/>
              </w:rPr>
              <w:t>(</w:t>
            </w:r>
            <w:proofErr w:type="gramEnd"/>
            <w:r w:rsidR="000F6228" w:rsidRPr="002C44A4">
              <w:rPr>
                <w:rFonts w:ascii="Times New Roman" w:hAnsi="Times New Roman" w:cs="Times New Roman"/>
                <w:b/>
                <w:sz w:val="24"/>
                <w:szCs w:val="24"/>
              </w:rPr>
              <w:t>£)</w:t>
            </w:r>
          </w:p>
        </w:tc>
        <w:tc>
          <w:tcPr>
            <w:tcW w:w="1596" w:type="dxa"/>
          </w:tcPr>
          <w:p w14:paraId="2B099A12" w14:textId="77777777" w:rsidR="00034447" w:rsidRPr="002C44A4" w:rsidRDefault="00034447" w:rsidP="00FB01E8">
            <w:pPr>
              <w:spacing w:line="360" w:lineRule="auto"/>
              <w:jc w:val="both"/>
              <w:rPr>
                <w:rFonts w:ascii="Times New Roman" w:hAnsi="Times New Roman" w:cs="Times New Roman"/>
                <w:b/>
                <w:sz w:val="24"/>
                <w:szCs w:val="24"/>
              </w:rPr>
            </w:pPr>
            <w:proofErr w:type="gramStart"/>
            <w:r w:rsidRPr="002C44A4">
              <w:rPr>
                <w:rFonts w:ascii="Times New Roman" w:hAnsi="Times New Roman" w:cs="Times New Roman"/>
                <w:b/>
                <w:sz w:val="24"/>
                <w:szCs w:val="24"/>
              </w:rPr>
              <w:t>Difference</w:t>
            </w:r>
            <w:r w:rsidR="000F6228" w:rsidRPr="002C44A4">
              <w:rPr>
                <w:rFonts w:ascii="Times New Roman" w:hAnsi="Times New Roman" w:cs="Times New Roman"/>
                <w:b/>
                <w:sz w:val="24"/>
                <w:szCs w:val="24"/>
              </w:rPr>
              <w:t>(</w:t>
            </w:r>
            <w:proofErr w:type="gramEnd"/>
            <w:r w:rsidR="000F6228" w:rsidRPr="002C44A4">
              <w:rPr>
                <w:rFonts w:ascii="Times New Roman" w:hAnsi="Times New Roman" w:cs="Times New Roman"/>
                <w:b/>
                <w:sz w:val="24"/>
                <w:szCs w:val="24"/>
              </w:rPr>
              <w:t>£)</w:t>
            </w:r>
          </w:p>
        </w:tc>
        <w:tc>
          <w:tcPr>
            <w:tcW w:w="1596" w:type="dxa"/>
          </w:tcPr>
          <w:p w14:paraId="2A6878FC" w14:textId="77777777" w:rsidR="00034447" w:rsidRPr="002C44A4" w:rsidRDefault="00034447"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Actual Volume </w:t>
            </w:r>
          </w:p>
        </w:tc>
        <w:tc>
          <w:tcPr>
            <w:tcW w:w="1596" w:type="dxa"/>
          </w:tcPr>
          <w:p w14:paraId="04F62A3A" w14:textId="77777777" w:rsidR="00034447" w:rsidRPr="002C44A4" w:rsidRDefault="00034447"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Sale price variance </w:t>
            </w:r>
            <w:r w:rsidR="000F6228" w:rsidRPr="002C44A4">
              <w:rPr>
                <w:rFonts w:ascii="Times New Roman" w:hAnsi="Times New Roman" w:cs="Times New Roman"/>
                <w:b/>
                <w:sz w:val="24"/>
                <w:szCs w:val="24"/>
              </w:rPr>
              <w:t>(£)</w:t>
            </w:r>
          </w:p>
        </w:tc>
      </w:tr>
      <w:tr w:rsidR="00034447" w:rsidRPr="002C44A4" w14:paraId="58EF4F04" w14:textId="77777777" w:rsidTr="00034447">
        <w:tc>
          <w:tcPr>
            <w:tcW w:w="1596" w:type="dxa"/>
          </w:tcPr>
          <w:p w14:paraId="156FECE6" w14:textId="77777777" w:rsidR="00034447" w:rsidRPr="002C44A4" w:rsidRDefault="00034447"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Chemical X</w:t>
            </w:r>
          </w:p>
        </w:tc>
        <w:tc>
          <w:tcPr>
            <w:tcW w:w="1596" w:type="dxa"/>
          </w:tcPr>
          <w:p w14:paraId="01DFF053"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45</w:t>
            </w:r>
          </w:p>
        </w:tc>
        <w:tc>
          <w:tcPr>
            <w:tcW w:w="1596" w:type="dxa"/>
          </w:tcPr>
          <w:p w14:paraId="07135F8C"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35</w:t>
            </w:r>
          </w:p>
        </w:tc>
        <w:tc>
          <w:tcPr>
            <w:tcW w:w="1596" w:type="dxa"/>
          </w:tcPr>
          <w:p w14:paraId="0D45249A"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10</w:t>
            </w:r>
          </w:p>
        </w:tc>
        <w:tc>
          <w:tcPr>
            <w:tcW w:w="1596" w:type="dxa"/>
          </w:tcPr>
          <w:p w14:paraId="3099EEE5"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850</w:t>
            </w:r>
          </w:p>
        </w:tc>
        <w:tc>
          <w:tcPr>
            <w:tcW w:w="1596" w:type="dxa"/>
          </w:tcPr>
          <w:p w14:paraId="1C6E924D"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£8500</w:t>
            </w:r>
          </w:p>
        </w:tc>
      </w:tr>
      <w:tr w:rsidR="00034447" w:rsidRPr="002C44A4" w14:paraId="4B8E6ECF" w14:textId="77777777" w:rsidTr="00034447">
        <w:tc>
          <w:tcPr>
            <w:tcW w:w="1596" w:type="dxa"/>
          </w:tcPr>
          <w:p w14:paraId="6FB72B62" w14:textId="77777777" w:rsidR="00034447" w:rsidRPr="002C44A4" w:rsidRDefault="00034447"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Chemical Y</w:t>
            </w:r>
          </w:p>
        </w:tc>
        <w:tc>
          <w:tcPr>
            <w:tcW w:w="1596" w:type="dxa"/>
          </w:tcPr>
          <w:p w14:paraId="6108541F"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37</w:t>
            </w:r>
          </w:p>
        </w:tc>
        <w:tc>
          <w:tcPr>
            <w:tcW w:w="1596" w:type="dxa"/>
          </w:tcPr>
          <w:p w14:paraId="17901D7A"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30</w:t>
            </w:r>
          </w:p>
        </w:tc>
        <w:tc>
          <w:tcPr>
            <w:tcW w:w="1596" w:type="dxa"/>
          </w:tcPr>
          <w:p w14:paraId="0EC7A099"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7</w:t>
            </w:r>
          </w:p>
        </w:tc>
        <w:tc>
          <w:tcPr>
            <w:tcW w:w="1596" w:type="dxa"/>
          </w:tcPr>
          <w:p w14:paraId="1B68C7CE"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750</w:t>
            </w:r>
          </w:p>
        </w:tc>
        <w:tc>
          <w:tcPr>
            <w:tcW w:w="1596" w:type="dxa"/>
          </w:tcPr>
          <w:p w14:paraId="1DC5E27C" w14:textId="77777777" w:rsidR="00034447" w:rsidRPr="002C44A4" w:rsidRDefault="000F6228"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£5250</w:t>
            </w:r>
          </w:p>
        </w:tc>
      </w:tr>
    </w:tbl>
    <w:p w14:paraId="323DEB25" w14:textId="77777777" w:rsidR="004E1B17" w:rsidRPr="002C44A4" w:rsidRDefault="004E1B17"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lastRenderedPageBreak/>
        <w:t xml:space="preserve"> It can be said very clearly that variance is </w:t>
      </w:r>
      <w:proofErr w:type="gramStart"/>
      <w:r w:rsidRPr="002C44A4">
        <w:rPr>
          <w:rFonts w:ascii="Times New Roman" w:hAnsi="Times New Roman" w:cs="Times New Roman"/>
          <w:sz w:val="24"/>
          <w:szCs w:val="24"/>
        </w:rPr>
        <w:t>positive</w:t>
      </w:r>
      <w:proofErr w:type="gramEnd"/>
      <w:r w:rsidRPr="002C44A4">
        <w:rPr>
          <w:rFonts w:ascii="Times New Roman" w:hAnsi="Times New Roman" w:cs="Times New Roman"/>
          <w:sz w:val="24"/>
          <w:szCs w:val="24"/>
        </w:rPr>
        <w:t xml:space="preserve"> and this is favorable to the XLG for encouraging the management to focus on using similar strategies to grow more in the market. </w:t>
      </w:r>
      <w:r w:rsidR="00512B8F" w:rsidRPr="002C44A4">
        <w:rPr>
          <w:rFonts w:ascii="Times New Roman" w:hAnsi="Times New Roman" w:cs="Times New Roman"/>
          <w:sz w:val="24"/>
          <w:szCs w:val="24"/>
        </w:rPr>
        <w:t xml:space="preserve">The market prices being charged by the XLG is higher than the standard price the firm estimated to charge on the products from consumers. </w:t>
      </w:r>
    </w:p>
    <w:p w14:paraId="0C72AC28" w14:textId="77777777" w:rsidR="00FA72BC" w:rsidRPr="002C44A4" w:rsidRDefault="00512B8F"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Variance </w:t>
      </w:r>
      <w:r w:rsidR="00735B66" w:rsidRPr="002C44A4">
        <w:rPr>
          <w:rFonts w:ascii="Times New Roman" w:hAnsi="Times New Roman" w:cs="Times New Roman"/>
          <w:b/>
          <w:sz w:val="24"/>
          <w:szCs w:val="24"/>
        </w:rPr>
        <w:t>in</w:t>
      </w:r>
      <w:r w:rsidRPr="002C44A4">
        <w:rPr>
          <w:rFonts w:ascii="Times New Roman" w:hAnsi="Times New Roman" w:cs="Times New Roman"/>
          <w:b/>
          <w:sz w:val="24"/>
          <w:szCs w:val="24"/>
        </w:rPr>
        <w:t xml:space="preserve"> </w:t>
      </w:r>
      <w:r w:rsidR="00AB454C" w:rsidRPr="002C44A4">
        <w:rPr>
          <w:rFonts w:ascii="Times New Roman" w:hAnsi="Times New Roman" w:cs="Times New Roman"/>
          <w:b/>
          <w:sz w:val="24"/>
          <w:szCs w:val="24"/>
        </w:rPr>
        <w:t xml:space="preserve">the </w:t>
      </w:r>
      <w:r w:rsidRPr="002C44A4">
        <w:rPr>
          <w:rFonts w:ascii="Times New Roman" w:hAnsi="Times New Roman" w:cs="Times New Roman"/>
          <w:b/>
          <w:sz w:val="24"/>
          <w:szCs w:val="24"/>
        </w:rPr>
        <w:t>contribution of sales volume</w:t>
      </w:r>
      <w:r w:rsidR="00704AA4" w:rsidRPr="002C44A4">
        <w:rPr>
          <w:rFonts w:ascii="Times New Roman" w:hAnsi="Times New Roman" w:cs="Times New Roman"/>
          <w:b/>
          <w:sz w:val="24"/>
          <w:szCs w:val="24"/>
        </w:rPr>
        <w:t>:</w:t>
      </w:r>
    </w:p>
    <w:p w14:paraId="26433979" w14:textId="77777777" w:rsidR="000A77F8" w:rsidRPr="002C44A4" w:rsidRDefault="00AB454C"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The c</w:t>
      </w:r>
      <w:r w:rsidR="000A77F8" w:rsidRPr="002C44A4">
        <w:rPr>
          <w:rFonts w:ascii="Times New Roman" w:hAnsi="Times New Roman" w:cs="Times New Roman"/>
          <w:sz w:val="24"/>
          <w:szCs w:val="24"/>
        </w:rPr>
        <w:t xml:space="preserve">ontribution of sales volume can be stated as the excess of the actual volume over the standard or budgeted volume. This may directly influence the profitability and growth of the firm. The degree of </w:t>
      </w:r>
      <w:r w:rsidRPr="002C44A4">
        <w:rPr>
          <w:rFonts w:ascii="Times New Roman" w:hAnsi="Times New Roman" w:cs="Times New Roman"/>
          <w:sz w:val="24"/>
          <w:szCs w:val="24"/>
        </w:rPr>
        <w:t xml:space="preserve">the </w:t>
      </w:r>
      <w:r w:rsidR="000A77F8" w:rsidRPr="002C44A4">
        <w:rPr>
          <w:rFonts w:ascii="Times New Roman" w:hAnsi="Times New Roman" w:cs="Times New Roman"/>
          <w:sz w:val="24"/>
          <w:szCs w:val="24"/>
        </w:rPr>
        <w:t>excess of the actual volume over the budgeted volume may determine the degree of efficiency in the firm to improve sales revenue</w:t>
      </w:r>
      <w:r w:rsidR="00930B18" w:rsidRPr="002C44A4">
        <w:rPr>
          <w:rFonts w:ascii="Times New Roman" w:hAnsi="Times New Roman" w:cs="Times New Roman"/>
          <w:sz w:val="24"/>
          <w:szCs w:val="24"/>
        </w:rPr>
        <w:t xml:space="preserve"> (</w:t>
      </w:r>
      <w:r w:rsidR="00930B18" w:rsidRPr="002C44A4">
        <w:rPr>
          <w:rFonts w:ascii="Times New Roman" w:hAnsi="Times New Roman" w:cs="Times New Roman"/>
          <w:color w:val="222222"/>
          <w:sz w:val="24"/>
          <w:szCs w:val="24"/>
          <w:shd w:val="clear" w:color="auto" w:fill="FFFFFF"/>
        </w:rPr>
        <w:t>Horngren et al., 20</w:t>
      </w:r>
      <w:r w:rsidR="00811EC5" w:rsidRPr="002C44A4">
        <w:rPr>
          <w:rFonts w:ascii="Times New Roman" w:hAnsi="Times New Roman" w:cs="Times New Roman"/>
          <w:color w:val="222222"/>
          <w:sz w:val="24"/>
          <w:szCs w:val="24"/>
          <w:shd w:val="clear" w:color="auto" w:fill="FFFFFF"/>
        </w:rPr>
        <w:t>0</w:t>
      </w:r>
      <w:r w:rsidR="00930B18" w:rsidRPr="002C44A4">
        <w:rPr>
          <w:rFonts w:ascii="Times New Roman" w:hAnsi="Times New Roman" w:cs="Times New Roman"/>
          <w:color w:val="222222"/>
          <w:sz w:val="24"/>
          <w:szCs w:val="24"/>
          <w:shd w:val="clear" w:color="auto" w:fill="FFFFFF"/>
        </w:rPr>
        <w:t>2)</w:t>
      </w:r>
      <w:r w:rsidR="002D2DA5" w:rsidRPr="002C44A4">
        <w:rPr>
          <w:rFonts w:ascii="Times New Roman" w:hAnsi="Times New Roman" w:cs="Times New Roman"/>
          <w:sz w:val="24"/>
          <w:szCs w:val="24"/>
        </w:rPr>
        <w:t>.</w:t>
      </w:r>
      <w:r w:rsidR="0014165D" w:rsidRPr="002C44A4">
        <w:rPr>
          <w:rFonts w:ascii="Times New Roman" w:hAnsi="Times New Roman" w:cs="Times New Roman"/>
          <w:sz w:val="24"/>
          <w:szCs w:val="24"/>
        </w:rPr>
        <w:t xml:space="preserve"> </w:t>
      </w:r>
      <w:r w:rsidR="000A77F8" w:rsidRPr="002C44A4">
        <w:rPr>
          <w:rFonts w:ascii="Times New Roman" w:hAnsi="Times New Roman" w:cs="Times New Roman"/>
          <w:sz w:val="24"/>
          <w:szCs w:val="24"/>
        </w:rPr>
        <w:t xml:space="preserve">It is determined by </w:t>
      </w:r>
      <w:r w:rsidRPr="002C44A4">
        <w:rPr>
          <w:rFonts w:ascii="Times New Roman" w:hAnsi="Times New Roman" w:cs="Times New Roman"/>
          <w:sz w:val="24"/>
          <w:szCs w:val="24"/>
        </w:rPr>
        <w:t xml:space="preserve">the </w:t>
      </w:r>
      <w:r w:rsidR="000A77F8" w:rsidRPr="002C44A4">
        <w:rPr>
          <w:rFonts w:ascii="Times New Roman" w:hAnsi="Times New Roman" w:cs="Times New Roman"/>
          <w:sz w:val="24"/>
          <w:szCs w:val="24"/>
        </w:rPr>
        <w:t xml:space="preserve">following formula: </w:t>
      </w:r>
    </w:p>
    <w:p w14:paraId="7C00A09C" w14:textId="77777777" w:rsidR="00FA72BC" w:rsidRPr="002C44A4" w:rsidRDefault="00FA72BC"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(Actual </w:t>
      </w:r>
      <w:r w:rsidR="000A77F8" w:rsidRPr="002C44A4">
        <w:rPr>
          <w:rFonts w:ascii="Times New Roman" w:hAnsi="Times New Roman" w:cs="Times New Roman"/>
          <w:sz w:val="24"/>
          <w:szCs w:val="24"/>
        </w:rPr>
        <w:t>sales of chemical in units</w:t>
      </w:r>
      <w:r w:rsidRPr="002C44A4">
        <w:rPr>
          <w:rFonts w:ascii="Times New Roman" w:hAnsi="Times New Roman" w:cs="Times New Roman"/>
          <w:sz w:val="24"/>
          <w:szCs w:val="24"/>
        </w:rPr>
        <w:t xml:space="preserve"> – Budgeted Sales </w:t>
      </w:r>
      <w:r w:rsidR="000A77F8" w:rsidRPr="002C44A4">
        <w:rPr>
          <w:rFonts w:ascii="Times New Roman" w:hAnsi="Times New Roman" w:cs="Times New Roman"/>
          <w:sz w:val="24"/>
          <w:szCs w:val="24"/>
        </w:rPr>
        <w:t xml:space="preserve">of chemicals in </w:t>
      </w:r>
      <w:proofErr w:type="gramStart"/>
      <w:r w:rsidR="000A77F8" w:rsidRPr="002C44A4">
        <w:rPr>
          <w:rFonts w:ascii="Times New Roman" w:hAnsi="Times New Roman" w:cs="Times New Roman"/>
          <w:sz w:val="24"/>
          <w:szCs w:val="24"/>
        </w:rPr>
        <w:t>units</w:t>
      </w:r>
      <w:r w:rsidRPr="002C44A4">
        <w:rPr>
          <w:rFonts w:ascii="Times New Roman" w:hAnsi="Times New Roman" w:cs="Times New Roman"/>
          <w:sz w:val="24"/>
          <w:szCs w:val="24"/>
        </w:rPr>
        <w:t>)*</w:t>
      </w:r>
      <w:proofErr w:type="gramEnd"/>
      <w:r w:rsidRPr="002C44A4">
        <w:rPr>
          <w:rFonts w:ascii="Times New Roman" w:hAnsi="Times New Roman" w:cs="Times New Roman"/>
          <w:sz w:val="24"/>
          <w:szCs w:val="24"/>
        </w:rPr>
        <w:t xml:space="preserve">Standard </w:t>
      </w:r>
      <w:r w:rsidR="00E76411" w:rsidRPr="002C44A4">
        <w:rPr>
          <w:rFonts w:ascii="Times New Roman" w:hAnsi="Times New Roman" w:cs="Times New Roman"/>
          <w:sz w:val="24"/>
          <w:szCs w:val="24"/>
        </w:rPr>
        <w:t>margin</w:t>
      </w:r>
    </w:p>
    <w:p w14:paraId="3F1E6FB7" w14:textId="77777777" w:rsidR="00FA72BC" w:rsidRPr="002C44A4" w:rsidRDefault="00FA72BC"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Hence, </w:t>
      </w:r>
    </w:p>
    <w:tbl>
      <w:tblPr>
        <w:tblStyle w:val="TableGrid"/>
        <w:tblW w:w="0" w:type="auto"/>
        <w:tblLook w:val="04A0" w:firstRow="1" w:lastRow="0" w:firstColumn="1" w:lastColumn="0" w:noHBand="0" w:noVBand="1"/>
      </w:tblPr>
      <w:tblGrid>
        <w:gridCol w:w="1575"/>
        <w:gridCol w:w="1521"/>
        <w:gridCol w:w="1551"/>
        <w:gridCol w:w="1561"/>
        <w:gridCol w:w="1550"/>
        <w:gridCol w:w="1592"/>
      </w:tblGrid>
      <w:tr w:rsidR="002A0E60" w:rsidRPr="002C44A4" w14:paraId="15E25B30" w14:textId="77777777" w:rsidTr="00784A95">
        <w:tc>
          <w:tcPr>
            <w:tcW w:w="1596" w:type="dxa"/>
          </w:tcPr>
          <w:p w14:paraId="0DB0A0D1" w14:textId="77777777" w:rsidR="002A0E60" w:rsidRPr="002C44A4" w:rsidRDefault="002A0E60" w:rsidP="00784A95">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Description</w:t>
            </w:r>
          </w:p>
        </w:tc>
        <w:tc>
          <w:tcPr>
            <w:tcW w:w="1596" w:type="dxa"/>
          </w:tcPr>
          <w:p w14:paraId="4C162387" w14:textId="77777777" w:rsidR="002A0E60" w:rsidRPr="002C44A4" w:rsidRDefault="002A0E60" w:rsidP="007D5B5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Actual sales (Units)</w:t>
            </w:r>
          </w:p>
        </w:tc>
        <w:tc>
          <w:tcPr>
            <w:tcW w:w="1596" w:type="dxa"/>
          </w:tcPr>
          <w:p w14:paraId="085DD554" w14:textId="77777777" w:rsidR="002A0E60" w:rsidRPr="002C44A4" w:rsidRDefault="002A0E60" w:rsidP="007D5B5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Budgeted sales (Units) </w:t>
            </w:r>
          </w:p>
        </w:tc>
        <w:tc>
          <w:tcPr>
            <w:tcW w:w="1596" w:type="dxa"/>
          </w:tcPr>
          <w:p w14:paraId="12CD9E7B" w14:textId="77777777" w:rsidR="002A0E60" w:rsidRPr="002C44A4" w:rsidRDefault="002A0E60" w:rsidP="002A0E60">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Difference (Units)</w:t>
            </w:r>
          </w:p>
        </w:tc>
        <w:tc>
          <w:tcPr>
            <w:tcW w:w="1596" w:type="dxa"/>
          </w:tcPr>
          <w:p w14:paraId="7545998A" w14:textId="77777777" w:rsidR="002A0E60" w:rsidRPr="002C44A4" w:rsidRDefault="002A0E60" w:rsidP="00784A95">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Standard </w:t>
            </w:r>
            <w:proofErr w:type="gramStart"/>
            <w:r w:rsidRPr="002C44A4">
              <w:rPr>
                <w:rFonts w:ascii="Times New Roman" w:hAnsi="Times New Roman" w:cs="Times New Roman"/>
                <w:b/>
                <w:sz w:val="24"/>
                <w:szCs w:val="24"/>
              </w:rPr>
              <w:t>margin  (</w:t>
            </w:r>
            <w:proofErr w:type="gramEnd"/>
            <w:r w:rsidRPr="002C44A4">
              <w:rPr>
                <w:rFonts w:ascii="Times New Roman" w:hAnsi="Times New Roman" w:cs="Times New Roman"/>
                <w:b/>
                <w:sz w:val="24"/>
                <w:szCs w:val="24"/>
              </w:rPr>
              <w:t>£)</w:t>
            </w:r>
          </w:p>
        </w:tc>
        <w:tc>
          <w:tcPr>
            <w:tcW w:w="1596" w:type="dxa"/>
          </w:tcPr>
          <w:p w14:paraId="0A204091" w14:textId="77777777" w:rsidR="007B5EB7" w:rsidRPr="002C44A4" w:rsidRDefault="007D5B58" w:rsidP="00784A95">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Contribution variance </w:t>
            </w:r>
          </w:p>
          <w:p w14:paraId="1259B0DA" w14:textId="77777777" w:rsidR="002A0E60" w:rsidRPr="002C44A4" w:rsidRDefault="002A0E60" w:rsidP="00784A95">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w:t>
            </w:r>
          </w:p>
        </w:tc>
      </w:tr>
      <w:tr w:rsidR="002A0E60" w:rsidRPr="002C44A4" w14:paraId="550183AC" w14:textId="77777777" w:rsidTr="00784A95">
        <w:tc>
          <w:tcPr>
            <w:tcW w:w="1596" w:type="dxa"/>
          </w:tcPr>
          <w:p w14:paraId="27D0F890"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Chemical X</w:t>
            </w:r>
          </w:p>
        </w:tc>
        <w:tc>
          <w:tcPr>
            <w:tcW w:w="1596" w:type="dxa"/>
          </w:tcPr>
          <w:p w14:paraId="16DC61AA"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850</w:t>
            </w:r>
          </w:p>
        </w:tc>
        <w:tc>
          <w:tcPr>
            <w:tcW w:w="1596" w:type="dxa"/>
          </w:tcPr>
          <w:p w14:paraId="1F9B76D3"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595</w:t>
            </w:r>
          </w:p>
        </w:tc>
        <w:tc>
          <w:tcPr>
            <w:tcW w:w="1596" w:type="dxa"/>
          </w:tcPr>
          <w:p w14:paraId="2A2A3BBE"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255</w:t>
            </w:r>
          </w:p>
        </w:tc>
        <w:tc>
          <w:tcPr>
            <w:tcW w:w="1596" w:type="dxa"/>
          </w:tcPr>
          <w:p w14:paraId="3142BF9E"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25</w:t>
            </w:r>
          </w:p>
        </w:tc>
        <w:tc>
          <w:tcPr>
            <w:tcW w:w="1596" w:type="dxa"/>
          </w:tcPr>
          <w:p w14:paraId="68BDD0D6" w14:textId="77777777" w:rsidR="002A0E60" w:rsidRPr="002C44A4" w:rsidRDefault="002A0E60" w:rsidP="00C61190">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w:t>
            </w:r>
            <w:r w:rsidR="00C61190" w:rsidRPr="002C44A4">
              <w:rPr>
                <w:rFonts w:ascii="Times New Roman" w:hAnsi="Times New Roman" w:cs="Times New Roman"/>
                <w:sz w:val="24"/>
                <w:szCs w:val="24"/>
              </w:rPr>
              <w:t>6375 (F)</w:t>
            </w:r>
          </w:p>
        </w:tc>
      </w:tr>
      <w:tr w:rsidR="002A0E60" w:rsidRPr="002C44A4" w14:paraId="1A4F3F54" w14:textId="77777777" w:rsidTr="00784A95">
        <w:tc>
          <w:tcPr>
            <w:tcW w:w="1596" w:type="dxa"/>
          </w:tcPr>
          <w:p w14:paraId="362546D6"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Chemical Y</w:t>
            </w:r>
          </w:p>
        </w:tc>
        <w:tc>
          <w:tcPr>
            <w:tcW w:w="1596" w:type="dxa"/>
          </w:tcPr>
          <w:p w14:paraId="4F1B420E"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750</w:t>
            </w:r>
          </w:p>
        </w:tc>
        <w:tc>
          <w:tcPr>
            <w:tcW w:w="1596" w:type="dxa"/>
          </w:tcPr>
          <w:p w14:paraId="63C1E368"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595</w:t>
            </w:r>
          </w:p>
        </w:tc>
        <w:tc>
          <w:tcPr>
            <w:tcW w:w="1596" w:type="dxa"/>
          </w:tcPr>
          <w:p w14:paraId="203E0232"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155</w:t>
            </w:r>
          </w:p>
        </w:tc>
        <w:tc>
          <w:tcPr>
            <w:tcW w:w="1596" w:type="dxa"/>
          </w:tcPr>
          <w:p w14:paraId="05E703D8" w14:textId="77777777" w:rsidR="002A0E60" w:rsidRPr="002C44A4" w:rsidRDefault="002A0E60" w:rsidP="00784A9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20</w:t>
            </w:r>
          </w:p>
        </w:tc>
        <w:tc>
          <w:tcPr>
            <w:tcW w:w="1596" w:type="dxa"/>
          </w:tcPr>
          <w:p w14:paraId="0A8B3A7B" w14:textId="77777777" w:rsidR="002A0E60" w:rsidRPr="002C44A4" w:rsidRDefault="002A0E60" w:rsidP="00C61190">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w:t>
            </w:r>
            <w:r w:rsidR="00C61190" w:rsidRPr="002C44A4">
              <w:rPr>
                <w:rFonts w:ascii="Times New Roman" w:hAnsi="Times New Roman" w:cs="Times New Roman"/>
                <w:sz w:val="24"/>
                <w:szCs w:val="24"/>
              </w:rPr>
              <w:t>3100 (F)</w:t>
            </w:r>
          </w:p>
        </w:tc>
      </w:tr>
    </w:tbl>
    <w:p w14:paraId="6D3D274B" w14:textId="77777777" w:rsidR="00E04566" w:rsidRPr="002C44A4" w:rsidRDefault="000D0B4D"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It can be said that the variance is favorable to the XLG because of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excess of actual sales made by the firm in the market over the budgeted units of the sales for chemicals of the company in the market. </w:t>
      </w:r>
    </w:p>
    <w:p w14:paraId="5E1967C6" w14:textId="77777777" w:rsidR="00F03955" w:rsidRPr="002C44A4" w:rsidRDefault="00F03955" w:rsidP="00FB01E8">
      <w:pPr>
        <w:pStyle w:val="Heading2"/>
        <w:spacing w:line="360" w:lineRule="auto"/>
        <w:jc w:val="both"/>
        <w:rPr>
          <w:rFonts w:ascii="Times New Roman" w:hAnsi="Times New Roman" w:cs="Times New Roman"/>
          <w:sz w:val="24"/>
          <w:szCs w:val="24"/>
        </w:rPr>
      </w:pPr>
      <w:bookmarkStart w:id="3" w:name="_Toc47945767"/>
      <w:r w:rsidRPr="002C44A4">
        <w:rPr>
          <w:rFonts w:ascii="Times New Roman" w:hAnsi="Times New Roman" w:cs="Times New Roman"/>
          <w:sz w:val="24"/>
          <w:szCs w:val="24"/>
        </w:rPr>
        <w:t>Material Variance:</w:t>
      </w:r>
      <w:bookmarkEnd w:id="3"/>
    </w:p>
    <w:p w14:paraId="0FAEF6C4" w14:textId="77777777" w:rsidR="005913F7" w:rsidRPr="002C44A4" w:rsidRDefault="005913F7"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The manufacturing organizations need certain material</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for producing the products to meet the demand in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targeted market. The material price and usage efficiency may influence the production of the company and can be considered by the managers while making important decisions. </w:t>
      </w:r>
      <w:r w:rsidR="00AB454C" w:rsidRPr="002C44A4">
        <w:rPr>
          <w:rFonts w:ascii="Times New Roman" w:hAnsi="Times New Roman" w:cs="Times New Roman"/>
          <w:sz w:val="24"/>
          <w:szCs w:val="24"/>
        </w:rPr>
        <w:t>A h</w:t>
      </w:r>
      <w:r w:rsidRPr="002C44A4">
        <w:rPr>
          <w:rFonts w:ascii="Times New Roman" w:hAnsi="Times New Roman" w:cs="Times New Roman"/>
          <w:sz w:val="24"/>
          <w:szCs w:val="24"/>
        </w:rPr>
        <w:t>igher variance may be profitable to the firm or may raise the cost and increase the loss to the entity (</w:t>
      </w:r>
      <w:r w:rsidR="00930B18" w:rsidRPr="002C44A4">
        <w:rPr>
          <w:rFonts w:ascii="Times New Roman" w:hAnsi="Times New Roman" w:cs="Times New Roman"/>
          <w:color w:val="222222"/>
          <w:sz w:val="24"/>
          <w:szCs w:val="24"/>
          <w:shd w:val="clear" w:color="auto" w:fill="FFFFFF"/>
        </w:rPr>
        <w:t>Drury, 2013)</w:t>
      </w:r>
      <w:r w:rsidR="000F5403" w:rsidRPr="002C44A4">
        <w:rPr>
          <w:rFonts w:ascii="Times New Roman" w:hAnsi="Times New Roman" w:cs="Times New Roman"/>
          <w:sz w:val="24"/>
          <w:szCs w:val="24"/>
        </w:rPr>
        <w:t xml:space="preserve">. </w:t>
      </w:r>
      <w:r w:rsidRPr="002C44A4">
        <w:rPr>
          <w:rFonts w:ascii="Times New Roman" w:hAnsi="Times New Roman" w:cs="Times New Roman"/>
          <w:sz w:val="24"/>
          <w:szCs w:val="24"/>
        </w:rPr>
        <w:t xml:space="preserve">Therefore, the variance in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material used for Chemical X and Y in XLG is underneath:</w:t>
      </w:r>
    </w:p>
    <w:tbl>
      <w:tblPr>
        <w:tblStyle w:val="TableGrid"/>
        <w:tblW w:w="0" w:type="auto"/>
        <w:tblLook w:val="04A0" w:firstRow="1" w:lastRow="0" w:firstColumn="1" w:lastColumn="0" w:noHBand="0" w:noVBand="1"/>
      </w:tblPr>
      <w:tblGrid>
        <w:gridCol w:w="3128"/>
        <w:gridCol w:w="3111"/>
        <w:gridCol w:w="3111"/>
      </w:tblGrid>
      <w:tr w:rsidR="0008768B" w:rsidRPr="002C44A4" w14:paraId="5669700C" w14:textId="77777777" w:rsidTr="00784A95">
        <w:tc>
          <w:tcPr>
            <w:tcW w:w="3192" w:type="dxa"/>
          </w:tcPr>
          <w:p w14:paraId="463D7CE4" w14:textId="77777777" w:rsidR="0008768B" w:rsidRPr="002C44A4" w:rsidRDefault="0008768B"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lastRenderedPageBreak/>
              <w:t xml:space="preserve">Chemicals </w:t>
            </w:r>
          </w:p>
        </w:tc>
        <w:tc>
          <w:tcPr>
            <w:tcW w:w="3192" w:type="dxa"/>
          </w:tcPr>
          <w:p w14:paraId="3FED1FCE" w14:textId="77777777" w:rsidR="0008768B" w:rsidRPr="002C44A4" w:rsidRDefault="0008768B"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X</w:t>
            </w:r>
          </w:p>
        </w:tc>
        <w:tc>
          <w:tcPr>
            <w:tcW w:w="3192" w:type="dxa"/>
          </w:tcPr>
          <w:p w14:paraId="06E9E7AC" w14:textId="77777777" w:rsidR="0008768B" w:rsidRPr="002C44A4" w:rsidRDefault="0008768B"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Y</w:t>
            </w:r>
          </w:p>
        </w:tc>
      </w:tr>
      <w:tr w:rsidR="0008768B" w:rsidRPr="002C44A4" w14:paraId="12BB3826" w14:textId="77777777" w:rsidTr="00784A95">
        <w:tc>
          <w:tcPr>
            <w:tcW w:w="3192" w:type="dxa"/>
          </w:tcPr>
          <w:p w14:paraId="25FC6FE7" w14:textId="77777777" w:rsidR="0008768B" w:rsidRPr="002C44A4" w:rsidRDefault="005913F7" w:rsidP="002C68F2">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Standard price (Original) per unit </w:t>
            </w:r>
            <w:r w:rsidR="002C68F2" w:rsidRPr="002C44A4">
              <w:rPr>
                <w:rFonts w:ascii="Times New Roman" w:hAnsi="Times New Roman" w:cs="Times New Roman"/>
                <w:sz w:val="24"/>
                <w:szCs w:val="24"/>
              </w:rPr>
              <w:t xml:space="preserve"> </w:t>
            </w:r>
          </w:p>
        </w:tc>
        <w:tc>
          <w:tcPr>
            <w:tcW w:w="3192" w:type="dxa"/>
          </w:tcPr>
          <w:p w14:paraId="605DA7D7" w14:textId="77777777" w:rsidR="0008768B" w:rsidRPr="002C44A4" w:rsidRDefault="0008768B" w:rsidP="005913F7">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£2.50</w:t>
            </w:r>
            <w:r w:rsidR="002C68F2" w:rsidRPr="002C44A4">
              <w:rPr>
                <w:rFonts w:ascii="Times New Roman" w:hAnsi="Times New Roman" w:cs="Times New Roman"/>
                <w:sz w:val="24"/>
                <w:szCs w:val="24"/>
              </w:rPr>
              <w:t xml:space="preserve"> </w:t>
            </w:r>
          </w:p>
        </w:tc>
        <w:tc>
          <w:tcPr>
            <w:tcW w:w="3192" w:type="dxa"/>
          </w:tcPr>
          <w:p w14:paraId="03FCC26B" w14:textId="77777777" w:rsidR="0008768B" w:rsidRPr="002C44A4" w:rsidRDefault="0008768B"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£2.50</w:t>
            </w:r>
            <w:r w:rsidR="002C68F2" w:rsidRPr="002C44A4">
              <w:rPr>
                <w:rFonts w:ascii="Times New Roman" w:hAnsi="Times New Roman" w:cs="Times New Roman"/>
                <w:sz w:val="24"/>
                <w:szCs w:val="24"/>
              </w:rPr>
              <w:t xml:space="preserve"> </w:t>
            </w:r>
          </w:p>
        </w:tc>
      </w:tr>
      <w:tr w:rsidR="0008768B" w:rsidRPr="002C44A4" w14:paraId="2CBDAD37" w14:textId="77777777" w:rsidTr="00784A95">
        <w:tc>
          <w:tcPr>
            <w:tcW w:w="3192" w:type="dxa"/>
          </w:tcPr>
          <w:p w14:paraId="3365C2E7" w14:textId="77777777" w:rsidR="0008768B" w:rsidRPr="002C44A4" w:rsidRDefault="002C68F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Revised price </w:t>
            </w:r>
          </w:p>
        </w:tc>
        <w:tc>
          <w:tcPr>
            <w:tcW w:w="3192" w:type="dxa"/>
          </w:tcPr>
          <w:p w14:paraId="61F2DB20" w14:textId="77777777" w:rsidR="0008768B" w:rsidRPr="002C44A4" w:rsidRDefault="0008768B"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£4.50</w:t>
            </w:r>
          </w:p>
        </w:tc>
        <w:tc>
          <w:tcPr>
            <w:tcW w:w="3192" w:type="dxa"/>
          </w:tcPr>
          <w:p w14:paraId="3CCD5835" w14:textId="77777777" w:rsidR="0008768B" w:rsidRPr="002C44A4" w:rsidRDefault="0008768B"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£4.50</w:t>
            </w:r>
          </w:p>
        </w:tc>
      </w:tr>
      <w:tr w:rsidR="0008768B" w:rsidRPr="002C44A4" w14:paraId="2049958C" w14:textId="77777777" w:rsidTr="00784A95">
        <w:tc>
          <w:tcPr>
            <w:tcW w:w="3192" w:type="dxa"/>
          </w:tcPr>
          <w:p w14:paraId="03AAE728" w14:textId="77777777" w:rsidR="0008768B" w:rsidRPr="002C44A4" w:rsidRDefault="002C68F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Actual paid </w:t>
            </w:r>
          </w:p>
        </w:tc>
        <w:tc>
          <w:tcPr>
            <w:tcW w:w="3192" w:type="dxa"/>
          </w:tcPr>
          <w:p w14:paraId="4E72AAA5" w14:textId="77777777" w:rsidR="0008768B" w:rsidRPr="002C44A4" w:rsidRDefault="0008768B"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£3.70</w:t>
            </w:r>
          </w:p>
        </w:tc>
        <w:tc>
          <w:tcPr>
            <w:tcW w:w="3192" w:type="dxa"/>
          </w:tcPr>
          <w:p w14:paraId="20094FDD" w14:textId="77777777" w:rsidR="0008768B" w:rsidRPr="002C44A4" w:rsidRDefault="0008768B"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£3.70</w:t>
            </w:r>
          </w:p>
        </w:tc>
      </w:tr>
      <w:tr w:rsidR="0008768B" w:rsidRPr="002C44A4" w14:paraId="1F60998E" w14:textId="77777777" w:rsidTr="00784A95">
        <w:tc>
          <w:tcPr>
            <w:tcW w:w="3192" w:type="dxa"/>
          </w:tcPr>
          <w:p w14:paraId="41FAE18B" w14:textId="77777777" w:rsidR="0008768B" w:rsidRPr="002C44A4" w:rsidRDefault="002C68F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Sales volume </w:t>
            </w:r>
            <w:r w:rsidR="005A4970" w:rsidRPr="002C44A4">
              <w:rPr>
                <w:rFonts w:ascii="Times New Roman" w:hAnsi="Times New Roman" w:cs="Times New Roman"/>
                <w:sz w:val="24"/>
                <w:szCs w:val="24"/>
              </w:rPr>
              <w:t xml:space="preserve"> </w:t>
            </w:r>
          </w:p>
        </w:tc>
        <w:tc>
          <w:tcPr>
            <w:tcW w:w="3192" w:type="dxa"/>
          </w:tcPr>
          <w:p w14:paraId="50AB687D" w14:textId="77777777" w:rsidR="0008768B"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850</w:t>
            </w:r>
          </w:p>
        </w:tc>
        <w:tc>
          <w:tcPr>
            <w:tcW w:w="3192" w:type="dxa"/>
          </w:tcPr>
          <w:p w14:paraId="5AD458D4" w14:textId="77777777" w:rsidR="0008768B"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750</w:t>
            </w:r>
          </w:p>
        </w:tc>
      </w:tr>
      <w:tr w:rsidR="0008768B" w:rsidRPr="002C44A4" w14:paraId="5A5FDDC6" w14:textId="77777777" w:rsidTr="00784A95">
        <w:tc>
          <w:tcPr>
            <w:tcW w:w="3192" w:type="dxa"/>
          </w:tcPr>
          <w:p w14:paraId="57EF9C93" w14:textId="77777777" w:rsidR="0008768B" w:rsidRPr="002C44A4" w:rsidRDefault="005913F7"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Units of material </w:t>
            </w:r>
            <w:r w:rsidR="0093207D" w:rsidRPr="002C44A4">
              <w:rPr>
                <w:rFonts w:ascii="Times New Roman" w:hAnsi="Times New Roman" w:cs="Times New Roman"/>
                <w:sz w:val="24"/>
                <w:szCs w:val="24"/>
              </w:rPr>
              <w:t xml:space="preserve"> </w:t>
            </w:r>
          </w:p>
        </w:tc>
        <w:tc>
          <w:tcPr>
            <w:tcW w:w="3192" w:type="dxa"/>
          </w:tcPr>
          <w:p w14:paraId="1E5691E4" w14:textId="77777777" w:rsidR="0008768B"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1</w:t>
            </w:r>
            <w:r w:rsidR="005913F7" w:rsidRPr="002C44A4">
              <w:rPr>
                <w:rFonts w:ascii="Times New Roman" w:hAnsi="Times New Roman" w:cs="Times New Roman"/>
                <w:sz w:val="24"/>
                <w:szCs w:val="24"/>
              </w:rPr>
              <w:t>*850 = 850</w:t>
            </w:r>
          </w:p>
        </w:tc>
        <w:tc>
          <w:tcPr>
            <w:tcW w:w="3192" w:type="dxa"/>
          </w:tcPr>
          <w:p w14:paraId="7A278D2D" w14:textId="77777777" w:rsidR="0008768B"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1</w:t>
            </w:r>
            <w:r w:rsidR="005913F7" w:rsidRPr="002C44A4">
              <w:rPr>
                <w:rFonts w:ascii="Times New Roman" w:hAnsi="Times New Roman" w:cs="Times New Roman"/>
                <w:sz w:val="24"/>
                <w:szCs w:val="24"/>
              </w:rPr>
              <w:t>*750 = 750</w:t>
            </w:r>
          </w:p>
        </w:tc>
      </w:tr>
    </w:tbl>
    <w:p w14:paraId="2ACBDA76" w14:textId="77777777" w:rsidR="0008768B" w:rsidRPr="002C44A4" w:rsidRDefault="0008768B" w:rsidP="00FB01E8">
      <w:pPr>
        <w:spacing w:line="360" w:lineRule="auto"/>
        <w:jc w:val="both"/>
        <w:rPr>
          <w:rFonts w:ascii="Times New Roman" w:hAnsi="Times New Roman" w:cs="Times New Roman"/>
          <w:sz w:val="24"/>
          <w:szCs w:val="24"/>
        </w:rPr>
      </w:pPr>
    </w:p>
    <w:p w14:paraId="69889910" w14:textId="77777777" w:rsidR="007940C4" w:rsidRPr="002C44A4" w:rsidRDefault="00EC0434"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Material price planning</w:t>
      </w:r>
      <w:r w:rsidR="007940C4" w:rsidRPr="002C44A4">
        <w:rPr>
          <w:rFonts w:ascii="Times New Roman" w:hAnsi="Times New Roman" w:cs="Times New Roman"/>
          <w:b/>
          <w:sz w:val="24"/>
          <w:szCs w:val="24"/>
        </w:rPr>
        <w:t>:</w:t>
      </w:r>
    </w:p>
    <w:p w14:paraId="3864DD7E" w14:textId="77777777" w:rsidR="005A4970" w:rsidRPr="002C44A4" w:rsidRDefault="00EC0434"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5A4970" w:rsidRPr="002C44A4">
        <w:rPr>
          <w:rFonts w:ascii="Times New Roman" w:hAnsi="Times New Roman" w:cs="Times New Roman"/>
          <w:sz w:val="24"/>
          <w:szCs w:val="24"/>
        </w:rPr>
        <w:t>(</w:t>
      </w:r>
      <w:r w:rsidR="00B630F6" w:rsidRPr="002C44A4">
        <w:rPr>
          <w:rFonts w:ascii="Times New Roman" w:hAnsi="Times New Roman" w:cs="Times New Roman"/>
          <w:sz w:val="24"/>
          <w:szCs w:val="24"/>
        </w:rPr>
        <w:t>Original target price</w:t>
      </w:r>
      <w:r w:rsidR="005A4970" w:rsidRPr="002C44A4">
        <w:rPr>
          <w:rFonts w:ascii="Times New Roman" w:hAnsi="Times New Roman" w:cs="Times New Roman"/>
          <w:sz w:val="24"/>
          <w:szCs w:val="24"/>
        </w:rPr>
        <w:t>-</w:t>
      </w:r>
      <w:r w:rsidR="00B630F6" w:rsidRPr="002C44A4">
        <w:rPr>
          <w:rFonts w:ascii="Times New Roman" w:hAnsi="Times New Roman" w:cs="Times New Roman"/>
          <w:sz w:val="24"/>
          <w:szCs w:val="24"/>
        </w:rPr>
        <w:t xml:space="preserve">general market price while </w:t>
      </w:r>
      <w:proofErr w:type="gramStart"/>
      <w:r w:rsidR="00B630F6" w:rsidRPr="002C44A4">
        <w:rPr>
          <w:rFonts w:ascii="Times New Roman" w:hAnsi="Times New Roman" w:cs="Times New Roman"/>
          <w:sz w:val="24"/>
          <w:szCs w:val="24"/>
        </w:rPr>
        <w:t>purchasing)</w:t>
      </w:r>
      <w:r w:rsidR="005A4970" w:rsidRPr="002C44A4">
        <w:rPr>
          <w:rFonts w:ascii="Times New Roman" w:hAnsi="Times New Roman" w:cs="Times New Roman"/>
          <w:sz w:val="24"/>
          <w:szCs w:val="24"/>
        </w:rPr>
        <w:t>*</w:t>
      </w:r>
      <w:proofErr w:type="gramEnd"/>
      <w:r w:rsidR="00B630F6" w:rsidRPr="002C44A4">
        <w:rPr>
          <w:rFonts w:ascii="Times New Roman" w:hAnsi="Times New Roman" w:cs="Times New Roman"/>
          <w:sz w:val="24"/>
          <w:szCs w:val="24"/>
        </w:rPr>
        <w:t xml:space="preserve">quantity purchased </w:t>
      </w:r>
      <w:r w:rsidRPr="002C44A4">
        <w:rPr>
          <w:rFonts w:ascii="Times New Roman" w:hAnsi="Times New Roman" w:cs="Times New Roman"/>
          <w:sz w:val="24"/>
          <w:szCs w:val="24"/>
        </w:rPr>
        <w:t>(</w:t>
      </w:r>
      <w:r w:rsidRPr="002C44A4">
        <w:rPr>
          <w:rFonts w:ascii="Times New Roman" w:hAnsi="Times New Roman" w:cs="Times New Roman"/>
          <w:color w:val="222222"/>
          <w:sz w:val="24"/>
          <w:szCs w:val="24"/>
          <w:shd w:val="clear" w:color="auto" w:fill="FFFFFF"/>
        </w:rPr>
        <w:t>Drury, 2013)</w:t>
      </w:r>
    </w:p>
    <w:p w14:paraId="10920D15" w14:textId="77777777" w:rsidR="005A4970"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Hence, </w:t>
      </w:r>
    </w:p>
    <w:tbl>
      <w:tblPr>
        <w:tblStyle w:val="TableGrid"/>
        <w:tblW w:w="0" w:type="auto"/>
        <w:tblLook w:val="04A0" w:firstRow="1" w:lastRow="0" w:firstColumn="1" w:lastColumn="0" w:noHBand="0" w:noVBand="1"/>
      </w:tblPr>
      <w:tblGrid>
        <w:gridCol w:w="4675"/>
        <w:gridCol w:w="4675"/>
      </w:tblGrid>
      <w:tr w:rsidR="005A4970" w:rsidRPr="002C44A4" w14:paraId="5AB86194" w14:textId="77777777" w:rsidTr="00784A95">
        <w:tc>
          <w:tcPr>
            <w:tcW w:w="4788" w:type="dxa"/>
          </w:tcPr>
          <w:p w14:paraId="4E0C9E18" w14:textId="77777777" w:rsidR="005A4970"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X</w:t>
            </w:r>
          </w:p>
        </w:tc>
        <w:tc>
          <w:tcPr>
            <w:tcW w:w="4788" w:type="dxa"/>
          </w:tcPr>
          <w:p w14:paraId="5519D2CA" w14:textId="77777777" w:rsidR="005A4970"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Y</w:t>
            </w:r>
          </w:p>
        </w:tc>
      </w:tr>
      <w:tr w:rsidR="005A4970" w:rsidRPr="002C44A4" w14:paraId="6CF85F42" w14:textId="77777777" w:rsidTr="00784A95">
        <w:trPr>
          <w:trHeight w:val="1025"/>
        </w:trPr>
        <w:tc>
          <w:tcPr>
            <w:tcW w:w="4788" w:type="dxa"/>
          </w:tcPr>
          <w:p w14:paraId="6E844E91" w14:textId="77777777" w:rsidR="005A4970"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(2.50-4</w:t>
            </w:r>
            <w:r w:rsidR="00524677" w:rsidRPr="002C44A4">
              <w:rPr>
                <w:rFonts w:ascii="Times New Roman" w:hAnsi="Times New Roman" w:cs="Times New Roman"/>
                <w:sz w:val="24"/>
                <w:szCs w:val="24"/>
              </w:rPr>
              <w:t>.</w:t>
            </w:r>
            <w:proofErr w:type="gramStart"/>
            <w:r w:rsidR="00524677" w:rsidRPr="002C44A4">
              <w:rPr>
                <w:rFonts w:ascii="Times New Roman" w:hAnsi="Times New Roman" w:cs="Times New Roman"/>
                <w:sz w:val="24"/>
                <w:szCs w:val="24"/>
              </w:rPr>
              <w:t>50)*</w:t>
            </w:r>
            <w:proofErr w:type="gramEnd"/>
            <w:r w:rsidR="00524677" w:rsidRPr="002C44A4">
              <w:rPr>
                <w:rFonts w:ascii="Times New Roman" w:hAnsi="Times New Roman" w:cs="Times New Roman"/>
                <w:sz w:val="24"/>
                <w:szCs w:val="24"/>
              </w:rPr>
              <w:t>850</w:t>
            </w:r>
          </w:p>
          <w:p w14:paraId="64C70EC7" w14:textId="77777777" w:rsidR="005A4970"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8F7663" w:rsidRPr="002C44A4">
              <w:rPr>
                <w:rFonts w:ascii="Times New Roman" w:hAnsi="Times New Roman" w:cs="Times New Roman"/>
                <w:sz w:val="24"/>
                <w:szCs w:val="24"/>
              </w:rPr>
              <w:t>-</w:t>
            </w:r>
            <w:r w:rsidRPr="002C44A4">
              <w:rPr>
                <w:rFonts w:ascii="Times New Roman" w:hAnsi="Times New Roman" w:cs="Times New Roman"/>
                <w:sz w:val="24"/>
                <w:szCs w:val="24"/>
              </w:rPr>
              <w:t>£1600</w:t>
            </w:r>
            <w:r w:rsidR="008F7663" w:rsidRPr="002C44A4">
              <w:rPr>
                <w:rFonts w:ascii="Times New Roman" w:hAnsi="Times New Roman" w:cs="Times New Roman"/>
                <w:sz w:val="24"/>
                <w:szCs w:val="24"/>
              </w:rPr>
              <w:t>(A)</w:t>
            </w:r>
          </w:p>
          <w:p w14:paraId="438EDD1B" w14:textId="77777777" w:rsidR="005A4970" w:rsidRPr="002C44A4" w:rsidRDefault="005A4970" w:rsidP="00FB01E8">
            <w:pPr>
              <w:spacing w:line="360" w:lineRule="auto"/>
              <w:jc w:val="both"/>
              <w:rPr>
                <w:rFonts w:ascii="Times New Roman" w:hAnsi="Times New Roman" w:cs="Times New Roman"/>
                <w:sz w:val="24"/>
                <w:szCs w:val="24"/>
              </w:rPr>
            </w:pPr>
          </w:p>
        </w:tc>
        <w:tc>
          <w:tcPr>
            <w:tcW w:w="4788" w:type="dxa"/>
          </w:tcPr>
          <w:p w14:paraId="5AC53577" w14:textId="77777777" w:rsidR="005A4970" w:rsidRPr="002C44A4" w:rsidRDefault="00524677"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(2.50-4.</w:t>
            </w:r>
            <w:proofErr w:type="gramStart"/>
            <w:r w:rsidRPr="002C44A4">
              <w:rPr>
                <w:rFonts w:ascii="Times New Roman" w:hAnsi="Times New Roman" w:cs="Times New Roman"/>
                <w:sz w:val="24"/>
                <w:szCs w:val="24"/>
              </w:rPr>
              <w:t>50)*</w:t>
            </w:r>
            <w:proofErr w:type="gramEnd"/>
            <w:r w:rsidRPr="002C44A4">
              <w:rPr>
                <w:rFonts w:ascii="Times New Roman" w:hAnsi="Times New Roman" w:cs="Times New Roman"/>
                <w:sz w:val="24"/>
                <w:szCs w:val="24"/>
              </w:rPr>
              <w:t>750</w:t>
            </w:r>
          </w:p>
          <w:p w14:paraId="5AA0FC35" w14:textId="77777777" w:rsidR="005A4970" w:rsidRPr="002C44A4" w:rsidRDefault="005A4970"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8F7663" w:rsidRPr="002C44A4">
              <w:rPr>
                <w:rFonts w:ascii="Times New Roman" w:hAnsi="Times New Roman" w:cs="Times New Roman"/>
                <w:sz w:val="24"/>
                <w:szCs w:val="24"/>
              </w:rPr>
              <w:t>-</w:t>
            </w:r>
            <w:r w:rsidRPr="002C44A4">
              <w:rPr>
                <w:rFonts w:ascii="Times New Roman" w:hAnsi="Times New Roman" w:cs="Times New Roman"/>
                <w:sz w:val="24"/>
                <w:szCs w:val="24"/>
              </w:rPr>
              <w:t>£1500</w:t>
            </w:r>
            <w:r w:rsidR="008F7663" w:rsidRPr="002C44A4">
              <w:rPr>
                <w:rFonts w:ascii="Times New Roman" w:hAnsi="Times New Roman" w:cs="Times New Roman"/>
                <w:sz w:val="24"/>
                <w:szCs w:val="24"/>
              </w:rPr>
              <w:t xml:space="preserve"> (A)</w:t>
            </w:r>
          </w:p>
        </w:tc>
      </w:tr>
    </w:tbl>
    <w:p w14:paraId="0F6B574C" w14:textId="77777777" w:rsidR="00524677" w:rsidRPr="002C44A4" w:rsidRDefault="00524677"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It can be said that deviation in material X as well Material for Chemical Y is negative that reflects adversely on the material cost and prices of the entity. </w:t>
      </w:r>
      <w:r w:rsidR="00892514" w:rsidRPr="002C44A4">
        <w:rPr>
          <w:rFonts w:ascii="Times New Roman" w:hAnsi="Times New Roman" w:cs="Times New Roman"/>
          <w:sz w:val="24"/>
          <w:szCs w:val="24"/>
        </w:rPr>
        <w:t xml:space="preserve">The general prices of material in the market </w:t>
      </w:r>
      <w:r w:rsidR="00AB454C" w:rsidRPr="002C44A4">
        <w:rPr>
          <w:rFonts w:ascii="Times New Roman" w:hAnsi="Times New Roman" w:cs="Times New Roman"/>
          <w:sz w:val="24"/>
          <w:szCs w:val="24"/>
        </w:rPr>
        <w:t>are</w:t>
      </w:r>
      <w:r w:rsidR="00892514" w:rsidRPr="002C44A4">
        <w:rPr>
          <w:rFonts w:ascii="Times New Roman" w:hAnsi="Times New Roman" w:cs="Times New Roman"/>
          <w:sz w:val="24"/>
          <w:szCs w:val="24"/>
        </w:rPr>
        <w:t xml:space="preserve"> £4.50 per unit while the standard price only £2.50 per unit that means the prices ha</w:t>
      </w:r>
      <w:r w:rsidR="00AB454C" w:rsidRPr="002C44A4">
        <w:rPr>
          <w:rFonts w:ascii="Times New Roman" w:hAnsi="Times New Roman" w:cs="Times New Roman"/>
          <w:sz w:val="24"/>
          <w:szCs w:val="24"/>
        </w:rPr>
        <w:t>ve</w:t>
      </w:r>
      <w:r w:rsidR="00892514" w:rsidRPr="002C44A4">
        <w:rPr>
          <w:rFonts w:ascii="Times New Roman" w:hAnsi="Times New Roman" w:cs="Times New Roman"/>
          <w:sz w:val="24"/>
          <w:szCs w:val="24"/>
        </w:rPr>
        <w:t xml:space="preserve"> increased or higher by £2.00 per unit. </w:t>
      </w:r>
    </w:p>
    <w:p w14:paraId="2400BCE0" w14:textId="77777777" w:rsidR="007940C4" w:rsidRPr="002C44A4" w:rsidRDefault="004E7CD5"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Material price operational</w:t>
      </w:r>
      <w:r w:rsidR="007940C4" w:rsidRPr="002C44A4">
        <w:rPr>
          <w:rFonts w:ascii="Times New Roman" w:hAnsi="Times New Roman" w:cs="Times New Roman"/>
          <w:b/>
          <w:sz w:val="24"/>
          <w:szCs w:val="24"/>
        </w:rPr>
        <w:t xml:space="preserve">: </w:t>
      </w:r>
    </w:p>
    <w:p w14:paraId="4B5AB50A" w14:textId="77777777" w:rsidR="00B46CD2" w:rsidRPr="002C44A4" w:rsidRDefault="00110F05"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B46CD2" w:rsidRPr="002C44A4">
        <w:rPr>
          <w:rFonts w:ascii="Times New Roman" w:hAnsi="Times New Roman" w:cs="Times New Roman"/>
          <w:sz w:val="24"/>
          <w:szCs w:val="24"/>
        </w:rPr>
        <w:t>(</w:t>
      </w:r>
      <w:r w:rsidRPr="002C44A4">
        <w:rPr>
          <w:rFonts w:ascii="Times New Roman" w:hAnsi="Times New Roman" w:cs="Times New Roman"/>
          <w:sz w:val="24"/>
          <w:szCs w:val="24"/>
        </w:rPr>
        <w:t>Revised</w:t>
      </w:r>
      <w:r w:rsidR="00B46CD2" w:rsidRPr="002C44A4">
        <w:rPr>
          <w:rFonts w:ascii="Times New Roman" w:hAnsi="Times New Roman" w:cs="Times New Roman"/>
          <w:sz w:val="24"/>
          <w:szCs w:val="24"/>
        </w:rPr>
        <w:t xml:space="preserve"> price</w:t>
      </w:r>
      <w:r w:rsidR="00FE27F4" w:rsidRPr="002C44A4">
        <w:rPr>
          <w:rFonts w:ascii="Times New Roman" w:hAnsi="Times New Roman" w:cs="Times New Roman"/>
          <w:sz w:val="24"/>
          <w:szCs w:val="24"/>
        </w:rPr>
        <w:t xml:space="preserve"> – price actually paid the </w:t>
      </w:r>
      <w:proofErr w:type="gramStart"/>
      <w:r w:rsidR="00FE27F4" w:rsidRPr="002C44A4">
        <w:rPr>
          <w:rFonts w:ascii="Times New Roman" w:hAnsi="Times New Roman" w:cs="Times New Roman"/>
          <w:sz w:val="24"/>
          <w:szCs w:val="24"/>
        </w:rPr>
        <w:t>company</w:t>
      </w:r>
      <w:r w:rsidRPr="002C44A4">
        <w:rPr>
          <w:rFonts w:ascii="Times New Roman" w:hAnsi="Times New Roman" w:cs="Times New Roman"/>
          <w:sz w:val="24"/>
          <w:szCs w:val="24"/>
        </w:rPr>
        <w:t>)*</w:t>
      </w:r>
      <w:proofErr w:type="gramEnd"/>
      <w:r w:rsidRPr="002C44A4">
        <w:rPr>
          <w:rFonts w:ascii="Times New Roman" w:hAnsi="Times New Roman" w:cs="Times New Roman"/>
          <w:sz w:val="24"/>
          <w:szCs w:val="24"/>
        </w:rPr>
        <w:t xml:space="preserve">Actual units </w:t>
      </w:r>
      <w:r w:rsidR="00FE27F4" w:rsidRPr="002C44A4">
        <w:rPr>
          <w:rFonts w:ascii="Times New Roman" w:hAnsi="Times New Roman" w:cs="Times New Roman"/>
          <w:sz w:val="24"/>
          <w:szCs w:val="24"/>
        </w:rPr>
        <w:t>of material</w:t>
      </w:r>
      <w:r w:rsidRPr="002C44A4">
        <w:rPr>
          <w:rFonts w:ascii="Times New Roman" w:hAnsi="Times New Roman" w:cs="Times New Roman"/>
          <w:sz w:val="24"/>
          <w:szCs w:val="24"/>
        </w:rPr>
        <w:t xml:space="preserve"> (</w:t>
      </w:r>
      <w:r w:rsidRPr="002C44A4">
        <w:rPr>
          <w:rFonts w:ascii="Times New Roman" w:hAnsi="Times New Roman" w:cs="Times New Roman"/>
          <w:color w:val="222222"/>
          <w:sz w:val="24"/>
          <w:szCs w:val="24"/>
          <w:shd w:val="clear" w:color="auto" w:fill="FFFFFF"/>
        </w:rPr>
        <w:t>Drury, 2013)</w:t>
      </w:r>
    </w:p>
    <w:p w14:paraId="71E02E66" w14:textId="77777777" w:rsidR="00B46CD2" w:rsidRPr="002C44A4" w:rsidRDefault="00B46CD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Hence, </w:t>
      </w:r>
    </w:p>
    <w:tbl>
      <w:tblPr>
        <w:tblStyle w:val="TableGrid"/>
        <w:tblW w:w="0" w:type="auto"/>
        <w:tblLook w:val="04A0" w:firstRow="1" w:lastRow="0" w:firstColumn="1" w:lastColumn="0" w:noHBand="0" w:noVBand="1"/>
      </w:tblPr>
      <w:tblGrid>
        <w:gridCol w:w="4675"/>
        <w:gridCol w:w="4675"/>
      </w:tblGrid>
      <w:tr w:rsidR="00B46CD2" w:rsidRPr="002C44A4" w14:paraId="0F429DE7" w14:textId="77777777" w:rsidTr="00784A95">
        <w:tc>
          <w:tcPr>
            <w:tcW w:w="4788" w:type="dxa"/>
          </w:tcPr>
          <w:p w14:paraId="4061033A" w14:textId="77777777" w:rsidR="00B46CD2" w:rsidRPr="002C44A4" w:rsidRDefault="00B46CD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X</w:t>
            </w:r>
          </w:p>
        </w:tc>
        <w:tc>
          <w:tcPr>
            <w:tcW w:w="4788" w:type="dxa"/>
          </w:tcPr>
          <w:p w14:paraId="64C5B1CB" w14:textId="77777777" w:rsidR="00B46CD2" w:rsidRPr="002C44A4" w:rsidRDefault="00B46CD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Y</w:t>
            </w:r>
          </w:p>
        </w:tc>
      </w:tr>
      <w:tr w:rsidR="00B46CD2" w:rsidRPr="002C44A4" w14:paraId="4DE948E5" w14:textId="77777777" w:rsidTr="00110F05">
        <w:trPr>
          <w:trHeight w:val="620"/>
        </w:trPr>
        <w:tc>
          <w:tcPr>
            <w:tcW w:w="4788" w:type="dxa"/>
          </w:tcPr>
          <w:p w14:paraId="09B062A4" w14:textId="77777777" w:rsidR="00B46CD2" w:rsidRPr="002C44A4" w:rsidRDefault="00B46CD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w:t>
            </w:r>
            <w:r w:rsidR="00110F05" w:rsidRPr="002C44A4">
              <w:rPr>
                <w:rFonts w:ascii="Times New Roman" w:hAnsi="Times New Roman" w:cs="Times New Roman"/>
                <w:sz w:val="24"/>
                <w:szCs w:val="24"/>
              </w:rPr>
              <w:t>4.50-3.</w:t>
            </w:r>
            <w:proofErr w:type="gramStart"/>
            <w:r w:rsidR="00110F05" w:rsidRPr="002C44A4">
              <w:rPr>
                <w:rFonts w:ascii="Times New Roman" w:hAnsi="Times New Roman" w:cs="Times New Roman"/>
                <w:sz w:val="24"/>
                <w:szCs w:val="24"/>
              </w:rPr>
              <w:t>70</w:t>
            </w:r>
            <w:r w:rsidR="002D665C" w:rsidRPr="002C44A4">
              <w:rPr>
                <w:rFonts w:ascii="Times New Roman" w:hAnsi="Times New Roman" w:cs="Times New Roman"/>
                <w:sz w:val="24"/>
                <w:szCs w:val="24"/>
              </w:rPr>
              <w:t>)*</w:t>
            </w:r>
            <w:proofErr w:type="gramEnd"/>
            <w:r w:rsidR="002D665C" w:rsidRPr="002C44A4">
              <w:rPr>
                <w:rFonts w:ascii="Times New Roman" w:hAnsi="Times New Roman" w:cs="Times New Roman"/>
                <w:sz w:val="24"/>
                <w:szCs w:val="24"/>
              </w:rPr>
              <w:t>850</w:t>
            </w:r>
          </w:p>
          <w:p w14:paraId="4EC4D823" w14:textId="77777777" w:rsidR="00B46CD2" w:rsidRPr="002C44A4" w:rsidRDefault="00110F05" w:rsidP="00110F0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B46CD2" w:rsidRPr="002C44A4">
              <w:rPr>
                <w:rFonts w:ascii="Times New Roman" w:hAnsi="Times New Roman" w:cs="Times New Roman"/>
                <w:sz w:val="24"/>
                <w:szCs w:val="24"/>
              </w:rPr>
              <w:t>£680 Favorable</w:t>
            </w:r>
          </w:p>
        </w:tc>
        <w:tc>
          <w:tcPr>
            <w:tcW w:w="4788" w:type="dxa"/>
          </w:tcPr>
          <w:p w14:paraId="70A49725" w14:textId="77777777" w:rsidR="00B46CD2" w:rsidRPr="002C44A4" w:rsidRDefault="00B46CD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w:t>
            </w:r>
            <w:r w:rsidR="00110F05" w:rsidRPr="002C44A4">
              <w:rPr>
                <w:rFonts w:ascii="Times New Roman" w:hAnsi="Times New Roman" w:cs="Times New Roman"/>
                <w:sz w:val="24"/>
                <w:szCs w:val="24"/>
              </w:rPr>
              <w:t>4.50-3.</w:t>
            </w:r>
            <w:proofErr w:type="gramStart"/>
            <w:r w:rsidR="00110F05" w:rsidRPr="002C44A4">
              <w:rPr>
                <w:rFonts w:ascii="Times New Roman" w:hAnsi="Times New Roman" w:cs="Times New Roman"/>
                <w:sz w:val="24"/>
                <w:szCs w:val="24"/>
              </w:rPr>
              <w:t>70</w:t>
            </w:r>
            <w:r w:rsidR="002D665C" w:rsidRPr="002C44A4">
              <w:rPr>
                <w:rFonts w:ascii="Times New Roman" w:hAnsi="Times New Roman" w:cs="Times New Roman"/>
                <w:sz w:val="24"/>
                <w:szCs w:val="24"/>
              </w:rPr>
              <w:t>)*</w:t>
            </w:r>
            <w:proofErr w:type="gramEnd"/>
            <w:r w:rsidR="002D665C" w:rsidRPr="002C44A4">
              <w:rPr>
                <w:rFonts w:ascii="Times New Roman" w:hAnsi="Times New Roman" w:cs="Times New Roman"/>
                <w:sz w:val="24"/>
                <w:szCs w:val="24"/>
              </w:rPr>
              <w:t>750</w:t>
            </w:r>
          </w:p>
          <w:p w14:paraId="75475DE0" w14:textId="77777777" w:rsidR="00B46CD2" w:rsidRPr="002C44A4" w:rsidRDefault="00110F05" w:rsidP="00110F05">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B46CD2" w:rsidRPr="002C44A4">
              <w:rPr>
                <w:rFonts w:ascii="Times New Roman" w:hAnsi="Times New Roman" w:cs="Times New Roman"/>
                <w:sz w:val="24"/>
                <w:szCs w:val="24"/>
              </w:rPr>
              <w:t>£600 favorable</w:t>
            </w:r>
          </w:p>
        </w:tc>
      </w:tr>
    </w:tbl>
    <w:p w14:paraId="099E5009" w14:textId="77777777" w:rsidR="00B46CD2" w:rsidRPr="002C44A4" w:rsidRDefault="00B46CD2" w:rsidP="00FB01E8">
      <w:pPr>
        <w:spacing w:line="360" w:lineRule="auto"/>
        <w:jc w:val="both"/>
        <w:rPr>
          <w:rFonts w:ascii="Times New Roman" w:hAnsi="Times New Roman" w:cs="Times New Roman"/>
          <w:sz w:val="24"/>
          <w:szCs w:val="24"/>
        </w:rPr>
      </w:pPr>
    </w:p>
    <w:p w14:paraId="197130C1" w14:textId="77777777" w:rsidR="00F03955" w:rsidRPr="002C44A4" w:rsidRDefault="00F03955" w:rsidP="00FB01E8">
      <w:pPr>
        <w:pStyle w:val="Heading2"/>
        <w:spacing w:line="360" w:lineRule="auto"/>
        <w:jc w:val="both"/>
        <w:rPr>
          <w:rFonts w:ascii="Times New Roman" w:hAnsi="Times New Roman" w:cs="Times New Roman"/>
          <w:sz w:val="24"/>
          <w:szCs w:val="24"/>
        </w:rPr>
      </w:pPr>
      <w:bookmarkStart w:id="4" w:name="_Toc47945768"/>
      <w:r w:rsidRPr="002C44A4">
        <w:rPr>
          <w:rFonts w:ascii="Times New Roman" w:hAnsi="Times New Roman" w:cs="Times New Roman"/>
          <w:sz w:val="24"/>
          <w:szCs w:val="24"/>
        </w:rPr>
        <w:lastRenderedPageBreak/>
        <w:t>Merits and Demerits of Variance analysis:</w:t>
      </w:r>
      <w:bookmarkEnd w:id="4"/>
    </w:p>
    <w:p w14:paraId="26681A88" w14:textId="77777777" w:rsidR="00522671" w:rsidRPr="002C44A4" w:rsidRDefault="00522671"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Most of the firm uses variance analysis as monitoring and controlling tool. The decisions to be made by the managers may rely on the results gained from the analysis of variance in the determined measures for the performance. It is always tried by the managers in the entities to keep the variance minimum for showing good efficiency in the operation and management. </w:t>
      </w:r>
    </w:p>
    <w:p w14:paraId="02CE92A6" w14:textId="77777777" w:rsidR="00543EA9" w:rsidRPr="002C44A4" w:rsidRDefault="00543EA9"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 xml:space="preserve">Merits or advantage of the variance: </w:t>
      </w:r>
    </w:p>
    <w:p w14:paraId="217FF2A3" w14:textId="77777777" w:rsidR="00874F9F" w:rsidRDefault="00522671"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It is the role and responsibility of the managers in the firms to make decisions in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interest of the organization for growing the performance to enhance the shareholder value. Growth in the performance is aimed </w:t>
      </w:r>
      <w:r w:rsidR="00AB454C" w:rsidRPr="002C44A4">
        <w:rPr>
          <w:rFonts w:ascii="Times New Roman" w:hAnsi="Times New Roman" w:cs="Times New Roman"/>
          <w:sz w:val="24"/>
          <w:szCs w:val="24"/>
        </w:rPr>
        <w:t>at</w:t>
      </w:r>
      <w:r w:rsidRPr="002C44A4">
        <w:rPr>
          <w:rFonts w:ascii="Times New Roman" w:hAnsi="Times New Roman" w:cs="Times New Roman"/>
          <w:sz w:val="24"/>
          <w:szCs w:val="24"/>
        </w:rPr>
        <w:t xml:space="preserve"> the entities. Hence, variance analysis is mostly used tools by managers to find the deviation in the performance and checking the issues in the strategies and decision in bud to minimize the risk of higher variance and to ensure improvement in management effectiveness</w:t>
      </w:r>
      <w:r w:rsidR="009B5A58" w:rsidRPr="002C44A4">
        <w:rPr>
          <w:rFonts w:ascii="Times New Roman" w:hAnsi="Times New Roman" w:cs="Times New Roman"/>
          <w:sz w:val="24"/>
          <w:szCs w:val="24"/>
        </w:rPr>
        <w:t xml:space="preserve"> (</w:t>
      </w:r>
      <w:r w:rsidR="009B5A58" w:rsidRPr="002C44A4">
        <w:rPr>
          <w:rFonts w:ascii="Times New Roman" w:hAnsi="Times New Roman" w:cs="Times New Roman"/>
          <w:color w:val="222222"/>
          <w:sz w:val="24"/>
          <w:szCs w:val="24"/>
          <w:shd w:val="clear" w:color="auto" w:fill="FFFFFF"/>
        </w:rPr>
        <w:t>Horngren et al., 2015)</w:t>
      </w:r>
      <w:r w:rsidR="00543EA9" w:rsidRPr="002C44A4">
        <w:rPr>
          <w:rFonts w:ascii="Times New Roman" w:hAnsi="Times New Roman" w:cs="Times New Roman"/>
          <w:sz w:val="24"/>
          <w:szCs w:val="24"/>
        </w:rPr>
        <w:t xml:space="preserve">. </w:t>
      </w:r>
    </w:p>
    <w:p w14:paraId="49DCA978" w14:textId="2D8D5198" w:rsidR="00522671" w:rsidRPr="002C44A4" w:rsidRDefault="00DB0505"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For instance, manager</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in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marketing department may decide the goals for sales of products in the market during a fixed period. The actual unit of the product sold during the determined period can be compared to standard sales to determine the variance so that further improvement can be initiated to keep the performance on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track. </w:t>
      </w:r>
    </w:p>
    <w:p w14:paraId="4D4645AB" w14:textId="77777777" w:rsidR="00874F9F" w:rsidRDefault="00AB454C"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The a</w:t>
      </w:r>
      <w:r w:rsidR="00A34188" w:rsidRPr="002C44A4">
        <w:rPr>
          <w:rFonts w:ascii="Times New Roman" w:hAnsi="Times New Roman" w:cs="Times New Roman"/>
          <w:sz w:val="24"/>
          <w:szCs w:val="24"/>
        </w:rPr>
        <w:t xml:space="preserve">ctual volume of the sold Chemical X and Y produced by XLG has gone up and it exceeded standard units of the products. It indicated the effectiveness of the marketing managers in XLG to increase sales. Increased quantity demanded in the market resulted in the sales increment and managers used effective strategies for </w:t>
      </w:r>
      <w:r w:rsidRPr="002C44A4">
        <w:rPr>
          <w:rFonts w:ascii="Times New Roman" w:hAnsi="Times New Roman" w:cs="Times New Roman"/>
          <w:sz w:val="24"/>
          <w:szCs w:val="24"/>
        </w:rPr>
        <w:t xml:space="preserve">the </w:t>
      </w:r>
      <w:r w:rsidR="00A34188" w:rsidRPr="002C44A4">
        <w:rPr>
          <w:rFonts w:ascii="Times New Roman" w:hAnsi="Times New Roman" w:cs="Times New Roman"/>
          <w:sz w:val="24"/>
          <w:szCs w:val="24"/>
        </w:rPr>
        <w:t>maximum sale of the product that raise</w:t>
      </w:r>
      <w:r w:rsidRPr="002C44A4">
        <w:rPr>
          <w:rFonts w:ascii="Times New Roman" w:hAnsi="Times New Roman" w:cs="Times New Roman"/>
          <w:sz w:val="24"/>
          <w:szCs w:val="24"/>
        </w:rPr>
        <w:t>s</w:t>
      </w:r>
      <w:r w:rsidR="00A34188" w:rsidRPr="002C44A4">
        <w:rPr>
          <w:rFonts w:ascii="Times New Roman" w:hAnsi="Times New Roman" w:cs="Times New Roman"/>
          <w:sz w:val="24"/>
          <w:szCs w:val="24"/>
        </w:rPr>
        <w:t xml:space="preserve"> the positive variance and enhanced the revenue of </w:t>
      </w:r>
      <w:r w:rsidRPr="002C44A4">
        <w:rPr>
          <w:rFonts w:ascii="Times New Roman" w:hAnsi="Times New Roman" w:cs="Times New Roman"/>
          <w:sz w:val="24"/>
          <w:szCs w:val="24"/>
        </w:rPr>
        <w:t xml:space="preserve">the </w:t>
      </w:r>
      <w:r w:rsidR="00A34188" w:rsidRPr="002C44A4">
        <w:rPr>
          <w:rFonts w:ascii="Times New Roman" w:hAnsi="Times New Roman" w:cs="Times New Roman"/>
          <w:sz w:val="24"/>
          <w:szCs w:val="24"/>
        </w:rPr>
        <w:t xml:space="preserve">entity. </w:t>
      </w:r>
    </w:p>
    <w:p w14:paraId="315E3F28" w14:textId="448C1674" w:rsidR="00A34188" w:rsidRPr="002C44A4" w:rsidRDefault="00AB454C"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The m</w:t>
      </w:r>
      <w:r w:rsidR="00EA231D" w:rsidRPr="002C44A4">
        <w:rPr>
          <w:rFonts w:ascii="Times New Roman" w:hAnsi="Times New Roman" w:cs="Times New Roman"/>
          <w:sz w:val="24"/>
          <w:szCs w:val="24"/>
        </w:rPr>
        <w:t>anager demanded more products in the store that caused the production manager to produce the chemical in more quantity tha</w:t>
      </w:r>
      <w:r w:rsidRPr="002C44A4">
        <w:rPr>
          <w:rFonts w:ascii="Times New Roman" w:hAnsi="Times New Roman" w:cs="Times New Roman"/>
          <w:sz w:val="24"/>
          <w:szCs w:val="24"/>
        </w:rPr>
        <w:t xml:space="preserve">t is </w:t>
      </w:r>
      <w:r w:rsidR="00EA231D" w:rsidRPr="002C44A4">
        <w:rPr>
          <w:rFonts w:ascii="Times New Roman" w:hAnsi="Times New Roman" w:cs="Times New Roman"/>
          <w:sz w:val="24"/>
          <w:szCs w:val="24"/>
        </w:rPr>
        <w:t xml:space="preserve">required </w:t>
      </w:r>
      <w:r w:rsidRPr="002C44A4">
        <w:rPr>
          <w:rFonts w:ascii="Times New Roman" w:hAnsi="Times New Roman" w:cs="Times New Roman"/>
          <w:sz w:val="24"/>
          <w:szCs w:val="24"/>
        </w:rPr>
        <w:t xml:space="preserve">the </w:t>
      </w:r>
      <w:r w:rsidR="00EA231D" w:rsidRPr="002C44A4">
        <w:rPr>
          <w:rFonts w:ascii="Times New Roman" w:hAnsi="Times New Roman" w:cs="Times New Roman"/>
          <w:sz w:val="24"/>
          <w:szCs w:val="24"/>
        </w:rPr>
        <w:t>purchase of the material in higher quantity (</w:t>
      </w:r>
      <w:r w:rsidR="00EA231D" w:rsidRPr="002C44A4">
        <w:rPr>
          <w:rFonts w:ascii="Times New Roman" w:hAnsi="Times New Roman" w:cs="Times New Roman"/>
          <w:color w:val="222222"/>
          <w:sz w:val="24"/>
          <w:szCs w:val="24"/>
          <w:shd w:val="clear" w:color="auto" w:fill="FFFFFF"/>
        </w:rPr>
        <w:t>Bai, 2016)</w:t>
      </w:r>
      <w:r w:rsidR="00EA231D" w:rsidRPr="002C44A4">
        <w:rPr>
          <w:rFonts w:ascii="Times New Roman" w:hAnsi="Times New Roman" w:cs="Times New Roman"/>
          <w:sz w:val="24"/>
          <w:szCs w:val="24"/>
        </w:rPr>
        <w:t xml:space="preserve">. It means production increased, sales increased and purchase increased. It means the variance analysis may affect the decision for </w:t>
      </w:r>
      <w:r w:rsidRPr="002C44A4">
        <w:rPr>
          <w:rFonts w:ascii="Times New Roman" w:hAnsi="Times New Roman" w:cs="Times New Roman"/>
          <w:sz w:val="24"/>
          <w:szCs w:val="24"/>
        </w:rPr>
        <w:t xml:space="preserve">the </w:t>
      </w:r>
      <w:r w:rsidR="00EA231D" w:rsidRPr="002C44A4">
        <w:rPr>
          <w:rFonts w:ascii="Times New Roman" w:hAnsi="Times New Roman" w:cs="Times New Roman"/>
          <w:sz w:val="24"/>
          <w:szCs w:val="24"/>
        </w:rPr>
        <w:t xml:space="preserve">future whether the material should be increased in the firm or not </w:t>
      </w:r>
      <w:proofErr w:type="gramStart"/>
      <w:r w:rsidR="00EA231D" w:rsidRPr="002C44A4">
        <w:rPr>
          <w:rFonts w:ascii="Times New Roman" w:hAnsi="Times New Roman" w:cs="Times New Roman"/>
          <w:sz w:val="24"/>
          <w:szCs w:val="24"/>
        </w:rPr>
        <w:t>on the basis of</w:t>
      </w:r>
      <w:proofErr w:type="gramEnd"/>
      <w:r w:rsidR="00EA231D" w:rsidRPr="002C44A4">
        <w:rPr>
          <w:rFonts w:ascii="Times New Roman" w:hAnsi="Times New Roman" w:cs="Times New Roman"/>
          <w:sz w:val="24"/>
          <w:szCs w:val="24"/>
        </w:rPr>
        <w:t xml:space="preserve"> </w:t>
      </w:r>
      <w:r w:rsidRPr="002C44A4">
        <w:rPr>
          <w:rFonts w:ascii="Times New Roman" w:hAnsi="Times New Roman" w:cs="Times New Roman"/>
          <w:sz w:val="24"/>
          <w:szCs w:val="24"/>
        </w:rPr>
        <w:t xml:space="preserve">an </w:t>
      </w:r>
      <w:r w:rsidR="00EA231D" w:rsidRPr="002C44A4">
        <w:rPr>
          <w:rFonts w:ascii="Times New Roman" w:hAnsi="Times New Roman" w:cs="Times New Roman"/>
          <w:sz w:val="24"/>
          <w:szCs w:val="24"/>
        </w:rPr>
        <w:t xml:space="preserve">estimated increment in the demand of products. </w:t>
      </w:r>
    </w:p>
    <w:p w14:paraId="36F3E8E4" w14:textId="77777777" w:rsidR="00874F9F" w:rsidRDefault="00274CA9"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In addition to this,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use of the variance analysis in XLG may make the managers in this firm more able to determine the variance in current performance and to estimate the future </w:t>
      </w:r>
      <w:r w:rsidRPr="002C44A4">
        <w:rPr>
          <w:rFonts w:ascii="Times New Roman" w:hAnsi="Times New Roman" w:cs="Times New Roman"/>
          <w:sz w:val="24"/>
          <w:szCs w:val="24"/>
        </w:rPr>
        <w:lastRenderedPageBreak/>
        <w:t xml:space="preserve">performance such as sales in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future. It can be appli</w:t>
      </w:r>
      <w:r w:rsidR="00AB454C" w:rsidRPr="002C44A4">
        <w:rPr>
          <w:rFonts w:ascii="Times New Roman" w:hAnsi="Times New Roman" w:cs="Times New Roman"/>
          <w:sz w:val="24"/>
          <w:szCs w:val="24"/>
        </w:rPr>
        <w:t>ed</w:t>
      </w:r>
      <w:r w:rsidRPr="002C44A4">
        <w:rPr>
          <w:rFonts w:ascii="Times New Roman" w:hAnsi="Times New Roman" w:cs="Times New Roman"/>
          <w:sz w:val="24"/>
          <w:szCs w:val="24"/>
        </w:rPr>
        <w:t xml:space="preserve"> in each department that may help to monitor and curb negative deviation to maintain and improve the balance in demand in the market and capacity of the entity</w:t>
      </w:r>
      <w:r w:rsidR="00EE25F0" w:rsidRPr="002C44A4">
        <w:rPr>
          <w:rFonts w:ascii="Times New Roman" w:hAnsi="Times New Roman" w:cs="Times New Roman"/>
          <w:sz w:val="24"/>
          <w:szCs w:val="24"/>
        </w:rPr>
        <w:t xml:space="preserve"> (</w:t>
      </w:r>
      <w:proofErr w:type="spellStart"/>
      <w:r w:rsidR="00EE25F0" w:rsidRPr="002C44A4">
        <w:rPr>
          <w:rFonts w:ascii="Times New Roman" w:hAnsi="Times New Roman" w:cs="Times New Roman"/>
          <w:color w:val="222222"/>
          <w:sz w:val="24"/>
          <w:szCs w:val="24"/>
          <w:shd w:val="clear" w:color="auto" w:fill="FFFFFF"/>
        </w:rPr>
        <w:t>Heong</w:t>
      </w:r>
      <w:proofErr w:type="spellEnd"/>
      <w:r w:rsidR="00EE25F0" w:rsidRPr="002C44A4">
        <w:rPr>
          <w:rFonts w:ascii="Times New Roman" w:hAnsi="Times New Roman" w:cs="Times New Roman"/>
          <w:color w:val="222222"/>
          <w:sz w:val="24"/>
          <w:szCs w:val="24"/>
          <w:shd w:val="clear" w:color="auto" w:fill="FFFFFF"/>
        </w:rPr>
        <w:t xml:space="preserve"> et al., 2013)</w:t>
      </w:r>
      <w:r w:rsidR="003F7DEE" w:rsidRPr="002C44A4">
        <w:rPr>
          <w:rFonts w:ascii="Times New Roman" w:hAnsi="Times New Roman" w:cs="Times New Roman"/>
          <w:sz w:val="24"/>
          <w:szCs w:val="24"/>
        </w:rPr>
        <w:t>.</w:t>
      </w:r>
    </w:p>
    <w:p w14:paraId="07A9B4DB" w14:textId="1BEB8FAF" w:rsidR="00E86868" w:rsidRPr="002C44A4" w:rsidRDefault="003F7DEE"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6B084D" w:rsidRPr="002C44A4">
        <w:rPr>
          <w:rFonts w:ascii="Times New Roman" w:hAnsi="Times New Roman" w:cs="Times New Roman"/>
          <w:sz w:val="24"/>
          <w:szCs w:val="24"/>
        </w:rPr>
        <w:t xml:space="preserve">For instance, </w:t>
      </w:r>
      <w:r w:rsidR="00AB454C" w:rsidRPr="002C44A4">
        <w:rPr>
          <w:rFonts w:ascii="Times New Roman" w:hAnsi="Times New Roman" w:cs="Times New Roman"/>
          <w:sz w:val="24"/>
          <w:szCs w:val="24"/>
        </w:rPr>
        <w:t xml:space="preserve">the </w:t>
      </w:r>
      <w:r w:rsidR="006B084D" w:rsidRPr="002C44A4">
        <w:rPr>
          <w:rFonts w:ascii="Times New Roman" w:hAnsi="Times New Roman" w:cs="Times New Roman"/>
          <w:sz w:val="24"/>
          <w:szCs w:val="24"/>
        </w:rPr>
        <w:t xml:space="preserve">purchase manager in XLG identified that </w:t>
      </w:r>
      <w:r w:rsidR="00AB454C" w:rsidRPr="002C44A4">
        <w:rPr>
          <w:rFonts w:ascii="Times New Roman" w:hAnsi="Times New Roman" w:cs="Times New Roman"/>
          <w:sz w:val="24"/>
          <w:szCs w:val="24"/>
        </w:rPr>
        <w:t xml:space="preserve">the </w:t>
      </w:r>
      <w:r w:rsidR="006B084D" w:rsidRPr="002C44A4">
        <w:rPr>
          <w:rFonts w:ascii="Times New Roman" w:hAnsi="Times New Roman" w:cs="Times New Roman"/>
          <w:sz w:val="24"/>
          <w:szCs w:val="24"/>
        </w:rPr>
        <w:t>general price in the ma</w:t>
      </w:r>
      <w:r w:rsidR="00AB454C" w:rsidRPr="002C44A4">
        <w:rPr>
          <w:rFonts w:ascii="Times New Roman" w:hAnsi="Times New Roman" w:cs="Times New Roman"/>
          <w:sz w:val="24"/>
          <w:szCs w:val="24"/>
        </w:rPr>
        <w:t>terial market</w:t>
      </w:r>
      <w:r w:rsidR="006B084D" w:rsidRPr="002C44A4">
        <w:rPr>
          <w:rFonts w:ascii="Times New Roman" w:hAnsi="Times New Roman" w:cs="Times New Roman"/>
          <w:sz w:val="24"/>
          <w:szCs w:val="24"/>
        </w:rPr>
        <w:t xml:space="preserve"> is higher than the standard. It sits with </w:t>
      </w:r>
      <w:r w:rsidR="00AB454C" w:rsidRPr="002C44A4">
        <w:rPr>
          <w:rFonts w:ascii="Times New Roman" w:hAnsi="Times New Roman" w:cs="Times New Roman"/>
          <w:sz w:val="24"/>
          <w:szCs w:val="24"/>
        </w:rPr>
        <w:t xml:space="preserve">the </w:t>
      </w:r>
      <w:r w:rsidR="006B084D" w:rsidRPr="002C44A4">
        <w:rPr>
          <w:rFonts w:ascii="Times New Roman" w:hAnsi="Times New Roman" w:cs="Times New Roman"/>
          <w:sz w:val="24"/>
          <w:szCs w:val="24"/>
        </w:rPr>
        <w:t>supplier and negotiated for the price.</w:t>
      </w:r>
      <w:r w:rsidR="00E86868" w:rsidRPr="002C44A4">
        <w:rPr>
          <w:rFonts w:ascii="Times New Roman" w:hAnsi="Times New Roman" w:cs="Times New Roman"/>
          <w:sz w:val="24"/>
          <w:szCs w:val="24"/>
        </w:rPr>
        <w:t xml:space="preserve"> Along with this, competitive advantage is desirable in </w:t>
      </w:r>
      <w:r w:rsidR="00AB454C" w:rsidRPr="002C44A4">
        <w:rPr>
          <w:rFonts w:ascii="Times New Roman" w:hAnsi="Times New Roman" w:cs="Times New Roman"/>
          <w:sz w:val="24"/>
          <w:szCs w:val="24"/>
        </w:rPr>
        <w:t xml:space="preserve">a </w:t>
      </w:r>
      <w:r w:rsidR="00E86868" w:rsidRPr="002C44A4">
        <w:rPr>
          <w:rFonts w:ascii="Times New Roman" w:hAnsi="Times New Roman" w:cs="Times New Roman"/>
          <w:sz w:val="24"/>
          <w:szCs w:val="24"/>
        </w:rPr>
        <w:t xml:space="preserve">very organization and variance analysis can be a good technique to revise and modify the actions and strategies as per the situation to maintain or gain </w:t>
      </w:r>
      <w:r w:rsidR="00AB454C" w:rsidRPr="002C44A4">
        <w:rPr>
          <w:rFonts w:ascii="Times New Roman" w:hAnsi="Times New Roman" w:cs="Times New Roman"/>
          <w:sz w:val="24"/>
          <w:szCs w:val="24"/>
        </w:rPr>
        <w:t>a</w:t>
      </w:r>
      <w:r w:rsidR="00E86868" w:rsidRPr="002C44A4">
        <w:rPr>
          <w:rFonts w:ascii="Times New Roman" w:hAnsi="Times New Roman" w:cs="Times New Roman"/>
          <w:sz w:val="24"/>
          <w:szCs w:val="24"/>
        </w:rPr>
        <w:t xml:space="preserve"> competitive edge for products in </w:t>
      </w:r>
      <w:r w:rsidR="00AB454C" w:rsidRPr="002C44A4">
        <w:rPr>
          <w:rFonts w:ascii="Times New Roman" w:hAnsi="Times New Roman" w:cs="Times New Roman"/>
          <w:sz w:val="24"/>
          <w:szCs w:val="24"/>
        </w:rPr>
        <w:t xml:space="preserve">the </w:t>
      </w:r>
      <w:r w:rsidR="00E86868" w:rsidRPr="002C44A4">
        <w:rPr>
          <w:rFonts w:ascii="Times New Roman" w:hAnsi="Times New Roman" w:cs="Times New Roman"/>
          <w:sz w:val="24"/>
          <w:szCs w:val="24"/>
        </w:rPr>
        <w:t>targeted segment</w:t>
      </w:r>
      <w:r w:rsidR="00574455" w:rsidRPr="002C44A4">
        <w:rPr>
          <w:rFonts w:ascii="Times New Roman" w:hAnsi="Times New Roman" w:cs="Times New Roman"/>
          <w:sz w:val="24"/>
          <w:szCs w:val="24"/>
        </w:rPr>
        <w:t xml:space="preserve"> (</w:t>
      </w:r>
      <w:r w:rsidR="00574455" w:rsidRPr="002C44A4">
        <w:rPr>
          <w:rFonts w:ascii="Times New Roman" w:hAnsi="Times New Roman" w:cs="Times New Roman"/>
          <w:color w:val="222222"/>
          <w:sz w:val="24"/>
          <w:szCs w:val="24"/>
          <w:shd w:val="clear" w:color="auto" w:fill="FFFFFF"/>
        </w:rPr>
        <w:t>Kaplan and Atkinson, 2015)</w:t>
      </w:r>
      <w:r w:rsidR="00574455" w:rsidRPr="002C44A4">
        <w:rPr>
          <w:rFonts w:ascii="Times New Roman" w:hAnsi="Times New Roman" w:cs="Times New Roman"/>
          <w:sz w:val="24"/>
          <w:szCs w:val="24"/>
        </w:rPr>
        <w:t>.</w:t>
      </w:r>
      <w:r w:rsidR="00364BD3" w:rsidRPr="002C44A4">
        <w:rPr>
          <w:rFonts w:ascii="Times New Roman" w:hAnsi="Times New Roman" w:cs="Times New Roman"/>
          <w:sz w:val="24"/>
          <w:szCs w:val="24"/>
        </w:rPr>
        <w:t xml:space="preserve"> </w:t>
      </w:r>
      <w:r w:rsidR="0042735F" w:rsidRPr="002C44A4">
        <w:rPr>
          <w:rFonts w:ascii="Times New Roman" w:hAnsi="Times New Roman" w:cs="Times New Roman"/>
          <w:sz w:val="24"/>
          <w:szCs w:val="24"/>
        </w:rPr>
        <w:t xml:space="preserve">Variance analysis works like a control mechanism in the organizations. </w:t>
      </w:r>
    </w:p>
    <w:p w14:paraId="148BE870" w14:textId="77777777" w:rsidR="00891EE4" w:rsidRPr="002C44A4" w:rsidRDefault="00C863D0" w:rsidP="00FB01E8">
      <w:pPr>
        <w:spacing w:line="360" w:lineRule="auto"/>
        <w:jc w:val="both"/>
        <w:rPr>
          <w:rFonts w:ascii="Times New Roman" w:hAnsi="Times New Roman" w:cs="Times New Roman"/>
          <w:b/>
          <w:sz w:val="24"/>
          <w:szCs w:val="24"/>
        </w:rPr>
      </w:pPr>
      <w:r w:rsidRPr="002C44A4">
        <w:rPr>
          <w:rFonts w:ascii="Times New Roman" w:hAnsi="Times New Roman" w:cs="Times New Roman"/>
          <w:b/>
          <w:sz w:val="24"/>
          <w:szCs w:val="24"/>
        </w:rPr>
        <w:t>Demerits of variance analysis:</w:t>
      </w:r>
    </w:p>
    <w:p w14:paraId="46E0DF2E" w14:textId="77777777" w:rsidR="00874F9F" w:rsidRDefault="00D318EB"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This is totally based on the standards and estimated performance of the firm that can be assumed instead of estimation of the measures </w:t>
      </w:r>
      <w:proofErr w:type="gramStart"/>
      <w:r w:rsidRPr="002C44A4">
        <w:rPr>
          <w:rFonts w:ascii="Times New Roman" w:hAnsi="Times New Roman" w:cs="Times New Roman"/>
          <w:sz w:val="24"/>
          <w:szCs w:val="24"/>
        </w:rPr>
        <w:t>on the basis of</w:t>
      </w:r>
      <w:proofErr w:type="gramEnd"/>
      <w:r w:rsidRPr="002C44A4">
        <w:rPr>
          <w:rFonts w:ascii="Times New Roman" w:hAnsi="Times New Roman" w:cs="Times New Roman"/>
          <w:sz w:val="24"/>
          <w:szCs w:val="24"/>
        </w:rPr>
        <w:t xml:space="preserve"> proper analysis and investigation may affect the performance. It is past</w:t>
      </w:r>
      <w:r w:rsidR="00AB454C" w:rsidRPr="002C44A4">
        <w:rPr>
          <w:rFonts w:ascii="Times New Roman" w:hAnsi="Times New Roman" w:cs="Times New Roman"/>
          <w:sz w:val="24"/>
          <w:szCs w:val="24"/>
        </w:rPr>
        <w:t>-</w:t>
      </w:r>
      <w:r w:rsidRPr="002C44A4">
        <w:rPr>
          <w:rFonts w:ascii="Times New Roman" w:hAnsi="Times New Roman" w:cs="Times New Roman"/>
          <w:sz w:val="24"/>
          <w:szCs w:val="24"/>
        </w:rPr>
        <w:t>oriented as it consider</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past performance and targets to measure the difference </w:t>
      </w:r>
      <w:r w:rsidR="00AB454C" w:rsidRPr="002C44A4">
        <w:rPr>
          <w:rFonts w:ascii="Times New Roman" w:hAnsi="Times New Roman" w:cs="Times New Roman"/>
          <w:sz w:val="24"/>
          <w:szCs w:val="24"/>
        </w:rPr>
        <w:t>in</w:t>
      </w:r>
      <w:r w:rsidRPr="002C44A4">
        <w:rPr>
          <w:rFonts w:ascii="Times New Roman" w:hAnsi="Times New Roman" w:cs="Times New Roman"/>
          <w:sz w:val="24"/>
          <w:szCs w:val="24"/>
        </w:rPr>
        <w:t xml:space="preserve"> performances. </w:t>
      </w:r>
    </w:p>
    <w:p w14:paraId="5660D0FA" w14:textId="463A5522" w:rsidR="005E700E" w:rsidRPr="002C44A4" w:rsidRDefault="00D318EB"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The manager may not be improved in terms of their efficiency and effectiveness using this technique in the current years because past performance consideration provide</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support them in making judgment</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and this performance figure may be incorrect. </w:t>
      </w:r>
      <w:r w:rsidR="005E700E" w:rsidRPr="002C44A4">
        <w:rPr>
          <w:rFonts w:ascii="Times New Roman" w:hAnsi="Times New Roman" w:cs="Times New Roman"/>
          <w:sz w:val="24"/>
          <w:szCs w:val="24"/>
        </w:rPr>
        <w:t xml:space="preserve">Along with this, </w:t>
      </w:r>
      <w:r w:rsidR="00AB454C" w:rsidRPr="002C44A4">
        <w:rPr>
          <w:rFonts w:ascii="Times New Roman" w:hAnsi="Times New Roman" w:cs="Times New Roman"/>
          <w:sz w:val="24"/>
          <w:szCs w:val="24"/>
        </w:rPr>
        <w:t xml:space="preserve">the </w:t>
      </w:r>
      <w:r w:rsidR="005E700E" w:rsidRPr="002C44A4">
        <w:rPr>
          <w:rFonts w:ascii="Times New Roman" w:hAnsi="Times New Roman" w:cs="Times New Roman"/>
          <w:sz w:val="24"/>
          <w:szCs w:val="24"/>
        </w:rPr>
        <w:t>use of variance method for assessment of performance does not hoard up significant information about the performance</w:t>
      </w:r>
      <w:r w:rsidR="00D24783" w:rsidRPr="002C44A4">
        <w:rPr>
          <w:rFonts w:ascii="Times New Roman" w:hAnsi="Times New Roman" w:cs="Times New Roman"/>
          <w:sz w:val="24"/>
          <w:szCs w:val="24"/>
        </w:rPr>
        <w:t xml:space="preserve"> (Drury, 2013)</w:t>
      </w:r>
      <w:r w:rsidR="005F6DEA" w:rsidRPr="002C44A4">
        <w:rPr>
          <w:rFonts w:ascii="Times New Roman" w:hAnsi="Times New Roman" w:cs="Times New Roman"/>
          <w:sz w:val="24"/>
          <w:szCs w:val="24"/>
        </w:rPr>
        <w:t xml:space="preserve">. </w:t>
      </w:r>
      <w:r w:rsidR="00392FEE" w:rsidRPr="002C44A4">
        <w:rPr>
          <w:rFonts w:ascii="Times New Roman" w:hAnsi="Times New Roman" w:cs="Times New Roman"/>
          <w:sz w:val="24"/>
          <w:szCs w:val="24"/>
        </w:rPr>
        <w:t>It does not bring sufficient information to management faster and whenever needed but it ensure</w:t>
      </w:r>
      <w:r w:rsidR="00AB454C" w:rsidRPr="002C44A4">
        <w:rPr>
          <w:rFonts w:ascii="Times New Roman" w:hAnsi="Times New Roman" w:cs="Times New Roman"/>
          <w:sz w:val="24"/>
          <w:szCs w:val="24"/>
        </w:rPr>
        <w:t>s</w:t>
      </w:r>
      <w:r w:rsidR="00392FEE" w:rsidRPr="002C44A4">
        <w:rPr>
          <w:rFonts w:ascii="Times New Roman" w:hAnsi="Times New Roman" w:cs="Times New Roman"/>
          <w:sz w:val="24"/>
          <w:szCs w:val="24"/>
        </w:rPr>
        <w:t xml:space="preserve"> </w:t>
      </w:r>
      <w:r w:rsidR="00AB454C" w:rsidRPr="002C44A4">
        <w:rPr>
          <w:rFonts w:ascii="Times New Roman" w:hAnsi="Times New Roman" w:cs="Times New Roman"/>
          <w:sz w:val="24"/>
          <w:szCs w:val="24"/>
        </w:rPr>
        <w:t xml:space="preserve">the </w:t>
      </w:r>
      <w:r w:rsidR="00392FEE" w:rsidRPr="002C44A4">
        <w:rPr>
          <w:rFonts w:ascii="Times New Roman" w:hAnsi="Times New Roman" w:cs="Times New Roman"/>
          <w:sz w:val="24"/>
          <w:szCs w:val="24"/>
        </w:rPr>
        <w:t xml:space="preserve">availability of information at </w:t>
      </w:r>
      <w:r w:rsidR="00AB454C" w:rsidRPr="002C44A4">
        <w:rPr>
          <w:rFonts w:ascii="Times New Roman" w:hAnsi="Times New Roman" w:cs="Times New Roman"/>
          <w:sz w:val="24"/>
          <w:szCs w:val="24"/>
        </w:rPr>
        <w:t xml:space="preserve">the </w:t>
      </w:r>
      <w:r w:rsidR="00392FEE" w:rsidRPr="002C44A4">
        <w:rPr>
          <w:rFonts w:ascii="Times New Roman" w:hAnsi="Times New Roman" w:cs="Times New Roman"/>
          <w:sz w:val="24"/>
          <w:szCs w:val="24"/>
        </w:rPr>
        <w:t xml:space="preserve">end of each year. This may also cause loss of opportunities before the firm. </w:t>
      </w:r>
    </w:p>
    <w:p w14:paraId="6AD6B9DA" w14:textId="77777777" w:rsidR="00874F9F" w:rsidRDefault="00445351"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Apart from this, </w:t>
      </w:r>
      <w:r w:rsidR="00AB454C" w:rsidRPr="002C44A4">
        <w:rPr>
          <w:rFonts w:ascii="Times New Roman" w:hAnsi="Times New Roman" w:cs="Times New Roman"/>
          <w:sz w:val="24"/>
          <w:szCs w:val="24"/>
        </w:rPr>
        <w:t xml:space="preserve">the </w:t>
      </w:r>
      <w:r w:rsidR="00476224" w:rsidRPr="002C44A4">
        <w:rPr>
          <w:rFonts w:ascii="Times New Roman" w:hAnsi="Times New Roman" w:cs="Times New Roman"/>
          <w:sz w:val="24"/>
          <w:szCs w:val="24"/>
        </w:rPr>
        <w:t>variance may improve the ability of production and sales managers to focus on cutting the degree of variance in the cost and units of the material but they can focus on cutting the variance instead of concerning the quality. Manager</w:t>
      </w:r>
      <w:r w:rsidR="00AB454C" w:rsidRPr="002C44A4">
        <w:rPr>
          <w:rFonts w:ascii="Times New Roman" w:hAnsi="Times New Roman" w:cs="Times New Roman"/>
          <w:sz w:val="24"/>
          <w:szCs w:val="24"/>
        </w:rPr>
        <w:t>s</w:t>
      </w:r>
      <w:r w:rsidR="00476224" w:rsidRPr="002C44A4">
        <w:rPr>
          <w:rFonts w:ascii="Times New Roman" w:hAnsi="Times New Roman" w:cs="Times New Roman"/>
          <w:sz w:val="24"/>
          <w:szCs w:val="24"/>
        </w:rPr>
        <w:t xml:space="preserve"> can divert to purchasing cheaper raw material of lower quality to reduce the difference and minimize the negative difference. It can lead </w:t>
      </w:r>
      <w:r w:rsidR="00AB454C" w:rsidRPr="002C44A4">
        <w:rPr>
          <w:rFonts w:ascii="Times New Roman" w:hAnsi="Times New Roman" w:cs="Times New Roman"/>
          <w:sz w:val="24"/>
          <w:szCs w:val="24"/>
        </w:rPr>
        <w:t xml:space="preserve">to </w:t>
      </w:r>
      <w:r w:rsidR="00476224" w:rsidRPr="002C44A4">
        <w:rPr>
          <w:rFonts w:ascii="Times New Roman" w:hAnsi="Times New Roman" w:cs="Times New Roman"/>
          <w:sz w:val="24"/>
          <w:szCs w:val="24"/>
        </w:rPr>
        <w:t xml:space="preserve">effects on </w:t>
      </w:r>
      <w:r w:rsidR="00AB454C" w:rsidRPr="002C44A4">
        <w:rPr>
          <w:rFonts w:ascii="Times New Roman" w:hAnsi="Times New Roman" w:cs="Times New Roman"/>
          <w:sz w:val="24"/>
          <w:szCs w:val="24"/>
        </w:rPr>
        <w:t xml:space="preserve">the </w:t>
      </w:r>
      <w:r w:rsidR="00476224" w:rsidRPr="002C44A4">
        <w:rPr>
          <w:rFonts w:ascii="Times New Roman" w:hAnsi="Times New Roman" w:cs="Times New Roman"/>
          <w:sz w:val="24"/>
          <w:szCs w:val="24"/>
        </w:rPr>
        <w:t>health of consumers ad may influence firm</w:t>
      </w:r>
      <w:r w:rsidR="00AB454C" w:rsidRPr="002C44A4">
        <w:rPr>
          <w:rFonts w:ascii="Times New Roman" w:hAnsi="Times New Roman" w:cs="Times New Roman"/>
          <w:sz w:val="24"/>
          <w:szCs w:val="24"/>
        </w:rPr>
        <w:t>s</w:t>
      </w:r>
      <w:r w:rsidR="00476224" w:rsidRPr="002C44A4">
        <w:rPr>
          <w:rFonts w:ascii="Times New Roman" w:hAnsi="Times New Roman" w:cs="Times New Roman"/>
          <w:sz w:val="24"/>
          <w:szCs w:val="24"/>
        </w:rPr>
        <w:t xml:space="preserve"> in </w:t>
      </w:r>
      <w:r w:rsidR="00AB454C" w:rsidRPr="002C44A4">
        <w:rPr>
          <w:rFonts w:ascii="Times New Roman" w:hAnsi="Times New Roman" w:cs="Times New Roman"/>
          <w:sz w:val="24"/>
          <w:szCs w:val="24"/>
        </w:rPr>
        <w:t xml:space="preserve">the </w:t>
      </w:r>
      <w:r w:rsidR="00476224" w:rsidRPr="002C44A4">
        <w:rPr>
          <w:rFonts w:ascii="Times New Roman" w:hAnsi="Times New Roman" w:cs="Times New Roman"/>
          <w:sz w:val="24"/>
          <w:szCs w:val="24"/>
        </w:rPr>
        <w:t>long run negatively</w:t>
      </w:r>
      <w:r w:rsidR="008C3ACD" w:rsidRPr="002C44A4">
        <w:rPr>
          <w:rFonts w:ascii="Times New Roman" w:hAnsi="Times New Roman" w:cs="Times New Roman"/>
          <w:sz w:val="24"/>
          <w:szCs w:val="24"/>
        </w:rPr>
        <w:t xml:space="preserve"> (</w:t>
      </w:r>
      <w:r w:rsidR="008C3ACD" w:rsidRPr="002C44A4">
        <w:rPr>
          <w:rFonts w:ascii="Times New Roman" w:hAnsi="Times New Roman" w:cs="Times New Roman"/>
          <w:color w:val="222222"/>
          <w:sz w:val="24"/>
          <w:szCs w:val="24"/>
          <w:shd w:val="clear" w:color="auto" w:fill="FFFFFF"/>
        </w:rPr>
        <w:t>Bai, 2016)</w:t>
      </w:r>
      <w:r w:rsidR="00D908D2" w:rsidRPr="002C44A4">
        <w:rPr>
          <w:rFonts w:ascii="Times New Roman" w:hAnsi="Times New Roman" w:cs="Times New Roman"/>
          <w:sz w:val="24"/>
          <w:szCs w:val="24"/>
        </w:rPr>
        <w:t>.</w:t>
      </w:r>
      <w:r w:rsidR="007200E3" w:rsidRPr="002C44A4">
        <w:rPr>
          <w:rFonts w:ascii="Times New Roman" w:hAnsi="Times New Roman" w:cs="Times New Roman"/>
          <w:sz w:val="24"/>
          <w:szCs w:val="24"/>
        </w:rPr>
        <w:t xml:space="preserve"> </w:t>
      </w:r>
    </w:p>
    <w:p w14:paraId="5B3DDAD0" w14:textId="3BDEBBC8" w:rsidR="005B59BD" w:rsidRPr="002C44A4" w:rsidRDefault="00476224"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lastRenderedPageBreak/>
        <w:t xml:space="preserve">This analysis does not determine and identify the possible reasons </w:t>
      </w:r>
      <w:r w:rsidR="00AB454C" w:rsidRPr="002C44A4">
        <w:rPr>
          <w:rFonts w:ascii="Times New Roman" w:hAnsi="Times New Roman" w:cs="Times New Roman"/>
          <w:sz w:val="24"/>
          <w:szCs w:val="24"/>
        </w:rPr>
        <w:t>for</w:t>
      </w:r>
      <w:r w:rsidRPr="002C44A4">
        <w:rPr>
          <w:rFonts w:ascii="Times New Roman" w:hAnsi="Times New Roman" w:cs="Times New Roman"/>
          <w:sz w:val="24"/>
          <w:szCs w:val="24"/>
        </w:rPr>
        <w:t xml:space="preserve"> the difference and variance in performance measures such as material, </w:t>
      </w:r>
      <w:proofErr w:type="gramStart"/>
      <w:r w:rsidRPr="002C44A4">
        <w:rPr>
          <w:rFonts w:ascii="Times New Roman" w:hAnsi="Times New Roman" w:cs="Times New Roman"/>
          <w:sz w:val="24"/>
          <w:szCs w:val="24"/>
        </w:rPr>
        <w:t>sales</w:t>
      </w:r>
      <w:proofErr w:type="gramEnd"/>
      <w:r w:rsidRPr="002C44A4">
        <w:rPr>
          <w:rFonts w:ascii="Times New Roman" w:hAnsi="Times New Roman" w:cs="Times New Roman"/>
          <w:sz w:val="24"/>
          <w:szCs w:val="24"/>
        </w:rPr>
        <w:t xml:space="preserve"> and others. </w:t>
      </w:r>
      <w:r w:rsidR="005B59BD" w:rsidRPr="002C44A4">
        <w:rPr>
          <w:rFonts w:ascii="Times New Roman" w:hAnsi="Times New Roman" w:cs="Times New Roman"/>
          <w:sz w:val="24"/>
          <w:szCs w:val="24"/>
        </w:rPr>
        <w:t>Manipulation risk is there in the variance as the managers may churn the measures to reveal performance is growing to attract the investors and shareholder</w:t>
      </w:r>
      <w:r w:rsidR="00AB454C" w:rsidRPr="002C44A4">
        <w:rPr>
          <w:rFonts w:ascii="Times New Roman" w:hAnsi="Times New Roman" w:cs="Times New Roman"/>
          <w:sz w:val="24"/>
          <w:szCs w:val="24"/>
        </w:rPr>
        <w:t>s</w:t>
      </w:r>
      <w:r w:rsidR="00A0584C" w:rsidRPr="002C44A4">
        <w:rPr>
          <w:rFonts w:ascii="Times New Roman" w:hAnsi="Times New Roman" w:cs="Times New Roman"/>
          <w:sz w:val="24"/>
          <w:szCs w:val="24"/>
        </w:rPr>
        <w:t xml:space="preserve"> (</w:t>
      </w:r>
      <w:proofErr w:type="spellStart"/>
      <w:r w:rsidR="00A0584C" w:rsidRPr="002C44A4">
        <w:rPr>
          <w:rFonts w:ascii="Times New Roman" w:hAnsi="Times New Roman" w:cs="Times New Roman"/>
          <w:color w:val="222222"/>
          <w:sz w:val="24"/>
          <w:szCs w:val="24"/>
          <w:shd w:val="clear" w:color="auto" w:fill="FFFFFF"/>
        </w:rPr>
        <w:t>Heong</w:t>
      </w:r>
      <w:proofErr w:type="spellEnd"/>
      <w:r w:rsidR="00A0584C" w:rsidRPr="002C44A4">
        <w:rPr>
          <w:rFonts w:ascii="Times New Roman" w:hAnsi="Times New Roman" w:cs="Times New Roman"/>
          <w:color w:val="222222"/>
          <w:sz w:val="24"/>
          <w:szCs w:val="24"/>
          <w:shd w:val="clear" w:color="auto" w:fill="FFFFFF"/>
        </w:rPr>
        <w:t xml:space="preserve"> et al., 2013)</w:t>
      </w:r>
      <w:r w:rsidR="001C60ED" w:rsidRPr="002C44A4">
        <w:rPr>
          <w:rFonts w:ascii="Times New Roman" w:hAnsi="Times New Roman" w:cs="Times New Roman"/>
          <w:sz w:val="24"/>
          <w:szCs w:val="24"/>
        </w:rPr>
        <w:t xml:space="preserve">. </w:t>
      </w:r>
      <w:r w:rsidR="005B59BD" w:rsidRPr="002C44A4">
        <w:rPr>
          <w:rFonts w:ascii="Times New Roman" w:hAnsi="Times New Roman" w:cs="Times New Roman"/>
          <w:sz w:val="24"/>
          <w:szCs w:val="24"/>
        </w:rPr>
        <w:t xml:space="preserve">It can affect the effectiveness of </w:t>
      </w:r>
      <w:r w:rsidR="00AB454C" w:rsidRPr="002C44A4">
        <w:rPr>
          <w:rFonts w:ascii="Times New Roman" w:hAnsi="Times New Roman" w:cs="Times New Roman"/>
          <w:sz w:val="24"/>
          <w:szCs w:val="24"/>
        </w:rPr>
        <w:t xml:space="preserve">the </w:t>
      </w:r>
      <w:r w:rsidR="005B59BD" w:rsidRPr="002C44A4">
        <w:rPr>
          <w:rFonts w:ascii="Times New Roman" w:hAnsi="Times New Roman" w:cs="Times New Roman"/>
          <w:sz w:val="24"/>
          <w:szCs w:val="24"/>
        </w:rPr>
        <w:t xml:space="preserve">method. </w:t>
      </w:r>
    </w:p>
    <w:p w14:paraId="6F004F27" w14:textId="77777777" w:rsidR="00A65239" w:rsidRPr="002C44A4" w:rsidRDefault="00A65239" w:rsidP="00FB01E8">
      <w:pPr>
        <w:pStyle w:val="Heading1"/>
        <w:spacing w:line="360" w:lineRule="auto"/>
        <w:jc w:val="both"/>
        <w:rPr>
          <w:rFonts w:ascii="Times New Roman" w:hAnsi="Times New Roman" w:cs="Times New Roman"/>
          <w:sz w:val="24"/>
          <w:szCs w:val="24"/>
        </w:rPr>
      </w:pPr>
      <w:bookmarkStart w:id="5" w:name="_Toc47945769"/>
      <w:r w:rsidRPr="002C44A4">
        <w:rPr>
          <w:rFonts w:ascii="Times New Roman" w:hAnsi="Times New Roman" w:cs="Times New Roman"/>
          <w:sz w:val="24"/>
          <w:szCs w:val="24"/>
        </w:rPr>
        <w:t>Part B:</w:t>
      </w:r>
      <w:bookmarkEnd w:id="5"/>
    </w:p>
    <w:p w14:paraId="2E000BBE" w14:textId="77777777" w:rsidR="00874F9F" w:rsidRDefault="00255111"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Make or buy decision</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are two important ways of cond</w:t>
      </w:r>
      <w:r w:rsidR="00AB454C" w:rsidRPr="002C44A4">
        <w:rPr>
          <w:rFonts w:ascii="Times New Roman" w:hAnsi="Times New Roman" w:cs="Times New Roman"/>
          <w:sz w:val="24"/>
          <w:szCs w:val="24"/>
        </w:rPr>
        <w:t>ucting the business and they</w:t>
      </w:r>
      <w:r w:rsidRPr="002C44A4">
        <w:rPr>
          <w:rFonts w:ascii="Times New Roman" w:hAnsi="Times New Roman" w:cs="Times New Roman"/>
          <w:sz w:val="24"/>
          <w:szCs w:val="24"/>
        </w:rPr>
        <w:t xml:space="preserve"> affect the businesses differently in terms of cost and income. </w:t>
      </w:r>
      <w:r w:rsidR="0029131C" w:rsidRPr="002C44A4">
        <w:rPr>
          <w:rFonts w:ascii="Times New Roman" w:hAnsi="Times New Roman" w:cs="Times New Roman"/>
          <w:sz w:val="24"/>
          <w:szCs w:val="24"/>
        </w:rPr>
        <w:t>The cost</w:t>
      </w:r>
      <w:r w:rsidR="00AB454C" w:rsidRPr="002C44A4">
        <w:rPr>
          <w:rFonts w:ascii="Times New Roman" w:hAnsi="Times New Roman" w:cs="Times New Roman"/>
          <w:sz w:val="24"/>
          <w:szCs w:val="24"/>
        </w:rPr>
        <w:t>, as well as benefits,</w:t>
      </w:r>
      <w:r w:rsidR="0029131C" w:rsidRPr="002C44A4">
        <w:rPr>
          <w:rFonts w:ascii="Times New Roman" w:hAnsi="Times New Roman" w:cs="Times New Roman"/>
          <w:sz w:val="24"/>
          <w:szCs w:val="24"/>
        </w:rPr>
        <w:t xml:space="preserve"> </w:t>
      </w:r>
      <w:r w:rsidR="00AB454C" w:rsidRPr="002C44A4">
        <w:rPr>
          <w:rFonts w:ascii="Times New Roman" w:hAnsi="Times New Roman" w:cs="Times New Roman"/>
          <w:sz w:val="24"/>
          <w:szCs w:val="24"/>
        </w:rPr>
        <w:t>are</w:t>
      </w:r>
      <w:r w:rsidR="0029131C" w:rsidRPr="002C44A4">
        <w:rPr>
          <w:rFonts w:ascii="Times New Roman" w:hAnsi="Times New Roman" w:cs="Times New Roman"/>
          <w:sz w:val="24"/>
          <w:szCs w:val="24"/>
        </w:rPr>
        <w:t xml:space="preserve"> </w:t>
      </w:r>
      <w:r w:rsidR="00AB454C" w:rsidRPr="002C44A4">
        <w:rPr>
          <w:rFonts w:ascii="Times New Roman" w:hAnsi="Times New Roman" w:cs="Times New Roman"/>
          <w:sz w:val="24"/>
          <w:szCs w:val="24"/>
        </w:rPr>
        <w:t xml:space="preserve">the </w:t>
      </w:r>
      <w:r w:rsidR="0029131C" w:rsidRPr="002C44A4">
        <w:rPr>
          <w:rFonts w:ascii="Times New Roman" w:hAnsi="Times New Roman" w:cs="Times New Roman"/>
          <w:sz w:val="24"/>
          <w:szCs w:val="24"/>
        </w:rPr>
        <w:t xml:space="preserve">most concerning factors </w:t>
      </w:r>
      <w:r w:rsidR="00AB454C" w:rsidRPr="002C44A4">
        <w:rPr>
          <w:rFonts w:ascii="Times New Roman" w:hAnsi="Times New Roman" w:cs="Times New Roman"/>
          <w:sz w:val="24"/>
          <w:szCs w:val="24"/>
        </w:rPr>
        <w:t>that</w:t>
      </w:r>
      <w:r w:rsidR="0029131C" w:rsidRPr="002C44A4">
        <w:rPr>
          <w:rFonts w:ascii="Times New Roman" w:hAnsi="Times New Roman" w:cs="Times New Roman"/>
          <w:sz w:val="24"/>
          <w:szCs w:val="24"/>
        </w:rPr>
        <w:t xml:space="preserve"> are considered by the managers while assessing two alternatives and options. XLG is operating in the UK and produce</w:t>
      </w:r>
      <w:r w:rsidR="00AB454C" w:rsidRPr="002C44A4">
        <w:rPr>
          <w:rFonts w:ascii="Times New Roman" w:hAnsi="Times New Roman" w:cs="Times New Roman"/>
          <w:sz w:val="24"/>
          <w:szCs w:val="24"/>
        </w:rPr>
        <w:t>s</w:t>
      </w:r>
      <w:r w:rsidR="0029131C" w:rsidRPr="002C44A4">
        <w:rPr>
          <w:rFonts w:ascii="Times New Roman" w:hAnsi="Times New Roman" w:cs="Times New Roman"/>
          <w:sz w:val="24"/>
          <w:szCs w:val="24"/>
        </w:rPr>
        <w:t xml:space="preserve"> and sell</w:t>
      </w:r>
      <w:r w:rsidR="00AB454C" w:rsidRPr="002C44A4">
        <w:rPr>
          <w:rFonts w:ascii="Times New Roman" w:hAnsi="Times New Roman" w:cs="Times New Roman"/>
          <w:sz w:val="24"/>
          <w:szCs w:val="24"/>
        </w:rPr>
        <w:t>s</w:t>
      </w:r>
      <w:r w:rsidR="0029131C" w:rsidRPr="002C44A4">
        <w:rPr>
          <w:rFonts w:ascii="Times New Roman" w:hAnsi="Times New Roman" w:cs="Times New Roman"/>
          <w:sz w:val="24"/>
          <w:szCs w:val="24"/>
        </w:rPr>
        <w:t xml:space="preserve"> two chemicals such as X and Y in the market. The manufacturing of these two chemicals requires a unique material named </w:t>
      </w:r>
      <w:proofErr w:type="spellStart"/>
      <w:r w:rsidR="0029131C" w:rsidRPr="002C44A4">
        <w:rPr>
          <w:rFonts w:ascii="Times New Roman" w:hAnsi="Times New Roman" w:cs="Times New Roman"/>
          <w:sz w:val="24"/>
          <w:szCs w:val="24"/>
        </w:rPr>
        <w:t>FamaQ</w:t>
      </w:r>
      <w:proofErr w:type="spellEnd"/>
      <w:r w:rsidR="0029131C" w:rsidRPr="002C44A4">
        <w:rPr>
          <w:rFonts w:ascii="Times New Roman" w:hAnsi="Times New Roman" w:cs="Times New Roman"/>
          <w:sz w:val="24"/>
          <w:szCs w:val="24"/>
        </w:rPr>
        <w:t xml:space="preserve"> which is imported by the company from Brazil.</w:t>
      </w:r>
    </w:p>
    <w:p w14:paraId="79E97317" w14:textId="4AA4C400" w:rsidR="009D6F61" w:rsidRPr="002C44A4" w:rsidRDefault="0029131C"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9D6F61" w:rsidRPr="002C44A4">
        <w:rPr>
          <w:rFonts w:ascii="Times New Roman" w:hAnsi="Times New Roman" w:cs="Times New Roman"/>
          <w:sz w:val="24"/>
          <w:szCs w:val="24"/>
        </w:rPr>
        <w:t xml:space="preserve">This material </w:t>
      </w:r>
      <w:proofErr w:type="gramStart"/>
      <w:r w:rsidR="009D6F61" w:rsidRPr="002C44A4">
        <w:rPr>
          <w:rFonts w:ascii="Times New Roman" w:hAnsi="Times New Roman" w:cs="Times New Roman"/>
          <w:sz w:val="24"/>
          <w:szCs w:val="24"/>
        </w:rPr>
        <w:t>is able to</w:t>
      </w:r>
      <w:proofErr w:type="gramEnd"/>
      <w:r w:rsidR="009D6F61" w:rsidRPr="002C44A4">
        <w:rPr>
          <w:rFonts w:ascii="Times New Roman" w:hAnsi="Times New Roman" w:cs="Times New Roman"/>
          <w:sz w:val="24"/>
          <w:szCs w:val="24"/>
        </w:rPr>
        <w:t xml:space="preserve"> provide unique attributes in the products and generate </w:t>
      </w:r>
      <w:r w:rsidR="00AB454C" w:rsidRPr="002C44A4">
        <w:rPr>
          <w:rFonts w:ascii="Times New Roman" w:hAnsi="Times New Roman" w:cs="Times New Roman"/>
          <w:sz w:val="24"/>
          <w:szCs w:val="24"/>
        </w:rPr>
        <w:t xml:space="preserve">a </w:t>
      </w:r>
      <w:r w:rsidR="009D6F61" w:rsidRPr="002C44A4">
        <w:rPr>
          <w:rFonts w:ascii="Times New Roman" w:hAnsi="Times New Roman" w:cs="Times New Roman"/>
          <w:sz w:val="24"/>
          <w:szCs w:val="24"/>
        </w:rPr>
        <w:t xml:space="preserve">competitive advantage to the firm. Quality and price are two very important factors </w:t>
      </w:r>
      <w:r w:rsidR="00AB454C" w:rsidRPr="002C44A4">
        <w:rPr>
          <w:rFonts w:ascii="Times New Roman" w:hAnsi="Times New Roman" w:cs="Times New Roman"/>
          <w:sz w:val="24"/>
          <w:szCs w:val="24"/>
        </w:rPr>
        <w:t>that</w:t>
      </w:r>
      <w:r w:rsidR="009D6F61" w:rsidRPr="002C44A4">
        <w:rPr>
          <w:rFonts w:ascii="Times New Roman" w:hAnsi="Times New Roman" w:cs="Times New Roman"/>
          <w:sz w:val="24"/>
          <w:szCs w:val="24"/>
        </w:rPr>
        <w:t xml:space="preserve"> may affect the competitiveness of the company. Degree of the risk in the operation and importing the material may affect the efficiency and competitiveness such as </w:t>
      </w:r>
      <w:r w:rsidR="00AB454C" w:rsidRPr="002C44A4">
        <w:rPr>
          <w:rFonts w:ascii="Times New Roman" w:hAnsi="Times New Roman" w:cs="Times New Roman"/>
          <w:sz w:val="24"/>
          <w:szCs w:val="24"/>
        </w:rPr>
        <w:t xml:space="preserve">the </w:t>
      </w:r>
      <w:r w:rsidR="009D6F61" w:rsidRPr="002C44A4">
        <w:rPr>
          <w:rFonts w:ascii="Times New Roman" w:hAnsi="Times New Roman" w:cs="Times New Roman"/>
          <w:sz w:val="24"/>
          <w:szCs w:val="24"/>
        </w:rPr>
        <w:t xml:space="preserve">risk of lower quality material, risk of higher cost for the transportation, risk of fluctuation in the currency exchange, and others that may lead increase in the cost and can affect the competitiveness of the products in </w:t>
      </w:r>
      <w:r w:rsidR="00AB454C" w:rsidRPr="002C44A4">
        <w:rPr>
          <w:rFonts w:ascii="Times New Roman" w:hAnsi="Times New Roman" w:cs="Times New Roman"/>
          <w:sz w:val="24"/>
          <w:szCs w:val="24"/>
        </w:rPr>
        <w:t xml:space="preserve">the </w:t>
      </w:r>
      <w:r w:rsidR="009D6F61" w:rsidRPr="002C44A4">
        <w:rPr>
          <w:rFonts w:ascii="Times New Roman" w:hAnsi="Times New Roman" w:cs="Times New Roman"/>
          <w:sz w:val="24"/>
          <w:szCs w:val="24"/>
        </w:rPr>
        <w:t>UK by increasing their prices. Import of material may take much time in ordering, dispatching, and delivering the material to the organization in time that in turn can influence the delivery of the final product to consumers</w:t>
      </w:r>
      <w:r w:rsidR="006A1291" w:rsidRPr="002C44A4">
        <w:rPr>
          <w:rFonts w:ascii="Times New Roman" w:hAnsi="Times New Roman" w:cs="Times New Roman"/>
          <w:sz w:val="24"/>
          <w:szCs w:val="24"/>
        </w:rPr>
        <w:t xml:space="preserve"> (</w:t>
      </w:r>
      <w:proofErr w:type="spellStart"/>
      <w:r w:rsidR="006A1291" w:rsidRPr="002C44A4">
        <w:rPr>
          <w:rFonts w:ascii="Times New Roman" w:hAnsi="Times New Roman" w:cs="Times New Roman"/>
          <w:color w:val="222222"/>
          <w:sz w:val="24"/>
          <w:szCs w:val="24"/>
          <w:shd w:val="clear" w:color="auto" w:fill="FFFFFF"/>
        </w:rPr>
        <w:t>Sillanpää</w:t>
      </w:r>
      <w:proofErr w:type="spellEnd"/>
      <w:r w:rsidR="006A1291" w:rsidRPr="002C44A4">
        <w:rPr>
          <w:rFonts w:ascii="Times New Roman" w:hAnsi="Times New Roman" w:cs="Times New Roman"/>
          <w:color w:val="222222"/>
          <w:sz w:val="24"/>
          <w:szCs w:val="24"/>
          <w:shd w:val="clear" w:color="auto" w:fill="FFFFFF"/>
        </w:rPr>
        <w:t>, 2015)</w:t>
      </w:r>
      <w:r w:rsidR="00710117" w:rsidRPr="002C44A4">
        <w:rPr>
          <w:rFonts w:ascii="Times New Roman" w:hAnsi="Times New Roman" w:cs="Times New Roman"/>
          <w:sz w:val="24"/>
          <w:szCs w:val="24"/>
        </w:rPr>
        <w:t>.</w:t>
      </w:r>
      <w:r w:rsidR="00F375A9" w:rsidRPr="002C44A4">
        <w:rPr>
          <w:rFonts w:ascii="Times New Roman" w:hAnsi="Times New Roman" w:cs="Times New Roman"/>
          <w:sz w:val="24"/>
          <w:szCs w:val="24"/>
        </w:rPr>
        <w:t xml:space="preserve"> </w:t>
      </w:r>
      <w:r w:rsidR="002F5BDB" w:rsidRPr="002C44A4">
        <w:rPr>
          <w:rFonts w:ascii="Times New Roman" w:hAnsi="Times New Roman" w:cs="Times New Roman"/>
          <w:sz w:val="24"/>
          <w:szCs w:val="24"/>
        </w:rPr>
        <w:t xml:space="preserve">Creation and making material in </w:t>
      </w:r>
      <w:r w:rsidR="00AB454C" w:rsidRPr="002C44A4">
        <w:rPr>
          <w:rFonts w:ascii="Times New Roman" w:hAnsi="Times New Roman" w:cs="Times New Roman"/>
          <w:sz w:val="24"/>
          <w:szCs w:val="24"/>
        </w:rPr>
        <w:t xml:space="preserve">the </w:t>
      </w:r>
      <w:r w:rsidR="002F5BDB" w:rsidRPr="002C44A4">
        <w:rPr>
          <w:rFonts w:ascii="Times New Roman" w:hAnsi="Times New Roman" w:cs="Times New Roman"/>
          <w:sz w:val="24"/>
          <w:szCs w:val="24"/>
        </w:rPr>
        <w:t xml:space="preserve">house would cut these risks and enhance quality in </w:t>
      </w:r>
      <w:r w:rsidR="00AB454C" w:rsidRPr="002C44A4">
        <w:rPr>
          <w:rFonts w:ascii="Times New Roman" w:hAnsi="Times New Roman" w:cs="Times New Roman"/>
          <w:sz w:val="24"/>
          <w:szCs w:val="24"/>
        </w:rPr>
        <w:t xml:space="preserve">the </w:t>
      </w:r>
      <w:r w:rsidR="002F5BDB" w:rsidRPr="002C44A4">
        <w:rPr>
          <w:rFonts w:ascii="Times New Roman" w:hAnsi="Times New Roman" w:cs="Times New Roman"/>
          <w:sz w:val="24"/>
          <w:szCs w:val="24"/>
        </w:rPr>
        <w:t xml:space="preserve">supply chain which in turn being </w:t>
      </w:r>
      <w:r w:rsidR="00AB454C" w:rsidRPr="002C44A4">
        <w:rPr>
          <w:rFonts w:ascii="Times New Roman" w:hAnsi="Times New Roman" w:cs="Times New Roman"/>
          <w:sz w:val="24"/>
          <w:szCs w:val="24"/>
        </w:rPr>
        <w:t xml:space="preserve">a </w:t>
      </w:r>
      <w:r w:rsidR="002F5BDB" w:rsidRPr="002C44A4">
        <w:rPr>
          <w:rFonts w:ascii="Times New Roman" w:hAnsi="Times New Roman" w:cs="Times New Roman"/>
          <w:sz w:val="24"/>
          <w:szCs w:val="24"/>
        </w:rPr>
        <w:t xml:space="preserve">competitive edge to </w:t>
      </w:r>
      <w:r w:rsidR="00AB454C" w:rsidRPr="002C44A4">
        <w:rPr>
          <w:rFonts w:ascii="Times New Roman" w:hAnsi="Times New Roman" w:cs="Times New Roman"/>
          <w:sz w:val="24"/>
          <w:szCs w:val="24"/>
        </w:rPr>
        <w:t xml:space="preserve">the </w:t>
      </w:r>
      <w:r w:rsidR="002F5BDB" w:rsidRPr="002C44A4">
        <w:rPr>
          <w:rFonts w:ascii="Times New Roman" w:hAnsi="Times New Roman" w:cs="Times New Roman"/>
          <w:sz w:val="24"/>
          <w:szCs w:val="24"/>
        </w:rPr>
        <w:t xml:space="preserve">operation of </w:t>
      </w:r>
      <w:r w:rsidR="00AB454C" w:rsidRPr="002C44A4">
        <w:rPr>
          <w:rFonts w:ascii="Times New Roman" w:hAnsi="Times New Roman" w:cs="Times New Roman"/>
          <w:sz w:val="24"/>
          <w:szCs w:val="24"/>
        </w:rPr>
        <w:t xml:space="preserve">the </w:t>
      </w:r>
      <w:r w:rsidR="002F5BDB" w:rsidRPr="002C44A4">
        <w:rPr>
          <w:rFonts w:ascii="Times New Roman" w:hAnsi="Times New Roman" w:cs="Times New Roman"/>
          <w:sz w:val="24"/>
          <w:szCs w:val="24"/>
        </w:rPr>
        <w:t xml:space="preserve">firm. </w:t>
      </w:r>
    </w:p>
    <w:p w14:paraId="0BF1372A" w14:textId="77777777" w:rsidR="009D5F0B" w:rsidRPr="002C44A4" w:rsidRDefault="00754D6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Along with this,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research assisted XLG to identify information regarding the market and regarding the demand as well as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supply of the products in the market. Information regarding orders and demand regard to two chemicals such as X and Y </w:t>
      </w:r>
      <w:r w:rsidR="008F4F46" w:rsidRPr="002C44A4">
        <w:rPr>
          <w:rFonts w:ascii="Times New Roman" w:hAnsi="Times New Roman" w:cs="Times New Roman"/>
          <w:sz w:val="24"/>
          <w:szCs w:val="24"/>
        </w:rPr>
        <w:t>may aid the firm to determine strategies. Hence, the research furnished the information that demand has grown by 45% in the market. Production volume and quantity is needed to be increased for fulfilling the excess demand oversupply and increased demand</w:t>
      </w:r>
      <w:r w:rsidR="00AC0CE4" w:rsidRPr="002C44A4">
        <w:rPr>
          <w:rFonts w:ascii="Times New Roman" w:hAnsi="Times New Roman" w:cs="Times New Roman"/>
          <w:sz w:val="24"/>
          <w:szCs w:val="24"/>
        </w:rPr>
        <w:t xml:space="preserve"> (</w:t>
      </w:r>
      <w:r w:rsidR="00AC0CE4" w:rsidRPr="002C44A4">
        <w:rPr>
          <w:rFonts w:ascii="Times New Roman" w:hAnsi="Times New Roman" w:cs="Times New Roman"/>
          <w:color w:val="222222"/>
          <w:sz w:val="24"/>
          <w:szCs w:val="24"/>
          <w:shd w:val="clear" w:color="auto" w:fill="FFFFFF"/>
        </w:rPr>
        <w:t>Daneshgar et al., 2013)</w:t>
      </w:r>
      <w:r w:rsidR="00DD26F6" w:rsidRPr="002C44A4">
        <w:rPr>
          <w:rFonts w:ascii="Times New Roman" w:hAnsi="Times New Roman" w:cs="Times New Roman"/>
          <w:sz w:val="24"/>
          <w:szCs w:val="24"/>
        </w:rPr>
        <w:t>.</w:t>
      </w:r>
      <w:r w:rsidR="003D5E32" w:rsidRPr="002C44A4">
        <w:rPr>
          <w:rFonts w:ascii="Times New Roman" w:hAnsi="Times New Roman" w:cs="Times New Roman"/>
          <w:sz w:val="24"/>
          <w:szCs w:val="24"/>
        </w:rPr>
        <w:t xml:space="preserve"> </w:t>
      </w:r>
      <w:r w:rsidR="005A4DC2" w:rsidRPr="002C44A4">
        <w:rPr>
          <w:rFonts w:ascii="Times New Roman" w:hAnsi="Times New Roman" w:cs="Times New Roman"/>
          <w:sz w:val="24"/>
          <w:szCs w:val="24"/>
        </w:rPr>
        <w:t xml:space="preserve">Higher material order is needed to be placed it is not ensured that material will be provided company within time and </w:t>
      </w:r>
      <w:r w:rsidR="005A4DC2" w:rsidRPr="002C44A4">
        <w:rPr>
          <w:rFonts w:ascii="Times New Roman" w:hAnsi="Times New Roman" w:cs="Times New Roman"/>
          <w:sz w:val="24"/>
          <w:szCs w:val="24"/>
        </w:rPr>
        <w:lastRenderedPageBreak/>
        <w:t xml:space="preserve">required quantity to meet the requirement for production. </w:t>
      </w:r>
      <w:r w:rsidR="009D5F0B" w:rsidRPr="002C44A4">
        <w:rPr>
          <w:rFonts w:ascii="Times New Roman" w:hAnsi="Times New Roman" w:cs="Times New Roman"/>
          <w:sz w:val="24"/>
          <w:szCs w:val="24"/>
        </w:rPr>
        <w:t xml:space="preserve">Import and purchasing material from Brazil is not effective for availing </w:t>
      </w:r>
      <w:proofErr w:type="spellStart"/>
      <w:r w:rsidR="009D5F0B" w:rsidRPr="002C44A4">
        <w:rPr>
          <w:rFonts w:ascii="Times New Roman" w:hAnsi="Times New Roman" w:cs="Times New Roman"/>
          <w:sz w:val="24"/>
          <w:szCs w:val="24"/>
        </w:rPr>
        <w:t>FamaQ</w:t>
      </w:r>
      <w:proofErr w:type="spellEnd"/>
      <w:r w:rsidR="009D5F0B" w:rsidRPr="002C44A4">
        <w:rPr>
          <w:rFonts w:ascii="Times New Roman" w:hAnsi="Times New Roman" w:cs="Times New Roman"/>
          <w:sz w:val="24"/>
          <w:szCs w:val="24"/>
        </w:rPr>
        <w:t xml:space="preserve"> in </w:t>
      </w:r>
      <w:r w:rsidR="00AB454C" w:rsidRPr="002C44A4">
        <w:rPr>
          <w:rFonts w:ascii="Times New Roman" w:hAnsi="Times New Roman" w:cs="Times New Roman"/>
          <w:sz w:val="24"/>
          <w:szCs w:val="24"/>
        </w:rPr>
        <w:t xml:space="preserve">the </w:t>
      </w:r>
      <w:r w:rsidR="009D5F0B" w:rsidRPr="002C44A4">
        <w:rPr>
          <w:rFonts w:ascii="Times New Roman" w:hAnsi="Times New Roman" w:cs="Times New Roman"/>
          <w:sz w:val="24"/>
          <w:szCs w:val="24"/>
        </w:rPr>
        <w:t>large quantit</w:t>
      </w:r>
      <w:r w:rsidR="00AB454C" w:rsidRPr="002C44A4">
        <w:rPr>
          <w:rFonts w:ascii="Times New Roman" w:hAnsi="Times New Roman" w:cs="Times New Roman"/>
          <w:sz w:val="24"/>
          <w:szCs w:val="24"/>
        </w:rPr>
        <w:t>ies</w:t>
      </w:r>
      <w:r w:rsidR="009D5F0B" w:rsidRPr="002C44A4">
        <w:rPr>
          <w:rFonts w:ascii="Times New Roman" w:hAnsi="Times New Roman" w:cs="Times New Roman"/>
          <w:sz w:val="24"/>
          <w:szCs w:val="24"/>
        </w:rPr>
        <w:t xml:space="preserve"> required for producing required product quantity. Hence, manufacturing would enable to make </w:t>
      </w:r>
      <w:proofErr w:type="spellStart"/>
      <w:r w:rsidR="009D5F0B" w:rsidRPr="002C44A4">
        <w:rPr>
          <w:rFonts w:ascii="Times New Roman" w:hAnsi="Times New Roman" w:cs="Times New Roman"/>
          <w:sz w:val="24"/>
          <w:szCs w:val="24"/>
        </w:rPr>
        <w:t>FamaQ</w:t>
      </w:r>
      <w:proofErr w:type="spellEnd"/>
      <w:r w:rsidR="009D5F0B" w:rsidRPr="002C44A4">
        <w:rPr>
          <w:rFonts w:ascii="Times New Roman" w:hAnsi="Times New Roman" w:cs="Times New Roman"/>
          <w:sz w:val="24"/>
          <w:szCs w:val="24"/>
        </w:rPr>
        <w:t xml:space="preserve"> in sufficient quantity to ensure </w:t>
      </w:r>
      <w:r w:rsidR="00AB454C" w:rsidRPr="002C44A4">
        <w:rPr>
          <w:rFonts w:ascii="Times New Roman" w:hAnsi="Times New Roman" w:cs="Times New Roman"/>
          <w:sz w:val="24"/>
          <w:szCs w:val="24"/>
        </w:rPr>
        <w:t xml:space="preserve">the </w:t>
      </w:r>
      <w:r w:rsidR="009D5F0B" w:rsidRPr="002C44A4">
        <w:rPr>
          <w:rFonts w:ascii="Times New Roman" w:hAnsi="Times New Roman" w:cs="Times New Roman"/>
          <w:sz w:val="24"/>
          <w:szCs w:val="24"/>
        </w:rPr>
        <w:t>production of chemicals as per the determined quantity</w:t>
      </w:r>
      <w:r w:rsidR="00AC0CE4" w:rsidRPr="002C44A4">
        <w:rPr>
          <w:rFonts w:ascii="Times New Roman" w:hAnsi="Times New Roman" w:cs="Times New Roman"/>
          <w:sz w:val="24"/>
          <w:szCs w:val="24"/>
        </w:rPr>
        <w:t xml:space="preserve"> (</w:t>
      </w:r>
      <w:r w:rsidR="00AC0CE4" w:rsidRPr="002C44A4">
        <w:rPr>
          <w:rFonts w:ascii="Times New Roman" w:hAnsi="Times New Roman" w:cs="Times New Roman"/>
          <w:color w:val="222222"/>
          <w:sz w:val="24"/>
          <w:szCs w:val="24"/>
          <w:shd w:val="clear" w:color="auto" w:fill="FFFFFF"/>
        </w:rPr>
        <w:t>Andersson, 2011)</w:t>
      </w:r>
      <w:r w:rsidR="00FA5EE4" w:rsidRPr="002C44A4">
        <w:rPr>
          <w:rFonts w:ascii="Times New Roman" w:hAnsi="Times New Roman" w:cs="Times New Roman"/>
          <w:sz w:val="24"/>
          <w:szCs w:val="24"/>
        </w:rPr>
        <w:t xml:space="preserve">. </w:t>
      </w:r>
      <w:r w:rsidR="009D5F0B" w:rsidRPr="002C44A4">
        <w:rPr>
          <w:rFonts w:ascii="Times New Roman" w:hAnsi="Times New Roman" w:cs="Times New Roman"/>
          <w:sz w:val="24"/>
          <w:szCs w:val="24"/>
        </w:rPr>
        <w:t xml:space="preserve">Based on this consideration, XLG should opt </w:t>
      </w:r>
      <w:r w:rsidR="00AB454C" w:rsidRPr="002C44A4">
        <w:rPr>
          <w:rFonts w:ascii="Times New Roman" w:hAnsi="Times New Roman" w:cs="Times New Roman"/>
          <w:sz w:val="24"/>
          <w:szCs w:val="24"/>
        </w:rPr>
        <w:t xml:space="preserve">for </w:t>
      </w:r>
      <w:r w:rsidR="009D5F0B" w:rsidRPr="002C44A4">
        <w:rPr>
          <w:rFonts w:ascii="Times New Roman" w:hAnsi="Times New Roman" w:cs="Times New Roman"/>
          <w:sz w:val="24"/>
          <w:szCs w:val="24"/>
        </w:rPr>
        <w:t xml:space="preserve">the option of making material in </w:t>
      </w:r>
      <w:r w:rsidR="00AB454C" w:rsidRPr="002C44A4">
        <w:rPr>
          <w:rFonts w:ascii="Times New Roman" w:hAnsi="Times New Roman" w:cs="Times New Roman"/>
          <w:sz w:val="24"/>
          <w:szCs w:val="24"/>
        </w:rPr>
        <w:t xml:space="preserve">the </w:t>
      </w:r>
      <w:r w:rsidR="009D5F0B" w:rsidRPr="002C44A4">
        <w:rPr>
          <w:rFonts w:ascii="Times New Roman" w:hAnsi="Times New Roman" w:cs="Times New Roman"/>
          <w:sz w:val="24"/>
          <w:szCs w:val="24"/>
        </w:rPr>
        <w:t xml:space="preserve">house instead of import. </w:t>
      </w:r>
    </w:p>
    <w:p w14:paraId="74CC90BE" w14:textId="77777777" w:rsidR="00874F9F" w:rsidRDefault="009B290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A firm may consider the cost in the decisions because the cost may affect the efficiency in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operation of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whole organization. The </w:t>
      </w:r>
      <w:r w:rsidR="00DD6E08" w:rsidRPr="002C44A4">
        <w:rPr>
          <w:rFonts w:ascii="Times New Roman" w:hAnsi="Times New Roman" w:cs="Times New Roman"/>
          <w:sz w:val="24"/>
          <w:szCs w:val="24"/>
        </w:rPr>
        <w:t>cost of input directly reflects</w:t>
      </w:r>
      <w:r w:rsidRPr="002C44A4">
        <w:rPr>
          <w:rFonts w:ascii="Times New Roman" w:hAnsi="Times New Roman" w:cs="Times New Roman"/>
          <w:sz w:val="24"/>
          <w:szCs w:val="24"/>
        </w:rPr>
        <w:t xml:space="preserve"> on the prices of the financial products.</w:t>
      </w:r>
    </w:p>
    <w:p w14:paraId="48B98DE5" w14:textId="77777777" w:rsidR="00874F9F" w:rsidRDefault="009B2902"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 </w:t>
      </w:r>
      <w:r w:rsidR="00DD6E08" w:rsidRPr="002C44A4">
        <w:rPr>
          <w:rFonts w:ascii="Times New Roman" w:hAnsi="Times New Roman" w:cs="Times New Roman"/>
          <w:sz w:val="24"/>
          <w:szCs w:val="24"/>
        </w:rPr>
        <w:t xml:space="preserve">The cost of purchase of </w:t>
      </w:r>
      <w:proofErr w:type="spellStart"/>
      <w:r w:rsidR="00DD6E08" w:rsidRPr="002C44A4">
        <w:rPr>
          <w:rFonts w:ascii="Times New Roman" w:hAnsi="Times New Roman" w:cs="Times New Roman"/>
          <w:sz w:val="24"/>
          <w:szCs w:val="24"/>
        </w:rPr>
        <w:t>FamaQ</w:t>
      </w:r>
      <w:proofErr w:type="spellEnd"/>
      <w:r w:rsidR="00DD6E08" w:rsidRPr="002C44A4">
        <w:rPr>
          <w:rFonts w:ascii="Times New Roman" w:hAnsi="Times New Roman" w:cs="Times New Roman"/>
          <w:sz w:val="24"/>
          <w:szCs w:val="24"/>
        </w:rPr>
        <w:t xml:space="preserve"> is £4.50 as the market price while the standard price is £2.50. It means the market price fluctuates and currently</w:t>
      </w:r>
      <w:r w:rsidR="00AB454C" w:rsidRPr="002C44A4">
        <w:rPr>
          <w:rFonts w:ascii="Times New Roman" w:hAnsi="Times New Roman" w:cs="Times New Roman"/>
          <w:sz w:val="24"/>
          <w:szCs w:val="24"/>
        </w:rPr>
        <w:t>,</w:t>
      </w:r>
      <w:r w:rsidR="00DD6E08" w:rsidRPr="002C44A4">
        <w:rPr>
          <w:rFonts w:ascii="Times New Roman" w:hAnsi="Times New Roman" w:cs="Times New Roman"/>
          <w:sz w:val="24"/>
          <w:szCs w:val="24"/>
        </w:rPr>
        <w:t xml:space="preserve"> it has increased that can influence the cost and price of the chemicals of the company. If </w:t>
      </w:r>
      <w:proofErr w:type="spellStart"/>
      <w:r w:rsidR="00DD6E08" w:rsidRPr="002C44A4">
        <w:rPr>
          <w:rFonts w:ascii="Times New Roman" w:hAnsi="Times New Roman" w:cs="Times New Roman"/>
          <w:sz w:val="24"/>
          <w:szCs w:val="24"/>
        </w:rPr>
        <w:t>FamaQ</w:t>
      </w:r>
      <w:proofErr w:type="spellEnd"/>
      <w:r w:rsidR="00DD6E08" w:rsidRPr="002C44A4">
        <w:rPr>
          <w:rFonts w:ascii="Times New Roman" w:hAnsi="Times New Roman" w:cs="Times New Roman"/>
          <w:sz w:val="24"/>
          <w:szCs w:val="24"/>
        </w:rPr>
        <w:t xml:space="preserve"> is produced in </w:t>
      </w:r>
      <w:r w:rsidR="00AB454C" w:rsidRPr="002C44A4">
        <w:rPr>
          <w:rFonts w:ascii="Times New Roman" w:hAnsi="Times New Roman" w:cs="Times New Roman"/>
          <w:sz w:val="24"/>
          <w:szCs w:val="24"/>
        </w:rPr>
        <w:t xml:space="preserve">the </w:t>
      </w:r>
      <w:r w:rsidR="00DD6E08" w:rsidRPr="002C44A4">
        <w:rPr>
          <w:rFonts w:ascii="Times New Roman" w:hAnsi="Times New Roman" w:cs="Times New Roman"/>
          <w:sz w:val="24"/>
          <w:szCs w:val="24"/>
        </w:rPr>
        <w:t xml:space="preserve">house of the XLG at its sites in </w:t>
      </w:r>
      <w:r w:rsidR="00AB454C" w:rsidRPr="002C44A4">
        <w:rPr>
          <w:rFonts w:ascii="Times New Roman" w:hAnsi="Times New Roman" w:cs="Times New Roman"/>
          <w:sz w:val="24"/>
          <w:szCs w:val="24"/>
        </w:rPr>
        <w:t xml:space="preserve">the </w:t>
      </w:r>
      <w:r w:rsidR="00DD6E08" w:rsidRPr="002C44A4">
        <w:rPr>
          <w:rFonts w:ascii="Times New Roman" w:hAnsi="Times New Roman" w:cs="Times New Roman"/>
          <w:sz w:val="24"/>
          <w:szCs w:val="24"/>
        </w:rPr>
        <w:t xml:space="preserve">UK, it will give the cost of only £3 per unit. It means there is </w:t>
      </w:r>
      <w:r w:rsidR="00AB454C" w:rsidRPr="002C44A4">
        <w:rPr>
          <w:rFonts w:ascii="Times New Roman" w:hAnsi="Times New Roman" w:cs="Times New Roman"/>
          <w:sz w:val="24"/>
          <w:szCs w:val="24"/>
        </w:rPr>
        <w:t xml:space="preserve">a </w:t>
      </w:r>
      <w:r w:rsidR="00DD6E08" w:rsidRPr="002C44A4">
        <w:rPr>
          <w:rFonts w:ascii="Times New Roman" w:hAnsi="Times New Roman" w:cs="Times New Roman"/>
          <w:sz w:val="24"/>
          <w:szCs w:val="24"/>
        </w:rPr>
        <w:t xml:space="preserve">significant difference in eh cost of purchase and cost of making the material. </w:t>
      </w:r>
      <w:r w:rsidR="004E4E35" w:rsidRPr="002C44A4">
        <w:rPr>
          <w:rFonts w:ascii="Times New Roman" w:hAnsi="Times New Roman" w:cs="Times New Roman"/>
          <w:sz w:val="24"/>
          <w:szCs w:val="24"/>
        </w:rPr>
        <w:t>It is indicating that making material is cheaper than purchase which may reflect on prices by cutting the prices of chemicals and increasing the profit margin</w:t>
      </w:r>
      <w:r w:rsidR="00A860D3" w:rsidRPr="002C44A4">
        <w:rPr>
          <w:rFonts w:ascii="Times New Roman" w:hAnsi="Times New Roman" w:cs="Times New Roman"/>
          <w:sz w:val="24"/>
          <w:szCs w:val="24"/>
        </w:rPr>
        <w:t xml:space="preserve"> (</w:t>
      </w:r>
      <w:proofErr w:type="spellStart"/>
      <w:r w:rsidR="00A860D3" w:rsidRPr="002C44A4">
        <w:rPr>
          <w:rFonts w:ascii="Times New Roman" w:hAnsi="Times New Roman" w:cs="Times New Roman"/>
          <w:color w:val="222222"/>
          <w:sz w:val="24"/>
          <w:szCs w:val="24"/>
          <w:shd w:val="clear" w:color="auto" w:fill="FFFFFF"/>
        </w:rPr>
        <w:t>Rosyidi</w:t>
      </w:r>
      <w:proofErr w:type="spellEnd"/>
      <w:r w:rsidR="00A860D3" w:rsidRPr="002C44A4">
        <w:rPr>
          <w:rFonts w:ascii="Times New Roman" w:hAnsi="Times New Roman" w:cs="Times New Roman"/>
          <w:color w:val="222222"/>
          <w:sz w:val="24"/>
          <w:szCs w:val="24"/>
          <w:shd w:val="clear" w:color="auto" w:fill="FFFFFF"/>
        </w:rPr>
        <w:t xml:space="preserve"> et al., 2020)</w:t>
      </w:r>
      <w:r w:rsidR="004E21A1" w:rsidRPr="002C44A4">
        <w:rPr>
          <w:rFonts w:ascii="Times New Roman" w:hAnsi="Times New Roman" w:cs="Times New Roman"/>
          <w:sz w:val="24"/>
          <w:szCs w:val="24"/>
        </w:rPr>
        <w:t xml:space="preserve">. </w:t>
      </w:r>
    </w:p>
    <w:p w14:paraId="3FDDF8D6" w14:textId="66D9B31F" w:rsidR="0022492A" w:rsidRPr="002C44A4" w:rsidRDefault="004E4E35"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This can provide good efficiency in the operation and ensure good control in improving the quality </w:t>
      </w:r>
      <w:r w:rsidR="00AB454C" w:rsidRPr="002C44A4">
        <w:rPr>
          <w:rFonts w:ascii="Times New Roman" w:hAnsi="Times New Roman" w:cs="Times New Roman"/>
          <w:sz w:val="24"/>
          <w:szCs w:val="24"/>
        </w:rPr>
        <w:t>of</w:t>
      </w:r>
      <w:r w:rsidRPr="002C44A4">
        <w:rPr>
          <w:rFonts w:ascii="Times New Roman" w:hAnsi="Times New Roman" w:cs="Times New Roman"/>
          <w:sz w:val="24"/>
          <w:szCs w:val="24"/>
        </w:rPr>
        <w:t xml:space="preserve"> </w:t>
      </w:r>
      <w:r w:rsidR="00AB454C" w:rsidRPr="002C44A4">
        <w:rPr>
          <w:rFonts w:ascii="Times New Roman" w:hAnsi="Times New Roman" w:cs="Times New Roman"/>
          <w:sz w:val="24"/>
          <w:szCs w:val="24"/>
        </w:rPr>
        <w:t xml:space="preserve">the </w:t>
      </w:r>
      <w:r w:rsidRPr="002C44A4">
        <w:rPr>
          <w:rFonts w:ascii="Times New Roman" w:hAnsi="Times New Roman" w:cs="Times New Roman"/>
          <w:sz w:val="24"/>
          <w:szCs w:val="24"/>
        </w:rPr>
        <w:t xml:space="preserve">material. </w:t>
      </w:r>
      <w:r w:rsidR="0022492A" w:rsidRPr="002C44A4">
        <w:rPr>
          <w:rFonts w:ascii="Times New Roman" w:hAnsi="Times New Roman" w:cs="Times New Roman"/>
          <w:sz w:val="24"/>
          <w:szCs w:val="24"/>
        </w:rPr>
        <w:t xml:space="preserve">Apart from this, </w:t>
      </w:r>
      <w:r w:rsidR="00AB454C" w:rsidRPr="002C44A4">
        <w:rPr>
          <w:rFonts w:ascii="Times New Roman" w:hAnsi="Times New Roman" w:cs="Times New Roman"/>
          <w:sz w:val="24"/>
          <w:szCs w:val="24"/>
        </w:rPr>
        <w:t xml:space="preserve">the </w:t>
      </w:r>
      <w:r w:rsidR="0022492A" w:rsidRPr="002C44A4">
        <w:rPr>
          <w:rFonts w:ascii="Times New Roman" w:hAnsi="Times New Roman" w:cs="Times New Roman"/>
          <w:sz w:val="24"/>
          <w:szCs w:val="24"/>
        </w:rPr>
        <w:t xml:space="preserve">period and time </w:t>
      </w:r>
      <w:r w:rsidR="00AB454C" w:rsidRPr="002C44A4">
        <w:rPr>
          <w:rFonts w:ascii="Times New Roman" w:hAnsi="Times New Roman" w:cs="Times New Roman"/>
          <w:sz w:val="24"/>
          <w:szCs w:val="24"/>
        </w:rPr>
        <w:t xml:space="preserve">are </w:t>
      </w:r>
      <w:r w:rsidR="0022492A" w:rsidRPr="002C44A4">
        <w:rPr>
          <w:rFonts w:ascii="Times New Roman" w:hAnsi="Times New Roman" w:cs="Times New Roman"/>
          <w:sz w:val="24"/>
          <w:szCs w:val="24"/>
        </w:rPr>
        <w:t xml:space="preserve">taken by the suppliers in the delivery of material purchased </w:t>
      </w:r>
      <w:r w:rsidR="00AB454C" w:rsidRPr="002C44A4">
        <w:rPr>
          <w:rFonts w:ascii="Times New Roman" w:hAnsi="Times New Roman" w:cs="Times New Roman"/>
          <w:sz w:val="24"/>
          <w:szCs w:val="24"/>
        </w:rPr>
        <w:t>are</w:t>
      </w:r>
      <w:r w:rsidR="0022492A" w:rsidRPr="002C44A4">
        <w:rPr>
          <w:rFonts w:ascii="Times New Roman" w:hAnsi="Times New Roman" w:cs="Times New Roman"/>
          <w:sz w:val="24"/>
          <w:szCs w:val="24"/>
        </w:rPr>
        <w:t xml:space="preserve"> higher in comparison to the material produced in </w:t>
      </w:r>
      <w:r w:rsidR="00AB454C" w:rsidRPr="002C44A4">
        <w:rPr>
          <w:rFonts w:ascii="Times New Roman" w:hAnsi="Times New Roman" w:cs="Times New Roman"/>
          <w:sz w:val="24"/>
          <w:szCs w:val="24"/>
        </w:rPr>
        <w:t xml:space="preserve">the </w:t>
      </w:r>
      <w:r w:rsidR="0022492A" w:rsidRPr="002C44A4">
        <w:rPr>
          <w:rFonts w:ascii="Times New Roman" w:hAnsi="Times New Roman" w:cs="Times New Roman"/>
          <w:sz w:val="24"/>
          <w:szCs w:val="24"/>
        </w:rPr>
        <w:t xml:space="preserve">own site of the company. Making </w:t>
      </w:r>
      <w:proofErr w:type="spellStart"/>
      <w:r w:rsidR="0022492A" w:rsidRPr="002C44A4">
        <w:rPr>
          <w:rFonts w:ascii="Times New Roman" w:hAnsi="Times New Roman" w:cs="Times New Roman"/>
          <w:sz w:val="24"/>
          <w:szCs w:val="24"/>
        </w:rPr>
        <w:t>FamaQ</w:t>
      </w:r>
      <w:proofErr w:type="spellEnd"/>
      <w:r w:rsidR="0022492A" w:rsidRPr="002C44A4">
        <w:rPr>
          <w:rFonts w:ascii="Times New Roman" w:hAnsi="Times New Roman" w:cs="Times New Roman"/>
          <w:sz w:val="24"/>
          <w:szCs w:val="24"/>
        </w:rPr>
        <w:t xml:space="preserve"> in </w:t>
      </w:r>
      <w:r w:rsidR="00AB454C" w:rsidRPr="002C44A4">
        <w:rPr>
          <w:rFonts w:ascii="Times New Roman" w:hAnsi="Times New Roman" w:cs="Times New Roman"/>
          <w:sz w:val="24"/>
          <w:szCs w:val="24"/>
        </w:rPr>
        <w:t xml:space="preserve">the </w:t>
      </w:r>
      <w:r w:rsidR="0022492A" w:rsidRPr="002C44A4">
        <w:rPr>
          <w:rFonts w:ascii="Times New Roman" w:hAnsi="Times New Roman" w:cs="Times New Roman"/>
          <w:sz w:val="24"/>
          <w:szCs w:val="24"/>
        </w:rPr>
        <w:t xml:space="preserve">house would cut 15 days in the delivery to </w:t>
      </w:r>
      <w:r w:rsidR="00AB454C" w:rsidRPr="002C44A4">
        <w:rPr>
          <w:rFonts w:ascii="Times New Roman" w:hAnsi="Times New Roman" w:cs="Times New Roman"/>
          <w:sz w:val="24"/>
          <w:szCs w:val="24"/>
        </w:rPr>
        <w:t xml:space="preserve">an </w:t>
      </w:r>
      <w:r w:rsidR="0022492A" w:rsidRPr="002C44A4">
        <w:rPr>
          <w:rFonts w:ascii="Times New Roman" w:hAnsi="Times New Roman" w:cs="Times New Roman"/>
          <w:sz w:val="24"/>
          <w:szCs w:val="24"/>
        </w:rPr>
        <w:t>organization for us</w:t>
      </w:r>
      <w:r w:rsidR="00AB454C" w:rsidRPr="002C44A4">
        <w:rPr>
          <w:rFonts w:ascii="Times New Roman" w:hAnsi="Times New Roman" w:cs="Times New Roman"/>
          <w:sz w:val="24"/>
          <w:szCs w:val="24"/>
        </w:rPr>
        <w:t>e</w:t>
      </w:r>
      <w:r w:rsidR="0022492A" w:rsidRPr="002C44A4">
        <w:rPr>
          <w:rFonts w:ascii="Times New Roman" w:hAnsi="Times New Roman" w:cs="Times New Roman"/>
          <w:sz w:val="24"/>
          <w:szCs w:val="24"/>
        </w:rPr>
        <w:t xml:space="preserve"> in the production of chemical</w:t>
      </w:r>
      <w:r w:rsidR="00AB454C" w:rsidRPr="002C44A4">
        <w:rPr>
          <w:rFonts w:ascii="Times New Roman" w:hAnsi="Times New Roman" w:cs="Times New Roman"/>
          <w:sz w:val="24"/>
          <w:szCs w:val="24"/>
        </w:rPr>
        <w:t>s</w:t>
      </w:r>
      <w:r w:rsidR="0022492A" w:rsidRPr="002C44A4">
        <w:rPr>
          <w:rFonts w:ascii="Times New Roman" w:hAnsi="Times New Roman" w:cs="Times New Roman"/>
          <w:sz w:val="24"/>
          <w:szCs w:val="24"/>
        </w:rPr>
        <w:t xml:space="preserve"> that would ensure lesser time to deliver </w:t>
      </w:r>
      <w:r w:rsidR="00AB454C" w:rsidRPr="002C44A4">
        <w:rPr>
          <w:rFonts w:ascii="Times New Roman" w:hAnsi="Times New Roman" w:cs="Times New Roman"/>
          <w:sz w:val="24"/>
          <w:szCs w:val="24"/>
        </w:rPr>
        <w:t xml:space="preserve">the </w:t>
      </w:r>
      <w:r w:rsidR="0022492A" w:rsidRPr="002C44A4">
        <w:rPr>
          <w:rFonts w:ascii="Times New Roman" w:hAnsi="Times New Roman" w:cs="Times New Roman"/>
          <w:sz w:val="24"/>
          <w:szCs w:val="24"/>
        </w:rPr>
        <w:t>final product to final customers</w:t>
      </w:r>
      <w:r w:rsidR="002657DC" w:rsidRPr="002C44A4">
        <w:rPr>
          <w:rFonts w:ascii="Times New Roman" w:hAnsi="Times New Roman" w:cs="Times New Roman"/>
          <w:sz w:val="24"/>
          <w:szCs w:val="24"/>
        </w:rPr>
        <w:t xml:space="preserve"> (</w:t>
      </w:r>
      <w:r w:rsidR="002657DC" w:rsidRPr="002C44A4">
        <w:rPr>
          <w:rFonts w:ascii="Times New Roman" w:hAnsi="Times New Roman" w:cs="Times New Roman"/>
          <w:color w:val="222222"/>
          <w:sz w:val="24"/>
          <w:szCs w:val="24"/>
          <w:shd w:val="clear" w:color="auto" w:fill="FFFFFF"/>
        </w:rPr>
        <w:t>Andersson, 2011)</w:t>
      </w:r>
      <w:r w:rsidR="00863EE4" w:rsidRPr="002C44A4">
        <w:rPr>
          <w:rFonts w:ascii="Times New Roman" w:hAnsi="Times New Roman" w:cs="Times New Roman"/>
          <w:sz w:val="24"/>
          <w:szCs w:val="24"/>
        </w:rPr>
        <w:t>.</w:t>
      </w:r>
      <w:r w:rsidR="00FC049E" w:rsidRPr="002C44A4">
        <w:rPr>
          <w:rFonts w:ascii="Times New Roman" w:hAnsi="Times New Roman" w:cs="Times New Roman"/>
          <w:sz w:val="24"/>
          <w:szCs w:val="24"/>
        </w:rPr>
        <w:t xml:space="preserve"> </w:t>
      </w:r>
      <w:r w:rsidR="0022492A" w:rsidRPr="002C44A4">
        <w:rPr>
          <w:rFonts w:ascii="Times New Roman" w:hAnsi="Times New Roman" w:cs="Times New Roman"/>
          <w:sz w:val="24"/>
          <w:szCs w:val="24"/>
        </w:rPr>
        <w:t xml:space="preserve">Hence, it would be the most effective and profitable for the XLG to make </w:t>
      </w:r>
      <w:proofErr w:type="spellStart"/>
      <w:r w:rsidR="0022492A" w:rsidRPr="002C44A4">
        <w:rPr>
          <w:rFonts w:ascii="Times New Roman" w:hAnsi="Times New Roman" w:cs="Times New Roman"/>
          <w:sz w:val="24"/>
          <w:szCs w:val="24"/>
        </w:rPr>
        <w:t>FamaQ</w:t>
      </w:r>
      <w:proofErr w:type="spellEnd"/>
      <w:r w:rsidR="0022492A" w:rsidRPr="002C44A4">
        <w:rPr>
          <w:rFonts w:ascii="Times New Roman" w:hAnsi="Times New Roman" w:cs="Times New Roman"/>
          <w:sz w:val="24"/>
          <w:szCs w:val="24"/>
        </w:rPr>
        <w:t xml:space="preserve"> in its own plan and house instead of purchasing and importing the same material from its current suppliers in Brazil. </w:t>
      </w:r>
    </w:p>
    <w:p w14:paraId="419FF485" w14:textId="77777777" w:rsidR="00777843" w:rsidRPr="002C44A4" w:rsidRDefault="00777843"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br w:type="page"/>
      </w:r>
    </w:p>
    <w:p w14:paraId="307476CC" w14:textId="77777777" w:rsidR="002524C0" w:rsidRPr="002C44A4" w:rsidRDefault="00777843" w:rsidP="00FB01E8">
      <w:pPr>
        <w:pStyle w:val="Heading1"/>
        <w:spacing w:line="360" w:lineRule="auto"/>
        <w:jc w:val="both"/>
        <w:rPr>
          <w:rFonts w:ascii="Times New Roman" w:hAnsi="Times New Roman" w:cs="Times New Roman"/>
          <w:sz w:val="24"/>
          <w:szCs w:val="24"/>
        </w:rPr>
      </w:pPr>
      <w:bookmarkStart w:id="6" w:name="_Toc47945770"/>
      <w:r w:rsidRPr="002C44A4">
        <w:rPr>
          <w:rFonts w:ascii="Times New Roman" w:hAnsi="Times New Roman" w:cs="Times New Roman"/>
          <w:sz w:val="24"/>
          <w:szCs w:val="24"/>
        </w:rPr>
        <w:lastRenderedPageBreak/>
        <w:t>Conclusion:</w:t>
      </w:r>
      <w:bookmarkEnd w:id="6"/>
    </w:p>
    <w:p w14:paraId="7EFE39D6" w14:textId="77777777" w:rsidR="00D71503" w:rsidRPr="002C44A4" w:rsidRDefault="00EB6D21" w:rsidP="00FB01E8">
      <w:pPr>
        <w:spacing w:line="360" w:lineRule="auto"/>
        <w:jc w:val="both"/>
        <w:rPr>
          <w:rFonts w:ascii="Times New Roman" w:hAnsi="Times New Roman" w:cs="Times New Roman"/>
          <w:sz w:val="24"/>
          <w:szCs w:val="24"/>
        </w:rPr>
      </w:pPr>
      <w:r w:rsidRPr="002C44A4">
        <w:rPr>
          <w:rFonts w:ascii="Times New Roman" w:hAnsi="Times New Roman" w:cs="Times New Roman"/>
          <w:sz w:val="24"/>
          <w:szCs w:val="24"/>
        </w:rPr>
        <w:t xml:space="preserve">From the analysis, it can </w:t>
      </w:r>
      <w:r w:rsidR="00AB454C" w:rsidRPr="002C44A4">
        <w:rPr>
          <w:rFonts w:ascii="Times New Roman" w:hAnsi="Times New Roman" w:cs="Times New Roman"/>
          <w:sz w:val="24"/>
          <w:szCs w:val="24"/>
        </w:rPr>
        <w:t>that</w:t>
      </w:r>
      <w:r w:rsidRPr="002C44A4">
        <w:rPr>
          <w:rFonts w:ascii="Times New Roman" w:hAnsi="Times New Roman" w:cs="Times New Roman"/>
          <w:sz w:val="24"/>
          <w:szCs w:val="24"/>
        </w:rPr>
        <w:t xml:space="preserve"> variance is very important for monitoring performance and making judgment</w:t>
      </w:r>
      <w:r w:rsidR="00AB454C" w:rsidRPr="002C44A4">
        <w:rPr>
          <w:rFonts w:ascii="Times New Roman" w:hAnsi="Times New Roman" w:cs="Times New Roman"/>
          <w:sz w:val="24"/>
          <w:szCs w:val="24"/>
        </w:rPr>
        <w:t>s</w:t>
      </w:r>
      <w:r w:rsidRPr="002C44A4">
        <w:rPr>
          <w:rFonts w:ascii="Times New Roman" w:hAnsi="Times New Roman" w:cs="Times New Roman"/>
          <w:sz w:val="24"/>
          <w:szCs w:val="24"/>
        </w:rPr>
        <w:t xml:space="preserve"> on </w:t>
      </w:r>
      <w:proofErr w:type="gramStart"/>
      <w:r w:rsidRPr="002C44A4">
        <w:rPr>
          <w:rFonts w:ascii="Times New Roman" w:hAnsi="Times New Roman" w:cs="Times New Roman"/>
          <w:sz w:val="24"/>
          <w:szCs w:val="24"/>
        </w:rPr>
        <w:t>progress</w:t>
      </w:r>
      <w:proofErr w:type="gramEnd"/>
      <w:r w:rsidRPr="002C44A4">
        <w:rPr>
          <w:rFonts w:ascii="Times New Roman" w:hAnsi="Times New Roman" w:cs="Times New Roman"/>
          <w:sz w:val="24"/>
          <w:szCs w:val="24"/>
        </w:rPr>
        <w:t xml:space="preserve"> but it may lead</w:t>
      </w:r>
      <w:r w:rsidR="00AB454C" w:rsidRPr="002C44A4">
        <w:rPr>
          <w:rFonts w:ascii="Times New Roman" w:hAnsi="Times New Roman" w:cs="Times New Roman"/>
          <w:sz w:val="24"/>
          <w:szCs w:val="24"/>
        </w:rPr>
        <w:t xml:space="preserve"> to</w:t>
      </w:r>
      <w:r w:rsidRPr="002C44A4">
        <w:rPr>
          <w:rFonts w:ascii="Times New Roman" w:hAnsi="Times New Roman" w:cs="Times New Roman"/>
          <w:sz w:val="24"/>
          <w:szCs w:val="24"/>
        </w:rPr>
        <w:t xml:space="preserve"> inefficiency and manipulation in the figures. </w:t>
      </w:r>
      <w:r w:rsidR="00397C4B" w:rsidRPr="002C44A4">
        <w:rPr>
          <w:rFonts w:ascii="Times New Roman" w:hAnsi="Times New Roman" w:cs="Times New Roman"/>
          <w:sz w:val="24"/>
          <w:szCs w:val="24"/>
        </w:rPr>
        <w:t>It has analyzed and provided suggestion</w:t>
      </w:r>
      <w:r w:rsidR="00AB454C" w:rsidRPr="002C44A4">
        <w:rPr>
          <w:rFonts w:ascii="Times New Roman" w:hAnsi="Times New Roman" w:cs="Times New Roman"/>
          <w:sz w:val="24"/>
          <w:szCs w:val="24"/>
        </w:rPr>
        <w:t>s</w:t>
      </w:r>
      <w:r w:rsidR="00397C4B" w:rsidRPr="002C44A4">
        <w:rPr>
          <w:rFonts w:ascii="Times New Roman" w:hAnsi="Times New Roman" w:cs="Times New Roman"/>
          <w:sz w:val="24"/>
          <w:szCs w:val="24"/>
        </w:rPr>
        <w:t xml:space="preserve"> that making </w:t>
      </w:r>
      <w:proofErr w:type="spellStart"/>
      <w:r w:rsidR="00397C4B" w:rsidRPr="002C44A4">
        <w:rPr>
          <w:rFonts w:ascii="Times New Roman" w:hAnsi="Times New Roman" w:cs="Times New Roman"/>
          <w:sz w:val="24"/>
          <w:szCs w:val="24"/>
        </w:rPr>
        <w:t>FamaQ</w:t>
      </w:r>
      <w:proofErr w:type="spellEnd"/>
      <w:r w:rsidR="00397C4B" w:rsidRPr="002C44A4">
        <w:rPr>
          <w:rFonts w:ascii="Times New Roman" w:hAnsi="Times New Roman" w:cs="Times New Roman"/>
          <w:sz w:val="24"/>
          <w:szCs w:val="24"/>
        </w:rPr>
        <w:t xml:space="preserve"> is more profitable than </w:t>
      </w:r>
      <w:r w:rsidR="00AB454C" w:rsidRPr="002C44A4">
        <w:rPr>
          <w:rFonts w:ascii="Times New Roman" w:hAnsi="Times New Roman" w:cs="Times New Roman"/>
          <w:sz w:val="24"/>
          <w:szCs w:val="24"/>
        </w:rPr>
        <w:t xml:space="preserve">the </w:t>
      </w:r>
      <w:r w:rsidR="00397C4B" w:rsidRPr="002C44A4">
        <w:rPr>
          <w:rFonts w:ascii="Times New Roman" w:hAnsi="Times New Roman" w:cs="Times New Roman"/>
          <w:sz w:val="24"/>
          <w:szCs w:val="24"/>
        </w:rPr>
        <w:t xml:space="preserve">purchase of material for XLG in the market. </w:t>
      </w:r>
    </w:p>
    <w:p w14:paraId="79FDBCC0" w14:textId="77777777" w:rsidR="00811EC5" w:rsidRPr="002C44A4" w:rsidRDefault="00811EC5">
      <w:pPr>
        <w:rPr>
          <w:rFonts w:ascii="Times New Roman" w:hAnsi="Times New Roman" w:cs="Times New Roman"/>
          <w:sz w:val="24"/>
          <w:szCs w:val="24"/>
        </w:rPr>
      </w:pPr>
      <w:r w:rsidRPr="002C44A4">
        <w:rPr>
          <w:rFonts w:ascii="Times New Roman" w:hAnsi="Times New Roman" w:cs="Times New Roman"/>
          <w:sz w:val="24"/>
          <w:szCs w:val="24"/>
        </w:rPr>
        <w:br w:type="page"/>
      </w:r>
    </w:p>
    <w:p w14:paraId="163F1541" w14:textId="77777777" w:rsidR="00777843" w:rsidRPr="002C44A4" w:rsidRDefault="00811EC5" w:rsidP="00811EC5">
      <w:pPr>
        <w:pStyle w:val="Heading1"/>
        <w:rPr>
          <w:rFonts w:ascii="Times New Roman" w:hAnsi="Times New Roman" w:cs="Times New Roman"/>
          <w:sz w:val="24"/>
          <w:szCs w:val="24"/>
        </w:rPr>
      </w:pPr>
      <w:bookmarkStart w:id="7" w:name="_Toc47945771"/>
      <w:r w:rsidRPr="002C44A4">
        <w:rPr>
          <w:rFonts w:ascii="Times New Roman" w:hAnsi="Times New Roman" w:cs="Times New Roman"/>
          <w:sz w:val="24"/>
          <w:szCs w:val="24"/>
        </w:rPr>
        <w:lastRenderedPageBreak/>
        <w:t>References:</w:t>
      </w:r>
      <w:bookmarkEnd w:id="7"/>
    </w:p>
    <w:p w14:paraId="0D1F09B3" w14:textId="253CCFE3" w:rsidR="00811EC5" w:rsidRPr="002C44A4" w:rsidRDefault="00811EC5" w:rsidP="00811EC5">
      <w:pPr>
        <w:spacing w:line="360" w:lineRule="auto"/>
        <w:jc w:val="both"/>
        <w:rPr>
          <w:rFonts w:ascii="Times New Roman" w:hAnsi="Times New Roman" w:cs="Times New Roman"/>
          <w:sz w:val="24"/>
          <w:szCs w:val="24"/>
        </w:rPr>
      </w:pPr>
      <w:r w:rsidRPr="002C44A4">
        <w:rPr>
          <w:rFonts w:ascii="Times New Roman" w:hAnsi="Times New Roman" w:cs="Times New Roman"/>
          <w:color w:val="222222"/>
          <w:sz w:val="24"/>
          <w:szCs w:val="24"/>
          <w:shd w:val="clear" w:color="auto" w:fill="FFFFFF"/>
        </w:rPr>
        <w:t>Andersson F. (2011)</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xml:space="preserve"> Make-or-buy decisions and the manipulability of performance measures. </w:t>
      </w:r>
      <w:r w:rsidRPr="002C44A4">
        <w:rPr>
          <w:rFonts w:ascii="Times New Roman" w:hAnsi="Times New Roman" w:cs="Times New Roman"/>
          <w:i/>
          <w:iCs/>
          <w:color w:val="222222"/>
          <w:sz w:val="24"/>
          <w:szCs w:val="24"/>
          <w:shd w:val="clear" w:color="auto" w:fill="FFFFFF"/>
        </w:rPr>
        <w:t>The BE Journal of Theoretical Economics</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11</w:t>
      </w:r>
      <w:r w:rsidRPr="002C44A4">
        <w:rPr>
          <w:rFonts w:ascii="Times New Roman" w:hAnsi="Times New Roman" w:cs="Times New Roman"/>
          <w:color w:val="222222"/>
          <w:sz w:val="24"/>
          <w:szCs w:val="24"/>
          <w:shd w:val="clear" w:color="auto" w:fill="FFFFFF"/>
        </w:rPr>
        <w:t>(1).</w:t>
      </w:r>
    </w:p>
    <w:p w14:paraId="7AC3DC82" w14:textId="1E9337FA" w:rsidR="00811EC5" w:rsidRPr="002C44A4" w:rsidRDefault="00811EC5" w:rsidP="00811EC5">
      <w:pPr>
        <w:spacing w:line="360" w:lineRule="auto"/>
        <w:jc w:val="both"/>
        <w:rPr>
          <w:rFonts w:ascii="Times New Roman" w:hAnsi="Times New Roman" w:cs="Times New Roman"/>
          <w:sz w:val="24"/>
          <w:szCs w:val="24"/>
        </w:rPr>
      </w:pPr>
      <w:r w:rsidRPr="002C44A4">
        <w:rPr>
          <w:rFonts w:ascii="Times New Roman" w:hAnsi="Times New Roman" w:cs="Times New Roman"/>
          <w:color w:val="222222"/>
          <w:sz w:val="24"/>
          <w:szCs w:val="24"/>
          <w:shd w:val="clear" w:color="auto" w:fill="FFFFFF"/>
        </w:rPr>
        <w:t>Bai G. (2016)</w:t>
      </w:r>
      <w:r w:rsidR="00874F9F">
        <w:rPr>
          <w:rFonts w:ascii="Times New Roman" w:hAnsi="Times New Roman" w:cs="Times New Roman"/>
          <w:color w:val="222222"/>
          <w:sz w:val="24"/>
          <w:szCs w:val="24"/>
          <w:shd w:val="clear" w:color="auto" w:fill="FFFFFF"/>
        </w:rPr>
        <w:t xml:space="preserve">. </w:t>
      </w:r>
      <w:r w:rsidRPr="002C44A4">
        <w:rPr>
          <w:rFonts w:ascii="Times New Roman" w:hAnsi="Times New Roman" w:cs="Times New Roman"/>
          <w:color w:val="222222"/>
          <w:sz w:val="24"/>
          <w:szCs w:val="24"/>
          <w:shd w:val="clear" w:color="auto" w:fill="FFFFFF"/>
        </w:rPr>
        <w:t>Applying variance analysis to understand California hospitals' expense recovery status by patient groups. </w:t>
      </w:r>
      <w:r w:rsidRPr="002C44A4">
        <w:rPr>
          <w:rFonts w:ascii="Times New Roman" w:hAnsi="Times New Roman" w:cs="Times New Roman"/>
          <w:i/>
          <w:iCs/>
          <w:color w:val="222222"/>
          <w:sz w:val="24"/>
          <w:szCs w:val="24"/>
          <w:shd w:val="clear" w:color="auto" w:fill="FFFFFF"/>
        </w:rPr>
        <w:t>Accounting Horizons</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30</w:t>
      </w:r>
      <w:r w:rsidRPr="002C44A4">
        <w:rPr>
          <w:rFonts w:ascii="Times New Roman" w:hAnsi="Times New Roman" w:cs="Times New Roman"/>
          <w:color w:val="222222"/>
          <w:sz w:val="24"/>
          <w:szCs w:val="24"/>
          <w:shd w:val="clear" w:color="auto" w:fill="FFFFFF"/>
        </w:rPr>
        <w:t>(2), 211-223.</w:t>
      </w:r>
    </w:p>
    <w:p w14:paraId="46EF682E" w14:textId="10D721B4" w:rsidR="00811EC5" w:rsidRPr="002C44A4" w:rsidRDefault="00811EC5" w:rsidP="00811EC5">
      <w:pPr>
        <w:spacing w:line="360" w:lineRule="auto"/>
        <w:jc w:val="both"/>
        <w:rPr>
          <w:rFonts w:ascii="Times New Roman" w:hAnsi="Times New Roman" w:cs="Times New Roman"/>
          <w:color w:val="222222"/>
          <w:sz w:val="24"/>
          <w:szCs w:val="24"/>
          <w:shd w:val="clear" w:color="auto" w:fill="FFFFFF"/>
        </w:rPr>
      </w:pPr>
      <w:r w:rsidRPr="002C44A4">
        <w:rPr>
          <w:rFonts w:ascii="Times New Roman" w:hAnsi="Times New Roman" w:cs="Times New Roman"/>
          <w:color w:val="222222"/>
          <w:sz w:val="24"/>
          <w:szCs w:val="24"/>
          <w:shd w:val="clear" w:color="auto" w:fill="FFFFFF"/>
        </w:rPr>
        <w:t xml:space="preserve">Daneshgar F., Low G. C., and </w:t>
      </w:r>
      <w:proofErr w:type="spellStart"/>
      <w:r w:rsidRPr="002C44A4">
        <w:rPr>
          <w:rFonts w:ascii="Times New Roman" w:hAnsi="Times New Roman" w:cs="Times New Roman"/>
          <w:color w:val="222222"/>
          <w:sz w:val="24"/>
          <w:szCs w:val="24"/>
          <w:shd w:val="clear" w:color="auto" w:fill="FFFFFF"/>
        </w:rPr>
        <w:t>Worasinchai</w:t>
      </w:r>
      <w:proofErr w:type="spellEnd"/>
      <w:r w:rsidRPr="002C44A4">
        <w:rPr>
          <w:rFonts w:ascii="Times New Roman" w:hAnsi="Times New Roman" w:cs="Times New Roman"/>
          <w:color w:val="222222"/>
          <w:sz w:val="24"/>
          <w:szCs w:val="24"/>
          <w:shd w:val="clear" w:color="auto" w:fill="FFFFFF"/>
        </w:rPr>
        <w:t xml:space="preserve"> L. (2013)</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xml:space="preserve"> An investigation of ‘build vs. </w:t>
      </w:r>
      <w:proofErr w:type="spellStart"/>
      <w:r w:rsidRPr="002C44A4">
        <w:rPr>
          <w:rFonts w:ascii="Times New Roman" w:hAnsi="Times New Roman" w:cs="Times New Roman"/>
          <w:color w:val="222222"/>
          <w:sz w:val="24"/>
          <w:szCs w:val="24"/>
          <w:shd w:val="clear" w:color="auto" w:fill="FFFFFF"/>
        </w:rPr>
        <w:t>buy’decision</w:t>
      </w:r>
      <w:proofErr w:type="spellEnd"/>
      <w:r w:rsidRPr="002C44A4">
        <w:rPr>
          <w:rFonts w:ascii="Times New Roman" w:hAnsi="Times New Roman" w:cs="Times New Roman"/>
          <w:color w:val="222222"/>
          <w:sz w:val="24"/>
          <w:szCs w:val="24"/>
          <w:shd w:val="clear" w:color="auto" w:fill="FFFFFF"/>
        </w:rPr>
        <w:t xml:space="preserve"> for software acquisition by small to medium enterprises. </w:t>
      </w:r>
      <w:r w:rsidRPr="002C44A4">
        <w:rPr>
          <w:rFonts w:ascii="Times New Roman" w:hAnsi="Times New Roman" w:cs="Times New Roman"/>
          <w:i/>
          <w:iCs/>
          <w:color w:val="222222"/>
          <w:sz w:val="24"/>
          <w:szCs w:val="24"/>
          <w:shd w:val="clear" w:color="auto" w:fill="FFFFFF"/>
        </w:rPr>
        <w:t>Information and software technology</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55</w:t>
      </w:r>
      <w:r w:rsidRPr="002C44A4">
        <w:rPr>
          <w:rFonts w:ascii="Times New Roman" w:hAnsi="Times New Roman" w:cs="Times New Roman"/>
          <w:color w:val="222222"/>
          <w:sz w:val="24"/>
          <w:szCs w:val="24"/>
          <w:shd w:val="clear" w:color="auto" w:fill="FFFFFF"/>
        </w:rPr>
        <w:t>(10), 1741-1750.</w:t>
      </w:r>
    </w:p>
    <w:p w14:paraId="697C776A" w14:textId="2834C37E" w:rsidR="00811EC5" w:rsidRPr="002C44A4" w:rsidRDefault="00811EC5" w:rsidP="00811EC5">
      <w:pPr>
        <w:spacing w:line="360" w:lineRule="auto"/>
        <w:jc w:val="both"/>
        <w:rPr>
          <w:rFonts w:ascii="Times New Roman" w:hAnsi="Times New Roman" w:cs="Times New Roman"/>
          <w:sz w:val="24"/>
          <w:szCs w:val="24"/>
        </w:rPr>
      </w:pPr>
      <w:r w:rsidRPr="002C44A4">
        <w:rPr>
          <w:rFonts w:ascii="Times New Roman" w:hAnsi="Times New Roman" w:cs="Times New Roman"/>
          <w:color w:val="222222"/>
          <w:sz w:val="24"/>
          <w:szCs w:val="24"/>
          <w:shd w:val="clear" w:color="auto" w:fill="FFFFFF"/>
        </w:rPr>
        <w:t>Drury C. (2013)</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xml:space="preserve"> </w:t>
      </w:r>
      <w:r w:rsidRPr="002C44A4">
        <w:rPr>
          <w:rFonts w:ascii="Times New Roman" w:hAnsi="Times New Roman" w:cs="Times New Roman"/>
          <w:i/>
          <w:iCs/>
          <w:color w:val="222222"/>
          <w:sz w:val="24"/>
          <w:szCs w:val="24"/>
          <w:shd w:val="clear" w:color="auto" w:fill="FFFFFF"/>
        </w:rPr>
        <w:t>Costing: an introduction</w:t>
      </w:r>
      <w:r w:rsidRPr="002C44A4">
        <w:rPr>
          <w:rFonts w:ascii="Times New Roman" w:hAnsi="Times New Roman" w:cs="Times New Roman"/>
          <w:color w:val="222222"/>
          <w:sz w:val="24"/>
          <w:szCs w:val="24"/>
          <w:shd w:val="clear" w:color="auto" w:fill="FFFFFF"/>
        </w:rPr>
        <w:t>. USA: Springer.</w:t>
      </w:r>
    </w:p>
    <w:p w14:paraId="66FDFB04" w14:textId="0B3C8F18" w:rsidR="00811EC5" w:rsidRPr="002C44A4" w:rsidRDefault="00811EC5" w:rsidP="00811EC5">
      <w:pPr>
        <w:spacing w:line="360" w:lineRule="auto"/>
        <w:jc w:val="both"/>
        <w:rPr>
          <w:rFonts w:ascii="Times New Roman" w:hAnsi="Times New Roman" w:cs="Times New Roman"/>
          <w:color w:val="222222"/>
          <w:sz w:val="24"/>
          <w:szCs w:val="24"/>
          <w:shd w:val="clear" w:color="auto" w:fill="FFFFFF"/>
        </w:rPr>
      </w:pPr>
      <w:r w:rsidRPr="002C44A4">
        <w:rPr>
          <w:rFonts w:ascii="Times New Roman" w:hAnsi="Times New Roman" w:cs="Times New Roman"/>
          <w:color w:val="222222"/>
          <w:sz w:val="24"/>
          <w:szCs w:val="24"/>
          <w:shd w:val="clear" w:color="auto" w:fill="FFFFFF"/>
        </w:rPr>
        <w:t>Drury C. M. (2013)</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Management and cost accounting</w:t>
      </w:r>
      <w:r w:rsidRPr="002C44A4">
        <w:rPr>
          <w:rFonts w:ascii="Times New Roman" w:hAnsi="Times New Roman" w:cs="Times New Roman"/>
          <w:color w:val="222222"/>
          <w:sz w:val="24"/>
          <w:szCs w:val="24"/>
          <w:shd w:val="clear" w:color="auto" w:fill="FFFFFF"/>
        </w:rPr>
        <w:t>. USA: Springer.</w:t>
      </w:r>
    </w:p>
    <w:p w14:paraId="3893BCAB" w14:textId="2D4A48C9" w:rsidR="00811EC5" w:rsidRPr="002C44A4" w:rsidRDefault="00811EC5" w:rsidP="00811EC5">
      <w:pPr>
        <w:spacing w:line="360" w:lineRule="auto"/>
        <w:jc w:val="both"/>
        <w:rPr>
          <w:rFonts w:ascii="Times New Roman" w:hAnsi="Times New Roman" w:cs="Times New Roman"/>
          <w:sz w:val="24"/>
          <w:szCs w:val="24"/>
        </w:rPr>
      </w:pPr>
      <w:proofErr w:type="spellStart"/>
      <w:r w:rsidRPr="002C44A4">
        <w:rPr>
          <w:rFonts w:ascii="Times New Roman" w:hAnsi="Times New Roman" w:cs="Times New Roman"/>
          <w:color w:val="222222"/>
          <w:sz w:val="24"/>
          <w:szCs w:val="24"/>
          <w:shd w:val="clear" w:color="auto" w:fill="FFFFFF"/>
        </w:rPr>
        <w:t>Heong</w:t>
      </w:r>
      <w:proofErr w:type="spellEnd"/>
      <w:r w:rsidRPr="002C44A4">
        <w:rPr>
          <w:rFonts w:ascii="Times New Roman" w:hAnsi="Times New Roman" w:cs="Times New Roman"/>
          <w:color w:val="222222"/>
          <w:sz w:val="24"/>
          <w:szCs w:val="24"/>
          <w:shd w:val="clear" w:color="auto" w:fill="FFFFFF"/>
        </w:rPr>
        <w:t xml:space="preserve"> A. Y. K., </w:t>
      </w:r>
      <w:proofErr w:type="spellStart"/>
      <w:r w:rsidRPr="002C44A4">
        <w:rPr>
          <w:rFonts w:ascii="Times New Roman" w:hAnsi="Times New Roman" w:cs="Times New Roman"/>
          <w:color w:val="222222"/>
          <w:sz w:val="24"/>
          <w:szCs w:val="24"/>
          <w:shd w:val="clear" w:color="auto" w:fill="FFFFFF"/>
        </w:rPr>
        <w:t>Heang</w:t>
      </w:r>
      <w:proofErr w:type="spellEnd"/>
      <w:r w:rsidRPr="002C44A4">
        <w:rPr>
          <w:rFonts w:ascii="Times New Roman" w:hAnsi="Times New Roman" w:cs="Times New Roman"/>
          <w:color w:val="222222"/>
          <w:sz w:val="24"/>
          <w:szCs w:val="24"/>
          <w:shd w:val="clear" w:color="auto" w:fill="FFFFFF"/>
        </w:rPr>
        <w:t xml:space="preserve"> L. T., Said J., and Teng Y. S. (2013)</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xml:space="preserve"> Adoption, Benefits and Challenges of Strategic Management Accounting Practices: Evidence from Market. </w:t>
      </w:r>
      <w:r w:rsidRPr="002C44A4">
        <w:rPr>
          <w:rFonts w:ascii="Times New Roman" w:hAnsi="Times New Roman" w:cs="Times New Roman"/>
          <w:i/>
          <w:iCs/>
          <w:color w:val="222222"/>
          <w:sz w:val="24"/>
          <w:szCs w:val="24"/>
          <w:shd w:val="clear" w:color="auto" w:fill="FFFFFF"/>
        </w:rPr>
        <w:t>Asia-Pacific Management Accounting Journal</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8</w:t>
      </w:r>
      <w:r w:rsidRPr="002C44A4">
        <w:rPr>
          <w:rFonts w:ascii="Times New Roman" w:hAnsi="Times New Roman" w:cs="Times New Roman"/>
          <w:color w:val="222222"/>
          <w:sz w:val="24"/>
          <w:szCs w:val="24"/>
          <w:shd w:val="clear" w:color="auto" w:fill="FFFFFF"/>
        </w:rPr>
        <w:t>(2), 27-45.</w:t>
      </w:r>
    </w:p>
    <w:p w14:paraId="16B9BB66" w14:textId="794B0722" w:rsidR="00811EC5" w:rsidRPr="002C44A4" w:rsidRDefault="00811EC5" w:rsidP="00811EC5">
      <w:pPr>
        <w:spacing w:line="360" w:lineRule="auto"/>
        <w:jc w:val="both"/>
        <w:rPr>
          <w:rFonts w:ascii="Times New Roman" w:hAnsi="Times New Roman" w:cs="Times New Roman"/>
          <w:color w:val="222222"/>
          <w:sz w:val="24"/>
          <w:szCs w:val="24"/>
          <w:shd w:val="clear" w:color="auto" w:fill="FFFFFF"/>
        </w:rPr>
      </w:pPr>
      <w:r w:rsidRPr="002C44A4">
        <w:rPr>
          <w:rFonts w:ascii="Times New Roman" w:hAnsi="Times New Roman" w:cs="Times New Roman"/>
          <w:color w:val="222222"/>
          <w:sz w:val="24"/>
          <w:szCs w:val="24"/>
          <w:shd w:val="clear" w:color="auto" w:fill="FFFFFF"/>
        </w:rPr>
        <w:t xml:space="preserve">Horngren C. T., </w:t>
      </w:r>
      <w:proofErr w:type="spellStart"/>
      <w:r w:rsidRPr="002C44A4">
        <w:rPr>
          <w:rFonts w:ascii="Times New Roman" w:hAnsi="Times New Roman" w:cs="Times New Roman"/>
          <w:color w:val="222222"/>
          <w:sz w:val="24"/>
          <w:szCs w:val="24"/>
          <w:shd w:val="clear" w:color="auto" w:fill="FFFFFF"/>
        </w:rPr>
        <w:t>Bhimani</w:t>
      </w:r>
      <w:proofErr w:type="spellEnd"/>
      <w:r w:rsidRPr="002C44A4">
        <w:rPr>
          <w:rFonts w:ascii="Times New Roman" w:hAnsi="Times New Roman" w:cs="Times New Roman"/>
          <w:color w:val="222222"/>
          <w:sz w:val="24"/>
          <w:szCs w:val="24"/>
          <w:shd w:val="clear" w:color="auto" w:fill="FFFFFF"/>
        </w:rPr>
        <w:t xml:space="preserve"> A., </w:t>
      </w:r>
      <w:proofErr w:type="spellStart"/>
      <w:r w:rsidRPr="002C44A4">
        <w:rPr>
          <w:rFonts w:ascii="Times New Roman" w:hAnsi="Times New Roman" w:cs="Times New Roman"/>
          <w:color w:val="222222"/>
          <w:sz w:val="24"/>
          <w:szCs w:val="24"/>
          <w:shd w:val="clear" w:color="auto" w:fill="FFFFFF"/>
        </w:rPr>
        <w:t>Datar</w:t>
      </w:r>
      <w:proofErr w:type="spellEnd"/>
      <w:r w:rsidRPr="002C44A4">
        <w:rPr>
          <w:rFonts w:ascii="Times New Roman" w:hAnsi="Times New Roman" w:cs="Times New Roman"/>
          <w:color w:val="222222"/>
          <w:sz w:val="24"/>
          <w:szCs w:val="24"/>
          <w:shd w:val="clear" w:color="auto" w:fill="FFFFFF"/>
        </w:rPr>
        <w:t xml:space="preserve"> S. M., Foster G., and Horngren C. T. (2002)</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Management and cost accounting</w:t>
      </w:r>
      <w:r w:rsidRPr="002C44A4">
        <w:rPr>
          <w:rFonts w:ascii="Times New Roman" w:hAnsi="Times New Roman" w:cs="Times New Roman"/>
          <w:color w:val="222222"/>
          <w:sz w:val="24"/>
          <w:szCs w:val="24"/>
          <w:shd w:val="clear" w:color="auto" w:fill="FFFFFF"/>
        </w:rPr>
        <w:t>. Harlow: Financial Times/Prentice Hall.</w:t>
      </w:r>
    </w:p>
    <w:p w14:paraId="6E56F245" w14:textId="20706CC6" w:rsidR="00811EC5" w:rsidRPr="002C44A4" w:rsidRDefault="00811EC5" w:rsidP="00811EC5">
      <w:pPr>
        <w:spacing w:line="360" w:lineRule="auto"/>
        <w:jc w:val="both"/>
        <w:rPr>
          <w:rFonts w:ascii="Times New Roman" w:hAnsi="Times New Roman" w:cs="Times New Roman"/>
          <w:color w:val="222222"/>
          <w:sz w:val="24"/>
          <w:szCs w:val="24"/>
          <w:shd w:val="clear" w:color="auto" w:fill="FFFFFF"/>
        </w:rPr>
      </w:pPr>
      <w:r w:rsidRPr="002C44A4">
        <w:rPr>
          <w:rFonts w:ascii="Times New Roman" w:hAnsi="Times New Roman" w:cs="Times New Roman"/>
          <w:color w:val="222222"/>
          <w:sz w:val="24"/>
          <w:szCs w:val="24"/>
          <w:shd w:val="clear" w:color="auto" w:fill="FFFFFF"/>
        </w:rPr>
        <w:t xml:space="preserve">Horngren C. T., </w:t>
      </w:r>
      <w:proofErr w:type="spellStart"/>
      <w:r w:rsidRPr="002C44A4">
        <w:rPr>
          <w:rFonts w:ascii="Times New Roman" w:hAnsi="Times New Roman" w:cs="Times New Roman"/>
          <w:color w:val="222222"/>
          <w:sz w:val="24"/>
          <w:szCs w:val="24"/>
          <w:shd w:val="clear" w:color="auto" w:fill="FFFFFF"/>
        </w:rPr>
        <w:t>Datar</w:t>
      </w:r>
      <w:proofErr w:type="spellEnd"/>
      <w:r w:rsidRPr="002C44A4">
        <w:rPr>
          <w:rFonts w:ascii="Times New Roman" w:hAnsi="Times New Roman" w:cs="Times New Roman"/>
          <w:color w:val="222222"/>
          <w:sz w:val="24"/>
          <w:szCs w:val="24"/>
          <w:shd w:val="clear" w:color="auto" w:fill="FFFFFF"/>
        </w:rPr>
        <w:t xml:space="preserve"> S. M., and </w:t>
      </w:r>
      <w:proofErr w:type="spellStart"/>
      <w:r w:rsidRPr="002C44A4">
        <w:rPr>
          <w:rFonts w:ascii="Times New Roman" w:hAnsi="Times New Roman" w:cs="Times New Roman"/>
          <w:color w:val="222222"/>
          <w:sz w:val="24"/>
          <w:szCs w:val="24"/>
          <w:shd w:val="clear" w:color="auto" w:fill="FFFFFF"/>
        </w:rPr>
        <w:t>Rajan</w:t>
      </w:r>
      <w:proofErr w:type="spellEnd"/>
      <w:r w:rsidRPr="002C44A4">
        <w:rPr>
          <w:rFonts w:ascii="Times New Roman" w:hAnsi="Times New Roman" w:cs="Times New Roman"/>
          <w:color w:val="222222"/>
          <w:sz w:val="24"/>
          <w:szCs w:val="24"/>
          <w:shd w:val="clear" w:color="auto" w:fill="FFFFFF"/>
        </w:rPr>
        <w:t xml:space="preserve"> M. V. (2015)</w:t>
      </w:r>
      <w:r w:rsidR="00874F9F">
        <w:rPr>
          <w:rFonts w:ascii="Times New Roman" w:hAnsi="Times New Roman" w:cs="Times New Roman"/>
          <w:color w:val="222222"/>
          <w:sz w:val="24"/>
          <w:szCs w:val="24"/>
          <w:shd w:val="clear" w:color="auto" w:fill="FFFFFF"/>
        </w:rPr>
        <w:t xml:space="preserve">. </w:t>
      </w:r>
      <w:r w:rsidRPr="002C44A4">
        <w:rPr>
          <w:rFonts w:ascii="Times New Roman" w:hAnsi="Times New Roman" w:cs="Times New Roman"/>
          <w:i/>
          <w:iCs/>
          <w:color w:val="222222"/>
          <w:sz w:val="24"/>
          <w:szCs w:val="24"/>
          <w:shd w:val="clear" w:color="auto" w:fill="FFFFFF"/>
        </w:rPr>
        <w:t>Cost accounting: A managerial emphasis</w:t>
      </w:r>
      <w:r w:rsidRPr="002C44A4">
        <w:rPr>
          <w:rFonts w:ascii="Times New Roman" w:hAnsi="Times New Roman" w:cs="Times New Roman"/>
          <w:color w:val="222222"/>
          <w:sz w:val="24"/>
          <w:szCs w:val="24"/>
          <w:shd w:val="clear" w:color="auto" w:fill="FFFFFF"/>
        </w:rPr>
        <w:t>. Harlow: Financial Times/Prentice Hall.</w:t>
      </w:r>
    </w:p>
    <w:p w14:paraId="18994671" w14:textId="1C78E903" w:rsidR="00811EC5" w:rsidRPr="002C44A4" w:rsidRDefault="00811EC5" w:rsidP="00811EC5">
      <w:pPr>
        <w:spacing w:line="360" w:lineRule="auto"/>
        <w:jc w:val="both"/>
        <w:rPr>
          <w:rFonts w:ascii="Times New Roman" w:hAnsi="Times New Roman" w:cs="Times New Roman"/>
          <w:sz w:val="24"/>
          <w:szCs w:val="24"/>
        </w:rPr>
      </w:pPr>
      <w:r w:rsidRPr="002C44A4">
        <w:rPr>
          <w:rFonts w:ascii="Times New Roman" w:hAnsi="Times New Roman" w:cs="Times New Roman"/>
          <w:color w:val="222222"/>
          <w:sz w:val="24"/>
          <w:szCs w:val="24"/>
          <w:shd w:val="clear" w:color="auto" w:fill="FFFFFF"/>
        </w:rPr>
        <w:t>Kaplan R. S., and Atkinson A. A. (2015)</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Advanced management accounting</w:t>
      </w:r>
      <w:r w:rsidRPr="002C44A4">
        <w:rPr>
          <w:rFonts w:ascii="Times New Roman" w:hAnsi="Times New Roman" w:cs="Times New Roman"/>
          <w:color w:val="222222"/>
          <w:sz w:val="24"/>
          <w:szCs w:val="24"/>
          <w:shd w:val="clear" w:color="auto" w:fill="FFFFFF"/>
        </w:rPr>
        <w:t>. UK: PHI Learning.</w:t>
      </w:r>
    </w:p>
    <w:p w14:paraId="4B301CD0" w14:textId="7A6D2BB9" w:rsidR="00811EC5" w:rsidRPr="002C44A4" w:rsidRDefault="00811EC5" w:rsidP="00811EC5">
      <w:pPr>
        <w:spacing w:line="360" w:lineRule="auto"/>
        <w:jc w:val="both"/>
        <w:rPr>
          <w:rFonts w:ascii="Times New Roman" w:hAnsi="Times New Roman" w:cs="Times New Roman"/>
          <w:sz w:val="24"/>
          <w:szCs w:val="24"/>
        </w:rPr>
      </w:pPr>
      <w:r w:rsidRPr="002C44A4">
        <w:rPr>
          <w:rFonts w:ascii="Times New Roman" w:hAnsi="Times New Roman" w:cs="Times New Roman"/>
          <w:color w:val="222222"/>
          <w:sz w:val="24"/>
          <w:szCs w:val="24"/>
          <w:shd w:val="clear" w:color="auto" w:fill="FFFFFF"/>
        </w:rPr>
        <w:t>Kinney</w:t>
      </w:r>
      <w:r w:rsidR="00874F9F">
        <w:rPr>
          <w:rFonts w:ascii="Times New Roman" w:hAnsi="Times New Roman" w:cs="Times New Roman"/>
          <w:color w:val="222222"/>
          <w:sz w:val="24"/>
          <w:szCs w:val="24"/>
          <w:shd w:val="clear" w:color="auto" w:fill="FFFFFF"/>
        </w:rPr>
        <w:t xml:space="preserve"> </w:t>
      </w:r>
      <w:r w:rsidRPr="002C44A4">
        <w:rPr>
          <w:rFonts w:ascii="Times New Roman" w:hAnsi="Times New Roman" w:cs="Times New Roman"/>
          <w:color w:val="222222"/>
          <w:sz w:val="24"/>
          <w:szCs w:val="24"/>
          <w:shd w:val="clear" w:color="auto" w:fill="FFFFFF"/>
        </w:rPr>
        <w:t xml:space="preserve">M. F., and </w:t>
      </w:r>
      <w:proofErr w:type="spellStart"/>
      <w:r w:rsidRPr="002C44A4">
        <w:rPr>
          <w:rFonts w:ascii="Times New Roman" w:hAnsi="Times New Roman" w:cs="Times New Roman"/>
          <w:color w:val="222222"/>
          <w:sz w:val="24"/>
          <w:szCs w:val="24"/>
          <w:shd w:val="clear" w:color="auto" w:fill="FFFFFF"/>
        </w:rPr>
        <w:t>Raiborn</w:t>
      </w:r>
      <w:proofErr w:type="spellEnd"/>
      <w:r w:rsidRPr="002C44A4">
        <w:rPr>
          <w:rFonts w:ascii="Times New Roman" w:hAnsi="Times New Roman" w:cs="Times New Roman"/>
          <w:color w:val="222222"/>
          <w:sz w:val="24"/>
          <w:szCs w:val="24"/>
          <w:shd w:val="clear" w:color="auto" w:fill="FFFFFF"/>
        </w:rPr>
        <w:t xml:space="preserve"> C. A. (2011)</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xml:space="preserve"> Cost accounting. </w:t>
      </w:r>
      <w:r w:rsidRPr="002C44A4">
        <w:rPr>
          <w:rFonts w:ascii="Times New Roman" w:hAnsi="Times New Roman" w:cs="Times New Roman"/>
          <w:i/>
          <w:iCs/>
          <w:color w:val="222222"/>
          <w:sz w:val="24"/>
          <w:szCs w:val="24"/>
          <w:shd w:val="clear" w:color="auto" w:fill="FFFFFF"/>
        </w:rPr>
        <w:t>South-Western, UK: Mason, OH</w:t>
      </w:r>
      <w:r w:rsidRPr="002C44A4">
        <w:rPr>
          <w:rFonts w:ascii="Times New Roman" w:hAnsi="Times New Roman" w:cs="Times New Roman"/>
          <w:color w:val="222222"/>
          <w:sz w:val="24"/>
          <w:szCs w:val="24"/>
          <w:shd w:val="clear" w:color="auto" w:fill="FFFFFF"/>
        </w:rPr>
        <w:t>.</w:t>
      </w:r>
    </w:p>
    <w:p w14:paraId="0FCE4782" w14:textId="46F8EFD8" w:rsidR="00811EC5" w:rsidRPr="002C44A4" w:rsidRDefault="00811EC5" w:rsidP="00811EC5">
      <w:pPr>
        <w:spacing w:line="360" w:lineRule="auto"/>
        <w:jc w:val="both"/>
        <w:rPr>
          <w:rFonts w:ascii="Times New Roman" w:hAnsi="Times New Roman" w:cs="Times New Roman"/>
          <w:color w:val="222222"/>
          <w:sz w:val="24"/>
          <w:szCs w:val="24"/>
          <w:shd w:val="clear" w:color="auto" w:fill="FFFFFF"/>
        </w:rPr>
      </w:pPr>
      <w:proofErr w:type="spellStart"/>
      <w:r w:rsidRPr="002C44A4">
        <w:rPr>
          <w:rFonts w:ascii="Times New Roman" w:hAnsi="Times New Roman" w:cs="Times New Roman"/>
          <w:color w:val="222222"/>
          <w:sz w:val="24"/>
          <w:szCs w:val="24"/>
          <w:shd w:val="clear" w:color="auto" w:fill="FFFFFF"/>
        </w:rPr>
        <w:t>Rosyidi</w:t>
      </w:r>
      <w:proofErr w:type="spellEnd"/>
      <w:r w:rsidRPr="002C44A4">
        <w:rPr>
          <w:rFonts w:ascii="Times New Roman" w:hAnsi="Times New Roman" w:cs="Times New Roman"/>
          <w:color w:val="222222"/>
          <w:sz w:val="24"/>
          <w:szCs w:val="24"/>
          <w:shd w:val="clear" w:color="auto" w:fill="FFFFFF"/>
        </w:rPr>
        <w:t xml:space="preserve"> C. N., </w:t>
      </w:r>
      <w:proofErr w:type="spellStart"/>
      <w:r w:rsidRPr="002C44A4">
        <w:rPr>
          <w:rFonts w:ascii="Times New Roman" w:hAnsi="Times New Roman" w:cs="Times New Roman"/>
          <w:color w:val="222222"/>
          <w:sz w:val="24"/>
          <w:szCs w:val="24"/>
          <w:shd w:val="clear" w:color="auto" w:fill="FFFFFF"/>
        </w:rPr>
        <w:t>Imamah</w:t>
      </w:r>
      <w:proofErr w:type="spellEnd"/>
      <w:r w:rsidRPr="002C44A4">
        <w:rPr>
          <w:rFonts w:ascii="Times New Roman" w:hAnsi="Times New Roman" w:cs="Times New Roman"/>
          <w:color w:val="222222"/>
          <w:sz w:val="24"/>
          <w:szCs w:val="24"/>
          <w:shd w:val="clear" w:color="auto" w:fill="FFFFFF"/>
        </w:rPr>
        <w:t xml:space="preserve"> N. U. F., and </w:t>
      </w:r>
      <w:proofErr w:type="spellStart"/>
      <w:r w:rsidRPr="002C44A4">
        <w:rPr>
          <w:rFonts w:ascii="Times New Roman" w:hAnsi="Times New Roman" w:cs="Times New Roman"/>
          <w:color w:val="222222"/>
          <w:sz w:val="24"/>
          <w:szCs w:val="24"/>
          <w:shd w:val="clear" w:color="auto" w:fill="FFFFFF"/>
        </w:rPr>
        <w:t>Jauhari</w:t>
      </w:r>
      <w:proofErr w:type="spellEnd"/>
      <w:r w:rsidRPr="002C44A4">
        <w:rPr>
          <w:rFonts w:ascii="Times New Roman" w:hAnsi="Times New Roman" w:cs="Times New Roman"/>
          <w:color w:val="222222"/>
          <w:sz w:val="24"/>
          <w:szCs w:val="24"/>
          <w:shd w:val="clear" w:color="auto" w:fill="FFFFFF"/>
        </w:rPr>
        <w:t xml:space="preserve"> W. A. (2020)</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xml:space="preserve"> An optimization model of make or buy decision and quality improvement of components using rebate. </w:t>
      </w:r>
      <w:r w:rsidRPr="002C44A4">
        <w:rPr>
          <w:rFonts w:ascii="Times New Roman" w:hAnsi="Times New Roman" w:cs="Times New Roman"/>
          <w:i/>
          <w:iCs/>
          <w:color w:val="222222"/>
          <w:sz w:val="24"/>
          <w:szCs w:val="24"/>
          <w:shd w:val="clear" w:color="auto" w:fill="FFFFFF"/>
        </w:rPr>
        <w:t>Cogent Engineering</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7</w:t>
      </w:r>
      <w:r w:rsidRPr="002C44A4">
        <w:rPr>
          <w:rFonts w:ascii="Times New Roman" w:hAnsi="Times New Roman" w:cs="Times New Roman"/>
          <w:color w:val="222222"/>
          <w:sz w:val="24"/>
          <w:szCs w:val="24"/>
          <w:shd w:val="clear" w:color="auto" w:fill="FFFFFF"/>
        </w:rPr>
        <w:t>(1), 1767266.</w:t>
      </w:r>
    </w:p>
    <w:p w14:paraId="779A07F0" w14:textId="774EA3CB" w:rsidR="00811EC5" w:rsidRPr="002C44A4" w:rsidRDefault="00811EC5" w:rsidP="00811EC5">
      <w:pPr>
        <w:spacing w:line="360" w:lineRule="auto"/>
        <w:jc w:val="both"/>
        <w:rPr>
          <w:rFonts w:ascii="Times New Roman" w:hAnsi="Times New Roman" w:cs="Times New Roman"/>
          <w:color w:val="222222"/>
          <w:sz w:val="24"/>
          <w:szCs w:val="24"/>
          <w:shd w:val="clear" w:color="auto" w:fill="FFFFFF"/>
        </w:rPr>
      </w:pPr>
      <w:proofErr w:type="spellStart"/>
      <w:r w:rsidRPr="002C44A4">
        <w:rPr>
          <w:rFonts w:ascii="Times New Roman" w:hAnsi="Times New Roman" w:cs="Times New Roman"/>
          <w:color w:val="222222"/>
          <w:sz w:val="24"/>
          <w:szCs w:val="24"/>
          <w:shd w:val="clear" w:color="auto" w:fill="FFFFFF"/>
        </w:rPr>
        <w:t>Sillanpä</w:t>
      </w:r>
      <w:proofErr w:type="spellEnd"/>
      <w:r w:rsidRPr="002C44A4">
        <w:rPr>
          <w:rFonts w:ascii="Times New Roman" w:hAnsi="Times New Roman" w:cs="Times New Roman"/>
          <w:color w:val="222222"/>
          <w:sz w:val="24"/>
          <w:szCs w:val="24"/>
          <w:shd w:val="clear" w:color="auto" w:fill="FFFFFF"/>
        </w:rPr>
        <w:t xml:space="preserve"> I. (2015)</w:t>
      </w:r>
      <w:r w:rsidR="00874F9F">
        <w:rPr>
          <w:rFonts w:ascii="Times New Roman" w:hAnsi="Times New Roman" w:cs="Times New Roman"/>
          <w:color w:val="222222"/>
          <w:sz w:val="24"/>
          <w:szCs w:val="24"/>
          <w:shd w:val="clear" w:color="auto" w:fill="FFFFFF"/>
        </w:rPr>
        <w:t>.</w:t>
      </w:r>
      <w:r w:rsidRPr="002C44A4">
        <w:rPr>
          <w:rFonts w:ascii="Times New Roman" w:hAnsi="Times New Roman" w:cs="Times New Roman"/>
          <w:color w:val="222222"/>
          <w:sz w:val="24"/>
          <w:szCs w:val="24"/>
          <w:shd w:val="clear" w:color="auto" w:fill="FFFFFF"/>
        </w:rPr>
        <w:t xml:space="preserve"> Strategic </w:t>
      </w:r>
      <w:proofErr w:type="gramStart"/>
      <w:r w:rsidRPr="002C44A4">
        <w:rPr>
          <w:rFonts w:ascii="Times New Roman" w:hAnsi="Times New Roman" w:cs="Times New Roman"/>
          <w:color w:val="222222"/>
          <w:sz w:val="24"/>
          <w:szCs w:val="24"/>
          <w:shd w:val="clear" w:color="auto" w:fill="FFFFFF"/>
        </w:rPr>
        <w:t>decision making</w:t>
      </w:r>
      <w:proofErr w:type="gramEnd"/>
      <w:r w:rsidRPr="002C44A4">
        <w:rPr>
          <w:rFonts w:ascii="Times New Roman" w:hAnsi="Times New Roman" w:cs="Times New Roman"/>
          <w:color w:val="222222"/>
          <w:sz w:val="24"/>
          <w:szCs w:val="24"/>
          <w:shd w:val="clear" w:color="auto" w:fill="FFFFFF"/>
        </w:rPr>
        <w:t xml:space="preserve"> model for make or buy decisions. </w:t>
      </w:r>
      <w:r w:rsidRPr="002C44A4">
        <w:rPr>
          <w:rFonts w:ascii="Times New Roman" w:hAnsi="Times New Roman" w:cs="Times New Roman"/>
          <w:i/>
          <w:iCs/>
          <w:color w:val="222222"/>
          <w:sz w:val="24"/>
          <w:szCs w:val="24"/>
          <w:shd w:val="clear" w:color="auto" w:fill="FFFFFF"/>
        </w:rPr>
        <w:t>International Journal of Logistics Economics and Globalisation</w:t>
      </w:r>
      <w:r w:rsidRPr="002C44A4">
        <w:rPr>
          <w:rFonts w:ascii="Times New Roman" w:hAnsi="Times New Roman" w:cs="Times New Roman"/>
          <w:color w:val="222222"/>
          <w:sz w:val="24"/>
          <w:szCs w:val="24"/>
          <w:shd w:val="clear" w:color="auto" w:fill="FFFFFF"/>
        </w:rPr>
        <w:t>, </w:t>
      </w:r>
      <w:r w:rsidRPr="002C44A4">
        <w:rPr>
          <w:rFonts w:ascii="Times New Roman" w:hAnsi="Times New Roman" w:cs="Times New Roman"/>
          <w:i/>
          <w:iCs/>
          <w:color w:val="222222"/>
          <w:sz w:val="24"/>
          <w:szCs w:val="24"/>
          <w:shd w:val="clear" w:color="auto" w:fill="FFFFFF"/>
        </w:rPr>
        <w:t>6</w:t>
      </w:r>
      <w:r w:rsidRPr="002C44A4">
        <w:rPr>
          <w:rFonts w:ascii="Times New Roman" w:hAnsi="Times New Roman" w:cs="Times New Roman"/>
          <w:color w:val="222222"/>
          <w:sz w:val="24"/>
          <w:szCs w:val="24"/>
          <w:shd w:val="clear" w:color="auto" w:fill="FFFFFF"/>
        </w:rPr>
        <w:t>(3), 205-222.</w:t>
      </w:r>
    </w:p>
    <w:p w14:paraId="6B2F677D" w14:textId="77777777" w:rsidR="00811EC5" w:rsidRPr="002C44A4" w:rsidRDefault="00811EC5" w:rsidP="00FB01E8">
      <w:pPr>
        <w:spacing w:line="360" w:lineRule="auto"/>
        <w:jc w:val="both"/>
        <w:rPr>
          <w:rFonts w:ascii="Times New Roman" w:hAnsi="Times New Roman" w:cs="Times New Roman"/>
          <w:sz w:val="24"/>
          <w:szCs w:val="24"/>
        </w:rPr>
      </w:pPr>
    </w:p>
    <w:sectPr w:rsidR="00811EC5" w:rsidRPr="002C44A4" w:rsidSect="009D4875">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F5985F" w14:textId="77777777" w:rsidR="009076D1" w:rsidRDefault="009076D1" w:rsidP="00BF4403">
      <w:pPr>
        <w:spacing w:after="0" w:line="240" w:lineRule="auto"/>
      </w:pPr>
      <w:r>
        <w:separator/>
      </w:r>
    </w:p>
  </w:endnote>
  <w:endnote w:type="continuationSeparator" w:id="0">
    <w:p w14:paraId="097D7F33" w14:textId="77777777" w:rsidR="009076D1" w:rsidRDefault="009076D1" w:rsidP="00BF4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A2166E" w14:textId="77777777" w:rsidR="009076D1" w:rsidRDefault="009076D1" w:rsidP="00BF4403">
      <w:pPr>
        <w:spacing w:after="0" w:line="240" w:lineRule="auto"/>
      </w:pPr>
      <w:r>
        <w:separator/>
      </w:r>
    </w:p>
  </w:footnote>
  <w:footnote w:type="continuationSeparator" w:id="0">
    <w:p w14:paraId="14634EA2" w14:textId="77777777" w:rsidR="009076D1" w:rsidRDefault="009076D1" w:rsidP="00BF44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27402325"/>
      <w:docPartObj>
        <w:docPartGallery w:val="Page Numbers (Top of Page)"/>
        <w:docPartUnique/>
      </w:docPartObj>
    </w:sdtPr>
    <w:sdtEndPr/>
    <w:sdtContent>
      <w:p w14:paraId="5322B7A5" w14:textId="77777777" w:rsidR="00E348ED" w:rsidRPr="00BF4403" w:rsidRDefault="006220D9">
        <w:pPr>
          <w:pStyle w:val="Header"/>
          <w:jc w:val="right"/>
          <w:rPr>
            <w:rFonts w:ascii="Times New Roman" w:hAnsi="Times New Roman" w:cs="Times New Roman"/>
            <w:sz w:val="24"/>
            <w:szCs w:val="24"/>
          </w:rPr>
        </w:pPr>
        <w:r w:rsidRPr="00BF4403">
          <w:rPr>
            <w:rFonts w:ascii="Times New Roman" w:hAnsi="Times New Roman" w:cs="Times New Roman"/>
            <w:sz w:val="24"/>
            <w:szCs w:val="24"/>
          </w:rPr>
          <w:fldChar w:fldCharType="begin"/>
        </w:r>
        <w:r w:rsidR="00E348ED" w:rsidRPr="00BF4403">
          <w:rPr>
            <w:rFonts w:ascii="Times New Roman" w:hAnsi="Times New Roman" w:cs="Times New Roman"/>
            <w:sz w:val="24"/>
            <w:szCs w:val="24"/>
          </w:rPr>
          <w:instrText xml:space="preserve"> PAGE   \* MERGEFORMAT </w:instrText>
        </w:r>
        <w:r w:rsidRPr="00BF4403">
          <w:rPr>
            <w:rFonts w:ascii="Times New Roman" w:hAnsi="Times New Roman" w:cs="Times New Roman"/>
            <w:sz w:val="24"/>
            <w:szCs w:val="24"/>
          </w:rPr>
          <w:fldChar w:fldCharType="separate"/>
        </w:r>
        <w:r w:rsidR="002C44A4">
          <w:rPr>
            <w:rFonts w:ascii="Times New Roman" w:hAnsi="Times New Roman" w:cs="Times New Roman"/>
            <w:noProof/>
            <w:sz w:val="24"/>
            <w:szCs w:val="24"/>
          </w:rPr>
          <w:t>2</w:t>
        </w:r>
        <w:r w:rsidRPr="00BF4403">
          <w:rPr>
            <w:rFonts w:ascii="Times New Roman" w:hAnsi="Times New Roman" w:cs="Times New Roman"/>
            <w:sz w:val="24"/>
            <w:szCs w:val="24"/>
          </w:rPr>
          <w:fldChar w:fldCharType="end"/>
        </w:r>
      </w:p>
    </w:sdtContent>
  </w:sdt>
  <w:p w14:paraId="75EC16A5" w14:textId="77777777" w:rsidR="00E348ED" w:rsidRPr="00BF4403" w:rsidRDefault="00E348ED">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QwNzc2MLYwMTc2M7BU0lEKTi0uzszPAykwrQUASdl5siwAAAA="/>
  </w:docVars>
  <w:rsids>
    <w:rsidRoot w:val="00F03955"/>
    <w:rsid w:val="00007EBE"/>
    <w:rsid w:val="00011381"/>
    <w:rsid w:val="00011567"/>
    <w:rsid w:val="00015268"/>
    <w:rsid w:val="00034447"/>
    <w:rsid w:val="0004306D"/>
    <w:rsid w:val="00050887"/>
    <w:rsid w:val="0008768B"/>
    <w:rsid w:val="000A4F17"/>
    <w:rsid w:val="000A77F8"/>
    <w:rsid w:val="000D0B4D"/>
    <w:rsid w:val="000D55ED"/>
    <w:rsid w:val="000F5403"/>
    <w:rsid w:val="000F6228"/>
    <w:rsid w:val="00104C61"/>
    <w:rsid w:val="00107FF5"/>
    <w:rsid w:val="00110F05"/>
    <w:rsid w:val="001245DB"/>
    <w:rsid w:val="0014165D"/>
    <w:rsid w:val="00150EE5"/>
    <w:rsid w:val="00163A5C"/>
    <w:rsid w:val="001A4300"/>
    <w:rsid w:val="001B10D6"/>
    <w:rsid w:val="001B2404"/>
    <w:rsid w:val="001C60ED"/>
    <w:rsid w:val="001E749E"/>
    <w:rsid w:val="001F5607"/>
    <w:rsid w:val="0021592F"/>
    <w:rsid w:val="00221D9C"/>
    <w:rsid w:val="0022492A"/>
    <w:rsid w:val="00240C2B"/>
    <w:rsid w:val="00243E25"/>
    <w:rsid w:val="002524C0"/>
    <w:rsid w:val="00255111"/>
    <w:rsid w:val="002657DC"/>
    <w:rsid w:val="00274CA9"/>
    <w:rsid w:val="0029131C"/>
    <w:rsid w:val="002A0E60"/>
    <w:rsid w:val="002B6F0F"/>
    <w:rsid w:val="002C44A4"/>
    <w:rsid w:val="002C68F2"/>
    <w:rsid w:val="002D2DA5"/>
    <w:rsid w:val="002D665C"/>
    <w:rsid w:val="002F5BDB"/>
    <w:rsid w:val="002F7309"/>
    <w:rsid w:val="00303A0A"/>
    <w:rsid w:val="00350DA7"/>
    <w:rsid w:val="00352493"/>
    <w:rsid w:val="0035417C"/>
    <w:rsid w:val="00364BD3"/>
    <w:rsid w:val="0038564B"/>
    <w:rsid w:val="00392FEE"/>
    <w:rsid w:val="00397C4B"/>
    <w:rsid w:val="003A26D1"/>
    <w:rsid w:val="003A7178"/>
    <w:rsid w:val="003B22C3"/>
    <w:rsid w:val="003D25B8"/>
    <w:rsid w:val="003D5E32"/>
    <w:rsid w:val="003E7459"/>
    <w:rsid w:val="003F1247"/>
    <w:rsid w:val="003F7DEE"/>
    <w:rsid w:val="00404408"/>
    <w:rsid w:val="0042735F"/>
    <w:rsid w:val="00442CA6"/>
    <w:rsid w:val="00445351"/>
    <w:rsid w:val="00470FE1"/>
    <w:rsid w:val="00476224"/>
    <w:rsid w:val="00490A7D"/>
    <w:rsid w:val="004E1B17"/>
    <w:rsid w:val="004E21A1"/>
    <w:rsid w:val="004E21B0"/>
    <w:rsid w:val="004E4E35"/>
    <w:rsid w:val="004E7CD5"/>
    <w:rsid w:val="00512B8F"/>
    <w:rsid w:val="00522671"/>
    <w:rsid w:val="00524677"/>
    <w:rsid w:val="0053719F"/>
    <w:rsid w:val="00543EA9"/>
    <w:rsid w:val="00552E13"/>
    <w:rsid w:val="00574455"/>
    <w:rsid w:val="0057651F"/>
    <w:rsid w:val="005913F7"/>
    <w:rsid w:val="005A36F8"/>
    <w:rsid w:val="005A4970"/>
    <w:rsid w:val="005A4DC2"/>
    <w:rsid w:val="005A7889"/>
    <w:rsid w:val="005B59BD"/>
    <w:rsid w:val="005D05E2"/>
    <w:rsid w:val="005D21DE"/>
    <w:rsid w:val="005E700E"/>
    <w:rsid w:val="005F367A"/>
    <w:rsid w:val="005F546C"/>
    <w:rsid w:val="005F6DEA"/>
    <w:rsid w:val="005F7A26"/>
    <w:rsid w:val="00602233"/>
    <w:rsid w:val="006220D9"/>
    <w:rsid w:val="00630144"/>
    <w:rsid w:val="00633CC5"/>
    <w:rsid w:val="006352B8"/>
    <w:rsid w:val="00667236"/>
    <w:rsid w:val="006A1291"/>
    <w:rsid w:val="006B084D"/>
    <w:rsid w:val="006C04E4"/>
    <w:rsid w:val="006E1F4E"/>
    <w:rsid w:val="006E3A3E"/>
    <w:rsid w:val="006F552C"/>
    <w:rsid w:val="007048E2"/>
    <w:rsid w:val="00704AA4"/>
    <w:rsid w:val="00710117"/>
    <w:rsid w:val="00714E7A"/>
    <w:rsid w:val="007200E3"/>
    <w:rsid w:val="0072082F"/>
    <w:rsid w:val="00720979"/>
    <w:rsid w:val="00735B66"/>
    <w:rsid w:val="007440AF"/>
    <w:rsid w:val="0074617C"/>
    <w:rsid w:val="0075155C"/>
    <w:rsid w:val="00754D62"/>
    <w:rsid w:val="00762477"/>
    <w:rsid w:val="00767B32"/>
    <w:rsid w:val="00772122"/>
    <w:rsid w:val="00772281"/>
    <w:rsid w:val="00776F04"/>
    <w:rsid w:val="00777843"/>
    <w:rsid w:val="00784A95"/>
    <w:rsid w:val="007940C4"/>
    <w:rsid w:val="0079683F"/>
    <w:rsid w:val="007B5EB7"/>
    <w:rsid w:val="007D5B58"/>
    <w:rsid w:val="007E56DC"/>
    <w:rsid w:val="00807FB7"/>
    <w:rsid w:val="00811EC5"/>
    <w:rsid w:val="00845D9D"/>
    <w:rsid w:val="008467E4"/>
    <w:rsid w:val="00854B8D"/>
    <w:rsid w:val="00863EE4"/>
    <w:rsid w:val="00874F9F"/>
    <w:rsid w:val="00876600"/>
    <w:rsid w:val="00891EE4"/>
    <w:rsid w:val="00892514"/>
    <w:rsid w:val="008A18E8"/>
    <w:rsid w:val="008C3ACD"/>
    <w:rsid w:val="008F4F46"/>
    <w:rsid w:val="008F63E0"/>
    <w:rsid w:val="008F7663"/>
    <w:rsid w:val="009076D1"/>
    <w:rsid w:val="00913006"/>
    <w:rsid w:val="00930B18"/>
    <w:rsid w:val="009315A7"/>
    <w:rsid w:val="0093207D"/>
    <w:rsid w:val="009613A5"/>
    <w:rsid w:val="009735F4"/>
    <w:rsid w:val="00985217"/>
    <w:rsid w:val="00993DE8"/>
    <w:rsid w:val="009B2902"/>
    <w:rsid w:val="009B5A58"/>
    <w:rsid w:val="009C042F"/>
    <w:rsid w:val="009C6C95"/>
    <w:rsid w:val="009D4875"/>
    <w:rsid w:val="009D5F0B"/>
    <w:rsid w:val="009D6F61"/>
    <w:rsid w:val="009E3CDE"/>
    <w:rsid w:val="009E620E"/>
    <w:rsid w:val="009F3947"/>
    <w:rsid w:val="009F6E88"/>
    <w:rsid w:val="009F799C"/>
    <w:rsid w:val="00A0584C"/>
    <w:rsid w:val="00A12467"/>
    <w:rsid w:val="00A34188"/>
    <w:rsid w:val="00A53E8D"/>
    <w:rsid w:val="00A56217"/>
    <w:rsid w:val="00A65239"/>
    <w:rsid w:val="00A66A3F"/>
    <w:rsid w:val="00A738CF"/>
    <w:rsid w:val="00A83E91"/>
    <w:rsid w:val="00A860D3"/>
    <w:rsid w:val="00A86D4F"/>
    <w:rsid w:val="00AB2BEF"/>
    <w:rsid w:val="00AB454C"/>
    <w:rsid w:val="00AC0CE4"/>
    <w:rsid w:val="00B17558"/>
    <w:rsid w:val="00B270D1"/>
    <w:rsid w:val="00B2723E"/>
    <w:rsid w:val="00B46CD2"/>
    <w:rsid w:val="00B563DA"/>
    <w:rsid w:val="00B630F6"/>
    <w:rsid w:val="00B651D1"/>
    <w:rsid w:val="00B749D0"/>
    <w:rsid w:val="00BA2D67"/>
    <w:rsid w:val="00BB44C8"/>
    <w:rsid w:val="00BC14F8"/>
    <w:rsid w:val="00BF09D4"/>
    <w:rsid w:val="00BF4403"/>
    <w:rsid w:val="00C002D5"/>
    <w:rsid w:val="00C34CB3"/>
    <w:rsid w:val="00C408C9"/>
    <w:rsid w:val="00C436AB"/>
    <w:rsid w:val="00C513D4"/>
    <w:rsid w:val="00C55AD8"/>
    <w:rsid w:val="00C61190"/>
    <w:rsid w:val="00C6478D"/>
    <w:rsid w:val="00C71FB8"/>
    <w:rsid w:val="00C81D54"/>
    <w:rsid w:val="00C863D0"/>
    <w:rsid w:val="00CC23FD"/>
    <w:rsid w:val="00D12769"/>
    <w:rsid w:val="00D24783"/>
    <w:rsid w:val="00D318EB"/>
    <w:rsid w:val="00D55D5B"/>
    <w:rsid w:val="00D70AD6"/>
    <w:rsid w:val="00D71503"/>
    <w:rsid w:val="00D75F32"/>
    <w:rsid w:val="00D90108"/>
    <w:rsid w:val="00D908D2"/>
    <w:rsid w:val="00D92E9E"/>
    <w:rsid w:val="00D964C7"/>
    <w:rsid w:val="00D97272"/>
    <w:rsid w:val="00DB0505"/>
    <w:rsid w:val="00DB11A9"/>
    <w:rsid w:val="00DB4AAA"/>
    <w:rsid w:val="00DB4C3A"/>
    <w:rsid w:val="00DD168C"/>
    <w:rsid w:val="00DD26F6"/>
    <w:rsid w:val="00DD6E08"/>
    <w:rsid w:val="00DE053D"/>
    <w:rsid w:val="00DE4245"/>
    <w:rsid w:val="00DF3817"/>
    <w:rsid w:val="00DF62B4"/>
    <w:rsid w:val="00E04566"/>
    <w:rsid w:val="00E0772C"/>
    <w:rsid w:val="00E348ED"/>
    <w:rsid w:val="00E51F88"/>
    <w:rsid w:val="00E60BB7"/>
    <w:rsid w:val="00E76411"/>
    <w:rsid w:val="00E86868"/>
    <w:rsid w:val="00E93453"/>
    <w:rsid w:val="00EA231D"/>
    <w:rsid w:val="00EB058D"/>
    <w:rsid w:val="00EB6D21"/>
    <w:rsid w:val="00EC0434"/>
    <w:rsid w:val="00EC0FCE"/>
    <w:rsid w:val="00ED3D10"/>
    <w:rsid w:val="00EE25F0"/>
    <w:rsid w:val="00F03955"/>
    <w:rsid w:val="00F269CB"/>
    <w:rsid w:val="00F26DD7"/>
    <w:rsid w:val="00F32EC8"/>
    <w:rsid w:val="00F375A9"/>
    <w:rsid w:val="00F60C65"/>
    <w:rsid w:val="00F65955"/>
    <w:rsid w:val="00F77922"/>
    <w:rsid w:val="00F92F82"/>
    <w:rsid w:val="00FA5EE4"/>
    <w:rsid w:val="00FA72BC"/>
    <w:rsid w:val="00FB01E8"/>
    <w:rsid w:val="00FB7C8E"/>
    <w:rsid w:val="00FC049E"/>
    <w:rsid w:val="00FC3AB2"/>
    <w:rsid w:val="00FD202F"/>
    <w:rsid w:val="00FE27F4"/>
    <w:rsid w:val="00FE50D3"/>
    <w:rsid w:val="00FE7B63"/>
    <w:rsid w:val="00FF4A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0777D"/>
  <w15:docId w15:val="{A87321BC-143D-40D9-8BC7-C034CA496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875"/>
  </w:style>
  <w:style w:type="paragraph" w:styleId="Heading1">
    <w:name w:val="heading 1"/>
    <w:basedOn w:val="Normal"/>
    <w:next w:val="Normal"/>
    <w:link w:val="Heading1Char"/>
    <w:uiPriority w:val="9"/>
    <w:qFormat/>
    <w:rsid w:val="003541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5417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5417C"/>
    <w:pPr>
      <w:spacing w:after="0" w:line="240" w:lineRule="auto"/>
    </w:pPr>
  </w:style>
  <w:style w:type="character" w:customStyle="1" w:styleId="Heading1Char">
    <w:name w:val="Heading 1 Char"/>
    <w:basedOn w:val="DefaultParagraphFont"/>
    <w:link w:val="Heading1"/>
    <w:uiPriority w:val="9"/>
    <w:rsid w:val="003541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5417C"/>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14165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BF44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4403"/>
  </w:style>
  <w:style w:type="paragraph" w:styleId="Footer">
    <w:name w:val="footer"/>
    <w:basedOn w:val="Normal"/>
    <w:link w:val="FooterChar"/>
    <w:uiPriority w:val="99"/>
    <w:semiHidden/>
    <w:unhideWhenUsed/>
    <w:rsid w:val="00BF4403"/>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BF4403"/>
  </w:style>
  <w:style w:type="paragraph" w:styleId="TOCHeading">
    <w:name w:val="TOC Heading"/>
    <w:basedOn w:val="Heading1"/>
    <w:next w:val="Normal"/>
    <w:uiPriority w:val="39"/>
    <w:semiHidden/>
    <w:unhideWhenUsed/>
    <w:qFormat/>
    <w:rsid w:val="00BF4403"/>
    <w:pPr>
      <w:outlineLvl w:val="9"/>
    </w:pPr>
  </w:style>
  <w:style w:type="paragraph" w:styleId="TOC1">
    <w:name w:val="toc 1"/>
    <w:basedOn w:val="Normal"/>
    <w:next w:val="Normal"/>
    <w:autoRedefine/>
    <w:uiPriority w:val="39"/>
    <w:unhideWhenUsed/>
    <w:rsid w:val="00BF4403"/>
    <w:pPr>
      <w:spacing w:after="100"/>
    </w:pPr>
  </w:style>
  <w:style w:type="paragraph" w:styleId="TOC2">
    <w:name w:val="toc 2"/>
    <w:basedOn w:val="Normal"/>
    <w:next w:val="Normal"/>
    <w:autoRedefine/>
    <w:uiPriority w:val="39"/>
    <w:unhideWhenUsed/>
    <w:rsid w:val="00BF4403"/>
    <w:pPr>
      <w:spacing w:after="100"/>
      <w:ind w:left="220"/>
    </w:pPr>
  </w:style>
  <w:style w:type="character" w:styleId="Hyperlink">
    <w:name w:val="Hyperlink"/>
    <w:basedOn w:val="DefaultParagraphFont"/>
    <w:uiPriority w:val="99"/>
    <w:unhideWhenUsed/>
    <w:rsid w:val="00BF4403"/>
    <w:rPr>
      <w:color w:val="0000FF" w:themeColor="hyperlink"/>
      <w:u w:val="single"/>
    </w:rPr>
  </w:style>
  <w:style w:type="paragraph" w:styleId="BalloonText">
    <w:name w:val="Balloon Text"/>
    <w:basedOn w:val="Normal"/>
    <w:link w:val="BalloonTextChar"/>
    <w:uiPriority w:val="99"/>
    <w:semiHidden/>
    <w:unhideWhenUsed/>
    <w:rsid w:val="00BF44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440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8033794">
      <w:bodyDiv w:val="1"/>
      <w:marLeft w:val="0"/>
      <w:marRight w:val="0"/>
      <w:marTop w:val="0"/>
      <w:marBottom w:val="0"/>
      <w:divBdr>
        <w:top w:val="none" w:sz="0" w:space="0" w:color="auto"/>
        <w:left w:val="none" w:sz="0" w:space="0" w:color="auto"/>
        <w:bottom w:val="none" w:sz="0" w:space="0" w:color="auto"/>
        <w:right w:val="none" w:sz="0" w:space="0" w:color="auto"/>
      </w:divBdr>
    </w:div>
    <w:div w:id="6962007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C256DC-D69A-4FCA-B068-14FD739A9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2562</Words>
  <Characters>14608</Characters>
  <Application>Microsoft Office Word</Application>
  <DocSecurity>4</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Violeta Zanfir (1813454)</cp:lastModifiedBy>
  <cp:revision>2</cp:revision>
  <dcterms:created xsi:type="dcterms:W3CDTF">2020-09-02T22:31:00Z</dcterms:created>
  <dcterms:modified xsi:type="dcterms:W3CDTF">2020-09-02T22:31:00Z</dcterms:modified>
</cp:coreProperties>
</file>