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583BB" w14:textId="237C62A3" w:rsidR="00900E52" w:rsidRDefault="00900E52"/>
    <w:p w14:paraId="75E0DBE1" w14:textId="7FB510F9" w:rsidR="00E523C3" w:rsidRDefault="00E523C3">
      <w:hyperlink r:id="rId4" w:history="1">
        <w:r>
          <w:rPr>
            <w:rStyle w:val="Hyperlink"/>
          </w:rPr>
          <w:t>Human rights in health and social care | Equality and Human Rights Commission (equalityhumanrights.com)</w:t>
        </w:r>
      </w:hyperlink>
      <w:r>
        <w:t xml:space="preserve"> (September 2022) </w:t>
      </w:r>
    </w:p>
    <w:p w14:paraId="5618C736" w14:textId="77777777" w:rsidR="00E523C3" w:rsidRDefault="00E523C3" w:rsidP="00E523C3">
      <w:pPr>
        <w:shd w:val="clear" w:color="auto" w:fill="FFFFFF"/>
        <w:spacing w:after="165" w:line="240" w:lineRule="auto"/>
        <w:rPr>
          <w:rFonts w:ascii="Roboto" w:eastAsia="Times New Roman" w:hAnsi="Roboto" w:cs="Times New Roman"/>
          <w:color w:val="364546"/>
          <w:sz w:val="24"/>
          <w:szCs w:val="24"/>
          <w:lang w:eastAsia="en-GB"/>
        </w:rPr>
      </w:pPr>
      <w:r w:rsidRPr="00E523C3">
        <w:rPr>
          <w:rFonts w:ascii="Roboto" w:eastAsia="Times New Roman" w:hAnsi="Roboto" w:cs="Times New Roman"/>
          <w:color w:val="364546"/>
          <w:sz w:val="24"/>
          <w:szCs w:val="24"/>
          <w:lang w:eastAsia="en-GB"/>
        </w:rPr>
        <w:t xml:space="preserve">We have also brought together educational resources for the health and social care sector, from </w:t>
      </w:r>
    </w:p>
    <w:p w14:paraId="7FF0CEC6" w14:textId="60591F75" w:rsidR="00E523C3" w:rsidRPr="00E523C3" w:rsidRDefault="00E523C3" w:rsidP="00E523C3">
      <w:pPr>
        <w:shd w:val="clear" w:color="auto" w:fill="FFFFFF"/>
        <w:spacing w:after="165" w:line="240" w:lineRule="auto"/>
        <w:rPr>
          <w:rFonts w:ascii="Roboto" w:eastAsia="Times New Roman" w:hAnsi="Roboto" w:cs="Times New Roman"/>
          <w:color w:val="364546"/>
          <w:sz w:val="24"/>
          <w:szCs w:val="24"/>
          <w:lang w:eastAsia="en-GB"/>
        </w:rPr>
      </w:pPr>
      <w:r w:rsidRPr="00E523C3">
        <w:rPr>
          <w:rFonts w:ascii="Roboto" w:eastAsia="Times New Roman" w:hAnsi="Roboto" w:cs="Times New Roman"/>
          <w:color w:val="364546"/>
          <w:sz w:val="24"/>
          <w:szCs w:val="24"/>
          <w:lang w:eastAsia="en-GB"/>
        </w:rPr>
        <w:t>external websites and providers, in the table below.</w:t>
      </w:r>
    </w:p>
    <w:tbl>
      <w:tblPr>
        <w:tblW w:w="9787" w:type="dxa"/>
        <w:tblBorders>
          <w:top w:val="single" w:sz="6" w:space="0" w:color="DDDDDD"/>
          <w:left w:val="single" w:sz="6" w:space="0" w:color="DDDDDD"/>
          <w:bottom w:val="single" w:sz="6" w:space="0" w:color="DDDDDD"/>
          <w:right w:val="single" w:sz="6" w:space="0" w:color="DDDDDD"/>
        </w:tblBorders>
        <w:tblCellMar>
          <w:top w:w="15" w:type="dxa"/>
          <w:left w:w="15" w:type="dxa"/>
          <w:bottom w:w="15" w:type="dxa"/>
          <w:right w:w="15" w:type="dxa"/>
        </w:tblCellMar>
        <w:tblLook w:val="04A0" w:firstRow="1" w:lastRow="0" w:firstColumn="1" w:lastColumn="0" w:noHBand="0" w:noVBand="1"/>
      </w:tblPr>
      <w:tblGrid>
        <w:gridCol w:w="9787"/>
      </w:tblGrid>
      <w:tr w:rsidR="00E523C3" w:rsidRPr="00E523C3" w14:paraId="3DBDBE9D" w14:textId="77777777" w:rsidTr="00E523C3">
        <w:tc>
          <w:tcPr>
            <w:tcW w:w="0" w:type="auto"/>
            <w:shd w:val="clear" w:color="auto" w:fill="auto"/>
            <w:vAlign w:val="center"/>
            <w:hideMark/>
          </w:tcPr>
          <w:p w14:paraId="5439855A" w14:textId="77777777" w:rsidR="00E523C3" w:rsidRPr="00E523C3" w:rsidRDefault="00E523C3" w:rsidP="00E523C3">
            <w:pPr>
              <w:spacing w:after="0" w:line="240" w:lineRule="auto"/>
              <w:rPr>
                <w:rFonts w:ascii="Roboto" w:eastAsia="Times New Roman" w:hAnsi="Roboto" w:cs="Times New Roman"/>
                <w:color w:val="364546"/>
                <w:sz w:val="24"/>
                <w:szCs w:val="24"/>
                <w:lang w:eastAsia="en-GB"/>
              </w:rPr>
            </w:pPr>
          </w:p>
        </w:tc>
      </w:tr>
    </w:tbl>
    <w:p w14:paraId="33465C9C" w14:textId="77777777" w:rsidR="00E523C3" w:rsidRPr="00E523C3" w:rsidRDefault="00E523C3" w:rsidP="00E523C3">
      <w:pPr>
        <w:shd w:val="clear" w:color="auto" w:fill="FFFFFF"/>
        <w:spacing w:line="240" w:lineRule="auto"/>
        <w:rPr>
          <w:rFonts w:ascii="Roboto" w:eastAsia="Times New Roman" w:hAnsi="Roboto" w:cs="Times New Roman"/>
          <w:vanish/>
          <w:color w:val="364546"/>
          <w:sz w:val="24"/>
          <w:szCs w:val="24"/>
          <w:lang w:eastAsia="en-GB"/>
        </w:rPr>
      </w:pPr>
    </w:p>
    <w:tbl>
      <w:tblPr>
        <w:tblW w:w="14454" w:type="dxa"/>
        <w:tblBorders>
          <w:top w:val="single" w:sz="6" w:space="0" w:color="DDDDDD"/>
          <w:left w:val="single" w:sz="6" w:space="0" w:color="DDDDDD"/>
          <w:bottom w:val="single" w:sz="6" w:space="0" w:color="DDDDDD"/>
          <w:right w:val="single" w:sz="6" w:space="0" w:color="DDDDDD"/>
        </w:tblBorders>
        <w:tblCellMar>
          <w:top w:w="15" w:type="dxa"/>
          <w:left w:w="15" w:type="dxa"/>
          <w:bottom w:w="15" w:type="dxa"/>
          <w:right w:w="15" w:type="dxa"/>
        </w:tblCellMar>
        <w:tblLook w:val="04A0" w:firstRow="1" w:lastRow="0" w:firstColumn="1" w:lastColumn="0" w:noHBand="0" w:noVBand="1"/>
      </w:tblPr>
      <w:tblGrid>
        <w:gridCol w:w="2240"/>
        <w:gridCol w:w="1864"/>
        <w:gridCol w:w="1473"/>
        <w:gridCol w:w="8877"/>
      </w:tblGrid>
      <w:tr w:rsidR="00E523C3" w:rsidRPr="00E523C3" w14:paraId="169BE433" w14:textId="77777777" w:rsidTr="00E523C3">
        <w:trPr>
          <w:tblHeader/>
        </w:trPr>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D5BA2C4" w14:textId="77777777" w:rsidR="00E523C3" w:rsidRPr="00E523C3" w:rsidRDefault="00E523C3" w:rsidP="00E523C3">
            <w:pPr>
              <w:spacing w:after="0" w:line="240" w:lineRule="auto"/>
              <w:rPr>
                <w:rFonts w:ascii="Times New Roman" w:eastAsia="Times New Roman" w:hAnsi="Times New Roman" w:cs="Times New Roman"/>
                <w:b/>
                <w:bCs/>
                <w:sz w:val="24"/>
                <w:szCs w:val="24"/>
                <w:lang w:eastAsia="en-GB"/>
              </w:rPr>
            </w:pPr>
            <w:r w:rsidRPr="00E523C3">
              <w:rPr>
                <w:rFonts w:ascii="Times New Roman" w:eastAsia="Times New Roman" w:hAnsi="Times New Roman" w:cs="Times New Roman"/>
                <w:b/>
                <w:bCs/>
                <w:sz w:val="24"/>
                <w:szCs w:val="24"/>
                <w:lang w:eastAsia="en-GB"/>
              </w:rPr>
              <w:t>Organisation</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F8007BB" w14:textId="77777777" w:rsidR="00E523C3" w:rsidRPr="00E523C3" w:rsidRDefault="00E523C3" w:rsidP="00E523C3">
            <w:pPr>
              <w:spacing w:after="0" w:line="240" w:lineRule="auto"/>
              <w:rPr>
                <w:rFonts w:ascii="Times New Roman" w:eastAsia="Times New Roman" w:hAnsi="Times New Roman" w:cs="Times New Roman"/>
                <w:b/>
                <w:bCs/>
                <w:sz w:val="24"/>
                <w:szCs w:val="24"/>
                <w:lang w:eastAsia="en-GB"/>
              </w:rPr>
            </w:pPr>
            <w:r w:rsidRPr="00E523C3">
              <w:rPr>
                <w:rFonts w:ascii="Times New Roman" w:eastAsia="Times New Roman" w:hAnsi="Times New Roman" w:cs="Times New Roman"/>
                <w:b/>
                <w:bCs/>
                <w:sz w:val="24"/>
                <w:szCs w:val="24"/>
                <w:lang w:eastAsia="en-GB"/>
              </w:rPr>
              <w:t>Who is this for?</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5DB55232" w14:textId="77777777" w:rsidR="00E523C3" w:rsidRPr="00E523C3" w:rsidRDefault="00E523C3" w:rsidP="00E523C3">
            <w:pPr>
              <w:spacing w:after="0" w:line="240" w:lineRule="auto"/>
              <w:rPr>
                <w:rFonts w:ascii="Times New Roman" w:eastAsia="Times New Roman" w:hAnsi="Times New Roman" w:cs="Times New Roman"/>
                <w:b/>
                <w:bCs/>
                <w:sz w:val="24"/>
                <w:szCs w:val="24"/>
                <w:lang w:eastAsia="en-GB"/>
              </w:rPr>
            </w:pPr>
            <w:r w:rsidRPr="00E523C3">
              <w:rPr>
                <w:rFonts w:ascii="Times New Roman" w:eastAsia="Times New Roman" w:hAnsi="Times New Roman" w:cs="Times New Roman"/>
                <w:b/>
                <w:bCs/>
                <w:sz w:val="24"/>
                <w:szCs w:val="24"/>
                <w:lang w:eastAsia="en-GB"/>
              </w:rPr>
              <w:t>What service areas do they cover?</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101F2A06" w14:textId="77777777" w:rsidR="00E523C3" w:rsidRPr="00E523C3" w:rsidRDefault="00E523C3" w:rsidP="00E523C3">
            <w:pPr>
              <w:spacing w:after="0" w:line="240" w:lineRule="auto"/>
              <w:rPr>
                <w:rFonts w:ascii="Times New Roman" w:eastAsia="Times New Roman" w:hAnsi="Times New Roman" w:cs="Times New Roman"/>
                <w:b/>
                <w:bCs/>
                <w:sz w:val="24"/>
                <w:szCs w:val="24"/>
                <w:lang w:eastAsia="en-GB"/>
              </w:rPr>
            </w:pPr>
            <w:r w:rsidRPr="00E523C3">
              <w:rPr>
                <w:rFonts w:ascii="Times New Roman" w:eastAsia="Times New Roman" w:hAnsi="Times New Roman" w:cs="Times New Roman"/>
                <w:b/>
                <w:bCs/>
                <w:sz w:val="24"/>
                <w:szCs w:val="24"/>
                <w:lang w:eastAsia="en-GB"/>
              </w:rPr>
              <w:t>What do they do?</w:t>
            </w:r>
          </w:p>
        </w:tc>
      </w:tr>
      <w:tr w:rsidR="00E523C3" w:rsidRPr="00E523C3" w14:paraId="60F8C4B4"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758E3EF5"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5" w:history="1">
              <w:r w:rsidRPr="00E523C3">
                <w:rPr>
                  <w:rFonts w:ascii="Times New Roman" w:eastAsia="Times New Roman" w:hAnsi="Times New Roman" w:cs="Times New Roman"/>
                  <w:color w:val="0B4E60"/>
                  <w:sz w:val="24"/>
                  <w:szCs w:val="24"/>
                  <w:u w:val="single"/>
                  <w:lang w:eastAsia="en-GB"/>
                </w:rPr>
                <w:t>Age UK</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6D123350"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Commissioners,</w:t>
            </w:r>
            <w:r w:rsidRPr="00E523C3">
              <w:rPr>
                <w:rFonts w:ascii="Times New Roman" w:eastAsia="Times New Roman" w:hAnsi="Times New Roman" w:cs="Times New Roman"/>
                <w:sz w:val="24"/>
                <w:szCs w:val="24"/>
                <w:lang w:eastAsia="en-GB"/>
              </w:rPr>
              <w:br/>
              <w:t>nurses and staff,</w:t>
            </w:r>
            <w:r w:rsidRPr="00E523C3">
              <w:rPr>
                <w:rFonts w:ascii="Times New Roman" w:eastAsia="Times New Roman" w:hAnsi="Times New Roman" w:cs="Times New Roman"/>
                <w:sz w:val="24"/>
                <w:szCs w:val="24"/>
                <w:lang w:eastAsia="en-GB"/>
              </w:rPr>
              <w:br/>
              <w:t>policy officers,</w:t>
            </w:r>
            <w:r w:rsidRPr="00E523C3">
              <w:rPr>
                <w:rFonts w:ascii="Times New Roman" w:eastAsia="Times New Roman" w:hAnsi="Times New Roman" w:cs="Times New Roman"/>
                <w:sz w:val="24"/>
                <w:szCs w:val="24"/>
                <w:lang w:eastAsia="en-GB"/>
              </w:rPr>
              <w:br/>
              <w:t>service managers,</w:t>
            </w:r>
            <w:r w:rsidRPr="00E523C3">
              <w:rPr>
                <w:rFonts w:ascii="Times New Roman" w:eastAsia="Times New Roman" w:hAnsi="Times New Roman" w:cs="Times New Roman"/>
                <w:sz w:val="24"/>
                <w:szCs w:val="24"/>
                <w:lang w:eastAsia="en-GB"/>
              </w:rPr>
              <w:br/>
              <w:t>trainers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6E477D12"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Healthcare,</w:t>
            </w:r>
            <w:r w:rsidRPr="00E523C3">
              <w:rPr>
                <w:rFonts w:ascii="Times New Roman" w:eastAsia="Times New Roman" w:hAnsi="Times New Roman" w:cs="Times New Roman"/>
                <w:sz w:val="24"/>
                <w:szCs w:val="24"/>
                <w:lang w:eastAsia="en-GB"/>
              </w:rPr>
              <w:br/>
              <w:t>NHS,</w:t>
            </w:r>
            <w:r w:rsidRPr="00E523C3">
              <w:rPr>
                <w:rFonts w:ascii="Times New Roman" w:eastAsia="Times New Roman" w:hAnsi="Times New Roman" w:cs="Times New Roman"/>
                <w:sz w:val="24"/>
                <w:szCs w:val="24"/>
                <w:lang w:eastAsia="en-GB"/>
              </w:rPr>
              <w:br/>
              <w:t>residential care,</w:t>
            </w:r>
            <w:r w:rsidRPr="00E523C3">
              <w:rPr>
                <w:rFonts w:ascii="Times New Roman" w:eastAsia="Times New Roman" w:hAnsi="Times New Roman" w:cs="Times New Roman"/>
                <w:sz w:val="24"/>
                <w:szCs w:val="24"/>
                <w:lang w:eastAsia="en-GB"/>
              </w:rPr>
              <w:br/>
              <w:t>social care</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479602DD"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Inspire, enable and support older people to help people make the most of later life.</w:t>
            </w:r>
            <w:r w:rsidRPr="00E523C3">
              <w:rPr>
                <w:rFonts w:ascii="Times New Roman" w:eastAsia="Times New Roman" w:hAnsi="Times New Roman" w:cs="Times New Roman"/>
                <w:sz w:val="24"/>
                <w:szCs w:val="24"/>
                <w:lang w:eastAsia="en-GB"/>
              </w:rPr>
              <w:br/>
              <w:t>See their guide: </w:t>
            </w:r>
            <w:hyperlink r:id="rId6" w:history="1">
              <w:r w:rsidRPr="00E523C3">
                <w:rPr>
                  <w:rFonts w:ascii="Times New Roman" w:eastAsia="Times New Roman" w:hAnsi="Times New Roman" w:cs="Times New Roman"/>
                  <w:color w:val="0B4E60"/>
                  <w:sz w:val="24"/>
                  <w:szCs w:val="24"/>
                  <w:u w:val="single"/>
                  <w:lang w:eastAsia="en-GB"/>
                </w:rPr>
                <w:t>Older people and human rights: a reference guide for professionals working with older people (PDF)</w:t>
              </w:r>
            </w:hyperlink>
          </w:p>
        </w:tc>
      </w:tr>
      <w:tr w:rsidR="00E523C3" w:rsidRPr="00E523C3" w14:paraId="1B392D6E"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429F2739"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7" w:history="1">
              <w:r w:rsidRPr="00E523C3">
                <w:rPr>
                  <w:rFonts w:ascii="Times New Roman" w:eastAsia="Times New Roman" w:hAnsi="Times New Roman" w:cs="Times New Roman"/>
                  <w:color w:val="0B4E60"/>
                  <w:sz w:val="24"/>
                  <w:szCs w:val="24"/>
                  <w:u w:val="single"/>
                  <w:lang w:eastAsia="en-GB"/>
                </w:rPr>
                <w:t>Association of Directors of Adult Social Services and Local Government Association (ADASS and LGA)</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6EB09CE1"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Health and wellbeing boards,</w:t>
            </w:r>
            <w:r w:rsidRPr="00E523C3">
              <w:rPr>
                <w:rFonts w:ascii="Times New Roman" w:eastAsia="Times New Roman" w:hAnsi="Times New Roman" w:cs="Times New Roman"/>
                <w:sz w:val="24"/>
                <w:szCs w:val="24"/>
                <w:lang w:eastAsia="en-GB"/>
              </w:rPr>
              <w:br/>
              <w:t>local partners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087F6884"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NHS</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1AD93E56"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The ADASS site has policy initiatives, press releases and consultation responses that represent the daily activity of the Association's members, featuring toolkits for health a wellbeing boards.</w:t>
            </w:r>
          </w:p>
        </w:tc>
      </w:tr>
      <w:tr w:rsidR="00E523C3" w:rsidRPr="00E523C3" w14:paraId="5079D35B"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7B9093AC"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8" w:history="1">
              <w:r w:rsidRPr="00E523C3">
                <w:rPr>
                  <w:rFonts w:ascii="Times New Roman" w:eastAsia="Times New Roman" w:hAnsi="Times New Roman" w:cs="Times New Roman"/>
                  <w:color w:val="0B4E60"/>
                  <w:sz w:val="24"/>
                  <w:szCs w:val="24"/>
                  <w:u w:val="single"/>
                  <w:lang w:eastAsia="en-GB"/>
                </w:rPr>
                <w:t>British Association of Social Workers (BASW)</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747E2EF5"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Nurses and care staff,</w:t>
            </w:r>
            <w:r w:rsidRPr="00E523C3">
              <w:rPr>
                <w:rFonts w:ascii="Times New Roman" w:eastAsia="Times New Roman" w:hAnsi="Times New Roman" w:cs="Times New Roman"/>
                <w:sz w:val="24"/>
                <w:szCs w:val="24"/>
                <w:lang w:eastAsia="en-GB"/>
              </w:rPr>
              <w:br/>
              <w:t>service managers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7DC686A"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Social care,</w:t>
            </w:r>
            <w:r w:rsidRPr="00E523C3">
              <w:rPr>
                <w:rFonts w:ascii="Times New Roman" w:eastAsia="Times New Roman" w:hAnsi="Times New Roman" w:cs="Times New Roman"/>
                <w:sz w:val="24"/>
                <w:szCs w:val="24"/>
                <w:lang w:eastAsia="en-GB"/>
              </w:rPr>
              <w:br/>
              <w:t>residential care</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4D9E6447"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The largest professional association for social work in the UK. See their </w:t>
            </w:r>
            <w:hyperlink r:id="rId9" w:history="1">
              <w:r w:rsidRPr="00E523C3">
                <w:rPr>
                  <w:rFonts w:ascii="Times New Roman" w:eastAsia="Times New Roman" w:hAnsi="Times New Roman" w:cs="Times New Roman"/>
                  <w:color w:val="0B4E60"/>
                  <w:sz w:val="24"/>
                  <w:szCs w:val="24"/>
                  <w:u w:val="single"/>
                  <w:lang w:eastAsia="en-GB"/>
                </w:rPr>
                <w:t>code of ethics for social work (PDF)</w:t>
              </w:r>
            </w:hyperlink>
            <w:r w:rsidRPr="00E523C3">
              <w:rPr>
                <w:rFonts w:ascii="Times New Roman" w:eastAsia="Times New Roman" w:hAnsi="Times New Roman" w:cs="Times New Roman"/>
                <w:sz w:val="24"/>
                <w:szCs w:val="24"/>
                <w:lang w:eastAsia="en-GB"/>
              </w:rPr>
              <w:t> and their guide </w:t>
            </w:r>
            <w:hyperlink r:id="rId10" w:history="1">
              <w:r w:rsidRPr="00E523C3">
                <w:rPr>
                  <w:rFonts w:ascii="Times New Roman" w:eastAsia="Times New Roman" w:hAnsi="Times New Roman" w:cs="Times New Roman"/>
                  <w:color w:val="0B4E60"/>
                  <w:sz w:val="24"/>
                  <w:szCs w:val="24"/>
                  <w:u w:val="single"/>
                  <w:lang w:eastAsia="en-GB"/>
                </w:rPr>
                <w:t>Human rights - but which human rights? (PDF)</w:t>
              </w:r>
            </w:hyperlink>
          </w:p>
        </w:tc>
      </w:tr>
      <w:tr w:rsidR="00E523C3" w:rsidRPr="00E523C3" w14:paraId="7364E2B2"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6CAE228C"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11" w:history="1">
              <w:r w:rsidRPr="00E523C3">
                <w:rPr>
                  <w:rFonts w:ascii="Times New Roman" w:eastAsia="Times New Roman" w:hAnsi="Times New Roman" w:cs="Times New Roman"/>
                  <w:color w:val="0B4E60"/>
                  <w:sz w:val="24"/>
                  <w:szCs w:val="24"/>
                  <w:u w:val="single"/>
                  <w:lang w:eastAsia="en-GB"/>
                </w:rPr>
                <w:t>British Institute of Human Rights (BIHR)</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6F70428D"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Nurses and care staff,</w:t>
            </w:r>
            <w:r w:rsidRPr="00E523C3">
              <w:rPr>
                <w:rFonts w:ascii="Times New Roman" w:eastAsia="Times New Roman" w:hAnsi="Times New Roman" w:cs="Times New Roman"/>
                <w:sz w:val="24"/>
                <w:szCs w:val="24"/>
                <w:lang w:eastAsia="en-GB"/>
              </w:rPr>
              <w:br/>
              <w:t>service managers,</w:t>
            </w:r>
            <w:r w:rsidRPr="00E523C3">
              <w:rPr>
                <w:rFonts w:ascii="Times New Roman" w:eastAsia="Times New Roman" w:hAnsi="Times New Roman" w:cs="Times New Roman"/>
                <w:sz w:val="24"/>
                <w:szCs w:val="24"/>
                <w:lang w:eastAsia="en-GB"/>
              </w:rPr>
              <w:br/>
              <w:t>trainers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40B6186E"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Healthcare,</w:t>
            </w:r>
            <w:r w:rsidRPr="00E523C3">
              <w:rPr>
                <w:rFonts w:ascii="Times New Roman" w:eastAsia="Times New Roman" w:hAnsi="Times New Roman" w:cs="Times New Roman"/>
                <w:sz w:val="24"/>
                <w:szCs w:val="24"/>
                <w:lang w:eastAsia="en-GB"/>
              </w:rPr>
              <w:br/>
              <w:t>NHS,</w:t>
            </w:r>
            <w:r w:rsidRPr="00E523C3">
              <w:rPr>
                <w:rFonts w:ascii="Times New Roman" w:eastAsia="Times New Roman" w:hAnsi="Times New Roman" w:cs="Times New Roman"/>
                <w:sz w:val="24"/>
                <w:szCs w:val="24"/>
                <w:lang w:eastAsia="en-GB"/>
              </w:rPr>
              <w:br/>
              <w:t>residential care,</w:t>
            </w:r>
            <w:r w:rsidRPr="00E523C3">
              <w:rPr>
                <w:rFonts w:ascii="Times New Roman" w:eastAsia="Times New Roman" w:hAnsi="Times New Roman" w:cs="Times New Roman"/>
                <w:sz w:val="24"/>
                <w:szCs w:val="24"/>
                <w:lang w:eastAsia="en-GB"/>
              </w:rPr>
              <w:br/>
              <w:t>Social care</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4D3FB85"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An independent charity working to bring human rights to life here at home. See their </w:t>
            </w:r>
            <w:hyperlink r:id="rId12" w:history="1">
              <w:r w:rsidRPr="00E523C3">
                <w:rPr>
                  <w:rFonts w:ascii="Times New Roman" w:eastAsia="Times New Roman" w:hAnsi="Times New Roman" w:cs="Times New Roman"/>
                  <w:color w:val="0B4E60"/>
                  <w:sz w:val="24"/>
                  <w:szCs w:val="24"/>
                  <w:u w:val="single"/>
                  <w:lang w:eastAsia="en-GB"/>
                </w:rPr>
                <w:t>guides and factsheets</w:t>
              </w:r>
            </w:hyperlink>
            <w:r w:rsidRPr="00E523C3">
              <w:rPr>
                <w:rFonts w:ascii="Times New Roman" w:eastAsia="Times New Roman" w:hAnsi="Times New Roman" w:cs="Times New Roman"/>
                <w:sz w:val="24"/>
                <w:szCs w:val="24"/>
                <w:lang w:eastAsia="en-GB"/>
              </w:rPr>
              <w:t>.</w:t>
            </w:r>
          </w:p>
        </w:tc>
      </w:tr>
      <w:tr w:rsidR="00E523C3" w:rsidRPr="00E523C3" w14:paraId="4CEC4AFB"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0059CE83"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13" w:history="1">
              <w:r w:rsidRPr="00E523C3">
                <w:rPr>
                  <w:rFonts w:ascii="Times New Roman" w:eastAsia="Times New Roman" w:hAnsi="Times New Roman" w:cs="Times New Roman"/>
                  <w:color w:val="0B4E60"/>
                  <w:sz w:val="24"/>
                  <w:szCs w:val="24"/>
                  <w:u w:val="single"/>
                  <w:lang w:eastAsia="en-GB"/>
                </w:rPr>
                <w:t>British Institute of Learning Disabilities (BILD)</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10543735"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Nurses and care staff,</w:t>
            </w:r>
            <w:r w:rsidRPr="00E523C3">
              <w:rPr>
                <w:rFonts w:ascii="Times New Roman" w:eastAsia="Times New Roman" w:hAnsi="Times New Roman" w:cs="Times New Roman"/>
                <w:sz w:val="24"/>
                <w:szCs w:val="24"/>
                <w:lang w:eastAsia="en-GB"/>
              </w:rPr>
              <w:br/>
              <w:t>service users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09D6A7E7"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Healthcare,</w:t>
            </w:r>
            <w:r w:rsidRPr="00E523C3">
              <w:rPr>
                <w:rFonts w:ascii="Times New Roman" w:eastAsia="Times New Roman" w:hAnsi="Times New Roman" w:cs="Times New Roman"/>
                <w:sz w:val="24"/>
                <w:szCs w:val="24"/>
                <w:lang w:eastAsia="en-GB"/>
              </w:rPr>
              <w:br/>
              <w:t>NHS,</w:t>
            </w:r>
            <w:r w:rsidRPr="00E523C3">
              <w:rPr>
                <w:rFonts w:ascii="Times New Roman" w:eastAsia="Times New Roman" w:hAnsi="Times New Roman" w:cs="Times New Roman"/>
                <w:sz w:val="24"/>
                <w:szCs w:val="24"/>
                <w:lang w:eastAsia="en-GB"/>
              </w:rPr>
              <w:br/>
              <w:t>residential care,</w:t>
            </w:r>
            <w:r w:rsidRPr="00E523C3">
              <w:rPr>
                <w:rFonts w:ascii="Times New Roman" w:eastAsia="Times New Roman" w:hAnsi="Times New Roman" w:cs="Times New Roman"/>
                <w:sz w:val="24"/>
                <w:szCs w:val="24"/>
                <w:lang w:eastAsia="en-GB"/>
              </w:rPr>
              <w:br/>
              <w:t>social care</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0AF3FAE1"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They help to develop those supporting people with complex needs to champion rights, ensure excellent support and continually improve practice. See the </w:t>
            </w:r>
            <w:hyperlink r:id="rId14" w:history="1">
              <w:r w:rsidRPr="00E523C3">
                <w:rPr>
                  <w:rFonts w:ascii="Times New Roman" w:eastAsia="Times New Roman" w:hAnsi="Times New Roman" w:cs="Times New Roman"/>
                  <w:color w:val="0B4E60"/>
                  <w:sz w:val="24"/>
                  <w:szCs w:val="24"/>
                  <w:u w:val="single"/>
                  <w:lang w:eastAsia="en-GB"/>
                </w:rPr>
                <w:t>BILD factsheets</w:t>
              </w:r>
            </w:hyperlink>
            <w:r w:rsidRPr="00E523C3">
              <w:rPr>
                <w:rFonts w:ascii="Times New Roman" w:eastAsia="Times New Roman" w:hAnsi="Times New Roman" w:cs="Times New Roman"/>
                <w:sz w:val="24"/>
                <w:szCs w:val="24"/>
                <w:lang w:eastAsia="en-GB"/>
              </w:rPr>
              <w:t>.</w:t>
            </w:r>
          </w:p>
        </w:tc>
      </w:tr>
      <w:tr w:rsidR="00E523C3" w:rsidRPr="00E523C3" w14:paraId="7BA09F07"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00568E4"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15" w:history="1">
              <w:r w:rsidRPr="00E523C3">
                <w:rPr>
                  <w:rFonts w:ascii="Times New Roman" w:eastAsia="Times New Roman" w:hAnsi="Times New Roman" w:cs="Times New Roman"/>
                  <w:color w:val="0B4E60"/>
                  <w:sz w:val="24"/>
                  <w:szCs w:val="24"/>
                  <w:u w:val="single"/>
                  <w:lang w:eastAsia="en-GB"/>
                </w:rPr>
                <w:t>British Journal of Psychiatry</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0A95B97D"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Service managers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CF9AEE7"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NHS</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01B79A21"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Published monthly by the Royal College of Psychiatrists, the British Journal of Psychiatry is a leading international peer-reviewed psychiatric journal, covering all branches of psychiatry with a particular emphasis on the clinical aspects of each topic.</w:t>
            </w:r>
          </w:p>
        </w:tc>
      </w:tr>
      <w:tr w:rsidR="00E523C3" w:rsidRPr="00E523C3" w14:paraId="6F02260B"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5C01D4D7"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16" w:history="1">
              <w:r w:rsidRPr="00E523C3">
                <w:rPr>
                  <w:rFonts w:ascii="Times New Roman" w:eastAsia="Times New Roman" w:hAnsi="Times New Roman" w:cs="Times New Roman"/>
                  <w:color w:val="0B4E60"/>
                  <w:sz w:val="24"/>
                  <w:szCs w:val="24"/>
                  <w:u w:val="single"/>
                  <w:lang w:eastAsia="en-GB"/>
                </w:rPr>
                <w:t>Care Quality Commission (CQC)</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4D4F3244"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Nurses and care staff,</w:t>
            </w:r>
            <w:r w:rsidRPr="00E523C3">
              <w:rPr>
                <w:rFonts w:ascii="Times New Roman" w:eastAsia="Times New Roman" w:hAnsi="Times New Roman" w:cs="Times New Roman"/>
                <w:sz w:val="24"/>
                <w:szCs w:val="24"/>
                <w:lang w:eastAsia="en-GB"/>
              </w:rPr>
              <w:br/>
              <w:t>service users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724845B3"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Healthcare,</w:t>
            </w:r>
            <w:r w:rsidRPr="00E523C3">
              <w:rPr>
                <w:rFonts w:ascii="Times New Roman" w:eastAsia="Times New Roman" w:hAnsi="Times New Roman" w:cs="Times New Roman"/>
                <w:sz w:val="24"/>
                <w:szCs w:val="24"/>
                <w:lang w:eastAsia="en-GB"/>
              </w:rPr>
              <w:br/>
              <w:t>NHS,</w:t>
            </w:r>
            <w:r w:rsidRPr="00E523C3">
              <w:rPr>
                <w:rFonts w:ascii="Times New Roman" w:eastAsia="Times New Roman" w:hAnsi="Times New Roman" w:cs="Times New Roman"/>
                <w:sz w:val="24"/>
                <w:szCs w:val="24"/>
                <w:lang w:eastAsia="en-GB"/>
              </w:rPr>
              <w:br/>
              <w:t>residential care,</w:t>
            </w:r>
            <w:r w:rsidRPr="00E523C3">
              <w:rPr>
                <w:rFonts w:ascii="Times New Roman" w:eastAsia="Times New Roman" w:hAnsi="Times New Roman" w:cs="Times New Roman"/>
                <w:sz w:val="24"/>
                <w:szCs w:val="24"/>
                <w:lang w:eastAsia="en-GB"/>
              </w:rPr>
              <w:br/>
              <w:t>social care</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59A6CC8D"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The independent regulator of health and social care in England. See guidance on </w:t>
            </w:r>
            <w:hyperlink r:id="rId17" w:history="1">
              <w:r w:rsidRPr="00E523C3">
                <w:rPr>
                  <w:rFonts w:ascii="Times New Roman" w:eastAsia="Times New Roman" w:hAnsi="Times New Roman" w:cs="Times New Roman"/>
                  <w:color w:val="0B4E60"/>
                  <w:sz w:val="24"/>
                  <w:szCs w:val="24"/>
                  <w:u w:val="single"/>
                  <w:lang w:eastAsia="en-GB"/>
                </w:rPr>
                <w:t>their human rights approach</w:t>
              </w:r>
            </w:hyperlink>
            <w:r w:rsidRPr="00E523C3">
              <w:rPr>
                <w:rFonts w:ascii="Times New Roman" w:eastAsia="Times New Roman" w:hAnsi="Times New Roman" w:cs="Times New Roman"/>
                <w:sz w:val="24"/>
                <w:szCs w:val="24"/>
                <w:lang w:eastAsia="en-GB"/>
              </w:rPr>
              <w:t> and their </w:t>
            </w:r>
            <w:hyperlink r:id="rId18" w:history="1">
              <w:r w:rsidRPr="00E523C3">
                <w:rPr>
                  <w:rFonts w:ascii="Times New Roman" w:eastAsia="Times New Roman" w:hAnsi="Times New Roman" w:cs="Times New Roman"/>
                  <w:color w:val="0B4E60"/>
                  <w:sz w:val="24"/>
                  <w:szCs w:val="24"/>
                  <w:u w:val="single"/>
                  <w:lang w:eastAsia="en-GB"/>
                </w:rPr>
                <w:t>regulations for service providers and managers</w:t>
              </w:r>
            </w:hyperlink>
            <w:r w:rsidRPr="00E523C3">
              <w:rPr>
                <w:rFonts w:ascii="Times New Roman" w:eastAsia="Times New Roman" w:hAnsi="Times New Roman" w:cs="Times New Roman"/>
                <w:sz w:val="24"/>
                <w:szCs w:val="24"/>
                <w:lang w:eastAsia="en-GB"/>
              </w:rPr>
              <w:t>.</w:t>
            </w:r>
          </w:p>
        </w:tc>
      </w:tr>
      <w:tr w:rsidR="00E523C3" w:rsidRPr="00E523C3" w14:paraId="7E97F495"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407A789F"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19" w:history="1">
              <w:r w:rsidRPr="00E523C3">
                <w:rPr>
                  <w:rFonts w:ascii="Times New Roman" w:eastAsia="Times New Roman" w:hAnsi="Times New Roman" w:cs="Times New Roman"/>
                  <w:color w:val="0B4E60"/>
                  <w:sz w:val="24"/>
                  <w:szCs w:val="24"/>
                  <w:u w:val="single"/>
                  <w:lang w:eastAsia="en-GB"/>
                </w:rPr>
                <w:t>Department of Health and Social Care</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357232B8"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Nurses and care staff,</w:t>
            </w:r>
            <w:r w:rsidRPr="00E523C3">
              <w:rPr>
                <w:rFonts w:ascii="Times New Roman" w:eastAsia="Times New Roman" w:hAnsi="Times New Roman" w:cs="Times New Roman"/>
                <w:sz w:val="24"/>
                <w:szCs w:val="24"/>
                <w:lang w:eastAsia="en-GB"/>
              </w:rPr>
              <w:br/>
            </w:r>
            <w:r w:rsidRPr="00E523C3">
              <w:rPr>
                <w:rFonts w:ascii="Times New Roman" w:eastAsia="Times New Roman" w:hAnsi="Times New Roman" w:cs="Times New Roman"/>
                <w:sz w:val="24"/>
                <w:szCs w:val="24"/>
                <w:lang w:eastAsia="en-GB"/>
              </w:rPr>
              <w:lastRenderedPageBreak/>
              <w:t>service managers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79109734"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lastRenderedPageBreak/>
              <w:t>NHS</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0C85A858"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Leading the nation’s health and social care to help people live more independent, healthier lives for longer. See their </w:t>
            </w:r>
            <w:hyperlink r:id="rId20" w:history="1">
              <w:r w:rsidRPr="00E523C3">
                <w:rPr>
                  <w:rFonts w:ascii="Times New Roman" w:eastAsia="Times New Roman" w:hAnsi="Times New Roman" w:cs="Times New Roman"/>
                  <w:color w:val="0B4E60"/>
                  <w:sz w:val="24"/>
                  <w:szCs w:val="24"/>
                  <w:u w:val="single"/>
                  <w:lang w:eastAsia="en-GB"/>
                </w:rPr>
                <w:t>Winterbourne View review: good practice examples</w:t>
              </w:r>
            </w:hyperlink>
            <w:r w:rsidRPr="00E523C3">
              <w:rPr>
                <w:rFonts w:ascii="Times New Roman" w:eastAsia="Times New Roman" w:hAnsi="Times New Roman" w:cs="Times New Roman"/>
                <w:sz w:val="24"/>
                <w:szCs w:val="24"/>
                <w:lang w:eastAsia="en-GB"/>
              </w:rPr>
              <w:t>.</w:t>
            </w:r>
          </w:p>
        </w:tc>
      </w:tr>
      <w:tr w:rsidR="00E523C3" w:rsidRPr="00E523C3" w14:paraId="1B208835"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68EF64F"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21" w:history="1">
              <w:r w:rsidRPr="00E523C3">
                <w:rPr>
                  <w:rFonts w:ascii="Times New Roman" w:eastAsia="Times New Roman" w:hAnsi="Times New Roman" w:cs="Times New Roman"/>
                  <w:color w:val="0B4E60"/>
                  <w:sz w:val="24"/>
                  <w:szCs w:val="24"/>
                  <w:u w:val="single"/>
                  <w:lang w:eastAsia="en-GB"/>
                </w:rPr>
                <w:t>Dignity in care</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558C0A0B"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Nurses and care staff,</w:t>
            </w:r>
            <w:r w:rsidRPr="00E523C3">
              <w:rPr>
                <w:rFonts w:ascii="Times New Roman" w:eastAsia="Times New Roman" w:hAnsi="Times New Roman" w:cs="Times New Roman"/>
                <w:sz w:val="24"/>
                <w:szCs w:val="24"/>
                <w:lang w:eastAsia="en-GB"/>
              </w:rPr>
              <w:br/>
              <w:t>trainers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786A1D90"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Healthcare,</w:t>
            </w:r>
            <w:r w:rsidRPr="00E523C3">
              <w:rPr>
                <w:rFonts w:ascii="Times New Roman" w:eastAsia="Times New Roman" w:hAnsi="Times New Roman" w:cs="Times New Roman"/>
                <w:sz w:val="24"/>
                <w:szCs w:val="24"/>
                <w:lang w:eastAsia="en-GB"/>
              </w:rPr>
              <w:br/>
              <w:t>NHS,</w:t>
            </w:r>
            <w:r w:rsidRPr="00E523C3">
              <w:rPr>
                <w:rFonts w:ascii="Times New Roman" w:eastAsia="Times New Roman" w:hAnsi="Times New Roman" w:cs="Times New Roman"/>
                <w:sz w:val="24"/>
                <w:szCs w:val="24"/>
                <w:lang w:eastAsia="en-GB"/>
              </w:rPr>
              <w:br/>
              <w:t>residential care,</w:t>
            </w:r>
            <w:r w:rsidRPr="00E523C3">
              <w:rPr>
                <w:rFonts w:ascii="Times New Roman" w:eastAsia="Times New Roman" w:hAnsi="Times New Roman" w:cs="Times New Roman"/>
                <w:sz w:val="24"/>
                <w:szCs w:val="24"/>
                <w:lang w:eastAsia="en-GB"/>
              </w:rPr>
              <w:br/>
              <w:t>social care</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19FD07CA"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The dignity in care campaign aims to change the culture of care services and place a greater emphasis on improving the quality of care and the experience of citizens using services, including NHS hospitals, community services, care homes and home support services.</w:t>
            </w:r>
          </w:p>
        </w:tc>
      </w:tr>
      <w:tr w:rsidR="00E523C3" w:rsidRPr="00E523C3" w14:paraId="3DFEC041"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4A161918"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22" w:history="1">
              <w:r w:rsidRPr="00E523C3">
                <w:rPr>
                  <w:rFonts w:ascii="Times New Roman" w:eastAsia="Times New Roman" w:hAnsi="Times New Roman" w:cs="Times New Roman"/>
                  <w:color w:val="0B4E60"/>
                  <w:sz w:val="24"/>
                  <w:szCs w:val="24"/>
                  <w:u w:val="single"/>
                  <w:lang w:eastAsia="en-GB"/>
                </w:rPr>
                <w:t>Eastern Cheshire Clinical Commissioning Group</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4CCD7E44"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Commissioners,</w:t>
            </w:r>
            <w:r w:rsidRPr="00E523C3">
              <w:rPr>
                <w:rFonts w:ascii="Times New Roman" w:eastAsia="Times New Roman" w:hAnsi="Times New Roman" w:cs="Times New Roman"/>
                <w:sz w:val="24"/>
                <w:szCs w:val="24"/>
                <w:lang w:eastAsia="en-GB"/>
              </w:rPr>
              <w:br/>
              <w:t>directors,</w:t>
            </w:r>
            <w:r w:rsidRPr="00E523C3">
              <w:rPr>
                <w:rFonts w:ascii="Times New Roman" w:eastAsia="Times New Roman" w:hAnsi="Times New Roman" w:cs="Times New Roman"/>
                <w:sz w:val="24"/>
                <w:szCs w:val="24"/>
                <w:lang w:eastAsia="en-GB"/>
              </w:rPr>
              <w:br/>
              <w:t>service managers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0271DAA9"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NHS</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64DE44B5"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NHS Eastern Cheshire Clinical Commissioning Group is made up of 23 Eastern Cheshire based GP practices, which aim to ensure a high quality of health care by commissioning appropriate health care services for more than 201,000 residents. See their </w:t>
            </w:r>
            <w:hyperlink r:id="rId23" w:history="1">
              <w:r w:rsidRPr="00E523C3">
                <w:rPr>
                  <w:rFonts w:ascii="Times New Roman" w:eastAsia="Times New Roman" w:hAnsi="Times New Roman" w:cs="Times New Roman"/>
                  <w:color w:val="0B4E60"/>
                  <w:sz w:val="24"/>
                  <w:szCs w:val="24"/>
                  <w:u w:val="single"/>
                  <w:lang w:eastAsia="en-GB"/>
                </w:rPr>
                <w:t>guidance on building equality and diversity into commissioning and procurement (PDF)</w:t>
              </w:r>
            </w:hyperlink>
            <w:r w:rsidRPr="00E523C3">
              <w:rPr>
                <w:rFonts w:ascii="Times New Roman" w:eastAsia="Times New Roman" w:hAnsi="Times New Roman" w:cs="Times New Roman"/>
                <w:sz w:val="24"/>
                <w:szCs w:val="24"/>
                <w:lang w:eastAsia="en-GB"/>
              </w:rPr>
              <w:t> and their </w:t>
            </w:r>
            <w:hyperlink r:id="rId24" w:history="1">
              <w:r w:rsidRPr="00E523C3">
                <w:rPr>
                  <w:rFonts w:ascii="Times New Roman" w:eastAsia="Times New Roman" w:hAnsi="Times New Roman" w:cs="Times New Roman"/>
                  <w:color w:val="0B4E60"/>
                  <w:sz w:val="24"/>
                  <w:szCs w:val="24"/>
                  <w:u w:val="single"/>
                  <w:lang w:eastAsia="en-GB"/>
                </w:rPr>
                <w:t>equality analysis template (PDF)</w:t>
              </w:r>
            </w:hyperlink>
            <w:r w:rsidRPr="00E523C3">
              <w:rPr>
                <w:rFonts w:ascii="Times New Roman" w:eastAsia="Times New Roman" w:hAnsi="Times New Roman" w:cs="Times New Roman"/>
                <w:sz w:val="24"/>
                <w:szCs w:val="24"/>
                <w:lang w:eastAsia="en-GB"/>
              </w:rPr>
              <w:t>.</w:t>
            </w:r>
          </w:p>
        </w:tc>
      </w:tr>
      <w:tr w:rsidR="00E523C3" w:rsidRPr="00E523C3" w14:paraId="2B8E0E9A"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712248B0"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25" w:history="1">
              <w:r w:rsidRPr="00E523C3">
                <w:rPr>
                  <w:rFonts w:ascii="Times New Roman" w:eastAsia="Times New Roman" w:hAnsi="Times New Roman" w:cs="Times New Roman"/>
                  <w:color w:val="0B4E60"/>
                  <w:sz w:val="24"/>
                  <w:szCs w:val="24"/>
                  <w:u w:val="single"/>
                  <w:lang w:eastAsia="en-GB"/>
                </w:rPr>
                <w:t>Human rights in healthcare programme</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4B4B884A"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Nurses and care staff,</w:t>
            </w:r>
            <w:r w:rsidRPr="00E523C3">
              <w:rPr>
                <w:rFonts w:ascii="Times New Roman" w:eastAsia="Times New Roman" w:hAnsi="Times New Roman" w:cs="Times New Roman"/>
                <w:sz w:val="24"/>
                <w:szCs w:val="24"/>
                <w:lang w:eastAsia="en-GB"/>
              </w:rPr>
              <w:br/>
              <w:t>service managers,</w:t>
            </w:r>
            <w:r w:rsidRPr="00E523C3">
              <w:rPr>
                <w:rFonts w:ascii="Times New Roman" w:eastAsia="Times New Roman" w:hAnsi="Times New Roman" w:cs="Times New Roman"/>
                <w:sz w:val="24"/>
                <w:szCs w:val="24"/>
                <w:lang w:eastAsia="en-GB"/>
              </w:rPr>
              <w:br/>
              <w:t>service users,</w:t>
            </w:r>
            <w:r w:rsidRPr="00E523C3">
              <w:rPr>
                <w:rFonts w:ascii="Times New Roman" w:eastAsia="Times New Roman" w:hAnsi="Times New Roman" w:cs="Times New Roman"/>
                <w:sz w:val="24"/>
                <w:szCs w:val="24"/>
                <w:lang w:eastAsia="en-GB"/>
              </w:rPr>
              <w:br/>
              <w:t>trainers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BB85E91"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Healthcare,</w:t>
            </w:r>
            <w:r w:rsidRPr="00E523C3">
              <w:rPr>
                <w:rFonts w:ascii="Times New Roman" w:eastAsia="Times New Roman" w:hAnsi="Times New Roman" w:cs="Times New Roman"/>
                <w:sz w:val="24"/>
                <w:szCs w:val="24"/>
                <w:lang w:eastAsia="en-GB"/>
              </w:rPr>
              <w:br/>
              <w:t>NHS,</w:t>
            </w:r>
            <w:r w:rsidRPr="00E523C3">
              <w:rPr>
                <w:rFonts w:ascii="Times New Roman" w:eastAsia="Times New Roman" w:hAnsi="Times New Roman" w:cs="Times New Roman"/>
                <w:sz w:val="24"/>
                <w:szCs w:val="24"/>
                <w:lang w:eastAsia="en-GB"/>
              </w:rPr>
              <w:br/>
              <w:t>residential care,</w:t>
            </w:r>
            <w:r w:rsidRPr="00E523C3">
              <w:rPr>
                <w:rFonts w:ascii="Times New Roman" w:eastAsia="Times New Roman" w:hAnsi="Times New Roman" w:cs="Times New Roman"/>
                <w:sz w:val="24"/>
                <w:szCs w:val="24"/>
                <w:lang w:eastAsia="en-GB"/>
              </w:rPr>
              <w:br/>
              <w:t>social care</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5B10B8CA"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 xml:space="preserve">Aiming to promote a human </w:t>
            </w:r>
            <w:proofErr w:type="gramStart"/>
            <w:r w:rsidRPr="00E523C3">
              <w:rPr>
                <w:rFonts w:ascii="Times New Roman" w:eastAsia="Times New Roman" w:hAnsi="Times New Roman" w:cs="Times New Roman"/>
                <w:sz w:val="24"/>
                <w:szCs w:val="24"/>
                <w:lang w:eastAsia="en-GB"/>
              </w:rPr>
              <w:t>rights based</w:t>
            </w:r>
            <w:proofErr w:type="gramEnd"/>
            <w:r w:rsidRPr="00E523C3">
              <w:rPr>
                <w:rFonts w:ascii="Times New Roman" w:eastAsia="Times New Roman" w:hAnsi="Times New Roman" w:cs="Times New Roman"/>
                <w:sz w:val="24"/>
                <w:szCs w:val="24"/>
                <w:lang w:eastAsia="en-GB"/>
              </w:rPr>
              <w:t xml:space="preserve"> approach in health and social care, to improve standards of care.</w:t>
            </w:r>
          </w:p>
        </w:tc>
      </w:tr>
      <w:tr w:rsidR="00E523C3" w:rsidRPr="00E523C3" w14:paraId="2FB73B96"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03D2EF08"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26" w:history="1">
              <w:r w:rsidRPr="00E523C3">
                <w:rPr>
                  <w:rFonts w:ascii="Times New Roman" w:eastAsia="Times New Roman" w:hAnsi="Times New Roman" w:cs="Times New Roman"/>
                  <w:color w:val="0B4E60"/>
                  <w:sz w:val="24"/>
                  <w:szCs w:val="24"/>
                  <w:u w:val="single"/>
                  <w:lang w:eastAsia="en-GB"/>
                </w:rPr>
                <w:t>Local Government Information Unit</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4E28CB84"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Nurses and care staff,</w:t>
            </w:r>
            <w:r w:rsidRPr="00E523C3">
              <w:rPr>
                <w:rFonts w:ascii="Times New Roman" w:eastAsia="Times New Roman" w:hAnsi="Times New Roman" w:cs="Times New Roman"/>
                <w:sz w:val="24"/>
                <w:szCs w:val="24"/>
                <w:lang w:eastAsia="en-GB"/>
              </w:rPr>
              <w:br/>
              <w:t>policy officers,</w:t>
            </w:r>
            <w:r w:rsidRPr="00E523C3">
              <w:rPr>
                <w:rFonts w:ascii="Times New Roman" w:eastAsia="Times New Roman" w:hAnsi="Times New Roman" w:cs="Times New Roman"/>
                <w:sz w:val="24"/>
                <w:szCs w:val="24"/>
                <w:lang w:eastAsia="en-GB"/>
              </w:rPr>
              <w:br/>
            </w:r>
            <w:r w:rsidRPr="00E523C3">
              <w:rPr>
                <w:rFonts w:ascii="Times New Roman" w:eastAsia="Times New Roman" w:hAnsi="Times New Roman" w:cs="Times New Roman"/>
                <w:sz w:val="24"/>
                <w:szCs w:val="24"/>
                <w:lang w:eastAsia="en-GB"/>
              </w:rPr>
              <w:lastRenderedPageBreak/>
              <w:t>service managers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0E1456FB"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lastRenderedPageBreak/>
              <w:t>Healthcare,</w:t>
            </w:r>
            <w:r w:rsidRPr="00E523C3">
              <w:rPr>
                <w:rFonts w:ascii="Times New Roman" w:eastAsia="Times New Roman" w:hAnsi="Times New Roman" w:cs="Times New Roman"/>
                <w:sz w:val="24"/>
                <w:szCs w:val="24"/>
                <w:lang w:eastAsia="en-GB"/>
              </w:rPr>
              <w:br/>
              <w:t>NHS,</w:t>
            </w:r>
            <w:r w:rsidRPr="00E523C3">
              <w:rPr>
                <w:rFonts w:ascii="Times New Roman" w:eastAsia="Times New Roman" w:hAnsi="Times New Roman" w:cs="Times New Roman"/>
                <w:sz w:val="24"/>
                <w:szCs w:val="24"/>
                <w:lang w:eastAsia="en-GB"/>
              </w:rPr>
              <w:br/>
              <w:t xml:space="preserve">residential </w:t>
            </w:r>
            <w:r w:rsidRPr="00E523C3">
              <w:rPr>
                <w:rFonts w:ascii="Times New Roman" w:eastAsia="Times New Roman" w:hAnsi="Times New Roman" w:cs="Times New Roman"/>
                <w:sz w:val="24"/>
                <w:szCs w:val="24"/>
                <w:lang w:eastAsia="en-GB"/>
              </w:rPr>
              <w:lastRenderedPageBreak/>
              <w:t>care,</w:t>
            </w:r>
            <w:r w:rsidRPr="00E523C3">
              <w:rPr>
                <w:rFonts w:ascii="Times New Roman" w:eastAsia="Times New Roman" w:hAnsi="Times New Roman" w:cs="Times New Roman"/>
                <w:sz w:val="24"/>
                <w:szCs w:val="24"/>
                <w:lang w:eastAsia="en-GB"/>
              </w:rPr>
              <w:br/>
              <w:t>social care</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3D598E5C"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lastRenderedPageBreak/>
              <w:t>Think tank providing policy advice, learning programmes, events, consultancy and other resources to their members and other organisations. See </w:t>
            </w:r>
            <w:hyperlink r:id="rId27" w:history="1">
              <w:r w:rsidRPr="00E523C3">
                <w:rPr>
                  <w:rFonts w:ascii="Times New Roman" w:eastAsia="Times New Roman" w:hAnsi="Times New Roman" w:cs="Times New Roman"/>
                  <w:color w:val="0B4E60"/>
                  <w:sz w:val="24"/>
                  <w:szCs w:val="24"/>
                  <w:u w:val="single"/>
                  <w:lang w:eastAsia="en-GB"/>
                </w:rPr>
                <w:t xml:space="preserve">A good death: the role of the </w:t>
              </w:r>
              <w:r w:rsidRPr="00E523C3">
                <w:rPr>
                  <w:rFonts w:ascii="Times New Roman" w:eastAsia="Times New Roman" w:hAnsi="Times New Roman" w:cs="Times New Roman"/>
                  <w:color w:val="0B4E60"/>
                  <w:sz w:val="24"/>
                  <w:szCs w:val="24"/>
                  <w:u w:val="single"/>
                  <w:lang w:eastAsia="en-GB"/>
                </w:rPr>
                <w:lastRenderedPageBreak/>
                <w:t>local authority in end of life care (PDF)</w:t>
              </w:r>
            </w:hyperlink>
            <w:r w:rsidRPr="00E523C3">
              <w:rPr>
                <w:rFonts w:ascii="Times New Roman" w:eastAsia="Times New Roman" w:hAnsi="Times New Roman" w:cs="Times New Roman"/>
                <w:sz w:val="24"/>
                <w:szCs w:val="24"/>
                <w:lang w:eastAsia="en-GB"/>
              </w:rPr>
              <w:t> and </w:t>
            </w:r>
            <w:hyperlink r:id="rId28" w:history="1">
              <w:r w:rsidRPr="00E523C3">
                <w:rPr>
                  <w:rFonts w:ascii="Times New Roman" w:eastAsia="Times New Roman" w:hAnsi="Times New Roman" w:cs="Times New Roman"/>
                  <w:color w:val="0B4E60"/>
                  <w:sz w:val="24"/>
                  <w:szCs w:val="24"/>
                  <w:u w:val="single"/>
                  <w:lang w:eastAsia="en-GB"/>
                </w:rPr>
                <w:t>Respect and protect: research into the experience of older people and staff in care homes and hospitals</w:t>
              </w:r>
            </w:hyperlink>
            <w:r w:rsidRPr="00E523C3">
              <w:rPr>
                <w:rFonts w:ascii="Times New Roman" w:eastAsia="Times New Roman" w:hAnsi="Times New Roman" w:cs="Times New Roman"/>
                <w:sz w:val="24"/>
                <w:szCs w:val="24"/>
                <w:lang w:eastAsia="en-GB"/>
              </w:rPr>
              <w:t>.</w:t>
            </w:r>
          </w:p>
        </w:tc>
      </w:tr>
      <w:tr w:rsidR="00E523C3" w:rsidRPr="00E523C3" w14:paraId="4AF82601"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375AD01"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29" w:history="1">
              <w:r w:rsidRPr="00E523C3">
                <w:rPr>
                  <w:rFonts w:ascii="Times New Roman" w:eastAsia="Times New Roman" w:hAnsi="Times New Roman" w:cs="Times New Roman"/>
                  <w:color w:val="0B4E60"/>
                  <w:sz w:val="24"/>
                  <w:szCs w:val="24"/>
                  <w:u w:val="single"/>
                  <w:lang w:eastAsia="en-GB"/>
                </w:rPr>
                <w:t>Mersey Care NHS Trust</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747ACC16"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NHS trusts,</w:t>
            </w:r>
            <w:r w:rsidRPr="00E523C3">
              <w:rPr>
                <w:rFonts w:ascii="Times New Roman" w:eastAsia="Times New Roman" w:hAnsi="Times New Roman" w:cs="Times New Roman"/>
                <w:sz w:val="24"/>
                <w:szCs w:val="24"/>
                <w:lang w:eastAsia="en-GB"/>
              </w:rPr>
              <w:br/>
              <w:t>service managers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5F46832"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NHS</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C4E17EA"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Provides specialist mental health, learning disability and substance misuse services for adults in Merseyside and was involved in the human rights in healthcare programme. See their </w:t>
            </w:r>
            <w:hyperlink r:id="rId30" w:history="1">
              <w:r w:rsidRPr="00E523C3">
                <w:rPr>
                  <w:rFonts w:ascii="Times New Roman" w:eastAsia="Times New Roman" w:hAnsi="Times New Roman" w:cs="Times New Roman"/>
                  <w:color w:val="0B4E60"/>
                  <w:sz w:val="24"/>
                  <w:szCs w:val="24"/>
                  <w:u w:val="single"/>
                  <w:lang w:eastAsia="en-GB"/>
                </w:rPr>
                <w:t>equality and human rights training</w:t>
              </w:r>
            </w:hyperlink>
            <w:r w:rsidRPr="00E523C3">
              <w:rPr>
                <w:rFonts w:ascii="Times New Roman" w:eastAsia="Times New Roman" w:hAnsi="Times New Roman" w:cs="Times New Roman"/>
                <w:sz w:val="24"/>
                <w:szCs w:val="24"/>
                <w:lang w:eastAsia="en-GB"/>
              </w:rPr>
              <w:t>.</w:t>
            </w:r>
          </w:p>
        </w:tc>
      </w:tr>
      <w:tr w:rsidR="00E523C3" w:rsidRPr="00E523C3" w14:paraId="7938E7A9"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CD6BE78"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31" w:history="1">
              <w:r w:rsidRPr="00E523C3">
                <w:rPr>
                  <w:rFonts w:ascii="Times New Roman" w:eastAsia="Times New Roman" w:hAnsi="Times New Roman" w:cs="Times New Roman"/>
                  <w:color w:val="0B4E60"/>
                  <w:sz w:val="24"/>
                  <w:szCs w:val="24"/>
                  <w:u w:val="single"/>
                  <w:lang w:eastAsia="en-GB"/>
                </w:rPr>
                <w:t>Ministry of Justice</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4555CDB9"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All levels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07C1FAAB"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Healthcare,</w:t>
            </w:r>
            <w:r w:rsidRPr="00E523C3">
              <w:rPr>
                <w:rFonts w:ascii="Times New Roman" w:eastAsia="Times New Roman" w:hAnsi="Times New Roman" w:cs="Times New Roman"/>
                <w:sz w:val="24"/>
                <w:szCs w:val="24"/>
                <w:lang w:eastAsia="en-GB"/>
              </w:rPr>
              <w:br/>
              <w:t>NHS,</w:t>
            </w:r>
            <w:r w:rsidRPr="00E523C3">
              <w:rPr>
                <w:rFonts w:ascii="Times New Roman" w:eastAsia="Times New Roman" w:hAnsi="Times New Roman" w:cs="Times New Roman"/>
                <w:sz w:val="24"/>
                <w:szCs w:val="24"/>
                <w:lang w:eastAsia="en-GB"/>
              </w:rPr>
              <w:br/>
              <w:t>residential care,</w:t>
            </w:r>
            <w:r w:rsidRPr="00E523C3">
              <w:rPr>
                <w:rFonts w:ascii="Times New Roman" w:eastAsia="Times New Roman" w:hAnsi="Times New Roman" w:cs="Times New Roman"/>
                <w:sz w:val="24"/>
                <w:szCs w:val="24"/>
                <w:lang w:eastAsia="en-GB"/>
              </w:rPr>
              <w:br/>
              <w:t>social care</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37BA1809"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To reduce re-offending and protect the public, to provide access to justice, to increase confidence in the justice system, and uphold people’s civil liberty. See their guidance on </w:t>
            </w:r>
            <w:hyperlink r:id="rId32" w:history="1">
              <w:r w:rsidRPr="00E523C3">
                <w:rPr>
                  <w:rFonts w:ascii="Times New Roman" w:eastAsia="Times New Roman" w:hAnsi="Times New Roman" w:cs="Times New Roman"/>
                  <w:color w:val="0B4E60"/>
                  <w:sz w:val="24"/>
                  <w:szCs w:val="24"/>
                  <w:u w:val="single"/>
                  <w:lang w:eastAsia="en-GB"/>
                </w:rPr>
                <w:t>Making sense of human rights (PDF)</w:t>
              </w:r>
            </w:hyperlink>
            <w:r w:rsidRPr="00E523C3">
              <w:rPr>
                <w:rFonts w:ascii="Times New Roman" w:eastAsia="Times New Roman" w:hAnsi="Times New Roman" w:cs="Times New Roman"/>
                <w:sz w:val="24"/>
                <w:szCs w:val="24"/>
                <w:lang w:eastAsia="en-GB"/>
              </w:rPr>
              <w:t>.</w:t>
            </w:r>
          </w:p>
        </w:tc>
      </w:tr>
      <w:tr w:rsidR="00E523C3" w:rsidRPr="00E523C3" w14:paraId="4A5E283B"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171C28CC"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33" w:history="1">
              <w:r w:rsidRPr="00E523C3">
                <w:rPr>
                  <w:rFonts w:ascii="Times New Roman" w:eastAsia="Times New Roman" w:hAnsi="Times New Roman" w:cs="Times New Roman"/>
                  <w:color w:val="0B4E60"/>
                  <w:sz w:val="24"/>
                  <w:szCs w:val="24"/>
                  <w:u w:val="single"/>
                  <w:lang w:eastAsia="en-GB"/>
                </w:rPr>
                <w:t>NHS England</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E55CAE4"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Service managers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C5549D2"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NHS</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5EFDD195"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NHS England leads the National Health Service (NHS) in England. See their </w:t>
            </w:r>
            <w:hyperlink r:id="rId34" w:history="1">
              <w:r w:rsidRPr="00E523C3">
                <w:rPr>
                  <w:rFonts w:ascii="Times New Roman" w:eastAsia="Times New Roman" w:hAnsi="Times New Roman" w:cs="Times New Roman"/>
                  <w:color w:val="0B4E60"/>
                  <w:sz w:val="24"/>
                  <w:szCs w:val="24"/>
                  <w:u w:val="single"/>
                  <w:lang w:eastAsia="en-GB"/>
                </w:rPr>
                <w:t>factsheet on the equality delivery system for the NHS (PDF)</w:t>
              </w:r>
            </w:hyperlink>
            <w:r w:rsidRPr="00E523C3">
              <w:rPr>
                <w:rFonts w:ascii="Times New Roman" w:eastAsia="Times New Roman" w:hAnsi="Times New Roman" w:cs="Times New Roman"/>
                <w:sz w:val="24"/>
                <w:szCs w:val="24"/>
                <w:lang w:eastAsia="en-GB"/>
              </w:rPr>
              <w:t>.</w:t>
            </w:r>
          </w:p>
        </w:tc>
      </w:tr>
      <w:tr w:rsidR="00E523C3" w:rsidRPr="00E523C3" w14:paraId="2D8D4F0A"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193A36E1"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35" w:history="1">
              <w:r w:rsidRPr="00E523C3">
                <w:rPr>
                  <w:rFonts w:ascii="Times New Roman" w:eastAsia="Times New Roman" w:hAnsi="Times New Roman" w:cs="Times New Roman"/>
                  <w:color w:val="0B4E60"/>
                  <w:sz w:val="24"/>
                  <w:szCs w:val="24"/>
                  <w:u w:val="single"/>
                  <w:lang w:eastAsia="en-GB"/>
                </w:rPr>
                <w:t>NHS UK Choices</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6958083D"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Nurses and care staff,</w:t>
            </w:r>
            <w:r w:rsidRPr="00E523C3">
              <w:rPr>
                <w:rFonts w:ascii="Times New Roman" w:eastAsia="Times New Roman" w:hAnsi="Times New Roman" w:cs="Times New Roman"/>
                <w:sz w:val="24"/>
                <w:szCs w:val="24"/>
                <w:lang w:eastAsia="en-GB"/>
              </w:rPr>
              <w:br/>
              <w:t>service managers,</w:t>
            </w:r>
            <w:r w:rsidRPr="00E523C3">
              <w:rPr>
                <w:rFonts w:ascii="Times New Roman" w:eastAsia="Times New Roman" w:hAnsi="Times New Roman" w:cs="Times New Roman"/>
                <w:sz w:val="24"/>
                <w:szCs w:val="24"/>
                <w:lang w:eastAsia="en-GB"/>
              </w:rPr>
              <w:br/>
              <w:t>service users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7140F655"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Healthcare,</w:t>
            </w:r>
            <w:r w:rsidRPr="00E523C3">
              <w:rPr>
                <w:rFonts w:ascii="Times New Roman" w:eastAsia="Times New Roman" w:hAnsi="Times New Roman" w:cs="Times New Roman"/>
                <w:sz w:val="24"/>
                <w:szCs w:val="24"/>
                <w:lang w:eastAsia="en-GB"/>
              </w:rPr>
              <w:br/>
              <w:t>NHS,</w:t>
            </w:r>
            <w:r w:rsidRPr="00E523C3">
              <w:rPr>
                <w:rFonts w:ascii="Times New Roman" w:eastAsia="Times New Roman" w:hAnsi="Times New Roman" w:cs="Times New Roman"/>
                <w:sz w:val="24"/>
                <w:szCs w:val="24"/>
                <w:lang w:eastAsia="en-GB"/>
              </w:rPr>
              <w:br/>
              <w:t>residential care,</w:t>
            </w:r>
            <w:r w:rsidRPr="00E523C3">
              <w:rPr>
                <w:rFonts w:ascii="Times New Roman" w:eastAsia="Times New Roman" w:hAnsi="Times New Roman" w:cs="Times New Roman"/>
                <w:sz w:val="24"/>
                <w:szCs w:val="24"/>
                <w:lang w:eastAsia="en-GB"/>
              </w:rPr>
              <w:br/>
              <w:t>social care</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6437037A"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The UK's biggest health website, offering a wide range of resources that can support health and care professional in their work with patients and clients. See their </w:t>
            </w:r>
            <w:hyperlink r:id="rId36" w:history="1">
              <w:r w:rsidRPr="00E523C3">
                <w:rPr>
                  <w:rFonts w:ascii="Times New Roman" w:eastAsia="Times New Roman" w:hAnsi="Times New Roman" w:cs="Times New Roman"/>
                  <w:color w:val="0B4E60"/>
                  <w:sz w:val="24"/>
                  <w:szCs w:val="24"/>
                  <w:u w:val="single"/>
                  <w:lang w:eastAsia="en-GB"/>
                </w:rPr>
                <w:t>guidance on gender identity</w:t>
              </w:r>
            </w:hyperlink>
            <w:r w:rsidRPr="00E523C3">
              <w:rPr>
                <w:rFonts w:ascii="Times New Roman" w:eastAsia="Times New Roman" w:hAnsi="Times New Roman" w:cs="Times New Roman"/>
                <w:sz w:val="24"/>
                <w:szCs w:val="24"/>
                <w:lang w:eastAsia="en-GB"/>
              </w:rPr>
              <w:t>.</w:t>
            </w:r>
          </w:p>
        </w:tc>
      </w:tr>
      <w:tr w:rsidR="00E523C3" w:rsidRPr="00E523C3" w14:paraId="16964CA5"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11E05CE"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37" w:history="1">
              <w:r w:rsidRPr="00E523C3">
                <w:rPr>
                  <w:rFonts w:ascii="Times New Roman" w:eastAsia="Times New Roman" w:hAnsi="Times New Roman" w:cs="Times New Roman"/>
                  <w:color w:val="0B4E60"/>
                  <w:sz w:val="24"/>
                  <w:szCs w:val="24"/>
                  <w:u w:val="single"/>
                  <w:lang w:eastAsia="en-GB"/>
                </w:rPr>
                <w:t>Royal College of Nursing</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17D17B24"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Nurses and care staff</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5A6DDC9C"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NHS</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43B51FEB"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 xml:space="preserve">Representing nurses and nursing, promoting excellence in </w:t>
            </w:r>
            <w:proofErr w:type="gramStart"/>
            <w:r w:rsidRPr="00E523C3">
              <w:rPr>
                <w:rFonts w:ascii="Times New Roman" w:eastAsia="Times New Roman" w:hAnsi="Times New Roman" w:cs="Times New Roman"/>
                <w:sz w:val="24"/>
                <w:szCs w:val="24"/>
                <w:lang w:eastAsia="en-GB"/>
              </w:rPr>
              <w:t>practice</w:t>
            </w:r>
            <w:proofErr w:type="gramEnd"/>
            <w:r w:rsidRPr="00E523C3">
              <w:rPr>
                <w:rFonts w:ascii="Times New Roman" w:eastAsia="Times New Roman" w:hAnsi="Times New Roman" w:cs="Times New Roman"/>
                <w:sz w:val="24"/>
                <w:szCs w:val="24"/>
                <w:lang w:eastAsia="en-GB"/>
              </w:rPr>
              <w:t xml:space="preserve"> and shaping health policies.</w:t>
            </w:r>
          </w:p>
        </w:tc>
      </w:tr>
      <w:tr w:rsidR="00E523C3" w:rsidRPr="00E523C3" w14:paraId="0EBE0D52"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1F071A5A"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38" w:history="1">
              <w:r w:rsidRPr="00E523C3">
                <w:rPr>
                  <w:rFonts w:ascii="Times New Roman" w:eastAsia="Times New Roman" w:hAnsi="Times New Roman" w:cs="Times New Roman"/>
                  <w:color w:val="0B4E60"/>
                  <w:sz w:val="24"/>
                  <w:szCs w:val="24"/>
                  <w:u w:val="single"/>
                  <w:lang w:eastAsia="en-GB"/>
                </w:rPr>
                <w:t>Skills for Care</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6E8AC250"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All levels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5C4D6C2D"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Social care,</w:t>
            </w:r>
            <w:r w:rsidRPr="00E523C3">
              <w:rPr>
                <w:rFonts w:ascii="Times New Roman" w:eastAsia="Times New Roman" w:hAnsi="Times New Roman" w:cs="Times New Roman"/>
                <w:sz w:val="24"/>
                <w:szCs w:val="24"/>
                <w:lang w:eastAsia="en-GB"/>
              </w:rPr>
              <w:br/>
              <w:t>residential care</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13BD098"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Helps the sector recruit and retain the right people who have the right skills at the right time to deliver high quality services to people who need care and support in the communities. See their </w:t>
            </w:r>
            <w:hyperlink r:id="rId39" w:history="1">
              <w:r w:rsidRPr="00E523C3">
                <w:rPr>
                  <w:rFonts w:ascii="Times New Roman" w:eastAsia="Times New Roman" w:hAnsi="Times New Roman" w:cs="Times New Roman"/>
                  <w:color w:val="0B4E60"/>
                  <w:sz w:val="24"/>
                  <w:szCs w:val="24"/>
                  <w:u w:val="single"/>
                  <w:lang w:eastAsia="en-GB"/>
                </w:rPr>
                <w:t xml:space="preserve">core principles for </w:t>
              </w:r>
              <w:proofErr w:type="spellStart"/>
              <w:r w:rsidRPr="00E523C3">
                <w:rPr>
                  <w:rFonts w:ascii="Times New Roman" w:eastAsia="Times New Roman" w:hAnsi="Times New Roman" w:cs="Times New Roman"/>
                  <w:color w:val="0B4E60"/>
                  <w:sz w:val="24"/>
                  <w:szCs w:val="24"/>
                  <w:u w:val="single"/>
                  <w:lang w:eastAsia="en-GB"/>
                </w:rPr>
                <w:t>dignity</w:t>
              </w:r>
            </w:hyperlink>
            <w:r w:rsidRPr="00E523C3">
              <w:rPr>
                <w:rFonts w:ascii="Times New Roman" w:eastAsia="Times New Roman" w:hAnsi="Times New Roman" w:cs="Times New Roman"/>
                <w:sz w:val="24"/>
                <w:szCs w:val="24"/>
                <w:lang w:eastAsia="en-GB"/>
              </w:rPr>
              <w:t>and</w:t>
            </w:r>
            <w:proofErr w:type="spellEnd"/>
            <w:r w:rsidRPr="00E523C3">
              <w:rPr>
                <w:rFonts w:ascii="Times New Roman" w:eastAsia="Times New Roman" w:hAnsi="Times New Roman" w:cs="Times New Roman"/>
                <w:sz w:val="24"/>
                <w:szCs w:val="24"/>
                <w:lang w:eastAsia="en-GB"/>
              </w:rPr>
              <w:t> </w:t>
            </w:r>
            <w:hyperlink r:id="rId40" w:history="1">
              <w:r w:rsidRPr="00E523C3">
                <w:rPr>
                  <w:rFonts w:ascii="Times New Roman" w:eastAsia="Times New Roman" w:hAnsi="Times New Roman" w:cs="Times New Roman"/>
                  <w:color w:val="0B4E60"/>
                  <w:sz w:val="24"/>
                  <w:szCs w:val="24"/>
                  <w:u w:val="single"/>
                  <w:lang w:eastAsia="en-GB"/>
                </w:rPr>
                <w:t>strategic equality and diversity principles (PDF)</w:t>
              </w:r>
            </w:hyperlink>
            <w:r w:rsidRPr="00E523C3">
              <w:rPr>
                <w:rFonts w:ascii="Times New Roman" w:eastAsia="Times New Roman" w:hAnsi="Times New Roman" w:cs="Times New Roman"/>
                <w:sz w:val="24"/>
                <w:szCs w:val="24"/>
                <w:lang w:eastAsia="en-GB"/>
              </w:rPr>
              <w:t>.</w:t>
            </w:r>
          </w:p>
        </w:tc>
      </w:tr>
      <w:tr w:rsidR="00E523C3" w:rsidRPr="00E523C3" w14:paraId="701DB984"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C11BBD0"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41" w:history="1">
              <w:r w:rsidRPr="00E523C3">
                <w:rPr>
                  <w:rFonts w:ascii="Times New Roman" w:eastAsia="Times New Roman" w:hAnsi="Times New Roman" w:cs="Times New Roman"/>
                  <w:color w:val="0B4E60"/>
                  <w:sz w:val="24"/>
                  <w:szCs w:val="24"/>
                  <w:u w:val="single"/>
                  <w:lang w:eastAsia="en-GB"/>
                </w:rPr>
                <w:t>Social Work Institute for Excellence (SCIE)</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3F5ED6CE"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Nurses and care staff,</w:t>
            </w:r>
            <w:r w:rsidRPr="00E523C3">
              <w:rPr>
                <w:rFonts w:ascii="Times New Roman" w:eastAsia="Times New Roman" w:hAnsi="Times New Roman" w:cs="Times New Roman"/>
                <w:sz w:val="24"/>
                <w:szCs w:val="24"/>
                <w:lang w:eastAsia="en-GB"/>
              </w:rPr>
              <w:br/>
              <w:t>trainers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3463782D"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Healthcare,</w:t>
            </w:r>
            <w:r w:rsidRPr="00E523C3">
              <w:rPr>
                <w:rFonts w:ascii="Times New Roman" w:eastAsia="Times New Roman" w:hAnsi="Times New Roman" w:cs="Times New Roman"/>
                <w:sz w:val="24"/>
                <w:szCs w:val="24"/>
                <w:lang w:eastAsia="en-GB"/>
              </w:rPr>
              <w:br/>
              <w:t>NHS,</w:t>
            </w:r>
            <w:r w:rsidRPr="00E523C3">
              <w:rPr>
                <w:rFonts w:ascii="Times New Roman" w:eastAsia="Times New Roman" w:hAnsi="Times New Roman" w:cs="Times New Roman"/>
                <w:sz w:val="24"/>
                <w:szCs w:val="24"/>
                <w:lang w:eastAsia="en-GB"/>
              </w:rPr>
              <w:br/>
              <w:t>residential care,</w:t>
            </w:r>
            <w:r w:rsidRPr="00E523C3">
              <w:rPr>
                <w:rFonts w:ascii="Times New Roman" w:eastAsia="Times New Roman" w:hAnsi="Times New Roman" w:cs="Times New Roman"/>
                <w:sz w:val="24"/>
                <w:szCs w:val="24"/>
                <w:lang w:eastAsia="en-GB"/>
              </w:rPr>
              <w:br/>
              <w:t>social care</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670619EE"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The Social Care Institute for Excellence (SCIE) improves the lives of people who use care services by sharing knowledge about what works. See their </w:t>
            </w:r>
            <w:hyperlink r:id="rId42" w:history="1">
              <w:r w:rsidRPr="00E523C3">
                <w:rPr>
                  <w:rFonts w:ascii="Times New Roman" w:eastAsia="Times New Roman" w:hAnsi="Times New Roman" w:cs="Times New Roman"/>
                  <w:color w:val="0B4E60"/>
                  <w:sz w:val="24"/>
                  <w:szCs w:val="24"/>
                  <w:u w:val="single"/>
                  <w:lang w:eastAsia="en-GB"/>
                </w:rPr>
                <w:t>guidance on dignity and mental health care</w:t>
              </w:r>
            </w:hyperlink>
            <w:r w:rsidRPr="00E523C3">
              <w:rPr>
                <w:rFonts w:ascii="Times New Roman" w:eastAsia="Times New Roman" w:hAnsi="Times New Roman" w:cs="Times New Roman"/>
                <w:sz w:val="24"/>
                <w:szCs w:val="24"/>
                <w:lang w:eastAsia="en-GB"/>
              </w:rPr>
              <w:t>, </w:t>
            </w:r>
            <w:hyperlink r:id="rId43" w:history="1">
              <w:r w:rsidRPr="00E523C3">
                <w:rPr>
                  <w:rFonts w:ascii="Times New Roman" w:eastAsia="Times New Roman" w:hAnsi="Times New Roman" w:cs="Times New Roman"/>
                  <w:color w:val="0B4E60"/>
                  <w:sz w:val="24"/>
                  <w:szCs w:val="24"/>
                  <w:u w:val="single"/>
                  <w:lang w:eastAsia="en-GB"/>
                </w:rPr>
                <w:t>guidance on deprivation of liberty safeguards</w:t>
              </w:r>
            </w:hyperlink>
            <w:r w:rsidRPr="00E523C3">
              <w:rPr>
                <w:rFonts w:ascii="Times New Roman" w:eastAsia="Times New Roman" w:hAnsi="Times New Roman" w:cs="Times New Roman"/>
                <w:sz w:val="24"/>
                <w:szCs w:val="24"/>
                <w:lang w:eastAsia="en-GB"/>
              </w:rPr>
              <w:t> and </w:t>
            </w:r>
            <w:hyperlink r:id="rId44" w:history="1">
              <w:r w:rsidRPr="00E523C3">
                <w:rPr>
                  <w:rFonts w:ascii="Times New Roman" w:eastAsia="Times New Roman" w:hAnsi="Times New Roman" w:cs="Times New Roman"/>
                  <w:color w:val="0B4E60"/>
                  <w:sz w:val="24"/>
                  <w:szCs w:val="24"/>
                  <w:u w:val="single"/>
                  <w:lang w:eastAsia="en-GB"/>
                </w:rPr>
                <w:t>guidance on safeguarding adults</w:t>
              </w:r>
            </w:hyperlink>
            <w:r w:rsidRPr="00E523C3">
              <w:rPr>
                <w:rFonts w:ascii="Times New Roman" w:eastAsia="Times New Roman" w:hAnsi="Times New Roman" w:cs="Times New Roman"/>
                <w:sz w:val="24"/>
                <w:szCs w:val="24"/>
                <w:lang w:eastAsia="en-GB"/>
              </w:rPr>
              <w:t>.</w:t>
            </w:r>
          </w:p>
        </w:tc>
      </w:tr>
      <w:tr w:rsidR="00E523C3" w:rsidRPr="00E523C3" w14:paraId="4071CF0F" w14:textId="77777777" w:rsidTr="00E523C3">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3F62F909"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hyperlink r:id="rId45" w:history="1">
              <w:r w:rsidRPr="00E523C3">
                <w:rPr>
                  <w:rFonts w:ascii="Times New Roman" w:eastAsia="Times New Roman" w:hAnsi="Times New Roman" w:cs="Times New Roman"/>
                  <w:color w:val="0B4E60"/>
                  <w:sz w:val="24"/>
                  <w:szCs w:val="24"/>
                  <w:u w:val="single"/>
                  <w:lang w:eastAsia="en-GB"/>
                </w:rPr>
                <w:t>Stonewall</w:t>
              </w:r>
            </w:hyperlink>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52F8A051"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All levels</w:t>
            </w:r>
          </w:p>
        </w:tc>
        <w:tc>
          <w:tcPr>
            <w:tcW w:w="0" w:type="auto"/>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272B194C"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NHS</w:t>
            </w:r>
          </w:p>
        </w:tc>
        <w:tc>
          <w:tcPr>
            <w:tcW w:w="8877" w:type="dxa"/>
            <w:tcBorders>
              <w:top w:val="single" w:sz="4" w:space="0" w:color="auto"/>
              <w:left w:val="single" w:sz="4" w:space="0" w:color="auto"/>
              <w:bottom w:val="single" w:sz="4" w:space="0" w:color="auto"/>
              <w:right w:val="single" w:sz="4" w:space="0" w:color="auto"/>
            </w:tcBorders>
            <w:shd w:val="clear" w:color="auto" w:fill="auto"/>
            <w:tcMar>
              <w:top w:w="150" w:type="dxa"/>
              <w:left w:w="120" w:type="dxa"/>
              <w:bottom w:w="150" w:type="dxa"/>
              <w:right w:w="120" w:type="dxa"/>
            </w:tcMar>
            <w:vAlign w:val="center"/>
            <w:hideMark/>
          </w:tcPr>
          <w:p w14:paraId="3B76323B" w14:textId="77777777" w:rsidR="00E523C3" w:rsidRPr="00E523C3" w:rsidRDefault="00E523C3" w:rsidP="00E523C3">
            <w:pPr>
              <w:spacing w:after="0" w:line="240" w:lineRule="auto"/>
              <w:rPr>
                <w:rFonts w:ascii="Times New Roman" w:eastAsia="Times New Roman" w:hAnsi="Times New Roman" w:cs="Times New Roman"/>
                <w:sz w:val="24"/>
                <w:szCs w:val="24"/>
                <w:lang w:eastAsia="en-GB"/>
              </w:rPr>
            </w:pPr>
            <w:r w:rsidRPr="00E523C3">
              <w:rPr>
                <w:rFonts w:ascii="Times New Roman" w:eastAsia="Times New Roman" w:hAnsi="Times New Roman" w:cs="Times New Roman"/>
                <w:sz w:val="24"/>
                <w:szCs w:val="24"/>
                <w:lang w:eastAsia="en-GB"/>
              </w:rPr>
              <w:t>Forming partnerships to make sure the rights and needs of lesbian, gay, bi and trans people are addressed in the wider community. See their </w:t>
            </w:r>
            <w:hyperlink r:id="rId46" w:history="1">
              <w:r w:rsidRPr="00E523C3">
                <w:rPr>
                  <w:rFonts w:ascii="Times New Roman" w:eastAsia="Times New Roman" w:hAnsi="Times New Roman" w:cs="Times New Roman"/>
                  <w:color w:val="0B4E60"/>
                  <w:sz w:val="24"/>
                  <w:szCs w:val="24"/>
                  <w:u w:val="single"/>
                  <w:lang w:eastAsia="en-GB"/>
                </w:rPr>
                <w:t>health briefings</w:t>
              </w:r>
            </w:hyperlink>
            <w:r w:rsidRPr="00E523C3">
              <w:rPr>
                <w:rFonts w:ascii="Times New Roman" w:eastAsia="Times New Roman" w:hAnsi="Times New Roman" w:cs="Times New Roman"/>
                <w:sz w:val="24"/>
                <w:szCs w:val="24"/>
                <w:lang w:eastAsia="en-GB"/>
              </w:rPr>
              <w:t>.</w:t>
            </w:r>
          </w:p>
        </w:tc>
      </w:tr>
    </w:tbl>
    <w:p w14:paraId="58BF5D87" w14:textId="77777777" w:rsidR="00E523C3" w:rsidRDefault="00E523C3" w:rsidP="00E523C3">
      <w:pPr>
        <w:shd w:val="clear" w:color="auto" w:fill="FFFFFF"/>
        <w:spacing w:after="165" w:line="240" w:lineRule="auto"/>
        <w:rPr>
          <w:rFonts w:ascii="Roboto" w:eastAsia="Times New Roman" w:hAnsi="Roboto" w:cs="Times New Roman"/>
          <w:color w:val="364546"/>
          <w:sz w:val="21"/>
          <w:szCs w:val="21"/>
          <w:lang w:eastAsia="en-GB"/>
        </w:rPr>
      </w:pPr>
    </w:p>
    <w:p w14:paraId="6921532E" w14:textId="1564D801" w:rsidR="00E523C3" w:rsidRPr="00E523C3" w:rsidRDefault="00E523C3" w:rsidP="00E523C3">
      <w:pPr>
        <w:shd w:val="clear" w:color="auto" w:fill="FFFFFF"/>
        <w:spacing w:after="165" w:line="240" w:lineRule="auto"/>
        <w:rPr>
          <w:rFonts w:ascii="Roboto" w:eastAsia="Times New Roman" w:hAnsi="Roboto" w:cs="Times New Roman"/>
          <w:color w:val="364546"/>
          <w:sz w:val="21"/>
          <w:szCs w:val="21"/>
          <w:lang w:eastAsia="en-GB"/>
        </w:rPr>
      </w:pPr>
      <w:r w:rsidRPr="00E523C3">
        <w:rPr>
          <w:rFonts w:ascii="Roboto" w:eastAsia="Times New Roman" w:hAnsi="Roboto" w:cs="Times New Roman"/>
          <w:color w:val="364546"/>
          <w:sz w:val="21"/>
          <w:szCs w:val="21"/>
          <w:lang w:eastAsia="en-GB"/>
        </w:rPr>
        <w:t>Last updated: 30 Aug 2019</w:t>
      </w:r>
    </w:p>
    <w:p w14:paraId="75250A8E" w14:textId="77777777" w:rsidR="00E523C3" w:rsidRDefault="00E523C3"/>
    <w:sectPr w:rsidR="00E523C3" w:rsidSect="00E523C3">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3C3"/>
    <w:rsid w:val="00900E52"/>
    <w:rsid w:val="00E52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F6F73"/>
  <w15:chartTrackingRefBased/>
  <w15:docId w15:val="{A7E1138C-A951-43A9-BBB5-C5C0B4657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523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523C3"/>
    <w:rPr>
      <w:color w:val="0000FF"/>
      <w:u w:val="single"/>
    </w:rPr>
  </w:style>
  <w:style w:type="paragraph" w:customStyle="1" w:styleId="small">
    <w:name w:val="small"/>
    <w:basedOn w:val="Normal"/>
    <w:rsid w:val="00E523C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9560036">
      <w:bodyDiv w:val="1"/>
      <w:marLeft w:val="0"/>
      <w:marRight w:val="0"/>
      <w:marTop w:val="0"/>
      <w:marBottom w:val="0"/>
      <w:divBdr>
        <w:top w:val="none" w:sz="0" w:space="0" w:color="auto"/>
        <w:left w:val="none" w:sz="0" w:space="0" w:color="auto"/>
        <w:bottom w:val="none" w:sz="0" w:space="0" w:color="auto"/>
        <w:right w:val="none" w:sz="0" w:space="0" w:color="auto"/>
      </w:divBdr>
      <w:divsChild>
        <w:div w:id="299462299">
          <w:marLeft w:val="0"/>
          <w:marRight w:val="0"/>
          <w:marTop w:val="0"/>
          <w:marBottom w:val="0"/>
          <w:divBdr>
            <w:top w:val="none" w:sz="0" w:space="0" w:color="auto"/>
            <w:left w:val="none" w:sz="0" w:space="0" w:color="auto"/>
            <w:bottom w:val="none" w:sz="0" w:space="0" w:color="auto"/>
            <w:right w:val="none" w:sz="0" w:space="0" w:color="auto"/>
          </w:divBdr>
          <w:divsChild>
            <w:div w:id="620184121">
              <w:marLeft w:val="0"/>
              <w:marRight w:val="0"/>
              <w:marTop w:val="0"/>
              <w:marBottom w:val="0"/>
              <w:divBdr>
                <w:top w:val="none" w:sz="0" w:space="0" w:color="auto"/>
                <w:left w:val="none" w:sz="0" w:space="0" w:color="auto"/>
                <w:bottom w:val="none" w:sz="0" w:space="0" w:color="auto"/>
                <w:right w:val="none" w:sz="0" w:space="0" w:color="auto"/>
              </w:divBdr>
              <w:divsChild>
                <w:div w:id="1316493391">
                  <w:marLeft w:val="0"/>
                  <w:marRight w:val="0"/>
                  <w:marTop w:val="0"/>
                  <w:marBottom w:val="0"/>
                  <w:divBdr>
                    <w:top w:val="none" w:sz="0" w:space="0" w:color="auto"/>
                    <w:left w:val="none" w:sz="0" w:space="0" w:color="auto"/>
                    <w:bottom w:val="none" w:sz="0" w:space="0" w:color="auto"/>
                    <w:right w:val="none" w:sz="0" w:space="0" w:color="auto"/>
                  </w:divBdr>
                  <w:divsChild>
                    <w:div w:id="1555315775">
                      <w:marLeft w:val="0"/>
                      <w:marRight w:val="0"/>
                      <w:marTop w:val="0"/>
                      <w:marBottom w:val="0"/>
                      <w:divBdr>
                        <w:top w:val="none" w:sz="0" w:space="0" w:color="auto"/>
                        <w:left w:val="none" w:sz="0" w:space="0" w:color="auto"/>
                        <w:bottom w:val="none" w:sz="0" w:space="0" w:color="auto"/>
                        <w:right w:val="none" w:sz="0" w:space="0" w:color="auto"/>
                      </w:divBdr>
                      <w:divsChild>
                        <w:div w:id="1270819185">
                          <w:marLeft w:val="0"/>
                          <w:marRight w:val="0"/>
                          <w:marTop w:val="0"/>
                          <w:marBottom w:val="0"/>
                          <w:divBdr>
                            <w:top w:val="none" w:sz="0" w:space="0" w:color="auto"/>
                            <w:left w:val="none" w:sz="0" w:space="0" w:color="auto"/>
                            <w:bottom w:val="none" w:sz="0" w:space="0" w:color="auto"/>
                            <w:right w:val="none" w:sz="0" w:space="0" w:color="auto"/>
                          </w:divBdr>
                          <w:divsChild>
                            <w:div w:id="1749619632">
                              <w:marLeft w:val="0"/>
                              <w:marRight w:val="0"/>
                              <w:marTop w:val="0"/>
                              <w:marBottom w:val="0"/>
                              <w:divBdr>
                                <w:top w:val="none" w:sz="0" w:space="0" w:color="auto"/>
                                <w:left w:val="none" w:sz="0" w:space="0" w:color="auto"/>
                                <w:bottom w:val="none" w:sz="0" w:space="0" w:color="auto"/>
                                <w:right w:val="none" w:sz="0" w:space="0" w:color="auto"/>
                              </w:divBdr>
                              <w:divsChild>
                                <w:div w:id="2114937495">
                                  <w:marLeft w:val="0"/>
                                  <w:marRight w:val="0"/>
                                  <w:marTop w:val="0"/>
                                  <w:marBottom w:val="0"/>
                                  <w:divBdr>
                                    <w:top w:val="none" w:sz="0" w:space="0" w:color="auto"/>
                                    <w:left w:val="none" w:sz="0" w:space="0" w:color="auto"/>
                                    <w:bottom w:val="none" w:sz="0" w:space="0" w:color="auto"/>
                                    <w:right w:val="none" w:sz="0" w:space="0" w:color="auto"/>
                                  </w:divBdr>
                                  <w:divsChild>
                                    <w:div w:id="102387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099254">
                      <w:marLeft w:val="0"/>
                      <w:marRight w:val="0"/>
                      <w:marTop w:val="0"/>
                      <w:marBottom w:val="0"/>
                      <w:divBdr>
                        <w:top w:val="none" w:sz="0" w:space="0" w:color="auto"/>
                        <w:left w:val="none" w:sz="0" w:space="0" w:color="auto"/>
                        <w:bottom w:val="none" w:sz="0" w:space="0" w:color="auto"/>
                        <w:right w:val="none" w:sz="0" w:space="0" w:color="auto"/>
                      </w:divBdr>
                      <w:divsChild>
                        <w:div w:id="79105197">
                          <w:marLeft w:val="0"/>
                          <w:marRight w:val="0"/>
                          <w:marTop w:val="0"/>
                          <w:marBottom w:val="0"/>
                          <w:divBdr>
                            <w:top w:val="none" w:sz="0" w:space="0" w:color="auto"/>
                            <w:left w:val="none" w:sz="0" w:space="0" w:color="auto"/>
                            <w:bottom w:val="none" w:sz="0" w:space="0" w:color="auto"/>
                            <w:right w:val="none" w:sz="0" w:space="0" w:color="auto"/>
                          </w:divBdr>
                          <w:divsChild>
                            <w:div w:id="150138893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ild.org.uk/" TargetMode="External"/><Relationship Id="rId18" Type="http://schemas.openxmlformats.org/officeDocument/2006/relationships/hyperlink" Target="https://www.cqc.org.uk/guidance-providers/regulations-enforcement/regulations-service-providers-managers" TargetMode="External"/><Relationship Id="rId26" Type="http://schemas.openxmlformats.org/officeDocument/2006/relationships/hyperlink" Target="https://www.lgiu.org.uk/" TargetMode="External"/><Relationship Id="rId39" Type="http://schemas.openxmlformats.org/officeDocument/2006/relationships/hyperlink" Target="https://www.skillsforcare.org.uk/Topics/Dignity/Dignity.aspx" TargetMode="External"/><Relationship Id="rId21" Type="http://schemas.openxmlformats.org/officeDocument/2006/relationships/hyperlink" Target="https://www.dignityincare.org.uk/" TargetMode="External"/><Relationship Id="rId34" Type="http://schemas.openxmlformats.org/officeDocument/2006/relationships/hyperlink" Target="https://www.england.nhs.uk/wp-content/uploads/2013/08/5eds-fct-nov12.pdf" TargetMode="External"/><Relationship Id="rId42" Type="http://schemas.openxmlformats.org/officeDocument/2006/relationships/hyperlink" Target="https://www.scie.org.uk/publications/guides/guide15/specialistcare/mentalhealth/index.asp" TargetMode="External"/><Relationship Id="rId47" Type="http://schemas.openxmlformats.org/officeDocument/2006/relationships/fontTable" Target="fontTable.xml"/><Relationship Id="rId7" Type="http://schemas.openxmlformats.org/officeDocument/2006/relationships/hyperlink" Target="https://www.adass.org.uk/home" TargetMode="External"/><Relationship Id="rId2" Type="http://schemas.openxmlformats.org/officeDocument/2006/relationships/settings" Target="settings.xml"/><Relationship Id="rId16" Type="http://schemas.openxmlformats.org/officeDocument/2006/relationships/hyperlink" Target="https://www.cqc.org.uk/" TargetMode="External"/><Relationship Id="rId29" Type="http://schemas.openxmlformats.org/officeDocument/2006/relationships/hyperlink" Target="https://www.merseycare.nhs.uk/" TargetMode="External"/><Relationship Id="rId1" Type="http://schemas.openxmlformats.org/officeDocument/2006/relationships/styles" Target="styles.xml"/><Relationship Id="rId6" Type="http://schemas.openxmlformats.org/officeDocument/2006/relationships/hyperlink" Target="https://www.ageuk.org.uk/documents/en-gb/for-professionals/equality-and-human-rights/older_people_human_rights__expert_series_pro.pdf?dtrk=true" TargetMode="External"/><Relationship Id="rId11" Type="http://schemas.openxmlformats.org/officeDocument/2006/relationships/hyperlink" Target="https://www.bihr.org.uk/" TargetMode="External"/><Relationship Id="rId24" Type="http://schemas.openxmlformats.org/officeDocument/2006/relationships/hyperlink" Target="https://www.easterncheshireccg.nhs.uk/Downloads/About-us/Equality/Equality_Analysis_Template.pdf" TargetMode="External"/><Relationship Id="rId32" Type="http://schemas.openxmlformats.org/officeDocument/2006/relationships/hyperlink" Target="http://www.ncuh.nhs.uk/about-us/equality-and-diversity/documents/human-rights-making-sense-human-rights.pdf" TargetMode="External"/><Relationship Id="rId37" Type="http://schemas.openxmlformats.org/officeDocument/2006/relationships/hyperlink" Target="https://www.rcn.org.uk/" TargetMode="External"/><Relationship Id="rId40" Type="http://schemas.openxmlformats.org/officeDocument/2006/relationships/hyperlink" Target="https://www.skillsforcare.org.uk/Document-library/Skills/equality-and-diversity/Common-core-strategic-equality-and-diversity-principles.pdf" TargetMode="External"/><Relationship Id="rId45" Type="http://schemas.openxmlformats.org/officeDocument/2006/relationships/hyperlink" Target="https://www.stonewall.org.uk/" TargetMode="External"/><Relationship Id="rId5" Type="http://schemas.openxmlformats.org/officeDocument/2006/relationships/hyperlink" Target="https://www.ageuk.org.uk/" TargetMode="External"/><Relationship Id="rId15" Type="http://schemas.openxmlformats.org/officeDocument/2006/relationships/hyperlink" Target="https://www.cambridge.org/core/journals/the-british-journal-of-psychiatry" TargetMode="External"/><Relationship Id="rId23" Type="http://schemas.openxmlformats.org/officeDocument/2006/relationships/hyperlink" Target="https://www.easterncheshireccg.nhs.uk/Downloads/About-Us/Equality/Guidance_on_building_Equality_and_Diversity_into_Commissioning_and_Procurement.pdf" TargetMode="External"/><Relationship Id="rId28" Type="http://schemas.openxmlformats.org/officeDocument/2006/relationships/hyperlink" Target="https://www.lgiu.org.uk/briefing/respect-and-protect-research-into-the-experience-of-older-people-and-staff-in-care-homes-and-hospitals/" TargetMode="External"/><Relationship Id="rId36" Type="http://schemas.openxmlformats.org/officeDocument/2006/relationships/hyperlink" Target="https://www.nhs.uk/live-well/healthy-body/how-to-find-an-nhs-gender-identity-clinic/" TargetMode="External"/><Relationship Id="rId10" Type="http://schemas.openxmlformats.org/officeDocument/2006/relationships/hyperlink" Target="http://cdn.basw.co.uk/upload/basw_101750-3.pdf" TargetMode="External"/><Relationship Id="rId19" Type="http://schemas.openxmlformats.org/officeDocument/2006/relationships/hyperlink" Target="https://www.gov.uk/government/organisations/department-of-health-and-social-care" TargetMode="External"/><Relationship Id="rId31" Type="http://schemas.openxmlformats.org/officeDocument/2006/relationships/hyperlink" Target="https://www.gov.uk/government/organisations/ministry-of-justice" TargetMode="External"/><Relationship Id="rId44" Type="http://schemas.openxmlformats.org/officeDocument/2006/relationships/hyperlink" Target="https://www.scie.org.uk/care-act-2014/safeguarding-adults/" TargetMode="External"/><Relationship Id="rId4" Type="http://schemas.openxmlformats.org/officeDocument/2006/relationships/hyperlink" Target="https://www.equalityhumanrights.com/en/advice-and-guidance/human-rights-health-and-social-care" TargetMode="External"/><Relationship Id="rId9" Type="http://schemas.openxmlformats.org/officeDocument/2006/relationships/hyperlink" Target="http://cdn.basw.co.uk/upload/basw_113325-10.pdf" TargetMode="External"/><Relationship Id="rId14" Type="http://schemas.openxmlformats.org/officeDocument/2006/relationships/hyperlink" Target="http://www.bild.org.uk/resources/factsheets/" TargetMode="External"/><Relationship Id="rId22" Type="http://schemas.openxmlformats.org/officeDocument/2006/relationships/hyperlink" Target="https://www.easterncheshireccg.nhs.uk/" TargetMode="External"/><Relationship Id="rId27" Type="http://schemas.openxmlformats.org/officeDocument/2006/relationships/hyperlink" Target="https://www.lgiu.org.uk/wp-content/uploads/2012/11/A-Good-Death-the-role-of-the-local-authority-in-end-of-life-care.pdf" TargetMode="External"/><Relationship Id="rId30" Type="http://schemas.openxmlformats.org/officeDocument/2006/relationships/hyperlink" Target="https://www.merseycare.nhs.uk/about-us/equality-diversity-and-human-rights/equality-and-human-rights-training/" TargetMode="External"/><Relationship Id="rId35" Type="http://schemas.openxmlformats.org/officeDocument/2006/relationships/hyperlink" Target="https://www.nhs.uk/pages/home.aspx" TargetMode="External"/><Relationship Id="rId43" Type="http://schemas.openxmlformats.org/officeDocument/2006/relationships/hyperlink" Target="https://www.scie.org.uk/mca/dols/practice/" TargetMode="External"/><Relationship Id="rId48" Type="http://schemas.openxmlformats.org/officeDocument/2006/relationships/theme" Target="theme/theme1.xml"/><Relationship Id="rId8" Type="http://schemas.openxmlformats.org/officeDocument/2006/relationships/hyperlink" Target="https://www.basw.co.uk/?" TargetMode="External"/><Relationship Id="rId3" Type="http://schemas.openxmlformats.org/officeDocument/2006/relationships/webSettings" Target="webSettings.xml"/><Relationship Id="rId12" Type="http://schemas.openxmlformats.org/officeDocument/2006/relationships/hyperlink" Target="https://www.bihr.org.uk/Pages/Category/guides-and-fact-sheets" TargetMode="External"/><Relationship Id="rId17" Type="http://schemas.openxmlformats.org/officeDocument/2006/relationships/hyperlink" Target="https://www.cqc.org.uk/guidance-providers/all-services/our-human-rights-approach" TargetMode="External"/><Relationship Id="rId25" Type="http://schemas.openxmlformats.org/officeDocument/2006/relationships/hyperlink" Target="https://www.humanrightsinhealthcare.nhs.uk/default.aspx" TargetMode="External"/><Relationship Id="rId33" Type="http://schemas.openxmlformats.org/officeDocument/2006/relationships/hyperlink" Target="https://www.england.nhs.uk/" TargetMode="External"/><Relationship Id="rId38" Type="http://schemas.openxmlformats.org/officeDocument/2006/relationships/hyperlink" Target="https://www.skillsforcare.org.uk/Home.aspx" TargetMode="External"/><Relationship Id="rId46" Type="http://schemas.openxmlformats.org/officeDocument/2006/relationships/hyperlink" Target="https://www.stonewall.org.uk/search/health%20briefing" TargetMode="External"/><Relationship Id="rId20" Type="http://schemas.openxmlformats.org/officeDocument/2006/relationships/hyperlink" Target="https://www.gov.uk/government/publications/winterbourne-view-hospital-department-of-health-review-and-response" TargetMode="External"/><Relationship Id="rId41" Type="http://schemas.openxmlformats.org/officeDocument/2006/relationships/hyperlink" Target="https://www.sci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1477</Words>
  <Characters>8424</Characters>
  <Application>Microsoft Office Word</Application>
  <DocSecurity>0</DocSecurity>
  <Lines>70</Lines>
  <Paragraphs>19</Paragraphs>
  <ScaleCrop>false</ScaleCrop>
  <Company/>
  <LinksUpToDate>false</LinksUpToDate>
  <CharactersWithSpaces>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Azora Hurd</dc:creator>
  <cp:keywords/>
  <dc:description/>
  <cp:lastModifiedBy>Azora Hurd</cp:lastModifiedBy>
  <cp:revision>1</cp:revision>
  <dcterms:created xsi:type="dcterms:W3CDTF">2022-09-11T20:21:00Z</dcterms:created>
  <dcterms:modified xsi:type="dcterms:W3CDTF">2022-09-11T20:26:00Z</dcterms:modified>
</cp:coreProperties>
</file>