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E6C77" w14:textId="77777777" w:rsidR="000B50A8" w:rsidRPr="008226DD" w:rsidRDefault="001D7D02">
      <w:pPr>
        <w:spacing w:after="165" w:line="360" w:lineRule="auto"/>
        <w:rPr>
          <w:rFonts w:ascii="Tahoma" w:eastAsia="Tahoma" w:hAnsi="Tahoma" w:cs="Tahoma"/>
          <w:color w:val="000000"/>
          <w:sz w:val="40"/>
          <w:szCs w:val="40"/>
        </w:rPr>
      </w:pPr>
      <w:bookmarkStart w:id="0" w:name="_heading=h.gjdgxs" w:colFirst="0" w:colLast="0"/>
      <w:bookmarkEnd w:id="0"/>
      <w:r w:rsidRPr="008226DD">
        <w:rPr>
          <w:b/>
          <w:noProof/>
          <w:lang w:eastAsia="en-US"/>
        </w:rPr>
        <w:drawing>
          <wp:inline distT="0" distB="0" distL="0" distR="0" wp14:anchorId="0C325FAE" wp14:editId="038D6078">
            <wp:extent cx="2209800" cy="742950"/>
            <wp:effectExtent l="0" t="0" r="0" b="0"/>
            <wp:docPr id="2"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3363F629" w14:textId="77777777" w:rsidR="000B50A8" w:rsidRPr="008226DD" w:rsidRDefault="001D7D02" w:rsidP="009C5372">
      <w:pPr>
        <w:spacing w:after="165" w:line="480" w:lineRule="auto"/>
        <w:jc w:val="center"/>
        <w:rPr>
          <w:rFonts w:ascii="Calibri" w:eastAsia="Calibri" w:hAnsi="Calibri" w:cs="Calibri"/>
          <w:color w:val="000000"/>
        </w:rPr>
      </w:pPr>
      <w:r w:rsidRPr="008226DD">
        <w:rPr>
          <w:rFonts w:ascii="Calibri" w:eastAsia="Calibri" w:hAnsi="Calibri" w:cs="Calibri"/>
          <w:color w:val="000000"/>
        </w:rPr>
        <w:t>Skills for the Workplace</w:t>
      </w:r>
      <w:r w:rsidRPr="008226DD">
        <w:rPr>
          <w:rFonts w:ascii="Calibri" w:eastAsia="Calibri" w:hAnsi="Calibri" w:cs="Calibri"/>
          <w:color w:val="000000"/>
        </w:rPr>
        <w:br/>
        <w:t xml:space="preserve">Module Assignment Submission </w:t>
      </w:r>
      <w:r w:rsidRPr="008226DD">
        <w:rPr>
          <w:rFonts w:ascii="Calibri" w:eastAsia="Calibri" w:hAnsi="Calibri" w:cs="Calibri"/>
          <w:color w:val="000000"/>
        </w:rPr>
        <w:br/>
      </w:r>
    </w:p>
    <w:tbl>
      <w:tblPr>
        <w:tblStyle w:val="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B50A8" w:rsidRPr="008226DD" w14:paraId="66BB40F6" w14:textId="77777777">
        <w:tc>
          <w:tcPr>
            <w:tcW w:w="3438" w:type="dxa"/>
            <w:shd w:val="clear" w:color="auto" w:fill="D9D9D9"/>
          </w:tcPr>
          <w:p w14:paraId="1CE75013" w14:textId="77777777" w:rsidR="000B50A8" w:rsidRPr="008226DD" w:rsidRDefault="001D7D02" w:rsidP="009C5372">
            <w:pPr>
              <w:spacing w:before="120" w:after="120" w:line="480" w:lineRule="auto"/>
              <w:rPr>
                <w:rFonts w:ascii="Calibri" w:eastAsia="Calibri" w:hAnsi="Calibri" w:cs="Calibri"/>
              </w:rPr>
            </w:pPr>
            <w:r w:rsidRPr="008226DD">
              <w:rPr>
                <w:rFonts w:ascii="Calibri" w:eastAsia="Calibri" w:hAnsi="Calibri" w:cs="Calibri"/>
              </w:rPr>
              <w:t>Student Name:</w:t>
            </w:r>
          </w:p>
        </w:tc>
        <w:tc>
          <w:tcPr>
            <w:tcW w:w="6055" w:type="dxa"/>
          </w:tcPr>
          <w:p w14:paraId="70F79FD2" w14:textId="617E49D1" w:rsidR="000B50A8" w:rsidRPr="008226DD" w:rsidRDefault="00FF670D" w:rsidP="009C5372">
            <w:pPr>
              <w:spacing w:before="120" w:after="120" w:line="480" w:lineRule="auto"/>
              <w:rPr>
                <w:rFonts w:ascii="Calibri" w:eastAsia="Calibri" w:hAnsi="Calibri" w:cs="Calibri"/>
                <w:b/>
              </w:rPr>
            </w:pPr>
            <w:r w:rsidRPr="00FF670D">
              <w:rPr>
                <w:rFonts w:ascii="Calibri" w:eastAsia="Calibri" w:hAnsi="Calibri" w:cs="Calibri"/>
                <w:b/>
                <w:bCs/>
              </w:rPr>
              <w:t>Eryl Daniels</w:t>
            </w:r>
          </w:p>
        </w:tc>
      </w:tr>
      <w:tr w:rsidR="000B50A8" w:rsidRPr="008226DD" w14:paraId="7FECB3DC" w14:textId="77777777">
        <w:tc>
          <w:tcPr>
            <w:tcW w:w="3438" w:type="dxa"/>
            <w:shd w:val="clear" w:color="auto" w:fill="D9D9D9"/>
          </w:tcPr>
          <w:p w14:paraId="38B7F901" w14:textId="77777777" w:rsidR="000B50A8" w:rsidRPr="008226DD" w:rsidRDefault="001D7D02" w:rsidP="009C5372">
            <w:pPr>
              <w:spacing w:before="120" w:after="120" w:line="480" w:lineRule="auto"/>
              <w:rPr>
                <w:rFonts w:ascii="Calibri" w:eastAsia="Calibri" w:hAnsi="Calibri" w:cs="Calibri"/>
              </w:rPr>
            </w:pPr>
            <w:r w:rsidRPr="008226DD">
              <w:rPr>
                <w:rFonts w:ascii="Calibri" w:eastAsia="Calibri" w:hAnsi="Calibri" w:cs="Calibri"/>
              </w:rPr>
              <w:t>Student Number:</w:t>
            </w:r>
          </w:p>
        </w:tc>
        <w:tc>
          <w:tcPr>
            <w:tcW w:w="6055" w:type="dxa"/>
          </w:tcPr>
          <w:p w14:paraId="04D87AD3" w14:textId="4D8FE15E" w:rsidR="000B50A8" w:rsidRPr="008226DD" w:rsidRDefault="00FF670D" w:rsidP="009C5372">
            <w:pPr>
              <w:spacing w:before="120" w:after="120" w:line="480" w:lineRule="auto"/>
              <w:rPr>
                <w:rFonts w:ascii="Calibri" w:eastAsia="Calibri" w:hAnsi="Calibri" w:cs="Calibri"/>
                <w:b/>
              </w:rPr>
            </w:pPr>
            <w:r w:rsidRPr="00FF670D">
              <w:rPr>
                <w:rFonts w:ascii="Calibri" w:eastAsia="Calibri" w:hAnsi="Calibri" w:cs="Calibri"/>
                <w:b/>
                <w:bCs/>
              </w:rPr>
              <w:t>1401712</w:t>
            </w:r>
          </w:p>
        </w:tc>
      </w:tr>
      <w:tr w:rsidR="000B50A8" w:rsidRPr="008226DD" w14:paraId="3DD302D3" w14:textId="77777777">
        <w:tc>
          <w:tcPr>
            <w:tcW w:w="3438" w:type="dxa"/>
            <w:shd w:val="clear" w:color="auto" w:fill="D9D9D9"/>
          </w:tcPr>
          <w:p w14:paraId="36BCFC81" w14:textId="77777777" w:rsidR="000B50A8" w:rsidRPr="008226DD" w:rsidRDefault="001D7D02" w:rsidP="009C5372">
            <w:pPr>
              <w:spacing w:before="120" w:after="120" w:line="480" w:lineRule="auto"/>
              <w:rPr>
                <w:rFonts w:ascii="Calibri" w:eastAsia="Calibri" w:hAnsi="Calibri" w:cs="Calibri"/>
              </w:rPr>
            </w:pPr>
            <w:r w:rsidRPr="008226DD">
              <w:rPr>
                <w:rFonts w:ascii="Calibri" w:eastAsia="Calibri" w:hAnsi="Calibri" w:cs="Calibri"/>
              </w:rPr>
              <w:t>Module No:</w:t>
            </w:r>
          </w:p>
        </w:tc>
        <w:tc>
          <w:tcPr>
            <w:tcW w:w="6055" w:type="dxa"/>
          </w:tcPr>
          <w:p w14:paraId="0B2FA4D4" w14:textId="2EB4ED80" w:rsidR="000B50A8" w:rsidRPr="008226DD" w:rsidRDefault="00FF670D" w:rsidP="009C5372">
            <w:pPr>
              <w:spacing w:before="120" w:after="120" w:line="480" w:lineRule="auto"/>
              <w:rPr>
                <w:rFonts w:ascii="Calibri" w:eastAsia="Calibri" w:hAnsi="Calibri" w:cs="Calibri"/>
                <w:b/>
              </w:rPr>
            </w:pPr>
            <w:r>
              <w:rPr>
                <w:rFonts w:ascii="Calibri" w:eastAsia="Calibri" w:hAnsi="Calibri" w:cs="Calibri"/>
                <w:b/>
              </w:rPr>
              <w:t>BMSK6001</w:t>
            </w:r>
          </w:p>
        </w:tc>
      </w:tr>
      <w:tr w:rsidR="000B50A8" w:rsidRPr="008226DD" w14:paraId="77747FE7" w14:textId="77777777">
        <w:trPr>
          <w:trHeight w:val="413"/>
        </w:trPr>
        <w:tc>
          <w:tcPr>
            <w:tcW w:w="3438" w:type="dxa"/>
            <w:shd w:val="clear" w:color="auto" w:fill="D9D9D9"/>
          </w:tcPr>
          <w:p w14:paraId="63204020" w14:textId="77777777" w:rsidR="000B50A8" w:rsidRPr="008226DD" w:rsidRDefault="001D7D02" w:rsidP="009C5372">
            <w:pPr>
              <w:spacing w:before="120" w:after="120" w:line="480" w:lineRule="auto"/>
              <w:rPr>
                <w:rFonts w:ascii="Calibri" w:eastAsia="Calibri" w:hAnsi="Calibri" w:cs="Calibri"/>
              </w:rPr>
            </w:pPr>
            <w:r w:rsidRPr="008226DD">
              <w:rPr>
                <w:rFonts w:ascii="Calibri" w:eastAsia="Calibri" w:hAnsi="Calibri" w:cs="Calibri"/>
              </w:rPr>
              <w:t>Module Title:</w:t>
            </w:r>
          </w:p>
        </w:tc>
        <w:tc>
          <w:tcPr>
            <w:tcW w:w="6055" w:type="dxa"/>
          </w:tcPr>
          <w:p w14:paraId="674905E8" w14:textId="0920388E" w:rsidR="000B50A8" w:rsidRPr="00FF670D" w:rsidRDefault="00FF670D" w:rsidP="009C5372">
            <w:pPr>
              <w:spacing w:before="120" w:after="120" w:line="480" w:lineRule="auto"/>
              <w:rPr>
                <w:rFonts w:ascii="Calibri" w:eastAsia="Calibri" w:hAnsi="Calibri" w:cs="Calibri"/>
                <w:b/>
              </w:rPr>
            </w:pPr>
            <w:r w:rsidRPr="00FF670D">
              <w:rPr>
                <w:rFonts w:ascii="Calibri" w:eastAsia="Calibri" w:hAnsi="Calibri" w:cs="Calibri"/>
                <w:b/>
              </w:rPr>
              <w:t>Emergent Leadership Skills for the Workplace</w:t>
            </w:r>
          </w:p>
        </w:tc>
      </w:tr>
    </w:tbl>
    <w:p w14:paraId="4B5BACF7" w14:textId="77777777" w:rsidR="000B50A8" w:rsidRPr="008226DD" w:rsidRDefault="000B50A8">
      <w:pPr>
        <w:spacing w:before="120" w:after="120" w:line="360" w:lineRule="auto"/>
        <w:rPr>
          <w:rFonts w:ascii="Calibri" w:eastAsia="Calibri" w:hAnsi="Calibri" w:cs="Calibri"/>
          <w:color w:val="FF0000"/>
        </w:rPr>
      </w:pPr>
    </w:p>
    <w:p w14:paraId="170756E0" w14:textId="77777777" w:rsidR="000B50A8" w:rsidRPr="008226DD" w:rsidRDefault="001D7D02" w:rsidP="009C5372">
      <w:pPr>
        <w:spacing w:before="120" w:after="120" w:line="480" w:lineRule="auto"/>
        <w:rPr>
          <w:rFonts w:ascii="Calibri" w:eastAsia="Calibri" w:hAnsi="Calibri" w:cs="Calibri"/>
          <w:b/>
          <w:color w:val="000000"/>
        </w:rPr>
      </w:pPr>
      <w:r w:rsidRPr="008226DD">
        <w:rPr>
          <w:rFonts w:ascii="Calibri" w:eastAsia="Calibri" w:hAnsi="Calibri" w:cs="Calibri"/>
          <w:b/>
          <w:color w:val="000000"/>
        </w:rPr>
        <w:t>Statement of Confirmation of Authenticity</w:t>
      </w:r>
    </w:p>
    <w:p w14:paraId="0F9C8C5F" w14:textId="77777777" w:rsidR="000B50A8" w:rsidRPr="008226DD" w:rsidRDefault="001D7D02" w:rsidP="009C5372">
      <w:pPr>
        <w:spacing w:before="120" w:after="120" w:line="480" w:lineRule="auto"/>
        <w:rPr>
          <w:rFonts w:ascii="Calibri" w:eastAsia="Calibri" w:hAnsi="Calibri" w:cs="Calibri"/>
          <w:color w:val="000000"/>
        </w:rPr>
      </w:pPr>
      <w:r w:rsidRPr="008226DD">
        <w:rPr>
          <w:rFonts w:ascii="Calibri" w:eastAsia="Calibri" w:hAnsi="Calibri" w:cs="Calibr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C1C672" w14:textId="77777777" w:rsidR="000B50A8" w:rsidRPr="008226DD" w:rsidRDefault="001D7D02" w:rsidP="009C5372">
      <w:pPr>
        <w:spacing w:before="120" w:after="120" w:line="480" w:lineRule="auto"/>
        <w:rPr>
          <w:rFonts w:ascii="Calibri" w:eastAsia="Calibri" w:hAnsi="Calibri" w:cs="Calibri"/>
          <w:color w:val="000000"/>
        </w:rPr>
      </w:pPr>
      <w:r w:rsidRPr="008226DD">
        <w:rPr>
          <w:rFonts w:ascii="Calibri" w:eastAsia="Calibri" w:hAnsi="Calibri" w:cs="Calibri"/>
          <w:color w:val="000000"/>
        </w:rPr>
        <w:t>Attention is drawn to the plagiarism and unfair practice policies of both the University and of ILM.</w:t>
      </w:r>
    </w:p>
    <w:p w14:paraId="68FC0E98" w14:textId="1D5CF3DB" w:rsidR="00CC138D" w:rsidRPr="00C405D2" w:rsidRDefault="001D7D02" w:rsidP="00C405D2">
      <w:pPr>
        <w:rPr>
          <w:rFonts w:ascii="Tahoma" w:eastAsia="Tahoma" w:hAnsi="Tahoma" w:cs="Tahoma"/>
          <w:color w:val="000000"/>
        </w:rPr>
      </w:pPr>
      <w:r w:rsidRPr="008226DD">
        <w:br w:type="page"/>
      </w:r>
    </w:p>
    <w:sdt>
      <w:sdtPr>
        <w:rPr>
          <w:rFonts w:ascii="Times New Roman" w:eastAsia="Times New Roman" w:hAnsi="Times New Roman" w:cs="Times New Roman"/>
          <w:b w:val="0"/>
          <w:color w:val="auto"/>
          <w:szCs w:val="24"/>
        </w:rPr>
        <w:id w:val="-1740636180"/>
        <w:docPartObj>
          <w:docPartGallery w:val="Table of Contents"/>
          <w:docPartUnique/>
        </w:docPartObj>
      </w:sdtPr>
      <w:sdtEndPr>
        <w:rPr>
          <w:bCs/>
          <w:noProof/>
        </w:rPr>
      </w:sdtEndPr>
      <w:sdtContent>
        <w:p w14:paraId="13B377DC" w14:textId="29B6E857" w:rsidR="00CC138D" w:rsidRPr="004B2306" w:rsidRDefault="00CC138D">
          <w:pPr>
            <w:pStyle w:val="TOCHeading"/>
            <w:rPr>
              <w:rFonts w:asciiTheme="minorHAnsi" w:hAnsiTheme="minorHAnsi" w:cstheme="minorHAnsi"/>
              <w:sz w:val="20"/>
              <w:szCs w:val="20"/>
            </w:rPr>
          </w:pPr>
          <w:r w:rsidRPr="004B2306">
            <w:rPr>
              <w:rFonts w:asciiTheme="minorHAnsi" w:hAnsiTheme="minorHAnsi" w:cstheme="minorHAnsi"/>
              <w:sz w:val="20"/>
              <w:szCs w:val="20"/>
            </w:rPr>
            <w:t>Table of Contents</w:t>
          </w:r>
        </w:p>
        <w:p w14:paraId="0CD68178" w14:textId="7B8833EF" w:rsidR="00A73538" w:rsidRDefault="00CC138D">
          <w:pPr>
            <w:pStyle w:val="TOC1"/>
            <w:tabs>
              <w:tab w:val="right" w:leader="dot" w:pos="11047"/>
            </w:tabs>
            <w:rPr>
              <w:rFonts w:eastAsiaTheme="minorEastAsia" w:cstheme="minorBidi"/>
              <w:b w:val="0"/>
              <w:bCs w:val="0"/>
              <w:noProof/>
              <w:sz w:val="22"/>
              <w:szCs w:val="22"/>
              <w:lang w:eastAsia="en-US"/>
            </w:rPr>
          </w:pPr>
          <w:r w:rsidRPr="004B2306">
            <w:rPr>
              <w:b w:val="0"/>
              <w:bCs w:val="0"/>
            </w:rPr>
            <w:fldChar w:fldCharType="begin"/>
          </w:r>
          <w:r w:rsidRPr="004B2306">
            <w:instrText xml:space="preserve"> TOC \o "1-3" \h \z \u </w:instrText>
          </w:r>
          <w:r w:rsidRPr="004B2306">
            <w:rPr>
              <w:b w:val="0"/>
              <w:bCs w:val="0"/>
            </w:rPr>
            <w:fldChar w:fldCharType="separate"/>
          </w:r>
          <w:hyperlink w:anchor="_Toc111730736" w:history="1">
            <w:r w:rsidR="00A73538" w:rsidRPr="0010572B">
              <w:rPr>
                <w:rStyle w:val="Hyperlink"/>
                <w:rFonts w:eastAsia="Calibri"/>
                <w:noProof/>
              </w:rPr>
              <w:t>Abbreviations</w:t>
            </w:r>
            <w:r w:rsidR="00A73538">
              <w:rPr>
                <w:noProof/>
                <w:webHidden/>
              </w:rPr>
              <w:tab/>
            </w:r>
            <w:r w:rsidR="00A73538">
              <w:rPr>
                <w:noProof/>
                <w:webHidden/>
              </w:rPr>
              <w:fldChar w:fldCharType="begin"/>
            </w:r>
            <w:r w:rsidR="00A73538">
              <w:rPr>
                <w:noProof/>
                <w:webHidden/>
              </w:rPr>
              <w:instrText xml:space="preserve"> PAGEREF _Toc111730736 \h </w:instrText>
            </w:r>
            <w:r w:rsidR="00A73538">
              <w:rPr>
                <w:noProof/>
                <w:webHidden/>
              </w:rPr>
            </w:r>
            <w:r w:rsidR="00A73538">
              <w:rPr>
                <w:noProof/>
                <w:webHidden/>
              </w:rPr>
              <w:fldChar w:fldCharType="separate"/>
            </w:r>
            <w:r w:rsidR="00A73538">
              <w:rPr>
                <w:noProof/>
                <w:webHidden/>
              </w:rPr>
              <w:t>3</w:t>
            </w:r>
            <w:r w:rsidR="00A73538">
              <w:rPr>
                <w:noProof/>
                <w:webHidden/>
              </w:rPr>
              <w:fldChar w:fldCharType="end"/>
            </w:r>
          </w:hyperlink>
        </w:p>
        <w:p w14:paraId="1C319823" w14:textId="4B9AF312" w:rsidR="00A73538" w:rsidRDefault="00000000">
          <w:pPr>
            <w:pStyle w:val="TOC1"/>
            <w:tabs>
              <w:tab w:val="right" w:leader="dot" w:pos="11047"/>
            </w:tabs>
            <w:rPr>
              <w:rFonts w:eastAsiaTheme="minorEastAsia" w:cstheme="minorBidi"/>
              <w:b w:val="0"/>
              <w:bCs w:val="0"/>
              <w:noProof/>
              <w:sz w:val="22"/>
              <w:szCs w:val="22"/>
              <w:lang w:eastAsia="en-US"/>
            </w:rPr>
          </w:pPr>
          <w:hyperlink w:anchor="_Toc111730737" w:history="1">
            <w:r w:rsidR="00A73538" w:rsidRPr="0010572B">
              <w:rPr>
                <w:rStyle w:val="Hyperlink"/>
                <w:rFonts w:eastAsia="Calibri"/>
                <w:noProof/>
              </w:rPr>
              <w:t>Introduction</w:t>
            </w:r>
            <w:r w:rsidR="00A73538">
              <w:rPr>
                <w:noProof/>
                <w:webHidden/>
              </w:rPr>
              <w:tab/>
            </w:r>
            <w:r w:rsidR="00A73538">
              <w:rPr>
                <w:noProof/>
                <w:webHidden/>
              </w:rPr>
              <w:fldChar w:fldCharType="begin"/>
            </w:r>
            <w:r w:rsidR="00A73538">
              <w:rPr>
                <w:noProof/>
                <w:webHidden/>
              </w:rPr>
              <w:instrText xml:space="preserve"> PAGEREF _Toc111730737 \h </w:instrText>
            </w:r>
            <w:r w:rsidR="00A73538">
              <w:rPr>
                <w:noProof/>
                <w:webHidden/>
              </w:rPr>
            </w:r>
            <w:r w:rsidR="00A73538">
              <w:rPr>
                <w:noProof/>
                <w:webHidden/>
              </w:rPr>
              <w:fldChar w:fldCharType="separate"/>
            </w:r>
            <w:r w:rsidR="00A73538">
              <w:rPr>
                <w:noProof/>
                <w:webHidden/>
              </w:rPr>
              <w:t>4</w:t>
            </w:r>
            <w:r w:rsidR="00A73538">
              <w:rPr>
                <w:noProof/>
                <w:webHidden/>
              </w:rPr>
              <w:fldChar w:fldCharType="end"/>
            </w:r>
          </w:hyperlink>
        </w:p>
        <w:p w14:paraId="35A62B64" w14:textId="3B957DB5" w:rsidR="00A73538" w:rsidRDefault="00000000">
          <w:pPr>
            <w:pStyle w:val="TOC1"/>
            <w:tabs>
              <w:tab w:val="right" w:leader="dot" w:pos="11047"/>
            </w:tabs>
            <w:rPr>
              <w:rFonts w:eastAsiaTheme="minorEastAsia" w:cstheme="minorBidi"/>
              <w:b w:val="0"/>
              <w:bCs w:val="0"/>
              <w:noProof/>
              <w:sz w:val="22"/>
              <w:szCs w:val="22"/>
              <w:lang w:eastAsia="en-US"/>
            </w:rPr>
          </w:pPr>
          <w:hyperlink w:anchor="_Toc111730738" w:history="1">
            <w:r w:rsidR="00A73538" w:rsidRPr="0010572B">
              <w:rPr>
                <w:rStyle w:val="Hyperlink"/>
                <w:noProof/>
                <w:shd w:val="clear" w:color="auto" w:fill="FFFFFF"/>
              </w:rPr>
              <w:t>1.0 Evaluate own ability to use a range of leadership styles, in different situations and with different types of people, to fulfil the leadership role</w:t>
            </w:r>
            <w:r w:rsidR="00A73538">
              <w:rPr>
                <w:noProof/>
                <w:webHidden/>
              </w:rPr>
              <w:tab/>
            </w:r>
            <w:r w:rsidR="00A73538">
              <w:rPr>
                <w:noProof/>
                <w:webHidden/>
              </w:rPr>
              <w:fldChar w:fldCharType="begin"/>
            </w:r>
            <w:r w:rsidR="00A73538">
              <w:rPr>
                <w:noProof/>
                <w:webHidden/>
              </w:rPr>
              <w:instrText xml:space="preserve"> PAGEREF _Toc111730738 \h </w:instrText>
            </w:r>
            <w:r w:rsidR="00A73538">
              <w:rPr>
                <w:noProof/>
                <w:webHidden/>
              </w:rPr>
            </w:r>
            <w:r w:rsidR="00A73538">
              <w:rPr>
                <w:noProof/>
                <w:webHidden/>
              </w:rPr>
              <w:fldChar w:fldCharType="separate"/>
            </w:r>
            <w:r w:rsidR="00A73538">
              <w:rPr>
                <w:noProof/>
                <w:webHidden/>
              </w:rPr>
              <w:t>4</w:t>
            </w:r>
            <w:r w:rsidR="00A73538">
              <w:rPr>
                <w:noProof/>
                <w:webHidden/>
              </w:rPr>
              <w:fldChar w:fldCharType="end"/>
            </w:r>
          </w:hyperlink>
        </w:p>
        <w:p w14:paraId="42DB6967" w14:textId="3F9A2D89" w:rsidR="00A73538" w:rsidRDefault="00000000">
          <w:pPr>
            <w:pStyle w:val="TOC2"/>
            <w:tabs>
              <w:tab w:val="right" w:leader="dot" w:pos="11047"/>
            </w:tabs>
            <w:rPr>
              <w:rFonts w:eastAsiaTheme="minorEastAsia" w:cstheme="minorBidi"/>
              <w:i w:val="0"/>
              <w:iCs w:val="0"/>
              <w:noProof/>
              <w:sz w:val="22"/>
              <w:szCs w:val="22"/>
              <w:lang w:eastAsia="en-US"/>
            </w:rPr>
          </w:pPr>
          <w:hyperlink w:anchor="_Toc111730739" w:history="1">
            <w:r w:rsidR="00A73538" w:rsidRPr="0010572B">
              <w:rPr>
                <w:rStyle w:val="Hyperlink"/>
                <w:noProof/>
                <w:shd w:val="clear" w:color="auto" w:fill="FFFFFF"/>
              </w:rPr>
              <w:t>Trait Emphasis</w:t>
            </w:r>
            <w:r w:rsidR="00A73538">
              <w:rPr>
                <w:noProof/>
                <w:webHidden/>
              </w:rPr>
              <w:tab/>
            </w:r>
            <w:r w:rsidR="00A73538">
              <w:rPr>
                <w:noProof/>
                <w:webHidden/>
              </w:rPr>
              <w:fldChar w:fldCharType="begin"/>
            </w:r>
            <w:r w:rsidR="00A73538">
              <w:rPr>
                <w:noProof/>
                <w:webHidden/>
              </w:rPr>
              <w:instrText xml:space="preserve"> PAGEREF _Toc111730739 \h </w:instrText>
            </w:r>
            <w:r w:rsidR="00A73538">
              <w:rPr>
                <w:noProof/>
                <w:webHidden/>
              </w:rPr>
            </w:r>
            <w:r w:rsidR="00A73538">
              <w:rPr>
                <w:noProof/>
                <w:webHidden/>
              </w:rPr>
              <w:fldChar w:fldCharType="separate"/>
            </w:r>
            <w:r w:rsidR="00A73538">
              <w:rPr>
                <w:noProof/>
                <w:webHidden/>
              </w:rPr>
              <w:t>4</w:t>
            </w:r>
            <w:r w:rsidR="00A73538">
              <w:rPr>
                <w:noProof/>
                <w:webHidden/>
              </w:rPr>
              <w:fldChar w:fldCharType="end"/>
            </w:r>
          </w:hyperlink>
        </w:p>
        <w:p w14:paraId="76677898" w14:textId="2B1446AD" w:rsidR="00A73538" w:rsidRDefault="00000000">
          <w:pPr>
            <w:pStyle w:val="TOC2"/>
            <w:tabs>
              <w:tab w:val="right" w:leader="dot" w:pos="11047"/>
            </w:tabs>
            <w:rPr>
              <w:rFonts w:eastAsiaTheme="minorEastAsia" w:cstheme="minorBidi"/>
              <w:i w:val="0"/>
              <w:iCs w:val="0"/>
              <w:noProof/>
              <w:sz w:val="22"/>
              <w:szCs w:val="22"/>
              <w:lang w:eastAsia="en-US"/>
            </w:rPr>
          </w:pPr>
          <w:hyperlink w:anchor="_Toc111730740" w:history="1">
            <w:r w:rsidR="00A73538" w:rsidRPr="0010572B">
              <w:rPr>
                <w:rStyle w:val="Hyperlink"/>
                <w:noProof/>
                <w:shd w:val="clear" w:color="auto" w:fill="FFFFFF"/>
              </w:rPr>
              <w:t>Skills Emphasis</w:t>
            </w:r>
            <w:r w:rsidR="00A73538">
              <w:rPr>
                <w:noProof/>
                <w:webHidden/>
              </w:rPr>
              <w:tab/>
            </w:r>
            <w:r w:rsidR="00A73538">
              <w:rPr>
                <w:noProof/>
                <w:webHidden/>
              </w:rPr>
              <w:fldChar w:fldCharType="begin"/>
            </w:r>
            <w:r w:rsidR="00A73538">
              <w:rPr>
                <w:noProof/>
                <w:webHidden/>
              </w:rPr>
              <w:instrText xml:space="preserve"> PAGEREF _Toc111730740 \h </w:instrText>
            </w:r>
            <w:r w:rsidR="00A73538">
              <w:rPr>
                <w:noProof/>
                <w:webHidden/>
              </w:rPr>
            </w:r>
            <w:r w:rsidR="00A73538">
              <w:rPr>
                <w:noProof/>
                <w:webHidden/>
              </w:rPr>
              <w:fldChar w:fldCharType="separate"/>
            </w:r>
            <w:r w:rsidR="00A73538">
              <w:rPr>
                <w:noProof/>
                <w:webHidden/>
              </w:rPr>
              <w:t>5</w:t>
            </w:r>
            <w:r w:rsidR="00A73538">
              <w:rPr>
                <w:noProof/>
                <w:webHidden/>
              </w:rPr>
              <w:fldChar w:fldCharType="end"/>
            </w:r>
          </w:hyperlink>
        </w:p>
        <w:p w14:paraId="7A8A59CC" w14:textId="0A4CBC71" w:rsidR="00A73538" w:rsidRDefault="00000000">
          <w:pPr>
            <w:pStyle w:val="TOC2"/>
            <w:tabs>
              <w:tab w:val="right" w:leader="dot" w:pos="11047"/>
            </w:tabs>
            <w:rPr>
              <w:rFonts w:eastAsiaTheme="minorEastAsia" w:cstheme="minorBidi"/>
              <w:i w:val="0"/>
              <w:iCs w:val="0"/>
              <w:noProof/>
              <w:sz w:val="22"/>
              <w:szCs w:val="22"/>
              <w:lang w:eastAsia="en-US"/>
            </w:rPr>
          </w:pPr>
          <w:hyperlink w:anchor="_Toc111730741" w:history="1">
            <w:r w:rsidR="00A73538" w:rsidRPr="0010572B">
              <w:rPr>
                <w:rStyle w:val="Hyperlink"/>
                <w:noProof/>
                <w:shd w:val="clear" w:color="auto" w:fill="FFFFFF"/>
              </w:rPr>
              <w:t>Behaviour emphasis</w:t>
            </w:r>
            <w:r w:rsidR="00A73538">
              <w:rPr>
                <w:noProof/>
                <w:webHidden/>
              </w:rPr>
              <w:tab/>
            </w:r>
            <w:r w:rsidR="00A73538">
              <w:rPr>
                <w:noProof/>
                <w:webHidden/>
              </w:rPr>
              <w:fldChar w:fldCharType="begin"/>
            </w:r>
            <w:r w:rsidR="00A73538">
              <w:rPr>
                <w:noProof/>
                <w:webHidden/>
              </w:rPr>
              <w:instrText xml:space="preserve"> PAGEREF _Toc111730741 \h </w:instrText>
            </w:r>
            <w:r w:rsidR="00A73538">
              <w:rPr>
                <w:noProof/>
                <w:webHidden/>
              </w:rPr>
            </w:r>
            <w:r w:rsidR="00A73538">
              <w:rPr>
                <w:noProof/>
                <w:webHidden/>
              </w:rPr>
              <w:fldChar w:fldCharType="separate"/>
            </w:r>
            <w:r w:rsidR="00A73538">
              <w:rPr>
                <w:noProof/>
                <w:webHidden/>
              </w:rPr>
              <w:t>6</w:t>
            </w:r>
            <w:r w:rsidR="00A73538">
              <w:rPr>
                <w:noProof/>
                <w:webHidden/>
              </w:rPr>
              <w:fldChar w:fldCharType="end"/>
            </w:r>
          </w:hyperlink>
        </w:p>
        <w:p w14:paraId="28A3ED9B" w14:textId="4A5B12E0" w:rsidR="00A73538" w:rsidRDefault="00000000">
          <w:pPr>
            <w:pStyle w:val="TOC2"/>
            <w:tabs>
              <w:tab w:val="right" w:leader="dot" w:pos="11047"/>
            </w:tabs>
            <w:rPr>
              <w:rFonts w:eastAsiaTheme="minorEastAsia" w:cstheme="minorBidi"/>
              <w:i w:val="0"/>
              <w:iCs w:val="0"/>
              <w:noProof/>
              <w:sz w:val="22"/>
              <w:szCs w:val="22"/>
              <w:lang w:eastAsia="en-US"/>
            </w:rPr>
          </w:pPr>
          <w:hyperlink w:anchor="_Toc111730742" w:history="1">
            <w:r w:rsidR="00A73538" w:rsidRPr="0010572B">
              <w:rPr>
                <w:rStyle w:val="Hyperlink"/>
                <w:noProof/>
                <w:shd w:val="clear" w:color="auto" w:fill="FFFFFF"/>
              </w:rPr>
              <w:t>Leadership Styles</w:t>
            </w:r>
            <w:r w:rsidR="00A73538">
              <w:rPr>
                <w:noProof/>
                <w:webHidden/>
              </w:rPr>
              <w:tab/>
            </w:r>
            <w:r w:rsidR="00A73538">
              <w:rPr>
                <w:noProof/>
                <w:webHidden/>
              </w:rPr>
              <w:fldChar w:fldCharType="begin"/>
            </w:r>
            <w:r w:rsidR="00A73538">
              <w:rPr>
                <w:noProof/>
                <w:webHidden/>
              </w:rPr>
              <w:instrText xml:space="preserve"> PAGEREF _Toc111730742 \h </w:instrText>
            </w:r>
            <w:r w:rsidR="00A73538">
              <w:rPr>
                <w:noProof/>
                <w:webHidden/>
              </w:rPr>
            </w:r>
            <w:r w:rsidR="00A73538">
              <w:rPr>
                <w:noProof/>
                <w:webHidden/>
              </w:rPr>
              <w:fldChar w:fldCharType="separate"/>
            </w:r>
            <w:r w:rsidR="00A73538">
              <w:rPr>
                <w:noProof/>
                <w:webHidden/>
              </w:rPr>
              <w:t>7</w:t>
            </w:r>
            <w:r w:rsidR="00A73538">
              <w:rPr>
                <w:noProof/>
                <w:webHidden/>
              </w:rPr>
              <w:fldChar w:fldCharType="end"/>
            </w:r>
          </w:hyperlink>
        </w:p>
        <w:p w14:paraId="33DF2EF2" w14:textId="7984141C" w:rsidR="00A73538" w:rsidRDefault="00000000">
          <w:pPr>
            <w:pStyle w:val="TOC3"/>
            <w:tabs>
              <w:tab w:val="right" w:leader="dot" w:pos="11047"/>
            </w:tabs>
            <w:rPr>
              <w:rFonts w:eastAsiaTheme="minorEastAsia" w:cstheme="minorBidi"/>
              <w:noProof/>
              <w:sz w:val="22"/>
              <w:szCs w:val="22"/>
              <w:lang w:eastAsia="en-US"/>
            </w:rPr>
          </w:pPr>
          <w:hyperlink w:anchor="_Toc111730743" w:history="1">
            <w:r w:rsidR="00A73538" w:rsidRPr="0010572B">
              <w:rPr>
                <w:rStyle w:val="Hyperlink"/>
                <w:noProof/>
                <w:shd w:val="clear" w:color="auto" w:fill="FFFFFF"/>
              </w:rPr>
              <w:t>Democratic leadership</w:t>
            </w:r>
            <w:r w:rsidR="00A73538">
              <w:rPr>
                <w:noProof/>
                <w:webHidden/>
              </w:rPr>
              <w:tab/>
            </w:r>
            <w:r w:rsidR="00A73538">
              <w:rPr>
                <w:noProof/>
                <w:webHidden/>
              </w:rPr>
              <w:fldChar w:fldCharType="begin"/>
            </w:r>
            <w:r w:rsidR="00A73538">
              <w:rPr>
                <w:noProof/>
                <w:webHidden/>
              </w:rPr>
              <w:instrText xml:space="preserve"> PAGEREF _Toc111730743 \h </w:instrText>
            </w:r>
            <w:r w:rsidR="00A73538">
              <w:rPr>
                <w:noProof/>
                <w:webHidden/>
              </w:rPr>
            </w:r>
            <w:r w:rsidR="00A73538">
              <w:rPr>
                <w:noProof/>
                <w:webHidden/>
              </w:rPr>
              <w:fldChar w:fldCharType="separate"/>
            </w:r>
            <w:r w:rsidR="00A73538">
              <w:rPr>
                <w:noProof/>
                <w:webHidden/>
              </w:rPr>
              <w:t>7</w:t>
            </w:r>
            <w:r w:rsidR="00A73538">
              <w:rPr>
                <w:noProof/>
                <w:webHidden/>
              </w:rPr>
              <w:fldChar w:fldCharType="end"/>
            </w:r>
          </w:hyperlink>
        </w:p>
        <w:p w14:paraId="1418D960" w14:textId="41CB3DD2" w:rsidR="00A73538" w:rsidRDefault="00000000">
          <w:pPr>
            <w:pStyle w:val="TOC3"/>
            <w:tabs>
              <w:tab w:val="right" w:leader="dot" w:pos="11047"/>
            </w:tabs>
            <w:rPr>
              <w:rFonts w:eastAsiaTheme="minorEastAsia" w:cstheme="minorBidi"/>
              <w:noProof/>
              <w:sz w:val="22"/>
              <w:szCs w:val="22"/>
              <w:lang w:eastAsia="en-US"/>
            </w:rPr>
          </w:pPr>
          <w:hyperlink w:anchor="_Toc111730744" w:history="1">
            <w:r w:rsidR="00A73538" w:rsidRPr="0010572B">
              <w:rPr>
                <w:rStyle w:val="Hyperlink"/>
                <w:noProof/>
                <w:shd w:val="clear" w:color="auto" w:fill="FFFFFF"/>
              </w:rPr>
              <w:t>Autocratic Leadership</w:t>
            </w:r>
            <w:r w:rsidR="00A73538">
              <w:rPr>
                <w:noProof/>
                <w:webHidden/>
              </w:rPr>
              <w:tab/>
            </w:r>
            <w:r w:rsidR="00A73538">
              <w:rPr>
                <w:noProof/>
                <w:webHidden/>
              </w:rPr>
              <w:fldChar w:fldCharType="begin"/>
            </w:r>
            <w:r w:rsidR="00A73538">
              <w:rPr>
                <w:noProof/>
                <w:webHidden/>
              </w:rPr>
              <w:instrText xml:space="preserve"> PAGEREF _Toc111730744 \h </w:instrText>
            </w:r>
            <w:r w:rsidR="00A73538">
              <w:rPr>
                <w:noProof/>
                <w:webHidden/>
              </w:rPr>
            </w:r>
            <w:r w:rsidR="00A73538">
              <w:rPr>
                <w:noProof/>
                <w:webHidden/>
              </w:rPr>
              <w:fldChar w:fldCharType="separate"/>
            </w:r>
            <w:r w:rsidR="00A73538">
              <w:rPr>
                <w:noProof/>
                <w:webHidden/>
              </w:rPr>
              <w:t>8</w:t>
            </w:r>
            <w:r w:rsidR="00A73538">
              <w:rPr>
                <w:noProof/>
                <w:webHidden/>
              </w:rPr>
              <w:fldChar w:fldCharType="end"/>
            </w:r>
          </w:hyperlink>
        </w:p>
        <w:p w14:paraId="1857FB17" w14:textId="74BCE788" w:rsidR="00A73538" w:rsidRDefault="00000000">
          <w:pPr>
            <w:pStyle w:val="TOC3"/>
            <w:tabs>
              <w:tab w:val="right" w:leader="dot" w:pos="11047"/>
            </w:tabs>
            <w:rPr>
              <w:rFonts w:eastAsiaTheme="minorEastAsia" w:cstheme="minorBidi"/>
              <w:noProof/>
              <w:sz w:val="22"/>
              <w:szCs w:val="22"/>
              <w:lang w:eastAsia="en-US"/>
            </w:rPr>
          </w:pPr>
          <w:hyperlink w:anchor="_Toc111730745" w:history="1">
            <w:r w:rsidR="00A73538" w:rsidRPr="0010572B">
              <w:rPr>
                <w:rStyle w:val="Hyperlink"/>
                <w:noProof/>
                <w:shd w:val="clear" w:color="auto" w:fill="FFFFFF"/>
              </w:rPr>
              <w:t>Laissez-Faire Leadership Style</w:t>
            </w:r>
            <w:r w:rsidR="00A73538">
              <w:rPr>
                <w:noProof/>
                <w:webHidden/>
              </w:rPr>
              <w:tab/>
            </w:r>
            <w:r w:rsidR="00A73538">
              <w:rPr>
                <w:noProof/>
                <w:webHidden/>
              </w:rPr>
              <w:fldChar w:fldCharType="begin"/>
            </w:r>
            <w:r w:rsidR="00A73538">
              <w:rPr>
                <w:noProof/>
                <w:webHidden/>
              </w:rPr>
              <w:instrText xml:space="preserve"> PAGEREF _Toc111730745 \h </w:instrText>
            </w:r>
            <w:r w:rsidR="00A73538">
              <w:rPr>
                <w:noProof/>
                <w:webHidden/>
              </w:rPr>
            </w:r>
            <w:r w:rsidR="00A73538">
              <w:rPr>
                <w:noProof/>
                <w:webHidden/>
              </w:rPr>
              <w:fldChar w:fldCharType="separate"/>
            </w:r>
            <w:r w:rsidR="00A73538">
              <w:rPr>
                <w:noProof/>
                <w:webHidden/>
              </w:rPr>
              <w:t>8</w:t>
            </w:r>
            <w:r w:rsidR="00A73538">
              <w:rPr>
                <w:noProof/>
                <w:webHidden/>
              </w:rPr>
              <w:fldChar w:fldCharType="end"/>
            </w:r>
          </w:hyperlink>
        </w:p>
        <w:p w14:paraId="02485236" w14:textId="2887A3AC" w:rsidR="00A73538" w:rsidRDefault="00000000">
          <w:pPr>
            <w:pStyle w:val="TOC1"/>
            <w:tabs>
              <w:tab w:val="right" w:leader="dot" w:pos="11047"/>
            </w:tabs>
            <w:rPr>
              <w:rFonts w:eastAsiaTheme="minorEastAsia" w:cstheme="minorBidi"/>
              <w:b w:val="0"/>
              <w:bCs w:val="0"/>
              <w:noProof/>
              <w:sz w:val="22"/>
              <w:szCs w:val="22"/>
              <w:lang w:eastAsia="en-US"/>
            </w:rPr>
          </w:pPr>
          <w:hyperlink w:anchor="_Toc111730746" w:history="1">
            <w:r w:rsidR="00A73538" w:rsidRPr="0010572B">
              <w:rPr>
                <w:rStyle w:val="Hyperlink"/>
                <w:noProof/>
                <w:shd w:val="clear" w:color="auto" w:fill="FFFFFF"/>
              </w:rPr>
              <w:t>2.0 Critically assess a recognised leadership model or theory in relation to its ability to impact on individual’s workplace performance</w:t>
            </w:r>
            <w:r w:rsidR="00A73538">
              <w:rPr>
                <w:noProof/>
                <w:webHidden/>
              </w:rPr>
              <w:tab/>
            </w:r>
            <w:r w:rsidR="00A73538">
              <w:rPr>
                <w:noProof/>
                <w:webHidden/>
              </w:rPr>
              <w:fldChar w:fldCharType="begin"/>
            </w:r>
            <w:r w:rsidR="00A73538">
              <w:rPr>
                <w:noProof/>
                <w:webHidden/>
              </w:rPr>
              <w:instrText xml:space="preserve"> PAGEREF _Toc111730746 \h </w:instrText>
            </w:r>
            <w:r w:rsidR="00A73538">
              <w:rPr>
                <w:noProof/>
                <w:webHidden/>
              </w:rPr>
            </w:r>
            <w:r w:rsidR="00A73538">
              <w:rPr>
                <w:noProof/>
                <w:webHidden/>
              </w:rPr>
              <w:fldChar w:fldCharType="separate"/>
            </w:r>
            <w:r w:rsidR="00A73538">
              <w:rPr>
                <w:noProof/>
                <w:webHidden/>
              </w:rPr>
              <w:t>9</w:t>
            </w:r>
            <w:r w:rsidR="00A73538">
              <w:rPr>
                <w:noProof/>
                <w:webHidden/>
              </w:rPr>
              <w:fldChar w:fldCharType="end"/>
            </w:r>
          </w:hyperlink>
        </w:p>
        <w:p w14:paraId="2B86A594" w14:textId="46A9FA66" w:rsidR="00A73538" w:rsidRDefault="00000000">
          <w:pPr>
            <w:pStyle w:val="TOC2"/>
            <w:tabs>
              <w:tab w:val="right" w:leader="dot" w:pos="11047"/>
            </w:tabs>
            <w:rPr>
              <w:rFonts w:eastAsiaTheme="minorEastAsia" w:cstheme="minorBidi"/>
              <w:i w:val="0"/>
              <w:iCs w:val="0"/>
              <w:noProof/>
              <w:sz w:val="22"/>
              <w:szCs w:val="22"/>
              <w:lang w:eastAsia="en-US"/>
            </w:rPr>
          </w:pPr>
          <w:hyperlink w:anchor="_Toc111730747" w:history="1">
            <w:r w:rsidR="00A73538" w:rsidRPr="0010572B">
              <w:rPr>
                <w:rStyle w:val="Hyperlink"/>
                <w:noProof/>
                <w:shd w:val="clear" w:color="auto" w:fill="FFFFFF"/>
              </w:rPr>
              <w:t>Overview of transformational leadership theory</w:t>
            </w:r>
            <w:r w:rsidR="00A73538">
              <w:rPr>
                <w:noProof/>
                <w:webHidden/>
              </w:rPr>
              <w:tab/>
            </w:r>
            <w:r w:rsidR="00A73538">
              <w:rPr>
                <w:noProof/>
                <w:webHidden/>
              </w:rPr>
              <w:fldChar w:fldCharType="begin"/>
            </w:r>
            <w:r w:rsidR="00A73538">
              <w:rPr>
                <w:noProof/>
                <w:webHidden/>
              </w:rPr>
              <w:instrText xml:space="preserve"> PAGEREF _Toc111730747 \h </w:instrText>
            </w:r>
            <w:r w:rsidR="00A73538">
              <w:rPr>
                <w:noProof/>
                <w:webHidden/>
              </w:rPr>
            </w:r>
            <w:r w:rsidR="00A73538">
              <w:rPr>
                <w:noProof/>
                <w:webHidden/>
              </w:rPr>
              <w:fldChar w:fldCharType="separate"/>
            </w:r>
            <w:r w:rsidR="00A73538">
              <w:rPr>
                <w:noProof/>
                <w:webHidden/>
              </w:rPr>
              <w:t>9</w:t>
            </w:r>
            <w:r w:rsidR="00A73538">
              <w:rPr>
                <w:noProof/>
                <w:webHidden/>
              </w:rPr>
              <w:fldChar w:fldCharType="end"/>
            </w:r>
          </w:hyperlink>
        </w:p>
        <w:p w14:paraId="678AEEF0" w14:textId="3843BC89" w:rsidR="00A73538" w:rsidRDefault="00000000">
          <w:pPr>
            <w:pStyle w:val="TOC3"/>
            <w:tabs>
              <w:tab w:val="right" w:leader="dot" w:pos="11047"/>
            </w:tabs>
            <w:rPr>
              <w:rFonts w:eastAsiaTheme="minorEastAsia" w:cstheme="minorBidi"/>
              <w:noProof/>
              <w:sz w:val="22"/>
              <w:szCs w:val="22"/>
              <w:lang w:eastAsia="en-US"/>
            </w:rPr>
          </w:pPr>
          <w:hyperlink w:anchor="_Toc111730748" w:history="1">
            <w:r w:rsidR="00A73538" w:rsidRPr="0010572B">
              <w:rPr>
                <w:rStyle w:val="Hyperlink"/>
                <w:noProof/>
                <w:shd w:val="clear" w:color="auto" w:fill="FFFFFF"/>
              </w:rPr>
              <w:t>Conceptualization of Transformational Leadership</w:t>
            </w:r>
            <w:r w:rsidR="00A73538">
              <w:rPr>
                <w:noProof/>
                <w:webHidden/>
              </w:rPr>
              <w:tab/>
            </w:r>
            <w:r w:rsidR="00A73538">
              <w:rPr>
                <w:noProof/>
                <w:webHidden/>
              </w:rPr>
              <w:fldChar w:fldCharType="begin"/>
            </w:r>
            <w:r w:rsidR="00A73538">
              <w:rPr>
                <w:noProof/>
                <w:webHidden/>
              </w:rPr>
              <w:instrText xml:space="preserve"> PAGEREF _Toc111730748 \h </w:instrText>
            </w:r>
            <w:r w:rsidR="00A73538">
              <w:rPr>
                <w:noProof/>
                <w:webHidden/>
              </w:rPr>
            </w:r>
            <w:r w:rsidR="00A73538">
              <w:rPr>
                <w:noProof/>
                <w:webHidden/>
              </w:rPr>
              <w:fldChar w:fldCharType="separate"/>
            </w:r>
            <w:r w:rsidR="00A73538">
              <w:rPr>
                <w:noProof/>
                <w:webHidden/>
              </w:rPr>
              <w:t>10</w:t>
            </w:r>
            <w:r w:rsidR="00A73538">
              <w:rPr>
                <w:noProof/>
                <w:webHidden/>
              </w:rPr>
              <w:fldChar w:fldCharType="end"/>
            </w:r>
          </w:hyperlink>
        </w:p>
        <w:p w14:paraId="57FD6BAA" w14:textId="2114E73E" w:rsidR="00A73538" w:rsidRDefault="00000000">
          <w:pPr>
            <w:pStyle w:val="TOC2"/>
            <w:tabs>
              <w:tab w:val="right" w:leader="dot" w:pos="11047"/>
            </w:tabs>
            <w:rPr>
              <w:rFonts w:eastAsiaTheme="minorEastAsia" w:cstheme="minorBidi"/>
              <w:i w:val="0"/>
              <w:iCs w:val="0"/>
              <w:noProof/>
              <w:sz w:val="22"/>
              <w:szCs w:val="22"/>
              <w:lang w:eastAsia="en-US"/>
            </w:rPr>
          </w:pPr>
          <w:hyperlink w:anchor="_Toc111730749" w:history="1">
            <w:r w:rsidR="00A73538" w:rsidRPr="0010572B">
              <w:rPr>
                <w:rStyle w:val="Hyperlink"/>
                <w:noProof/>
                <w:shd w:val="clear" w:color="auto" w:fill="FFFFFF"/>
              </w:rPr>
              <w:t>Situational Leadership Model</w:t>
            </w:r>
            <w:r w:rsidR="00A73538">
              <w:rPr>
                <w:noProof/>
                <w:webHidden/>
              </w:rPr>
              <w:tab/>
            </w:r>
            <w:r w:rsidR="00A73538">
              <w:rPr>
                <w:noProof/>
                <w:webHidden/>
              </w:rPr>
              <w:fldChar w:fldCharType="begin"/>
            </w:r>
            <w:r w:rsidR="00A73538">
              <w:rPr>
                <w:noProof/>
                <w:webHidden/>
              </w:rPr>
              <w:instrText xml:space="preserve"> PAGEREF _Toc111730749 \h </w:instrText>
            </w:r>
            <w:r w:rsidR="00A73538">
              <w:rPr>
                <w:noProof/>
                <w:webHidden/>
              </w:rPr>
            </w:r>
            <w:r w:rsidR="00A73538">
              <w:rPr>
                <w:noProof/>
                <w:webHidden/>
              </w:rPr>
              <w:fldChar w:fldCharType="separate"/>
            </w:r>
            <w:r w:rsidR="00A73538">
              <w:rPr>
                <w:noProof/>
                <w:webHidden/>
              </w:rPr>
              <w:t>11</w:t>
            </w:r>
            <w:r w:rsidR="00A73538">
              <w:rPr>
                <w:noProof/>
                <w:webHidden/>
              </w:rPr>
              <w:fldChar w:fldCharType="end"/>
            </w:r>
          </w:hyperlink>
        </w:p>
        <w:p w14:paraId="301849FA" w14:textId="3C88DD79"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0" w:history="1">
            <w:r w:rsidR="00A73538" w:rsidRPr="0010572B">
              <w:rPr>
                <w:rStyle w:val="Hyperlink"/>
                <w:noProof/>
                <w:shd w:val="clear" w:color="auto" w:fill="FFFFFF"/>
              </w:rPr>
              <w:t>Application for the two models in NHS</w:t>
            </w:r>
            <w:r w:rsidR="00A73538">
              <w:rPr>
                <w:noProof/>
                <w:webHidden/>
              </w:rPr>
              <w:tab/>
            </w:r>
            <w:r w:rsidR="00A73538">
              <w:rPr>
                <w:noProof/>
                <w:webHidden/>
              </w:rPr>
              <w:fldChar w:fldCharType="begin"/>
            </w:r>
            <w:r w:rsidR="00A73538">
              <w:rPr>
                <w:noProof/>
                <w:webHidden/>
              </w:rPr>
              <w:instrText xml:space="preserve"> PAGEREF _Toc111730750 \h </w:instrText>
            </w:r>
            <w:r w:rsidR="00A73538">
              <w:rPr>
                <w:noProof/>
                <w:webHidden/>
              </w:rPr>
            </w:r>
            <w:r w:rsidR="00A73538">
              <w:rPr>
                <w:noProof/>
                <w:webHidden/>
              </w:rPr>
              <w:fldChar w:fldCharType="separate"/>
            </w:r>
            <w:r w:rsidR="00A73538">
              <w:rPr>
                <w:noProof/>
                <w:webHidden/>
              </w:rPr>
              <w:t>13</w:t>
            </w:r>
            <w:r w:rsidR="00A73538">
              <w:rPr>
                <w:noProof/>
                <w:webHidden/>
              </w:rPr>
              <w:fldChar w:fldCharType="end"/>
            </w:r>
          </w:hyperlink>
        </w:p>
        <w:p w14:paraId="2EDAC0E8" w14:textId="2A54A170" w:rsidR="00A73538" w:rsidRDefault="00000000">
          <w:pPr>
            <w:pStyle w:val="TOC1"/>
            <w:tabs>
              <w:tab w:val="right" w:leader="dot" w:pos="11047"/>
            </w:tabs>
            <w:rPr>
              <w:rFonts w:eastAsiaTheme="minorEastAsia" w:cstheme="minorBidi"/>
              <w:b w:val="0"/>
              <w:bCs w:val="0"/>
              <w:noProof/>
              <w:sz w:val="22"/>
              <w:szCs w:val="22"/>
              <w:lang w:eastAsia="en-US"/>
            </w:rPr>
          </w:pPr>
          <w:hyperlink w:anchor="_Toc111730751" w:history="1">
            <w:r w:rsidR="00A73538" w:rsidRPr="0010572B">
              <w:rPr>
                <w:rStyle w:val="Hyperlink"/>
                <w:noProof/>
                <w:shd w:val="clear" w:color="auto" w:fill="FFFFFF"/>
              </w:rPr>
              <w:t>3.0: Assess your own ability to set direction, motivate, delegate and empower others to bring about a workplace change</w:t>
            </w:r>
            <w:r w:rsidR="00A73538">
              <w:rPr>
                <w:noProof/>
                <w:webHidden/>
              </w:rPr>
              <w:tab/>
            </w:r>
            <w:r w:rsidR="00A73538">
              <w:rPr>
                <w:noProof/>
                <w:webHidden/>
              </w:rPr>
              <w:fldChar w:fldCharType="begin"/>
            </w:r>
            <w:r w:rsidR="00A73538">
              <w:rPr>
                <w:noProof/>
                <w:webHidden/>
              </w:rPr>
              <w:instrText xml:space="preserve"> PAGEREF _Toc111730751 \h </w:instrText>
            </w:r>
            <w:r w:rsidR="00A73538">
              <w:rPr>
                <w:noProof/>
                <w:webHidden/>
              </w:rPr>
            </w:r>
            <w:r w:rsidR="00A73538">
              <w:rPr>
                <w:noProof/>
                <w:webHidden/>
              </w:rPr>
              <w:fldChar w:fldCharType="separate"/>
            </w:r>
            <w:r w:rsidR="00A73538">
              <w:rPr>
                <w:noProof/>
                <w:webHidden/>
              </w:rPr>
              <w:t>14</w:t>
            </w:r>
            <w:r w:rsidR="00A73538">
              <w:rPr>
                <w:noProof/>
                <w:webHidden/>
              </w:rPr>
              <w:fldChar w:fldCharType="end"/>
            </w:r>
          </w:hyperlink>
        </w:p>
        <w:p w14:paraId="192749E4" w14:textId="62F47D12"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2" w:history="1">
            <w:r w:rsidR="00A73538" w:rsidRPr="0010572B">
              <w:rPr>
                <w:rStyle w:val="Hyperlink"/>
                <w:noProof/>
                <w:shd w:val="clear" w:color="auto" w:fill="FFFFFF"/>
              </w:rPr>
              <w:t>Workplace change</w:t>
            </w:r>
            <w:r w:rsidR="00A73538">
              <w:rPr>
                <w:noProof/>
                <w:webHidden/>
              </w:rPr>
              <w:tab/>
            </w:r>
            <w:r w:rsidR="00A73538">
              <w:rPr>
                <w:noProof/>
                <w:webHidden/>
              </w:rPr>
              <w:fldChar w:fldCharType="begin"/>
            </w:r>
            <w:r w:rsidR="00A73538">
              <w:rPr>
                <w:noProof/>
                <w:webHidden/>
              </w:rPr>
              <w:instrText xml:space="preserve"> PAGEREF _Toc111730752 \h </w:instrText>
            </w:r>
            <w:r w:rsidR="00A73538">
              <w:rPr>
                <w:noProof/>
                <w:webHidden/>
              </w:rPr>
            </w:r>
            <w:r w:rsidR="00A73538">
              <w:rPr>
                <w:noProof/>
                <w:webHidden/>
              </w:rPr>
              <w:fldChar w:fldCharType="separate"/>
            </w:r>
            <w:r w:rsidR="00A73538">
              <w:rPr>
                <w:noProof/>
                <w:webHidden/>
              </w:rPr>
              <w:t>14</w:t>
            </w:r>
            <w:r w:rsidR="00A73538">
              <w:rPr>
                <w:noProof/>
                <w:webHidden/>
              </w:rPr>
              <w:fldChar w:fldCharType="end"/>
            </w:r>
          </w:hyperlink>
        </w:p>
        <w:p w14:paraId="134A7FDB" w14:textId="4642CB49"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3" w:history="1">
            <w:r w:rsidR="00A73538" w:rsidRPr="0010572B">
              <w:rPr>
                <w:rStyle w:val="Hyperlink"/>
                <w:noProof/>
                <w:shd w:val="clear" w:color="auto" w:fill="FFFFFF"/>
              </w:rPr>
              <w:t>Set direction</w:t>
            </w:r>
            <w:r w:rsidR="00A73538">
              <w:rPr>
                <w:noProof/>
                <w:webHidden/>
              </w:rPr>
              <w:tab/>
            </w:r>
            <w:r w:rsidR="00A73538">
              <w:rPr>
                <w:noProof/>
                <w:webHidden/>
              </w:rPr>
              <w:fldChar w:fldCharType="begin"/>
            </w:r>
            <w:r w:rsidR="00A73538">
              <w:rPr>
                <w:noProof/>
                <w:webHidden/>
              </w:rPr>
              <w:instrText xml:space="preserve"> PAGEREF _Toc111730753 \h </w:instrText>
            </w:r>
            <w:r w:rsidR="00A73538">
              <w:rPr>
                <w:noProof/>
                <w:webHidden/>
              </w:rPr>
            </w:r>
            <w:r w:rsidR="00A73538">
              <w:rPr>
                <w:noProof/>
                <w:webHidden/>
              </w:rPr>
              <w:fldChar w:fldCharType="separate"/>
            </w:r>
            <w:r w:rsidR="00A73538">
              <w:rPr>
                <w:noProof/>
                <w:webHidden/>
              </w:rPr>
              <w:t>15</w:t>
            </w:r>
            <w:r w:rsidR="00A73538">
              <w:rPr>
                <w:noProof/>
                <w:webHidden/>
              </w:rPr>
              <w:fldChar w:fldCharType="end"/>
            </w:r>
          </w:hyperlink>
        </w:p>
        <w:p w14:paraId="2C17A7BC" w14:textId="05D586C4"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4" w:history="1">
            <w:r w:rsidR="00A73538" w:rsidRPr="0010572B">
              <w:rPr>
                <w:rStyle w:val="Hyperlink"/>
                <w:noProof/>
                <w:shd w:val="clear" w:color="auto" w:fill="FFFFFF"/>
              </w:rPr>
              <w:t>Motivate</w:t>
            </w:r>
            <w:r w:rsidR="00A73538">
              <w:rPr>
                <w:noProof/>
                <w:webHidden/>
              </w:rPr>
              <w:tab/>
            </w:r>
            <w:r w:rsidR="00A73538">
              <w:rPr>
                <w:noProof/>
                <w:webHidden/>
              </w:rPr>
              <w:fldChar w:fldCharType="begin"/>
            </w:r>
            <w:r w:rsidR="00A73538">
              <w:rPr>
                <w:noProof/>
                <w:webHidden/>
              </w:rPr>
              <w:instrText xml:space="preserve"> PAGEREF _Toc111730754 \h </w:instrText>
            </w:r>
            <w:r w:rsidR="00A73538">
              <w:rPr>
                <w:noProof/>
                <w:webHidden/>
              </w:rPr>
            </w:r>
            <w:r w:rsidR="00A73538">
              <w:rPr>
                <w:noProof/>
                <w:webHidden/>
              </w:rPr>
              <w:fldChar w:fldCharType="separate"/>
            </w:r>
            <w:r w:rsidR="00A73538">
              <w:rPr>
                <w:noProof/>
                <w:webHidden/>
              </w:rPr>
              <w:t>16</w:t>
            </w:r>
            <w:r w:rsidR="00A73538">
              <w:rPr>
                <w:noProof/>
                <w:webHidden/>
              </w:rPr>
              <w:fldChar w:fldCharType="end"/>
            </w:r>
          </w:hyperlink>
        </w:p>
        <w:p w14:paraId="228AB376" w14:textId="04F59C3B"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5" w:history="1">
            <w:r w:rsidR="00A73538" w:rsidRPr="0010572B">
              <w:rPr>
                <w:rStyle w:val="Hyperlink"/>
                <w:noProof/>
                <w:shd w:val="clear" w:color="auto" w:fill="FFFFFF"/>
              </w:rPr>
              <w:t>Delegate</w:t>
            </w:r>
            <w:r w:rsidR="00A73538">
              <w:rPr>
                <w:noProof/>
                <w:webHidden/>
              </w:rPr>
              <w:tab/>
            </w:r>
            <w:r w:rsidR="00A73538">
              <w:rPr>
                <w:noProof/>
                <w:webHidden/>
              </w:rPr>
              <w:fldChar w:fldCharType="begin"/>
            </w:r>
            <w:r w:rsidR="00A73538">
              <w:rPr>
                <w:noProof/>
                <w:webHidden/>
              </w:rPr>
              <w:instrText xml:space="preserve"> PAGEREF _Toc111730755 \h </w:instrText>
            </w:r>
            <w:r w:rsidR="00A73538">
              <w:rPr>
                <w:noProof/>
                <w:webHidden/>
              </w:rPr>
            </w:r>
            <w:r w:rsidR="00A73538">
              <w:rPr>
                <w:noProof/>
                <w:webHidden/>
              </w:rPr>
              <w:fldChar w:fldCharType="separate"/>
            </w:r>
            <w:r w:rsidR="00A73538">
              <w:rPr>
                <w:noProof/>
                <w:webHidden/>
              </w:rPr>
              <w:t>17</w:t>
            </w:r>
            <w:r w:rsidR="00A73538">
              <w:rPr>
                <w:noProof/>
                <w:webHidden/>
              </w:rPr>
              <w:fldChar w:fldCharType="end"/>
            </w:r>
          </w:hyperlink>
        </w:p>
        <w:p w14:paraId="3E137961" w14:textId="4E69DA6F" w:rsidR="00A73538" w:rsidRDefault="00000000">
          <w:pPr>
            <w:pStyle w:val="TOC2"/>
            <w:tabs>
              <w:tab w:val="right" w:leader="dot" w:pos="11047"/>
            </w:tabs>
            <w:rPr>
              <w:rFonts w:eastAsiaTheme="minorEastAsia" w:cstheme="minorBidi"/>
              <w:i w:val="0"/>
              <w:iCs w:val="0"/>
              <w:noProof/>
              <w:sz w:val="22"/>
              <w:szCs w:val="22"/>
              <w:lang w:eastAsia="en-US"/>
            </w:rPr>
          </w:pPr>
          <w:hyperlink w:anchor="_Toc111730756" w:history="1">
            <w:r w:rsidR="00A73538" w:rsidRPr="0010572B">
              <w:rPr>
                <w:rStyle w:val="Hyperlink"/>
                <w:noProof/>
                <w:shd w:val="clear" w:color="auto" w:fill="FFFFFF"/>
              </w:rPr>
              <w:t>Empower</w:t>
            </w:r>
            <w:r w:rsidR="00A73538">
              <w:rPr>
                <w:noProof/>
                <w:webHidden/>
              </w:rPr>
              <w:tab/>
            </w:r>
            <w:r w:rsidR="00A73538">
              <w:rPr>
                <w:noProof/>
                <w:webHidden/>
              </w:rPr>
              <w:fldChar w:fldCharType="begin"/>
            </w:r>
            <w:r w:rsidR="00A73538">
              <w:rPr>
                <w:noProof/>
                <w:webHidden/>
              </w:rPr>
              <w:instrText xml:space="preserve"> PAGEREF _Toc111730756 \h </w:instrText>
            </w:r>
            <w:r w:rsidR="00A73538">
              <w:rPr>
                <w:noProof/>
                <w:webHidden/>
              </w:rPr>
            </w:r>
            <w:r w:rsidR="00A73538">
              <w:rPr>
                <w:noProof/>
                <w:webHidden/>
              </w:rPr>
              <w:fldChar w:fldCharType="separate"/>
            </w:r>
            <w:r w:rsidR="00A73538">
              <w:rPr>
                <w:noProof/>
                <w:webHidden/>
              </w:rPr>
              <w:t>17</w:t>
            </w:r>
            <w:r w:rsidR="00A73538">
              <w:rPr>
                <w:noProof/>
                <w:webHidden/>
              </w:rPr>
              <w:fldChar w:fldCharType="end"/>
            </w:r>
          </w:hyperlink>
        </w:p>
        <w:p w14:paraId="0C244AF8" w14:textId="7E807A69" w:rsidR="00A73538" w:rsidRDefault="00000000">
          <w:pPr>
            <w:pStyle w:val="TOC1"/>
            <w:tabs>
              <w:tab w:val="right" w:leader="dot" w:pos="11047"/>
            </w:tabs>
            <w:rPr>
              <w:rFonts w:eastAsiaTheme="minorEastAsia" w:cstheme="minorBidi"/>
              <w:b w:val="0"/>
              <w:bCs w:val="0"/>
              <w:noProof/>
              <w:sz w:val="22"/>
              <w:szCs w:val="22"/>
              <w:lang w:eastAsia="en-US"/>
            </w:rPr>
          </w:pPr>
          <w:hyperlink w:anchor="_Toc111730757" w:history="1">
            <w:r w:rsidR="00A73538" w:rsidRPr="0010572B">
              <w:rPr>
                <w:rStyle w:val="Hyperlink"/>
                <w:noProof/>
                <w:shd w:val="clear" w:color="auto" w:fill="FFFFFF"/>
              </w:rPr>
              <w:t>Conclusion</w:t>
            </w:r>
            <w:r w:rsidR="00A73538">
              <w:rPr>
                <w:noProof/>
                <w:webHidden/>
              </w:rPr>
              <w:tab/>
            </w:r>
            <w:r w:rsidR="00A73538">
              <w:rPr>
                <w:noProof/>
                <w:webHidden/>
              </w:rPr>
              <w:fldChar w:fldCharType="begin"/>
            </w:r>
            <w:r w:rsidR="00A73538">
              <w:rPr>
                <w:noProof/>
                <w:webHidden/>
              </w:rPr>
              <w:instrText xml:space="preserve"> PAGEREF _Toc111730757 \h </w:instrText>
            </w:r>
            <w:r w:rsidR="00A73538">
              <w:rPr>
                <w:noProof/>
                <w:webHidden/>
              </w:rPr>
            </w:r>
            <w:r w:rsidR="00A73538">
              <w:rPr>
                <w:noProof/>
                <w:webHidden/>
              </w:rPr>
              <w:fldChar w:fldCharType="separate"/>
            </w:r>
            <w:r w:rsidR="00A73538">
              <w:rPr>
                <w:noProof/>
                <w:webHidden/>
              </w:rPr>
              <w:t>18</w:t>
            </w:r>
            <w:r w:rsidR="00A73538">
              <w:rPr>
                <w:noProof/>
                <w:webHidden/>
              </w:rPr>
              <w:fldChar w:fldCharType="end"/>
            </w:r>
          </w:hyperlink>
        </w:p>
        <w:p w14:paraId="675CBF91" w14:textId="772AA9ED" w:rsidR="00A73538" w:rsidRDefault="00000000">
          <w:pPr>
            <w:pStyle w:val="TOC1"/>
            <w:tabs>
              <w:tab w:val="right" w:leader="dot" w:pos="11047"/>
            </w:tabs>
            <w:rPr>
              <w:rFonts w:eastAsiaTheme="minorEastAsia" w:cstheme="minorBidi"/>
              <w:b w:val="0"/>
              <w:bCs w:val="0"/>
              <w:noProof/>
              <w:sz w:val="22"/>
              <w:szCs w:val="22"/>
              <w:lang w:eastAsia="en-US"/>
            </w:rPr>
          </w:pPr>
          <w:hyperlink w:anchor="_Toc111730758" w:history="1">
            <w:r w:rsidR="00A73538" w:rsidRPr="0010572B">
              <w:rPr>
                <w:rStyle w:val="Hyperlink"/>
                <w:noProof/>
              </w:rPr>
              <w:t>Word Count</w:t>
            </w:r>
            <w:r w:rsidR="00A73538">
              <w:rPr>
                <w:noProof/>
                <w:webHidden/>
              </w:rPr>
              <w:tab/>
            </w:r>
            <w:r w:rsidR="00A73538">
              <w:rPr>
                <w:noProof/>
                <w:webHidden/>
              </w:rPr>
              <w:fldChar w:fldCharType="begin"/>
            </w:r>
            <w:r w:rsidR="00A73538">
              <w:rPr>
                <w:noProof/>
                <w:webHidden/>
              </w:rPr>
              <w:instrText xml:space="preserve"> PAGEREF _Toc111730758 \h </w:instrText>
            </w:r>
            <w:r w:rsidR="00A73538">
              <w:rPr>
                <w:noProof/>
                <w:webHidden/>
              </w:rPr>
            </w:r>
            <w:r w:rsidR="00A73538">
              <w:rPr>
                <w:noProof/>
                <w:webHidden/>
              </w:rPr>
              <w:fldChar w:fldCharType="separate"/>
            </w:r>
            <w:r w:rsidR="00A73538">
              <w:rPr>
                <w:noProof/>
                <w:webHidden/>
              </w:rPr>
              <w:t>18</w:t>
            </w:r>
            <w:r w:rsidR="00A73538">
              <w:rPr>
                <w:noProof/>
                <w:webHidden/>
              </w:rPr>
              <w:fldChar w:fldCharType="end"/>
            </w:r>
          </w:hyperlink>
        </w:p>
        <w:p w14:paraId="6C2E15B5" w14:textId="08468273" w:rsidR="00A73538" w:rsidRDefault="00000000">
          <w:pPr>
            <w:pStyle w:val="TOC1"/>
            <w:tabs>
              <w:tab w:val="right" w:leader="dot" w:pos="11047"/>
            </w:tabs>
            <w:rPr>
              <w:rFonts w:eastAsiaTheme="minorEastAsia" w:cstheme="minorBidi"/>
              <w:b w:val="0"/>
              <w:bCs w:val="0"/>
              <w:noProof/>
              <w:sz w:val="22"/>
              <w:szCs w:val="22"/>
              <w:lang w:eastAsia="en-US"/>
            </w:rPr>
          </w:pPr>
          <w:hyperlink w:anchor="_Toc111730759" w:history="1">
            <w:r w:rsidR="00A73538" w:rsidRPr="0010572B">
              <w:rPr>
                <w:rStyle w:val="Hyperlink"/>
                <w:rFonts w:eastAsia="Calibri"/>
                <w:noProof/>
              </w:rPr>
              <w:t>References</w:t>
            </w:r>
            <w:r w:rsidR="00A73538">
              <w:rPr>
                <w:noProof/>
                <w:webHidden/>
              </w:rPr>
              <w:tab/>
            </w:r>
            <w:r w:rsidR="00A73538">
              <w:rPr>
                <w:noProof/>
                <w:webHidden/>
              </w:rPr>
              <w:fldChar w:fldCharType="begin"/>
            </w:r>
            <w:r w:rsidR="00A73538">
              <w:rPr>
                <w:noProof/>
                <w:webHidden/>
              </w:rPr>
              <w:instrText xml:space="preserve"> PAGEREF _Toc111730759 \h </w:instrText>
            </w:r>
            <w:r w:rsidR="00A73538">
              <w:rPr>
                <w:noProof/>
                <w:webHidden/>
              </w:rPr>
            </w:r>
            <w:r w:rsidR="00A73538">
              <w:rPr>
                <w:noProof/>
                <w:webHidden/>
              </w:rPr>
              <w:fldChar w:fldCharType="separate"/>
            </w:r>
            <w:r w:rsidR="00A73538">
              <w:rPr>
                <w:noProof/>
                <w:webHidden/>
              </w:rPr>
              <w:t>19</w:t>
            </w:r>
            <w:r w:rsidR="00A73538">
              <w:rPr>
                <w:noProof/>
                <w:webHidden/>
              </w:rPr>
              <w:fldChar w:fldCharType="end"/>
            </w:r>
          </w:hyperlink>
        </w:p>
        <w:p w14:paraId="3F03C082" w14:textId="684E17D3" w:rsidR="00A73538" w:rsidRDefault="00000000">
          <w:pPr>
            <w:pStyle w:val="TOC1"/>
            <w:tabs>
              <w:tab w:val="right" w:leader="dot" w:pos="11047"/>
            </w:tabs>
            <w:rPr>
              <w:rFonts w:eastAsiaTheme="minorEastAsia" w:cstheme="minorBidi"/>
              <w:b w:val="0"/>
              <w:bCs w:val="0"/>
              <w:noProof/>
              <w:sz w:val="22"/>
              <w:szCs w:val="22"/>
              <w:lang w:eastAsia="en-US"/>
            </w:rPr>
          </w:pPr>
          <w:hyperlink w:anchor="_Toc111730760" w:history="1">
            <w:r w:rsidR="00A73538" w:rsidRPr="0010572B">
              <w:rPr>
                <w:rStyle w:val="Hyperlink"/>
                <w:rFonts w:ascii="Calibri" w:eastAsia="Calibri" w:hAnsi="Calibri" w:cs="Calibri"/>
                <w:noProof/>
              </w:rPr>
              <w:t>Appendices</w:t>
            </w:r>
            <w:r w:rsidR="00A73538">
              <w:rPr>
                <w:noProof/>
                <w:webHidden/>
              </w:rPr>
              <w:tab/>
            </w:r>
            <w:r w:rsidR="00A73538">
              <w:rPr>
                <w:noProof/>
                <w:webHidden/>
              </w:rPr>
              <w:fldChar w:fldCharType="begin"/>
            </w:r>
            <w:r w:rsidR="00A73538">
              <w:rPr>
                <w:noProof/>
                <w:webHidden/>
              </w:rPr>
              <w:instrText xml:space="preserve"> PAGEREF _Toc111730760 \h </w:instrText>
            </w:r>
            <w:r w:rsidR="00A73538">
              <w:rPr>
                <w:noProof/>
                <w:webHidden/>
              </w:rPr>
            </w:r>
            <w:r w:rsidR="00A73538">
              <w:rPr>
                <w:noProof/>
                <w:webHidden/>
              </w:rPr>
              <w:fldChar w:fldCharType="separate"/>
            </w:r>
            <w:r w:rsidR="00A73538">
              <w:rPr>
                <w:noProof/>
                <w:webHidden/>
              </w:rPr>
              <w:t>23</w:t>
            </w:r>
            <w:r w:rsidR="00A73538">
              <w:rPr>
                <w:noProof/>
                <w:webHidden/>
              </w:rPr>
              <w:fldChar w:fldCharType="end"/>
            </w:r>
          </w:hyperlink>
        </w:p>
        <w:p w14:paraId="0DFD0988" w14:textId="6542425A" w:rsidR="00A73538" w:rsidRDefault="00000000">
          <w:pPr>
            <w:pStyle w:val="TOC2"/>
            <w:tabs>
              <w:tab w:val="right" w:leader="dot" w:pos="11047"/>
            </w:tabs>
            <w:rPr>
              <w:rFonts w:eastAsiaTheme="minorEastAsia" w:cstheme="minorBidi"/>
              <w:i w:val="0"/>
              <w:iCs w:val="0"/>
              <w:noProof/>
              <w:sz w:val="22"/>
              <w:szCs w:val="22"/>
              <w:lang w:eastAsia="en-US"/>
            </w:rPr>
          </w:pPr>
          <w:hyperlink w:anchor="_Toc111730761" w:history="1">
            <w:r w:rsidR="00A73538" w:rsidRPr="0010572B">
              <w:rPr>
                <w:rStyle w:val="Hyperlink"/>
                <w:rFonts w:eastAsia="Calibri"/>
                <w:noProof/>
              </w:rPr>
              <w:t>Appendix 1-Conceptualizing Leadership Questionnaire</w:t>
            </w:r>
            <w:r w:rsidR="00A73538">
              <w:rPr>
                <w:noProof/>
                <w:webHidden/>
              </w:rPr>
              <w:tab/>
            </w:r>
            <w:r w:rsidR="00A73538">
              <w:rPr>
                <w:noProof/>
                <w:webHidden/>
              </w:rPr>
              <w:fldChar w:fldCharType="begin"/>
            </w:r>
            <w:r w:rsidR="00A73538">
              <w:rPr>
                <w:noProof/>
                <w:webHidden/>
              </w:rPr>
              <w:instrText xml:space="preserve"> PAGEREF _Toc111730761 \h </w:instrText>
            </w:r>
            <w:r w:rsidR="00A73538">
              <w:rPr>
                <w:noProof/>
                <w:webHidden/>
              </w:rPr>
            </w:r>
            <w:r w:rsidR="00A73538">
              <w:rPr>
                <w:noProof/>
                <w:webHidden/>
              </w:rPr>
              <w:fldChar w:fldCharType="separate"/>
            </w:r>
            <w:r w:rsidR="00A73538">
              <w:rPr>
                <w:noProof/>
                <w:webHidden/>
              </w:rPr>
              <w:t>23</w:t>
            </w:r>
            <w:r w:rsidR="00A73538">
              <w:rPr>
                <w:noProof/>
                <w:webHidden/>
              </w:rPr>
              <w:fldChar w:fldCharType="end"/>
            </w:r>
          </w:hyperlink>
        </w:p>
        <w:p w14:paraId="3F6352C4" w14:textId="101C5827" w:rsidR="00A73538" w:rsidRDefault="00000000">
          <w:pPr>
            <w:pStyle w:val="TOC2"/>
            <w:tabs>
              <w:tab w:val="right" w:leader="dot" w:pos="11047"/>
            </w:tabs>
            <w:rPr>
              <w:rFonts w:eastAsiaTheme="minorEastAsia" w:cstheme="minorBidi"/>
              <w:i w:val="0"/>
              <w:iCs w:val="0"/>
              <w:noProof/>
              <w:sz w:val="22"/>
              <w:szCs w:val="22"/>
              <w:lang w:eastAsia="en-US"/>
            </w:rPr>
          </w:pPr>
          <w:hyperlink w:anchor="_Toc111730762" w:history="1">
            <w:r w:rsidR="00A73538" w:rsidRPr="0010572B">
              <w:rPr>
                <w:rStyle w:val="Hyperlink"/>
                <w:noProof/>
              </w:rPr>
              <w:t>Appendix 2-Leadership Skills Questionnaire</w:t>
            </w:r>
            <w:r w:rsidR="00A73538">
              <w:rPr>
                <w:noProof/>
                <w:webHidden/>
              </w:rPr>
              <w:tab/>
            </w:r>
            <w:r w:rsidR="00A73538">
              <w:rPr>
                <w:noProof/>
                <w:webHidden/>
              </w:rPr>
              <w:fldChar w:fldCharType="begin"/>
            </w:r>
            <w:r w:rsidR="00A73538">
              <w:rPr>
                <w:noProof/>
                <w:webHidden/>
              </w:rPr>
              <w:instrText xml:space="preserve"> PAGEREF _Toc111730762 \h </w:instrText>
            </w:r>
            <w:r w:rsidR="00A73538">
              <w:rPr>
                <w:noProof/>
                <w:webHidden/>
              </w:rPr>
            </w:r>
            <w:r w:rsidR="00A73538">
              <w:rPr>
                <w:noProof/>
                <w:webHidden/>
              </w:rPr>
              <w:fldChar w:fldCharType="separate"/>
            </w:r>
            <w:r w:rsidR="00A73538">
              <w:rPr>
                <w:noProof/>
                <w:webHidden/>
              </w:rPr>
              <w:t>26</w:t>
            </w:r>
            <w:r w:rsidR="00A73538">
              <w:rPr>
                <w:noProof/>
                <w:webHidden/>
              </w:rPr>
              <w:fldChar w:fldCharType="end"/>
            </w:r>
          </w:hyperlink>
        </w:p>
        <w:p w14:paraId="606AF10F" w14:textId="3EB3A2A6" w:rsidR="00A73538" w:rsidRDefault="00000000">
          <w:pPr>
            <w:pStyle w:val="TOC2"/>
            <w:tabs>
              <w:tab w:val="right" w:leader="dot" w:pos="11047"/>
            </w:tabs>
            <w:rPr>
              <w:rFonts w:eastAsiaTheme="minorEastAsia" w:cstheme="minorBidi"/>
              <w:i w:val="0"/>
              <w:iCs w:val="0"/>
              <w:noProof/>
              <w:sz w:val="22"/>
              <w:szCs w:val="22"/>
              <w:lang w:eastAsia="en-US"/>
            </w:rPr>
          </w:pPr>
          <w:hyperlink w:anchor="_Toc111730763" w:history="1">
            <w:r w:rsidR="00A73538" w:rsidRPr="0010572B">
              <w:rPr>
                <w:rStyle w:val="Hyperlink"/>
                <w:noProof/>
              </w:rPr>
              <w:t>Appendix 3-Leadership Styles Questionnaire</w:t>
            </w:r>
            <w:r w:rsidR="00A73538">
              <w:rPr>
                <w:noProof/>
                <w:webHidden/>
              </w:rPr>
              <w:tab/>
            </w:r>
            <w:r w:rsidR="00A73538">
              <w:rPr>
                <w:noProof/>
                <w:webHidden/>
              </w:rPr>
              <w:fldChar w:fldCharType="begin"/>
            </w:r>
            <w:r w:rsidR="00A73538">
              <w:rPr>
                <w:noProof/>
                <w:webHidden/>
              </w:rPr>
              <w:instrText xml:space="preserve"> PAGEREF _Toc111730763 \h </w:instrText>
            </w:r>
            <w:r w:rsidR="00A73538">
              <w:rPr>
                <w:noProof/>
                <w:webHidden/>
              </w:rPr>
            </w:r>
            <w:r w:rsidR="00A73538">
              <w:rPr>
                <w:noProof/>
                <w:webHidden/>
              </w:rPr>
              <w:fldChar w:fldCharType="separate"/>
            </w:r>
            <w:r w:rsidR="00A73538">
              <w:rPr>
                <w:noProof/>
                <w:webHidden/>
              </w:rPr>
              <w:t>28</w:t>
            </w:r>
            <w:r w:rsidR="00A73538">
              <w:rPr>
                <w:noProof/>
                <w:webHidden/>
              </w:rPr>
              <w:fldChar w:fldCharType="end"/>
            </w:r>
          </w:hyperlink>
        </w:p>
        <w:p w14:paraId="0B66843D" w14:textId="01AEADB6" w:rsidR="00CC138D" w:rsidRPr="00805781" w:rsidRDefault="00CC138D">
          <w:r w:rsidRPr="004B2306">
            <w:rPr>
              <w:rFonts w:asciiTheme="minorHAnsi" w:hAnsiTheme="minorHAnsi" w:cstheme="minorHAnsi"/>
              <w:b/>
              <w:bCs/>
              <w:noProof/>
              <w:sz w:val="20"/>
              <w:szCs w:val="20"/>
            </w:rPr>
            <w:fldChar w:fldCharType="end"/>
          </w:r>
        </w:p>
      </w:sdtContent>
    </w:sdt>
    <w:p w14:paraId="15EDD471" w14:textId="77777777" w:rsidR="002E6D78" w:rsidRDefault="002E6D78" w:rsidP="00296671">
      <w:pPr>
        <w:pStyle w:val="Heading1"/>
        <w:spacing w:line="480" w:lineRule="auto"/>
        <w:rPr>
          <w:rFonts w:asciiTheme="minorHAnsi" w:eastAsia="Calibri" w:hAnsiTheme="minorHAnsi" w:cstheme="minorHAnsi"/>
          <w:szCs w:val="24"/>
        </w:rPr>
      </w:pPr>
    </w:p>
    <w:p w14:paraId="6EA5FF6E" w14:textId="1A53BCE3" w:rsidR="002E6D78" w:rsidRDefault="002E6D78" w:rsidP="002E6D78">
      <w:pPr>
        <w:rPr>
          <w:rFonts w:eastAsia="Calibri"/>
        </w:rPr>
      </w:pPr>
    </w:p>
    <w:p w14:paraId="19821B2C" w14:textId="77777777" w:rsidR="000173FF" w:rsidRPr="002E6D78" w:rsidRDefault="000173FF" w:rsidP="002E6D78">
      <w:pPr>
        <w:rPr>
          <w:rFonts w:eastAsia="Calibri"/>
        </w:rPr>
      </w:pPr>
    </w:p>
    <w:p w14:paraId="3342F0A2" w14:textId="77429FBB" w:rsidR="000B50A8" w:rsidRPr="00FC5845" w:rsidRDefault="001D7D02" w:rsidP="00296671">
      <w:pPr>
        <w:pStyle w:val="Heading1"/>
        <w:spacing w:line="480" w:lineRule="auto"/>
        <w:rPr>
          <w:rFonts w:asciiTheme="minorHAnsi" w:eastAsia="Times New Roman" w:hAnsiTheme="minorHAnsi" w:cstheme="minorHAnsi"/>
          <w:color w:val="000000"/>
          <w:szCs w:val="24"/>
        </w:rPr>
      </w:pPr>
      <w:bookmarkStart w:id="1" w:name="_Toc111730736"/>
      <w:r w:rsidRPr="00FC5845">
        <w:rPr>
          <w:rFonts w:asciiTheme="minorHAnsi" w:eastAsia="Calibri" w:hAnsiTheme="minorHAnsi" w:cstheme="minorHAnsi"/>
          <w:szCs w:val="24"/>
        </w:rPr>
        <w:lastRenderedPageBreak/>
        <w:t>Abbreviations</w:t>
      </w:r>
      <w:bookmarkEnd w:id="1"/>
      <w:r w:rsidRPr="00FC5845">
        <w:rPr>
          <w:rFonts w:asciiTheme="minorHAnsi" w:eastAsia="Calibri" w:hAnsiTheme="minorHAnsi" w:cstheme="minorHAnsi"/>
          <w:szCs w:val="24"/>
        </w:rPr>
        <w:t xml:space="preserve"> </w:t>
      </w:r>
    </w:p>
    <w:p w14:paraId="029D42B7" w14:textId="77777777" w:rsidR="00D67443" w:rsidRDefault="00B00AB9" w:rsidP="00805781">
      <w:pPr>
        <w:spacing w:line="480" w:lineRule="auto"/>
        <w:rPr>
          <w:rFonts w:asciiTheme="minorHAnsi" w:hAnsiTheme="minorHAnsi" w:cstheme="minorHAnsi"/>
          <w:sz w:val="22"/>
          <w:szCs w:val="22"/>
        </w:rPr>
      </w:pPr>
      <w:r w:rsidRPr="00B00AB9">
        <w:rPr>
          <w:rFonts w:asciiTheme="minorHAnsi" w:hAnsiTheme="minorHAnsi" w:cstheme="minorHAnsi"/>
          <w:sz w:val="22"/>
          <w:szCs w:val="22"/>
        </w:rPr>
        <w:t>WICIS-Welsh Intensive Care Information System</w:t>
      </w:r>
    </w:p>
    <w:p w14:paraId="7359EC5C" w14:textId="77777777" w:rsidR="00415546" w:rsidRDefault="00D67443" w:rsidP="00805781">
      <w:pPr>
        <w:spacing w:line="480" w:lineRule="auto"/>
        <w:rPr>
          <w:rFonts w:asciiTheme="minorHAnsi" w:hAnsiTheme="minorHAnsi" w:cstheme="minorHAnsi"/>
          <w:sz w:val="22"/>
          <w:szCs w:val="22"/>
        </w:rPr>
      </w:pPr>
      <w:r w:rsidRPr="00D67443">
        <w:rPr>
          <w:rFonts w:asciiTheme="minorHAnsi" w:hAnsiTheme="minorHAnsi" w:cstheme="minorHAnsi"/>
          <w:sz w:val="22"/>
          <w:szCs w:val="22"/>
        </w:rPr>
        <w:t>SBAR</w:t>
      </w:r>
      <w:r>
        <w:rPr>
          <w:rFonts w:asciiTheme="minorHAnsi" w:hAnsiTheme="minorHAnsi" w:cstheme="minorHAnsi"/>
          <w:sz w:val="22"/>
          <w:szCs w:val="22"/>
        </w:rPr>
        <w:t>-Situation, Background,</w:t>
      </w:r>
      <w:r w:rsidR="00D02FB5">
        <w:rPr>
          <w:rFonts w:asciiTheme="minorHAnsi" w:hAnsiTheme="minorHAnsi" w:cstheme="minorHAnsi"/>
          <w:sz w:val="22"/>
          <w:szCs w:val="22"/>
        </w:rPr>
        <w:t xml:space="preserve"> </w:t>
      </w:r>
      <w:r>
        <w:rPr>
          <w:rFonts w:asciiTheme="minorHAnsi" w:hAnsiTheme="minorHAnsi" w:cstheme="minorHAnsi"/>
          <w:sz w:val="22"/>
          <w:szCs w:val="22"/>
        </w:rPr>
        <w:t xml:space="preserve">Assessment and </w:t>
      </w:r>
      <w:r w:rsidR="00D02FB5">
        <w:rPr>
          <w:rFonts w:asciiTheme="minorHAnsi" w:hAnsiTheme="minorHAnsi" w:cstheme="minorHAnsi"/>
          <w:sz w:val="22"/>
          <w:szCs w:val="22"/>
        </w:rPr>
        <w:t>Recommendation</w:t>
      </w:r>
    </w:p>
    <w:p w14:paraId="0838CCA5" w14:textId="6F7B8695" w:rsidR="00AE4948" w:rsidRPr="00B00AB9" w:rsidRDefault="001D7D02" w:rsidP="00805781">
      <w:pPr>
        <w:spacing w:line="480" w:lineRule="auto"/>
        <w:rPr>
          <w:rFonts w:asciiTheme="minorHAnsi" w:hAnsiTheme="minorHAnsi" w:cstheme="minorHAnsi"/>
          <w:sz w:val="22"/>
          <w:szCs w:val="22"/>
        </w:rPr>
      </w:pPr>
      <w:r w:rsidRPr="00B00AB9">
        <w:rPr>
          <w:rFonts w:asciiTheme="minorHAnsi" w:hAnsiTheme="minorHAnsi" w:cstheme="minorHAnsi"/>
          <w:sz w:val="22"/>
          <w:szCs w:val="22"/>
        </w:rPr>
        <w:br w:type="page"/>
      </w:r>
    </w:p>
    <w:p w14:paraId="40F3AE8C" w14:textId="77777777" w:rsidR="00D57432" w:rsidRPr="00B93FA1" w:rsidRDefault="001D7D02" w:rsidP="00B93FA1">
      <w:pPr>
        <w:pStyle w:val="Heading1"/>
        <w:spacing w:line="480" w:lineRule="auto"/>
        <w:rPr>
          <w:rFonts w:asciiTheme="minorHAnsi" w:eastAsia="Calibri" w:hAnsiTheme="minorHAnsi" w:cstheme="minorHAnsi"/>
          <w:sz w:val="22"/>
          <w:szCs w:val="22"/>
        </w:rPr>
      </w:pPr>
      <w:bookmarkStart w:id="2" w:name="_Toc111730737"/>
      <w:r w:rsidRPr="00B93FA1">
        <w:rPr>
          <w:rFonts w:asciiTheme="minorHAnsi" w:eastAsia="Calibri" w:hAnsiTheme="minorHAnsi" w:cstheme="minorHAnsi"/>
          <w:sz w:val="22"/>
          <w:szCs w:val="22"/>
        </w:rPr>
        <w:lastRenderedPageBreak/>
        <w:t>Introduction</w:t>
      </w:r>
      <w:bookmarkEnd w:id="2"/>
    </w:p>
    <w:p w14:paraId="44C58B55" w14:textId="04717B08" w:rsidR="009D5587" w:rsidRPr="00940B52" w:rsidRDefault="002D4BE6" w:rsidP="00B93FA1">
      <w:pPr>
        <w:tabs>
          <w:tab w:val="num" w:pos="1080"/>
        </w:tabs>
        <w:spacing w:line="480" w:lineRule="auto"/>
        <w:rPr>
          <w:rFonts w:asciiTheme="minorHAnsi" w:eastAsia="Calibri" w:hAnsiTheme="minorHAnsi" w:cstheme="minorHAnsi"/>
          <w:sz w:val="22"/>
          <w:szCs w:val="22"/>
        </w:rPr>
      </w:pPr>
      <w:r w:rsidRPr="00940B52">
        <w:rPr>
          <w:rFonts w:asciiTheme="minorHAnsi" w:eastAsia="Calibri" w:hAnsiTheme="minorHAnsi" w:cstheme="minorHAnsi"/>
          <w:sz w:val="22"/>
          <w:szCs w:val="22"/>
        </w:rPr>
        <w:t xml:space="preserve">This report will explore </w:t>
      </w:r>
      <w:r w:rsidR="00D57432" w:rsidRPr="00940B52">
        <w:rPr>
          <w:rFonts w:asciiTheme="minorHAnsi" w:eastAsia="Calibri" w:hAnsiTheme="minorHAnsi" w:cstheme="minorHAnsi"/>
          <w:sz w:val="22"/>
          <w:szCs w:val="22"/>
        </w:rPr>
        <w:t xml:space="preserve">various leadership </w:t>
      </w:r>
      <w:r w:rsidRPr="00940B52">
        <w:rPr>
          <w:rFonts w:asciiTheme="minorHAnsi" w:eastAsia="Calibri" w:hAnsiTheme="minorHAnsi" w:cstheme="minorHAnsi"/>
          <w:sz w:val="22"/>
          <w:szCs w:val="22"/>
        </w:rPr>
        <w:t>styles</w:t>
      </w:r>
      <w:r w:rsidR="00D57432" w:rsidRPr="00940B52">
        <w:rPr>
          <w:rFonts w:asciiTheme="minorHAnsi" w:eastAsia="Calibri" w:hAnsiTheme="minorHAnsi" w:cstheme="minorHAnsi"/>
          <w:sz w:val="22"/>
          <w:szCs w:val="22"/>
        </w:rPr>
        <w:t xml:space="preserve"> and the impact they have on the "climate" in </w:t>
      </w:r>
      <w:r w:rsidR="009C6149" w:rsidRPr="00940B52">
        <w:rPr>
          <w:rFonts w:asciiTheme="minorHAnsi" w:eastAsia="Calibri" w:hAnsiTheme="minorHAnsi" w:cstheme="minorHAnsi"/>
          <w:sz w:val="22"/>
          <w:szCs w:val="22"/>
        </w:rPr>
        <w:t>NHS</w:t>
      </w:r>
      <w:r w:rsidR="00D57432" w:rsidRPr="00940B52">
        <w:rPr>
          <w:rFonts w:asciiTheme="minorHAnsi" w:eastAsia="Calibri" w:hAnsiTheme="minorHAnsi" w:cstheme="minorHAnsi"/>
          <w:sz w:val="22"/>
          <w:szCs w:val="22"/>
        </w:rPr>
        <w:t xml:space="preserve">. </w:t>
      </w:r>
      <w:r w:rsidR="009C6149" w:rsidRPr="00940B52">
        <w:rPr>
          <w:rFonts w:asciiTheme="minorHAnsi" w:eastAsia="Calibri" w:hAnsiTheme="minorHAnsi" w:cstheme="minorHAnsi"/>
          <w:sz w:val="22"/>
          <w:szCs w:val="22"/>
        </w:rPr>
        <w:t>The author demonstrates how the</w:t>
      </w:r>
      <w:r w:rsidR="0036342B" w:rsidRPr="00940B52">
        <w:rPr>
          <w:rFonts w:asciiTheme="minorHAnsi" w:eastAsia="Calibri" w:hAnsiTheme="minorHAnsi" w:cstheme="minorHAnsi"/>
          <w:sz w:val="22"/>
          <w:szCs w:val="22"/>
        </w:rPr>
        <w:t xml:space="preserve">y use a range of </w:t>
      </w:r>
      <w:r w:rsidR="009C6149" w:rsidRPr="00940B52">
        <w:rPr>
          <w:rFonts w:asciiTheme="minorHAnsi" w:eastAsia="Calibri" w:hAnsiTheme="minorHAnsi" w:cstheme="minorHAnsi"/>
          <w:sz w:val="22"/>
          <w:szCs w:val="22"/>
        </w:rPr>
        <w:t>leadership style</w:t>
      </w:r>
      <w:r w:rsidR="0036342B" w:rsidRPr="00940B52">
        <w:rPr>
          <w:rFonts w:asciiTheme="minorHAnsi" w:eastAsia="Calibri" w:hAnsiTheme="minorHAnsi" w:cstheme="minorHAnsi"/>
          <w:sz w:val="22"/>
          <w:szCs w:val="22"/>
        </w:rPr>
        <w:t xml:space="preserve">s in different situations and with </w:t>
      </w:r>
      <w:r w:rsidR="00F83F83" w:rsidRPr="00940B52">
        <w:rPr>
          <w:rFonts w:asciiTheme="minorHAnsi" w:eastAsia="Calibri" w:hAnsiTheme="minorHAnsi" w:cstheme="minorHAnsi"/>
          <w:sz w:val="22"/>
          <w:szCs w:val="22"/>
        </w:rPr>
        <w:t>diverse types</w:t>
      </w:r>
      <w:r w:rsidR="0036342B" w:rsidRPr="00940B52">
        <w:rPr>
          <w:rFonts w:asciiTheme="minorHAnsi" w:eastAsia="Calibri" w:hAnsiTheme="minorHAnsi" w:cstheme="minorHAnsi"/>
          <w:sz w:val="22"/>
          <w:szCs w:val="22"/>
        </w:rPr>
        <w:t xml:space="preserve"> of people, to fulfil their leadership role. The report </w:t>
      </w:r>
      <w:r w:rsidR="007205DF" w:rsidRPr="00940B52">
        <w:rPr>
          <w:rFonts w:asciiTheme="minorHAnsi" w:eastAsia="Calibri" w:hAnsiTheme="minorHAnsi" w:cstheme="minorHAnsi"/>
          <w:sz w:val="22"/>
          <w:szCs w:val="22"/>
        </w:rPr>
        <w:t xml:space="preserve">also </w:t>
      </w:r>
      <w:r w:rsidR="0036342B" w:rsidRPr="00940B52">
        <w:rPr>
          <w:rFonts w:asciiTheme="minorHAnsi" w:eastAsia="Calibri" w:hAnsiTheme="minorHAnsi" w:cstheme="minorHAnsi"/>
          <w:sz w:val="22"/>
          <w:szCs w:val="22"/>
        </w:rPr>
        <w:t>critically assesses a recognised leadership model</w:t>
      </w:r>
      <w:r w:rsidR="007205DF" w:rsidRPr="00940B52">
        <w:rPr>
          <w:rFonts w:asciiTheme="minorHAnsi" w:eastAsia="Calibri" w:hAnsiTheme="minorHAnsi" w:cstheme="minorHAnsi"/>
          <w:sz w:val="22"/>
          <w:szCs w:val="22"/>
        </w:rPr>
        <w:t xml:space="preserve"> and</w:t>
      </w:r>
      <w:r w:rsidR="0036342B" w:rsidRPr="00940B52">
        <w:rPr>
          <w:rFonts w:asciiTheme="minorHAnsi" w:eastAsia="Calibri" w:hAnsiTheme="minorHAnsi" w:cstheme="minorHAnsi"/>
          <w:sz w:val="22"/>
          <w:szCs w:val="22"/>
        </w:rPr>
        <w:t xml:space="preserve"> its ability to impact </w:t>
      </w:r>
      <w:r w:rsidR="007205DF" w:rsidRPr="00940B52">
        <w:rPr>
          <w:rFonts w:asciiTheme="minorHAnsi" w:eastAsia="Calibri" w:hAnsiTheme="minorHAnsi" w:cstheme="minorHAnsi"/>
          <w:sz w:val="22"/>
          <w:szCs w:val="22"/>
        </w:rPr>
        <w:t>in various workplace circumstances.</w:t>
      </w:r>
      <w:r w:rsidR="0036342B" w:rsidRPr="00940B52">
        <w:rPr>
          <w:rFonts w:asciiTheme="minorHAnsi" w:eastAsia="Calibri" w:hAnsiTheme="minorHAnsi" w:cstheme="minorHAnsi"/>
          <w:sz w:val="22"/>
          <w:szCs w:val="22"/>
        </w:rPr>
        <w:t xml:space="preserve"> </w:t>
      </w:r>
      <w:r w:rsidR="001469B4" w:rsidRPr="00940B52">
        <w:rPr>
          <w:rFonts w:asciiTheme="minorHAnsi" w:eastAsia="Calibri" w:hAnsiTheme="minorHAnsi" w:cstheme="minorHAnsi"/>
          <w:sz w:val="22"/>
          <w:szCs w:val="22"/>
        </w:rPr>
        <w:t xml:space="preserve">It further </w:t>
      </w:r>
      <w:r w:rsidR="001B7705" w:rsidRPr="00940B52">
        <w:rPr>
          <w:rFonts w:asciiTheme="minorHAnsi" w:eastAsia="Calibri" w:hAnsiTheme="minorHAnsi" w:cstheme="minorHAnsi"/>
          <w:sz w:val="22"/>
          <w:szCs w:val="22"/>
        </w:rPr>
        <w:t>demonstrates</w:t>
      </w:r>
      <w:r w:rsidR="00FB1386" w:rsidRPr="00940B52">
        <w:rPr>
          <w:rFonts w:asciiTheme="minorHAnsi" w:eastAsia="Calibri" w:hAnsiTheme="minorHAnsi" w:cstheme="minorHAnsi"/>
          <w:sz w:val="22"/>
          <w:szCs w:val="22"/>
        </w:rPr>
        <w:t xml:space="preserve"> </w:t>
      </w:r>
      <w:r w:rsidR="001469B4" w:rsidRPr="00940B52">
        <w:rPr>
          <w:rFonts w:asciiTheme="minorHAnsi" w:eastAsia="Calibri" w:hAnsiTheme="minorHAnsi" w:cstheme="minorHAnsi"/>
          <w:sz w:val="22"/>
          <w:szCs w:val="22"/>
        </w:rPr>
        <w:t>the author</w:t>
      </w:r>
      <w:r w:rsidR="00FB1386" w:rsidRPr="00940B52">
        <w:rPr>
          <w:rFonts w:asciiTheme="minorHAnsi" w:eastAsia="Calibri" w:hAnsiTheme="minorHAnsi" w:cstheme="minorHAnsi"/>
          <w:sz w:val="22"/>
          <w:szCs w:val="22"/>
        </w:rPr>
        <w:t>’s ability when dealing with workplace change</w:t>
      </w:r>
      <w:r w:rsidR="005463A3" w:rsidRPr="00940B52">
        <w:rPr>
          <w:rFonts w:asciiTheme="minorHAnsi" w:eastAsia="Calibri" w:hAnsiTheme="minorHAnsi" w:cstheme="minorHAnsi"/>
          <w:sz w:val="22"/>
          <w:szCs w:val="22"/>
        </w:rPr>
        <w:t xml:space="preserve">. </w:t>
      </w:r>
    </w:p>
    <w:p w14:paraId="29F92A51" w14:textId="06EFFC67" w:rsidR="000851F0" w:rsidRPr="00940B52" w:rsidRDefault="000851F0" w:rsidP="00B93FA1">
      <w:pPr>
        <w:pStyle w:val="Heading1"/>
        <w:spacing w:line="480" w:lineRule="auto"/>
        <w:rPr>
          <w:rFonts w:asciiTheme="minorHAnsi" w:hAnsiTheme="minorHAnsi" w:cstheme="minorHAnsi"/>
          <w:sz w:val="22"/>
          <w:szCs w:val="22"/>
          <w:shd w:val="clear" w:color="auto" w:fill="FFFFFF"/>
        </w:rPr>
      </w:pPr>
      <w:bookmarkStart w:id="3" w:name="_Toc111730738"/>
      <w:r w:rsidRPr="00940B52">
        <w:rPr>
          <w:rFonts w:asciiTheme="minorHAnsi" w:hAnsiTheme="minorHAnsi" w:cstheme="minorHAnsi"/>
          <w:sz w:val="22"/>
          <w:szCs w:val="22"/>
          <w:shd w:val="clear" w:color="auto" w:fill="FFFFFF"/>
        </w:rPr>
        <w:t xml:space="preserve">1.0 Evaluate own ability to use a range of leadership styles, in different situations and with </w:t>
      </w:r>
      <w:r w:rsidR="00F83F83" w:rsidRPr="00940B52">
        <w:rPr>
          <w:rFonts w:asciiTheme="minorHAnsi" w:hAnsiTheme="minorHAnsi" w:cstheme="minorHAnsi"/>
          <w:sz w:val="22"/>
          <w:szCs w:val="22"/>
          <w:shd w:val="clear" w:color="auto" w:fill="FFFFFF"/>
        </w:rPr>
        <w:t>distinct types</w:t>
      </w:r>
      <w:r w:rsidRPr="00940B52">
        <w:rPr>
          <w:rFonts w:asciiTheme="minorHAnsi" w:hAnsiTheme="minorHAnsi" w:cstheme="minorHAnsi"/>
          <w:sz w:val="22"/>
          <w:szCs w:val="22"/>
          <w:shd w:val="clear" w:color="auto" w:fill="FFFFFF"/>
        </w:rPr>
        <w:t xml:space="preserve"> of people, to fulfil the leadership role</w:t>
      </w:r>
      <w:bookmarkEnd w:id="3"/>
      <w:r w:rsidRPr="00940B52">
        <w:rPr>
          <w:rFonts w:asciiTheme="minorHAnsi" w:hAnsiTheme="minorHAnsi" w:cstheme="minorHAnsi"/>
          <w:sz w:val="22"/>
          <w:szCs w:val="22"/>
          <w:shd w:val="clear" w:color="auto" w:fill="FFFFFF"/>
        </w:rPr>
        <w:t xml:space="preserve">                          </w:t>
      </w:r>
    </w:p>
    <w:p w14:paraId="43B5F9F1" w14:textId="4E17C12B" w:rsidR="00DF1318" w:rsidRPr="00940B52" w:rsidRDefault="00466B17"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The question of what set leaders apart from followers has been debated for ages</w:t>
      </w:r>
      <w:r w:rsidR="00FE3E30" w:rsidRPr="00940B52">
        <w:rPr>
          <w:rFonts w:asciiTheme="minorHAnsi" w:hAnsiTheme="minorHAnsi" w:cstheme="minorHAnsi"/>
          <w:sz w:val="22"/>
          <w:szCs w:val="22"/>
          <w:shd w:val="clear" w:color="auto" w:fill="FFFFFF"/>
        </w:rPr>
        <w:t xml:space="preserve"> and </w:t>
      </w:r>
      <w:r w:rsidR="00F83F83" w:rsidRPr="00940B52">
        <w:rPr>
          <w:rFonts w:asciiTheme="minorHAnsi" w:hAnsiTheme="minorHAnsi" w:cstheme="minorHAnsi"/>
          <w:sz w:val="22"/>
          <w:szCs w:val="22"/>
          <w:shd w:val="clear" w:color="auto" w:fill="FFFFFF"/>
        </w:rPr>
        <w:t>distinct categories</w:t>
      </w:r>
      <w:r w:rsidR="008628BA" w:rsidRPr="00940B52">
        <w:rPr>
          <w:rFonts w:asciiTheme="minorHAnsi" w:hAnsiTheme="minorHAnsi" w:cstheme="minorHAnsi"/>
          <w:sz w:val="22"/>
          <w:szCs w:val="22"/>
          <w:shd w:val="clear" w:color="auto" w:fill="FFFFFF"/>
        </w:rPr>
        <w:t xml:space="preserve"> of</w:t>
      </w:r>
      <w:r w:rsidR="00FE3E30" w:rsidRPr="00940B52">
        <w:rPr>
          <w:rFonts w:asciiTheme="minorHAnsi" w:hAnsiTheme="minorHAnsi" w:cstheme="minorHAnsi"/>
          <w:sz w:val="22"/>
          <w:szCs w:val="22"/>
          <w:shd w:val="clear" w:color="auto" w:fill="FFFFFF"/>
        </w:rPr>
        <w:t xml:space="preserve"> leaders identified in Stogdill's comprehensive review of leadership theories </w:t>
      </w:r>
      <w:bookmarkStart w:id="4" w:name="_Hlk109734515"/>
      <w:r w:rsidR="00FE3E30" w:rsidRPr="00940B52">
        <w:rPr>
          <w:rFonts w:asciiTheme="minorHAnsi" w:hAnsiTheme="minorHAnsi" w:cstheme="minorHAnsi"/>
          <w:sz w:val="22"/>
          <w:szCs w:val="22"/>
          <w:shd w:val="clear" w:color="auto" w:fill="FFFFFF"/>
        </w:rPr>
        <w:t>(Alderfer</w:t>
      </w:r>
      <w:r w:rsidR="00DF1318" w:rsidRPr="00940B52">
        <w:rPr>
          <w:rFonts w:asciiTheme="minorHAnsi" w:hAnsiTheme="minorHAnsi" w:cstheme="minorHAnsi"/>
          <w:sz w:val="22"/>
          <w:szCs w:val="22"/>
          <w:shd w:val="clear" w:color="auto" w:fill="FFFFFF"/>
        </w:rPr>
        <w:t xml:space="preserve">, </w:t>
      </w:r>
      <w:r w:rsidR="00FE3E30" w:rsidRPr="00940B52">
        <w:rPr>
          <w:rFonts w:asciiTheme="minorHAnsi" w:hAnsiTheme="minorHAnsi" w:cstheme="minorHAnsi"/>
          <w:sz w:val="22"/>
          <w:szCs w:val="22"/>
          <w:shd w:val="clear" w:color="auto" w:fill="FFFFFF"/>
        </w:rPr>
        <w:t>1977)</w:t>
      </w:r>
      <w:r w:rsidRPr="00940B52">
        <w:rPr>
          <w:rFonts w:asciiTheme="minorHAnsi" w:hAnsiTheme="minorHAnsi" w:cstheme="minorHAnsi"/>
          <w:sz w:val="22"/>
          <w:szCs w:val="22"/>
          <w:shd w:val="clear" w:color="auto" w:fill="FFFFFF"/>
        </w:rPr>
        <w:t xml:space="preserve">. </w:t>
      </w:r>
      <w:bookmarkEnd w:id="4"/>
      <w:r w:rsidR="008628BA" w:rsidRPr="00940B52">
        <w:rPr>
          <w:rFonts w:asciiTheme="minorHAnsi" w:hAnsiTheme="minorHAnsi" w:cstheme="minorHAnsi"/>
          <w:sz w:val="22"/>
          <w:szCs w:val="22"/>
          <w:shd w:val="clear" w:color="auto" w:fill="FFFFFF"/>
        </w:rPr>
        <w:t>I</w:t>
      </w:r>
      <w:r w:rsidRPr="00940B52">
        <w:rPr>
          <w:rFonts w:asciiTheme="minorHAnsi" w:hAnsiTheme="minorHAnsi" w:cstheme="minorHAnsi"/>
          <w:sz w:val="22"/>
          <w:szCs w:val="22"/>
          <w:shd w:val="clear" w:color="auto" w:fill="FFFFFF"/>
        </w:rPr>
        <w:t xml:space="preserve">n the more than 80 years since Lewin et al. published their theory on patterns of </w:t>
      </w:r>
      <w:r w:rsidR="008628BA" w:rsidRPr="00940B52">
        <w:rPr>
          <w:rFonts w:asciiTheme="minorHAnsi" w:hAnsiTheme="minorHAnsi" w:cstheme="minorHAnsi"/>
          <w:sz w:val="22"/>
          <w:szCs w:val="22"/>
          <w:shd w:val="clear" w:color="auto" w:fill="FFFFFF"/>
        </w:rPr>
        <w:t>behaviours</w:t>
      </w:r>
      <w:r w:rsidRPr="00940B52">
        <w:rPr>
          <w:rFonts w:asciiTheme="minorHAnsi" w:hAnsiTheme="minorHAnsi" w:cstheme="minorHAnsi"/>
          <w:sz w:val="22"/>
          <w:szCs w:val="22"/>
          <w:shd w:val="clear" w:color="auto" w:fill="FFFFFF"/>
        </w:rPr>
        <w:t xml:space="preserve"> in 1939, we have witnessed an evolution from trying to identify "common traits" based on inherent qualities of "great men and women" through to what we now understand to be the successful combination of person, place, and approach.</w:t>
      </w:r>
      <w:r w:rsidR="00DF1318" w:rsidRPr="00940B52">
        <w:rPr>
          <w:rFonts w:asciiTheme="minorHAnsi" w:hAnsiTheme="minorHAnsi" w:cstheme="minorHAnsi"/>
          <w:sz w:val="22"/>
          <w:szCs w:val="22"/>
        </w:rPr>
        <w:t xml:space="preserve"> </w:t>
      </w:r>
      <w:r w:rsidR="00DF1318" w:rsidRPr="00940B52">
        <w:rPr>
          <w:rFonts w:asciiTheme="minorHAnsi" w:hAnsiTheme="minorHAnsi" w:cstheme="minorHAnsi"/>
          <w:sz w:val="22"/>
          <w:szCs w:val="22"/>
          <w:shd w:val="clear" w:color="auto" w:fill="FFFFFF"/>
        </w:rPr>
        <w:t>T</w:t>
      </w:r>
      <w:r w:rsidR="006038B0" w:rsidRPr="00940B52">
        <w:rPr>
          <w:rFonts w:asciiTheme="minorHAnsi" w:hAnsiTheme="minorHAnsi" w:cstheme="minorHAnsi"/>
          <w:sz w:val="22"/>
          <w:szCs w:val="22"/>
          <w:shd w:val="clear" w:color="auto" w:fill="FFFFFF"/>
        </w:rPr>
        <w:t>o ascertain their perception of leadership, t</w:t>
      </w:r>
      <w:r w:rsidR="00BF057F" w:rsidRPr="00940B52">
        <w:rPr>
          <w:rFonts w:asciiTheme="minorHAnsi" w:hAnsiTheme="minorHAnsi" w:cstheme="minorHAnsi"/>
          <w:sz w:val="22"/>
          <w:szCs w:val="22"/>
          <w:shd w:val="clear" w:color="auto" w:fill="FFFFFF"/>
        </w:rPr>
        <w:t>he author filled the Conceptualizing Leadership Questionnaire</w:t>
      </w:r>
      <w:r w:rsidR="002E6D78" w:rsidRPr="00940B52">
        <w:rPr>
          <w:rFonts w:asciiTheme="minorHAnsi" w:hAnsiTheme="minorHAnsi" w:cstheme="minorHAnsi"/>
          <w:sz w:val="22"/>
          <w:szCs w:val="22"/>
          <w:shd w:val="clear" w:color="auto" w:fill="FFFFFF"/>
        </w:rPr>
        <w:t xml:space="preserve"> </w:t>
      </w:r>
      <w:r w:rsidR="00BF057F" w:rsidRPr="00940B52">
        <w:rPr>
          <w:rFonts w:asciiTheme="minorHAnsi" w:hAnsiTheme="minorHAnsi" w:cstheme="minorHAnsi"/>
          <w:sz w:val="22"/>
          <w:szCs w:val="22"/>
          <w:shd w:val="clear" w:color="auto" w:fill="FFFFFF"/>
        </w:rPr>
        <w:t>(Appendix 1)</w:t>
      </w:r>
      <w:r w:rsidR="006038B0" w:rsidRPr="00940B52">
        <w:rPr>
          <w:rFonts w:asciiTheme="minorHAnsi" w:hAnsiTheme="minorHAnsi" w:cstheme="minorHAnsi"/>
          <w:sz w:val="22"/>
          <w:szCs w:val="22"/>
          <w:shd w:val="clear" w:color="auto" w:fill="FFFFFF"/>
        </w:rPr>
        <w:t xml:space="preserve"> and scored highly in three aspects of leadership</w:t>
      </w:r>
      <w:r w:rsidR="002E6D78" w:rsidRPr="00940B52">
        <w:rPr>
          <w:rFonts w:asciiTheme="minorHAnsi" w:hAnsiTheme="minorHAnsi" w:cstheme="minorHAnsi"/>
          <w:sz w:val="22"/>
          <w:szCs w:val="22"/>
          <w:shd w:val="clear" w:color="auto" w:fill="FFFFFF"/>
        </w:rPr>
        <w:t>-</w:t>
      </w:r>
      <w:r w:rsidR="006038B0" w:rsidRPr="00940B52">
        <w:rPr>
          <w:rFonts w:asciiTheme="minorHAnsi" w:hAnsiTheme="minorHAnsi" w:cstheme="minorHAnsi"/>
          <w:sz w:val="22"/>
          <w:szCs w:val="22"/>
          <w:shd w:val="clear" w:color="auto" w:fill="FFFFFF"/>
        </w:rPr>
        <w:t xml:space="preserve"> traits, </w:t>
      </w:r>
      <w:r w:rsidR="005463A3" w:rsidRPr="00940B52">
        <w:rPr>
          <w:rFonts w:asciiTheme="minorHAnsi" w:hAnsiTheme="minorHAnsi" w:cstheme="minorHAnsi"/>
          <w:sz w:val="22"/>
          <w:szCs w:val="22"/>
          <w:shd w:val="clear" w:color="auto" w:fill="FFFFFF"/>
        </w:rPr>
        <w:t>skills,</w:t>
      </w:r>
      <w:r w:rsidR="006038B0" w:rsidRPr="00940B52">
        <w:rPr>
          <w:rFonts w:asciiTheme="minorHAnsi" w:hAnsiTheme="minorHAnsi" w:cstheme="minorHAnsi"/>
          <w:sz w:val="22"/>
          <w:szCs w:val="22"/>
          <w:shd w:val="clear" w:color="auto" w:fill="FFFFFF"/>
        </w:rPr>
        <w:t xml:space="preserve"> and behaviour.</w:t>
      </w:r>
    </w:p>
    <w:p w14:paraId="6003A0CA" w14:textId="38CB0628" w:rsidR="004A0C59" w:rsidRPr="00940B52" w:rsidRDefault="00DF1318" w:rsidP="00B93FA1">
      <w:pPr>
        <w:pStyle w:val="Heading2"/>
        <w:spacing w:line="480" w:lineRule="auto"/>
        <w:rPr>
          <w:rFonts w:asciiTheme="minorHAnsi" w:hAnsiTheme="minorHAnsi" w:cstheme="minorHAnsi"/>
          <w:sz w:val="22"/>
          <w:szCs w:val="22"/>
          <w:shd w:val="clear" w:color="auto" w:fill="FFFFFF"/>
        </w:rPr>
      </w:pPr>
      <w:bookmarkStart w:id="5" w:name="_Toc111730739"/>
      <w:r w:rsidRPr="00940B52">
        <w:rPr>
          <w:rFonts w:asciiTheme="minorHAnsi" w:hAnsiTheme="minorHAnsi" w:cstheme="minorHAnsi"/>
          <w:sz w:val="22"/>
          <w:szCs w:val="22"/>
          <w:shd w:val="clear" w:color="auto" w:fill="FFFFFF"/>
        </w:rPr>
        <w:t xml:space="preserve">Trait </w:t>
      </w:r>
      <w:r w:rsidR="006038B0" w:rsidRPr="00940B52">
        <w:rPr>
          <w:rFonts w:asciiTheme="minorHAnsi" w:hAnsiTheme="minorHAnsi" w:cstheme="minorHAnsi"/>
          <w:sz w:val="22"/>
          <w:szCs w:val="22"/>
          <w:shd w:val="clear" w:color="auto" w:fill="FFFFFF"/>
        </w:rPr>
        <w:t>Emphasis</w:t>
      </w:r>
      <w:bookmarkEnd w:id="5"/>
    </w:p>
    <w:p w14:paraId="3F4540ED" w14:textId="237BD9AD" w:rsidR="009D732A" w:rsidRPr="00940B52" w:rsidRDefault="004A0C59"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Trait theory </w:t>
      </w:r>
      <w:r w:rsidR="00DF1318" w:rsidRPr="00940B52">
        <w:rPr>
          <w:rFonts w:asciiTheme="minorHAnsi" w:hAnsiTheme="minorHAnsi" w:cstheme="minorHAnsi"/>
          <w:sz w:val="22"/>
          <w:szCs w:val="22"/>
          <w:shd w:val="clear" w:color="auto" w:fill="FFFFFF"/>
        </w:rPr>
        <w:t>is concerned with the characteristics and accompanying leadership traits that constitute a strong leader</w:t>
      </w:r>
      <w:r w:rsidRPr="00940B52">
        <w:rPr>
          <w:rFonts w:asciiTheme="minorHAnsi" w:hAnsiTheme="minorHAnsi" w:cstheme="minorHAnsi"/>
          <w:sz w:val="22"/>
          <w:szCs w:val="22"/>
          <w:shd w:val="clear" w:color="auto" w:fill="FFFFFF"/>
        </w:rPr>
        <w:t xml:space="preserve"> (Alderfer, 1977)</w:t>
      </w:r>
      <w:r w:rsidR="00DF1318" w:rsidRPr="00940B52">
        <w:rPr>
          <w:rFonts w:asciiTheme="minorHAnsi" w:hAnsiTheme="minorHAnsi" w:cstheme="minorHAnsi"/>
          <w:sz w:val="22"/>
          <w:szCs w:val="22"/>
          <w:shd w:val="clear" w:color="auto" w:fill="FFFFFF"/>
        </w:rPr>
        <w:t>.</w:t>
      </w:r>
      <w:r w:rsidRPr="00940B52">
        <w:rPr>
          <w:rFonts w:asciiTheme="minorHAnsi" w:hAnsiTheme="minorHAnsi" w:cstheme="minorHAnsi"/>
          <w:sz w:val="22"/>
          <w:szCs w:val="22"/>
        </w:rPr>
        <w:t xml:space="preserve"> </w:t>
      </w:r>
      <w:r w:rsidRPr="00940B52">
        <w:rPr>
          <w:rFonts w:asciiTheme="minorHAnsi" w:hAnsiTheme="minorHAnsi" w:cstheme="minorHAnsi"/>
          <w:sz w:val="22"/>
          <w:szCs w:val="22"/>
          <w:shd w:val="clear" w:color="auto" w:fill="FFFFFF"/>
        </w:rPr>
        <w:t xml:space="preserve">Over </w:t>
      </w:r>
      <w:r w:rsidR="005463A3" w:rsidRPr="00940B52">
        <w:rPr>
          <w:rFonts w:asciiTheme="minorHAnsi" w:hAnsiTheme="minorHAnsi" w:cstheme="minorHAnsi"/>
          <w:sz w:val="22"/>
          <w:szCs w:val="22"/>
          <w:shd w:val="clear" w:color="auto" w:fill="FFFFFF"/>
        </w:rPr>
        <w:t>one thousand</w:t>
      </w:r>
      <w:r w:rsidRPr="00940B52">
        <w:rPr>
          <w:rFonts w:asciiTheme="minorHAnsi" w:hAnsiTheme="minorHAnsi" w:cstheme="minorHAnsi"/>
          <w:sz w:val="22"/>
          <w:szCs w:val="22"/>
          <w:shd w:val="clear" w:color="auto" w:fill="FFFFFF"/>
        </w:rPr>
        <w:t xml:space="preserve"> leadership traits were found in the literature, according to a meta-study by the Centre for Excellence in Management and Leadership</w:t>
      </w:r>
      <w:r w:rsidR="00272D88" w:rsidRPr="00940B52">
        <w:rPr>
          <w:rFonts w:asciiTheme="minorHAnsi" w:hAnsiTheme="minorHAnsi" w:cstheme="minorHAnsi"/>
          <w:sz w:val="22"/>
          <w:szCs w:val="22"/>
          <w:shd w:val="clear" w:color="auto" w:fill="FFFFFF"/>
        </w:rPr>
        <w:t xml:space="preserve"> (2002)</w:t>
      </w:r>
      <w:r w:rsidRPr="00940B52">
        <w:rPr>
          <w:rFonts w:asciiTheme="minorHAnsi" w:hAnsiTheme="minorHAnsi" w:cstheme="minorHAnsi"/>
          <w:sz w:val="22"/>
          <w:szCs w:val="22"/>
          <w:shd w:val="clear" w:color="auto" w:fill="FFFFFF"/>
        </w:rPr>
        <w:t xml:space="preserve">, which was reduced to </w:t>
      </w:r>
      <w:r w:rsidR="005463A3" w:rsidRPr="00940B52">
        <w:rPr>
          <w:rFonts w:asciiTheme="minorHAnsi" w:hAnsiTheme="minorHAnsi" w:cstheme="minorHAnsi"/>
          <w:sz w:val="22"/>
          <w:szCs w:val="22"/>
          <w:shd w:val="clear" w:color="auto" w:fill="FFFFFF"/>
        </w:rPr>
        <w:t>eighty-three</w:t>
      </w:r>
      <w:r w:rsidRPr="00940B52">
        <w:rPr>
          <w:rFonts w:asciiTheme="minorHAnsi" w:hAnsiTheme="minorHAnsi" w:cstheme="minorHAnsi"/>
          <w:sz w:val="22"/>
          <w:szCs w:val="22"/>
          <w:shd w:val="clear" w:color="auto" w:fill="FFFFFF"/>
        </w:rPr>
        <w:t xml:space="preserve"> more or less distinct attributes. While no single character or set of traits was found to guarantee success, trait theory did aid in identifying traits like integrity and empathy that are beneficial for leading people.</w:t>
      </w:r>
    </w:p>
    <w:p w14:paraId="7D5F849B" w14:textId="7D1CEC38" w:rsidR="0091075C" w:rsidRPr="00940B52" w:rsidRDefault="00B943D5"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However,</w:t>
      </w:r>
      <w:r w:rsidR="003D40E9" w:rsidRPr="00940B52">
        <w:rPr>
          <w:rFonts w:asciiTheme="minorHAnsi" w:hAnsiTheme="minorHAnsi" w:cstheme="minorHAnsi"/>
          <w:sz w:val="22"/>
          <w:szCs w:val="22"/>
          <w:shd w:val="clear" w:color="auto" w:fill="FFFFFF"/>
        </w:rPr>
        <w:t xml:space="preserve"> </w:t>
      </w:r>
      <w:r w:rsidR="002927AF" w:rsidRPr="00940B52">
        <w:rPr>
          <w:rFonts w:asciiTheme="minorHAnsi" w:eastAsia="Calibri" w:hAnsiTheme="minorHAnsi" w:cstheme="minorHAnsi"/>
          <w:color w:val="222222"/>
          <w:sz w:val="22"/>
          <w:szCs w:val="22"/>
          <w:shd w:val="clear" w:color="auto" w:fill="FFFFFF"/>
          <w:lang w:eastAsia="en-US"/>
        </w:rPr>
        <w:t>(</w:t>
      </w:r>
      <w:r w:rsidR="002927AF" w:rsidRPr="00940B52">
        <w:rPr>
          <w:rFonts w:asciiTheme="minorHAnsi" w:hAnsiTheme="minorHAnsi" w:cstheme="minorHAnsi"/>
          <w:sz w:val="22"/>
          <w:szCs w:val="22"/>
          <w:shd w:val="clear" w:color="auto" w:fill="FFFFFF"/>
        </w:rPr>
        <w:t>Fleeson and Jayawickreme</w:t>
      </w:r>
      <w:r w:rsidR="00200692" w:rsidRPr="00940B52">
        <w:rPr>
          <w:rFonts w:asciiTheme="minorHAnsi" w:hAnsiTheme="minorHAnsi" w:cstheme="minorHAnsi"/>
          <w:sz w:val="22"/>
          <w:szCs w:val="22"/>
          <w:shd w:val="clear" w:color="auto" w:fill="FFFFFF"/>
        </w:rPr>
        <w:t>,</w:t>
      </w:r>
      <w:r w:rsidR="002927AF" w:rsidRPr="00940B52">
        <w:rPr>
          <w:rFonts w:asciiTheme="minorHAnsi" w:hAnsiTheme="minorHAnsi" w:cstheme="minorHAnsi"/>
          <w:sz w:val="22"/>
          <w:szCs w:val="22"/>
          <w:shd w:val="clear" w:color="auto" w:fill="FFFFFF"/>
        </w:rPr>
        <w:t>2015) suggest that</w:t>
      </w:r>
      <w:r w:rsidRPr="00940B52">
        <w:rPr>
          <w:rFonts w:asciiTheme="minorHAnsi" w:hAnsiTheme="minorHAnsi" w:cstheme="minorHAnsi"/>
          <w:sz w:val="22"/>
          <w:szCs w:val="22"/>
          <w:shd w:val="clear" w:color="auto" w:fill="FFFFFF"/>
        </w:rPr>
        <w:t xml:space="preserve"> </w:t>
      </w:r>
      <w:r w:rsidR="002927AF" w:rsidRPr="00940B52">
        <w:rPr>
          <w:rFonts w:asciiTheme="minorHAnsi" w:hAnsiTheme="minorHAnsi" w:cstheme="minorHAnsi"/>
          <w:sz w:val="22"/>
          <w:szCs w:val="22"/>
          <w:shd w:val="clear" w:color="auto" w:fill="FFFFFF"/>
        </w:rPr>
        <w:t xml:space="preserve">traits </w:t>
      </w:r>
      <w:r w:rsidRPr="00940B52">
        <w:rPr>
          <w:rFonts w:asciiTheme="minorHAnsi" w:hAnsiTheme="minorHAnsi" w:cstheme="minorHAnsi"/>
          <w:sz w:val="22"/>
          <w:szCs w:val="22"/>
          <w:shd w:val="clear" w:color="auto" w:fill="FFFFFF"/>
        </w:rPr>
        <w:t xml:space="preserve">are </w:t>
      </w:r>
      <w:r w:rsidR="002927AF" w:rsidRPr="00940B52">
        <w:rPr>
          <w:rFonts w:asciiTheme="minorHAnsi" w:hAnsiTheme="minorHAnsi" w:cstheme="minorHAnsi"/>
          <w:sz w:val="22"/>
          <w:szCs w:val="22"/>
          <w:shd w:val="clear" w:color="auto" w:fill="FFFFFF"/>
        </w:rPr>
        <w:t>often poor</w:t>
      </w:r>
      <w:r w:rsidRPr="00940B52">
        <w:rPr>
          <w:rFonts w:asciiTheme="minorHAnsi" w:hAnsiTheme="minorHAnsi" w:cstheme="minorHAnsi"/>
          <w:sz w:val="22"/>
          <w:szCs w:val="22"/>
          <w:shd w:val="clear" w:color="auto" w:fill="FFFFFF"/>
        </w:rPr>
        <w:t xml:space="preserve"> predictors of </w:t>
      </w:r>
      <w:r w:rsidR="002927AF" w:rsidRPr="00940B52">
        <w:rPr>
          <w:rFonts w:asciiTheme="minorHAnsi" w:hAnsiTheme="minorHAnsi" w:cstheme="minorHAnsi"/>
          <w:sz w:val="22"/>
          <w:szCs w:val="22"/>
          <w:shd w:val="clear" w:color="auto" w:fill="FFFFFF"/>
        </w:rPr>
        <w:t>behaviours. They argue that</w:t>
      </w:r>
      <w:r w:rsidRPr="00940B52">
        <w:rPr>
          <w:rFonts w:asciiTheme="minorHAnsi" w:hAnsiTheme="minorHAnsi" w:cstheme="minorHAnsi"/>
          <w:sz w:val="22"/>
          <w:szCs w:val="22"/>
          <w:shd w:val="clear" w:color="auto" w:fill="FFFFFF"/>
        </w:rPr>
        <w:t xml:space="preserve"> </w:t>
      </w:r>
      <w:r w:rsidR="002927AF" w:rsidRPr="00940B52">
        <w:rPr>
          <w:rFonts w:asciiTheme="minorHAnsi" w:hAnsiTheme="minorHAnsi" w:cstheme="minorHAnsi"/>
          <w:sz w:val="22"/>
          <w:szCs w:val="22"/>
          <w:shd w:val="clear" w:color="auto" w:fill="FFFFFF"/>
        </w:rPr>
        <w:t>a</w:t>
      </w:r>
      <w:r w:rsidRPr="00940B52">
        <w:rPr>
          <w:rFonts w:asciiTheme="minorHAnsi" w:hAnsiTheme="minorHAnsi" w:cstheme="minorHAnsi"/>
          <w:sz w:val="22"/>
          <w:szCs w:val="22"/>
          <w:shd w:val="clear" w:color="auto" w:fill="FFFFFF"/>
        </w:rPr>
        <w:t xml:space="preserve">lthough a person may perform well on </w:t>
      </w:r>
      <w:r w:rsidR="002927AF" w:rsidRPr="00940B52">
        <w:rPr>
          <w:rFonts w:asciiTheme="minorHAnsi" w:hAnsiTheme="minorHAnsi" w:cstheme="minorHAnsi"/>
          <w:sz w:val="22"/>
          <w:szCs w:val="22"/>
          <w:shd w:val="clear" w:color="auto" w:fill="FFFFFF"/>
        </w:rPr>
        <w:t>questionnaires</w:t>
      </w:r>
      <w:r w:rsidRPr="00940B52">
        <w:rPr>
          <w:rFonts w:asciiTheme="minorHAnsi" w:hAnsiTheme="minorHAnsi" w:cstheme="minorHAnsi"/>
          <w:sz w:val="22"/>
          <w:szCs w:val="22"/>
          <w:shd w:val="clear" w:color="auto" w:fill="FFFFFF"/>
        </w:rPr>
        <w:t xml:space="preserve"> of a particular trait, they might not always act in that way. Another issue is that </w:t>
      </w:r>
      <w:r w:rsidR="002927AF" w:rsidRPr="00940B52">
        <w:rPr>
          <w:rFonts w:asciiTheme="minorHAnsi" w:hAnsiTheme="minorHAnsi" w:cstheme="minorHAnsi"/>
          <w:sz w:val="22"/>
          <w:szCs w:val="22"/>
          <w:shd w:val="clear" w:color="auto" w:fill="FFFFFF"/>
        </w:rPr>
        <w:t>trait</w:t>
      </w:r>
      <w:r w:rsidRPr="00940B52">
        <w:rPr>
          <w:rFonts w:asciiTheme="minorHAnsi" w:hAnsiTheme="minorHAnsi" w:cstheme="minorHAnsi"/>
          <w:sz w:val="22"/>
          <w:szCs w:val="22"/>
          <w:shd w:val="clear" w:color="auto" w:fill="FFFFFF"/>
        </w:rPr>
        <w:t xml:space="preserve"> theories do not explain why individual personality variations arise.</w:t>
      </w:r>
      <w:r w:rsidR="00206881" w:rsidRPr="00940B52">
        <w:rPr>
          <w:rFonts w:asciiTheme="minorHAnsi" w:hAnsiTheme="minorHAnsi" w:cstheme="minorHAnsi"/>
          <w:sz w:val="22"/>
          <w:szCs w:val="22"/>
          <w:shd w:val="clear" w:color="auto" w:fill="FFFFFF"/>
        </w:rPr>
        <w:t xml:space="preserve"> </w:t>
      </w:r>
      <w:r w:rsidR="00F73B2B" w:rsidRPr="00940B52">
        <w:rPr>
          <w:rFonts w:asciiTheme="minorHAnsi" w:hAnsiTheme="minorHAnsi" w:cstheme="minorHAnsi"/>
          <w:sz w:val="22"/>
          <w:szCs w:val="22"/>
          <w:shd w:val="clear" w:color="auto" w:fill="FFFFFF"/>
        </w:rPr>
        <w:t xml:space="preserve">One of the most important </w:t>
      </w:r>
      <w:r w:rsidR="00F73B2B" w:rsidRPr="00940B52">
        <w:rPr>
          <w:rFonts w:asciiTheme="minorHAnsi" w:hAnsiTheme="minorHAnsi" w:cstheme="minorHAnsi"/>
          <w:sz w:val="22"/>
          <w:szCs w:val="22"/>
          <w:shd w:val="clear" w:color="auto" w:fill="FFFFFF"/>
        </w:rPr>
        <w:lastRenderedPageBreak/>
        <w:t>components of good leadership is personality. Trait theory explains why people behave in certain ways when they become leaders</w:t>
      </w:r>
      <w:r w:rsidR="0091075C" w:rsidRPr="00940B52">
        <w:rPr>
          <w:rFonts w:asciiTheme="minorHAnsi" w:hAnsiTheme="minorHAnsi" w:cstheme="minorHAnsi"/>
          <w:sz w:val="22"/>
          <w:szCs w:val="22"/>
          <w:shd w:val="clear" w:color="auto" w:fill="FFFFFF"/>
        </w:rPr>
        <w:t xml:space="preserve">. The author agrees with studies by Krueger and Johnson (2008) that a person’s behaviour varies through age and different circumstances. The duo </w:t>
      </w:r>
      <w:r w:rsidR="00FE37E8" w:rsidRPr="00940B52">
        <w:rPr>
          <w:rFonts w:asciiTheme="minorHAnsi" w:hAnsiTheme="minorHAnsi" w:cstheme="minorHAnsi"/>
          <w:sz w:val="22"/>
          <w:szCs w:val="22"/>
          <w:shd w:val="clear" w:color="auto" w:fill="FFFFFF"/>
        </w:rPr>
        <w:t>identifies</w:t>
      </w:r>
      <w:r w:rsidR="0091075C" w:rsidRPr="00940B52">
        <w:rPr>
          <w:rFonts w:asciiTheme="minorHAnsi" w:hAnsiTheme="minorHAnsi" w:cstheme="minorHAnsi"/>
          <w:sz w:val="22"/>
          <w:szCs w:val="22"/>
          <w:shd w:val="clear" w:color="auto" w:fill="FFFFFF"/>
        </w:rPr>
        <w:t xml:space="preserve"> genes and environment </w:t>
      </w:r>
      <w:r w:rsidR="00FE37E8" w:rsidRPr="00940B52">
        <w:rPr>
          <w:rFonts w:asciiTheme="minorHAnsi" w:hAnsiTheme="minorHAnsi" w:cstheme="minorHAnsi"/>
          <w:sz w:val="22"/>
          <w:szCs w:val="22"/>
          <w:shd w:val="clear" w:color="auto" w:fill="FFFFFF"/>
        </w:rPr>
        <w:t>as the two primary factors contributing to personality traits</w:t>
      </w:r>
      <w:r w:rsidR="00715E95" w:rsidRPr="00940B52">
        <w:rPr>
          <w:rFonts w:asciiTheme="minorHAnsi" w:hAnsiTheme="minorHAnsi" w:cstheme="minorHAnsi"/>
          <w:sz w:val="22"/>
          <w:szCs w:val="22"/>
          <w:shd w:val="clear" w:color="auto" w:fill="FFFFFF"/>
        </w:rPr>
        <w:t xml:space="preserve"> (Krueger and Johnson (2008)</w:t>
      </w:r>
      <w:r w:rsidR="005463A3" w:rsidRPr="00940B52">
        <w:rPr>
          <w:rFonts w:asciiTheme="minorHAnsi" w:hAnsiTheme="minorHAnsi" w:cstheme="minorHAnsi"/>
          <w:sz w:val="22"/>
          <w:szCs w:val="22"/>
          <w:shd w:val="clear" w:color="auto" w:fill="FFFFFF"/>
        </w:rPr>
        <w:t xml:space="preserve">. </w:t>
      </w:r>
      <w:r w:rsidR="006F3938" w:rsidRPr="00940B52">
        <w:rPr>
          <w:rFonts w:asciiTheme="minorHAnsi" w:hAnsiTheme="minorHAnsi" w:cstheme="minorHAnsi"/>
          <w:sz w:val="22"/>
          <w:szCs w:val="22"/>
          <w:shd w:val="clear" w:color="auto" w:fill="FFFFFF"/>
        </w:rPr>
        <w:t xml:space="preserve">Poor leadership due high stress levels amongst nurses and doctors </w:t>
      </w:r>
      <w:r w:rsidR="004D0FD1" w:rsidRPr="00940B52">
        <w:rPr>
          <w:rFonts w:asciiTheme="minorHAnsi" w:hAnsiTheme="minorHAnsi" w:cstheme="minorHAnsi"/>
          <w:sz w:val="22"/>
          <w:szCs w:val="22"/>
          <w:shd w:val="clear" w:color="auto" w:fill="FFFFFF"/>
        </w:rPr>
        <w:t>have</w:t>
      </w:r>
      <w:r w:rsidR="006F3938" w:rsidRPr="00940B52">
        <w:rPr>
          <w:rFonts w:asciiTheme="minorHAnsi" w:hAnsiTheme="minorHAnsi" w:cstheme="minorHAnsi"/>
          <w:sz w:val="22"/>
          <w:szCs w:val="22"/>
          <w:shd w:val="clear" w:color="auto" w:fill="FFFFFF"/>
        </w:rPr>
        <w:t xml:space="preserve"> contributed to blame games</w:t>
      </w:r>
      <w:r w:rsidR="008D433B" w:rsidRPr="00940B52">
        <w:rPr>
          <w:rFonts w:asciiTheme="minorHAnsi" w:hAnsiTheme="minorHAnsi" w:cstheme="minorHAnsi"/>
          <w:sz w:val="22"/>
          <w:szCs w:val="22"/>
          <w:shd w:val="clear" w:color="auto" w:fill="FFFFFF"/>
        </w:rPr>
        <w:t xml:space="preserve"> when things fail </w:t>
      </w:r>
      <w:r w:rsidR="004D0FD1" w:rsidRPr="00940B52">
        <w:rPr>
          <w:rFonts w:asciiTheme="minorHAnsi" w:hAnsiTheme="minorHAnsi" w:cstheme="minorHAnsi"/>
          <w:sz w:val="22"/>
          <w:szCs w:val="22"/>
          <w:shd w:val="clear" w:color="auto" w:fill="FFFFFF"/>
        </w:rPr>
        <w:t xml:space="preserve">creating a </w:t>
      </w:r>
      <w:r w:rsidR="006F3938" w:rsidRPr="00940B52">
        <w:rPr>
          <w:rFonts w:asciiTheme="minorHAnsi" w:hAnsiTheme="minorHAnsi" w:cstheme="minorHAnsi"/>
          <w:sz w:val="22"/>
          <w:szCs w:val="22"/>
          <w:shd w:val="clear" w:color="auto" w:fill="FFFFFF"/>
        </w:rPr>
        <w:t xml:space="preserve">toxic </w:t>
      </w:r>
      <w:r w:rsidR="008D433B" w:rsidRPr="00940B52">
        <w:rPr>
          <w:rFonts w:asciiTheme="minorHAnsi" w:hAnsiTheme="minorHAnsi" w:cstheme="minorHAnsi"/>
          <w:sz w:val="22"/>
          <w:szCs w:val="22"/>
          <w:shd w:val="clear" w:color="auto" w:fill="FFFFFF"/>
        </w:rPr>
        <w:t xml:space="preserve">work environment. This has </w:t>
      </w:r>
      <w:r w:rsidR="004D0FD1" w:rsidRPr="00940B52">
        <w:rPr>
          <w:rFonts w:asciiTheme="minorHAnsi" w:hAnsiTheme="minorHAnsi" w:cstheme="minorHAnsi"/>
          <w:sz w:val="22"/>
          <w:szCs w:val="22"/>
          <w:shd w:val="clear" w:color="auto" w:fill="FFFFFF"/>
        </w:rPr>
        <w:t>led</w:t>
      </w:r>
      <w:r w:rsidR="008D433B" w:rsidRPr="00940B52">
        <w:rPr>
          <w:rFonts w:asciiTheme="minorHAnsi" w:hAnsiTheme="minorHAnsi" w:cstheme="minorHAnsi"/>
          <w:sz w:val="22"/>
          <w:szCs w:val="22"/>
          <w:shd w:val="clear" w:color="auto" w:fill="FFFFFF"/>
        </w:rPr>
        <w:t xml:space="preserve"> to high turnover </w:t>
      </w:r>
      <w:r w:rsidR="004D0FD1" w:rsidRPr="00940B52">
        <w:rPr>
          <w:rFonts w:asciiTheme="minorHAnsi" w:hAnsiTheme="minorHAnsi" w:cstheme="minorHAnsi"/>
          <w:sz w:val="22"/>
          <w:szCs w:val="22"/>
          <w:shd w:val="clear" w:color="auto" w:fill="FFFFFF"/>
        </w:rPr>
        <w:t>in the NHS.</w:t>
      </w:r>
      <w:r w:rsidR="004D0FD1" w:rsidRPr="00940B52">
        <w:rPr>
          <w:rFonts w:asciiTheme="minorHAnsi" w:hAnsiTheme="minorHAnsi" w:cstheme="minorHAnsi"/>
          <w:color w:val="39363C"/>
          <w:sz w:val="22"/>
          <w:szCs w:val="22"/>
          <w:shd w:val="clear" w:color="auto" w:fill="FFFFFF"/>
        </w:rPr>
        <w:t xml:space="preserve"> </w:t>
      </w:r>
      <w:r w:rsidR="004D0FD1" w:rsidRPr="00940B52">
        <w:rPr>
          <w:rFonts w:asciiTheme="minorHAnsi" w:hAnsiTheme="minorHAnsi" w:cstheme="minorHAnsi"/>
          <w:sz w:val="22"/>
          <w:szCs w:val="22"/>
          <w:shd w:val="clear" w:color="auto" w:fill="FFFFFF"/>
        </w:rPr>
        <w:t xml:space="preserve">The author </w:t>
      </w:r>
      <w:r w:rsidR="004D0FD1" w:rsidRPr="00940B52">
        <w:rPr>
          <w:rFonts w:asciiTheme="minorHAnsi" w:hAnsiTheme="minorHAnsi" w:cstheme="minorHAnsi"/>
          <w:color w:val="39363C"/>
          <w:sz w:val="22"/>
          <w:szCs w:val="22"/>
          <w:shd w:val="clear" w:color="auto" w:fill="FFFFFF"/>
        </w:rPr>
        <w:t xml:space="preserve">would be </w:t>
      </w:r>
      <w:r w:rsidR="004D0FD1" w:rsidRPr="00940B52">
        <w:rPr>
          <w:rFonts w:asciiTheme="minorHAnsi" w:hAnsiTheme="minorHAnsi" w:cstheme="minorHAnsi"/>
          <w:sz w:val="22"/>
          <w:szCs w:val="22"/>
          <w:shd w:val="clear" w:color="auto" w:fill="FFFFFF"/>
        </w:rPr>
        <w:t xml:space="preserve">compassionate, accountable, engaging and motivating </w:t>
      </w:r>
      <w:r w:rsidR="00A86CA6" w:rsidRPr="00940B52">
        <w:rPr>
          <w:rFonts w:asciiTheme="minorHAnsi" w:hAnsiTheme="minorHAnsi" w:cstheme="minorHAnsi"/>
          <w:sz w:val="22"/>
          <w:szCs w:val="22"/>
          <w:shd w:val="clear" w:color="auto" w:fill="FFFFFF"/>
        </w:rPr>
        <w:t>the team to take a certain course of action</w:t>
      </w:r>
      <w:r w:rsidR="004D0FD1" w:rsidRPr="00940B52">
        <w:rPr>
          <w:rFonts w:asciiTheme="minorHAnsi" w:hAnsiTheme="minorHAnsi" w:cstheme="minorHAnsi"/>
          <w:sz w:val="22"/>
          <w:szCs w:val="22"/>
          <w:shd w:val="clear" w:color="auto" w:fill="FFFFFF"/>
        </w:rPr>
        <w:t>.</w:t>
      </w:r>
    </w:p>
    <w:p w14:paraId="563A6879" w14:textId="52B8A4D5" w:rsidR="00407591" w:rsidRPr="00940B52" w:rsidRDefault="005D4473" w:rsidP="00B93FA1">
      <w:pPr>
        <w:pStyle w:val="Heading2"/>
        <w:spacing w:line="480" w:lineRule="auto"/>
        <w:rPr>
          <w:rFonts w:asciiTheme="minorHAnsi" w:hAnsiTheme="minorHAnsi" w:cstheme="minorHAnsi"/>
          <w:sz w:val="22"/>
          <w:szCs w:val="22"/>
          <w:shd w:val="clear" w:color="auto" w:fill="FFFFFF"/>
        </w:rPr>
      </w:pPr>
      <w:bookmarkStart w:id="6" w:name="_Toc111730740"/>
      <w:r w:rsidRPr="00940B52">
        <w:rPr>
          <w:rFonts w:asciiTheme="minorHAnsi" w:hAnsiTheme="minorHAnsi" w:cstheme="minorHAnsi"/>
          <w:sz w:val="22"/>
          <w:szCs w:val="22"/>
          <w:shd w:val="clear" w:color="auto" w:fill="FFFFFF"/>
        </w:rPr>
        <w:t>Skills</w:t>
      </w:r>
      <w:r w:rsidR="00407591" w:rsidRPr="00940B52">
        <w:rPr>
          <w:rFonts w:asciiTheme="minorHAnsi" w:hAnsiTheme="minorHAnsi" w:cstheme="minorHAnsi"/>
          <w:sz w:val="22"/>
          <w:szCs w:val="22"/>
          <w:shd w:val="clear" w:color="auto" w:fill="FFFFFF"/>
        </w:rPr>
        <w:t xml:space="preserve"> </w:t>
      </w:r>
      <w:r w:rsidR="00E611D2" w:rsidRPr="00940B52">
        <w:rPr>
          <w:rFonts w:asciiTheme="minorHAnsi" w:hAnsiTheme="minorHAnsi" w:cstheme="minorHAnsi"/>
          <w:sz w:val="22"/>
          <w:szCs w:val="22"/>
          <w:shd w:val="clear" w:color="auto" w:fill="FFFFFF"/>
        </w:rPr>
        <w:t>Emphasis</w:t>
      </w:r>
      <w:bookmarkEnd w:id="6"/>
    </w:p>
    <w:p w14:paraId="4002A10A" w14:textId="2AB6522C" w:rsidR="00407591" w:rsidRPr="00940B52" w:rsidRDefault="00407591" w:rsidP="00B93FA1">
      <w:pPr>
        <w:spacing w:line="480" w:lineRule="auto"/>
        <w:rPr>
          <w:rFonts w:asciiTheme="minorHAnsi" w:hAnsiTheme="minorHAnsi" w:cstheme="minorHAnsi"/>
          <w:sz w:val="22"/>
          <w:szCs w:val="22"/>
        </w:rPr>
      </w:pPr>
    </w:p>
    <w:p w14:paraId="6C26CE8B" w14:textId="43949C76" w:rsidR="00BF057F" w:rsidRPr="00940B52" w:rsidRDefault="005D4473" w:rsidP="00B93FA1">
      <w:pPr>
        <w:spacing w:line="480" w:lineRule="auto"/>
        <w:rPr>
          <w:rFonts w:asciiTheme="minorHAnsi" w:hAnsiTheme="minorHAnsi" w:cstheme="minorHAnsi"/>
          <w:sz w:val="22"/>
          <w:szCs w:val="22"/>
        </w:rPr>
      </w:pPr>
      <w:r w:rsidRPr="00940B52">
        <w:rPr>
          <w:rFonts w:asciiTheme="minorHAnsi" w:hAnsiTheme="minorHAnsi" w:cstheme="minorHAnsi"/>
          <w:sz w:val="22"/>
          <w:szCs w:val="22"/>
        </w:rPr>
        <w:t>The skills approach to leadership is premised on the idea that effective leadership requires a set of abilities, knowledge, and skills that can be acquired or improved. According to the author, a leader's effectiveness is determined by what they can accomplish. This idea enables leadership to be available to everyone instead of just a select few with the necessary leadership attributes by focusing on what they can do rather than who they are. Th</w:t>
      </w:r>
      <w:r w:rsidR="003E44FB" w:rsidRPr="00940B52">
        <w:rPr>
          <w:rFonts w:asciiTheme="minorHAnsi" w:hAnsiTheme="minorHAnsi" w:cstheme="minorHAnsi"/>
          <w:sz w:val="22"/>
          <w:szCs w:val="22"/>
        </w:rPr>
        <w:t>e results in the Leadership skills questionnaire (Appendix 3) suggest the author perceives a leader to have high administrative</w:t>
      </w:r>
      <w:r w:rsidRPr="00940B52">
        <w:rPr>
          <w:rFonts w:asciiTheme="minorHAnsi" w:hAnsiTheme="minorHAnsi" w:cstheme="minorHAnsi"/>
          <w:sz w:val="22"/>
          <w:szCs w:val="22"/>
        </w:rPr>
        <w:t xml:space="preserve">, </w:t>
      </w:r>
      <w:r w:rsidR="005463A3" w:rsidRPr="00940B52">
        <w:rPr>
          <w:rFonts w:asciiTheme="minorHAnsi" w:hAnsiTheme="minorHAnsi" w:cstheme="minorHAnsi"/>
          <w:sz w:val="22"/>
          <w:szCs w:val="22"/>
        </w:rPr>
        <w:t>interpersonal,</w:t>
      </w:r>
      <w:r w:rsidR="006F5E74" w:rsidRPr="00940B52">
        <w:rPr>
          <w:rFonts w:asciiTheme="minorHAnsi" w:hAnsiTheme="minorHAnsi" w:cstheme="minorHAnsi"/>
          <w:sz w:val="22"/>
          <w:szCs w:val="22"/>
        </w:rPr>
        <w:t xml:space="preserve"> and</w:t>
      </w:r>
      <w:r w:rsidRPr="00940B52">
        <w:rPr>
          <w:rFonts w:asciiTheme="minorHAnsi" w:hAnsiTheme="minorHAnsi" w:cstheme="minorHAnsi"/>
          <w:sz w:val="22"/>
          <w:szCs w:val="22"/>
        </w:rPr>
        <w:t xml:space="preserve"> conceptual </w:t>
      </w:r>
      <w:r w:rsidR="003E44FB" w:rsidRPr="00940B52">
        <w:rPr>
          <w:rFonts w:asciiTheme="minorHAnsi" w:hAnsiTheme="minorHAnsi" w:cstheme="minorHAnsi"/>
          <w:sz w:val="22"/>
          <w:szCs w:val="22"/>
        </w:rPr>
        <w:t>skills</w:t>
      </w:r>
      <w:r w:rsidRPr="00940B52">
        <w:rPr>
          <w:rFonts w:asciiTheme="minorHAnsi" w:hAnsiTheme="minorHAnsi" w:cstheme="minorHAnsi"/>
          <w:sz w:val="22"/>
          <w:szCs w:val="22"/>
        </w:rPr>
        <w:t xml:space="preserve">. </w:t>
      </w:r>
      <w:r w:rsidR="006F5E74" w:rsidRPr="00940B52">
        <w:rPr>
          <w:rFonts w:asciiTheme="minorHAnsi" w:hAnsiTheme="minorHAnsi" w:cstheme="minorHAnsi"/>
          <w:sz w:val="22"/>
          <w:szCs w:val="22"/>
        </w:rPr>
        <w:t>Different leaders use these three skills sets to accomplish their goals and solve problems.</w:t>
      </w:r>
      <w:r w:rsidR="00D043F4" w:rsidRPr="00940B52">
        <w:rPr>
          <w:rFonts w:asciiTheme="minorHAnsi" w:hAnsiTheme="minorHAnsi" w:cstheme="minorHAnsi"/>
          <w:sz w:val="22"/>
          <w:szCs w:val="22"/>
        </w:rPr>
        <w:t xml:space="preserve"> Individual leadership traits and abilities are influenced by prior professional experiences, whereas abilities, and performances are all influenced by the environment. The skills model</w:t>
      </w:r>
      <w:r w:rsidR="00774EC5" w:rsidRPr="00940B52">
        <w:rPr>
          <w:rFonts w:asciiTheme="minorHAnsi" w:hAnsiTheme="minorHAnsi" w:cstheme="minorHAnsi"/>
          <w:sz w:val="22"/>
          <w:szCs w:val="22"/>
        </w:rPr>
        <w:t xml:space="preserve"> of leadership</w:t>
      </w:r>
      <w:r w:rsidR="00D043F4" w:rsidRPr="00940B52">
        <w:rPr>
          <w:rFonts w:asciiTheme="minorHAnsi" w:hAnsiTheme="minorHAnsi" w:cstheme="minorHAnsi"/>
          <w:sz w:val="22"/>
          <w:szCs w:val="22"/>
        </w:rPr>
        <w:t xml:space="preserve"> is made up of everything mentioned above</w:t>
      </w:r>
      <w:r w:rsidR="00774EC5" w:rsidRPr="00940B52">
        <w:rPr>
          <w:rFonts w:asciiTheme="minorHAnsi" w:hAnsiTheme="minorHAnsi" w:cstheme="minorHAnsi"/>
          <w:sz w:val="22"/>
          <w:szCs w:val="22"/>
        </w:rPr>
        <w:t xml:space="preserve"> </w:t>
      </w:r>
      <w:r w:rsidR="00E33AFF" w:rsidRPr="00940B52">
        <w:rPr>
          <w:rFonts w:asciiTheme="minorHAnsi" w:hAnsiTheme="minorHAnsi" w:cstheme="minorHAnsi"/>
          <w:sz w:val="22"/>
          <w:szCs w:val="22"/>
        </w:rPr>
        <w:t xml:space="preserve"> in Appendix 4 </w:t>
      </w:r>
      <w:r w:rsidR="00774EC5" w:rsidRPr="00940B52">
        <w:rPr>
          <w:rFonts w:asciiTheme="minorHAnsi" w:hAnsiTheme="minorHAnsi" w:cstheme="minorHAnsi"/>
          <w:sz w:val="22"/>
          <w:szCs w:val="22"/>
        </w:rPr>
        <w:t>(Figure 1</w:t>
      </w:r>
      <w:r w:rsidR="00AD10C9" w:rsidRPr="00940B52">
        <w:rPr>
          <w:rFonts w:asciiTheme="minorHAnsi" w:hAnsiTheme="minorHAnsi" w:cstheme="minorHAnsi"/>
          <w:sz w:val="22"/>
          <w:szCs w:val="22"/>
        </w:rPr>
        <w:t xml:space="preserve"> Sergio</w:t>
      </w:r>
      <w:r w:rsidR="00774EC5" w:rsidRPr="00940B52">
        <w:rPr>
          <w:rFonts w:asciiTheme="minorHAnsi" w:hAnsiTheme="minorHAnsi" w:cstheme="minorHAnsi"/>
          <w:sz w:val="22"/>
          <w:szCs w:val="22"/>
        </w:rPr>
        <w:t>)</w:t>
      </w:r>
    </w:p>
    <w:p w14:paraId="2F7B3C33" w14:textId="18CA64E2" w:rsidR="005D4473" w:rsidRPr="00940B52" w:rsidRDefault="00D043F4" w:rsidP="00B93FA1">
      <w:pPr>
        <w:spacing w:line="480" w:lineRule="auto"/>
        <w:rPr>
          <w:rFonts w:asciiTheme="minorHAnsi" w:hAnsiTheme="minorHAnsi" w:cstheme="minorHAnsi"/>
          <w:sz w:val="22"/>
          <w:szCs w:val="22"/>
        </w:rPr>
      </w:pPr>
      <w:r w:rsidRPr="00940B52">
        <w:rPr>
          <w:rFonts w:asciiTheme="minorHAnsi" w:hAnsiTheme="minorHAnsi" w:cstheme="minorHAnsi"/>
          <w:sz w:val="22"/>
          <w:szCs w:val="22"/>
        </w:rPr>
        <w:t>Whil</w:t>
      </w:r>
      <w:r w:rsidR="005463A3" w:rsidRPr="00940B52">
        <w:rPr>
          <w:rFonts w:asciiTheme="minorHAnsi" w:hAnsiTheme="minorHAnsi" w:cstheme="minorHAnsi"/>
          <w:sz w:val="22"/>
          <w:szCs w:val="22"/>
        </w:rPr>
        <w:t>st</w:t>
      </w:r>
      <w:r w:rsidRPr="00940B52">
        <w:rPr>
          <w:rFonts w:asciiTheme="minorHAnsi" w:hAnsiTheme="minorHAnsi" w:cstheme="minorHAnsi"/>
          <w:sz w:val="22"/>
          <w:szCs w:val="22"/>
        </w:rPr>
        <w:t xml:space="preserve"> people are more naturally inclined to be leaders than others, </w:t>
      </w:r>
      <w:r w:rsidR="00BF057F" w:rsidRPr="00940B52">
        <w:rPr>
          <w:rFonts w:asciiTheme="minorHAnsi" w:hAnsiTheme="minorHAnsi" w:cstheme="minorHAnsi"/>
          <w:sz w:val="22"/>
          <w:szCs w:val="22"/>
        </w:rPr>
        <w:t xml:space="preserve">the author </w:t>
      </w:r>
      <w:r w:rsidRPr="00940B52">
        <w:rPr>
          <w:rFonts w:asciiTheme="minorHAnsi" w:hAnsiTheme="minorHAnsi" w:cstheme="minorHAnsi"/>
          <w:sz w:val="22"/>
          <w:szCs w:val="22"/>
        </w:rPr>
        <w:t>think</w:t>
      </w:r>
      <w:r w:rsidR="00BF057F" w:rsidRPr="00940B52">
        <w:rPr>
          <w:rFonts w:asciiTheme="minorHAnsi" w:hAnsiTheme="minorHAnsi" w:cstheme="minorHAnsi"/>
          <w:sz w:val="22"/>
          <w:szCs w:val="22"/>
        </w:rPr>
        <w:t xml:space="preserve">s </w:t>
      </w:r>
      <w:r w:rsidRPr="00940B52">
        <w:rPr>
          <w:rFonts w:asciiTheme="minorHAnsi" w:hAnsiTheme="minorHAnsi" w:cstheme="minorHAnsi"/>
          <w:sz w:val="22"/>
          <w:szCs w:val="22"/>
        </w:rPr>
        <w:t xml:space="preserve">everyone has the capacity to be one, so </w:t>
      </w:r>
      <w:r w:rsidR="005463A3" w:rsidRPr="00940B52">
        <w:rPr>
          <w:rFonts w:asciiTheme="minorHAnsi" w:hAnsiTheme="minorHAnsi" w:cstheme="minorHAnsi"/>
          <w:sz w:val="22"/>
          <w:szCs w:val="22"/>
        </w:rPr>
        <w:t>it is</w:t>
      </w:r>
      <w:r w:rsidRPr="00940B52">
        <w:rPr>
          <w:rFonts w:asciiTheme="minorHAnsi" w:hAnsiTheme="minorHAnsi" w:cstheme="minorHAnsi"/>
          <w:sz w:val="22"/>
          <w:szCs w:val="22"/>
        </w:rPr>
        <w:t xml:space="preserve"> critical for everyone to develop leadership abilities and know how to use them effectively. This is significant because everyone will be required to take on leadership responsibilities at some </w:t>
      </w:r>
      <w:r w:rsidR="00833B67">
        <w:rPr>
          <w:rFonts w:asciiTheme="minorHAnsi" w:hAnsiTheme="minorHAnsi" w:cstheme="minorHAnsi"/>
          <w:sz w:val="22"/>
          <w:szCs w:val="22"/>
        </w:rPr>
        <w:t xml:space="preserve"> time </w:t>
      </w:r>
      <w:r w:rsidRPr="00940B52">
        <w:rPr>
          <w:rFonts w:asciiTheme="minorHAnsi" w:hAnsiTheme="minorHAnsi" w:cstheme="minorHAnsi"/>
          <w:sz w:val="22"/>
          <w:szCs w:val="22"/>
        </w:rPr>
        <w:t xml:space="preserve"> in their lives, regardless of how natural a leader they may or may not be. Th</w:t>
      </w:r>
      <w:r w:rsidR="00BF057F" w:rsidRPr="00940B52">
        <w:rPr>
          <w:rFonts w:asciiTheme="minorHAnsi" w:hAnsiTheme="minorHAnsi" w:cstheme="minorHAnsi"/>
          <w:sz w:val="22"/>
          <w:szCs w:val="22"/>
        </w:rPr>
        <w:t xml:space="preserve">e skills emphasis encourages </w:t>
      </w:r>
      <w:r w:rsidRPr="00940B52">
        <w:rPr>
          <w:rFonts w:asciiTheme="minorHAnsi" w:hAnsiTheme="minorHAnsi" w:cstheme="minorHAnsi"/>
          <w:sz w:val="22"/>
          <w:szCs w:val="22"/>
        </w:rPr>
        <w:t>peopl</w:t>
      </w:r>
      <w:r w:rsidR="00BF057F" w:rsidRPr="00940B52">
        <w:rPr>
          <w:rFonts w:asciiTheme="minorHAnsi" w:hAnsiTheme="minorHAnsi" w:cstheme="minorHAnsi"/>
          <w:sz w:val="22"/>
          <w:szCs w:val="22"/>
        </w:rPr>
        <w:t>e</w:t>
      </w:r>
      <w:r w:rsidRPr="00940B52">
        <w:rPr>
          <w:rFonts w:asciiTheme="minorHAnsi" w:hAnsiTheme="minorHAnsi" w:cstheme="minorHAnsi"/>
          <w:sz w:val="22"/>
          <w:szCs w:val="22"/>
        </w:rPr>
        <w:t xml:space="preserve"> to use their unique personal qualities, problem-solving, </w:t>
      </w:r>
      <w:r w:rsidR="00DF2A16" w:rsidRPr="00940B52">
        <w:rPr>
          <w:rFonts w:asciiTheme="minorHAnsi" w:hAnsiTheme="minorHAnsi" w:cstheme="minorHAnsi"/>
          <w:sz w:val="22"/>
          <w:szCs w:val="22"/>
        </w:rPr>
        <w:t>conceptual</w:t>
      </w:r>
      <w:r w:rsidRPr="00940B52">
        <w:rPr>
          <w:rFonts w:asciiTheme="minorHAnsi" w:hAnsiTheme="minorHAnsi" w:cstheme="minorHAnsi"/>
          <w:sz w:val="22"/>
          <w:szCs w:val="22"/>
        </w:rPr>
        <w:t xml:space="preserve"> skills, and knowledge to attain their goals or resolve any issues that may arise</w:t>
      </w:r>
      <w:r w:rsidR="00BF057F" w:rsidRPr="00940B52">
        <w:rPr>
          <w:rFonts w:asciiTheme="minorHAnsi" w:hAnsiTheme="minorHAnsi" w:cstheme="minorHAnsi"/>
          <w:sz w:val="22"/>
          <w:szCs w:val="22"/>
        </w:rPr>
        <w:t xml:space="preserve"> in their line of work</w:t>
      </w:r>
      <w:r w:rsidRPr="00940B52">
        <w:rPr>
          <w:rFonts w:asciiTheme="minorHAnsi" w:hAnsiTheme="minorHAnsi" w:cstheme="minorHAnsi"/>
          <w:sz w:val="22"/>
          <w:szCs w:val="22"/>
        </w:rPr>
        <w:t>.</w:t>
      </w:r>
    </w:p>
    <w:p w14:paraId="61DE6862" w14:textId="77777777" w:rsidR="00407591" w:rsidRPr="00940B52" w:rsidRDefault="00407591" w:rsidP="00B93FA1">
      <w:pPr>
        <w:spacing w:line="480" w:lineRule="auto"/>
        <w:rPr>
          <w:rFonts w:asciiTheme="minorHAnsi" w:hAnsiTheme="minorHAnsi" w:cstheme="minorHAnsi"/>
          <w:sz w:val="22"/>
          <w:szCs w:val="22"/>
        </w:rPr>
      </w:pPr>
    </w:p>
    <w:p w14:paraId="4109B0EE" w14:textId="3E406FFB" w:rsidR="005E2DE3" w:rsidRPr="00940B52" w:rsidRDefault="00E611D2" w:rsidP="00B93FA1">
      <w:pPr>
        <w:pStyle w:val="Heading2"/>
        <w:spacing w:line="480" w:lineRule="auto"/>
        <w:rPr>
          <w:rFonts w:asciiTheme="minorHAnsi" w:hAnsiTheme="minorHAnsi" w:cstheme="minorHAnsi"/>
          <w:sz w:val="22"/>
          <w:szCs w:val="22"/>
          <w:shd w:val="clear" w:color="auto" w:fill="FFFFFF"/>
        </w:rPr>
      </w:pPr>
      <w:bookmarkStart w:id="7" w:name="_Toc111730741"/>
      <w:r w:rsidRPr="00940B52">
        <w:rPr>
          <w:rFonts w:asciiTheme="minorHAnsi" w:hAnsiTheme="minorHAnsi" w:cstheme="minorHAnsi"/>
          <w:sz w:val="22"/>
          <w:szCs w:val="22"/>
          <w:shd w:val="clear" w:color="auto" w:fill="FFFFFF"/>
        </w:rPr>
        <w:lastRenderedPageBreak/>
        <w:t>Behaviour emphasis</w:t>
      </w:r>
      <w:bookmarkEnd w:id="7"/>
    </w:p>
    <w:p w14:paraId="55A73B1C" w14:textId="29331ED9" w:rsidR="00200692" w:rsidRPr="00940B52" w:rsidRDefault="00200692"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The author also believes that the context of a leader is a key component of the success of a leader. This is often known as the situational theory of leadership</w:t>
      </w:r>
      <w:r w:rsidR="000803DA" w:rsidRPr="00940B52">
        <w:rPr>
          <w:rFonts w:asciiTheme="minorHAnsi" w:eastAsia="Calibri" w:hAnsiTheme="minorHAnsi" w:cstheme="minorHAnsi"/>
          <w:color w:val="222222"/>
          <w:sz w:val="22"/>
          <w:szCs w:val="22"/>
          <w:shd w:val="clear" w:color="auto" w:fill="FFFFFF"/>
          <w:lang w:eastAsia="en-US"/>
        </w:rPr>
        <w:t xml:space="preserve"> </w:t>
      </w:r>
      <w:bookmarkStart w:id="8" w:name="_Hlk109739211"/>
      <w:r w:rsidR="000803DA" w:rsidRPr="00940B52">
        <w:rPr>
          <w:rFonts w:asciiTheme="minorHAnsi" w:eastAsia="Calibri" w:hAnsiTheme="minorHAnsi" w:cstheme="minorHAnsi"/>
          <w:color w:val="222222"/>
          <w:sz w:val="22"/>
          <w:szCs w:val="22"/>
          <w:shd w:val="clear" w:color="auto" w:fill="FFFFFF"/>
          <w:lang w:eastAsia="en-US"/>
        </w:rPr>
        <w:t>(</w:t>
      </w:r>
      <w:r w:rsidR="000803DA" w:rsidRPr="00940B52">
        <w:rPr>
          <w:rFonts w:asciiTheme="minorHAnsi" w:hAnsiTheme="minorHAnsi" w:cstheme="minorHAnsi"/>
          <w:sz w:val="22"/>
          <w:szCs w:val="22"/>
          <w:shd w:val="clear" w:color="auto" w:fill="FFFFFF"/>
        </w:rPr>
        <w:t>Graeff, 1983)</w:t>
      </w:r>
      <w:r w:rsidRPr="00940B52">
        <w:rPr>
          <w:rFonts w:asciiTheme="minorHAnsi" w:hAnsiTheme="minorHAnsi" w:cstheme="minorHAnsi"/>
          <w:sz w:val="22"/>
          <w:szCs w:val="22"/>
          <w:shd w:val="clear" w:color="auto" w:fill="FFFFFF"/>
        </w:rPr>
        <w:t xml:space="preserve">. </w:t>
      </w:r>
      <w:bookmarkEnd w:id="8"/>
      <w:r w:rsidRPr="00940B52">
        <w:rPr>
          <w:rFonts w:asciiTheme="minorHAnsi" w:hAnsiTheme="minorHAnsi" w:cstheme="minorHAnsi"/>
          <w:sz w:val="22"/>
          <w:szCs w:val="22"/>
          <w:shd w:val="clear" w:color="auto" w:fill="FFFFFF"/>
        </w:rPr>
        <w:t>This theory</w:t>
      </w:r>
      <w:r w:rsidR="00322B75" w:rsidRPr="00940B52">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examine</w:t>
      </w:r>
      <w:r w:rsidR="00A261AB" w:rsidRPr="00940B52">
        <w:rPr>
          <w:rFonts w:asciiTheme="minorHAnsi" w:hAnsiTheme="minorHAnsi" w:cstheme="minorHAnsi"/>
          <w:sz w:val="22"/>
          <w:szCs w:val="22"/>
          <w:shd w:val="clear" w:color="auto" w:fill="FFFFFF"/>
        </w:rPr>
        <w:t>s</w:t>
      </w:r>
      <w:r w:rsidRPr="00940B52">
        <w:rPr>
          <w:rFonts w:asciiTheme="minorHAnsi" w:hAnsiTheme="minorHAnsi" w:cstheme="minorHAnsi"/>
          <w:sz w:val="22"/>
          <w:szCs w:val="22"/>
          <w:shd w:val="clear" w:color="auto" w:fill="FFFFFF"/>
        </w:rPr>
        <w:t xml:space="preserve"> the effects of a leader's success or failure in a certain setting. </w:t>
      </w:r>
      <w:r w:rsidR="002A75E5" w:rsidRPr="00940B52">
        <w:rPr>
          <w:rFonts w:asciiTheme="minorHAnsi" w:hAnsiTheme="minorHAnsi" w:cstheme="minorHAnsi"/>
          <w:sz w:val="22"/>
          <w:szCs w:val="22"/>
          <w:shd w:val="clear" w:color="auto" w:fill="FFFFFF"/>
        </w:rPr>
        <w:t xml:space="preserve">According to this notion, effective leaders </w:t>
      </w:r>
      <w:r w:rsidR="005463A3" w:rsidRPr="00940B52">
        <w:rPr>
          <w:rFonts w:asciiTheme="minorHAnsi" w:hAnsiTheme="minorHAnsi" w:cstheme="minorHAnsi"/>
          <w:sz w:val="22"/>
          <w:szCs w:val="22"/>
          <w:shd w:val="clear" w:color="auto" w:fill="FFFFFF"/>
        </w:rPr>
        <w:t>can</w:t>
      </w:r>
      <w:r w:rsidR="002A75E5" w:rsidRPr="00940B52">
        <w:rPr>
          <w:rFonts w:asciiTheme="minorHAnsi" w:hAnsiTheme="minorHAnsi" w:cstheme="minorHAnsi"/>
          <w:sz w:val="22"/>
          <w:szCs w:val="22"/>
          <w:shd w:val="clear" w:color="auto" w:fill="FFFFFF"/>
        </w:rPr>
        <w:t xml:space="preserve"> change their leadership style depending on the circumstances. It also implies that it might be beneficial to identify the proper kind of leader for a given circumstance </w:t>
      </w:r>
      <w:r w:rsidR="000803DA" w:rsidRPr="00940B52">
        <w:rPr>
          <w:rFonts w:asciiTheme="minorHAnsi" w:hAnsiTheme="minorHAnsi" w:cstheme="minorHAnsi"/>
          <w:sz w:val="22"/>
          <w:szCs w:val="22"/>
          <w:shd w:val="clear" w:color="auto" w:fill="FFFFFF"/>
        </w:rPr>
        <w:t>(Graeff, 1983)</w:t>
      </w:r>
      <w:r w:rsidRPr="00940B52">
        <w:rPr>
          <w:rFonts w:asciiTheme="minorHAnsi" w:hAnsiTheme="minorHAnsi" w:cstheme="minorHAnsi"/>
          <w:sz w:val="22"/>
          <w:szCs w:val="22"/>
          <w:shd w:val="clear" w:color="auto" w:fill="FFFFFF"/>
        </w:rPr>
        <w:t xml:space="preserve">. The most significant component in a leader's success is not their personality, but </w:t>
      </w:r>
      <w:r w:rsidR="005463A3" w:rsidRPr="00940B52">
        <w:rPr>
          <w:rFonts w:asciiTheme="minorHAnsi" w:hAnsiTheme="minorHAnsi" w:cstheme="minorHAnsi"/>
          <w:sz w:val="22"/>
          <w:szCs w:val="22"/>
          <w:shd w:val="clear" w:color="auto" w:fill="FFFFFF"/>
        </w:rPr>
        <w:t>the</w:t>
      </w:r>
      <w:r w:rsidRPr="00940B52">
        <w:rPr>
          <w:rFonts w:asciiTheme="minorHAnsi" w:hAnsiTheme="minorHAnsi" w:cstheme="minorHAnsi"/>
          <w:sz w:val="22"/>
          <w:szCs w:val="22"/>
          <w:shd w:val="clear" w:color="auto" w:fill="FFFFFF"/>
        </w:rPr>
        <w:t xml:space="preserve"> environment and scenario in which they find themselves</w:t>
      </w:r>
      <w:r w:rsidR="00A261AB" w:rsidRPr="00940B52">
        <w:rPr>
          <w:rFonts w:asciiTheme="minorHAnsi" w:hAnsiTheme="minorHAnsi" w:cstheme="minorHAnsi"/>
          <w:sz w:val="22"/>
          <w:szCs w:val="22"/>
          <w:shd w:val="clear" w:color="auto" w:fill="FFFFFF"/>
        </w:rPr>
        <w:t>.</w:t>
      </w:r>
      <w:r w:rsidR="002A75E5" w:rsidRPr="00940B52">
        <w:rPr>
          <w:rFonts w:asciiTheme="minorHAnsi" w:hAnsiTheme="minorHAnsi" w:cstheme="minorHAnsi"/>
          <w:sz w:val="22"/>
          <w:szCs w:val="22"/>
          <w:shd w:val="clear" w:color="auto" w:fill="FFFFFF"/>
        </w:rPr>
        <w:t xml:space="preserve"> For example, the author is more autocratic when deadlines need to be met, but more laissez-faire when </w:t>
      </w:r>
      <w:r w:rsidR="0031751B" w:rsidRPr="00940B52">
        <w:rPr>
          <w:rFonts w:asciiTheme="minorHAnsi" w:hAnsiTheme="minorHAnsi" w:cstheme="minorHAnsi"/>
          <w:sz w:val="22"/>
          <w:szCs w:val="22"/>
          <w:shd w:val="clear" w:color="auto" w:fill="FFFFFF"/>
        </w:rPr>
        <w:t>collaborating</w:t>
      </w:r>
      <w:r w:rsidR="002A75E5" w:rsidRPr="00940B52">
        <w:rPr>
          <w:rFonts w:asciiTheme="minorHAnsi" w:hAnsiTheme="minorHAnsi" w:cstheme="minorHAnsi"/>
          <w:sz w:val="22"/>
          <w:szCs w:val="22"/>
          <w:shd w:val="clear" w:color="auto" w:fill="FFFFFF"/>
        </w:rPr>
        <w:t xml:space="preserve"> with a team who are highly skilled and experienced. Overall, the author believes they are an effective leader, as evidenced by their successful management </w:t>
      </w:r>
      <w:r w:rsidR="00AD10C9" w:rsidRPr="00940B52">
        <w:rPr>
          <w:rFonts w:asciiTheme="minorHAnsi" w:hAnsiTheme="minorHAnsi" w:cstheme="minorHAnsi"/>
          <w:sz w:val="22"/>
          <w:szCs w:val="22"/>
          <w:shd w:val="clear" w:color="auto" w:fill="FFFFFF"/>
        </w:rPr>
        <w:t xml:space="preserve"> of projects and more recently the National Intensive Care  project during the pandemic of Covid 19.</w:t>
      </w:r>
      <w:r w:rsidR="002A75E5" w:rsidRPr="00940B52">
        <w:rPr>
          <w:rFonts w:asciiTheme="minorHAnsi" w:hAnsiTheme="minorHAnsi" w:cstheme="minorHAnsi"/>
          <w:sz w:val="22"/>
          <w:szCs w:val="22"/>
          <w:shd w:val="clear" w:color="auto" w:fill="FFFFFF"/>
        </w:rPr>
        <w:t xml:space="preserve"> However, </w:t>
      </w:r>
      <w:r w:rsidR="00AD10C9" w:rsidRPr="00940B52">
        <w:rPr>
          <w:rFonts w:asciiTheme="minorHAnsi" w:hAnsiTheme="minorHAnsi" w:cstheme="minorHAnsi"/>
          <w:sz w:val="22"/>
          <w:szCs w:val="22"/>
          <w:shd w:val="clear" w:color="auto" w:fill="FFFFFF"/>
        </w:rPr>
        <w:t xml:space="preserve"> the author believes that everyone </w:t>
      </w:r>
      <w:r w:rsidR="002A75E5" w:rsidRPr="00940B52">
        <w:rPr>
          <w:rFonts w:asciiTheme="minorHAnsi" w:hAnsiTheme="minorHAnsi" w:cstheme="minorHAnsi"/>
          <w:sz w:val="22"/>
          <w:szCs w:val="22"/>
          <w:shd w:val="clear" w:color="auto" w:fill="FFFFFF"/>
        </w:rPr>
        <w:t xml:space="preserve"> can always  improve their leadership skills, for example by increasing their self-awareness or by taking more time to listen to others.</w:t>
      </w:r>
    </w:p>
    <w:p w14:paraId="76617540" w14:textId="282FB262" w:rsidR="00956246" w:rsidRPr="00940B52" w:rsidRDefault="00E36581"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Additionally,</w:t>
      </w:r>
      <w:r w:rsidR="00956246" w:rsidRPr="00940B52">
        <w:rPr>
          <w:rFonts w:asciiTheme="minorHAnsi" w:hAnsiTheme="minorHAnsi" w:cstheme="minorHAnsi"/>
          <w:sz w:val="22"/>
          <w:szCs w:val="22"/>
          <w:shd w:val="clear" w:color="auto" w:fill="FFFFFF"/>
        </w:rPr>
        <w:t xml:space="preserve"> leadership styles needed and displayed </w:t>
      </w:r>
      <w:r w:rsidR="005463A3" w:rsidRPr="00940B52">
        <w:rPr>
          <w:rFonts w:asciiTheme="minorHAnsi" w:hAnsiTheme="minorHAnsi" w:cstheme="minorHAnsi"/>
          <w:sz w:val="22"/>
          <w:szCs w:val="22"/>
          <w:shd w:val="clear" w:color="auto" w:fill="FFFFFF"/>
        </w:rPr>
        <w:t>considering</w:t>
      </w:r>
      <w:r w:rsidR="00956246" w:rsidRPr="00940B52">
        <w:rPr>
          <w:rFonts w:asciiTheme="minorHAnsi" w:hAnsiTheme="minorHAnsi" w:cstheme="minorHAnsi"/>
          <w:sz w:val="22"/>
          <w:szCs w:val="22"/>
          <w:shd w:val="clear" w:color="auto" w:fill="FFFFFF"/>
        </w:rPr>
        <w:t xml:space="preserve"> the global COVID-19 pandemic may be distinct from those in the past. The NHS being a </w:t>
      </w:r>
      <w:r w:rsidR="005463A3" w:rsidRPr="00940B52">
        <w:rPr>
          <w:rFonts w:asciiTheme="minorHAnsi" w:hAnsiTheme="minorHAnsi" w:cstheme="minorHAnsi"/>
          <w:sz w:val="22"/>
          <w:szCs w:val="22"/>
          <w:shd w:val="clear" w:color="auto" w:fill="FFFFFF"/>
        </w:rPr>
        <w:t>bureaucratic</w:t>
      </w:r>
      <w:r w:rsidR="00956246" w:rsidRPr="00940B52">
        <w:rPr>
          <w:rFonts w:asciiTheme="minorHAnsi" w:hAnsiTheme="minorHAnsi" w:cstheme="minorHAnsi"/>
          <w:sz w:val="22"/>
          <w:szCs w:val="22"/>
          <w:shd w:val="clear" w:color="auto" w:fill="FFFFFF"/>
        </w:rPr>
        <w:t xml:space="preserve"> organisation, was forced to decentralize authority, consider ways to reduce employee burnout, promote leadership and professional development. Prioritizing engaged leadership and encouraging a more </w:t>
      </w:r>
      <w:r w:rsidR="0031751B" w:rsidRPr="00940B52">
        <w:rPr>
          <w:rFonts w:asciiTheme="minorHAnsi" w:hAnsiTheme="minorHAnsi" w:cstheme="minorHAnsi"/>
          <w:sz w:val="22"/>
          <w:szCs w:val="22"/>
          <w:shd w:val="clear" w:color="auto" w:fill="FFFFFF"/>
        </w:rPr>
        <w:t>collaborative</w:t>
      </w:r>
      <w:r w:rsidR="00956246" w:rsidRPr="00940B52">
        <w:rPr>
          <w:rFonts w:asciiTheme="minorHAnsi" w:hAnsiTheme="minorHAnsi" w:cstheme="minorHAnsi"/>
          <w:sz w:val="22"/>
          <w:szCs w:val="22"/>
          <w:shd w:val="clear" w:color="auto" w:fill="FFFFFF"/>
        </w:rPr>
        <w:t xml:space="preserve"> approach to care delivery, and collaboration has enhanced the organisation in the short term and </w:t>
      </w:r>
      <w:r w:rsidR="00F83F83" w:rsidRPr="00940B52">
        <w:rPr>
          <w:rFonts w:asciiTheme="minorHAnsi" w:hAnsiTheme="minorHAnsi" w:cstheme="minorHAnsi"/>
          <w:sz w:val="22"/>
          <w:szCs w:val="22"/>
          <w:shd w:val="clear" w:color="auto" w:fill="FFFFFF"/>
        </w:rPr>
        <w:t>created</w:t>
      </w:r>
      <w:r w:rsidR="00956246" w:rsidRPr="00940B52">
        <w:rPr>
          <w:rFonts w:asciiTheme="minorHAnsi" w:hAnsiTheme="minorHAnsi" w:cstheme="minorHAnsi"/>
          <w:sz w:val="22"/>
          <w:szCs w:val="22"/>
          <w:shd w:val="clear" w:color="auto" w:fill="FFFFFF"/>
        </w:rPr>
        <w:t xml:space="preserve"> conditions for long-term transformation.</w:t>
      </w:r>
    </w:p>
    <w:p w14:paraId="308CAE49" w14:textId="3C5DC7F3" w:rsidR="00466B17" w:rsidRPr="00940B52" w:rsidRDefault="00E611D2" w:rsidP="00B93FA1">
      <w:pPr>
        <w:pStyle w:val="Heading2"/>
        <w:spacing w:line="480" w:lineRule="auto"/>
        <w:rPr>
          <w:rFonts w:asciiTheme="minorHAnsi" w:hAnsiTheme="minorHAnsi" w:cstheme="minorHAnsi"/>
          <w:sz w:val="22"/>
          <w:szCs w:val="22"/>
          <w:shd w:val="clear" w:color="auto" w:fill="FFFFFF"/>
        </w:rPr>
      </w:pPr>
      <w:bookmarkStart w:id="9" w:name="_Toc111730742"/>
      <w:r w:rsidRPr="00940B52">
        <w:rPr>
          <w:rFonts w:asciiTheme="minorHAnsi" w:hAnsiTheme="minorHAnsi" w:cstheme="minorHAnsi"/>
          <w:sz w:val="22"/>
          <w:szCs w:val="22"/>
          <w:shd w:val="clear" w:color="auto" w:fill="FFFFFF"/>
        </w:rPr>
        <w:t>Leadership Styles</w:t>
      </w:r>
      <w:bookmarkEnd w:id="9"/>
    </w:p>
    <w:p w14:paraId="72F79990" w14:textId="14E7D13D"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It is evident from the results of the</w:t>
      </w:r>
      <w:r w:rsidR="00A61A1E" w:rsidRPr="00940B52">
        <w:rPr>
          <w:rFonts w:asciiTheme="minorHAnsi" w:hAnsiTheme="minorHAnsi" w:cstheme="minorHAnsi"/>
          <w:sz w:val="22"/>
          <w:szCs w:val="22"/>
          <w:shd w:val="clear" w:color="auto" w:fill="FFFFFF"/>
        </w:rPr>
        <w:t xml:space="preserve"> leadership styles questionnaire (Appendi</w:t>
      </w:r>
      <w:r w:rsidR="00715E95" w:rsidRPr="00940B52">
        <w:rPr>
          <w:rFonts w:asciiTheme="minorHAnsi" w:hAnsiTheme="minorHAnsi" w:cstheme="minorHAnsi"/>
          <w:sz w:val="22"/>
          <w:szCs w:val="22"/>
          <w:shd w:val="clear" w:color="auto" w:fill="FFFFFF"/>
        </w:rPr>
        <w:t>x 2</w:t>
      </w:r>
      <w:r w:rsidR="00A61A1E" w:rsidRPr="00940B52">
        <w:rPr>
          <w:rFonts w:asciiTheme="minorHAnsi" w:hAnsiTheme="minorHAnsi" w:cstheme="minorHAnsi"/>
          <w:sz w:val="22"/>
          <w:szCs w:val="22"/>
          <w:shd w:val="clear" w:color="auto" w:fill="FFFFFF"/>
        </w:rPr>
        <w:t>)</w:t>
      </w:r>
      <w:r w:rsidRPr="00940B52">
        <w:rPr>
          <w:rFonts w:asciiTheme="minorHAnsi" w:hAnsiTheme="minorHAnsi" w:cstheme="minorHAnsi"/>
          <w:sz w:val="22"/>
          <w:szCs w:val="22"/>
          <w:shd w:val="clear" w:color="auto" w:fill="FFFFFF"/>
        </w:rPr>
        <w:t xml:space="preserve"> that the author is more of a democratic leader than an authoritarian or laissez-faire one. In the following section, they will assess their utilization of various leadership styles as protracted herein</w:t>
      </w:r>
      <w:r w:rsidR="005463A3" w:rsidRPr="00940B52">
        <w:rPr>
          <w:rFonts w:asciiTheme="minorHAnsi" w:hAnsiTheme="minorHAnsi" w:cstheme="minorHAnsi"/>
          <w:sz w:val="22"/>
          <w:szCs w:val="22"/>
          <w:shd w:val="clear" w:color="auto" w:fill="FFFFFF"/>
        </w:rPr>
        <w:t xml:space="preserve">. </w:t>
      </w:r>
    </w:p>
    <w:p w14:paraId="1FCB23AC" w14:textId="77777777" w:rsidR="00427F44" w:rsidRPr="00940B52" w:rsidRDefault="00427F44" w:rsidP="00B93FA1">
      <w:pPr>
        <w:pStyle w:val="Heading3"/>
        <w:spacing w:line="480" w:lineRule="auto"/>
        <w:rPr>
          <w:rFonts w:asciiTheme="minorHAnsi" w:hAnsiTheme="minorHAnsi" w:cstheme="minorHAnsi"/>
          <w:sz w:val="22"/>
          <w:szCs w:val="22"/>
          <w:shd w:val="clear" w:color="auto" w:fill="FFFFFF"/>
        </w:rPr>
      </w:pPr>
      <w:bookmarkStart w:id="10" w:name="_Toc111730743"/>
      <w:r w:rsidRPr="00940B52">
        <w:rPr>
          <w:rFonts w:asciiTheme="minorHAnsi" w:hAnsiTheme="minorHAnsi" w:cstheme="minorHAnsi"/>
          <w:sz w:val="22"/>
          <w:szCs w:val="22"/>
          <w:shd w:val="clear" w:color="auto" w:fill="FFFFFF"/>
        </w:rPr>
        <w:lastRenderedPageBreak/>
        <w:t>Democratic leadership</w:t>
      </w:r>
      <w:bookmarkEnd w:id="10"/>
    </w:p>
    <w:p w14:paraId="4F2448C9" w14:textId="77777777"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According to Ligget (2022), this style ‘involves sharing power and decision making between leader and followers. In a democratic leadership style, the leader still retains ultimate responsibility for decision making, but will consult with followers and take their views into account. This style of leadership is often effective in situations where there is a need for collective decision making or where followers need to feel that their insight is valued. Conversely, it can help in situations where followers need to develop their own skills and knowledge (Klinker et al. 2014).</w:t>
      </w:r>
    </w:p>
    <w:p w14:paraId="3E0935EA" w14:textId="2C806361"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Often, at the author's role, they have found themselves sharing power and decision making with colleagues,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arrive at a collective decision. Given the expansive nature of specialists and professionals within the </w:t>
      </w:r>
      <w:r w:rsidR="00B51F4B" w:rsidRPr="00940B52">
        <w:rPr>
          <w:rFonts w:asciiTheme="minorHAnsi" w:hAnsiTheme="minorHAnsi" w:cstheme="minorHAnsi"/>
          <w:sz w:val="22"/>
          <w:szCs w:val="22"/>
          <w:shd w:val="clear" w:color="auto" w:fill="FFFFFF"/>
        </w:rPr>
        <w:t>NHS</w:t>
      </w:r>
      <w:r w:rsidRPr="00940B52">
        <w:rPr>
          <w:rFonts w:asciiTheme="minorHAnsi" w:hAnsiTheme="minorHAnsi" w:cstheme="minorHAnsi"/>
          <w:sz w:val="22"/>
          <w:szCs w:val="22"/>
          <w:shd w:val="clear" w:color="auto" w:fill="FFFFFF"/>
        </w:rPr>
        <w:t xml:space="preserve">, it is important that all voices are heard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make an effective decision. The author has also found this style of leadership to be effective when developing the skills and knowledge of colleagues. </w:t>
      </w:r>
      <w:r w:rsidR="005463A3" w:rsidRPr="00940B52">
        <w:rPr>
          <w:rFonts w:asciiTheme="minorHAnsi" w:hAnsiTheme="minorHAnsi" w:cstheme="minorHAnsi"/>
          <w:sz w:val="22"/>
          <w:szCs w:val="22"/>
          <w:shd w:val="clear" w:color="auto" w:fill="FFFFFF"/>
        </w:rPr>
        <w:t>Consequently</w:t>
      </w:r>
      <w:r w:rsidRPr="00940B52">
        <w:rPr>
          <w:rFonts w:asciiTheme="minorHAnsi" w:hAnsiTheme="minorHAnsi" w:cstheme="minorHAnsi"/>
          <w:sz w:val="22"/>
          <w:szCs w:val="22"/>
          <w:shd w:val="clear" w:color="auto" w:fill="FFFFFF"/>
        </w:rPr>
        <w:t>, they can develop their own skills and knowledge.</w:t>
      </w:r>
    </w:p>
    <w:p w14:paraId="02662542" w14:textId="07F0C43D"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author feels the </w:t>
      </w:r>
      <w:r w:rsidR="00B51F4B" w:rsidRPr="00940B52">
        <w:rPr>
          <w:rFonts w:asciiTheme="minorHAnsi" w:hAnsiTheme="minorHAnsi" w:cstheme="minorHAnsi"/>
          <w:sz w:val="22"/>
          <w:szCs w:val="22"/>
          <w:shd w:val="clear" w:color="auto" w:fill="FFFFFF"/>
        </w:rPr>
        <w:t>leadership styles</w:t>
      </w:r>
      <w:r w:rsidRPr="00940B52">
        <w:rPr>
          <w:rFonts w:asciiTheme="minorHAnsi" w:hAnsiTheme="minorHAnsi" w:cstheme="minorHAnsi"/>
          <w:sz w:val="22"/>
          <w:szCs w:val="22"/>
          <w:shd w:val="clear" w:color="auto" w:fill="FFFFFF"/>
        </w:rPr>
        <w:t xml:space="preserve"> questionnaire</w:t>
      </w:r>
      <w:r w:rsidR="00B51F4B" w:rsidRPr="00940B52">
        <w:rPr>
          <w:rFonts w:asciiTheme="minorHAnsi" w:hAnsiTheme="minorHAnsi" w:cstheme="minorHAnsi"/>
          <w:sz w:val="22"/>
          <w:szCs w:val="22"/>
          <w:shd w:val="clear" w:color="auto" w:fill="FFFFFF"/>
        </w:rPr>
        <w:t xml:space="preserve"> (Appendix 2)</w:t>
      </w:r>
      <w:r w:rsidRPr="00940B52">
        <w:rPr>
          <w:rFonts w:asciiTheme="minorHAnsi" w:hAnsiTheme="minorHAnsi" w:cstheme="minorHAnsi"/>
          <w:sz w:val="22"/>
          <w:szCs w:val="22"/>
          <w:shd w:val="clear" w:color="auto" w:fill="FFFFFF"/>
        </w:rPr>
        <w:t xml:space="preserve"> exemplifies an accurate reflection of their leadership style being democratic. In answer to the question whether workers prefer little input into decision making, they disagree. The author feels it is important for employees to have input into decision making as it allows for a greater sense of responsibility and ownership over the project or task at hand. Furthermore, in answer to the question whether people are </w:t>
      </w:r>
      <w:r w:rsidR="005463A3" w:rsidRPr="00940B52">
        <w:rPr>
          <w:rFonts w:asciiTheme="minorHAnsi" w:hAnsiTheme="minorHAnsi" w:cstheme="minorHAnsi"/>
          <w:sz w:val="22"/>
          <w:szCs w:val="22"/>
          <w:shd w:val="clear" w:color="auto" w:fill="FFFFFF"/>
        </w:rPr>
        <w:t>competent</w:t>
      </w:r>
      <w:r w:rsidRPr="00940B52">
        <w:rPr>
          <w:rFonts w:asciiTheme="minorHAnsi" w:hAnsiTheme="minorHAnsi" w:cstheme="minorHAnsi"/>
          <w:sz w:val="22"/>
          <w:szCs w:val="22"/>
          <w:shd w:val="clear" w:color="auto" w:fill="FFFFFF"/>
        </w:rPr>
        <w:t xml:space="preserve"> when given a task, they agree. The author feels that, </w:t>
      </w:r>
      <w:r w:rsidR="005463A3" w:rsidRPr="00940B52">
        <w:rPr>
          <w:rFonts w:asciiTheme="minorHAnsi" w:hAnsiTheme="minorHAnsi" w:cstheme="minorHAnsi"/>
          <w:sz w:val="22"/>
          <w:szCs w:val="22"/>
          <w:shd w:val="clear" w:color="auto" w:fill="FFFFFF"/>
        </w:rPr>
        <w:t>often</w:t>
      </w:r>
      <w:r w:rsidRPr="00940B52">
        <w:rPr>
          <w:rFonts w:asciiTheme="minorHAnsi" w:hAnsiTheme="minorHAnsi" w:cstheme="minorHAnsi"/>
          <w:sz w:val="22"/>
          <w:szCs w:val="22"/>
          <w:shd w:val="clear" w:color="auto" w:fill="FFFFFF"/>
        </w:rPr>
        <w:t>, people are competent when given a task. However, they also believe that it is important to provide support and guidance when needed.</w:t>
      </w:r>
      <w:r w:rsidR="00CD7A72" w:rsidRPr="00940B52">
        <w:rPr>
          <w:rFonts w:asciiTheme="minorHAnsi" w:hAnsiTheme="minorHAnsi" w:cstheme="minorHAnsi"/>
          <w:sz w:val="22"/>
          <w:szCs w:val="22"/>
          <w:shd w:val="clear" w:color="auto" w:fill="FFFFFF"/>
        </w:rPr>
        <w:t xml:space="preserve"> As the project manager of the WICIS project by the NHS,</w:t>
      </w:r>
      <w:r w:rsidR="00F545EA" w:rsidRPr="00940B52">
        <w:rPr>
          <w:rFonts w:asciiTheme="minorHAnsi" w:hAnsiTheme="minorHAnsi" w:cstheme="minorHAnsi"/>
          <w:sz w:val="22"/>
          <w:szCs w:val="22"/>
          <w:shd w:val="clear" w:color="auto" w:fill="FFFFFF"/>
        </w:rPr>
        <w:t xml:space="preserve"> </w:t>
      </w:r>
      <w:r w:rsidR="00CD7A72" w:rsidRPr="00940B52">
        <w:rPr>
          <w:rFonts w:asciiTheme="minorHAnsi" w:hAnsiTheme="minorHAnsi" w:cstheme="minorHAnsi"/>
          <w:sz w:val="22"/>
          <w:szCs w:val="22"/>
          <w:shd w:val="clear" w:color="auto" w:fill="FFFFFF"/>
        </w:rPr>
        <w:t xml:space="preserve">the author also employed democratic leadership during site visits </w:t>
      </w:r>
      <w:r w:rsidR="00427F26" w:rsidRPr="00940B52">
        <w:rPr>
          <w:rFonts w:asciiTheme="minorHAnsi" w:hAnsiTheme="minorHAnsi" w:cstheme="minorHAnsi"/>
          <w:sz w:val="22"/>
          <w:szCs w:val="22"/>
          <w:shd w:val="clear" w:color="auto" w:fill="FFFFFF"/>
        </w:rPr>
        <w:t>while interacting</w:t>
      </w:r>
      <w:r w:rsidR="00CD7A72" w:rsidRPr="00940B52">
        <w:rPr>
          <w:rFonts w:asciiTheme="minorHAnsi" w:hAnsiTheme="minorHAnsi" w:cstheme="minorHAnsi"/>
          <w:sz w:val="22"/>
          <w:szCs w:val="22"/>
          <w:shd w:val="clear" w:color="auto" w:fill="FFFFFF"/>
        </w:rPr>
        <w:t xml:space="preserve"> with doctors, IT practitioners, nurses and they had to ascertain what everyone needed. Democratic leadership is essential in situations where t</w:t>
      </w:r>
      <w:r w:rsidRPr="00940B52">
        <w:rPr>
          <w:rFonts w:asciiTheme="minorHAnsi" w:hAnsiTheme="minorHAnsi" w:cstheme="minorHAnsi"/>
          <w:sz w:val="22"/>
          <w:szCs w:val="22"/>
          <w:shd w:val="clear" w:color="auto" w:fill="FFFFFF"/>
        </w:rPr>
        <w:t>here are</w:t>
      </w:r>
      <w:r w:rsidR="00766C8D">
        <w:rPr>
          <w:rFonts w:asciiTheme="minorHAnsi" w:hAnsiTheme="minorHAnsi" w:cstheme="minorHAnsi"/>
          <w:sz w:val="22"/>
          <w:szCs w:val="22"/>
          <w:shd w:val="clear" w:color="auto" w:fill="FFFFFF"/>
        </w:rPr>
        <w:t xml:space="preserve"> several </w:t>
      </w:r>
      <w:r w:rsidR="009072D7">
        <w:rPr>
          <w:rFonts w:asciiTheme="minorHAnsi" w:hAnsiTheme="minorHAnsi" w:cstheme="minorHAnsi"/>
          <w:sz w:val="22"/>
          <w:szCs w:val="22"/>
          <w:shd w:val="clear" w:color="auto" w:fill="FFFFFF"/>
        </w:rPr>
        <w:t xml:space="preserve"> </w:t>
      </w:r>
      <w:r w:rsidR="00F83F83" w:rsidRPr="00940B52">
        <w:rPr>
          <w:rFonts w:asciiTheme="minorHAnsi" w:hAnsiTheme="minorHAnsi" w:cstheme="minorHAnsi"/>
          <w:sz w:val="22"/>
          <w:szCs w:val="22"/>
          <w:shd w:val="clear" w:color="auto" w:fill="FFFFFF"/>
        </w:rPr>
        <w:t>types</w:t>
      </w:r>
      <w:r w:rsidRPr="00940B52">
        <w:rPr>
          <w:rFonts w:asciiTheme="minorHAnsi" w:hAnsiTheme="minorHAnsi" w:cstheme="minorHAnsi"/>
          <w:sz w:val="22"/>
          <w:szCs w:val="22"/>
          <w:shd w:val="clear" w:color="auto" w:fill="FFFFFF"/>
        </w:rPr>
        <w:t xml:space="preserve"> of people with </w:t>
      </w:r>
      <w:r w:rsidR="00F83F83" w:rsidRPr="00940B52">
        <w:rPr>
          <w:rFonts w:asciiTheme="minorHAnsi" w:hAnsiTheme="minorHAnsi" w:cstheme="minorHAnsi"/>
          <w:sz w:val="22"/>
          <w:szCs w:val="22"/>
          <w:shd w:val="clear" w:color="auto" w:fill="FFFFFF"/>
        </w:rPr>
        <w:t>various levels</w:t>
      </w:r>
      <w:r w:rsidRPr="00940B52">
        <w:rPr>
          <w:rFonts w:asciiTheme="minorHAnsi" w:hAnsiTheme="minorHAnsi" w:cstheme="minorHAnsi"/>
          <w:sz w:val="22"/>
          <w:szCs w:val="22"/>
          <w:shd w:val="clear" w:color="auto" w:fill="FFFFFF"/>
        </w:rPr>
        <w:t xml:space="preserve"> of skills and knowledge</w:t>
      </w:r>
      <w:r w:rsidR="00F545EA" w:rsidRPr="00940B52">
        <w:rPr>
          <w:rFonts w:asciiTheme="minorHAnsi" w:hAnsiTheme="minorHAnsi" w:cstheme="minorHAnsi"/>
          <w:sz w:val="22"/>
          <w:szCs w:val="22"/>
          <w:shd w:val="clear" w:color="auto" w:fill="FFFFFF"/>
        </w:rPr>
        <w:t xml:space="preserve"> as </w:t>
      </w:r>
      <w:r w:rsidRPr="00940B52">
        <w:rPr>
          <w:rFonts w:asciiTheme="minorHAnsi" w:hAnsiTheme="minorHAnsi" w:cstheme="minorHAnsi"/>
          <w:sz w:val="22"/>
          <w:szCs w:val="22"/>
          <w:shd w:val="clear" w:color="auto" w:fill="FFFFFF"/>
        </w:rPr>
        <w:t>it fosters a commitment to ensure that tasks are completed effectively.</w:t>
      </w:r>
    </w:p>
    <w:p w14:paraId="23B000E3" w14:textId="77777777" w:rsidR="00427F44" w:rsidRPr="00940B52" w:rsidRDefault="00427F44" w:rsidP="00B93FA1">
      <w:pPr>
        <w:pStyle w:val="Heading3"/>
        <w:spacing w:line="480" w:lineRule="auto"/>
        <w:rPr>
          <w:rFonts w:asciiTheme="minorHAnsi" w:hAnsiTheme="minorHAnsi" w:cstheme="minorHAnsi"/>
          <w:sz w:val="22"/>
          <w:szCs w:val="22"/>
          <w:shd w:val="clear" w:color="auto" w:fill="FFFFFF"/>
        </w:rPr>
      </w:pPr>
      <w:bookmarkStart w:id="11" w:name="_Toc111730744"/>
      <w:r w:rsidRPr="00940B52">
        <w:rPr>
          <w:rFonts w:asciiTheme="minorHAnsi" w:hAnsiTheme="minorHAnsi" w:cstheme="minorHAnsi"/>
          <w:sz w:val="22"/>
          <w:szCs w:val="22"/>
          <w:shd w:val="clear" w:color="auto" w:fill="FFFFFF"/>
        </w:rPr>
        <w:t>Autocratic Leadership</w:t>
      </w:r>
      <w:bookmarkEnd w:id="11"/>
    </w:p>
    <w:p w14:paraId="321EC8E1" w14:textId="25F574C7"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Chukwusa (2018) defines autocratic leadership style as one where the leader makes decisions without consulting the team. This leadership style can be effective in emergency situations when time is of the essence and there is no time to consult </w:t>
      </w:r>
      <w:r w:rsidRPr="00940B52">
        <w:rPr>
          <w:rFonts w:asciiTheme="minorHAnsi" w:hAnsiTheme="minorHAnsi" w:cstheme="minorHAnsi"/>
          <w:sz w:val="22"/>
          <w:szCs w:val="22"/>
          <w:shd w:val="clear" w:color="auto" w:fill="FFFFFF"/>
        </w:rPr>
        <w:lastRenderedPageBreak/>
        <w:t xml:space="preserve">with the team. However, this leadership style can also lead to conflict if used excessively or without explanation, as it can make team members feel like they are not valued or that their input is not important. The </w:t>
      </w:r>
      <w:r w:rsidR="00B51F4B" w:rsidRPr="00940B52">
        <w:rPr>
          <w:rFonts w:asciiTheme="minorHAnsi" w:hAnsiTheme="minorHAnsi" w:cstheme="minorHAnsi"/>
          <w:sz w:val="22"/>
          <w:szCs w:val="22"/>
          <w:shd w:val="clear" w:color="auto" w:fill="FFFFFF"/>
        </w:rPr>
        <w:t xml:space="preserve">author believes </w:t>
      </w:r>
      <w:r w:rsidRPr="00940B52">
        <w:rPr>
          <w:rFonts w:asciiTheme="minorHAnsi" w:hAnsiTheme="minorHAnsi" w:cstheme="minorHAnsi"/>
          <w:sz w:val="22"/>
          <w:szCs w:val="22"/>
          <w:shd w:val="clear" w:color="auto" w:fill="FFFFFF"/>
        </w:rPr>
        <w:t xml:space="preserve">that this leadership style can be effective in emergency </w:t>
      </w:r>
      <w:r w:rsidR="005463A3" w:rsidRPr="00940B52">
        <w:rPr>
          <w:rFonts w:asciiTheme="minorHAnsi" w:hAnsiTheme="minorHAnsi" w:cstheme="minorHAnsi"/>
          <w:sz w:val="22"/>
          <w:szCs w:val="22"/>
          <w:shd w:val="clear" w:color="auto" w:fill="FFFFFF"/>
        </w:rPr>
        <w:t>situations if</w:t>
      </w:r>
      <w:r w:rsidRPr="00940B52">
        <w:rPr>
          <w:rFonts w:asciiTheme="minorHAnsi" w:hAnsiTheme="minorHAnsi" w:cstheme="minorHAnsi"/>
          <w:sz w:val="22"/>
          <w:szCs w:val="22"/>
          <w:shd w:val="clear" w:color="auto" w:fill="FFFFFF"/>
        </w:rPr>
        <w:t xml:space="preserve"> it is used sparingly and with explanation.</w:t>
      </w:r>
      <w:r w:rsidR="00454117" w:rsidRPr="00940B52">
        <w:rPr>
          <w:rFonts w:asciiTheme="minorHAnsi" w:hAnsiTheme="minorHAnsi" w:cstheme="minorHAnsi"/>
          <w:sz w:val="22"/>
          <w:szCs w:val="22"/>
          <w:shd w:val="clear" w:color="auto" w:fill="FFFFFF"/>
        </w:rPr>
        <w:t xml:space="preserve"> </w:t>
      </w:r>
      <w:r w:rsidR="00FD6F74" w:rsidRPr="00940B52">
        <w:rPr>
          <w:rFonts w:asciiTheme="minorHAnsi" w:hAnsiTheme="minorHAnsi" w:cstheme="minorHAnsi"/>
          <w:sz w:val="22"/>
          <w:szCs w:val="22"/>
          <w:shd w:val="clear" w:color="auto" w:fill="FFFFFF"/>
        </w:rPr>
        <w:t>An example of autocratic leadership style by the</w:t>
      </w:r>
      <w:r w:rsidR="00454117" w:rsidRPr="00940B52">
        <w:rPr>
          <w:rFonts w:asciiTheme="minorHAnsi" w:hAnsiTheme="minorHAnsi" w:cstheme="minorHAnsi"/>
          <w:sz w:val="22"/>
          <w:szCs w:val="22"/>
          <w:shd w:val="clear" w:color="auto" w:fill="FFFFFF"/>
        </w:rPr>
        <w:t xml:space="preserve"> author</w:t>
      </w:r>
      <w:r w:rsidR="00FD6F74" w:rsidRPr="00940B52">
        <w:rPr>
          <w:rFonts w:asciiTheme="minorHAnsi" w:hAnsiTheme="minorHAnsi" w:cstheme="minorHAnsi"/>
          <w:sz w:val="22"/>
          <w:szCs w:val="22"/>
          <w:shd w:val="clear" w:color="auto" w:fill="FFFFFF"/>
        </w:rPr>
        <w:t xml:space="preserve"> was when they had to prepare a SBAR for the WICIS project. They competed the document</w:t>
      </w:r>
      <w:r w:rsidR="00D67443" w:rsidRPr="00940B52">
        <w:rPr>
          <w:rFonts w:asciiTheme="minorHAnsi" w:hAnsiTheme="minorHAnsi" w:cstheme="minorHAnsi"/>
          <w:sz w:val="22"/>
          <w:szCs w:val="22"/>
          <w:shd w:val="clear" w:color="auto" w:fill="FFFFFF"/>
        </w:rPr>
        <w:t xml:space="preserve"> for the</w:t>
      </w:r>
      <w:r w:rsidR="00FD6F74" w:rsidRPr="00940B52">
        <w:rPr>
          <w:rFonts w:asciiTheme="minorHAnsi" w:hAnsiTheme="minorHAnsi" w:cstheme="minorHAnsi"/>
          <w:sz w:val="22"/>
          <w:szCs w:val="22"/>
          <w:shd w:val="clear" w:color="auto" w:fill="FFFFFF"/>
        </w:rPr>
        <w:t xml:space="preserve"> executive team</w:t>
      </w:r>
      <w:r w:rsidR="00D67443" w:rsidRPr="00940B52">
        <w:rPr>
          <w:rFonts w:asciiTheme="minorHAnsi" w:hAnsiTheme="minorHAnsi" w:cstheme="minorHAnsi"/>
          <w:sz w:val="22"/>
          <w:szCs w:val="22"/>
          <w:shd w:val="clear" w:color="auto" w:fill="FFFFFF"/>
        </w:rPr>
        <w:t xml:space="preserve"> and presented it to the high</w:t>
      </w:r>
      <w:r w:rsidR="004B7254" w:rsidRPr="00940B52">
        <w:rPr>
          <w:rFonts w:asciiTheme="minorHAnsi" w:hAnsiTheme="minorHAnsi" w:cstheme="minorHAnsi"/>
          <w:sz w:val="22"/>
          <w:szCs w:val="22"/>
          <w:shd w:val="clear" w:color="auto" w:fill="FFFFFF"/>
        </w:rPr>
        <w:t>er E</w:t>
      </w:r>
      <w:r w:rsidR="00D67443" w:rsidRPr="00940B52">
        <w:rPr>
          <w:rFonts w:asciiTheme="minorHAnsi" w:hAnsiTheme="minorHAnsi" w:cstheme="minorHAnsi"/>
          <w:sz w:val="22"/>
          <w:szCs w:val="22"/>
          <w:shd w:val="clear" w:color="auto" w:fill="FFFFFF"/>
        </w:rPr>
        <w:t xml:space="preserve">xecutive </w:t>
      </w:r>
      <w:r w:rsidR="004B7254" w:rsidRPr="00940B52">
        <w:rPr>
          <w:rFonts w:asciiTheme="minorHAnsi" w:hAnsiTheme="minorHAnsi" w:cstheme="minorHAnsi"/>
          <w:sz w:val="22"/>
          <w:szCs w:val="22"/>
          <w:shd w:val="clear" w:color="auto" w:fill="FFFFFF"/>
        </w:rPr>
        <w:t>B</w:t>
      </w:r>
      <w:r w:rsidR="00D67443" w:rsidRPr="00940B52">
        <w:rPr>
          <w:rFonts w:asciiTheme="minorHAnsi" w:hAnsiTheme="minorHAnsi" w:cstheme="minorHAnsi"/>
          <w:sz w:val="22"/>
          <w:szCs w:val="22"/>
          <w:shd w:val="clear" w:color="auto" w:fill="FFFFFF"/>
        </w:rPr>
        <w:t xml:space="preserve">oard that the project could not proceed if the issues raised were not addressed. </w:t>
      </w:r>
      <w:r w:rsidRPr="00940B52">
        <w:rPr>
          <w:rFonts w:asciiTheme="minorHAnsi" w:hAnsiTheme="minorHAnsi" w:cstheme="minorHAnsi"/>
          <w:sz w:val="22"/>
          <w:szCs w:val="22"/>
          <w:shd w:val="clear" w:color="auto" w:fill="FFFFFF"/>
        </w:rPr>
        <w:t>In these types of situations, decisions are made without consulting the team, as there is simply no time to do so</w:t>
      </w:r>
      <w:r w:rsidR="004B7254" w:rsidRPr="00940B52">
        <w:rPr>
          <w:rFonts w:asciiTheme="minorHAnsi" w:hAnsiTheme="minorHAnsi" w:cstheme="minorHAnsi"/>
          <w:sz w:val="22"/>
          <w:szCs w:val="22"/>
          <w:shd w:val="clear" w:color="auto" w:fill="FFFFFF"/>
        </w:rPr>
        <w:t>.</w:t>
      </w:r>
    </w:p>
    <w:p w14:paraId="620D23FF" w14:textId="77777777" w:rsidR="00427F44" w:rsidRPr="00940B52" w:rsidRDefault="00427F44" w:rsidP="00B93FA1">
      <w:pPr>
        <w:pStyle w:val="Heading3"/>
        <w:spacing w:line="480" w:lineRule="auto"/>
        <w:rPr>
          <w:rFonts w:asciiTheme="minorHAnsi" w:hAnsiTheme="minorHAnsi" w:cstheme="minorHAnsi"/>
          <w:sz w:val="22"/>
          <w:szCs w:val="22"/>
          <w:shd w:val="clear" w:color="auto" w:fill="FFFFFF"/>
        </w:rPr>
      </w:pPr>
      <w:bookmarkStart w:id="12" w:name="_Toc111730745"/>
      <w:r w:rsidRPr="00940B52">
        <w:rPr>
          <w:rFonts w:asciiTheme="minorHAnsi" w:hAnsiTheme="minorHAnsi" w:cstheme="minorHAnsi"/>
          <w:sz w:val="22"/>
          <w:szCs w:val="22"/>
          <w:shd w:val="clear" w:color="auto" w:fill="FFFFFF"/>
        </w:rPr>
        <w:t>Laissez-Faire Leadership Style</w:t>
      </w:r>
      <w:bookmarkEnd w:id="12"/>
    </w:p>
    <w:p w14:paraId="2D2AD9AF" w14:textId="6F6D04A9"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This style ‘involves giving employees complete freedom to carry out their work</w:t>
      </w:r>
      <w:r w:rsidR="005463A3" w:rsidRPr="00940B52">
        <w:rPr>
          <w:rFonts w:asciiTheme="minorHAnsi" w:hAnsiTheme="minorHAnsi" w:cstheme="minorHAnsi"/>
          <w:sz w:val="22"/>
          <w:szCs w:val="22"/>
          <w:shd w:val="clear" w:color="auto" w:fill="FFFFFF"/>
        </w:rPr>
        <w:t>.’</w:t>
      </w:r>
      <w:r w:rsidRPr="00940B52">
        <w:rPr>
          <w:rFonts w:asciiTheme="minorHAnsi" w:hAnsiTheme="minorHAnsi" w:cstheme="minorHAnsi"/>
          <w:sz w:val="22"/>
          <w:szCs w:val="22"/>
          <w:shd w:val="clear" w:color="auto" w:fill="FFFFFF"/>
        </w:rPr>
        <w:t xml:space="preserve"> When team members are highly skilled and motivated, and require little guidance, this leadership style has been touted as ideal. However, this style can also lead to problems if team members are not experienced or lack motivation, as they may not complete the task or may not complete it to a high standard (Yang, 2015). From the questionnaire, the author scored average as a Laissez-Faire leader stem from the fact that they are often confronted with members of staff who do not wish to engage with </w:t>
      </w:r>
      <w:r w:rsidR="00F83F83" w:rsidRPr="00940B52">
        <w:rPr>
          <w:rFonts w:asciiTheme="minorHAnsi" w:hAnsiTheme="minorHAnsi" w:cstheme="minorHAnsi"/>
          <w:sz w:val="22"/>
          <w:szCs w:val="22"/>
          <w:shd w:val="clear" w:color="auto" w:fill="FFFFFF"/>
        </w:rPr>
        <w:t>novel approaches</w:t>
      </w:r>
      <w:r w:rsidRPr="00940B52">
        <w:rPr>
          <w:rFonts w:asciiTheme="minorHAnsi" w:hAnsiTheme="minorHAnsi" w:cstheme="minorHAnsi"/>
          <w:sz w:val="22"/>
          <w:szCs w:val="22"/>
          <w:shd w:val="clear" w:color="auto" w:fill="FFFFFF"/>
        </w:rPr>
        <w:t xml:space="preserve"> and ideas. This can often lead to conflict and a feeling of frustration on the part of the author. However, they have learnt that it is often more effective to take a step back, listen to what they have to say and try to find a way forward that meets the needs of both parties.</w:t>
      </w:r>
    </w:p>
    <w:p w14:paraId="5FEDE590" w14:textId="649F90A8"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author also thinks that their score as a Laissez-Faire leader is due in part to the fact that they work in an environment where there is a </w:t>
      </w:r>
      <w:r w:rsidR="00B1413A">
        <w:rPr>
          <w:rFonts w:asciiTheme="minorHAnsi" w:hAnsiTheme="minorHAnsi" w:cstheme="minorHAnsi"/>
          <w:sz w:val="22"/>
          <w:szCs w:val="22"/>
          <w:shd w:val="clear" w:color="auto" w:fill="FFFFFF"/>
        </w:rPr>
        <w:t>great deal</w:t>
      </w:r>
      <w:r w:rsidRPr="00940B52">
        <w:rPr>
          <w:rFonts w:asciiTheme="minorHAnsi" w:hAnsiTheme="minorHAnsi" w:cstheme="minorHAnsi"/>
          <w:sz w:val="22"/>
          <w:szCs w:val="22"/>
          <w:shd w:val="clear" w:color="auto" w:fill="FFFFFF"/>
        </w:rPr>
        <w:t xml:space="preserve"> bureaucracy</w:t>
      </w:r>
      <w:r w:rsidR="00235F26" w:rsidRPr="00940B52">
        <w:rPr>
          <w:rFonts w:asciiTheme="minorHAnsi" w:hAnsiTheme="minorHAnsi" w:cstheme="minorHAnsi"/>
          <w:sz w:val="22"/>
          <w:szCs w:val="22"/>
          <w:shd w:val="clear" w:color="auto" w:fill="FFFFFF"/>
        </w:rPr>
        <w:t xml:space="preserve"> and different professionals</w:t>
      </w:r>
      <w:r w:rsidRPr="00940B52">
        <w:rPr>
          <w:rFonts w:asciiTheme="minorHAnsi" w:hAnsiTheme="minorHAnsi" w:cstheme="minorHAnsi"/>
          <w:sz w:val="22"/>
          <w:szCs w:val="22"/>
          <w:shd w:val="clear" w:color="auto" w:fill="FFFFFF"/>
        </w:rPr>
        <w:t>.</w:t>
      </w:r>
      <w:r w:rsidR="00BD3382" w:rsidRPr="00940B52">
        <w:rPr>
          <w:rFonts w:asciiTheme="minorHAnsi" w:hAnsiTheme="minorHAnsi" w:cstheme="minorHAnsi"/>
          <w:sz w:val="22"/>
          <w:szCs w:val="22"/>
          <w:shd w:val="clear" w:color="auto" w:fill="FFFFFF"/>
        </w:rPr>
        <w:t xml:space="preserve"> While working in the WICIS project the author allowed the special IT team complete autonomy in their role in the project. </w:t>
      </w:r>
      <w:r w:rsidR="005463A3" w:rsidRPr="00940B52">
        <w:rPr>
          <w:rFonts w:asciiTheme="minorHAnsi" w:hAnsiTheme="minorHAnsi" w:cstheme="minorHAnsi"/>
          <w:sz w:val="22"/>
          <w:szCs w:val="22"/>
          <w:shd w:val="clear" w:color="auto" w:fill="FFFFFF"/>
        </w:rPr>
        <w:t>However,</w:t>
      </w:r>
      <w:r w:rsidR="00BD3382" w:rsidRPr="00940B52">
        <w:rPr>
          <w:rFonts w:asciiTheme="minorHAnsi" w:hAnsiTheme="minorHAnsi" w:cstheme="minorHAnsi"/>
          <w:sz w:val="22"/>
          <w:szCs w:val="22"/>
          <w:shd w:val="clear" w:color="auto" w:fill="FFFFFF"/>
        </w:rPr>
        <w:t xml:space="preserve"> the team gave regular updates on what they were doing</w:t>
      </w:r>
      <w:r w:rsidR="004B7254" w:rsidRPr="00940B52">
        <w:rPr>
          <w:rFonts w:asciiTheme="minorHAnsi" w:hAnsiTheme="minorHAnsi" w:cstheme="minorHAnsi"/>
          <w:sz w:val="22"/>
          <w:szCs w:val="22"/>
          <w:shd w:val="clear" w:color="auto" w:fill="FFFFFF"/>
        </w:rPr>
        <w:t xml:space="preserve"> </w:t>
      </w:r>
      <w:r w:rsidR="001E49ED" w:rsidRPr="00940B52">
        <w:rPr>
          <w:rFonts w:asciiTheme="minorHAnsi" w:hAnsiTheme="minorHAnsi" w:cstheme="minorHAnsi"/>
          <w:sz w:val="22"/>
          <w:szCs w:val="22"/>
          <w:shd w:val="clear" w:color="auto" w:fill="FFFFFF"/>
        </w:rPr>
        <w:t>to</w:t>
      </w:r>
      <w:r w:rsidR="004B7254" w:rsidRPr="00940B52">
        <w:rPr>
          <w:rFonts w:asciiTheme="minorHAnsi" w:hAnsiTheme="minorHAnsi" w:cstheme="minorHAnsi"/>
          <w:sz w:val="22"/>
          <w:szCs w:val="22"/>
          <w:shd w:val="clear" w:color="auto" w:fill="FFFFFF"/>
        </w:rPr>
        <w:t xml:space="preserve"> meet the sense of urgency around project delivery.</w:t>
      </w:r>
    </w:p>
    <w:p w14:paraId="50D5B660" w14:textId="77777777" w:rsidR="004B7254" w:rsidRPr="00940B52" w:rsidRDefault="000851F0" w:rsidP="004B7254">
      <w:pPr>
        <w:pStyle w:val="Heading1"/>
        <w:spacing w:line="480" w:lineRule="auto"/>
        <w:rPr>
          <w:rFonts w:asciiTheme="minorHAnsi" w:hAnsiTheme="minorHAnsi" w:cstheme="minorHAnsi"/>
          <w:sz w:val="22"/>
          <w:szCs w:val="22"/>
          <w:shd w:val="clear" w:color="auto" w:fill="FFFFFF"/>
        </w:rPr>
      </w:pPr>
      <w:bookmarkStart w:id="13" w:name="_Toc111730746"/>
      <w:r w:rsidRPr="00940B52">
        <w:rPr>
          <w:rFonts w:asciiTheme="minorHAnsi" w:hAnsiTheme="minorHAnsi" w:cstheme="minorHAnsi"/>
          <w:sz w:val="22"/>
          <w:szCs w:val="22"/>
          <w:shd w:val="clear" w:color="auto" w:fill="FFFFFF"/>
        </w:rPr>
        <w:lastRenderedPageBreak/>
        <w:t xml:space="preserve">2.0 </w:t>
      </w:r>
      <w:r w:rsidR="00427F44" w:rsidRPr="00940B52">
        <w:rPr>
          <w:rFonts w:asciiTheme="minorHAnsi" w:hAnsiTheme="minorHAnsi" w:cstheme="minorHAnsi"/>
          <w:sz w:val="22"/>
          <w:szCs w:val="22"/>
          <w:shd w:val="clear" w:color="auto" w:fill="FFFFFF"/>
        </w:rPr>
        <w:t>Critically assess a recognised leadership model or theory in relation to its ability to impact on individual’s workplace performance</w:t>
      </w:r>
      <w:bookmarkStart w:id="14" w:name="_Toc111730747"/>
      <w:bookmarkEnd w:id="13"/>
      <w:r w:rsidR="004B7254" w:rsidRPr="00940B52">
        <w:rPr>
          <w:rFonts w:asciiTheme="minorHAnsi" w:hAnsiTheme="minorHAnsi" w:cstheme="minorHAnsi"/>
          <w:sz w:val="22"/>
          <w:szCs w:val="22"/>
          <w:shd w:val="clear" w:color="auto" w:fill="FFFFFF"/>
        </w:rPr>
        <w:t>.</w:t>
      </w:r>
    </w:p>
    <w:p w14:paraId="66D89241" w14:textId="7B965206" w:rsidR="00427F44" w:rsidRPr="00940B52" w:rsidRDefault="00427F44" w:rsidP="004B7254">
      <w:pPr>
        <w:pStyle w:val="Heading1"/>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Overview of transformational leadership theory</w:t>
      </w:r>
      <w:bookmarkEnd w:id="14"/>
    </w:p>
    <w:p w14:paraId="1D6FADF8" w14:textId="620894E1"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Transformational leadership is a style of leadership that focuses on the development of individuals and the team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achieve organisational goals (Anwar, 2016). The key features of transformational leadership </w:t>
      </w:r>
      <w:r w:rsidR="005463A3" w:rsidRPr="00940B52">
        <w:rPr>
          <w:rFonts w:asciiTheme="minorHAnsi" w:hAnsiTheme="minorHAnsi" w:cstheme="minorHAnsi"/>
          <w:sz w:val="22"/>
          <w:szCs w:val="22"/>
          <w:shd w:val="clear" w:color="auto" w:fill="FFFFFF"/>
        </w:rPr>
        <w:t>are</w:t>
      </w:r>
      <w:r w:rsidRPr="00940B52">
        <w:rPr>
          <w:rFonts w:asciiTheme="minorHAnsi" w:hAnsiTheme="minorHAnsi" w:cstheme="minorHAnsi"/>
          <w:sz w:val="22"/>
          <w:szCs w:val="22"/>
          <w:shd w:val="clear" w:color="auto" w:fill="FFFFFF"/>
        </w:rPr>
        <w:t xml:space="preserve"> setting a vision for the future; motivating and inspiring others to achieve the vision; delegating responsibility; and empowering others to take ownership of their work. Transformational leaders also have a strong belief in their own ability to bring about change, and they </w:t>
      </w:r>
      <w:r w:rsidR="005463A3" w:rsidRPr="00940B52">
        <w:rPr>
          <w:rFonts w:asciiTheme="minorHAnsi" w:hAnsiTheme="minorHAnsi" w:cstheme="minorHAnsi"/>
          <w:sz w:val="22"/>
          <w:szCs w:val="22"/>
          <w:shd w:val="clear" w:color="auto" w:fill="FFFFFF"/>
        </w:rPr>
        <w:t>can</w:t>
      </w:r>
      <w:r w:rsidRPr="00940B52">
        <w:rPr>
          <w:rFonts w:asciiTheme="minorHAnsi" w:hAnsiTheme="minorHAnsi" w:cstheme="minorHAnsi"/>
          <w:sz w:val="22"/>
          <w:szCs w:val="22"/>
          <w:shd w:val="clear" w:color="auto" w:fill="FFFFFF"/>
        </w:rPr>
        <w:t xml:space="preserve"> articulate this belief to those they are leading (Arthur &amp; Hardy, 2014).</w:t>
      </w:r>
    </w:p>
    <w:p w14:paraId="6071BB37" w14:textId="23EC22E1"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theory of transformational leadership was first proposed by James MacGregor Burns in 1978, who described it as "a process of social interaction in which one person (the leader) induces others (the followers) to achieve objectives" (Asbari et al. 2020). Transformational leaders are not only concerned with achieving organisational goals, but also with the development of their followers. This </w:t>
      </w:r>
      <w:r w:rsidR="005463A3" w:rsidRPr="00940B52">
        <w:rPr>
          <w:rFonts w:asciiTheme="minorHAnsi" w:hAnsiTheme="minorHAnsi" w:cstheme="minorHAnsi"/>
          <w:sz w:val="22"/>
          <w:szCs w:val="22"/>
          <w:shd w:val="clear" w:color="auto" w:fill="FFFFFF"/>
        </w:rPr>
        <w:t>contrasts with</w:t>
      </w:r>
      <w:r w:rsidRPr="00940B52">
        <w:rPr>
          <w:rFonts w:asciiTheme="minorHAnsi" w:hAnsiTheme="minorHAnsi" w:cstheme="minorHAnsi"/>
          <w:sz w:val="22"/>
          <w:szCs w:val="22"/>
          <w:shd w:val="clear" w:color="auto" w:fill="FFFFFF"/>
        </w:rPr>
        <w:t xml:space="preserve"> transactional leadership, which focuses solely on the achievement of organisational goals and does not involve any development of the individual or team.</w:t>
      </w:r>
    </w:p>
    <w:p w14:paraId="062808B2" w14:textId="09E3350B"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transformational leadership theory has been widely studied and has been found to be associated with positive outcomes, including increased employee satisfaction, organizational commitment, and improved performance (Eagly et al. 2003). Additionally, the theory has been found to be associated with reduced turnover and higher levels of job satisfaction (Itzkovich et al. 2020). In highly demanding and rapidly changing organizations, successful leadership depends on the ability to motivate and inspire employees to not only meet, but exceed, expectations (Korejan &amp; Shahbazi, 2016). Transformational leaders are those who </w:t>
      </w:r>
      <w:r w:rsidR="005463A3" w:rsidRPr="00940B52">
        <w:rPr>
          <w:rFonts w:asciiTheme="minorHAnsi" w:hAnsiTheme="minorHAnsi" w:cstheme="minorHAnsi"/>
          <w:sz w:val="22"/>
          <w:szCs w:val="22"/>
          <w:shd w:val="clear" w:color="auto" w:fill="FFFFFF"/>
        </w:rPr>
        <w:t>can</w:t>
      </w:r>
      <w:r w:rsidRPr="00940B52">
        <w:rPr>
          <w:rFonts w:asciiTheme="minorHAnsi" w:hAnsiTheme="minorHAnsi" w:cstheme="minorHAnsi"/>
          <w:sz w:val="22"/>
          <w:szCs w:val="22"/>
          <w:shd w:val="clear" w:color="auto" w:fill="FFFFFF"/>
        </w:rPr>
        <w:t xml:space="preserve"> do this by providing a vision for the future, and by motivating and inspiring employees to achieve new levels of performance. This type of leader is often seen as a "change agent" who </w:t>
      </w:r>
      <w:r w:rsidR="005463A3" w:rsidRPr="00940B52">
        <w:rPr>
          <w:rFonts w:asciiTheme="minorHAnsi" w:hAnsiTheme="minorHAnsi" w:cstheme="minorHAnsi"/>
          <w:sz w:val="22"/>
          <w:szCs w:val="22"/>
          <w:shd w:val="clear" w:color="auto" w:fill="FFFFFF"/>
        </w:rPr>
        <w:t>can</w:t>
      </w:r>
      <w:r w:rsidRPr="00940B52">
        <w:rPr>
          <w:rFonts w:asciiTheme="minorHAnsi" w:hAnsiTheme="minorHAnsi" w:cstheme="minorHAnsi"/>
          <w:sz w:val="22"/>
          <w:szCs w:val="22"/>
          <w:shd w:val="clear" w:color="auto" w:fill="FFFFFF"/>
        </w:rPr>
        <w:t xml:space="preserve"> help organizations adapt and change in response to the ever-changing environment.</w:t>
      </w:r>
    </w:p>
    <w:p w14:paraId="09F65AF2" w14:textId="77777777" w:rsidR="004B725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According to modern theorists, there are four main elements of transformational leadership: </w:t>
      </w:r>
    </w:p>
    <w:p w14:paraId="0BE9F79E" w14:textId="54B59A78" w:rsidR="004B7254" w:rsidRPr="00940B52" w:rsidRDefault="004B7254" w:rsidP="004B7254">
      <w:pPr>
        <w:pStyle w:val="NormalWeb"/>
        <w:numPr>
          <w:ilvl w:val="0"/>
          <w:numId w:val="11"/>
        </w:numPr>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lastRenderedPageBreak/>
        <w:t>I</w:t>
      </w:r>
      <w:r w:rsidR="00427F44" w:rsidRPr="00940B52">
        <w:rPr>
          <w:rFonts w:asciiTheme="minorHAnsi" w:hAnsiTheme="minorHAnsi" w:cstheme="minorHAnsi"/>
          <w:sz w:val="22"/>
          <w:szCs w:val="22"/>
          <w:shd w:val="clear" w:color="auto" w:fill="FFFFFF"/>
        </w:rPr>
        <w:t>dealized influence</w:t>
      </w:r>
    </w:p>
    <w:p w14:paraId="296ADECF" w14:textId="36B79637" w:rsidR="004B7254" w:rsidRPr="00940B52" w:rsidRDefault="004B7254" w:rsidP="004B7254">
      <w:pPr>
        <w:pStyle w:val="NormalWeb"/>
        <w:numPr>
          <w:ilvl w:val="0"/>
          <w:numId w:val="11"/>
        </w:numPr>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Inspirational</w:t>
      </w:r>
      <w:r w:rsidR="00427F44" w:rsidRPr="00940B52">
        <w:rPr>
          <w:rFonts w:asciiTheme="minorHAnsi" w:hAnsiTheme="minorHAnsi" w:cstheme="minorHAnsi"/>
          <w:sz w:val="22"/>
          <w:szCs w:val="22"/>
          <w:shd w:val="clear" w:color="auto" w:fill="FFFFFF"/>
        </w:rPr>
        <w:t xml:space="preserve"> motivation</w:t>
      </w:r>
    </w:p>
    <w:p w14:paraId="0C0339E8" w14:textId="2EEEED37" w:rsidR="004B7254" w:rsidRPr="00940B52" w:rsidRDefault="004B7254" w:rsidP="004B7254">
      <w:pPr>
        <w:pStyle w:val="NormalWeb"/>
        <w:numPr>
          <w:ilvl w:val="0"/>
          <w:numId w:val="11"/>
        </w:numPr>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I</w:t>
      </w:r>
      <w:r w:rsidR="00427F44" w:rsidRPr="00940B52">
        <w:rPr>
          <w:rFonts w:asciiTheme="minorHAnsi" w:hAnsiTheme="minorHAnsi" w:cstheme="minorHAnsi"/>
          <w:sz w:val="22"/>
          <w:szCs w:val="22"/>
          <w:shd w:val="clear" w:color="auto" w:fill="FFFFFF"/>
        </w:rPr>
        <w:t>ntellectual stimulation</w:t>
      </w:r>
    </w:p>
    <w:p w14:paraId="7A622AA4" w14:textId="671B7F39" w:rsidR="004B7254" w:rsidRPr="00940B52" w:rsidRDefault="004B7254" w:rsidP="00DA1C96">
      <w:pPr>
        <w:pStyle w:val="NormalWeb"/>
        <w:numPr>
          <w:ilvl w:val="0"/>
          <w:numId w:val="11"/>
        </w:numPr>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I</w:t>
      </w:r>
      <w:r w:rsidR="00427F44" w:rsidRPr="00940B52">
        <w:rPr>
          <w:rFonts w:asciiTheme="minorHAnsi" w:hAnsiTheme="minorHAnsi" w:cstheme="minorHAnsi"/>
          <w:sz w:val="22"/>
          <w:szCs w:val="22"/>
          <w:shd w:val="clear" w:color="auto" w:fill="FFFFFF"/>
        </w:rPr>
        <w:t>ndividual consideration</w:t>
      </w:r>
      <w:r w:rsidRPr="00940B52">
        <w:rPr>
          <w:rFonts w:asciiTheme="minorHAnsi" w:hAnsiTheme="minorHAnsi" w:cstheme="minorHAnsi"/>
          <w:sz w:val="22"/>
          <w:szCs w:val="22"/>
          <w:shd w:val="clear" w:color="auto" w:fill="FFFFFF"/>
        </w:rPr>
        <w:t xml:space="preserve">, </w:t>
      </w:r>
      <w:r w:rsidR="00427F44" w:rsidRPr="00940B52">
        <w:rPr>
          <w:rFonts w:asciiTheme="minorHAnsi" w:hAnsiTheme="minorHAnsi" w:cstheme="minorHAnsi"/>
          <w:sz w:val="22"/>
          <w:szCs w:val="22"/>
          <w:shd w:val="clear" w:color="auto" w:fill="FFFFFF"/>
        </w:rPr>
        <w:t xml:space="preserve"> (Korejan &amp; Shahbazi, 2016).</w:t>
      </w:r>
    </w:p>
    <w:p w14:paraId="48E254BA" w14:textId="3C0A8376"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 Idealized influence refers to the leader's ability to serve as a role model for followers. This includes demonstrating high ethical standards and behaving in a way that is consistent with the organization's values. Inspirational motivation refers to the leader's ability to articulate a vision for the future that is inspiring and motivating for followers. Intellectual stimulation refers to the leader's ability to challenge followers' assumptions and encourage them to think creatively. Individual consideration refers to the leader's ability to show concern for individual followers and their development (Anwar, 2016).</w:t>
      </w:r>
    </w:p>
    <w:p w14:paraId="2DD94906" w14:textId="77777777" w:rsidR="00427F44" w:rsidRPr="00940B52" w:rsidRDefault="00427F44" w:rsidP="00B93FA1">
      <w:pPr>
        <w:pStyle w:val="Heading3"/>
        <w:spacing w:line="480" w:lineRule="auto"/>
        <w:rPr>
          <w:rFonts w:asciiTheme="minorHAnsi" w:hAnsiTheme="minorHAnsi" w:cstheme="minorHAnsi"/>
          <w:sz w:val="22"/>
          <w:szCs w:val="22"/>
          <w:shd w:val="clear" w:color="auto" w:fill="FFFFFF"/>
        </w:rPr>
      </w:pPr>
      <w:bookmarkStart w:id="15" w:name="_Toc111730748"/>
      <w:r w:rsidRPr="00940B52">
        <w:rPr>
          <w:rFonts w:asciiTheme="minorHAnsi" w:hAnsiTheme="minorHAnsi" w:cstheme="minorHAnsi"/>
          <w:sz w:val="22"/>
          <w:szCs w:val="22"/>
          <w:shd w:val="clear" w:color="auto" w:fill="FFFFFF"/>
        </w:rPr>
        <w:t>Conceptualization of Transformational Leadership</w:t>
      </w:r>
      <w:bookmarkEnd w:id="15"/>
    </w:p>
    <w:p w14:paraId="03D342C6" w14:textId="1700FF99"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pursuit of ideal leadership is a </w:t>
      </w:r>
      <w:r w:rsidR="005463A3" w:rsidRPr="00940B52">
        <w:rPr>
          <w:rFonts w:asciiTheme="minorHAnsi" w:hAnsiTheme="minorHAnsi" w:cstheme="minorHAnsi"/>
          <w:sz w:val="22"/>
          <w:szCs w:val="22"/>
          <w:shd w:val="clear" w:color="auto" w:fill="FFFFFF"/>
        </w:rPr>
        <w:t>new</w:t>
      </w:r>
      <w:r w:rsidRPr="00940B52">
        <w:rPr>
          <w:rFonts w:asciiTheme="minorHAnsi" w:hAnsiTheme="minorHAnsi" w:cstheme="minorHAnsi"/>
          <w:sz w:val="22"/>
          <w:szCs w:val="22"/>
          <w:shd w:val="clear" w:color="auto" w:fill="FFFFFF"/>
        </w:rPr>
        <w:t xml:space="preserve"> concept. The field of leadership studies has only really developed in the last century or so, with the first scientific study of leadership being conducted in the 1920s (Uslu, 2019). Since then, </w:t>
      </w:r>
      <w:r w:rsidR="00D32433">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 xml:space="preserve">leadership theories that have been proposed, each with its own unique perspective on what makes a leader effective. Transformational leadership is one such theory that has gained a considerable amount of attention in recent years due to its ability to alter and improve both the leader and the followers. It has been compared to other leadership theories, including transactional leadership, transformational-transactional leadership, and laissez-faire leadership. While </w:t>
      </w:r>
      <w:r w:rsidR="005463A3" w:rsidRPr="00940B52">
        <w:rPr>
          <w:rFonts w:asciiTheme="minorHAnsi" w:hAnsiTheme="minorHAnsi" w:cstheme="minorHAnsi"/>
          <w:sz w:val="22"/>
          <w:szCs w:val="22"/>
          <w:shd w:val="clear" w:color="auto" w:fill="FFFFFF"/>
        </w:rPr>
        <w:t>all</w:t>
      </w:r>
      <w:r w:rsidRPr="00940B52">
        <w:rPr>
          <w:rFonts w:asciiTheme="minorHAnsi" w:hAnsiTheme="minorHAnsi" w:cstheme="minorHAnsi"/>
          <w:sz w:val="22"/>
          <w:szCs w:val="22"/>
          <w:shd w:val="clear" w:color="auto" w:fill="FFFFFF"/>
        </w:rPr>
        <w:t xml:space="preserve"> these theories share  similarities, there are also  </w:t>
      </w:r>
      <w:r w:rsidR="0031751B" w:rsidRPr="00940B52">
        <w:rPr>
          <w:rFonts w:asciiTheme="minorHAnsi" w:hAnsiTheme="minorHAnsi" w:cstheme="minorHAnsi"/>
          <w:sz w:val="22"/>
          <w:szCs w:val="22"/>
          <w:shd w:val="clear" w:color="auto" w:fill="FFFFFF"/>
        </w:rPr>
        <w:t>significant differences</w:t>
      </w:r>
      <w:r w:rsidRPr="00940B52">
        <w:rPr>
          <w:rFonts w:asciiTheme="minorHAnsi" w:hAnsiTheme="minorHAnsi" w:cstheme="minorHAnsi"/>
          <w:sz w:val="22"/>
          <w:szCs w:val="22"/>
          <w:shd w:val="clear" w:color="auto" w:fill="FFFFFF"/>
        </w:rPr>
        <w:t xml:space="preserve"> that set them apart.</w:t>
      </w:r>
    </w:p>
    <w:p w14:paraId="5AB5665E" w14:textId="673F038C"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According to Weng et al. (2015), transactional leadership is the most traditional and common type of leadership. It is based on the idea that leaders and followers </w:t>
      </w:r>
      <w:r w:rsidR="005463A3" w:rsidRPr="00940B52">
        <w:rPr>
          <w:rFonts w:asciiTheme="minorHAnsi" w:hAnsiTheme="minorHAnsi" w:cstheme="minorHAnsi"/>
          <w:sz w:val="22"/>
          <w:szCs w:val="22"/>
          <w:shd w:val="clear" w:color="auto" w:fill="FFFFFF"/>
        </w:rPr>
        <w:t>enter</w:t>
      </w:r>
      <w:r w:rsidRPr="00940B52">
        <w:rPr>
          <w:rFonts w:asciiTheme="minorHAnsi" w:hAnsiTheme="minorHAnsi" w:cstheme="minorHAnsi"/>
          <w:sz w:val="22"/>
          <w:szCs w:val="22"/>
          <w:shd w:val="clear" w:color="auto" w:fill="FFFFFF"/>
        </w:rPr>
        <w:t xml:space="preserve"> a "transaction" where the leader provides something that the follower wants or needs in exchange for the follower's compliance with the leader's requests. This type of leadership is often seen as being very effective in achieving short-term goals, but it does not typically lead to any long-term changes or improvements in the follower.</w:t>
      </w:r>
      <w:r w:rsidR="00902706" w:rsidRPr="00940B52">
        <w:rPr>
          <w:rFonts w:asciiTheme="minorHAnsi" w:hAnsiTheme="minorHAnsi" w:cstheme="minorHAnsi"/>
          <w:sz w:val="22"/>
          <w:szCs w:val="22"/>
          <w:shd w:val="clear" w:color="auto" w:fill="FFFFFF"/>
        </w:rPr>
        <w:t xml:space="preserve"> For example,</w:t>
      </w:r>
      <w:r w:rsidRPr="00940B52">
        <w:rPr>
          <w:rFonts w:asciiTheme="minorHAnsi" w:hAnsiTheme="minorHAnsi" w:cstheme="minorHAnsi"/>
          <w:sz w:val="22"/>
          <w:szCs w:val="22"/>
          <w:shd w:val="clear" w:color="auto" w:fill="FFFFFF"/>
        </w:rPr>
        <w:t xml:space="preserve"> </w:t>
      </w:r>
      <w:r w:rsidR="00902706" w:rsidRPr="00940B52">
        <w:rPr>
          <w:rFonts w:asciiTheme="minorHAnsi" w:hAnsiTheme="minorHAnsi" w:cstheme="minorHAnsi"/>
          <w:sz w:val="22"/>
          <w:szCs w:val="22"/>
          <w:shd w:val="clear" w:color="auto" w:fill="FFFFFF"/>
        </w:rPr>
        <w:t xml:space="preserve">nursing management is undergoing a revolution </w:t>
      </w:r>
      <w:r w:rsidR="00572332" w:rsidRPr="00940B52">
        <w:rPr>
          <w:rFonts w:asciiTheme="minorHAnsi" w:hAnsiTheme="minorHAnsi" w:cstheme="minorHAnsi"/>
          <w:sz w:val="22"/>
          <w:szCs w:val="22"/>
          <w:shd w:val="clear" w:color="auto" w:fill="FFFFFF"/>
        </w:rPr>
        <w:t>centred</w:t>
      </w:r>
      <w:r w:rsidR="00902706" w:rsidRPr="00940B52">
        <w:rPr>
          <w:rFonts w:asciiTheme="minorHAnsi" w:hAnsiTheme="minorHAnsi" w:cstheme="minorHAnsi"/>
          <w:sz w:val="22"/>
          <w:szCs w:val="22"/>
          <w:shd w:val="clear" w:color="auto" w:fill="FFFFFF"/>
        </w:rPr>
        <w:t xml:space="preserve"> on constructive transformational changes</w:t>
      </w:r>
      <w:r w:rsidR="00CF76C9" w:rsidRPr="00940B52">
        <w:rPr>
          <w:rFonts w:asciiTheme="minorHAnsi" w:eastAsia="Calibri" w:hAnsiTheme="minorHAnsi" w:cstheme="minorHAnsi"/>
          <w:color w:val="222222"/>
          <w:sz w:val="22"/>
          <w:szCs w:val="22"/>
          <w:shd w:val="clear" w:color="auto" w:fill="FFFFFF"/>
          <w:lang w:eastAsia="en-US"/>
        </w:rPr>
        <w:t xml:space="preserve"> </w:t>
      </w:r>
      <w:bookmarkStart w:id="16" w:name="_Hlk111288380"/>
      <w:r w:rsidR="00CF76C9" w:rsidRPr="00940B52">
        <w:rPr>
          <w:rFonts w:asciiTheme="minorHAnsi" w:eastAsia="Calibri" w:hAnsiTheme="minorHAnsi" w:cstheme="minorHAnsi"/>
          <w:color w:val="222222"/>
          <w:sz w:val="22"/>
          <w:szCs w:val="22"/>
          <w:shd w:val="clear" w:color="auto" w:fill="FFFFFF"/>
          <w:lang w:eastAsia="en-US"/>
        </w:rPr>
        <w:t>(</w:t>
      </w:r>
      <w:r w:rsidR="00CF76C9" w:rsidRPr="00940B52">
        <w:rPr>
          <w:rFonts w:asciiTheme="minorHAnsi" w:hAnsiTheme="minorHAnsi" w:cstheme="minorHAnsi"/>
          <w:sz w:val="22"/>
          <w:szCs w:val="22"/>
          <w:shd w:val="clear" w:color="auto" w:fill="FFFFFF"/>
        </w:rPr>
        <w:t xml:space="preserve">Robbins &amp; Davidhizar, 2020). </w:t>
      </w:r>
      <w:bookmarkEnd w:id="16"/>
      <w:r w:rsidR="00902706" w:rsidRPr="00940B52">
        <w:rPr>
          <w:rFonts w:asciiTheme="minorHAnsi" w:hAnsiTheme="minorHAnsi" w:cstheme="minorHAnsi"/>
          <w:sz w:val="22"/>
          <w:szCs w:val="22"/>
          <w:shd w:val="clear" w:color="auto" w:fill="FFFFFF"/>
        </w:rPr>
        <w:t xml:space="preserve">The satisfaction of the nursing staff is directly impacted by effective leadership on individual </w:t>
      </w:r>
      <w:r w:rsidR="00902706" w:rsidRPr="00940B52">
        <w:rPr>
          <w:rFonts w:asciiTheme="minorHAnsi" w:hAnsiTheme="minorHAnsi" w:cstheme="minorHAnsi"/>
          <w:sz w:val="22"/>
          <w:szCs w:val="22"/>
          <w:shd w:val="clear" w:color="auto" w:fill="FFFFFF"/>
        </w:rPr>
        <w:lastRenderedPageBreak/>
        <w:t>nursing units. Managers that can inspire and lead positively are appealing to workers. Nurses who are happy in their jobs tend to have lower employee turnover and higher retention rates. Patient satisfaction also increases when the nurses are happy in their jobs. The trickle-down effect of transformational leadership that can be observed in the NHS is that patient satisfaction scores have been rising over time</w:t>
      </w:r>
      <w:r w:rsidRPr="00940B52">
        <w:rPr>
          <w:rFonts w:asciiTheme="minorHAnsi" w:hAnsiTheme="minorHAnsi" w:cstheme="minorHAnsi"/>
          <w:sz w:val="22"/>
          <w:szCs w:val="22"/>
          <w:shd w:val="clear" w:color="auto" w:fill="FFFFFF"/>
        </w:rPr>
        <w:t xml:space="preserve"> </w:t>
      </w:r>
      <w:r w:rsidR="00CF76C9" w:rsidRPr="00940B52">
        <w:rPr>
          <w:rFonts w:asciiTheme="minorHAnsi" w:hAnsiTheme="minorHAnsi" w:cstheme="minorHAnsi"/>
          <w:sz w:val="22"/>
          <w:szCs w:val="22"/>
          <w:shd w:val="clear" w:color="auto" w:fill="FFFFFF"/>
        </w:rPr>
        <w:t>(Robbins &amp; Davidhizar, 2020).</w:t>
      </w:r>
    </w:p>
    <w:p w14:paraId="7C250614" w14:textId="77777777" w:rsidR="00427F44" w:rsidRPr="00940B52" w:rsidRDefault="00427F44" w:rsidP="00B93FA1">
      <w:pPr>
        <w:pStyle w:val="Heading2"/>
        <w:spacing w:line="480" w:lineRule="auto"/>
        <w:rPr>
          <w:rFonts w:asciiTheme="minorHAnsi" w:hAnsiTheme="minorHAnsi" w:cstheme="minorHAnsi"/>
          <w:sz w:val="22"/>
          <w:szCs w:val="22"/>
          <w:shd w:val="clear" w:color="auto" w:fill="FFFFFF"/>
        </w:rPr>
      </w:pPr>
      <w:bookmarkStart w:id="17" w:name="_Toc111730749"/>
      <w:r w:rsidRPr="00940B52">
        <w:rPr>
          <w:rFonts w:asciiTheme="minorHAnsi" w:hAnsiTheme="minorHAnsi" w:cstheme="minorHAnsi"/>
          <w:sz w:val="22"/>
          <w:szCs w:val="22"/>
          <w:shd w:val="clear" w:color="auto" w:fill="FFFFFF"/>
        </w:rPr>
        <w:t>Situational Leadership Model</w:t>
      </w:r>
      <w:bookmarkEnd w:id="17"/>
    </w:p>
    <w:p w14:paraId="3367169E" w14:textId="5B4AF6D6"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w:t>
      </w:r>
      <w:r w:rsidR="00415546" w:rsidRPr="00940B52">
        <w:rPr>
          <w:rFonts w:asciiTheme="minorHAnsi" w:hAnsiTheme="minorHAnsi" w:cstheme="minorHAnsi"/>
          <w:sz w:val="22"/>
          <w:szCs w:val="22"/>
          <w:shd w:val="clear" w:color="auto" w:fill="FFFFFF"/>
        </w:rPr>
        <w:t>S</w:t>
      </w:r>
      <w:r w:rsidRPr="00940B52">
        <w:rPr>
          <w:rFonts w:asciiTheme="minorHAnsi" w:hAnsiTheme="minorHAnsi" w:cstheme="minorHAnsi"/>
          <w:sz w:val="22"/>
          <w:szCs w:val="22"/>
          <w:shd w:val="clear" w:color="auto" w:fill="FFFFFF"/>
        </w:rPr>
        <w:t xml:space="preserve">ituational </w:t>
      </w:r>
      <w:r w:rsidR="00415546" w:rsidRPr="00940B52">
        <w:rPr>
          <w:rFonts w:asciiTheme="minorHAnsi" w:hAnsiTheme="minorHAnsi" w:cstheme="minorHAnsi"/>
          <w:sz w:val="22"/>
          <w:szCs w:val="22"/>
          <w:shd w:val="clear" w:color="auto" w:fill="FFFFFF"/>
        </w:rPr>
        <w:t>L</w:t>
      </w:r>
      <w:r w:rsidRPr="00940B52">
        <w:rPr>
          <w:rFonts w:asciiTheme="minorHAnsi" w:hAnsiTheme="minorHAnsi" w:cstheme="minorHAnsi"/>
          <w:sz w:val="22"/>
          <w:szCs w:val="22"/>
          <w:shd w:val="clear" w:color="auto" w:fill="FFFFFF"/>
        </w:rPr>
        <w:t xml:space="preserve">eadership </w:t>
      </w:r>
      <w:r w:rsidR="00415546" w:rsidRPr="00940B52">
        <w:rPr>
          <w:rFonts w:asciiTheme="minorHAnsi" w:hAnsiTheme="minorHAnsi" w:cstheme="minorHAnsi"/>
          <w:sz w:val="22"/>
          <w:szCs w:val="22"/>
          <w:shd w:val="clear" w:color="auto" w:fill="FFFFFF"/>
        </w:rPr>
        <w:t>M</w:t>
      </w:r>
      <w:r w:rsidRPr="00940B52">
        <w:rPr>
          <w:rFonts w:asciiTheme="minorHAnsi" w:hAnsiTheme="minorHAnsi" w:cstheme="minorHAnsi"/>
          <w:sz w:val="22"/>
          <w:szCs w:val="22"/>
          <w:shd w:val="clear" w:color="auto" w:fill="FFFFFF"/>
        </w:rPr>
        <w:t>odel</w:t>
      </w:r>
      <w:r w:rsidR="00415546" w:rsidRPr="00940B52">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was first proposed by Paul Hersey and Kenneth H. Blanchard in 1969 (Uslu, 2019). It is a leadership theory that suggests that there is no one best style of leadership, but that the most effective style of leadership depends on the situation at hand. According to the model, there are four different leader styles that can be used, depending on the follower's level of readiness: telling, which exemplifies a high level of control and low level of involvement; selling, which augments a high level of control and high level of involvement; participating, typically a low level of control and high level of involvement; and delegating, which envelopes a low level of control and low level of involvement (Thompson &amp; Glasø, 2015).</w:t>
      </w:r>
      <w:r w:rsidR="004B7254" w:rsidRPr="00940B52">
        <w:rPr>
          <w:rFonts w:asciiTheme="minorHAnsi" w:hAnsiTheme="minorHAnsi" w:cstheme="minorHAnsi"/>
          <w:sz w:val="22"/>
          <w:szCs w:val="22"/>
          <w:shd w:val="clear" w:color="auto" w:fill="FFFFFF"/>
        </w:rPr>
        <w:t xml:space="preserve"> Appendix 5 –</w:t>
      </w:r>
      <w:r w:rsidR="004B7254" w:rsidRPr="00940B52">
        <w:rPr>
          <w:rFonts w:asciiTheme="minorHAnsi" w:hAnsiTheme="minorHAnsi" w:cstheme="minorHAnsi"/>
          <w:i/>
          <w:iCs/>
          <w:sz w:val="22"/>
          <w:szCs w:val="22"/>
          <w:shd w:val="clear" w:color="auto" w:fill="FFFFFF"/>
        </w:rPr>
        <w:t xml:space="preserve"> </w:t>
      </w:r>
      <w:r w:rsidR="004B7254" w:rsidRPr="00940B52">
        <w:rPr>
          <w:rFonts w:asciiTheme="minorHAnsi" w:hAnsiTheme="minorHAnsi" w:cstheme="minorHAnsi"/>
          <w:i/>
          <w:iCs/>
          <w:sz w:val="22"/>
          <w:szCs w:val="22"/>
          <w:shd w:val="clear" w:color="auto" w:fill="FFFFFF"/>
        </w:rPr>
        <w:t>Figure</w:t>
      </w:r>
      <w:r w:rsidR="004B7254" w:rsidRPr="00940B52">
        <w:rPr>
          <w:rFonts w:asciiTheme="minorHAnsi" w:hAnsiTheme="minorHAnsi" w:cstheme="minorHAnsi"/>
          <w:i/>
          <w:iCs/>
          <w:sz w:val="22"/>
          <w:szCs w:val="22"/>
          <w:shd w:val="clear" w:color="auto" w:fill="FFFFFF"/>
        </w:rPr>
        <w:t xml:space="preserve"> 2</w:t>
      </w:r>
      <w:r w:rsidR="004B7254" w:rsidRPr="00940B52">
        <w:rPr>
          <w:rFonts w:asciiTheme="minorHAnsi" w:hAnsiTheme="minorHAnsi" w:cstheme="minorHAnsi"/>
          <w:i/>
          <w:iCs/>
          <w:sz w:val="22"/>
          <w:szCs w:val="22"/>
          <w:shd w:val="clear" w:color="auto" w:fill="FFFFFF"/>
        </w:rPr>
        <w:t xml:space="preserve"> showing SLT model</w:t>
      </w:r>
    </w:p>
    <w:p w14:paraId="7B4024E1" w14:textId="5DCEE9A2" w:rsidR="00427F44" w:rsidRPr="00940B52" w:rsidRDefault="00427F44" w:rsidP="00B93FA1">
      <w:pPr>
        <w:pStyle w:val="NormalWeb"/>
        <w:spacing w:after="0" w:line="480" w:lineRule="auto"/>
        <w:rPr>
          <w:rFonts w:asciiTheme="minorHAnsi" w:hAnsiTheme="minorHAnsi" w:cstheme="minorHAnsi"/>
          <w:b/>
          <w:bCs/>
          <w:sz w:val="22"/>
          <w:szCs w:val="22"/>
          <w:u w:val="single"/>
          <w:shd w:val="clear" w:color="auto" w:fill="FFFFFF"/>
        </w:rPr>
      </w:pPr>
      <w:r w:rsidRPr="00940B52">
        <w:rPr>
          <w:rFonts w:asciiTheme="minorHAnsi" w:hAnsiTheme="minorHAnsi" w:cstheme="minorHAnsi"/>
          <w:sz w:val="22"/>
          <w:szCs w:val="22"/>
          <w:shd w:val="clear" w:color="auto" w:fill="FFFFFF"/>
        </w:rPr>
        <w:t> </w:t>
      </w:r>
      <w:r w:rsidRPr="00940B52">
        <w:rPr>
          <w:rFonts w:asciiTheme="minorHAnsi" w:hAnsiTheme="minorHAnsi" w:cstheme="minorHAnsi"/>
          <w:b/>
          <w:bCs/>
          <w:sz w:val="22"/>
          <w:szCs w:val="22"/>
          <w:u w:val="single"/>
          <w:shd w:val="clear" w:color="auto" w:fill="FFFFFF"/>
        </w:rPr>
        <w:t>Telling (S1)</w:t>
      </w:r>
    </w:p>
    <w:p w14:paraId="66D3BE87" w14:textId="50744E5C"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telling style is the most directive and least supportive of the four styles. Leaders who use this style take full responsibility for making decisions and solving problems, with little input from followers. It is typically used when followers are inexperienced or not knowledgeable about the task at hand, as they need clear guidance from the leader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be successful (Thompson &amp; Glasø, 2015). Once followers become more experienced and proficient, leaders will often transition to a different leadership style. For instance, </w:t>
      </w:r>
      <w:r w:rsidR="00C9588D" w:rsidRPr="00940B52">
        <w:rPr>
          <w:rFonts w:asciiTheme="minorHAnsi" w:hAnsiTheme="minorHAnsi" w:cstheme="minorHAnsi"/>
          <w:sz w:val="22"/>
          <w:szCs w:val="22"/>
          <w:shd w:val="clear" w:color="auto" w:fill="FFFFFF"/>
        </w:rPr>
        <w:t xml:space="preserve">every action and choice made in the NHS must be well planned and thought out in advance. Consultants come in and tell the executives on the roadmap they need to adopt to achieve a certain objective. This planning is necessary to achieve a more organized and structured approached, an effective decision-making process, and a better learning structure. </w:t>
      </w:r>
    </w:p>
    <w:p w14:paraId="6441255F" w14:textId="59753C08" w:rsidR="00427F44" w:rsidRPr="00940B52" w:rsidRDefault="00427F44" w:rsidP="00B93FA1">
      <w:pPr>
        <w:pStyle w:val="NormalWeb"/>
        <w:spacing w:after="0" w:line="480" w:lineRule="auto"/>
        <w:rPr>
          <w:rFonts w:asciiTheme="minorHAnsi" w:hAnsiTheme="minorHAnsi" w:cstheme="minorHAnsi"/>
          <w:b/>
          <w:bCs/>
          <w:sz w:val="22"/>
          <w:szCs w:val="22"/>
          <w:u w:val="single"/>
          <w:shd w:val="clear" w:color="auto" w:fill="FFFFFF"/>
        </w:rPr>
      </w:pPr>
      <w:r w:rsidRPr="00940B52">
        <w:rPr>
          <w:rFonts w:asciiTheme="minorHAnsi" w:hAnsiTheme="minorHAnsi" w:cstheme="minorHAnsi"/>
          <w:b/>
          <w:bCs/>
          <w:sz w:val="22"/>
          <w:szCs w:val="22"/>
          <w:u w:val="single"/>
          <w:shd w:val="clear" w:color="auto" w:fill="FFFFFF"/>
        </w:rPr>
        <w:t>Selling</w:t>
      </w:r>
      <w:r w:rsidR="004B042D" w:rsidRPr="00940B52">
        <w:rPr>
          <w:rFonts w:asciiTheme="minorHAnsi" w:hAnsiTheme="minorHAnsi" w:cstheme="minorHAnsi"/>
          <w:b/>
          <w:bCs/>
          <w:sz w:val="22"/>
          <w:szCs w:val="22"/>
          <w:u w:val="single"/>
          <w:shd w:val="clear" w:color="auto" w:fill="FFFFFF"/>
        </w:rPr>
        <w:t xml:space="preserve"> and Participation</w:t>
      </w:r>
    </w:p>
    <w:p w14:paraId="5B293A53" w14:textId="7F486BD2" w:rsidR="00E27EAC" w:rsidRPr="00940B52" w:rsidRDefault="00427F44"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lastRenderedPageBreak/>
        <w:t xml:space="preserve">The selling style is </w:t>
      </w:r>
      <w:r w:rsidR="005463A3" w:rsidRPr="00940B52">
        <w:rPr>
          <w:rFonts w:asciiTheme="minorHAnsi" w:hAnsiTheme="minorHAnsi" w:cstheme="minorHAnsi"/>
          <w:sz w:val="22"/>
          <w:szCs w:val="22"/>
          <w:shd w:val="clear" w:color="auto" w:fill="FFFFFF"/>
        </w:rPr>
        <w:t>like</w:t>
      </w:r>
      <w:r w:rsidRPr="00940B52">
        <w:rPr>
          <w:rFonts w:asciiTheme="minorHAnsi" w:hAnsiTheme="minorHAnsi" w:cstheme="minorHAnsi"/>
          <w:sz w:val="22"/>
          <w:szCs w:val="22"/>
          <w:shd w:val="clear" w:color="auto" w:fill="FFFFFF"/>
        </w:rPr>
        <w:t xml:space="preserve"> the telling style in that leaders take full responsibility for making decisions. However, unlike the telling style, leaders who use the selling style also involve followers in the decision-making process (Shonhiwa, 2016). This allows followers to have a say in how they will complete the task, which can improve motivation and buy-in. The selling style is typically used when followers are resistant to change or are not fully committed to the leader's vision.</w:t>
      </w:r>
      <w:r w:rsidR="00E27EAC" w:rsidRPr="00940B52">
        <w:rPr>
          <w:rFonts w:asciiTheme="minorHAnsi" w:hAnsiTheme="minorHAnsi" w:cstheme="minorHAnsi"/>
          <w:sz w:val="22"/>
          <w:szCs w:val="22"/>
          <w:shd w:val="clear" w:color="auto" w:fill="FFFFFF"/>
        </w:rPr>
        <w:t xml:space="preserve"> The participating style is characterized by </w:t>
      </w:r>
      <w:r w:rsidR="00F83F83" w:rsidRPr="00940B52">
        <w:rPr>
          <w:rFonts w:asciiTheme="minorHAnsi" w:hAnsiTheme="minorHAnsi" w:cstheme="minorHAnsi"/>
          <w:sz w:val="22"/>
          <w:szCs w:val="22"/>
          <w:shd w:val="clear" w:color="auto" w:fill="FFFFFF"/>
        </w:rPr>
        <w:t>a prominent level</w:t>
      </w:r>
      <w:r w:rsidR="00E27EAC" w:rsidRPr="00940B52">
        <w:rPr>
          <w:rFonts w:asciiTheme="minorHAnsi" w:hAnsiTheme="minorHAnsi" w:cstheme="minorHAnsi"/>
          <w:sz w:val="22"/>
          <w:szCs w:val="22"/>
          <w:shd w:val="clear" w:color="auto" w:fill="FFFFFF"/>
        </w:rPr>
        <w:t xml:space="preserve"> of involvement from both the leader and followers. Leaders who use this style make decisions together with their followers, which can lead to more creative solutions. This style is typically used when followers are skilled and experienced, as they are more likely to be able to contribute to the decision-making process</w:t>
      </w:r>
      <w:r w:rsidR="005463A3" w:rsidRPr="00940B52">
        <w:rPr>
          <w:rFonts w:asciiTheme="minorHAnsi" w:hAnsiTheme="minorHAnsi" w:cstheme="minorHAnsi"/>
          <w:sz w:val="22"/>
          <w:szCs w:val="22"/>
          <w:shd w:val="clear" w:color="auto" w:fill="FFFFFF"/>
        </w:rPr>
        <w:t xml:space="preserve">. </w:t>
      </w:r>
    </w:p>
    <w:p w14:paraId="4687FB24" w14:textId="259B9A93" w:rsidR="005709B7" w:rsidRPr="00940B52" w:rsidRDefault="001717D7"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In their project management role, the author typically interacts with other health care professionals, many of whom have advanced degrees. These individuals have </w:t>
      </w:r>
      <w:r w:rsidR="00F83F83" w:rsidRPr="00940B52">
        <w:rPr>
          <w:rFonts w:asciiTheme="minorHAnsi" w:hAnsiTheme="minorHAnsi" w:cstheme="minorHAnsi"/>
          <w:sz w:val="22"/>
          <w:szCs w:val="22"/>
          <w:shd w:val="clear" w:color="auto" w:fill="FFFFFF"/>
        </w:rPr>
        <w:t>an important level</w:t>
      </w:r>
      <w:r w:rsidRPr="00940B52">
        <w:rPr>
          <w:rFonts w:asciiTheme="minorHAnsi" w:hAnsiTheme="minorHAnsi" w:cstheme="minorHAnsi"/>
          <w:sz w:val="22"/>
          <w:szCs w:val="22"/>
          <w:shd w:val="clear" w:color="auto" w:fill="FFFFFF"/>
        </w:rPr>
        <w:t xml:space="preserve"> of expertise and intelligence. Although they might demonstrate strong ability to do the tasks at hand</w:t>
      </w:r>
      <w:r w:rsidR="00102398" w:rsidRPr="00940B52">
        <w:rPr>
          <w:rFonts w:asciiTheme="minorHAnsi" w:hAnsiTheme="minorHAnsi" w:cstheme="minorHAnsi"/>
          <w:sz w:val="22"/>
          <w:szCs w:val="22"/>
          <w:shd w:val="clear" w:color="auto" w:fill="FFFFFF"/>
        </w:rPr>
        <w:t>.</w:t>
      </w:r>
      <w:r w:rsidR="00F72813" w:rsidRPr="00940B52">
        <w:rPr>
          <w:rFonts w:asciiTheme="minorHAnsi" w:hAnsiTheme="minorHAnsi" w:cstheme="minorHAnsi"/>
          <w:sz w:val="22"/>
          <w:szCs w:val="22"/>
          <w:shd w:val="clear" w:color="auto" w:fill="FFFFFF"/>
        </w:rPr>
        <w:t xml:space="preserve"> Maslow's Theory of Human Motivation</w:t>
      </w:r>
      <w:r w:rsidR="005709B7" w:rsidRPr="00940B52">
        <w:rPr>
          <w:rFonts w:asciiTheme="minorHAnsi" w:hAnsiTheme="minorHAnsi" w:cstheme="minorHAnsi"/>
          <w:sz w:val="22"/>
          <w:szCs w:val="22"/>
          <w:shd w:val="clear" w:color="auto" w:fill="FFFFFF"/>
        </w:rPr>
        <w:t xml:space="preserve"> (1943). Maslow (1943) asserted that people are only driven to </w:t>
      </w:r>
      <w:r w:rsidR="00572332" w:rsidRPr="00940B52">
        <w:rPr>
          <w:rFonts w:asciiTheme="minorHAnsi" w:hAnsiTheme="minorHAnsi" w:cstheme="minorHAnsi"/>
          <w:sz w:val="22"/>
          <w:szCs w:val="22"/>
          <w:shd w:val="clear" w:color="auto" w:fill="FFFFFF"/>
        </w:rPr>
        <w:t>fulfil</w:t>
      </w:r>
      <w:r w:rsidR="005709B7" w:rsidRPr="00940B52">
        <w:rPr>
          <w:rFonts w:asciiTheme="minorHAnsi" w:hAnsiTheme="minorHAnsi" w:cstheme="minorHAnsi"/>
          <w:sz w:val="22"/>
          <w:szCs w:val="22"/>
          <w:shd w:val="clear" w:color="auto" w:fill="FFFFFF"/>
        </w:rPr>
        <w:t xml:space="preserve"> their wants. As a result, </w:t>
      </w:r>
      <w:r w:rsidR="005463A3" w:rsidRPr="00940B52">
        <w:rPr>
          <w:rFonts w:asciiTheme="minorHAnsi" w:hAnsiTheme="minorHAnsi" w:cstheme="minorHAnsi"/>
          <w:sz w:val="22"/>
          <w:szCs w:val="22"/>
          <w:shd w:val="clear" w:color="auto" w:fill="FFFFFF"/>
        </w:rPr>
        <w:t>to</w:t>
      </w:r>
      <w:r w:rsidR="005709B7" w:rsidRPr="00940B52">
        <w:rPr>
          <w:rFonts w:asciiTheme="minorHAnsi" w:hAnsiTheme="minorHAnsi" w:cstheme="minorHAnsi"/>
          <w:sz w:val="22"/>
          <w:szCs w:val="22"/>
          <w:shd w:val="clear" w:color="auto" w:fill="FFFFFF"/>
        </w:rPr>
        <w:t xml:space="preserve"> maximize a person's potential, it is important to understand what motivates them and to strive, if feasible, to modify the work to fit them rather than the other way around.</w:t>
      </w:r>
      <w:r w:rsidR="004B042D" w:rsidRPr="00940B52">
        <w:rPr>
          <w:rFonts w:asciiTheme="minorHAnsi" w:hAnsiTheme="minorHAnsi" w:cstheme="minorHAnsi"/>
          <w:sz w:val="22"/>
          <w:szCs w:val="22"/>
          <w:shd w:val="clear" w:color="auto" w:fill="FFFFFF"/>
        </w:rPr>
        <w:t xml:space="preserve"> The </w:t>
      </w:r>
      <w:r w:rsidR="00E27EAC" w:rsidRPr="00940B52">
        <w:rPr>
          <w:rFonts w:asciiTheme="minorHAnsi" w:hAnsiTheme="minorHAnsi" w:cstheme="minorHAnsi"/>
          <w:sz w:val="22"/>
          <w:szCs w:val="22"/>
          <w:shd w:val="clear" w:color="auto" w:fill="FFFFFF"/>
        </w:rPr>
        <w:t>author</w:t>
      </w:r>
      <w:r w:rsidR="004B042D" w:rsidRPr="00940B52">
        <w:rPr>
          <w:rFonts w:asciiTheme="minorHAnsi" w:hAnsiTheme="minorHAnsi" w:cstheme="minorHAnsi"/>
          <w:sz w:val="22"/>
          <w:szCs w:val="22"/>
          <w:shd w:val="clear" w:color="auto" w:fill="FFFFFF"/>
        </w:rPr>
        <w:t xml:space="preserve"> </w:t>
      </w:r>
      <w:r w:rsidR="00F83F83" w:rsidRPr="00940B52">
        <w:rPr>
          <w:rFonts w:asciiTheme="minorHAnsi" w:hAnsiTheme="minorHAnsi" w:cstheme="minorHAnsi"/>
          <w:sz w:val="22"/>
          <w:szCs w:val="22"/>
          <w:shd w:val="clear" w:color="auto" w:fill="FFFFFF"/>
        </w:rPr>
        <w:t>collaborates</w:t>
      </w:r>
      <w:r w:rsidR="004B042D" w:rsidRPr="00940B52">
        <w:rPr>
          <w:rFonts w:asciiTheme="minorHAnsi" w:hAnsiTheme="minorHAnsi" w:cstheme="minorHAnsi"/>
          <w:sz w:val="22"/>
          <w:szCs w:val="22"/>
          <w:shd w:val="clear" w:color="auto" w:fill="FFFFFF"/>
        </w:rPr>
        <w:t xml:space="preserve"> with the team to brainstorm ideas and </w:t>
      </w:r>
      <w:r w:rsidR="00F83F83" w:rsidRPr="00940B52">
        <w:rPr>
          <w:rFonts w:asciiTheme="minorHAnsi" w:hAnsiTheme="minorHAnsi" w:cstheme="minorHAnsi"/>
          <w:sz w:val="22"/>
          <w:szCs w:val="22"/>
          <w:shd w:val="clear" w:color="auto" w:fill="FFFFFF"/>
        </w:rPr>
        <w:t>produce</w:t>
      </w:r>
      <w:r w:rsidR="004B042D" w:rsidRPr="00940B52">
        <w:rPr>
          <w:rFonts w:asciiTheme="minorHAnsi" w:hAnsiTheme="minorHAnsi" w:cstheme="minorHAnsi"/>
          <w:sz w:val="22"/>
          <w:szCs w:val="22"/>
          <w:shd w:val="clear" w:color="auto" w:fill="FFFFFF"/>
        </w:rPr>
        <w:t xml:space="preserve"> a plan of action. This would allow the team to utilize their skills and experience to </w:t>
      </w:r>
      <w:r w:rsidR="005463A3" w:rsidRPr="00940B52">
        <w:rPr>
          <w:rFonts w:asciiTheme="minorHAnsi" w:hAnsiTheme="minorHAnsi" w:cstheme="minorHAnsi"/>
          <w:sz w:val="22"/>
          <w:szCs w:val="22"/>
          <w:shd w:val="clear" w:color="auto" w:fill="FFFFFF"/>
        </w:rPr>
        <w:t>produce</w:t>
      </w:r>
      <w:r w:rsidR="004B042D" w:rsidRPr="00940B52">
        <w:rPr>
          <w:rFonts w:asciiTheme="minorHAnsi" w:hAnsiTheme="minorHAnsi" w:cstheme="minorHAnsi"/>
          <w:sz w:val="22"/>
          <w:szCs w:val="22"/>
          <w:shd w:val="clear" w:color="auto" w:fill="FFFFFF"/>
        </w:rPr>
        <w:t xml:space="preserve"> a more creative and effective solution (Shonhiwa, 2016).</w:t>
      </w:r>
    </w:p>
    <w:p w14:paraId="4881F6DD" w14:textId="39AB7871" w:rsidR="00427F44" w:rsidRPr="00940B52" w:rsidRDefault="00427F44" w:rsidP="00B93FA1">
      <w:pPr>
        <w:pStyle w:val="NormalWeb"/>
        <w:spacing w:after="0" w:line="480" w:lineRule="auto"/>
        <w:rPr>
          <w:rFonts w:asciiTheme="minorHAnsi" w:hAnsiTheme="minorHAnsi" w:cstheme="minorHAnsi"/>
          <w:b/>
          <w:bCs/>
          <w:sz w:val="22"/>
          <w:szCs w:val="22"/>
          <w:u w:val="single"/>
          <w:shd w:val="clear" w:color="auto" w:fill="FFFFFF"/>
        </w:rPr>
      </w:pPr>
      <w:r w:rsidRPr="00940B52">
        <w:rPr>
          <w:rFonts w:asciiTheme="minorHAnsi" w:hAnsiTheme="minorHAnsi" w:cstheme="minorHAnsi"/>
          <w:b/>
          <w:bCs/>
          <w:sz w:val="22"/>
          <w:szCs w:val="22"/>
          <w:u w:val="single"/>
          <w:shd w:val="clear" w:color="auto" w:fill="FFFFFF"/>
        </w:rPr>
        <w:t xml:space="preserve">Delegating </w:t>
      </w:r>
    </w:p>
    <w:p w14:paraId="61614C58" w14:textId="2C316F88" w:rsidR="001338A8" w:rsidRPr="00940B52" w:rsidRDefault="001338A8"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Delegation is crucial.</w:t>
      </w:r>
      <w:r w:rsidR="0021035E" w:rsidRPr="00940B52">
        <w:rPr>
          <w:rFonts w:asciiTheme="minorHAnsi" w:hAnsiTheme="minorHAnsi" w:cstheme="minorHAnsi"/>
          <w:sz w:val="22"/>
          <w:szCs w:val="22"/>
          <w:shd w:val="clear" w:color="auto" w:fill="FFFFFF"/>
        </w:rPr>
        <w:t xml:space="preserve"> Leaders who use this style give followers full responsibility for making decisions and solving problems. </w:t>
      </w:r>
    </w:p>
    <w:p w14:paraId="3AC95DF1" w14:textId="79FD5627" w:rsidR="00427F44" w:rsidRPr="00940B52" w:rsidRDefault="00EF682A" w:rsidP="00B93FA1">
      <w:pPr>
        <w:pStyle w:val="Heading2"/>
        <w:spacing w:line="480" w:lineRule="auto"/>
        <w:rPr>
          <w:rFonts w:asciiTheme="minorHAnsi" w:hAnsiTheme="minorHAnsi" w:cstheme="minorHAnsi"/>
          <w:sz w:val="22"/>
          <w:szCs w:val="22"/>
          <w:shd w:val="clear" w:color="auto" w:fill="FFFFFF"/>
        </w:rPr>
      </w:pPr>
      <w:bookmarkStart w:id="18" w:name="_Toc111730750"/>
      <w:r w:rsidRPr="00940B52">
        <w:rPr>
          <w:rFonts w:asciiTheme="minorHAnsi" w:hAnsiTheme="minorHAnsi" w:cstheme="minorHAnsi"/>
          <w:sz w:val="22"/>
          <w:szCs w:val="22"/>
          <w:shd w:val="clear" w:color="auto" w:fill="FFFFFF"/>
        </w:rPr>
        <w:t>Application for the</w:t>
      </w:r>
      <w:r w:rsidR="00427F44" w:rsidRPr="00940B52">
        <w:rPr>
          <w:rFonts w:asciiTheme="minorHAnsi" w:hAnsiTheme="minorHAnsi" w:cstheme="minorHAnsi"/>
          <w:sz w:val="22"/>
          <w:szCs w:val="22"/>
          <w:shd w:val="clear" w:color="auto" w:fill="FFFFFF"/>
        </w:rPr>
        <w:t xml:space="preserve"> two models</w:t>
      </w:r>
      <w:r w:rsidRPr="00940B52">
        <w:rPr>
          <w:rFonts w:asciiTheme="minorHAnsi" w:hAnsiTheme="minorHAnsi" w:cstheme="minorHAnsi"/>
          <w:sz w:val="22"/>
          <w:szCs w:val="22"/>
          <w:shd w:val="clear" w:color="auto" w:fill="FFFFFF"/>
        </w:rPr>
        <w:t xml:space="preserve"> in NHS</w:t>
      </w:r>
      <w:bookmarkEnd w:id="18"/>
    </w:p>
    <w:p w14:paraId="35CDD05C" w14:textId="2BEF69B6" w:rsidR="00D2605B"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In the author's role as a </w:t>
      </w:r>
      <w:r w:rsidR="00102398" w:rsidRPr="00940B52">
        <w:rPr>
          <w:rFonts w:asciiTheme="minorHAnsi" w:hAnsiTheme="minorHAnsi" w:cstheme="minorHAnsi"/>
          <w:sz w:val="22"/>
          <w:szCs w:val="22"/>
          <w:shd w:val="clear" w:color="auto" w:fill="FFFFFF"/>
        </w:rPr>
        <w:t xml:space="preserve"> senior </w:t>
      </w:r>
      <w:r w:rsidRPr="00940B52">
        <w:rPr>
          <w:rFonts w:asciiTheme="minorHAnsi" w:hAnsiTheme="minorHAnsi" w:cstheme="minorHAnsi"/>
          <w:sz w:val="22"/>
          <w:szCs w:val="22"/>
          <w:shd w:val="clear" w:color="auto" w:fill="FFFFFF"/>
        </w:rPr>
        <w:t>project manager in</w:t>
      </w:r>
      <w:r w:rsidR="00102398" w:rsidRPr="00940B52">
        <w:rPr>
          <w:rFonts w:asciiTheme="minorHAnsi" w:hAnsiTheme="minorHAnsi" w:cstheme="minorHAnsi"/>
          <w:sz w:val="22"/>
          <w:szCs w:val="22"/>
          <w:shd w:val="clear" w:color="auto" w:fill="FFFFFF"/>
        </w:rPr>
        <w:t xml:space="preserve"> the </w:t>
      </w:r>
      <w:r w:rsidRPr="00940B52">
        <w:rPr>
          <w:rFonts w:asciiTheme="minorHAnsi" w:hAnsiTheme="minorHAnsi" w:cstheme="minorHAnsi"/>
          <w:sz w:val="22"/>
          <w:szCs w:val="22"/>
          <w:shd w:val="clear" w:color="auto" w:fill="FFFFFF"/>
        </w:rPr>
        <w:t xml:space="preserve"> NHS, transformational leadership will be the most effective type of leadership. </w:t>
      </w:r>
      <w:r w:rsidR="00D2605B" w:rsidRPr="00940B52">
        <w:rPr>
          <w:rFonts w:asciiTheme="minorHAnsi" w:hAnsiTheme="minorHAnsi" w:cstheme="minorHAnsi"/>
          <w:sz w:val="22"/>
          <w:szCs w:val="22"/>
          <w:shd w:val="clear" w:color="auto" w:fill="FFFFFF"/>
        </w:rPr>
        <w:t xml:space="preserve">Graeff (1983) asserts that a leader cannot completely rely on the </w:t>
      </w:r>
      <w:r w:rsidR="00415546" w:rsidRPr="00940B52">
        <w:rPr>
          <w:rFonts w:asciiTheme="minorHAnsi" w:hAnsiTheme="minorHAnsi" w:cstheme="minorHAnsi"/>
          <w:sz w:val="22"/>
          <w:szCs w:val="22"/>
          <w:shd w:val="clear" w:color="auto" w:fill="FFFFFF"/>
        </w:rPr>
        <w:t xml:space="preserve">situational leadership </w:t>
      </w:r>
      <w:r w:rsidR="00D2605B" w:rsidRPr="00940B52">
        <w:rPr>
          <w:rFonts w:asciiTheme="minorHAnsi" w:hAnsiTheme="minorHAnsi" w:cstheme="minorHAnsi"/>
          <w:sz w:val="22"/>
          <w:szCs w:val="22"/>
          <w:shd w:val="clear" w:color="auto" w:fill="FFFFFF"/>
        </w:rPr>
        <w:t xml:space="preserve">model. According to Graeff (1983), this model can encourage a leader to stay out of certain circumstances, leave things alone, refrain from acting, or even </w:t>
      </w:r>
      <w:r w:rsidR="00F83F83" w:rsidRPr="00940B52">
        <w:rPr>
          <w:rFonts w:asciiTheme="minorHAnsi" w:hAnsiTheme="minorHAnsi" w:cstheme="minorHAnsi"/>
          <w:sz w:val="22"/>
          <w:szCs w:val="22"/>
          <w:shd w:val="clear" w:color="auto" w:fill="FFFFFF"/>
        </w:rPr>
        <w:t>avoid</w:t>
      </w:r>
      <w:r w:rsidR="00D2605B" w:rsidRPr="00940B52">
        <w:rPr>
          <w:rFonts w:asciiTheme="minorHAnsi" w:hAnsiTheme="minorHAnsi" w:cstheme="minorHAnsi"/>
          <w:sz w:val="22"/>
          <w:szCs w:val="22"/>
          <w:shd w:val="clear" w:color="auto" w:fill="FFFFFF"/>
        </w:rPr>
        <w:t xml:space="preserve"> conflict. He further states that decrease in motivation is not the only reason behind reduced worker </w:t>
      </w:r>
      <w:r w:rsidR="00D2605B" w:rsidRPr="00940B52">
        <w:rPr>
          <w:rFonts w:asciiTheme="minorHAnsi" w:hAnsiTheme="minorHAnsi" w:cstheme="minorHAnsi"/>
          <w:sz w:val="22"/>
          <w:szCs w:val="22"/>
          <w:shd w:val="clear" w:color="auto" w:fill="FFFFFF"/>
        </w:rPr>
        <w:lastRenderedPageBreak/>
        <w:t xml:space="preserve">input. Reduced productivity can also be </w:t>
      </w:r>
      <w:r w:rsidR="005463A3" w:rsidRPr="00940B52">
        <w:rPr>
          <w:rFonts w:asciiTheme="minorHAnsi" w:hAnsiTheme="minorHAnsi" w:cstheme="minorHAnsi"/>
          <w:sz w:val="22"/>
          <w:szCs w:val="22"/>
          <w:shd w:val="clear" w:color="auto" w:fill="FFFFFF"/>
        </w:rPr>
        <w:t>because of</w:t>
      </w:r>
      <w:r w:rsidR="00D2605B" w:rsidRPr="00940B52">
        <w:rPr>
          <w:rFonts w:asciiTheme="minorHAnsi" w:hAnsiTheme="minorHAnsi" w:cstheme="minorHAnsi"/>
          <w:sz w:val="22"/>
          <w:szCs w:val="22"/>
          <w:shd w:val="clear" w:color="auto" w:fill="FFFFFF"/>
        </w:rPr>
        <w:t xml:space="preserve"> stress and poor health of the worker. Additionally, if there is lack of training, employees are unable to </w:t>
      </w:r>
      <w:r w:rsidR="00102398" w:rsidRPr="00940B52">
        <w:rPr>
          <w:rFonts w:asciiTheme="minorHAnsi" w:hAnsiTheme="minorHAnsi" w:cstheme="minorHAnsi"/>
          <w:sz w:val="22"/>
          <w:szCs w:val="22"/>
          <w:shd w:val="clear" w:color="auto" w:fill="FFFFFF"/>
        </w:rPr>
        <w:t xml:space="preserve"> complete their role  or </w:t>
      </w:r>
      <w:r w:rsidR="00D2605B" w:rsidRPr="00940B52">
        <w:rPr>
          <w:rFonts w:asciiTheme="minorHAnsi" w:hAnsiTheme="minorHAnsi" w:cstheme="minorHAnsi"/>
          <w:sz w:val="22"/>
          <w:szCs w:val="22"/>
          <w:shd w:val="clear" w:color="auto" w:fill="FFFFFF"/>
        </w:rPr>
        <w:t xml:space="preserve">perform better. </w:t>
      </w:r>
    </w:p>
    <w:p w14:paraId="5A25B12E" w14:textId="1E0EC0BB" w:rsidR="00427F44" w:rsidRPr="00940B52" w:rsidRDefault="00427F44" w:rsidP="00B93FA1">
      <w:pPr>
        <w:pStyle w:val="NormalWeb"/>
        <w:spacing w:after="0" w:line="480" w:lineRule="auto"/>
        <w:rPr>
          <w:rFonts w:asciiTheme="minorHAnsi" w:hAnsiTheme="minorHAnsi" w:cstheme="minorHAnsi"/>
          <w:sz w:val="22"/>
          <w:szCs w:val="22"/>
        </w:rPr>
      </w:pPr>
      <w:r w:rsidRPr="00940B52">
        <w:rPr>
          <w:rFonts w:asciiTheme="minorHAnsi" w:hAnsiTheme="minorHAnsi" w:cstheme="minorHAnsi"/>
          <w:sz w:val="22"/>
          <w:szCs w:val="22"/>
          <w:shd w:val="clear" w:color="auto" w:fill="FFFFFF"/>
        </w:rPr>
        <w:t>What is needed is a leadership style that can adapt to these changes and still be effective. As Korejan &amp; Shahbazi (2016) reiterate, transformational leaders are those who inspire and motivate their followers to achieve more</w:t>
      </w:r>
      <w:r w:rsidR="00CF0531" w:rsidRPr="00940B52">
        <w:rPr>
          <w:rFonts w:asciiTheme="minorHAnsi" w:hAnsiTheme="minorHAnsi" w:cstheme="minorHAnsi"/>
          <w:sz w:val="22"/>
          <w:szCs w:val="22"/>
          <w:shd w:val="clear" w:color="auto" w:fill="FFFFFF"/>
        </w:rPr>
        <w:t>.</w:t>
      </w:r>
      <w:r w:rsidR="00CF0531" w:rsidRPr="00940B52">
        <w:rPr>
          <w:rFonts w:asciiTheme="minorHAnsi" w:hAnsiTheme="minorHAnsi" w:cstheme="minorHAnsi"/>
          <w:sz w:val="22"/>
          <w:szCs w:val="22"/>
        </w:rPr>
        <w:t xml:space="preserve"> </w:t>
      </w:r>
      <w:r w:rsidR="00090317" w:rsidRPr="00940B52">
        <w:rPr>
          <w:rFonts w:asciiTheme="minorHAnsi" w:hAnsiTheme="minorHAnsi" w:cstheme="minorHAnsi"/>
          <w:sz w:val="22"/>
          <w:szCs w:val="22"/>
          <w:shd w:val="clear" w:color="auto" w:fill="FFFFFF"/>
        </w:rPr>
        <w:t>A</w:t>
      </w:r>
      <w:r w:rsidR="00CF0531" w:rsidRPr="00940B52">
        <w:rPr>
          <w:rFonts w:asciiTheme="minorHAnsi" w:hAnsiTheme="minorHAnsi" w:cstheme="minorHAnsi"/>
          <w:sz w:val="22"/>
          <w:szCs w:val="22"/>
          <w:shd w:val="clear" w:color="auto" w:fill="FFFFFF"/>
        </w:rPr>
        <w:t xml:space="preserve"> leader should listen to others </w:t>
      </w:r>
      <w:r w:rsidR="00090317" w:rsidRPr="00940B52">
        <w:rPr>
          <w:rFonts w:asciiTheme="minorHAnsi" w:hAnsiTheme="minorHAnsi" w:cstheme="minorHAnsi"/>
          <w:sz w:val="22"/>
          <w:szCs w:val="22"/>
          <w:shd w:val="clear" w:color="auto" w:fill="FFFFFF"/>
        </w:rPr>
        <w:t>and have</w:t>
      </w:r>
      <w:r w:rsidR="00CF0531" w:rsidRPr="00940B52">
        <w:rPr>
          <w:rFonts w:asciiTheme="minorHAnsi" w:hAnsiTheme="minorHAnsi" w:cstheme="minorHAnsi"/>
          <w:sz w:val="22"/>
          <w:szCs w:val="22"/>
          <w:shd w:val="clear" w:color="auto" w:fill="FFFFFF"/>
        </w:rPr>
        <w:t xml:space="preserve"> empathy. A leader must comprehend and be aware of </w:t>
      </w:r>
      <w:r w:rsidR="00090317" w:rsidRPr="00940B52">
        <w:rPr>
          <w:rFonts w:asciiTheme="minorHAnsi" w:hAnsiTheme="minorHAnsi" w:cstheme="minorHAnsi"/>
          <w:sz w:val="22"/>
          <w:szCs w:val="22"/>
          <w:shd w:val="clear" w:color="auto" w:fill="FFFFFF"/>
        </w:rPr>
        <w:t>their</w:t>
      </w:r>
      <w:r w:rsidR="00CF0531" w:rsidRPr="00940B52">
        <w:rPr>
          <w:rFonts w:asciiTheme="minorHAnsi" w:hAnsiTheme="minorHAnsi" w:cstheme="minorHAnsi"/>
          <w:sz w:val="22"/>
          <w:szCs w:val="22"/>
          <w:shd w:val="clear" w:color="auto" w:fill="FFFFFF"/>
        </w:rPr>
        <w:t xml:space="preserve"> team members' aspirations and work to use them for the organization's benefit.</w:t>
      </w:r>
      <w:r w:rsidR="00D2605B" w:rsidRPr="00940B52">
        <w:rPr>
          <w:rFonts w:asciiTheme="minorHAnsi" w:hAnsiTheme="minorHAnsi" w:cstheme="minorHAnsi"/>
          <w:sz w:val="22"/>
          <w:szCs w:val="22"/>
        </w:rPr>
        <w:t xml:space="preserve"> </w:t>
      </w:r>
      <w:r w:rsidR="00090317" w:rsidRPr="00940B52">
        <w:rPr>
          <w:rFonts w:asciiTheme="minorHAnsi" w:hAnsiTheme="minorHAnsi" w:cstheme="minorHAnsi"/>
          <w:sz w:val="22"/>
          <w:szCs w:val="22"/>
          <w:shd w:val="clear" w:color="auto" w:fill="FFFFFF"/>
        </w:rPr>
        <w:t>According to Baker (198</w:t>
      </w:r>
      <w:r w:rsidR="00A82DC5" w:rsidRPr="00940B52">
        <w:rPr>
          <w:rFonts w:asciiTheme="minorHAnsi" w:hAnsiTheme="minorHAnsi" w:cstheme="minorHAnsi"/>
          <w:sz w:val="22"/>
          <w:szCs w:val="22"/>
          <w:shd w:val="clear" w:color="auto" w:fill="FFFFFF"/>
        </w:rPr>
        <w:t>7</w:t>
      </w:r>
      <w:r w:rsidR="00090317" w:rsidRPr="00940B52">
        <w:rPr>
          <w:rFonts w:asciiTheme="minorHAnsi" w:hAnsiTheme="minorHAnsi" w:cstheme="minorHAnsi"/>
          <w:sz w:val="22"/>
          <w:szCs w:val="22"/>
          <w:shd w:val="clear" w:color="auto" w:fill="FFFFFF"/>
        </w:rPr>
        <w:t xml:space="preserve">), if managers are unable to persuade their staff that changing the status quo is necessary, resistance to change may result. To </w:t>
      </w:r>
      <w:r w:rsidR="00F83F83" w:rsidRPr="00940B52">
        <w:rPr>
          <w:rFonts w:asciiTheme="minorHAnsi" w:hAnsiTheme="minorHAnsi" w:cstheme="minorHAnsi"/>
          <w:sz w:val="22"/>
          <w:szCs w:val="22"/>
          <w:shd w:val="clear" w:color="auto" w:fill="FFFFFF"/>
        </w:rPr>
        <w:t>manage</w:t>
      </w:r>
      <w:r w:rsidR="00090317" w:rsidRPr="00940B52">
        <w:rPr>
          <w:rFonts w:asciiTheme="minorHAnsi" w:hAnsiTheme="minorHAnsi" w:cstheme="minorHAnsi"/>
          <w:sz w:val="22"/>
          <w:szCs w:val="22"/>
          <w:shd w:val="clear" w:color="auto" w:fill="FFFFFF"/>
        </w:rPr>
        <w:t xml:space="preserve"> change with as little resistance as possible, communication is essential. Meetings and discussions should take precedence so that everyone can voice their opinions and the leader can clearly communicate his or her vision until everyone is on board. The author recognises this aspect and holds weekly status meetings with the team to discuss progress and address any issues.</w:t>
      </w:r>
      <w:r w:rsidR="00A82DC5" w:rsidRPr="00940B52">
        <w:rPr>
          <w:rFonts w:asciiTheme="minorHAnsi" w:hAnsiTheme="minorHAnsi" w:cstheme="minorHAnsi"/>
          <w:sz w:val="22"/>
          <w:szCs w:val="22"/>
        </w:rPr>
        <w:t xml:space="preserve"> </w:t>
      </w:r>
      <w:r w:rsidR="00A82DC5" w:rsidRPr="00940B52">
        <w:rPr>
          <w:rFonts w:asciiTheme="minorHAnsi" w:hAnsiTheme="minorHAnsi" w:cstheme="minorHAnsi"/>
          <w:sz w:val="22"/>
          <w:szCs w:val="22"/>
          <w:shd w:val="clear" w:color="auto" w:fill="FFFFFF"/>
        </w:rPr>
        <w:t>A leader must demonstrate, whenever possible, that he or she wants his team members to be able to perform to the best of their abilities</w:t>
      </w:r>
      <w:r w:rsidR="00D2605B" w:rsidRPr="00940B52">
        <w:rPr>
          <w:rFonts w:asciiTheme="minorHAnsi" w:hAnsiTheme="minorHAnsi" w:cstheme="minorHAnsi"/>
          <w:sz w:val="22"/>
          <w:szCs w:val="22"/>
          <w:shd w:val="clear" w:color="auto" w:fill="FFFFFF"/>
        </w:rPr>
        <w:t>.</w:t>
      </w:r>
      <w:r w:rsidR="00D2605B" w:rsidRPr="00940B52">
        <w:rPr>
          <w:rFonts w:asciiTheme="minorHAnsi" w:hAnsiTheme="minorHAnsi" w:cstheme="minorHAnsi"/>
          <w:sz w:val="22"/>
          <w:szCs w:val="22"/>
        </w:rPr>
        <w:t xml:space="preserve"> </w:t>
      </w:r>
      <w:r w:rsidR="00D2605B" w:rsidRPr="00940B52">
        <w:rPr>
          <w:rFonts w:asciiTheme="minorHAnsi" w:hAnsiTheme="minorHAnsi" w:cstheme="minorHAnsi"/>
          <w:sz w:val="22"/>
          <w:szCs w:val="22"/>
          <w:shd w:val="clear" w:color="auto" w:fill="FFFFFF"/>
        </w:rPr>
        <w:t>The best candidate to encourage the workforce to adopt the strategies and the changes entailed by them would be a transformational leader.</w:t>
      </w:r>
    </w:p>
    <w:p w14:paraId="09487797" w14:textId="4BB3BBA4" w:rsidR="00427F44" w:rsidRPr="00940B52" w:rsidRDefault="00427F44" w:rsidP="00B93FA1">
      <w:pPr>
        <w:pStyle w:val="Heading1"/>
        <w:spacing w:line="480" w:lineRule="auto"/>
        <w:rPr>
          <w:rFonts w:asciiTheme="minorHAnsi" w:hAnsiTheme="minorHAnsi" w:cstheme="minorHAnsi"/>
          <w:sz w:val="22"/>
          <w:szCs w:val="22"/>
          <w:shd w:val="clear" w:color="auto" w:fill="FFFFFF"/>
        </w:rPr>
      </w:pPr>
      <w:bookmarkStart w:id="19" w:name="_Toc111730751"/>
      <w:r w:rsidRPr="00940B52">
        <w:rPr>
          <w:rFonts w:asciiTheme="minorHAnsi" w:hAnsiTheme="minorHAnsi" w:cstheme="minorHAnsi"/>
          <w:sz w:val="22"/>
          <w:szCs w:val="22"/>
          <w:shd w:val="clear" w:color="auto" w:fill="FFFFFF"/>
        </w:rPr>
        <w:t>3</w:t>
      </w:r>
      <w:r w:rsidR="005B15CF" w:rsidRPr="00940B52">
        <w:rPr>
          <w:rFonts w:asciiTheme="minorHAnsi" w:hAnsiTheme="minorHAnsi" w:cstheme="minorHAnsi"/>
          <w:sz w:val="22"/>
          <w:szCs w:val="22"/>
          <w:shd w:val="clear" w:color="auto" w:fill="FFFFFF"/>
        </w:rPr>
        <w:t>.0</w:t>
      </w:r>
      <w:r w:rsidRPr="00940B52">
        <w:rPr>
          <w:rFonts w:asciiTheme="minorHAnsi" w:hAnsiTheme="minorHAnsi" w:cstheme="minorHAnsi"/>
          <w:sz w:val="22"/>
          <w:szCs w:val="22"/>
          <w:shd w:val="clear" w:color="auto" w:fill="FFFFFF"/>
        </w:rPr>
        <w:t xml:space="preserve">: Assess your own ability to set direction, motivate, </w:t>
      </w:r>
      <w:r w:rsidR="005463A3" w:rsidRPr="00940B52">
        <w:rPr>
          <w:rFonts w:asciiTheme="minorHAnsi" w:hAnsiTheme="minorHAnsi" w:cstheme="minorHAnsi"/>
          <w:sz w:val="22"/>
          <w:szCs w:val="22"/>
          <w:shd w:val="clear" w:color="auto" w:fill="FFFFFF"/>
        </w:rPr>
        <w:t>delegate,</w:t>
      </w:r>
      <w:r w:rsidRPr="00940B52">
        <w:rPr>
          <w:rFonts w:asciiTheme="minorHAnsi" w:hAnsiTheme="minorHAnsi" w:cstheme="minorHAnsi"/>
          <w:sz w:val="22"/>
          <w:szCs w:val="22"/>
          <w:shd w:val="clear" w:color="auto" w:fill="FFFFFF"/>
        </w:rPr>
        <w:t xml:space="preserve"> and empower others to bring</w:t>
      </w:r>
      <w:r w:rsidR="005B15CF" w:rsidRPr="00940B52">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about a workplace change</w:t>
      </w:r>
      <w:bookmarkEnd w:id="19"/>
    </w:p>
    <w:p w14:paraId="3C20848B" w14:textId="77777777" w:rsidR="00427F44" w:rsidRPr="00940B52" w:rsidRDefault="00427F44" w:rsidP="00B93FA1">
      <w:pPr>
        <w:pStyle w:val="Heading2"/>
        <w:spacing w:line="480" w:lineRule="auto"/>
        <w:rPr>
          <w:rFonts w:asciiTheme="minorHAnsi" w:hAnsiTheme="minorHAnsi" w:cstheme="minorHAnsi"/>
          <w:sz w:val="22"/>
          <w:szCs w:val="22"/>
          <w:shd w:val="clear" w:color="auto" w:fill="FFFFFF"/>
        </w:rPr>
      </w:pPr>
      <w:bookmarkStart w:id="20" w:name="_Toc111730752"/>
      <w:r w:rsidRPr="00940B52">
        <w:rPr>
          <w:rFonts w:asciiTheme="minorHAnsi" w:hAnsiTheme="minorHAnsi" w:cstheme="minorHAnsi"/>
          <w:sz w:val="22"/>
          <w:szCs w:val="22"/>
          <w:shd w:val="clear" w:color="auto" w:fill="FFFFFF"/>
        </w:rPr>
        <w:t>Workplace change</w:t>
      </w:r>
      <w:bookmarkEnd w:id="20"/>
    </w:p>
    <w:p w14:paraId="4689942C" w14:textId="3CF505B4" w:rsidR="00427F44" w:rsidRPr="00940B52" w:rsidRDefault="00427F44"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According to Kogan et al. (2017) workplace change is a constant reality. The ever-changing nature of the workplace means that leadership must also adapt and change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be effective. With each new generation comes </w:t>
      </w:r>
      <w:r w:rsidR="00F83F83" w:rsidRPr="00940B52">
        <w:rPr>
          <w:rFonts w:asciiTheme="minorHAnsi" w:hAnsiTheme="minorHAnsi" w:cstheme="minorHAnsi"/>
          <w:sz w:val="22"/>
          <w:szCs w:val="22"/>
          <w:shd w:val="clear" w:color="auto" w:fill="FFFFFF"/>
        </w:rPr>
        <w:t>innovative technologies</w:t>
      </w:r>
      <w:r w:rsidRPr="00940B52">
        <w:rPr>
          <w:rFonts w:asciiTheme="minorHAnsi" w:hAnsiTheme="minorHAnsi" w:cstheme="minorHAnsi"/>
          <w:sz w:val="22"/>
          <w:szCs w:val="22"/>
          <w:shd w:val="clear" w:color="auto" w:fill="FFFFFF"/>
        </w:rPr>
        <w:t xml:space="preserve"> and new ways of doing things. This inevitably leads to changes in the workplace. However, the pace of change has accelerated in recent years. This is due to</w:t>
      </w:r>
      <w:r w:rsidR="00BB631C">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 xml:space="preserve">factors, including the </w:t>
      </w:r>
      <w:r w:rsidR="00353250" w:rsidRPr="00940B52">
        <w:rPr>
          <w:rFonts w:asciiTheme="minorHAnsi" w:hAnsiTheme="minorHAnsi" w:cstheme="minorHAnsi"/>
          <w:sz w:val="22"/>
          <w:szCs w:val="22"/>
          <w:shd w:val="clear" w:color="auto" w:fill="FFFFFF"/>
        </w:rPr>
        <w:t>COVID 19 pandemic</w:t>
      </w:r>
      <w:r w:rsidRPr="00940B52">
        <w:rPr>
          <w:rFonts w:asciiTheme="minorHAnsi" w:hAnsiTheme="minorHAnsi" w:cstheme="minorHAnsi"/>
          <w:sz w:val="22"/>
          <w:szCs w:val="22"/>
          <w:shd w:val="clear" w:color="auto" w:fill="FFFFFF"/>
        </w:rPr>
        <w:t xml:space="preserve">, the advancement of technology, and the changing demographics of the workforce. As a result of these changes, organizations must continuously adapt and evolve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remain competitive. Leaders must be prepared to lead their organizations through these changes (Chappell et al. 2016).</w:t>
      </w:r>
    </w:p>
    <w:p w14:paraId="085CD583" w14:textId="7BAB7346" w:rsidR="00003E19" w:rsidRPr="00940B52" w:rsidRDefault="000628DB"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Despite the</w:t>
      </w:r>
      <w:r w:rsidR="001C1A37" w:rsidRPr="00940B52">
        <w:rPr>
          <w:rFonts w:asciiTheme="minorHAnsi" w:hAnsiTheme="minorHAnsi" w:cstheme="minorHAnsi"/>
          <w:sz w:val="22"/>
          <w:szCs w:val="22"/>
          <w:shd w:val="clear" w:color="auto" w:fill="FFFFFF"/>
        </w:rPr>
        <w:t xml:space="preserve"> </w:t>
      </w:r>
      <w:r w:rsidR="00CA20E8" w:rsidRPr="00940B52">
        <w:rPr>
          <w:rFonts w:asciiTheme="minorHAnsi" w:hAnsiTheme="minorHAnsi" w:cstheme="minorHAnsi"/>
          <w:sz w:val="22"/>
          <w:szCs w:val="22"/>
          <w:shd w:val="clear" w:color="auto" w:fill="FFFFFF"/>
        </w:rPr>
        <w:t xml:space="preserve">ongoing underfunding and </w:t>
      </w:r>
      <w:r w:rsidR="001C1A37" w:rsidRPr="00940B52">
        <w:rPr>
          <w:rFonts w:asciiTheme="minorHAnsi" w:hAnsiTheme="minorHAnsi" w:cstheme="minorHAnsi"/>
          <w:sz w:val="22"/>
          <w:szCs w:val="22"/>
          <w:shd w:val="clear" w:color="auto" w:fill="FFFFFF"/>
        </w:rPr>
        <w:t>growing</w:t>
      </w:r>
      <w:r w:rsidR="00CA20E8" w:rsidRPr="00940B52">
        <w:rPr>
          <w:rFonts w:asciiTheme="minorHAnsi" w:hAnsiTheme="minorHAnsi" w:cstheme="minorHAnsi"/>
          <w:sz w:val="22"/>
          <w:szCs w:val="22"/>
          <w:shd w:val="clear" w:color="auto" w:fill="FFFFFF"/>
        </w:rPr>
        <w:t xml:space="preserve"> workforce </w:t>
      </w:r>
      <w:r w:rsidR="001C1A37" w:rsidRPr="00940B52">
        <w:rPr>
          <w:rFonts w:asciiTheme="minorHAnsi" w:hAnsiTheme="minorHAnsi" w:cstheme="minorHAnsi"/>
          <w:sz w:val="22"/>
          <w:szCs w:val="22"/>
          <w:shd w:val="clear" w:color="auto" w:fill="FFFFFF"/>
        </w:rPr>
        <w:t>pressure</w:t>
      </w:r>
      <w:r w:rsidR="00CA20E8" w:rsidRPr="00940B52">
        <w:rPr>
          <w:rFonts w:asciiTheme="minorHAnsi" w:hAnsiTheme="minorHAnsi" w:cstheme="minorHAnsi"/>
          <w:sz w:val="22"/>
          <w:szCs w:val="22"/>
          <w:shd w:val="clear" w:color="auto" w:fill="FFFFFF"/>
        </w:rPr>
        <w:t>,</w:t>
      </w:r>
      <w:r w:rsidR="00F377CB" w:rsidRPr="00940B52">
        <w:rPr>
          <w:rFonts w:asciiTheme="minorHAnsi" w:hAnsiTheme="minorHAnsi" w:cstheme="minorHAnsi"/>
          <w:sz w:val="22"/>
          <w:szCs w:val="22"/>
          <w:shd w:val="clear" w:color="auto" w:fill="FFFFFF"/>
        </w:rPr>
        <w:t xml:space="preserve"> </w:t>
      </w:r>
      <w:r w:rsidR="001C1A37" w:rsidRPr="00940B52">
        <w:rPr>
          <w:rFonts w:asciiTheme="minorHAnsi" w:hAnsiTheme="minorHAnsi" w:cstheme="minorHAnsi"/>
          <w:sz w:val="22"/>
          <w:szCs w:val="22"/>
          <w:shd w:val="clear" w:color="auto" w:fill="FFFFFF"/>
        </w:rPr>
        <w:t>COVID-19 pandemic created one of the toughest problems the NHS has ever encountered</w:t>
      </w:r>
      <w:r w:rsidR="005463A3" w:rsidRPr="00940B52">
        <w:rPr>
          <w:rFonts w:asciiTheme="minorHAnsi" w:hAnsiTheme="minorHAnsi" w:cstheme="minorHAnsi"/>
          <w:sz w:val="22"/>
          <w:szCs w:val="22"/>
          <w:shd w:val="clear" w:color="auto" w:fill="FFFFFF"/>
        </w:rPr>
        <w:t xml:space="preserve">. </w:t>
      </w:r>
      <w:r w:rsidR="00CA20E8" w:rsidRPr="00940B52">
        <w:rPr>
          <w:rFonts w:asciiTheme="minorHAnsi" w:hAnsiTheme="minorHAnsi" w:cstheme="minorHAnsi"/>
          <w:sz w:val="22"/>
          <w:szCs w:val="22"/>
          <w:shd w:val="clear" w:color="auto" w:fill="FFFFFF"/>
        </w:rPr>
        <w:t xml:space="preserve">The pandemic </w:t>
      </w:r>
      <w:r w:rsidRPr="00940B52">
        <w:rPr>
          <w:rFonts w:asciiTheme="minorHAnsi" w:hAnsiTheme="minorHAnsi" w:cstheme="minorHAnsi"/>
          <w:sz w:val="22"/>
          <w:szCs w:val="22"/>
          <w:shd w:val="clear" w:color="auto" w:fill="FFFFFF"/>
        </w:rPr>
        <w:t xml:space="preserve">forced </w:t>
      </w:r>
      <w:r w:rsidR="00CA20E8" w:rsidRPr="00940B52">
        <w:rPr>
          <w:rFonts w:asciiTheme="minorHAnsi" w:hAnsiTheme="minorHAnsi" w:cstheme="minorHAnsi"/>
          <w:sz w:val="22"/>
          <w:szCs w:val="22"/>
          <w:shd w:val="clear" w:color="auto" w:fill="FFFFFF"/>
        </w:rPr>
        <w:t>new demands on services, resources, and personnel</w:t>
      </w:r>
      <w:r w:rsidRPr="00940B52">
        <w:rPr>
          <w:rFonts w:asciiTheme="minorHAnsi" w:hAnsiTheme="minorHAnsi" w:cstheme="minorHAnsi"/>
          <w:sz w:val="22"/>
          <w:szCs w:val="22"/>
          <w:shd w:val="clear" w:color="auto" w:fill="FFFFFF"/>
        </w:rPr>
        <w:t xml:space="preserve"> in the </w:t>
      </w:r>
      <w:r w:rsidR="00751598" w:rsidRPr="00940B52">
        <w:rPr>
          <w:rFonts w:asciiTheme="minorHAnsi" w:hAnsiTheme="minorHAnsi" w:cstheme="minorHAnsi"/>
          <w:sz w:val="22"/>
          <w:szCs w:val="22"/>
          <w:shd w:val="clear" w:color="auto" w:fill="FFFFFF"/>
        </w:rPr>
        <w:lastRenderedPageBreak/>
        <w:t>organisation.</w:t>
      </w:r>
      <w:r w:rsidR="00CA20E8" w:rsidRPr="00940B52">
        <w:rPr>
          <w:rFonts w:asciiTheme="minorHAnsi" w:hAnsiTheme="minorHAnsi" w:cstheme="minorHAnsi"/>
          <w:sz w:val="22"/>
          <w:szCs w:val="22"/>
          <w:shd w:val="clear" w:color="auto" w:fill="FFFFFF"/>
        </w:rPr>
        <w:t xml:space="preserve"> </w:t>
      </w:r>
      <w:r w:rsidR="001C1A37" w:rsidRPr="00940B52">
        <w:rPr>
          <w:rFonts w:asciiTheme="minorHAnsi" w:hAnsiTheme="minorHAnsi" w:cstheme="minorHAnsi"/>
          <w:sz w:val="22"/>
          <w:szCs w:val="22"/>
          <w:shd w:val="clear" w:color="auto" w:fill="FFFFFF"/>
        </w:rPr>
        <w:t>In 2020, d</w:t>
      </w:r>
      <w:r w:rsidR="00CA20E8" w:rsidRPr="00940B52">
        <w:rPr>
          <w:rFonts w:asciiTheme="minorHAnsi" w:hAnsiTheme="minorHAnsi" w:cstheme="minorHAnsi"/>
          <w:sz w:val="22"/>
          <w:szCs w:val="22"/>
          <w:shd w:val="clear" w:color="auto" w:fill="FFFFFF"/>
        </w:rPr>
        <w:t>uring the</w:t>
      </w:r>
      <w:r w:rsidR="001C1A37" w:rsidRPr="00940B52">
        <w:rPr>
          <w:rFonts w:asciiTheme="minorHAnsi" w:hAnsiTheme="minorHAnsi" w:cstheme="minorHAnsi"/>
          <w:sz w:val="22"/>
          <w:szCs w:val="22"/>
          <w:shd w:val="clear" w:color="auto" w:fill="FFFFFF"/>
        </w:rPr>
        <w:t xml:space="preserve"> initial peak of the</w:t>
      </w:r>
      <w:r w:rsidR="00CA20E8" w:rsidRPr="00940B52">
        <w:rPr>
          <w:rFonts w:asciiTheme="minorHAnsi" w:hAnsiTheme="minorHAnsi" w:cstheme="minorHAnsi"/>
          <w:sz w:val="22"/>
          <w:szCs w:val="22"/>
          <w:shd w:val="clear" w:color="auto" w:fill="FFFFFF"/>
        </w:rPr>
        <w:t xml:space="preserve"> pandemic, the NHS underwent fast innovation and change </w:t>
      </w:r>
      <w:r w:rsidR="005463A3" w:rsidRPr="00940B52">
        <w:rPr>
          <w:rFonts w:asciiTheme="minorHAnsi" w:hAnsiTheme="minorHAnsi" w:cstheme="minorHAnsi"/>
          <w:sz w:val="22"/>
          <w:szCs w:val="22"/>
          <w:shd w:val="clear" w:color="auto" w:fill="FFFFFF"/>
        </w:rPr>
        <w:t>to</w:t>
      </w:r>
      <w:r w:rsidR="00CA20E8" w:rsidRPr="00940B52">
        <w:rPr>
          <w:rFonts w:asciiTheme="minorHAnsi" w:hAnsiTheme="minorHAnsi" w:cstheme="minorHAnsi"/>
          <w:sz w:val="22"/>
          <w:szCs w:val="22"/>
          <w:shd w:val="clear" w:color="auto" w:fill="FFFFFF"/>
        </w:rPr>
        <w:t xml:space="preserve"> meet these needs.</w:t>
      </w:r>
      <w:r w:rsidR="001C1A37" w:rsidRPr="00940B52">
        <w:rPr>
          <w:rFonts w:asciiTheme="minorHAnsi" w:hAnsiTheme="minorHAnsi" w:cstheme="minorHAnsi"/>
          <w:sz w:val="22"/>
          <w:szCs w:val="22"/>
          <w:shd w:val="clear" w:color="auto" w:fill="FFFFFF"/>
        </w:rPr>
        <w:t xml:space="preserve"> </w:t>
      </w:r>
      <w:r w:rsidR="00EF06BE" w:rsidRPr="00940B52">
        <w:rPr>
          <w:rFonts w:asciiTheme="minorHAnsi" w:hAnsiTheme="minorHAnsi" w:cstheme="minorHAnsi"/>
          <w:sz w:val="22"/>
          <w:szCs w:val="22"/>
          <w:shd w:val="clear" w:color="auto" w:fill="FFFFFF"/>
        </w:rPr>
        <w:t xml:space="preserve">Patients with </w:t>
      </w:r>
      <w:r w:rsidR="00102398" w:rsidRPr="00940B52">
        <w:rPr>
          <w:rFonts w:asciiTheme="minorHAnsi" w:hAnsiTheme="minorHAnsi" w:cstheme="minorHAnsi"/>
          <w:sz w:val="22"/>
          <w:szCs w:val="22"/>
          <w:shd w:val="clear" w:color="auto" w:fill="FFFFFF"/>
        </w:rPr>
        <w:t xml:space="preserve">Covid 19 </w:t>
      </w:r>
      <w:r w:rsidR="00EF06BE" w:rsidRPr="00940B52">
        <w:rPr>
          <w:rFonts w:asciiTheme="minorHAnsi" w:hAnsiTheme="minorHAnsi" w:cstheme="minorHAnsi"/>
          <w:sz w:val="22"/>
          <w:szCs w:val="22"/>
          <w:shd w:val="clear" w:color="auto" w:fill="FFFFFF"/>
        </w:rPr>
        <w:t xml:space="preserve">created high demand on emergency treatment, especially on intensive care units (ICUs). </w:t>
      </w:r>
      <w:r w:rsidR="001C1A37" w:rsidRPr="00940B52">
        <w:rPr>
          <w:rFonts w:asciiTheme="minorHAnsi" w:hAnsiTheme="minorHAnsi" w:cstheme="minorHAnsi"/>
          <w:sz w:val="22"/>
          <w:szCs w:val="22"/>
          <w:shd w:val="clear" w:color="auto" w:fill="FFFFFF"/>
        </w:rPr>
        <w:t>Quality improvement approaches were adapted by the healthcare staff t</w:t>
      </w:r>
      <w:r w:rsidR="00F12393" w:rsidRPr="00940B52">
        <w:rPr>
          <w:rFonts w:asciiTheme="minorHAnsi" w:hAnsiTheme="minorHAnsi" w:cstheme="minorHAnsi"/>
          <w:sz w:val="22"/>
          <w:szCs w:val="22"/>
          <w:shd w:val="clear" w:color="auto" w:fill="FFFFFF"/>
        </w:rPr>
        <w:t xml:space="preserve">o bravely challenge the </w:t>
      </w:r>
      <w:r w:rsidR="001C1A37" w:rsidRPr="00940B52">
        <w:rPr>
          <w:rFonts w:asciiTheme="minorHAnsi" w:hAnsiTheme="minorHAnsi" w:cstheme="minorHAnsi"/>
          <w:sz w:val="22"/>
          <w:szCs w:val="22"/>
          <w:shd w:val="clear" w:color="auto" w:fill="FFFFFF"/>
        </w:rPr>
        <w:t>status</w:t>
      </w:r>
      <w:r w:rsidR="00F12393" w:rsidRPr="00940B52">
        <w:rPr>
          <w:rFonts w:asciiTheme="minorHAnsi" w:hAnsiTheme="minorHAnsi" w:cstheme="minorHAnsi"/>
          <w:sz w:val="22"/>
          <w:szCs w:val="22"/>
          <w:shd w:val="clear" w:color="auto" w:fill="FFFFFF"/>
        </w:rPr>
        <w:t xml:space="preserve"> quo, </w:t>
      </w:r>
      <w:r w:rsidR="00F377CB" w:rsidRPr="00940B52">
        <w:rPr>
          <w:rFonts w:asciiTheme="minorHAnsi" w:hAnsiTheme="minorHAnsi" w:cstheme="minorHAnsi"/>
          <w:sz w:val="22"/>
          <w:szCs w:val="22"/>
          <w:shd w:val="clear" w:color="auto" w:fill="FFFFFF"/>
        </w:rPr>
        <w:t>dismantle</w:t>
      </w:r>
      <w:r w:rsidR="00F12393" w:rsidRPr="00940B52">
        <w:rPr>
          <w:rFonts w:asciiTheme="minorHAnsi" w:hAnsiTheme="minorHAnsi" w:cstheme="minorHAnsi"/>
          <w:sz w:val="22"/>
          <w:szCs w:val="22"/>
          <w:shd w:val="clear" w:color="auto" w:fill="FFFFFF"/>
        </w:rPr>
        <w:t xml:space="preserve"> healthcare hierarchies, and </w:t>
      </w:r>
      <w:r w:rsidR="00F377CB" w:rsidRPr="00940B52">
        <w:rPr>
          <w:rFonts w:asciiTheme="minorHAnsi" w:hAnsiTheme="minorHAnsi" w:cstheme="minorHAnsi"/>
          <w:sz w:val="22"/>
          <w:szCs w:val="22"/>
          <w:shd w:val="clear" w:color="auto" w:fill="FFFFFF"/>
        </w:rPr>
        <w:t xml:space="preserve">improve </w:t>
      </w:r>
      <w:r w:rsidR="00F12393" w:rsidRPr="00940B52">
        <w:rPr>
          <w:rFonts w:asciiTheme="minorHAnsi" w:hAnsiTheme="minorHAnsi" w:cstheme="minorHAnsi"/>
          <w:sz w:val="22"/>
          <w:szCs w:val="22"/>
          <w:shd w:val="clear" w:color="auto" w:fill="FFFFFF"/>
        </w:rPr>
        <w:t>communicat</w:t>
      </w:r>
      <w:r w:rsidR="00F377CB" w:rsidRPr="00940B52">
        <w:rPr>
          <w:rFonts w:asciiTheme="minorHAnsi" w:hAnsiTheme="minorHAnsi" w:cstheme="minorHAnsi"/>
          <w:sz w:val="22"/>
          <w:szCs w:val="22"/>
          <w:shd w:val="clear" w:color="auto" w:fill="FFFFFF"/>
        </w:rPr>
        <w:t>ion</w:t>
      </w:r>
      <w:r w:rsidR="00F12393" w:rsidRPr="00940B52">
        <w:rPr>
          <w:rFonts w:asciiTheme="minorHAnsi" w:hAnsiTheme="minorHAnsi" w:cstheme="minorHAnsi"/>
          <w:sz w:val="22"/>
          <w:szCs w:val="22"/>
          <w:shd w:val="clear" w:color="auto" w:fill="FFFFFF"/>
        </w:rPr>
        <w:t xml:space="preserve"> across </w:t>
      </w:r>
      <w:r w:rsidR="00F377CB" w:rsidRPr="00940B52">
        <w:rPr>
          <w:rFonts w:asciiTheme="minorHAnsi" w:hAnsiTheme="minorHAnsi" w:cstheme="minorHAnsi"/>
          <w:sz w:val="22"/>
          <w:szCs w:val="22"/>
          <w:shd w:val="clear" w:color="auto" w:fill="FFFFFF"/>
        </w:rPr>
        <w:t>the organisation</w:t>
      </w:r>
      <w:r w:rsidR="00F12393" w:rsidRPr="00940B52">
        <w:rPr>
          <w:rFonts w:asciiTheme="minorHAnsi" w:hAnsiTheme="minorHAnsi" w:cstheme="minorHAnsi"/>
          <w:sz w:val="22"/>
          <w:szCs w:val="22"/>
          <w:shd w:val="clear" w:color="auto" w:fill="FFFFFF"/>
        </w:rPr>
        <w:t xml:space="preserve">. Experienced doctors and administrators were under pressure to change from doing "this is what we've always done" to "this is what we're going to </w:t>
      </w:r>
      <w:r w:rsidR="00102398" w:rsidRPr="00940B52">
        <w:rPr>
          <w:rFonts w:asciiTheme="minorHAnsi" w:hAnsiTheme="minorHAnsi" w:cstheme="minorHAnsi"/>
          <w:sz w:val="22"/>
          <w:szCs w:val="22"/>
          <w:shd w:val="clear" w:color="auto" w:fill="FFFFFF"/>
        </w:rPr>
        <w:t>do</w:t>
      </w:r>
      <w:r w:rsidR="00F12393" w:rsidRPr="00940B52">
        <w:rPr>
          <w:rFonts w:asciiTheme="minorHAnsi" w:hAnsiTheme="minorHAnsi" w:cstheme="minorHAnsi"/>
          <w:sz w:val="22"/>
          <w:szCs w:val="22"/>
          <w:shd w:val="clear" w:color="auto" w:fill="FFFFFF"/>
        </w:rPr>
        <w:t xml:space="preserve">" due to uncertainty </w:t>
      </w:r>
      <w:r w:rsidR="00F377CB" w:rsidRPr="00940B52">
        <w:rPr>
          <w:rFonts w:asciiTheme="minorHAnsi" w:hAnsiTheme="minorHAnsi" w:cstheme="minorHAnsi"/>
          <w:sz w:val="22"/>
          <w:szCs w:val="22"/>
          <w:shd w:val="clear" w:color="auto" w:fill="FFFFFF"/>
        </w:rPr>
        <w:t>surrounding</w:t>
      </w:r>
      <w:r w:rsidR="00102398" w:rsidRPr="00940B52">
        <w:rPr>
          <w:rFonts w:asciiTheme="minorHAnsi" w:hAnsiTheme="minorHAnsi" w:cstheme="minorHAnsi"/>
          <w:sz w:val="22"/>
          <w:szCs w:val="22"/>
          <w:shd w:val="clear" w:color="auto" w:fill="FFFFFF"/>
        </w:rPr>
        <w:t xml:space="preserve"> the </w:t>
      </w:r>
      <w:r w:rsidR="00F377CB" w:rsidRPr="00940B52">
        <w:rPr>
          <w:rFonts w:asciiTheme="minorHAnsi" w:hAnsiTheme="minorHAnsi" w:cstheme="minorHAnsi"/>
          <w:sz w:val="22"/>
          <w:szCs w:val="22"/>
          <w:shd w:val="clear" w:color="auto" w:fill="FFFFFF"/>
        </w:rPr>
        <w:t xml:space="preserve"> </w:t>
      </w:r>
      <w:r w:rsidR="00F12393" w:rsidRPr="00940B52">
        <w:rPr>
          <w:rFonts w:asciiTheme="minorHAnsi" w:hAnsiTheme="minorHAnsi" w:cstheme="minorHAnsi"/>
          <w:sz w:val="22"/>
          <w:szCs w:val="22"/>
          <w:shd w:val="clear" w:color="auto" w:fill="FFFFFF"/>
        </w:rPr>
        <w:t xml:space="preserve">virus transmission and </w:t>
      </w:r>
      <w:r w:rsidR="00F377CB" w:rsidRPr="00940B52">
        <w:rPr>
          <w:rFonts w:asciiTheme="minorHAnsi" w:hAnsiTheme="minorHAnsi" w:cstheme="minorHAnsi"/>
          <w:sz w:val="22"/>
          <w:szCs w:val="22"/>
          <w:shd w:val="clear" w:color="auto" w:fill="FFFFFF"/>
        </w:rPr>
        <w:t>the huge influx of patients</w:t>
      </w:r>
      <w:r w:rsidR="001F5A89" w:rsidRPr="00940B52">
        <w:rPr>
          <w:rFonts w:asciiTheme="minorHAnsi" w:hAnsiTheme="minorHAnsi" w:cstheme="minorHAnsi"/>
          <w:sz w:val="22"/>
          <w:szCs w:val="22"/>
          <w:shd w:val="clear" w:color="auto" w:fill="FFFFFF"/>
        </w:rPr>
        <w:t xml:space="preserve"> in hospitals and a</w:t>
      </w:r>
      <w:r w:rsidR="00102398" w:rsidRPr="00940B52">
        <w:rPr>
          <w:rFonts w:asciiTheme="minorHAnsi" w:hAnsiTheme="minorHAnsi" w:cstheme="minorHAnsi"/>
          <w:sz w:val="22"/>
          <w:szCs w:val="22"/>
          <w:shd w:val="clear" w:color="auto" w:fill="FFFFFF"/>
        </w:rPr>
        <w:t>cross all care sectors.</w:t>
      </w:r>
      <w:r w:rsidR="001F5A89" w:rsidRPr="00940B52">
        <w:rPr>
          <w:rFonts w:asciiTheme="minorHAnsi" w:hAnsiTheme="minorHAnsi" w:cstheme="minorHAnsi"/>
          <w:sz w:val="22"/>
          <w:szCs w:val="22"/>
        </w:rPr>
        <w:t xml:space="preserve"> </w:t>
      </w:r>
      <w:r w:rsidR="001F5A89" w:rsidRPr="00940B52">
        <w:rPr>
          <w:rFonts w:asciiTheme="minorHAnsi" w:hAnsiTheme="minorHAnsi" w:cstheme="minorHAnsi"/>
          <w:sz w:val="22"/>
          <w:szCs w:val="22"/>
          <w:shd w:val="clear" w:color="auto" w:fill="FFFFFF"/>
        </w:rPr>
        <w:t>Engaging all frontline staff members, including medical students, nurses, allied health professionals, administrative assistants, housekeepers, physician assistants, and early-career physicians</w:t>
      </w:r>
      <w:r w:rsidR="00DF5D1E" w:rsidRPr="00940B52">
        <w:rPr>
          <w:rFonts w:asciiTheme="minorHAnsi" w:hAnsiTheme="minorHAnsi" w:cstheme="minorHAnsi"/>
          <w:sz w:val="22"/>
          <w:szCs w:val="22"/>
          <w:shd w:val="clear" w:color="auto" w:fill="FFFFFF"/>
        </w:rPr>
        <w:t xml:space="preserve"> changed</w:t>
      </w:r>
      <w:r w:rsidR="001F5A89" w:rsidRPr="00940B52">
        <w:rPr>
          <w:rFonts w:asciiTheme="minorHAnsi" w:hAnsiTheme="minorHAnsi" w:cstheme="minorHAnsi"/>
          <w:sz w:val="22"/>
          <w:szCs w:val="22"/>
          <w:shd w:val="clear" w:color="auto" w:fill="FFFFFF"/>
        </w:rPr>
        <w:t xml:space="preserve"> the daily care provided in emergency rooms across the nation and facilita</w:t>
      </w:r>
      <w:r w:rsidR="00DF5D1E" w:rsidRPr="00940B52">
        <w:rPr>
          <w:rFonts w:asciiTheme="minorHAnsi" w:hAnsiTheme="minorHAnsi" w:cstheme="minorHAnsi"/>
          <w:sz w:val="22"/>
          <w:szCs w:val="22"/>
          <w:shd w:val="clear" w:color="auto" w:fill="FFFFFF"/>
        </w:rPr>
        <w:t>ted</w:t>
      </w:r>
      <w:r w:rsidR="001F5A89" w:rsidRPr="00940B52">
        <w:rPr>
          <w:rFonts w:asciiTheme="minorHAnsi" w:hAnsiTheme="minorHAnsi" w:cstheme="minorHAnsi"/>
          <w:sz w:val="22"/>
          <w:szCs w:val="22"/>
          <w:shd w:val="clear" w:color="auto" w:fill="FFFFFF"/>
        </w:rPr>
        <w:t xml:space="preserve"> </w:t>
      </w:r>
      <w:r w:rsidR="0076205C" w:rsidRPr="00940B52">
        <w:rPr>
          <w:rFonts w:asciiTheme="minorHAnsi" w:hAnsiTheme="minorHAnsi" w:cstheme="minorHAnsi"/>
          <w:sz w:val="22"/>
          <w:szCs w:val="22"/>
          <w:shd w:val="clear" w:color="auto" w:fill="FFFFFF"/>
        </w:rPr>
        <w:t xml:space="preserve">quick discharge from hospitals. </w:t>
      </w:r>
      <w:r w:rsidR="001F5A89" w:rsidRPr="00940B52">
        <w:rPr>
          <w:rFonts w:asciiTheme="minorHAnsi" w:hAnsiTheme="minorHAnsi" w:cstheme="minorHAnsi"/>
          <w:sz w:val="22"/>
          <w:szCs w:val="22"/>
          <w:shd w:val="clear" w:color="auto" w:fill="FFFFFF"/>
        </w:rPr>
        <w:t xml:space="preserve">To effectively address COVID-19, </w:t>
      </w:r>
      <w:r w:rsidR="00DF5D1E" w:rsidRPr="00940B52">
        <w:rPr>
          <w:rFonts w:asciiTheme="minorHAnsi" w:hAnsiTheme="minorHAnsi" w:cstheme="minorHAnsi"/>
          <w:sz w:val="22"/>
          <w:szCs w:val="22"/>
          <w:shd w:val="clear" w:color="auto" w:fill="FFFFFF"/>
        </w:rPr>
        <w:t>workplace change</w:t>
      </w:r>
      <w:r w:rsidR="001F5A89" w:rsidRPr="00940B52">
        <w:rPr>
          <w:rFonts w:asciiTheme="minorHAnsi" w:hAnsiTheme="minorHAnsi" w:cstheme="minorHAnsi"/>
          <w:sz w:val="22"/>
          <w:szCs w:val="22"/>
          <w:shd w:val="clear" w:color="auto" w:fill="FFFFFF"/>
        </w:rPr>
        <w:t xml:space="preserve"> </w:t>
      </w:r>
      <w:r w:rsidR="00DF5D1E" w:rsidRPr="00940B52">
        <w:rPr>
          <w:rFonts w:asciiTheme="minorHAnsi" w:hAnsiTheme="minorHAnsi" w:cstheme="minorHAnsi"/>
          <w:sz w:val="22"/>
          <w:szCs w:val="22"/>
          <w:shd w:val="clear" w:color="auto" w:fill="FFFFFF"/>
        </w:rPr>
        <w:t>was inevitable</w:t>
      </w:r>
      <w:r w:rsidR="001F5A89" w:rsidRPr="00940B52">
        <w:rPr>
          <w:rFonts w:asciiTheme="minorHAnsi" w:hAnsiTheme="minorHAnsi" w:cstheme="minorHAnsi"/>
          <w:sz w:val="22"/>
          <w:szCs w:val="22"/>
          <w:shd w:val="clear" w:color="auto" w:fill="FFFFFF"/>
        </w:rPr>
        <w:t>.</w:t>
      </w:r>
    </w:p>
    <w:p w14:paraId="1F813638" w14:textId="462C0CD7" w:rsidR="001C4BC6" w:rsidRPr="00940B52" w:rsidRDefault="00B941D3"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Change management approaches were employed as a guiding concept to support a transition. They are recognized for their ability to provide guiding principles for change that are well suited to for complex and distinctive healthcare environments. </w:t>
      </w:r>
      <w:r w:rsidR="00464B43" w:rsidRPr="00940B52">
        <w:rPr>
          <w:rFonts w:asciiTheme="minorHAnsi" w:hAnsiTheme="minorHAnsi" w:cstheme="minorHAnsi"/>
          <w:sz w:val="22"/>
          <w:szCs w:val="22"/>
          <w:shd w:val="clear" w:color="auto" w:fill="FFFFFF"/>
        </w:rPr>
        <w:t xml:space="preserve">The </w:t>
      </w:r>
      <w:r w:rsidR="00237826" w:rsidRPr="00940B52">
        <w:rPr>
          <w:rFonts w:asciiTheme="minorHAnsi" w:hAnsiTheme="minorHAnsi" w:cstheme="minorHAnsi"/>
          <w:sz w:val="22"/>
          <w:szCs w:val="22"/>
          <w:shd w:val="clear" w:color="auto" w:fill="FFFFFF"/>
        </w:rPr>
        <w:t xml:space="preserve">author’s </w:t>
      </w:r>
      <w:r w:rsidR="00464B43" w:rsidRPr="00940B52">
        <w:rPr>
          <w:rFonts w:asciiTheme="minorHAnsi" w:hAnsiTheme="minorHAnsi" w:cstheme="minorHAnsi"/>
          <w:sz w:val="22"/>
          <w:szCs w:val="22"/>
          <w:shd w:val="clear" w:color="auto" w:fill="FFFFFF"/>
        </w:rPr>
        <w:t xml:space="preserve">change management procedures for the COVID-19 pandemic are </w:t>
      </w:r>
      <w:r w:rsidR="001C4BC6" w:rsidRPr="00940B52">
        <w:rPr>
          <w:rFonts w:asciiTheme="minorHAnsi" w:hAnsiTheme="minorHAnsi" w:cstheme="minorHAnsi"/>
          <w:sz w:val="22"/>
          <w:szCs w:val="22"/>
          <w:shd w:val="clear" w:color="auto" w:fill="FFFFFF"/>
        </w:rPr>
        <w:t>guided</w:t>
      </w:r>
      <w:r w:rsidR="00464B43" w:rsidRPr="00940B52">
        <w:rPr>
          <w:rFonts w:asciiTheme="minorHAnsi" w:hAnsiTheme="minorHAnsi" w:cstheme="minorHAnsi"/>
          <w:sz w:val="22"/>
          <w:szCs w:val="22"/>
          <w:shd w:val="clear" w:color="auto" w:fill="FFFFFF"/>
        </w:rPr>
        <w:t xml:space="preserve"> by Kotter's 8-step </w:t>
      </w:r>
      <w:r w:rsidR="001C4BC6" w:rsidRPr="00940B52">
        <w:rPr>
          <w:rFonts w:asciiTheme="minorHAnsi" w:hAnsiTheme="minorHAnsi" w:cstheme="minorHAnsi"/>
          <w:sz w:val="22"/>
          <w:szCs w:val="22"/>
          <w:shd w:val="clear" w:color="auto" w:fill="FFFFFF"/>
        </w:rPr>
        <w:t>model (1995)</w:t>
      </w:r>
      <w:r w:rsidR="00464B43" w:rsidRPr="00940B52">
        <w:rPr>
          <w:rFonts w:asciiTheme="minorHAnsi" w:hAnsiTheme="minorHAnsi" w:cstheme="minorHAnsi"/>
          <w:sz w:val="22"/>
          <w:szCs w:val="22"/>
          <w:shd w:val="clear" w:color="auto" w:fill="FFFFFF"/>
        </w:rPr>
        <w:t xml:space="preserve"> for leading change:</w:t>
      </w:r>
      <w:r w:rsidR="001C4BC6" w:rsidRPr="00940B52">
        <w:rPr>
          <w:rFonts w:asciiTheme="minorHAnsi" w:hAnsiTheme="minorHAnsi" w:cstheme="minorHAnsi"/>
          <w:sz w:val="22"/>
          <w:szCs w:val="22"/>
          <w:shd w:val="clear" w:color="auto" w:fill="FFFFFF"/>
        </w:rPr>
        <w:t xml:space="preserve"> </w:t>
      </w:r>
      <w:r w:rsidR="00094640" w:rsidRPr="00940B52">
        <w:rPr>
          <w:rFonts w:asciiTheme="minorHAnsi" w:hAnsiTheme="minorHAnsi" w:cstheme="minorHAnsi"/>
          <w:sz w:val="22"/>
          <w:szCs w:val="22"/>
          <w:shd w:val="clear" w:color="auto" w:fill="FFFFFF"/>
        </w:rPr>
        <w:t xml:space="preserve"> Appendix 6  Figure 3 -Kotter 8 step model</w:t>
      </w:r>
      <w:r w:rsidR="00E724E3" w:rsidRPr="00940B52">
        <w:rPr>
          <w:rFonts w:asciiTheme="minorHAnsi" w:hAnsiTheme="minorHAnsi" w:cstheme="minorHAnsi"/>
          <w:sz w:val="22"/>
          <w:szCs w:val="22"/>
          <w:shd w:val="clear" w:color="auto" w:fill="FFFFFF"/>
        </w:rPr>
        <w:t>.</w:t>
      </w:r>
    </w:p>
    <w:p w14:paraId="0ACB5384" w14:textId="0ECF74EB" w:rsidR="00751598" w:rsidRPr="00940B52" w:rsidRDefault="001C4BC6" w:rsidP="00E724E3">
      <w:pPr>
        <w:pStyle w:val="NormalWeb"/>
        <w:spacing w:line="480" w:lineRule="auto"/>
        <w:rPr>
          <w:rFonts w:asciiTheme="minorHAnsi" w:hAnsiTheme="minorHAnsi" w:cstheme="minorHAnsi"/>
          <w:b/>
          <w:bCs/>
          <w:sz w:val="22"/>
          <w:szCs w:val="22"/>
          <w:shd w:val="clear" w:color="auto" w:fill="FFFFFF"/>
        </w:rPr>
      </w:pPr>
      <w:r w:rsidRPr="00940B52">
        <w:rPr>
          <w:rFonts w:asciiTheme="minorHAnsi" w:hAnsiTheme="minorHAnsi" w:cstheme="minorHAnsi"/>
          <w:sz w:val="22"/>
          <w:szCs w:val="22"/>
          <w:shd w:val="clear" w:color="auto" w:fill="FFFFFF"/>
        </w:rPr>
        <w:t xml:space="preserve">  </w:t>
      </w:r>
      <w:bookmarkStart w:id="21" w:name="_Toc111730753"/>
      <w:r w:rsidR="00751598" w:rsidRPr="00940B52">
        <w:rPr>
          <w:rFonts w:asciiTheme="minorHAnsi" w:hAnsiTheme="minorHAnsi" w:cstheme="minorHAnsi"/>
          <w:b/>
          <w:bCs/>
          <w:sz w:val="22"/>
          <w:szCs w:val="22"/>
          <w:shd w:val="clear" w:color="auto" w:fill="FFFFFF"/>
        </w:rPr>
        <w:t>Set direction</w:t>
      </w:r>
      <w:bookmarkEnd w:id="21"/>
    </w:p>
    <w:p w14:paraId="354FA773" w14:textId="068A32D4" w:rsidR="00751598" w:rsidRPr="00940B52" w:rsidRDefault="004446B5"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Kotter (1995) suggests that "before people </w:t>
      </w:r>
      <w:r w:rsidR="005463A3" w:rsidRPr="00940B52">
        <w:rPr>
          <w:rFonts w:asciiTheme="minorHAnsi" w:hAnsiTheme="minorHAnsi" w:cstheme="minorHAnsi"/>
          <w:sz w:val="22"/>
          <w:szCs w:val="22"/>
          <w:shd w:val="clear" w:color="auto" w:fill="FFFFFF"/>
        </w:rPr>
        <w:t>act</w:t>
      </w:r>
      <w:r w:rsidRPr="00940B52">
        <w:rPr>
          <w:rFonts w:asciiTheme="minorHAnsi" w:hAnsiTheme="minorHAnsi" w:cstheme="minorHAnsi"/>
          <w:sz w:val="22"/>
          <w:szCs w:val="22"/>
          <w:shd w:val="clear" w:color="auto" w:fill="FFFFFF"/>
        </w:rPr>
        <w:t xml:space="preserve"> on any request, they will always want to be convinced that there is a serious and immediate problem, one that they can do something about" (p. 16). The author demonstrated these requirements intricately through the coordination of remote teams that consisted of nurses, administrators, midwives, and administrative assistants. Kotter (1995) further asserts that novice managers </w:t>
      </w:r>
      <w:r w:rsidR="00F83F83" w:rsidRPr="00940B52">
        <w:rPr>
          <w:rFonts w:asciiTheme="minorHAnsi" w:hAnsiTheme="minorHAnsi" w:cstheme="minorHAnsi"/>
          <w:sz w:val="22"/>
          <w:szCs w:val="22"/>
          <w:shd w:val="clear" w:color="auto" w:fill="FFFFFF"/>
        </w:rPr>
        <w:t>collaborating</w:t>
      </w:r>
      <w:r w:rsidRPr="00940B52">
        <w:rPr>
          <w:rFonts w:asciiTheme="minorHAnsi" w:hAnsiTheme="minorHAnsi" w:cstheme="minorHAnsi"/>
          <w:sz w:val="22"/>
          <w:szCs w:val="22"/>
          <w:shd w:val="clear" w:color="auto" w:fill="FFFFFF"/>
        </w:rPr>
        <w:t xml:space="preserve"> with team members who are not at </w:t>
      </w:r>
      <w:r w:rsidR="00F83F83" w:rsidRPr="00940B52">
        <w:rPr>
          <w:rFonts w:asciiTheme="minorHAnsi" w:hAnsiTheme="minorHAnsi" w:cstheme="minorHAnsi"/>
          <w:sz w:val="22"/>
          <w:szCs w:val="22"/>
          <w:shd w:val="clear" w:color="auto" w:fill="FFFFFF"/>
        </w:rPr>
        <w:t>an elevated level</w:t>
      </w:r>
      <w:r w:rsidRPr="00940B52">
        <w:rPr>
          <w:rFonts w:asciiTheme="minorHAnsi" w:hAnsiTheme="minorHAnsi" w:cstheme="minorHAnsi"/>
          <w:sz w:val="22"/>
          <w:szCs w:val="22"/>
          <w:shd w:val="clear" w:color="auto" w:fill="FFFFFF"/>
        </w:rPr>
        <w:t xml:space="preserve"> in the hierarchy will be more likely to gain compliance and support if they create </w:t>
      </w:r>
      <w:r w:rsidR="00F83F83" w:rsidRPr="00940B52">
        <w:rPr>
          <w:rFonts w:asciiTheme="minorHAnsi" w:hAnsiTheme="minorHAnsi" w:cstheme="minorHAnsi"/>
          <w:sz w:val="22"/>
          <w:szCs w:val="22"/>
          <w:shd w:val="clear" w:color="auto" w:fill="FFFFFF"/>
        </w:rPr>
        <w:t>a powerful sense</w:t>
      </w:r>
      <w:r w:rsidRPr="00940B52">
        <w:rPr>
          <w:rFonts w:asciiTheme="minorHAnsi" w:hAnsiTheme="minorHAnsi" w:cstheme="minorHAnsi"/>
          <w:sz w:val="22"/>
          <w:szCs w:val="22"/>
          <w:shd w:val="clear" w:color="auto" w:fill="FFFFFF"/>
        </w:rPr>
        <w:t xml:space="preserve"> of urgency around the project.</w:t>
      </w:r>
      <w:r w:rsidR="00751598" w:rsidRPr="00940B52">
        <w:rPr>
          <w:rFonts w:asciiTheme="minorHAnsi" w:hAnsiTheme="minorHAnsi" w:cstheme="minorHAnsi"/>
          <w:sz w:val="22"/>
          <w:szCs w:val="22"/>
          <w:shd w:val="clear" w:color="auto" w:fill="FFFFFF"/>
        </w:rPr>
        <w:t xml:space="preserve"> As such, it is essential that project managers </w:t>
      </w:r>
      <w:r w:rsidR="005463A3" w:rsidRPr="00940B52">
        <w:rPr>
          <w:rFonts w:asciiTheme="minorHAnsi" w:hAnsiTheme="minorHAnsi" w:cstheme="minorHAnsi"/>
          <w:sz w:val="22"/>
          <w:szCs w:val="22"/>
          <w:shd w:val="clear" w:color="auto" w:fill="FFFFFF"/>
        </w:rPr>
        <w:t>can</w:t>
      </w:r>
      <w:r w:rsidR="00751598" w:rsidRPr="00940B52">
        <w:rPr>
          <w:rFonts w:asciiTheme="minorHAnsi" w:hAnsiTheme="minorHAnsi" w:cstheme="minorHAnsi"/>
          <w:sz w:val="22"/>
          <w:szCs w:val="22"/>
          <w:shd w:val="clear" w:color="auto" w:fill="FFFFFF"/>
        </w:rPr>
        <w:t xml:space="preserve"> communicate their vision for the project to their team and ensure that everyone is working towards the same goal. One of the ways </w:t>
      </w:r>
      <w:r w:rsidRPr="00940B52">
        <w:rPr>
          <w:rFonts w:asciiTheme="minorHAnsi" w:hAnsiTheme="minorHAnsi" w:cstheme="minorHAnsi"/>
          <w:sz w:val="22"/>
          <w:szCs w:val="22"/>
          <w:shd w:val="clear" w:color="auto" w:fill="FFFFFF"/>
        </w:rPr>
        <w:t xml:space="preserve">the author was able </w:t>
      </w:r>
      <w:r w:rsidR="00751598" w:rsidRPr="00940B52">
        <w:rPr>
          <w:rFonts w:asciiTheme="minorHAnsi" w:hAnsiTheme="minorHAnsi" w:cstheme="minorHAnsi"/>
          <w:sz w:val="22"/>
          <w:szCs w:val="22"/>
          <w:shd w:val="clear" w:color="auto" w:fill="FFFFFF"/>
        </w:rPr>
        <w:t>to set direction</w:t>
      </w:r>
      <w:r w:rsidRPr="00940B52">
        <w:rPr>
          <w:rFonts w:asciiTheme="minorHAnsi" w:hAnsiTheme="minorHAnsi" w:cstheme="minorHAnsi"/>
          <w:sz w:val="22"/>
          <w:szCs w:val="22"/>
          <w:shd w:val="clear" w:color="auto" w:fill="FFFFFF"/>
        </w:rPr>
        <w:t xml:space="preserve"> for the </w:t>
      </w:r>
      <w:r w:rsidR="00C43751" w:rsidRPr="00940B52">
        <w:rPr>
          <w:rFonts w:asciiTheme="minorHAnsi" w:hAnsiTheme="minorHAnsi" w:cstheme="minorHAnsi"/>
          <w:sz w:val="22"/>
          <w:szCs w:val="22"/>
          <w:shd w:val="clear" w:color="auto" w:fill="FFFFFF"/>
        </w:rPr>
        <w:t>WICIS project was to develop the Project Brief and Project Initiation Document which set out</w:t>
      </w:r>
      <w:r w:rsidR="00751598" w:rsidRPr="00940B52">
        <w:rPr>
          <w:rFonts w:asciiTheme="minorHAnsi" w:hAnsiTheme="minorHAnsi" w:cstheme="minorHAnsi"/>
          <w:sz w:val="22"/>
          <w:szCs w:val="22"/>
          <w:shd w:val="clear" w:color="auto" w:fill="FFFFFF"/>
        </w:rPr>
        <w:t xml:space="preserve"> clear </w:t>
      </w:r>
      <w:r w:rsidR="00751598" w:rsidRPr="00940B52">
        <w:rPr>
          <w:rFonts w:asciiTheme="minorHAnsi" w:hAnsiTheme="minorHAnsi" w:cstheme="minorHAnsi"/>
          <w:sz w:val="22"/>
          <w:szCs w:val="22"/>
          <w:shd w:val="clear" w:color="auto" w:fill="FFFFFF"/>
        </w:rPr>
        <w:lastRenderedPageBreak/>
        <w:t>objectives</w:t>
      </w:r>
      <w:r w:rsidR="00C43751" w:rsidRPr="00940B52">
        <w:rPr>
          <w:rFonts w:asciiTheme="minorHAnsi" w:hAnsiTheme="minorHAnsi" w:cstheme="minorHAnsi"/>
          <w:sz w:val="22"/>
          <w:szCs w:val="22"/>
          <w:shd w:val="clear" w:color="auto" w:fill="FFFFFF"/>
        </w:rPr>
        <w:t xml:space="preserve"> for everyone involved in the project</w:t>
      </w:r>
      <w:r w:rsidR="00751598" w:rsidRPr="00940B52">
        <w:rPr>
          <w:rFonts w:asciiTheme="minorHAnsi" w:hAnsiTheme="minorHAnsi" w:cstheme="minorHAnsi"/>
          <w:sz w:val="22"/>
          <w:szCs w:val="22"/>
          <w:shd w:val="clear" w:color="auto" w:fill="FFFFFF"/>
        </w:rPr>
        <w:t xml:space="preserve">. </w:t>
      </w:r>
      <w:r w:rsidR="00C43751" w:rsidRPr="00940B52">
        <w:rPr>
          <w:rFonts w:asciiTheme="minorHAnsi" w:hAnsiTheme="minorHAnsi" w:cstheme="minorHAnsi"/>
          <w:sz w:val="22"/>
          <w:szCs w:val="22"/>
          <w:shd w:val="clear" w:color="auto" w:fill="FFFFFF"/>
        </w:rPr>
        <w:t>The project brief also indicated the</w:t>
      </w:r>
      <w:r w:rsidR="00751598" w:rsidRPr="00940B52">
        <w:rPr>
          <w:rFonts w:asciiTheme="minorHAnsi" w:hAnsiTheme="minorHAnsi" w:cstheme="minorHAnsi"/>
          <w:sz w:val="22"/>
          <w:szCs w:val="22"/>
          <w:shd w:val="clear" w:color="auto" w:fill="FFFFFF"/>
        </w:rPr>
        <w:t xml:space="preserve"> timeline for the project</w:t>
      </w:r>
      <w:r w:rsidR="00C43751" w:rsidRPr="00940B52">
        <w:rPr>
          <w:rFonts w:asciiTheme="minorHAnsi" w:hAnsiTheme="minorHAnsi" w:cstheme="minorHAnsi"/>
          <w:sz w:val="22"/>
          <w:szCs w:val="22"/>
          <w:shd w:val="clear" w:color="auto" w:fill="FFFFFF"/>
        </w:rPr>
        <w:t xml:space="preserve"> while highlighting the significant milestones. </w:t>
      </w:r>
      <w:r w:rsidR="00751598" w:rsidRPr="00940B52">
        <w:rPr>
          <w:rFonts w:asciiTheme="minorHAnsi" w:hAnsiTheme="minorHAnsi" w:cstheme="minorHAnsi"/>
          <w:sz w:val="22"/>
          <w:szCs w:val="22"/>
          <w:shd w:val="clear" w:color="auto" w:fill="FFFFFF"/>
        </w:rPr>
        <w:t>This help</w:t>
      </w:r>
      <w:r w:rsidR="00C43751" w:rsidRPr="00940B52">
        <w:rPr>
          <w:rFonts w:asciiTheme="minorHAnsi" w:hAnsiTheme="minorHAnsi" w:cstheme="minorHAnsi"/>
          <w:sz w:val="22"/>
          <w:szCs w:val="22"/>
          <w:shd w:val="clear" w:color="auto" w:fill="FFFFFF"/>
        </w:rPr>
        <w:t>ed</w:t>
      </w:r>
      <w:r w:rsidR="00751598" w:rsidRPr="00940B52">
        <w:rPr>
          <w:rFonts w:asciiTheme="minorHAnsi" w:hAnsiTheme="minorHAnsi" w:cstheme="minorHAnsi"/>
          <w:sz w:val="22"/>
          <w:szCs w:val="22"/>
          <w:shd w:val="clear" w:color="auto" w:fill="FFFFFF"/>
        </w:rPr>
        <w:t xml:space="preserve"> to keep the project on track and ensure that deadlines </w:t>
      </w:r>
      <w:r w:rsidR="00E724E3" w:rsidRPr="00940B52">
        <w:rPr>
          <w:rFonts w:asciiTheme="minorHAnsi" w:hAnsiTheme="minorHAnsi" w:cstheme="minorHAnsi"/>
          <w:sz w:val="22"/>
          <w:szCs w:val="22"/>
          <w:shd w:val="clear" w:color="auto" w:fill="FFFFFF"/>
        </w:rPr>
        <w:t>were</w:t>
      </w:r>
      <w:r w:rsidR="00751598" w:rsidRPr="00940B52">
        <w:rPr>
          <w:rFonts w:asciiTheme="minorHAnsi" w:hAnsiTheme="minorHAnsi" w:cstheme="minorHAnsi"/>
          <w:sz w:val="22"/>
          <w:szCs w:val="22"/>
          <w:shd w:val="clear" w:color="auto" w:fill="FFFFFF"/>
        </w:rPr>
        <w:t xml:space="preserve"> met.</w:t>
      </w:r>
    </w:p>
    <w:p w14:paraId="2EC601EB" w14:textId="77777777" w:rsidR="00751598" w:rsidRPr="00940B52" w:rsidRDefault="00751598" w:rsidP="00B93FA1">
      <w:pPr>
        <w:pStyle w:val="Heading2"/>
        <w:spacing w:line="480" w:lineRule="auto"/>
        <w:rPr>
          <w:rFonts w:asciiTheme="minorHAnsi" w:hAnsiTheme="minorHAnsi" w:cstheme="minorHAnsi"/>
          <w:sz w:val="22"/>
          <w:szCs w:val="22"/>
          <w:shd w:val="clear" w:color="auto" w:fill="FFFFFF"/>
        </w:rPr>
      </w:pPr>
      <w:bookmarkStart w:id="22" w:name="_Toc111730754"/>
      <w:r w:rsidRPr="00940B52">
        <w:rPr>
          <w:rFonts w:asciiTheme="minorHAnsi" w:hAnsiTheme="minorHAnsi" w:cstheme="minorHAnsi"/>
          <w:sz w:val="22"/>
          <w:szCs w:val="22"/>
          <w:shd w:val="clear" w:color="auto" w:fill="FFFFFF"/>
        </w:rPr>
        <w:t>Motivate</w:t>
      </w:r>
      <w:bookmarkEnd w:id="22"/>
    </w:p>
    <w:p w14:paraId="54029ADD" w14:textId="41D5A38A" w:rsidR="00144A54" w:rsidRPr="00940B52" w:rsidRDefault="00B14EDC"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Without a strategy, change efforts are chaotic, people are disorganised, and projects fail to reach their goals. Kotter (1995) suggests that leaders also need to understand and define the desired end results, consequently having a clear idea of what is expected of the team members and how they can help others meet their goals.</w:t>
      </w:r>
      <w:r w:rsidR="00A32EA0" w:rsidRPr="00940B52">
        <w:rPr>
          <w:rFonts w:asciiTheme="minorHAnsi" w:hAnsiTheme="minorHAnsi" w:cstheme="minorHAnsi"/>
          <w:sz w:val="22"/>
          <w:szCs w:val="22"/>
        </w:rPr>
        <w:t xml:space="preserve"> </w:t>
      </w:r>
      <w:r w:rsidR="00751598" w:rsidRPr="00940B52">
        <w:rPr>
          <w:rFonts w:asciiTheme="minorHAnsi" w:hAnsiTheme="minorHAnsi" w:cstheme="minorHAnsi"/>
          <w:sz w:val="22"/>
          <w:szCs w:val="22"/>
          <w:shd w:val="clear" w:color="auto" w:fill="FFFFFF"/>
        </w:rPr>
        <w:t xml:space="preserve">Project managers need to be able to motivate their teams </w:t>
      </w:r>
      <w:r w:rsidR="005463A3" w:rsidRPr="00940B52">
        <w:rPr>
          <w:rFonts w:asciiTheme="minorHAnsi" w:hAnsiTheme="minorHAnsi" w:cstheme="minorHAnsi"/>
          <w:sz w:val="22"/>
          <w:szCs w:val="22"/>
          <w:shd w:val="clear" w:color="auto" w:fill="FFFFFF"/>
        </w:rPr>
        <w:t>to</w:t>
      </w:r>
      <w:r w:rsidR="00751598" w:rsidRPr="00940B52">
        <w:rPr>
          <w:rFonts w:asciiTheme="minorHAnsi" w:hAnsiTheme="minorHAnsi" w:cstheme="minorHAnsi"/>
          <w:sz w:val="22"/>
          <w:szCs w:val="22"/>
          <w:shd w:val="clear" w:color="auto" w:fill="FFFFFF"/>
        </w:rPr>
        <w:t xml:space="preserve"> get the best possible results. </w:t>
      </w:r>
      <w:r w:rsidRPr="00940B52">
        <w:rPr>
          <w:rFonts w:asciiTheme="minorHAnsi" w:hAnsiTheme="minorHAnsi" w:cstheme="minorHAnsi"/>
          <w:sz w:val="22"/>
          <w:szCs w:val="22"/>
          <w:shd w:val="clear" w:color="auto" w:fill="FFFFFF"/>
        </w:rPr>
        <w:t xml:space="preserve">During covid, workers </w:t>
      </w:r>
      <w:r w:rsidR="00E724E3" w:rsidRPr="00940B52">
        <w:rPr>
          <w:rFonts w:asciiTheme="minorHAnsi" w:hAnsiTheme="minorHAnsi" w:cstheme="minorHAnsi"/>
          <w:sz w:val="22"/>
          <w:szCs w:val="22"/>
          <w:shd w:val="clear" w:color="auto" w:fill="FFFFFF"/>
        </w:rPr>
        <w:t xml:space="preserve"> were part of th4e largest work </w:t>
      </w:r>
      <w:r w:rsidR="001E49ED" w:rsidRPr="00940B52">
        <w:rPr>
          <w:rFonts w:asciiTheme="minorHAnsi" w:hAnsiTheme="minorHAnsi" w:cstheme="minorHAnsi"/>
          <w:sz w:val="22"/>
          <w:szCs w:val="22"/>
          <w:shd w:val="clear" w:color="auto" w:fill="FFFFFF"/>
        </w:rPr>
        <w:t>from</w:t>
      </w:r>
      <w:r w:rsidR="00E724E3" w:rsidRPr="00940B52">
        <w:rPr>
          <w:rFonts w:asciiTheme="minorHAnsi" w:hAnsiTheme="minorHAnsi" w:cstheme="minorHAnsi"/>
          <w:sz w:val="22"/>
          <w:szCs w:val="22"/>
          <w:shd w:val="clear" w:color="auto" w:fill="FFFFFF"/>
        </w:rPr>
        <w:t xml:space="preserve"> home change initiative history has ever seen. Technology created that space to make employees feel </w:t>
      </w:r>
      <w:r w:rsidR="00940B52" w:rsidRPr="00940B52">
        <w:rPr>
          <w:rFonts w:asciiTheme="minorHAnsi" w:hAnsiTheme="minorHAnsi" w:cstheme="minorHAnsi"/>
          <w:sz w:val="22"/>
          <w:szCs w:val="22"/>
          <w:shd w:val="clear" w:color="auto" w:fill="FFFFFF"/>
        </w:rPr>
        <w:t>connected with daily stand ups replaced by catch ups on Microsoft Teams.</w:t>
      </w:r>
      <w:r w:rsidR="004F7E4F" w:rsidRPr="00940B52">
        <w:rPr>
          <w:rFonts w:asciiTheme="minorHAnsi" w:hAnsiTheme="minorHAnsi" w:cstheme="minorHAnsi"/>
          <w:sz w:val="22"/>
          <w:szCs w:val="22"/>
          <w:shd w:val="clear" w:color="auto" w:fill="FFFFFF"/>
        </w:rPr>
        <w:t xml:space="preserve"> </w:t>
      </w:r>
    </w:p>
    <w:p w14:paraId="0409C691" w14:textId="1E7BD570" w:rsidR="00B83DD8" w:rsidRPr="00940B52" w:rsidRDefault="00B83DD8"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author </w:t>
      </w:r>
      <w:r w:rsidR="00940B52" w:rsidRPr="00940B52">
        <w:rPr>
          <w:rFonts w:asciiTheme="minorHAnsi" w:hAnsiTheme="minorHAnsi" w:cstheme="minorHAnsi"/>
          <w:sz w:val="22"/>
          <w:szCs w:val="22"/>
          <w:shd w:val="clear" w:color="auto" w:fill="FFFFFF"/>
        </w:rPr>
        <w:t xml:space="preserve"> was keen to maintain </w:t>
      </w:r>
      <w:r w:rsidRPr="00940B52">
        <w:rPr>
          <w:rFonts w:asciiTheme="minorHAnsi" w:hAnsiTheme="minorHAnsi" w:cstheme="minorHAnsi"/>
          <w:sz w:val="22"/>
          <w:szCs w:val="22"/>
          <w:shd w:val="clear" w:color="auto" w:fill="FFFFFF"/>
        </w:rPr>
        <w:t xml:space="preserve">motivation among their team members through </w:t>
      </w:r>
      <w:r w:rsidR="00940B52" w:rsidRPr="00940B52">
        <w:rPr>
          <w:rFonts w:asciiTheme="minorHAnsi" w:hAnsiTheme="minorHAnsi" w:cstheme="minorHAnsi"/>
          <w:sz w:val="22"/>
          <w:szCs w:val="22"/>
          <w:shd w:val="clear" w:color="auto" w:fill="FFFFFF"/>
        </w:rPr>
        <w:t xml:space="preserve">using different </w:t>
      </w:r>
      <w:r w:rsidRPr="00940B52">
        <w:rPr>
          <w:rFonts w:asciiTheme="minorHAnsi" w:hAnsiTheme="minorHAnsi" w:cstheme="minorHAnsi"/>
          <w:sz w:val="22"/>
          <w:szCs w:val="22"/>
          <w:shd w:val="clear" w:color="auto" w:fill="FFFFFF"/>
        </w:rPr>
        <w:t xml:space="preserve"> initiatives:  </w:t>
      </w:r>
    </w:p>
    <w:p w14:paraId="42905ABB" w14:textId="60F8C30C" w:rsidR="00B83DD8" w:rsidRPr="00940B52" w:rsidRDefault="00B83DD8" w:rsidP="00B93FA1">
      <w:pPr>
        <w:pStyle w:val="NormalWeb"/>
        <w:numPr>
          <w:ilvl w:val="0"/>
          <w:numId w:val="10"/>
        </w:numPr>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Created short term wins to raises </w:t>
      </w:r>
      <w:r w:rsidR="005463A3" w:rsidRPr="00940B52">
        <w:rPr>
          <w:rFonts w:asciiTheme="minorHAnsi" w:hAnsiTheme="minorHAnsi" w:cstheme="minorHAnsi"/>
          <w:sz w:val="22"/>
          <w:szCs w:val="22"/>
          <w:shd w:val="clear" w:color="auto" w:fill="FFFFFF"/>
        </w:rPr>
        <w:t>morale and</w:t>
      </w:r>
      <w:r w:rsidRPr="00940B52">
        <w:rPr>
          <w:rFonts w:asciiTheme="minorHAnsi" w:hAnsiTheme="minorHAnsi" w:cstheme="minorHAnsi"/>
          <w:sz w:val="22"/>
          <w:szCs w:val="22"/>
          <w:shd w:val="clear" w:color="auto" w:fill="FFFFFF"/>
        </w:rPr>
        <w:t xml:space="preserve"> helps recognize and reward daily accomplishments.</w:t>
      </w:r>
    </w:p>
    <w:p w14:paraId="2AB8C11E" w14:textId="173913E2" w:rsidR="00B83DD8" w:rsidRPr="00940B52" w:rsidRDefault="00940B52" w:rsidP="00B93FA1">
      <w:pPr>
        <w:pStyle w:val="NormalWeb"/>
        <w:numPr>
          <w:ilvl w:val="0"/>
          <w:numId w:val="10"/>
        </w:numPr>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Being </w:t>
      </w:r>
      <w:r w:rsidR="00B83DD8" w:rsidRPr="00940B52">
        <w:rPr>
          <w:rFonts w:asciiTheme="minorHAnsi" w:hAnsiTheme="minorHAnsi" w:cstheme="minorHAnsi"/>
          <w:sz w:val="22"/>
          <w:szCs w:val="22"/>
          <w:shd w:val="clear" w:color="auto" w:fill="FFFFFF"/>
        </w:rPr>
        <w:t xml:space="preserve"> innovative while holding team meetings; for instance, suggested that everyone take the call while out for a </w:t>
      </w:r>
      <w:r w:rsidRPr="00940B52">
        <w:rPr>
          <w:rFonts w:asciiTheme="minorHAnsi" w:hAnsiTheme="minorHAnsi" w:cstheme="minorHAnsi"/>
          <w:sz w:val="22"/>
          <w:szCs w:val="22"/>
          <w:shd w:val="clear" w:color="auto" w:fill="FFFFFF"/>
        </w:rPr>
        <w:t xml:space="preserve"> walk or whilst at the park.</w:t>
      </w:r>
    </w:p>
    <w:p w14:paraId="7D445555" w14:textId="3C776B3A" w:rsidR="00751598" w:rsidRPr="00940B52" w:rsidRDefault="00B83DD8" w:rsidP="00B93FA1">
      <w:pPr>
        <w:pStyle w:val="NormalWeb"/>
        <w:numPr>
          <w:ilvl w:val="0"/>
          <w:numId w:val="10"/>
        </w:numPr>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The</w:t>
      </w:r>
      <w:r w:rsidR="00940B52" w:rsidRPr="00940B52">
        <w:rPr>
          <w:rFonts w:asciiTheme="minorHAnsi" w:hAnsiTheme="minorHAnsi" w:cstheme="minorHAnsi"/>
          <w:sz w:val="22"/>
          <w:szCs w:val="22"/>
          <w:shd w:val="clear" w:color="auto" w:fill="FFFFFF"/>
        </w:rPr>
        <w:t xml:space="preserve"> author had</w:t>
      </w:r>
      <w:r w:rsidR="00833B67">
        <w:rPr>
          <w:rFonts w:asciiTheme="minorHAnsi" w:hAnsiTheme="minorHAnsi" w:cstheme="minorHAnsi"/>
          <w:sz w:val="22"/>
          <w:szCs w:val="22"/>
          <w:shd w:val="clear" w:color="auto" w:fill="FFFFFF"/>
        </w:rPr>
        <w:t xml:space="preserve"> </w:t>
      </w:r>
      <w:r w:rsidR="00940B52" w:rsidRPr="00940B52">
        <w:rPr>
          <w:rFonts w:asciiTheme="minorHAnsi" w:hAnsiTheme="minorHAnsi" w:cstheme="minorHAnsi"/>
          <w:sz w:val="22"/>
          <w:szCs w:val="22"/>
          <w:shd w:val="clear" w:color="auto" w:fill="FFFFFF"/>
        </w:rPr>
        <w:t xml:space="preserve">individual </w:t>
      </w:r>
      <w:r w:rsidRPr="00940B52">
        <w:rPr>
          <w:rFonts w:asciiTheme="minorHAnsi" w:hAnsiTheme="minorHAnsi" w:cstheme="minorHAnsi"/>
          <w:sz w:val="22"/>
          <w:szCs w:val="22"/>
          <w:shd w:val="clear" w:color="auto" w:fill="FFFFFF"/>
        </w:rPr>
        <w:t xml:space="preserve"> one-on-one </w:t>
      </w:r>
      <w:r w:rsidR="00940B52" w:rsidRPr="00940B52">
        <w:rPr>
          <w:rFonts w:asciiTheme="minorHAnsi" w:hAnsiTheme="minorHAnsi" w:cstheme="minorHAnsi"/>
          <w:sz w:val="22"/>
          <w:szCs w:val="22"/>
          <w:shd w:val="clear" w:color="auto" w:fill="FFFFFF"/>
        </w:rPr>
        <w:t xml:space="preserve"> Team meetings</w:t>
      </w:r>
      <w:r w:rsidRPr="00940B52">
        <w:rPr>
          <w:rFonts w:asciiTheme="minorHAnsi" w:hAnsiTheme="minorHAnsi" w:cstheme="minorHAnsi"/>
          <w:sz w:val="22"/>
          <w:szCs w:val="22"/>
          <w:shd w:val="clear" w:color="auto" w:fill="FFFFFF"/>
        </w:rPr>
        <w:t xml:space="preserve"> with a team member who </w:t>
      </w:r>
      <w:r w:rsidR="005463A3" w:rsidRPr="00940B52">
        <w:rPr>
          <w:rFonts w:asciiTheme="minorHAnsi" w:hAnsiTheme="minorHAnsi" w:cstheme="minorHAnsi"/>
          <w:sz w:val="22"/>
          <w:szCs w:val="22"/>
          <w:shd w:val="clear" w:color="auto" w:fill="FFFFFF"/>
        </w:rPr>
        <w:t>was</w:t>
      </w:r>
      <w:r w:rsidRPr="00940B52">
        <w:rPr>
          <w:rFonts w:asciiTheme="minorHAnsi" w:hAnsiTheme="minorHAnsi" w:cstheme="minorHAnsi"/>
          <w:sz w:val="22"/>
          <w:szCs w:val="22"/>
          <w:shd w:val="clear" w:color="auto" w:fill="FFFFFF"/>
        </w:rPr>
        <w:t xml:space="preserve"> </w:t>
      </w:r>
      <w:r w:rsidR="00940B52" w:rsidRPr="00940B52">
        <w:rPr>
          <w:rFonts w:asciiTheme="minorHAnsi" w:hAnsiTheme="minorHAnsi" w:cstheme="minorHAnsi"/>
          <w:sz w:val="22"/>
          <w:szCs w:val="22"/>
          <w:shd w:val="clear" w:color="auto" w:fill="FFFFFF"/>
        </w:rPr>
        <w:t xml:space="preserve"> struggling working from home alone.</w:t>
      </w:r>
      <w:r w:rsidRPr="00940B52">
        <w:rPr>
          <w:rFonts w:asciiTheme="minorHAnsi" w:hAnsiTheme="minorHAnsi" w:cstheme="minorHAnsi"/>
          <w:sz w:val="22"/>
          <w:szCs w:val="22"/>
          <w:shd w:val="clear" w:color="auto" w:fill="FFFFFF"/>
        </w:rPr>
        <w:t xml:space="preserve"> Th author </w:t>
      </w:r>
      <w:r w:rsidR="00A44AB6" w:rsidRPr="00940B52">
        <w:rPr>
          <w:rFonts w:asciiTheme="minorHAnsi" w:hAnsiTheme="minorHAnsi" w:cstheme="minorHAnsi"/>
          <w:sz w:val="22"/>
          <w:szCs w:val="22"/>
          <w:shd w:val="clear" w:color="auto" w:fill="FFFFFF"/>
        </w:rPr>
        <w:t xml:space="preserve">assigned her </w:t>
      </w:r>
      <w:r w:rsidR="00940B52" w:rsidRPr="00940B52">
        <w:rPr>
          <w:rFonts w:asciiTheme="minorHAnsi" w:hAnsiTheme="minorHAnsi" w:cstheme="minorHAnsi"/>
          <w:sz w:val="22"/>
          <w:szCs w:val="22"/>
          <w:shd w:val="clear" w:color="auto" w:fill="FFFFFF"/>
        </w:rPr>
        <w:t xml:space="preserve"> joint </w:t>
      </w:r>
      <w:r w:rsidR="00A44AB6" w:rsidRPr="00940B52">
        <w:rPr>
          <w:rFonts w:asciiTheme="minorHAnsi" w:hAnsiTheme="minorHAnsi" w:cstheme="minorHAnsi"/>
          <w:sz w:val="22"/>
          <w:szCs w:val="22"/>
          <w:shd w:val="clear" w:color="auto" w:fill="FFFFFF"/>
        </w:rPr>
        <w:t xml:space="preserve">site visits </w:t>
      </w:r>
      <w:r w:rsidR="005463A3" w:rsidRPr="00940B52">
        <w:rPr>
          <w:rFonts w:asciiTheme="minorHAnsi" w:hAnsiTheme="minorHAnsi" w:cstheme="minorHAnsi"/>
          <w:sz w:val="22"/>
          <w:szCs w:val="22"/>
          <w:shd w:val="clear" w:color="auto" w:fill="FFFFFF"/>
        </w:rPr>
        <w:t>tasks,</w:t>
      </w:r>
      <w:r w:rsidR="00A44AB6" w:rsidRPr="00940B52">
        <w:rPr>
          <w:rFonts w:asciiTheme="minorHAnsi" w:hAnsiTheme="minorHAnsi" w:cstheme="minorHAnsi"/>
          <w:sz w:val="22"/>
          <w:szCs w:val="22"/>
          <w:shd w:val="clear" w:color="auto" w:fill="FFFFFF"/>
        </w:rPr>
        <w:t xml:space="preserve"> and the new </w:t>
      </w:r>
      <w:r w:rsidR="00940B52" w:rsidRPr="00940B52">
        <w:rPr>
          <w:rFonts w:asciiTheme="minorHAnsi" w:hAnsiTheme="minorHAnsi" w:cstheme="minorHAnsi"/>
          <w:sz w:val="22"/>
          <w:szCs w:val="22"/>
          <w:shd w:val="clear" w:color="auto" w:fill="FFFFFF"/>
        </w:rPr>
        <w:t>way of working helped with her loneliness working from home.</w:t>
      </w:r>
    </w:p>
    <w:p w14:paraId="2A8FAA28" w14:textId="1AE5B764" w:rsidR="003F3DDB" w:rsidRPr="00940B52" w:rsidRDefault="00280555"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Improved morale </w:t>
      </w:r>
      <w:r w:rsidR="003F3DDB" w:rsidRPr="00940B52">
        <w:rPr>
          <w:rFonts w:asciiTheme="minorHAnsi" w:hAnsiTheme="minorHAnsi" w:cstheme="minorHAnsi"/>
          <w:sz w:val="22"/>
          <w:szCs w:val="22"/>
          <w:shd w:val="clear" w:color="auto" w:fill="FFFFFF"/>
        </w:rPr>
        <w:t xml:space="preserve">fosters a </w:t>
      </w:r>
      <w:r w:rsidRPr="00940B52">
        <w:rPr>
          <w:rFonts w:asciiTheme="minorHAnsi" w:hAnsiTheme="minorHAnsi" w:cstheme="minorHAnsi"/>
          <w:sz w:val="22"/>
          <w:szCs w:val="22"/>
          <w:shd w:val="clear" w:color="auto" w:fill="FFFFFF"/>
        </w:rPr>
        <w:t xml:space="preserve">greater </w:t>
      </w:r>
      <w:r w:rsidR="003F3DDB" w:rsidRPr="00940B52">
        <w:rPr>
          <w:rFonts w:asciiTheme="minorHAnsi" w:hAnsiTheme="minorHAnsi" w:cstheme="minorHAnsi"/>
          <w:sz w:val="22"/>
          <w:szCs w:val="22"/>
          <w:shd w:val="clear" w:color="auto" w:fill="FFFFFF"/>
        </w:rPr>
        <w:t>sense of accountability.</w:t>
      </w:r>
      <w:r w:rsidRPr="00940B52">
        <w:rPr>
          <w:rFonts w:asciiTheme="minorHAnsi" w:hAnsiTheme="minorHAnsi" w:cstheme="minorHAnsi"/>
          <w:sz w:val="22"/>
          <w:szCs w:val="22"/>
          <w:shd w:val="clear" w:color="auto" w:fill="FFFFFF"/>
        </w:rPr>
        <w:t xml:space="preserve"> T</w:t>
      </w:r>
      <w:r w:rsidR="003F3DDB" w:rsidRPr="00940B52">
        <w:rPr>
          <w:rFonts w:asciiTheme="minorHAnsi" w:hAnsiTheme="minorHAnsi" w:cstheme="minorHAnsi"/>
          <w:sz w:val="22"/>
          <w:szCs w:val="22"/>
          <w:shd w:val="clear" w:color="auto" w:fill="FFFFFF"/>
        </w:rPr>
        <w:t>he team accepts responsibility for the project's successes and accepts the consequences if the project is unsuccessful.</w:t>
      </w:r>
    </w:p>
    <w:p w14:paraId="7AE59FB8" w14:textId="77777777" w:rsidR="00751598" w:rsidRPr="00940B52" w:rsidRDefault="00751598" w:rsidP="00B93FA1">
      <w:pPr>
        <w:pStyle w:val="Heading2"/>
        <w:spacing w:line="480" w:lineRule="auto"/>
        <w:rPr>
          <w:rFonts w:asciiTheme="minorHAnsi" w:hAnsiTheme="minorHAnsi" w:cstheme="minorHAnsi"/>
          <w:sz w:val="22"/>
          <w:szCs w:val="22"/>
          <w:shd w:val="clear" w:color="auto" w:fill="FFFFFF"/>
        </w:rPr>
      </w:pPr>
      <w:bookmarkStart w:id="23" w:name="_Toc111730755"/>
      <w:r w:rsidRPr="00940B52">
        <w:rPr>
          <w:rFonts w:asciiTheme="minorHAnsi" w:hAnsiTheme="minorHAnsi" w:cstheme="minorHAnsi"/>
          <w:sz w:val="22"/>
          <w:szCs w:val="22"/>
          <w:shd w:val="clear" w:color="auto" w:fill="FFFFFF"/>
        </w:rPr>
        <w:t>Delegate</w:t>
      </w:r>
      <w:bookmarkEnd w:id="23"/>
    </w:p>
    <w:p w14:paraId="562D4F14" w14:textId="422BBF97" w:rsidR="00751598" w:rsidRPr="00940B52" w:rsidRDefault="00F42756" w:rsidP="00B93FA1">
      <w:pPr>
        <w:pStyle w:val="NormalWeb"/>
        <w:spacing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A business is only as powerful as its workforce.</w:t>
      </w:r>
      <w:r w:rsidR="00A32EA0" w:rsidRPr="00940B52">
        <w:rPr>
          <w:rFonts w:asciiTheme="minorHAnsi" w:hAnsiTheme="minorHAnsi" w:cstheme="minorHAnsi"/>
          <w:sz w:val="22"/>
          <w:szCs w:val="22"/>
        </w:rPr>
        <w:t xml:space="preserve"> </w:t>
      </w:r>
      <w:r w:rsidRPr="00940B52">
        <w:rPr>
          <w:rFonts w:asciiTheme="minorHAnsi" w:hAnsiTheme="minorHAnsi" w:cstheme="minorHAnsi"/>
          <w:sz w:val="22"/>
          <w:szCs w:val="22"/>
          <w:shd w:val="clear" w:color="auto" w:fill="FFFFFF"/>
        </w:rPr>
        <w:t xml:space="preserve">Additionally, giving your team more autonomy in the form of delegation will help them develop greater independence in handling bigger duties on their own. Leaders should be willing teachers, and a key component of teaching is letting the student make mistakes and discover their own methods for solving problems. A </w:t>
      </w:r>
      <w:r w:rsidRPr="00940B52">
        <w:rPr>
          <w:rFonts w:asciiTheme="minorHAnsi" w:hAnsiTheme="minorHAnsi" w:cstheme="minorHAnsi"/>
          <w:sz w:val="22"/>
          <w:szCs w:val="22"/>
          <w:shd w:val="clear" w:color="auto" w:fill="FFFFFF"/>
        </w:rPr>
        <w:lastRenderedPageBreak/>
        <w:t>leader who juggles between too many projects or tasks is unable to perform effectively in other areas like strategy, planning, and idea development.</w:t>
      </w:r>
    </w:p>
    <w:p w14:paraId="1A25868E" w14:textId="4B302FC6" w:rsidR="00144A54" w:rsidRPr="00940B52" w:rsidRDefault="00751598"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t xml:space="preserve">The author has found delegation to be a key skill in her role as a project manager. She delegated tasks to her team members and then followed up with them to ensure that the tasks were completed to the required standard. If there were any problems, she provided support and guidance. </w:t>
      </w:r>
      <w:r w:rsidR="00144A54" w:rsidRPr="00940B52">
        <w:rPr>
          <w:rFonts w:asciiTheme="minorHAnsi" w:hAnsiTheme="minorHAnsi" w:cstheme="minorHAnsi"/>
          <w:sz w:val="22"/>
          <w:szCs w:val="22"/>
          <w:shd w:val="clear" w:color="auto" w:fill="FFFFFF"/>
        </w:rPr>
        <w:t xml:space="preserve">Getting to know the team aids in developing a sense of mutual regard, trust, and cooperation. This assists in choosing who to delegate to because </w:t>
      </w:r>
      <w:r w:rsidR="005463A3" w:rsidRPr="00940B52">
        <w:rPr>
          <w:rFonts w:asciiTheme="minorHAnsi" w:hAnsiTheme="minorHAnsi" w:cstheme="minorHAnsi"/>
          <w:sz w:val="22"/>
          <w:szCs w:val="22"/>
          <w:shd w:val="clear" w:color="auto" w:fill="FFFFFF"/>
        </w:rPr>
        <w:t>you will</w:t>
      </w:r>
      <w:r w:rsidR="00144A54" w:rsidRPr="00940B52">
        <w:rPr>
          <w:rFonts w:asciiTheme="minorHAnsi" w:hAnsiTheme="minorHAnsi" w:cstheme="minorHAnsi"/>
          <w:sz w:val="22"/>
          <w:szCs w:val="22"/>
          <w:shd w:val="clear" w:color="auto" w:fill="FFFFFF"/>
        </w:rPr>
        <w:t xml:space="preserve"> be able to tell if they can </w:t>
      </w:r>
      <w:r w:rsidR="00F83F83" w:rsidRPr="00940B52">
        <w:rPr>
          <w:rFonts w:asciiTheme="minorHAnsi" w:hAnsiTheme="minorHAnsi" w:cstheme="minorHAnsi"/>
          <w:sz w:val="22"/>
          <w:szCs w:val="22"/>
          <w:shd w:val="clear" w:color="auto" w:fill="FFFFFF"/>
        </w:rPr>
        <w:t>manage</w:t>
      </w:r>
      <w:r w:rsidR="00144A54" w:rsidRPr="00940B52">
        <w:rPr>
          <w:rFonts w:asciiTheme="minorHAnsi" w:hAnsiTheme="minorHAnsi" w:cstheme="minorHAnsi"/>
          <w:sz w:val="22"/>
          <w:szCs w:val="22"/>
          <w:shd w:val="clear" w:color="auto" w:fill="FFFFFF"/>
        </w:rPr>
        <w:t xml:space="preserve"> it or if it will be too much for them. Giving someone too much work or too many new things is useless if all </w:t>
      </w:r>
      <w:r w:rsidR="005463A3" w:rsidRPr="00940B52">
        <w:rPr>
          <w:rFonts w:asciiTheme="minorHAnsi" w:hAnsiTheme="minorHAnsi" w:cstheme="minorHAnsi"/>
          <w:sz w:val="22"/>
          <w:szCs w:val="22"/>
          <w:shd w:val="clear" w:color="auto" w:fill="FFFFFF"/>
        </w:rPr>
        <w:t>you will</w:t>
      </w:r>
      <w:r w:rsidR="00144A54" w:rsidRPr="00940B52">
        <w:rPr>
          <w:rFonts w:asciiTheme="minorHAnsi" w:hAnsiTheme="minorHAnsi" w:cstheme="minorHAnsi"/>
          <w:sz w:val="22"/>
          <w:szCs w:val="22"/>
          <w:shd w:val="clear" w:color="auto" w:fill="FFFFFF"/>
        </w:rPr>
        <w:t xml:space="preserve"> get out of it is to watch them struggle. Knowing your employees' limitations helps push them just enough without overextending them. By delegating effectively, the author was able to focus on the most important tasks and ensure that her team was motivated. In project management, the intricacy of delegation cannot be downplayed- it is a fundamental skill necessary for success. Delegation unravels complications and allows for project managers to focus on more important tasks at hand (Anwar, 2016).</w:t>
      </w:r>
    </w:p>
    <w:p w14:paraId="57594034" w14:textId="77777777" w:rsidR="00751598" w:rsidRPr="00940B52" w:rsidRDefault="00751598" w:rsidP="00B93FA1">
      <w:pPr>
        <w:pStyle w:val="Heading2"/>
        <w:spacing w:line="480" w:lineRule="auto"/>
        <w:rPr>
          <w:rFonts w:asciiTheme="minorHAnsi" w:hAnsiTheme="minorHAnsi" w:cstheme="minorHAnsi"/>
          <w:sz w:val="22"/>
          <w:szCs w:val="22"/>
          <w:shd w:val="clear" w:color="auto" w:fill="FFFFFF"/>
        </w:rPr>
      </w:pPr>
      <w:bookmarkStart w:id="24" w:name="_Toc111730756"/>
      <w:r w:rsidRPr="00940B52">
        <w:rPr>
          <w:rFonts w:asciiTheme="minorHAnsi" w:hAnsiTheme="minorHAnsi" w:cstheme="minorHAnsi"/>
          <w:sz w:val="22"/>
          <w:szCs w:val="22"/>
          <w:shd w:val="clear" w:color="auto" w:fill="FFFFFF"/>
        </w:rPr>
        <w:t>Empower</w:t>
      </w:r>
      <w:bookmarkEnd w:id="24"/>
    </w:p>
    <w:p w14:paraId="6A4D2E01" w14:textId="3AFBB039" w:rsidR="00065EDF" w:rsidRPr="00940B52" w:rsidRDefault="00751598" w:rsidP="00B93FA1">
      <w:pPr>
        <w:pStyle w:val="NormalWeb"/>
        <w:spacing w:after="0" w:line="480" w:lineRule="auto"/>
        <w:rPr>
          <w:rFonts w:asciiTheme="minorHAnsi" w:hAnsiTheme="minorHAnsi" w:cstheme="minorHAnsi"/>
          <w:sz w:val="22"/>
          <w:szCs w:val="22"/>
        </w:rPr>
      </w:pPr>
      <w:r w:rsidRPr="00940B52">
        <w:rPr>
          <w:rFonts w:asciiTheme="minorHAnsi" w:hAnsiTheme="minorHAnsi" w:cstheme="minorHAnsi"/>
          <w:sz w:val="22"/>
          <w:szCs w:val="22"/>
          <w:shd w:val="clear" w:color="auto" w:fill="FFFFFF"/>
        </w:rPr>
        <w:t xml:space="preserve">Project managers need to be able to empower their teams </w:t>
      </w:r>
      <w:r w:rsidR="005463A3" w:rsidRPr="00940B52">
        <w:rPr>
          <w:rFonts w:asciiTheme="minorHAnsi" w:hAnsiTheme="minorHAnsi" w:cstheme="minorHAnsi"/>
          <w:sz w:val="22"/>
          <w:szCs w:val="22"/>
          <w:shd w:val="clear" w:color="auto" w:fill="FFFFFF"/>
        </w:rPr>
        <w:t>to</w:t>
      </w:r>
      <w:r w:rsidRPr="00940B52">
        <w:rPr>
          <w:rFonts w:asciiTheme="minorHAnsi" w:hAnsiTheme="minorHAnsi" w:cstheme="minorHAnsi"/>
          <w:sz w:val="22"/>
          <w:szCs w:val="22"/>
          <w:shd w:val="clear" w:color="auto" w:fill="FFFFFF"/>
        </w:rPr>
        <w:t xml:space="preserve"> get the best possible results. </w:t>
      </w:r>
      <w:r w:rsidR="00A44AB6" w:rsidRPr="00940B52">
        <w:rPr>
          <w:rFonts w:asciiTheme="minorHAnsi" w:hAnsiTheme="minorHAnsi" w:cstheme="minorHAnsi"/>
          <w:sz w:val="22"/>
          <w:szCs w:val="22"/>
          <w:shd w:val="clear" w:color="auto" w:fill="FFFFFF"/>
        </w:rPr>
        <w:t xml:space="preserve">When an employee feels empowered, they feel effective, in charge, and influential. Empowerment has a beneficial effect on motivation, and motivation results in improved performance. </w:t>
      </w:r>
      <w:r w:rsidR="00B97A11" w:rsidRPr="00940B52">
        <w:rPr>
          <w:rFonts w:asciiTheme="minorHAnsi" w:hAnsiTheme="minorHAnsi" w:cstheme="minorHAnsi"/>
          <w:sz w:val="22"/>
          <w:szCs w:val="22"/>
          <w:shd w:val="clear" w:color="auto" w:fill="FFFFFF"/>
        </w:rPr>
        <w:t xml:space="preserve">Leaders should encourage their </w:t>
      </w:r>
      <w:r w:rsidR="003E40CA" w:rsidRPr="00940B52">
        <w:rPr>
          <w:rFonts w:asciiTheme="minorHAnsi" w:hAnsiTheme="minorHAnsi" w:cstheme="minorHAnsi"/>
          <w:sz w:val="22"/>
          <w:szCs w:val="22"/>
          <w:shd w:val="clear" w:color="auto" w:fill="FFFFFF"/>
        </w:rPr>
        <w:t xml:space="preserve">staff to bring ideas and solutions </w:t>
      </w:r>
      <w:r w:rsidR="00B97A11" w:rsidRPr="00940B52">
        <w:rPr>
          <w:rFonts w:asciiTheme="minorHAnsi" w:hAnsiTheme="minorHAnsi" w:cstheme="minorHAnsi"/>
          <w:sz w:val="22"/>
          <w:szCs w:val="22"/>
          <w:shd w:val="clear" w:color="auto" w:fill="FFFFFF"/>
        </w:rPr>
        <w:t xml:space="preserve">alongside the </w:t>
      </w:r>
      <w:r w:rsidR="003E40CA" w:rsidRPr="00940B52">
        <w:rPr>
          <w:rFonts w:asciiTheme="minorHAnsi" w:hAnsiTheme="minorHAnsi" w:cstheme="minorHAnsi"/>
          <w:sz w:val="22"/>
          <w:szCs w:val="22"/>
          <w:shd w:val="clear" w:color="auto" w:fill="FFFFFF"/>
        </w:rPr>
        <w:t>problems t</w:t>
      </w:r>
      <w:r w:rsidR="00B97A11" w:rsidRPr="00940B52">
        <w:rPr>
          <w:rFonts w:asciiTheme="minorHAnsi" w:hAnsiTheme="minorHAnsi" w:cstheme="minorHAnsi"/>
          <w:sz w:val="22"/>
          <w:szCs w:val="22"/>
          <w:shd w:val="clear" w:color="auto" w:fill="FFFFFF"/>
        </w:rPr>
        <w:t>hey escalate.</w:t>
      </w:r>
      <w:r w:rsidR="003E40CA" w:rsidRPr="00940B52">
        <w:rPr>
          <w:rFonts w:asciiTheme="minorHAnsi" w:hAnsiTheme="minorHAnsi" w:cstheme="minorHAnsi"/>
          <w:sz w:val="22"/>
          <w:szCs w:val="22"/>
          <w:shd w:val="clear" w:color="auto" w:fill="FFFFFF"/>
        </w:rPr>
        <w:t xml:space="preserve"> The</w:t>
      </w:r>
      <w:r w:rsidR="00B97A11" w:rsidRPr="00940B52">
        <w:rPr>
          <w:rFonts w:asciiTheme="minorHAnsi" w:hAnsiTheme="minorHAnsi" w:cstheme="minorHAnsi"/>
          <w:sz w:val="22"/>
          <w:szCs w:val="22"/>
          <w:shd w:val="clear" w:color="auto" w:fill="FFFFFF"/>
        </w:rPr>
        <w:t xml:space="preserve"> staff will</w:t>
      </w:r>
      <w:r w:rsidR="003E40CA" w:rsidRPr="00940B52">
        <w:rPr>
          <w:rFonts w:asciiTheme="minorHAnsi" w:hAnsiTheme="minorHAnsi" w:cstheme="minorHAnsi"/>
          <w:sz w:val="22"/>
          <w:szCs w:val="22"/>
          <w:shd w:val="clear" w:color="auto" w:fill="FFFFFF"/>
        </w:rPr>
        <w:t xml:space="preserve"> feel empowered to try to remedy </w:t>
      </w:r>
      <w:r w:rsidR="00B97A11" w:rsidRPr="00940B52">
        <w:rPr>
          <w:rFonts w:asciiTheme="minorHAnsi" w:hAnsiTheme="minorHAnsi" w:cstheme="minorHAnsi"/>
          <w:sz w:val="22"/>
          <w:szCs w:val="22"/>
          <w:shd w:val="clear" w:color="auto" w:fill="FFFFFF"/>
        </w:rPr>
        <w:t>problems before asking</w:t>
      </w:r>
      <w:r w:rsidR="003E40CA" w:rsidRPr="00940B52">
        <w:rPr>
          <w:rFonts w:asciiTheme="minorHAnsi" w:hAnsiTheme="minorHAnsi" w:cstheme="minorHAnsi"/>
          <w:sz w:val="22"/>
          <w:szCs w:val="22"/>
          <w:shd w:val="clear" w:color="auto" w:fill="FFFFFF"/>
        </w:rPr>
        <w:t xml:space="preserve"> for permission to proceed</w:t>
      </w:r>
      <w:r w:rsidR="00B97A11" w:rsidRPr="00940B52">
        <w:rPr>
          <w:rFonts w:asciiTheme="minorHAnsi" w:hAnsiTheme="minorHAnsi" w:cstheme="minorHAnsi"/>
          <w:sz w:val="22"/>
          <w:szCs w:val="22"/>
          <w:shd w:val="clear" w:color="auto" w:fill="FFFFFF"/>
        </w:rPr>
        <w:t>.</w:t>
      </w:r>
      <w:r w:rsidR="008703ED" w:rsidRPr="00940B52">
        <w:rPr>
          <w:rFonts w:asciiTheme="minorHAnsi" w:hAnsiTheme="minorHAnsi" w:cstheme="minorHAnsi"/>
          <w:sz w:val="22"/>
          <w:szCs w:val="22"/>
          <w:shd w:val="clear" w:color="auto" w:fill="FFFFFF"/>
        </w:rPr>
        <w:t xml:space="preserve"> </w:t>
      </w:r>
      <w:r w:rsidRPr="00940B52">
        <w:rPr>
          <w:rFonts w:asciiTheme="minorHAnsi" w:hAnsiTheme="minorHAnsi" w:cstheme="minorHAnsi"/>
          <w:sz w:val="22"/>
          <w:szCs w:val="22"/>
          <w:shd w:val="clear" w:color="auto" w:fill="FFFFFF"/>
        </w:rPr>
        <w:t xml:space="preserve">This can be achieved through giving team members the authority to make decisions and taking responsibility for their actions (Arthur &amp; Hardy, 2014). For instance, if a team member makes a mistake, the project manager should not try to cover it up. Instead, they should encourage the team member to own up to the mistake and learn from it. This will show other team members that it is okay to make mistakes and that they will be supported if they do. </w:t>
      </w:r>
      <w:r w:rsidR="005463A3" w:rsidRPr="00940B52">
        <w:rPr>
          <w:rFonts w:asciiTheme="minorHAnsi" w:hAnsiTheme="minorHAnsi" w:cstheme="minorHAnsi"/>
          <w:sz w:val="22"/>
          <w:szCs w:val="22"/>
          <w:shd w:val="clear" w:color="auto" w:fill="FFFFFF"/>
        </w:rPr>
        <w:t>Empowering</w:t>
      </w:r>
      <w:r w:rsidRPr="00940B52">
        <w:rPr>
          <w:rFonts w:asciiTheme="minorHAnsi" w:hAnsiTheme="minorHAnsi" w:cstheme="minorHAnsi"/>
          <w:sz w:val="22"/>
          <w:szCs w:val="22"/>
          <w:shd w:val="clear" w:color="auto" w:fill="FFFFFF"/>
        </w:rPr>
        <w:t xml:space="preserve"> team members will help to create a more positive and productive team environment.</w:t>
      </w:r>
      <w:r w:rsidR="00065EDF" w:rsidRPr="00940B52">
        <w:rPr>
          <w:rFonts w:asciiTheme="minorHAnsi" w:hAnsiTheme="minorHAnsi" w:cstheme="minorHAnsi"/>
          <w:sz w:val="22"/>
          <w:szCs w:val="22"/>
        </w:rPr>
        <w:t xml:space="preserve"> </w:t>
      </w:r>
    </w:p>
    <w:p w14:paraId="38C8CE8E" w14:textId="3E99CABA" w:rsidR="00751598" w:rsidRPr="00940B52" w:rsidRDefault="00065EDF" w:rsidP="00B93FA1">
      <w:pPr>
        <w:pStyle w:val="NormalWeb"/>
        <w:spacing w:after="0" w:line="480" w:lineRule="auto"/>
        <w:rPr>
          <w:rFonts w:asciiTheme="minorHAnsi" w:hAnsiTheme="minorHAnsi" w:cstheme="minorHAnsi"/>
          <w:sz w:val="22"/>
          <w:szCs w:val="22"/>
          <w:shd w:val="clear" w:color="auto" w:fill="FFFFFF"/>
        </w:rPr>
      </w:pPr>
      <w:r w:rsidRPr="00940B52">
        <w:rPr>
          <w:rFonts w:asciiTheme="minorHAnsi" w:hAnsiTheme="minorHAnsi" w:cstheme="minorHAnsi"/>
          <w:sz w:val="22"/>
          <w:szCs w:val="22"/>
          <w:shd w:val="clear" w:color="auto" w:fill="FFFFFF"/>
        </w:rPr>
        <w:lastRenderedPageBreak/>
        <w:t xml:space="preserve">Empowerment also involves allowing a team member to take the lead on </w:t>
      </w:r>
      <w:r w:rsidR="00F83F83" w:rsidRPr="00940B52">
        <w:rPr>
          <w:rFonts w:asciiTheme="minorHAnsi" w:hAnsiTheme="minorHAnsi" w:cstheme="minorHAnsi"/>
          <w:sz w:val="22"/>
          <w:szCs w:val="22"/>
          <w:shd w:val="clear" w:color="auto" w:fill="FFFFFF"/>
        </w:rPr>
        <w:t>a clever idea</w:t>
      </w:r>
      <w:r w:rsidRPr="00940B52">
        <w:rPr>
          <w:rFonts w:asciiTheme="minorHAnsi" w:hAnsiTheme="minorHAnsi" w:cstheme="minorHAnsi"/>
          <w:sz w:val="22"/>
          <w:szCs w:val="22"/>
          <w:shd w:val="clear" w:color="auto" w:fill="FFFFFF"/>
        </w:rPr>
        <w:t xml:space="preserve"> if they </w:t>
      </w:r>
      <w:r w:rsidR="00F83F83" w:rsidRPr="00940B52">
        <w:rPr>
          <w:rFonts w:asciiTheme="minorHAnsi" w:hAnsiTheme="minorHAnsi" w:cstheme="minorHAnsi"/>
          <w:sz w:val="22"/>
          <w:szCs w:val="22"/>
          <w:shd w:val="clear" w:color="auto" w:fill="FFFFFF"/>
        </w:rPr>
        <w:t>produce</w:t>
      </w:r>
      <w:r w:rsidRPr="00940B52">
        <w:rPr>
          <w:rFonts w:asciiTheme="minorHAnsi" w:hAnsiTheme="minorHAnsi" w:cstheme="minorHAnsi"/>
          <w:sz w:val="22"/>
          <w:szCs w:val="22"/>
          <w:shd w:val="clear" w:color="auto" w:fill="FFFFFF"/>
        </w:rPr>
        <w:t xml:space="preserve"> it. A leader can offer support so that they </w:t>
      </w:r>
      <w:r w:rsidR="005463A3" w:rsidRPr="00940B52">
        <w:rPr>
          <w:rFonts w:asciiTheme="minorHAnsi" w:hAnsiTheme="minorHAnsi" w:cstheme="minorHAnsi"/>
          <w:sz w:val="22"/>
          <w:szCs w:val="22"/>
          <w:shd w:val="clear" w:color="auto" w:fill="FFFFFF"/>
        </w:rPr>
        <w:t>will not</w:t>
      </w:r>
      <w:r w:rsidRPr="00940B52">
        <w:rPr>
          <w:rFonts w:asciiTheme="minorHAnsi" w:hAnsiTheme="minorHAnsi" w:cstheme="minorHAnsi"/>
          <w:sz w:val="22"/>
          <w:szCs w:val="22"/>
          <w:shd w:val="clear" w:color="auto" w:fill="FFFFFF"/>
        </w:rPr>
        <w:t xml:space="preserve"> feel vulnerable. This will raise their profile in the </w:t>
      </w:r>
      <w:r w:rsidR="0012049E" w:rsidRPr="00940B52">
        <w:rPr>
          <w:rFonts w:asciiTheme="minorHAnsi" w:hAnsiTheme="minorHAnsi" w:cstheme="minorHAnsi"/>
          <w:sz w:val="22"/>
          <w:szCs w:val="22"/>
          <w:shd w:val="clear" w:color="auto" w:fill="FFFFFF"/>
        </w:rPr>
        <w:t>company</w:t>
      </w:r>
      <w:r w:rsidRPr="00940B52">
        <w:rPr>
          <w:rFonts w:asciiTheme="minorHAnsi" w:hAnsiTheme="minorHAnsi" w:cstheme="minorHAnsi"/>
          <w:sz w:val="22"/>
          <w:szCs w:val="22"/>
          <w:shd w:val="clear" w:color="auto" w:fill="FFFFFF"/>
        </w:rPr>
        <w:t>, mak</w:t>
      </w:r>
      <w:r w:rsidR="0012049E" w:rsidRPr="00940B52">
        <w:rPr>
          <w:rFonts w:asciiTheme="minorHAnsi" w:hAnsiTheme="minorHAnsi" w:cstheme="minorHAnsi"/>
          <w:sz w:val="22"/>
          <w:szCs w:val="22"/>
          <w:shd w:val="clear" w:color="auto" w:fill="FFFFFF"/>
        </w:rPr>
        <w:t>ing</w:t>
      </w:r>
      <w:r w:rsidRPr="00940B52">
        <w:rPr>
          <w:rFonts w:asciiTheme="minorHAnsi" w:hAnsiTheme="minorHAnsi" w:cstheme="minorHAnsi"/>
          <w:sz w:val="22"/>
          <w:szCs w:val="22"/>
          <w:shd w:val="clear" w:color="auto" w:fill="FFFFFF"/>
        </w:rPr>
        <w:t xml:space="preserve"> them feel valued</w:t>
      </w:r>
      <w:r w:rsidR="0012049E" w:rsidRPr="00940B52">
        <w:rPr>
          <w:rFonts w:asciiTheme="minorHAnsi" w:hAnsiTheme="minorHAnsi" w:cstheme="minorHAnsi"/>
          <w:sz w:val="22"/>
          <w:szCs w:val="22"/>
          <w:shd w:val="clear" w:color="auto" w:fill="FFFFFF"/>
        </w:rPr>
        <w:t xml:space="preserve">. </w:t>
      </w:r>
      <w:r w:rsidR="00751598" w:rsidRPr="00940B52">
        <w:rPr>
          <w:rFonts w:asciiTheme="minorHAnsi" w:hAnsiTheme="minorHAnsi" w:cstheme="minorHAnsi"/>
          <w:sz w:val="22"/>
          <w:szCs w:val="22"/>
          <w:shd w:val="clear" w:color="auto" w:fill="FFFFFF"/>
        </w:rPr>
        <w:t xml:space="preserve">The author has found empowerment to be a key skill in her role as a project manager. One instance where she had to empower her team was during the COVID-19 pandemic. She encouraged her team members to </w:t>
      </w:r>
      <w:r w:rsidR="008703ED" w:rsidRPr="00940B52">
        <w:rPr>
          <w:rFonts w:asciiTheme="minorHAnsi" w:hAnsiTheme="minorHAnsi" w:cstheme="minorHAnsi"/>
          <w:sz w:val="22"/>
          <w:szCs w:val="22"/>
          <w:shd w:val="clear" w:color="auto" w:fill="FFFFFF"/>
        </w:rPr>
        <w:t xml:space="preserve">be </w:t>
      </w:r>
      <w:r w:rsidR="00F83F83" w:rsidRPr="00940B52">
        <w:rPr>
          <w:rFonts w:asciiTheme="minorHAnsi" w:hAnsiTheme="minorHAnsi" w:cstheme="minorHAnsi"/>
          <w:sz w:val="22"/>
          <w:szCs w:val="22"/>
          <w:shd w:val="clear" w:color="auto" w:fill="FFFFFF"/>
        </w:rPr>
        <w:t>initiative-taking</w:t>
      </w:r>
      <w:r w:rsidR="00751598" w:rsidRPr="00940B52">
        <w:rPr>
          <w:rFonts w:asciiTheme="minorHAnsi" w:hAnsiTheme="minorHAnsi" w:cstheme="minorHAnsi"/>
          <w:sz w:val="22"/>
          <w:szCs w:val="22"/>
          <w:shd w:val="clear" w:color="auto" w:fill="FFFFFF"/>
        </w:rPr>
        <w:t xml:space="preserve"> and to speak up if they saw something </w:t>
      </w:r>
      <w:r w:rsidR="00F83F83" w:rsidRPr="00940B52">
        <w:rPr>
          <w:rFonts w:asciiTheme="minorHAnsi" w:hAnsiTheme="minorHAnsi" w:cstheme="minorHAnsi"/>
          <w:sz w:val="22"/>
          <w:szCs w:val="22"/>
          <w:shd w:val="clear" w:color="auto" w:fill="FFFFFF"/>
        </w:rPr>
        <w:t>was not</w:t>
      </w:r>
      <w:r w:rsidR="00751598" w:rsidRPr="00940B52">
        <w:rPr>
          <w:rFonts w:asciiTheme="minorHAnsi" w:hAnsiTheme="minorHAnsi" w:cstheme="minorHAnsi"/>
          <w:sz w:val="22"/>
          <w:szCs w:val="22"/>
          <w:shd w:val="clear" w:color="auto" w:fill="FFFFFF"/>
        </w:rPr>
        <w:t xml:space="preserve"> right</w:t>
      </w:r>
      <w:r w:rsidR="00F83F83" w:rsidRPr="00940B52">
        <w:rPr>
          <w:rFonts w:asciiTheme="minorHAnsi" w:hAnsiTheme="minorHAnsi" w:cstheme="minorHAnsi"/>
          <w:sz w:val="22"/>
          <w:szCs w:val="22"/>
          <w:shd w:val="clear" w:color="auto" w:fill="FFFFFF"/>
        </w:rPr>
        <w:t xml:space="preserve">. </w:t>
      </w:r>
      <w:r w:rsidR="00751598" w:rsidRPr="00940B52">
        <w:rPr>
          <w:rFonts w:asciiTheme="minorHAnsi" w:hAnsiTheme="minorHAnsi" w:cstheme="minorHAnsi"/>
          <w:sz w:val="22"/>
          <w:szCs w:val="22"/>
          <w:shd w:val="clear" w:color="auto" w:fill="FFFFFF"/>
        </w:rPr>
        <w:t>In the words of Andersen (2018)</w:t>
      </w:r>
      <w:r w:rsidR="00064556" w:rsidRPr="00940B52">
        <w:rPr>
          <w:rFonts w:asciiTheme="minorHAnsi" w:hAnsiTheme="minorHAnsi" w:cstheme="minorHAnsi"/>
          <w:sz w:val="22"/>
          <w:szCs w:val="22"/>
          <w:shd w:val="clear" w:color="auto" w:fill="FFFFFF"/>
        </w:rPr>
        <w:t xml:space="preserve">, by </w:t>
      </w:r>
      <w:r w:rsidR="00751598" w:rsidRPr="00940B52">
        <w:rPr>
          <w:rFonts w:asciiTheme="minorHAnsi" w:hAnsiTheme="minorHAnsi" w:cstheme="minorHAnsi"/>
          <w:sz w:val="22"/>
          <w:szCs w:val="22"/>
          <w:shd w:val="clear" w:color="auto" w:fill="FFFFFF"/>
        </w:rPr>
        <w:t xml:space="preserve">empowering her team, the author was able to create a more positive and productive environment. </w:t>
      </w:r>
    </w:p>
    <w:p w14:paraId="361DED4C" w14:textId="3879DDCA" w:rsidR="00BD502C" w:rsidRPr="00940B52" w:rsidRDefault="00BD502C" w:rsidP="00B93FA1">
      <w:pPr>
        <w:pStyle w:val="Heading1"/>
        <w:spacing w:line="480" w:lineRule="auto"/>
        <w:rPr>
          <w:rFonts w:asciiTheme="minorHAnsi" w:hAnsiTheme="minorHAnsi" w:cstheme="minorHAnsi"/>
          <w:sz w:val="22"/>
          <w:szCs w:val="22"/>
          <w:shd w:val="clear" w:color="auto" w:fill="FFFFFF"/>
        </w:rPr>
      </w:pPr>
      <w:bookmarkStart w:id="25" w:name="_Toc111730757"/>
      <w:r w:rsidRPr="00940B52">
        <w:rPr>
          <w:rFonts w:asciiTheme="minorHAnsi" w:hAnsiTheme="minorHAnsi" w:cstheme="minorHAnsi"/>
          <w:sz w:val="22"/>
          <w:szCs w:val="22"/>
          <w:shd w:val="clear" w:color="auto" w:fill="FFFFFF"/>
        </w:rPr>
        <w:t>Conclusion</w:t>
      </w:r>
      <w:bookmarkEnd w:id="25"/>
    </w:p>
    <w:p w14:paraId="48DB4DFC" w14:textId="3A678BBA" w:rsidR="00BD502C" w:rsidRPr="00940B52" w:rsidRDefault="00751598" w:rsidP="00B93FA1">
      <w:pPr>
        <w:pStyle w:val="NormalWeb"/>
        <w:spacing w:after="0" w:line="480" w:lineRule="auto"/>
        <w:rPr>
          <w:rStyle w:val="Heading1Char"/>
          <w:rFonts w:asciiTheme="minorHAnsi" w:eastAsia="Times New Roman" w:hAnsiTheme="minorHAnsi" w:cstheme="minorHAnsi"/>
          <w:b w:val="0"/>
          <w:color w:val="auto"/>
          <w:sz w:val="22"/>
          <w:szCs w:val="22"/>
          <w:shd w:val="clear" w:color="auto" w:fill="FFFFFF"/>
        </w:rPr>
      </w:pPr>
      <w:r w:rsidRPr="00940B52">
        <w:rPr>
          <w:rFonts w:asciiTheme="minorHAnsi" w:hAnsiTheme="minorHAnsi" w:cstheme="minorHAnsi"/>
          <w:sz w:val="22"/>
          <w:szCs w:val="22"/>
          <w:shd w:val="clear" w:color="auto" w:fill="FFFFFF"/>
        </w:rPr>
        <w:t>Incorporating transformational leadership into modern-day leadership creates manifold benefits. Primarily, as Budur (2020) argues as the world changes, so too must leadership styles. Transformational leadership is an effective way to motivate employees and create a more positive and productive team environment</w:t>
      </w:r>
      <w:r w:rsidR="005463A3" w:rsidRPr="00940B52">
        <w:rPr>
          <w:rFonts w:asciiTheme="minorHAnsi" w:hAnsiTheme="minorHAnsi" w:cstheme="minorHAnsi"/>
          <w:sz w:val="22"/>
          <w:szCs w:val="22"/>
          <w:shd w:val="clear" w:color="auto" w:fill="FFFFFF"/>
        </w:rPr>
        <w:t xml:space="preserve">. </w:t>
      </w:r>
      <w:r w:rsidR="00B93FA1" w:rsidRPr="00940B52">
        <w:rPr>
          <w:rFonts w:asciiTheme="minorHAnsi" w:hAnsiTheme="minorHAnsi" w:cstheme="minorHAnsi"/>
          <w:sz w:val="22"/>
          <w:szCs w:val="22"/>
          <w:shd w:val="clear" w:color="auto" w:fill="FFFFFF"/>
        </w:rPr>
        <w:t xml:space="preserve">It </w:t>
      </w:r>
      <w:r w:rsidR="00393EB0" w:rsidRPr="00940B52">
        <w:rPr>
          <w:rFonts w:asciiTheme="minorHAnsi" w:hAnsiTheme="minorHAnsi" w:cstheme="minorHAnsi"/>
          <w:sz w:val="22"/>
          <w:szCs w:val="22"/>
          <w:shd w:val="clear" w:color="auto" w:fill="FFFFFF"/>
        </w:rPr>
        <w:t xml:space="preserve">has been shown to bring about effective workplace change. This style of leadership is especially effective when there is a need for change within an organization and the project manager </w:t>
      </w:r>
      <w:r w:rsidR="005463A3" w:rsidRPr="00940B52">
        <w:rPr>
          <w:rFonts w:asciiTheme="minorHAnsi" w:hAnsiTheme="minorHAnsi" w:cstheme="minorHAnsi"/>
          <w:sz w:val="22"/>
          <w:szCs w:val="22"/>
          <w:shd w:val="clear" w:color="auto" w:fill="FFFFFF"/>
        </w:rPr>
        <w:t>can</w:t>
      </w:r>
      <w:r w:rsidR="00393EB0" w:rsidRPr="00940B52">
        <w:rPr>
          <w:rFonts w:asciiTheme="minorHAnsi" w:hAnsiTheme="minorHAnsi" w:cstheme="minorHAnsi"/>
          <w:sz w:val="22"/>
          <w:szCs w:val="22"/>
          <w:shd w:val="clear" w:color="auto" w:fill="FFFFFF"/>
        </w:rPr>
        <w:t xml:space="preserve"> inspire and motivate employees to buy into the new vision. </w:t>
      </w:r>
      <w:r w:rsidR="00BD502C" w:rsidRPr="00940B52">
        <w:rPr>
          <w:rStyle w:val="Heading1Char"/>
          <w:rFonts w:asciiTheme="minorHAnsi" w:eastAsia="Times New Roman" w:hAnsiTheme="minorHAnsi" w:cstheme="minorHAnsi"/>
          <w:b w:val="0"/>
          <w:color w:val="auto"/>
          <w:sz w:val="22"/>
          <w:szCs w:val="22"/>
          <w:shd w:val="clear" w:color="auto" w:fill="FFFFFF"/>
        </w:rPr>
        <w:t xml:space="preserve">The current </w:t>
      </w:r>
      <w:r w:rsidR="00756C36" w:rsidRPr="00940B52">
        <w:rPr>
          <w:rStyle w:val="Heading1Char"/>
          <w:rFonts w:asciiTheme="minorHAnsi" w:eastAsia="Times New Roman" w:hAnsiTheme="minorHAnsi" w:cstheme="minorHAnsi"/>
          <w:b w:val="0"/>
          <w:color w:val="auto"/>
          <w:sz w:val="22"/>
          <w:szCs w:val="22"/>
          <w:shd w:val="clear" w:color="auto" w:fill="FFFFFF"/>
        </w:rPr>
        <w:t>organisational climate characterised by uncertainty,</w:t>
      </w:r>
      <w:r w:rsidR="00B93FA1" w:rsidRPr="00940B52">
        <w:rPr>
          <w:rStyle w:val="Heading1Char"/>
          <w:rFonts w:asciiTheme="minorHAnsi" w:eastAsia="Times New Roman" w:hAnsiTheme="minorHAnsi" w:cstheme="minorHAnsi"/>
          <w:b w:val="0"/>
          <w:color w:val="auto"/>
          <w:sz w:val="22"/>
          <w:szCs w:val="22"/>
          <w:shd w:val="clear" w:color="auto" w:fill="FFFFFF"/>
        </w:rPr>
        <w:t xml:space="preserve"> </w:t>
      </w:r>
      <w:r w:rsidR="00756C36" w:rsidRPr="00940B52">
        <w:rPr>
          <w:rStyle w:val="Heading1Char"/>
          <w:rFonts w:asciiTheme="minorHAnsi" w:eastAsia="Times New Roman" w:hAnsiTheme="minorHAnsi" w:cstheme="minorHAnsi"/>
          <w:b w:val="0"/>
          <w:color w:val="auto"/>
          <w:sz w:val="22"/>
          <w:szCs w:val="22"/>
          <w:shd w:val="clear" w:color="auto" w:fill="FFFFFF"/>
        </w:rPr>
        <w:t>global pandemic and organisational stability calls for t</w:t>
      </w:r>
      <w:r w:rsidR="00BD502C" w:rsidRPr="00940B52">
        <w:rPr>
          <w:rStyle w:val="Heading1Char"/>
          <w:rFonts w:asciiTheme="minorHAnsi" w:eastAsia="Times New Roman" w:hAnsiTheme="minorHAnsi" w:cstheme="minorHAnsi"/>
          <w:b w:val="0"/>
          <w:color w:val="auto"/>
          <w:sz w:val="22"/>
          <w:szCs w:val="22"/>
          <w:shd w:val="clear" w:color="auto" w:fill="FFFFFF"/>
        </w:rPr>
        <w:t>ransformational leadershi</w:t>
      </w:r>
      <w:r w:rsidR="00756C36" w:rsidRPr="00940B52">
        <w:rPr>
          <w:rStyle w:val="Heading1Char"/>
          <w:rFonts w:asciiTheme="minorHAnsi" w:eastAsia="Times New Roman" w:hAnsiTheme="minorHAnsi" w:cstheme="minorHAnsi"/>
          <w:b w:val="0"/>
          <w:color w:val="auto"/>
          <w:sz w:val="22"/>
          <w:szCs w:val="22"/>
          <w:shd w:val="clear" w:color="auto" w:fill="FFFFFF"/>
        </w:rPr>
        <w:t>p</w:t>
      </w:r>
      <w:r w:rsidR="00BD502C" w:rsidRPr="00940B52">
        <w:rPr>
          <w:rStyle w:val="Heading1Char"/>
          <w:rFonts w:asciiTheme="minorHAnsi" w:eastAsia="Times New Roman" w:hAnsiTheme="minorHAnsi" w:cstheme="minorHAnsi"/>
          <w:b w:val="0"/>
          <w:color w:val="auto"/>
          <w:sz w:val="22"/>
          <w:szCs w:val="22"/>
          <w:shd w:val="clear" w:color="auto" w:fill="FFFFFF"/>
        </w:rPr>
        <w:t xml:space="preserve"> at all levels</w:t>
      </w:r>
      <w:r w:rsidR="00756C36" w:rsidRPr="00940B52">
        <w:rPr>
          <w:rStyle w:val="Heading1Char"/>
          <w:rFonts w:asciiTheme="minorHAnsi" w:eastAsia="Times New Roman" w:hAnsiTheme="minorHAnsi" w:cstheme="minorHAnsi"/>
          <w:b w:val="0"/>
          <w:color w:val="auto"/>
          <w:sz w:val="22"/>
          <w:szCs w:val="22"/>
          <w:shd w:val="clear" w:color="auto" w:fill="FFFFFF"/>
        </w:rPr>
        <w:t xml:space="preserve">. Followers of leaders who practice this style exhibit </w:t>
      </w:r>
      <w:r w:rsidR="00F83F83" w:rsidRPr="00940B52">
        <w:rPr>
          <w:rStyle w:val="Heading1Char"/>
          <w:rFonts w:asciiTheme="minorHAnsi" w:eastAsia="Times New Roman" w:hAnsiTheme="minorHAnsi" w:cstheme="minorHAnsi"/>
          <w:b w:val="0"/>
          <w:color w:val="auto"/>
          <w:sz w:val="22"/>
          <w:szCs w:val="22"/>
          <w:shd w:val="clear" w:color="auto" w:fill="FFFFFF"/>
        </w:rPr>
        <w:t>important levels</w:t>
      </w:r>
      <w:r w:rsidR="00756C36" w:rsidRPr="00940B52">
        <w:rPr>
          <w:rStyle w:val="Heading1Char"/>
          <w:rFonts w:asciiTheme="minorHAnsi" w:eastAsia="Times New Roman" w:hAnsiTheme="minorHAnsi" w:cstheme="minorHAnsi"/>
          <w:b w:val="0"/>
          <w:color w:val="auto"/>
          <w:sz w:val="22"/>
          <w:szCs w:val="22"/>
          <w:shd w:val="clear" w:color="auto" w:fill="FFFFFF"/>
        </w:rPr>
        <w:t xml:space="preserve"> of </w:t>
      </w:r>
      <w:r w:rsidR="00BD502C" w:rsidRPr="00940B52">
        <w:rPr>
          <w:rStyle w:val="Heading1Char"/>
          <w:rFonts w:asciiTheme="minorHAnsi" w:eastAsia="Times New Roman" w:hAnsiTheme="minorHAnsi" w:cstheme="minorHAnsi"/>
          <w:b w:val="0"/>
          <w:color w:val="auto"/>
          <w:sz w:val="22"/>
          <w:szCs w:val="22"/>
          <w:shd w:val="clear" w:color="auto" w:fill="FFFFFF"/>
        </w:rPr>
        <w:t>workplace dedication and job satisfaction</w:t>
      </w:r>
      <w:r w:rsidR="00756C36" w:rsidRPr="00940B52">
        <w:rPr>
          <w:rStyle w:val="Heading1Char"/>
          <w:rFonts w:asciiTheme="minorHAnsi" w:eastAsia="Times New Roman" w:hAnsiTheme="minorHAnsi" w:cstheme="minorHAnsi"/>
          <w:b w:val="0"/>
          <w:color w:val="auto"/>
          <w:sz w:val="22"/>
          <w:szCs w:val="22"/>
          <w:shd w:val="clear" w:color="auto" w:fill="FFFFFF"/>
        </w:rPr>
        <w:t>.</w:t>
      </w:r>
      <w:r w:rsidR="00BD502C" w:rsidRPr="00940B52">
        <w:rPr>
          <w:rStyle w:val="Heading1Char"/>
          <w:rFonts w:asciiTheme="minorHAnsi" w:eastAsia="Times New Roman" w:hAnsiTheme="minorHAnsi" w:cstheme="minorHAnsi"/>
          <w:b w:val="0"/>
          <w:color w:val="auto"/>
          <w:sz w:val="22"/>
          <w:szCs w:val="22"/>
          <w:shd w:val="clear" w:color="auto" w:fill="FFFFFF"/>
        </w:rPr>
        <w:t xml:space="preserve"> </w:t>
      </w:r>
      <w:r w:rsidR="00B93FA1" w:rsidRPr="00940B52">
        <w:rPr>
          <w:rStyle w:val="Heading1Char"/>
          <w:rFonts w:asciiTheme="minorHAnsi" w:eastAsia="Times New Roman" w:hAnsiTheme="minorHAnsi" w:cstheme="minorHAnsi"/>
          <w:b w:val="0"/>
          <w:color w:val="auto"/>
          <w:sz w:val="22"/>
          <w:szCs w:val="22"/>
          <w:shd w:val="clear" w:color="auto" w:fill="FFFFFF"/>
        </w:rPr>
        <w:t>It will undoubtedly be beneficial to establish change when there is such a committed workforce.</w:t>
      </w:r>
    </w:p>
    <w:p w14:paraId="60C95A54" w14:textId="0E6CF964" w:rsidR="001905A0" w:rsidRPr="00674468" w:rsidRDefault="00B317E3" w:rsidP="00950E07">
      <w:pPr>
        <w:pStyle w:val="NormalWeb"/>
        <w:spacing w:before="0" w:beforeAutospacing="0" w:after="0" w:afterAutospacing="0" w:line="480" w:lineRule="auto"/>
        <w:rPr>
          <w:rFonts w:asciiTheme="minorHAnsi" w:hAnsiTheme="minorHAnsi" w:cstheme="minorHAnsi"/>
          <w:sz w:val="22"/>
          <w:szCs w:val="22"/>
          <w:shd w:val="clear" w:color="auto" w:fill="FFFFFF"/>
        </w:rPr>
      </w:pPr>
      <w:bookmarkStart w:id="26" w:name="_Toc111730758"/>
      <w:r w:rsidRPr="00674468">
        <w:rPr>
          <w:rStyle w:val="Heading1Char"/>
          <w:rFonts w:asciiTheme="minorHAnsi" w:hAnsiTheme="minorHAnsi" w:cstheme="minorHAnsi"/>
          <w:sz w:val="22"/>
          <w:szCs w:val="22"/>
        </w:rPr>
        <w:t>Word</w:t>
      </w:r>
      <w:r w:rsidR="00323919" w:rsidRPr="00674468">
        <w:rPr>
          <w:rStyle w:val="Heading1Char"/>
          <w:rFonts w:asciiTheme="minorHAnsi" w:hAnsiTheme="minorHAnsi" w:cstheme="minorHAnsi"/>
          <w:sz w:val="22"/>
          <w:szCs w:val="22"/>
        </w:rPr>
        <w:t xml:space="preserve"> C</w:t>
      </w:r>
      <w:r w:rsidRPr="00674468">
        <w:rPr>
          <w:rStyle w:val="Heading1Char"/>
          <w:rFonts w:asciiTheme="minorHAnsi" w:hAnsiTheme="minorHAnsi" w:cstheme="minorHAnsi"/>
          <w:sz w:val="22"/>
          <w:szCs w:val="22"/>
        </w:rPr>
        <w:t>ount</w:t>
      </w:r>
      <w:bookmarkEnd w:id="26"/>
      <w:r w:rsidRPr="00674468">
        <w:rPr>
          <w:rFonts w:asciiTheme="minorHAnsi" w:hAnsiTheme="minorHAnsi" w:cstheme="minorHAnsi"/>
          <w:sz w:val="22"/>
          <w:szCs w:val="22"/>
          <w:shd w:val="clear" w:color="auto" w:fill="FFFFFF"/>
        </w:rPr>
        <w:t xml:space="preserve"> </w:t>
      </w:r>
    </w:p>
    <w:p w14:paraId="6BD385C4" w14:textId="7ACEFC52" w:rsidR="00CE7995" w:rsidRDefault="001905A0" w:rsidP="00B93FA1">
      <w:pPr>
        <w:pStyle w:val="NormalWeb"/>
        <w:spacing w:before="0" w:beforeAutospacing="0" w:after="0" w:afterAutospacing="0" w:line="480" w:lineRule="auto"/>
        <w:rPr>
          <w:rFonts w:asciiTheme="minorHAnsi" w:eastAsia="Calibri" w:hAnsiTheme="minorHAnsi" w:cstheme="minorHAnsi"/>
          <w:color w:val="000000"/>
        </w:rPr>
      </w:pPr>
      <w:r w:rsidRPr="00674468">
        <w:rPr>
          <w:rFonts w:asciiTheme="minorHAnsi" w:hAnsiTheme="minorHAnsi" w:cstheme="minorHAnsi"/>
          <w:sz w:val="22"/>
          <w:szCs w:val="22"/>
          <w:shd w:val="clear" w:color="auto" w:fill="FFFFFF"/>
        </w:rPr>
        <w:t xml:space="preserve">Total word count: </w:t>
      </w:r>
      <w:r w:rsidR="00940B52">
        <w:rPr>
          <w:rFonts w:asciiTheme="minorHAnsi" w:hAnsiTheme="minorHAnsi" w:cstheme="minorHAnsi"/>
          <w:sz w:val="22"/>
          <w:szCs w:val="22"/>
          <w:shd w:val="clear" w:color="auto" w:fill="FFFFFF"/>
        </w:rPr>
        <w:t>4,887</w:t>
      </w:r>
    </w:p>
    <w:p w14:paraId="49A4BCF4" w14:textId="4FF1C551" w:rsidR="00E0746D" w:rsidRDefault="00E0746D" w:rsidP="00E24377">
      <w:pPr>
        <w:spacing w:line="480" w:lineRule="auto"/>
        <w:rPr>
          <w:rFonts w:asciiTheme="minorHAnsi" w:eastAsia="Calibri" w:hAnsiTheme="minorHAnsi" w:cstheme="minorHAnsi"/>
          <w:color w:val="000000"/>
        </w:rPr>
      </w:pPr>
    </w:p>
    <w:p w14:paraId="092B84C1" w14:textId="21D68829" w:rsidR="00E0746D" w:rsidRDefault="00E0746D" w:rsidP="00E24377">
      <w:pPr>
        <w:spacing w:line="480" w:lineRule="auto"/>
        <w:rPr>
          <w:rFonts w:asciiTheme="minorHAnsi" w:eastAsia="Calibri" w:hAnsiTheme="minorHAnsi" w:cstheme="minorHAnsi"/>
          <w:color w:val="000000"/>
        </w:rPr>
      </w:pPr>
    </w:p>
    <w:p w14:paraId="27CF018C" w14:textId="77777777" w:rsidR="00805781" w:rsidRDefault="00805781" w:rsidP="00E24377">
      <w:pPr>
        <w:spacing w:line="480" w:lineRule="auto"/>
        <w:rPr>
          <w:rFonts w:asciiTheme="minorHAnsi" w:eastAsia="Calibri" w:hAnsiTheme="minorHAnsi" w:cstheme="minorHAnsi"/>
          <w:color w:val="000000"/>
        </w:rPr>
      </w:pPr>
    </w:p>
    <w:p w14:paraId="3958C3D1" w14:textId="77777777" w:rsidR="00C405D2" w:rsidRPr="00C405D2" w:rsidRDefault="00C405D2" w:rsidP="00C405D2">
      <w:pPr>
        <w:rPr>
          <w:rFonts w:eastAsia="Calibri"/>
        </w:rPr>
      </w:pPr>
    </w:p>
    <w:p w14:paraId="6B174FDB" w14:textId="731D4510" w:rsidR="000B50A8" w:rsidRDefault="001D7D02" w:rsidP="002E6D78">
      <w:pPr>
        <w:pStyle w:val="Heading1"/>
        <w:spacing w:line="480" w:lineRule="auto"/>
        <w:rPr>
          <w:rFonts w:asciiTheme="minorHAnsi" w:eastAsia="Calibri" w:hAnsiTheme="minorHAnsi" w:cstheme="minorHAnsi"/>
          <w:szCs w:val="24"/>
        </w:rPr>
      </w:pPr>
      <w:bookmarkStart w:id="27" w:name="_Toc111730759"/>
      <w:r w:rsidRPr="00296671">
        <w:rPr>
          <w:rFonts w:asciiTheme="minorHAnsi" w:eastAsia="Calibri" w:hAnsiTheme="minorHAnsi" w:cstheme="minorHAnsi"/>
          <w:szCs w:val="24"/>
        </w:rPr>
        <w:lastRenderedPageBreak/>
        <w:t>References</w:t>
      </w:r>
      <w:bookmarkEnd w:id="27"/>
    </w:p>
    <w:p w14:paraId="5A37F586"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bookmarkStart w:id="28" w:name="_Hlk109733313"/>
      <w:r w:rsidRPr="00A73538">
        <w:rPr>
          <w:rFonts w:asciiTheme="minorHAnsi" w:eastAsia="Calibri" w:hAnsiTheme="minorHAnsi" w:cstheme="minorHAnsi"/>
          <w:color w:val="222222"/>
          <w:sz w:val="22"/>
          <w:szCs w:val="22"/>
          <w:shd w:val="clear" w:color="auto" w:fill="FFFFFF"/>
          <w:lang w:eastAsia="en-US"/>
        </w:rPr>
        <w:t xml:space="preserve">Alderfer, C. P. (1977). </w:t>
      </w:r>
      <w:bookmarkEnd w:id="28"/>
      <w:r w:rsidRPr="00A73538">
        <w:rPr>
          <w:rFonts w:asciiTheme="minorHAnsi" w:eastAsia="Calibri" w:hAnsiTheme="minorHAnsi" w:cstheme="minorHAnsi"/>
          <w:color w:val="222222"/>
          <w:sz w:val="22"/>
          <w:szCs w:val="22"/>
          <w:shd w:val="clear" w:color="auto" w:fill="FFFFFF"/>
          <w:lang w:eastAsia="en-US"/>
        </w:rPr>
        <w:t>Handbook of Leadership: A Survey of Theory and Research. By Ralph M. Stogdill.(New York: The Free Press, 1974. Pp. 613. $19.95.). </w:t>
      </w:r>
      <w:r w:rsidRPr="00A73538">
        <w:rPr>
          <w:rFonts w:asciiTheme="minorHAnsi" w:eastAsia="Calibri" w:hAnsiTheme="minorHAnsi" w:cstheme="minorHAnsi"/>
          <w:i/>
          <w:iCs/>
          <w:color w:val="222222"/>
          <w:sz w:val="22"/>
          <w:szCs w:val="22"/>
          <w:shd w:val="clear" w:color="auto" w:fill="FFFFFF"/>
          <w:lang w:eastAsia="en-US"/>
        </w:rPr>
        <w:t>American Political Science Review</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71</w:t>
      </w:r>
      <w:r w:rsidRPr="00A73538">
        <w:rPr>
          <w:rFonts w:asciiTheme="minorHAnsi" w:eastAsia="Calibri" w:hAnsiTheme="minorHAnsi" w:cstheme="minorHAnsi"/>
          <w:color w:val="222222"/>
          <w:sz w:val="22"/>
          <w:szCs w:val="22"/>
          <w:shd w:val="clear" w:color="auto" w:fill="FFFFFF"/>
          <w:lang w:eastAsia="en-US"/>
        </w:rPr>
        <w:t>(3), 1159-1160.</w:t>
      </w:r>
    </w:p>
    <w:p w14:paraId="2FD30519"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Andersen, J. A. (2018). Servant leadership and transformational leadership: From comparisons to farewells. </w:t>
      </w:r>
      <w:r w:rsidRPr="00A73538">
        <w:rPr>
          <w:rFonts w:asciiTheme="minorHAnsi" w:eastAsia="Calibri" w:hAnsiTheme="minorHAnsi" w:cstheme="minorHAnsi"/>
          <w:i/>
          <w:iCs/>
          <w:color w:val="222222"/>
          <w:sz w:val="22"/>
          <w:szCs w:val="22"/>
          <w:shd w:val="clear" w:color="auto" w:fill="FFFFFF"/>
          <w:lang w:eastAsia="en-US"/>
        </w:rPr>
        <w:t>Leadership &amp; Organization Development Journal</w:t>
      </w:r>
      <w:r w:rsidRPr="00A73538">
        <w:rPr>
          <w:rFonts w:asciiTheme="minorHAnsi" w:eastAsia="Calibri" w:hAnsiTheme="minorHAnsi" w:cstheme="minorHAnsi"/>
          <w:color w:val="222222"/>
          <w:sz w:val="22"/>
          <w:szCs w:val="22"/>
          <w:shd w:val="clear" w:color="auto" w:fill="FFFFFF"/>
          <w:lang w:eastAsia="en-US"/>
        </w:rPr>
        <w:t>.</w:t>
      </w:r>
    </w:p>
    <w:p w14:paraId="4D776DBE"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Anwar, K. (2016). The relationship between transformational leadership characteristics and effectiveness: A case study of construction companies in Erbil. </w:t>
      </w:r>
      <w:r w:rsidRPr="00A73538">
        <w:rPr>
          <w:rFonts w:asciiTheme="minorHAnsi" w:eastAsia="Calibri" w:hAnsiTheme="minorHAnsi" w:cstheme="minorHAnsi"/>
          <w:i/>
          <w:iCs/>
          <w:color w:val="222222"/>
          <w:sz w:val="22"/>
          <w:szCs w:val="22"/>
          <w:shd w:val="clear" w:color="auto" w:fill="FFFFFF"/>
          <w:lang w:eastAsia="en-US"/>
        </w:rPr>
        <w:t>International Journal of Science Technology &amp; Management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5</w:t>
      </w:r>
      <w:r w:rsidRPr="00A73538">
        <w:rPr>
          <w:rFonts w:asciiTheme="minorHAnsi" w:eastAsia="Calibri" w:hAnsiTheme="minorHAnsi" w:cstheme="minorHAnsi"/>
          <w:color w:val="222222"/>
          <w:sz w:val="22"/>
          <w:szCs w:val="22"/>
          <w:shd w:val="clear" w:color="auto" w:fill="FFFFFF"/>
          <w:lang w:eastAsia="en-US"/>
        </w:rPr>
        <w:t>(2), 250-156.</w:t>
      </w:r>
    </w:p>
    <w:p w14:paraId="79B9EDCF"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Arthur, C. A., &amp; Hardy, L. (2014). Transformational leadership: A quasi-experimental study. </w:t>
      </w:r>
      <w:r w:rsidRPr="00A73538">
        <w:rPr>
          <w:rFonts w:asciiTheme="minorHAnsi" w:eastAsia="Calibri" w:hAnsiTheme="minorHAnsi" w:cstheme="minorHAnsi"/>
          <w:i/>
          <w:iCs/>
          <w:color w:val="222222"/>
          <w:sz w:val="22"/>
          <w:szCs w:val="22"/>
          <w:shd w:val="clear" w:color="auto" w:fill="FFFFFF"/>
          <w:lang w:eastAsia="en-US"/>
        </w:rPr>
        <w:t>Leadership &amp; Organization Development Journal</w:t>
      </w:r>
      <w:r w:rsidRPr="00A73538">
        <w:rPr>
          <w:rFonts w:asciiTheme="minorHAnsi" w:eastAsia="Calibri" w:hAnsiTheme="minorHAnsi" w:cstheme="minorHAnsi"/>
          <w:color w:val="222222"/>
          <w:sz w:val="22"/>
          <w:szCs w:val="22"/>
          <w:shd w:val="clear" w:color="auto" w:fill="FFFFFF"/>
          <w:lang w:eastAsia="en-US"/>
        </w:rPr>
        <w:t>.</w:t>
      </w:r>
    </w:p>
    <w:p w14:paraId="6CE50B98"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Asbari, M., Santoso, P. B., &amp; Prasetya, A. B. (2020). Elitical And Antidemocratic Transformational Leadership Critics: Is It Still Relevant?(A Literature Study). </w:t>
      </w:r>
      <w:r w:rsidRPr="00A73538">
        <w:rPr>
          <w:rFonts w:asciiTheme="minorHAnsi" w:eastAsia="Calibri" w:hAnsiTheme="minorHAnsi" w:cstheme="minorHAnsi"/>
          <w:i/>
          <w:iCs/>
          <w:color w:val="222222"/>
          <w:sz w:val="22"/>
          <w:szCs w:val="22"/>
          <w:shd w:val="clear" w:color="auto" w:fill="FFFFFF"/>
          <w:lang w:eastAsia="en-US"/>
        </w:rPr>
        <w:t>INTERNATIONAL JOURNAL OF SOCIAL, POLICY AND LAW</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w:t>
      </w:r>
      <w:r w:rsidRPr="00A73538">
        <w:rPr>
          <w:rFonts w:asciiTheme="minorHAnsi" w:eastAsia="Calibri" w:hAnsiTheme="minorHAnsi" w:cstheme="minorHAnsi"/>
          <w:color w:val="222222"/>
          <w:sz w:val="22"/>
          <w:szCs w:val="22"/>
          <w:shd w:val="clear" w:color="auto" w:fill="FFFFFF"/>
          <w:lang w:eastAsia="en-US"/>
        </w:rPr>
        <w:t>(1), 12-16.</w:t>
      </w:r>
    </w:p>
    <w:p w14:paraId="29FAA78D"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Baker, S. L. (1987). Managing resistance to change. </w:t>
      </w:r>
      <w:r w:rsidRPr="00A73538">
        <w:rPr>
          <w:rFonts w:asciiTheme="minorHAnsi" w:eastAsia="Calibri" w:hAnsiTheme="minorHAnsi" w:cstheme="minorHAnsi"/>
          <w:i/>
          <w:iCs/>
          <w:color w:val="222222"/>
          <w:sz w:val="22"/>
          <w:szCs w:val="22"/>
          <w:shd w:val="clear" w:color="auto" w:fill="FFFFFF"/>
          <w:lang w:eastAsia="en-US"/>
        </w:rPr>
        <w:t>Allerton Park Institute (29th: 1987)</w:t>
      </w:r>
      <w:r w:rsidRPr="00A73538">
        <w:rPr>
          <w:rFonts w:asciiTheme="minorHAnsi" w:eastAsia="Calibri" w:hAnsiTheme="minorHAnsi" w:cstheme="minorHAnsi"/>
          <w:color w:val="222222"/>
          <w:sz w:val="22"/>
          <w:szCs w:val="22"/>
          <w:shd w:val="clear" w:color="auto" w:fill="FFFFFF"/>
          <w:lang w:eastAsia="en-US"/>
        </w:rPr>
        <w:t>.</w:t>
      </w:r>
    </w:p>
    <w:p w14:paraId="0FFAA444"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 xml:space="preserve">Budur, T. (2020). Effectiveness of transformational leadership among </w:t>
      </w:r>
      <w:proofErr w:type="gramStart"/>
      <w:r w:rsidRPr="00A73538">
        <w:rPr>
          <w:rFonts w:asciiTheme="minorHAnsi" w:eastAsia="Calibri" w:hAnsiTheme="minorHAnsi" w:cstheme="minorHAnsi"/>
          <w:color w:val="222222"/>
          <w:sz w:val="22"/>
          <w:szCs w:val="22"/>
          <w:shd w:val="clear" w:color="auto" w:fill="FFFFFF"/>
          <w:lang w:eastAsia="en-US"/>
        </w:rPr>
        <w:t>different cultures</w:t>
      </w:r>
      <w:proofErr w:type="gramEnd"/>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International Journal of Social Sciences &amp; Educational Studies</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7</w:t>
      </w:r>
      <w:r w:rsidRPr="00A73538">
        <w:rPr>
          <w:rFonts w:asciiTheme="minorHAnsi" w:eastAsia="Calibri" w:hAnsiTheme="minorHAnsi" w:cstheme="minorHAnsi"/>
          <w:color w:val="222222"/>
          <w:sz w:val="22"/>
          <w:szCs w:val="22"/>
          <w:shd w:val="clear" w:color="auto" w:fill="FFFFFF"/>
          <w:lang w:eastAsia="en-US"/>
        </w:rPr>
        <w:t>(3), 119-129.</w:t>
      </w:r>
    </w:p>
    <w:p w14:paraId="1D7C8897"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Ceccardi, T. G. (2018). Miriam Gensowski publishes article in The Harvard Business Review.</w:t>
      </w:r>
    </w:p>
    <w:p w14:paraId="4D90D20F"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Chappell, S., Pescud, M., Waterworth, P., Shilton, T., Roche, D., Ledger, M., ... &amp; Rosenberg, M. (2016). Exploring the process of implementing healthy workplace initiatives. </w:t>
      </w:r>
      <w:r w:rsidRPr="00A73538">
        <w:rPr>
          <w:rFonts w:asciiTheme="minorHAnsi" w:eastAsia="Calibri" w:hAnsiTheme="minorHAnsi" w:cstheme="minorHAnsi"/>
          <w:i/>
          <w:iCs/>
          <w:color w:val="222222"/>
          <w:sz w:val="22"/>
          <w:szCs w:val="22"/>
          <w:shd w:val="clear" w:color="auto" w:fill="FFFFFF"/>
          <w:lang w:eastAsia="en-US"/>
        </w:rPr>
        <w:t>Journal of occupational and environmental medicine</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58</w:t>
      </w:r>
      <w:r w:rsidRPr="00A73538">
        <w:rPr>
          <w:rFonts w:asciiTheme="minorHAnsi" w:eastAsia="Calibri" w:hAnsiTheme="minorHAnsi" w:cstheme="minorHAnsi"/>
          <w:color w:val="222222"/>
          <w:sz w:val="22"/>
          <w:szCs w:val="22"/>
          <w:shd w:val="clear" w:color="auto" w:fill="FFFFFF"/>
          <w:lang w:eastAsia="en-US"/>
        </w:rPr>
        <w:t>(10), e341-e348.</w:t>
      </w:r>
    </w:p>
    <w:p w14:paraId="47D7750C"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Chukwusa, J. (2018). Autocratic leadership style: Obstacle to success in academic libraries. </w:t>
      </w:r>
      <w:r w:rsidRPr="00A73538">
        <w:rPr>
          <w:rFonts w:asciiTheme="minorHAnsi" w:eastAsia="Calibri" w:hAnsiTheme="minorHAnsi" w:cstheme="minorHAnsi"/>
          <w:i/>
          <w:iCs/>
          <w:color w:val="222222"/>
          <w:sz w:val="22"/>
          <w:szCs w:val="22"/>
          <w:shd w:val="clear" w:color="auto" w:fill="FFFFFF"/>
          <w:lang w:eastAsia="en-US"/>
        </w:rPr>
        <w:t>Library Philosophy and Practice</w:t>
      </w:r>
      <w:r w:rsidRPr="00A73538">
        <w:rPr>
          <w:rFonts w:asciiTheme="minorHAnsi" w:eastAsia="Calibri" w:hAnsiTheme="minorHAnsi" w:cstheme="minorHAnsi"/>
          <w:color w:val="222222"/>
          <w:sz w:val="22"/>
          <w:szCs w:val="22"/>
          <w:shd w:val="clear" w:color="auto" w:fill="FFFFFF"/>
          <w:lang w:eastAsia="en-US"/>
        </w:rPr>
        <w:t>, 1.</w:t>
      </w:r>
    </w:p>
    <w:p w14:paraId="2FB220E8"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Council for Excellence in Management and Leadership. (2002). Managers and leaders: Raising our game.</w:t>
      </w:r>
    </w:p>
    <w:p w14:paraId="5FA52C10"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lastRenderedPageBreak/>
        <w:t>Dunn, A. L. (2016). </w:t>
      </w:r>
      <w:r w:rsidRPr="00A73538">
        <w:rPr>
          <w:rFonts w:asciiTheme="minorHAnsi" w:eastAsia="Calibri" w:hAnsiTheme="minorHAnsi" w:cstheme="minorHAnsi"/>
          <w:i/>
          <w:iCs/>
          <w:color w:val="222222"/>
          <w:sz w:val="22"/>
          <w:szCs w:val="22"/>
          <w:shd w:val="clear" w:color="auto" w:fill="FFFFFF"/>
          <w:lang w:eastAsia="en-US"/>
        </w:rPr>
        <w:t>Exploring situational leadership®: A qualitative study on followers in the military</w:t>
      </w:r>
      <w:r w:rsidRPr="00A73538">
        <w:rPr>
          <w:rFonts w:asciiTheme="minorHAnsi" w:eastAsia="Calibri" w:hAnsiTheme="minorHAnsi" w:cstheme="minorHAnsi"/>
          <w:color w:val="222222"/>
          <w:sz w:val="22"/>
          <w:szCs w:val="22"/>
          <w:shd w:val="clear" w:color="auto" w:fill="FFFFFF"/>
          <w:lang w:eastAsia="en-US"/>
        </w:rPr>
        <w:t>. Northcentral University.</w:t>
      </w:r>
    </w:p>
    <w:p w14:paraId="5E983C19"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Eagly, A. H., Johannesen-Schmidt, M. C., &amp; Van Engen, M. L. (2003). Transformational, transactional, and laissez-faire leadership styles: a meta-analysis comparing women and men. </w:t>
      </w:r>
      <w:r w:rsidRPr="00A73538">
        <w:rPr>
          <w:rFonts w:asciiTheme="minorHAnsi" w:eastAsia="Calibri" w:hAnsiTheme="minorHAnsi" w:cstheme="minorHAnsi"/>
          <w:i/>
          <w:iCs/>
          <w:color w:val="222222"/>
          <w:sz w:val="22"/>
          <w:szCs w:val="22"/>
          <w:shd w:val="clear" w:color="auto" w:fill="FFFFFF"/>
          <w:lang w:eastAsia="en-US"/>
        </w:rPr>
        <w:t>Psychological bulletin</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129</w:t>
      </w:r>
      <w:r w:rsidRPr="00A73538">
        <w:rPr>
          <w:rFonts w:asciiTheme="minorHAnsi" w:eastAsia="Calibri" w:hAnsiTheme="minorHAnsi" w:cstheme="minorHAnsi"/>
          <w:color w:val="222222"/>
          <w:sz w:val="22"/>
          <w:szCs w:val="22"/>
          <w:shd w:val="clear" w:color="auto" w:fill="FFFFFF"/>
          <w:lang w:eastAsia="en-US"/>
        </w:rPr>
        <w:t>(4), 569.</w:t>
      </w:r>
    </w:p>
    <w:p w14:paraId="11468691"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bookmarkStart w:id="29" w:name="_Hlk109736232"/>
      <w:r w:rsidRPr="00A73538">
        <w:rPr>
          <w:rFonts w:asciiTheme="minorHAnsi" w:eastAsia="Calibri" w:hAnsiTheme="minorHAnsi" w:cstheme="minorHAnsi"/>
          <w:color w:val="222222"/>
          <w:sz w:val="22"/>
          <w:szCs w:val="22"/>
          <w:shd w:val="clear" w:color="auto" w:fill="FFFFFF"/>
          <w:lang w:eastAsia="en-US"/>
        </w:rPr>
        <w:t xml:space="preserve">Fleeson, W., &amp; Jayawickreme, E. (2015). </w:t>
      </w:r>
      <w:bookmarkEnd w:id="29"/>
      <w:r w:rsidRPr="00A73538">
        <w:rPr>
          <w:rFonts w:asciiTheme="minorHAnsi" w:eastAsia="Calibri" w:hAnsiTheme="minorHAnsi" w:cstheme="minorHAnsi"/>
          <w:color w:val="222222"/>
          <w:sz w:val="22"/>
          <w:szCs w:val="22"/>
          <w:shd w:val="clear" w:color="auto" w:fill="FFFFFF"/>
          <w:lang w:eastAsia="en-US"/>
        </w:rPr>
        <w:t>Whole trait theory. </w:t>
      </w:r>
      <w:r w:rsidRPr="00A73538">
        <w:rPr>
          <w:rFonts w:asciiTheme="minorHAnsi" w:eastAsia="Calibri" w:hAnsiTheme="minorHAnsi" w:cstheme="minorHAnsi"/>
          <w:i/>
          <w:iCs/>
          <w:color w:val="222222"/>
          <w:sz w:val="22"/>
          <w:szCs w:val="22"/>
          <w:shd w:val="clear" w:color="auto" w:fill="FFFFFF"/>
          <w:lang w:eastAsia="en-US"/>
        </w:rPr>
        <w:t>Journal of research in personality</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56</w:t>
      </w:r>
      <w:r w:rsidRPr="00A73538">
        <w:rPr>
          <w:rFonts w:asciiTheme="minorHAnsi" w:eastAsia="Calibri" w:hAnsiTheme="minorHAnsi" w:cstheme="minorHAnsi"/>
          <w:color w:val="222222"/>
          <w:sz w:val="22"/>
          <w:szCs w:val="22"/>
          <w:shd w:val="clear" w:color="auto" w:fill="FFFFFF"/>
          <w:lang w:eastAsia="en-US"/>
        </w:rPr>
        <w:t>, 82-92.Itzkovich, Y., Heilbrunn, S., &amp; Aleksic, A. (2020). Full range indeed? The forgotten dark side of leadership. </w:t>
      </w:r>
      <w:r w:rsidRPr="00A73538">
        <w:rPr>
          <w:rFonts w:asciiTheme="minorHAnsi" w:eastAsia="Calibri" w:hAnsiTheme="minorHAnsi" w:cstheme="minorHAnsi"/>
          <w:i/>
          <w:iCs/>
          <w:color w:val="222222"/>
          <w:sz w:val="22"/>
          <w:szCs w:val="22"/>
          <w:shd w:val="clear" w:color="auto" w:fill="FFFFFF"/>
          <w:lang w:eastAsia="en-US"/>
        </w:rPr>
        <w:t>Journal of Management Development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39</w:t>
      </w:r>
      <w:r w:rsidRPr="00A73538">
        <w:rPr>
          <w:rFonts w:asciiTheme="minorHAnsi" w:eastAsia="Calibri" w:hAnsiTheme="minorHAnsi" w:cstheme="minorHAnsi"/>
          <w:color w:val="222222"/>
          <w:sz w:val="22"/>
          <w:szCs w:val="22"/>
          <w:shd w:val="clear" w:color="auto" w:fill="FFFFFF"/>
          <w:lang w:eastAsia="en-US"/>
        </w:rPr>
        <w:t>(7/8), 851-868.</w:t>
      </w:r>
    </w:p>
    <w:p w14:paraId="59A52956"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bookmarkStart w:id="30" w:name="_Hlk109739120"/>
      <w:r w:rsidRPr="00A73538">
        <w:rPr>
          <w:rFonts w:asciiTheme="minorHAnsi" w:eastAsia="Calibri" w:hAnsiTheme="minorHAnsi" w:cstheme="minorHAnsi"/>
          <w:color w:val="222222"/>
          <w:sz w:val="22"/>
          <w:szCs w:val="22"/>
          <w:shd w:val="clear" w:color="auto" w:fill="FFFFFF"/>
          <w:lang w:eastAsia="en-US"/>
        </w:rPr>
        <w:t>Graeff, C. L. (1983</w:t>
      </w:r>
      <w:bookmarkEnd w:id="30"/>
      <w:r w:rsidRPr="00A73538">
        <w:rPr>
          <w:rFonts w:asciiTheme="minorHAnsi" w:eastAsia="Calibri" w:hAnsiTheme="minorHAnsi" w:cstheme="minorHAnsi"/>
          <w:color w:val="222222"/>
          <w:sz w:val="22"/>
          <w:szCs w:val="22"/>
          <w:shd w:val="clear" w:color="auto" w:fill="FFFFFF"/>
          <w:lang w:eastAsia="en-US"/>
        </w:rPr>
        <w:t>). The situational leadership theory: A critical view. </w:t>
      </w:r>
      <w:r w:rsidRPr="00A73538">
        <w:rPr>
          <w:rFonts w:asciiTheme="minorHAnsi" w:eastAsia="Calibri" w:hAnsiTheme="minorHAnsi" w:cstheme="minorHAnsi"/>
          <w:i/>
          <w:iCs/>
          <w:color w:val="222222"/>
          <w:sz w:val="22"/>
          <w:szCs w:val="22"/>
          <w:shd w:val="clear" w:color="auto" w:fill="FFFFFF"/>
          <w:lang w:eastAsia="en-US"/>
        </w:rPr>
        <w:t>Academy of management review</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8</w:t>
      </w:r>
      <w:r w:rsidRPr="00A73538">
        <w:rPr>
          <w:rFonts w:asciiTheme="minorHAnsi" w:eastAsia="Calibri" w:hAnsiTheme="minorHAnsi" w:cstheme="minorHAnsi"/>
          <w:color w:val="222222"/>
          <w:sz w:val="22"/>
          <w:szCs w:val="22"/>
          <w:shd w:val="clear" w:color="auto" w:fill="FFFFFF"/>
          <w:lang w:eastAsia="en-US"/>
        </w:rPr>
        <w:t>(2), 285-291.</w:t>
      </w:r>
    </w:p>
    <w:p w14:paraId="302FBF14"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Joo, B. K. B., &amp; Nimon, K. (2014). Two of a kind? A canonical correlational study of transformational leadership and authentic leadership. </w:t>
      </w:r>
      <w:r w:rsidRPr="00A73538">
        <w:rPr>
          <w:rFonts w:asciiTheme="minorHAnsi" w:eastAsia="Calibri" w:hAnsiTheme="minorHAnsi" w:cstheme="minorHAnsi"/>
          <w:i/>
          <w:iCs/>
          <w:color w:val="222222"/>
          <w:sz w:val="22"/>
          <w:szCs w:val="22"/>
          <w:shd w:val="clear" w:color="auto" w:fill="FFFFFF"/>
          <w:lang w:eastAsia="en-US"/>
        </w:rPr>
        <w:t>European Journal of Training and Development</w:t>
      </w:r>
      <w:r w:rsidRPr="00A73538">
        <w:rPr>
          <w:rFonts w:asciiTheme="minorHAnsi" w:eastAsia="Calibri" w:hAnsiTheme="minorHAnsi" w:cstheme="minorHAnsi"/>
          <w:color w:val="222222"/>
          <w:sz w:val="22"/>
          <w:szCs w:val="22"/>
          <w:shd w:val="clear" w:color="auto" w:fill="FFFFFF"/>
          <w:lang w:eastAsia="en-US"/>
        </w:rPr>
        <w:t>.</w:t>
      </w:r>
    </w:p>
    <w:p w14:paraId="32C23F41" w14:textId="03C1700A"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Klinker, J. F., Hoover, J. D., Valle, F., &amp; Hardin, F. (2014). Decision making for democratic leadership in a guided internship. </w:t>
      </w:r>
      <w:r w:rsidRPr="00A73538">
        <w:rPr>
          <w:rFonts w:asciiTheme="minorHAnsi" w:eastAsia="Calibri" w:hAnsiTheme="minorHAnsi" w:cstheme="minorHAnsi"/>
          <w:i/>
          <w:iCs/>
          <w:color w:val="222222"/>
          <w:sz w:val="22"/>
          <w:szCs w:val="22"/>
          <w:shd w:val="clear" w:color="auto" w:fill="FFFFFF"/>
          <w:lang w:eastAsia="en-US"/>
        </w:rPr>
        <w:t xml:space="preserve">Planning and </w:t>
      </w:r>
      <w:r w:rsidR="005463A3" w:rsidRPr="00A73538">
        <w:rPr>
          <w:rFonts w:asciiTheme="minorHAnsi" w:eastAsia="Calibri" w:hAnsiTheme="minorHAnsi" w:cstheme="minorHAnsi"/>
          <w:i/>
          <w:iCs/>
          <w:color w:val="222222"/>
          <w:sz w:val="22"/>
          <w:szCs w:val="22"/>
          <w:shd w:val="clear" w:color="auto" w:fill="FFFFFF"/>
          <w:lang w:eastAsia="en-US"/>
        </w:rPr>
        <w:t>changing</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45</w:t>
      </w:r>
      <w:r w:rsidRPr="00A73538">
        <w:rPr>
          <w:rFonts w:asciiTheme="minorHAnsi" w:eastAsia="Calibri" w:hAnsiTheme="minorHAnsi" w:cstheme="minorHAnsi"/>
          <w:color w:val="222222"/>
          <w:sz w:val="22"/>
          <w:szCs w:val="22"/>
          <w:shd w:val="clear" w:color="auto" w:fill="FFFFFF"/>
          <w:lang w:eastAsia="en-US"/>
        </w:rPr>
        <w:t>(1/2), 187.</w:t>
      </w:r>
    </w:p>
    <w:p w14:paraId="6101640C" w14:textId="77777777" w:rsidR="00A73538" w:rsidRPr="00A73538" w:rsidRDefault="00A73538" w:rsidP="00A73538">
      <w:pPr>
        <w:spacing w:after="160" w:line="480" w:lineRule="auto"/>
        <w:ind w:left="720" w:hanging="720"/>
        <w:rPr>
          <w:rFonts w:asciiTheme="minorHAnsi" w:eastAsia="Calibri" w:hAnsiTheme="minorHAnsi" w:cstheme="minorHAnsi"/>
          <w:b/>
          <w:bCs/>
          <w:sz w:val="22"/>
          <w:szCs w:val="22"/>
          <w:lang w:eastAsia="en-US"/>
        </w:rPr>
      </w:pPr>
      <w:r w:rsidRPr="00A73538">
        <w:rPr>
          <w:rFonts w:asciiTheme="minorHAnsi" w:eastAsia="Calibri" w:hAnsiTheme="minorHAnsi" w:cstheme="minorHAnsi"/>
          <w:color w:val="222222"/>
          <w:sz w:val="22"/>
          <w:szCs w:val="22"/>
          <w:shd w:val="clear" w:color="auto" w:fill="FFFFFF"/>
          <w:lang w:eastAsia="en-US"/>
        </w:rPr>
        <w:t>Kogan, J. R., Conforti, L. N., Yamazaki, K., Iobst, W., &amp; Holmboe, E. S. (2017). Commitment to change and challenges to implementing changes after workplace-based assessment rater training. </w:t>
      </w:r>
      <w:r w:rsidRPr="00A73538">
        <w:rPr>
          <w:rFonts w:asciiTheme="minorHAnsi" w:eastAsia="Calibri" w:hAnsiTheme="minorHAnsi" w:cstheme="minorHAnsi"/>
          <w:i/>
          <w:iCs/>
          <w:color w:val="222222"/>
          <w:sz w:val="22"/>
          <w:szCs w:val="22"/>
          <w:shd w:val="clear" w:color="auto" w:fill="FFFFFF"/>
          <w:lang w:eastAsia="en-US"/>
        </w:rPr>
        <w:t>Academic Medicine</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92</w:t>
      </w:r>
      <w:r w:rsidRPr="00A73538">
        <w:rPr>
          <w:rFonts w:asciiTheme="minorHAnsi" w:eastAsia="Calibri" w:hAnsiTheme="minorHAnsi" w:cstheme="minorHAnsi"/>
          <w:color w:val="222222"/>
          <w:sz w:val="22"/>
          <w:szCs w:val="22"/>
          <w:shd w:val="clear" w:color="auto" w:fill="FFFFFF"/>
          <w:lang w:eastAsia="en-US"/>
        </w:rPr>
        <w:t>(3), 394-402.</w:t>
      </w:r>
    </w:p>
    <w:p w14:paraId="0D680C7C"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Korejan, M. M., &amp; Shahbazi, H. (2016). An analysis of the transformational leadership theory. </w:t>
      </w:r>
      <w:r w:rsidRPr="00A73538">
        <w:rPr>
          <w:rFonts w:asciiTheme="minorHAnsi" w:eastAsia="Calibri" w:hAnsiTheme="minorHAnsi" w:cstheme="minorHAnsi"/>
          <w:i/>
          <w:iCs/>
          <w:color w:val="222222"/>
          <w:sz w:val="22"/>
          <w:szCs w:val="22"/>
          <w:shd w:val="clear" w:color="auto" w:fill="FFFFFF"/>
          <w:lang w:eastAsia="en-US"/>
        </w:rPr>
        <w:t>Journal of Fundamental and Applied Sciences</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8</w:t>
      </w:r>
      <w:r w:rsidRPr="00A73538">
        <w:rPr>
          <w:rFonts w:asciiTheme="minorHAnsi" w:eastAsia="Calibri" w:hAnsiTheme="minorHAnsi" w:cstheme="minorHAnsi"/>
          <w:color w:val="222222"/>
          <w:sz w:val="22"/>
          <w:szCs w:val="22"/>
          <w:shd w:val="clear" w:color="auto" w:fill="FFFFFF"/>
          <w:lang w:eastAsia="en-US"/>
        </w:rPr>
        <w:t>(3), 452-461.</w:t>
      </w:r>
    </w:p>
    <w:p w14:paraId="6BB3A8A4" w14:textId="2D9972DC"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 xml:space="preserve">Krueger R. F., Johnson W. (2008). </w:t>
      </w:r>
      <w:r w:rsidR="005463A3" w:rsidRPr="00A73538">
        <w:rPr>
          <w:rFonts w:asciiTheme="minorHAnsi" w:eastAsia="Calibri" w:hAnsiTheme="minorHAnsi" w:cstheme="minorHAnsi"/>
          <w:color w:val="222222"/>
          <w:sz w:val="22"/>
          <w:szCs w:val="22"/>
          <w:shd w:val="clear" w:color="auto" w:fill="FFFFFF"/>
          <w:lang w:eastAsia="en-US"/>
        </w:rPr>
        <w:t>Behavioural</w:t>
      </w:r>
      <w:r w:rsidRPr="00A73538">
        <w:rPr>
          <w:rFonts w:asciiTheme="minorHAnsi" w:eastAsia="Calibri" w:hAnsiTheme="minorHAnsi" w:cstheme="minorHAnsi"/>
          <w:color w:val="222222"/>
          <w:sz w:val="22"/>
          <w:szCs w:val="22"/>
          <w:shd w:val="clear" w:color="auto" w:fill="FFFFFF"/>
          <w:lang w:eastAsia="en-US"/>
        </w:rPr>
        <w:t xml:space="preserve"> Genetics and Personality: A New Look </w:t>
      </w:r>
      <w:r w:rsidR="005463A3" w:rsidRPr="00A73538">
        <w:rPr>
          <w:rFonts w:asciiTheme="minorHAnsi" w:eastAsia="Calibri" w:hAnsiTheme="minorHAnsi" w:cstheme="minorHAnsi"/>
          <w:color w:val="222222"/>
          <w:sz w:val="22"/>
          <w:szCs w:val="22"/>
          <w:shd w:val="clear" w:color="auto" w:fill="FFFFFF"/>
          <w:lang w:eastAsia="en-US"/>
        </w:rPr>
        <w:t>at</w:t>
      </w:r>
      <w:r w:rsidRPr="00A73538">
        <w:rPr>
          <w:rFonts w:asciiTheme="minorHAnsi" w:eastAsia="Calibri" w:hAnsiTheme="minorHAnsi" w:cstheme="minorHAnsi"/>
          <w:color w:val="222222"/>
          <w:sz w:val="22"/>
          <w:szCs w:val="22"/>
          <w:shd w:val="clear" w:color="auto" w:fill="FFFFFF"/>
          <w:lang w:eastAsia="en-US"/>
        </w:rPr>
        <w:t xml:space="preserve"> The Integration </w:t>
      </w:r>
      <w:r w:rsidR="005463A3" w:rsidRPr="00A73538">
        <w:rPr>
          <w:rFonts w:asciiTheme="minorHAnsi" w:eastAsia="Calibri" w:hAnsiTheme="minorHAnsi" w:cstheme="minorHAnsi"/>
          <w:color w:val="222222"/>
          <w:sz w:val="22"/>
          <w:szCs w:val="22"/>
          <w:shd w:val="clear" w:color="auto" w:fill="FFFFFF"/>
          <w:lang w:eastAsia="en-US"/>
        </w:rPr>
        <w:t>of</w:t>
      </w:r>
      <w:r w:rsidRPr="00A73538">
        <w:rPr>
          <w:rFonts w:asciiTheme="minorHAnsi" w:eastAsia="Calibri" w:hAnsiTheme="minorHAnsi" w:cstheme="minorHAnsi"/>
          <w:color w:val="222222"/>
          <w:sz w:val="22"/>
          <w:szCs w:val="22"/>
          <w:shd w:val="clear" w:color="auto" w:fill="FFFFFF"/>
          <w:lang w:eastAsia="en-US"/>
        </w:rPr>
        <w:t xml:space="preserve"> Nature and Nurture. In John O. P., Robins R. W., Pervin L. A. (Eds.), Handbook of Personality: Theory and Research (3rd Ed., 287-310). New York, Ny: Guilford.</w:t>
      </w:r>
    </w:p>
    <w:p w14:paraId="6659933D" w14:textId="126196F6"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 xml:space="preserve">Lewin, K., Lippitt, R., &amp; White, R. K. (1939). Patterns of aggressive </w:t>
      </w:r>
      <w:r w:rsidR="005463A3" w:rsidRPr="00A73538">
        <w:rPr>
          <w:rFonts w:asciiTheme="minorHAnsi" w:eastAsia="Calibri" w:hAnsiTheme="minorHAnsi" w:cstheme="minorHAnsi"/>
          <w:color w:val="222222"/>
          <w:sz w:val="22"/>
          <w:szCs w:val="22"/>
          <w:shd w:val="clear" w:color="auto" w:fill="FFFFFF"/>
          <w:lang w:eastAsia="en-US"/>
        </w:rPr>
        <w:t>behaviour</w:t>
      </w:r>
      <w:r w:rsidRPr="00A73538">
        <w:rPr>
          <w:rFonts w:asciiTheme="minorHAnsi" w:eastAsia="Calibri" w:hAnsiTheme="minorHAnsi" w:cstheme="minorHAnsi"/>
          <w:color w:val="222222"/>
          <w:sz w:val="22"/>
          <w:szCs w:val="22"/>
          <w:shd w:val="clear" w:color="auto" w:fill="FFFFFF"/>
          <w:lang w:eastAsia="en-US"/>
        </w:rPr>
        <w:t xml:space="preserve"> in experimentally created “social climates</w:t>
      </w:r>
      <w:r w:rsidR="005463A3" w:rsidRPr="00A73538">
        <w:rPr>
          <w:rFonts w:asciiTheme="minorHAnsi" w:eastAsia="Calibri" w:hAnsiTheme="minorHAnsi" w:cstheme="minorHAnsi"/>
          <w:color w:val="222222"/>
          <w:sz w:val="22"/>
          <w:szCs w:val="22"/>
          <w:shd w:val="clear" w:color="auto" w:fill="FFFFFF"/>
          <w:lang w:eastAsia="en-US"/>
        </w:rPr>
        <w: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The Journal of social psychology</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10</w:t>
      </w:r>
      <w:r w:rsidRPr="00A73538">
        <w:rPr>
          <w:rFonts w:asciiTheme="minorHAnsi" w:eastAsia="Calibri" w:hAnsiTheme="minorHAnsi" w:cstheme="minorHAnsi"/>
          <w:color w:val="222222"/>
          <w:sz w:val="22"/>
          <w:szCs w:val="22"/>
          <w:shd w:val="clear" w:color="auto" w:fill="FFFFFF"/>
          <w:lang w:eastAsia="en-US"/>
        </w:rPr>
        <w:t>(2), 269-299.</w:t>
      </w:r>
    </w:p>
    <w:p w14:paraId="15726826" w14:textId="77777777" w:rsidR="00A73538" w:rsidRPr="00A73538" w:rsidRDefault="00A73538" w:rsidP="00A73538">
      <w:pPr>
        <w:spacing w:after="160" w:line="480" w:lineRule="auto"/>
        <w:ind w:left="720" w:hanging="720"/>
        <w:rPr>
          <w:rFonts w:asciiTheme="minorHAnsi" w:eastAsia="Calibri" w:hAnsiTheme="minorHAnsi" w:cstheme="minorHAnsi"/>
          <w:sz w:val="22"/>
          <w:szCs w:val="22"/>
          <w:lang w:eastAsia="en-US"/>
        </w:rPr>
      </w:pPr>
      <w:r w:rsidRPr="00A73538">
        <w:rPr>
          <w:rFonts w:asciiTheme="minorHAnsi" w:eastAsia="Calibri" w:hAnsiTheme="minorHAnsi" w:cstheme="minorHAnsi"/>
          <w:color w:val="222222"/>
          <w:sz w:val="22"/>
          <w:szCs w:val="22"/>
          <w:shd w:val="clear" w:color="auto" w:fill="FFFFFF"/>
          <w:lang w:eastAsia="en-US"/>
        </w:rPr>
        <w:lastRenderedPageBreak/>
        <w:t>Liggett, R. (2022). Democratic leadership in a study of school based professional leadership culture: policy implications. </w:t>
      </w:r>
      <w:r w:rsidRPr="00A73538">
        <w:rPr>
          <w:rFonts w:asciiTheme="minorHAnsi" w:eastAsia="Calibri" w:hAnsiTheme="minorHAnsi" w:cstheme="minorHAnsi"/>
          <w:i/>
          <w:iCs/>
          <w:color w:val="222222"/>
          <w:sz w:val="22"/>
          <w:szCs w:val="22"/>
          <w:shd w:val="clear" w:color="auto" w:fill="FFFFFF"/>
          <w:lang w:eastAsia="en-US"/>
        </w:rPr>
        <w:t>International Journal of Leadership in Education</w:t>
      </w:r>
      <w:r w:rsidRPr="00A73538">
        <w:rPr>
          <w:rFonts w:asciiTheme="minorHAnsi" w:eastAsia="Calibri" w:hAnsiTheme="minorHAnsi" w:cstheme="minorHAnsi"/>
          <w:color w:val="222222"/>
          <w:sz w:val="22"/>
          <w:szCs w:val="22"/>
          <w:shd w:val="clear" w:color="auto" w:fill="FFFFFF"/>
          <w:lang w:eastAsia="en-US"/>
        </w:rPr>
        <w:t>, 1-16.</w:t>
      </w:r>
    </w:p>
    <w:p w14:paraId="61123D3D"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Madhani, P. M. (2020). Lean six sigma deployment in finance and financial services: Enhancing competitive advantages. </w:t>
      </w:r>
      <w:r w:rsidRPr="00A73538">
        <w:rPr>
          <w:rFonts w:asciiTheme="minorHAnsi" w:eastAsia="Calibri" w:hAnsiTheme="minorHAnsi" w:cstheme="minorHAnsi"/>
          <w:i/>
          <w:iCs/>
          <w:color w:val="222222"/>
          <w:sz w:val="22"/>
          <w:szCs w:val="22"/>
          <w:shd w:val="clear" w:color="auto" w:fill="FFFFFF"/>
          <w:lang w:eastAsia="en-US"/>
        </w:rPr>
        <w:t>IUP Journal of Operations Management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19</w:t>
      </w:r>
      <w:r w:rsidRPr="00A73538">
        <w:rPr>
          <w:rFonts w:asciiTheme="minorHAnsi" w:eastAsia="Calibri" w:hAnsiTheme="minorHAnsi" w:cstheme="minorHAnsi"/>
          <w:color w:val="222222"/>
          <w:sz w:val="22"/>
          <w:szCs w:val="22"/>
          <w:shd w:val="clear" w:color="auto" w:fill="FFFFFF"/>
          <w:lang w:eastAsia="en-US"/>
        </w:rPr>
        <w:t>(3).</w:t>
      </w:r>
    </w:p>
    <w:p w14:paraId="13C43949"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Marshall, J., Roache, D., &amp; Moody-Marshall, R. (2020). Crisis leadership: A critical examination of educational leadership in higher education in the midst of the COVID-19 pandemic. </w:t>
      </w:r>
      <w:r w:rsidRPr="00A73538">
        <w:rPr>
          <w:rFonts w:asciiTheme="minorHAnsi" w:eastAsia="Calibri" w:hAnsiTheme="minorHAnsi" w:cstheme="minorHAnsi"/>
          <w:i/>
          <w:iCs/>
          <w:color w:val="222222"/>
          <w:sz w:val="22"/>
          <w:szCs w:val="22"/>
          <w:shd w:val="clear" w:color="auto" w:fill="FFFFFF"/>
          <w:lang w:eastAsia="en-US"/>
        </w:rPr>
        <w:t>International Studies in Educational Administration (Commonwealth Council for Educational Administration &amp; Management)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48</w:t>
      </w:r>
      <w:r w:rsidRPr="00A73538">
        <w:rPr>
          <w:rFonts w:asciiTheme="minorHAnsi" w:eastAsia="Calibri" w:hAnsiTheme="minorHAnsi" w:cstheme="minorHAnsi"/>
          <w:color w:val="222222"/>
          <w:sz w:val="22"/>
          <w:szCs w:val="22"/>
          <w:shd w:val="clear" w:color="auto" w:fill="FFFFFF"/>
          <w:lang w:eastAsia="en-US"/>
        </w:rPr>
        <w:t>(3), 30-37.</w:t>
      </w:r>
    </w:p>
    <w:p w14:paraId="69D65D1D"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Meier, D. (2016). Situational leadership theory as a foundation for a blended learning framework. </w:t>
      </w:r>
      <w:r w:rsidRPr="00A73538">
        <w:rPr>
          <w:rFonts w:asciiTheme="minorHAnsi" w:eastAsia="Calibri" w:hAnsiTheme="minorHAnsi" w:cstheme="minorHAnsi"/>
          <w:i/>
          <w:iCs/>
          <w:color w:val="222222"/>
          <w:sz w:val="22"/>
          <w:szCs w:val="22"/>
          <w:shd w:val="clear" w:color="auto" w:fill="FFFFFF"/>
          <w:lang w:eastAsia="en-US"/>
        </w:rPr>
        <w:t>Journal of Education and Practice</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7</w:t>
      </w:r>
      <w:r w:rsidRPr="00A73538">
        <w:rPr>
          <w:rFonts w:asciiTheme="minorHAnsi" w:eastAsia="Calibri" w:hAnsiTheme="minorHAnsi" w:cstheme="minorHAnsi"/>
          <w:color w:val="222222"/>
          <w:sz w:val="22"/>
          <w:szCs w:val="22"/>
          <w:shd w:val="clear" w:color="auto" w:fill="FFFFFF"/>
          <w:lang w:eastAsia="en-US"/>
        </w:rPr>
        <w:t>(10), 25-30.</w:t>
      </w:r>
    </w:p>
    <w:p w14:paraId="5FBF1932"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Quirk, H., Crank, H., Carter, A., Leahy, H., &amp; Copeland, R. J. (2018). Barriers and facilitators to implementing workplace health and wellbeing services in the NHS from the perspective of senior leaders and wellbeing practitioners: a qualitative study. </w:t>
      </w:r>
      <w:r w:rsidRPr="00A73538">
        <w:rPr>
          <w:rFonts w:asciiTheme="minorHAnsi" w:eastAsia="Calibri" w:hAnsiTheme="minorHAnsi" w:cstheme="minorHAnsi"/>
          <w:i/>
          <w:iCs/>
          <w:color w:val="222222"/>
          <w:sz w:val="22"/>
          <w:szCs w:val="22"/>
          <w:shd w:val="clear" w:color="auto" w:fill="FFFFFF"/>
          <w:lang w:eastAsia="en-US"/>
        </w:rPr>
        <w:t>BMC public health</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18</w:t>
      </w:r>
      <w:r w:rsidRPr="00A73538">
        <w:rPr>
          <w:rFonts w:asciiTheme="minorHAnsi" w:eastAsia="Calibri" w:hAnsiTheme="minorHAnsi" w:cstheme="minorHAnsi"/>
          <w:color w:val="222222"/>
          <w:sz w:val="22"/>
          <w:szCs w:val="22"/>
          <w:shd w:val="clear" w:color="auto" w:fill="FFFFFF"/>
          <w:lang w:eastAsia="en-US"/>
        </w:rPr>
        <w:t>(1), 1-14.</w:t>
      </w:r>
    </w:p>
    <w:p w14:paraId="41367013"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Richesin, A. L. (2011). Assessing the Implementation of a Non-profit Organizational Change Initiative Using Kotter’s (1995) 8 Step Change Model.</w:t>
      </w:r>
    </w:p>
    <w:p w14:paraId="60766BBB"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bookmarkStart w:id="31" w:name="_Hlk111288328"/>
      <w:r w:rsidRPr="00A73538">
        <w:rPr>
          <w:rFonts w:asciiTheme="minorHAnsi" w:eastAsia="Calibri" w:hAnsiTheme="minorHAnsi" w:cstheme="minorHAnsi"/>
          <w:color w:val="222222"/>
          <w:sz w:val="22"/>
          <w:szCs w:val="22"/>
          <w:shd w:val="clear" w:color="auto" w:fill="FFFFFF"/>
          <w:lang w:eastAsia="en-US"/>
        </w:rPr>
        <w:t xml:space="preserve">Robbins, B., &amp; Davidhizar, R. (2020). </w:t>
      </w:r>
      <w:bookmarkEnd w:id="31"/>
      <w:r w:rsidRPr="00A73538">
        <w:rPr>
          <w:rFonts w:asciiTheme="minorHAnsi" w:eastAsia="Calibri" w:hAnsiTheme="minorHAnsi" w:cstheme="minorHAnsi"/>
          <w:color w:val="222222"/>
          <w:sz w:val="22"/>
          <w:szCs w:val="22"/>
          <w:shd w:val="clear" w:color="auto" w:fill="FFFFFF"/>
          <w:lang w:eastAsia="en-US"/>
        </w:rPr>
        <w:t>Transformational leadership in health care today. </w:t>
      </w:r>
      <w:r w:rsidRPr="00A73538">
        <w:rPr>
          <w:rFonts w:asciiTheme="minorHAnsi" w:eastAsia="Calibri" w:hAnsiTheme="minorHAnsi" w:cstheme="minorHAnsi"/>
          <w:i/>
          <w:iCs/>
          <w:color w:val="222222"/>
          <w:sz w:val="22"/>
          <w:szCs w:val="22"/>
          <w:shd w:val="clear" w:color="auto" w:fill="FFFFFF"/>
          <w:lang w:eastAsia="en-US"/>
        </w:rPr>
        <w:t>The Health Care Manager</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39</w:t>
      </w:r>
      <w:r w:rsidRPr="00A73538">
        <w:rPr>
          <w:rFonts w:asciiTheme="minorHAnsi" w:eastAsia="Calibri" w:hAnsiTheme="minorHAnsi" w:cstheme="minorHAnsi"/>
          <w:color w:val="222222"/>
          <w:sz w:val="22"/>
          <w:szCs w:val="22"/>
          <w:shd w:val="clear" w:color="auto" w:fill="FFFFFF"/>
          <w:lang w:eastAsia="en-US"/>
        </w:rPr>
        <w:t>(3), 117-121.</w:t>
      </w:r>
    </w:p>
    <w:p w14:paraId="3A0FD52D"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Robert, V., &amp; Vandenberghe, C. (2021). Laissez-faire leadership and affective commitment: The roles of leader-member exchange and subordinate relational self-concept. </w:t>
      </w:r>
      <w:r w:rsidRPr="00A73538">
        <w:rPr>
          <w:rFonts w:asciiTheme="minorHAnsi" w:eastAsia="Calibri" w:hAnsiTheme="minorHAnsi" w:cstheme="minorHAnsi"/>
          <w:i/>
          <w:iCs/>
          <w:color w:val="222222"/>
          <w:sz w:val="22"/>
          <w:szCs w:val="22"/>
          <w:shd w:val="clear" w:color="auto" w:fill="FFFFFF"/>
          <w:lang w:eastAsia="en-US"/>
        </w:rPr>
        <w:t>Journal of Business and Psychology</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36</w:t>
      </w:r>
      <w:r w:rsidRPr="00A73538">
        <w:rPr>
          <w:rFonts w:asciiTheme="minorHAnsi" w:eastAsia="Calibri" w:hAnsiTheme="minorHAnsi" w:cstheme="minorHAnsi"/>
          <w:color w:val="222222"/>
          <w:sz w:val="22"/>
          <w:szCs w:val="22"/>
          <w:shd w:val="clear" w:color="auto" w:fill="FFFFFF"/>
          <w:lang w:eastAsia="en-US"/>
        </w:rPr>
        <w:t>(4), 533-551.</w:t>
      </w:r>
    </w:p>
    <w:p w14:paraId="0C71FCF0" w14:textId="68FE619A"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 xml:space="preserve">Selmanovic, E. (2018). Implementing and managing a digital </w:t>
      </w:r>
      <w:r w:rsidR="005463A3" w:rsidRPr="00A73538">
        <w:rPr>
          <w:rFonts w:asciiTheme="minorHAnsi" w:eastAsia="Calibri" w:hAnsiTheme="minorHAnsi" w:cstheme="minorHAnsi"/>
          <w:color w:val="222222"/>
          <w:sz w:val="22"/>
          <w:szCs w:val="22"/>
          <w:shd w:val="clear" w:color="auto" w:fill="FFFFFF"/>
          <w:lang w:eastAsia="en-US"/>
        </w:rPr>
        <w:t>change:</w:t>
      </w:r>
      <w:r w:rsidRPr="00A73538">
        <w:rPr>
          <w:rFonts w:asciiTheme="minorHAnsi" w:eastAsia="Calibri" w:hAnsiTheme="minorHAnsi" w:cstheme="minorHAnsi"/>
          <w:color w:val="222222"/>
          <w:sz w:val="22"/>
          <w:szCs w:val="22"/>
          <w:shd w:val="clear" w:color="auto" w:fill="FFFFFF"/>
          <w:lang w:eastAsia="en-US"/>
        </w:rPr>
        <w:t xml:space="preserve"> A case study of how three different Swedish office-based organizations </w:t>
      </w:r>
      <w:r w:rsidR="005463A3" w:rsidRPr="00A73538">
        <w:rPr>
          <w:rFonts w:asciiTheme="minorHAnsi" w:eastAsia="Calibri" w:hAnsiTheme="minorHAnsi" w:cstheme="minorHAnsi"/>
          <w:color w:val="222222"/>
          <w:sz w:val="22"/>
          <w:szCs w:val="22"/>
          <w:shd w:val="clear" w:color="auto" w:fill="FFFFFF"/>
          <w:lang w:eastAsia="en-US"/>
        </w:rPr>
        <w:t>is</w:t>
      </w:r>
      <w:r w:rsidRPr="00A73538">
        <w:rPr>
          <w:rFonts w:asciiTheme="minorHAnsi" w:eastAsia="Calibri" w:hAnsiTheme="minorHAnsi" w:cstheme="minorHAnsi"/>
          <w:color w:val="222222"/>
          <w:sz w:val="22"/>
          <w:szCs w:val="22"/>
          <w:shd w:val="clear" w:color="auto" w:fill="FFFFFF"/>
          <w:lang w:eastAsia="en-US"/>
        </w:rPr>
        <w:t xml:space="preserve"> managing a change to a Digital Workplace.</w:t>
      </w:r>
    </w:p>
    <w:p w14:paraId="0C0131A6" w14:textId="6A669F8D"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 xml:space="preserve">Selmanovic, E. (2018). Implementing and managing a digital </w:t>
      </w:r>
      <w:r w:rsidR="005463A3" w:rsidRPr="00A73538">
        <w:rPr>
          <w:rFonts w:asciiTheme="minorHAnsi" w:eastAsia="Calibri" w:hAnsiTheme="minorHAnsi" w:cstheme="minorHAnsi"/>
          <w:color w:val="222222"/>
          <w:sz w:val="22"/>
          <w:szCs w:val="22"/>
          <w:shd w:val="clear" w:color="auto" w:fill="FFFFFF"/>
          <w:lang w:eastAsia="en-US"/>
        </w:rPr>
        <w:t>change:</w:t>
      </w:r>
      <w:r w:rsidRPr="00A73538">
        <w:rPr>
          <w:rFonts w:asciiTheme="minorHAnsi" w:eastAsia="Calibri" w:hAnsiTheme="minorHAnsi" w:cstheme="minorHAnsi"/>
          <w:color w:val="222222"/>
          <w:sz w:val="22"/>
          <w:szCs w:val="22"/>
          <w:shd w:val="clear" w:color="auto" w:fill="FFFFFF"/>
          <w:lang w:eastAsia="en-US"/>
        </w:rPr>
        <w:t xml:space="preserve"> A case study of how three different Swedish office-based organizations </w:t>
      </w:r>
      <w:r w:rsidR="005463A3" w:rsidRPr="00A73538">
        <w:rPr>
          <w:rFonts w:asciiTheme="minorHAnsi" w:eastAsia="Calibri" w:hAnsiTheme="minorHAnsi" w:cstheme="minorHAnsi"/>
          <w:color w:val="222222"/>
          <w:sz w:val="22"/>
          <w:szCs w:val="22"/>
          <w:shd w:val="clear" w:color="auto" w:fill="FFFFFF"/>
          <w:lang w:eastAsia="en-US"/>
        </w:rPr>
        <w:t>is</w:t>
      </w:r>
      <w:r w:rsidRPr="00A73538">
        <w:rPr>
          <w:rFonts w:asciiTheme="minorHAnsi" w:eastAsia="Calibri" w:hAnsiTheme="minorHAnsi" w:cstheme="minorHAnsi"/>
          <w:color w:val="222222"/>
          <w:sz w:val="22"/>
          <w:szCs w:val="22"/>
          <w:shd w:val="clear" w:color="auto" w:fill="FFFFFF"/>
          <w:lang w:eastAsia="en-US"/>
        </w:rPr>
        <w:t xml:space="preserve"> managing a change to a Digital Workplace.</w:t>
      </w:r>
    </w:p>
    <w:p w14:paraId="24DA5219" w14:textId="6302D00E"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lastRenderedPageBreak/>
        <w:t>Shonhiwa, C. (2016). An examination of the situational leadership approach: Strengths and weaknesses. </w:t>
      </w:r>
      <w:r w:rsidR="005463A3" w:rsidRPr="00A73538">
        <w:rPr>
          <w:rFonts w:asciiTheme="minorHAnsi" w:eastAsia="Calibri" w:hAnsiTheme="minorHAnsi" w:cstheme="minorHAnsi"/>
          <w:i/>
          <w:iCs/>
          <w:color w:val="222222"/>
          <w:sz w:val="22"/>
          <w:szCs w:val="22"/>
          <w:shd w:val="clear" w:color="auto" w:fill="FFFFFF"/>
          <w:lang w:eastAsia="en-US"/>
        </w:rPr>
        <w:t>Crosscurrents</w:t>
      </w:r>
      <w:r w:rsidRPr="00A73538">
        <w:rPr>
          <w:rFonts w:asciiTheme="minorHAnsi" w:eastAsia="Calibri" w:hAnsiTheme="minorHAnsi" w:cstheme="minorHAnsi"/>
          <w:i/>
          <w:iCs/>
          <w:color w:val="222222"/>
          <w:sz w:val="22"/>
          <w:szCs w:val="22"/>
          <w:shd w:val="clear" w:color="auto" w:fill="FFFFFF"/>
          <w:lang w:eastAsia="en-US"/>
        </w:rPr>
        <w:t>: An International Peer-Reviewed Journal on Humanities &amp; Social Sciences</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2</w:t>
      </w:r>
      <w:r w:rsidRPr="00A73538">
        <w:rPr>
          <w:rFonts w:asciiTheme="minorHAnsi" w:eastAsia="Calibri" w:hAnsiTheme="minorHAnsi" w:cstheme="minorHAnsi"/>
          <w:color w:val="222222"/>
          <w:sz w:val="22"/>
          <w:szCs w:val="22"/>
          <w:shd w:val="clear" w:color="auto" w:fill="FFFFFF"/>
          <w:lang w:eastAsia="en-US"/>
        </w:rPr>
        <w:t>(2), 35-40.</w:t>
      </w:r>
    </w:p>
    <w:p w14:paraId="668C43AD"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Thompson, G., &amp; Glasø, L. (2015). Situational leadership theory: A test from three perspectives. </w:t>
      </w:r>
      <w:r w:rsidRPr="00A73538">
        <w:rPr>
          <w:rFonts w:asciiTheme="minorHAnsi" w:eastAsia="Calibri" w:hAnsiTheme="minorHAnsi" w:cstheme="minorHAnsi"/>
          <w:i/>
          <w:iCs/>
          <w:color w:val="222222"/>
          <w:sz w:val="22"/>
          <w:szCs w:val="22"/>
          <w:shd w:val="clear" w:color="auto" w:fill="FFFFFF"/>
          <w:lang w:eastAsia="en-US"/>
        </w:rPr>
        <w:t>Leadership &amp; Organization Development Journal</w:t>
      </w:r>
      <w:r w:rsidRPr="00A73538">
        <w:rPr>
          <w:rFonts w:asciiTheme="minorHAnsi" w:eastAsia="Calibri" w:hAnsiTheme="minorHAnsi" w:cstheme="minorHAnsi"/>
          <w:color w:val="222222"/>
          <w:sz w:val="22"/>
          <w:szCs w:val="22"/>
          <w:shd w:val="clear" w:color="auto" w:fill="FFFFFF"/>
          <w:lang w:eastAsia="en-US"/>
        </w:rPr>
        <w:t>.</w:t>
      </w:r>
    </w:p>
    <w:p w14:paraId="2E0D1F56"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Urick, A., Carpenter, B. W., &amp; Eckert, J. (2021, March). Confronting COVID: crisis leadership, turbulence, and self-care. In </w:t>
      </w:r>
      <w:r w:rsidRPr="00A73538">
        <w:rPr>
          <w:rFonts w:asciiTheme="minorHAnsi" w:eastAsia="Calibri" w:hAnsiTheme="minorHAnsi" w:cstheme="minorHAnsi"/>
          <w:i/>
          <w:iCs/>
          <w:color w:val="222222"/>
          <w:sz w:val="22"/>
          <w:szCs w:val="22"/>
          <w:shd w:val="clear" w:color="auto" w:fill="FFFFFF"/>
          <w:lang w:eastAsia="en-US"/>
        </w:rPr>
        <w:t>Frontiers in education</w:t>
      </w:r>
      <w:r w:rsidRPr="00A73538">
        <w:rPr>
          <w:rFonts w:asciiTheme="minorHAnsi" w:eastAsia="Calibri" w:hAnsiTheme="minorHAnsi" w:cstheme="minorHAnsi"/>
          <w:color w:val="222222"/>
          <w:sz w:val="22"/>
          <w:szCs w:val="22"/>
          <w:shd w:val="clear" w:color="auto" w:fill="FFFFFF"/>
          <w:lang w:eastAsia="en-US"/>
        </w:rPr>
        <w:t> (Vol. 6, p. 642861). Frontiers Media SA.</w:t>
      </w:r>
    </w:p>
    <w:p w14:paraId="4877F7C4"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Uslu, O. (2019). A general overview to leadership theories from a critical perspective. </w:t>
      </w:r>
      <w:r w:rsidRPr="00A73538">
        <w:rPr>
          <w:rFonts w:asciiTheme="minorHAnsi" w:eastAsia="Calibri" w:hAnsiTheme="minorHAnsi" w:cstheme="minorHAnsi"/>
          <w:i/>
          <w:iCs/>
          <w:color w:val="222222"/>
          <w:sz w:val="22"/>
          <w:szCs w:val="22"/>
          <w:shd w:val="clear" w:color="auto" w:fill="FFFFFF"/>
          <w:lang w:eastAsia="en-US"/>
        </w:rPr>
        <w:t>Маркетинг і менеджмент інновацій</w:t>
      </w:r>
      <w:r w:rsidRPr="00A73538">
        <w:rPr>
          <w:rFonts w:asciiTheme="minorHAnsi" w:eastAsia="Calibri" w:hAnsiTheme="minorHAnsi" w:cstheme="minorHAnsi"/>
          <w:color w:val="222222"/>
          <w:sz w:val="22"/>
          <w:szCs w:val="22"/>
          <w:shd w:val="clear" w:color="auto" w:fill="FFFFFF"/>
          <w:lang w:eastAsia="en-US"/>
        </w:rPr>
        <w:t>, (1), 161-172.</w:t>
      </w:r>
    </w:p>
    <w:p w14:paraId="3D68E5A8"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Wang, Y., Gao, H., Liu, J., &amp; Fan, X. L. (2021). Academic procrastination in college students: The role of self-leadership. </w:t>
      </w:r>
      <w:r w:rsidRPr="00A73538">
        <w:rPr>
          <w:rFonts w:asciiTheme="minorHAnsi" w:eastAsia="Calibri" w:hAnsiTheme="minorHAnsi" w:cstheme="minorHAnsi"/>
          <w:i/>
          <w:iCs/>
          <w:color w:val="222222"/>
          <w:sz w:val="22"/>
          <w:szCs w:val="22"/>
          <w:shd w:val="clear" w:color="auto" w:fill="FFFFFF"/>
          <w:lang w:eastAsia="en-US"/>
        </w:rPr>
        <w:t>Personality and Individual Differences</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178</w:t>
      </w:r>
      <w:r w:rsidRPr="00A73538">
        <w:rPr>
          <w:rFonts w:asciiTheme="minorHAnsi" w:eastAsia="Calibri" w:hAnsiTheme="minorHAnsi" w:cstheme="minorHAnsi"/>
          <w:color w:val="222222"/>
          <w:sz w:val="22"/>
          <w:szCs w:val="22"/>
          <w:shd w:val="clear" w:color="auto" w:fill="FFFFFF"/>
          <w:lang w:eastAsia="en-US"/>
        </w:rPr>
        <w:t>, 110866.</w:t>
      </w:r>
    </w:p>
    <w:p w14:paraId="7C3F347F"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Weng, R. H., Huang, C. Y., Chen, L. M., &amp; Chang, L. Y. (2015). Exploring the impact of transformational leadership on nurse innovation behaviour: A cross‐sectional study. </w:t>
      </w:r>
      <w:r w:rsidRPr="00A73538">
        <w:rPr>
          <w:rFonts w:asciiTheme="minorHAnsi" w:eastAsia="Calibri" w:hAnsiTheme="minorHAnsi" w:cstheme="minorHAnsi"/>
          <w:i/>
          <w:iCs/>
          <w:color w:val="222222"/>
          <w:sz w:val="22"/>
          <w:szCs w:val="22"/>
          <w:shd w:val="clear" w:color="auto" w:fill="FFFFFF"/>
          <w:lang w:eastAsia="en-US"/>
        </w:rPr>
        <w:t>Journal of nursing management</w:t>
      </w:r>
      <w:r w:rsidRPr="00A73538">
        <w:rPr>
          <w:rFonts w:asciiTheme="minorHAnsi" w:eastAsia="Calibri" w:hAnsiTheme="minorHAnsi" w:cstheme="minorHAnsi"/>
          <w:color w:val="222222"/>
          <w:sz w:val="22"/>
          <w:szCs w:val="22"/>
          <w:shd w:val="clear" w:color="auto" w:fill="FFFFFF"/>
          <w:lang w:eastAsia="en-US"/>
        </w:rPr>
        <w:t>, </w:t>
      </w:r>
      <w:r w:rsidRPr="00A73538">
        <w:rPr>
          <w:rFonts w:asciiTheme="minorHAnsi" w:eastAsia="Calibri" w:hAnsiTheme="minorHAnsi" w:cstheme="minorHAnsi"/>
          <w:i/>
          <w:iCs/>
          <w:color w:val="222222"/>
          <w:sz w:val="22"/>
          <w:szCs w:val="22"/>
          <w:shd w:val="clear" w:color="auto" w:fill="FFFFFF"/>
          <w:lang w:eastAsia="en-US"/>
        </w:rPr>
        <w:t>23</w:t>
      </w:r>
      <w:r w:rsidRPr="00A73538">
        <w:rPr>
          <w:rFonts w:asciiTheme="minorHAnsi" w:eastAsia="Calibri" w:hAnsiTheme="minorHAnsi" w:cstheme="minorHAnsi"/>
          <w:color w:val="222222"/>
          <w:sz w:val="22"/>
          <w:szCs w:val="22"/>
          <w:shd w:val="clear" w:color="auto" w:fill="FFFFFF"/>
          <w:lang w:eastAsia="en-US"/>
        </w:rPr>
        <w:t>(4), 427-439.</w:t>
      </w:r>
    </w:p>
    <w:p w14:paraId="1FCDDD81" w14:textId="77777777" w:rsidR="00A73538" w:rsidRPr="00A73538" w:rsidRDefault="00A73538" w:rsidP="00A73538">
      <w:pPr>
        <w:spacing w:after="160" w:line="480" w:lineRule="auto"/>
        <w:ind w:left="720" w:hanging="720"/>
        <w:rPr>
          <w:rFonts w:asciiTheme="minorHAnsi" w:eastAsia="Calibri" w:hAnsiTheme="minorHAnsi" w:cstheme="minorHAnsi"/>
          <w:color w:val="222222"/>
          <w:sz w:val="22"/>
          <w:szCs w:val="22"/>
          <w:shd w:val="clear" w:color="auto" w:fill="FFFFFF"/>
          <w:lang w:eastAsia="en-US"/>
        </w:rPr>
      </w:pPr>
      <w:r w:rsidRPr="00A73538">
        <w:rPr>
          <w:rFonts w:asciiTheme="minorHAnsi" w:eastAsia="Calibri" w:hAnsiTheme="minorHAnsi" w:cstheme="minorHAnsi"/>
          <w:color w:val="222222"/>
          <w:sz w:val="22"/>
          <w:szCs w:val="22"/>
          <w:shd w:val="clear" w:color="auto" w:fill="FFFFFF"/>
          <w:lang w:eastAsia="en-US"/>
        </w:rPr>
        <w:t>Yang, I. (2015). Positive effects of laissez-faire leadership: Conceptual exploration. </w:t>
      </w:r>
      <w:r w:rsidRPr="00A73538">
        <w:rPr>
          <w:rFonts w:asciiTheme="minorHAnsi" w:eastAsia="Calibri" w:hAnsiTheme="minorHAnsi" w:cstheme="minorHAnsi"/>
          <w:i/>
          <w:iCs/>
          <w:color w:val="222222"/>
          <w:sz w:val="22"/>
          <w:szCs w:val="22"/>
          <w:shd w:val="clear" w:color="auto" w:fill="FFFFFF"/>
          <w:lang w:eastAsia="en-US"/>
        </w:rPr>
        <w:t>Journal of Management Development</w:t>
      </w:r>
      <w:r w:rsidRPr="00A73538">
        <w:rPr>
          <w:rFonts w:asciiTheme="minorHAnsi" w:eastAsia="Calibri" w:hAnsiTheme="minorHAnsi" w:cstheme="minorHAnsi"/>
          <w:color w:val="222222"/>
          <w:sz w:val="22"/>
          <w:szCs w:val="22"/>
          <w:shd w:val="clear" w:color="auto" w:fill="FFFFFF"/>
          <w:lang w:eastAsia="en-US"/>
        </w:rPr>
        <w:t>.</w:t>
      </w:r>
    </w:p>
    <w:p w14:paraId="4EBAC323" w14:textId="6DDCF64C" w:rsidR="00805781" w:rsidRDefault="00805781" w:rsidP="00805781">
      <w:pPr>
        <w:rPr>
          <w:rFonts w:eastAsia="Calibri"/>
        </w:rPr>
      </w:pPr>
    </w:p>
    <w:p w14:paraId="58326F74" w14:textId="77777777" w:rsidR="000B50A8" w:rsidRPr="008226DD" w:rsidRDefault="000B50A8"/>
    <w:p w14:paraId="21EA8DB6" w14:textId="77777777" w:rsidR="000B50A8" w:rsidRPr="008226DD" w:rsidRDefault="000B50A8"/>
    <w:p w14:paraId="3E4B3571" w14:textId="77777777" w:rsidR="000B50A8" w:rsidRPr="008226DD" w:rsidRDefault="000B50A8"/>
    <w:p w14:paraId="664DFDF9" w14:textId="77777777" w:rsidR="000B50A8" w:rsidRPr="008226DD" w:rsidRDefault="000B50A8"/>
    <w:p w14:paraId="4968F89D" w14:textId="77777777" w:rsidR="000B50A8" w:rsidRPr="008226DD" w:rsidRDefault="000B50A8"/>
    <w:p w14:paraId="5B167294" w14:textId="77777777" w:rsidR="000B50A8" w:rsidRPr="008226DD" w:rsidRDefault="000B50A8"/>
    <w:p w14:paraId="380D08EF" w14:textId="77777777" w:rsidR="008259CC" w:rsidRDefault="008259CC">
      <w:pPr>
        <w:rPr>
          <w:rFonts w:ascii="Calibri" w:eastAsia="Calibri" w:hAnsi="Calibri" w:cs="Calibri"/>
          <w:b/>
          <w:color w:val="000000" w:themeColor="text1"/>
          <w:szCs w:val="32"/>
        </w:rPr>
      </w:pPr>
      <w:r>
        <w:rPr>
          <w:rFonts w:ascii="Calibri" w:eastAsia="Calibri" w:hAnsi="Calibri" w:cs="Calibri"/>
        </w:rPr>
        <w:br w:type="page"/>
      </w:r>
    </w:p>
    <w:p w14:paraId="37A246F2" w14:textId="3AA7A96E" w:rsidR="000B50A8" w:rsidRPr="008226DD" w:rsidRDefault="001D7D02" w:rsidP="00296671">
      <w:pPr>
        <w:pStyle w:val="Heading1"/>
        <w:spacing w:line="480" w:lineRule="auto"/>
        <w:rPr>
          <w:rFonts w:ascii="Calibri" w:eastAsia="Calibri" w:hAnsi="Calibri" w:cs="Calibri"/>
        </w:rPr>
      </w:pPr>
      <w:bookmarkStart w:id="32" w:name="_Toc111730760"/>
      <w:r w:rsidRPr="008226DD">
        <w:rPr>
          <w:rFonts w:ascii="Calibri" w:eastAsia="Calibri" w:hAnsi="Calibri" w:cs="Calibri"/>
        </w:rPr>
        <w:lastRenderedPageBreak/>
        <w:t>Appendices</w:t>
      </w:r>
      <w:bookmarkEnd w:id="32"/>
    </w:p>
    <w:p w14:paraId="67887293" w14:textId="6F43C69B" w:rsidR="000B50A8" w:rsidRPr="00296671" w:rsidRDefault="001D7D02" w:rsidP="00296671">
      <w:pPr>
        <w:pStyle w:val="Heading2"/>
        <w:spacing w:line="480" w:lineRule="auto"/>
        <w:rPr>
          <w:rFonts w:asciiTheme="minorHAnsi" w:eastAsia="Calibri" w:hAnsiTheme="minorHAnsi" w:cstheme="minorHAnsi"/>
        </w:rPr>
      </w:pPr>
      <w:bookmarkStart w:id="33" w:name="_Toc111730761"/>
      <w:r w:rsidRPr="00296671">
        <w:rPr>
          <w:rFonts w:asciiTheme="minorHAnsi" w:eastAsia="Calibri" w:hAnsiTheme="minorHAnsi" w:cstheme="minorHAnsi"/>
        </w:rPr>
        <w:t>Appendix 1</w:t>
      </w:r>
      <w:r w:rsidR="00674468">
        <w:rPr>
          <w:rFonts w:asciiTheme="minorHAnsi" w:eastAsia="Calibri" w:hAnsiTheme="minorHAnsi" w:cstheme="minorHAnsi"/>
        </w:rPr>
        <w:t>-Conceptualizing Leadership Questionnaire</w:t>
      </w:r>
      <w:bookmarkEnd w:id="33"/>
    </w:p>
    <w:p w14:paraId="78A0683C" w14:textId="77777777" w:rsidR="000B50A8" w:rsidRDefault="000B50A8"/>
    <w:p w14:paraId="061FC8D1" w14:textId="748F2EA0" w:rsidR="00296671" w:rsidRPr="0005090A" w:rsidRDefault="00092D44" w:rsidP="0005090A">
      <w:r>
        <w:rPr>
          <w:noProof/>
        </w:rPr>
        <w:drawing>
          <wp:inline distT="0" distB="0" distL="0" distR="0" wp14:anchorId="40A87349" wp14:editId="582DC839">
            <wp:extent cx="5143500" cy="6896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6896100"/>
                    </a:xfrm>
                    <a:prstGeom prst="rect">
                      <a:avLst/>
                    </a:prstGeom>
                    <a:noFill/>
                    <a:ln>
                      <a:noFill/>
                    </a:ln>
                  </pic:spPr>
                </pic:pic>
              </a:graphicData>
            </a:graphic>
          </wp:inline>
        </w:drawing>
      </w:r>
    </w:p>
    <w:p w14:paraId="10B2FBE1" w14:textId="3A18290E" w:rsidR="0005090A" w:rsidRDefault="0005090A">
      <w:pPr>
        <w:rPr>
          <w:rFonts w:asciiTheme="minorHAnsi" w:hAnsiTheme="minorHAnsi" w:cstheme="minorHAnsi"/>
        </w:rPr>
      </w:pPr>
      <w:r>
        <w:rPr>
          <w:rFonts w:asciiTheme="minorHAnsi" w:hAnsiTheme="minorHAnsi" w:cstheme="minorHAnsi"/>
        </w:rPr>
        <w:br w:type="page"/>
      </w:r>
    </w:p>
    <w:p w14:paraId="4BEBD022" w14:textId="1529E331" w:rsidR="00092D44" w:rsidRDefault="00092D44">
      <w:pPr>
        <w:rPr>
          <w:rFonts w:asciiTheme="minorHAnsi" w:hAnsiTheme="minorHAnsi" w:cstheme="minorHAnsi"/>
        </w:rPr>
      </w:pPr>
      <w:r>
        <w:rPr>
          <w:noProof/>
        </w:rPr>
        <w:lastRenderedPageBreak/>
        <w:drawing>
          <wp:inline distT="0" distB="0" distL="0" distR="0" wp14:anchorId="0DC6627E" wp14:editId="007A19D1">
            <wp:extent cx="5143500" cy="7962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500" cy="7962900"/>
                    </a:xfrm>
                    <a:prstGeom prst="rect">
                      <a:avLst/>
                    </a:prstGeom>
                    <a:noFill/>
                    <a:ln>
                      <a:noFill/>
                    </a:ln>
                  </pic:spPr>
                </pic:pic>
              </a:graphicData>
            </a:graphic>
          </wp:inline>
        </w:drawing>
      </w:r>
    </w:p>
    <w:p w14:paraId="7A8873CF" w14:textId="5AFEE489" w:rsidR="00092D44" w:rsidRDefault="0043715B">
      <w:pPr>
        <w:rPr>
          <w:rFonts w:asciiTheme="minorHAnsi" w:hAnsiTheme="minorHAnsi" w:cstheme="minorHAnsi"/>
        </w:rPr>
      </w:pPr>
      <w:r>
        <w:rPr>
          <w:rFonts w:asciiTheme="minorHAnsi" w:hAnsiTheme="minorHAnsi" w:cstheme="minorHAnsi"/>
          <w:noProof/>
        </w:rPr>
        <w:lastRenderedPageBreak/>
        <w:drawing>
          <wp:inline distT="0" distB="0" distL="0" distR="0" wp14:anchorId="5D101721" wp14:editId="2BA1B725">
            <wp:extent cx="5145405" cy="7581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5405" cy="7581900"/>
                    </a:xfrm>
                    <a:prstGeom prst="rect">
                      <a:avLst/>
                    </a:prstGeom>
                    <a:noFill/>
                  </pic:spPr>
                </pic:pic>
              </a:graphicData>
            </a:graphic>
          </wp:inline>
        </w:drawing>
      </w:r>
    </w:p>
    <w:p w14:paraId="66C20148" w14:textId="23AC4C6C" w:rsidR="00092D44" w:rsidRDefault="00092D44">
      <w:pPr>
        <w:rPr>
          <w:rFonts w:asciiTheme="minorHAnsi" w:hAnsiTheme="minorHAnsi" w:cstheme="minorHAnsi"/>
        </w:rPr>
      </w:pPr>
    </w:p>
    <w:p w14:paraId="23FCA1EE" w14:textId="53372474" w:rsidR="00092D44" w:rsidRDefault="00092D44">
      <w:pPr>
        <w:rPr>
          <w:rFonts w:asciiTheme="minorHAnsi" w:hAnsiTheme="minorHAnsi" w:cstheme="minorHAnsi"/>
        </w:rPr>
      </w:pPr>
    </w:p>
    <w:p w14:paraId="057E62B7" w14:textId="08883633" w:rsidR="00092D44" w:rsidRDefault="00092D44">
      <w:pPr>
        <w:rPr>
          <w:rFonts w:asciiTheme="minorHAnsi" w:hAnsiTheme="minorHAnsi" w:cstheme="minorHAnsi"/>
        </w:rPr>
      </w:pPr>
    </w:p>
    <w:p w14:paraId="6C93E9DD" w14:textId="45CA10C6" w:rsidR="00092D44" w:rsidRDefault="00092D44">
      <w:pPr>
        <w:rPr>
          <w:rFonts w:asciiTheme="minorHAnsi" w:hAnsiTheme="minorHAnsi" w:cstheme="minorHAnsi"/>
        </w:rPr>
      </w:pPr>
    </w:p>
    <w:p w14:paraId="03794C67" w14:textId="03382053" w:rsidR="00092D44" w:rsidRDefault="00092D44">
      <w:pPr>
        <w:rPr>
          <w:rFonts w:asciiTheme="minorHAnsi" w:hAnsiTheme="minorHAnsi" w:cstheme="minorHAnsi"/>
        </w:rPr>
      </w:pPr>
    </w:p>
    <w:p w14:paraId="270A0293" w14:textId="72A81EA8" w:rsidR="000B50A8" w:rsidRDefault="006153D2" w:rsidP="00296671">
      <w:pPr>
        <w:pStyle w:val="Heading2"/>
        <w:spacing w:line="480" w:lineRule="auto"/>
        <w:rPr>
          <w:rFonts w:asciiTheme="minorHAnsi" w:hAnsiTheme="minorHAnsi" w:cstheme="minorHAnsi"/>
        </w:rPr>
      </w:pPr>
      <w:bookmarkStart w:id="34" w:name="_Toc111730762"/>
      <w:r w:rsidRPr="00296671">
        <w:rPr>
          <w:rFonts w:asciiTheme="minorHAnsi" w:hAnsiTheme="minorHAnsi" w:cstheme="minorHAnsi"/>
        </w:rPr>
        <w:lastRenderedPageBreak/>
        <w:t>Appendix 2</w:t>
      </w:r>
      <w:r w:rsidR="00674468">
        <w:rPr>
          <w:rFonts w:asciiTheme="minorHAnsi" w:hAnsiTheme="minorHAnsi" w:cstheme="minorHAnsi"/>
        </w:rPr>
        <w:t>-Leadership Skills Questionnaire</w:t>
      </w:r>
      <w:bookmarkEnd w:id="34"/>
    </w:p>
    <w:p w14:paraId="36AD0FDD" w14:textId="04D3C77D" w:rsidR="00674468" w:rsidRDefault="0043715B" w:rsidP="00674468">
      <w:r>
        <w:rPr>
          <w:noProof/>
        </w:rPr>
        <w:drawing>
          <wp:inline distT="0" distB="0" distL="0" distR="0" wp14:anchorId="362355B9" wp14:editId="495E4A86">
            <wp:extent cx="5286375" cy="7305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375" cy="7305675"/>
                    </a:xfrm>
                    <a:prstGeom prst="rect">
                      <a:avLst/>
                    </a:prstGeom>
                    <a:noFill/>
                    <a:ln>
                      <a:noFill/>
                    </a:ln>
                  </pic:spPr>
                </pic:pic>
              </a:graphicData>
            </a:graphic>
          </wp:inline>
        </w:drawing>
      </w:r>
    </w:p>
    <w:p w14:paraId="2E5515A5" w14:textId="112C366F" w:rsidR="00674468" w:rsidRDefault="00674468" w:rsidP="00674468"/>
    <w:p w14:paraId="6830EB7B" w14:textId="37C6BF80" w:rsidR="00674468" w:rsidRDefault="00674468" w:rsidP="00674468"/>
    <w:p w14:paraId="5EAD67F7" w14:textId="3D7A6019" w:rsidR="00674468" w:rsidRDefault="00674468" w:rsidP="00674468"/>
    <w:p w14:paraId="1AC5721B" w14:textId="23B7332D" w:rsidR="00674468" w:rsidRDefault="00674468" w:rsidP="00674468"/>
    <w:p w14:paraId="4633161F" w14:textId="30E475C2" w:rsidR="00674468" w:rsidRDefault="00674468" w:rsidP="00674468"/>
    <w:p w14:paraId="47866CCA" w14:textId="0B086F02" w:rsidR="00674468" w:rsidRDefault="00674468" w:rsidP="00674468"/>
    <w:p w14:paraId="5749413E" w14:textId="20876A96" w:rsidR="00674468" w:rsidRDefault="00AB4D35" w:rsidP="00674468">
      <w:r>
        <w:rPr>
          <w:noProof/>
        </w:rPr>
        <w:drawing>
          <wp:inline distT="0" distB="0" distL="0" distR="0" wp14:anchorId="0E6CE178" wp14:editId="5059F9B5">
            <wp:extent cx="5457825" cy="69627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7825" cy="6962775"/>
                    </a:xfrm>
                    <a:prstGeom prst="rect">
                      <a:avLst/>
                    </a:prstGeom>
                    <a:noFill/>
                    <a:ln>
                      <a:noFill/>
                    </a:ln>
                  </pic:spPr>
                </pic:pic>
              </a:graphicData>
            </a:graphic>
          </wp:inline>
        </w:drawing>
      </w:r>
    </w:p>
    <w:p w14:paraId="5A494413" w14:textId="47C56997" w:rsidR="00674468" w:rsidRDefault="00674468" w:rsidP="00674468"/>
    <w:p w14:paraId="7B7093C7" w14:textId="28E235E7" w:rsidR="00674468" w:rsidRDefault="00674468" w:rsidP="00674468"/>
    <w:p w14:paraId="093A9518" w14:textId="277679B6" w:rsidR="00674468" w:rsidRDefault="00674468" w:rsidP="00674468"/>
    <w:p w14:paraId="0727F33E" w14:textId="22AB46E0" w:rsidR="00674468" w:rsidRDefault="00674468" w:rsidP="00674468"/>
    <w:p w14:paraId="1FCABF71" w14:textId="401F1124" w:rsidR="00674468" w:rsidRDefault="00674468" w:rsidP="00674468"/>
    <w:p w14:paraId="02E169AC" w14:textId="1C9FABED" w:rsidR="00674468" w:rsidRDefault="00674468" w:rsidP="00674468"/>
    <w:p w14:paraId="34935EAB" w14:textId="14A3A01D" w:rsidR="00674468" w:rsidRDefault="00674468" w:rsidP="00674468"/>
    <w:p w14:paraId="644231C7" w14:textId="5A7C96CD" w:rsidR="00674468" w:rsidRDefault="00674468" w:rsidP="00674468"/>
    <w:p w14:paraId="55632E99" w14:textId="58FF7C39" w:rsidR="00674468" w:rsidRDefault="00674468" w:rsidP="00674468"/>
    <w:p w14:paraId="27AF228C" w14:textId="16322AAE" w:rsidR="000B50A8" w:rsidRPr="0043715B" w:rsidRDefault="00674468" w:rsidP="0043715B">
      <w:pPr>
        <w:pStyle w:val="Heading2"/>
        <w:spacing w:line="480" w:lineRule="auto"/>
        <w:rPr>
          <w:rFonts w:asciiTheme="minorHAnsi" w:hAnsiTheme="minorHAnsi" w:cstheme="minorHAnsi"/>
          <w:sz w:val="22"/>
          <w:szCs w:val="22"/>
        </w:rPr>
      </w:pPr>
      <w:bookmarkStart w:id="35" w:name="_Toc111730763"/>
      <w:r w:rsidRPr="00674468">
        <w:rPr>
          <w:rFonts w:asciiTheme="minorHAnsi" w:hAnsiTheme="minorHAnsi" w:cstheme="minorHAnsi"/>
          <w:sz w:val="22"/>
          <w:szCs w:val="22"/>
        </w:rPr>
        <w:t>Appendix 3-Leadership Styles Questionnaire</w:t>
      </w:r>
      <w:bookmarkEnd w:id="35"/>
      <w:r w:rsidR="006F364B">
        <w:rPr>
          <w:noProof/>
        </w:rPr>
        <w:t xml:space="preserve">                                      </w:t>
      </w:r>
    </w:p>
    <w:p w14:paraId="04CD2D5B" w14:textId="5E3F8E6A" w:rsidR="000B50A8" w:rsidRDefault="006F364B">
      <w:r>
        <w:br w:type="textWrapping" w:clear="all"/>
      </w:r>
    </w:p>
    <w:p w14:paraId="60D65972" w14:textId="322B099C" w:rsidR="000B50A8" w:rsidRDefault="0043715B">
      <w:r>
        <w:rPr>
          <w:noProof/>
        </w:rPr>
        <w:drawing>
          <wp:inline distT="0" distB="0" distL="0" distR="0" wp14:anchorId="561FC788" wp14:editId="5346F50D">
            <wp:extent cx="5143500" cy="579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43500" cy="5791200"/>
                    </a:xfrm>
                    <a:prstGeom prst="rect">
                      <a:avLst/>
                    </a:prstGeom>
                    <a:noFill/>
                    <a:ln>
                      <a:noFill/>
                    </a:ln>
                  </pic:spPr>
                </pic:pic>
              </a:graphicData>
            </a:graphic>
          </wp:inline>
        </w:drawing>
      </w:r>
    </w:p>
    <w:p w14:paraId="1A324F32" w14:textId="77777777" w:rsidR="000B50A8" w:rsidRDefault="000B50A8"/>
    <w:p w14:paraId="1714F068" w14:textId="77777777" w:rsidR="000B50A8" w:rsidRDefault="000B50A8"/>
    <w:p w14:paraId="195784F3" w14:textId="77777777" w:rsidR="000B50A8" w:rsidRDefault="000B50A8"/>
    <w:p w14:paraId="4D941679" w14:textId="4AD1A962" w:rsidR="00E33AFF" w:rsidRDefault="00E33AFF">
      <w:r>
        <w:br w:type="page"/>
      </w:r>
    </w:p>
    <w:p w14:paraId="685BE958" w14:textId="5110648D" w:rsidR="000B50A8" w:rsidRPr="00E33AFF" w:rsidRDefault="00E33AFF">
      <w:pPr>
        <w:rPr>
          <w:rFonts w:asciiTheme="minorHAnsi" w:hAnsiTheme="minorHAnsi" w:cstheme="minorHAnsi"/>
          <w:b/>
          <w:bCs/>
        </w:rPr>
      </w:pPr>
      <w:r w:rsidRPr="00E33AFF">
        <w:rPr>
          <w:rFonts w:asciiTheme="minorHAnsi" w:hAnsiTheme="minorHAnsi" w:cstheme="minorHAnsi"/>
          <w:b/>
          <w:bCs/>
        </w:rPr>
        <w:lastRenderedPageBreak/>
        <w:t>Appendix 4 Figure 1 Skills</w:t>
      </w:r>
    </w:p>
    <w:p w14:paraId="7CEE537B" w14:textId="5E0582DA" w:rsidR="00E33AFF" w:rsidRDefault="00E33AFF">
      <w:r w:rsidRPr="00B93FA1">
        <w:rPr>
          <w:rFonts w:asciiTheme="minorHAnsi" w:hAnsiTheme="minorHAnsi" w:cstheme="minorHAnsi"/>
          <w:noProof/>
          <w:sz w:val="22"/>
          <w:szCs w:val="22"/>
        </w:rPr>
        <w:drawing>
          <wp:inline distT="0" distB="0" distL="0" distR="0" wp14:anchorId="1479D810" wp14:editId="2162A2C0">
            <wp:extent cx="5200650" cy="3052942"/>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2666" cy="3065866"/>
                    </a:xfrm>
                    <a:prstGeom prst="rect">
                      <a:avLst/>
                    </a:prstGeom>
                    <a:noFill/>
                    <a:ln>
                      <a:noFill/>
                    </a:ln>
                  </pic:spPr>
                </pic:pic>
              </a:graphicData>
            </a:graphic>
          </wp:inline>
        </w:drawing>
      </w:r>
    </w:p>
    <w:p w14:paraId="452F02A3" w14:textId="77777777" w:rsidR="000B50A8" w:rsidRDefault="000B50A8"/>
    <w:p w14:paraId="37850986" w14:textId="77777777" w:rsidR="000B50A8" w:rsidRDefault="000B50A8"/>
    <w:p w14:paraId="05CB1926" w14:textId="77777777" w:rsidR="000B50A8" w:rsidRDefault="000B50A8"/>
    <w:p w14:paraId="5B907482" w14:textId="77777777" w:rsidR="000B50A8" w:rsidRDefault="000B50A8"/>
    <w:p w14:paraId="6B328558" w14:textId="4B0718E5" w:rsidR="004B7254" w:rsidRDefault="004B7254">
      <w:r>
        <w:br w:type="page"/>
      </w:r>
    </w:p>
    <w:p w14:paraId="19CAF716" w14:textId="16FE42CE" w:rsidR="00E64643" w:rsidRDefault="004B7254" w:rsidP="00E64643">
      <w:pPr>
        <w:pStyle w:val="NormalWeb"/>
        <w:spacing w:after="0" w:line="480" w:lineRule="auto"/>
        <w:rPr>
          <w:rFonts w:asciiTheme="minorHAnsi" w:hAnsiTheme="minorHAnsi" w:cstheme="minorHAnsi"/>
          <w:b/>
          <w:bCs/>
          <w:i/>
          <w:iCs/>
          <w:shd w:val="clear" w:color="auto" w:fill="FFFFFF"/>
        </w:rPr>
      </w:pPr>
      <w:r w:rsidRPr="00E64643">
        <w:rPr>
          <w:rFonts w:asciiTheme="minorHAnsi" w:hAnsiTheme="minorHAnsi" w:cstheme="minorHAnsi"/>
          <w:b/>
          <w:bCs/>
        </w:rPr>
        <w:lastRenderedPageBreak/>
        <w:t>Appendix 5</w:t>
      </w:r>
      <w:r w:rsidR="00E64643" w:rsidRPr="00E64643">
        <w:rPr>
          <w:rFonts w:asciiTheme="minorHAnsi" w:hAnsiTheme="minorHAnsi" w:cstheme="minorHAnsi"/>
          <w:b/>
          <w:bCs/>
        </w:rPr>
        <w:t>-</w:t>
      </w:r>
      <w:r w:rsidR="00E64643" w:rsidRPr="00E64643">
        <w:rPr>
          <w:rFonts w:asciiTheme="minorHAnsi" w:hAnsiTheme="minorHAnsi" w:cstheme="minorHAnsi"/>
          <w:b/>
          <w:bCs/>
          <w:i/>
          <w:iCs/>
          <w:shd w:val="clear" w:color="auto" w:fill="FFFFFF"/>
        </w:rPr>
        <w:t xml:space="preserve"> </w:t>
      </w:r>
      <w:r w:rsidR="00E64643" w:rsidRPr="00E64643">
        <w:rPr>
          <w:rFonts w:asciiTheme="minorHAnsi" w:hAnsiTheme="minorHAnsi" w:cstheme="minorHAnsi"/>
          <w:b/>
          <w:bCs/>
          <w:i/>
          <w:iCs/>
          <w:shd w:val="clear" w:color="auto" w:fill="FFFFFF"/>
        </w:rPr>
        <w:t xml:space="preserve"> Figure </w:t>
      </w:r>
      <w:r w:rsidR="00E64643">
        <w:rPr>
          <w:rFonts w:asciiTheme="minorHAnsi" w:hAnsiTheme="minorHAnsi" w:cstheme="minorHAnsi"/>
          <w:b/>
          <w:bCs/>
          <w:i/>
          <w:iCs/>
          <w:shd w:val="clear" w:color="auto" w:fill="FFFFFF"/>
        </w:rPr>
        <w:t xml:space="preserve">2 </w:t>
      </w:r>
      <w:r w:rsidR="00E64643" w:rsidRPr="00E64643">
        <w:rPr>
          <w:rFonts w:asciiTheme="minorHAnsi" w:hAnsiTheme="minorHAnsi" w:cstheme="minorHAnsi"/>
          <w:b/>
          <w:bCs/>
          <w:i/>
          <w:iCs/>
          <w:shd w:val="clear" w:color="auto" w:fill="FFFFFF"/>
        </w:rPr>
        <w:t xml:space="preserve">showing SLT model </w:t>
      </w:r>
    </w:p>
    <w:p w14:paraId="43E08294" w14:textId="77EB9EDE" w:rsidR="00094640" w:rsidRDefault="00094640">
      <w:pPr>
        <w:rPr>
          <w:rFonts w:asciiTheme="minorHAnsi" w:hAnsiTheme="minorHAnsi" w:cstheme="minorHAnsi"/>
          <w:noProof/>
          <w:sz w:val="22"/>
          <w:szCs w:val="22"/>
          <w:shd w:val="clear" w:color="auto" w:fill="FFFFFF"/>
        </w:rPr>
      </w:pPr>
    </w:p>
    <w:p w14:paraId="00F3A1C8" w14:textId="253AB126" w:rsidR="004B7254" w:rsidRDefault="004B7254">
      <w:r w:rsidRPr="00B93FA1">
        <w:rPr>
          <w:rFonts w:asciiTheme="minorHAnsi" w:hAnsiTheme="minorHAnsi" w:cstheme="minorHAnsi"/>
          <w:noProof/>
          <w:sz w:val="22"/>
          <w:szCs w:val="22"/>
          <w:shd w:val="clear" w:color="auto" w:fill="FFFFFF"/>
        </w:rPr>
        <w:drawing>
          <wp:inline distT="0" distB="0" distL="0" distR="0" wp14:anchorId="0D5D36B7" wp14:editId="4C08C184">
            <wp:extent cx="4465320" cy="1947545"/>
            <wp:effectExtent l="0" t="0" r="0" b="0"/>
            <wp:docPr id="13" name="Picture 13" descr="My take on Situational Leadership | by Santanu Bhattacherje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y take on Situational Leadership | by Santanu Bhattacherjee | Mediu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65320" cy="1947545"/>
                    </a:xfrm>
                    <a:prstGeom prst="rect">
                      <a:avLst/>
                    </a:prstGeom>
                    <a:noFill/>
                    <a:ln>
                      <a:noFill/>
                    </a:ln>
                  </pic:spPr>
                </pic:pic>
              </a:graphicData>
            </a:graphic>
          </wp:inline>
        </w:drawing>
      </w:r>
    </w:p>
    <w:p w14:paraId="57AAB414" w14:textId="4ACB42B9" w:rsidR="00094640" w:rsidRDefault="00094640"/>
    <w:p w14:paraId="72CB9CC7" w14:textId="084A7BE0" w:rsidR="00094640" w:rsidRDefault="00094640"/>
    <w:p w14:paraId="7B66DC71" w14:textId="77777777" w:rsidR="00D94D06" w:rsidRDefault="00D94D06">
      <w:r>
        <w:t xml:space="preserve">Appendix 6 -Kotter 8 Step model </w:t>
      </w:r>
    </w:p>
    <w:p w14:paraId="2C7F0456" w14:textId="3423CD51" w:rsidR="00094640" w:rsidRDefault="00094640"/>
    <w:p w14:paraId="75B2F4FB" w14:textId="1917E67B" w:rsidR="00094640" w:rsidRDefault="00094640">
      <w:r w:rsidRPr="00B93FA1">
        <w:rPr>
          <w:rFonts w:asciiTheme="minorHAnsi" w:hAnsiTheme="minorHAnsi" w:cstheme="minorHAnsi"/>
          <w:noProof/>
          <w:sz w:val="22"/>
          <w:szCs w:val="22"/>
          <w:shd w:val="clear" w:color="auto" w:fill="FFFFFF"/>
        </w:rPr>
        <w:drawing>
          <wp:inline distT="0" distB="0" distL="0" distR="0" wp14:anchorId="128F2EDB" wp14:editId="436987E2">
            <wp:extent cx="6045200" cy="3898789"/>
            <wp:effectExtent l="0" t="0" r="0" b="0"/>
            <wp:docPr id="14" name="Picture 14" descr="Kotter's 8 Step Change Model | A Comprehensive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Kotter's 8 Step Change Model | A Comprehensive Step-by-Step Gu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89508" cy="3927365"/>
                    </a:xfrm>
                    <a:prstGeom prst="rect">
                      <a:avLst/>
                    </a:prstGeom>
                    <a:noFill/>
                    <a:ln>
                      <a:noFill/>
                    </a:ln>
                  </pic:spPr>
                </pic:pic>
              </a:graphicData>
            </a:graphic>
          </wp:inline>
        </w:drawing>
      </w:r>
    </w:p>
    <w:p w14:paraId="44F1B22F" w14:textId="15A7A849" w:rsidR="00D94D06" w:rsidRDefault="00D94D06">
      <w:r>
        <w:t>Figure 3 Kotter -8 Step model</w:t>
      </w:r>
    </w:p>
    <w:sectPr w:rsidR="00D94D06" w:rsidSect="00413281">
      <w:headerReference w:type="even" r:id="rId19"/>
      <w:headerReference w:type="default" r:id="rId20"/>
      <w:footerReference w:type="even" r:id="rId21"/>
      <w:footerReference w:type="default" r:id="rId22"/>
      <w:headerReference w:type="first" r:id="rId23"/>
      <w:footerReference w:type="first" r:id="rId24"/>
      <w:pgSz w:w="12240" w:h="15840"/>
      <w:pgMar w:top="720" w:right="463" w:bottom="720" w:left="72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F038C" w14:textId="77777777" w:rsidR="006028F0" w:rsidRDefault="006028F0">
      <w:r>
        <w:separator/>
      </w:r>
    </w:p>
  </w:endnote>
  <w:endnote w:type="continuationSeparator" w:id="0">
    <w:p w14:paraId="2E5FD83F" w14:textId="77777777" w:rsidR="006028F0" w:rsidRDefault="00602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06746" w14:textId="77777777" w:rsidR="000B50A8" w:rsidRDefault="000B50A8">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370366"/>
      <w:docPartObj>
        <w:docPartGallery w:val="Page Numbers (Bottom of Page)"/>
        <w:docPartUnique/>
      </w:docPartObj>
    </w:sdtPr>
    <w:sdtEndPr>
      <w:rPr>
        <w:rFonts w:asciiTheme="minorHAnsi" w:hAnsiTheme="minorHAnsi" w:cstheme="minorHAnsi"/>
        <w:noProof/>
        <w:sz w:val="22"/>
        <w:szCs w:val="22"/>
      </w:rPr>
    </w:sdtEndPr>
    <w:sdtContent>
      <w:p w14:paraId="003C4556" w14:textId="5F0E6A51" w:rsidR="00413281" w:rsidRPr="00413281" w:rsidRDefault="00413281">
        <w:pPr>
          <w:pStyle w:val="Footer"/>
          <w:jc w:val="right"/>
          <w:rPr>
            <w:rFonts w:asciiTheme="minorHAnsi" w:hAnsiTheme="minorHAnsi" w:cstheme="minorHAnsi"/>
            <w:sz w:val="22"/>
            <w:szCs w:val="22"/>
          </w:rPr>
        </w:pPr>
        <w:r w:rsidRPr="00413281">
          <w:rPr>
            <w:rFonts w:asciiTheme="minorHAnsi" w:hAnsiTheme="minorHAnsi" w:cstheme="minorHAnsi"/>
            <w:sz w:val="22"/>
            <w:szCs w:val="22"/>
          </w:rPr>
          <w:fldChar w:fldCharType="begin"/>
        </w:r>
        <w:r w:rsidRPr="00413281">
          <w:rPr>
            <w:rFonts w:asciiTheme="minorHAnsi" w:hAnsiTheme="minorHAnsi" w:cstheme="minorHAnsi"/>
            <w:sz w:val="22"/>
            <w:szCs w:val="22"/>
          </w:rPr>
          <w:instrText xml:space="preserve"> PAGE   \* MERGEFORMAT </w:instrText>
        </w:r>
        <w:r w:rsidRPr="00413281">
          <w:rPr>
            <w:rFonts w:asciiTheme="minorHAnsi" w:hAnsiTheme="minorHAnsi" w:cstheme="minorHAnsi"/>
            <w:sz w:val="22"/>
            <w:szCs w:val="22"/>
          </w:rPr>
          <w:fldChar w:fldCharType="separate"/>
        </w:r>
        <w:r w:rsidRPr="00413281">
          <w:rPr>
            <w:rFonts w:asciiTheme="minorHAnsi" w:hAnsiTheme="minorHAnsi" w:cstheme="minorHAnsi"/>
            <w:noProof/>
            <w:sz w:val="22"/>
            <w:szCs w:val="22"/>
          </w:rPr>
          <w:t>2</w:t>
        </w:r>
        <w:r w:rsidRPr="00413281">
          <w:rPr>
            <w:rFonts w:asciiTheme="minorHAnsi" w:hAnsiTheme="minorHAnsi" w:cstheme="minorHAnsi"/>
            <w:noProof/>
            <w:sz w:val="22"/>
            <w:szCs w:val="22"/>
          </w:rPr>
          <w:fldChar w:fldCharType="end"/>
        </w:r>
      </w:p>
    </w:sdtContent>
  </w:sdt>
  <w:p w14:paraId="585ADDE1" w14:textId="77777777" w:rsidR="000B50A8" w:rsidRDefault="000B50A8">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9E1E7" w14:textId="77777777" w:rsidR="00B00AB9" w:rsidRDefault="00B00AB9">
    <w:pPr>
      <w:pStyle w:val="Footer"/>
      <w:jc w:val="right"/>
    </w:pPr>
  </w:p>
  <w:p w14:paraId="73D6F737" w14:textId="77777777" w:rsidR="000B50A8" w:rsidRDefault="000B50A8">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49931" w14:textId="77777777" w:rsidR="006028F0" w:rsidRDefault="006028F0">
      <w:r>
        <w:separator/>
      </w:r>
    </w:p>
  </w:footnote>
  <w:footnote w:type="continuationSeparator" w:id="0">
    <w:p w14:paraId="0520F913" w14:textId="77777777" w:rsidR="006028F0" w:rsidRDefault="006028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EAB9B" w14:textId="77777777" w:rsidR="000B50A8" w:rsidRDefault="000B50A8">
    <w:pPr>
      <w:pBdr>
        <w:top w:val="nil"/>
        <w:left w:val="nil"/>
        <w:bottom w:val="nil"/>
        <w:right w:val="nil"/>
        <w:between w:val="nil"/>
      </w:pBdr>
      <w:tabs>
        <w:tab w:val="center" w:pos="4153"/>
        <w:tab w:val="right" w:pos="8306"/>
      </w:tabs>
      <w:jc w:val="both"/>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7656F" w14:textId="77777777" w:rsidR="000B50A8" w:rsidRDefault="000B50A8">
    <w:pPr>
      <w:pBdr>
        <w:top w:val="nil"/>
        <w:left w:val="nil"/>
        <w:bottom w:val="nil"/>
        <w:right w:val="nil"/>
        <w:between w:val="nil"/>
      </w:pBdr>
      <w:tabs>
        <w:tab w:val="center" w:pos="4153"/>
        <w:tab w:val="right" w:pos="8306"/>
      </w:tabs>
      <w:jc w:val="both"/>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938BD" w14:textId="77777777" w:rsidR="000B50A8" w:rsidRDefault="000B50A8">
    <w:pPr>
      <w:pBdr>
        <w:top w:val="nil"/>
        <w:left w:val="nil"/>
        <w:bottom w:val="nil"/>
        <w:right w:val="nil"/>
        <w:between w:val="nil"/>
      </w:pBdr>
      <w:tabs>
        <w:tab w:val="center" w:pos="4153"/>
        <w:tab w:val="right" w:pos="8306"/>
      </w:tabs>
      <w:jc w:val="both"/>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46DFA"/>
    <w:multiLevelType w:val="hybridMultilevel"/>
    <w:tmpl w:val="A8963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B18CF"/>
    <w:multiLevelType w:val="hybridMultilevel"/>
    <w:tmpl w:val="FD044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DA33C7"/>
    <w:multiLevelType w:val="hybridMultilevel"/>
    <w:tmpl w:val="3D401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295D0D"/>
    <w:multiLevelType w:val="multilevel"/>
    <w:tmpl w:val="EB42C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0E0D47"/>
    <w:multiLevelType w:val="hybridMultilevel"/>
    <w:tmpl w:val="00F2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5732D0"/>
    <w:multiLevelType w:val="hybridMultilevel"/>
    <w:tmpl w:val="3F727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6076A"/>
    <w:multiLevelType w:val="hybridMultilevel"/>
    <w:tmpl w:val="5AEC9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C0705F"/>
    <w:multiLevelType w:val="hybridMultilevel"/>
    <w:tmpl w:val="7DCED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7D5606"/>
    <w:multiLevelType w:val="hybridMultilevel"/>
    <w:tmpl w:val="D7EAC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C07ABB"/>
    <w:multiLevelType w:val="hybridMultilevel"/>
    <w:tmpl w:val="58286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1065401">
    <w:abstractNumId w:val="6"/>
  </w:num>
  <w:num w:numId="2" w16cid:durableId="1485077382">
    <w:abstractNumId w:val="10"/>
  </w:num>
  <w:num w:numId="3" w16cid:durableId="756554416">
    <w:abstractNumId w:val="5"/>
  </w:num>
  <w:num w:numId="4" w16cid:durableId="2145460746">
    <w:abstractNumId w:val="7"/>
  </w:num>
  <w:num w:numId="5" w16cid:durableId="1466389410">
    <w:abstractNumId w:val="0"/>
  </w:num>
  <w:num w:numId="6" w16cid:durableId="1158380433">
    <w:abstractNumId w:val="8"/>
  </w:num>
  <w:num w:numId="7" w16cid:durableId="1240600200">
    <w:abstractNumId w:val="3"/>
  </w:num>
  <w:num w:numId="8" w16cid:durableId="968361427">
    <w:abstractNumId w:val="1"/>
  </w:num>
  <w:num w:numId="9" w16cid:durableId="999114797">
    <w:abstractNumId w:val="4"/>
  </w:num>
  <w:num w:numId="10" w16cid:durableId="1573999829">
    <w:abstractNumId w:val="2"/>
  </w:num>
  <w:num w:numId="11" w16cid:durableId="9680461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0A8"/>
    <w:rsid w:val="0000041E"/>
    <w:rsid w:val="00002129"/>
    <w:rsid w:val="00003E19"/>
    <w:rsid w:val="0000596D"/>
    <w:rsid w:val="000066CF"/>
    <w:rsid w:val="000108C9"/>
    <w:rsid w:val="000173FF"/>
    <w:rsid w:val="00027149"/>
    <w:rsid w:val="00027622"/>
    <w:rsid w:val="0004295C"/>
    <w:rsid w:val="00043C6C"/>
    <w:rsid w:val="0005090A"/>
    <w:rsid w:val="00060CF2"/>
    <w:rsid w:val="00060F26"/>
    <w:rsid w:val="000628DB"/>
    <w:rsid w:val="00064556"/>
    <w:rsid w:val="0006523E"/>
    <w:rsid w:val="00065EDF"/>
    <w:rsid w:val="00074936"/>
    <w:rsid w:val="00075DBD"/>
    <w:rsid w:val="000803DA"/>
    <w:rsid w:val="000851F0"/>
    <w:rsid w:val="00090317"/>
    <w:rsid w:val="00092D44"/>
    <w:rsid w:val="000932A9"/>
    <w:rsid w:val="00094640"/>
    <w:rsid w:val="000A1086"/>
    <w:rsid w:val="000A14A9"/>
    <w:rsid w:val="000A217F"/>
    <w:rsid w:val="000B50A8"/>
    <w:rsid w:val="000B71FC"/>
    <w:rsid w:val="000C4FBA"/>
    <w:rsid w:val="000C62BA"/>
    <w:rsid w:val="000D3B1B"/>
    <w:rsid w:val="000D65FF"/>
    <w:rsid w:val="000E38C7"/>
    <w:rsid w:val="000E6942"/>
    <w:rsid w:val="000E7843"/>
    <w:rsid w:val="000F1C0B"/>
    <w:rsid w:val="000F225A"/>
    <w:rsid w:val="000F5DFA"/>
    <w:rsid w:val="000F72EA"/>
    <w:rsid w:val="00102398"/>
    <w:rsid w:val="0012049E"/>
    <w:rsid w:val="001338A8"/>
    <w:rsid w:val="00133DC0"/>
    <w:rsid w:val="00135400"/>
    <w:rsid w:val="00144A54"/>
    <w:rsid w:val="001469B4"/>
    <w:rsid w:val="001526AF"/>
    <w:rsid w:val="0015414D"/>
    <w:rsid w:val="001717D7"/>
    <w:rsid w:val="001805C2"/>
    <w:rsid w:val="001905A0"/>
    <w:rsid w:val="00191870"/>
    <w:rsid w:val="00192FB0"/>
    <w:rsid w:val="001A6881"/>
    <w:rsid w:val="001B1865"/>
    <w:rsid w:val="001B7705"/>
    <w:rsid w:val="001C1A37"/>
    <w:rsid w:val="001C4BC6"/>
    <w:rsid w:val="001D7609"/>
    <w:rsid w:val="001D7D02"/>
    <w:rsid w:val="001E49ED"/>
    <w:rsid w:val="001F0654"/>
    <w:rsid w:val="001F0F4B"/>
    <w:rsid w:val="001F5A89"/>
    <w:rsid w:val="00200692"/>
    <w:rsid w:val="00206881"/>
    <w:rsid w:val="0021035E"/>
    <w:rsid w:val="00215587"/>
    <w:rsid w:val="0022227D"/>
    <w:rsid w:val="0022697A"/>
    <w:rsid w:val="0023096E"/>
    <w:rsid w:val="002319E1"/>
    <w:rsid w:val="00235F26"/>
    <w:rsid w:val="00237826"/>
    <w:rsid w:val="00243D62"/>
    <w:rsid w:val="0024799E"/>
    <w:rsid w:val="0026052F"/>
    <w:rsid w:val="00264D21"/>
    <w:rsid w:val="00266763"/>
    <w:rsid w:val="00266A27"/>
    <w:rsid w:val="00267371"/>
    <w:rsid w:val="00272D88"/>
    <w:rsid w:val="002745C3"/>
    <w:rsid w:val="00280555"/>
    <w:rsid w:val="00280D98"/>
    <w:rsid w:val="002843AF"/>
    <w:rsid w:val="00286D9E"/>
    <w:rsid w:val="002908CC"/>
    <w:rsid w:val="002927AF"/>
    <w:rsid w:val="002962A1"/>
    <w:rsid w:val="00296671"/>
    <w:rsid w:val="002A57A1"/>
    <w:rsid w:val="002A75E5"/>
    <w:rsid w:val="002C45D9"/>
    <w:rsid w:val="002D04E8"/>
    <w:rsid w:val="002D282B"/>
    <w:rsid w:val="002D4BE6"/>
    <w:rsid w:val="002E12F2"/>
    <w:rsid w:val="002E2EA8"/>
    <w:rsid w:val="002E6D78"/>
    <w:rsid w:val="002F2455"/>
    <w:rsid w:val="002F2859"/>
    <w:rsid w:val="002F44C9"/>
    <w:rsid w:val="00306FEC"/>
    <w:rsid w:val="0031751B"/>
    <w:rsid w:val="00322B75"/>
    <w:rsid w:val="00323919"/>
    <w:rsid w:val="0033037D"/>
    <w:rsid w:val="00334933"/>
    <w:rsid w:val="00335C41"/>
    <w:rsid w:val="00353250"/>
    <w:rsid w:val="00363421"/>
    <w:rsid w:val="0036342B"/>
    <w:rsid w:val="0036564C"/>
    <w:rsid w:val="00370B1A"/>
    <w:rsid w:val="00371BD9"/>
    <w:rsid w:val="003749CC"/>
    <w:rsid w:val="00382840"/>
    <w:rsid w:val="0038476B"/>
    <w:rsid w:val="00385C89"/>
    <w:rsid w:val="003923C4"/>
    <w:rsid w:val="00393B0D"/>
    <w:rsid w:val="00393EB0"/>
    <w:rsid w:val="00396558"/>
    <w:rsid w:val="00396D88"/>
    <w:rsid w:val="003A124C"/>
    <w:rsid w:val="003A35FB"/>
    <w:rsid w:val="003A49D5"/>
    <w:rsid w:val="003A54FD"/>
    <w:rsid w:val="003B76CA"/>
    <w:rsid w:val="003C0555"/>
    <w:rsid w:val="003C0769"/>
    <w:rsid w:val="003C4F00"/>
    <w:rsid w:val="003D40E9"/>
    <w:rsid w:val="003E40CA"/>
    <w:rsid w:val="003E44FB"/>
    <w:rsid w:val="003F0690"/>
    <w:rsid w:val="003F3DDB"/>
    <w:rsid w:val="003F59C5"/>
    <w:rsid w:val="00404E88"/>
    <w:rsid w:val="00407591"/>
    <w:rsid w:val="00413281"/>
    <w:rsid w:val="00415546"/>
    <w:rsid w:val="00422051"/>
    <w:rsid w:val="00426506"/>
    <w:rsid w:val="00427744"/>
    <w:rsid w:val="00427F26"/>
    <w:rsid w:val="00427F44"/>
    <w:rsid w:val="00432159"/>
    <w:rsid w:val="0043715B"/>
    <w:rsid w:val="004446B5"/>
    <w:rsid w:val="00447FA7"/>
    <w:rsid w:val="00451FAE"/>
    <w:rsid w:val="00453041"/>
    <w:rsid w:val="00454117"/>
    <w:rsid w:val="0045531F"/>
    <w:rsid w:val="004643A9"/>
    <w:rsid w:val="00464B43"/>
    <w:rsid w:val="00466B17"/>
    <w:rsid w:val="004723C7"/>
    <w:rsid w:val="004752B1"/>
    <w:rsid w:val="00482CC8"/>
    <w:rsid w:val="00482CE6"/>
    <w:rsid w:val="00484AED"/>
    <w:rsid w:val="0049028F"/>
    <w:rsid w:val="004907A6"/>
    <w:rsid w:val="00492913"/>
    <w:rsid w:val="00495B06"/>
    <w:rsid w:val="004A0C59"/>
    <w:rsid w:val="004B042D"/>
    <w:rsid w:val="004B2306"/>
    <w:rsid w:val="004B7254"/>
    <w:rsid w:val="004C6FF4"/>
    <w:rsid w:val="004D0FD1"/>
    <w:rsid w:val="004D22CF"/>
    <w:rsid w:val="004D3F7D"/>
    <w:rsid w:val="004D6B18"/>
    <w:rsid w:val="004E565C"/>
    <w:rsid w:val="004E608B"/>
    <w:rsid w:val="004F3A0E"/>
    <w:rsid w:val="004F5030"/>
    <w:rsid w:val="004F7E4F"/>
    <w:rsid w:val="0050169D"/>
    <w:rsid w:val="0050753B"/>
    <w:rsid w:val="00530CDE"/>
    <w:rsid w:val="005365F8"/>
    <w:rsid w:val="005375C1"/>
    <w:rsid w:val="005449B6"/>
    <w:rsid w:val="005463A3"/>
    <w:rsid w:val="005467D3"/>
    <w:rsid w:val="00547D1B"/>
    <w:rsid w:val="00550E97"/>
    <w:rsid w:val="00562DFA"/>
    <w:rsid w:val="00562E24"/>
    <w:rsid w:val="005709B7"/>
    <w:rsid w:val="00572332"/>
    <w:rsid w:val="00572B1E"/>
    <w:rsid w:val="005833DA"/>
    <w:rsid w:val="00585671"/>
    <w:rsid w:val="00591CDF"/>
    <w:rsid w:val="00594CBC"/>
    <w:rsid w:val="00596571"/>
    <w:rsid w:val="005A102F"/>
    <w:rsid w:val="005A339E"/>
    <w:rsid w:val="005A4C76"/>
    <w:rsid w:val="005B15CF"/>
    <w:rsid w:val="005B4402"/>
    <w:rsid w:val="005B5B51"/>
    <w:rsid w:val="005C1A09"/>
    <w:rsid w:val="005C63E7"/>
    <w:rsid w:val="005C75D2"/>
    <w:rsid w:val="005D4473"/>
    <w:rsid w:val="005D7E2D"/>
    <w:rsid w:val="005E1F5C"/>
    <w:rsid w:val="005E2DE3"/>
    <w:rsid w:val="005E43A3"/>
    <w:rsid w:val="005E72D2"/>
    <w:rsid w:val="00601757"/>
    <w:rsid w:val="006028F0"/>
    <w:rsid w:val="006029C3"/>
    <w:rsid w:val="006038B0"/>
    <w:rsid w:val="00606AF1"/>
    <w:rsid w:val="006153D2"/>
    <w:rsid w:val="00616681"/>
    <w:rsid w:val="006176AD"/>
    <w:rsid w:val="0061785E"/>
    <w:rsid w:val="00625C74"/>
    <w:rsid w:val="00626FEF"/>
    <w:rsid w:val="00632E6F"/>
    <w:rsid w:val="0064193B"/>
    <w:rsid w:val="0065525F"/>
    <w:rsid w:val="0065602B"/>
    <w:rsid w:val="00674130"/>
    <w:rsid w:val="00674468"/>
    <w:rsid w:val="00674973"/>
    <w:rsid w:val="00676B8B"/>
    <w:rsid w:val="006773A6"/>
    <w:rsid w:val="00686B36"/>
    <w:rsid w:val="00693AEC"/>
    <w:rsid w:val="00694A33"/>
    <w:rsid w:val="006B63C2"/>
    <w:rsid w:val="006C5F51"/>
    <w:rsid w:val="006E2EC2"/>
    <w:rsid w:val="006F364B"/>
    <w:rsid w:val="006F3938"/>
    <w:rsid w:val="006F5E74"/>
    <w:rsid w:val="00715E95"/>
    <w:rsid w:val="007205DF"/>
    <w:rsid w:val="00720D14"/>
    <w:rsid w:val="00741FE4"/>
    <w:rsid w:val="0074731F"/>
    <w:rsid w:val="00751598"/>
    <w:rsid w:val="0075233E"/>
    <w:rsid w:val="00755AEC"/>
    <w:rsid w:val="00756C36"/>
    <w:rsid w:val="0076205C"/>
    <w:rsid w:val="007636BA"/>
    <w:rsid w:val="00763B35"/>
    <w:rsid w:val="00766C8D"/>
    <w:rsid w:val="00770739"/>
    <w:rsid w:val="00774EC5"/>
    <w:rsid w:val="0078284D"/>
    <w:rsid w:val="00784C53"/>
    <w:rsid w:val="00787E8D"/>
    <w:rsid w:val="0079183F"/>
    <w:rsid w:val="00792B18"/>
    <w:rsid w:val="007964D9"/>
    <w:rsid w:val="007A0537"/>
    <w:rsid w:val="007A0AC0"/>
    <w:rsid w:val="007A7DD4"/>
    <w:rsid w:val="007B38B5"/>
    <w:rsid w:val="007B64C7"/>
    <w:rsid w:val="007C2604"/>
    <w:rsid w:val="007C785B"/>
    <w:rsid w:val="007F13AE"/>
    <w:rsid w:val="00805781"/>
    <w:rsid w:val="00811FE1"/>
    <w:rsid w:val="00814436"/>
    <w:rsid w:val="008226DD"/>
    <w:rsid w:val="008259CC"/>
    <w:rsid w:val="00827837"/>
    <w:rsid w:val="00833B67"/>
    <w:rsid w:val="008373CC"/>
    <w:rsid w:val="008377D7"/>
    <w:rsid w:val="008443C5"/>
    <w:rsid w:val="00844ED1"/>
    <w:rsid w:val="00850905"/>
    <w:rsid w:val="00852D2B"/>
    <w:rsid w:val="00861DE7"/>
    <w:rsid w:val="008628BA"/>
    <w:rsid w:val="008703ED"/>
    <w:rsid w:val="00880B9C"/>
    <w:rsid w:val="00894F0A"/>
    <w:rsid w:val="008A0A60"/>
    <w:rsid w:val="008B02F1"/>
    <w:rsid w:val="008B13F3"/>
    <w:rsid w:val="008B441B"/>
    <w:rsid w:val="008B6038"/>
    <w:rsid w:val="008B6F01"/>
    <w:rsid w:val="008C0861"/>
    <w:rsid w:val="008D433B"/>
    <w:rsid w:val="008D4CCD"/>
    <w:rsid w:val="008D6EA1"/>
    <w:rsid w:val="008E192C"/>
    <w:rsid w:val="008F1FA4"/>
    <w:rsid w:val="008F332D"/>
    <w:rsid w:val="008F4EAB"/>
    <w:rsid w:val="008F5587"/>
    <w:rsid w:val="00902706"/>
    <w:rsid w:val="009072D7"/>
    <w:rsid w:val="0090768C"/>
    <w:rsid w:val="0091075C"/>
    <w:rsid w:val="00931A54"/>
    <w:rsid w:val="0093502F"/>
    <w:rsid w:val="00940B52"/>
    <w:rsid w:val="00950E07"/>
    <w:rsid w:val="00956246"/>
    <w:rsid w:val="0096528C"/>
    <w:rsid w:val="0096709E"/>
    <w:rsid w:val="00972ADF"/>
    <w:rsid w:val="009741AF"/>
    <w:rsid w:val="009A0A3A"/>
    <w:rsid w:val="009A2B40"/>
    <w:rsid w:val="009A727F"/>
    <w:rsid w:val="009B0EEB"/>
    <w:rsid w:val="009C5372"/>
    <w:rsid w:val="009C583A"/>
    <w:rsid w:val="009C6149"/>
    <w:rsid w:val="009D5587"/>
    <w:rsid w:val="009D732A"/>
    <w:rsid w:val="009E74DF"/>
    <w:rsid w:val="009F0428"/>
    <w:rsid w:val="009F1C58"/>
    <w:rsid w:val="009F2B3F"/>
    <w:rsid w:val="009F5928"/>
    <w:rsid w:val="00A0214B"/>
    <w:rsid w:val="00A025E0"/>
    <w:rsid w:val="00A0269A"/>
    <w:rsid w:val="00A03B1F"/>
    <w:rsid w:val="00A11E3E"/>
    <w:rsid w:val="00A164A4"/>
    <w:rsid w:val="00A261AB"/>
    <w:rsid w:val="00A27409"/>
    <w:rsid w:val="00A32EA0"/>
    <w:rsid w:val="00A4361B"/>
    <w:rsid w:val="00A44AB6"/>
    <w:rsid w:val="00A455E4"/>
    <w:rsid w:val="00A47C2F"/>
    <w:rsid w:val="00A53165"/>
    <w:rsid w:val="00A54319"/>
    <w:rsid w:val="00A57541"/>
    <w:rsid w:val="00A5776F"/>
    <w:rsid w:val="00A61A1E"/>
    <w:rsid w:val="00A73538"/>
    <w:rsid w:val="00A7598D"/>
    <w:rsid w:val="00A82DC5"/>
    <w:rsid w:val="00A83BB5"/>
    <w:rsid w:val="00A86CA6"/>
    <w:rsid w:val="00A878AC"/>
    <w:rsid w:val="00AB4D35"/>
    <w:rsid w:val="00AB4FD4"/>
    <w:rsid w:val="00AC33D7"/>
    <w:rsid w:val="00AC7C02"/>
    <w:rsid w:val="00AD10C9"/>
    <w:rsid w:val="00AE4076"/>
    <w:rsid w:val="00AE4948"/>
    <w:rsid w:val="00AE4A83"/>
    <w:rsid w:val="00AE5C53"/>
    <w:rsid w:val="00B00AB9"/>
    <w:rsid w:val="00B02D15"/>
    <w:rsid w:val="00B041FE"/>
    <w:rsid w:val="00B04347"/>
    <w:rsid w:val="00B06EFA"/>
    <w:rsid w:val="00B1413A"/>
    <w:rsid w:val="00B14EDC"/>
    <w:rsid w:val="00B20C49"/>
    <w:rsid w:val="00B317E3"/>
    <w:rsid w:val="00B40D85"/>
    <w:rsid w:val="00B51F4B"/>
    <w:rsid w:val="00B5311B"/>
    <w:rsid w:val="00B53DA9"/>
    <w:rsid w:val="00B5474E"/>
    <w:rsid w:val="00B57760"/>
    <w:rsid w:val="00B65E9F"/>
    <w:rsid w:val="00B7081E"/>
    <w:rsid w:val="00B72BD1"/>
    <w:rsid w:val="00B747F8"/>
    <w:rsid w:val="00B83DD8"/>
    <w:rsid w:val="00B93FA1"/>
    <w:rsid w:val="00B941D3"/>
    <w:rsid w:val="00B943D5"/>
    <w:rsid w:val="00B95357"/>
    <w:rsid w:val="00B9659A"/>
    <w:rsid w:val="00B97A11"/>
    <w:rsid w:val="00BA62DF"/>
    <w:rsid w:val="00BA664F"/>
    <w:rsid w:val="00BB11A3"/>
    <w:rsid w:val="00BB14F6"/>
    <w:rsid w:val="00BB251C"/>
    <w:rsid w:val="00BB3218"/>
    <w:rsid w:val="00BB3EF3"/>
    <w:rsid w:val="00BB46E3"/>
    <w:rsid w:val="00BB4893"/>
    <w:rsid w:val="00BB631C"/>
    <w:rsid w:val="00BC237A"/>
    <w:rsid w:val="00BD23A6"/>
    <w:rsid w:val="00BD3382"/>
    <w:rsid w:val="00BD502C"/>
    <w:rsid w:val="00BD589A"/>
    <w:rsid w:val="00BD7C8E"/>
    <w:rsid w:val="00BE2C6F"/>
    <w:rsid w:val="00BF057F"/>
    <w:rsid w:val="00BF1317"/>
    <w:rsid w:val="00BF4334"/>
    <w:rsid w:val="00C0354D"/>
    <w:rsid w:val="00C05D89"/>
    <w:rsid w:val="00C07F96"/>
    <w:rsid w:val="00C119EA"/>
    <w:rsid w:val="00C25F27"/>
    <w:rsid w:val="00C263FB"/>
    <w:rsid w:val="00C405D2"/>
    <w:rsid w:val="00C41DEB"/>
    <w:rsid w:val="00C43751"/>
    <w:rsid w:val="00C43FD3"/>
    <w:rsid w:val="00C44016"/>
    <w:rsid w:val="00C5172A"/>
    <w:rsid w:val="00C66F91"/>
    <w:rsid w:val="00C90AC4"/>
    <w:rsid w:val="00C9588D"/>
    <w:rsid w:val="00C97479"/>
    <w:rsid w:val="00CA070D"/>
    <w:rsid w:val="00CA0968"/>
    <w:rsid w:val="00CA1B4A"/>
    <w:rsid w:val="00CA20E8"/>
    <w:rsid w:val="00CA7939"/>
    <w:rsid w:val="00CB1821"/>
    <w:rsid w:val="00CB2BD8"/>
    <w:rsid w:val="00CC138D"/>
    <w:rsid w:val="00CD7A72"/>
    <w:rsid w:val="00CE7092"/>
    <w:rsid w:val="00CE7995"/>
    <w:rsid w:val="00CF0531"/>
    <w:rsid w:val="00CF1351"/>
    <w:rsid w:val="00CF25F4"/>
    <w:rsid w:val="00CF37C9"/>
    <w:rsid w:val="00CF76C9"/>
    <w:rsid w:val="00D02FB5"/>
    <w:rsid w:val="00D043F4"/>
    <w:rsid w:val="00D16619"/>
    <w:rsid w:val="00D2605B"/>
    <w:rsid w:val="00D32433"/>
    <w:rsid w:val="00D4535E"/>
    <w:rsid w:val="00D56F0B"/>
    <w:rsid w:val="00D57432"/>
    <w:rsid w:val="00D579BE"/>
    <w:rsid w:val="00D67443"/>
    <w:rsid w:val="00D725BA"/>
    <w:rsid w:val="00D839A4"/>
    <w:rsid w:val="00D86E6C"/>
    <w:rsid w:val="00D94D06"/>
    <w:rsid w:val="00DA274A"/>
    <w:rsid w:val="00DA44ED"/>
    <w:rsid w:val="00DA60B7"/>
    <w:rsid w:val="00DB01D3"/>
    <w:rsid w:val="00DB6A6C"/>
    <w:rsid w:val="00DD0459"/>
    <w:rsid w:val="00DE5042"/>
    <w:rsid w:val="00DF1318"/>
    <w:rsid w:val="00DF1F8F"/>
    <w:rsid w:val="00DF2A16"/>
    <w:rsid w:val="00DF3BE1"/>
    <w:rsid w:val="00DF552E"/>
    <w:rsid w:val="00DF5D1E"/>
    <w:rsid w:val="00E01B53"/>
    <w:rsid w:val="00E022C0"/>
    <w:rsid w:val="00E04B2C"/>
    <w:rsid w:val="00E0746D"/>
    <w:rsid w:val="00E07CCE"/>
    <w:rsid w:val="00E11D8E"/>
    <w:rsid w:val="00E1442E"/>
    <w:rsid w:val="00E14581"/>
    <w:rsid w:val="00E22080"/>
    <w:rsid w:val="00E24377"/>
    <w:rsid w:val="00E27EAC"/>
    <w:rsid w:val="00E31DB6"/>
    <w:rsid w:val="00E33AFF"/>
    <w:rsid w:val="00E34184"/>
    <w:rsid w:val="00E36581"/>
    <w:rsid w:val="00E53621"/>
    <w:rsid w:val="00E563B0"/>
    <w:rsid w:val="00E611D2"/>
    <w:rsid w:val="00E618E2"/>
    <w:rsid w:val="00E637E1"/>
    <w:rsid w:val="00E64643"/>
    <w:rsid w:val="00E64DD4"/>
    <w:rsid w:val="00E6516A"/>
    <w:rsid w:val="00E724E3"/>
    <w:rsid w:val="00E769A8"/>
    <w:rsid w:val="00E82DAC"/>
    <w:rsid w:val="00E839FD"/>
    <w:rsid w:val="00E87398"/>
    <w:rsid w:val="00E96114"/>
    <w:rsid w:val="00E96220"/>
    <w:rsid w:val="00EA424F"/>
    <w:rsid w:val="00EB3F92"/>
    <w:rsid w:val="00EB7280"/>
    <w:rsid w:val="00EC7015"/>
    <w:rsid w:val="00EC7D6A"/>
    <w:rsid w:val="00ED1D74"/>
    <w:rsid w:val="00ED4942"/>
    <w:rsid w:val="00EE33A9"/>
    <w:rsid w:val="00EF06BE"/>
    <w:rsid w:val="00EF4D43"/>
    <w:rsid w:val="00EF682A"/>
    <w:rsid w:val="00F001FB"/>
    <w:rsid w:val="00F008E4"/>
    <w:rsid w:val="00F03550"/>
    <w:rsid w:val="00F0474C"/>
    <w:rsid w:val="00F07541"/>
    <w:rsid w:val="00F12393"/>
    <w:rsid w:val="00F12C2D"/>
    <w:rsid w:val="00F14572"/>
    <w:rsid w:val="00F17F1A"/>
    <w:rsid w:val="00F377CB"/>
    <w:rsid w:val="00F42756"/>
    <w:rsid w:val="00F52487"/>
    <w:rsid w:val="00F5259F"/>
    <w:rsid w:val="00F545EA"/>
    <w:rsid w:val="00F55E57"/>
    <w:rsid w:val="00F60864"/>
    <w:rsid w:val="00F608FD"/>
    <w:rsid w:val="00F65235"/>
    <w:rsid w:val="00F668BA"/>
    <w:rsid w:val="00F72813"/>
    <w:rsid w:val="00F73B2B"/>
    <w:rsid w:val="00F753F7"/>
    <w:rsid w:val="00F80A42"/>
    <w:rsid w:val="00F8335D"/>
    <w:rsid w:val="00F83F83"/>
    <w:rsid w:val="00F90AAD"/>
    <w:rsid w:val="00F9247E"/>
    <w:rsid w:val="00F928F8"/>
    <w:rsid w:val="00F9377F"/>
    <w:rsid w:val="00FA0EE8"/>
    <w:rsid w:val="00FA4F88"/>
    <w:rsid w:val="00FB1386"/>
    <w:rsid w:val="00FB4EFB"/>
    <w:rsid w:val="00FB5158"/>
    <w:rsid w:val="00FC5845"/>
    <w:rsid w:val="00FD30CE"/>
    <w:rsid w:val="00FD6AA5"/>
    <w:rsid w:val="00FD6F74"/>
    <w:rsid w:val="00FE37E8"/>
    <w:rsid w:val="00FE3E30"/>
    <w:rsid w:val="00FF3790"/>
    <w:rsid w:val="00FF6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8A9FA4"/>
  <w15:docId w15:val="{44DFA39C-B0A8-4206-A0D6-559A81E8A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FD"/>
    <w:rPr>
      <w:lang w:val="en-GB" w:eastAsia="en-GB"/>
    </w:rPr>
  </w:style>
  <w:style w:type="paragraph" w:styleId="Heading1">
    <w:name w:val="heading 1"/>
    <w:basedOn w:val="Normal"/>
    <w:next w:val="Normal"/>
    <w:link w:val="Heading1Char"/>
    <w:uiPriority w:val="9"/>
    <w:qFormat/>
    <w:rsid w:val="00197863"/>
    <w:pPr>
      <w:keepNext/>
      <w:keepLines/>
      <w:spacing w:before="24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E0746D"/>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2D448D"/>
    <w:pPr>
      <w:keepNext/>
      <w:keepLines/>
      <w:spacing w:before="20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unhideWhenUsed/>
    <w:qFormat/>
    <w:rsid w:val="005258C5"/>
    <w:pPr>
      <w:keepNext/>
      <w:keepLines/>
      <w:spacing w:before="20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9F5026"/>
    <w:pPr>
      <w:keepNext/>
      <w:keepLines/>
      <w:spacing w:before="40"/>
      <w:outlineLvl w:val="4"/>
    </w:pPr>
    <w:rPr>
      <w:rFonts w:asciiTheme="majorHAnsi" w:eastAsiaTheme="majorEastAsia" w:hAnsiTheme="majorHAnsi" w:cstheme="majorBidi"/>
      <w:color w:val="B35E06" w:themeColor="accent1" w:themeShade="BF"/>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customStyle="1" w:styleId="newstyle">
    <w:name w:val="new style"/>
    <w:basedOn w:val="Normal"/>
    <w:link w:val="newstyleChar"/>
    <w:autoRedefine/>
    <w:qFormat/>
    <w:rsid w:val="00C30A1E"/>
    <w:pPr>
      <w:spacing w:line="360" w:lineRule="auto"/>
    </w:pPr>
    <w:rPr>
      <w:rFonts w:eastAsiaTheme="majorEastAsia"/>
      <w:bCs/>
      <w:shd w:val="clear" w:color="auto" w:fill="FFFFFF"/>
    </w:rPr>
  </w:style>
  <w:style w:type="character" w:customStyle="1" w:styleId="newstyleChar">
    <w:name w:val="new style Char"/>
    <w:basedOn w:val="DefaultParagraphFont"/>
    <w:link w:val="newstyle"/>
    <w:rsid w:val="00C30A1E"/>
    <w:rPr>
      <w:rFonts w:ascii="Times New Roman" w:eastAsiaTheme="majorEastAsia" w:hAnsi="Times New Roman" w:cs="Times New Roman"/>
      <w:bCs/>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97863"/>
    <w:rPr>
      <w:rFonts w:ascii="Arial" w:eastAsiaTheme="majorEastAsia" w:hAnsi="Arial" w:cstheme="majorBidi"/>
      <w:b/>
      <w:color w:val="000000" w:themeColor="text1"/>
      <w:sz w:val="24"/>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style>
  <w:style w:type="character" w:customStyle="1" w:styleId="Heading2Char">
    <w:name w:val="Heading 2 Char"/>
    <w:basedOn w:val="DefaultParagraphFont"/>
    <w:link w:val="Heading2"/>
    <w:uiPriority w:val="9"/>
    <w:rsid w:val="00E0746D"/>
    <w:rPr>
      <w:rFonts w:ascii="Arial" w:eastAsiaTheme="majorEastAsia" w:hAnsi="Arial" w:cstheme="majorBidi"/>
      <w:b/>
      <w:color w:val="000000" w:themeColor="text1"/>
      <w:szCs w:val="26"/>
      <w:lang w:eastAsia="en-GB"/>
    </w:rPr>
  </w:style>
  <w:style w:type="table" w:styleId="TableGrid">
    <w:name w:val="Table Grid"/>
    <w:basedOn w:val="TableNormal"/>
    <w:uiPriority w:val="5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4181B"/>
    <w:pPr>
      <w:spacing w:before="120"/>
      <w:ind w:left="240"/>
    </w:pPr>
    <w:rPr>
      <w:rFonts w:asciiTheme="minorHAnsi" w:hAnsiTheme="minorHAnsi" w:cstheme="minorHAnsi"/>
      <w:i/>
      <w:iCs/>
      <w:sz w:val="20"/>
      <w:szCs w:val="20"/>
    </w:rPr>
  </w:style>
  <w:style w:type="paragraph" w:styleId="BalloonText">
    <w:name w:val="Balloon Text"/>
    <w:basedOn w:val="Normal"/>
    <w:link w:val="BalloonTextChar"/>
    <w:uiPriority w:val="99"/>
    <w:semiHidden/>
    <w:unhideWhenUsed/>
    <w:rsid w:val="00DA4773"/>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link w:val="NoSpacingChar"/>
    <w:uiPriority w:val="1"/>
    <w:qFormat/>
    <w:rsid w:val="00086496"/>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rPr>
      <w:color w:val="B35E06" w:themeColor="accent1" w:themeShade="BF"/>
    </w:rPr>
    <w:tblPr>
      <w:tblStyleRowBandSize w:val="1"/>
      <w:tblStyleColBandSize w:val="1"/>
      <w:tblBorders>
        <w:top w:val="single" w:sz="8" w:space="0" w:color="F07F09" w:themeColor="accent1"/>
        <w:bottom w:val="single" w:sz="8" w:space="0" w:color="F07F09" w:themeColor="accent1"/>
      </w:tblBorders>
    </w:tblPr>
    <w:tblStylePr w:type="fir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la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FC0" w:themeFill="accent1" w:themeFillTint="3F"/>
      </w:tcPr>
    </w:tblStylePr>
    <w:tblStylePr w:type="band1Horz">
      <w:tblPr/>
      <w:tcPr>
        <w:tcBorders>
          <w:left w:val="nil"/>
          <w:right w:val="nil"/>
          <w:insideH w:val="nil"/>
          <w:insideV w:val="nil"/>
        </w:tcBorders>
        <w:shd w:val="clear" w:color="auto" w:fill="FCDFC0" w:themeFill="accent1" w:themeFillTint="3F"/>
      </w:tcPr>
    </w:tblStylePr>
  </w:style>
  <w:style w:type="table" w:styleId="LightShading-Accent5">
    <w:name w:val="Light Shading Accent 5"/>
    <w:basedOn w:val="TableNormal"/>
    <w:uiPriority w:val="60"/>
    <w:rsid w:val="002B233A"/>
    <w:rPr>
      <w:color w:val="473659" w:themeColor="accent5" w:themeShade="BF"/>
    </w:rPr>
    <w:tblPr>
      <w:tblStyleRowBandSize w:val="1"/>
      <w:tblStyleColBandSize w:val="1"/>
      <w:tblBorders>
        <w:top w:val="single" w:sz="8" w:space="0" w:color="604878" w:themeColor="accent5"/>
        <w:bottom w:val="single" w:sz="8" w:space="0" w:color="604878" w:themeColor="accent5"/>
      </w:tblBorders>
    </w:tblPr>
    <w:tblStylePr w:type="fir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la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CDE1" w:themeFill="accent5" w:themeFillTint="3F"/>
      </w:tcPr>
    </w:tblStylePr>
    <w:tblStylePr w:type="band1Horz">
      <w:tblPr/>
      <w:tcPr>
        <w:tcBorders>
          <w:left w:val="nil"/>
          <w:right w:val="nil"/>
          <w:insideH w:val="nil"/>
          <w:insideV w:val="nil"/>
        </w:tcBorders>
        <w:shd w:val="clear" w:color="auto" w:fill="D7CDE1" w:themeFill="accent5" w:themeFillTint="3F"/>
      </w:tcPr>
    </w:tblStylePr>
  </w:style>
  <w:style w:type="table" w:styleId="LightList-Accent5">
    <w:name w:val="Light List Accent 5"/>
    <w:basedOn w:val="TableNormal"/>
    <w:uiPriority w:val="61"/>
    <w:rsid w:val="002B233A"/>
    <w:tblPr>
      <w:tblStyleRowBandSize w:val="1"/>
      <w:tblStyleColBandSize w:val="1"/>
      <w:tblBorders>
        <w:top w:val="single" w:sz="8" w:space="0" w:color="604878" w:themeColor="accent5"/>
        <w:left w:val="single" w:sz="8" w:space="0" w:color="604878" w:themeColor="accent5"/>
        <w:bottom w:val="single" w:sz="8" w:space="0" w:color="604878" w:themeColor="accent5"/>
        <w:right w:val="single" w:sz="8" w:space="0" w:color="604878" w:themeColor="accent5"/>
      </w:tblBorders>
    </w:tblPr>
    <w:tblStylePr w:type="firstRow">
      <w:pPr>
        <w:spacing w:before="0" w:after="0" w:line="240" w:lineRule="auto"/>
      </w:pPr>
      <w:rPr>
        <w:b/>
        <w:bCs/>
        <w:color w:val="FFFFFF" w:themeColor="background1"/>
      </w:rPr>
      <w:tblPr/>
      <w:tcPr>
        <w:shd w:val="clear" w:color="auto" w:fill="604878" w:themeFill="accent5"/>
      </w:tcPr>
    </w:tblStylePr>
    <w:tblStylePr w:type="lastRow">
      <w:pPr>
        <w:spacing w:before="0" w:after="0" w:line="240" w:lineRule="auto"/>
      </w:pPr>
      <w:rPr>
        <w:b/>
        <w:bCs/>
      </w:rPr>
      <w:tblPr/>
      <w:tcPr>
        <w:tcBorders>
          <w:top w:val="double" w:sz="6" w:space="0" w:color="604878" w:themeColor="accent5"/>
          <w:left w:val="single" w:sz="8" w:space="0" w:color="604878" w:themeColor="accent5"/>
          <w:bottom w:val="single" w:sz="8" w:space="0" w:color="604878" w:themeColor="accent5"/>
          <w:right w:val="single" w:sz="8" w:space="0" w:color="604878" w:themeColor="accent5"/>
        </w:tcBorders>
      </w:tcPr>
    </w:tblStylePr>
    <w:tblStylePr w:type="firstCol">
      <w:rPr>
        <w:b/>
        <w:bCs/>
      </w:rPr>
    </w:tblStylePr>
    <w:tblStylePr w:type="lastCol">
      <w:rPr>
        <w:b/>
        <w:bCs/>
      </w:rPr>
    </w:tblStylePr>
    <w:tblStylePr w:type="band1Vert">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tblStylePr w:type="band1Horz">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style>
  <w:style w:type="character" w:customStyle="1" w:styleId="Heading3Char">
    <w:name w:val="Heading 3 Char"/>
    <w:basedOn w:val="DefaultParagraphFont"/>
    <w:link w:val="Heading3"/>
    <w:uiPriority w:val="9"/>
    <w:rsid w:val="002D448D"/>
    <w:rPr>
      <w:rFonts w:ascii="Arial" w:eastAsiaTheme="majorEastAsia" w:hAnsi="Arial" w:cstheme="majorBidi"/>
      <w:b/>
      <w:bCs/>
      <w:color w:val="000000" w:themeColor="text1"/>
      <w:sz w:val="24"/>
      <w:szCs w:val="24"/>
      <w:lang w:eastAsia="en-GB"/>
    </w:rPr>
  </w:style>
  <w:style w:type="paragraph" w:styleId="TOC3">
    <w:name w:val="toc 3"/>
    <w:basedOn w:val="Normal"/>
    <w:next w:val="Normal"/>
    <w:autoRedefine/>
    <w:uiPriority w:val="39"/>
    <w:unhideWhenUsed/>
    <w:rsid w:val="007857AF"/>
    <w:pPr>
      <w:ind w:left="4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37B7F"/>
    <w:rPr>
      <w:color w:val="B26B02" w:themeColor="followedHyperlink"/>
      <w:u w:val="single"/>
    </w:rPr>
  </w:style>
  <w:style w:type="character" w:customStyle="1" w:styleId="Heading4Char">
    <w:name w:val="Heading 4 Char"/>
    <w:basedOn w:val="DefaultParagraphFont"/>
    <w:link w:val="Heading4"/>
    <w:uiPriority w:val="9"/>
    <w:rsid w:val="005258C5"/>
    <w:rPr>
      <w:rFonts w:asciiTheme="majorHAnsi" w:eastAsiaTheme="majorEastAsia" w:hAnsiTheme="majorHAnsi" w:cstheme="majorBidi"/>
      <w:b/>
      <w:bCs/>
      <w:iCs/>
      <w:color w:val="000000" w:themeColor="text1"/>
      <w:sz w:val="24"/>
      <w:szCs w:val="24"/>
    </w:rPr>
  </w:style>
  <w:style w:type="character" w:customStyle="1" w:styleId="reference-text">
    <w:name w:val="reference-text"/>
    <w:basedOn w:val="DefaultParagraphFont"/>
    <w:rsid w:val="007E2550"/>
  </w:style>
  <w:style w:type="character" w:customStyle="1" w:styleId="UnresolvedMention1">
    <w:name w:val="Unresolved Mention1"/>
    <w:basedOn w:val="DefaultParagraphFont"/>
    <w:uiPriority w:val="99"/>
    <w:semiHidden/>
    <w:unhideWhenUsed/>
    <w:rsid w:val="00BD30C7"/>
    <w:rPr>
      <w:color w:val="605E5C"/>
      <w:shd w:val="clear" w:color="auto" w:fill="E1DFDD"/>
    </w:rPr>
  </w:style>
  <w:style w:type="character" w:customStyle="1" w:styleId="cf">
    <w:name w:val="cf"/>
    <w:basedOn w:val="DefaultParagraphFont"/>
    <w:rsid w:val="001C341D"/>
  </w:style>
  <w:style w:type="character" w:customStyle="1" w:styleId="exp">
    <w:name w:val="exp"/>
    <w:basedOn w:val="DefaultParagraphFont"/>
    <w:rsid w:val="001C341D"/>
  </w:style>
  <w:style w:type="character" w:customStyle="1" w:styleId="def">
    <w:name w:val="def"/>
    <w:basedOn w:val="DefaultParagraphFont"/>
    <w:rsid w:val="001C341D"/>
  </w:style>
  <w:style w:type="character" w:customStyle="1" w:styleId="selectable">
    <w:name w:val="selectable"/>
    <w:basedOn w:val="DefaultParagraphFont"/>
    <w:rsid w:val="00D04445"/>
  </w:style>
  <w:style w:type="character" w:customStyle="1" w:styleId="reference-accessdate">
    <w:name w:val="reference-accessdate"/>
    <w:basedOn w:val="DefaultParagraphFont"/>
    <w:rsid w:val="00D725B9"/>
  </w:style>
  <w:style w:type="character" w:customStyle="1" w:styleId="nowrap1">
    <w:name w:val="nowrap1"/>
    <w:basedOn w:val="DefaultParagraphFont"/>
    <w:rsid w:val="00D725B9"/>
  </w:style>
  <w:style w:type="paragraph" w:styleId="TOC1">
    <w:name w:val="toc 1"/>
    <w:basedOn w:val="Normal"/>
    <w:next w:val="Normal"/>
    <w:autoRedefine/>
    <w:uiPriority w:val="39"/>
    <w:unhideWhenUsed/>
    <w:rsid w:val="0068648B"/>
    <w:pPr>
      <w:spacing w:before="240" w:after="120"/>
    </w:pPr>
    <w:rPr>
      <w:rFonts w:asciiTheme="minorHAnsi" w:hAnsiTheme="minorHAnsi" w:cstheme="minorHAnsi"/>
      <w:b/>
      <w:bCs/>
      <w:sz w:val="20"/>
      <w:szCs w:val="20"/>
    </w:rPr>
  </w:style>
  <w:style w:type="paragraph" w:styleId="Quote">
    <w:name w:val="Quote"/>
    <w:basedOn w:val="Normal"/>
    <w:next w:val="Normal"/>
    <w:link w:val="QuoteChar"/>
    <w:uiPriority w:val="29"/>
    <w:qFormat/>
    <w:rsid w:val="007E24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4AA"/>
    <w:rPr>
      <w:i/>
      <w:iCs/>
      <w:color w:val="404040" w:themeColor="text1" w:themeTint="BF"/>
    </w:rPr>
  </w:style>
  <w:style w:type="character" w:styleId="Emphasis">
    <w:name w:val="Emphasis"/>
    <w:basedOn w:val="DefaultParagraphFont"/>
    <w:uiPriority w:val="20"/>
    <w:qFormat/>
    <w:rsid w:val="007D047C"/>
    <w:rPr>
      <w:i/>
      <w:iCs/>
    </w:rPr>
  </w:style>
  <w:style w:type="character" w:styleId="CommentReference">
    <w:name w:val="annotation reference"/>
    <w:basedOn w:val="DefaultParagraphFont"/>
    <w:uiPriority w:val="99"/>
    <w:semiHidden/>
    <w:unhideWhenUsed/>
    <w:rsid w:val="001F784C"/>
    <w:rPr>
      <w:sz w:val="16"/>
      <w:szCs w:val="16"/>
    </w:rPr>
  </w:style>
  <w:style w:type="paragraph" w:styleId="CommentText">
    <w:name w:val="annotation text"/>
    <w:basedOn w:val="Normal"/>
    <w:link w:val="CommentTextChar"/>
    <w:uiPriority w:val="99"/>
    <w:unhideWhenUsed/>
    <w:rsid w:val="001F784C"/>
    <w:rPr>
      <w:sz w:val="20"/>
      <w:szCs w:val="20"/>
    </w:rPr>
  </w:style>
  <w:style w:type="character" w:customStyle="1" w:styleId="CommentTextChar">
    <w:name w:val="Comment Text Char"/>
    <w:basedOn w:val="DefaultParagraphFont"/>
    <w:link w:val="CommentText"/>
    <w:uiPriority w:val="99"/>
    <w:rsid w:val="001F784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784C"/>
    <w:rPr>
      <w:b/>
      <w:bCs/>
    </w:rPr>
  </w:style>
  <w:style w:type="character" w:customStyle="1" w:styleId="CommentSubjectChar">
    <w:name w:val="Comment Subject Char"/>
    <w:basedOn w:val="CommentTextChar"/>
    <w:link w:val="CommentSubject"/>
    <w:uiPriority w:val="99"/>
    <w:semiHidden/>
    <w:rsid w:val="001F784C"/>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DD5519"/>
    <w:pPr>
      <w:tabs>
        <w:tab w:val="center" w:pos="4513"/>
        <w:tab w:val="right" w:pos="9026"/>
      </w:tabs>
    </w:pPr>
  </w:style>
  <w:style w:type="character" w:customStyle="1" w:styleId="FooterChar">
    <w:name w:val="Footer Char"/>
    <w:basedOn w:val="DefaultParagraphFont"/>
    <w:link w:val="Footer"/>
    <w:uiPriority w:val="99"/>
    <w:rsid w:val="00DD5519"/>
    <w:rPr>
      <w:rFonts w:ascii="Times New Roman" w:eastAsia="Times New Roman" w:hAnsi="Times New Roman" w:cs="Times New Roman"/>
      <w:sz w:val="24"/>
      <w:szCs w:val="24"/>
    </w:rPr>
  </w:style>
  <w:style w:type="paragraph" w:customStyle="1" w:styleId="trt0xe">
    <w:name w:val="trt0xe"/>
    <w:basedOn w:val="Normal"/>
    <w:rsid w:val="00AD1EB6"/>
    <w:pPr>
      <w:spacing w:before="100" w:beforeAutospacing="1" w:after="100" w:afterAutospacing="1"/>
    </w:pPr>
  </w:style>
  <w:style w:type="character" w:customStyle="1" w:styleId="Heading5Char">
    <w:name w:val="Heading 5 Char"/>
    <w:basedOn w:val="DefaultParagraphFont"/>
    <w:link w:val="Heading5"/>
    <w:uiPriority w:val="9"/>
    <w:rsid w:val="009F5026"/>
    <w:rPr>
      <w:rFonts w:asciiTheme="majorHAnsi" w:eastAsiaTheme="majorEastAsia" w:hAnsiTheme="majorHAnsi" w:cstheme="majorBidi"/>
      <w:color w:val="B35E06" w:themeColor="accent1" w:themeShade="BF"/>
      <w:sz w:val="24"/>
      <w:szCs w:val="24"/>
    </w:rPr>
  </w:style>
  <w:style w:type="character" w:customStyle="1" w:styleId="NoSpacingChar">
    <w:name w:val="No Spacing Char"/>
    <w:basedOn w:val="DefaultParagraphFont"/>
    <w:link w:val="NoSpacing"/>
    <w:uiPriority w:val="1"/>
    <w:rsid w:val="00497863"/>
  </w:style>
  <w:style w:type="paragraph" w:styleId="NormalWeb">
    <w:name w:val="Normal (Web)"/>
    <w:basedOn w:val="Normal"/>
    <w:uiPriority w:val="99"/>
    <w:unhideWhenUsed/>
    <w:rsid w:val="00D119FE"/>
    <w:pPr>
      <w:spacing w:before="100" w:beforeAutospacing="1" w:after="100" w:afterAutospacing="1"/>
    </w:pPr>
  </w:style>
  <w:style w:type="paragraph" w:styleId="TOC4">
    <w:name w:val="toc 4"/>
    <w:basedOn w:val="Normal"/>
    <w:next w:val="Normal"/>
    <w:autoRedefine/>
    <w:uiPriority w:val="39"/>
    <w:semiHidden/>
    <w:unhideWhenUsed/>
    <w:rsid w:val="00C443F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443F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443F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443F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443F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443F5"/>
    <w:pPr>
      <w:ind w:left="1920"/>
    </w:pPr>
    <w:rPr>
      <w:rFonts w:asciiTheme="minorHAnsi" w:hAnsiTheme="minorHAnsi" w:cstheme="minorHAnsi"/>
      <w:sz w:val="20"/>
      <w:szCs w:val="20"/>
    </w:rPr>
  </w:style>
  <w:style w:type="character" w:customStyle="1" w:styleId="ref-title">
    <w:name w:val="ref-title"/>
    <w:basedOn w:val="DefaultParagraphFont"/>
    <w:rsid w:val="00E940A7"/>
  </w:style>
  <w:style w:type="character" w:customStyle="1" w:styleId="ref-journal">
    <w:name w:val="ref-journal"/>
    <w:basedOn w:val="DefaultParagraphFont"/>
    <w:rsid w:val="00E940A7"/>
  </w:style>
  <w:style w:type="character" w:customStyle="1" w:styleId="ref-vol">
    <w:name w:val="ref-vol"/>
    <w:basedOn w:val="DefaultParagraphFont"/>
    <w:rsid w:val="00E940A7"/>
  </w:style>
  <w:style w:type="character" w:customStyle="1" w:styleId="a-size-extra-large">
    <w:name w:val="a-size-extra-large"/>
    <w:basedOn w:val="DefaultParagraphFont"/>
    <w:rsid w:val="0007710B"/>
  </w:style>
  <w:style w:type="paragraph" w:styleId="Bibliography">
    <w:name w:val="Bibliography"/>
    <w:basedOn w:val="Normal"/>
    <w:next w:val="Normal"/>
    <w:uiPriority w:val="37"/>
    <w:unhideWhenUsed/>
    <w:rsid w:val="000E0EB8"/>
    <w:pPr>
      <w:spacing w:after="240"/>
    </w:pPr>
  </w:style>
  <w:style w:type="character" w:customStyle="1" w:styleId="UnresolvedMention2">
    <w:name w:val="Unresolved Mention2"/>
    <w:basedOn w:val="DefaultParagraphFont"/>
    <w:uiPriority w:val="99"/>
    <w:semiHidden/>
    <w:unhideWhenUsed/>
    <w:rsid w:val="0095343D"/>
    <w:rPr>
      <w:color w:val="605E5C"/>
      <w:shd w:val="clear" w:color="auto" w:fill="E1DFDD"/>
    </w:rPr>
  </w:style>
  <w:style w:type="table" w:customStyle="1" w:styleId="TableGrid0">
    <w:name w:val="TableGrid"/>
    <w:rsid w:val="00115EEB"/>
    <w:rPr>
      <w:rFonts w:eastAsiaTheme="minorEastAsia"/>
    </w:rPr>
    <w:tblPr>
      <w:tblCellMar>
        <w:top w:w="0" w:type="dxa"/>
        <w:left w:w="0" w:type="dxa"/>
        <w:bottom w:w="0" w:type="dxa"/>
        <w:right w:w="0" w:type="dxa"/>
      </w:tblCellMar>
    </w:tblPr>
  </w:style>
  <w:style w:type="paragraph" w:styleId="Revision">
    <w:name w:val="Revision"/>
    <w:hidden/>
    <w:uiPriority w:val="99"/>
    <w:semiHidden/>
    <w:rsid w:val="000C5BB8"/>
    <w:rPr>
      <w:lang w:eastAsia="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1">
    <w:name w:val="1"/>
    <w:basedOn w:val="TableNormal"/>
    <w:tblPr>
      <w:tblStyleRowBandSize w:val="1"/>
      <w:tblStyleColBandSize w:val="1"/>
      <w:tblCellMar>
        <w:left w:w="115" w:type="dxa"/>
        <w:right w:w="115" w:type="dxa"/>
      </w:tblCellMar>
    </w:tblPr>
  </w:style>
  <w:style w:type="paragraph" w:customStyle="1" w:styleId="LO-normal">
    <w:name w:val="LO-normal"/>
    <w:qFormat/>
    <w:rsid w:val="00D86E6C"/>
    <w:pPr>
      <w:spacing w:after="200" w:line="276" w:lineRule="auto"/>
    </w:pPr>
    <w:rPr>
      <w:rFonts w:ascii="Calibri" w:eastAsia="Calibri" w:hAnsi="Calibri" w:cs="Calibri"/>
      <w:sz w:val="22"/>
      <w:szCs w:val="22"/>
      <w:lang w:eastAsia="zh-CN" w:bidi="hi-IN"/>
    </w:rPr>
  </w:style>
  <w:style w:type="character" w:styleId="UnresolvedMention">
    <w:name w:val="Unresolved Mention"/>
    <w:basedOn w:val="DefaultParagraphFont"/>
    <w:uiPriority w:val="99"/>
    <w:semiHidden/>
    <w:unhideWhenUsed/>
    <w:rsid w:val="00B943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09551">
      <w:bodyDiv w:val="1"/>
      <w:marLeft w:val="0"/>
      <w:marRight w:val="0"/>
      <w:marTop w:val="0"/>
      <w:marBottom w:val="0"/>
      <w:divBdr>
        <w:top w:val="none" w:sz="0" w:space="0" w:color="auto"/>
        <w:left w:val="none" w:sz="0" w:space="0" w:color="auto"/>
        <w:bottom w:val="none" w:sz="0" w:space="0" w:color="auto"/>
        <w:right w:val="none" w:sz="0" w:space="0" w:color="auto"/>
      </w:divBdr>
    </w:div>
    <w:div w:id="628128003">
      <w:bodyDiv w:val="1"/>
      <w:marLeft w:val="0"/>
      <w:marRight w:val="0"/>
      <w:marTop w:val="0"/>
      <w:marBottom w:val="0"/>
      <w:divBdr>
        <w:top w:val="none" w:sz="0" w:space="0" w:color="auto"/>
        <w:left w:val="none" w:sz="0" w:space="0" w:color="auto"/>
        <w:bottom w:val="none" w:sz="0" w:space="0" w:color="auto"/>
        <w:right w:val="none" w:sz="0" w:space="0" w:color="auto"/>
      </w:divBdr>
    </w:div>
    <w:div w:id="752165118">
      <w:bodyDiv w:val="1"/>
      <w:marLeft w:val="0"/>
      <w:marRight w:val="0"/>
      <w:marTop w:val="0"/>
      <w:marBottom w:val="0"/>
      <w:divBdr>
        <w:top w:val="none" w:sz="0" w:space="0" w:color="auto"/>
        <w:left w:val="none" w:sz="0" w:space="0" w:color="auto"/>
        <w:bottom w:val="none" w:sz="0" w:space="0" w:color="auto"/>
        <w:right w:val="none" w:sz="0" w:space="0" w:color="auto"/>
      </w:divBdr>
    </w:div>
    <w:div w:id="821852022">
      <w:bodyDiv w:val="1"/>
      <w:marLeft w:val="0"/>
      <w:marRight w:val="0"/>
      <w:marTop w:val="0"/>
      <w:marBottom w:val="0"/>
      <w:divBdr>
        <w:top w:val="none" w:sz="0" w:space="0" w:color="auto"/>
        <w:left w:val="none" w:sz="0" w:space="0" w:color="auto"/>
        <w:bottom w:val="none" w:sz="0" w:space="0" w:color="auto"/>
        <w:right w:val="none" w:sz="0" w:space="0" w:color="auto"/>
      </w:divBdr>
      <w:divsChild>
        <w:div w:id="610668505">
          <w:marLeft w:val="0"/>
          <w:marRight w:val="0"/>
          <w:marTop w:val="0"/>
          <w:marBottom w:val="0"/>
          <w:divBdr>
            <w:top w:val="none" w:sz="0" w:space="0" w:color="auto"/>
            <w:left w:val="none" w:sz="0" w:space="0" w:color="auto"/>
            <w:bottom w:val="none" w:sz="0" w:space="0" w:color="auto"/>
            <w:right w:val="none" w:sz="0" w:space="0" w:color="auto"/>
          </w:divBdr>
        </w:div>
      </w:divsChild>
    </w:div>
    <w:div w:id="988052199">
      <w:bodyDiv w:val="1"/>
      <w:marLeft w:val="0"/>
      <w:marRight w:val="0"/>
      <w:marTop w:val="0"/>
      <w:marBottom w:val="0"/>
      <w:divBdr>
        <w:top w:val="none" w:sz="0" w:space="0" w:color="auto"/>
        <w:left w:val="none" w:sz="0" w:space="0" w:color="auto"/>
        <w:bottom w:val="none" w:sz="0" w:space="0" w:color="auto"/>
        <w:right w:val="none" w:sz="0" w:space="0" w:color="auto"/>
      </w:divBdr>
    </w:div>
    <w:div w:id="1252199849">
      <w:bodyDiv w:val="1"/>
      <w:marLeft w:val="0"/>
      <w:marRight w:val="0"/>
      <w:marTop w:val="0"/>
      <w:marBottom w:val="0"/>
      <w:divBdr>
        <w:top w:val="none" w:sz="0" w:space="0" w:color="auto"/>
        <w:left w:val="none" w:sz="0" w:space="0" w:color="auto"/>
        <w:bottom w:val="none" w:sz="0" w:space="0" w:color="auto"/>
        <w:right w:val="none" w:sz="0" w:space="0" w:color="auto"/>
      </w:divBdr>
      <w:divsChild>
        <w:div w:id="1139572414">
          <w:marLeft w:val="0"/>
          <w:marRight w:val="0"/>
          <w:marTop w:val="0"/>
          <w:marBottom w:val="0"/>
          <w:divBdr>
            <w:top w:val="none" w:sz="0" w:space="0" w:color="auto"/>
            <w:left w:val="none" w:sz="0" w:space="0" w:color="auto"/>
            <w:bottom w:val="none" w:sz="0" w:space="0" w:color="auto"/>
            <w:right w:val="none" w:sz="0" w:space="0" w:color="auto"/>
          </w:divBdr>
        </w:div>
      </w:divsChild>
    </w:div>
    <w:div w:id="1268387115">
      <w:bodyDiv w:val="1"/>
      <w:marLeft w:val="0"/>
      <w:marRight w:val="0"/>
      <w:marTop w:val="0"/>
      <w:marBottom w:val="0"/>
      <w:divBdr>
        <w:top w:val="none" w:sz="0" w:space="0" w:color="auto"/>
        <w:left w:val="none" w:sz="0" w:space="0" w:color="auto"/>
        <w:bottom w:val="none" w:sz="0" w:space="0" w:color="auto"/>
        <w:right w:val="none" w:sz="0" w:space="0" w:color="auto"/>
      </w:divBdr>
    </w:div>
    <w:div w:id="1291206642">
      <w:bodyDiv w:val="1"/>
      <w:marLeft w:val="0"/>
      <w:marRight w:val="0"/>
      <w:marTop w:val="0"/>
      <w:marBottom w:val="0"/>
      <w:divBdr>
        <w:top w:val="none" w:sz="0" w:space="0" w:color="auto"/>
        <w:left w:val="none" w:sz="0" w:space="0" w:color="auto"/>
        <w:bottom w:val="none" w:sz="0" w:space="0" w:color="auto"/>
        <w:right w:val="none" w:sz="0" w:space="0" w:color="auto"/>
      </w:divBdr>
      <w:divsChild>
        <w:div w:id="1848786680">
          <w:marLeft w:val="0"/>
          <w:marRight w:val="0"/>
          <w:marTop w:val="0"/>
          <w:marBottom w:val="0"/>
          <w:divBdr>
            <w:top w:val="none" w:sz="0" w:space="0" w:color="auto"/>
            <w:left w:val="none" w:sz="0" w:space="0" w:color="auto"/>
            <w:bottom w:val="none" w:sz="0" w:space="0" w:color="auto"/>
            <w:right w:val="none" w:sz="0" w:space="0" w:color="auto"/>
          </w:divBdr>
        </w:div>
      </w:divsChild>
    </w:div>
    <w:div w:id="1469933270">
      <w:bodyDiv w:val="1"/>
      <w:marLeft w:val="0"/>
      <w:marRight w:val="0"/>
      <w:marTop w:val="0"/>
      <w:marBottom w:val="0"/>
      <w:divBdr>
        <w:top w:val="none" w:sz="0" w:space="0" w:color="auto"/>
        <w:left w:val="none" w:sz="0" w:space="0" w:color="auto"/>
        <w:bottom w:val="none" w:sz="0" w:space="0" w:color="auto"/>
        <w:right w:val="none" w:sz="0" w:space="0" w:color="auto"/>
      </w:divBdr>
    </w:div>
    <w:div w:id="1499660743">
      <w:bodyDiv w:val="1"/>
      <w:marLeft w:val="0"/>
      <w:marRight w:val="0"/>
      <w:marTop w:val="0"/>
      <w:marBottom w:val="0"/>
      <w:divBdr>
        <w:top w:val="none" w:sz="0" w:space="0" w:color="auto"/>
        <w:left w:val="none" w:sz="0" w:space="0" w:color="auto"/>
        <w:bottom w:val="none" w:sz="0" w:space="0" w:color="auto"/>
        <w:right w:val="none" w:sz="0" w:space="0" w:color="auto"/>
      </w:divBdr>
    </w:div>
    <w:div w:id="1727024267">
      <w:bodyDiv w:val="1"/>
      <w:marLeft w:val="0"/>
      <w:marRight w:val="0"/>
      <w:marTop w:val="0"/>
      <w:marBottom w:val="0"/>
      <w:divBdr>
        <w:top w:val="none" w:sz="0" w:space="0" w:color="auto"/>
        <w:left w:val="none" w:sz="0" w:space="0" w:color="auto"/>
        <w:bottom w:val="none" w:sz="0" w:space="0" w:color="auto"/>
        <w:right w:val="none" w:sz="0" w:space="0" w:color="auto"/>
      </w:divBdr>
    </w:div>
    <w:div w:id="1956786535">
      <w:bodyDiv w:val="1"/>
      <w:marLeft w:val="0"/>
      <w:marRight w:val="0"/>
      <w:marTop w:val="0"/>
      <w:marBottom w:val="0"/>
      <w:divBdr>
        <w:top w:val="none" w:sz="0" w:space="0" w:color="auto"/>
        <w:left w:val="none" w:sz="0" w:space="0" w:color="auto"/>
        <w:bottom w:val="none" w:sz="0" w:space="0" w:color="auto"/>
        <w:right w:val="none" w:sz="0" w:space="0" w:color="auto"/>
      </w:divBdr>
    </w:div>
    <w:div w:id="2091929819">
      <w:bodyDiv w:val="1"/>
      <w:marLeft w:val="0"/>
      <w:marRight w:val="0"/>
      <w:marTop w:val="0"/>
      <w:marBottom w:val="0"/>
      <w:divBdr>
        <w:top w:val="none" w:sz="0" w:space="0" w:color="auto"/>
        <w:left w:val="none" w:sz="0" w:space="0" w:color="auto"/>
        <w:bottom w:val="none" w:sz="0" w:space="0" w:color="auto"/>
        <w:right w:val="none" w:sz="0" w:space="0" w:color="auto"/>
      </w:divBdr>
      <w:divsChild>
        <w:div w:id="71755793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3.xm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iqCepu7XYfk1bjjW+SxUB/kxjcA==">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</go:docsCustomData>
</go:gDocsCustomXmlDataStorage>
</file>

<file path=customXml/itemProps1.xml><?xml version="1.0" encoding="utf-8"?>
<ds:datastoreItem xmlns:ds="http://schemas.openxmlformats.org/officeDocument/2006/customXml" ds:itemID="{DAC437C7-BCEF-4933-A67A-09900486E6E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6319</Words>
  <Characters>36021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Daniels</dc:creator>
  <cp:keywords/>
  <dc:description/>
  <cp:lastModifiedBy>Eryl Ez Daniels</cp:lastModifiedBy>
  <cp:revision>2</cp:revision>
  <cp:lastPrinted>2022-03-24T10:17:00Z</cp:lastPrinted>
  <dcterms:created xsi:type="dcterms:W3CDTF">2022-08-24T13:08:00Z</dcterms:created>
  <dcterms:modified xsi:type="dcterms:W3CDTF">2022-08-24T13:08:00Z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id="sO3E1DBp"/&gt;&lt;style id="http://www.zotero.org/styles/harvard-cite-them-right" hasBibliography="1" bibliographyStyleHasBeenSet="1"/&gt;&lt;prefs&gt;&lt;pref name="fieldType" value="Field"/&gt;&lt;pref name="dontAsk</vt:lpwstr>
  </property>
  <property fmtid="{D5CDD505-2E9C-101B-9397-08002B2CF9AE}" pid="3" name="ZOTERO_PREF_2">
    <vt:lpwstr>DelayCitationUpdates" value="true"/&gt;&lt;/prefs&gt;&lt;/data&gt;</vt:lpwstr>
  </property>
</Properties>
</file>