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40CE7C" w14:textId="77777777" w:rsidR="00151438" w:rsidRDefault="00000000">
      <w:pPr>
        <w:pStyle w:val="Title"/>
        <w:jc w:val="center"/>
      </w:pPr>
      <w:r>
        <w:rPr>
          <w:color w:val="003366"/>
          <w:sz w:val="40"/>
        </w:rPr>
        <w:t>YOUR PERSONAL STUDY STRATEGY TOOLKIT</w:t>
      </w:r>
    </w:p>
    <w:p w14:paraId="4FA0FDA8" w14:textId="30DF0B9C" w:rsidR="00151438" w:rsidRDefault="000F365E">
      <w:r>
        <w:rPr>
          <w:b/>
        </w:rPr>
        <w:t>INSTRUCTION:</w:t>
      </w:r>
      <w:r w:rsidR="00000000">
        <w:rPr>
          <w:b/>
        </w:rPr>
        <w:t xml:space="preserve"> </w:t>
      </w:r>
      <w:r w:rsidR="00000000">
        <w:t>Review the strategies below. Tick (✓) 3-5 techniques you want to try THIS WEEK. Choose a mix of strategies that match your preferences AND at least one new technique to experiment with.</w:t>
      </w:r>
    </w:p>
    <w:p w14:paraId="416DE009" w14:textId="1324D64E" w:rsidR="00151438" w:rsidRPr="000F365E" w:rsidRDefault="00000000">
      <w:pPr>
        <w:pStyle w:val="Heading1"/>
        <w:rPr>
          <w:u w:val="single"/>
        </w:rPr>
      </w:pPr>
      <w:r w:rsidRPr="000F365E">
        <w:rPr>
          <w:color w:val="003366"/>
          <w:u w:val="single"/>
        </w:rPr>
        <w:t>EVIDENCE-BASED CORE STRATEGIES</w:t>
      </w:r>
    </w:p>
    <w:p w14:paraId="2F3892CF" w14:textId="77777777" w:rsidR="00151438" w:rsidRPr="0064614F" w:rsidRDefault="00000000">
      <w:pPr>
        <w:rPr>
          <w:iCs/>
        </w:rPr>
      </w:pPr>
      <w:r w:rsidRPr="0064614F">
        <w:rPr>
          <w:iCs/>
        </w:rPr>
        <w:t>These techniques are proven by research to improve learning and retention. Try at least ONE!</w:t>
      </w:r>
    </w:p>
    <w:p w14:paraId="42A6124C" w14:textId="77777777" w:rsidR="00151438" w:rsidRDefault="00000000">
      <w:r>
        <w:rPr>
          <w:sz w:val="28"/>
        </w:rPr>
        <w:t xml:space="preserve">☐  </w:t>
      </w:r>
      <w:r>
        <w:rPr>
          <w:b/>
          <w:color w:val="0066CC"/>
          <w:sz w:val="24"/>
        </w:rPr>
        <w:t>Retrieval Practice (Self-Testing)</w:t>
      </w:r>
    </w:p>
    <w:tbl>
      <w:tblPr>
        <w:tblStyle w:val="LightGrid-Accent1"/>
        <w:tblW w:w="0" w:type="auto"/>
        <w:tblLook w:val="04A0" w:firstRow="1" w:lastRow="0" w:firstColumn="1" w:lastColumn="0" w:noHBand="0" w:noVBand="1"/>
      </w:tblPr>
      <w:tblGrid>
        <w:gridCol w:w="10512"/>
      </w:tblGrid>
      <w:tr w:rsidR="00151438" w14:paraId="67B14F14" w14:textId="77777777" w:rsidTr="0015143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</w:tcPr>
          <w:p w14:paraId="7818BA55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</w:rPr>
              <w:t>What: Test yourself on material WITHOUT looking at notes first. Use flashcards, practice questions, or simply try to write out everything you remember.</w:t>
            </w:r>
          </w:p>
        </w:tc>
      </w:tr>
      <w:tr w:rsidR="00151438" w14:paraId="111C053C" w14:textId="77777777" w:rsidTr="001514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F0F8FF"/>
          </w:tcPr>
          <w:p w14:paraId="1833AA61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</w:rPr>
              <w:t>Why it works: The act of retrieving information strengthens memory more than re-reading. Even getting it wrong helps you learn.</w:t>
            </w:r>
          </w:p>
        </w:tc>
      </w:tr>
      <w:tr w:rsidR="00151438" w14:paraId="0753A20D" w14:textId="77777777" w:rsidTr="00151438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FFF8DC"/>
          </w:tcPr>
          <w:p w14:paraId="7B0198E6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  <w:color w:val="FF6600"/>
              </w:rPr>
              <w:t xml:space="preserve">TRY THIS WEEK: </w:t>
            </w:r>
            <w:r w:rsidRPr="000F365E">
              <w:rPr>
                <w:b w:val="0"/>
                <w:bCs w:val="0"/>
              </w:rPr>
              <w:t>After today's lecture, close your notes and write down 5 key points from memory. Then check your notes.</w:t>
            </w:r>
          </w:p>
        </w:tc>
      </w:tr>
      <w:tr w:rsidR="00151438" w14:paraId="76B41433" w14:textId="77777777" w:rsidTr="001514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E6F3FF"/>
          </w:tcPr>
          <w:p w14:paraId="2E7C6ED1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  <w:i/>
              </w:rPr>
              <w:t>Best for: Works for everyone, especially if you answered C or D to Q8</w:t>
            </w:r>
          </w:p>
        </w:tc>
      </w:tr>
    </w:tbl>
    <w:p w14:paraId="7577E548" w14:textId="77777777" w:rsidR="00151438" w:rsidRDefault="00151438"/>
    <w:p w14:paraId="13A3E5A2" w14:textId="77777777" w:rsidR="00151438" w:rsidRDefault="00000000">
      <w:r>
        <w:rPr>
          <w:sz w:val="28"/>
        </w:rPr>
        <w:t xml:space="preserve">☐  </w:t>
      </w:r>
      <w:r>
        <w:rPr>
          <w:b/>
          <w:color w:val="0066CC"/>
          <w:sz w:val="24"/>
        </w:rPr>
        <w:t>Spaced Repetition</w:t>
      </w:r>
    </w:p>
    <w:tbl>
      <w:tblPr>
        <w:tblStyle w:val="LightGrid-Accent1"/>
        <w:tblW w:w="0" w:type="auto"/>
        <w:tblLook w:val="04A0" w:firstRow="1" w:lastRow="0" w:firstColumn="1" w:lastColumn="0" w:noHBand="0" w:noVBand="1"/>
      </w:tblPr>
      <w:tblGrid>
        <w:gridCol w:w="10512"/>
      </w:tblGrid>
      <w:tr w:rsidR="00151438" w:rsidRPr="000F365E" w14:paraId="3C0ABFB0" w14:textId="77777777" w:rsidTr="0015143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</w:tcPr>
          <w:p w14:paraId="11AD2FAD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</w:rPr>
              <w:t>What: Review material multiple times with increasing gaps between reviews (e.g., 1 day later, 3 days later, 1 week later, 1 month later).</w:t>
            </w:r>
          </w:p>
        </w:tc>
      </w:tr>
      <w:tr w:rsidR="00151438" w:rsidRPr="000F365E" w14:paraId="5DEEE000" w14:textId="77777777" w:rsidTr="001514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F0F8FF"/>
          </w:tcPr>
          <w:p w14:paraId="0368937D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</w:rPr>
              <w:t>Why it works: Spacing out review prevents cramming and moves information into long-term memory.</w:t>
            </w:r>
          </w:p>
        </w:tc>
      </w:tr>
      <w:tr w:rsidR="00151438" w:rsidRPr="000F365E" w14:paraId="14C1EA59" w14:textId="77777777" w:rsidTr="00151438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FFF8DC"/>
          </w:tcPr>
          <w:p w14:paraId="301445AE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  <w:color w:val="FF6600"/>
              </w:rPr>
              <w:t xml:space="preserve">TRY THIS WEEK: </w:t>
            </w:r>
            <w:r w:rsidRPr="000F365E">
              <w:rPr>
                <w:b w:val="0"/>
                <w:bCs w:val="0"/>
              </w:rPr>
              <w:t>Schedule 3 review sessions for this week's material: tomorrow, in 3 days, and next week. Add them to your calendar NOW.</w:t>
            </w:r>
          </w:p>
        </w:tc>
      </w:tr>
      <w:tr w:rsidR="00151438" w:rsidRPr="000F365E" w14:paraId="5D10D4D6" w14:textId="77777777" w:rsidTr="001514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E6F3FF"/>
          </w:tcPr>
          <w:p w14:paraId="6E480C68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  <w:i/>
              </w:rPr>
              <w:t>Best for: Essential for everyone, especially if you answered B, C, or D to Q14</w:t>
            </w:r>
          </w:p>
        </w:tc>
      </w:tr>
    </w:tbl>
    <w:p w14:paraId="69C1F4AD" w14:textId="77777777" w:rsidR="00151438" w:rsidRDefault="00151438"/>
    <w:p w14:paraId="50D47002" w14:textId="77777777" w:rsidR="00151438" w:rsidRDefault="00000000">
      <w:r>
        <w:rPr>
          <w:sz w:val="28"/>
        </w:rPr>
        <w:t xml:space="preserve">☐  </w:t>
      </w:r>
      <w:r>
        <w:rPr>
          <w:b/>
          <w:color w:val="0066CC"/>
          <w:sz w:val="24"/>
        </w:rPr>
        <w:t>Interleaving</w:t>
      </w:r>
    </w:p>
    <w:tbl>
      <w:tblPr>
        <w:tblStyle w:val="LightGrid-Accent1"/>
        <w:tblW w:w="0" w:type="auto"/>
        <w:tblLook w:val="04A0" w:firstRow="1" w:lastRow="0" w:firstColumn="1" w:lastColumn="0" w:noHBand="0" w:noVBand="1"/>
      </w:tblPr>
      <w:tblGrid>
        <w:gridCol w:w="10512"/>
      </w:tblGrid>
      <w:tr w:rsidR="00151438" w:rsidRPr="000F365E" w14:paraId="3E379F4D" w14:textId="77777777" w:rsidTr="0015143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</w:tcPr>
          <w:p w14:paraId="00D9CA6E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</w:rPr>
              <w:t>What: Mix up different topics or types of problems in one study session instead of blocking (doing all of one thing, then all of another).</w:t>
            </w:r>
          </w:p>
        </w:tc>
      </w:tr>
      <w:tr w:rsidR="00151438" w:rsidRPr="000F365E" w14:paraId="1947FF0D" w14:textId="77777777" w:rsidTr="001514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F0F8FF"/>
          </w:tcPr>
          <w:p w14:paraId="76E70F6F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</w:rPr>
              <w:t>Why it works: Switching between topics forces your brain to work harder, which strengthens learning and helps you see connections.</w:t>
            </w:r>
          </w:p>
        </w:tc>
      </w:tr>
      <w:tr w:rsidR="00151438" w:rsidRPr="000F365E" w14:paraId="5F89E78A" w14:textId="77777777" w:rsidTr="00151438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FFF8DC"/>
          </w:tcPr>
          <w:p w14:paraId="7A105496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  <w:color w:val="FF6600"/>
              </w:rPr>
              <w:t xml:space="preserve">TRY THIS WEEK: </w:t>
            </w:r>
            <w:r w:rsidRPr="000F365E">
              <w:rPr>
                <w:b w:val="0"/>
                <w:bCs w:val="0"/>
              </w:rPr>
              <w:t>In your next 60-min study session, spend 20 min each on three different topics instead of 60 min on one.</w:t>
            </w:r>
          </w:p>
        </w:tc>
      </w:tr>
      <w:tr w:rsidR="00151438" w:rsidRPr="000F365E" w14:paraId="200CE029" w14:textId="77777777" w:rsidTr="001514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E6F3FF"/>
          </w:tcPr>
          <w:p w14:paraId="48848C72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  <w:i/>
              </w:rPr>
              <w:t>Best for: Great if you answered B or D to Q13</w:t>
            </w:r>
          </w:p>
        </w:tc>
      </w:tr>
    </w:tbl>
    <w:p w14:paraId="29004A34" w14:textId="77777777" w:rsidR="00151438" w:rsidRDefault="00151438"/>
    <w:p w14:paraId="0B2B8768" w14:textId="77777777" w:rsidR="00151438" w:rsidRDefault="00000000">
      <w:r>
        <w:rPr>
          <w:sz w:val="28"/>
        </w:rPr>
        <w:t xml:space="preserve">☐  </w:t>
      </w:r>
      <w:r>
        <w:rPr>
          <w:b/>
          <w:color w:val="0066CC"/>
          <w:sz w:val="24"/>
        </w:rPr>
        <w:t>Elaborative Interrogation</w:t>
      </w:r>
    </w:p>
    <w:tbl>
      <w:tblPr>
        <w:tblStyle w:val="LightGrid-Accent1"/>
        <w:tblW w:w="0" w:type="auto"/>
        <w:tblLook w:val="04A0" w:firstRow="1" w:lastRow="0" w:firstColumn="1" w:lastColumn="0" w:noHBand="0" w:noVBand="1"/>
      </w:tblPr>
      <w:tblGrid>
        <w:gridCol w:w="10512"/>
      </w:tblGrid>
      <w:tr w:rsidR="00151438" w:rsidRPr="000F365E" w14:paraId="4A781DB7" w14:textId="77777777" w:rsidTr="0015143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</w:tcPr>
          <w:p w14:paraId="1FF66472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</w:rPr>
              <w:t>What: Ask yourself "Why?" and "How?" questions about what you're learning. Explain concepts in your own words and connect them to what you already know.</w:t>
            </w:r>
          </w:p>
        </w:tc>
      </w:tr>
      <w:tr w:rsidR="00151438" w:rsidRPr="000F365E" w14:paraId="3A9A1CB0" w14:textId="77777777" w:rsidTr="001514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F0F8FF"/>
          </w:tcPr>
          <w:p w14:paraId="7D18C713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</w:rPr>
              <w:t>Why it works: Deep processing creates stronger neural connections than surface-level memorization.</w:t>
            </w:r>
          </w:p>
        </w:tc>
      </w:tr>
      <w:tr w:rsidR="00151438" w:rsidRPr="000F365E" w14:paraId="776CE1E5" w14:textId="77777777" w:rsidTr="00151438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FFF8DC"/>
          </w:tcPr>
          <w:p w14:paraId="454B5E49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  <w:color w:val="FF6600"/>
              </w:rPr>
              <w:t xml:space="preserve">TRY THIS WEEK: </w:t>
            </w:r>
            <w:r w:rsidRPr="000F365E">
              <w:rPr>
                <w:b w:val="0"/>
                <w:bCs w:val="0"/>
              </w:rPr>
              <w:t>After each section of reading, pause and explain it out loud as if teaching a friend. Ask: "Why does this work?" "How does this connect to...?"</w:t>
            </w:r>
          </w:p>
        </w:tc>
      </w:tr>
      <w:tr w:rsidR="00151438" w:rsidRPr="000F365E" w14:paraId="055F5C4A" w14:textId="77777777" w:rsidTr="001514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E6F3FF"/>
          </w:tcPr>
          <w:p w14:paraId="2723040E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  <w:i/>
              </w:rPr>
              <w:t>Best for: Perfect if you answered A or B to Q15, or C to Q6</w:t>
            </w:r>
          </w:p>
        </w:tc>
      </w:tr>
    </w:tbl>
    <w:p w14:paraId="3D7D997B" w14:textId="77777777" w:rsidR="00151438" w:rsidRDefault="00000000">
      <w:r>
        <w:rPr>
          <w:sz w:val="28"/>
        </w:rPr>
        <w:lastRenderedPageBreak/>
        <w:t xml:space="preserve">☐  </w:t>
      </w:r>
      <w:r>
        <w:rPr>
          <w:b/>
          <w:color w:val="0066CC"/>
          <w:sz w:val="24"/>
        </w:rPr>
        <w:t>Practice Testing (Not Just Self-Testing)</w:t>
      </w:r>
    </w:p>
    <w:tbl>
      <w:tblPr>
        <w:tblStyle w:val="LightGrid-Accent1"/>
        <w:tblW w:w="0" w:type="auto"/>
        <w:tblLook w:val="04A0" w:firstRow="1" w:lastRow="0" w:firstColumn="1" w:lastColumn="0" w:noHBand="0" w:noVBand="1"/>
      </w:tblPr>
      <w:tblGrid>
        <w:gridCol w:w="10512"/>
      </w:tblGrid>
      <w:tr w:rsidR="00151438" w:rsidRPr="000F365E" w14:paraId="44893ACA" w14:textId="77777777" w:rsidTr="0015143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</w:tcPr>
          <w:p w14:paraId="1675E970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</w:rPr>
              <w:t>What: Do actual practice problems, past papers, or mock exams under realistic conditions.</w:t>
            </w:r>
          </w:p>
        </w:tc>
      </w:tr>
      <w:tr w:rsidR="00151438" w:rsidRPr="000F365E" w14:paraId="45630F75" w14:textId="77777777" w:rsidTr="001514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F0F8FF"/>
          </w:tcPr>
          <w:p w14:paraId="5FA12DB3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</w:rPr>
              <w:t>Why it works: Practicing in exam-like conditions reduces test anxiety and reveals gaps in your knowledge.</w:t>
            </w:r>
          </w:p>
        </w:tc>
      </w:tr>
      <w:tr w:rsidR="00151438" w:rsidRPr="000F365E" w14:paraId="45C0002F" w14:textId="77777777" w:rsidTr="00151438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FFF8DC"/>
          </w:tcPr>
          <w:p w14:paraId="0454D6C5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  <w:color w:val="FF6600"/>
              </w:rPr>
              <w:t xml:space="preserve">TRY THIS WEEK: </w:t>
            </w:r>
            <w:r w:rsidRPr="000F365E">
              <w:rPr>
                <w:b w:val="0"/>
                <w:bCs w:val="0"/>
              </w:rPr>
              <w:t>Find one past paper question or practice problem for each module this week. Do it WITHOUT notes, timed.</w:t>
            </w:r>
          </w:p>
        </w:tc>
      </w:tr>
      <w:tr w:rsidR="00151438" w:rsidRPr="000F365E" w14:paraId="68B41A2B" w14:textId="77777777" w:rsidTr="001514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E6F3FF"/>
          </w:tcPr>
          <w:p w14:paraId="71D3E2E3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  <w:i/>
              </w:rPr>
              <w:t>Best for: Essential for all students, especially if you answered D to Q8</w:t>
            </w:r>
          </w:p>
        </w:tc>
      </w:tr>
    </w:tbl>
    <w:p w14:paraId="65FBEE90" w14:textId="6273B84B" w:rsidR="00151438" w:rsidRDefault="00151438"/>
    <w:p w14:paraId="0CFC0AAB" w14:textId="0C72099D" w:rsidR="00151438" w:rsidRPr="000F365E" w:rsidRDefault="00000000">
      <w:pPr>
        <w:pStyle w:val="Heading1"/>
        <w:rPr>
          <w:u w:val="single"/>
        </w:rPr>
      </w:pPr>
      <w:r w:rsidRPr="000F365E">
        <w:rPr>
          <w:color w:val="003366"/>
          <w:u w:val="single"/>
        </w:rPr>
        <w:t>TIME &amp; ENERGY OPTIMIZATION</w:t>
      </w:r>
    </w:p>
    <w:p w14:paraId="3C31FB5E" w14:textId="77777777" w:rsidR="00151438" w:rsidRDefault="00000000">
      <w:r>
        <w:rPr>
          <w:i/>
        </w:rPr>
        <w:t>Work WITH your natural rhythms, not against them.</w:t>
      </w:r>
    </w:p>
    <w:p w14:paraId="60B53095" w14:textId="77777777" w:rsidR="00151438" w:rsidRDefault="00000000">
      <w:r>
        <w:rPr>
          <w:sz w:val="28"/>
        </w:rPr>
        <w:t xml:space="preserve">☐  </w:t>
      </w:r>
      <w:r>
        <w:rPr>
          <w:b/>
          <w:color w:val="0066CC"/>
          <w:sz w:val="24"/>
        </w:rPr>
        <w:t>Peak Hour Blocking</w:t>
      </w:r>
    </w:p>
    <w:tbl>
      <w:tblPr>
        <w:tblStyle w:val="LightGrid-Accent1"/>
        <w:tblW w:w="0" w:type="auto"/>
        <w:tblLook w:val="04A0" w:firstRow="1" w:lastRow="0" w:firstColumn="1" w:lastColumn="0" w:noHBand="0" w:noVBand="1"/>
      </w:tblPr>
      <w:tblGrid>
        <w:gridCol w:w="10512"/>
      </w:tblGrid>
      <w:tr w:rsidR="00151438" w:rsidRPr="000F365E" w14:paraId="34EF2706" w14:textId="77777777" w:rsidTr="0015143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</w:tcPr>
          <w:p w14:paraId="2215AF34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</w:rPr>
              <w:t>What: Schedule your hardest, most important work during your peak energy hours (from Q1).</w:t>
            </w:r>
          </w:p>
        </w:tc>
      </w:tr>
      <w:tr w:rsidR="00151438" w:rsidRPr="000F365E" w14:paraId="2DFB2015" w14:textId="77777777" w:rsidTr="001514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F0F8FF"/>
          </w:tcPr>
          <w:p w14:paraId="55B8CF72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</w:rPr>
              <w:t>Why it works: Willpower and focus are limited resources. Use them strategically.</w:t>
            </w:r>
          </w:p>
        </w:tc>
      </w:tr>
      <w:tr w:rsidR="00151438" w:rsidRPr="000F365E" w14:paraId="2DD17015" w14:textId="77777777" w:rsidTr="00151438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FFF8DC"/>
          </w:tcPr>
          <w:p w14:paraId="160A8D0A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  <w:color w:val="FF6600"/>
              </w:rPr>
              <w:t xml:space="preserve">TRY THIS WEEK: </w:t>
            </w:r>
            <w:r w:rsidRPr="000F365E">
              <w:rPr>
                <w:b w:val="0"/>
                <w:bCs w:val="0"/>
              </w:rPr>
              <w:t>Identify your top 3 peak hours this week. Block them for your most challenging task (e.g., starting an essay, difficult problem sets).</w:t>
            </w:r>
          </w:p>
        </w:tc>
      </w:tr>
      <w:tr w:rsidR="00151438" w:rsidRPr="000F365E" w14:paraId="758B070F" w14:textId="77777777" w:rsidTr="001514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E6F3FF"/>
          </w:tcPr>
          <w:p w14:paraId="56C598FD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  <w:i/>
              </w:rPr>
              <w:t>Best for: Match this to your Q1 answer: A=early morning, B=mid-morning, C=afternoon, D=evening</w:t>
            </w:r>
          </w:p>
        </w:tc>
      </w:tr>
    </w:tbl>
    <w:p w14:paraId="719AD2E4" w14:textId="77777777" w:rsidR="00151438" w:rsidRPr="000F365E" w:rsidRDefault="00151438">
      <w:pPr>
        <w:rPr>
          <w:sz w:val="8"/>
          <w:szCs w:val="8"/>
        </w:rPr>
      </w:pPr>
    </w:p>
    <w:p w14:paraId="5B996C30" w14:textId="77777777" w:rsidR="00151438" w:rsidRDefault="00000000">
      <w:r>
        <w:rPr>
          <w:sz w:val="28"/>
        </w:rPr>
        <w:t xml:space="preserve">☐  </w:t>
      </w:r>
      <w:r>
        <w:rPr>
          <w:b/>
          <w:color w:val="0066CC"/>
          <w:sz w:val="24"/>
        </w:rPr>
        <w:t>Pomodoro Technique (25/5 or 50/10)</w:t>
      </w:r>
    </w:p>
    <w:tbl>
      <w:tblPr>
        <w:tblStyle w:val="LightGrid-Accent1"/>
        <w:tblW w:w="0" w:type="auto"/>
        <w:tblLook w:val="04A0" w:firstRow="1" w:lastRow="0" w:firstColumn="1" w:lastColumn="0" w:noHBand="0" w:noVBand="1"/>
      </w:tblPr>
      <w:tblGrid>
        <w:gridCol w:w="10512"/>
      </w:tblGrid>
      <w:tr w:rsidR="00151438" w:rsidRPr="000F365E" w14:paraId="313E68EE" w14:textId="77777777" w:rsidTr="0015143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</w:tcPr>
          <w:p w14:paraId="27D854EA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</w:rPr>
              <w:t>What: Work in focused sprints with short breaks. Classic: 25 min work, 5 min break. Extended: 50 min work, 10 min break.</w:t>
            </w:r>
          </w:p>
        </w:tc>
      </w:tr>
      <w:tr w:rsidR="00151438" w:rsidRPr="000F365E" w14:paraId="00DC1CE5" w14:textId="77777777" w:rsidTr="001514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F0F8FF"/>
          </w:tcPr>
          <w:p w14:paraId="424C36B9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</w:rPr>
              <w:t>Why it works: Breaks prevent burnout and maintain high concentration. Timeboxing fights procrastination.</w:t>
            </w:r>
          </w:p>
        </w:tc>
      </w:tr>
      <w:tr w:rsidR="00151438" w:rsidRPr="000F365E" w14:paraId="06E3A6B6" w14:textId="77777777" w:rsidTr="00151438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FFF8DC"/>
          </w:tcPr>
          <w:p w14:paraId="174D2DD3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  <w:color w:val="FF6600"/>
              </w:rPr>
              <w:t xml:space="preserve">TRY THIS WEEK: </w:t>
            </w:r>
            <w:r w:rsidRPr="000F365E">
              <w:rPr>
                <w:b w:val="0"/>
                <w:bCs w:val="0"/>
              </w:rPr>
              <w:t>Set a timer for 25 minutes. Work with NO distractions. When it rings, take a 5-minute break. Repeat 4 times, then longer break.</w:t>
            </w:r>
          </w:p>
        </w:tc>
      </w:tr>
      <w:tr w:rsidR="00151438" w:rsidRPr="000F365E" w14:paraId="3E0B1B62" w14:textId="77777777" w:rsidTr="001514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E6F3FF"/>
          </w:tcPr>
          <w:p w14:paraId="667F55CA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  <w:i/>
              </w:rPr>
              <w:t>Best for: Perfect if you answered A or B to Q2</w:t>
            </w:r>
          </w:p>
        </w:tc>
      </w:tr>
    </w:tbl>
    <w:p w14:paraId="4B265D76" w14:textId="77777777" w:rsidR="00151438" w:rsidRPr="000F365E" w:rsidRDefault="00151438">
      <w:pPr>
        <w:rPr>
          <w:sz w:val="8"/>
          <w:szCs w:val="8"/>
        </w:rPr>
      </w:pPr>
    </w:p>
    <w:p w14:paraId="19DC500F" w14:textId="77777777" w:rsidR="00151438" w:rsidRDefault="00000000">
      <w:r>
        <w:rPr>
          <w:sz w:val="28"/>
        </w:rPr>
        <w:t xml:space="preserve">☐  </w:t>
      </w:r>
      <w:r>
        <w:rPr>
          <w:b/>
          <w:color w:val="0066CC"/>
          <w:sz w:val="24"/>
        </w:rPr>
        <w:t>Time Blocking</w:t>
      </w:r>
    </w:p>
    <w:tbl>
      <w:tblPr>
        <w:tblStyle w:val="LightGrid-Accent1"/>
        <w:tblW w:w="0" w:type="auto"/>
        <w:tblLook w:val="04A0" w:firstRow="1" w:lastRow="0" w:firstColumn="1" w:lastColumn="0" w:noHBand="0" w:noVBand="1"/>
      </w:tblPr>
      <w:tblGrid>
        <w:gridCol w:w="10512"/>
      </w:tblGrid>
      <w:tr w:rsidR="00151438" w:rsidRPr="000F365E" w14:paraId="51213B64" w14:textId="77777777" w:rsidTr="0015143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</w:tcPr>
          <w:p w14:paraId="33F82146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</w:rPr>
              <w:t>What: Assign specific time blocks to specific tasks in your calendar. Treat study appointments like you would a lecture.</w:t>
            </w:r>
          </w:p>
        </w:tc>
      </w:tr>
      <w:tr w:rsidR="00151438" w:rsidRPr="000F365E" w14:paraId="59605459" w14:textId="77777777" w:rsidTr="001514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F0F8FF"/>
          </w:tcPr>
          <w:p w14:paraId="02F057AE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</w:rPr>
              <w:t>Why it works: Vague intentions ("I'll study later") rarely happen. Specific plans do.</w:t>
            </w:r>
          </w:p>
        </w:tc>
      </w:tr>
      <w:tr w:rsidR="00151438" w:rsidRPr="000F365E" w14:paraId="4FFAA687" w14:textId="77777777" w:rsidTr="00151438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FFF8DC"/>
          </w:tcPr>
          <w:p w14:paraId="5F90C5A1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  <w:color w:val="FF6600"/>
              </w:rPr>
              <w:t xml:space="preserve">TRY THIS WEEK: </w:t>
            </w:r>
            <w:r w:rsidRPr="000F365E">
              <w:rPr>
                <w:b w:val="0"/>
                <w:bCs w:val="0"/>
              </w:rPr>
              <w:t>Open your calendar. Block 3 specific study sessions for this week with exact times and subjects. No "floating" study time.</w:t>
            </w:r>
          </w:p>
        </w:tc>
      </w:tr>
      <w:tr w:rsidR="00151438" w:rsidRPr="000F365E" w14:paraId="0FED1C24" w14:textId="77777777" w:rsidTr="001514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E6F3FF"/>
          </w:tcPr>
          <w:p w14:paraId="5DD3583E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  <w:i/>
              </w:rPr>
              <w:t>Best for: Great if you answered A or D to Q3</w:t>
            </w:r>
          </w:p>
        </w:tc>
      </w:tr>
    </w:tbl>
    <w:p w14:paraId="0594F072" w14:textId="77777777" w:rsidR="000F365E" w:rsidRPr="000F365E" w:rsidRDefault="000F365E">
      <w:pPr>
        <w:rPr>
          <w:sz w:val="6"/>
          <w:szCs w:val="6"/>
        </w:rPr>
      </w:pPr>
    </w:p>
    <w:p w14:paraId="14803D39" w14:textId="77777777" w:rsidR="00151438" w:rsidRDefault="00000000">
      <w:r>
        <w:rPr>
          <w:sz w:val="28"/>
        </w:rPr>
        <w:t xml:space="preserve">☐  </w:t>
      </w:r>
      <w:r>
        <w:rPr>
          <w:b/>
          <w:color w:val="0066CC"/>
          <w:sz w:val="24"/>
        </w:rPr>
        <w:t>Two-Minute Rule</w:t>
      </w:r>
    </w:p>
    <w:tbl>
      <w:tblPr>
        <w:tblStyle w:val="LightGrid-Accent1"/>
        <w:tblW w:w="0" w:type="auto"/>
        <w:tblLook w:val="04A0" w:firstRow="1" w:lastRow="0" w:firstColumn="1" w:lastColumn="0" w:noHBand="0" w:noVBand="1"/>
      </w:tblPr>
      <w:tblGrid>
        <w:gridCol w:w="10512"/>
      </w:tblGrid>
      <w:tr w:rsidR="00151438" w:rsidRPr="000F365E" w14:paraId="658F5B84" w14:textId="77777777" w:rsidTr="0015143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</w:tcPr>
          <w:p w14:paraId="16B980D0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</w:rPr>
              <w:t>What: If a study task takes less than 2 minutes, do it immediately. If it takes more, schedule it.</w:t>
            </w:r>
          </w:p>
        </w:tc>
      </w:tr>
      <w:tr w:rsidR="00151438" w:rsidRPr="000F365E" w14:paraId="48191CDD" w14:textId="77777777" w:rsidTr="001514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F0F8FF"/>
          </w:tcPr>
          <w:p w14:paraId="47B6BA62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</w:rPr>
              <w:t>Why it works: Reduces procrastination and decision fatigue. Small wins build momentum.</w:t>
            </w:r>
          </w:p>
        </w:tc>
      </w:tr>
      <w:tr w:rsidR="00151438" w:rsidRPr="000F365E" w14:paraId="58566185" w14:textId="77777777" w:rsidTr="00151438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FFF8DC"/>
          </w:tcPr>
          <w:p w14:paraId="06752D45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  <w:color w:val="FF6600"/>
              </w:rPr>
              <w:t xml:space="preserve">TRY THIS WEEK: </w:t>
            </w:r>
            <w:r w:rsidRPr="000F365E">
              <w:rPr>
                <w:b w:val="0"/>
                <w:bCs w:val="0"/>
              </w:rPr>
              <w:t>When you think "I should..." ask: Can I do this in 2 minutes? Yes? Do it now. No? Schedule it specifically.</w:t>
            </w:r>
          </w:p>
        </w:tc>
      </w:tr>
      <w:tr w:rsidR="00151438" w:rsidRPr="000F365E" w14:paraId="536E28F6" w14:textId="77777777" w:rsidTr="001514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E6F3FF"/>
          </w:tcPr>
          <w:p w14:paraId="04E800AA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  <w:i/>
              </w:rPr>
              <w:t>Best for: Helpful for everyone, especially if you answered B or C to Q3</w:t>
            </w:r>
          </w:p>
        </w:tc>
      </w:tr>
    </w:tbl>
    <w:p w14:paraId="67212236" w14:textId="48B42A48" w:rsidR="00151438" w:rsidRPr="000F365E" w:rsidRDefault="00000000">
      <w:pPr>
        <w:pStyle w:val="Heading1"/>
        <w:rPr>
          <w:u w:val="single"/>
        </w:rPr>
      </w:pPr>
      <w:r w:rsidRPr="000F365E">
        <w:rPr>
          <w:color w:val="003366"/>
          <w:u w:val="single"/>
        </w:rPr>
        <w:lastRenderedPageBreak/>
        <w:t>ENVIRONMENT &amp; FOCUS</w:t>
      </w:r>
    </w:p>
    <w:p w14:paraId="7D2A6CA5" w14:textId="77777777" w:rsidR="00151438" w:rsidRDefault="00000000">
      <w:r>
        <w:rPr>
          <w:i/>
        </w:rPr>
        <w:t>Design your study space to match your needs.</w:t>
      </w:r>
    </w:p>
    <w:p w14:paraId="3EE36A60" w14:textId="77777777" w:rsidR="00151438" w:rsidRDefault="00000000">
      <w:r>
        <w:rPr>
          <w:sz w:val="28"/>
        </w:rPr>
        <w:t xml:space="preserve">☐  </w:t>
      </w:r>
      <w:r>
        <w:rPr>
          <w:b/>
          <w:color w:val="0066CC"/>
          <w:sz w:val="24"/>
        </w:rPr>
        <w:t>Location Stacking</w:t>
      </w:r>
    </w:p>
    <w:tbl>
      <w:tblPr>
        <w:tblStyle w:val="LightGrid-Accent1"/>
        <w:tblW w:w="0" w:type="auto"/>
        <w:tblLook w:val="04A0" w:firstRow="1" w:lastRow="0" w:firstColumn="1" w:lastColumn="0" w:noHBand="0" w:noVBand="1"/>
      </w:tblPr>
      <w:tblGrid>
        <w:gridCol w:w="10512"/>
      </w:tblGrid>
      <w:tr w:rsidR="00151438" w14:paraId="5BF31692" w14:textId="77777777" w:rsidTr="0015143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</w:tcPr>
          <w:p w14:paraId="3574C695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</w:rPr>
              <w:t>What: Use different locations for different types of work. E.g., Library for focused reading, café for brainstorming, home for writing.</w:t>
            </w:r>
          </w:p>
        </w:tc>
      </w:tr>
      <w:tr w:rsidR="00151438" w14:paraId="3595D277" w14:textId="77777777" w:rsidTr="001514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F0F8FF"/>
          </w:tcPr>
          <w:p w14:paraId="17B5D414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</w:rPr>
              <w:t>Why it works: Environmental cues help your brain switch into "work mode" for specific tasks.</w:t>
            </w:r>
          </w:p>
        </w:tc>
      </w:tr>
      <w:tr w:rsidR="00151438" w14:paraId="5FD25999" w14:textId="77777777" w:rsidTr="00151438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FFF8DC"/>
          </w:tcPr>
          <w:p w14:paraId="4FB7F8D8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  <w:color w:val="FF6600"/>
              </w:rPr>
              <w:t xml:space="preserve">TRY THIS WEEK: </w:t>
            </w:r>
            <w:r w:rsidRPr="000F365E">
              <w:rPr>
                <w:b w:val="0"/>
                <w:bCs w:val="0"/>
              </w:rPr>
              <w:t>Choose 2-3 locations. Assign each a study purpose. Use them consistently.</w:t>
            </w:r>
          </w:p>
        </w:tc>
      </w:tr>
      <w:tr w:rsidR="00151438" w14:paraId="374C3858" w14:textId="77777777" w:rsidTr="001514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E6F3FF"/>
          </w:tcPr>
          <w:p w14:paraId="23C42856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  <w:i/>
              </w:rPr>
              <w:t>Best for: Perfect if you answered D to Q5</w:t>
            </w:r>
          </w:p>
        </w:tc>
      </w:tr>
    </w:tbl>
    <w:p w14:paraId="021A5E4A" w14:textId="77777777" w:rsidR="00151438" w:rsidRPr="000F365E" w:rsidRDefault="00151438">
      <w:pPr>
        <w:rPr>
          <w:sz w:val="2"/>
          <w:szCs w:val="2"/>
        </w:rPr>
      </w:pPr>
    </w:p>
    <w:p w14:paraId="489FF9F3" w14:textId="77777777" w:rsidR="00151438" w:rsidRDefault="00000000">
      <w:r>
        <w:rPr>
          <w:sz w:val="28"/>
        </w:rPr>
        <w:t xml:space="preserve">☐  </w:t>
      </w:r>
      <w:r>
        <w:rPr>
          <w:b/>
          <w:color w:val="0066CC"/>
          <w:sz w:val="24"/>
        </w:rPr>
        <w:t>Digital Detox Zones</w:t>
      </w:r>
    </w:p>
    <w:tbl>
      <w:tblPr>
        <w:tblStyle w:val="LightGrid-Accent1"/>
        <w:tblW w:w="0" w:type="auto"/>
        <w:tblLook w:val="04A0" w:firstRow="1" w:lastRow="0" w:firstColumn="1" w:lastColumn="0" w:noHBand="0" w:noVBand="1"/>
      </w:tblPr>
      <w:tblGrid>
        <w:gridCol w:w="10512"/>
      </w:tblGrid>
      <w:tr w:rsidR="00151438" w:rsidRPr="000F365E" w14:paraId="33B53A1E" w14:textId="77777777" w:rsidTr="0015143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</w:tcPr>
          <w:p w14:paraId="3C44BA8B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</w:rPr>
              <w:t>What: Create phone-free, notification-free study periods. Use app blockers, airplane mode, or leave phone in another room.</w:t>
            </w:r>
          </w:p>
        </w:tc>
      </w:tr>
      <w:tr w:rsidR="00151438" w:rsidRPr="000F365E" w14:paraId="2CF93979" w14:textId="77777777" w:rsidTr="001514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F0F8FF"/>
          </w:tcPr>
          <w:p w14:paraId="4A835FA6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</w:rPr>
              <w:t>Why it works: Even visible phones reduce cognitive capacity. Out of sight = better focus.</w:t>
            </w:r>
          </w:p>
        </w:tc>
      </w:tr>
      <w:tr w:rsidR="00151438" w:rsidRPr="000F365E" w14:paraId="63CA9B48" w14:textId="77777777" w:rsidTr="00151438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FFF8DC"/>
          </w:tcPr>
          <w:p w14:paraId="701EAC73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  <w:color w:val="FF6600"/>
              </w:rPr>
              <w:t xml:space="preserve">TRY THIS WEEK: </w:t>
            </w:r>
            <w:r w:rsidRPr="000F365E">
              <w:rPr>
                <w:b w:val="0"/>
                <w:bCs w:val="0"/>
              </w:rPr>
              <w:t>For your next study session, put phone in a drawer in another room. Use a basic timer instead. Notice the difference.</w:t>
            </w:r>
          </w:p>
        </w:tc>
      </w:tr>
      <w:tr w:rsidR="00151438" w:rsidRPr="000F365E" w14:paraId="09BFE3D4" w14:textId="77777777" w:rsidTr="001514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E6F3FF"/>
          </w:tcPr>
          <w:p w14:paraId="6EB3FB62" w14:textId="6654F812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  <w:i/>
              </w:rPr>
              <w:t>Best for: Essential for everyone in 202</w:t>
            </w:r>
            <w:r w:rsidR="000F365E">
              <w:rPr>
                <w:b w:val="0"/>
                <w:bCs w:val="0"/>
                <w:i/>
              </w:rPr>
              <w:t>6</w:t>
            </w:r>
            <w:r w:rsidRPr="000F365E">
              <w:rPr>
                <w:b w:val="0"/>
                <w:bCs w:val="0"/>
                <w:i/>
              </w:rPr>
              <w:t>!</w:t>
            </w:r>
          </w:p>
        </w:tc>
      </w:tr>
    </w:tbl>
    <w:p w14:paraId="2193EDFF" w14:textId="77777777" w:rsidR="00151438" w:rsidRPr="000F365E" w:rsidRDefault="00151438">
      <w:pPr>
        <w:rPr>
          <w:sz w:val="2"/>
          <w:szCs w:val="2"/>
        </w:rPr>
      </w:pPr>
    </w:p>
    <w:p w14:paraId="431E0908" w14:textId="77777777" w:rsidR="00151438" w:rsidRDefault="00000000">
      <w:r>
        <w:rPr>
          <w:sz w:val="28"/>
        </w:rPr>
        <w:t xml:space="preserve">☐  </w:t>
      </w:r>
      <w:r>
        <w:rPr>
          <w:b/>
          <w:color w:val="0066CC"/>
          <w:sz w:val="24"/>
        </w:rPr>
        <w:t>Environmental Engineering</w:t>
      </w:r>
    </w:p>
    <w:tbl>
      <w:tblPr>
        <w:tblStyle w:val="LightGrid-Accent1"/>
        <w:tblW w:w="0" w:type="auto"/>
        <w:tblLook w:val="04A0" w:firstRow="1" w:lastRow="0" w:firstColumn="1" w:lastColumn="0" w:noHBand="0" w:noVBand="1"/>
      </w:tblPr>
      <w:tblGrid>
        <w:gridCol w:w="10512"/>
      </w:tblGrid>
      <w:tr w:rsidR="00151438" w:rsidRPr="000F365E" w14:paraId="1C0F1502" w14:textId="77777777" w:rsidTr="0015143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</w:tcPr>
          <w:p w14:paraId="724D56FD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</w:rPr>
              <w:t>What: Deliberately design your study space: noise level (Q4), lighting, seating, materials within reach, visual distractions removed.</w:t>
            </w:r>
          </w:p>
        </w:tc>
      </w:tr>
      <w:tr w:rsidR="00151438" w:rsidRPr="000F365E" w14:paraId="34D7FA86" w14:textId="77777777" w:rsidTr="001514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F0F8FF"/>
          </w:tcPr>
          <w:p w14:paraId="09A5B330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</w:rPr>
              <w:t>Why it works: Reducing friction and distractions improves focus and reduces decision fatigue.</w:t>
            </w:r>
          </w:p>
        </w:tc>
      </w:tr>
      <w:tr w:rsidR="00151438" w:rsidRPr="000F365E" w14:paraId="51C13247" w14:textId="77777777" w:rsidTr="00151438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FFF8DC"/>
          </w:tcPr>
          <w:p w14:paraId="5CB2C876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  <w:color w:val="FF6600"/>
              </w:rPr>
              <w:t xml:space="preserve">TRY THIS WEEK: </w:t>
            </w:r>
            <w:r w:rsidRPr="000F365E">
              <w:rPr>
                <w:b w:val="0"/>
                <w:bCs w:val="0"/>
              </w:rPr>
              <w:t>Before your next study session, spend 2 minutes setting up: Close tabs, gather materials, adjust lighting, put on noise-cancelling headphones or find quiet space.</w:t>
            </w:r>
          </w:p>
        </w:tc>
      </w:tr>
      <w:tr w:rsidR="00151438" w:rsidRPr="000F365E" w14:paraId="134B1BB2" w14:textId="77777777" w:rsidTr="001514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E6F3FF"/>
          </w:tcPr>
          <w:p w14:paraId="7BB2BEB5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  <w:i/>
              </w:rPr>
              <w:t>Best for: Match to Q4: A=library silent zone, B=quiet room, C=café or study music, D=anywhere works</w:t>
            </w:r>
          </w:p>
        </w:tc>
      </w:tr>
    </w:tbl>
    <w:p w14:paraId="49F14963" w14:textId="5C8875B1" w:rsidR="00151438" w:rsidRPr="000F365E" w:rsidRDefault="00000000">
      <w:pPr>
        <w:pStyle w:val="Heading1"/>
        <w:rPr>
          <w:u w:val="single"/>
        </w:rPr>
      </w:pPr>
      <w:r w:rsidRPr="000F365E">
        <w:rPr>
          <w:color w:val="003366"/>
          <w:u w:val="single"/>
        </w:rPr>
        <w:t>SOCIAL &amp; COLLABORATIVE</w:t>
      </w:r>
    </w:p>
    <w:p w14:paraId="48993D92" w14:textId="77777777" w:rsidR="00151438" w:rsidRDefault="00000000">
      <w:r>
        <w:rPr>
          <w:i/>
        </w:rPr>
        <w:t>Use others to strengthen your learning (even if you prefer solo study).</w:t>
      </w:r>
    </w:p>
    <w:p w14:paraId="43FB7DD3" w14:textId="77777777" w:rsidR="00151438" w:rsidRDefault="00000000">
      <w:r>
        <w:rPr>
          <w:sz w:val="28"/>
        </w:rPr>
        <w:t xml:space="preserve">☐  </w:t>
      </w:r>
      <w:r>
        <w:rPr>
          <w:b/>
          <w:color w:val="0066CC"/>
          <w:sz w:val="24"/>
        </w:rPr>
        <w:t>The Feynman Technique</w:t>
      </w:r>
    </w:p>
    <w:tbl>
      <w:tblPr>
        <w:tblStyle w:val="LightGrid-Accent1"/>
        <w:tblW w:w="0" w:type="auto"/>
        <w:tblLook w:val="04A0" w:firstRow="1" w:lastRow="0" w:firstColumn="1" w:lastColumn="0" w:noHBand="0" w:noVBand="1"/>
      </w:tblPr>
      <w:tblGrid>
        <w:gridCol w:w="10512"/>
      </w:tblGrid>
      <w:tr w:rsidR="00151438" w14:paraId="61E9BB0C" w14:textId="77777777" w:rsidTr="0015143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</w:tcPr>
          <w:p w14:paraId="2216DB59" w14:textId="77777777" w:rsidR="00151438" w:rsidRDefault="00000000">
            <w:r>
              <w:t>What: Teach a concept to someone else (or pretend to) in the simplest terms possible, without jargon.</w:t>
            </w:r>
          </w:p>
        </w:tc>
      </w:tr>
      <w:tr w:rsidR="00151438" w14:paraId="15326270" w14:textId="77777777" w:rsidTr="001514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F0F8FF"/>
          </w:tcPr>
          <w:p w14:paraId="5EB9B3C5" w14:textId="77777777" w:rsidR="00151438" w:rsidRDefault="00000000">
            <w:r>
              <w:t>Why it works: If you can't explain it simply, you don't understand it yet. Teaching reveals gaps.</w:t>
            </w:r>
          </w:p>
        </w:tc>
      </w:tr>
      <w:tr w:rsidR="00151438" w14:paraId="4B05D053" w14:textId="77777777" w:rsidTr="00151438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FFF8DC"/>
          </w:tcPr>
          <w:p w14:paraId="48F71C4F" w14:textId="77777777" w:rsidR="00151438" w:rsidRDefault="00000000">
            <w:r>
              <w:rPr>
                <w:color w:val="FF6600"/>
              </w:rPr>
              <w:t xml:space="preserve">TRY THIS WEEK: </w:t>
            </w:r>
            <w:r>
              <w:t>Pick one concept from today. Explain it out loud as if to a 10-year-old. When you get stuck, that's what you need to review.</w:t>
            </w:r>
          </w:p>
        </w:tc>
      </w:tr>
      <w:tr w:rsidR="00151438" w14:paraId="17612B0D" w14:textId="77777777" w:rsidTr="001514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E6F3FF"/>
          </w:tcPr>
          <w:p w14:paraId="3915E0E3" w14:textId="77777777" w:rsidR="00151438" w:rsidRDefault="00000000">
            <w:r>
              <w:rPr>
                <w:i/>
              </w:rPr>
              <w:t>Best for: Perfect if you answered C to Q6 or Q8, or C to Q11</w:t>
            </w:r>
          </w:p>
        </w:tc>
      </w:tr>
    </w:tbl>
    <w:p w14:paraId="6021E720" w14:textId="77777777" w:rsidR="000F365E" w:rsidRPr="000F365E" w:rsidRDefault="000F365E">
      <w:pPr>
        <w:rPr>
          <w:sz w:val="8"/>
          <w:szCs w:val="4"/>
        </w:rPr>
      </w:pPr>
    </w:p>
    <w:p w14:paraId="49AFC037" w14:textId="35357DA5" w:rsidR="00151438" w:rsidRDefault="00000000">
      <w:r>
        <w:rPr>
          <w:sz w:val="28"/>
        </w:rPr>
        <w:t xml:space="preserve">☐  </w:t>
      </w:r>
      <w:r>
        <w:rPr>
          <w:b/>
          <w:color w:val="0066CC"/>
          <w:sz w:val="24"/>
        </w:rPr>
        <w:t>Accountabil</w:t>
      </w:r>
      <w:r w:rsidR="000F365E">
        <w:rPr>
          <w:b/>
          <w:color w:val="0066CC"/>
          <w:sz w:val="24"/>
        </w:rPr>
        <w:t>ity</w:t>
      </w:r>
      <w:r>
        <w:rPr>
          <w:b/>
          <w:color w:val="0066CC"/>
          <w:sz w:val="24"/>
        </w:rPr>
        <w:t xml:space="preserve"> buddy System</w:t>
      </w:r>
    </w:p>
    <w:tbl>
      <w:tblPr>
        <w:tblStyle w:val="LightGrid-Accent1"/>
        <w:tblW w:w="0" w:type="auto"/>
        <w:tblLook w:val="04A0" w:firstRow="1" w:lastRow="0" w:firstColumn="1" w:lastColumn="0" w:noHBand="0" w:noVBand="1"/>
      </w:tblPr>
      <w:tblGrid>
        <w:gridCol w:w="10512"/>
      </w:tblGrid>
      <w:tr w:rsidR="00151438" w:rsidRPr="000F365E" w14:paraId="7011588B" w14:textId="77777777" w:rsidTr="0015143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</w:tcPr>
          <w:p w14:paraId="766DDF02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</w:rPr>
              <w:t>What: Partner with a classmate. Check in weekly: What did you study? What's your plan for next week? Did you follow through?</w:t>
            </w:r>
          </w:p>
        </w:tc>
      </w:tr>
      <w:tr w:rsidR="00151438" w:rsidRPr="000F365E" w14:paraId="6DA855FB" w14:textId="77777777" w:rsidTr="001514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F0F8FF"/>
          </w:tcPr>
          <w:p w14:paraId="647EC069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</w:rPr>
              <w:t>Why it works: External accountability increases follow-through. Shared struggles reduce isolation.</w:t>
            </w:r>
          </w:p>
        </w:tc>
      </w:tr>
      <w:tr w:rsidR="00151438" w:rsidRPr="000F365E" w14:paraId="497F1BE2" w14:textId="77777777" w:rsidTr="00151438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FFF8DC"/>
          </w:tcPr>
          <w:p w14:paraId="6DF77637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  <w:color w:val="FF6600"/>
              </w:rPr>
              <w:t xml:space="preserve">TRY THIS WEEK: </w:t>
            </w:r>
            <w:r w:rsidRPr="000F365E">
              <w:rPr>
                <w:b w:val="0"/>
                <w:bCs w:val="0"/>
              </w:rPr>
              <w:t>Text a classmate TODAY: "Want to be accountability buddies? Quick weekly check-ins on our study plans?"</w:t>
            </w:r>
          </w:p>
        </w:tc>
      </w:tr>
      <w:tr w:rsidR="00151438" w:rsidRPr="000F365E" w14:paraId="1B6A9916" w14:textId="77777777" w:rsidTr="001514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E6F3FF"/>
          </w:tcPr>
          <w:p w14:paraId="2C5D8957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  <w:i/>
              </w:rPr>
              <w:t>Best for: Great if you answered B, C, or D to Q10</w:t>
            </w:r>
          </w:p>
        </w:tc>
      </w:tr>
    </w:tbl>
    <w:p w14:paraId="637FA999" w14:textId="77777777" w:rsidR="00151438" w:rsidRPr="000F365E" w:rsidRDefault="00151438">
      <w:pPr>
        <w:rPr>
          <w:sz w:val="2"/>
          <w:szCs w:val="2"/>
        </w:rPr>
      </w:pPr>
    </w:p>
    <w:p w14:paraId="339A2CCC" w14:textId="77777777" w:rsidR="00151438" w:rsidRDefault="00000000">
      <w:r>
        <w:rPr>
          <w:sz w:val="28"/>
        </w:rPr>
        <w:lastRenderedPageBreak/>
        <w:t xml:space="preserve">☐  </w:t>
      </w:r>
      <w:r>
        <w:rPr>
          <w:b/>
          <w:color w:val="0066CC"/>
          <w:sz w:val="24"/>
        </w:rPr>
        <w:t>Strategic Study Groups</w:t>
      </w:r>
    </w:p>
    <w:tbl>
      <w:tblPr>
        <w:tblStyle w:val="LightGrid-Accent1"/>
        <w:tblW w:w="0" w:type="auto"/>
        <w:tblLook w:val="04A0" w:firstRow="1" w:lastRow="0" w:firstColumn="1" w:lastColumn="0" w:noHBand="0" w:noVBand="1"/>
      </w:tblPr>
      <w:tblGrid>
        <w:gridCol w:w="10512"/>
      </w:tblGrid>
      <w:tr w:rsidR="00151438" w:rsidRPr="000F365E" w14:paraId="14A13B21" w14:textId="77777777" w:rsidTr="0015143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</w:tcPr>
          <w:p w14:paraId="3CB55C43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</w:rPr>
              <w:t>What: Meet in small groups (3-4 people) with a specific agenda: quiz each other, discuss difficult concepts, compare notes.</w:t>
            </w:r>
          </w:p>
        </w:tc>
      </w:tr>
      <w:tr w:rsidR="00151438" w:rsidRPr="000F365E" w14:paraId="4DB63BB7" w14:textId="77777777" w:rsidTr="001514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F0F8FF"/>
          </w:tcPr>
          <w:p w14:paraId="08660ABA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</w:rPr>
              <w:t>Why it works: Hearing others' explanations fills gaps. Teaching others strengthens your understanding.</w:t>
            </w:r>
          </w:p>
        </w:tc>
      </w:tr>
      <w:tr w:rsidR="00151438" w:rsidRPr="000F365E" w14:paraId="057CDF92" w14:textId="77777777" w:rsidTr="00151438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FFF8DC"/>
          </w:tcPr>
          <w:p w14:paraId="631DB385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  <w:color w:val="FF6600"/>
              </w:rPr>
              <w:t xml:space="preserve">TRY THIS WEEK: </w:t>
            </w:r>
            <w:r w:rsidRPr="000F365E">
              <w:rPr>
                <w:b w:val="0"/>
                <w:bCs w:val="0"/>
              </w:rPr>
              <w:t>Organize a 30-min session this week. Set a goal: "We'll quiz each other on Chapter 3" NOT "We'll study together" (too vague).</w:t>
            </w:r>
          </w:p>
        </w:tc>
      </w:tr>
      <w:tr w:rsidR="00151438" w:rsidRPr="000F365E" w14:paraId="76D85155" w14:textId="77777777" w:rsidTr="001514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E6F3FF"/>
          </w:tcPr>
          <w:p w14:paraId="229986E2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  <w:i/>
              </w:rPr>
              <w:t>Best for: Ideal if you answered B, C, or D to Q10, or B or C to Q11</w:t>
            </w:r>
          </w:p>
        </w:tc>
      </w:tr>
    </w:tbl>
    <w:p w14:paraId="63B523C9" w14:textId="77777777" w:rsidR="00151438" w:rsidRPr="000F365E" w:rsidRDefault="00151438">
      <w:pPr>
        <w:rPr>
          <w:sz w:val="2"/>
          <w:szCs w:val="2"/>
        </w:rPr>
      </w:pPr>
    </w:p>
    <w:p w14:paraId="372AC43D" w14:textId="77777777" w:rsidR="00151438" w:rsidRDefault="00000000">
      <w:r>
        <w:rPr>
          <w:sz w:val="28"/>
        </w:rPr>
        <w:t xml:space="preserve">☐  </w:t>
      </w:r>
      <w:r>
        <w:rPr>
          <w:b/>
          <w:color w:val="0066CC"/>
          <w:sz w:val="24"/>
        </w:rPr>
        <w:t>Question Bank Building</w:t>
      </w:r>
    </w:p>
    <w:tbl>
      <w:tblPr>
        <w:tblStyle w:val="LightGrid-Accent1"/>
        <w:tblW w:w="0" w:type="auto"/>
        <w:tblLook w:val="04A0" w:firstRow="1" w:lastRow="0" w:firstColumn="1" w:lastColumn="0" w:noHBand="0" w:noVBand="1"/>
      </w:tblPr>
      <w:tblGrid>
        <w:gridCol w:w="10512"/>
      </w:tblGrid>
      <w:tr w:rsidR="00151438" w:rsidRPr="000F365E" w14:paraId="56228EDE" w14:textId="77777777" w:rsidTr="0015143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</w:tcPr>
          <w:p w14:paraId="7EB7396A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</w:rPr>
              <w:t>What: Collaborate with classmates to create a shared bank of practice questions, flashcards, or study resources.</w:t>
            </w:r>
          </w:p>
        </w:tc>
      </w:tr>
      <w:tr w:rsidR="00151438" w:rsidRPr="000F365E" w14:paraId="6B57198B" w14:textId="77777777" w:rsidTr="001514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F0F8FF"/>
          </w:tcPr>
          <w:p w14:paraId="06CFC221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</w:rPr>
              <w:t>Why it works: Crowd-sourced resources are richer. Creating questions deepens your understanding.</w:t>
            </w:r>
          </w:p>
        </w:tc>
      </w:tr>
      <w:tr w:rsidR="00151438" w:rsidRPr="000F365E" w14:paraId="34856F05" w14:textId="77777777" w:rsidTr="00151438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FFF8DC"/>
          </w:tcPr>
          <w:p w14:paraId="077BD41F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  <w:color w:val="FF6600"/>
              </w:rPr>
              <w:t xml:space="preserve">TRY THIS WEEK: </w:t>
            </w:r>
            <w:r w:rsidRPr="000F365E">
              <w:rPr>
                <w:b w:val="0"/>
                <w:bCs w:val="0"/>
              </w:rPr>
              <w:t>Start a shared Google Doc or Quizlet set for one module. Each person contributes 5 questions this week.</w:t>
            </w:r>
          </w:p>
        </w:tc>
      </w:tr>
      <w:tr w:rsidR="00151438" w:rsidRPr="000F365E" w14:paraId="0521D398" w14:textId="77777777" w:rsidTr="001514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E6F3FF"/>
          </w:tcPr>
          <w:p w14:paraId="7E00F0C6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  <w:i/>
              </w:rPr>
              <w:t>Best for: Works for all preferences, especially if you answered B to Q8</w:t>
            </w:r>
          </w:p>
        </w:tc>
      </w:tr>
    </w:tbl>
    <w:p w14:paraId="6221CB0A" w14:textId="453E3A90" w:rsidR="00151438" w:rsidRPr="000F365E" w:rsidRDefault="00000000">
      <w:pPr>
        <w:pStyle w:val="Heading1"/>
        <w:rPr>
          <w:u w:val="single"/>
        </w:rPr>
      </w:pPr>
      <w:r w:rsidRPr="000F365E">
        <w:rPr>
          <w:color w:val="003366"/>
          <w:u w:val="single"/>
        </w:rPr>
        <w:t>ACTIVE LEARNING TECHNIQUES</w:t>
      </w:r>
    </w:p>
    <w:p w14:paraId="45771C98" w14:textId="77777777" w:rsidR="00151438" w:rsidRDefault="00000000">
      <w:r>
        <w:rPr>
          <w:i/>
        </w:rPr>
        <w:t>Engage actively with material instead of passive re-reading.</w:t>
      </w:r>
    </w:p>
    <w:p w14:paraId="1DCFD8DE" w14:textId="77777777" w:rsidR="00151438" w:rsidRDefault="00000000">
      <w:r>
        <w:rPr>
          <w:sz w:val="28"/>
        </w:rPr>
        <w:t xml:space="preserve">☐  </w:t>
      </w:r>
      <w:r>
        <w:rPr>
          <w:b/>
          <w:color w:val="0066CC"/>
          <w:sz w:val="24"/>
        </w:rPr>
        <w:t>Cornell Note-Taking System</w:t>
      </w:r>
    </w:p>
    <w:tbl>
      <w:tblPr>
        <w:tblStyle w:val="LightGrid-Accent1"/>
        <w:tblW w:w="0" w:type="auto"/>
        <w:tblLook w:val="04A0" w:firstRow="1" w:lastRow="0" w:firstColumn="1" w:lastColumn="0" w:noHBand="0" w:noVBand="1"/>
      </w:tblPr>
      <w:tblGrid>
        <w:gridCol w:w="10512"/>
      </w:tblGrid>
      <w:tr w:rsidR="00151438" w:rsidRPr="000F365E" w14:paraId="51963DC7" w14:textId="77777777" w:rsidTr="0015143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</w:tcPr>
          <w:p w14:paraId="49BF791E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</w:rPr>
              <w:t>What: Divide notes into 3 sections: Notes (main), Cues (keywords/questions in margin), Summary (bottom). Review by covering notes and using cues to test yourself.</w:t>
            </w:r>
          </w:p>
        </w:tc>
      </w:tr>
      <w:tr w:rsidR="00151438" w:rsidRPr="000F365E" w14:paraId="4CA9048F" w14:textId="77777777" w:rsidTr="001514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F0F8FF"/>
          </w:tcPr>
          <w:p w14:paraId="0BCCD8E2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</w:rPr>
              <w:t>Why it works: Built-in retrieval practice. Forces you to process and summarize.</w:t>
            </w:r>
          </w:p>
        </w:tc>
      </w:tr>
      <w:tr w:rsidR="00151438" w:rsidRPr="000F365E" w14:paraId="7F9D9F66" w14:textId="77777777" w:rsidTr="00151438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FFF8DC"/>
          </w:tcPr>
          <w:p w14:paraId="0B20AD1B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  <w:color w:val="FF6600"/>
              </w:rPr>
              <w:t xml:space="preserve">TRY THIS WEEK: </w:t>
            </w:r>
            <w:r w:rsidRPr="000F365E">
              <w:rPr>
                <w:b w:val="0"/>
                <w:bCs w:val="0"/>
              </w:rPr>
              <w:t>Try this format in your next lecture. After, spend 5 min adding cue questions and a summary.</w:t>
            </w:r>
          </w:p>
        </w:tc>
      </w:tr>
      <w:tr w:rsidR="00151438" w:rsidRPr="000F365E" w14:paraId="59974EE0" w14:textId="77777777" w:rsidTr="001514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E6F3FF"/>
          </w:tcPr>
          <w:p w14:paraId="5CF90DE7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  <w:i/>
              </w:rPr>
              <w:t>Best for: Great if you answered A or C to Q7</w:t>
            </w:r>
          </w:p>
        </w:tc>
      </w:tr>
    </w:tbl>
    <w:p w14:paraId="1CB9E029" w14:textId="77777777" w:rsidR="00151438" w:rsidRPr="000F365E" w:rsidRDefault="00151438">
      <w:pPr>
        <w:rPr>
          <w:sz w:val="2"/>
          <w:szCs w:val="2"/>
        </w:rPr>
      </w:pPr>
    </w:p>
    <w:p w14:paraId="21D9573E" w14:textId="77777777" w:rsidR="00151438" w:rsidRDefault="00000000">
      <w:r>
        <w:rPr>
          <w:sz w:val="28"/>
        </w:rPr>
        <w:t xml:space="preserve">☐  </w:t>
      </w:r>
      <w:r>
        <w:rPr>
          <w:b/>
          <w:color w:val="0066CC"/>
          <w:sz w:val="24"/>
        </w:rPr>
        <w:t>Concept Mapping</w:t>
      </w:r>
    </w:p>
    <w:tbl>
      <w:tblPr>
        <w:tblStyle w:val="LightGrid-Accent1"/>
        <w:tblW w:w="0" w:type="auto"/>
        <w:tblLook w:val="04A0" w:firstRow="1" w:lastRow="0" w:firstColumn="1" w:lastColumn="0" w:noHBand="0" w:noVBand="1"/>
      </w:tblPr>
      <w:tblGrid>
        <w:gridCol w:w="10512"/>
      </w:tblGrid>
      <w:tr w:rsidR="00151438" w:rsidRPr="000F365E" w14:paraId="2B335D6B" w14:textId="77777777" w:rsidTr="0015143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</w:tcPr>
          <w:p w14:paraId="29F4B0E7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</w:rPr>
              <w:t>What: Draw visual diagrams showing how ideas connect. Use arrows, bubbles, hierarchies.</w:t>
            </w:r>
          </w:p>
        </w:tc>
      </w:tr>
      <w:tr w:rsidR="00151438" w:rsidRPr="000F365E" w14:paraId="76942948" w14:textId="77777777" w:rsidTr="001514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F0F8FF"/>
          </w:tcPr>
          <w:p w14:paraId="6C93A0FE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</w:rPr>
              <w:t>Why it works: Reveals relationships between concepts. Visual structure aids memory.</w:t>
            </w:r>
          </w:p>
        </w:tc>
      </w:tr>
      <w:tr w:rsidR="00151438" w:rsidRPr="000F365E" w14:paraId="0A99D91C" w14:textId="77777777" w:rsidTr="00151438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FFF8DC"/>
          </w:tcPr>
          <w:p w14:paraId="2D00967C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  <w:color w:val="FF6600"/>
              </w:rPr>
              <w:t xml:space="preserve">TRY THIS WEEK: </w:t>
            </w:r>
            <w:r w:rsidRPr="000F365E">
              <w:rPr>
                <w:b w:val="0"/>
                <w:bCs w:val="0"/>
              </w:rPr>
              <w:t>After this week's readings, create a concept map for one topic. Don't copy – create from memory first, then fill gaps.</w:t>
            </w:r>
          </w:p>
        </w:tc>
      </w:tr>
      <w:tr w:rsidR="00151438" w:rsidRPr="000F365E" w14:paraId="4052EEF8" w14:textId="77777777" w:rsidTr="001514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E6F3FF"/>
          </w:tcPr>
          <w:p w14:paraId="4B2AB447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  <w:i/>
              </w:rPr>
              <w:t>Best for: Perfect if you answered B to Q6 or Q7</w:t>
            </w:r>
          </w:p>
        </w:tc>
      </w:tr>
    </w:tbl>
    <w:p w14:paraId="26DE321E" w14:textId="77777777" w:rsidR="000F365E" w:rsidRPr="000F365E" w:rsidRDefault="000F365E">
      <w:pPr>
        <w:rPr>
          <w:sz w:val="2"/>
          <w:szCs w:val="2"/>
        </w:rPr>
      </w:pPr>
    </w:p>
    <w:p w14:paraId="364FEF9C" w14:textId="77777777" w:rsidR="00151438" w:rsidRDefault="00000000">
      <w:r>
        <w:rPr>
          <w:sz w:val="28"/>
        </w:rPr>
        <w:t xml:space="preserve">☐  </w:t>
      </w:r>
      <w:r>
        <w:rPr>
          <w:b/>
          <w:color w:val="0066CC"/>
          <w:sz w:val="24"/>
        </w:rPr>
        <w:t>SQ3R (Survey, Question, Read, Recite, Review)</w:t>
      </w:r>
    </w:p>
    <w:tbl>
      <w:tblPr>
        <w:tblStyle w:val="LightGrid-Accent1"/>
        <w:tblW w:w="0" w:type="auto"/>
        <w:tblLook w:val="04A0" w:firstRow="1" w:lastRow="0" w:firstColumn="1" w:lastColumn="0" w:noHBand="0" w:noVBand="1"/>
      </w:tblPr>
      <w:tblGrid>
        <w:gridCol w:w="10512"/>
      </w:tblGrid>
      <w:tr w:rsidR="00151438" w:rsidRPr="000F365E" w14:paraId="4DDC71A3" w14:textId="77777777" w:rsidTr="0015143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</w:tcPr>
          <w:p w14:paraId="33A7F7DC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</w:rPr>
              <w:t>What: Before reading: Survey headings. Write questions you expect to answer. Read actively. Recite key points without looking. Review.</w:t>
            </w:r>
          </w:p>
        </w:tc>
      </w:tr>
      <w:tr w:rsidR="00151438" w:rsidRPr="000F365E" w14:paraId="30D64C8F" w14:textId="77777777" w:rsidTr="001514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F0F8FF"/>
          </w:tcPr>
          <w:p w14:paraId="1D005555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</w:rPr>
              <w:t>Why it works: Turns passive reading into active engagement. Primes brain for important info.</w:t>
            </w:r>
          </w:p>
        </w:tc>
      </w:tr>
      <w:tr w:rsidR="00151438" w:rsidRPr="000F365E" w14:paraId="50752352" w14:textId="77777777" w:rsidTr="00151438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FFF8DC"/>
          </w:tcPr>
          <w:p w14:paraId="2843EA02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  <w:color w:val="FF6600"/>
              </w:rPr>
              <w:t xml:space="preserve">TRY THIS WEEK: </w:t>
            </w:r>
            <w:r w:rsidRPr="000F365E">
              <w:rPr>
                <w:b w:val="0"/>
                <w:bCs w:val="0"/>
              </w:rPr>
              <w:t>For next assigned reading: Spend 3 min surveying and writing 3 questions BEFORE you read. Answer them as you go.</w:t>
            </w:r>
          </w:p>
        </w:tc>
      </w:tr>
      <w:tr w:rsidR="00151438" w:rsidRPr="000F365E" w14:paraId="72B27F5F" w14:textId="77777777" w:rsidTr="001514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E6F3FF"/>
          </w:tcPr>
          <w:p w14:paraId="38D8DD67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  <w:i/>
              </w:rPr>
              <w:t>Best for: Helpful for everyone, especially if you answered A to Q6 or Q15</w:t>
            </w:r>
          </w:p>
        </w:tc>
      </w:tr>
    </w:tbl>
    <w:p w14:paraId="44CD603D" w14:textId="77777777" w:rsidR="00151438" w:rsidRDefault="00151438">
      <w:pPr>
        <w:rPr>
          <w:sz w:val="4"/>
          <w:szCs w:val="4"/>
        </w:rPr>
      </w:pPr>
    </w:p>
    <w:p w14:paraId="6BDE2380" w14:textId="77777777" w:rsidR="000F365E" w:rsidRDefault="000F365E">
      <w:pPr>
        <w:rPr>
          <w:sz w:val="4"/>
          <w:szCs w:val="4"/>
        </w:rPr>
      </w:pPr>
    </w:p>
    <w:p w14:paraId="0A35046B" w14:textId="77777777" w:rsidR="000F365E" w:rsidRDefault="000F365E">
      <w:pPr>
        <w:rPr>
          <w:sz w:val="4"/>
          <w:szCs w:val="4"/>
        </w:rPr>
      </w:pPr>
    </w:p>
    <w:p w14:paraId="5C48B507" w14:textId="77777777" w:rsidR="000F365E" w:rsidRPr="000F365E" w:rsidRDefault="000F365E">
      <w:pPr>
        <w:rPr>
          <w:sz w:val="4"/>
          <w:szCs w:val="4"/>
        </w:rPr>
      </w:pPr>
    </w:p>
    <w:p w14:paraId="15F1E066" w14:textId="77777777" w:rsidR="00151438" w:rsidRDefault="00000000">
      <w:r>
        <w:rPr>
          <w:sz w:val="28"/>
        </w:rPr>
        <w:lastRenderedPageBreak/>
        <w:t xml:space="preserve">☐  </w:t>
      </w:r>
      <w:r>
        <w:rPr>
          <w:b/>
          <w:color w:val="0066CC"/>
          <w:sz w:val="24"/>
        </w:rPr>
        <w:t>Practice Problem Progression</w:t>
      </w:r>
    </w:p>
    <w:tbl>
      <w:tblPr>
        <w:tblStyle w:val="LightGrid-Accent1"/>
        <w:tblW w:w="0" w:type="auto"/>
        <w:tblLook w:val="04A0" w:firstRow="1" w:lastRow="0" w:firstColumn="1" w:lastColumn="0" w:noHBand="0" w:noVBand="1"/>
      </w:tblPr>
      <w:tblGrid>
        <w:gridCol w:w="10512"/>
      </w:tblGrid>
      <w:tr w:rsidR="00151438" w:rsidRPr="000F365E" w14:paraId="0C6F1761" w14:textId="77777777" w:rsidTr="0015143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</w:tcPr>
          <w:p w14:paraId="7B3A7388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</w:rPr>
              <w:t>What: Do problems in this order: 1) With notes, 2) Without notes, 3) Explaining your method out loud, 4) Teaching someone else.</w:t>
            </w:r>
          </w:p>
        </w:tc>
      </w:tr>
      <w:tr w:rsidR="00151438" w:rsidRPr="000F365E" w14:paraId="6F3A5860" w14:textId="77777777" w:rsidTr="001514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F0F8FF"/>
          </w:tcPr>
          <w:p w14:paraId="1CE0982B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</w:rPr>
              <w:t>Why it works: Gradual difficulty builds confidence and competence. Explanation deepens understanding.</w:t>
            </w:r>
          </w:p>
        </w:tc>
      </w:tr>
      <w:tr w:rsidR="00151438" w:rsidRPr="000F365E" w14:paraId="10B60B78" w14:textId="77777777" w:rsidTr="00151438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FFF8DC"/>
          </w:tcPr>
          <w:p w14:paraId="2C5D41E7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  <w:color w:val="FF6600"/>
              </w:rPr>
              <w:t xml:space="preserve">TRY THIS WEEK: </w:t>
            </w:r>
            <w:r w:rsidRPr="000F365E">
              <w:rPr>
                <w:b w:val="0"/>
                <w:bCs w:val="0"/>
              </w:rPr>
              <w:t>Take one type of problem. Do 3-4 examples following this progression.</w:t>
            </w:r>
          </w:p>
        </w:tc>
      </w:tr>
      <w:tr w:rsidR="00151438" w:rsidRPr="000F365E" w14:paraId="3EC0C8C1" w14:textId="77777777" w:rsidTr="001514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512" w:type="dxa"/>
            <w:shd w:val="clear" w:color="auto" w:fill="E6F3FF"/>
          </w:tcPr>
          <w:p w14:paraId="32E2B830" w14:textId="77777777" w:rsidR="00151438" w:rsidRPr="000F365E" w:rsidRDefault="00000000">
            <w:pPr>
              <w:rPr>
                <w:b w:val="0"/>
                <w:bCs w:val="0"/>
              </w:rPr>
            </w:pPr>
            <w:r w:rsidRPr="000F365E">
              <w:rPr>
                <w:b w:val="0"/>
                <w:bCs w:val="0"/>
                <w:i/>
              </w:rPr>
              <w:t>Best for: Essential if you answered D to Q6 or Q8</w:t>
            </w:r>
          </w:p>
        </w:tc>
      </w:tr>
    </w:tbl>
    <w:p w14:paraId="04E25A40" w14:textId="77777777" w:rsidR="00151438" w:rsidRDefault="00151438"/>
    <w:p w14:paraId="7AACFD52" w14:textId="2259C9B4" w:rsidR="00151438" w:rsidRDefault="00151438"/>
    <w:p w14:paraId="597F3C35" w14:textId="77777777" w:rsidR="00151438" w:rsidRDefault="00000000">
      <w:pPr>
        <w:pStyle w:val="Title"/>
        <w:jc w:val="center"/>
      </w:pPr>
      <w:r>
        <w:rPr>
          <w:color w:val="003366"/>
          <w:sz w:val="36"/>
        </w:rPr>
        <w:t>MY STUDY STRATEGY COMMITMENTS</w:t>
      </w:r>
    </w:p>
    <w:p w14:paraId="00B5BC9A" w14:textId="522EFE98" w:rsidR="00151438" w:rsidRDefault="00000000">
      <w:r>
        <w:rPr>
          <w:b/>
        </w:rPr>
        <w:t xml:space="preserve">Based on my questionnaire and the strategies </w:t>
      </w:r>
      <w:r w:rsidR="000F365E">
        <w:rPr>
          <w:b/>
        </w:rPr>
        <w:t>mentioned</w:t>
      </w:r>
      <w:r>
        <w:rPr>
          <w:b/>
        </w:rPr>
        <w:t>, these are the techniques I commit to trying THIS WEEK:</w:t>
      </w:r>
    </w:p>
    <w:tbl>
      <w:tblPr>
        <w:tblStyle w:val="LightGrid-Accent1"/>
        <w:tblW w:w="0" w:type="auto"/>
        <w:tblLook w:val="04A0" w:firstRow="1" w:lastRow="0" w:firstColumn="1" w:lastColumn="0" w:noHBand="0" w:noVBand="1"/>
      </w:tblPr>
      <w:tblGrid>
        <w:gridCol w:w="3504"/>
        <w:gridCol w:w="3504"/>
        <w:gridCol w:w="3504"/>
      </w:tblGrid>
      <w:tr w:rsidR="00151438" w14:paraId="58C1A3BA" w14:textId="77777777" w:rsidTr="0015143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04" w:type="dxa"/>
            <w:shd w:val="clear" w:color="auto" w:fill="B8D4E8"/>
          </w:tcPr>
          <w:p w14:paraId="4351485B" w14:textId="77777777" w:rsidR="00151438" w:rsidRDefault="00000000">
            <w:r>
              <w:t>Strategy Name</w:t>
            </w:r>
          </w:p>
        </w:tc>
        <w:tc>
          <w:tcPr>
            <w:tcW w:w="3504" w:type="dxa"/>
            <w:shd w:val="clear" w:color="auto" w:fill="B8D4E8"/>
          </w:tcPr>
          <w:p w14:paraId="2051AB92" w14:textId="77777777" w:rsidR="00151438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When I'll Try It (Day/Time)</w:t>
            </w:r>
          </w:p>
        </w:tc>
        <w:tc>
          <w:tcPr>
            <w:tcW w:w="3504" w:type="dxa"/>
            <w:shd w:val="clear" w:color="auto" w:fill="B8D4E8"/>
          </w:tcPr>
          <w:p w14:paraId="782FB1B7" w14:textId="77777777" w:rsidR="00151438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How I'll Know It Worked</w:t>
            </w:r>
          </w:p>
        </w:tc>
      </w:tr>
      <w:tr w:rsidR="00151438" w:rsidRPr="00473FFE" w14:paraId="6E1470DB" w14:textId="77777777" w:rsidTr="001514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04" w:type="dxa"/>
            <w:shd w:val="clear" w:color="auto" w:fill="FFFEF0"/>
          </w:tcPr>
          <w:p w14:paraId="17B3064B" w14:textId="77777777" w:rsidR="00151438" w:rsidRPr="00473FFE" w:rsidRDefault="00000000">
            <w:pPr>
              <w:rPr>
                <w:rFonts w:cstheme="majorHAnsi"/>
                <w:b w:val="0"/>
                <w:bCs w:val="0"/>
                <w:i/>
                <w:iCs/>
              </w:rPr>
            </w:pPr>
            <w:r w:rsidRPr="00473FFE">
              <w:rPr>
                <w:rFonts w:cstheme="majorHAnsi"/>
                <w:b w:val="0"/>
                <w:bCs w:val="0"/>
                <w:i/>
                <w:iCs/>
              </w:rPr>
              <w:t>e.g., Retrieval Practice</w:t>
            </w:r>
          </w:p>
        </w:tc>
        <w:tc>
          <w:tcPr>
            <w:tcW w:w="3504" w:type="dxa"/>
            <w:shd w:val="clear" w:color="auto" w:fill="FFFEF0"/>
          </w:tcPr>
          <w:p w14:paraId="4A05180E" w14:textId="4B9F41B4" w:rsidR="00151438" w:rsidRPr="00473FFE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  <w:i/>
                <w:iCs/>
              </w:rPr>
            </w:pPr>
            <w:r w:rsidRPr="00473FFE">
              <w:rPr>
                <w:rFonts w:asciiTheme="majorHAnsi" w:hAnsiTheme="majorHAnsi" w:cstheme="majorHAnsi"/>
                <w:i/>
                <w:iCs/>
              </w:rPr>
              <w:t xml:space="preserve">Tuesday 2pm after </w:t>
            </w:r>
            <w:r w:rsidR="000F365E" w:rsidRPr="00473FFE">
              <w:rPr>
                <w:rFonts w:asciiTheme="majorHAnsi" w:hAnsiTheme="majorHAnsi" w:cstheme="majorHAnsi"/>
                <w:i/>
                <w:iCs/>
              </w:rPr>
              <w:t>classes</w:t>
            </w:r>
          </w:p>
        </w:tc>
        <w:tc>
          <w:tcPr>
            <w:tcW w:w="3504" w:type="dxa"/>
            <w:shd w:val="clear" w:color="auto" w:fill="FFFEF0"/>
          </w:tcPr>
          <w:p w14:paraId="40789C64" w14:textId="77777777" w:rsidR="00151438" w:rsidRPr="00473FFE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  <w:i/>
                <w:iCs/>
              </w:rPr>
            </w:pPr>
            <w:r w:rsidRPr="00473FFE">
              <w:rPr>
                <w:rFonts w:asciiTheme="majorHAnsi" w:hAnsiTheme="majorHAnsi" w:cstheme="majorHAnsi"/>
                <w:i/>
                <w:iCs/>
              </w:rPr>
              <w:t>I could recall 7/10 key points without notes</w:t>
            </w:r>
          </w:p>
        </w:tc>
      </w:tr>
      <w:tr w:rsidR="00151438" w14:paraId="1575F475" w14:textId="77777777" w:rsidTr="00151438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04" w:type="dxa"/>
            <w:shd w:val="clear" w:color="auto" w:fill="FFFEF0"/>
          </w:tcPr>
          <w:p w14:paraId="213A7B2B" w14:textId="77777777" w:rsidR="00151438" w:rsidRDefault="00151438"/>
        </w:tc>
        <w:tc>
          <w:tcPr>
            <w:tcW w:w="3504" w:type="dxa"/>
            <w:shd w:val="clear" w:color="auto" w:fill="FFFEF0"/>
          </w:tcPr>
          <w:p w14:paraId="5B93F2F7" w14:textId="77777777" w:rsidR="00151438" w:rsidRDefault="00151438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</w:pPr>
          </w:p>
        </w:tc>
        <w:tc>
          <w:tcPr>
            <w:tcW w:w="3504" w:type="dxa"/>
            <w:shd w:val="clear" w:color="auto" w:fill="FFFEF0"/>
          </w:tcPr>
          <w:p w14:paraId="55DCDF78" w14:textId="77777777" w:rsidR="00151438" w:rsidRDefault="00151438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</w:pPr>
          </w:p>
        </w:tc>
      </w:tr>
      <w:tr w:rsidR="00151438" w14:paraId="6BF94E79" w14:textId="77777777" w:rsidTr="001514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04" w:type="dxa"/>
            <w:shd w:val="clear" w:color="auto" w:fill="FFFEF0"/>
          </w:tcPr>
          <w:p w14:paraId="692FFBA0" w14:textId="77777777" w:rsidR="00151438" w:rsidRDefault="00151438"/>
        </w:tc>
        <w:tc>
          <w:tcPr>
            <w:tcW w:w="3504" w:type="dxa"/>
            <w:shd w:val="clear" w:color="auto" w:fill="FFFEF0"/>
          </w:tcPr>
          <w:p w14:paraId="70D52222" w14:textId="77777777" w:rsidR="00151438" w:rsidRDefault="0015143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504" w:type="dxa"/>
            <w:shd w:val="clear" w:color="auto" w:fill="FFFEF0"/>
          </w:tcPr>
          <w:p w14:paraId="3B8B599A" w14:textId="77777777" w:rsidR="00151438" w:rsidRDefault="0015143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151438" w14:paraId="0CE2C525" w14:textId="77777777" w:rsidTr="00151438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04" w:type="dxa"/>
            <w:shd w:val="clear" w:color="auto" w:fill="FFFEF0"/>
          </w:tcPr>
          <w:p w14:paraId="56445684" w14:textId="77777777" w:rsidR="00151438" w:rsidRDefault="00151438"/>
        </w:tc>
        <w:tc>
          <w:tcPr>
            <w:tcW w:w="3504" w:type="dxa"/>
            <w:shd w:val="clear" w:color="auto" w:fill="FFFEF0"/>
          </w:tcPr>
          <w:p w14:paraId="16B7E8C9" w14:textId="77777777" w:rsidR="00151438" w:rsidRDefault="00151438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</w:pPr>
          </w:p>
        </w:tc>
        <w:tc>
          <w:tcPr>
            <w:tcW w:w="3504" w:type="dxa"/>
            <w:shd w:val="clear" w:color="auto" w:fill="FFFEF0"/>
          </w:tcPr>
          <w:p w14:paraId="286A30E7" w14:textId="77777777" w:rsidR="00151438" w:rsidRDefault="00151438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</w:pPr>
          </w:p>
        </w:tc>
      </w:tr>
      <w:tr w:rsidR="00151438" w14:paraId="03D0C57B" w14:textId="77777777" w:rsidTr="0015143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04" w:type="dxa"/>
            <w:shd w:val="clear" w:color="auto" w:fill="FFFEF0"/>
          </w:tcPr>
          <w:p w14:paraId="72B1CAE5" w14:textId="77777777" w:rsidR="00151438" w:rsidRDefault="00151438"/>
        </w:tc>
        <w:tc>
          <w:tcPr>
            <w:tcW w:w="3504" w:type="dxa"/>
            <w:shd w:val="clear" w:color="auto" w:fill="FFFEF0"/>
          </w:tcPr>
          <w:p w14:paraId="29C1A4B6" w14:textId="77777777" w:rsidR="00151438" w:rsidRDefault="0015143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504" w:type="dxa"/>
            <w:shd w:val="clear" w:color="auto" w:fill="FFFEF0"/>
          </w:tcPr>
          <w:p w14:paraId="04D894CA" w14:textId="77777777" w:rsidR="00151438" w:rsidRDefault="0015143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14:paraId="7B34A6B8" w14:textId="77777777" w:rsidR="00151438" w:rsidRDefault="00151438"/>
    <w:p w14:paraId="2DECD309" w14:textId="6502B1CD" w:rsidR="00151438" w:rsidRDefault="00000000">
      <w:pPr>
        <w:pStyle w:val="Heading2"/>
      </w:pPr>
      <w:r>
        <w:rPr>
          <w:color w:val="0066CC"/>
        </w:rPr>
        <w:t>End-of-Week Reflection</w:t>
      </w:r>
      <w:r w:rsidR="000F365E">
        <w:rPr>
          <w:color w:val="0066CC"/>
        </w:rPr>
        <w:t xml:space="preserve"> (at home)</w:t>
      </w:r>
      <w:r>
        <w:rPr>
          <w:color w:val="0066CC"/>
        </w:rPr>
        <w:t>:</w:t>
      </w:r>
    </w:p>
    <w:p w14:paraId="7168D336" w14:textId="77777777" w:rsidR="00151438" w:rsidRDefault="00000000">
      <w:pPr>
        <w:pStyle w:val="ListBullet"/>
        <w:ind w:left="432"/>
      </w:pPr>
      <w:r>
        <w:t>Which strategies did you actually try?</w:t>
      </w:r>
    </w:p>
    <w:p w14:paraId="5D7BC1BE" w14:textId="77777777" w:rsidR="00151438" w:rsidRDefault="00000000">
      <w:r>
        <w:t>__________________________________________________________________________________________</w:t>
      </w:r>
    </w:p>
    <w:p w14:paraId="6FC46B11" w14:textId="77777777" w:rsidR="00151438" w:rsidRDefault="00000000">
      <w:r>
        <w:t>__________________________________________________________________________________________</w:t>
      </w:r>
    </w:p>
    <w:p w14:paraId="5D4C4B3B" w14:textId="77777777" w:rsidR="00151438" w:rsidRDefault="00000000">
      <w:pPr>
        <w:pStyle w:val="ListBullet"/>
        <w:ind w:left="432"/>
      </w:pPr>
      <w:r>
        <w:t>What worked well? What didn't?</w:t>
      </w:r>
    </w:p>
    <w:p w14:paraId="52EF118A" w14:textId="77777777" w:rsidR="00151438" w:rsidRDefault="00000000">
      <w:r>
        <w:t>__________________________________________________________________________________________</w:t>
      </w:r>
    </w:p>
    <w:p w14:paraId="3880C5AE" w14:textId="77777777" w:rsidR="00151438" w:rsidRDefault="00000000">
      <w:r>
        <w:t>__________________________________________________________________________________________</w:t>
      </w:r>
    </w:p>
    <w:p w14:paraId="3F2C894A" w14:textId="77777777" w:rsidR="00151438" w:rsidRDefault="00000000">
      <w:pPr>
        <w:pStyle w:val="ListBullet"/>
        <w:ind w:left="432"/>
      </w:pPr>
      <w:r>
        <w:t>What will you keep doing? What will you adjust?</w:t>
      </w:r>
    </w:p>
    <w:p w14:paraId="2A9BB6FF" w14:textId="77777777" w:rsidR="00151438" w:rsidRDefault="00000000">
      <w:r>
        <w:t>__________________________________________________________________________________________</w:t>
      </w:r>
    </w:p>
    <w:p w14:paraId="32C829AE" w14:textId="77777777" w:rsidR="00151438" w:rsidRDefault="00000000">
      <w:r>
        <w:t>__________________________________________________________________________________________</w:t>
      </w:r>
    </w:p>
    <w:p w14:paraId="43F3D845" w14:textId="77777777" w:rsidR="00151438" w:rsidRDefault="00000000">
      <w:pPr>
        <w:pStyle w:val="ListBullet"/>
        <w:ind w:left="432"/>
      </w:pPr>
      <w:r>
        <w:t>What surprised you this week about your study habits?</w:t>
      </w:r>
    </w:p>
    <w:p w14:paraId="7CBCA3A8" w14:textId="77777777" w:rsidR="00151438" w:rsidRDefault="00000000">
      <w:r>
        <w:t>__________________________________________________________________________________________</w:t>
      </w:r>
    </w:p>
    <w:p w14:paraId="6BDF6701" w14:textId="77777777" w:rsidR="00151438" w:rsidRDefault="00000000">
      <w:r>
        <w:t>__________________________________________________________________________________________</w:t>
      </w:r>
    </w:p>
    <w:sectPr w:rsidR="00151438" w:rsidSect="00034616">
      <w:pgSz w:w="12240" w:h="15840"/>
      <w:pgMar w:top="720" w:right="864" w:bottom="720" w:left="864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342636662">
    <w:abstractNumId w:val="8"/>
  </w:num>
  <w:num w:numId="2" w16cid:durableId="11300999">
    <w:abstractNumId w:val="6"/>
  </w:num>
  <w:num w:numId="3" w16cid:durableId="326979253">
    <w:abstractNumId w:val="5"/>
  </w:num>
  <w:num w:numId="4" w16cid:durableId="73406328">
    <w:abstractNumId w:val="4"/>
  </w:num>
  <w:num w:numId="5" w16cid:durableId="813110247">
    <w:abstractNumId w:val="7"/>
  </w:num>
  <w:num w:numId="6" w16cid:durableId="108284402">
    <w:abstractNumId w:val="3"/>
  </w:num>
  <w:num w:numId="7" w16cid:durableId="422340780">
    <w:abstractNumId w:val="2"/>
  </w:num>
  <w:num w:numId="8" w16cid:durableId="1591770582">
    <w:abstractNumId w:val="1"/>
  </w:num>
  <w:num w:numId="9" w16cid:durableId="133248388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0"/>
  <w:proofState w:spelling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0F365E"/>
    <w:rsid w:val="0015074B"/>
    <w:rsid w:val="00151438"/>
    <w:rsid w:val="0029639D"/>
    <w:rsid w:val="00326F90"/>
    <w:rsid w:val="00473FFE"/>
    <w:rsid w:val="0064614F"/>
    <w:rsid w:val="00A01168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C11B219"/>
  <w14:defaultImageDpi w14:val="300"/>
  <w15:docId w15:val="{6FD9413E-0AB0-4E7A-91D8-382C97B3FB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1670</Words>
  <Characters>9170</Characters>
  <Application>Microsoft Office Word</Application>
  <DocSecurity>0</DocSecurity>
  <Lines>223</Lines>
  <Paragraphs>159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10681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Sylvia Hoffmann</cp:lastModifiedBy>
  <cp:revision>4</cp:revision>
  <dcterms:created xsi:type="dcterms:W3CDTF">2013-12-23T23:15:00Z</dcterms:created>
  <dcterms:modified xsi:type="dcterms:W3CDTF">2026-02-05T13:27:00Z</dcterms:modified>
  <cp:category/>
</cp:coreProperties>
</file>