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4D97D" w14:textId="77777777" w:rsidR="00A31BB5" w:rsidRDefault="00A31BB5" w:rsidP="00A31BB5"/>
    <w:p w14:paraId="1BF85CEA" w14:textId="77777777" w:rsidR="00A31BB5" w:rsidRDefault="00A31BB5" w:rsidP="00A31BB5"/>
    <w:p w14:paraId="221141F2" w14:textId="77777777" w:rsidR="00A31BB5" w:rsidRDefault="00A31BB5" w:rsidP="00A31BB5"/>
    <w:p w14:paraId="0B1B9897" w14:textId="77777777" w:rsidR="00A31BB5" w:rsidRDefault="00A31BB5" w:rsidP="00A31BB5"/>
    <w:p w14:paraId="3CB98AC2" w14:textId="77777777" w:rsidR="00A31BB5" w:rsidRPr="00C17549" w:rsidRDefault="00A31BB5" w:rsidP="00A31BB5">
      <w:pPr>
        <w:rPr>
          <w:rFonts w:ascii="Arial" w:hAnsi="Arial" w:cs="Arial"/>
          <w:sz w:val="22"/>
          <w:szCs w:val="22"/>
        </w:rPr>
      </w:pPr>
    </w:p>
    <w:p w14:paraId="350D0D45" w14:textId="1FFD8ED2" w:rsidR="00A31BB5" w:rsidRPr="00C17549" w:rsidRDefault="00000000" w:rsidP="00A31BB5">
      <w:pPr>
        <w:spacing w:line="480" w:lineRule="auto"/>
        <w:jc w:val="center"/>
        <w:rPr>
          <w:rFonts w:ascii="Arial" w:hAnsi="Arial" w:cs="Arial"/>
          <w:b/>
          <w:bCs/>
          <w:sz w:val="22"/>
          <w:szCs w:val="22"/>
        </w:rPr>
      </w:pPr>
      <w:r w:rsidRPr="00C17549">
        <w:rPr>
          <w:rFonts w:ascii="Arial" w:hAnsi="Arial" w:cs="Arial"/>
          <w:b/>
          <w:bCs/>
          <w:sz w:val="22"/>
          <w:szCs w:val="22"/>
        </w:rPr>
        <w:t>BMSW 4005</w:t>
      </w:r>
    </w:p>
    <w:p w14:paraId="50C2CCE8" w14:textId="645057F1" w:rsidR="00A31BB5" w:rsidRPr="00C17549" w:rsidRDefault="00000000" w:rsidP="00A31BB5">
      <w:pPr>
        <w:spacing w:line="480" w:lineRule="auto"/>
        <w:jc w:val="center"/>
        <w:rPr>
          <w:rFonts w:ascii="Arial" w:hAnsi="Arial" w:cs="Arial"/>
          <w:b/>
          <w:bCs/>
          <w:sz w:val="22"/>
          <w:szCs w:val="22"/>
        </w:rPr>
      </w:pPr>
      <w:r w:rsidRPr="00C17549">
        <w:rPr>
          <w:rFonts w:ascii="Arial" w:hAnsi="Arial" w:cs="Arial"/>
          <w:b/>
          <w:bCs/>
          <w:sz w:val="22"/>
          <w:szCs w:val="22"/>
        </w:rPr>
        <w:t>Professional and Career Development</w:t>
      </w:r>
    </w:p>
    <w:p w14:paraId="1C9FE275" w14:textId="54E4C16E" w:rsidR="00C17549" w:rsidRPr="00C17549" w:rsidRDefault="00000000" w:rsidP="00C17549">
      <w:pPr>
        <w:spacing w:line="480" w:lineRule="auto"/>
        <w:jc w:val="center"/>
        <w:rPr>
          <w:rFonts w:ascii="Arial" w:hAnsi="Arial" w:cs="Arial"/>
          <w:b/>
          <w:bCs/>
          <w:sz w:val="22"/>
          <w:szCs w:val="22"/>
        </w:rPr>
      </w:pPr>
      <w:r w:rsidRPr="00C17549">
        <w:rPr>
          <w:rFonts w:ascii="Arial" w:hAnsi="Arial" w:cs="Arial"/>
          <w:b/>
          <w:bCs/>
          <w:sz w:val="22"/>
          <w:szCs w:val="22"/>
        </w:rPr>
        <w:t>Task 3 – Reflective Portfolio</w:t>
      </w:r>
    </w:p>
    <w:p w14:paraId="3CBF76F3" w14:textId="77777777" w:rsidR="00C17549" w:rsidRPr="00C17549" w:rsidRDefault="00C17549" w:rsidP="00C17549">
      <w:pPr>
        <w:rPr>
          <w:rFonts w:ascii="Arial" w:hAnsi="Arial" w:cs="Arial"/>
          <w:sz w:val="22"/>
          <w:szCs w:val="22"/>
        </w:rPr>
      </w:pPr>
      <w:proofErr w:type="spellStart"/>
      <w:r w:rsidRPr="00C17549">
        <w:rPr>
          <w:rFonts w:ascii="Arial" w:hAnsi="Arial" w:cs="Arial"/>
          <w:sz w:val="22"/>
          <w:szCs w:val="22"/>
        </w:rPr>
        <w:t>Programme</w:t>
      </w:r>
      <w:proofErr w:type="spellEnd"/>
      <w:r w:rsidRPr="00C17549">
        <w:rPr>
          <w:rFonts w:ascii="Arial" w:hAnsi="Arial" w:cs="Arial"/>
          <w:sz w:val="22"/>
          <w:szCs w:val="22"/>
        </w:rPr>
        <w:t>: Certificate of Higher Education in Skills for the Workplace</w:t>
      </w:r>
    </w:p>
    <w:p w14:paraId="184316F4" w14:textId="77777777" w:rsidR="00C17549" w:rsidRPr="00C17549" w:rsidRDefault="00C17549" w:rsidP="00C17549">
      <w:pPr>
        <w:rPr>
          <w:rFonts w:ascii="Arial" w:hAnsi="Arial" w:cs="Arial"/>
          <w:sz w:val="22"/>
          <w:szCs w:val="22"/>
        </w:rPr>
      </w:pPr>
      <w:r w:rsidRPr="00C17549">
        <w:rPr>
          <w:rFonts w:ascii="Arial" w:hAnsi="Arial" w:cs="Arial"/>
          <w:sz w:val="22"/>
          <w:szCs w:val="22"/>
        </w:rPr>
        <w:t>Student: Mihail Croitoru/2124152</w:t>
      </w:r>
    </w:p>
    <w:p w14:paraId="60D45DD7" w14:textId="77777777" w:rsidR="00C17549" w:rsidRPr="00C17549" w:rsidRDefault="00C17549" w:rsidP="00C17549">
      <w:pPr>
        <w:rPr>
          <w:rFonts w:ascii="Arial" w:hAnsi="Arial" w:cs="Arial"/>
          <w:sz w:val="22"/>
          <w:szCs w:val="22"/>
        </w:rPr>
      </w:pPr>
      <w:r w:rsidRPr="00C17549">
        <w:rPr>
          <w:rFonts w:ascii="Arial" w:hAnsi="Arial" w:cs="Arial"/>
          <w:sz w:val="22"/>
          <w:szCs w:val="22"/>
        </w:rPr>
        <w:t>Tutor: Muhammad Islam</w:t>
      </w:r>
    </w:p>
    <w:p w14:paraId="4E20DAB8" w14:textId="77777777" w:rsidR="00C17549" w:rsidRPr="00C17549" w:rsidRDefault="00C17549" w:rsidP="00C17549">
      <w:pPr>
        <w:rPr>
          <w:rFonts w:ascii="Arial" w:hAnsi="Arial" w:cs="Arial"/>
          <w:sz w:val="22"/>
          <w:szCs w:val="22"/>
        </w:rPr>
      </w:pPr>
      <w:r w:rsidRPr="00C17549">
        <w:rPr>
          <w:rFonts w:ascii="Arial" w:hAnsi="Arial" w:cs="Arial"/>
          <w:sz w:val="22"/>
          <w:szCs w:val="22"/>
        </w:rPr>
        <w:t>University: University of Wales Trinity Saint David</w:t>
      </w:r>
    </w:p>
    <w:p w14:paraId="7D346857" w14:textId="3F411CCD" w:rsidR="00A31BB5" w:rsidRPr="00C17549" w:rsidRDefault="00A31BB5" w:rsidP="00A31BB5">
      <w:pPr>
        <w:spacing w:line="480" w:lineRule="auto"/>
        <w:jc w:val="center"/>
        <w:rPr>
          <w:rFonts w:ascii="Arial" w:hAnsi="Arial" w:cs="Arial"/>
          <w:b/>
          <w:bCs/>
          <w:sz w:val="22"/>
          <w:szCs w:val="22"/>
        </w:rPr>
      </w:pPr>
    </w:p>
    <w:p w14:paraId="5E93CEA9" w14:textId="77777777" w:rsidR="00A31BB5" w:rsidRPr="00C17549" w:rsidRDefault="00A31BB5" w:rsidP="00A31BB5">
      <w:pPr>
        <w:rPr>
          <w:rFonts w:ascii="Arial" w:hAnsi="Arial" w:cs="Arial"/>
          <w:sz w:val="22"/>
          <w:szCs w:val="22"/>
        </w:rPr>
      </w:pPr>
    </w:p>
    <w:p w14:paraId="676C0960" w14:textId="77777777" w:rsidR="00A31BB5" w:rsidRPr="00C17549" w:rsidRDefault="00A31BB5" w:rsidP="00A31BB5">
      <w:pPr>
        <w:rPr>
          <w:rFonts w:ascii="Arial" w:hAnsi="Arial" w:cs="Arial"/>
          <w:sz w:val="22"/>
          <w:szCs w:val="22"/>
        </w:rPr>
      </w:pPr>
    </w:p>
    <w:p w14:paraId="36B09BDD" w14:textId="77777777" w:rsidR="00A31BB5" w:rsidRPr="00C17549" w:rsidRDefault="00A31BB5" w:rsidP="00A31BB5">
      <w:pPr>
        <w:rPr>
          <w:rFonts w:ascii="Arial" w:hAnsi="Arial" w:cs="Arial"/>
          <w:sz w:val="22"/>
          <w:szCs w:val="22"/>
        </w:rPr>
      </w:pPr>
    </w:p>
    <w:p w14:paraId="30584E05" w14:textId="77777777" w:rsidR="00A31BB5" w:rsidRPr="00C17549" w:rsidRDefault="00A31BB5" w:rsidP="00A31BB5">
      <w:pPr>
        <w:rPr>
          <w:rFonts w:ascii="Arial" w:hAnsi="Arial" w:cs="Arial"/>
          <w:sz w:val="22"/>
          <w:szCs w:val="22"/>
        </w:rPr>
      </w:pPr>
    </w:p>
    <w:p w14:paraId="46B5DC66" w14:textId="77777777" w:rsidR="00A31BB5" w:rsidRPr="00C17549" w:rsidRDefault="00A31BB5" w:rsidP="00A31BB5">
      <w:pPr>
        <w:rPr>
          <w:rFonts w:ascii="Arial" w:hAnsi="Arial" w:cs="Arial"/>
          <w:sz w:val="22"/>
          <w:szCs w:val="22"/>
        </w:rPr>
      </w:pPr>
    </w:p>
    <w:p w14:paraId="49D512F1" w14:textId="77777777" w:rsidR="00A31BB5" w:rsidRPr="00C17549" w:rsidRDefault="00A31BB5" w:rsidP="00A31BB5">
      <w:pPr>
        <w:rPr>
          <w:rFonts w:ascii="Arial" w:hAnsi="Arial" w:cs="Arial"/>
          <w:sz w:val="22"/>
          <w:szCs w:val="22"/>
        </w:rPr>
      </w:pPr>
    </w:p>
    <w:p w14:paraId="0E4471E2" w14:textId="77777777" w:rsidR="00A31BB5" w:rsidRPr="00C17549" w:rsidRDefault="00A31BB5" w:rsidP="00A31BB5">
      <w:pPr>
        <w:rPr>
          <w:rFonts w:ascii="Arial" w:hAnsi="Arial" w:cs="Arial"/>
          <w:sz w:val="22"/>
          <w:szCs w:val="22"/>
        </w:rPr>
      </w:pPr>
    </w:p>
    <w:p w14:paraId="72D1A5C5" w14:textId="77777777" w:rsidR="00A31BB5" w:rsidRPr="00C17549" w:rsidRDefault="00A31BB5" w:rsidP="00A31BB5">
      <w:pPr>
        <w:rPr>
          <w:rFonts w:ascii="Arial" w:hAnsi="Arial" w:cs="Arial"/>
          <w:sz w:val="22"/>
          <w:szCs w:val="22"/>
        </w:rPr>
      </w:pPr>
    </w:p>
    <w:p w14:paraId="6FD15905" w14:textId="77777777" w:rsidR="00A31BB5" w:rsidRPr="00C17549" w:rsidRDefault="00A31BB5" w:rsidP="00A31BB5">
      <w:pPr>
        <w:rPr>
          <w:rFonts w:ascii="Arial" w:hAnsi="Arial" w:cs="Arial"/>
          <w:sz w:val="22"/>
          <w:szCs w:val="22"/>
        </w:rPr>
      </w:pPr>
    </w:p>
    <w:p w14:paraId="4D5108BB" w14:textId="77777777" w:rsidR="00A31BB5" w:rsidRPr="00C17549" w:rsidRDefault="00A31BB5" w:rsidP="00A31BB5">
      <w:pPr>
        <w:rPr>
          <w:rFonts w:ascii="Arial" w:hAnsi="Arial" w:cs="Arial"/>
          <w:sz w:val="22"/>
          <w:szCs w:val="22"/>
        </w:rPr>
      </w:pPr>
    </w:p>
    <w:p w14:paraId="38C8C7C6" w14:textId="77777777" w:rsidR="00A31BB5" w:rsidRPr="00C17549" w:rsidRDefault="00A31BB5" w:rsidP="00A31BB5">
      <w:pPr>
        <w:rPr>
          <w:rFonts w:ascii="Arial" w:hAnsi="Arial" w:cs="Arial"/>
          <w:sz w:val="22"/>
          <w:szCs w:val="22"/>
        </w:rPr>
      </w:pPr>
    </w:p>
    <w:p w14:paraId="09A4C89B" w14:textId="77777777" w:rsidR="00A31BB5" w:rsidRPr="00C17549" w:rsidRDefault="00A31BB5" w:rsidP="00A31BB5">
      <w:pPr>
        <w:rPr>
          <w:rFonts w:ascii="Arial" w:hAnsi="Arial" w:cs="Arial"/>
          <w:sz w:val="22"/>
          <w:szCs w:val="22"/>
        </w:rPr>
      </w:pPr>
    </w:p>
    <w:p w14:paraId="11B09557" w14:textId="77777777" w:rsidR="00A31BB5" w:rsidRPr="00C17549" w:rsidRDefault="00A31BB5" w:rsidP="00A31BB5">
      <w:pPr>
        <w:rPr>
          <w:rFonts w:ascii="Arial" w:hAnsi="Arial" w:cs="Arial"/>
          <w:sz w:val="22"/>
          <w:szCs w:val="22"/>
        </w:rPr>
      </w:pPr>
    </w:p>
    <w:p w14:paraId="30601159" w14:textId="77777777" w:rsidR="00A31BB5" w:rsidRPr="00C17549" w:rsidRDefault="00A31BB5" w:rsidP="00A31BB5">
      <w:pPr>
        <w:rPr>
          <w:rFonts w:ascii="Arial" w:hAnsi="Arial" w:cs="Arial"/>
          <w:sz w:val="22"/>
          <w:szCs w:val="22"/>
        </w:rPr>
      </w:pPr>
    </w:p>
    <w:sdt>
      <w:sdtPr>
        <w:rPr>
          <w:rFonts w:ascii="Arial" w:eastAsiaTheme="minorHAnsi" w:hAnsi="Arial" w:cs="Arial"/>
          <w:color w:val="auto"/>
          <w:sz w:val="22"/>
          <w:szCs w:val="22"/>
        </w:rPr>
        <w:id w:val="-1466878308"/>
        <w:docPartObj>
          <w:docPartGallery w:val="Table of Contents"/>
          <w:docPartUnique/>
        </w:docPartObj>
      </w:sdtPr>
      <w:sdtEndPr>
        <w:rPr>
          <w:b/>
          <w:bCs/>
          <w:noProof/>
        </w:rPr>
      </w:sdtEndPr>
      <w:sdtContent>
        <w:p w14:paraId="70864F4F" w14:textId="77777777" w:rsidR="00A31BB5" w:rsidRPr="00C17549" w:rsidRDefault="00000000" w:rsidP="00A31BB5">
          <w:pPr>
            <w:pStyle w:val="TOCHeading"/>
            <w:rPr>
              <w:rFonts w:ascii="Arial" w:hAnsi="Arial" w:cs="Arial"/>
              <w:sz w:val="22"/>
              <w:szCs w:val="22"/>
            </w:rPr>
          </w:pPr>
          <w:r w:rsidRPr="00C17549">
            <w:rPr>
              <w:rFonts w:ascii="Arial" w:hAnsi="Arial" w:cs="Arial"/>
              <w:sz w:val="22"/>
              <w:szCs w:val="22"/>
            </w:rPr>
            <w:t>Table of Contents</w:t>
          </w:r>
        </w:p>
        <w:p w14:paraId="529934D7" w14:textId="209869D2" w:rsidR="00F377F5" w:rsidRPr="00C17549" w:rsidRDefault="00000000">
          <w:pPr>
            <w:pStyle w:val="TOC1"/>
            <w:tabs>
              <w:tab w:val="left" w:pos="440"/>
              <w:tab w:val="right" w:leader="dot" w:pos="9350"/>
            </w:tabs>
            <w:rPr>
              <w:rFonts w:ascii="Arial" w:eastAsiaTheme="minorEastAsia" w:hAnsi="Arial" w:cs="Arial"/>
              <w:noProof/>
              <w:sz w:val="22"/>
              <w:szCs w:val="22"/>
            </w:rPr>
          </w:pPr>
          <w:r w:rsidRPr="00C17549">
            <w:rPr>
              <w:rFonts w:ascii="Arial" w:hAnsi="Arial" w:cs="Arial"/>
              <w:b/>
              <w:bCs/>
              <w:noProof/>
              <w:sz w:val="22"/>
              <w:szCs w:val="22"/>
            </w:rPr>
            <w:fldChar w:fldCharType="begin"/>
          </w:r>
          <w:r w:rsidRPr="00C17549">
            <w:rPr>
              <w:rFonts w:ascii="Arial" w:hAnsi="Arial" w:cs="Arial"/>
              <w:b/>
              <w:bCs/>
              <w:noProof/>
              <w:sz w:val="22"/>
              <w:szCs w:val="22"/>
            </w:rPr>
            <w:instrText xml:space="preserve"> TOC \o "1-3" \h \z \u </w:instrText>
          </w:r>
          <w:r w:rsidRPr="00C17549">
            <w:rPr>
              <w:rFonts w:ascii="Arial" w:hAnsi="Arial" w:cs="Arial"/>
              <w:b/>
              <w:bCs/>
              <w:noProof/>
              <w:sz w:val="22"/>
              <w:szCs w:val="22"/>
            </w:rPr>
            <w:fldChar w:fldCharType="separate"/>
          </w:r>
          <w:hyperlink w:anchor="_Toc119171268" w:history="1">
            <w:r w:rsidRPr="00C17549">
              <w:rPr>
                <w:rStyle w:val="Hyperlink"/>
                <w:rFonts w:ascii="Arial" w:hAnsi="Arial" w:cs="Arial"/>
                <w:noProof/>
                <w:sz w:val="22"/>
                <w:szCs w:val="22"/>
              </w:rPr>
              <w:t>1</w:t>
            </w:r>
            <w:r w:rsidRPr="00C17549">
              <w:rPr>
                <w:rFonts w:ascii="Arial" w:eastAsiaTheme="minorEastAsia" w:hAnsi="Arial" w:cs="Arial"/>
                <w:noProof/>
                <w:sz w:val="22"/>
                <w:szCs w:val="22"/>
              </w:rPr>
              <w:tab/>
            </w:r>
            <w:r w:rsidRPr="00C17549">
              <w:rPr>
                <w:rStyle w:val="Hyperlink"/>
                <w:rFonts w:ascii="Arial" w:hAnsi="Arial" w:cs="Arial"/>
                <w:noProof/>
                <w:sz w:val="22"/>
                <w:szCs w:val="22"/>
              </w:rPr>
              <w:t>Introduction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_Toc119171268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3</w:t>
            </w:r>
            <w:r w:rsidRPr="00C17549">
              <w:rPr>
                <w:rFonts w:ascii="Arial" w:hAnsi="Arial" w:cs="Arial"/>
                <w:noProof/>
                <w:webHidden/>
                <w:sz w:val="22"/>
                <w:szCs w:val="22"/>
              </w:rPr>
              <w:fldChar w:fldCharType="end"/>
            </w:r>
          </w:hyperlink>
        </w:p>
        <w:p w14:paraId="5A8CF20C" w14:textId="2C275C11"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69" w:history="1">
            <w:r w:rsidRPr="00C17549">
              <w:rPr>
                <w:rStyle w:val="Hyperlink"/>
                <w:rFonts w:ascii="Arial" w:hAnsi="Arial" w:cs="Arial"/>
                <w:noProof/>
                <w:sz w:val="22"/>
                <w:szCs w:val="22"/>
              </w:rPr>
              <w:t>2</w:t>
            </w:r>
            <w:r w:rsidRPr="00C17549">
              <w:rPr>
                <w:rFonts w:ascii="Arial" w:eastAsiaTheme="minorEastAsia" w:hAnsi="Arial" w:cs="Arial"/>
                <w:noProof/>
                <w:sz w:val="22"/>
                <w:szCs w:val="22"/>
              </w:rPr>
              <w:tab/>
            </w:r>
            <w:r w:rsidRPr="00C17549">
              <w:rPr>
                <w:rStyle w:val="Hyperlink"/>
                <w:rFonts w:ascii="Arial" w:hAnsi="Arial" w:cs="Arial"/>
                <w:noProof/>
                <w:sz w:val="22"/>
                <w:szCs w:val="22"/>
              </w:rPr>
              <w:t>Chosen Career and Skills</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_Toc119171269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3</w:t>
            </w:r>
            <w:r w:rsidRPr="00C17549">
              <w:rPr>
                <w:rFonts w:ascii="Arial" w:hAnsi="Arial" w:cs="Arial"/>
                <w:noProof/>
                <w:webHidden/>
                <w:sz w:val="22"/>
                <w:szCs w:val="22"/>
              </w:rPr>
              <w:fldChar w:fldCharType="end"/>
            </w:r>
          </w:hyperlink>
        </w:p>
        <w:p w14:paraId="6C2E9D4F" w14:textId="1026B8B7"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70" w:history="1">
            <w:r w:rsidRPr="00C17549">
              <w:rPr>
                <w:rStyle w:val="Hyperlink"/>
                <w:rFonts w:ascii="Arial" w:hAnsi="Arial" w:cs="Arial"/>
                <w:noProof/>
                <w:sz w:val="22"/>
                <w:szCs w:val="22"/>
              </w:rPr>
              <w:t>3</w:t>
            </w:r>
            <w:r w:rsidRPr="00C17549">
              <w:rPr>
                <w:rFonts w:ascii="Arial" w:eastAsiaTheme="minorEastAsia" w:hAnsi="Arial" w:cs="Arial"/>
                <w:noProof/>
                <w:sz w:val="22"/>
                <w:szCs w:val="22"/>
              </w:rPr>
              <w:tab/>
            </w:r>
            <w:r w:rsidRPr="00C17549">
              <w:rPr>
                <w:rStyle w:val="Hyperlink"/>
                <w:rFonts w:ascii="Arial" w:hAnsi="Arial" w:cs="Arial"/>
                <w:noProof/>
                <w:sz w:val="22"/>
                <w:szCs w:val="22"/>
              </w:rPr>
              <w:t>Personal Development Plan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_Toc119171270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3</w:t>
            </w:r>
            <w:r w:rsidRPr="00C17549">
              <w:rPr>
                <w:rFonts w:ascii="Arial" w:hAnsi="Arial" w:cs="Arial"/>
                <w:noProof/>
                <w:webHidden/>
                <w:sz w:val="22"/>
                <w:szCs w:val="22"/>
              </w:rPr>
              <w:fldChar w:fldCharType="end"/>
            </w:r>
          </w:hyperlink>
        </w:p>
        <w:p w14:paraId="5355CF91" w14:textId="2A596974"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71" w:history="1">
            <w:r w:rsidRPr="00C17549">
              <w:rPr>
                <w:rStyle w:val="Hyperlink"/>
                <w:rFonts w:ascii="Arial" w:hAnsi="Arial" w:cs="Arial"/>
                <w:noProof/>
                <w:sz w:val="22"/>
                <w:szCs w:val="22"/>
              </w:rPr>
              <w:t>4</w:t>
            </w:r>
            <w:r w:rsidRPr="00C17549">
              <w:rPr>
                <w:rFonts w:ascii="Arial" w:eastAsiaTheme="minorEastAsia" w:hAnsi="Arial" w:cs="Arial"/>
                <w:noProof/>
                <w:sz w:val="22"/>
                <w:szCs w:val="22"/>
              </w:rPr>
              <w:tab/>
            </w:r>
            <w:r w:rsidRPr="00C17549">
              <w:rPr>
                <w:rStyle w:val="Hyperlink"/>
                <w:rFonts w:ascii="Arial" w:hAnsi="Arial" w:cs="Arial"/>
                <w:noProof/>
                <w:sz w:val="22"/>
                <w:szCs w:val="22"/>
              </w:rPr>
              <w:t>Personal Skills with Chosen Career</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_Toc119171271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6</w:t>
            </w:r>
            <w:r w:rsidRPr="00C17549">
              <w:rPr>
                <w:rFonts w:ascii="Arial" w:hAnsi="Arial" w:cs="Arial"/>
                <w:noProof/>
                <w:webHidden/>
                <w:sz w:val="22"/>
                <w:szCs w:val="22"/>
              </w:rPr>
              <w:fldChar w:fldCharType="end"/>
            </w:r>
          </w:hyperlink>
        </w:p>
        <w:p w14:paraId="1E08CEDC" w14:textId="5E7BC962"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72" w:history="1">
            <w:r w:rsidRPr="00C17549">
              <w:rPr>
                <w:rStyle w:val="Hyperlink"/>
                <w:rFonts w:ascii="Arial" w:hAnsi="Arial" w:cs="Arial"/>
                <w:noProof/>
                <w:sz w:val="22"/>
                <w:szCs w:val="22"/>
              </w:rPr>
              <w:t>5</w:t>
            </w:r>
            <w:r w:rsidRPr="00C17549">
              <w:rPr>
                <w:rFonts w:ascii="Arial" w:eastAsiaTheme="minorEastAsia" w:hAnsi="Arial" w:cs="Arial"/>
                <w:noProof/>
                <w:sz w:val="22"/>
                <w:szCs w:val="22"/>
              </w:rPr>
              <w:tab/>
            </w:r>
            <w:r w:rsidRPr="00C17549">
              <w:rPr>
                <w:rStyle w:val="Hyperlink"/>
                <w:rFonts w:ascii="Arial" w:hAnsi="Arial" w:cs="Arial"/>
                <w:noProof/>
                <w:sz w:val="22"/>
                <w:szCs w:val="22"/>
              </w:rPr>
              <w:t>Application of Reflective Model</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_Toc119171272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7</w:t>
            </w:r>
            <w:r w:rsidRPr="00C17549">
              <w:rPr>
                <w:rFonts w:ascii="Arial" w:hAnsi="Arial" w:cs="Arial"/>
                <w:noProof/>
                <w:webHidden/>
                <w:sz w:val="22"/>
                <w:szCs w:val="22"/>
              </w:rPr>
              <w:fldChar w:fldCharType="end"/>
            </w:r>
          </w:hyperlink>
        </w:p>
        <w:p w14:paraId="52F497F3" w14:textId="79F87A61"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3" w:history="1">
            <w:r w:rsidRPr="00C17549">
              <w:rPr>
                <w:rStyle w:val="Hyperlink"/>
                <w:rFonts w:ascii="Arial" w:hAnsi="Arial" w:cs="Arial"/>
                <w:noProof/>
                <w:sz w:val="22"/>
                <w:szCs w:val="22"/>
              </w:rPr>
              <w:t>5.1</w:t>
            </w:r>
            <w:r w:rsidRPr="00C17549">
              <w:rPr>
                <w:rFonts w:ascii="Arial" w:eastAsiaTheme="minorEastAsia" w:hAnsi="Arial" w:cs="Arial"/>
                <w:noProof/>
                <w:sz w:val="22"/>
                <w:szCs w:val="22"/>
              </w:rPr>
              <w:tab/>
            </w:r>
            <w:r w:rsidRPr="00C17549">
              <w:rPr>
                <w:rStyle w:val="Hyperlink"/>
                <w:rFonts w:ascii="Arial" w:hAnsi="Arial" w:cs="Arial"/>
                <w:noProof/>
                <w:sz w:val="22"/>
                <w:szCs w:val="22"/>
              </w:rPr>
              <w:t>Description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_Toc119171273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7</w:t>
            </w:r>
            <w:r w:rsidRPr="00C17549">
              <w:rPr>
                <w:rFonts w:ascii="Arial" w:hAnsi="Arial" w:cs="Arial"/>
                <w:noProof/>
                <w:webHidden/>
                <w:sz w:val="22"/>
                <w:szCs w:val="22"/>
              </w:rPr>
              <w:fldChar w:fldCharType="end"/>
            </w:r>
          </w:hyperlink>
        </w:p>
        <w:p w14:paraId="0C7630CE" w14:textId="657F3CBC"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4" w:history="1">
            <w:r w:rsidRPr="00C17549">
              <w:rPr>
                <w:rStyle w:val="Hyperlink"/>
                <w:rFonts w:ascii="Arial" w:hAnsi="Arial" w:cs="Arial"/>
                <w:noProof/>
                <w:sz w:val="22"/>
                <w:szCs w:val="22"/>
              </w:rPr>
              <w:t>5.2</w:t>
            </w:r>
            <w:r w:rsidRPr="00C17549">
              <w:rPr>
                <w:rFonts w:ascii="Arial" w:eastAsiaTheme="minorEastAsia" w:hAnsi="Arial" w:cs="Arial"/>
                <w:noProof/>
                <w:sz w:val="22"/>
                <w:szCs w:val="22"/>
              </w:rPr>
              <w:tab/>
            </w:r>
            <w:r w:rsidRPr="00C17549">
              <w:rPr>
                <w:rStyle w:val="Hyperlink"/>
                <w:rFonts w:ascii="Arial" w:hAnsi="Arial" w:cs="Arial"/>
                <w:noProof/>
                <w:sz w:val="22"/>
                <w:szCs w:val="22"/>
              </w:rPr>
              <w:t>Feelings</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_Toc119171274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7</w:t>
            </w:r>
            <w:r w:rsidRPr="00C17549">
              <w:rPr>
                <w:rFonts w:ascii="Arial" w:hAnsi="Arial" w:cs="Arial"/>
                <w:noProof/>
                <w:webHidden/>
                <w:sz w:val="22"/>
                <w:szCs w:val="22"/>
              </w:rPr>
              <w:fldChar w:fldCharType="end"/>
            </w:r>
          </w:hyperlink>
        </w:p>
        <w:p w14:paraId="2D3AF50D" w14:textId="771317A7"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5" w:history="1">
            <w:r w:rsidRPr="00C17549">
              <w:rPr>
                <w:rStyle w:val="Hyperlink"/>
                <w:rFonts w:ascii="Arial" w:hAnsi="Arial" w:cs="Arial"/>
                <w:noProof/>
                <w:sz w:val="22"/>
                <w:szCs w:val="22"/>
              </w:rPr>
              <w:t>5.3</w:t>
            </w:r>
            <w:r w:rsidRPr="00C17549">
              <w:rPr>
                <w:rFonts w:ascii="Arial" w:eastAsiaTheme="minorEastAsia" w:hAnsi="Arial" w:cs="Arial"/>
                <w:noProof/>
                <w:sz w:val="22"/>
                <w:szCs w:val="22"/>
              </w:rPr>
              <w:tab/>
            </w:r>
            <w:r w:rsidRPr="00C17549">
              <w:rPr>
                <w:rStyle w:val="Hyperlink"/>
                <w:rFonts w:ascii="Arial" w:hAnsi="Arial" w:cs="Arial"/>
                <w:noProof/>
                <w:sz w:val="22"/>
                <w:szCs w:val="22"/>
              </w:rPr>
              <w:t>Evaluation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_Toc119171275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7</w:t>
            </w:r>
            <w:r w:rsidRPr="00C17549">
              <w:rPr>
                <w:rFonts w:ascii="Arial" w:hAnsi="Arial" w:cs="Arial"/>
                <w:noProof/>
                <w:webHidden/>
                <w:sz w:val="22"/>
                <w:szCs w:val="22"/>
              </w:rPr>
              <w:fldChar w:fldCharType="end"/>
            </w:r>
          </w:hyperlink>
        </w:p>
        <w:p w14:paraId="49D7BFA0" w14:textId="7EB65E60"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6" w:history="1">
            <w:r w:rsidRPr="00C17549">
              <w:rPr>
                <w:rStyle w:val="Hyperlink"/>
                <w:rFonts w:ascii="Arial" w:hAnsi="Arial" w:cs="Arial"/>
                <w:noProof/>
                <w:sz w:val="22"/>
                <w:szCs w:val="22"/>
              </w:rPr>
              <w:t>5.4</w:t>
            </w:r>
            <w:r w:rsidRPr="00C17549">
              <w:rPr>
                <w:rFonts w:ascii="Arial" w:eastAsiaTheme="minorEastAsia" w:hAnsi="Arial" w:cs="Arial"/>
                <w:noProof/>
                <w:sz w:val="22"/>
                <w:szCs w:val="22"/>
              </w:rPr>
              <w:tab/>
            </w:r>
            <w:r w:rsidRPr="00C17549">
              <w:rPr>
                <w:rStyle w:val="Hyperlink"/>
                <w:rFonts w:ascii="Arial" w:hAnsi="Arial" w:cs="Arial"/>
                <w:noProof/>
                <w:sz w:val="22"/>
                <w:szCs w:val="22"/>
              </w:rPr>
              <w:t>Analysis</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_Toc119171276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8</w:t>
            </w:r>
            <w:r w:rsidRPr="00C17549">
              <w:rPr>
                <w:rFonts w:ascii="Arial" w:hAnsi="Arial" w:cs="Arial"/>
                <w:noProof/>
                <w:webHidden/>
                <w:sz w:val="22"/>
                <w:szCs w:val="22"/>
              </w:rPr>
              <w:fldChar w:fldCharType="end"/>
            </w:r>
          </w:hyperlink>
        </w:p>
        <w:p w14:paraId="74DF3709" w14:textId="663BB079"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7" w:history="1">
            <w:r w:rsidRPr="00C17549">
              <w:rPr>
                <w:rStyle w:val="Hyperlink"/>
                <w:rFonts w:ascii="Arial" w:hAnsi="Arial" w:cs="Arial"/>
                <w:noProof/>
                <w:sz w:val="22"/>
                <w:szCs w:val="22"/>
              </w:rPr>
              <w:t>5.5</w:t>
            </w:r>
            <w:r w:rsidRPr="00C17549">
              <w:rPr>
                <w:rFonts w:ascii="Arial" w:eastAsiaTheme="minorEastAsia" w:hAnsi="Arial" w:cs="Arial"/>
                <w:noProof/>
                <w:sz w:val="22"/>
                <w:szCs w:val="22"/>
              </w:rPr>
              <w:tab/>
            </w:r>
            <w:r w:rsidRPr="00C17549">
              <w:rPr>
                <w:rStyle w:val="Hyperlink"/>
                <w:rFonts w:ascii="Arial" w:hAnsi="Arial" w:cs="Arial"/>
                <w:noProof/>
                <w:sz w:val="22"/>
                <w:szCs w:val="22"/>
              </w:rPr>
              <w:t>Conclusion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_Toc119171277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8</w:t>
            </w:r>
            <w:r w:rsidRPr="00C17549">
              <w:rPr>
                <w:rFonts w:ascii="Arial" w:hAnsi="Arial" w:cs="Arial"/>
                <w:noProof/>
                <w:webHidden/>
                <w:sz w:val="22"/>
                <w:szCs w:val="22"/>
              </w:rPr>
              <w:fldChar w:fldCharType="end"/>
            </w:r>
          </w:hyperlink>
        </w:p>
        <w:p w14:paraId="324F5346" w14:textId="2F7E3A3D" w:rsidR="00F377F5" w:rsidRPr="00C17549" w:rsidRDefault="00000000">
          <w:pPr>
            <w:pStyle w:val="TOC2"/>
            <w:tabs>
              <w:tab w:val="left" w:pos="880"/>
              <w:tab w:val="right" w:leader="dot" w:pos="9350"/>
            </w:tabs>
            <w:rPr>
              <w:rFonts w:ascii="Arial" w:eastAsiaTheme="minorEastAsia" w:hAnsi="Arial" w:cs="Arial"/>
              <w:noProof/>
              <w:sz w:val="22"/>
              <w:szCs w:val="22"/>
            </w:rPr>
          </w:pPr>
          <w:hyperlink w:anchor="_Toc119171278" w:history="1">
            <w:r w:rsidRPr="00C17549">
              <w:rPr>
                <w:rStyle w:val="Hyperlink"/>
                <w:rFonts w:ascii="Arial" w:hAnsi="Arial" w:cs="Arial"/>
                <w:noProof/>
                <w:sz w:val="22"/>
                <w:szCs w:val="22"/>
              </w:rPr>
              <w:t>5.6</w:t>
            </w:r>
            <w:r w:rsidRPr="00C17549">
              <w:rPr>
                <w:rFonts w:ascii="Arial" w:eastAsiaTheme="minorEastAsia" w:hAnsi="Arial" w:cs="Arial"/>
                <w:noProof/>
                <w:sz w:val="22"/>
                <w:szCs w:val="22"/>
              </w:rPr>
              <w:tab/>
            </w:r>
            <w:r w:rsidRPr="00C17549">
              <w:rPr>
                <w:rStyle w:val="Hyperlink"/>
                <w:rFonts w:ascii="Arial" w:hAnsi="Arial" w:cs="Arial"/>
                <w:noProof/>
                <w:sz w:val="22"/>
                <w:szCs w:val="22"/>
              </w:rPr>
              <w:t>Action Plan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_Toc119171278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8</w:t>
            </w:r>
            <w:r w:rsidRPr="00C17549">
              <w:rPr>
                <w:rFonts w:ascii="Arial" w:hAnsi="Arial" w:cs="Arial"/>
                <w:noProof/>
                <w:webHidden/>
                <w:sz w:val="22"/>
                <w:szCs w:val="22"/>
              </w:rPr>
              <w:fldChar w:fldCharType="end"/>
            </w:r>
          </w:hyperlink>
        </w:p>
        <w:p w14:paraId="283A79C6" w14:textId="074DC728"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79" w:history="1">
            <w:r w:rsidRPr="00C17549">
              <w:rPr>
                <w:rStyle w:val="Hyperlink"/>
                <w:rFonts w:ascii="Arial" w:hAnsi="Arial" w:cs="Arial"/>
                <w:noProof/>
                <w:sz w:val="22"/>
                <w:szCs w:val="22"/>
              </w:rPr>
              <w:t>6</w:t>
            </w:r>
            <w:r w:rsidRPr="00C17549">
              <w:rPr>
                <w:rFonts w:ascii="Arial" w:eastAsiaTheme="minorEastAsia" w:hAnsi="Arial" w:cs="Arial"/>
                <w:noProof/>
                <w:sz w:val="22"/>
                <w:szCs w:val="22"/>
              </w:rPr>
              <w:tab/>
            </w:r>
            <w:r w:rsidRPr="00C17549">
              <w:rPr>
                <w:rStyle w:val="Hyperlink"/>
                <w:rFonts w:ascii="Arial" w:hAnsi="Arial" w:cs="Arial"/>
                <w:noProof/>
                <w:sz w:val="22"/>
                <w:szCs w:val="22"/>
              </w:rPr>
              <w:t>Concepts Learned in Module</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_Toc119171279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8</w:t>
            </w:r>
            <w:r w:rsidRPr="00C17549">
              <w:rPr>
                <w:rFonts w:ascii="Arial" w:hAnsi="Arial" w:cs="Arial"/>
                <w:noProof/>
                <w:webHidden/>
                <w:sz w:val="22"/>
                <w:szCs w:val="22"/>
              </w:rPr>
              <w:fldChar w:fldCharType="end"/>
            </w:r>
          </w:hyperlink>
        </w:p>
        <w:p w14:paraId="665E767F" w14:textId="63A087D3"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80" w:history="1">
            <w:r w:rsidRPr="00C17549">
              <w:rPr>
                <w:rStyle w:val="Hyperlink"/>
                <w:rFonts w:ascii="Arial" w:hAnsi="Arial" w:cs="Arial"/>
                <w:noProof/>
                <w:sz w:val="22"/>
                <w:szCs w:val="22"/>
              </w:rPr>
              <w:t>7</w:t>
            </w:r>
            <w:r w:rsidRPr="00C17549">
              <w:rPr>
                <w:rFonts w:ascii="Arial" w:eastAsiaTheme="minorEastAsia" w:hAnsi="Arial" w:cs="Arial"/>
                <w:noProof/>
                <w:sz w:val="22"/>
                <w:szCs w:val="22"/>
              </w:rPr>
              <w:tab/>
            </w:r>
            <w:r w:rsidRPr="00C17549">
              <w:rPr>
                <w:rStyle w:val="Hyperlink"/>
                <w:rFonts w:ascii="Arial" w:hAnsi="Arial" w:cs="Arial"/>
                <w:noProof/>
                <w:sz w:val="22"/>
                <w:szCs w:val="22"/>
              </w:rPr>
              <w:t>Conclusion</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_Toc119171280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9</w:t>
            </w:r>
            <w:r w:rsidRPr="00C17549">
              <w:rPr>
                <w:rFonts w:ascii="Arial" w:hAnsi="Arial" w:cs="Arial"/>
                <w:noProof/>
                <w:webHidden/>
                <w:sz w:val="22"/>
                <w:szCs w:val="22"/>
              </w:rPr>
              <w:fldChar w:fldCharType="end"/>
            </w:r>
          </w:hyperlink>
        </w:p>
        <w:p w14:paraId="50F4D09C" w14:textId="72A85314" w:rsidR="00F377F5" w:rsidRPr="00C17549" w:rsidRDefault="00000000">
          <w:pPr>
            <w:pStyle w:val="TOC1"/>
            <w:tabs>
              <w:tab w:val="left" w:pos="440"/>
              <w:tab w:val="right" w:leader="dot" w:pos="9350"/>
            </w:tabs>
            <w:rPr>
              <w:rFonts w:ascii="Arial" w:eastAsiaTheme="minorEastAsia" w:hAnsi="Arial" w:cs="Arial"/>
              <w:noProof/>
              <w:sz w:val="22"/>
              <w:szCs w:val="22"/>
            </w:rPr>
          </w:pPr>
          <w:hyperlink w:anchor="_Toc119171281" w:history="1">
            <w:r w:rsidRPr="00C17549">
              <w:rPr>
                <w:rStyle w:val="Hyperlink"/>
                <w:rFonts w:ascii="Arial" w:hAnsi="Arial" w:cs="Arial"/>
                <w:noProof/>
                <w:sz w:val="22"/>
                <w:szCs w:val="22"/>
              </w:rPr>
              <w:t>8</w:t>
            </w:r>
            <w:r w:rsidRPr="00C17549">
              <w:rPr>
                <w:rFonts w:ascii="Arial" w:eastAsiaTheme="minorEastAsia" w:hAnsi="Arial" w:cs="Arial"/>
                <w:noProof/>
                <w:sz w:val="22"/>
                <w:szCs w:val="22"/>
              </w:rPr>
              <w:tab/>
            </w:r>
            <w:r w:rsidRPr="00C17549">
              <w:rPr>
                <w:rStyle w:val="Hyperlink"/>
                <w:rFonts w:ascii="Arial" w:hAnsi="Arial" w:cs="Arial"/>
                <w:noProof/>
                <w:sz w:val="22"/>
                <w:szCs w:val="22"/>
              </w:rPr>
              <w:t>References</w:t>
            </w:r>
            <w:r w:rsidRPr="00C17549">
              <w:rPr>
                <w:rFonts w:ascii="Arial" w:hAnsi="Arial" w:cs="Arial"/>
                <w:noProof/>
                <w:webHidden/>
                <w:sz w:val="22"/>
                <w:szCs w:val="22"/>
              </w:rPr>
              <w:tab/>
            </w:r>
            <w:r w:rsidRPr="00C17549">
              <w:rPr>
                <w:rFonts w:ascii="Arial" w:hAnsi="Arial" w:cs="Arial"/>
                <w:noProof/>
                <w:webHidden/>
                <w:sz w:val="22"/>
                <w:szCs w:val="22"/>
              </w:rPr>
              <w:fldChar w:fldCharType="begin"/>
            </w:r>
            <w:r w:rsidRPr="00C17549">
              <w:rPr>
                <w:rFonts w:ascii="Arial" w:hAnsi="Arial" w:cs="Arial"/>
                <w:noProof/>
                <w:webHidden/>
                <w:sz w:val="22"/>
                <w:szCs w:val="22"/>
              </w:rPr>
              <w:instrText xml:space="preserve"> PAGEREF _Toc119171281 \h </w:instrText>
            </w:r>
            <w:r w:rsidRPr="00C17549">
              <w:rPr>
                <w:rFonts w:ascii="Arial" w:hAnsi="Arial" w:cs="Arial"/>
                <w:noProof/>
                <w:webHidden/>
                <w:sz w:val="22"/>
                <w:szCs w:val="22"/>
              </w:rPr>
            </w:r>
            <w:r w:rsidRPr="00C17549">
              <w:rPr>
                <w:rFonts w:ascii="Arial" w:hAnsi="Arial" w:cs="Arial"/>
                <w:noProof/>
                <w:webHidden/>
                <w:sz w:val="22"/>
                <w:szCs w:val="22"/>
              </w:rPr>
              <w:fldChar w:fldCharType="separate"/>
            </w:r>
            <w:r w:rsidRPr="00C17549">
              <w:rPr>
                <w:rFonts w:ascii="Arial" w:hAnsi="Arial" w:cs="Arial"/>
                <w:noProof/>
                <w:webHidden/>
                <w:sz w:val="22"/>
                <w:szCs w:val="22"/>
              </w:rPr>
              <w:t>10</w:t>
            </w:r>
            <w:r w:rsidRPr="00C17549">
              <w:rPr>
                <w:rFonts w:ascii="Arial" w:hAnsi="Arial" w:cs="Arial"/>
                <w:noProof/>
                <w:webHidden/>
                <w:sz w:val="22"/>
                <w:szCs w:val="22"/>
              </w:rPr>
              <w:fldChar w:fldCharType="end"/>
            </w:r>
          </w:hyperlink>
        </w:p>
        <w:p w14:paraId="71CD6F8E" w14:textId="5AF3CEC8" w:rsidR="00A31BB5" w:rsidRPr="00C17549" w:rsidRDefault="00000000" w:rsidP="00A31BB5">
          <w:pPr>
            <w:rPr>
              <w:rFonts w:ascii="Arial" w:hAnsi="Arial" w:cs="Arial"/>
              <w:sz w:val="22"/>
              <w:szCs w:val="22"/>
            </w:rPr>
          </w:pPr>
          <w:r w:rsidRPr="00C17549">
            <w:rPr>
              <w:rFonts w:ascii="Arial" w:hAnsi="Arial" w:cs="Arial"/>
              <w:b/>
              <w:bCs/>
              <w:noProof/>
              <w:sz w:val="22"/>
              <w:szCs w:val="22"/>
            </w:rPr>
            <w:fldChar w:fldCharType="end"/>
          </w:r>
        </w:p>
      </w:sdtContent>
    </w:sdt>
    <w:p w14:paraId="73AA8BDE" w14:textId="450BF8FB" w:rsidR="00557E73" w:rsidRPr="00C17549" w:rsidRDefault="00000000" w:rsidP="00557E73">
      <w:pPr>
        <w:pStyle w:val="Heading1"/>
        <w:rPr>
          <w:rFonts w:ascii="Arial" w:hAnsi="Arial" w:cs="Arial"/>
          <w:sz w:val="22"/>
          <w:szCs w:val="22"/>
        </w:rPr>
      </w:pPr>
      <w:r w:rsidRPr="00C17549">
        <w:rPr>
          <w:rFonts w:ascii="Arial" w:hAnsi="Arial" w:cs="Arial"/>
          <w:sz w:val="22"/>
          <w:szCs w:val="22"/>
        </w:rPr>
        <w:br w:type="page"/>
      </w:r>
      <w:bookmarkStart w:id="0" w:name="_Toc119171268"/>
      <w:r w:rsidRPr="00C17549">
        <w:rPr>
          <w:rFonts w:ascii="Arial" w:hAnsi="Arial" w:cs="Arial"/>
          <w:sz w:val="22"/>
          <w:szCs w:val="22"/>
        </w:rPr>
        <w:lastRenderedPageBreak/>
        <w:t>Introduction</w:t>
      </w:r>
      <w:bookmarkEnd w:id="0"/>
    </w:p>
    <w:p w14:paraId="766D9E55" w14:textId="2256ACD0" w:rsidR="00C47E89" w:rsidRPr="00C17549" w:rsidRDefault="00000000" w:rsidP="00EC0346">
      <w:pPr>
        <w:jc w:val="both"/>
        <w:rPr>
          <w:rFonts w:ascii="Arial" w:hAnsi="Arial" w:cs="Arial"/>
          <w:sz w:val="22"/>
          <w:szCs w:val="22"/>
        </w:rPr>
      </w:pPr>
      <w:r w:rsidRPr="00C17549">
        <w:rPr>
          <w:rFonts w:ascii="Arial" w:hAnsi="Arial" w:cs="Arial"/>
          <w:sz w:val="22"/>
          <w:szCs w:val="22"/>
        </w:rPr>
        <w:t xml:space="preserve">In the professional world, every career demands a certain list of skills because the set responsibilities cannot be done without such abilities. Hence, this reflective </w:t>
      </w:r>
      <w:r w:rsidR="00203D15" w:rsidRPr="00C17549">
        <w:rPr>
          <w:rFonts w:ascii="Arial" w:hAnsi="Arial" w:cs="Arial"/>
          <w:sz w:val="22"/>
          <w:szCs w:val="22"/>
        </w:rPr>
        <w:t>portfolio</w:t>
      </w:r>
      <w:r w:rsidRPr="00C17549">
        <w:rPr>
          <w:rFonts w:ascii="Arial" w:hAnsi="Arial" w:cs="Arial"/>
          <w:sz w:val="22"/>
          <w:szCs w:val="22"/>
        </w:rPr>
        <w:t xml:space="preserve"> will highlight my chosen career and whether my current skills meet its criteria. I will also reflect on what I have learned in this enlightening module.</w:t>
      </w:r>
    </w:p>
    <w:p w14:paraId="5129F706" w14:textId="72E62C51" w:rsidR="005F2D15" w:rsidRPr="00C17549" w:rsidRDefault="00000000" w:rsidP="00A31BB5">
      <w:pPr>
        <w:pStyle w:val="Heading1"/>
        <w:rPr>
          <w:rFonts w:ascii="Arial" w:hAnsi="Arial" w:cs="Arial"/>
          <w:sz w:val="22"/>
          <w:szCs w:val="22"/>
        </w:rPr>
      </w:pPr>
      <w:bookmarkStart w:id="1" w:name="_Toc119171269"/>
      <w:r w:rsidRPr="00C17549">
        <w:rPr>
          <w:rFonts w:ascii="Arial" w:hAnsi="Arial" w:cs="Arial"/>
          <w:sz w:val="22"/>
          <w:szCs w:val="22"/>
        </w:rPr>
        <w:t>Chosen Career and Skills</w:t>
      </w:r>
      <w:bookmarkEnd w:id="1"/>
    </w:p>
    <w:p w14:paraId="1FE84933" w14:textId="1F4F1373" w:rsidR="007E79B7" w:rsidRPr="00C17549" w:rsidRDefault="00000000" w:rsidP="007E79B7">
      <w:pPr>
        <w:jc w:val="both"/>
        <w:rPr>
          <w:rFonts w:ascii="Arial" w:hAnsi="Arial" w:cs="Arial"/>
          <w:sz w:val="22"/>
          <w:szCs w:val="22"/>
        </w:rPr>
      </w:pPr>
      <w:r w:rsidRPr="00C17549">
        <w:rPr>
          <w:rFonts w:ascii="Arial" w:hAnsi="Arial" w:cs="Arial"/>
          <w:sz w:val="22"/>
          <w:szCs w:val="22"/>
        </w:rPr>
        <w:t xml:space="preserve">To be more precise, my chosen career is that of a Supervisor, or a Human Resource (HR) manager. </w:t>
      </w:r>
      <w:r w:rsidR="00A21524" w:rsidRPr="00C17549">
        <w:rPr>
          <w:rFonts w:ascii="Arial" w:hAnsi="Arial" w:cs="Arial"/>
          <w:sz w:val="22"/>
          <w:szCs w:val="22"/>
        </w:rPr>
        <w:t>The career’s main responsibility is to manage a company’s employees and ensure their performance and productivity is top-notch.</w:t>
      </w:r>
      <w:r w:rsidRPr="00C17549">
        <w:rPr>
          <w:rFonts w:ascii="Arial" w:hAnsi="Arial" w:cs="Arial"/>
          <w:sz w:val="22"/>
          <w:szCs w:val="22"/>
        </w:rPr>
        <w:t xml:space="preserve"> Hence, a significant number of skills and knowledge are required for such a role.</w:t>
      </w:r>
      <w:r w:rsidR="00C74B14" w:rsidRPr="00C17549">
        <w:rPr>
          <w:rFonts w:ascii="Arial" w:hAnsi="Arial" w:cs="Arial"/>
          <w:sz w:val="22"/>
          <w:szCs w:val="22"/>
        </w:rPr>
        <w:t xml:space="preserve"> For starters, HR managers need to have excellent communication skills, both verbal and non-verbal, because they have to connect with every kind of employee and certify that they are doing their jobs correctly</w:t>
      </w:r>
      <w:r w:rsidR="00617D17" w:rsidRPr="00C17549">
        <w:rPr>
          <w:rFonts w:ascii="Arial" w:hAnsi="Arial" w:cs="Arial"/>
          <w:sz w:val="22"/>
          <w:szCs w:val="22"/>
        </w:rPr>
        <w:t xml:space="preserve"> (Piopiunik et al., 2020)</w:t>
      </w:r>
      <w:r w:rsidR="00C74B14" w:rsidRPr="00C17549">
        <w:rPr>
          <w:rFonts w:ascii="Arial" w:hAnsi="Arial" w:cs="Arial"/>
          <w:sz w:val="22"/>
          <w:szCs w:val="22"/>
        </w:rPr>
        <w:t>. Hence, they should also be proficient in interpersonal and negotiation skills and fully know how to solve conflicts when they arise in the workplace. A good HR manager knows how to organize tasks, work with attention to detail, and delegate tasks when appropriate and properly. As a side note, these skills are important for this career because it revolves around being a leader to the company's workers so they would have someone to look up to, some</w:t>
      </w:r>
      <w:r w:rsidR="00A441F2" w:rsidRPr="00C17549">
        <w:rPr>
          <w:rFonts w:ascii="Arial" w:hAnsi="Arial" w:cs="Arial"/>
          <w:sz w:val="22"/>
          <w:szCs w:val="22"/>
        </w:rPr>
        <w:t xml:space="preserve">one </w:t>
      </w:r>
      <w:r w:rsidR="00C74B14" w:rsidRPr="00C17549">
        <w:rPr>
          <w:rFonts w:ascii="Arial" w:hAnsi="Arial" w:cs="Arial"/>
          <w:sz w:val="22"/>
          <w:szCs w:val="22"/>
        </w:rPr>
        <w:t>they can go to solve their issues or search for encouragement</w:t>
      </w:r>
      <w:r w:rsidR="00387066" w:rsidRPr="00C17549">
        <w:rPr>
          <w:rFonts w:ascii="Arial" w:hAnsi="Arial" w:cs="Arial"/>
          <w:sz w:val="22"/>
          <w:szCs w:val="22"/>
        </w:rPr>
        <w:t xml:space="preserve"> </w:t>
      </w:r>
      <w:r w:rsidR="00934EB3" w:rsidRPr="00C17549">
        <w:rPr>
          <w:rFonts w:ascii="Arial" w:hAnsi="Arial" w:cs="Arial"/>
          <w:sz w:val="22"/>
          <w:szCs w:val="22"/>
        </w:rPr>
        <w:t>(Hamilton and Davidson, 2018)</w:t>
      </w:r>
      <w:r w:rsidR="00C74B14" w:rsidRPr="00C17549">
        <w:rPr>
          <w:rFonts w:ascii="Arial" w:hAnsi="Arial" w:cs="Arial"/>
          <w:sz w:val="22"/>
          <w:szCs w:val="22"/>
        </w:rPr>
        <w:t>. A manager with poor communication skills who struggles when he speaks can never be a good HR manager, which is why having such capabilities is necessary.</w:t>
      </w:r>
      <w:r w:rsidR="00A441F2" w:rsidRPr="00C17549">
        <w:rPr>
          <w:rFonts w:ascii="Arial" w:hAnsi="Arial" w:cs="Arial"/>
          <w:sz w:val="22"/>
          <w:szCs w:val="22"/>
        </w:rPr>
        <w:t xml:space="preserve"> On the other hand, the mandatory knowledge for an HR manager revolved around recruitment, performance management, succession planning, compensation, and handling HR data and analytics.</w:t>
      </w:r>
      <w:r w:rsidR="00240D71" w:rsidRPr="00C17549">
        <w:rPr>
          <w:rFonts w:ascii="Arial" w:hAnsi="Arial" w:cs="Arial"/>
          <w:sz w:val="22"/>
          <w:szCs w:val="22"/>
        </w:rPr>
        <w:t xml:space="preserve"> If someone wants to be an effective HR manager, they should have these sets of skills and knowledge in order to fulfil the responsibilities their hiring company would set out for them.</w:t>
      </w:r>
    </w:p>
    <w:p w14:paraId="653DACF5" w14:textId="6865596F" w:rsidR="002E5CE3" w:rsidRPr="00C17549" w:rsidRDefault="00000000" w:rsidP="002E5CE3">
      <w:pPr>
        <w:pStyle w:val="Heading1"/>
        <w:rPr>
          <w:rFonts w:ascii="Arial" w:hAnsi="Arial" w:cs="Arial"/>
          <w:sz w:val="22"/>
          <w:szCs w:val="22"/>
        </w:rPr>
      </w:pPr>
      <w:bookmarkStart w:id="2" w:name="_Toc119171270"/>
      <w:r w:rsidRPr="00C17549">
        <w:rPr>
          <w:rFonts w:ascii="Arial" w:hAnsi="Arial" w:cs="Arial"/>
          <w:sz w:val="22"/>
          <w:szCs w:val="22"/>
        </w:rPr>
        <w:t>Personal Development Plan</w:t>
      </w:r>
      <w:bookmarkEnd w:id="2"/>
    </w:p>
    <w:p w14:paraId="77B93573" w14:textId="17446754" w:rsidR="006D627F" w:rsidRPr="00C17549" w:rsidRDefault="006D627F" w:rsidP="006D627F">
      <w:pPr>
        <w:rPr>
          <w:rFonts w:ascii="Arial" w:hAnsi="Arial" w:cs="Arial"/>
          <w:sz w:val="22"/>
          <w:szCs w:val="22"/>
        </w:rPr>
      </w:pPr>
    </w:p>
    <w:p w14:paraId="363CC062" w14:textId="53AD3249" w:rsidR="006D627F" w:rsidRPr="00C17549" w:rsidRDefault="006D627F" w:rsidP="006D627F">
      <w:pPr>
        <w:rPr>
          <w:rFonts w:ascii="Arial" w:hAnsi="Arial" w:cs="Arial"/>
          <w:sz w:val="22"/>
          <w:szCs w:val="22"/>
        </w:rPr>
      </w:pPr>
    </w:p>
    <w:p w14:paraId="366F0DAF" w14:textId="5D6CD361" w:rsidR="006D627F" w:rsidRPr="00C17549" w:rsidRDefault="006D627F" w:rsidP="006D627F">
      <w:pPr>
        <w:rPr>
          <w:rFonts w:ascii="Arial" w:hAnsi="Arial" w:cs="Arial"/>
          <w:sz w:val="22"/>
          <w:szCs w:val="22"/>
        </w:rPr>
      </w:pPr>
    </w:p>
    <w:p w14:paraId="32F62427" w14:textId="77777777" w:rsidR="006D627F" w:rsidRPr="00C17549" w:rsidRDefault="006D627F" w:rsidP="006D627F">
      <w:pPr>
        <w:rPr>
          <w:rFonts w:ascii="Arial" w:hAnsi="Arial" w:cs="Arial"/>
          <w:sz w:val="22"/>
          <w:szCs w:val="22"/>
        </w:rPr>
      </w:pPr>
    </w:p>
    <w:tbl>
      <w:tblPr>
        <w:tblStyle w:val="TableGrid"/>
        <w:tblW w:w="0" w:type="auto"/>
        <w:tblLook w:val="04A0" w:firstRow="1" w:lastRow="0" w:firstColumn="1" w:lastColumn="0" w:noHBand="0" w:noVBand="1"/>
      </w:tblPr>
      <w:tblGrid>
        <w:gridCol w:w="2337"/>
        <w:gridCol w:w="2337"/>
        <w:gridCol w:w="2338"/>
        <w:gridCol w:w="2338"/>
      </w:tblGrid>
      <w:tr w:rsidR="00EC3117" w:rsidRPr="00C17549" w14:paraId="0E40CAAF" w14:textId="77777777" w:rsidTr="006D627F">
        <w:trPr>
          <w:trHeight w:val="144"/>
        </w:trPr>
        <w:tc>
          <w:tcPr>
            <w:tcW w:w="2337" w:type="dxa"/>
            <w:vAlign w:val="center"/>
          </w:tcPr>
          <w:p w14:paraId="70E64489" w14:textId="005E09B6" w:rsidR="007F6A12" w:rsidRPr="00C17549" w:rsidRDefault="00000000" w:rsidP="006D627F">
            <w:pPr>
              <w:jc w:val="center"/>
              <w:rPr>
                <w:rFonts w:ascii="Arial" w:hAnsi="Arial" w:cs="Arial"/>
                <w:b/>
                <w:bCs/>
                <w:sz w:val="22"/>
                <w:szCs w:val="22"/>
              </w:rPr>
            </w:pPr>
            <w:r w:rsidRPr="00C17549">
              <w:rPr>
                <w:rFonts w:ascii="Arial" w:hAnsi="Arial" w:cs="Arial"/>
                <w:b/>
                <w:bCs/>
                <w:sz w:val="22"/>
                <w:szCs w:val="22"/>
              </w:rPr>
              <w:lastRenderedPageBreak/>
              <w:t>Skills I Posses</w:t>
            </w:r>
          </w:p>
        </w:tc>
        <w:tc>
          <w:tcPr>
            <w:tcW w:w="2337" w:type="dxa"/>
            <w:vAlign w:val="center"/>
          </w:tcPr>
          <w:p w14:paraId="4CE01EE6" w14:textId="13A1B597" w:rsidR="007F6A12" w:rsidRPr="00C17549" w:rsidRDefault="00000000" w:rsidP="006D627F">
            <w:pPr>
              <w:jc w:val="center"/>
              <w:rPr>
                <w:rFonts w:ascii="Arial" w:hAnsi="Arial" w:cs="Arial"/>
                <w:b/>
                <w:bCs/>
                <w:sz w:val="22"/>
                <w:szCs w:val="22"/>
              </w:rPr>
            </w:pPr>
            <w:r w:rsidRPr="00C17549">
              <w:rPr>
                <w:rFonts w:ascii="Arial" w:hAnsi="Arial" w:cs="Arial"/>
                <w:b/>
                <w:bCs/>
                <w:sz w:val="22"/>
                <w:szCs w:val="22"/>
              </w:rPr>
              <w:t>What can I do with them</w:t>
            </w:r>
          </w:p>
        </w:tc>
        <w:tc>
          <w:tcPr>
            <w:tcW w:w="2338" w:type="dxa"/>
            <w:vAlign w:val="center"/>
          </w:tcPr>
          <w:p w14:paraId="4D0E4362" w14:textId="1CCFFD2E" w:rsidR="007F6A12" w:rsidRPr="00C17549" w:rsidRDefault="00000000" w:rsidP="006D627F">
            <w:pPr>
              <w:jc w:val="center"/>
              <w:rPr>
                <w:rFonts w:ascii="Arial" w:hAnsi="Arial" w:cs="Arial"/>
                <w:b/>
                <w:bCs/>
                <w:sz w:val="22"/>
                <w:szCs w:val="22"/>
              </w:rPr>
            </w:pPr>
            <w:r w:rsidRPr="00C17549">
              <w:rPr>
                <w:rFonts w:ascii="Arial" w:hAnsi="Arial" w:cs="Arial"/>
                <w:b/>
                <w:bCs/>
                <w:sz w:val="22"/>
                <w:szCs w:val="22"/>
              </w:rPr>
              <w:t>What can I do to improve them</w:t>
            </w:r>
          </w:p>
        </w:tc>
        <w:tc>
          <w:tcPr>
            <w:tcW w:w="2338" w:type="dxa"/>
            <w:vAlign w:val="center"/>
          </w:tcPr>
          <w:p w14:paraId="373BDAAC" w14:textId="5AEBEA62" w:rsidR="007F6A12" w:rsidRPr="00C17549" w:rsidRDefault="00000000" w:rsidP="007F6A12">
            <w:pPr>
              <w:jc w:val="center"/>
              <w:rPr>
                <w:rFonts w:ascii="Arial" w:hAnsi="Arial" w:cs="Arial"/>
                <w:b/>
                <w:bCs/>
                <w:sz w:val="22"/>
                <w:szCs w:val="22"/>
              </w:rPr>
            </w:pPr>
            <w:r w:rsidRPr="00C17549">
              <w:rPr>
                <w:rFonts w:ascii="Arial" w:hAnsi="Arial" w:cs="Arial"/>
                <w:b/>
                <w:bCs/>
                <w:sz w:val="22"/>
                <w:szCs w:val="22"/>
              </w:rPr>
              <w:t>Expected time needed</w:t>
            </w:r>
          </w:p>
        </w:tc>
      </w:tr>
      <w:tr w:rsidR="00EC3117" w:rsidRPr="00C17549" w14:paraId="5884B721" w14:textId="77777777" w:rsidTr="002043A7">
        <w:tc>
          <w:tcPr>
            <w:tcW w:w="2337" w:type="dxa"/>
            <w:vAlign w:val="center"/>
          </w:tcPr>
          <w:p w14:paraId="66AC5903" w14:textId="14A47715" w:rsidR="007F6A12" w:rsidRPr="00C17549" w:rsidRDefault="00000000" w:rsidP="006D627F">
            <w:pPr>
              <w:jc w:val="center"/>
              <w:rPr>
                <w:rFonts w:ascii="Arial" w:hAnsi="Arial" w:cs="Arial"/>
                <w:sz w:val="22"/>
                <w:szCs w:val="22"/>
              </w:rPr>
            </w:pPr>
            <w:r w:rsidRPr="00C17549">
              <w:rPr>
                <w:rFonts w:ascii="Arial" w:hAnsi="Arial" w:cs="Arial"/>
                <w:sz w:val="22"/>
                <w:szCs w:val="22"/>
              </w:rPr>
              <w:t>Problem-solving skills</w:t>
            </w:r>
          </w:p>
        </w:tc>
        <w:tc>
          <w:tcPr>
            <w:tcW w:w="2337" w:type="dxa"/>
            <w:vAlign w:val="center"/>
          </w:tcPr>
          <w:p w14:paraId="7CDFC631" w14:textId="27303852" w:rsidR="007F6A12" w:rsidRPr="00C17549" w:rsidRDefault="00000000" w:rsidP="006D627F">
            <w:pPr>
              <w:jc w:val="center"/>
              <w:rPr>
                <w:rFonts w:ascii="Arial" w:hAnsi="Arial" w:cs="Arial"/>
                <w:sz w:val="22"/>
                <w:szCs w:val="22"/>
              </w:rPr>
            </w:pPr>
            <w:r w:rsidRPr="00C17549">
              <w:rPr>
                <w:rFonts w:ascii="Arial" w:hAnsi="Arial" w:cs="Arial"/>
                <w:sz w:val="22"/>
                <w:szCs w:val="22"/>
              </w:rPr>
              <w:t>My problem-solving skills are innate, but they developed as I grew up. I can think up possible solutions without panicking, no matter how anxiety-inducing the problem at hand is.</w:t>
            </w:r>
          </w:p>
        </w:tc>
        <w:tc>
          <w:tcPr>
            <w:tcW w:w="2338" w:type="dxa"/>
            <w:vAlign w:val="center"/>
          </w:tcPr>
          <w:p w14:paraId="2FC33A8A" w14:textId="287C02C5" w:rsidR="007F6A12" w:rsidRPr="00C17549" w:rsidRDefault="00000000" w:rsidP="002043A7">
            <w:pPr>
              <w:jc w:val="center"/>
              <w:rPr>
                <w:rFonts w:ascii="Arial" w:hAnsi="Arial" w:cs="Arial"/>
                <w:sz w:val="22"/>
                <w:szCs w:val="22"/>
              </w:rPr>
            </w:pPr>
            <w:r w:rsidRPr="00C17549">
              <w:rPr>
                <w:rFonts w:ascii="Arial" w:hAnsi="Arial" w:cs="Arial"/>
                <w:sz w:val="22"/>
                <w:szCs w:val="22"/>
              </w:rPr>
              <w:t>To improve these skills, I would try to keep an open mind whenever I am faced with a situation that even remotely links to issues. These experiences can come in every phase of my life, so they will develop me into a bigger person.</w:t>
            </w:r>
          </w:p>
        </w:tc>
        <w:tc>
          <w:tcPr>
            <w:tcW w:w="2338" w:type="dxa"/>
            <w:vAlign w:val="center"/>
          </w:tcPr>
          <w:p w14:paraId="6FA999F8" w14:textId="7FE6AC6C" w:rsidR="007F6A12" w:rsidRPr="00C17549" w:rsidRDefault="00000000" w:rsidP="006D627F">
            <w:pPr>
              <w:jc w:val="center"/>
              <w:rPr>
                <w:rFonts w:ascii="Arial" w:hAnsi="Arial" w:cs="Arial"/>
                <w:sz w:val="22"/>
                <w:szCs w:val="22"/>
              </w:rPr>
            </w:pPr>
            <w:r w:rsidRPr="00C17549">
              <w:rPr>
                <w:rFonts w:ascii="Arial" w:hAnsi="Arial" w:cs="Arial"/>
                <w:sz w:val="22"/>
                <w:szCs w:val="22"/>
              </w:rPr>
              <w:t xml:space="preserve">2 to </w:t>
            </w:r>
            <w:r w:rsidR="00C35DE0" w:rsidRPr="00C17549">
              <w:rPr>
                <w:rFonts w:ascii="Arial" w:hAnsi="Arial" w:cs="Arial"/>
                <w:sz w:val="22"/>
                <w:szCs w:val="22"/>
              </w:rPr>
              <w:t>4 months would be needed to improve these skills.</w:t>
            </w:r>
          </w:p>
        </w:tc>
      </w:tr>
      <w:tr w:rsidR="00EC3117" w:rsidRPr="00C17549" w14:paraId="34A8E43B" w14:textId="77777777" w:rsidTr="002043A7">
        <w:tc>
          <w:tcPr>
            <w:tcW w:w="2337" w:type="dxa"/>
            <w:vAlign w:val="center"/>
          </w:tcPr>
          <w:p w14:paraId="76724686" w14:textId="4C2911F1" w:rsidR="007F6A12" w:rsidRPr="00C17549" w:rsidRDefault="00000000" w:rsidP="006D627F">
            <w:pPr>
              <w:jc w:val="center"/>
              <w:rPr>
                <w:rFonts w:ascii="Arial" w:hAnsi="Arial" w:cs="Arial"/>
                <w:sz w:val="22"/>
                <w:szCs w:val="22"/>
              </w:rPr>
            </w:pPr>
            <w:r w:rsidRPr="00C17549">
              <w:rPr>
                <w:rFonts w:ascii="Arial" w:hAnsi="Arial" w:cs="Arial"/>
                <w:sz w:val="22"/>
                <w:szCs w:val="22"/>
              </w:rPr>
              <w:t>Teamworking skills</w:t>
            </w:r>
          </w:p>
        </w:tc>
        <w:tc>
          <w:tcPr>
            <w:tcW w:w="2337" w:type="dxa"/>
            <w:vAlign w:val="center"/>
          </w:tcPr>
          <w:p w14:paraId="19088535" w14:textId="06DF750A" w:rsidR="007F6A12" w:rsidRPr="00C17549" w:rsidRDefault="00000000" w:rsidP="006D627F">
            <w:pPr>
              <w:jc w:val="center"/>
              <w:rPr>
                <w:rFonts w:ascii="Arial" w:hAnsi="Arial" w:cs="Arial"/>
                <w:sz w:val="22"/>
                <w:szCs w:val="22"/>
              </w:rPr>
            </w:pPr>
            <w:r w:rsidRPr="00C17549">
              <w:rPr>
                <w:rFonts w:ascii="Arial" w:hAnsi="Arial" w:cs="Arial"/>
                <w:sz w:val="22"/>
                <w:szCs w:val="22"/>
              </w:rPr>
              <w:t xml:space="preserve">I have excellent teamwork skills, and the teammates I have had in my academic years up till now are clear witnesses. My teamwork skills resonate with listening to others' problems, guiding them when they are stuck, and </w:t>
            </w:r>
            <w:r w:rsidR="00964EBE" w:rsidRPr="00C17549">
              <w:rPr>
                <w:rFonts w:ascii="Arial" w:hAnsi="Arial" w:cs="Arial"/>
                <w:sz w:val="22"/>
                <w:szCs w:val="22"/>
              </w:rPr>
              <w:t xml:space="preserve">trying to solve problems. </w:t>
            </w:r>
            <w:r w:rsidR="00245984" w:rsidRPr="00C17549">
              <w:rPr>
                <w:rFonts w:ascii="Arial" w:hAnsi="Arial" w:cs="Arial"/>
                <w:sz w:val="22"/>
                <w:szCs w:val="22"/>
              </w:rPr>
              <w:t xml:space="preserve">Usually, team members can get into a heated argument when two opinions are clashing, but I </w:t>
            </w:r>
            <w:r w:rsidR="00245984" w:rsidRPr="00C17549">
              <w:rPr>
                <w:rFonts w:ascii="Arial" w:hAnsi="Arial" w:cs="Arial"/>
                <w:sz w:val="22"/>
                <w:szCs w:val="22"/>
              </w:rPr>
              <w:lastRenderedPageBreak/>
              <w:t>always keep a cool head and try to solve the problem rationally, which always works.</w:t>
            </w:r>
          </w:p>
        </w:tc>
        <w:tc>
          <w:tcPr>
            <w:tcW w:w="2338" w:type="dxa"/>
            <w:vAlign w:val="center"/>
          </w:tcPr>
          <w:p w14:paraId="76EB05E9" w14:textId="643C04DA" w:rsidR="007F6A12" w:rsidRPr="00C17549" w:rsidRDefault="00000000" w:rsidP="002043A7">
            <w:pPr>
              <w:jc w:val="center"/>
              <w:rPr>
                <w:rFonts w:ascii="Arial" w:hAnsi="Arial" w:cs="Arial"/>
                <w:sz w:val="22"/>
                <w:szCs w:val="22"/>
              </w:rPr>
            </w:pPr>
            <w:r w:rsidRPr="00C17549">
              <w:rPr>
                <w:rFonts w:ascii="Arial" w:hAnsi="Arial" w:cs="Arial"/>
                <w:sz w:val="22"/>
                <w:szCs w:val="22"/>
              </w:rPr>
              <w:lastRenderedPageBreak/>
              <w:t>However, I still have room for improvement, even if these are excellent. I will try working in teams that consist of people I do not know or am not on friendly terms with. This would help me connect with every kind of stranger because coordination is a must whilst working with teams.</w:t>
            </w:r>
          </w:p>
        </w:tc>
        <w:tc>
          <w:tcPr>
            <w:tcW w:w="2338" w:type="dxa"/>
            <w:vAlign w:val="center"/>
          </w:tcPr>
          <w:p w14:paraId="314EBCAC" w14:textId="75155912" w:rsidR="007F6A12" w:rsidRPr="00C17549" w:rsidRDefault="00000000" w:rsidP="006D627F">
            <w:pPr>
              <w:jc w:val="center"/>
              <w:rPr>
                <w:rFonts w:ascii="Arial" w:hAnsi="Arial" w:cs="Arial"/>
                <w:sz w:val="22"/>
                <w:szCs w:val="22"/>
              </w:rPr>
            </w:pPr>
            <w:r w:rsidRPr="00C17549">
              <w:rPr>
                <w:rFonts w:ascii="Arial" w:hAnsi="Arial" w:cs="Arial"/>
                <w:sz w:val="22"/>
                <w:szCs w:val="22"/>
              </w:rPr>
              <w:t>A year at the maximum.</w:t>
            </w:r>
          </w:p>
        </w:tc>
      </w:tr>
      <w:tr w:rsidR="00EC3117" w:rsidRPr="00C17549" w14:paraId="539177F3" w14:textId="77777777" w:rsidTr="006D627F">
        <w:tc>
          <w:tcPr>
            <w:tcW w:w="2337" w:type="dxa"/>
            <w:vAlign w:val="center"/>
          </w:tcPr>
          <w:p w14:paraId="4E488BCA" w14:textId="2F0E1E99" w:rsidR="007F6A12" w:rsidRPr="00C17549" w:rsidRDefault="00000000" w:rsidP="006D627F">
            <w:pPr>
              <w:jc w:val="center"/>
              <w:rPr>
                <w:rFonts w:ascii="Arial" w:hAnsi="Arial" w:cs="Arial"/>
                <w:sz w:val="22"/>
                <w:szCs w:val="22"/>
              </w:rPr>
            </w:pPr>
            <w:r w:rsidRPr="00C17549">
              <w:rPr>
                <w:rFonts w:ascii="Arial" w:hAnsi="Arial" w:cs="Arial"/>
                <w:sz w:val="22"/>
                <w:szCs w:val="22"/>
              </w:rPr>
              <w:t>Creativity skills</w:t>
            </w:r>
          </w:p>
        </w:tc>
        <w:tc>
          <w:tcPr>
            <w:tcW w:w="2337" w:type="dxa"/>
            <w:vAlign w:val="center"/>
          </w:tcPr>
          <w:p w14:paraId="5027B4D9" w14:textId="1C604283" w:rsidR="007F6A12" w:rsidRPr="00C17549" w:rsidRDefault="00000000" w:rsidP="006D627F">
            <w:pPr>
              <w:jc w:val="center"/>
              <w:rPr>
                <w:rFonts w:ascii="Arial" w:hAnsi="Arial" w:cs="Arial"/>
                <w:sz w:val="22"/>
                <w:szCs w:val="22"/>
              </w:rPr>
            </w:pPr>
            <w:r w:rsidRPr="00C17549">
              <w:rPr>
                <w:rFonts w:ascii="Arial" w:hAnsi="Arial" w:cs="Arial"/>
                <w:sz w:val="22"/>
                <w:szCs w:val="22"/>
              </w:rPr>
              <w:t xml:space="preserve">The one skill that I really take pride in is my creativity. Like my problem-solving abilities, my creative skills are also innate. </w:t>
            </w:r>
            <w:r w:rsidR="00D45021" w:rsidRPr="00C17549">
              <w:rPr>
                <w:rFonts w:ascii="Arial" w:hAnsi="Arial" w:cs="Arial"/>
                <w:sz w:val="22"/>
                <w:szCs w:val="22"/>
              </w:rPr>
              <w:t>Whenever I have a project, I tend to think of ways to make it as visually pleasing as possible, along with being well-organized.</w:t>
            </w:r>
          </w:p>
        </w:tc>
        <w:tc>
          <w:tcPr>
            <w:tcW w:w="2338" w:type="dxa"/>
            <w:vAlign w:val="center"/>
          </w:tcPr>
          <w:p w14:paraId="1E51DB53" w14:textId="0971941E" w:rsidR="007F6A12" w:rsidRPr="00C17549" w:rsidRDefault="00000000" w:rsidP="006D627F">
            <w:pPr>
              <w:jc w:val="center"/>
              <w:rPr>
                <w:rFonts w:ascii="Arial" w:hAnsi="Arial" w:cs="Arial"/>
                <w:sz w:val="22"/>
                <w:szCs w:val="22"/>
              </w:rPr>
            </w:pPr>
            <w:r w:rsidRPr="00C17549">
              <w:rPr>
                <w:rFonts w:ascii="Arial" w:hAnsi="Arial" w:cs="Arial"/>
                <w:sz w:val="22"/>
                <w:szCs w:val="22"/>
              </w:rPr>
              <w:t>I can solve these skills by improving myself in making art, trying to organize my things at home, being creative even in the littlest of tasks, and adding tiny bits of flair to whatever I do. This would surely make me a lot more creative because new doors of opportunity would open.</w:t>
            </w:r>
          </w:p>
        </w:tc>
        <w:tc>
          <w:tcPr>
            <w:tcW w:w="2338" w:type="dxa"/>
            <w:vAlign w:val="center"/>
          </w:tcPr>
          <w:p w14:paraId="4557C79C" w14:textId="36975BD4" w:rsidR="007F6A12" w:rsidRPr="00C17549" w:rsidRDefault="00000000" w:rsidP="006D627F">
            <w:pPr>
              <w:jc w:val="center"/>
              <w:rPr>
                <w:rFonts w:ascii="Arial" w:hAnsi="Arial" w:cs="Arial"/>
                <w:sz w:val="22"/>
                <w:szCs w:val="22"/>
              </w:rPr>
            </w:pPr>
            <w:r w:rsidRPr="00C17549">
              <w:rPr>
                <w:rFonts w:ascii="Arial" w:hAnsi="Arial" w:cs="Arial"/>
                <w:sz w:val="22"/>
                <w:szCs w:val="22"/>
              </w:rPr>
              <w:t>6 to 8 months would be enough.</w:t>
            </w:r>
          </w:p>
        </w:tc>
      </w:tr>
      <w:tr w:rsidR="00EC3117" w:rsidRPr="00C17549" w14:paraId="6ADD7537" w14:textId="77777777" w:rsidTr="006D627F">
        <w:tc>
          <w:tcPr>
            <w:tcW w:w="2337" w:type="dxa"/>
            <w:vAlign w:val="center"/>
          </w:tcPr>
          <w:p w14:paraId="0EB37BAC" w14:textId="189C75A9" w:rsidR="007F6A12" w:rsidRPr="00C17549" w:rsidRDefault="00000000" w:rsidP="006D627F">
            <w:pPr>
              <w:jc w:val="center"/>
              <w:rPr>
                <w:rFonts w:ascii="Arial" w:hAnsi="Arial" w:cs="Arial"/>
                <w:sz w:val="22"/>
                <w:szCs w:val="22"/>
              </w:rPr>
            </w:pPr>
            <w:r w:rsidRPr="00C17549">
              <w:rPr>
                <w:rFonts w:ascii="Arial" w:hAnsi="Arial" w:cs="Arial"/>
                <w:sz w:val="22"/>
                <w:szCs w:val="22"/>
              </w:rPr>
              <w:t>Empathic skills</w:t>
            </w:r>
          </w:p>
        </w:tc>
        <w:tc>
          <w:tcPr>
            <w:tcW w:w="2337" w:type="dxa"/>
            <w:vAlign w:val="center"/>
          </w:tcPr>
          <w:p w14:paraId="169C3986" w14:textId="7B55F7AD" w:rsidR="007F6A12" w:rsidRPr="00C17549" w:rsidRDefault="00000000" w:rsidP="006D627F">
            <w:pPr>
              <w:jc w:val="center"/>
              <w:rPr>
                <w:rFonts w:ascii="Arial" w:hAnsi="Arial" w:cs="Arial"/>
                <w:sz w:val="22"/>
                <w:szCs w:val="22"/>
              </w:rPr>
            </w:pPr>
            <w:r w:rsidRPr="00C17549">
              <w:rPr>
                <w:rFonts w:ascii="Arial" w:hAnsi="Arial" w:cs="Arial"/>
                <w:sz w:val="22"/>
                <w:szCs w:val="22"/>
              </w:rPr>
              <w:t xml:space="preserve">Empathy runs deep in my veins. Since I was brought up in a compassionate family, my emphatic skills are through the roof. Whenever someone is in a crisis, I always tend to put myself in their shoes and really think about how they </w:t>
            </w:r>
            <w:r w:rsidRPr="00C17549">
              <w:rPr>
                <w:rFonts w:ascii="Arial" w:hAnsi="Arial" w:cs="Arial"/>
                <w:sz w:val="22"/>
                <w:szCs w:val="22"/>
              </w:rPr>
              <w:lastRenderedPageBreak/>
              <w:t xml:space="preserve">must be feeling. This skill has earned me </w:t>
            </w:r>
            <w:proofErr w:type="gramStart"/>
            <w:r w:rsidRPr="00C17549">
              <w:rPr>
                <w:rFonts w:ascii="Arial" w:hAnsi="Arial" w:cs="Arial"/>
                <w:sz w:val="22"/>
                <w:szCs w:val="22"/>
              </w:rPr>
              <w:t>a number of</w:t>
            </w:r>
            <w:proofErr w:type="gramEnd"/>
            <w:r w:rsidRPr="00C17549">
              <w:rPr>
                <w:rFonts w:ascii="Arial" w:hAnsi="Arial" w:cs="Arial"/>
                <w:sz w:val="22"/>
                <w:szCs w:val="22"/>
              </w:rPr>
              <w:t xml:space="preserve"> good first impressions, bonus points with the teams, and a good student persona in the classroom.</w:t>
            </w:r>
          </w:p>
        </w:tc>
        <w:tc>
          <w:tcPr>
            <w:tcW w:w="2338" w:type="dxa"/>
            <w:vAlign w:val="center"/>
          </w:tcPr>
          <w:p w14:paraId="02577A76" w14:textId="632A169B" w:rsidR="007F6A12" w:rsidRPr="00C17549" w:rsidRDefault="00000000" w:rsidP="006D627F">
            <w:pPr>
              <w:jc w:val="center"/>
              <w:rPr>
                <w:rFonts w:ascii="Arial" w:hAnsi="Arial" w:cs="Arial"/>
                <w:sz w:val="22"/>
                <w:szCs w:val="22"/>
              </w:rPr>
            </w:pPr>
            <w:r w:rsidRPr="00C17549">
              <w:rPr>
                <w:rFonts w:ascii="Arial" w:hAnsi="Arial" w:cs="Arial"/>
                <w:sz w:val="22"/>
                <w:szCs w:val="22"/>
              </w:rPr>
              <w:lastRenderedPageBreak/>
              <w:t xml:space="preserve">I can improve these skills by trying to block out any kind of </w:t>
            </w:r>
            <w:r w:rsidR="00921762" w:rsidRPr="00C17549">
              <w:rPr>
                <w:rFonts w:ascii="Arial" w:hAnsi="Arial" w:cs="Arial"/>
                <w:sz w:val="22"/>
                <w:szCs w:val="22"/>
              </w:rPr>
              <w:t>judgmental</w:t>
            </w:r>
            <w:r w:rsidRPr="00C17549">
              <w:rPr>
                <w:rFonts w:ascii="Arial" w:hAnsi="Arial" w:cs="Arial"/>
                <w:sz w:val="22"/>
                <w:szCs w:val="22"/>
              </w:rPr>
              <w:t xml:space="preserve"> voice that rises in my mind whenever someone in front of me is going through an issue or is having some impact on their well-being.</w:t>
            </w:r>
          </w:p>
        </w:tc>
        <w:tc>
          <w:tcPr>
            <w:tcW w:w="2338" w:type="dxa"/>
            <w:vAlign w:val="center"/>
          </w:tcPr>
          <w:p w14:paraId="7101BDDB" w14:textId="0D426DE8" w:rsidR="007F6A12" w:rsidRPr="00C17549" w:rsidRDefault="00000000" w:rsidP="006D627F">
            <w:pPr>
              <w:jc w:val="center"/>
              <w:rPr>
                <w:rFonts w:ascii="Arial" w:hAnsi="Arial" w:cs="Arial"/>
                <w:sz w:val="22"/>
                <w:szCs w:val="22"/>
              </w:rPr>
            </w:pPr>
            <w:r w:rsidRPr="00C17549">
              <w:rPr>
                <w:rFonts w:ascii="Arial" w:hAnsi="Arial" w:cs="Arial"/>
                <w:sz w:val="22"/>
                <w:szCs w:val="22"/>
              </w:rPr>
              <w:t>A month</w:t>
            </w:r>
          </w:p>
        </w:tc>
      </w:tr>
    </w:tbl>
    <w:p w14:paraId="342AC81B" w14:textId="77777777" w:rsidR="007F6A12" w:rsidRPr="00C17549" w:rsidRDefault="007F6A12" w:rsidP="002E5CE3">
      <w:pPr>
        <w:rPr>
          <w:rFonts w:ascii="Arial" w:hAnsi="Arial" w:cs="Arial"/>
          <w:sz w:val="22"/>
          <w:szCs w:val="22"/>
        </w:rPr>
      </w:pPr>
    </w:p>
    <w:p w14:paraId="40C86482" w14:textId="6B385E3D" w:rsidR="00A31BB5" w:rsidRPr="00C17549" w:rsidRDefault="00000000" w:rsidP="00A31BB5">
      <w:pPr>
        <w:pStyle w:val="Heading1"/>
        <w:rPr>
          <w:rFonts w:ascii="Arial" w:hAnsi="Arial" w:cs="Arial"/>
          <w:sz w:val="22"/>
          <w:szCs w:val="22"/>
        </w:rPr>
      </w:pPr>
      <w:bookmarkStart w:id="3" w:name="_Toc119171271"/>
      <w:r w:rsidRPr="00C17549">
        <w:rPr>
          <w:rFonts w:ascii="Arial" w:hAnsi="Arial" w:cs="Arial"/>
          <w:sz w:val="22"/>
          <w:szCs w:val="22"/>
        </w:rPr>
        <w:t>Personal Skills with Chosen Career</w:t>
      </w:r>
      <w:bookmarkEnd w:id="3"/>
      <w:r w:rsidR="000A2B89" w:rsidRPr="00C17549">
        <w:rPr>
          <w:rFonts w:ascii="Arial" w:hAnsi="Arial" w:cs="Arial"/>
          <w:sz w:val="22"/>
          <w:szCs w:val="22"/>
        </w:rPr>
        <w:t xml:space="preserve"> </w:t>
      </w:r>
    </w:p>
    <w:p w14:paraId="5F38E652" w14:textId="62B2EEF4" w:rsidR="00E260CA" w:rsidRPr="00C17549" w:rsidRDefault="00000000" w:rsidP="00145E40">
      <w:pPr>
        <w:jc w:val="both"/>
        <w:rPr>
          <w:rFonts w:ascii="Arial" w:hAnsi="Arial" w:cs="Arial"/>
          <w:sz w:val="22"/>
          <w:szCs w:val="22"/>
        </w:rPr>
      </w:pPr>
      <w:r w:rsidRPr="00C17549">
        <w:rPr>
          <w:rFonts w:ascii="Arial" w:hAnsi="Arial" w:cs="Arial"/>
          <w:sz w:val="22"/>
          <w:szCs w:val="22"/>
        </w:rPr>
        <w:t xml:space="preserve">After evaluating my personal skills, I can link them with my dream profession and chosen career – becoming an HR manager. Firstly, my </w:t>
      </w:r>
      <w:r w:rsidR="00B771A3" w:rsidRPr="00C17549">
        <w:rPr>
          <w:rFonts w:ascii="Arial" w:hAnsi="Arial" w:cs="Arial"/>
          <w:sz w:val="22"/>
          <w:szCs w:val="22"/>
        </w:rPr>
        <w:t xml:space="preserve">problem-solving skills are so proficient that I am confident I can solve any problems the HR department throws at me. </w:t>
      </w:r>
      <w:r w:rsidR="002A7AB7" w:rsidRPr="00C17549">
        <w:rPr>
          <w:rFonts w:ascii="Arial" w:hAnsi="Arial" w:cs="Arial"/>
          <w:sz w:val="22"/>
          <w:szCs w:val="22"/>
        </w:rPr>
        <w:t>But since I have not worked as a supervisor before, I cannot say if the different environment would get on my nerves and make me mess up my skills. However, since these are innate, I can find solutions in one way or another. Secondly, my teamwork skills can make me a good colleague in the HR department, and gradually building these professions would eventually lead me to the HR manager position. Since I have teamwork skills, I would know what an effective team looks and acts like, so I can guide my employees when the need arises.</w:t>
      </w:r>
      <w:r w:rsidR="00750473" w:rsidRPr="00C17549">
        <w:rPr>
          <w:rFonts w:ascii="Arial" w:hAnsi="Arial" w:cs="Arial"/>
          <w:sz w:val="22"/>
          <w:szCs w:val="22"/>
        </w:rPr>
        <w:t xml:space="preserve"> Moreover, my crea</w:t>
      </w:r>
      <w:r w:rsidR="00C75028" w:rsidRPr="00C17549">
        <w:rPr>
          <w:rFonts w:ascii="Arial" w:hAnsi="Arial" w:cs="Arial"/>
          <w:sz w:val="22"/>
          <w:szCs w:val="22"/>
        </w:rPr>
        <w:t>tivi</w:t>
      </w:r>
      <w:r w:rsidR="00750473" w:rsidRPr="00C17549">
        <w:rPr>
          <w:rFonts w:ascii="Arial" w:hAnsi="Arial" w:cs="Arial"/>
          <w:sz w:val="22"/>
          <w:szCs w:val="22"/>
        </w:rPr>
        <w:t>ty skills would not be that much necessary in an HR manager position, but they can always help me give advice to employees if they have assigned tasks that ask them to be as creative as they can.</w:t>
      </w:r>
      <w:r w:rsidR="00C75028" w:rsidRPr="00C17549">
        <w:rPr>
          <w:rFonts w:ascii="Arial" w:hAnsi="Arial" w:cs="Arial"/>
          <w:sz w:val="22"/>
          <w:szCs w:val="22"/>
        </w:rPr>
        <w:t xml:space="preserve"> Lastly, and most importantly, I believe my empathic skills are what would make me an excellent HR manager. </w:t>
      </w:r>
      <w:r w:rsidR="00145E40" w:rsidRPr="00C17549">
        <w:rPr>
          <w:rFonts w:ascii="Arial" w:hAnsi="Arial" w:cs="Arial"/>
          <w:sz w:val="22"/>
          <w:szCs w:val="22"/>
        </w:rPr>
        <w:t>This is because I would have the tendency to really listen to my employees, understand their dilemmas, and feel for them. Such tendencies would win the employees' hearts, make me more trustworthy in their eyes, and, most prominently, improve their motivation and productivity with regard to work.</w:t>
      </w:r>
      <w:r w:rsidR="001926B7" w:rsidRPr="00C17549">
        <w:rPr>
          <w:rFonts w:ascii="Arial" w:hAnsi="Arial" w:cs="Arial"/>
          <w:sz w:val="22"/>
          <w:szCs w:val="22"/>
        </w:rPr>
        <w:t xml:space="preserve"> Hence, my skills would match this career, but there are still a number of abilities needed for this position that I unfortunately lack. These include communication, negotiation, and rigid decision-making skills, but with some effort and hard work, I believe I can achieve these as well</w:t>
      </w:r>
      <w:r w:rsidR="00CB1A0F" w:rsidRPr="00C17549">
        <w:rPr>
          <w:rFonts w:ascii="Arial" w:hAnsi="Arial" w:cs="Arial"/>
          <w:sz w:val="22"/>
          <w:szCs w:val="22"/>
        </w:rPr>
        <w:t xml:space="preserve"> and come out as an effective HR manager, as I have always dreamed of doing.</w:t>
      </w:r>
    </w:p>
    <w:p w14:paraId="49A2D376" w14:textId="3773A90F" w:rsidR="00557E73" w:rsidRPr="00C17549" w:rsidRDefault="00000000" w:rsidP="00557E73">
      <w:pPr>
        <w:pStyle w:val="Heading1"/>
        <w:rPr>
          <w:rFonts w:ascii="Arial" w:hAnsi="Arial" w:cs="Arial"/>
          <w:sz w:val="22"/>
          <w:szCs w:val="22"/>
        </w:rPr>
      </w:pPr>
      <w:bookmarkStart w:id="4" w:name="_Toc119171272"/>
      <w:r w:rsidRPr="00C17549">
        <w:rPr>
          <w:rFonts w:ascii="Arial" w:hAnsi="Arial" w:cs="Arial"/>
          <w:sz w:val="22"/>
          <w:szCs w:val="22"/>
        </w:rPr>
        <w:t>Application of Reflective Model</w:t>
      </w:r>
      <w:bookmarkEnd w:id="4"/>
    </w:p>
    <w:p w14:paraId="0A185881" w14:textId="130A25CF" w:rsidR="00F11481" w:rsidRPr="00C17549" w:rsidRDefault="00000000" w:rsidP="00F11481">
      <w:pPr>
        <w:pStyle w:val="Heading2"/>
        <w:rPr>
          <w:rFonts w:ascii="Arial" w:hAnsi="Arial" w:cs="Arial"/>
          <w:sz w:val="22"/>
          <w:szCs w:val="22"/>
        </w:rPr>
      </w:pPr>
      <w:bookmarkStart w:id="5" w:name="_Toc119171273"/>
      <w:r w:rsidRPr="00C17549">
        <w:rPr>
          <w:rFonts w:ascii="Arial" w:hAnsi="Arial" w:cs="Arial"/>
          <w:sz w:val="22"/>
          <w:szCs w:val="22"/>
        </w:rPr>
        <w:t>Description</w:t>
      </w:r>
      <w:bookmarkEnd w:id="5"/>
    </w:p>
    <w:p w14:paraId="075942C8" w14:textId="49343459" w:rsidR="00DE55D2" w:rsidRPr="00C17549" w:rsidRDefault="00000000" w:rsidP="00DE55D2">
      <w:pPr>
        <w:jc w:val="both"/>
        <w:rPr>
          <w:rFonts w:ascii="Arial" w:hAnsi="Arial" w:cs="Arial"/>
          <w:sz w:val="22"/>
          <w:szCs w:val="22"/>
        </w:rPr>
      </w:pPr>
      <w:r w:rsidRPr="00C17549">
        <w:rPr>
          <w:rFonts w:ascii="Arial" w:hAnsi="Arial" w:cs="Arial"/>
          <w:sz w:val="22"/>
          <w:szCs w:val="22"/>
        </w:rPr>
        <w:lastRenderedPageBreak/>
        <w:t>I will use this reflection model to look back on my journey driven by this module, Professional and Career Development. The module, which is a part of the Certificate for Higher Skills in the Workplace, was an enlightening experience for me. It consisted of a more practical approach to the field of employment and what it is like working in the real business world. It comprised highly energizing activities that allowed students to test their transferable skills, learn what they need to accomplish to get to their preferred career and improve themselves as a worker and as human being.</w:t>
      </w:r>
    </w:p>
    <w:p w14:paraId="56040095" w14:textId="72C9057B" w:rsidR="00F11481" w:rsidRPr="00C17549" w:rsidRDefault="00000000" w:rsidP="00F11481">
      <w:pPr>
        <w:pStyle w:val="Heading2"/>
        <w:rPr>
          <w:rFonts w:ascii="Arial" w:hAnsi="Arial" w:cs="Arial"/>
          <w:sz w:val="22"/>
          <w:szCs w:val="22"/>
        </w:rPr>
      </w:pPr>
      <w:bookmarkStart w:id="6" w:name="_Toc119171274"/>
      <w:r w:rsidRPr="00C17549">
        <w:rPr>
          <w:rFonts w:ascii="Arial" w:hAnsi="Arial" w:cs="Arial"/>
          <w:sz w:val="22"/>
          <w:szCs w:val="22"/>
        </w:rPr>
        <w:t>Feelings</w:t>
      </w:r>
      <w:bookmarkEnd w:id="6"/>
    </w:p>
    <w:p w14:paraId="24E44702" w14:textId="642E757B" w:rsidR="00DE55D2" w:rsidRPr="00C17549" w:rsidRDefault="00000000" w:rsidP="00DE55D2">
      <w:pPr>
        <w:jc w:val="both"/>
        <w:rPr>
          <w:rFonts w:ascii="Arial" w:hAnsi="Arial" w:cs="Arial"/>
          <w:sz w:val="22"/>
          <w:szCs w:val="22"/>
        </w:rPr>
      </w:pPr>
      <w:r w:rsidRPr="00C17549">
        <w:rPr>
          <w:rFonts w:ascii="Arial" w:hAnsi="Arial" w:cs="Arial"/>
          <w:sz w:val="22"/>
          <w:szCs w:val="22"/>
        </w:rPr>
        <w:t>Since this module was full of things I had never really experienced before, I went through numerous feelings as I took it and watched it gradually unfold. I felt excited, angry, frustrated, stressed, hopeless, hopeful, and everything in between. Most of the time I felt intrigued and excited because the module comprised new things, so I couldn't wait to try them all out. At times, I felt stressed and hopeless, too, because of reaching all the tasks the module handed to the students and how it had made us realize that reaching our desired positions was not as easy as it seemed and how we had to improve a lot to make this happen.</w:t>
      </w:r>
    </w:p>
    <w:p w14:paraId="0DBD206B" w14:textId="504497B3" w:rsidR="00F11481" w:rsidRPr="00C17549" w:rsidRDefault="00000000" w:rsidP="00F11481">
      <w:pPr>
        <w:pStyle w:val="Heading2"/>
        <w:rPr>
          <w:rFonts w:ascii="Arial" w:hAnsi="Arial" w:cs="Arial"/>
          <w:sz w:val="22"/>
          <w:szCs w:val="22"/>
        </w:rPr>
      </w:pPr>
      <w:bookmarkStart w:id="7" w:name="_Toc119171275"/>
      <w:r w:rsidRPr="00C17549">
        <w:rPr>
          <w:rFonts w:ascii="Arial" w:hAnsi="Arial" w:cs="Arial"/>
          <w:sz w:val="22"/>
          <w:szCs w:val="22"/>
        </w:rPr>
        <w:t>Evaluation</w:t>
      </w:r>
      <w:bookmarkEnd w:id="7"/>
    </w:p>
    <w:p w14:paraId="727C847E" w14:textId="44D0CC20" w:rsidR="00230A17" w:rsidRPr="00C17549" w:rsidRDefault="00000000" w:rsidP="00FC3E89">
      <w:pPr>
        <w:jc w:val="both"/>
        <w:rPr>
          <w:rFonts w:ascii="Arial" w:hAnsi="Arial" w:cs="Arial"/>
          <w:sz w:val="22"/>
          <w:szCs w:val="22"/>
        </w:rPr>
      </w:pPr>
      <w:r w:rsidRPr="00C17549">
        <w:rPr>
          <w:rFonts w:ascii="Arial" w:hAnsi="Arial" w:cs="Arial"/>
          <w:sz w:val="22"/>
          <w:szCs w:val="22"/>
        </w:rPr>
        <w:t xml:space="preserve">As it was a lot to take in and process, the module was teeming with good and bad experiences for me, with the former outstripping the latter by a large margin. </w:t>
      </w:r>
      <w:r w:rsidR="00FC3E89" w:rsidRPr="00C17549">
        <w:rPr>
          <w:rFonts w:ascii="Arial" w:hAnsi="Arial" w:cs="Arial"/>
          <w:sz w:val="22"/>
          <w:szCs w:val="22"/>
        </w:rPr>
        <w:t>The module quickly became one of my favourites because so many things went well within it. I learned a lot about the skills I needed to become an effective supervisor or HR manager if I want to be more precise. I learned what skills I already had, what I needed to work on, and which ones I severely lacked. However, what did not go so well was meeting deadlines and becoming a blundering mess when I had to voice my thoughts.</w:t>
      </w:r>
    </w:p>
    <w:p w14:paraId="61ED79E5" w14:textId="33525F33" w:rsidR="00F11481" w:rsidRPr="00C17549" w:rsidRDefault="00000000" w:rsidP="00F11481">
      <w:pPr>
        <w:pStyle w:val="Heading2"/>
        <w:rPr>
          <w:rFonts w:ascii="Arial" w:hAnsi="Arial" w:cs="Arial"/>
          <w:sz w:val="22"/>
          <w:szCs w:val="22"/>
        </w:rPr>
      </w:pPr>
      <w:bookmarkStart w:id="8" w:name="_Toc119171276"/>
      <w:r w:rsidRPr="00C17549">
        <w:rPr>
          <w:rFonts w:ascii="Arial" w:hAnsi="Arial" w:cs="Arial"/>
          <w:sz w:val="22"/>
          <w:szCs w:val="22"/>
        </w:rPr>
        <w:t>Analysis</w:t>
      </w:r>
      <w:bookmarkEnd w:id="8"/>
    </w:p>
    <w:p w14:paraId="7A1AE9B0" w14:textId="6CB30CA6" w:rsidR="002E599A" w:rsidRPr="00C17549" w:rsidRDefault="00000000" w:rsidP="001106B3">
      <w:pPr>
        <w:jc w:val="both"/>
        <w:rPr>
          <w:rFonts w:ascii="Arial" w:hAnsi="Arial" w:cs="Arial"/>
          <w:sz w:val="22"/>
          <w:szCs w:val="22"/>
        </w:rPr>
      </w:pPr>
      <w:r w:rsidRPr="00C17549">
        <w:rPr>
          <w:rFonts w:ascii="Arial" w:hAnsi="Arial" w:cs="Arial"/>
          <w:sz w:val="22"/>
          <w:szCs w:val="22"/>
        </w:rPr>
        <w:t>I understand why things went well and why things did not go well. My thirst for knowledge in this field, mainly because I have never studied skills before, made me very intrigued about the module's activities, so there was never a dull moment. However, I understand that my lack of confidence in my notions and severe procrastination skills were the reasons behind my bad experiences. Students tend to procrastinate a lot due to several issues, but they can always overcome it with the right actions and attitudes, which mainly involve prioritizing th</w:t>
      </w:r>
      <w:r w:rsidR="008734EA" w:rsidRPr="00C17549">
        <w:rPr>
          <w:rFonts w:ascii="Arial" w:hAnsi="Arial" w:cs="Arial"/>
          <w:sz w:val="22"/>
          <w:szCs w:val="22"/>
        </w:rPr>
        <w:t>ings properly</w:t>
      </w:r>
      <w:r w:rsidR="00172FAF" w:rsidRPr="00C17549">
        <w:rPr>
          <w:rFonts w:ascii="Arial" w:hAnsi="Arial" w:cs="Arial"/>
          <w:sz w:val="22"/>
          <w:szCs w:val="22"/>
        </w:rPr>
        <w:t xml:space="preserve"> (Korstange et al., 2018)</w:t>
      </w:r>
      <w:r w:rsidR="008734EA" w:rsidRPr="00C17549">
        <w:rPr>
          <w:rFonts w:ascii="Arial" w:hAnsi="Arial" w:cs="Arial"/>
          <w:sz w:val="22"/>
          <w:szCs w:val="22"/>
        </w:rPr>
        <w:t>.</w:t>
      </w:r>
    </w:p>
    <w:p w14:paraId="08CE684B" w14:textId="65F3C93F" w:rsidR="00F11481" w:rsidRPr="00C17549" w:rsidRDefault="00000000" w:rsidP="00F11481">
      <w:pPr>
        <w:pStyle w:val="Heading2"/>
        <w:rPr>
          <w:rFonts w:ascii="Arial" w:hAnsi="Arial" w:cs="Arial"/>
          <w:sz w:val="22"/>
          <w:szCs w:val="22"/>
        </w:rPr>
      </w:pPr>
      <w:bookmarkStart w:id="9" w:name="_Toc119171277"/>
      <w:r w:rsidRPr="00C17549">
        <w:rPr>
          <w:rFonts w:ascii="Arial" w:hAnsi="Arial" w:cs="Arial"/>
          <w:sz w:val="22"/>
          <w:szCs w:val="22"/>
        </w:rPr>
        <w:t>Conclusion</w:t>
      </w:r>
      <w:bookmarkEnd w:id="9"/>
    </w:p>
    <w:p w14:paraId="547C5D70" w14:textId="3D2D1B34" w:rsidR="005749EE" w:rsidRPr="00C17549" w:rsidRDefault="00000000" w:rsidP="001E51BD">
      <w:pPr>
        <w:jc w:val="both"/>
        <w:rPr>
          <w:rFonts w:ascii="Arial" w:hAnsi="Arial" w:cs="Arial"/>
          <w:sz w:val="22"/>
          <w:szCs w:val="22"/>
        </w:rPr>
      </w:pPr>
      <w:r w:rsidRPr="00C17549">
        <w:rPr>
          <w:rFonts w:ascii="Arial" w:hAnsi="Arial" w:cs="Arial"/>
          <w:sz w:val="22"/>
          <w:szCs w:val="22"/>
        </w:rPr>
        <w:lastRenderedPageBreak/>
        <w:t xml:space="preserve">Conclusively, I can tell that my bad experiences with this kind, of course, would not have existed if I had the right skills and belief in myself. </w:t>
      </w:r>
      <w:r w:rsidR="00D70CB9" w:rsidRPr="00C17549">
        <w:rPr>
          <w:rFonts w:ascii="Arial" w:hAnsi="Arial" w:cs="Arial"/>
          <w:sz w:val="22"/>
          <w:szCs w:val="22"/>
        </w:rPr>
        <w:t xml:space="preserve">If I had been more confident, I would not have blundered and made a mess of my words. </w:t>
      </w:r>
      <w:r w:rsidR="001E51BD" w:rsidRPr="00C17549">
        <w:rPr>
          <w:rFonts w:ascii="Arial" w:hAnsi="Arial" w:cs="Arial"/>
          <w:sz w:val="22"/>
          <w:szCs w:val="22"/>
        </w:rPr>
        <w:t xml:space="preserve">My lack of confidence was what </w:t>
      </w:r>
      <w:proofErr w:type="gramStart"/>
      <w:r w:rsidR="001E51BD" w:rsidRPr="00C17549">
        <w:rPr>
          <w:rFonts w:ascii="Arial" w:hAnsi="Arial" w:cs="Arial"/>
          <w:sz w:val="22"/>
          <w:szCs w:val="22"/>
        </w:rPr>
        <w:t>was</w:t>
      </w:r>
      <w:proofErr w:type="gramEnd"/>
      <w:r w:rsidR="001E51BD" w:rsidRPr="00C17549">
        <w:rPr>
          <w:rFonts w:ascii="Arial" w:hAnsi="Arial" w:cs="Arial"/>
          <w:sz w:val="22"/>
          <w:szCs w:val="22"/>
        </w:rPr>
        <w:t xml:space="preserve"> made me unsure of answering any questions posed by the teacher, and even made me believe that I could never be an HR manager since I lacked communication and decision-making skills. However, I understand how wrong I am with such thoughts, and my improvement is on the way.</w:t>
      </w:r>
    </w:p>
    <w:p w14:paraId="62681763" w14:textId="0A7D42CD" w:rsidR="00F11481" w:rsidRPr="00C17549" w:rsidRDefault="00000000" w:rsidP="00F11481">
      <w:pPr>
        <w:pStyle w:val="Heading2"/>
        <w:rPr>
          <w:rFonts w:ascii="Arial" w:hAnsi="Arial" w:cs="Arial"/>
          <w:sz w:val="22"/>
          <w:szCs w:val="22"/>
        </w:rPr>
      </w:pPr>
      <w:bookmarkStart w:id="10" w:name="_Toc119171278"/>
      <w:r w:rsidRPr="00C17549">
        <w:rPr>
          <w:rFonts w:ascii="Arial" w:hAnsi="Arial" w:cs="Arial"/>
          <w:sz w:val="22"/>
          <w:szCs w:val="22"/>
        </w:rPr>
        <w:t>Action Plan</w:t>
      </w:r>
      <w:bookmarkEnd w:id="10"/>
    </w:p>
    <w:p w14:paraId="0278637B" w14:textId="77E37952" w:rsidR="00530519" w:rsidRPr="00C17549" w:rsidRDefault="00000000" w:rsidP="00530519">
      <w:pPr>
        <w:jc w:val="both"/>
        <w:rPr>
          <w:rFonts w:ascii="Arial" w:hAnsi="Arial" w:cs="Arial"/>
          <w:sz w:val="22"/>
          <w:szCs w:val="22"/>
        </w:rPr>
      </w:pPr>
      <w:r w:rsidRPr="00C17549">
        <w:rPr>
          <w:rFonts w:ascii="Arial" w:hAnsi="Arial" w:cs="Arial"/>
          <w:sz w:val="22"/>
          <w:szCs w:val="22"/>
        </w:rPr>
        <w:t>If I ever came across a similar situation like the one presented in this module, I am certain I would know what to do. Firstly, I would need to block out the negative thoughts that tell me I cannot accomplish the difficult tasks because I do not have the skills for them, and then I would put my utmost potential to fulfil them. I would try to be as confident as I can because even if I lack some skills, there is no reason for me not to improve or get them, and I can only do that if I have a spark of bravery in me.</w:t>
      </w:r>
    </w:p>
    <w:p w14:paraId="2F4C5383" w14:textId="1D2B3FE8" w:rsidR="00557E73" w:rsidRPr="00C17549" w:rsidRDefault="00000000" w:rsidP="00557E73">
      <w:pPr>
        <w:pStyle w:val="Heading1"/>
        <w:rPr>
          <w:rFonts w:ascii="Arial" w:hAnsi="Arial" w:cs="Arial"/>
          <w:sz w:val="22"/>
          <w:szCs w:val="22"/>
        </w:rPr>
      </w:pPr>
      <w:bookmarkStart w:id="11" w:name="_Toc119171279"/>
      <w:r w:rsidRPr="00C17549">
        <w:rPr>
          <w:rFonts w:ascii="Arial" w:hAnsi="Arial" w:cs="Arial"/>
          <w:sz w:val="22"/>
          <w:szCs w:val="22"/>
        </w:rPr>
        <w:t>Concepts Learned in Module</w:t>
      </w:r>
      <w:bookmarkEnd w:id="11"/>
      <w:r w:rsidRPr="00C17549">
        <w:rPr>
          <w:rFonts w:ascii="Arial" w:hAnsi="Arial" w:cs="Arial"/>
          <w:sz w:val="22"/>
          <w:szCs w:val="22"/>
        </w:rPr>
        <w:t xml:space="preserve"> </w:t>
      </w:r>
    </w:p>
    <w:p w14:paraId="086E5E98" w14:textId="683BB0E8" w:rsidR="00804D01" w:rsidRPr="00C17549" w:rsidRDefault="00000000" w:rsidP="00E65649">
      <w:pPr>
        <w:jc w:val="both"/>
        <w:rPr>
          <w:rFonts w:ascii="Arial" w:hAnsi="Arial" w:cs="Arial"/>
          <w:sz w:val="22"/>
          <w:szCs w:val="22"/>
        </w:rPr>
      </w:pPr>
      <w:r w:rsidRPr="00C17549">
        <w:rPr>
          <w:rFonts w:ascii="Arial" w:hAnsi="Arial" w:cs="Arial"/>
          <w:sz w:val="22"/>
          <w:szCs w:val="22"/>
        </w:rPr>
        <w:t xml:space="preserve">As I had noted before, this module was something entirely different, even for me, because of its practical approaches and the novelty of the area. The impression reached me all thanks the concepts I have learned in this module. Truth be told, </w:t>
      </w:r>
      <w:r w:rsidR="00C20EC1" w:rsidRPr="00C17549">
        <w:rPr>
          <w:rFonts w:ascii="Arial" w:hAnsi="Arial" w:cs="Arial"/>
          <w:sz w:val="22"/>
          <w:szCs w:val="22"/>
        </w:rPr>
        <w:t>all of these various topics and concepts made me learn more about the treacherous professional world, which was why they also prepared me for it. I learned about employee legislation, which revolved around what rights employees had in the workplace and what legal rules did they have to abide me. This apprised us of what we could demand for and what we would need to pay heed to whilst working, so it was important information.</w:t>
      </w:r>
      <w:r w:rsidR="00FD2BCD" w:rsidRPr="00C17549">
        <w:rPr>
          <w:rFonts w:ascii="Arial" w:hAnsi="Arial" w:cs="Arial"/>
          <w:sz w:val="22"/>
          <w:szCs w:val="22"/>
        </w:rPr>
        <w:t xml:space="preserve"> I also learned about career development and self-awareness tools, which made me see how I needed to improve myself to reach the career I had in mind for myself. For instance, as a part of the career development concept, I was exposed to the employee skills businesses treasured, and was amazed to see that I already had a number of them. Such a discovery made me feel proud of myself, so many instances in this module’s topics made me feel a lot better than the other demanding modules of this program. However, keeping all things aside, my favourite topic of the module was the mock interview experience. I am not lying when I say I did not have as much fun in this module than sitting in front of the mock interviewer and applying for a mock job. It was so entertaining to answer the questions thrown at me, note my body language, and make sure I was being formal and respectful in every way. Apart from being fun, I was glad I was taking this topic because it prepared me a lot better for real job interviews than I had anticipated. </w:t>
      </w:r>
      <w:r w:rsidR="00D84EE4" w:rsidRPr="00C17549">
        <w:rPr>
          <w:rFonts w:ascii="Arial" w:hAnsi="Arial" w:cs="Arial"/>
          <w:sz w:val="22"/>
          <w:szCs w:val="22"/>
        </w:rPr>
        <w:t xml:space="preserve">The tension I felt as I was answering questions and worrying if I was making a good impression </w:t>
      </w:r>
      <w:r w:rsidR="00D84EE4" w:rsidRPr="00C17549">
        <w:rPr>
          <w:rFonts w:ascii="Arial" w:hAnsi="Arial" w:cs="Arial"/>
          <w:sz w:val="22"/>
          <w:szCs w:val="22"/>
        </w:rPr>
        <w:lastRenderedPageBreak/>
        <w:t xml:space="preserve">or not </w:t>
      </w:r>
      <w:r w:rsidR="00761713" w:rsidRPr="00C17549">
        <w:rPr>
          <w:rFonts w:ascii="Arial" w:hAnsi="Arial" w:cs="Arial"/>
          <w:sz w:val="22"/>
          <w:szCs w:val="22"/>
        </w:rPr>
        <w:t>was so real that I am sure I would face a very similar experience out in the real world</w:t>
      </w:r>
      <w:r w:rsidR="00AE6F74" w:rsidRPr="00C17549">
        <w:rPr>
          <w:rFonts w:ascii="Arial" w:hAnsi="Arial" w:cs="Arial"/>
          <w:sz w:val="22"/>
          <w:szCs w:val="22"/>
        </w:rPr>
        <w:t>, so I am confident I would know how to ace such a question-answer session.</w:t>
      </w:r>
    </w:p>
    <w:p w14:paraId="1D74B85C" w14:textId="5BFD35A6" w:rsidR="00557E73" w:rsidRPr="00C17549" w:rsidRDefault="00000000" w:rsidP="00557E73">
      <w:pPr>
        <w:pStyle w:val="Heading1"/>
        <w:rPr>
          <w:rFonts w:ascii="Arial" w:hAnsi="Arial" w:cs="Arial"/>
          <w:sz w:val="22"/>
          <w:szCs w:val="22"/>
        </w:rPr>
      </w:pPr>
      <w:bookmarkStart w:id="12" w:name="_Toc119171280"/>
      <w:r w:rsidRPr="00C17549">
        <w:rPr>
          <w:rFonts w:ascii="Arial" w:hAnsi="Arial" w:cs="Arial"/>
          <w:sz w:val="22"/>
          <w:szCs w:val="22"/>
        </w:rPr>
        <w:t>Conclusio</w:t>
      </w:r>
      <w:r w:rsidR="00F377F5" w:rsidRPr="00C17549">
        <w:rPr>
          <w:rFonts w:ascii="Arial" w:hAnsi="Arial" w:cs="Arial"/>
          <w:sz w:val="22"/>
          <w:szCs w:val="22"/>
        </w:rPr>
        <w:t>n</w:t>
      </w:r>
      <w:bookmarkEnd w:id="12"/>
    </w:p>
    <w:p w14:paraId="7331AA64" w14:textId="1C000809" w:rsidR="00E65649" w:rsidRPr="00C17549" w:rsidRDefault="00000000" w:rsidP="00F377F5">
      <w:pPr>
        <w:jc w:val="both"/>
        <w:rPr>
          <w:rFonts w:ascii="Arial" w:hAnsi="Arial" w:cs="Arial"/>
          <w:sz w:val="22"/>
          <w:szCs w:val="22"/>
        </w:rPr>
      </w:pPr>
      <w:r w:rsidRPr="00C17549">
        <w:rPr>
          <w:rFonts w:ascii="Arial" w:hAnsi="Arial" w:cs="Arial"/>
          <w:sz w:val="22"/>
          <w:szCs w:val="22"/>
        </w:rPr>
        <w:t>In conclusion, reflecting on my personal skills, my preferred career and how much I matched its required abilities and responsibilities, along with looking back on the experiences driven by this module was something that made me learn a lot. I realize I have come a long way from where I had first started, and I am confident I would do well in the business world.</w:t>
      </w:r>
    </w:p>
    <w:p w14:paraId="4840F5DE" w14:textId="7F25331D" w:rsidR="00F377F5" w:rsidRPr="00C17549" w:rsidRDefault="00F377F5" w:rsidP="00F377F5">
      <w:pPr>
        <w:jc w:val="both"/>
        <w:rPr>
          <w:rFonts w:ascii="Arial" w:hAnsi="Arial" w:cs="Arial"/>
          <w:sz w:val="22"/>
          <w:szCs w:val="22"/>
        </w:rPr>
      </w:pPr>
    </w:p>
    <w:p w14:paraId="5126EE33" w14:textId="5D8CEE5F" w:rsidR="00F377F5" w:rsidRPr="00C17549" w:rsidRDefault="00F377F5" w:rsidP="00F377F5">
      <w:pPr>
        <w:jc w:val="both"/>
        <w:rPr>
          <w:rFonts w:ascii="Arial" w:hAnsi="Arial" w:cs="Arial"/>
          <w:sz w:val="22"/>
          <w:szCs w:val="22"/>
        </w:rPr>
      </w:pPr>
    </w:p>
    <w:p w14:paraId="02A1962C" w14:textId="0C0AB96E" w:rsidR="00F377F5" w:rsidRPr="00C17549" w:rsidRDefault="00F377F5" w:rsidP="00F377F5">
      <w:pPr>
        <w:jc w:val="both"/>
        <w:rPr>
          <w:rFonts w:ascii="Arial" w:hAnsi="Arial" w:cs="Arial"/>
          <w:sz w:val="22"/>
          <w:szCs w:val="22"/>
        </w:rPr>
      </w:pPr>
    </w:p>
    <w:p w14:paraId="12786138" w14:textId="2F366AEA" w:rsidR="00F377F5" w:rsidRPr="00C17549" w:rsidRDefault="00F377F5" w:rsidP="00F377F5">
      <w:pPr>
        <w:jc w:val="both"/>
        <w:rPr>
          <w:rFonts w:ascii="Arial" w:hAnsi="Arial" w:cs="Arial"/>
          <w:sz w:val="22"/>
          <w:szCs w:val="22"/>
        </w:rPr>
      </w:pPr>
    </w:p>
    <w:p w14:paraId="55B06BD6" w14:textId="6C25C43F" w:rsidR="00F377F5" w:rsidRPr="00C17549" w:rsidRDefault="00F377F5" w:rsidP="00F377F5">
      <w:pPr>
        <w:jc w:val="both"/>
        <w:rPr>
          <w:rFonts w:ascii="Arial" w:hAnsi="Arial" w:cs="Arial"/>
          <w:sz w:val="22"/>
          <w:szCs w:val="22"/>
        </w:rPr>
      </w:pPr>
    </w:p>
    <w:p w14:paraId="141104D3" w14:textId="77777777" w:rsidR="00F377F5" w:rsidRPr="00C17549" w:rsidRDefault="00F377F5" w:rsidP="00F377F5">
      <w:pPr>
        <w:jc w:val="both"/>
        <w:rPr>
          <w:rFonts w:ascii="Arial" w:hAnsi="Arial" w:cs="Arial"/>
          <w:sz w:val="22"/>
          <w:szCs w:val="22"/>
        </w:rPr>
      </w:pPr>
    </w:p>
    <w:p w14:paraId="21F1B783" w14:textId="35FBFC8D" w:rsidR="00557E73" w:rsidRPr="00C17549" w:rsidRDefault="00000000" w:rsidP="00557E73">
      <w:pPr>
        <w:pStyle w:val="Heading1"/>
        <w:rPr>
          <w:rFonts w:ascii="Arial" w:hAnsi="Arial" w:cs="Arial"/>
          <w:sz w:val="22"/>
          <w:szCs w:val="22"/>
        </w:rPr>
      </w:pPr>
      <w:bookmarkStart w:id="13" w:name="_Toc119171281"/>
      <w:r w:rsidRPr="00C17549">
        <w:rPr>
          <w:rFonts w:ascii="Arial" w:hAnsi="Arial" w:cs="Arial"/>
          <w:sz w:val="22"/>
          <w:szCs w:val="22"/>
        </w:rPr>
        <w:t>References</w:t>
      </w:r>
      <w:bookmarkEnd w:id="13"/>
    </w:p>
    <w:p w14:paraId="6E579F2D" w14:textId="77777777" w:rsidR="00F377F5" w:rsidRPr="00C17549" w:rsidRDefault="00000000" w:rsidP="00617D17">
      <w:pPr>
        <w:ind w:left="720" w:hanging="720"/>
        <w:jc w:val="both"/>
        <w:rPr>
          <w:rFonts w:ascii="Arial" w:hAnsi="Arial" w:cs="Arial"/>
          <w:sz w:val="22"/>
          <w:szCs w:val="22"/>
          <w:shd w:val="clear" w:color="auto" w:fill="FFFFFF"/>
        </w:rPr>
      </w:pPr>
      <w:r w:rsidRPr="00C17549">
        <w:rPr>
          <w:rFonts w:ascii="Arial" w:hAnsi="Arial" w:cs="Arial"/>
          <w:sz w:val="22"/>
          <w:szCs w:val="22"/>
          <w:shd w:val="clear" w:color="auto" w:fill="FFFFFF"/>
        </w:rPr>
        <w:t>Hamilton, R.H. and Davison, H.K., 2018. The search for skills: Knowledge stars and innovation in the hiring process. </w:t>
      </w:r>
      <w:r w:rsidRPr="00C17549">
        <w:rPr>
          <w:rFonts w:ascii="Arial" w:hAnsi="Arial" w:cs="Arial"/>
          <w:i/>
          <w:iCs/>
          <w:sz w:val="22"/>
          <w:szCs w:val="22"/>
          <w:shd w:val="clear" w:color="auto" w:fill="FFFFFF"/>
        </w:rPr>
        <w:t>Business Horizons</w:t>
      </w:r>
      <w:r w:rsidRPr="00C17549">
        <w:rPr>
          <w:rFonts w:ascii="Arial" w:hAnsi="Arial" w:cs="Arial"/>
          <w:sz w:val="22"/>
          <w:szCs w:val="22"/>
          <w:shd w:val="clear" w:color="auto" w:fill="FFFFFF"/>
        </w:rPr>
        <w:t>, </w:t>
      </w:r>
      <w:r w:rsidRPr="00C17549">
        <w:rPr>
          <w:rFonts w:ascii="Arial" w:hAnsi="Arial" w:cs="Arial"/>
          <w:i/>
          <w:iCs/>
          <w:sz w:val="22"/>
          <w:szCs w:val="22"/>
          <w:shd w:val="clear" w:color="auto" w:fill="FFFFFF"/>
        </w:rPr>
        <w:t>61</w:t>
      </w:r>
      <w:r w:rsidRPr="00C17549">
        <w:rPr>
          <w:rFonts w:ascii="Arial" w:hAnsi="Arial" w:cs="Arial"/>
          <w:sz w:val="22"/>
          <w:szCs w:val="22"/>
          <w:shd w:val="clear" w:color="auto" w:fill="FFFFFF"/>
        </w:rPr>
        <w:t>(3), pp.409-419.</w:t>
      </w:r>
    </w:p>
    <w:p w14:paraId="32827E1B" w14:textId="77777777" w:rsidR="00F377F5" w:rsidRPr="00C17549" w:rsidRDefault="00000000" w:rsidP="00530519">
      <w:pPr>
        <w:ind w:left="720" w:hanging="720"/>
        <w:jc w:val="both"/>
        <w:rPr>
          <w:rFonts w:ascii="Arial" w:hAnsi="Arial" w:cs="Arial"/>
          <w:color w:val="000000" w:themeColor="text1"/>
          <w:sz w:val="22"/>
          <w:szCs w:val="22"/>
        </w:rPr>
      </w:pPr>
      <w:r w:rsidRPr="00C17549">
        <w:rPr>
          <w:rFonts w:ascii="Arial" w:hAnsi="Arial" w:cs="Arial"/>
          <w:color w:val="000000" w:themeColor="text1"/>
          <w:sz w:val="22"/>
          <w:szCs w:val="22"/>
          <w:shd w:val="clear" w:color="auto" w:fill="FFFFFF"/>
        </w:rPr>
        <w:t>Korstange, R., Craig, M. and Duncan, M.D., 2019. Understanding and Addressing Student Procrastination in College. </w:t>
      </w:r>
      <w:r w:rsidRPr="00C17549">
        <w:rPr>
          <w:rFonts w:ascii="Arial" w:hAnsi="Arial" w:cs="Arial"/>
          <w:i/>
          <w:iCs/>
          <w:color w:val="000000" w:themeColor="text1"/>
          <w:sz w:val="22"/>
          <w:szCs w:val="22"/>
          <w:shd w:val="clear" w:color="auto" w:fill="FFFFFF"/>
        </w:rPr>
        <w:t>Learning Assistance Review</w:t>
      </w:r>
      <w:r w:rsidRPr="00C17549">
        <w:rPr>
          <w:rFonts w:ascii="Arial" w:hAnsi="Arial" w:cs="Arial"/>
          <w:color w:val="000000" w:themeColor="text1"/>
          <w:sz w:val="22"/>
          <w:szCs w:val="22"/>
          <w:shd w:val="clear" w:color="auto" w:fill="FFFFFF"/>
        </w:rPr>
        <w:t>, </w:t>
      </w:r>
      <w:r w:rsidRPr="00C17549">
        <w:rPr>
          <w:rFonts w:ascii="Arial" w:hAnsi="Arial" w:cs="Arial"/>
          <w:i/>
          <w:iCs/>
          <w:color w:val="000000" w:themeColor="text1"/>
          <w:sz w:val="22"/>
          <w:szCs w:val="22"/>
          <w:shd w:val="clear" w:color="auto" w:fill="FFFFFF"/>
        </w:rPr>
        <w:t>24</w:t>
      </w:r>
      <w:r w:rsidRPr="00C17549">
        <w:rPr>
          <w:rFonts w:ascii="Arial" w:hAnsi="Arial" w:cs="Arial"/>
          <w:color w:val="000000" w:themeColor="text1"/>
          <w:sz w:val="22"/>
          <w:szCs w:val="22"/>
          <w:shd w:val="clear" w:color="auto" w:fill="FFFFFF"/>
        </w:rPr>
        <w:t>(1), pp.57-70.</w:t>
      </w:r>
    </w:p>
    <w:p w14:paraId="532C95EB" w14:textId="77777777" w:rsidR="00F377F5" w:rsidRPr="00C17549" w:rsidRDefault="00000000" w:rsidP="00617D17">
      <w:pPr>
        <w:ind w:left="720" w:hanging="720"/>
        <w:jc w:val="both"/>
        <w:rPr>
          <w:rFonts w:ascii="Arial" w:hAnsi="Arial" w:cs="Arial"/>
          <w:sz w:val="22"/>
          <w:szCs w:val="22"/>
          <w:shd w:val="clear" w:color="auto" w:fill="FFFFFF"/>
        </w:rPr>
      </w:pPr>
      <w:r w:rsidRPr="00C17549">
        <w:rPr>
          <w:rFonts w:ascii="Arial" w:hAnsi="Arial" w:cs="Arial"/>
          <w:sz w:val="22"/>
          <w:szCs w:val="22"/>
          <w:shd w:val="clear" w:color="auto" w:fill="FFFFFF"/>
        </w:rPr>
        <w:t>Piopiunik, M., Schwerdt, G., Simon, L. and Woessmann, L., 2020. Skills, signals, and employability: An experimental investigation. </w:t>
      </w:r>
      <w:r w:rsidRPr="00C17549">
        <w:rPr>
          <w:rFonts w:ascii="Arial" w:hAnsi="Arial" w:cs="Arial"/>
          <w:i/>
          <w:iCs/>
          <w:sz w:val="22"/>
          <w:szCs w:val="22"/>
          <w:shd w:val="clear" w:color="auto" w:fill="FFFFFF"/>
        </w:rPr>
        <w:t>European Economic Review</w:t>
      </w:r>
      <w:r w:rsidRPr="00C17549">
        <w:rPr>
          <w:rFonts w:ascii="Arial" w:hAnsi="Arial" w:cs="Arial"/>
          <w:sz w:val="22"/>
          <w:szCs w:val="22"/>
          <w:shd w:val="clear" w:color="auto" w:fill="FFFFFF"/>
        </w:rPr>
        <w:t>, </w:t>
      </w:r>
      <w:r w:rsidRPr="00C17549">
        <w:rPr>
          <w:rFonts w:ascii="Arial" w:hAnsi="Arial" w:cs="Arial"/>
          <w:i/>
          <w:iCs/>
          <w:sz w:val="22"/>
          <w:szCs w:val="22"/>
          <w:shd w:val="clear" w:color="auto" w:fill="FFFFFF"/>
        </w:rPr>
        <w:t>123</w:t>
      </w:r>
      <w:r w:rsidRPr="00C17549">
        <w:rPr>
          <w:rFonts w:ascii="Arial" w:hAnsi="Arial" w:cs="Arial"/>
          <w:sz w:val="22"/>
          <w:szCs w:val="22"/>
          <w:shd w:val="clear" w:color="auto" w:fill="FFFFFF"/>
        </w:rPr>
        <w:t>, p.103374.</w:t>
      </w:r>
    </w:p>
    <w:sectPr w:rsidR="00F377F5" w:rsidRPr="00C1754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B79C3"/>
    <w:multiLevelType w:val="multilevel"/>
    <w:tmpl w:val="F70AD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40244450">
    <w:abstractNumId w:val="1"/>
  </w:num>
  <w:num w:numId="2" w16cid:durableId="82000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BB5"/>
    <w:rsid w:val="000A2B89"/>
    <w:rsid w:val="001106B3"/>
    <w:rsid w:val="00145E40"/>
    <w:rsid w:val="00172FAF"/>
    <w:rsid w:val="001926B7"/>
    <w:rsid w:val="001C140D"/>
    <w:rsid w:val="001E51BD"/>
    <w:rsid w:val="00203D15"/>
    <w:rsid w:val="002043A7"/>
    <w:rsid w:val="00225A82"/>
    <w:rsid w:val="0022645F"/>
    <w:rsid w:val="00230A17"/>
    <w:rsid w:val="00240D71"/>
    <w:rsid w:val="00245984"/>
    <w:rsid w:val="002A7AB7"/>
    <w:rsid w:val="002E599A"/>
    <w:rsid w:val="002E5CE3"/>
    <w:rsid w:val="00387066"/>
    <w:rsid w:val="004516EC"/>
    <w:rsid w:val="004A4E08"/>
    <w:rsid w:val="00503F52"/>
    <w:rsid w:val="00530519"/>
    <w:rsid w:val="00557E73"/>
    <w:rsid w:val="005749EE"/>
    <w:rsid w:val="005A008D"/>
    <w:rsid w:val="005F2D15"/>
    <w:rsid w:val="00617D17"/>
    <w:rsid w:val="00655381"/>
    <w:rsid w:val="006945C9"/>
    <w:rsid w:val="00696DB8"/>
    <w:rsid w:val="006D627F"/>
    <w:rsid w:val="00750473"/>
    <w:rsid w:val="00761713"/>
    <w:rsid w:val="007E79B7"/>
    <w:rsid w:val="007F6A12"/>
    <w:rsid w:val="00804D01"/>
    <w:rsid w:val="008113C5"/>
    <w:rsid w:val="0081322B"/>
    <w:rsid w:val="0084566A"/>
    <w:rsid w:val="008734EA"/>
    <w:rsid w:val="00921762"/>
    <w:rsid w:val="00934EB3"/>
    <w:rsid w:val="0095381B"/>
    <w:rsid w:val="00964EBE"/>
    <w:rsid w:val="00A21524"/>
    <w:rsid w:val="00A31BB5"/>
    <w:rsid w:val="00A441F2"/>
    <w:rsid w:val="00A6269E"/>
    <w:rsid w:val="00AC59C9"/>
    <w:rsid w:val="00AE6F74"/>
    <w:rsid w:val="00B771A3"/>
    <w:rsid w:val="00C17549"/>
    <w:rsid w:val="00C20EC1"/>
    <w:rsid w:val="00C35DE0"/>
    <w:rsid w:val="00C47E89"/>
    <w:rsid w:val="00C74B14"/>
    <w:rsid w:val="00C75028"/>
    <w:rsid w:val="00CB00C2"/>
    <w:rsid w:val="00CB1A0F"/>
    <w:rsid w:val="00D16E03"/>
    <w:rsid w:val="00D45021"/>
    <w:rsid w:val="00D70CB9"/>
    <w:rsid w:val="00D84EE4"/>
    <w:rsid w:val="00DE4819"/>
    <w:rsid w:val="00DE55D2"/>
    <w:rsid w:val="00E260CA"/>
    <w:rsid w:val="00E65649"/>
    <w:rsid w:val="00EC0346"/>
    <w:rsid w:val="00EC3117"/>
    <w:rsid w:val="00F11481"/>
    <w:rsid w:val="00F377F5"/>
    <w:rsid w:val="00FC36F0"/>
    <w:rsid w:val="00FC3E89"/>
    <w:rsid w:val="00FD2BCD"/>
    <w:rsid w:val="00FE1E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2024C"/>
  <w15:chartTrackingRefBased/>
  <w15:docId w15:val="{F667AC36-07AF-4F94-909F-935A513BB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BB5"/>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A31BB5"/>
    <w:pPr>
      <w:numPr>
        <w:numId w:val="1"/>
      </w:numPr>
      <w:outlineLvl w:val="0"/>
    </w:pPr>
    <w:rPr>
      <w:b/>
      <w:sz w:val="28"/>
      <w:szCs w:val="28"/>
    </w:rPr>
  </w:style>
  <w:style w:type="paragraph" w:styleId="Heading2">
    <w:name w:val="heading 2"/>
    <w:basedOn w:val="Normal"/>
    <w:next w:val="Normal"/>
    <w:link w:val="Heading2Char"/>
    <w:uiPriority w:val="9"/>
    <w:unhideWhenUsed/>
    <w:qFormat/>
    <w:rsid w:val="00A31BB5"/>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A31BB5"/>
    <w:pPr>
      <w:numPr>
        <w:ilvl w:val="2"/>
        <w:numId w:val="1"/>
      </w:numPr>
      <w:outlineLvl w:val="2"/>
    </w:pPr>
    <w:rPr>
      <w:b/>
      <w:i/>
    </w:rPr>
  </w:style>
  <w:style w:type="paragraph" w:styleId="Heading4">
    <w:name w:val="heading 4"/>
    <w:basedOn w:val="Normal"/>
    <w:next w:val="Normal"/>
    <w:link w:val="Heading4Char"/>
    <w:uiPriority w:val="9"/>
    <w:semiHidden/>
    <w:unhideWhenUsed/>
    <w:qFormat/>
    <w:rsid w:val="00A31BB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1BB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31BB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31BB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31BB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31BB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BB5"/>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A31BB5"/>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A31BB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A31BB5"/>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A31BB5"/>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A31BB5"/>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A31BB5"/>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A31B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31BB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31BB5"/>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A31BB5"/>
    <w:pPr>
      <w:spacing w:after="100"/>
    </w:pPr>
  </w:style>
  <w:style w:type="paragraph" w:styleId="TOC2">
    <w:name w:val="toc 2"/>
    <w:basedOn w:val="Normal"/>
    <w:next w:val="Normal"/>
    <w:autoRedefine/>
    <w:uiPriority w:val="39"/>
    <w:unhideWhenUsed/>
    <w:rsid w:val="00A31BB5"/>
    <w:pPr>
      <w:spacing w:after="100"/>
      <w:ind w:left="240"/>
    </w:pPr>
  </w:style>
  <w:style w:type="character" w:styleId="Hyperlink">
    <w:name w:val="Hyperlink"/>
    <w:basedOn w:val="DefaultParagraphFont"/>
    <w:uiPriority w:val="99"/>
    <w:unhideWhenUsed/>
    <w:rsid w:val="00A31BB5"/>
    <w:rPr>
      <w:color w:val="0563C1" w:themeColor="hyperlink"/>
      <w:u w:val="single"/>
    </w:rPr>
  </w:style>
  <w:style w:type="paragraph" w:customStyle="1" w:styleId="trt0xe">
    <w:name w:val="trt0xe"/>
    <w:basedOn w:val="Normal"/>
    <w:rsid w:val="007E79B7"/>
    <w:pPr>
      <w:spacing w:before="100" w:beforeAutospacing="1" w:after="100" w:afterAutospacing="1" w:line="240" w:lineRule="auto"/>
    </w:pPr>
    <w:rPr>
      <w:rFonts w:eastAsia="Times New Roman"/>
    </w:rPr>
  </w:style>
  <w:style w:type="character" w:customStyle="1" w:styleId="hgkelc">
    <w:name w:val="hgkelc"/>
    <w:basedOn w:val="DefaultParagraphFont"/>
    <w:rsid w:val="007E79B7"/>
  </w:style>
  <w:style w:type="table" w:styleId="TableGrid">
    <w:name w:val="Table Grid"/>
    <w:basedOn w:val="TableNormal"/>
    <w:uiPriority w:val="39"/>
    <w:rsid w:val="007F6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299552">
      <w:bodyDiv w:val="1"/>
      <w:marLeft w:val="0"/>
      <w:marRight w:val="0"/>
      <w:marTop w:val="0"/>
      <w:marBottom w:val="0"/>
      <w:divBdr>
        <w:top w:val="none" w:sz="0" w:space="0" w:color="auto"/>
        <w:left w:val="none" w:sz="0" w:space="0" w:color="auto"/>
        <w:bottom w:val="none" w:sz="0" w:space="0" w:color="auto"/>
        <w:right w:val="none" w:sz="0" w:space="0" w:color="auto"/>
      </w:divBdr>
    </w:div>
    <w:div w:id="105947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9</Pages>
  <Words>2133</Words>
  <Characters>12161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mitzy</cp:lastModifiedBy>
  <cp:revision>65</cp:revision>
  <dcterms:created xsi:type="dcterms:W3CDTF">2022-11-11T16:35:00Z</dcterms:created>
  <dcterms:modified xsi:type="dcterms:W3CDTF">2022-11-13T18:04:00Z</dcterms:modified>
</cp:coreProperties>
</file>