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7C2D391" w14:textId="77777777" w:rsidR="00F53404" w:rsidRDefault="00F53404" w:rsidP="00F53404">
      <w:pPr>
        <w:pStyle w:val="NormalWeb"/>
        <w:spacing w:before="0" w:beforeAutospacing="0" w:after="0" w:afterAutospacing="0" w:line="360" w:lineRule="auto"/>
        <w:jc w:val="center"/>
        <w:rPr>
          <w:b/>
          <w:bCs/>
          <w:color w:val="0E101A"/>
        </w:rPr>
      </w:pPr>
    </w:p>
    <w:p w14:paraId="0E062693" w14:textId="77777777" w:rsidR="00F53404" w:rsidRDefault="00F53404" w:rsidP="00F53404">
      <w:pPr>
        <w:pStyle w:val="NormalWeb"/>
        <w:spacing w:before="0" w:beforeAutospacing="0" w:after="0" w:afterAutospacing="0" w:line="360" w:lineRule="auto"/>
        <w:jc w:val="center"/>
        <w:rPr>
          <w:b/>
          <w:bCs/>
          <w:color w:val="0E101A"/>
        </w:rPr>
      </w:pPr>
    </w:p>
    <w:p w14:paraId="66BA419A" w14:textId="77777777" w:rsidR="00F53404" w:rsidRDefault="00F53404" w:rsidP="00F53404">
      <w:pPr>
        <w:pStyle w:val="NormalWeb"/>
        <w:spacing w:before="0" w:beforeAutospacing="0" w:after="0" w:afterAutospacing="0" w:line="360" w:lineRule="auto"/>
        <w:jc w:val="center"/>
        <w:rPr>
          <w:b/>
          <w:bCs/>
          <w:color w:val="0E101A"/>
        </w:rPr>
      </w:pPr>
    </w:p>
    <w:p w14:paraId="769D074F" w14:textId="77777777" w:rsidR="00F53404" w:rsidRDefault="00F53404" w:rsidP="00F53404">
      <w:pPr>
        <w:pStyle w:val="NormalWeb"/>
        <w:spacing w:before="0" w:beforeAutospacing="0" w:after="0" w:afterAutospacing="0" w:line="360" w:lineRule="auto"/>
        <w:jc w:val="center"/>
        <w:rPr>
          <w:b/>
          <w:bCs/>
          <w:color w:val="0E101A"/>
        </w:rPr>
      </w:pPr>
    </w:p>
    <w:p w14:paraId="7D2AD528" w14:textId="12739162" w:rsidR="00FB7EF4" w:rsidRDefault="00FB7EF4" w:rsidP="00F53404">
      <w:pPr>
        <w:pStyle w:val="NormalWeb"/>
        <w:spacing w:before="0" w:beforeAutospacing="0" w:after="0" w:afterAutospacing="0" w:line="360" w:lineRule="auto"/>
        <w:jc w:val="center"/>
        <w:rPr>
          <w:b/>
          <w:bCs/>
          <w:color w:val="0E101A"/>
        </w:rPr>
      </w:pPr>
      <w:r w:rsidRPr="00F53404">
        <w:rPr>
          <w:b/>
          <w:bCs/>
          <w:color w:val="0E101A"/>
        </w:rPr>
        <w:t>eBay marketing blogs</w:t>
      </w:r>
    </w:p>
    <w:p w14:paraId="5C329943" w14:textId="1C2E8EC3" w:rsidR="00F53404" w:rsidRDefault="00F53404" w:rsidP="00F53404">
      <w:pPr>
        <w:pStyle w:val="NormalWeb"/>
        <w:spacing w:before="0" w:beforeAutospacing="0" w:after="0" w:afterAutospacing="0" w:line="360" w:lineRule="auto"/>
        <w:jc w:val="center"/>
        <w:rPr>
          <w:b/>
          <w:bCs/>
          <w:color w:val="0E101A"/>
        </w:rPr>
      </w:pPr>
    </w:p>
    <w:p w14:paraId="41278623" w14:textId="2451C881" w:rsidR="00F53404" w:rsidRDefault="00F53404" w:rsidP="00F53404">
      <w:pPr>
        <w:pStyle w:val="NormalWeb"/>
        <w:spacing w:before="0" w:beforeAutospacing="0" w:after="0" w:afterAutospacing="0" w:line="360" w:lineRule="auto"/>
        <w:jc w:val="center"/>
        <w:rPr>
          <w:b/>
          <w:bCs/>
          <w:color w:val="0E101A"/>
        </w:rPr>
      </w:pPr>
    </w:p>
    <w:p w14:paraId="7085C3E5" w14:textId="56B90986" w:rsidR="00F53404" w:rsidRDefault="00F53404" w:rsidP="00F53404">
      <w:pPr>
        <w:pStyle w:val="NormalWeb"/>
        <w:spacing w:before="0" w:beforeAutospacing="0" w:after="0" w:afterAutospacing="0" w:line="360" w:lineRule="auto"/>
        <w:jc w:val="center"/>
        <w:rPr>
          <w:b/>
          <w:bCs/>
          <w:color w:val="0E101A"/>
        </w:rPr>
      </w:pPr>
    </w:p>
    <w:p w14:paraId="13AF31B9" w14:textId="43134A18" w:rsidR="00F53404" w:rsidRDefault="00F53404" w:rsidP="00F53404">
      <w:pPr>
        <w:pStyle w:val="NormalWeb"/>
        <w:spacing w:before="0" w:beforeAutospacing="0" w:after="0" w:afterAutospacing="0" w:line="360" w:lineRule="auto"/>
        <w:jc w:val="center"/>
        <w:rPr>
          <w:b/>
          <w:bCs/>
          <w:color w:val="0E101A"/>
        </w:rPr>
      </w:pPr>
    </w:p>
    <w:p w14:paraId="560E43EC" w14:textId="7C50A054" w:rsidR="00F53404" w:rsidRDefault="00F53404" w:rsidP="00F53404">
      <w:pPr>
        <w:pStyle w:val="NormalWeb"/>
        <w:spacing w:before="0" w:beforeAutospacing="0" w:after="0" w:afterAutospacing="0" w:line="360" w:lineRule="auto"/>
        <w:jc w:val="center"/>
        <w:rPr>
          <w:b/>
          <w:bCs/>
          <w:color w:val="0E101A"/>
        </w:rPr>
      </w:pPr>
    </w:p>
    <w:p w14:paraId="3C23B06D" w14:textId="40340D74" w:rsidR="00F53404" w:rsidRDefault="00F53404" w:rsidP="00F53404">
      <w:pPr>
        <w:pStyle w:val="NormalWeb"/>
        <w:spacing w:before="0" w:beforeAutospacing="0" w:after="0" w:afterAutospacing="0" w:line="360" w:lineRule="auto"/>
        <w:jc w:val="center"/>
        <w:rPr>
          <w:b/>
          <w:bCs/>
          <w:color w:val="0E101A"/>
        </w:rPr>
      </w:pPr>
    </w:p>
    <w:p w14:paraId="27F4FC66" w14:textId="7C83A60C" w:rsidR="00F53404" w:rsidRDefault="00F53404" w:rsidP="00F53404">
      <w:pPr>
        <w:pStyle w:val="NormalWeb"/>
        <w:spacing w:before="0" w:beforeAutospacing="0" w:after="0" w:afterAutospacing="0" w:line="360" w:lineRule="auto"/>
        <w:jc w:val="center"/>
        <w:rPr>
          <w:b/>
          <w:bCs/>
          <w:color w:val="0E101A"/>
        </w:rPr>
      </w:pPr>
    </w:p>
    <w:p w14:paraId="6186281F" w14:textId="72BE2093" w:rsidR="00F53404" w:rsidRDefault="00F53404" w:rsidP="00F53404">
      <w:pPr>
        <w:pStyle w:val="NormalWeb"/>
        <w:spacing w:before="0" w:beforeAutospacing="0" w:after="0" w:afterAutospacing="0" w:line="360" w:lineRule="auto"/>
        <w:jc w:val="center"/>
        <w:rPr>
          <w:b/>
          <w:bCs/>
          <w:color w:val="0E101A"/>
        </w:rPr>
      </w:pPr>
    </w:p>
    <w:p w14:paraId="02F49627" w14:textId="7C30F543" w:rsidR="00F53404" w:rsidRDefault="00F53404" w:rsidP="00F53404">
      <w:pPr>
        <w:pStyle w:val="NormalWeb"/>
        <w:spacing w:before="0" w:beforeAutospacing="0" w:after="0" w:afterAutospacing="0" w:line="360" w:lineRule="auto"/>
        <w:jc w:val="center"/>
        <w:rPr>
          <w:b/>
          <w:bCs/>
          <w:color w:val="0E101A"/>
        </w:rPr>
      </w:pPr>
    </w:p>
    <w:p w14:paraId="7D3DF3CA" w14:textId="4CBE853E" w:rsidR="00F53404" w:rsidRDefault="00F53404" w:rsidP="00F53404">
      <w:pPr>
        <w:pStyle w:val="NormalWeb"/>
        <w:spacing w:before="0" w:beforeAutospacing="0" w:after="0" w:afterAutospacing="0" w:line="360" w:lineRule="auto"/>
        <w:jc w:val="center"/>
        <w:rPr>
          <w:b/>
          <w:bCs/>
          <w:color w:val="0E101A"/>
        </w:rPr>
      </w:pPr>
    </w:p>
    <w:p w14:paraId="440A74EA" w14:textId="6034033B" w:rsidR="00F53404" w:rsidRDefault="00F53404" w:rsidP="00F53404">
      <w:pPr>
        <w:pStyle w:val="NormalWeb"/>
        <w:spacing w:before="0" w:beforeAutospacing="0" w:after="0" w:afterAutospacing="0" w:line="360" w:lineRule="auto"/>
        <w:jc w:val="center"/>
        <w:rPr>
          <w:b/>
          <w:bCs/>
          <w:color w:val="0E101A"/>
        </w:rPr>
      </w:pPr>
    </w:p>
    <w:p w14:paraId="466CE08D" w14:textId="59EF4D33" w:rsidR="00F53404" w:rsidRDefault="00F53404" w:rsidP="00F53404">
      <w:pPr>
        <w:pStyle w:val="NormalWeb"/>
        <w:spacing w:before="0" w:beforeAutospacing="0" w:after="0" w:afterAutospacing="0" w:line="360" w:lineRule="auto"/>
        <w:jc w:val="center"/>
        <w:rPr>
          <w:b/>
          <w:bCs/>
          <w:color w:val="0E101A"/>
        </w:rPr>
      </w:pPr>
    </w:p>
    <w:p w14:paraId="4C717E69" w14:textId="390B56AA" w:rsidR="00F53404" w:rsidRDefault="00F53404" w:rsidP="00F53404">
      <w:pPr>
        <w:pStyle w:val="NormalWeb"/>
        <w:spacing w:before="0" w:beforeAutospacing="0" w:after="0" w:afterAutospacing="0" w:line="360" w:lineRule="auto"/>
        <w:jc w:val="center"/>
        <w:rPr>
          <w:b/>
          <w:bCs/>
          <w:color w:val="0E101A"/>
        </w:rPr>
      </w:pPr>
    </w:p>
    <w:p w14:paraId="03088D68" w14:textId="7A25737E" w:rsidR="00F53404" w:rsidRDefault="00F53404" w:rsidP="00F53404">
      <w:pPr>
        <w:pStyle w:val="NormalWeb"/>
        <w:spacing w:before="0" w:beforeAutospacing="0" w:after="0" w:afterAutospacing="0" w:line="360" w:lineRule="auto"/>
        <w:jc w:val="center"/>
        <w:rPr>
          <w:b/>
          <w:bCs/>
          <w:color w:val="0E101A"/>
        </w:rPr>
      </w:pPr>
    </w:p>
    <w:p w14:paraId="09CCA922" w14:textId="0B81273D" w:rsidR="00F53404" w:rsidRDefault="00F53404" w:rsidP="00F53404">
      <w:pPr>
        <w:pStyle w:val="NormalWeb"/>
        <w:spacing w:before="0" w:beforeAutospacing="0" w:after="0" w:afterAutospacing="0" w:line="360" w:lineRule="auto"/>
        <w:jc w:val="center"/>
        <w:rPr>
          <w:b/>
          <w:bCs/>
          <w:color w:val="0E101A"/>
        </w:rPr>
      </w:pPr>
    </w:p>
    <w:p w14:paraId="74CB173D" w14:textId="2E477553" w:rsidR="00F53404" w:rsidRDefault="00F53404" w:rsidP="00F53404">
      <w:pPr>
        <w:pStyle w:val="NormalWeb"/>
        <w:spacing w:before="0" w:beforeAutospacing="0" w:after="0" w:afterAutospacing="0" w:line="360" w:lineRule="auto"/>
        <w:jc w:val="center"/>
        <w:rPr>
          <w:b/>
          <w:bCs/>
          <w:color w:val="0E101A"/>
        </w:rPr>
      </w:pPr>
    </w:p>
    <w:p w14:paraId="066CB5DE" w14:textId="1389A86B" w:rsidR="00F53404" w:rsidRDefault="00F53404" w:rsidP="00F53404">
      <w:pPr>
        <w:pStyle w:val="NormalWeb"/>
        <w:spacing w:before="0" w:beforeAutospacing="0" w:after="0" w:afterAutospacing="0" w:line="360" w:lineRule="auto"/>
        <w:jc w:val="center"/>
        <w:rPr>
          <w:b/>
          <w:bCs/>
          <w:color w:val="0E101A"/>
        </w:rPr>
      </w:pPr>
    </w:p>
    <w:p w14:paraId="230ECF23" w14:textId="0A2D4962" w:rsidR="00F53404" w:rsidRDefault="00F53404" w:rsidP="00F53404">
      <w:pPr>
        <w:pStyle w:val="NormalWeb"/>
        <w:spacing w:before="0" w:beforeAutospacing="0" w:after="0" w:afterAutospacing="0" w:line="360" w:lineRule="auto"/>
        <w:jc w:val="center"/>
        <w:rPr>
          <w:b/>
          <w:bCs/>
          <w:color w:val="0E101A"/>
        </w:rPr>
      </w:pPr>
    </w:p>
    <w:p w14:paraId="0664FC03" w14:textId="6B24B689" w:rsidR="00F53404" w:rsidRDefault="00F53404" w:rsidP="00F53404">
      <w:pPr>
        <w:pStyle w:val="NormalWeb"/>
        <w:spacing w:before="0" w:beforeAutospacing="0" w:after="0" w:afterAutospacing="0" w:line="360" w:lineRule="auto"/>
        <w:jc w:val="center"/>
        <w:rPr>
          <w:b/>
          <w:bCs/>
          <w:color w:val="0E101A"/>
        </w:rPr>
      </w:pPr>
    </w:p>
    <w:p w14:paraId="7A7B8F7D" w14:textId="713CBA00" w:rsidR="00F53404" w:rsidRDefault="00F53404" w:rsidP="00F53404">
      <w:pPr>
        <w:pStyle w:val="NormalWeb"/>
        <w:spacing w:before="0" w:beforeAutospacing="0" w:after="0" w:afterAutospacing="0" w:line="360" w:lineRule="auto"/>
        <w:jc w:val="center"/>
        <w:rPr>
          <w:b/>
          <w:bCs/>
          <w:color w:val="0E101A"/>
        </w:rPr>
      </w:pPr>
    </w:p>
    <w:p w14:paraId="41B87B20" w14:textId="5D584E78" w:rsidR="00F53404" w:rsidRDefault="00F53404" w:rsidP="00F53404">
      <w:pPr>
        <w:pStyle w:val="NormalWeb"/>
        <w:spacing w:before="0" w:beforeAutospacing="0" w:after="0" w:afterAutospacing="0" w:line="360" w:lineRule="auto"/>
        <w:jc w:val="center"/>
        <w:rPr>
          <w:b/>
          <w:bCs/>
          <w:color w:val="0E101A"/>
        </w:rPr>
      </w:pPr>
    </w:p>
    <w:p w14:paraId="1FC73540" w14:textId="3852A20E" w:rsidR="00F53404" w:rsidRDefault="00F53404" w:rsidP="00F53404">
      <w:pPr>
        <w:pStyle w:val="NormalWeb"/>
        <w:spacing w:before="0" w:beforeAutospacing="0" w:after="0" w:afterAutospacing="0" w:line="360" w:lineRule="auto"/>
        <w:jc w:val="center"/>
        <w:rPr>
          <w:b/>
          <w:bCs/>
          <w:color w:val="0E101A"/>
        </w:rPr>
      </w:pPr>
    </w:p>
    <w:p w14:paraId="551FC9B4" w14:textId="3F89D755" w:rsidR="00F53404" w:rsidRDefault="00F53404" w:rsidP="00F53404">
      <w:pPr>
        <w:pStyle w:val="NormalWeb"/>
        <w:spacing w:before="0" w:beforeAutospacing="0" w:after="0" w:afterAutospacing="0" w:line="360" w:lineRule="auto"/>
        <w:jc w:val="center"/>
        <w:rPr>
          <w:b/>
          <w:bCs/>
          <w:color w:val="0E101A"/>
        </w:rPr>
      </w:pPr>
    </w:p>
    <w:p w14:paraId="2616A2A9" w14:textId="4D6AEB82" w:rsidR="00F53404" w:rsidRDefault="00F53404" w:rsidP="00F53404">
      <w:pPr>
        <w:pStyle w:val="NormalWeb"/>
        <w:spacing w:before="0" w:beforeAutospacing="0" w:after="0" w:afterAutospacing="0" w:line="360" w:lineRule="auto"/>
        <w:jc w:val="center"/>
        <w:rPr>
          <w:b/>
          <w:bCs/>
          <w:color w:val="0E101A"/>
        </w:rPr>
      </w:pPr>
    </w:p>
    <w:p w14:paraId="56801CA4" w14:textId="0BD7AC9A" w:rsidR="00F53404" w:rsidRDefault="00F53404" w:rsidP="00F53404">
      <w:pPr>
        <w:pStyle w:val="NormalWeb"/>
        <w:spacing w:before="0" w:beforeAutospacing="0" w:after="0" w:afterAutospacing="0" w:line="360" w:lineRule="auto"/>
        <w:jc w:val="center"/>
        <w:rPr>
          <w:b/>
          <w:bCs/>
          <w:color w:val="0E101A"/>
        </w:rPr>
      </w:pPr>
    </w:p>
    <w:p w14:paraId="49C58C04" w14:textId="77777777" w:rsidR="00F53404" w:rsidRPr="00F53404" w:rsidRDefault="00F53404" w:rsidP="00F53404">
      <w:pPr>
        <w:pStyle w:val="NormalWeb"/>
        <w:spacing w:before="0" w:beforeAutospacing="0" w:after="0" w:afterAutospacing="0" w:line="360" w:lineRule="auto"/>
        <w:jc w:val="center"/>
        <w:rPr>
          <w:b/>
          <w:bCs/>
          <w:color w:val="0E101A"/>
        </w:rPr>
      </w:pPr>
    </w:p>
    <w:p w14:paraId="6D2D3294" w14:textId="7729A55B" w:rsidR="00F53404" w:rsidRPr="004938A2" w:rsidRDefault="00F53404" w:rsidP="00F53404">
      <w:pPr>
        <w:pStyle w:val="NormalWeb"/>
        <w:spacing w:before="0" w:beforeAutospacing="0" w:after="0" w:afterAutospacing="0" w:line="360" w:lineRule="auto"/>
        <w:jc w:val="center"/>
        <w:rPr>
          <w:color w:val="0E101A"/>
        </w:rPr>
      </w:pPr>
      <w:r>
        <w:rPr>
          <w:color w:val="0E101A"/>
        </w:rPr>
        <w:lastRenderedPageBreak/>
        <w:t>blog 1</w:t>
      </w:r>
    </w:p>
    <w:p w14:paraId="6F4062F4" w14:textId="13B99ADC"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history of eBay</w:t>
      </w:r>
    </w:p>
    <w:p w14:paraId="14211B90" w14:textId="53116424" w:rsidR="00FB7EF4" w:rsidRDefault="00FB7EF4" w:rsidP="009A62AD">
      <w:pPr>
        <w:pStyle w:val="NormalWeb"/>
        <w:spacing w:before="0" w:beforeAutospacing="0" w:after="0" w:afterAutospacing="0" w:line="360" w:lineRule="auto"/>
        <w:rPr>
          <w:color w:val="0E101A"/>
        </w:rPr>
      </w:pPr>
      <w:r w:rsidRPr="004938A2">
        <w:rPr>
          <w:color w:val="0E101A"/>
        </w:rPr>
        <w:t xml:space="preserve">eBay is a great example of a company that started with a small budget to become a world-renown online </w:t>
      </w:r>
      <w:proofErr w:type="spellStart"/>
      <w:r w:rsidRPr="004938A2">
        <w:rPr>
          <w:color w:val="0E101A"/>
        </w:rPr>
        <w:t>organisation</w:t>
      </w:r>
      <w:proofErr w:type="spellEnd"/>
      <w:r w:rsidRPr="004938A2">
        <w:rPr>
          <w:color w:val="0E101A"/>
        </w:rPr>
        <w:t xml:space="preserve">. eBay started operating through </w:t>
      </w:r>
      <w:proofErr w:type="spellStart"/>
      <w:r w:rsidRPr="004938A2">
        <w:rPr>
          <w:color w:val="0E101A"/>
        </w:rPr>
        <w:t>AuctionWeb</w:t>
      </w:r>
      <w:proofErr w:type="spellEnd"/>
      <w:r w:rsidRPr="004938A2">
        <w:rPr>
          <w:color w:val="0E101A"/>
        </w:rPr>
        <w:t xml:space="preserve"> online platform developed by found Pierre Omidyar in 1995 and officially renamed eBay in 1997. It started as a simple idea of connecting sellers with buyers in an open and honest marketplace. Buyers and sellers were already meeting in other places and platforms, but eBay was meant to create a different experience; people may have items they want to dispose of, but they can make some dollars out of them instead of throwing them away for free. The buyer may not be in close proximity, and thus the eBay came to fill that gap. That first customer of the first item was Canadian Mark Fraser, who bought a broken laser pointer. By the end of 1997, over one million items had been sold through the platform. The company survived the dot.com bubble, and it is now worth more than US$10 billion, and thousands of items are traded every day on the platform. It is a story of identifying a market gap, taking advantage of emerging technology, and taking care of both sellers and buyers. </w:t>
      </w:r>
    </w:p>
    <w:p w14:paraId="5D3B9B02" w14:textId="227E9C62" w:rsidR="00F53404" w:rsidRPr="004938A2" w:rsidRDefault="00F53404" w:rsidP="00F53404">
      <w:pPr>
        <w:pStyle w:val="NormalWeb"/>
        <w:spacing w:before="0" w:beforeAutospacing="0" w:after="0" w:afterAutospacing="0" w:line="360" w:lineRule="auto"/>
        <w:jc w:val="center"/>
        <w:rPr>
          <w:color w:val="0E101A"/>
        </w:rPr>
      </w:pPr>
      <w:r>
        <w:rPr>
          <w:color w:val="0E101A"/>
        </w:rPr>
        <w:t>Blog 2</w:t>
      </w:r>
    </w:p>
    <w:p w14:paraId="552B0C99" w14:textId="6E420E40"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Position of eBay</w:t>
      </w:r>
    </w:p>
    <w:p w14:paraId="6F8F26A4" w14:textId="11334FD5" w:rsidR="00FB7EF4" w:rsidRDefault="00FB7EF4" w:rsidP="009A62AD">
      <w:pPr>
        <w:pStyle w:val="NormalWeb"/>
        <w:spacing w:before="0" w:beforeAutospacing="0" w:after="0" w:afterAutospacing="0" w:line="360" w:lineRule="auto"/>
        <w:rPr>
          <w:color w:val="0E101A"/>
        </w:rPr>
      </w:pPr>
      <w:r w:rsidRPr="004938A2">
        <w:rPr>
          <w:color w:val="0E101A"/>
        </w:rPr>
        <w:t>The e-commerce market is not for the faint-hearted because competition is intense and is growing each day. However, the old boys still have the biggest say because they have the experience and first-mover advantage. In this case, Amazon is a tough old boy in ecommerce and controls over 40% of the market share. eBay has not been doing badly until Walmart recently surpassed it in the US market. EBay has a market share of 4.7% in the US market, making it third after Amazon and Walmart. It was second after Amazon in the previous years, and it is only recently that Walmart passed it. Does this show that eBay is losing its market share and market position? It would be interesting to learn what eBay is doing right and where it is lagging, affecting its position in the competitive ecommerce marketplace. </w:t>
      </w:r>
    </w:p>
    <w:p w14:paraId="788A5B71" w14:textId="04288B8F" w:rsidR="00F53404" w:rsidRPr="004938A2" w:rsidRDefault="00F53404" w:rsidP="00F53404">
      <w:pPr>
        <w:pStyle w:val="NormalWeb"/>
        <w:spacing w:before="0" w:beforeAutospacing="0" w:after="0" w:afterAutospacing="0" w:line="360" w:lineRule="auto"/>
        <w:jc w:val="center"/>
        <w:rPr>
          <w:color w:val="0E101A"/>
        </w:rPr>
      </w:pPr>
      <w:r>
        <w:rPr>
          <w:color w:val="0E101A"/>
        </w:rPr>
        <w:t>Blog 3</w:t>
      </w:r>
    </w:p>
    <w:p w14:paraId="61CA5258" w14:textId="77777777"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marketing strategies applied by eBay</w:t>
      </w:r>
    </w:p>
    <w:p w14:paraId="29C5E20C" w14:textId="245A3EEE" w:rsidR="00FB7EF4" w:rsidRPr="004938A2" w:rsidRDefault="00FB7EF4" w:rsidP="009A62AD">
      <w:pPr>
        <w:pStyle w:val="NormalWeb"/>
        <w:spacing w:before="0" w:beforeAutospacing="0" w:after="0" w:afterAutospacing="0" w:line="360" w:lineRule="auto"/>
        <w:rPr>
          <w:color w:val="0E101A"/>
        </w:rPr>
      </w:pPr>
      <w:r w:rsidRPr="004938A2">
        <w:rPr>
          <w:color w:val="0E101A"/>
        </w:rPr>
        <w:t>Companies have to apply the best marketing strategies to survive in the market, expand their market share, and seek new markets. All these revolves around the 4Ps or 7P marketing mix. The 4Ps include product, place, price, and promotion</w:t>
      </w:r>
      <w:r w:rsidR="00E028A2" w:rsidRPr="004938A2">
        <w:rPr>
          <w:rFonts w:eastAsiaTheme="minorHAnsi"/>
          <w:color w:val="000000"/>
          <w:shd w:val="clear" w:color="auto" w:fill="FFFFFF"/>
        </w:rPr>
        <w:t xml:space="preserve"> </w:t>
      </w:r>
      <w:r w:rsidR="00E028A2" w:rsidRPr="004938A2">
        <w:rPr>
          <w:color w:val="0E101A"/>
        </w:rPr>
        <w:t>(Kottler and Armstrong, 2014)</w:t>
      </w:r>
      <w:r w:rsidRPr="004938A2">
        <w:rPr>
          <w:color w:val="0E101A"/>
        </w:rPr>
        <w:t xml:space="preserve">. The addition 3 </w:t>
      </w:r>
      <w:r w:rsidRPr="004938A2">
        <w:rPr>
          <w:color w:val="0E101A"/>
        </w:rPr>
        <w:lastRenderedPageBreak/>
        <w:t xml:space="preserve">Ps are people, physical evidence, and process. It is how a company applies these Ps that influences performance in the market. Therefore, when </w:t>
      </w:r>
      <w:proofErr w:type="spellStart"/>
      <w:r w:rsidRPr="004938A2">
        <w:rPr>
          <w:color w:val="0E101A"/>
        </w:rPr>
        <w:t>analysing</w:t>
      </w:r>
      <w:proofErr w:type="spellEnd"/>
      <w:r w:rsidRPr="004938A2">
        <w:rPr>
          <w:color w:val="0E101A"/>
        </w:rPr>
        <w:t xml:space="preserve"> the marketing strategies for eBay, it is about how it has applied the Ps and how that is affecting its performance in normal times and during the Covid-19 crisis. </w:t>
      </w:r>
    </w:p>
    <w:p w14:paraId="277DA54D" w14:textId="4CA587F0" w:rsidR="00FB7EF4" w:rsidRDefault="00FB7EF4" w:rsidP="009A62AD">
      <w:pPr>
        <w:pStyle w:val="NormalWeb"/>
        <w:spacing w:before="0" w:beforeAutospacing="0" w:after="0" w:afterAutospacing="0" w:line="360" w:lineRule="auto"/>
        <w:rPr>
          <w:color w:val="0E101A"/>
        </w:rPr>
      </w:pPr>
      <w:r w:rsidRPr="004938A2">
        <w:rPr>
          <w:color w:val="0E101A"/>
        </w:rPr>
        <w:t>It should be noted that eBay does not have a specific product, but it offers sellers a platform to sell their products to buyers from different regions. The products range from décor, collectables, beauty products to electronics and vehicles. Electronics &amp; Accessories categories made the leading sales in the recent years, but other categories such as health and beauty, mobile phones &amp; accessories, and video games are also popular. I would like to know the products you have bought from eBay and what your experience was. </w:t>
      </w:r>
    </w:p>
    <w:p w14:paraId="055CE89E" w14:textId="136E97E4" w:rsidR="00F53404" w:rsidRPr="004938A2" w:rsidRDefault="00F53404" w:rsidP="00F53404">
      <w:pPr>
        <w:pStyle w:val="NormalWeb"/>
        <w:spacing w:before="0" w:beforeAutospacing="0" w:after="0" w:afterAutospacing="0" w:line="360" w:lineRule="auto"/>
        <w:jc w:val="center"/>
        <w:rPr>
          <w:color w:val="0E101A"/>
        </w:rPr>
      </w:pPr>
      <w:r>
        <w:rPr>
          <w:color w:val="0E101A"/>
        </w:rPr>
        <w:t>Blog 4</w:t>
      </w:r>
    </w:p>
    <w:p w14:paraId="1A3B44A1" w14:textId="14C5D27C"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eBay’s Pricing Strategy</w:t>
      </w:r>
    </w:p>
    <w:p w14:paraId="6EC49D2B" w14:textId="7585985C" w:rsidR="00FB7EF4" w:rsidRPr="004938A2" w:rsidRDefault="00FB7EF4" w:rsidP="009A62AD">
      <w:pPr>
        <w:pStyle w:val="NormalWeb"/>
        <w:spacing w:before="0" w:beforeAutospacing="0" w:after="0" w:afterAutospacing="0" w:line="360" w:lineRule="auto"/>
        <w:rPr>
          <w:color w:val="0E101A"/>
        </w:rPr>
      </w:pPr>
      <w:r w:rsidRPr="004938A2">
        <w:rPr>
          <w:color w:val="0E101A"/>
        </w:rPr>
        <w:t>Price is part of the 4Ps influences the demand for a company’s products because customers are price-conscious and thus reluctant to purchase products that seem to be overly expensive. At the same time, some associate price with value where high prices are related with high quality and low prices with low quality</w:t>
      </w:r>
      <w:r w:rsidR="00E028A2" w:rsidRPr="004938A2">
        <w:rPr>
          <w:rFonts w:eastAsiaTheme="minorHAnsi"/>
          <w:color w:val="000000"/>
          <w:shd w:val="clear" w:color="auto" w:fill="FFFFFF"/>
        </w:rPr>
        <w:t xml:space="preserve"> </w:t>
      </w:r>
      <w:r w:rsidR="00E028A2" w:rsidRPr="004938A2">
        <w:rPr>
          <w:color w:val="0E101A"/>
        </w:rPr>
        <w:t>(Kottler and Armstrong, 2014)</w:t>
      </w:r>
      <w:r w:rsidRPr="004938A2">
        <w:rPr>
          <w:color w:val="0E101A"/>
        </w:rPr>
        <w:t>. It is pretty tricky in ecommerce, where eBay operates because the company does not sell its own products. How does a company that does not sell its own products set prices? One may ask. In the e-commerce industry, competitive pricing is the norm. For eBay, revenue is earned through sellers’ fees for listing and selling their products on the platform. With over one billion listings, eBay is assured of its revenue. To have some control on pricing, eBay sets the “bidding” and “buy it now” option; in the former, it is the buyers who place the prices they want to buy a product, and the latter, the price is somehow fixed. In addition, the company applies psychological pricing whereby shipping is done for “free.” </w:t>
      </w:r>
      <w:r w:rsidR="00F53404">
        <w:rPr>
          <w:color w:val="0E101A"/>
        </w:rPr>
        <w:t xml:space="preserve">It is clear that eBay </w:t>
      </w:r>
      <w:proofErr w:type="spellStart"/>
      <w:r w:rsidR="00F53404">
        <w:rPr>
          <w:color w:val="0E101A"/>
        </w:rPr>
        <w:t>favour</w:t>
      </w:r>
      <w:proofErr w:type="spellEnd"/>
      <w:r w:rsidR="00F53404">
        <w:rPr>
          <w:color w:val="0E101A"/>
        </w:rPr>
        <w:t xml:space="preserve"> the customers more than the sellers, but as is indicated by</w:t>
      </w:r>
      <w:r w:rsidR="00F53404" w:rsidRPr="00F53404">
        <w:rPr>
          <w:rFonts w:eastAsiaTheme="minorHAnsi"/>
        </w:rPr>
        <w:t xml:space="preserve"> </w:t>
      </w:r>
      <w:proofErr w:type="spellStart"/>
      <w:r w:rsidR="00F53404" w:rsidRPr="00F53404">
        <w:rPr>
          <w:color w:val="0E101A"/>
        </w:rPr>
        <w:t>Ballestar</w:t>
      </w:r>
      <w:proofErr w:type="spellEnd"/>
      <w:r w:rsidR="00F53404" w:rsidRPr="00F53404">
        <w:rPr>
          <w:color w:val="0E101A"/>
        </w:rPr>
        <w:t xml:space="preserve">, </w:t>
      </w:r>
      <w:proofErr w:type="spellStart"/>
      <w:r w:rsidR="00F53404" w:rsidRPr="00F53404">
        <w:rPr>
          <w:color w:val="0E101A"/>
        </w:rPr>
        <w:t>Grau-Carles</w:t>
      </w:r>
      <w:proofErr w:type="spellEnd"/>
      <w:r w:rsidR="00F53404">
        <w:rPr>
          <w:color w:val="0E101A"/>
        </w:rPr>
        <w:t xml:space="preserve"> </w:t>
      </w:r>
      <w:r w:rsidR="00F53404" w:rsidRPr="00F53404">
        <w:rPr>
          <w:color w:val="0E101A"/>
        </w:rPr>
        <w:t xml:space="preserve">and </w:t>
      </w:r>
      <w:proofErr w:type="spellStart"/>
      <w:r w:rsidR="00F53404" w:rsidRPr="00F53404">
        <w:rPr>
          <w:color w:val="0E101A"/>
        </w:rPr>
        <w:t>Sainz</w:t>
      </w:r>
      <w:proofErr w:type="spellEnd"/>
      <w:r w:rsidR="00F53404" w:rsidRPr="00F53404">
        <w:rPr>
          <w:color w:val="0E101A"/>
        </w:rPr>
        <w:t xml:space="preserve"> </w:t>
      </w:r>
      <w:r w:rsidR="00F53404">
        <w:rPr>
          <w:color w:val="0E101A"/>
        </w:rPr>
        <w:t>(</w:t>
      </w:r>
      <w:r w:rsidR="00F53404" w:rsidRPr="00F53404">
        <w:rPr>
          <w:color w:val="0E101A"/>
        </w:rPr>
        <w:t>2018</w:t>
      </w:r>
      <w:proofErr w:type="gramStart"/>
      <w:r w:rsidR="00F53404">
        <w:rPr>
          <w:color w:val="0E101A"/>
        </w:rPr>
        <w:t>) ,</w:t>
      </w:r>
      <w:proofErr w:type="gramEnd"/>
      <w:r w:rsidR="00F53404">
        <w:rPr>
          <w:color w:val="0E101A"/>
        </w:rPr>
        <w:t xml:space="preserve"> it the company should </w:t>
      </w:r>
      <w:proofErr w:type="spellStart"/>
      <w:r w:rsidR="00F53404">
        <w:rPr>
          <w:color w:val="0E101A"/>
        </w:rPr>
        <w:t>utilise</w:t>
      </w:r>
      <w:proofErr w:type="spellEnd"/>
      <w:r w:rsidR="00F53404">
        <w:rPr>
          <w:color w:val="0E101A"/>
        </w:rPr>
        <w:t xml:space="preserve"> </w:t>
      </w:r>
      <w:proofErr w:type="spellStart"/>
      <w:r w:rsidR="00F53404">
        <w:rPr>
          <w:color w:val="0E101A"/>
        </w:rPr>
        <w:t>cashback</w:t>
      </w:r>
      <w:proofErr w:type="spellEnd"/>
      <w:r w:rsidR="00F53404">
        <w:rPr>
          <w:color w:val="0E101A"/>
        </w:rPr>
        <w:t xml:space="preserve"> model to attract and retain new segment of customers who are conscious about what they pay and what they get. </w:t>
      </w:r>
    </w:p>
    <w:p w14:paraId="07CE5BCF" w14:textId="29A15BB2" w:rsidR="00FB7EF4" w:rsidRDefault="00FB7EF4" w:rsidP="009A62AD">
      <w:pPr>
        <w:pStyle w:val="NormalWeb"/>
        <w:spacing w:before="0" w:beforeAutospacing="0" w:after="0" w:afterAutospacing="0" w:line="360" w:lineRule="auto"/>
        <w:rPr>
          <w:color w:val="0E101A"/>
        </w:rPr>
      </w:pPr>
      <w:r w:rsidRPr="004938A2">
        <w:rPr>
          <w:color w:val="0E101A"/>
        </w:rPr>
        <w:t>For anyone who has ever bought something from eBay, were you charged a shipping fee? </w:t>
      </w:r>
    </w:p>
    <w:p w14:paraId="2E478731" w14:textId="2A33B2BB" w:rsidR="00F53404" w:rsidRPr="004938A2" w:rsidRDefault="00F53404" w:rsidP="00F53404">
      <w:pPr>
        <w:pStyle w:val="NormalWeb"/>
        <w:spacing w:before="0" w:beforeAutospacing="0" w:after="0" w:afterAutospacing="0" w:line="360" w:lineRule="auto"/>
        <w:jc w:val="center"/>
        <w:rPr>
          <w:color w:val="0E101A"/>
        </w:rPr>
      </w:pPr>
      <w:r>
        <w:rPr>
          <w:color w:val="0E101A"/>
        </w:rPr>
        <w:t>Blog 5</w:t>
      </w:r>
    </w:p>
    <w:p w14:paraId="12A4B7F1" w14:textId="70C4E581"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eBay Promotional Mix</w:t>
      </w:r>
    </w:p>
    <w:p w14:paraId="543164AD" w14:textId="4D273DBB" w:rsidR="00FB7EF4" w:rsidRDefault="00FB7EF4" w:rsidP="009A62AD">
      <w:pPr>
        <w:pStyle w:val="NormalWeb"/>
        <w:spacing w:before="0" w:beforeAutospacing="0" w:after="0" w:afterAutospacing="0" w:line="360" w:lineRule="auto"/>
        <w:rPr>
          <w:color w:val="0E101A"/>
        </w:rPr>
      </w:pPr>
      <w:r w:rsidRPr="004938A2">
        <w:rPr>
          <w:color w:val="0E101A"/>
        </w:rPr>
        <w:lastRenderedPageBreak/>
        <w:t>The customers must know a business and its products for it to make sense. In addition, customers want to know why they should buy from company A and not others. To achieve this, companies apply the promotional mix. A promotional mix combines different strategies and tactics to make the customer aware of the company and its products and convince them to purchase</w:t>
      </w:r>
      <w:r w:rsidR="00E028A2" w:rsidRPr="004938A2">
        <w:rPr>
          <w:rFonts w:eastAsiaTheme="minorHAnsi"/>
          <w:color w:val="000000"/>
          <w:shd w:val="clear" w:color="auto" w:fill="FFFFFF"/>
        </w:rPr>
        <w:t xml:space="preserve"> </w:t>
      </w:r>
      <w:r w:rsidR="00E028A2" w:rsidRPr="004938A2">
        <w:rPr>
          <w:color w:val="0E101A"/>
        </w:rPr>
        <w:t>(Kottler and Armstrong, 2014)</w:t>
      </w:r>
      <w:r w:rsidRPr="004938A2">
        <w:rPr>
          <w:color w:val="0E101A"/>
        </w:rPr>
        <w:t xml:space="preserve">. These include advertising, direct selling, public relations, product placement, internet promotion, among others. eBay applies several of these, but internet advertising is the most popular. Among the many tactics, eBay has a “promoted listings” feature that increases the visibility of the sellers, thus enhancing their sales. On their side, sellers pay an extra fee for their items to appear on the “promoted listings.” Also, eBay has an appealing logo that is easily identified; this has played a role in making the company popular. Furthermore, since eBay's primary role is to provide a marketplace platform, its operating costs are relatively low; thus, it can </w:t>
      </w:r>
      <w:proofErr w:type="spellStart"/>
      <w:r w:rsidRPr="004938A2">
        <w:rPr>
          <w:color w:val="0E101A"/>
        </w:rPr>
        <w:t>maximise</w:t>
      </w:r>
      <w:proofErr w:type="spellEnd"/>
      <w:r w:rsidRPr="004938A2">
        <w:rPr>
          <w:color w:val="0E101A"/>
        </w:rPr>
        <w:t xml:space="preserve"> on promotion. There are constant sales promotions and offers such as discounts and free shipping.  </w:t>
      </w:r>
    </w:p>
    <w:p w14:paraId="75781176" w14:textId="21F3A713" w:rsidR="00F53404" w:rsidRPr="004938A2" w:rsidRDefault="00F53404" w:rsidP="00F53404">
      <w:pPr>
        <w:pStyle w:val="NormalWeb"/>
        <w:spacing w:before="0" w:beforeAutospacing="0" w:after="0" w:afterAutospacing="0" w:line="360" w:lineRule="auto"/>
        <w:jc w:val="center"/>
        <w:rPr>
          <w:color w:val="0E101A"/>
        </w:rPr>
      </w:pPr>
      <w:r>
        <w:rPr>
          <w:color w:val="0E101A"/>
        </w:rPr>
        <w:t>Blog 6</w:t>
      </w:r>
    </w:p>
    <w:p w14:paraId="05F02FAC" w14:textId="0574E6BF"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eBay Place -Distribution</w:t>
      </w:r>
    </w:p>
    <w:p w14:paraId="6A617F65" w14:textId="156469CE" w:rsidR="00FB7EF4" w:rsidRPr="004938A2" w:rsidRDefault="00FB7EF4" w:rsidP="009A62AD">
      <w:pPr>
        <w:pStyle w:val="NormalWeb"/>
        <w:spacing w:before="0" w:beforeAutospacing="0" w:after="0" w:afterAutospacing="0" w:line="360" w:lineRule="auto"/>
        <w:rPr>
          <w:color w:val="0E101A"/>
        </w:rPr>
      </w:pPr>
      <w:r w:rsidRPr="004938A2">
        <w:rPr>
          <w:color w:val="0E101A"/>
        </w:rPr>
        <w:t>Where can we get eBay? Where are its distribution centers? Where can we make a complaint? These are the questions place strategy. The place is where a company or its products can be found and reach the customers</w:t>
      </w:r>
      <w:r w:rsidR="00E028A2" w:rsidRPr="004938A2">
        <w:rPr>
          <w:rFonts w:eastAsiaTheme="minorHAnsi"/>
          <w:color w:val="000000"/>
          <w:shd w:val="clear" w:color="auto" w:fill="FFFFFF"/>
        </w:rPr>
        <w:t xml:space="preserve"> </w:t>
      </w:r>
      <w:r w:rsidR="00E028A2" w:rsidRPr="004938A2">
        <w:rPr>
          <w:color w:val="0E101A"/>
        </w:rPr>
        <w:t>(Kottler and Armstrong, 2014)</w:t>
      </w:r>
      <w:r w:rsidRPr="004938A2">
        <w:rPr>
          <w:color w:val="0E101A"/>
        </w:rPr>
        <w:t>. A place can be a physical store, office, or online platform. First, anyone with a computer or internet-enabled digital device can access eBay with an internet connection. The company’s website can be accessed in about 190 countries. Apart from the website, eBay has a mobile app that can be obtained from Apple Store and Google Play. It is estimated that about 35% of American mobile users have the eBay app. </w:t>
      </w:r>
    </w:p>
    <w:p w14:paraId="39614273" w14:textId="77777777" w:rsidR="00FB7EF4" w:rsidRPr="004938A2" w:rsidRDefault="00FB7EF4" w:rsidP="009A62AD">
      <w:pPr>
        <w:pStyle w:val="NormalWeb"/>
        <w:spacing w:before="0" w:beforeAutospacing="0" w:after="0" w:afterAutospacing="0" w:line="360" w:lineRule="auto"/>
        <w:rPr>
          <w:color w:val="0E101A"/>
        </w:rPr>
      </w:pPr>
      <w:r w:rsidRPr="004938A2">
        <w:rPr>
          <w:color w:val="0E101A"/>
        </w:rPr>
        <w:t>Yes, eBay is one of the most popular online marketplace platforms globally, but it is losing some ground to new entrants and existing large competitors. </w:t>
      </w:r>
    </w:p>
    <w:p w14:paraId="633EF9CF" w14:textId="2EC0F65B" w:rsidR="00FB7EF4" w:rsidRDefault="00FB7EF4" w:rsidP="009A62AD">
      <w:pPr>
        <w:pStyle w:val="NormalWeb"/>
        <w:spacing w:before="0" w:beforeAutospacing="0" w:after="0" w:afterAutospacing="0" w:line="360" w:lineRule="auto"/>
        <w:rPr>
          <w:color w:val="0E101A"/>
        </w:rPr>
      </w:pPr>
      <w:r w:rsidRPr="004938A2">
        <w:rPr>
          <w:color w:val="0E101A"/>
        </w:rPr>
        <w:t>eBay has maintained the strategy of independent sellers and mostly for one-off items. It has shipping problems unlike Amazon, which has warehouses in many locations, making its shipping more efficient than eBay.  </w:t>
      </w:r>
    </w:p>
    <w:p w14:paraId="3BB7DBB9" w14:textId="63C04349" w:rsidR="00F53404" w:rsidRPr="004938A2" w:rsidRDefault="00F53404" w:rsidP="00F53404">
      <w:pPr>
        <w:pStyle w:val="NormalWeb"/>
        <w:spacing w:before="0" w:beforeAutospacing="0" w:after="0" w:afterAutospacing="0" w:line="360" w:lineRule="auto"/>
        <w:jc w:val="center"/>
        <w:rPr>
          <w:color w:val="0E101A"/>
        </w:rPr>
      </w:pPr>
      <w:r>
        <w:rPr>
          <w:color w:val="0E101A"/>
        </w:rPr>
        <w:t>Blog 7</w:t>
      </w:r>
    </w:p>
    <w:p w14:paraId="020277B5" w14:textId="34920B27"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challenges affecting eBay expansion</w:t>
      </w:r>
    </w:p>
    <w:p w14:paraId="33B717BF" w14:textId="77777777" w:rsidR="00FB7EF4" w:rsidRPr="004938A2" w:rsidRDefault="00FB7EF4" w:rsidP="009A62AD">
      <w:pPr>
        <w:pStyle w:val="NormalWeb"/>
        <w:spacing w:before="0" w:beforeAutospacing="0" w:after="0" w:afterAutospacing="0" w:line="360" w:lineRule="auto"/>
        <w:rPr>
          <w:color w:val="0E101A"/>
        </w:rPr>
      </w:pPr>
      <w:r w:rsidRPr="004938A2">
        <w:rPr>
          <w:color w:val="0E101A"/>
        </w:rPr>
        <w:t xml:space="preserve">The truth of the matter is that eBay glory days are fading. It is lagging far behind Amazon in the US, and Walmart is also overtaking it despite it (Walmart) not being an initially online business. </w:t>
      </w:r>
      <w:r w:rsidRPr="004938A2">
        <w:rPr>
          <w:color w:val="0E101A"/>
        </w:rPr>
        <w:lastRenderedPageBreak/>
        <w:t xml:space="preserve">Globally, apart from Amazon, eBay faces competition from others such as </w:t>
      </w:r>
      <w:proofErr w:type="spellStart"/>
      <w:r w:rsidRPr="004938A2">
        <w:rPr>
          <w:color w:val="0E101A"/>
        </w:rPr>
        <w:t>Aliexpress</w:t>
      </w:r>
      <w:proofErr w:type="spellEnd"/>
      <w:r w:rsidRPr="004938A2">
        <w:rPr>
          <w:color w:val="0E101A"/>
        </w:rPr>
        <w:t xml:space="preserve">, Google, Craigslist, and BestBuy. Moreover, apart from the mainstream competitors, other online auction platforms are giving eBay a run for its money; these include Bonanza, onlineauction.com, </w:t>
      </w:r>
      <w:proofErr w:type="spellStart"/>
      <w:r w:rsidRPr="004938A2">
        <w:rPr>
          <w:color w:val="0E101A"/>
        </w:rPr>
        <w:t>eBid</w:t>
      </w:r>
      <w:proofErr w:type="spellEnd"/>
      <w:r w:rsidRPr="004938A2">
        <w:rPr>
          <w:color w:val="0E101A"/>
        </w:rPr>
        <w:t xml:space="preserve">, among other regional and </w:t>
      </w:r>
      <w:proofErr w:type="spellStart"/>
      <w:r w:rsidRPr="004938A2">
        <w:rPr>
          <w:color w:val="0E101A"/>
        </w:rPr>
        <w:t>localised</w:t>
      </w:r>
      <w:proofErr w:type="spellEnd"/>
      <w:r w:rsidRPr="004938A2">
        <w:rPr>
          <w:color w:val="0E101A"/>
        </w:rPr>
        <w:t xml:space="preserve"> platforms. It means that when you decide to sell your old phone, although eBay may be the first to come in the head, you have many other options, some of which are cheaper than eBay.  </w:t>
      </w:r>
    </w:p>
    <w:p w14:paraId="1216CEB0" w14:textId="77777777" w:rsidR="00FB7EF4" w:rsidRPr="004938A2" w:rsidRDefault="00FB7EF4" w:rsidP="009A62AD">
      <w:pPr>
        <w:pStyle w:val="NormalWeb"/>
        <w:spacing w:before="0" w:beforeAutospacing="0" w:after="0" w:afterAutospacing="0" w:line="360" w:lineRule="auto"/>
        <w:rPr>
          <w:color w:val="0E101A"/>
        </w:rPr>
      </w:pPr>
      <w:r w:rsidRPr="004938A2">
        <w:rPr>
          <w:color w:val="0E101A"/>
        </w:rPr>
        <w:t>The crowded marketplace can appear as if it is not a problem, but when looked at from another perspective, it can be an issue because it can put off some sellers. For example, there are about a billion listings, meaning that there are excessive sellers. In fact, listings are most cases, way more than buyers. Sellers have to find their own ways to differentiate themselves from competitors. This does not affect eBay directly, but it can make sellers shift to other not overcrowded sites. </w:t>
      </w:r>
    </w:p>
    <w:p w14:paraId="1003E752" w14:textId="047235E1" w:rsidR="00FB7EF4" w:rsidRDefault="00FB7EF4" w:rsidP="009A62AD">
      <w:pPr>
        <w:pStyle w:val="NormalWeb"/>
        <w:spacing w:before="0" w:beforeAutospacing="0" w:after="0" w:afterAutospacing="0" w:line="360" w:lineRule="auto"/>
        <w:rPr>
          <w:color w:val="0E101A"/>
        </w:rPr>
      </w:pPr>
      <w:r w:rsidRPr="004938A2">
        <w:rPr>
          <w:color w:val="0E101A"/>
        </w:rPr>
        <w:t xml:space="preserve">There are several other challenges associated with eBay’s international market. One is uncertainties in the market and economic situations in different regions and countries. For example, there have been uncertainties about Brexit outcomes in recent years, which could affect the company’s business between Britain and the EU. Another challenge is complexities in managing many foreign operations due to cultural and language differences and distance. It has to develop </w:t>
      </w:r>
      <w:proofErr w:type="spellStart"/>
      <w:r w:rsidRPr="004938A2">
        <w:rPr>
          <w:color w:val="0E101A"/>
        </w:rPr>
        <w:t>localised</w:t>
      </w:r>
      <w:proofErr w:type="spellEnd"/>
      <w:r w:rsidRPr="004938A2">
        <w:rPr>
          <w:color w:val="0E101A"/>
        </w:rPr>
        <w:t xml:space="preserve"> operations and invest in </w:t>
      </w:r>
      <w:proofErr w:type="spellStart"/>
      <w:r w:rsidRPr="004938A2">
        <w:rPr>
          <w:color w:val="0E101A"/>
        </w:rPr>
        <w:t>localised</w:t>
      </w:r>
      <w:proofErr w:type="spellEnd"/>
      <w:r w:rsidRPr="004938A2">
        <w:rPr>
          <w:color w:val="0E101A"/>
        </w:rPr>
        <w:t xml:space="preserve"> products, which may affect the revenue before making sensible profits. Also, government regulations in different countries are affecting the company. </w:t>
      </w:r>
    </w:p>
    <w:p w14:paraId="2C89B44F" w14:textId="3E2335B2" w:rsidR="00F53404" w:rsidRPr="004938A2" w:rsidRDefault="00F53404" w:rsidP="00F53404">
      <w:pPr>
        <w:pStyle w:val="NormalWeb"/>
        <w:spacing w:before="0" w:beforeAutospacing="0" w:after="0" w:afterAutospacing="0" w:line="360" w:lineRule="auto"/>
        <w:jc w:val="center"/>
        <w:rPr>
          <w:color w:val="0E101A"/>
        </w:rPr>
      </w:pPr>
      <w:r>
        <w:rPr>
          <w:color w:val="0E101A"/>
        </w:rPr>
        <w:t>Blog 8</w:t>
      </w:r>
    </w:p>
    <w:p w14:paraId="00CDDCCE" w14:textId="72E93060" w:rsidR="00FB7EF4" w:rsidRPr="004938A2" w:rsidRDefault="00FB7EF4" w:rsidP="00F53404">
      <w:pPr>
        <w:pStyle w:val="NormalWeb"/>
        <w:spacing w:before="0" w:beforeAutospacing="0" w:after="0" w:afterAutospacing="0" w:line="360" w:lineRule="auto"/>
        <w:jc w:val="center"/>
        <w:rPr>
          <w:color w:val="0E101A"/>
        </w:rPr>
      </w:pPr>
      <w:r w:rsidRPr="004938A2">
        <w:rPr>
          <w:rStyle w:val="Strong"/>
          <w:color w:val="0E101A"/>
        </w:rPr>
        <w:t>eBay during Covid-19 crisis</w:t>
      </w:r>
    </w:p>
    <w:p w14:paraId="749C7E29" w14:textId="77777777" w:rsidR="00FB7EF4" w:rsidRPr="004938A2" w:rsidRDefault="00FB7EF4" w:rsidP="009A62AD">
      <w:pPr>
        <w:pStyle w:val="NormalWeb"/>
        <w:spacing w:before="0" w:beforeAutospacing="0" w:after="0" w:afterAutospacing="0" w:line="360" w:lineRule="auto"/>
        <w:rPr>
          <w:color w:val="0E101A"/>
        </w:rPr>
      </w:pPr>
      <w:r w:rsidRPr="004938A2">
        <w:rPr>
          <w:color w:val="0E101A"/>
        </w:rPr>
        <w:t>Covid-19 affected almost every sector in the world, and eBay was probably not spared. This is a bit debatable because it is expected that online businesses thrived throughout the crisis. It is assumed that since there were restrictions of movements doing online shopping is the best option. However, although many people had moved to online shopping, it was not always flowery for a company like eBay especially when flights between countries were halted. This is because shipping could not be possible. Unlike Amazon, eBay does not have physical stores in different regions; therefore, it must have been affected by the lockdowns in the different countries.</w:t>
      </w:r>
    </w:p>
    <w:p w14:paraId="32A0D4FF" w14:textId="6A820A6F" w:rsidR="00FB7EF4" w:rsidRPr="004938A2" w:rsidRDefault="00ED7234" w:rsidP="009A62AD">
      <w:pPr>
        <w:pStyle w:val="NormalWeb"/>
        <w:spacing w:before="0" w:beforeAutospacing="0" w:after="0" w:afterAutospacing="0" w:line="360" w:lineRule="auto"/>
        <w:rPr>
          <w:color w:val="0E101A"/>
        </w:rPr>
      </w:pPr>
      <w:r>
        <w:rPr>
          <w:color w:val="0E101A"/>
        </w:rPr>
        <w:lastRenderedPageBreak/>
        <w:t>E</w:t>
      </w:r>
      <w:r w:rsidR="00FB7EF4" w:rsidRPr="004938A2">
        <w:rPr>
          <w:color w:val="0E101A"/>
        </w:rPr>
        <w:t>Bay did not report losses in 2020, a year that covid-19 had caused havoc. This may be attributed to its business model. In addition, apart from its traditional peer-to-peer seller-buyer strategy, eBay gave a chance to high street retailers to sell through its platform. With the success of eBay and its survival throughou</w:t>
      </w:r>
      <w:bookmarkStart w:id="0" w:name="_GoBack"/>
      <w:bookmarkEnd w:id="0"/>
      <w:r w:rsidR="00FB7EF4" w:rsidRPr="004938A2">
        <w:rPr>
          <w:color w:val="0E101A"/>
        </w:rPr>
        <w:t>t the crisis, other companies may come in to copy its model since it involves comparatively low expenses and high return on investment (ROI). </w:t>
      </w:r>
    </w:p>
    <w:p w14:paraId="2FB67DA3" w14:textId="0678EFCE" w:rsidR="00FC14AF" w:rsidRDefault="00FC14AF" w:rsidP="009A62AD">
      <w:pPr>
        <w:spacing w:line="360" w:lineRule="auto"/>
        <w:rPr>
          <w:rFonts w:ascii="Times New Roman" w:hAnsi="Times New Roman" w:cs="Times New Roman"/>
          <w:sz w:val="24"/>
          <w:szCs w:val="24"/>
        </w:rPr>
      </w:pPr>
    </w:p>
    <w:p w14:paraId="68947199" w14:textId="21D6EA87" w:rsidR="00F53404" w:rsidRDefault="00F53404" w:rsidP="009A62AD">
      <w:pPr>
        <w:spacing w:line="360" w:lineRule="auto"/>
        <w:rPr>
          <w:rFonts w:ascii="Times New Roman" w:hAnsi="Times New Roman" w:cs="Times New Roman"/>
          <w:sz w:val="24"/>
          <w:szCs w:val="24"/>
        </w:rPr>
      </w:pPr>
    </w:p>
    <w:p w14:paraId="4CEFFEC1" w14:textId="2E0D176B" w:rsidR="00F53404" w:rsidRDefault="00F53404" w:rsidP="009A62AD">
      <w:pPr>
        <w:spacing w:line="360" w:lineRule="auto"/>
        <w:rPr>
          <w:rFonts w:ascii="Times New Roman" w:hAnsi="Times New Roman" w:cs="Times New Roman"/>
          <w:sz w:val="24"/>
          <w:szCs w:val="24"/>
        </w:rPr>
      </w:pPr>
    </w:p>
    <w:p w14:paraId="47482D87" w14:textId="37075CB9" w:rsidR="00F53404" w:rsidRDefault="00F53404" w:rsidP="009A62AD">
      <w:pPr>
        <w:spacing w:line="360" w:lineRule="auto"/>
        <w:rPr>
          <w:rFonts w:ascii="Times New Roman" w:hAnsi="Times New Roman" w:cs="Times New Roman"/>
          <w:sz w:val="24"/>
          <w:szCs w:val="24"/>
        </w:rPr>
      </w:pPr>
    </w:p>
    <w:p w14:paraId="307D0664" w14:textId="77777777" w:rsidR="00F53404" w:rsidRPr="004938A2" w:rsidRDefault="00F53404" w:rsidP="009A62AD">
      <w:pPr>
        <w:spacing w:line="360" w:lineRule="auto"/>
        <w:rPr>
          <w:rFonts w:ascii="Times New Roman" w:hAnsi="Times New Roman" w:cs="Times New Roman"/>
          <w:sz w:val="24"/>
          <w:szCs w:val="24"/>
        </w:rPr>
      </w:pPr>
    </w:p>
    <w:p w14:paraId="3B310866" w14:textId="2C565148" w:rsidR="009A62AD" w:rsidRPr="004938A2" w:rsidRDefault="009A62AD" w:rsidP="00F53404">
      <w:pPr>
        <w:spacing w:line="360" w:lineRule="auto"/>
        <w:jc w:val="center"/>
        <w:rPr>
          <w:rFonts w:ascii="Times New Roman" w:hAnsi="Times New Roman" w:cs="Times New Roman"/>
          <w:sz w:val="24"/>
          <w:szCs w:val="24"/>
        </w:rPr>
      </w:pPr>
      <w:r w:rsidRPr="004938A2">
        <w:rPr>
          <w:rFonts w:ascii="Times New Roman" w:hAnsi="Times New Roman" w:cs="Times New Roman"/>
          <w:sz w:val="24"/>
          <w:szCs w:val="24"/>
        </w:rPr>
        <w:t>References</w:t>
      </w:r>
    </w:p>
    <w:p w14:paraId="16A25231" w14:textId="77777777" w:rsidR="004938A2" w:rsidRDefault="009E704D" w:rsidP="009A62AD">
      <w:pPr>
        <w:spacing w:line="360" w:lineRule="auto"/>
        <w:rPr>
          <w:rFonts w:ascii="Times New Roman" w:hAnsi="Times New Roman" w:cs="Times New Roman"/>
          <w:sz w:val="24"/>
          <w:szCs w:val="24"/>
        </w:rPr>
      </w:pPr>
      <w:bookmarkStart w:id="1" w:name="_Hlk89038934"/>
      <w:proofErr w:type="spellStart"/>
      <w:r w:rsidRPr="004938A2">
        <w:rPr>
          <w:rFonts w:ascii="Times New Roman" w:hAnsi="Times New Roman" w:cs="Times New Roman"/>
          <w:sz w:val="24"/>
          <w:szCs w:val="24"/>
        </w:rPr>
        <w:t>Ballestar</w:t>
      </w:r>
      <w:proofErr w:type="spellEnd"/>
      <w:r w:rsidRPr="004938A2">
        <w:rPr>
          <w:rFonts w:ascii="Times New Roman" w:hAnsi="Times New Roman" w:cs="Times New Roman"/>
          <w:sz w:val="24"/>
          <w:szCs w:val="24"/>
        </w:rPr>
        <w:t xml:space="preserve">, M., </w:t>
      </w:r>
      <w:proofErr w:type="spellStart"/>
      <w:r w:rsidRPr="004938A2">
        <w:rPr>
          <w:rFonts w:ascii="Times New Roman" w:hAnsi="Times New Roman" w:cs="Times New Roman"/>
          <w:sz w:val="24"/>
          <w:szCs w:val="24"/>
        </w:rPr>
        <w:t>Grau-Carles</w:t>
      </w:r>
      <w:proofErr w:type="spellEnd"/>
      <w:r w:rsidRPr="004938A2">
        <w:rPr>
          <w:rFonts w:ascii="Times New Roman" w:hAnsi="Times New Roman" w:cs="Times New Roman"/>
          <w:sz w:val="24"/>
          <w:szCs w:val="24"/>
        </w:rPr>
        <w:t xml:space="preserve">, P. and </w:t>
      </w:r>
      <w:proofErr w:type="spellStart"/>
      <w:r w:rsidRPr="004938A2">
        <w:rPr>
          <w:rFonts w:ascii="Times New Roman" w:hAnsi="Times New Roman" w:cs="Times New Roman"/>
          <w:sz w:val="24"/>
          <w:szCs w:val="24"/>
        </w:rPr>
        <w:t>Sainz</w:t>
      </w:r>
      <w:proofErr w:type="spellEnd"/>
      <w:r w:rsidRPr="004938A2">
        <w:rPr>
          <w:rFonts w:ascii="Times New Roman" w:hAnsi="Times New Roman" w:cs="Times New Roman"/>
          <w:sz w:val="24"/>
          <w:szCs w:val="24"/>
        </w:rPr>
        <w:t>, J., 2018</w:t>
      </w:r>
      <w:bookmarkEnd w:id="1"/>
      <w:r w:rsidRPr="004938A2">
        <w:rPr>
          <w:rFonts w:ascii="Times New Roman" w:hAnsi="Times New Roman" w:cs="Times New Roman"/>
          <w:sz w:val="24"/>
          <w:szCs w:val="24"/>
        </w:rPr>
        <w:t>. Customer segmentation in e-commerce:</w:t>
      </w:r>
    </w:p>
    <w:p w14:paraId="0A5C826A" w14:textId="34A1DA9B" w:rsidR="009E704D" w:rsidRPr="004938A2" w:rsidRDefault="009E704D" w:rsidP="004938A2">
      <w:pPr>
        <w:spacing w:line="360" w:lineRule="auto"/>
        <w:ind w:left="720"/>
        <w:rPr>
          <w:rFonts w:ascii="Times New Roman" w:hAnsi="Times New Roman" w:cs="Times New Roman"/>
          <w:sz w:val="24"/>
          <w:szCs w:val="24"/>
        </w:rPr>
      </w:pPr>
      <w:r w:rsidRPr="004938A2">
        <w:rPr>
          <w:rFonts w:ascii="Times New Roman" w:hAnsi="Times New Roman" w:cs="Times New Roman"/>
          <w:sz w:val="24"/>
          <w:szCs w:val="24"/>
        </w:rPr>
        <w:t>Applications to</w:t>
      </w:r>
      <w:r w:rsidR="004938A2">
        <w:rPr>
          <w:rFonts w:ascii="Times New Roman" w:hAnsi="Times New Roman" w:cs="Times New Roman"/>
          <w:sz w:val="24"/>
          <w:szCs w:val="24"/>
        </w:rPr>
        <w:t xml:space="preserve"> </w:t>
      </w:r>
      <w:r w:rsidRPr="004938A2">
        <w:rPr>
          <w:rFonts w:ascii="Times New Roman" w:hAnsi="Times New Roman" w:cs="Times New Roman"/>
          <w:sz w:val="24"/>
          <w:szCs w:val="24"/>
        </w:rPr>
        <w:t>the cashback business model. </w:t>
      </w:r>
      <w:r w:rsidRPr="004938A2">
        <w:rPr>
          <w:rFonts w:ascii="Times New Roman" w:hAnsi="Times New Roman" w:cs="Times New Roman"/>
          <w:i/>
          <w:iCs/>
          <w:sz w:val="24"/>
          <w:szCs w:val="24"/>
        </w:rPr>
        <w:t>Journal of Business Research</w:t>
      </w:r>
      <w:r w:rsidRPr="004938A2">
        <w:rPr>
          <w:rFonts w:ascii="Times New Roman" w:hAnsi="Times New Roman" w:cs="Times New Roman"/>
          <w:sz w:val="24"/>
          <w:szCs w:val="24"/>
        </w:rPr>
        <w:t>, 88, pp.407-414.</w:t>
      </w:r>
    </w:p>
    <w:p w14:paraId="425794DB" w14:textId="2AED4927" w:rsidR="008A04BE" w:rsidRDefault="00E028A2" w:rsidP="009A62AD">
      <w:pPr>
        <w:spacing w:line="360" w:lineRule="auto"/>
        <w:rPr>
          <w:rFonts w:ascii="Times New Roman" w:hAnsi="Times New Roman" w:cs="Times New Roman"/>
          <w:sz w:val="24"/>
          <w:szCs w:val="24"/>
        </w:rPr>
      </w:pPr>
      <w:r w:rsidRPr="004938A2">
        <w:rPr>
          <w:rFonts w:ascii="Times New Roman" w:hAnsi="Times New Roman" w:cs="Times New Roman"/>
          <w:sz w:val="24"/>
          <w:szCs w:val="24"/>
        </w:rPr>
        <w:t>K</w:t>
      </w:r>
      <w:r w:rsidR="008A04BE" w:rsidRPr="004938A2">
        <w:rPr>
          <w:rFonts w:ascii="Times New Roman" w:hAnsi="Times New Roman" w:cs="Times New Roman"/>
          <w:sz w:val="24"/>
          <w:szCs w:val="24"/>
        </w:rPr>
        <w:t>otler</w:t>
      </w:r>
      <w:r w:rsidRPr="004938A2">
        <w:rPr>
          <w:rFonts w:ascii="Times New Roman" w:hAnsi="Times New Roman" w:cs="Times New Roman"/>
          <w:sz w:val="24"/>
          <w:szCs w:val="24"/>
        </w:rPr>
        <w:t>, P. and Armstrong, G. 2014. </w:t>
      </w:r>
      <w:r w:rsidR="008A04BE" w:rsidRPr="004938A2">
        <w:rPr>
          <w:rFonts w:ascii="Times New Roman" w:hAnsi="Times New Roman" w:cs="Times New Roman"/>
          <w:i/>
          <w:iCs/>
          <w:sz w:val="24"/>
          <w:szCs w:val="24"/>
        </w:rPr>
        <w:t>Principles of Marketing</w:t>
      </w:r>
      <w:r w:rsidRPr="004938A2">
        <w:rPr>
          <w:rFonts w:ascii="Times New Roman" w:hAnsi="Times New Roman" w:cs="Times New Roman"/>
          <w:sz w:val="24"/>
          <w:szCs w:val="24"/>
        </w:rPr>
        <w:t>. 14th ed. UPPER</w:t>
      </w:r>
    </w:p>
    <w:p w14:paraId="57435BD7" w14:textId="6C72D55B" w:rsidR="00E028A2" w:rsidRPr="004938A2" w:rsidRDefault="00E028A2" w:rsidP="008A04BE">
      <w:pPr>
        <w:spacing w:line="360" w:lineRule="auto"/>
        <w:ind w:firstLine="720"/>
        <w:rPr>
          <w:rFonts w:ascii="Times New Roman" w:hAnsi="Times New Roman" w:cs="Times New Roman"/>
          <w:sz w:val="24"/>
          <w:szCs w:val="24"/>
        </w:rPr>
      </w:pPr>
      <w:r w:rsidRPr="004938A2">
        <w:rPr>
          <w:rFonts w:ascii="Times New Roman" w:hAnsi="Times New Roman" w:cs="Times New Roman"/>
          <w:sz w:val="24"/>
          <w:szCs w:val="24"/>
        </w:rPr>
        <w:t>SADDLE RIVER:</w:t>
      </w:r>
      <w:r w:rsidR="008A04BE">
        <w:rPr>
          <w:rFonts w:ascii="Times New Roman" w:hAnsi="Times New Roman" w:cs="Times New Roman"/>
          <w:sz w:val="24"/>
          <w:szCs w:val="24"/>
        </w:rPr>
        <w:t xml:space="preserve"> </w:t>
      </w:r>
      <w:r w:rsidRPr="004938A2">
        <w:rPr>
          <w:rFonts w:ascii="Times New Roman" w:hAnsi="Times New Roman" w:cs="Times New Roman"/>
          <w:sz w:val="24"/>
          <w:szCs w:val="24"/>
        </w:rPr>
        <w:t>PEARSON.</w:t>
      </w:r>
    </w:p>
    <w:p w14:paraId="2D0B67F1" w14:textId="77777777" w:rsidR="008A04BE" w:rsidRDefault="00E028A2" w:rsidP="009A62AD">
      <w:pPr>
        <w:spacing w:line="360" w:lineRule="auto"/>
        <w:rPr>
          <w:rFonts w:ascii="Times New Roman" w:hAnsi="Times New Roman" w:cs="Times New Roman"/>
          <w:sz w:val="24"/>
          <w:szCs w:val="24"/>
        </w:rPr>
      </w:pPr>
      <w:proofErr w:type="spellStart"/>
      <w:r w:rsidRPr="004938A2">
        <w:rPr>
          <w:rFonts w:ascii="Times New Roman" w:hAnsi="Times New Roman" w:cs="Times New Roman"/>
          <w:sz w:val="24"/>
          <w:szCs w:val="24"/>
        </w:rPr>
        <w:t>Mohd</w:t>
      </w:r>
      <w:proofErr w:type="spellEnd"/>
      <w:r w:rsidRPr="004938A2">
        <w:rPr>
          <w:rFonts w:ascii="Times New Roman" w:hAnsi="Times New Roman" w:cs="Times New Roman"/>
          <w:sz w:val="24"/>
          <w:szCs w:val="24"/>
        </w:rPr>
        <w:t xml:space="preserve"> </w:t>
      </w:r>
      <w:proofErr w:type="spellStart"/>
      <w:r w:rsidRPr="004938A2">
        <w:rPr>
          <w:rFonts w:ascii="Times New Roman" w:hAnsi="Times New Roman" w:cs="Times New Roman"/>
          <w:sz w:val="24"/>
          <w:szCs w:val="24"/>
        </w:rPr>
        <w:t>Satar</w:t>
      </w:r>
      <w:proofErr w:type="spellEnd"/>
      <w:r w:rsidRPr="004938A2">
        <w:rPr>
          <w:rFonts w:ascii="Times New Roman" w:hAnsi="Times New Roman" w:cs="Times New Roman"/>
          <w:sz w:val="24"/>
          <w:szCs w:val="24"/>
        </w:rPr>
        <w:t xml:space="preserve">, N.S., </w:t>
      </w:r>
      <w:proofErr w:type="spellStart"/>
      <w:r w:rsidRPr="004938A2">
        <w:rPr>
          <w:rFonts w:ascii="Times New Roman" w:hAnsi="Times New Roman" w:cs="Times New Roman"/>
          <w:sz w:val="24"/>
          <w:szCs w:val="24"/>
        </w:rPr>
        <w:t>Dastane</w:t>
      </w:r>
      <w:proofErr w:type="spellEnd"/>
      <w:r w:rsidRPr="004938A2">
        <w:rPr>
          <w:rFonts w:ascii="Times New Roman" w:hAnsi="Times New Roman" w:cs="Times New Roman"/>
          <w:sz w:val="24"/>
          <w:szCs w:val="24"/>
        </w:rPr>
        <w:t xml:space="preserve">, O. and </w:t>
      </w:r>
      <w:proofErr w:type="spellStart"/>
      <w:r w:rsidRPr="004938A2">
        <w:rPr>
          <w:rFonts w:ascii="Times New Roman" w:hAnsi="Times New Roman" w:cs="Times New Roman"/>
          <w:sz w:val="24"/>
          <w:szCs w:val="24"/>
        </w:rPr>
        <w:t>Ma’arif</w:t>
      </w:r>
      <w:proofErr w:type="spellEnd"/>
      <w:r w:rsidRPr="004938A2">
        <w:rPr>
          <w:rFonts w:ascii="Times New Roman" w:hAnsi="Times New Roman" w:cs="Times New Roman"/>
          <w:sz w:val="24"/>
          <w:szCs w:val="24"/>
        </w:rPr>
        <w:t>, M.Y., 2019. Customer value proposition for E</w:t>
      </w:r>
    </w:p>
    <w:p w14:paraId="33FF2020" w14:textId="6335207F" w:rsidR="009A62AD" w:rsidRPr="004938A2" w:rsidRDefault="00E028A2" w:rsidP="008A04BE">
      <w:pPr>
        <w:spacing w:line="360" w:lineRule="auto"/>
        <w:ind w:left="720"/>
        <w:rPr>
          <w:rFonts w:ascii="Times New Roman" w:hAnsi="Times New Roman" w:cs="Times New Roman"/>
          <w:sz w:val="24"/>
          <w:szCs w:val="24"/>
        </w:rPr>
      </w:pPr>
      <w:r w:rsidRPr="004938A2">
        <w:rPr>
          <w:rFonts w:ascii="Times New Roman" w:hAnsi="Times New Roman" w:cs="Times New Roman"/>
          <w:sz w:val="24"/>
          <w:szCs w:val="24"/>
        </w:rPr>
        <w:t>Commerce: A</w:t>
      </w:r>
      <w:r w:rsidR="008A04BE">
        <w:rPr>
          <w:rFonts w:ascii="Times New Roman" w:hAnsi="Times New Roman" w:cs="Times New Roman"/>
          <w:sz w:val="24"/>
          <w:szCs w:val="24"/>
        </w:rPr>
        <w:t xml:space="preserve"> </w:t>
      </w:r>
      <w:r w:rsidRPr="004938A2">
        <w:rPr>
          <w:rFonts w:ascii="Times New Roman" w:hAnsi="Times New Roman" w:cs="Times New Roman"/>
          <w:sz w:val="24"/>
          <w:szCs w:val="24"/>
        </w:rPr>
        <w:t>case study approach. </w:t>
      </w:r>
      <w:r w:rsidRPr="004938A2">
        <w:rPr>
          <w:rFonts w:ascii="Times New Roman" w:hAnsi="Times New Roman" w:cs="Times New Roman"/>
          <w:i/>
          <w:iCs/>
          <w:sz w:val="24"/>
          <w:szCs w:val="24"/>
        </w:rPr>
        <w:t>International Journal of Advanced Computer Science and Applications</w:t>
      </w:r>
      <w:r w:rsidRPr="004938A2">
        <w:rPr>
          <w:rFonts w:ascii="Times New Roman" w:hAnsi="Times New Roman" w:cs="Times New Roman"/>
          <w:sz w:val="24"/>
          <w:szCs w:val="24"/>
        </w:rPr>
        <w:t>, </w:t>
      </w:r>
      <w:r w:rsidRPr="004938A2">
        <w:rPr>
          <w:rFonts w:ascii="Times New Roman" w:hAnsi="Times New Roman" w:cs="Times New Roman"/>
          <w:i/>
          <w:iCs/>
          <w:sz w:val="24"/>
          <w:szCs w:val="24"/>
        </w:rPr>
        <w:t>10</w:t>
      </w:r>
      <w:r w:rsidRPr="004938A2">
        <w:rPr>
          <w:rFonts w:ascii="Times New Roman" w:hAnsi="Times New Roman" w:cs="Times New Roman"/>
          <w:sz w:val="24"/>
          <w:szCs w:val="24"/>
        </w:rPr>
        <w:t>(2).</w:t>
      </w:r>
    </w:p>
    <w:sectPr w:rsidR="009A62AD" w:rsidRPr="004938A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44381A" w14:textId="77777777" w:rsidR="007156D7" w:rsidRDefault="007156D7" w:rsidP="00F53404">
      <w:pPr>
        <w:spacing w:after="0" w:line="240" w:lineRule="auto"/>
      </w:pPr>
      <w:r>
        <w:separator/>
      </w:r>
    </w:p>
  </w:endnote>
  <w:endnote w:type="continuationSeparator" w:id="0">
    <w:p w14:paraId="05C9E8A3" w14:textId="77777777" w:rsidR="007156D7" w:rsidRDefault="007156D7" w:rsidP="00F53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A3B4EB" w14:textId="77777777" w:rsidR="007156D7" w:rsidRDefault="007156D7" w:rsidP="00F53404">
      <w:pPr>
        <w:spacing w:after="0" w:line="240" w:lineRule="auto"/>
      </w:pPr>
      <w:r>
        <w:separator/>
      </w:r>
    </w:p>
  </w:footnote>
  <w:footnote w:type="continuationSeparator" w:id="0">
    <w:p w14:paraId="2C82FE86" w14:textId="77777777" w:rsidR="007156D7" w:rsidRDefault="007156D7" w:rsidP="00F5340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2781729"/>
      <w:docPartObj>
        <w:docPartGallery w:val="Page Numbers (Top of Page)"/>
        <w:docPartUnique/>
      </w:docPartObj>
    </w:sdtPr>
    <w:sdtEndPr>
      <w:rPr>
        <w:noProof/>
      </w:rPr>
    </w:sdtEndPr>
    <w:sdtContent>
      <w:p w14:paraId="2E00AB3F" w14:textId="7164E8DD" w:rsidR="00F53404" w:rsidRDefault="00F53404">
        <w:pPr>
          <w:pStyle w:val="Header"/>
          <w:jc w:val="right"/>
        </w:pPr>
        <w:r>
          <w:fldChar w:fldCharType="begin"/>
        </w:r>
        <w:r>
          <w:instrText xml:space="preserve"> PAGE   \* MERGEFORMAT </w:instrText>
        </w:r>
        <w:r>
          <w:fldChar w:fldCharType="separate"/>
        </w:r>
        <w:r w:rsidR="00DB24C2">
          <w:rPr>
            <w:noProof/>
          </w:rPr>
          <w:t>3</w:t>
        </w:r>
        <w:r>
          <w:rPr>
            <w:noProof/>
          </w:rPr>
          <w:fldChar w:fldCharType="end"/>
        </w:r>
      </w:p>
    </w:sdtContent>
  </w:sdt>
  <w:p w14:paraId="3F5F7941" w14:textId="77777777" w:rsidR="00F53404" w:rsidRDefault="00F534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14AF"/>
    <w:rsid w:val="00003B7C"/>
    <w:rsid w:val="00005700"/>
    <w:rsid w:val="00022968"/>
    <w:rsid w:val="000264E6"/>
    <w:rsid w:val="00053D6D"/>
    <w:rsid w:val="00056494"/>
    <w:rsid w:val="000C1BA3"/>
    <w:rsid w:val="000D13C1"/>
    <w:rsid w:val="00114A49"/>
    <w:rsid w:val="001164EE"/>
    <w:rsid w:val="001A2113"/>
    <w:rsid w:val="001F456B"/>
    <w:rsid w:val="002160E5"/>
    <w:rsid w:val="00236196"/>
    <w:rsid w:val="00252A51"/>
    <w:rsid w:val="00263093"/>
    <w:rsid w:val="00291505"/>
    <w:rsid w:val="002950DE"/>
    <w:rsid w:val="002B0D4C"/>
    <w:rsid w:val="002E726B"/>
    <w:rsid w:val="002F63ED"/>
    <w:rsid w:val="00304337"/>
    <w:rsid w:val="00327144"/>
    <w:rsid w:val="0033086C"/>
    <w:rsid w:val="003B0AB2"/>
    <w:rsid w:val="00423A97"/>
    <w:rsid w:val="00441063"/>
    <w:rsid w:val="00480255"/>
    <w:rsid w:val="004826F5"/>
    <w:rsid w:val="004938A2"/>
    <w:rsid w:val="004A6DFC"/>
    <w:rsid w:val="004B0FCA"/>
    <w:rsid w:val="004E64B9"/>
    <w:rsid w:val="004F0F4A"/>
    <w:rsid w:val="00501D3D"/>
    <w:rsid w:val="005202C9"/>
    <w:rsid w:val="00594577"/>
    <w:rsid w:val="005A1F15"/>
    <w:rsid w:val="005A67D1"/>
    <w:rsid w:val="005E3A5A"/>
    <w:rsid w:val="006135A0"/>
    <w:rsid w:val="006E3A61"/>
    <w:rsid w:val="006E5418"/>
    <w:rsid w:val="006E6C45"/>
    <w:rsid w:val="007156D7"/>
    <w:rsid w:val="0072415F"/>
    <w:rsid w:val="00751F37"/>
    <w:rsid w:val="007D6762"/>
    <w:rsid w:val="007E66CD"/>
    <w:rsid w:val="007E7FF8"/>
    <w:rsid w:val="00836148"/>
    <w:rsid w:val="0085544E"/>
    <w:rsid w:val="008A04BE"/>
    <w:rsid w:val="008B295E"/>
    <w:rsid w:val="009304F6"/>
    <w:rsid w:val="00965044"/>
    <w:rsid w:val="009A62AD"/>
    <w:rsid w:val="009C2D5E"/>
    <w:rsid w:val="009C7A84"/>
    <w:rsid w:val="009D3E75"/>
    <w:rsid w:val="009E704D"/>
    <w:rsid w:val="009F1CED"/>
    <w:rsid w:val="00A04785"/>
    <w:rsid w:val="00A33335"/>
    <w:rsid w:val="00A3705D"/>
    <w:rsid w:val="00A51D04"/>
    <w:rsid w:val="00A70E6A"/>
    <w:rsid w:val="00A907FA"/>
    <w:rsid w:val="00AA78D5"/>
    <w:rsid w:val="00B46670"/>
    <w:rsid w:val="00BA396A"/>
    <w:rsid w:val="00BC5259"/>
    <w:rsid w:val="00C10B0D"/>
    <w:rsid w:val="00C22104"/>
    <w:rsid w:val="00C66727"/>
    <w:rsid w:val="00C82A33"/>
    <w:rsid w:val="00CA29DF"/>
    <w:rsid w:val="00D03A80"/>
    <w:rsid w:val="00D539E8"/>
    <w:rsid w:val="00D90150"/>
    <w:rsid w:val="00DB24C2"/>
    <w:rsid w:val="00DE1F10"/>
    <w:rsid w:val="00DE2146"/>
    <w:rsid w:val="00E028A2"/>
    <w:rsid w:val="00E039DA"/>
    <w:rsid w:val="00E31C54"/>
    <w:rsid w:val="00E47B74"/>
    <w:rsid w:val="00E57B21"/>
    <w:rsid w:val="00EA5207"/>
    <w:rsid w:val="00EA59FA"/>
    <w:rsid w:val="00EC5403"/>
    <w:rsid w:val="00ED7234"/>
    <w:rsid w:val="00EE69FE"/>
    <w:rsid w:val="00EF434E"/>
    <w:rsid w:val="00EF6C3B"/>
    <w:rsid w:val="00F11EBA"/>
    <w:rsid w:val="00F40811"/>
    <w:rsid w:val="00F50FFB"/>
    <w:rsid w:val="00F53404"/>
    <w:rsid w:val="00F750C3"/>
    <w:rsid w:val="00FA691D"/>
    <w:rsid w:val="00FB7EF4"/>
    <w:rsid w:val="00FC14AF"/>
    <w:rsid w:val="00FD5C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68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7EF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7EF4"/>
    <w:rPr>
      <w:b/>
      <w:bCs/>
    </w:rPr>
  </w:style>
  <w:style w:type="paragraph" w:styleId="Header">
    <w:name w:val="header"/>
    <w:basedOn w:val="Normal"/>
    <w:link w:val="HeaderChar"/>
    <w:uiPriority w:val="99"/>
    <w:unhideWhenUsed/>
    <w:rsid w:val="00F534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404"/>
  </w:style>
  <w:style w:type="paragraph" w:styleId="Footer">
    <w:name w:val="footer"/>
    <w:basedOn w:val="Normal"/>
    <w:link w:val="FooterChar"/>
    <w:uiPriority w:val="99"/>
    <w:unhideWhenUsed/>
    <w:rsid w:val="00F53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4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7EF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7EF4"/>
    <w:rPr>
      <w:b/>
      <w:bCs/>
    </w:rPr>
  </w:style>
  <w:style w:type="paragraph" w:styleId="Header">
    <w:name w:val="header"/>
    <w:basedOn w:val="Normal"/>
    <w:link w:val="HeaderChar"/>
    <w:uiPriority w:val="99"/>
    <w:unhideWhenUsed/>
    <w:rsid w:val="00F534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404"/>
  </w:style>
  <w:style w:type="paragraph" w:styleId="Footer">
    <w:name w:val="footer"/>
    <w:basedOn w:val="Normal"/>
    <w:link w:val="FooterChar"/>
    <w:uiPriority w:val="99"/>
    <w:unhideWhenUsed/>
    <w:rsid w:val="00F53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94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1620</TotalTime>
  <Pages>6</Pages>
  <Words>1563</Words>
  <Characters>8913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86</cp:revision>
  <dcterms:created xsi:type="dcterms:W3CDTF">2021-11-26T12:25:00Z</dcterms:created>
  <dcterms:modified xsi:type="dcterms:W3CDTF">2021-12-07T09:00:00Z</dcterms:modified>
</cp:coreProperties>
</file>