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0EE8A2" w14:textId="77777777" w:rsidR="005B3B29" w:rsidRDefault="005B3B29" w:rsidP="005B3B29">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 xml:space="preserve">Name: Liliana Lorena Buse </w:t>
      </w:r>
    </w:p>
    <w:p w14:paraId="43FF743B" w14:textId="77777777" w:rsidR="005B3B29" w:rsidRDefault="00DB75B9" w:rsidP="005B3B29">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Student number: 1905867</w:t>
      </w:r>
    </w:p>
    <w:p w14:paraId="3A1ACC0F" w14:textId="77777777" w:rsidR="009D7404" w:rsidRDefault="009D7404" w:rsidP="005B3B29">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 xml:space="preserve">Module Title: </w:t>
      </w:r>
      <w:r w:rsidR="0009683E">
        <w:rPr>
          <w:rFonts w:ascii="Times New Roman" w:eastAsia="Times New Roman" w:hAnsi="Times New Roman" w:cs="Times New Roman"/>
          <w:b/>
          <w:sz w:val="32"/>
          <w:szCs w:val="32"/>
          <w:highlight w:val="white"/>
          <w:lang w:eastAsia="en-US"/>
        </w:rPr>
        <w:t xml:space="preserve">Managing People </w:t>
      </w:r>
    </w:p>
    <w:p w14:paraId="31132003" w14:textId="77777777" w:rsidR="0009683E" w:rsidRPr="005B3B29" w:rsidRDefault="0009683E" w:rsidP="005B3B29">
      <w:pPr>
        <w:spacing w:line="360" w:lineRule="auto"/>
        <w:rPr>
          <w:rFonts w:ascii="Times New Roman" w:eastAsia="Times New Roman" w:hAnsi="Times New Roman" w:cs="Times New Roman"/>
          <w:b/>
          <w:sz w:val="32"/>
          <w:szCs w:val="32"/>
          <w:highlight w:val="white"/>
          <w:lang w:eastAsia="en-US"/>
        </w:rPr>
      </w:pPr>
      <w:r>
        <w:rPr>
          <w:rFonts w:ascii="Times New Roman" w:eastAsia="Times New Roman" w:hAnsi="Times New Roman" w:cs="Times New Roman"/>
          <w:b/>
          <w:sz w:val="32"/>
          <w:szCs w:val="32"/>
          <w:highlight w:val="white"/>
          <w:lang w:eastAsia="en-US"/>
        </w:rPr>
        <w:t xml:space="preserve">Lecturer: Mary March </w:t>
      </w:r>
    </w:p>
    <w:p w14:paraId="45BFCE48"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6A598D06"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08841C77"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4F44A951"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18206916"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2E6C309C"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07918C52"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75C0C961"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7FFA72CA"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r w:rsidRPr="005B3B29">
        <w:rPr>
          <w:rFonts w:ascii="Times New Roman" w:eastAsia="Times New Roman" w:hAnsi="Times New Roman" w:cs="Times New Roman"/>
          <w:b/>
          <w:sz w:val="32"/>
          <w:szCs w:val="32"/>
          <w:highlight w:val="white"/>
          <w:lang w:eastAsia="en-US"/>
        </w:rPr>
        <w:t>MANAGING PEOPLE</w:t>
      </w:r>
    </w:p>
    <w:p w14:paraId="4612A698" w14:textId="77777777" w:rsidR="005B3B29" w:rsidRPr="005B3B29" w:rsidRDefault="005B3B29" w:rsidP="005B3B29">
      <w:pPr>
        <w:spacing w:line="276" w:lineRule="auto"/>
        <w:jc w:val="center"/>
        <w:rPr>
          <w:rFonts w:ascii="Times New Roman" w:eastAsia="Arial" w:hAnsi="Times New Roman" w:cs="Times New Roman"/>
          <w:b/>
          <w:sz w:val="28"/>
          <w:szCs w:val="28"/>
          <w:lang w:eastAsia="en-US"/>
        </w:rPr>
      </w:pPr>
      <w:r w:rsidRPr="005B3B29">
        <w:rPr>
          <w:rFonts w:ascii="Arial" w:eastAsia="Arial" w:hAnsi="Arial" w:cs="Arial"/>
          <w:lang w:eastAsia="en-US"/>
        </w:rPr>
        <w:br w:type="page"/>
      </w:r>
      <w:r w:rsidRPr="005B3B29">
        <w:rPr>
          <w:rFonts w:ascii="Times New Roman" w:eastAsia="Arial" w:hAnsi="Times New Roman" w:cs="Times New Roman"/>
          <w:b/>
          <w:sz w:val="28"/>
          <w:szCs w:val="28"/>
          <w:lang w:eastAsia="en-US"/>
        </w:rPr>
        <w:lastRenderedPageBreak/>
        <w:t>Table of Contents</w:t>
      </w:r>
    </w:p>
    <w:sdt>
      <w:sdtPr>
        <w:rPr>
          <w:rFonts w:ascii="Times New Roman" w:eastAsia="Arial" w:hAnsi="Times New Roman" w:cs="Times New Roman"/>
          <w:sz w:val="24"/>
          <w:szCs w:val="24"/>
          <w:lang w:val="en-US" w:eastAsia="en-US"/>
        </w:rPr>
        <w:id w:val="25392124"/>
        <w:docPartObj>
          <w:docPartGallery w:val="Table of Contents"/>
          <w:docPartUnique/>
        </w:docPartObj>
      </w:sdtPr>
      <w:sdtContent>
        <w:p w14:paraId="548DEEC2" w14:textId="77777777" w:rsidR="005B3B29" w:rsidRPr="005B3B29" w:rsidRDefault="005B3B29" w:rsidP="005B3B29">
          <w:pPr>
            <w:keepNext/>
            <w:keepLines/>
            <w:spacing w:before="480" w:line="276" w:lineRule="auto"/>
            <w:rPr>
              <w:rFonts w:ascii="Times New Roman" w:eastAsiaTheme="majorEastAsia" w:hAnsi="Times New Roman" w:cs="Times New Roman"/>
              <w:b/>
              <w:bCs/>
              <w:color w:val="2F5496" w:themeColor="accent1" w:themeShade="BF"/>
              <w:sz w:val="24"/>
              <w:szCs w:val="24"/>
              <w:lang w:val="en-US" w:eastAsia="en-US"/>
            </w:rPr>
          </w:pPr>
        </w:p>
        <w:p w14:paraId="640D64A3" w14:textId="77777777" w:rsidR="005B3B29" w:rsidRPr="005B3B29" w:rsidRDefault="005B3B29" w:rsidP="005B3B29">
          <w:pPr>
            <w:tabs>
              <w:tab w:val="right" w:leader="dot" w:pos="9350"/>
            </w:tabs>
            <w:spacing w:after="100" w:line="360" w:lineRule="auto"/>
            <w:jc w:val="both"/>
            <w:rPr>
              <w:rFonts w:ascii="Times New Roman" w:hAnsi="Times New Roman" w:cs="Times New Roman"/>
              <w:noProof/>
              <w:sz w:val="24"/>
              <w:szCs w:val="24"/>
              <w:lang w:val="en-US" w:eastAsia="en-US"/>
            </w:rPr>
          </w:pPr>
          <w:r w:rsidRPr="005B3B29">
            <w:rPr>
              <w:rFonts w:ascii="Times New Roman" w:eastAsia="Arial" w:hAnsi="Times New Roman" w:cs="Times New Roman"/>
              <w:sz w:val="24"/>
              <w:szCs w:val="24"/>
              <w:lang w:val="en-US" w:eastAsia="en-US"/>
            </w:rPr>
            <w:fldChar w:fldCharType="begin"/>
          </w:r>
          <w:r w:rsidRPr="005B3B29">
            <w:rPr>
              <w:rFonts w:ascii="Times New Roman" w:eastAsia="Arial" w:hAnsi="Times New Roman" w:cs="Times New Roman"/>
              <w:sz w:val="24"/>
              <w:szCs w:val="24"/>
              <w:lang w:val="en-US" w:eastAsia="en-US"/>
            </w:rPr>
            <w:instrText xml:space="preserve"> TOC \o "1-3" \h \z \u </w:instrText>
          </w:r>
          <w:r w:rsidRPr="005B3B29">
            <w:rPr>
              <w:rFonts w:ascii="Times New Roman" w:eastAsia="Arial" w:hAnsi="Times New Roman" w:cs="Times New Roman"/>
              <w:sz w:val="24"/>
              <w:szCs w:val="24"/>
              <w:lang w:val="en-US" w:eastAsia="en-US"/>
            </w:rPr>
            <w:fldChar w:fldCharType="separate"/>
          </w:r>
          <w:hyperlink w:anchor="_Toc57734621" w:history="1">
            <w:r w:rsidRPr="005B3B29">
              <w:rPr>
                <w:rFonts w:ascii="Times New Roman" w:eastAsia="Arial" w:hAnsi="Times New Roman" w:cs="Times New Roman"/>
                <w:noProof/>
                <w:color w:val="0563C1" w:themeColor="hyperlink"/>
                <w:sz w:val="24"/>
                <w:szCs w:val="24"/>
                <w:u w:val="single"/>
                <w:lang w:eastAsia="en-US"/>
              </w:rPr>
              <w:t>TASK 1</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_Toc57734621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3</w:t>
            </w:r>
            <w:r w:rsidRPr="005B3B29">
              <w:rPr>
                <w:rFonts w:ascii="Times New Roman" w:eastAsia="Arial" w:hAnsi="Times New Roman" w:cs="Times New Roman"/>
                <w:noProof/>
                <w:webHidden/>
                <w:sz w:val="24"/>
                <w:szCs w:val="24"/>
                <w:lang w:val="en-US" w:eastAsia="en-US"/>
              </w:rPr>
              <w:fldChar w:fldCharType="end"/>
            </w:r>
          </w:hyperlink>
        </w:p>
        <w:p w14:paraId="70DAAB16" w14:textId="77777777" w:rsidR="005B3B29" w:rsidRPr="005B3B29" w:rsidRDefault="005B3B29" w:rsidP="005B3B29">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4622" w:history="1">
            <w:r w:rsidRPr="005B3B29">
              <w:rPr>
                <w:rFonts w:ascii="Times New Roman" w:eastAsia="Arial" w:hAnsi="Times New Roman" w:cs="Times New Roman"/>
                <w:noProof/>
                <w:color w:val="0563C1" w:themeColor="hyperlink"/>
                <w:sz w:val="24"/>
                <w:szCs w:val="24"/>
                <w:u w:val="single"/>
                <w:lang w:eastAsia="en-US"/>
              </w:rPr>
              <w:t>The Roles of an HR Professional</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_Toc57734622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3</w:t>
            </w:r>
            <w:r w:rsidRPr="005B3B29">
              <w:rPr>
                <w:rFonts w:ascii="Times New Roman" w:eastAsia="Arial" w:hAnsi="Times New Roman" w:cs="Times New Roman"/>
                <w:noProof/>
                <w:webHidden/>
                <w:sz w:val="24"/>
                <w:szCs w:val="24"/>
                <w:lang w:val="en-US" w:eastAsia="en-US"/>
              </w:rPr>
              <w:fldChar w:fldCharType="end"/>
            </w:r>
          </w:hyperlink>
        </w:p>
        <w:p w14:paraId="0FE25E16" w14:textId="77777777" w:rsidR="005B3B29" w:rsidRPr="005B3B29" w:rsidRDefault="005B3B29" w:rsidP="005B3B29">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4623" w:history="1">
            <w:r w:rsidRPr="005B3B29">
              <w:rPr>
                <w:rFonts w:ascii="Times New Roman" w:eastAsia="Arial" w:hAnsi="Times New Roman" w:cs="Times New Roman"/>
                <w:noProof/>
                <w:color w:val="0563C1" w:themeColor="hyperlink"/>
                <w:sz w:val="24"/>
                <w:szCs w:val="24"/>
                <w:u w:val="single"/>
                <w:lang w:eastAsia="en-US"/>
              </w:rPr>
              <w:t>CIPD Professional Map</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_Toc57734623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3</w:t>
            </w:r>
            <w:r w:rsidRPr="005B3B29">
              <w:rPr>
                <w:rFonts w:ascii="Times New Roman" w:eastAsia="Arial" w:hAnsi="Times New Roman" w:cs="Times New Roman"/>
                <w:noProof/>
                <w:webHidden/>
                <w:sz w:val="24"/>
                <w:szCs w:val="24"/>
                <w:lang w:val="en-US" w:eastAsia="en-US"/>
              </w:rPr>
              <w:fldChar w:fldCharType="end"/>
            </w:r>
          </w:hyperlink>
        </w:p>
        <w:p w14:paraId="7A402577" w14:textId="77777777" w:rsidR="005B3B29" w:rsidRPr="005B3B29" w:rsidRDefault="005B3B29" w:rsidP="005B3B29">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4624" w:history="1">
            <w:r w:rsidRPr="005B3B29">
              <w:rPr>
                <w:rFonts w:ascii="Times New Roman" w:eastAsia="Arial" w:hAnsi="Times New Roman" w:cs="Times New Roman"/>
                <w:noProof/>
                <w:color w:val="0563C1" w:themeColor="hyperlink"/>
                <w:sz w:val="24"/>
                <w:szCs w:val="24"/>
                <w:u w:val="single"/>
                <w:lang w:eastAsia="en-US"/>
              </w:rPr>
              <w:t>TASK 2</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_Toc57734624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6</w:t>
            </w:r>
            <w:r w:rsidRPr="005B3B29">
              <w:rPr>
                <w:rFonts w:ascii="Times New Roman" w:eastAsia="Arial" w:hAnsi="Times New Roman" w:cs="Times New Roman"/>
                <w:noProof/>
                <w:webHidden/>
                <w:sz w:val="24"/>
                <w:szCs w:val="24"/>
                <w:lang w:val="en-US" w:eastAsia="en-US"/>
              </w:rPr>
              <w:fldChar w:fldCharType="end"/>
            </w:r>
          </w:hyperlink>
        </w:p>
        <w:p w14:paraId="09EA3E45" w14:textId="77777777" w:rsidR="005B3B29" w:rsidRPr="005B3B29" w:rsidRDefault="005B3B29" w:rsidP="005B3B29">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4625" w:history="1">
            <w:r w:rsidRPr="005B3B29">
              <w:rPr>
                <w:rFonts w:ascii="Times New Roman" w:eastAsia="Arial" w:hAnsi="Times New Roman" w:cs="Times New Roman"/>
                <w:noProof/>
                <w:color w:val="0563C1" w:themeColor="hyperlink"/>
                <w:sz w:val="24"/>
                <w:szCs w:val="24"/>
                <w:u w:val="single"/>
                <w:lang w:eastAsia="en-US"/>
              </w:rPr>
              <w:t>Introduction</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_Toc57734625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6</w:t>
            </w:r>
            <w:r w:rsidRPr="005B3B29">
              <w:rPr>
                <w:rFonts w:ascii="Times New Roman" w:eastAsia="Arial" w:hAnsi="Times New Roman" w:cs="Times New Roman"/>
                <w:noProof/>
                <w:webHidden/>
                <w:sz w:val="24"/>
                <w:szCs w:val="24"/>
                <w:lang w:val="en-US" w:eastAsia="en-US"/>
              </w:rPr>
              <w:fldChar w:fldCharType="end"/>
            </w:r>
          </w:hyperlink>
        </w:p>
        <w:p w14:paraId="7A63903D" w14:textId="77777777" w:rsidR="005B3B29" w:rsidRPr="005B3B29" w:rsidRDefault="005B3B29" w:rsidP="005B3B29">
          <w:pPr>
            <w:tabs>
              <w:tab w:val="right" w:leader="dot" w:pos="9350"/>
            </w:tabs>
            <w:spacing w:after="100" w:line="360" w:lineRule="auto"/>
            <w:ind w:left="220"/>
            <w:jc w:val="both"/>
            <w:rPr>
              <w:rFonts w:ascii="Times New Roman" w:hAnsi="Times New Roman" w:cs="Times New Roman"/>
              <w:noProof/>
              <w:sz w:val="24"/>
              <w:szCs w:val="24"/>
              <w:lang w:val="en-US" w:eastAsia="en-US"/>
            </w:rPr>
          </w:pPr>
          <w:hyperlink w:anchor="_Toc57734626" w:history="1">
            <w:r w:rsidRPr="005B3B29">
              <w:rPr>
                <w:rFonts w:ascii="Times New Roman" w:eastAsia="Arial" w:hAnsi="Times New Roman" w:cs="Times New Roman"/>
                <w:noProof/>
                <w:color w:val="0563C1" w:themeColor="hyperlink"/>
                <w:sz w:val="24"/>
                <w:szCs w:val="24"/>
                <w:u w:val="single"/>
                <w:lang w:eastAsia="en-US"/>
              </w:rPr>
              <w:t>Objectives of HRM</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_Toc57734626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6</w:t>
            </w:r>
            <w:r w:rsidRPr="005B3B29">
              <w:rPr>
                <w:rFonts w:ascii="Times New Roman" w:eastAsia="Arial" w:hAnsi="Times New Roman" w:cs="Times New Roman"/>
                <w:noProof/>
                <w:webHidden/>
                <w:sz w:val="24"/>
                <w:szCs w:val="24"/>
                <w:lang w:val="en-US" w:eastAsia="en-US"/>
              </w:rPr>
              <w:fldChar w:fldCharType="end"/>
            </w:r>
          </w:hyperlink>
        </w:p>
        <w:p w14:paraId="58A176AF" w14:textId="77777777" w:rsidR="005B3B29" w:rsidRPr="005B3B29" w:rsidRDefault="005B3B29" w:rsidP="005B3B29">
          <w:pPr>
            <w:tabs>
              <w:tab w:val="right" w:leader="dot" w:pos="9350"/>
            </w:tabs>
            <w:spacing w:after="100" w:line="360" w:lineRule="auto"/>
            <w:ind w:left="220"/>
            <w:jc w:val="both"/>
            <w:rPr>
              <w:rFonts w:ascii="Times New Roman" w:hAnsi="Times New Roman" w:cs="Times New Roman"/>
              <w:noProof/>
              <w:sz w:val="24"/>
              <w:szCs w:val="24"/>
              <w:lang w:val="en-US" w:eastAsia="en-US"/>
            </w:rPr>
          </w:pPr>
          <w:hyperlink w:anchor="_Toc57734627" w:history="1">
            <w:r w:rsidRPr="005B3B29">
              <w:rPr>
                <w:rFonts w:ascii="Times New Roman" w:eastAsia="Arial" w:hAnsi="Times New Roman" w:cs="Times New Roman"/>
                <w:noProof/>
                <w:color w:val="0563C1" w:themeColor="hyperlink"/>
                <w:sz w:val="24"/>
                <w:szCs w:val="24"/>
                <w:u w:val="single"/>
                <w:lang w:eastAsia="en-US"/>
              </w:rPr>
              <w:t>HRM Policies of Rolls Royce</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_Toc57734627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7</w:t>
            </w:r>
            <w:r w:rsidRPr="005B3B29">
              <w:rPr>
                <w:rFonts w:ascii="Times New Roman" w:eastAsia="Arial" w:hAnsi="Times New Roman" w:cs="Times New Roman"/>
                <w:noProof/>
                <w:webHidden/>
                <w:sz w:val="24"/>
                <w:szCs w:val="24"/>
                <w:lang w:val="en-US" w:eastAsia="en-US"/>
              </w:rPr>
              <w:fldChar w:fldCharType="end"/>
            </w:r>
          </w:hyperlink>
        </w:p>
        <w:p w14:paraId="45530199" w14:textId="77777777" w:rsidR="005B3B29" w:rsidRPr="005B3B29" w:rsidRDefault="005B3B29" w:rsidP="005B3B29">
          <w:pPr>
            <w:tabs>
              <w:tab w:val="right" w:leader="dot" w:pos="9350"/>
            </w:tabs>
            <w:spacing w:after="100" w:line="360" w:lineRule="auto"/>
            <w:ind w:left="220"/>
            <w:jc w:val="both"/>
            <w:rPr>
              <w:rFonts w:ascii="Times New Roman" w:hAnsi="Times New Roman" w:cs="Times New Roman"/>
              <w:noProof/>
              <w:sz w:val="24"/>
              <w:szCs w:val="24"/>
              <w:lang w:val="en-US" w:eastAsia="en-US"/>
            </w:rPr>
          </w:pPr>
          <w:hyperlink w:anchor="_Toc57734628" w:history="1">
            <w:r w:rsidRPr="005B3B29">
              <w:rPr>
                <w:rFonts w:ascii="Times New Roman" w:eastAsia="Arial" w:hAnsi="Times New Roman" w:cs="Times New Roman"/>
                <w:noProof/>
                <w:color w:val="0563C1" w:themeColor="hyperlink"/>
                <w:sz w:val="24"/>
                <w:szCs w:val="24"/>
                <w:u w:val="single"/>
                <w:lang w:eastAsia="en-US"/>
              </w:rPr>
              <w:t>Evolution of the HRM of Rolls Royce</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_Toc57734628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8</w:t>
            </w:r>
            <w:r w:rsidRPr="005B3B29">
              <w:rPr>
                <w:rFonts w:ascii="Times New Roman" w:eastAsia="Arial" w:hAnsi="Times New Roman" w:cs="Times New Roman"/>
                <w:noProof/>
                <w:webHidden/>
                <w:sz w:val="24"/>
                <w:szCs w:val="24"/>
                <w:lang w:val="en-US" w:eastAsia="en-US"/>
              </w:rPr>
              <w:fldChar w:fldCharType="end"/>
            </w:r>
          </w:hyperlink>
        </w:p>
        <w:p w14:paraId="1C71253F" w14:textId="77777777" w:rsidR="005B3B29" w:rsidRPr="005B3B29" w:rsidRDefault="005B3B29" w:rsidP="005B3B29">
          <w:pPr>
            <w:tabs>
              <w:tab w:val="right" w:leader="dot" w:pos="9350"/>
            </w:tabs>
            <w:spacing w:after="100" w:line="360" w:lineRule="auto"/>
            <w:ind w:left="220"/>
            <w:jc w:val="both"/>
            <w:rPr>
              <w:rFonts w:ascii="Times New Roman" w:hAnsi="Times New Roman" w:cs="Times New Roman"/>
              <w:noProof/>
              <w:sz w:val="24"/>
              <w:szCs w:val="24"/>
              <w:lang w:val="en-US" w:eastAsia="en-US"/>
            </w:rPr>
          </w:pPr>
          <w:hyperlink w:anchor="_Toc57734629" w:history="1">
            <w:r w:rsidRPr="005B3B29">
              <w:rPr>
                <w:rFonts w:ascii="Times New Roman" w:eastAsia="Arial" w:hAnsi="Times New Roman" w:cs="Times New Roman"/>
                <w:noProof/>
                <w:color w:val="0563C1" w:themeColor="hyperlink"/>
                <w:sz w:val="24"/>
                <w:szCs w:val="24"/>
                <w:u w:val="single"/>
                <w:lang w:eastAsia="en-US"/>
              </w:rPr>
              <w:t>Recommendation</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_Toc57734629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10</w:t>
            </w:r>
            <w:r w:rsidRPr="005B3B29">
              <w:rPr>
                <w:rFonts w:ascii="Times New Roman" w:eastAsia="Arial" w:hAnsi="Times New Roman" w:cs="Times New Roman"/>
                <w:noProof/>
                <w:webHidden/>
                <w:sz w:val="24"/>
                <w:szCs w:val="24"/>
                <w:lang w:val="en-US" w:eastAsia="en-US"/>
              </w:rPr>
              <w:fldChar w:fldCharType="end"/>
            </w:r>
          </w:hyperlink>
        </w:p>
        <w:p w14:paraId="3BAEB37C" w14:textId="77777777" w:rsidR="005B3B29" w:rsidRPr="005B3B29" w:rsidRDefault="005B3B29" w:rsidP="005B3B29">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4630" w:history="1">
            <w:r w:rsidRPr="005B3B29">
              <w:rPr>
                <w:rFonts w:ascii="Times New Roman" w:eastAsia="Arial" w:hAnsi="Times New Roman" w:cs="Times New Roman"/>
                <w:noProof/>
                <w:color w:val="0563C1" w:themeColor="hyperlink"/>
                <w:sz w:val="24"/>
                <w:szCs w:val="24"/>
                <w:u w:val="single"/>
                <w:lang w:eastAsia="en-US"/>
              </w:rPr>
              <w:t>Conclusion</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_Toc57734630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10</w:t>
            </w:r>
            <w:r w:rsidRPr="005B3B29">
              <w:rPr>
                <w:rFonts w:ascii="Times New Roman" w:eastAsia="Arial" w:hAnsi="Times New Roman" w:cs="Times New Roman"/>
                <w:noProof/>
                <w:webHidden/>
                <w:sz w:val="24"/>
                <w:szCs w:val="24"/>
                <w:lang w:val="en-US" w:eastAsia="en-US"/>
              </w:rPr>
              <w:fldChar w:fldCharType="end"/>
            </w:r>
          </w:hyperlink>
        </w:p>
        <w:p w14:paraId="38286E78" w14:textId="77777777" w:rsidR="005B3B29" w:rsidRPr="005B3B29" w:rsidRDefault="005B3B29" w:rsidP="005B3B29">
          <w:pPr>
            <w:tabs>
              <w:tab w:val="right" w:leader="dot" w:pos="9350"/>
            </w:tabs>
            <w:spacing w:after="100" w:line="360" w:lineRule="auto"/>
            <w:jc w:val="both"/>
            <w:rPr>
              <w:rFonts w:ascii="Times New Roman" w:hAnsi="Times New Roman" w:cs="Times New Roman"/>
              <w:noProof/>
              <w:sz w:val="24"/>
              <w:szCs w:val="24"/>
              <w:lang w:val="en-US" w:eastAsia="en-US"/>
            </w:rPr>
          </w:pPr>
          <w:hyperlink w:anchor="_Toc57734631" w:history="1">
            <w:r w:rsidRPr="005B3B29">
              <w:rPr>
                <w:rFonts w:ascii="Times New Roman" w:eastAsia="Arial" w:hAnsi="Times New Roman" w:cs="Times New Roman"/>
                <w:noProof/>
                <w:color w:val="0563C1" w:themeColor="hyperlink"/>
                <w:sz w:val="24"/>
                <w:szCs w:val="24"/>
                <w:u w:val="single"/>
                <w:lang w:val="en-US" w:eastAsia="en-US"/>
              </w:rPr>
              <w:t>Reference List</w:t>
            </w:r>
            <w:r w:rsidRPr="005B3B29">
              <w:rPr>
                <w:rFonts w:ascii="Times New Roman" w:eastAsia="Arial" w:hAnsi="Times New Roman" w:cs="Times New Roman"/>
                <w:noProof/>
                <w:webHidden/>
                <w:sz w:val="24"/>
                <w:szCs w:val="24"/>
                <w:lang w:val="en-US" w:eastAsia="en-US"/>
              </w:rPr>
              <w:tab/>
            </w:r>
            <w:r w:rsidRPr="005B3B29">
              <w:rPr>
                <w:rFonts w:ascii="Times New Roman" w:eastAsia="Arial" w:hAnsi="Times New Roman" w:cs="Times New Roman"/>
                <w:noProof/>
                <w:webHidden/>
                <w:sz w:val="24"/>
                <w:szCs w:val="24"/>
                <w:lang w:val="en-US" w:eastAsia="en-US"/>
              </w:rPr>
              <w:fldChar w:fldCharType="begin"/>
            </w:r>
            <w:r w:rsidRPr="005B3B29">
              <w:rPr>
                <w:rFonts w:ascii="Times New Roman" w:eastAsia="Arial" w:hAnsi="Times New Roman" w:cs="Times New Roman"/>
                <w:noProof/>
                <w:webHidden/>
                <w:sz w:val="24"/>
                <w:szCs w:val="24"/>
                <w:lang w:val="en-US" w:eastAsia="en-US"/>
              </w:rPr>
              <w:instrText xml:space="preserve"> PAGEREF _Toc57734631 \h </w:instrText>
            </w:r>
            <w:r w:rsidRPr="005B3B29">
              <w:rPr>
                <w:rFonts w:ascii="Times New Roman" w:eastAsia="Arial" w:hAnsi="Times New Roman" w:cs="Times New Roman"/>
                <w:noProof/>
                <w:webHidden/>
                <w:sz w:val="24"/>
                <w:szCs w:val="24"/>
                <w:lang w:val="en-US" w:eastAsia="en-US"/>
              </w:rPr>
            </w:r>
            <w:r w:rsidRPr="005B3B29">
              <w:rPr>
                <w:rFonts w:ascii="Times New Roman" w:eastAsia="Arial" w:hAnsi="Times New Roman" w:cs="Times New Roman"/>
                <w:noProof/>
                <w:webHidden/>
                <w:sz w:val="24"/>
                <w:szCs w:val="24"/>
                <w:lang w:val="en-US" w:eastAsia="en-US"/>
              </w:rPr>
              <w:fldChar w:fldCharType="separate"/>
            </w:r>
            <w:r w:rsidRPr="005B3B29">
              <w:rPr>
                <w:rFonts w:ascii="Times New Roman" w:eastAsia="Arial" w:hAnsi="Times New Roman" w:cs="Times New Roman"/>
                <w:noProof/>
                <w:webHidden/>
                <w:sz w:val="24"/>
                <w:szCs w:val="24"/>
                <w:lang w:val="en-US" w:eastAsia="en-US"/>
              </w:rPr>
              <w:t>11</w:t>
            </w:r>
            <w:r w:rsidRPr="005B3B29">
              <w:rPr>
                <w:rFonts w:ascii="Times New Roman" w:eastAsia="Arial" w:hAnsi="Times New Roman" w:cs="Times New Roman"/>
                <w:noProof/>
                <w:webHidden/>
                <w:sz w:val="24"/>
                <w:szCs w:val="24"/>
                <w:lang w:val="en-US" w:eastAsia="en-US"/>
              </w:rPr>
              <w:fldChar w:fldCharType="end"/>
            </w:r>
          </w:hyperlink>
        </w:p>
        <w:p w14:paraId="0222C3F2" w14:textId="77777777" w:rsidR="005B3B29" w:rsidRPr="005B3B29" w:rsidRDefault="005B3B29" w:rsidP="005B3B29">
          <w:pPr>
            <w:spacing w:line="276" w:lineRule="auto"/>
            <w:rPr>
              <w:rFonts w:ascii="Arial" w:eastAsia="Arial" w:hAnsi="Arial" w:cs="Arial"/>
              <w:lang w:val="en-US" w:eastAsia="en-US"/>
            </w:rPr>
          </w:pPr>
          <w:r w:rsidRPr="005B3B29">
            <w:rPr>
              <w:rFonts w:ascii="Times New Roman" w:eastAsia="Arial" w:hAnsi="Times New Roman" w:cs="Times New Roman"/>
              <w:sz w:val="24"/>
              <w:szCs w:val="24"/>
              <w:lang w:val="en-US" w:eastAsia="en-US"/>
            </w:rPr>
            <w:fldChar w:fldCharType="end"/>
          </w:r>
        </w:p>
      </w:sdtContent>
    </w:sdt>
    <w:p w14:paraId="0AC3BFEF" w14:textId="77777777" w:rsidR="005B3B29" w:rsidRPr="005B3B29" w:rsidRDefault="005B3B29" w:rsidP="005B3B29">
      <w:pPr>
        <w:spacing w:line="276" w:lineRule="auto"/>
        <w:jc w:val="center"/>
        <w:rPr>
          <w:rFonts w:ascii="Times New Roman" w:eastAsia="Arial" w:hAnsi="Times New Roman" w:cs="Times New Roman"/>
          <w:b/>
          <w:sz w:val="28"/>
          <w:szCs w:val="28"/>
          <w:lang w:eastAsia="en-US"/>
        </w:rPr>
      </w:pPr>
    </w:p>
    <w:p w14:paraId="12A6DCF7" w14:textId="77777777" w:rsidR="005B3B29" w:rsidRPr="005B3B29" w:rsidRDefault="005B3B29" w:rsidP="005B3B29">
      <w:pPr>
        <w:spacing w:line="276" w:lineRule="auto"/>
        <w:rPr>
          <w:rFonts w:ascii="Times New Roman" w:eastAsia="Arial" w:hAnsi="Times New Roman" w:cs="Times New Roman"/>
          <w:b/>
          <w:sz w:val="28"/>
          <w:szCs w:val="28"/>
          <w:lang w:eastAsia="en-US"/>
        </w:rPr>
      </w:pPr>
    </w:p>
    <w:p w14:paraId="2677AF7D" w14:textId="77777777" w:rsidR="005B3B29" w:rsidRPr="005B3B29" w:rsidRDefault="005B3B29" w:rsidP="005B3B29">
      <w:pPr>
        <w:spacing w:line="276" w:lineRule="auto"/>
        <w:rPr>
          <w:rFonts w:ascii="Arial" w:eastAsia="Arial" w:hAnsi="Arial" w:cs="Arial"/>
          <w:lang w:eastAsia="en-US"/>
        </w:rPr>
      </w:pPr>
    </w:p>
    <w:p w14:paraId="589408BE" w14:textId="77777777" w:rsidR="005B3B29" w:rsidRPr="005B3B29" w:rsidRDefault="005B3B29" w:rsidP="005B3B29">
      <w:pPr>
        <w:spacing w:line="360" w:lineRule="auto"/>
        <w:jc w:val="center"/>
        <w:rPr>
          <w:rFonts w:ascii="Times New Roman" w:eastAsia="Times New Roman" w:hAnsi="Times New Roman" w:cs="Times New Roman"/>
          <w:b/>
          <w:sz w:val="32"/>
          <w:szCs w:val="32"/>
          <w:highlight w:val="white"/>
          <w:lang w:eastAsia="en-US"/>
        </w:rPr>
      </w:pPr>
    </w:p>
    <w:p w14:paraId="4220374E" w14:textId="77777777" w:rsidR="005B3B29" w:rsidRPr="005B3B29" w:rsidRDefault="005B3B29" w:rsidP="005B3B29">
      <w:pPr>
        <w:spacing w:line="276" w:lineRule="auto"/>
        <w:rPr>
          <w:rFonts w:ascii="Times New Roman" w:eastAsia="Times New Roman" w:hAnsi="Times New Roman" w:cs="Times New Roman"/>
          <w:b/>
          <w:sz w:val="24"/>
          <w:szCs w:val="24"/>
          <w:highlight w:val="white"/>
          <w:lang w:eastAsia="en-US"/>
        </w:rPr>
      </w:pPr>
      <w:r w:rsidRPr="005B3B29">
        <w:rPr>
          <w:rFonts w:ascii="Times New Roman" w:eastAsia="Times New Roman" w:hAnsi="Times New Roman" w:cs="Times New Roman"/>
          <w:b/>
          <w:sz w:val="24"/>
          <w:szCs w:val="24"/>
          <w:highlight w:val="white"/>
          <w:lang w:eastAsia="en-US"/>
        </w:rPr>
        <w:br w:type="page"/>
      </w:r>
    </w:p>
    <w:p w14:paraId="68F6780F" w14:textId="77777777" w:rsidR="005B3B29" w:rsidRPr="005B3B29" w:rsidRDefault="005B3B29" w:rsidP="005B3B29">
      <w:pPr>
        <w:spacing w:line="276" w:lineRule="auto"/>
        <w:rPr>
          <w:rFonts w:ascii="Times New Roman" w:eastAsia="Times New Roman" w:hAnsi="Times New Roman" w:cs="Times New Roman"/>
          <w:b/>
          <w:sz w:val="24"/>
          <w:szCs w:val="24"/>
          <w:highlight w:val="white"/>
          <w:lang w:eastAsia="en-US"/>
        </w:rPr>
      </w:pPr>
    </w:p>
    <w:p w14:paraId="5268D7A7" w14:textId="77777777" w:rsidR="005B3B29" w:rsidRPr="005B3B29" w:rsidRDefault="005B3B29" w:rsidP="005B3B29">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0" w:name="_Toc57734621"/>
      <w:r w:rsidRPr="005B3B29">
        <w:rPr>
          <w:rFonts w:ascii="Times New Roman" w:eastAsia="Arial" w:hAnsi="Times New Roman" w:cs="Arial"/>
          <w:b/>
          <w:sz w:val="32"/>
          <w:szCs w:val="40"/>
          <w:highlight w:val="white"/>
          <w:lang w:eastAsia="en-US"/>
        </w:rPr>
        <w:t>TASK 1</w:t>
      </w:r>
      <w:bookmarkEnd w:id="0"/>
    </w:p>
    <w:p w14:paraId="1B25F358"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The topmost requirement as an HR Professional is to understand and fulfil the need for the workforce in the </w:t>
      </w:r>
      <w:proofErr w:type="spellStart"/>
      <w:r w:rsidRPr="005B3B29">
        <w:rPr>
          <w:rFonts w:ascii="Times New Roman" w:eastAsia="Times New Roman" w:hAnsi="Times New Roman" w:cs="Times New Roman"/>
          <w:sz w:val="24"/>
          <w:szCs w:val="24"/>
          <w:highlight w:val="white"/>
          <w:lang w:eastAsia="en-US"/>
        </w:rPr>
        <w:t>organization</w:t>
      </w:r>
      <w:proofErr w:type="spellEnd"/>
      <w:r w:rsidRPr="005B3B29">
        <w:rPr>
          <w:rFonts w:ascii="Times New Roman" w:eastAsia="Times New Roman" w:hAnsi="Times New Roman" w:cs="Times New Roman"/>
          <w:sz w:val="24"/>
          <w:szCs w:val="24"/>
          <w:highlight w:val="white"/>
          <w:lang w:eastAsia="en-US"/>
        </w:rPr>
        <w:t xml:space="preserve">. The HR needs to understand what the problem exactly is and look for ways to solve it. Perception is the key to being a successful human resource professional. </w:t>
      </w:r>
    </w:p>
    <w:p w14:paraId="19F529FF" w14:textId="77777777" w:rsidR="005B3B29" w:rsidRPr="005B3B29" w:rsidRDefault="005B3B29" w:rsidP="005B3B29">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1" w:name="_Toc57734622"/>
      <w:r w:rsidRPr="005B3B29">
        <w:rPr>
          <w:rFonts w:ascii="Times New Roman" w:eastAsia="Arial" w:hAnsi="Times New Roman" w:cs="Arial"/>
          <w:b/>
          <w:sz w:val="32"/>
          <w:szCs w:val="40"/>
          <w:highlight w:val="white"/>
          <w:lang w:eastAsia="en-US"/>
        </w:rPr>
        <w:t>The Roles of an HR Professional</w:t>
      </w:r>
      <w:bookmarkEnd w:id="1"/>
      <w:r w:rsidRPr="005B3B29">
        <w:rPr>
          <w:rFonts w:ascii="Times New Roman" w:eastAsia="Arial" w:hAnsi="Times New Roman" w:cs="Arial"/>
          <w:b/>
          <w:sz w:val="32"/>
          <w:szCs w:val="40"/>
          <w:highlight w:val="white"/>
          <w:lang w:eastAsia="en-US"/>
        </w:rPr>
        <w:t xml:space="preserve"> </w:t>
      </w:r>
    </w:p>
    <w:p w14:paraId="6D58E9DC"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 xml:space="preserve">Recruitment </w:t>
      </w:r>
      <w:r w:rsidRPr="005B3B29">
        <w:rPr>
          <w:rFonts w:ascii="Times New Roman" w:eastAsia="Times New Roman" w:hAnsi="Times New Roman" w:cs="Times New Roman"/>
          <w:sz w:val="24"/>
          <w:szCs w:val="24"/>
          <w:highlight w:val="white"/>
          <w:lang w:eastAsia="en-US"/>
        </w:rPr>
        <w:t>is</w:t>
      </w:r>
      <w:r w:rsidRPr="005B3B29">
        <w:rPr>
          <w:rFonts w:ascii="Times New Roman" w:eastAsia="Times New Roman" w:hAnsi="Times New Roman" w:cs="Times New Roman"/>
          <w:b/>
          <w:sz w:val="24"/>
          <w:szCs w:val="24"/>
          <w:highlight w:val="white"/>
          <w:lang w:eastAsia="en-US"/>
        </w:rPr>
        <w:t xml:space="preserve"> </w:t>
      </w:r>
      <w:r w:rsidRPr="005B3B29">
        <w:rPr>
          <w:rFonts w:ascii="Times New Roman" w:eastAsia="Times New Roman" w:hAnsi="Times New Roman" w:cs="Times New Roman"/>
          <w:sz w:val="24"/>
          <w:szCs w:val="24"/>
          <w:highlight w:val="white"/>
          <w:lang w:eastAsia="en-US"/>
        </w:rPr>
        <w:t xml:space="preserve">one of the main roles of Human Resource management. Beatty and Queen’s (2019) stated that the HR professional should be aware of the needs of the company and work accordingly to find the best-suited candidates from the available talent pool. </w:t>
      </w:r>
    </w:p>
    <w:p w14:paraId="07108F0B"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The HRM is also responsible for </w:t>
      </w:r>
      <w:r w:rsidRPr="005B3B29">
        <w:rPr>
          <w:rFonts w:ascii="Times New Roman" w:eastAsia="Times New Roman" w:hAnsi="Times New Roman" w:cs="Times New Roman"/>
          <w:b/>
          <w:i/>
          <w:sz w:val="24"/>
          <w:szCs w:val="24"/>
          <w:highlight w:val="white"/>
          <w:lang w:eastAsia="en-US"/>
        </w:rPr>
        <w:t xml:space="preserve">maintaining a positive mindset </w:t>
      </w:r>
      <w:r w:rsidRPr="005B3B29">
        <w:rPr>
          <w:rFonts w:ascii="Times New Roman" w:eastAsia="Times New Roman" w:hAnsi="Times New Roman" w:cs="Times New Roman"/>
          <w:sz w:val="24"/>
          <w:szCs w:val="24"/>
          <w:highlight w:val="white"/>
          <w:lang w:eastAsia="en-US"/>
        </w:rPr>
        <w:t xml:space="preserve">among the employees. The HRM needs to conduct open discussions about mental health. The body should conduct programs to ensure the wellbeing of its employees. The ones in charge should note the participation of each employee in those programs. They should inculcate the growth of good habits in their daily work routine, teach the work, and rest balance. </w:t>
      </w:r>
    </w:p>
    <w:p w14:paraId="214C3EB0"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 xml:space="preserve">Employee engagement </w:t>
      </w:r>
      <w:r w:rsidRPr="005B3B29">
        <w:rPr>
          <w:rFonts w:ascii="Times New Roman" w:eastAsia="Times New Roman" w:hAnsi="Times New Roman" w:cs="Times New Roman"/>
          <w:sz w:val="24"/>
          <w:szCs w:val="24"/>
          <w:highlight w:val="white"/>
          <w:lang w:eastAsia="en-US"/>
        </w:rPr>
        <w:t xml:space="preserve">is a major role of the HRM body. The employees should develop a close emotional bond with the company so that they are motivated to put effort for the betterment of the company. Any conflicts between employees or working units need dealing with the HRM. Conflicts may hamper the flow of work of the company or the work unit. Rise of any issue is also </w:t>
      </w:r>
      <w:proofErr w:type="spellStart"/>
      <w:r w:rsidRPr="005B3B29">
        <w:rPr>
          <w:rFonts w:ascii="Times New Roman" w:eastAsia="Times New Roman" w:hAnsi="Times New Roman" w:cs="Times New Roman"/>
          <w:sz w:val="24"/>
          <w:szCs w:val="24"/>
          <w:highlight w:val="white"/>
          <w:lang w:eastAsia="en-US"/>
        </w:rPr>
        <w:t>optimizing</w:t>
      </w:r>
      <w:proofErr w:type="spellEnd"/>
      <w:r w:rsidRPr="005B3B29">
        <w:rPr>
          <w:rFonts w:ascii="Times New Roman" w:eastAsia="Times New Roman" w:hAnsi="Times New Roman" w:cs="Times New Roman"/>
          <w:sz w:val="24"/>
          <w:szCs w:val="24"/>
          <w:highlight w:val="white"/>
          <w:lang w:eastAsia="en-US"/>
        </w:rPr>
        <w:t xml:space="preserve"> by the HRM. The HRM body has to maintain the decorum and discipline within the workplaces of the company. Griggs </w:t>
      </w:r>
      <w:r w:rsidRPr="005B3B29">
        <w:rPr>
          <w:rFonts w:ascii="Times New Roman" w:eastAsia="Times New Roman" w:hAnsi="Times New Roman" w:cs="Times New Roman"/>
          <w:i/>
          <w:sz w:val="24"/>
          <w:szCs w:val="24"/>
          <w:highlight w:val="white"/>
          <w:lang w:eastAsia="en-US"/>
        </w:rPr>
        <w:t xml:space="preserve">et al. </w:t>
      </w:r>
      <w:r w:rsidRPr="005B3B29">
        <w:rPr>
          <w:rFonts w:ascii="Times New Roman" w:eastAsia="Times New Roman" w:hAnsi="Times New Roman" w:cs="Times New Roman"/>
          <w:sz w:val="24"/>
          <w:szCs w:val="24"/>
          <w:highlight w:val="white"/>
          <w:lang w:eastAsia="en-US"/>
        </w:rPr>
        <w:t xml:space="preserve">(2015) stated that the </w:t>
      </w:r>
      <w:r w:rsidRPr="005B3B29">
        <w:rPr>
          <w:rFonts w:ascii="Times New Roman" w:eastAsia="Times New Roman" w:hAnsi="Times New Roman" w:cs="Times New Roman"/>
          <w:b/>
          <w:i/>
          <w:sz w:val="24"/>
          <w:szCs w:val="24"/>
          <w:highlight w:val="white"/>
          <w:lang w:eastAsia="en-US"/>
        </w:rPr>
        <w:t xml:space="preserve">Enhancement of internal growth </w:t>
      </w:r>
      <w:r w:rsidRPr="005B3B29">
        <w:rPr>
          <w:rFonts w:ascii="Times New Roman" w:eastAsia="Times New Roman" w:hAnsi="Times New Roman" w:cs="Times New Roman"/>
          <w:sz w:val="24"/>
          <w:szCs w:val="24"/>
          <w:highlight w:val="white"/>
          <w:lang w:eastAsia="en-US"/>
        </w:rPr>
        <w:t xml:space="preserve">is also a responsibility of the HRM. The employees should give the training to update their own skills to procure promotion for themselves. </w:t>
      </w:r>
    </w:p>
    <w:p w14:paraId="050DA76E" w14:textId="77777777" w:rsidR="005B3B29" w:rsidRPr="005B3B29" w:rsidRDefault="005B3B29" w:rsidP="005B3B29">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2" w:name="_Toc57734623"/>
      <w:r w:rsidRPr="005B3B29">
        <w:rPr>
          <w:rFonts w:ascii="Times New Roman" w:eastAsia="Arial" w:hAnsi="Times New Roman" w:cs="Arial"/>
          <w:b/>
          <w:sz w:val="32"/>
          <w:szCs w:val="40"/>
          <w:highlight w:val="white"/>
          <w:lang w:eastAsia="en-US"/>
        </w:rPr>
        <w:t>CIPD Professional Map</w:t>
      </w:r>
      <w:bookmarkEnd w:id="2"/>
      <w:r w:rsidRPr="005B3B29">
        <w:rPr>
          <w:rFonts w:ascii="Times New Roman" w:eastAsia="Arial" w:hAnsi="Times New Roman" w:cs="Arial"/>
          <w:b/>
          <w:sz w:val="32"/>
          <w:szCs w:val="40"/>
          <w:highlight w:val="white"/>
          <w:lang w:eastAsia="en-US"/>
        </w:rPr>
        <w:t xml:space="preserve"> </w:t>
      </w:r>
    </w:p>
    <w:p w14:paraId="77DCD0FE"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CIPD stands for </w:t>
      </w:r>
      <w:r w:rsidRPr="005B3B29">
        <w:rPr>
          <w:rFonts w:ascii="Times New Roman" w:eastAsia="Times New Roman" w:hAnsi="Times New Roman" w:cs="Times New Roman"/>
          <w:b/>
          <w:i/>
          <w:sz w:val="24"/>
          <w:szCs w:val="24"/>
          <w:highlight w:val="white"/>
          <w:lang w:eastAsia="en-US"/>
        </w:rPr>
        <w:t xml:space="preserve">Chartered Institute of Personnel and Development </w:t>
      </w:r>
      <w:r w:rsidRPr="005B3B29">
        <w:rPr>
          <w:rFonts w:ascii="Times New Roman" w:eastAsia="Times New Roman" w:hAnsi="Times New Roman" w:cs="Times New Roman"/>
          <w:sz w:val="24"/>
          <w:szCs w:val="24"/>
          <w:highlight w:val="white"/>
          <w:lang w:eastAsia="en-US"/>
        </w:rPr>
        <w:t xml:space="preserve">is an </w:t>
      </w:r>
      <w:proofErr w:type="spellStart"/>
      <w:r w:rsidRPr="005B3B29">
        <w:rPr>
          <w:rFonts w:ascii="Times New Roman" w:eastAsia="Times New Roman" w:hAnsi="Times New Roman" w:cs="Times New Roman"/>
          <w:sz w:val="24"/>
          <w:szCs w:val="24"/>
          <w:highlight w:val="white"/>
          <w:lang w:eastAsia="en-US"/>
        </w:rPr>
        <w:t>organization</w:t>
      </w:r>
      <w:proofErr w:type="spellEnd"/>
      <w:r w:rsidRPr="005B3B29">
        <w:rPr>
          <w:rFonts w:ascii="Times New Roman" w:eastAsia="Times New Roman" w:hAnsi="Times New Roman" w:cs="Times New Roman"/>
          <w:sz w:val="24"/>
          <w:szCs w:val="24"/>
          <w:highlight w:val="white"/>
          <w:lang w:eastAsia="en-US"/>
        </w:rPr>
        <w:t xml:space="preserve"> that offers training for HR and development</w:t>
      </w:r>
      <w:r w:rsidRPr="005B3B29">
        <w:rPr>
          <w:rFonts w:ascii="Times New Roman" w:eastAsia="Times New Roman" w:hAnsi="Times New Roman" w:cs="Times New Roman"/>
          <w:b/>
          <w:i/>
          <w:sz w:val="24"/>
          <w:szCs w:val="24"/>
          <w:highlight w:val="white"/>
          <w:lang w:eastAsia="en-US"/>
        </w:rPr>
        <w:t xml:space="preserve">. </w:t>
      </w:r>
      <w:r w:rsidRPr="005B3B29">
        <w:rPr>
          <w:rFonts w:ascii="Times New Roman" w:eastAsia="Times New Roman" w:hAnsi="Times New Roman" w:cs="Times New Roman"/>
          <w:sz w:val="24"/>
          <w:szCs w:val="24"/>
          <w:highlight w:val="white"/>
          <w:lang w:eastAsia="en-US"/>
        </w:rPr>
        <w:t xml:space="preserve">It gives them personal development in the fields of skills, </w:t>
      </w:r>
      <w:r w:rsidRPr="005B3B29">
        <w:rPr>
          <w:rFonts w:ascii="Times New Roman" w:eastAsia="Times New Roman" w:hAnsi="Times New Roman" w:cs="Times New Roman"/>
          <w:sz w:val="24"/>
          <w:szCs w:val="24"/>
          <w:highlight w:val="white"/>
          <w:lang w:eastAsia="en-US"/>
        </w:rPr>
        <w:lastRenderedPageBreak/>
        <w:t xml:space="preserve">education and expertise that might be required for the promotion of work experience of the employees. There are many ways to gain skills in the field of HR, but CIPD is one of the leading institutes for this matter. CIPD has certain levels of skills, which have an estimated amount of time for completion. The levels are 3, 5 and 7 they take 3, 9 and 12 months respectively to complete (cipd.co.uk, 2020). </w:t>
      </w:r>
    </w:p>
    <w:p w14:paraId="6D4A9CA7"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CIPD has its benefits and helps a fresher to gain jobs easily and an experienced worker to gain better knowledge in the field.</w:t>
      </w:r>
    </w:p>
    <w:p w14:paraId="6268A096"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p>
    <w:p w14:paraId="62E58650" w14:textId="77777777" w:rsidR="005B3B29" w:rsidRPr="005B3B29" w:rsidRDefault="005B3B29" w:rsidP="005B3B29">
      <w:pPr>
        <w:spacing w:before="240" w:after="240"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 </w:t>
      </w:r>
    </w:p>
    <w:p w14:paraId="1A5E9384" w14:textId="77777777" w:rsidR="005B3B29" w:rsidRPr="005B3B29" w:rsidRDefault="005B3B29" w:rsidP="005B3B29">
      <w:pPr>
        <w:spacing w:line="360" w:lineRule="auto"/>
        <w:jc w:val="both"/>
        <w:rPr>
          <w:rFonts w:ascii="Times New Roman" w:eastAsia="Times New Roman" w:hAnsi="Times New Roman" w:cs="Times New Roman"/>
          <w:b/>
          <w:sz w:val="24"/>
          <w:szCs w:val="24"/>
          <w:highlight w:val="white"/>
          <w:lang w:eastAsia="en-US"/>
        </w:rPr>
      </w:pPr>
      <w:r w:rsidRPr="005B3B29">
        <w:rPr>
          <w:rFonts w:ascii="Arial" w:eastAsia="Arial" w:hAnsi="Arial" w:cs="Arial"/>
          <w:lang w:eastAsia="en-US"/>
        </w:rPr>
        <w:br w:type="page"/>
      </w:r>
    </w:p>
    <w:p w14:paraId="394DEA5F" w14:textId="77777777" w:rsidR="005B3B29" w:rsidRPr="005B3B29" w:rsidRDefault="005B3B29" w:rsidP="005B3B29">
      <w:pPr>
        <w:spacing w:line="360" w:lineRule="auto"/>
        <w:jc w:val="both"/>
        <w:rPr>
          <w:rFonts w:ascii="Times New Roman" w:eastAsia="Times New Roman" w:hAnsi="Times New Roman" w:cs="Times New Roman"/>
          <w:b/>
          <w:sz w:val="24"/>
          <w:szCs w:val="24"/>
          <w:highlight w:val="white"/>
          <w:lang w:eastAsia="en-US"/>
        </w:rPr>
      </w:pPr>
    </w:p>
    <w:p w14:paraId="7D2519EC" w14:textId="77777777" w:rsidR="005B3B29" w:rsidRPr="005B3B29" w:rsidRDefault="005B3B29" w:rsidP="005B3B29">
      <w:pPr>
        <w:spacing w:line="276" w:lineRule="auto"/>
        <w:jc w:val="center"/>
        <w:rPr>
          <w:rFonts w:ascii="Times New Roman" w:eastAsia="Times New Roman" w:hAnsi="Times New Roman" w:cs="Times New Roman"/>
          <w:b/>
          <w:sz w:val="32"/>
          <w:szCs w:val="24"/>
          <w:highlight w:val="white"/>
          <w:lang w:eastAsia="en-US"/>
        </w:rPr>
      </w:pPr>
      <w:r w:rsidRPr="005B3B29">
        <w:rPr>
          <w:rFonts w:ascii="Times New Roman" w:eastAsia="Times New Roman" w:hAnsi="Times New Roman" w:cs="Times New Roman"/>
          <w:b/>
          <w:sz w:val="32"/>
          <w:szCs w:val="24"/>
          <w:highlight w:val="white"/>
          <w:lang w:eastAsia="en-US"/>
        </w:rPr>
        <w:t>Executive Summary</w:t>
      </w:r>
    </w:p>
    <w:p w14:paraId="136063A8" w14:textId="77777777" w:rsidR="005B3B29" w:rsidRPr="005B3B29" w:rsidRDefault="005B3B29" w:rsidP="005B3B29">
      <w:pPr>
        <w:spacing w:line="360" w:lineRule="auto"/>
        <w:jc w:val="both"/>
        <w:rPr>
          <w:rFonts w:ascii="Times New Roman" w:eastAsia="Times New Roman" w:hAnsi="Times New Roman" w:cs="Times New Roman"/>
          <w:color w:val="000000"/>
          <w:sz w:val="24"/>
          <w:szCs w:val="24"/>
          <w:shd w:val="clear" w:color="auto" w:fill="FFFFFF"/>
          <w:lang w:val="en-US" w:eastAsia="en-US"/>
        </w:rPr>
      </w:pPr>
      <w:r w:rsidRPr="005B3B29">
        <w:rPr>
          <w:rFonts w:ascii="Times New Roman" w:eastAsia="Times New Roman" w:hAnsi="Times New Roman" w:cs="Times New Roman"/>
          <w:color w:val="000000"/>
          <w:sz w:val="24"/>
          <w:szCs w:val="24"/>
          <w:shd w:val="clear" w:color="auto" w:fill="FFFFFF"/>
          <w:lang w:val="en-US" w:eastAsia="en-US"/>
        </w:rPr>
        <w:t>This report contains the roles and duty of HR department in a company. Rolls Royce is the chosen company for this report. The HRM practices of Rolls Royce are discussed here, along with the different policies of HRM. The different recruitment policies are discussing here. The various employee attraction and motivational programs conducted by the company is list below. HRM's role in developing the talent pool of the company is discussed. The way Rolls Royce uses its HR department is an important issue in this report. This report also focuses on the evolution of the HRM policies of the company in recent years.</w:t>
      </w:r>
    </w:p>
    <w:p w14:paraId="73DBCD50" w14:textId="77777777" w:rsidR="005B3B29" w:rsidRPr="005B3B29" w:rsidRDefault="005B3B29" w:rsidP="005B3B29">
      <w:pPr>
        <w:spacing w:line="276" w:lineRule="auto"/>
        <w:rPr>
          <w:rFonts w:ascii="Times New Roman" w:eastAsia="Times New Roman" w:hAnsi="Times New Roman" w:cs="Times New Roman"/>
          <w:color w:val="000000"/>
          <w:sz w:val="24"/>
          <w:szCs w:val="24"/>
          <w:shd w:val="clear" w:color="auto" w:fill="FFFFFF"/>
          <w:lang w:val="en-US" w:eastAsia="en-US"/>
        </w:rPr>
      </w:pPr>
      <w:r w:rsidRPr="005B3B29">
        <w:rPr>
          <w:rFonts w:ascii="Times New Roman" w:eastAsia="Times New Roman" w:hAnsi="Times New Roman" w:cs="Times New Roman"/>
          <w:color w:val="000000"/>
          <w:sz w:val="24"/>
          <w:szCs w:val="24"/>
          <w:shd w:val="clear" w:color="auto" w:fill="FFFFFF"/>
          <w:lang w:val="en-US" w:eastAsia="en-US"/>
        </w:rPr>
        <w:br w:type="page"/>
      </w:r>
    </w:p>
    <w:p w14:paraId="5260797C" w14:textId="77777777" w:rsidR="005B3B29" w:rsidRPr="005B3B29" w:rsidRDefault="005B3B29" w:rsidP="005B3B29">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3" w:name="_Toc57734624"/>
      <w:bookmarkStart w:id="4" w:name="_Toc57734285"/>
      <w:r w:rsidRPr="005B3B29">
        <w:rPr>
          <w:rFonts w:ascii="Times New Roman" w:eastAsia="Arial" w:hAnsi="Times New Roman" w:cs="Arial"/>
          <w:b/>
          <w:sz w:val="32"/>
          <w:szCs w:val="40"/>
          <w:highlight w:val="white"/>
          <w:lang w:eastAsia="en-US"/>
        </w:rPr>
        <w:lastRenderedPageBreak/>
        <w:t>TASK 2</w:t>
      </w:r>
      <w:bookmarkEnd w:id="3"/>
    </w:p>
    <w:p w14:paraId="5A217AF6" w14:textId="77777777" w:rsidR="005B3B29" w:rsidRPr="005B3B29" w:rsidRDefault="005B3B29" w:rsidP="005B3B29">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5" w:name="_Toc57734625"/>
      <w:r w:rsidRPr="005B3B29">
        <w:rPr>
          <w:rFonts w:ascii="Times New Roman" w:eastAsia="Arial" w:hAnsi="Times New Roman" w:cs="Arial"/>
          <w:b/>
          <w:sz w:val="32"/>
          <w:szCs w:val="40"/>
          <w:highlight w:val="white"/>
          <w:lang w:eastAsia="en-US"/>
        </w:rPr>
        <w:t>Introduction</w:t>
      </w:r>
      <w:bookmarkEnd w:id="4"/>
      <w:bookmarkEnd w:id="5"/>
    </w:p>
    <w:p w14:paraId="5177254E"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The role of HR professionals is associated with recruiting, employee management and payrolls. The talent management responsibilities fall under their job, to ensure the development of the company and its growth. They are supposed to maintain and manage the employees and if required, train them as per the company’s requirement. This report concentrates on the HR department of </w:t>
      </w:r>
      <w:r w:rsidRPr="005B3B29">
        <w:rPr>
          <w:rFonts w:ascii="Times New Roman" w:eastAsia="Times New Roman" w:hAnsi="Times New Roman" w:cs="Times New Roman"/>
          <w:b/>
          <w:i/>
          <w:sz w:val="24"/>
          <w:szCs w:val="24"/>
          <w:highlight w:val="white"/>
          <w:lang w:eastAsia="en-US"/>
        </w:rPr>
        <w:t xml:space="preserve">Rolls Royce. </w:t>
      </w:r>
      <w:r w:rsidRPr="005B3B29">
        <w:rPr>
          <w:rFonts w:ascii="Times New Roman" w:eastAsia="Times New Roman" w:hAnsi="Times New Roman" w:cs="Times New Roman"/>
          <w:sz w:val="24"/>
          <w:szCs w:val="24"/>
          <w:highlight w:val="white"/>
          <w:lang w:eastAsia="en-US"/>
        </w:rPr>
        <w:t xml:space="preserve">The methods that company’s HR department applies is to fortify its place in the market. The evolution in the policies of the HR department over the past few years is mention here. The HRM also conducts the maintenance and upgrading of the </w:t>
      </w:r>
      <w:proofErr w:type="spellStart"/>
      <w:r w:rsidRPr="005B3B29">
        <w:rPr>
          <w:rFonts w:ascii="Times New Roman" w:eastAsia="Times New Roman" w:hAnsi="Times New Roman" w:cs="Times New Roman"/>
          <w:sz w:val="24"/>
          <w:szCs w:val="24"/>
          <w:highlight w:val="white"/>
          <w:lang w:eastAsia="en-US"/>
        </w:rPr>
        <w:t>organization’s</w:t>
      </w:r>
      <w:proofErr w:type="spellEnd"/>
      <w:r w:rsidRPr="005B3B29">
        <w:rPr>
          <w:rFonts w:ascii="Times New Roman" w:eastAsia="Times New Roman" w:hAnsi="Times New Roman" w:cs="Times New Roman"/>
          <w:sz w:val="24"/>
          <w:szCs w:val="24"/>
          <w:highlight w:val="white"/>
          <w:lang w:eastAsia="en-US"/>
        </w:rPr>
        <w:t xml:space="preserve"> standards. </w:t>
      </w:r>
    </w:p>
    <w:p w14:paraId="62DEF76D" w14:textId="77777777" w:rsidR="005B3B29" w:rsidRPr="005B3B29" w:rsidRDefault="005B3B29" w:rsidP="005B3B29">
      <w:pPr>
        <w:keepNext/>
        <w:keepLines/>
        <w:spacing w:before="360" w:after="120" w:line="276" w:lineRule="auto"/>
        <w:jc w:val="both"/>
        <w:outlineLvl w:val="1"/>
        <w:rPr>
          <w:rFonts w:ascii="Times New Roman" w:eastAsia="Arial" w:hAnsi="Times New Roman" w:cs="Arial"/>
          <w:b/>
          <w:sz w:val="28"/>
          <w:szCs w:val="32"/>
          <w:highlight w:val="white"/>
          <w:lang w:eastAsia="en-US"/>
        </w:rPr>
      </w:pPr>
      <w:bookmarkStart w:id="6" w:name="_Toc57734286"/>
      <w:bookmarkStart w:id="7" w:name="_Toc57734626"/>
      <w:r w:rsidRPr="005B3B29">
        <w:rPr>
          <w:rFonts w:ascii="Times New Roman" w:eastAsia="Arial" w:hAnsi="Times New Roman" w:cs="Arial"/>
          <w:b/>
          <w:sz w:val="28"/>
          <w:szCs w:val="32"/>
          <w:highlight w:val="white"/>
          <w:lang w:eastAsia="en-US"/>
        </w:rPr>
        <w:t>Objectives of HRM</w:t>
      </w:r>
      <w:bookmarkEnd w:id="6"/>
      <w:bookmarkEnd w:id="7"/>
    </w:p>
    <w:p w14:paraId="1EC7057D"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 xml:space="preserve">Planning </w:t>
      </w:r>
      <w:r w:rsidRPr="005B3B29">
        <w:rPr>
          <w:rFonts w:ascii="Times New Roman" w:eastAsia="Times New Roman" w:hAnsi="Times New Roman" w:cs="Times New Roman"/>
          <w:sz w:val="24"/>
          <w:szCs w:val="24"/>
          <w:highlight w:val="white"/>
          <w:lang w:eastAsia="en-US"/>
        </w:rPr>
        <w:t xml:space="preserve">is a preliminary step in the roles of an HR professional. The HRM notes the requirements of the </w:t>
      </w:r>
      <w:proofErr w:type="spellStart"/>
      <w:r w:rsidRPr="005B3B29">
        <w:rPr>
          <w:rFonts w:ascii="Times New Roman" w:eastAsia="Times New Roman" w:hAnsi="Times New Roman" w:cs="Times New Roman"/>
          <w:sz w:val="24"/>
          <w:szCs w:val="24"/>
          <w:highlight w:val="white"/>
          <w:lang w:eastAsia="en-US"/>
        </w:rPr>
        <w:t>organization</w:t>
      </w:r>
      <w:proofErr w:type="spellEnd"/>
      <w:r w:rsidRPr="005B3B29">
        <w:rPr>
          <w:rFonts w:ascii="Times New Roman" w:eastAsia="Times New Roman" w:hAnsi="Times New Roman" w:cs="Times New Roman"/>
          <w:sz w:val="24"/>
          <w:szCs w:val="24"/>
          <w:highlight w:val="white"/>
          <w:lang w:eastAsia="en-US"/>
        </w:rPr>
        <w:t xml:space="preserve"> and schemes through the talent pool according to that. It is the HRMs responsibility to attract the best recruitments from the talent pool. Pereira and </w:t>
      </w:r>
      <w:proofErr w:type="spellStart"/>
      <w:r w:rsidRPr="005B3B29">
        <w:rPr>
          <w:rFonts w:ascii="Times New Roman" w:eastAsia="Times New Roman" w:hAnsi="Times New Roman" w:cs="Times New Roman"/>
          <w:sz w:val="24"/>
          <w:szCs w:val="24"/>
          <w:highlight w:val="white"/>
          <w:lang w:eastAsia="en-US"/>
        </w:rPr>
        <w:t>Fontinha</w:t>
      </w:r>
      <w:proofErr w:type="spellEnd"/>
      <w:r w:rsidRPr="005B3B29">
        <w:rPr>
          <w:rFonts w:ascii="Times New Roman" w:eastAsia="Times New Roman" w:hAnsi="Times New Roman" w:cs="Times New Roman"/>
          <w:sz w:val="24"/>
          <w:szCs w:val="24"/>
          <w:highlight w:val="white"/>
          <w:lang w:eastAsia="en-US"/>
        </w:rPr>
        <w:t xml:space="preserve"> (2016) stated that HRM is responsible for meeting and balancing the requirements and expectation of the company’s stakeholders. Laying down a proper plan and strategies are necessary to conduct a successful recruiting session. This is also important for Employee management and gives the employers an insight as to what needs to be done and how. </w:t>
      </w:r>
    </w:p>
    <w:p w14:paraId="542A4DAC"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 xml:space="preserve">Recruitment </w:t>
      </w:r>
      <w:r w:rsidRPr="005B3B29">
        <w:rPr>
          <w:rFonts w:ascii="Times New Roman" w:eastAsia="Times New Roman" w:hAnsi="Times New Roman" w:cs="Times New Roman"/>
          <w:sz w:val="24"/>
          <w:szCs w:val="24"/>
          <w:highlight w:val="white"/>
          <w:lang w:eastAsia="en-US"/>
        </w:rPr>
        <w:t xml:space="preserve">is the step where the HR looks for and provides the workforce needed by the company. It then filters the best possible candidates who are suitable for the requirement of the company. It is up to the HRM to maintain the hiring standards of Rolls Royce. The HRM of Rolls Royce distinguishes the candidates not only by their qualifications but also by their morality and interest to work. The process of </w:t>
      </w:r>
      <w:r w:rsidRPr="005B3B29">
        <w:rPr>
          <w:rFonts w:ascii="Times New Roman" w:eastAsia="Times New Roman" w:hAnsi="Times New Roman" w:cs="Times New Roman"/>
          <w:b/>
          <w:i/>
          <w:sz w:val="24"/>
          <w:szCs w:val="24"/>
          <w:highlight w:val="white"/>
          <w:lang w:eastAsia="en-US"/>
        </w:rPr>
        <w:t xml:space="preserve">selection </w:t>
      </w:r>
      <w:r w:rsidRPr="005B3B29">
        <w:rPr>
          <w:rFonts w:ascii="Times New Roman" w:eastAsia="Times New Roman" w:hAnsi="Times New Roman" w:cs="Times New Roman"/>
          <w:sz w:val="24"/>
          <w:szCs w:val="24"/>
          <w:highlight w:val="white"/>
          <w:lang w:eastAsia="en-US"/>
        </w:rPr>
        <w:t xml:space="preserve">is thus very important in these processes. </w:t>
      </w:r>
    </w:p>
    <w:p w14:paraId="75F2A156"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 xml:space="preserve">Employee management </w:t>
      </w:r>
      <w:r w:rsidRPr="005B3B29">
        <w:rPr>
          <w:rFonts w:ascii="Times New Roman" w:eastAsia="Times New Roman" w:hAnsi="Times New Roman" w:cs="Times New Roman"/>
          <w:sz w:val="24"/>
          <w:szCs w:val="24"/>
          <w:highlight w:val="white"/>
          <w:lang w:eastAsia="en-US"/>
        </w:rPr>
        <w:t xml:space="preserve">is the role played by the HRM alongside the role to provide new recruits. The employees who were already there need management as well. This role is to ensure that the company does not lose any good or able employees. </w:t>
      </w:r>
      <w:proofErr w:type="spellStart"/>
      <w:r w:rsidRPr="005B3B29">
        <w:rPr>
          <w:rFonts w:ascii="Times New Roman" w:eastAsia="Times New Roman" w:hAnsi="Times New Roman" w:cs="Times New Roman"/>
          <w:sz w:val="24"/>
          <w:szCs w:val="24"/>
          <w:highlight w:val="white"/>
          <w:lang w:eastAsia="en-US"/>
        </w:rPr>
        <w:t>Deery</w:t>
      </w:r>
      <w:proofErr w:type="spellEnd"/>
      <w:r w:rsidRPr="005B3B29">
        <w:rPr>
          <w:rFonts w:ascii="Times New Roman" w:eastAsia="Times New Roman" w:hAnsi="Times New Roman" w:cs="Times New Roman"/>
          <w:sz w:val="24"/>
          <w:szCs w:val="24"/>
          <w:highlight w:val="white"/>
          <w:lang w:eastAsia="en-US"/>
        </w:rPr>
        <w:t xml:space="preserve"> and </w:t>
      </w:r>
      <w:proofErr w:type="spellStart"/>
      <w:r w:rsidRPr="005B3B29">
        <w:rPr>
          <w:rFonts w:ascii="Times New Roman" w:eastAsia="Times New Roman" w:hAnsi="Times New Roman" w:cs="Times New Roman"/>
          <w:sz w:val="24"/>
          <w:szCs w:val="24"/>
          <w:highlight w:val="white"/>
          <w:lang w:eastAsia="en-US"/>
        </w:rPr>
        <w:t>Jago</w:t>
      </w:r>
      <w:proofErr w:type="spellEnd"/>
      <w:r w:rsidRPr="005B3B29">
        <w:rPr>
          <w:rFonts w:ascii="Times New Roman" w:eastAsia="Times New Roman" w:hAnsi="Times New Roman" w:cs="Times New Roman"/>
          <w:sz w:val="24"/>
          <w:szCs w:val="24"/>
          <w:highlight w:val="white"/>
          <w:lang w:eastAsia="en-US"/>
        </w:rPr>
        <w:t xml:space="preserve"> (2015) stated that the HRM should keep updates of the personal developments of the employees and revisit the present talent in the talent pool of the company. Efficiency depends on the employees, and the HRM of Rolls </w:t>
      </w:r>
      <w:r w:rsidRPr="005B3B29">
        <w:rPr>
          <w:rFonts w:ascii="Times New Roman" w:eastAsia="Times New Roman" w:hAnsi="Times New Roman" w:cs="Times New Roman"/>
          <w:sz w:val="24"/>
          <w:szCs w:val="24"/>
          <w:highlight w:val="white"/>
          <w:lang w:eastAsia="en-US"/>
        </w:rPr>
        <w:lastRenderedPageBreak/>
        <w:t xml:space="preserve">Royce observes and makes a note of the individual progress and accomplishments an employee made for the company. </w:t>
      </w:r>
    </w:p>
    <w:p w14:paraId="782468FC" w14:textId="77777777" w:rsidR="005B3B29" w:rsidRPr="005B3B29" w:rsidRDefault="005B3B29" w:rsidP="005B3B29">
      <w:pPr>
        <w:spacing w:line="360" w:lineRule="auto"/>
        <w:jc w:val="both"/>
        <w:rPr>
          <w:rFonts w:ascii="Times New Roman" w:eastAsia="Times New Roman" w:hAnsi="Times New Roman" w:cs="Times New Roman"/>
          <w:sz w:val="24"/>
          <w:szCs w:val="24"/>
          <w:lang w:eastAsia="en-US"/>
        </w:rPr>
      </w:pPr>
      <w:r w:rsidRPr="005B3B29">
        <w:rPr>
          <w:rFonts w:ascii="Times New Roman" w:eastAsia="Times New Roman" w:hAnsi="Times New Roman" w:cs="Times New Roman"/>
          <w:sz w:val="24"/>
          <w:szCs w:val="24"/>
          <w:lang w:eastAsia="en-US"/>
        </w:rPr>
        <w:t xml:space="preserve">            </w:t>
      </w:r>
      <w:r w:rsidRPr="005B3B29">
        <w:rPr>
          <w:rFonts w:ascii="Times New Roman" w:eastAsia="Times New Roman" w:hAnsi="Times New Roman" w:cs="Times New Roman"/>
          <w:noProof/>
          <w:sz w:val="24"/>
          <w:szCs w:val="24"/>
          <w:lang w:val="en-US" w:eastAsia="en-US"/>
        </w:rPr>
        <w:drawing>
          <wp:inline distT="0" distB="0" distL="0" distR="0" wp14:anchorId="4A97E696" wp14:editId="4075E328">
            <wp:extent cx="4924425" cy="2790825"/>
            <wp:effectExtent l="38100" t="38100" r="41275" b="412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27DC786B" w14:textId="77777777" w:rsidR="005B3B29" w:rsidRPr="005B3B29" w:rsidRDefault="005B3B29" w:rsidP="005B3B29">
      <w:pPr>
        <w:spacing w:line="360" w:lineRule="auto"/>
        <w:jc w:val="center"/>
        <w:rPr>
          <w:rFonts w:ascii="Times New Roman" w:eastAsia="Times New Roman" w:hAnsi="Times New Roman" w:cs="Times New Roman"/>
          <w:b/>
          <w:sz w:val="24"/>
          <w:szCs w:val="24"/>
          <w:lang w:eastAsia="en-US"/>
        </w:rPr>
      </w:pPr>
      <w:r w:rsidRPr="005B3B29">
        <w:rPr>
          <w:rFonts w:ascii="Times New Roman" w:eastAsia="Times New Roman" w:hAnsi="Times New Roman" w:cs="Times New Roman"/>
          <w:b/>
          <w:sz w:val="24"/>
          <w:szCs w:val="24"/>
          <w:lang w:eastAsia="en-US"/>
        </w:rPr>
        <w:t>Figure 2: Objectives of HRM</w:t>
      </w:r>
    </w:p>
    <w:p w14:paraId="500477DD" w14:textId="77777777" w:rsidR="005B3B29" w:rsidRPr="005B3B29" w:rsidRDefault="005B3B29" w:rsidP="005B3B29">
      <w:pPr>
        <w:spacing w:line="360" w:lineRule="auto"/>
        <w:jc w:val="center"/>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lang w:eastAsia="en-US"/>
        </w:rPr>
        <w:t xml:space="preserve">(Source: </w:t>
      </w:r>
      <w:proofErr w:type="spellStart"/>
      <w:r w:rsidRPr="005B3B29">
        <w:rPr>
          <w:rFonts w:ascii="Times New Roman" w:eastAsia="Times New Roman" w:hAnsi="Times New Roman" w:cs="Times New Roman"/>
          <w:sz w:val="24"/>
          <w:szCs w:val="24"/>
          <w:highlight w:val="white"/>
          <w:lang w:eastAsia="en-US"/>
        </w:rPr>
        <w:t>Deery</w:t>
      </w:r>
      <w:proofErr w:type="spellEnd"/>
      <w:r w:rsidRPr="005B3B29">
        <w:rPr>
          <w:rFonts w:ascii="Times New Roman" w:eastAsia="Times New Roman" w:hAnsi="Times New Roman" w:cs="Times New Roman"/>
          <w:sz w:val="24"/>
          <w:szCs w:val="24"/>
          <w:highlight w:val="white"/>
          <w:lang w:eastAsia="en-US"/>
        </w:rPr>
        <w:t xml:space="preserve"> and </w:t>
      </w:r>
      <w:proofErr w:type="spellStart"/>
      <w:r w:rsidRPr="005B3B29">
        <w:rPr>
          <w:rFonts w:ascii="Times New Roman" w:eastAsia="Times New Roman" w:hAnsi="Times New Roman" w:cs="Times New Roman"/>
          <w:sz w:val="24"/>
          <w:szCs w:val="24"/>
          <w:highlight w:val="white"/>
          <w:lang w:eastAsia="en-US"/>
        </w:rPr>
        <w:t>Jago</w:t>
      </w:r>
      <w:proofErr w:type="spellEnd"/>
      <w:r w:rsidRPr="005B3B29">
        <w:rPr>
          <w:rFonts w:ascii="Times New Roman" w:eastAsia="Times New Roman" w:hAnsi="Times New Roman" w:cs="Times New Roman"/>
          <w:sz w:val="24"/>
          <w:szCs w:val="24"/>
          <w:highlight w:val="white"/>
          <w:lang w:eastAsia="en-US"/>
        </w:rPr>
        <w:t>, 2015)</w:t>
      </w:r>
    </w:p>
    <w:p w14:paraId="56772EB4" w14:textId="77777777" w:rsidR="005B3B29" w:rsidRPr="005B3B29" w:rsidRDefault="005B3B29" w:rsidP="005B3B29">
      <w:pPr>
        <w:keepNext/>
        <w:keepLines/>
        <w:spacing w:before="360" w:after="120" w:line="276" w:lineRule="auto"/>
        <w:jc w:val="both"/>
        <w:outlineLvl w:val="1"/>
        <w:rPr>
          <w:rFonts w:ascii="Times New Roman" w:eastAsia="Arial" w:hAnsi="Times New Roman" w:cs="Arial"/>
          <w:b/>
          <w:sz w:val="28"/>
          <w:szCs w:val="32"/>
          <w:highlight w:val="white"/>
          <w:lang w:eastAsia="en-US"/>
        </w:rPr>
      </w:pPr>
      <w:bookmarkStart w:id="8" w:name="_Toc57734287"/>
      <w:bookmarkStart w:id="9" w:name="_Toc57734627"/>
      <w:r w:rsidRPr="005B3B29">
        <w:rPr>
          <w:rFonts w:ascii="Times New Roman" w:eastAsia="Arial" w:hAnsi="Times New Roman" w:cs="Arial"/>
          <w:b/>
          <w:sz w:val="28"/>
          <w:szCs w:val="32"/>
          <w:highlight w:val="white"/>
          <w:lang w:eastAsia="en-US"/>
        </w:rPr>
        <w:t>HRM Policies of Rolls Royce</w:t>
      </w:r>
      <w:bookmarkEnd w:id="8"/>
      <w:bookmarkEnd w:id="9"/>
    </w:p>
    <w:p w14:paraId="35478BEE"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The HRM of Rolls Royce is tactical in handling the employees. The department plays its part well to keep the employees engaged with the company. This is very important in the development of the company and increases its productivity and gross income. The notion of </w:t>
      </w:r>
      <w:r w:rsidRPr="005B3B29">
        <w:rPr>
          <w:rFonts w:ascii="Times New Roman" w:eastAsia="Times New Roman" w:hAnsi="Times New Roman" w:cs="Times New Roman"/>
          <w:b/>
          <w:i/>
          <w:sz w:val="24"/>
          <w:szCs w:val="24"/>
          <w:highlight w:val="white"/>
          <w:lang w:eastAsia="en-US"/>
        </w:rPr>
        <w:t xml:space="preserve">impartial recruitment </w:t>
      </w:r>
      <w:r w:rsidRPr="005B3B29">
        <w:rPr>
          <w:rFonts w:ascii="Times New Roman" w:eastAsia="Times New Roman" w:hAnsi="Times New Roman" w:cs="Times New Roman"/>
          <w:sz w:val="24"/>
          <w:szCs w:val="24"/>
          <w:highlight w:val="white"/>
          <w:lang w:eastAsia="en-US"/>
        </w:rPr>
        <w:t xml:space="preserve">is follow by HRM. They never reject or discriminate among possible candidates based on sex, race, caste, creed, nationality or sexual orientation. This is to ensure that Rolls Royce gets the most suitable employee for its positions. </w:t>
      </w:r>
      <w:proofErr w:type="spellStart"/>
      <w:r w:rsidRPr="005B3B29">
        <w:rPr>
          <w:rFonts w:ascii="Times New Roman" w:eastAsia="Times New Roman" w:hAnsi="Times New Roman" w:cs="Times New Roman"/>
          <w:sz w:val="24"/>
          <w:szCs w:val="24"/>
          <w:highlight w:val="white"/>
          <w:lang w:eastAsia="en-US"/>
        </w:rPr>
        <w:t>Ozturk</w:t>
      </w:r>
      <w:proofErr w:type="spellEnd"/>
      <w:r w:rsidRPr="005B3B29">
        <w:rPr>
          <w:rFonts w:ascii="Times New Roman" w:eastAsia="Times New Roman" w:hAnsi="Times New Roman" w:cs="Times New Roman"/>
          <w:sz w:val="24"/>
          <w:szCs w:val="24"/>
          <w:highlight w:val="white"/>
          <w:lang w:eastAsia="en-US"/>
        </w:rPr>
        <w:t xml:space="preserve"> and </w:t>
      </w:r>
      <w:proofErr w:type="spellStart"/>
      <w:r w:rsidRPr="005B3B29">
        <w:rPr>
          <w:rFonts w:ascii="Times New Roman" w:eastAsia="Times New Roman" w:hAnsi="Times New Roman" w:cs="Times New Roman"/>
          <w:sz w:val="24"/>
          <w:szCs w:val="24"/>
          <w:highlight w:val="white"/>
          <w:lang w:eastAsia="en-US"/>
        </w:rPr>
        <w:t>Tatli</w:t>
      </w:r>
      <w:proofErr w:type="spellEnd"/>
      <w:r w:rsidRPr="005B3B29">
        <w:rPr>
          <w:rFonts w:ascii="Times New Roman" w:eastAsia="Times New Roman" w:hAnsi="Times New Roman" w:cs="Times New Roman"/>
          <w:sz w:val="24"/>
          <w:szCs w:val="24"/>
          <w:highlight w:val="white"/>
          <w:lang w:eastAsia="en-US"/>
        </w:rPr>
        <w:t xml:space="preserve"> (2016) have highlighted that the transgender candidates face the most discrimination. The HRM of Rolls Royce tries to </w:t>
      </w:r>
      <w:proofErr w:type="spellStart"/>
      <w:r w:rsidRPr="005B3B29">
        <w:rPr>
          <w:rFonts w:ascii="Times New Roman" w:eastAsia="Times New Roman" w:hAnsi="Times New Roman" w:cs="Times New Roman"/>
          <w:sz w:val="24"/>
          <w:szCs w:val="24"/>
          <w:highlight w:val="white"/>
          <w:lang w:eastAsia="en-US"/>
        </w:rPr>
        <w:t>minimize</w:t>
      </w:r>
      <w:proofErr w:type="spellEnd"/>
      <w:r w:rsidRPr="005B3B29">
        <w:rPr>
          <w:rFonts w:ascii="Times New Roman" w:eastAsia="Times New Roman" w:hAnsi="Times New Roman" w:cs="Times New Roman"/>
          <w:sz w:val="24"/>
          <w:szCs w:val="24"/>
          <w:highlight w:val="white"/>
          <w:lang w:eastAsia="en-US"/>
        </w:rPr>
        <w:t xml:space="preserve"> such injustices and recruit equally. </w:t>
      </w:r>
    </w:p>
    <w:p w14:paraId="14CFE974"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 xml:space="preserve">The Apprentice program </w:t>
      </w:r>
      <w:r w:rsidRPr="005B3B29">
        <w:rPr>
          <w:rFonts w:ascii="Times New Roman" w:eastAsia="Times New Roman" w:hAnsi="Times New Roman" w:cs="Times New Roman"/>
          <w:sz w:val="24"/>
          <w:szCs w:val="24"/>
          <w:highlight w:val="white"/>
          <w:lang w:eastAsia="en-US"/>
        </w:rPr>
        <w:t xml:space="preserve">is Rolls Royce’s unique HRM practice. The employees get proper training for their job profile after recruitment. Coker (2016) stated that this practice of Rolls Royce leads to employees being emotionally attached to the company and working more efficiently for its benefits.  </w:t>
      </w:r>
    </w:p>
    <w:p w14:paraId="073BBF44"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Rolls Royce implements the </w:t>
      </w:r>
      <w:r w:rsidRPr="005B3B29">
        <w:rPr>
          <w:rFonts w:ascii="Times New Roman" w:eastAsia="Times New Roman" w:hAnsi="Times New Roman" w:cs="Times New Roman"/>
          <w:b/>
          <w:i/>
          <w:sz w:val="24"/>
          <w:szCs w:val="24"/>
          <w:highlight w:val="white"/>
          <w:lang w:eastAsia="en-US"/>
        </w:rPr>
        <w:t xml:space="preserve">AMO theory </w:t>
      </w:r>
      <w:r w:rsidRPr="005B3B29">
        <w:rPr>
          <w:rFonts w:ascii="Times New Roman" w:eastAsia="Times New Roman" w:hAnsi="Times New Roman" w:cs="Times New Roman"/>
          <w:sz w:val="24"/>
          <w:szCs w:val="24"/>
          <w:highlight w:val="white"/>
          <w:lang w:eastAsia="en-US"/>
        </w:rPr>
        <w:t xml:space="preserve">for managing its employees. This theory is the best way to serve the interest of the employer. </w:t>
      </w:r>
    </w:p>
    <w:p w14:paraId="1A25490E"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lastRenderedPageBreak/>
        <w:t>A</w:t>
      </w:r>
      <w:r w:rsidRPr="005B3B29">
        <w:rPr>
          <w:rFonts w:ascii="Times New Roman" w:eastAsia="Times New Roman" w:hAnsi="Times New Roman" w:cs="Times New Roman"/>
          <w:sz w:val="24"/>
          <w:szCs w:val="24"/>
          <w:highlight w:val="white"/>
          <w:lang w:eastAsia="en-US"/>
        </w:rPr>
        <w:t xml:space="preserve">bility- the HRM has to make sure that the employees have the required abilities and skills to maintain the efficiency required by the company. As stated by </w:t>
      </w:r>
      <w:proofErr w:type="spellStart"/>
      <w:r w:rsidRPr="005B3B29">
        <w:rPr>
          <w:rFonts w:ascii="Times New Roman" w:eastAsia="Times New Roman" w:hAnsi="Times New Roman" w:cs="Times New Roman"/>
          <w:sz w:val="24"/>
          <w:szCs w:val="24"/>
          <w:highlight w:val="white"/>
          <w:lang w:eastAsia="en-US"/>
        </w:rPr>
        <w:t>Ozcelik</w:t>
      </w:r>
      <w:proofErr w:type="spellEnd"/>
      <w:r w:rsidRPr="005B3B29">
        <w:rPr>
          <w:rFonts w:ascii="Times New Roman" w:eastAsia="Times New Roman" w:hAnsi="Times New Roman" w:cs="Times New Roman"/>
          <w:sz w:val="24"/>
          <w:szCs w:val="24"/>
          <w:highlight w:val="white"/>
          <w:lang w:eastAsia="en-US"/>
        </w:rPr>
        <w:t xml:space="preserve"> and </w:t>
      </w:r>
      <w:proofErr w:type="spellStart"/>
      <w:r w:rsidRPr="005B3B29">
        <w:rPr>
          <w:rFonts w:ascii="Times New Roman" w:eastAsia="Times New Roman" w:hAnsi="Times New Roman" w:cs="Times New Roman"/>
          <w:sz w:val="24"/>
          <w:szCs w:val="24"/>
          <w:highlight w:val="white"/>
          <w:lang w:eastAsia="en-US"/>
        </w:rPr>
        <w:t>Uyargil</w:t>
      </w:r>
      <w:proofErr w:type="spellEnd"/>
      <w:r w:rsidRPr="005B3B29">
        <w:rPr>
          <w:rFonts w:ascii="Times New Roman" w:eastAsia="Times New Roman" w:hAnsi="Times New Roman" w:cs="Times New Roman"/>
          <w:sz w:val="24"/>
          <w:szCs w:val="24"/>
          <w:highlight w:val="white"/>
          <w:lang w:eastAsia="en-US"/>
        </w:rPr>
        <w:t xml:space="preserve"> (2015) that this is a very effective way of ensuring the increase in productivity and enriching the talent pool of the company and to find the best fit for the company.</w:t>
      </w:r>
    </w:p>
    <w:p w14:paraId="23705E27"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M</w:t>
      </w:r>
      <w:r w:rsidRPr="005B3B29">
        <w:rPr>
          <w:rFonts w:ascii="Times New Roman" w:eastAsia="Times New Roman" w:hAnsi="Times New Roman" w:cs="Times New Roman"/>
          <w:sz w:val="24"/>
          <w:szCs w:val="24"/>
          <w:highlight w:val="white"/>
          <w:lang w:eastAsia="en-US"/>
        </w:rPr>
        <w:t>otivation- Employees are an asset to the company. They need to be look after so that the company and employees both can grow like a mutual co-existence. The motivation of employees is essential to keep them attached to the company. The various employee motivation programs conducted by the HRM of Rolls Royce help in the increased efficiency of its work units.</w:t>
      </w:r>
    </w:p>
    <w:p w14:paraId="28D8BD42"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i/>
          <w:sz w:val="24"/>
          <w:szCs w:val="24"/>
          <w:highlight w:val="white"/>
          <w:lang w:eastAsia="en-US"/>
        </w:rPr>
        <w:t>O</w:t>
      </w:r>
      <w:r w:rsidRPr="005B3B29">
        <w:rPr>
          <w:rFonts w:ascii="Times New Roman" w:eastAsia="Times New Roman" w:hAnsi="Times New Roman" w:cs="Times New Roman"/>
          <w:sz w:val="24"/>
          <w:szCs w:val="24"/>
          <w:highlight w:val="white"/>
          <w:lang w:eastAsia="en-US"/>
        </w:rPr>
        <w:t xml:space="preserve">pportunity- Not just new recruits, but the HRM also performs re-recruiting from the present talent pool. They provide bonuses and promotions and reward special and hard work of the employees towards the company. The HRM offers the employees the proper opportunity to grow within the </w:t>
      </w:r>
      <w:proofErr w:type="spellStart"/>
      <w:r w:rsidRPr="005B3B29">
        <w:rPr>
          <w:rFonts w:ascii="Times New Roman" w:eastAsia="Times New Roman" w:hAnsi="Times New Roman" w:cs="Times New Roman"/>
          <w:sz w:val="24"/>
          <w:szCs w:val="24"/>
          <w:highlight w:val="white"/>
          <w:lang w:eastAsia="en-US"/>
        </w:rPr>
        <w:t>organization</w:t>
      </w:r>
      <w:proofErr w:type="spellEnd"/>
      <w:r w:rsidRPr="005B3B29">
        <w:rPr>
          <w:rFonts w:ascii="Times New Roman" w:eastAsia="Times New Roman" w:hAnsi="Times New Roman" w:cs="Times New Roman"/>
          <w:sz w:val="24"/>
          <w:szCs w:val="24"/>
          <w:highlight w:val="white"/>
          <w:lang w:eastAsia="en-US"/>
        </w:rPr>
        <w:t xml:space="preserve">. It also supports special training and workshop for the employee’s career development.  </w:t>
      </w:r>
    </w:p>
    <w:p w14:paraId="1DE16492" w14:textId="77777777" w:rsidR="005B3B29" w:rsidRPr="005B3B29" w:rsidRDefault="005B3B29" w:rsidP="005B3B29">
      <w:pPr>
        <w:keepNext/>
        <w:keepLines/>
        <w:spacing w:before="360" w:after="120" w:line="276" w:lineRule="auto"/>
        <w:jc w:val="both"/>
        <w:outlineLvl w:val="1"/>
        <w:rPr>
          <w:rFonts w:ascii="Times New Roman" w:eastAsia="Arial" w:hAnsi="Times New Roman" w:cs="Arial"/>
          <w:b/>
          <w:sz w:val="28"/>
          <w:szCs w:val="32"/>
          <w:highlight w:val="white"/>
          <w:lang w:eastAsia="en-US"/>
        </w:rPr>
      </w:pPr>
      <w:bookmarkStart w:id="10" w:name="_Toc57734288"/>
      <w:bookmarkStart w:id="11" w:name="_Toc57734628"/>
      <w:r w:rsidRPr="005B3B29">
        <w:rPr>
          <w:rFonts w:ascii="Times New Roman" w:eastAsia="Arial" w:hAnsi="Times New Roman" w:cs="Arial"/>
          <w:b/>
          <w:sz w:val="28"/>
          <w:szCs w:val="32"/>
          <w:highlight w:val="white"/>
          <w:lang w:eastAsia="en-US"/>
        </w:rPr>
        <w:t>Evolution of the HRM of Rolls Royce</w:t>
      </w:r>
      <w:bookmarkEnd w:id="10"/>
      <w:bookmarkEnd w:id="11"/>
      <w:r w:rsidRPr="005B3B29">
        <w:rPr>
          <w:rFonts w:ascii="Times New Roman" w:eastAsia="Arial" w:hAnsi="Times New Roman" w:cs="Arial"/>
          <w:b/>
          <w:sz w:val="28"/>
          <w:szCs w:val="32"/>
          <w:highlight w:val="white"/>
          <w:lang w:eastAsia="en-US"/>
        </w:rPr>
        <w:t xml:space="preserve"> </w:t>
      </w:r>
    </w:p>
    <w:p w14:paraId="6ADBF57A"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The HRM policies of Rolls Royce have also developed over the years with the development of the system overall. The department has come up with new innovative ways to attract the better flow of the talent pool and to keep the current employees interested in the company. Marin-Garcia and Tomas (2016) have highlighted that the HRM comes up with new models and theories like the AMO theory. The HRM tries to find the best fitting job for its employees and pay proper wages in accordance with their work. Aldrich </w:t>
      </w:r>
      <w:r w:rsidRPr="005B3B29">
        <w:rPr>
          <w:rFonts w:ascii="Times New Roman" w:eastAsia="Times New Roman" w:hAnsi="Times New Roman" w:cs="Times New Roman"/>
          <w:i/>
          <w:sz w:val="24"/>
          <w:szCs w:val="24"/>
          <w:highlight w:val="white"/>
          <w:lang w:eastAsia="en-US"/>
        </w:rPr>
        <w:t xml:space="preserve">et al. </w:t>
      </w:r>
      <w:r w:rsidRPr="005B3B29">
        <w:rPr>
          <w:rFonts w:ascii="Times New Roman" w:eastAsia="Times New Roman" w:hAnsi="Times New Roman" w:cs="Times New Roman"/>
          <w:sz w:val="24"/>
          <w:szCs w:val="24"/>
          <w:highlight w:val="white"/>
          <w:lang w:eastAsia="en-US"/>
        </w:rPr>
        <w:t xml:space="preserve">(2015) stated that the HRM uses a well-informed business lookout for the employees in the business management units of the company. The management always tries to balance the working hours of the employees and make it a point to avoid overwork any employee. The different work units and cross-functional units are segregate properly to avoid mix up of work and to increase efficiency. </w:t>
      </w:r>
    </w:p>
    <w:p w14:paraId="13652B41" w14:textId="77777777" w:rsidR="005B3B29" w:rsidRPr="005B3B29" w:rsidRDefault="005B3B29" w:rsidP="005B3B29">
      <w:pPr>
        <w:spacing w:line="360" w:lineRule="auto"/>
        <w:jc w:val="both"/>
        <w:rPr>
          <w:rFonts w:ascii="Times New Roman" w:eastAsia="Times New Roman" w:hAnsi="Times New Roman" w:cs="Times New Roman"/>
          <w:b/>
          <w:sz w:val="24"/>
          <w:szCs w:val="24"/>
          <w:highlight w:val="white"/>
          <w:lang w:eastAsia="en-US"/>
        </w:rPr>
      </w:pPr>
      <w:r w:rsidRPr="005B3B29">
        <w:rPr>
          <w:rFonts w:ascii="Times New Roman" w:eastAsia="Times New Roman" w:hAnsi="Times New Roman" w:cs="Times New Roman"/>
          <w:b/>
          <w:sz w:val="24"/>
          <w:szCs w:val="24"/>
          <w:highlight w:val="white"/>
          <w:lang w:eastAsia="en-US"/>
        </w:rPr>
        <w:t xml:space="preserve">Employee Management </w:t>
      </w:r>
    </w:p>
    <w:p w14:paraId="2B391FAD"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The HRM of Rolls Royce has various methods of employee Management. Any problem is dealing with by the HRM very efficiently. One of their employee management models is shown in figure 2. </w:t>
      </w:r>
    </w:p>
    <w:p w14:paraId="4980F921" w14:textId="77777777" w:rsidR="005B3B29" w:rsidRPr="005B3B29" w:rsidRDefault="005B3B29" w:rsidP="005B3B29">
      <w:pPr>
        <w:spacing w:line="360" w:lineRule="auto"/>
        <w:jc w:val="center"/>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noProof/>
          <w:sz w:val="24"/>
          <w:szCs w:val="24"/>
          <w:highlight w:val="white"/>
          <w:lang w:val="en-US" w:eastAsia="en-US"/>
        </w:rPr>
        <w:lastRenderedPageBreak/>
        <w:drawing>
          <wp:inline distT="114300" distB="114300" distL="114300" distR="114300" wp14:anchorId="05984722" wp14:editId="3DED8F69">
            <wp:extent cx="5715000" cy="25241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058483676" name="image1.png"/>
                    <pic:cNvPicPr/>
                  </pic:nvPicPr>
                  <pic:blipFill>
                    <a:blip r:embed="rId9"/>
                    <a:srcRect l="2083" t="2684" r="1762" b="1651"/>
                    <a:stretch>
                      <a:fillRect/>
                    </a:stretch>
                  </pic:blipFill>
                  <pic:spPr>
                    <a:xfrm>
                      <a:off x="0" y="0"/>
                      <a:ext cx="5715000" cy="2524125"/>
                    </a:xfrm>
                    <a:prstGeom prst="rect">
                      <a:avLst/>
                    </a:prstGeom>
                    <a:ln w="25400">
                      <a:solidFill>
                        <a:srgbClr val="000000"/>
                      </a:solidFill>
                      <a:prstDash val="solid"/>
                    </a:ln>
                  </pic:spPr>
                </pic:pic>
              </a:graphicData>
            </a:graphic>
          </wp:inline>
        </w:drawing>
      </w:r>
    </w:p>
    <w:p w14:paraId="73E23330" w14:textId="77777777" w:rsidR="005B3B29" w:rsidRPr="005B3B29" w:rsidRDefault="005B3B29" w:rsidP="005B3B29">
      <w:pPr>
        <w:spacing w:line="360" w:lineRule="auto"/>
        <w:jc w:val="center"/>
        <w:rPr>
          <w:rFonts w:ascii="Times New Roman" w:eastAsia="Times New Roman" w:hAnsi="Times New Roman" w:cs="Times New Roman"/>
          <w:b/>
          <w:sz w:val="24"/>
          <w:szCs w:val="24"/>
          <w:highlight w:val="white"/>
          <w:lang w:eastAsia="en-US"/>
        </w:rPr>
      </w:pPr>
      <w:r w:rsidRPr="005B3B29">
        <w:rPr>
          <w:rFonts w:ascii="Times New Roman" w:eastAsia="Times New Roman" w:hAnsi="Times New Roman" w:cs="Times New Roman"/>
          <w:b/>
          <w:sz w:val="24"/>
          <w:szCs w:val="24"/>
          <w:highlight w:val="white"/>
          <w:lang w:eastAsia="en-US"/>
        </w:rPr>
        <w:t>Figure 2: TRUST Model of Rolls Royce</w:t>
      </w:r>
    </w:p>
    <w:p w14:paraId="47D2AE3A" w14:textId="77777777" w:rsidR="005B3B29" w:rsidRPr="005B3B29" w:rsidRDefault="005B3B29" w:rsidP="005B3B29">
      <w:pPr>
        <w:spacing w:line="360" w:lineRule="auto"/>
        <w:jc w:val="center"/>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(Source: rolls-royce.com, 2020) </w:t>
      </w:r>
    </w:p>
    <w:p w14:paraId="7872AF39" w14:textId="77777777" w:rsidR="005B3B29" w:rsidRPr="005B3B29" w:rsidRDefault="005B3B29" w:rsidP="005B3B29">
      <w:pPr>
        <w:spacing w:line="360" w:lineRule="auto"/>
        <w:jc w:val="both"/>
        <w:rPr>
          <w:rFonts w:ascii="Times New Roman" w:eastAsia="Times New Roman" w:hAnsi="Times New Roman" w:cs="Times New Roman"/>
          <w:b/>
          <w:sz w:val="24"/>
          <w:szCs w:val="24"/>
          <w:highlight w:val="white"/>
          <w:lang w:eastAsia="en-US"/>
        </w:rPr>
      </w:pPr>
    </w:p>
    <w:p w14:paraId="62B91AD6"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sz w:val="24"/>
          <w:szCs w:val="24"/>
          <w:highlight w:val="white"/>
          <w:lang w:eastAsia="en-US"/>
        </w:rPr>
        <w:t>T</w:t>
      </w:r>
      <w:r w:rsidRPr="005B3B29">
        <w:rPr>
          <w:rFonts w:ascii="Times New Roman" w:eastAsia="Times New Roman" w:hAnsi="Times New Roman" w:cs="Times New Roman"/>
          <w:b/>
          <w:i/>
          <w:sz w:val="24"/>
          <w:szCs w:val="24"/>
          <w:highlight w:val="white"/>
          <w:lang w:eastAsia="en-US"/>
        </w:rPr>
        <w:t>hink</w:t>
      </w:r>
      <w:r w:rsidRPr="005B3B29">
        <w:rPr>
          <w:rFonts w:ascii="Times New Roman" w:eastAsia="Times New Roman" w:hAnsi="Times New Roman" w:cs="Times New Roman"/>
          <w:sz w:val="24"/>
          <w:szCs w:val="24"/>
          <w:highlight w:val="white"/>
          <w:lang w:eastAsia="en-US"/>
        </w:rPr>
        <w:t>- Here, the management needs to think about the problem or the issue. They make sure that they know all the details relating to the issue and the group of employees or stakeholder that the case might affect (rolls-royce.com, 2020).</w:t>
      </w:r>
    </w:p>
    <w:p w14:paraId="72476AC4"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sz w:val="24"/>
          <w:szCs w:val="24"/>
          <w:highlight w:val="white"/>
          <w:lang w:eastAsia="en-US"/>
        </w:rPr>
        <w:t>R</w:t>
      </w:r>
      <w:r w:rsidRPr="005B3B29">
        <w:rPr>
          <w:rFonts w:ascii="Times New Roman" w:eastAsia="Times New Roman" w:hAnsi="Times New Roman" w:cs="Times New Roman"/>
          <w:b/>
          <w:i/>
          <w:sz w:val="24"/>
          <w:szCs w:val="24"/>
          <w:highlight w:val="white"/>
          <w:lang w:eastAsia="en-US"/>
        </w:rPr>
        <w:t>ead</w:t>
      </w:r>
      <w:r w:rsidRPr="005B3B29">
        <w:rPr>
          <w:rFonts w:ascii="Times New Roman" w:eastAsia="Times New Roman" w:hAnsi="Times New Roman" w:cs="Times New Roman"/>
          <w:sz w:val="24"/>
          <w:szCs w:val="24"/>
          <w:highlight w:val="white"/>
          <w:lang w:eastAsia="en-US"/>
        </w:rPr>
        <w:t xml:space="preserve">- This step requires a detailed scanning through the company guidelines, procedures and laws to find any relevant fact related to the issue. </w:t>
      </w:r>
    </w:p>
    <w:p w14:paraId="38D7D80A"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sz w:val="24"/>
          <w:szCs w:val="24"/>
          <w:highlight w:val="white"/>
          <w:lang w:eastAsia="en-US"/>
        </w:rPr>
        <w:t>U</w:t>
      </w:r>
      <w:r w:rsidRPr="005B3B29">
        <w:rPr>
          <w:rFonts w:ascii="Times New Roman" w:eastAsia="Times New Roman" w:hAnsi="Times New Roman" w:cs="Times New Roman"/>
          <w:b/>
          <w:i/>
          <w:sz w:val="24"/>
          <w:szCs w:val="24"/>
          <w:highlight w:val="white"/>
          <w:lang w:eastAsia="en-US"/>
        </w:rPr>
        <w:t>nderstand</w:t>
      </w:r>
      <w:r w:rsidRPr="005B3B29">
        <w:rPr>
          <w:rFonts w:ascii="Times New Roman" w:eastAsia="Times New Roman" w:hAnsi="Times New Roman" w:cs="Times New Roman"/>
          <w:sz w:val="24"/>
          <w:szCs w:val="24"/>
          <w:highlight w:val="white"/>
          <w:lang w:eastAsia="en-US"/>
        </w:rPr>
        <w:t xml:space="preserve">- The impacts on the stakeholders and employees caused by the issue. They consider the risks to the business due to the problem. These things need to be </w:t>
      </w:r>
      <w:proofErr w:type="spellStart"/>
      <w:r w:rsidRPr="005B3B29">
        <w:rPr>
          <w:rFonts w:ascii="Times New Roman" w:eastAsia="Times New Roman" w:hAnsi="Times New Roman" w:cs="Times New Roman"/>
          <w:sz w:val="24"/>
          <w:szCs w:val="24"/>
          <w:highlight w:val="white"/>
          <w:lang w:eastAsia="en-US"/>
        </w:rPr>
        <w:t>analyzing</w:t>
      </w:r>
      <w:proofErr w:type="spellEnd"/>
      <w:r w:rsidRPr="005B3B29">
        <w:rPr>
          <w:rFonts w:ascii="Times New Roman" w:eastAsia="Times New Roman" w:hAnsi="Times New Roman" w:cs="Times New Roman"/>
          <w:sz w:val="24"/>
          <w:szCs w:val="24"/>
          <w:highlight w:val="white"/>
          <w:lang w:eastAsia="en-US"/>
        </w:rPr>
        <w:t xml:space="preserve"> by the management before taking any step. </w:t>
      </w:r>
    </w:p>
    <w:p w14:paraId="4B87D4C5"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sz w:val="24"/>
          <w:szCs w:val="24"/>
          <w:highlight w:val="white"/>
          <w:lang w:eastAsia="en-US"/>
        </w:rPr>
        <w:t>S</w:t>
      </w:r>
      <w:r w:rsidRPr="005B3B29">
        <w:rPr>
          <w:rFonts w:ascii="Times New Roman" w:eastAsia="Times New Roman" w:hAnsi="Times New Roman" w:cs="Times New Roman"/>
          <w:b/>
          <w:i/>
          <w:sz w:val="24"/>
          <w:szCs w:val="24"/>
          <w:highlight w:val="white"/>
          <w:lang w:eastAsia="en-US"/>
        </w:rPr>
        <w:t>peak</w:t>
      </w:r>
      <w:r w:rsidRPr="005B3B29">
        <w:rPr>
          <w:rFonts w:ascii="Times New Roman" w:eastAsia="Times New Roman" w:hAnsi="Times New Roman" w:cs="Times New Roman"/>
          <w:sz w:val="24"/>
          <w:szCs w:val="24"/>
          <w:highlight w:val="white"/>
          <w:lang w:eastAsia="en-US"/>
        </w:rPr>
        <w:t xml:space="preserve">- The management then speaks with the other departments to ask for their opinion. They consult the </w:t>
      </w:r>
    </w:p>
    <w:p w14:paraId="34FA5AF1"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b/>
          <w:sz w:val="24"/>
          <w:szCs w:val="24"/>
          <w:highlight w:val="white"/>
          <w:lang w:eastAsia="en-US"/>
        </w:rPr>
        <w:t>T</w:t>
      </w:r>
      <w:r w:rsidRPr="005B3B29">
        <w:rPr>
          <w:rFonts w:ascii="Times New Roman" w:eastAsia="Times New Roman" w:hAnsi="Times New Roman" w:cs="Times New Roman"/>
          <w:b/>
          <w:i/>
          <w:sz w:val="24"/>
          <w:szCs w:val="24"/>
          <w:highlight w:val="white"/>
          <w:lang w:eastAsia="en-US"/>
        </w:rPr>
        <w:t>ake Action</w:t>
      </w:r>
      <w:r w:rsidRPr="005B3B29">
        <w:rPr>
          <w:rFonts w:ascii="Times New Roman" w:eastAsia="Times New Roman" w:hAnsi="Times New Roman" w:cs="Times New Roman"/>
          <w:sz w:val="24"/>
          <w:szCs w:val="24"/>
          <w:highlight w:val="white"/>
          <w:lang w:eastAsia="en-US"/>
        </w:rPr>
        <w:t>- the HRM then takes a unanimous decision as to what is doing. They evaluate the result of their decision along with the impacts the result might have caused. The outcome is then record to refer to if a similar situation occurs.</w:t>
      </w:r>
    </w:p>
    <w:p w14:paraId="037F8D12"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The company also has other employee management measures to support safety measures and benefit their employees. This is available for both the work and manufacture units.  The HRM looks strictly into the matters of harassment, bullying or any unacceptable behaviour. The employees get certain health and safety benefits. Especially for the factory workers as they have an increased risk of occupational hazards. The confidentiality of the employers is maintaining at </w:t>
      </w:r>
      <w:r w:rsidRPr="005B3B29">
        <w:rPr>
          <w:rFonts w:ascii="Times New Roman" w:eastAsia="Times New Roman" w:hAnsi="Times New Roman" w:cs="Times New Roman"/>
          <w:sz w:val="24"/>
          <w:szCs w:val="24"/>
          <w:highlight w:val="white"/>
          <w:lang w:eastAsia="en-US"/>
        </w:rPr>
        <w:lastRenderedPageBreak/>
        <w:t xml:space="preserve">all costs and every level. The company deals with all personal information of any employee with utter seriousness. </w:t>
      </w:r>
      <w:proofErr w:type="spellStart"/>
      <w:r w:rsidRPr="005B3B29">
        <w:rPr>
          <w:rFonts w:ascii="Times New Roman" w:eastAsia="Times New Roman" w:hAnsi="Times New Roman" w:cs="Times New Roman"/>
          <w:sz w:val="24"/>
          <w:szCs w:val="24"/>
          <w:highlight w:val="white"/>
          <w:lang w:eastAsia="en-US"/>
        </w:rPr>
        <w:t>Zibarras</w:t>
      </w:r>
      <w:proofErr w:type="spellEnd"/>
      <w:r w:rsidRPr="005B3B29">
        <w:rPr>
          <w:rFonts w:ascii="Times New Roman" w:eastAsia="Times New Roman" w:hAnsi="Times New Roman" w:cs="Times New Roman"/>
          <w:sz w:val="24"/>
          <w:szCs w:val="24"/>
          <w:highlight w:val="white"/>
          <w:lang w:eastAsia="en-US"/>
        </w:rPr>
        <w:t xml:space="preserve"> and </w:t>
      </w:r>
      <w:proofErr w:type="spellStart"/>
      <w:r w:rsidRPr="005B3B29">
        <w:rPr>
          <w:rFonts w:ascii="Times New Roman" w:eastAsia="Times New Roman" w:hAnsi="Times New Roman" w:cs="Times New Roman"/>
          <w:sz w:val="24"/>
          <w:szCs w:val="24"/>
          <w:highlight w:val="white"/>
          <w:lang w:eastAsia="en-US"/>
        </w:rPr>
        <w:t>Coan</w:t>
      </w:r>
      <w:proofErr w:type="spellEnd"/>
      <w:r w:rsidRPr="005B3B29">
        <w:rPr>
          <w:rFonts w:ascii="Times New Roman" w:eastAsia="Times New Roman" w:hAnsi="Times New Roman" w:cs="Times New Roman"/>
          <w:sz w:val="24"/>
          <w:szCs w:val="24"/>
          <w:highlight w:val="white"/>
          <w:lang w:eastAsia="en-US"/>
        </w:rPr>
        <w:t xml:space="preserve"> (2015) stated that good HRM practices encourage and influence the development of the company to a better side.  </w:t>
      </w:r>
    </w:p>
    <w:p w14:paraId="4F53A3E2" w14:textId="77777777" w:rsidR="005B3B29" w:rsidRPr="005B3B29" w:rsidRDefault="005B3B29" w:rsidP="005B3B29">
      <w:pPr>
        <w:keepNext/>
        <w:keepLines/>
        <w:spacing w:before="360" w:after="120" w:line="276" w:lineRule="auto"/>
        <w:jc w:val="both"/>
        <w:outlineLvl w:val="1"/>
        <w:rPr>
          <w:rFonts w:ascii="Times New Roman" w:eastAsia="Arial" w:hAnsi="Times New Roman" w:cs="Arial"/>
          <w:b/>
          <w:sz w:val="28"/>
          <w:szCs w:val="32"/>
          <w:highlight w:val="white"/>
          <w:lang w:eastAsia="en-US"/>
        </w:rPr>
      </w:pPr>
      <w:bookmarkStart w:id="12" w:name="_Toc57734289"/>
      <w:bookmarkStart w:id="13" w:name="_Toc57734629"/>
      <w:r w:rsidRPr="005B3B29">
        <w:rPr>
          <w:rFonts w:ascii="Times New Roman" w:eastAsia="Arial" w:hAnsi="Times New Roman" w:cs="Arial"/>
          <w:b/>
          <w:sz w:val="28"/>
          <w:szCs w:val="32"/>
          <w:highlight w:val="white"/>
          <w:lang w:eastAsia="en-US"/>
        </w:rPr>
        <w:t>Recommendation</w:t>
      </w:r>
      <w:bookmarkEnd w:id="12"/>
      <w:bookmarkEnd w:id="13"/>
    </w:p>
    <w:p w14:paraId="56C305B8"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It has been </w:t>
      </w:r>
      <w:proofErr w:type="spellStart"/>
      <w:r w:rsidRPr="005B3B29">
        <w:rPr>
          <w:rFonts w:ascii="Times New Roman" w:eastAsia="Times New Roman" w:hAnsi="Times New Roman" w:cs="Times New Roman"/>
          <w:sz w:val="24"/>
          <w:szCs w:val="24"/>
          <w:highlight w:val="white"/>
          <w:lang w:eastAsia="en-US"/>
        </w:rPr>
        <w:t>analyze</w:t>
      </w:r>
      <w:proofErr w:type="spellEnd"/>
      <w:r w:rsidRPr="005B3B29">
        <w:rPr>
          <w:rFonts w:ascii="Times New Roman" w:eastAsia="Times New Roman" w:hAnsi="Times New Roman" w:cs="Times New Roman"/>
          <w:sz w:val="24"/>
          <w:szCs w:val="24"/>
          <w:highlight w:val="white"/>
          <w:lang w:eastAsia="en-US"/>
        </w:rPr>
        <w:t xml:space="preserve"> that the HRM of Rolls Royce has to be more specific about their job requirements and profiles. The HRM has to be open and flexible towards the new system of the employment society. They need to maintain and develop better workplaces for their employees. The HRM needs to pay more attention to their paying schemes and make sure that the employees get as per their effort and labour. The employees need job assurance from the employers as that is very important for their psychological health. The HRM needs to implement better employee management programs to enhance a better emotional connection of the employees with the company. The company needs to increase its number of cross-functional units to </w:t>
      </w:r>
      <w:proofErr w:type="spellStart"/>
      <w:r w:rsidRPr="005B3B29">
        <w:rPr>
          <w:rFonts w:ascii="Times New Roman" w:eastAsia="Times New Roman" w:hAnsi="Times New Roman" w:cs="Times New Roman"/>
          <w:sz w:val="24"/>
          <w:szCs w:val="24"/>
          <w:highlight w:val="white"/>
          <w:lang w:eastAsia="en-US"/>
        </w:rPr>
        <w:t>optimize</w:t>
      </w:r>
      <w:proofErr w:type="spellEnd"/>
      <w:r w:rsidRPr="005B3B29">
        <w:rPr>
          <w:rFonts w:ascii="Times New Roman" w:eastAsia="Times New Roman" w:hAnsi="Times New Roman" w:cs="Times New Roman"/>
          <w:sz w:val="24"/>
          <w:szCs w:val="24"/>
          <w:highlight w:val="white"/>
          <w:lang w:eastAsia="en-US"/>
        </w:rPr>
        <w:t xml:space="preserve"> manufacturing mistakes. The employee is providing with individual job-specific training to help them fit into the profile.</w:t>
      </w:r>
    </w:p>
    <w:p w14:paraId="12BF3DE9" w14:textId="77777777" w:rsidR="005B3B29" w:rsidRPr="005B3B29" w:rsidRDefault="005B3B29" w:rsidP="005B3B29">
      <w:pPr>
        <w:keepNext/>
        <w:keepLines/>
        <w:spacing w:before="400" w:after="120" w:line="360" w:lineRule="auto"/>
        <w:jc w:val="both"/>
        <w:outlineLvl w:val="0"/>
        <w:rPr>
          <w:rFonts w:ascii="Times New Roman" w:eastAsia="Arial" w:hAnsi="Times New Roman" w:cs="Arial"/>
          <w:b/>
          <w:sz w:val="32"/>
          <w:szCs w:val="40"/>
          <w:highlight w:val="white"/>
          <w:lang w:eastAsia="en-US"/>
        </w:rPr>
      </w:pPr>
      <w:bookmarkStart w:id="14" w:name="_Toc57734290"/>
      <w:bookmarkStart w:id="15" w:name="_Toc57734630"/>
      <w:r w:rsidRPr="005B3B29">
        <w:rPr>
          <w:rFonts w:ascii="Times New Roman" w:eastAsia="Arial" w:hAnsi="Times New Roman" w:cs="Arial"/>
          <w:b/>
          <w:sz w:val="32"/>
          <w:szCs w:val="40"/>
          <w:highlight w:val="white"/>
          <w:lang w:eastAsia="en-US"/>
        </w:rPr>
        <w:t>Conclusion</w:t>
      </w:r>
      <w:bookmarkEnd w:id="14"/>
      <w:bookmarkEnd w:id="15"/>
    </w:p>
    <w:p w14:paraId="4DB6D3DC"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t xml:space="preserve">Thus, it can be conclude that the HRM of Rolls Royce has a very developed Human Resource Management body. The HRM tries to fulfil its jobs and roles to the best of its ability. The members of the HRM maintain a balance between the employees and stakeholders. They give utter importance to the internal factors of the company and its issues. The various models applied by the HRM as if TRUST is very handy for the company to resolve issues. The various employee benefits offered by Rolls Royce help the HRM to attract better candidates. Overall, there is room for development for the HRM. </w:t>
      </w:r>
    </w:p>
    <w:p w14:paraId="79EA6BF2" w14:textId="77777777" w:rsidR="005B3B29" w:rsidRPr="005B3B29" w:rsidRDefault="005B3B29" w:rsidP="005B3B29">
      <w:pPr>
        <w:spacing w:line="276" w:lineRule="auto"/>
        <w:rPr>
          <w:rFonts w:ascii="Times New Roman" w:eastAsia="Times New Roman" w:hAnsi="Times New Roman" w:cs="Times New Roman"/>
          <w:sz w:val="24"/>
          <w:szCs w:val="24"/>
          <w:highlight w:val="white"/>
          <w:lang w:eastAsia="en-US"/>
        </w:rPr>
      </w:pPr>
      <w:r w:rsidRPr="005B3B29">
        <w:rPr>
          <w:rFonts w:ascii="Times New Roman" w:eastAsia="Times New Roman" w:hAnsi="Times New Roman" w:cs="Times New Roman"/>
          <w:sz w:val="24"/>
          <w:szCs w:val="24"/>
          <w:highlight w:val="white"/>
          <w:lang w:eastAsia="en-US"/>
        </w:rPr>
        <w:br w:type="page"/>
      </w:r>
    </w:p>
    <w:p w14:paraId="313C18A1" w14:textId="77777777" w:rsidR="005B3B29" w:rsidRPr="005B3B29" w:rsidRDefault="005B3B29" w:rsidP="005B3B29">
      <w:pPr>
        <w:keepNext/>
        <w:keepLines/>
        <w:spacing w:before="400" w:after="120" w:line="360" w:lineRule="auto"/>
        <w:jc w:val="both"/>
        <w:outlineLvl w:val="0"/>
        <w:rPr>
          <w:rFonts w:ascii="Times New Roman" w:eastAsia="Arial" w:hAnsi="Times New Roman" w:cs="Arial"/>
          <w:b/>
          <w:sz w:val="32"/>
          <w:szCs w:val="40"/>
          <w:lang w:val="en-US" w:eastAsia="en-US"/>
        </w:rPr>
      </w:pPr>
      <w:bookmarkStart w:id="16" w:name="_Toc57734631"/>
      <w:r w:rsidRPr="005B3B29">
        <w:rPr>
          <w:rFonts w:ascii="Times New Roman" w:eastAsia="Arial" w:hAnsi="Times New Roman" w:cs="Arial"/>
          <w:b/>
          <w:sz w:val="32"/>
          <w:szCs w:val="40"/>
          <w:lang w:val="en-US" w:eastAsia="en-US"/>
        </w:rPr>
        <w:lastRenderedPageBreak/>
        <w:t>Reference List</w:t>
      </w:r>
      <w:bookmarkEnd w:id="16"/>
    </w:p>
    <w:p w14:paraId="698999C0"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Aldrich, P., Dietz, G., Clark, T. and Hamilton, P., 2015. Establishing HR professionals’ influence and credibility: Lessons from the capital markets and investment banking sector. </w:t>
      </w:r>
      <w:r w:rsidRPr="005B3B29">
        <w:rPr>
          <w:rFonts w:ascii="Times New Roman" w:eastAsia="Arial" w:hAnsi="Times New Roman" w:cs="Times New Roman"/>
          <w:i/>
          <w:iCs/>
          <w:sz w:val="24"/>
          <w:szCs w:val="24"/>
          <w:lang w:val="en-US" w:eastAsia="en-US"/>
        </w:rPr>
        <w:t>Human resource management</w:t>
      </w:r>
      <w:r w:rsidRPr="005B3B29">
        <w:rPr>
          <w:rFonts w:ascii="Times New Roman" w:eastAsia="Arial" w:hAnsi="Times New Roman" w:cs="Times New Roman"/>
          <w:sz w:val="24"/>
          <w:szCs w:val="24"/>
          <w:lang w:val="en-US" w:eastAsia="en-US"/>
        </w:rPr>
        <w:t>, </w:t>
      </w:r>
      <w:r w:rsidRPr="005B3B29">
        <w:rPr>
          <w:rFonts w:ascii="Times New Roman" w:eastAsia="Arial" w:hAnsi="Times New Roman" w:cs="Times New Roman"/>
          <w:i/>
          <w:iCs/>
          <w:sz w:val="24"/>
          <w:szCs w:val="24"/>
          <w:lang w:val="en-US" w:eastAsia="en-US"/>
        </w:rPr>
        <w:t>54</w:t>
      </w:r>
      <w:r w:rsidRPr="005B3B29">
        <w:rPr>
          <w:rFonts w:ascii="Times New Roman" w:eastAsia="Arial" w:hAnsi="Times New Roman" w:cs="Times New Roman"/>
          <w:sz w:val="24"/>
          <w:szCs w:val="24"/>
          <w:lang w:val="en-US" w:eastAsia="en-US"/>
        </w:rPr>
        <w:t>(1), pp.105-130.</w:t>
      </w:r>
    </w:p>
    <w:p w14:paraId="5EDC3C9B"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Beatty, C.A. and Queen’s, I.R.C., 2019. From HR Practitioner to HR Leader: Competencies Required. </w:t>
      </w:r>
      <w:r w:rsidRPr="005B3B29">
        <w:rPr>
          <w:rFonts w:ascii="Times New Roman" w:eastAsia="Arial" w:hAnsi="Times New Roman" w:cs="Times New Roman"/>
          <w:i/>
          <w:iCs/>
          <w:sz w:val="24"/>
          <w:szCs w:val="24"/>
          <w:lang w:val="en-US" w:eastAsia="en-US"/>
        </w:rPr>
        <w:t>Queen’s University Industrial Relations Centre (IRC)</w:t>
      </w:r>
      <w:r w:rsidRPr="005B3B29">
        <w:rPr>
          <w:rFonts w:ascii="Times New Roman" w:eastAsia="Arial" w:hAnsi="Times New Roman" w:cs="Times New Roman"/>
          <w:sz w:val="24"/>
          <w:szCs w:val="24"/>
          <w:lang w:val="en-US" w:eastAsia="en-US"/>
        </w:rPr>
        <w:t>.</w:t>
      </w:r>
    </w:p>
    <w:p w14:paraId="420DE8B1"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 xml:space="preserve">cipd.co.uk (2020) </w:t>
      </w:r>
      <w:r w:rsidRPr="005B3B29">
        <w:rPr>
          <w:rFonts w:ascii="Times New Roman" w:eastAsia="Arial" w:hAnsi="Times New Roman" w:cs="Times New Roman"/>
          <w:i/>
          <w:sz w:val="24"/>
          <w:szCs w:val="24"/>
          <w:lang w:val="en-US" w:eastAsia="en-US"/>
        </w:rPr>
        <w:t xml:space="preserve">CIPD[Online] </w:t>
      </w:r>
      <w:r w:rsidRPr="005B3B29">
        <w:rPr>
          <w:rFonts w:ascii="Times New Roman" w:eastAsia="Arial" w:hAnsi="Times New Roman" w:cs="Times New Roman"/>
          <w:sz w:val="24"/>
          <w:szCs w:val="24"/>
          <w:lang w:val="en-US" w:eastAsia="en-US"/>
        </w:rPr>
        <w:t xml:space="preserve">Available at: </w:t>
      </w:r>
      <w:hyperlink r:id="rId10" w:history="1">
        <w:r w:rsidRPr="005B3B29">
          <w:rPr>
            <w:rFonts w:ascii="Times New Roman" w:eastAsia="Arial" w:hAnsi="Times New Roman" w:cs="Times New Roman"/>
            <w:color w:val="0563C1" w:themeColor="hyperlink"/>
            <w:sz w:val="24"/>
            <w:szCs w:val="24"/>
            <w:u w:val="single"/>
            <w:lang w:val="en-US" w:eastAsia="en-US"/>
          </w:rPr>
          <w:t>https://www.cipd.co.uk/learn/profession-map</w:t>
        </w:r>
      </w:hyperlink>
      <w:r w:rsidRPr="005B3B29">
        <w:rPr>
          <w:rFonts w:ascii="Times New Roman" w:eastAsia="Arial" w:hAnsi="Times New Roman" w:cs="Times New Roman"/>
          <w:sz w:val="24"/>
          <w:szCs w:val="24"/>
          <w:lang w:val="en-US" w:eastAsia="en-US"/>
        </w:rPr>
        <w:t xml:space="preserve"> [Accessed on: 25/11/2020]</w:t>
      </w:r>
    </w:p>
    <w:p w14:paraId="2AA494BC"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 xml:space="preserve">Coker, D., (2016). Rolls-Royce HR Practices that Made it More than a British Car Manufacturer. </w:t>
      </w:r>
      <w:r w:rsidRPr="005B3B29">
        <w:rPr>
          <w:rFonts w:ascii="Times New Roman" w:eastAsia="Arial" w:hAnsi="Times New Roman" w:cs="Times New Roman"/>
          <w:i/>
          <w:sz w:val="24"/>
          <w:szCs w:val="24"/>
          <w:lang w:val="en-US" w:eastAsia="en-US"/>
        </w:rPr>
        <w:t>HR Digest, 2</w:t>
      </w:r>
      <w:r w:rsidRPr="005B3B29">
        <w:rPr>
          <w:rFonts w:ascii="Times New Roman" w:eastAsia="Arial" w:hAnsi="Times New Roman" w:cs="Times New Roman"/>
          <w:sz w:val="24"/>
          <w:szCs w:val="24"/>
          <w:lang w:val="en-US" w:eastAsia="en-US"/>
        </w:rPr>
        <w:t xml:space="preserve">(4). Available at: </w:t>
      </w:r>
      <w:hyperlink r:id="rId11" w:history="1">
        <w:r w:rsidRPr="005B3B29">
          <w:rPr>
            <w:rFonts w:ascii="Times New Roman" w:eastAsia="Arial" w:hAnsi="Times New Roman" w:cs="Times New Roman"/>
            <w:color w:val="0563C1" w:themeColor="hyperlink"/>
            <w:sz w:val="24"/>
            <w:szCs w:val="24"/>
            <w:u w:val="single"/>
            <w:lang w:val="en-US" w:eastAsia="en-US"/>
          </w:rPr>
          <w:t>https://www.thehrdigest.com/rolls-royce-hr-practices-made-british-car-manufacturer/</w:t>
        </w:r>
      </w:hyperlink>
      <w:r w:rsidRPr="005B3B29">
        <w:rPr>
          <w:rFonts w:ascii="Times New Roman" w:eastAsia="Arial" w:hAnsi="Times New Roman" w:cs="Times New Roman"/>
          <w:sz w:val="24"/>
          <w:szCs w:val="24"/>
          <w:lang w:val="en-US" w:eastAsia="en-US"/>
        </w:rPr>
        <w:t xml:space="preserve"> [Accessed on: 25/11/2020]</w:t>
      </w:r>
    </w:p>
    <w:p w14:paraId="06EAC040"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proofErr w:type="spellStart"/>
      <w:r w:rsidRPr="005B3B29">
        <w:rPr>
          <w:rFonts w:ascii="Times New Roman" w:eastAsia="Arial" w:hAnsi="Times New Roman" w:cs="Times New Roman"/>
          <w:sz w:val="24"/>
          <w:szCs w:val="24"/>
          <w:lang w:val="en-US" w:eastAsia="en-US"/>
        </w:rPr>
        <w:t>Deery</w:t>
      </w:r>
      <w:proofErr w:type="spellEnd"/>
      <w:r w:rsidRPr="005B3B29">
        <w:rPr>
          <w:rFonts w:ascii="Times New Roman" w:eastAsia="Arial" w:hAnsi="Times New Roman" w:cs="Times New Roman"/>
          <w:sz w:val="24"/>
          <w:szCs w:val="24"/>
          <w:lang w:val="en-US" w:eastAsia="en-US"/>
        </w:rPr>
        <w:t xml:space="preserve">, M. and </w:t>
      </w:r>
      <w:proofErr w:type="spellStart"/>
      <w:r w:rsidRPr="005B3B29">
        <w:rPr>
          <w:rFonts w:ascii="Times New Roman" w:eastAsia="Arial" w:hAnsi="Times New Roman" w:cs="Times New Roman"/>
          <w:sz w:val="24"/>
          <w:szCs w:val="24"/>
          <w:lang w:val="en-US" w:eastAsia="en-US"/>
        </w:rPr>
        <w:t>Jago</w:t>
      </w:r>
      <w:proofErr w:type="spellEnd"/>
      <w:r w:rsidRPr="005B3B29">
        <w:rPr>
          <w:rFonts w:ascii="Times New Roman" w:eastAsia="Arial" w:hAnsi="Times New Roman" w:cs="Times New Roman"/>
          <w:sz w:val="24"/>
          <w:szCs w:val="24"/>
          <w:lang w:val="en-US" w:eastAsia="en-US"/>
        </w:rPr>
        <w:t>, L., 2015. Revisiting talent management, work-life balance and retention strategies. </w:t>
      </w:r>
      <w:r w:rsidRPr="005B3B29">
        <w:rPr>
          <w:rFonts w:ascii="Times New Roman" w:eastAsia="Arial" w:hAnsi="Times New Roman" w:cs="Times New Roman"/>
          <w:i/>
          <w:iCs/>
          <w:sz w:val="24"/>
          <w:szCs w:val="24"/>
          <w:lang w:val="en-US" w:eastAsia="en-US"/>
        </w:rPr>
        <w:t>International Journal of Contemporary Hospitality Management</w:t>
      </w:r>
      <w:r w:rsidRPr="005B3B29">
        <w:rPr>
          <w:rFonts w:ascii="Times New Roman" w:eastAsia="Arial" w:hAnsi="Times New Roman" w:cs="Times New Roman"/>
          <w:sz w:val="24"/>
          <w:szCs w:val="24"/>
          <w:lang w:val="en-US" w:eastAsia="en-US"/>
        </w:rPr>
        <w:t>.</w:t>
      </w:r>
    </w:p>
    <w:p w14:paraId="76DE0374"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 xml:space="preserve">Griggs, V., Holden, R., Rae, J. and Lawless, A., 2015. Professional learning in human resource management: </w:t>
      </w:r>
      <w:proofErr w:type="spellStart"/>
      <w:r w:rsidRPr="005B3B29">
        <w:rPr>
          <w:rFonts w:ascii="Times New Roman" w:eastAsia="Arial" w:hAnsi="Times New Roman" w:cs="Times New Roman"/>
          <w:sz w:val="24"/>
          <w:szCs w:val="24"/>
          <w:lang w:val="en-US" w:eastAsia="en-US"/>
        </w:rPr>
        <w:t>problematising</w:t>
      </w:r>
      <w:proofErr w:type="spellEnd"/>
      <w:r w:rsidRPr="005B3B29">
        <w:rPr>
          <w:rFonts w:ascii="Times New Roman" w:eastAsia="Arial" w:hAnsi="Times New Roman" w:cs="Times New Roman"/>
          <w:sz w:val="24"/>
          <w:szCs w:val="24"/>
          <w:lang w:val="en-US" w:eastAsia="en-US"/>
        </w:rPr>
        <w:t xml:space="preserve"> the teaching of reflective practice. </w:t>
      </w:r>
      <w:r w:rsidRPr="005B3B29">
        <w:rPr>
          <w:rFonts w:ascii="Times New Roman" w:eastAsia="Arial" w:hAnsi="Times New Roman" w:cs="Times New Roman"/>
          <w:i/>
          <w:iCs/>
          <w:sz w:val="24"/>
          <w:szCs w:val="24"/>
          <w:lang w:val="en-US" w:eastAsia="en-US"/>
        </w:rPr>
        <w:t>Studies in Continuing Education</w:t>
      </w:r>
      <w:r w:rsidRPr="005B3B29">
        <w:rPr>
          <w:rFonts w:ascii="Times New Roman" w:eastAsia="Arial" w:hAnsi="Times New Roman" w:cs="Times New Roman"/>
          <w:sz w:val="24"/>
          <w:szCs w:val="24"/>
          <w:lang w:val="en-US" w:eastAsia="en-US"/>
        </w:rPr>
        <w:t>, </w:t>
      </w:r>
      <w:r w:rsidRPr="005B3B29">
        <w:rPr>
          <w:rFonts w:ascii="Times New Roman" w:eastAsia="Arial" w:hAnsi="Times New Roman" w:cs="Times New Roman"/>
          <w:i/>
          <w:iCs/>
          <w:sz w:val="24"/>
          <w:szCs w:val="24"/>
          <w:lang w:val="en-US" w:eastAsia="en-US"/>
        </w:rPr>
        <w:t>37</w:t>
      </w:r>
      <w:r w:rsidRPr="005B3B29">
        <w:rPr>
          <w:rFonts w:ascii="Times New Roman" w:eastAsia="Arial" w:hAnsi="Times New Roman" w:cs="Times New Roman"/>
          <w:sz w:val="24"/>
          <w:szCs w:val="24"/>
          <w:lang w:val="en-US" w:eastAsia="en-US"/>
        </w:rPr>
        <w:t>(2), pp.202-217.</w:t>
      </w:r>
    </w:p>
    <w:p w14:paraId="3E377FCA"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Marin-Garcia, J.A. and Tomas, J.M., 2016. Deconstructing AMO framework: A systematic review. </w:t>
      </w:r>
      <w:r w:rsidRPr="005B3B29">
        <w:rPr>
          <w:rFonts w:ascii="Times New Roman" w:eastAsia="Arial" w:hAnsi="Times New Roman" w:cs="Times New Roman"/>
          <w:i/>
          <w:iCs/>
          <w:sz w:val="24"/>
          <w:szCs w:val="24"/>
          <w:lang w:val="en-US" w:eastAsia="en-US"/>
        </w:rPr>
        <w:t>Intangible Capital</w:t>
      </w:r>
      <w:r w:rsidRPr="005B3B29">
        <w:rPr>
          <w:rFonts w:ascii="Times New Roman" w:eastAsia="Arial" w:hAnsi="Times New Roman" w:cs="Times New Roman"/>
          <w:sz w:val="24"/>
          <w:szCs w:val="24"/>
          <w:lang w:val="en-US" w:eastAsia="en-US"/>
        </w:rPr>
        <w:t>, </w:t>
      </w:r>
      <w:r w:rsidRPr="005B3B29">
        <w:rPr>
          <w:rFonts w:ascii="Times New Roman" w:eastAsia="Arial" w:hAnsi="Times New Roman" w:cs="Times New Roman"/>
          <w:i/>
          <w:iCs/>
          <w:sz w:val="24"/>
          <w:szCs w:val="24"/>
          <w:lang w:val="en-US" w:eastAsia="en-US"/>
        </w:rPr>
        <w:t>12</w:t>
      </w:r>
      <w:r w:rsidRPr="005B3B29">
        <w:rPr>
          <w:rFonts w:ascii="Times New Roman" w:eastAsia="Arial" w:hAnsi="Times New Roman" w:cs="Times New Roman"/>
          <w:sz w:val="24"/>
          <w:szCs w:val="24"/>
          <w:lang w:val="en-US" w:eastAsia="en-US"/>
        </w:rPr>
        <w:t>(4), pp.1040-1087.</w:t>
      </w:r>
    </w:p>
    <w:p w14:paraId="722E2B97"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proofErr w:type="spellStart"/>
      <w:r w:rsidRPr="005B3B29">
        <w:rPr>
          <w:rFonts w:ascii="Times New Roman" w:eastAsia="Arial" w:hAnsi="Times New Roman" w:cs="Times New Roman"/>
          <w:sz w:val="24"/>
          <w:szCs w:val="24"/>
          <w:lang w:val="en-US" w:eastAsia="en-US"/>
        </w:rPr>
        <w:t>Ozcelik</w:t>
      </w:r>
      <w:proofErr w:type="spellEnd"/>
      <w:r w:rsidRPr="005B3B29">
        <w:rPr>
          <w:rFonts w:ascii="Times New Roman" w:eastAsia="Arial" w:hAnsi="Times New Roman" w:cs="Times New Roman"/>
          <w:sz w:val="24"/>
          <w:szCs w:val="24"/>
          <w:lang w:val="en-US" w:eastAsia="en-US"/>
        </w:rPr>
        <w:t xml:space="preserve">, G. and </w:t>
      </w:r>
      <w:proofErr w:type="spellStart"/>
      <w:r w:rsidRPr="005B3B29">
        <w:rPr>
          <w:rFonts w:ascii="Times New Roman" w:eastAsia="Arial" w:hAnsi="Times New Roman" w:cs="Times New Roman"/>
          <w:sz w:val="24"/>
          <w:szCs w:val="24"/>
          <w:lang w:val="en-US" w:eastAsia="en-US"/>
        </w:rPr>
        <w:t>Uyargil</w:t>
      </w:r>
      <w:proofErr w:type="spellEnd"/>
      <w:r w:rsidRPr="005B3B29">
        <w:rPr>
          <w:rFonts w:ascii="Times New Roman" w:eastAsia="Arial" w:hAnsi="Times New Roman" w:cs="Times New Roman"/>
          <w:sz w:val="24"/>
          <w:szCs w:val="24"/>
          <w:lang w:val="en-US" w:eastAsia="en-US"/>
        </w:rPr>
        <w:t>, C., 2015. A CONCEPTUAL FRAMEWORK FOR LINE MANAGERS’HRM IMPLEMENTATION EFFECTIVENESS: INTEGRATING SOCIAL CONTEXT AND AMO THEORIES. </w:t>
      </w:r>
      <w:r w:rsidRPr="005B3B29">
        <w:rPr>
          <w:rFonts w:ascii="Times New Roman" w:eastAsia="Arial" w:hAnsi="Times New Roman" w:cs="Times New Roman"/>
          <w:i/>
          <w:iCs/>
          <w:sz w:val="24"/>
          <w:szCs w:val="24"/>
          <w:lang w:val="en-US" w:eastAsia="en-US"/>
        </w:rPr>
        <w:t>Journal of Business Economics and Finance</w:t>
      </w:r>
      <w:r w:rsidRPr="005B3B29">
        <w:rPr>
          <w:rFonts w:ascii="Times New Roman" w:eastAsia="Arial" w:hAnsi="Times New Roman" w:cs="Times New Roman"/>
          <w:sz w:val="24"/>
          <w:szCs w:val="24"/>
          <w:lang w:val="en-US" w:eastAsia="en-US"/>
        </w:rPr>
        <w:t>, </w:t>
      </w:r>
      <w:r w:rsidRPr="005B3B29">
        <w:rPr>
          <w:rFonts w:ascii="Times New Roman" w:eastAsia="Arial" w:hAnsi="Times New Roman" w:cs="Times New Roman"/>
          <w:i/>
          <w:iCs/>
          <w:sz w:val="24"/>
          <w:szCs w:val="24"/>
          <w:lang w:val="en-US" w:eastAsia="en-US"/>
        </w:rPr>
        <w:t>4</w:t>
      </w:r>
      <w:r w:rsidRPr="005B3B29">
        <w:rPr>
          <w:rFonts w:ascii="Times New Roman" w:eastAsia="Arial" w:hAnsi="Times New Roman" w:cs="Times New Roman"/>
          <w:sz w:val="24"/>
          <w:szCs w:val="24"/>
          <w:lang w:val="en-US" w:eastAsia="en-US"/>
        </w:rPr>
        <w:t>(2).</w:t>
      </w:r>
    </w:p>
    <w:p w14:paraId="704B3D6F"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proofErr w:type="spellStart"/>
      <w:r w:rsidRPr="005B3B29">
        <w:rPr>
          <w:rFonts w:ascii="Times New Roman" w:eastAsia="Arial" w:hAnsi="Times New Roman" w:cs="Times New Roman"/>
          <w:sz w:val="24"/>
          <w:szCs w:val="24"/>
          <w:lang w:val="en-US" w:eastAsia="en-US"/>
        </w:rPr>
        <w:t>Ozturk</w:t>
      </w:r>
      <w:proofErr w:type="spellEnd"/>
      <w:r w:rsidRPr="005B3B29">
        <w:rPr>
          <w:rFonts w:ascii="Times New Roman" w:eastAsia="Arial" w:hAnsi="Times New Roman" w:cs="Times New Roman"/>
          <w:sz w:val="24"/>
          <w:szCs w:val="24"/>
          <w:lang w:val="en-US" w:eastAsia="en-US"/>
        </w:rPr>
        <w:t xml:space="preserve">, M.B. and </w:t>
      </w:r>
      <w:proofErr w:type="spellStart"/>
      <w:r w:rsidRPr="005B3B29">
        <w:rPr>
          <w:rFonts w:ascii="Times New Roman" w:eastAsia="Arial" w:hAnsi="Times New Roman" w:cs="Times New Roman"/>
          <w:sz w:val="24"/>
          <w:szCs w:val="24"/>
          <w:lang w:val="en-US" w:eastAsia="en-US"/>
        </w:rPr>
        <w:t>Tatli</w:t>
      </w:r>
      <w:proofErr w:type="spellEnd"/>
      <w:r w:rsidRPr="005B3B29">
        <w:rPr>
          <w:rFonts w:ascii="Times New Roman" w:eastAsia="Arial" w:hAnsi="Times New Roman" w:cs="Times New Roman"/>
          <w:sz w:val="24"/>
          <w:szCs w:val="24"/>
          <w:lang w:val="en-US" w:eastAsia="en-US"/>
        </w:rPr>
        <w:t>, A., 2016. Gender identity inclusion in the workplace: broadening diversity management research and practice through the case of transgender employees in the UK. </w:t>
      </w:r>
      <w:r w:rsidRPr="005B3B29">
        <w:rPr>
          <w:rFonts w:ascii="Times New Roman" w:eastAsia="Arial" w:hAnsi="Times New Roman" w:cs="Times New Roman"/>
          <w:i/>
          <w:iCs/>
          <w:sz w:val="24"/>
          <w:szCs w:val="24"/>
          <w:lang w:val="en-US" w:eastAsia="en-US"/>
        </w:rPr>
        <w:t>The International Journal of Human Resource Management</w:t>
      </w:r>
      <w:r w:rsidRPr="005B3B29">
        <w:rPr>
          <w:rFonts w:ascii="Times New Roman" w:eastAsia="Arial" w:hAnsi="Times New Roman" w:cs="Times New Roman"/>
          <w:sz w:val="24"/>
          <w:szCs w:val="24"/>
          <w:lang w:val="en-US" w:eastAsia="en-US"/>
        </w:rPr>
        <w:t>, </w:t>
      </w:r>
      <w:r w:rsidRPr="005B3B29">
        <w:rPr>
          <w:rFonts w:ascii="Times New Roman" w:eastAsia="Arial" w:hAnsi="Times New Roman" w:cs="Times New Roman"/>
          <w:i/>
          <w:iCs/>
          <w:sz w:val="24"/>
          <w:szCs w:val="24"/>
          <w:lang w:val="en-US" w:eastAsia="en-US"/>
        </w:rPr>
        <w:t>27</w:t>
      </w:r>
      <w:r w:rsidRPr="005B3B29">
        <w:rPr>
          <w:rFonts w:ascii="Times New Roman" w:eastAsia="Arial" w:hAnsi="Times New Roman" w:cs="Times New Roman"/>
          <w:sz w:val="24"/>
          <w:szCs w:val="24"/>
          <w:lang w:val="en-US" w:eastAsia="en-US"/>
        </w:rPr>
        <w:t>(8), pp.781-802.</w:t>
      </w:r>
    </w:p>
    <w:p w14:paraId="1180B5A7"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 xml:space="preserve">Pereira, V. and </w:t>
      </w:r>
      <w:proofErr w:type="spellStart"/>
      <w:r w:rsidRPr="005B3B29">
        <w:rPr>
          <w:rFonts w:ascii="Times New Roman" w:eastAsia="Arial" w:hAnsi="Times New Roman" w:cs="Times New Roman"/>
          <w:sz w:val="24"/>
          <w:szCs w:val="24"/>
          <w:lang w:val="en-US" w:eastAsia="en-US"/>
        </w:rPr>
        <w:t>Fontinha</w:t>
      </w:r>
      <w:proofErr w:type="spellEnd"/>
      <w:r w:rsidRPr="005B3B29">
        <w:rPr>
          <w:rFonts w:ascii="Times New Roman" w:eastAsia="Arial" w:hAnsi="Times New Roman" w:cs="Times New Roman"/>
          <w:sz w:val="24"/>
          <w:szCs w:val="24"/>
          <w:lang w:val="en-US" w:eastAsia="en-US"/>
        </w:rPr>
        <w:t>, R., 2016. An exploration of the role duality experienced by HR professionals as both implementers and recipients of HR practices: evidence from the Indian railways. </w:t>
      </w:r>
      <w:r w:rsidRPr="005B3B29">
        <w:rPr>
          <w:rFonts w:ascii="Times New Roman" w:eastAsia="Arial" w:hAnsi="Times New Roman" w:cs="Times New Roman"/>
          <w:i/>
          <w:iCs/>
          <w:sz w:val="24"/>
          <w:szCs w:val="24"/>
          <w:lang w:val="en-US" w:eastAsia="en-US"/>
        </w:rPr>
        <w:t>Human Resource Management</w:t>
      </w:r>
      <w:r w:rsidRPr="005B3B29">
        <w:rPr>
          <w:rFonts w:ascii="Times New Roman" w:eastAsia="Arial" w:hAnsi="Times New Roman" w:cs="Times New Roman"/>
          <w:sz w:val="24"/>
          <w:szCs w:val="24"/>
          <w:lang w:val="en-US" w:eastAsia="en-US"/>
        </w:rPr>
        <w:t>, </w:t>
      </w:r>
      <w:r w:rsidRPr="005B3B29">
        <w:rPr>
          <w:rFonts w:ascii="Times New Roman" w:eastAsia="Arial" w:hAnsi="Times New Roman" w:cs="Times New Roman"/>
          <w:i/>
          <w:iCs/>
          <w:sz w:val="24"/>
          <w:szCs w:val="24"/>
          <w:lang w:val="en-US" w:eastAsia="en-US"/>
        </w:rPr>
        <w:t>55</w:t>
      </w:r>
      <w:r w:rsidRPr="005B3B29">
        <w:rPr>
          <w:rFonts w:ascii="Times New Roman" w:eastAsia="Arial" w:hAnsi="Times New Roman" w:cs="Times New Roman"/>
          <w:sz w:val="24"/>
          <w:szCs w:val="24"/>
          <w:lang w:val="en-US" w:eastAsia="en-US"/>
        </w:rPr>
        <w:t>(1), pp.127-142.</w:t>
      </w:r>
    </w:p>
    <w:p w14:paraId="11C5718E"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r w:rsidRPr="005B3B29">
        <w:rPr>
          <w:rFonts w:ascii="Times New Roman" w:eastAsia="Arial" w:hAnsi="Times New Roman" w:cs="Times New Roman"/>
          <w:sz w:val="24"/>
          <w:szCs w:val="24"/>
          <w:lang w:val="en-US" w:eastAsia="en-US"/>
        </w:rPr>
        <w:t xml:space="preserve">rolls-royce.com (2020) </w:t>
      </w:r>
      <w:r w:rsidRPr="005B3B29">
        <w:rPr>
          <w:rFonts w:ascii="Times New Roman" w:eastAsia="Arial" w:hAnsi="Times New Roman" w:cs="Times New Roman"/>
          <w:i/>
          <w:sz w:val="24"/>
          <w:szCs w:val="24"/>
          <w:lang w:val="en-US" w:eastAsia="en-US"/>
        </w:rPr>
        <w:t xml:space="preserve">Our Code[Online]. </w:t>
      </w:r>
      <w:r w:rsidRPr="005B3B29">
        <w:rPr>
          <w:rFonts w:ascii="Times New Roman" w:eastAsia="Arial" w:hAnsi="Times New Roman" w:cs="Times New Roman"/>
          <w:sz w:val="24"/>
          <w:szCs w:val="24"/>
          <w:lang w:val="en-US" w:eastAsia="en-US"/>
        </w:rPr>
        <w:t xml:space="preserve">Available at: </w:t>
      </w:r>
      <w:hyperlink r:id="rId12" w:anchor="section-trust-model" w:history="1">
        <w:r w:rsidRPr="005B3B29">
          <w:rPr>
            <w:rFonts w:ascii="Times New Roman" w:eastAsia="Arial" w:hAnsi="Times New Roman" w:cs="Times New Roman"/>
            <w:color w:val="0563C1" w:themeColor="hyperlink"/>
            <w:sz w:val="24"/>
            <w:szCs w:val="24"/>
            <w:u w:val="single"/>
            <w:lang w:val="en-US" w:eastAsia="en-US"/>
          </w:rPr>
          <w:t>https://www.rolls-royce.com/sustainability/ethics-and-compliance.aspx#section-trust-model</w:t>
        </w:r>
      </w:hyperlink>
      <w:r w:rsidRPr="005B3B29">
        <w:rPr>
          <w:rFonts w:ascii="Times New Roman" w:eastAsia="Arial" w:hAnsi="Times New Roman" w:cs="Times New Roman"/>
          <w:sz w:val="24"/>
          <w:szCs w:val="24"/>
          <w:lang w:val="en-US" w:eastAsia="en-US"/>
        </w:rPr>
        <w:t xml:space="preserve"> [Accessed on: 25/11/2020]</w:t>
      </w:r>
    </w:p>
    <w:p w14:paraId="5EA21CAA" w14:textId="77777777" w:rsidR="005B3B29" w:rsidRPr="005B3B29" w:rsidRDefault="005B3B29" w:rsidP="005B3B29">
      <w:pPr>
        <w:spacing w:line="360" w:lineRule="auto"/>
        <w:jc w:val="both"/>
        <w:rPr>
          <w:rFonts w:ascii="Times New Roman" w:eastAsia="Arial" w:hAnsi="Times New Roman" w:cs="Times New Roman"/>
          <w:sz w:val="24"/>
          <w:szCs w:val="24"/>
          <w:lang w:val="en-US" w:eastAsia="en-US"/>
        </w:rPr>
      </w:pPr>
      <w:proofErr w:type="spellStart"/>
      <w:r w:rsidRPr="005B3B29">
        <w:rPr>
          <w:rFonts w:ascii="Times New Roman" w:eastAsia="Arial" w:hAnsi="Times New Roman" w:cs="Times New Roman"/>
          <w:sz w:val="24"/>
          <w:szCs w:val="24"/>
          <w:lang w:val="en-US" w:eastAsia="en-US"/>
        </w:rPr>
        <w:lastRenderedPageBreak/>
        <w:t>Zibarras</w:t>
      </w:r>
      <w:proofErr w:type="spellEnd"/>
      <w:r w:rsidRPr="005B3B29">
        <w:rPr>
          <w:rFonts w:ascii="Times New Roman" w:eastAsia="Arial" w:hAnsi="Times New Roman" w:cs="Times New Roman"/>
          <w:sz w:val="24"/>
          <w:szCs w:val="24"/>
          <w:lang w:val="en-US" w:eastAsia="en-US"/>
        </w:rPr>
        <w:t xml:space="preserve">, L.D. and </w:t>
      </w:r>
      <w:proofErr w:type="spellStart"/>
      <w:r w:rsidRPr="005B3B29">
        <w:rPr>
          <w:rFonts w:ascii="Times New Roman" w:eastAsia="Arial" w:hAnsi="Times New Roman" w:cs="Times New Roman"/>
          <w:sz w:val="24"/>
          <w:szCs w:val="24"/>
          <w:lang w:val="en-US" w:eastAsia="en-US"/>
        </w:rPr>
        <w:t>Coan</w:t>
      </w:r>
      <w:proofErr w:type="spellEnd"/>
      <w:r w:rsidRPr="005B3B29">
        <w:rPr>
          <w:rFonts w:ascii="Times New Roman" w:eastAsia="Arial" w:hAnsi="Times New Roman" w:cs="Times New Roman"/>
          <w:sz w:val="24"/>
          <w:szCs w:val="24"/>
          <w:lang w:val="en-US" w:eastAsia="en-US"/>
        </w:rPr>
        <w:t>, P., 2015. HRM practices used to promote pro-environmental behavior: a UK survey. </w:t>
      </w:r>
      <w:r w:rsidRPr="005B3B29">
        <w:rPr>
          <w:rFonts w:ascii="Times New Roman" w:eastAsia="Arial" w:hAnsi="Times New Roman" w:cs="Times New Roman"/>
          <w:i/>
          <w:iCs/>
          <w:sz w:val="24"/>
          <w:szCs w:val="24"/>
          <w:lang w:val="en-US" w:eastAsia="en-US"/>
        </w:rPr>
        <w:t>The International Journal of Human Resource Management</w:t>
      </w:r>
      <w:r w:rsidRPr="005B3B29">
        <w:rPr>
          <w:rFonts w:ascii="Times New Roman" w:eastAsia="Arial" w:hAnsi="Times New Roman" w:cs="Times New Roman"/>
          <w:sz w:val="24"/>
          <w:szCs w:val="24"/>
          <w:lang w:val="en-US" w:eastAsia="en-US"/>
        </w:rPr>
        <w:t>, </w:t>
      </w:r>
      <w:r w:rsidRPr="005B3B29">
        <w:rPr>
          <w:rFonts w:ascii="Times New Roman" w:eastAsia="Arial" w:hAnsi="Times New Roman" w:cs="Times New Roman"/>
          <w:i/>
          <w:iCs/>
          <w:sz w:val="24"/>
          <w:szCs w:val="24"/>
          <w:lang w:val="en-US" w:eastAsia="en-US"/>
        </w:rPr>
        <w:t>26</w:t>
      </w:r>
      <w:r w:rsidRPr="005B3B29">
        <w:rPr>
          <w:rFonts w:ascii="Times New Roman" w:eastAsia="Arial" w:hAnsi="Times New Roman" w:cs="Times New Roman"/>
          <w:sz w:val="24"/>
          <w:szCs w:val="24"/>
          <w:lang w:val="en-US" w:eastAsia="en-US"/>
        </w:rPr>
        <w:t>(16), pp.2121-2142.</w:t>
      </w:r>
    </w:p>
    <w:p w14:paraId="0C329BEC" w14:textId="77777777" w:rsidR="005B3B29" w:rsidRPr="005B3B29" w:rsidRDefault="005B3B29" w:rsidP="005B3B29">
      <w:pPr>
        <w:spacing w:line="360" w:lineRule="auto"/>
        <w:jc w:val="both"/>
        <w:rPr>
          <w:rFonts w:ascii="Times New Roman" w:eastAsia="Times New Roman" w:hAnsi="Times New Roman" w:cs="Times New Roman"/>
          <w:sz w:val="24"/>
          <w:szCs w:val="24"/>
          <w:highlight w:val="white"/>
          <w:lang w:eastAsia="en-US"/>
        </w:rPr>
      </w:pPr>
    </w:p>
    <w:p w14:paraId="0C94715F" w14:textId="77777777" w:rsidR="005B3B29" w:rsidRDefault="005B3B29"/>
    <w:sectPr w:rsidR="005B3B29" w:rsidSect="00503644">
      <w:footerReference w:type="default" r:id="rId1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392131"/>
      <w:docPartObj>
        <w:docPartGallery w:val="Page Numbers (Bottom of Page)"/>
        <w:docPartUnique/>
      </w:docPartObj>
    </w:sdtPr>
    <w:sdtEndPr/>
    <w:sdtContent>
      <w:p w14:paraId="5DA3817D" w14:textId="77777777" w:rsidR="00F4351E" w:rsidRDefault="00924BBB">
        <w:pPr>
          <w:pStyle w:val="Footer"/>
          <w:jc w:val="right"/>
        </w:pPr>
        <w:r>
          <w:fldChar w:fldCharType="begin"/>
        </w:r>
        <w:r>
          <w:instrText xml:space="preserve"> PAGE</w:instrText>
        </w:r>
        <w:r>
          <w:instrText xml:space="preserve">   \* MERGEFORMAT </w:instrText>
        </w:r>
        <w:r>
          <w:fldChar w:fldCharType="separate"/>
        </w:r>
        <w:r>
          <w:rPr>
            <w:noProof/>
          </w:rPr>
          <w:t>1</w:t>
        </w:r>
        <w:r>
          <w:rPr>
            <w:noProof/>
          </w:rPr>
          <w:fldChar w:fldCharType="end"/>
        </w:r>
      </w:p>
    </w:sdtContent>
  </w:sdt>
  <w:p w14:paraId="64AB8A26" w14:textId="77777777" w:rsidR="00F4351E" w:rsidRDefault="00924BB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B29"/>
    <w:rsid w:val="0009683E"/>
    <w:rsid w:val="00220027"/>
    <w:rsid w:val="005B3B29"/>
    <w:rsid w:val="009D7404"/>
    <w:rsid w:val="00DB7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56AAF6"/>
  <w15:chartTrackingRefBased/>
  <w15:docId w15:val="{6AE0B47A-E007-5349-8206-0BC40A278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B3B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5B3B2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3B2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5B3B29"/>
    <w:rPr>
      <w:rFonts w:asciiTheme="majorHAnsi" w:eastAsiaTheme="majorEastAsia" w:hAnsiTheme="majorHAnsi" w:cstheme="majorBidi"/>
      <w:color w:val="2F5496" w:themeColor="accent1" w:themeShade="BF"/>
      <w:sz w:val="26"/>
      <w:szCs w:val="26"/>
    </w:rPr>
  </w:style>
  <w:style w:type="paragraph" w:customStyle="1" w:styleId="Normal1">
    <w:name w:val="Normal1"/>
    <w:rsid w:val="005B3B29"/>
    <w:pPr>
      <w:spacing w:line="276" w:lineRule="auto"/>
    </w:pPr>
    <w:rPr>
      <w:rFonts w:ascii="Arial" w:eastAsia="Arial" w:hAnsi="Arial" w:cs="Arial"/>
      <w:lang w:val="en-US" w:eastAsia="en-US"/>
    </w:rPr>
  </w:style>
  <w:style w:type="paragraph" w:styleId="TOCHeading">
    <w:name w:val="TOC Heading"/>
    <w:basedOn w:val="Heading1"/>
    <w:next w:val="Normal"/>
    <w:uiPriority w:val="39"/>
    <w:unhideWhenUsed/>
    <w:qFormat/>
    <w:rsid w:val="005B3B2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B3B29"/>
    <w:pPr>
      <w:spacing w:after="100" w:line="276" w:lineRule="auto"/>
    </w:pPr>
    <w:rPr>
      <w:rFonts w:ascii="Arial" w:eastAsia="Arial" w:hAnsi="Arial" w:cs="Arial"/>
      <w:lang w:val="en-US" w:eastAsia="en-US"/>
    </w:rPr>
  </w:style>
  <w:style w:type="paragraph" w:styleId="TOC2">
    <w:name w:val="toc 2"/>
    <w:basedOn w:val="Normal"/>
    <w:next w:val="Normal"/>
    <w:autoRedefine/>
    <w:uiPriority w:val="39"/>
    <w:unhideWhenUsed/>
    <w:rsid w:val="005B3B29"/>
    <w:pPr>
      <w:spacing w:after="100" w:line="276" w:lineRule="auto"/>
      <w:ind w:left="220"/>
    </w:pPr>
    <w:rPr>
      <w:rFonts w:ascii="Arial" w:eastAsia="Arial" w:hAnsi="Arial" w:cs="Arial"/>
      <w:lang w:val="en-US" w:eastAsia="en-US"/>
    </w:rPr>
  </w:style>
  <w:style w:type="character" w:styleId="Hyperlink">
    <w:name w:val="Hyperlink"/>
    <w:basedOn w:val="DefaultParagraphFont"/>
    <w:uiPriority w:val="99"/>
    <w:unhideWhenUsed/>
    <w:rsid w:val="005B3B29"/>
    <w:rPr>
      <w:color w:val="0563C1" w:themeColor="hyperlink"/>
      <w:u w:val="single"/>
    </w:rPr>
  </w:style>
  <w:style w:type="paragraph" w:styleId="Footer">
    <w:name w:val="footer"/>
    <w:basedOn w:val="Normal"/>
    <w:link w:val="FooterChar"/>
    <w:uiPriority w:val="99"/>
    <w:unhideWhenUsed/>
    <w:rsid w:val="005B3B29"/>
    <w:pPr>
      <w:tabs>
        <w:tab w:val="center" w:pos="4680"/>
        <w:tab w:val="right" w:pos="9360"/>
      </w:tabs>
    </w:pPr>
    <w:rPr>
      <w:rFonts w:ascii="Arial" w:eastAsia="Arial" w:hAnsi="Arial" w:cs="Arial"/>
      <w:lang w:val="en-US" w:eastAsia="en-US"/>
    </w:rPr>
  </w:style>
  <w:style w:type="character" w:customStyle="1" w:styleId="FooterChar">
    <w:name w:val="Footer Char"/>
    <w:basedOn w:val="DefaultParagraphFont"/>
    <w:link w:val="Footer"/>
    <w:uiPriority w:val="99"/>
    <w:rsid w:val="005B3B29"/>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hyperlink" Target="https://www.rolls-royce.com/sustainability/ethics-and-compliance.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hyperlink" Target="https://www.thehrdigest.com/rolls-royce-hr-practices-made-british-car-manufacturer/" TargetMode="External"/><Relationship Id="rId5" Type="http://schemas.openxmlformats.org/officeDocument/2006/relationships/diagramLayout" Target="diagrams/layout1.xml"/><Relationship Id="rId15" Type="http://schemas.openxmlformats.org/officeDocument/2006/relationships/theme" Target="theme/theme1.xml"/><Relationship Id="rId10" Type="http://schemas.openxmlformats.org/officeDocument/2006/relationships/hyperlink" Target="https://www.cipd.co.uk/learn/profession-map" TargetMode="External"/><Relationship Id="rId4" Type="http://schemas.openxmlformats.org/officeDocument/2006/relationships/diagramData" Target="diagrams/data1.xml"/><Relationship Id="rId9" Type="http://schemas.openxmlformats.org/officeDocument/2006/relationships/image" Target="media/image1.png"/><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79B17A-F40D-44B6-BE2B-611A9D3A41EB}" type="doc">
      <dgm:prSet loTypeId="urn:microsoft.com/office/officeart/2005/8/layout/chevron2" loCatId="list" qsTypeId="urn:microsoft.com/office/officeart/2005/8/quickstyle/3d3" qsCatId="3D" csTypeId="urn:microsoft.com/office/officeart/2005/8/colors/colorful4" csCatId="colorful" phldr="1"/>
      <dgm:spPr/>
      <dgm:t>
        <a:bodyPr/>
        <a:lstStyle/>
        <a:p>
          <a:endParaRPr lang="en-US"/>
        </a:p>
      </dgm:t>
    </dgm:pt>
    <dgm:pt modelId="{8E8B4186-BF5A-4F34-A8BE-08E581862A34}">
      <dgm:prSet phldrT="[Text]" custT="1"/>
      <dgm:spPr/>
      <dgm:t>
        <a:bodyPr/>
        <a:lstStyle/>
        <a:p>
          <a:r>
            <a:rPr lang="en-GB" sz="900" b="1" i="1"/>
            <a:t>Planning</a:t>
          </a:r>
          <a:endParaRPr lang="en-US" sz="900"/>
        </a:p>
      </dgm:t>
    </dgm:pt>
    <dgm:pt modelId="{30279E22-DB47-4CF4-960E-12E2FFDF2C5D}" type="parTrans" cxnId="{D24E689B-6264-40CD-B7B0-49D2FC4E59F5}">
      <dgm:prSet/>
      <dgm:spPr/>
      <dgm:t>
        <a:bodyPr/>
        <a:lstStyle/>
        <a:p>
          <a:endParaRPr lang="en-US"/>
        </a:p>
      </dgm:t>
    </dgm:pt>
    <dgm:pt modelId="{56FD7EEC-A2B1-4299-A307-344AC730F08C}" type="sibTrans" cxnId="{D24E689B-6264-40CD-B7B0-49D2FC4E59F5}">
      <dgm:prSet/>
      <dgm:spPr/>
      <dgm:t>
        <a:bodyPr/>
        <a:lstStyle/>
        <a:p>
          <a:endParaRPr lang="en-US"/>
        </a:p>
      </dgm:t>
    </dgm:pt>
    <dgm:pt modelId="{09A5F72F-AF68-4E1B-BC93-7E50E9BDDF44}">
      <dgm:prSet phldrT="[Text]" custT="1"/>
      <dgm:spPr/>
      <dgm:t>
        <a:bodyPr/>
        <a:lstStyle/>
        <a:p>
          <a:r>
            <a:rPr lang="en-GB" sz="1200"/>
            <a:t>Notes the requirements of the organisation </a:t>
          </a:r>
          <a:endParaRPr lang="en-US" sz="1200"/>
        </a:p>
      </dgm:t>
    </dgm:pt>
    <dgm:pt modelId="{8DE02471-C3EE-4761-B1E7-DA59E377B169}" type="parTrans" cxnId="{1411794A-BAFE-4CA4-8998-97040FA73311}">
      <dgm:prSet/>
      <dgm:spPr/>
      <dgm:t>
        <a:bodyPr/>
        <a:lstStyle/>
        <a:p>
          <a:endParaRPr lang="en-US"/>
        </a:p>
      </dgm:t>
    </dgm:pt>
    <dgm:pt modelId="{E683515F-CB53-4C0E-9471-147099A76971}" type="sibTrans" cxnId="{1411794A-BAFE-4CA4-8998-97040FA73311}">
      <dgm:prSet/>
      <dgm:spPr/>
      <dgm:t>
        <a:bodyPr/>
        <a:lstStyle/>
        <a:p>
          <a:endParaRPr lang="en-US"/>
        </a:p>
      </dgm:t>
    </dgm:pt>
    <dgm:pt modelId="{82D8FEF2-F8FE-49D7-9041-28338C7AF36D}">
      <dgm:prSet phldrT="[Text]" custT="1"/>
      <dgm:spPr/>
      <dgm:t>
        <a:bodyPr/>
        <a:lstStyle/>
        <a:p>
          <a:r>
            <a:rPr lang="en-GB" sz="1200"/>
            <a:t>attract the best recruitments from the talent pool</a:t>
          </a:r>
          <a:endParaRPr lang="en-US" sz="1200"/>
        </a:p>
      </dgm:t>
    </dgm:pt>
    <dgm:pt modelId="{7894145E-6D98-4B12-9023-31CE23E13EED}" type="parTrans" cxnId="{DBD3E539-C9B1-4AC6-AFEB-3E85779736F6}">
      <dgm:prSet/>
      <dgm:spPr/>
      <dgm:t>
        <a:bodyPr/>
        <a:lstStyle/>
        <a:p>
          <a:endParaRPr lang="en-US"/>
        </a:p>
      </dgm:t>
    </dgm:pt>
    <dgm:pt modelId="{3AC867D7-5EBA-4EB4-B4B6-59915231C2D2}" type="sibTrans" cxnId="{DBD3E539-C9B1-4AC6-AFEB-3E85779736F6}">
      <dgm:prSet/>
      <dgm:spPr/>
      <dgm:t>
        <a:bodyPr/>
        <a:lstStyle/>
        <a:p>
          <a:endParaRPr lang="en-US"/>
        </a:p>
      </dgm:t>
    </dgm:pt>
    <dgm:pt modelId="{1FBB69BA-6E92-41A7-BB95-C8E380A83CD7}">
      <dgm:prSet phldrT="[Text]" custT="1"/>
      <dgm:spPr/>
      <dgm:t>
        <a:bodyPr/>
        <a:lstStyle/>
        <a:p>
          <a:r>
            <a:rPr lang="en-GB" sz="900" b="1" i="1"/>
            <a:t>Recruitment</a:t>
          </a:r>
          <a:endParaRPr lang="en-US" sz="900"/>
        </a:p>
      </dgm:t>
    </dgm:pt>
    <dgm:pt modelId="{040C0796-65EC-4189-8501-475041560B3D}" type="parTrans" cxnId="{E7E4E3B7-87D2-4D1E-811C-889CE3A819DD}">
      <dgm:prSet/>
      <dgm:spPr/>
      <dgm:t>
        <a:bodyPr/>
        <a:lstStyle/>
        <a:p>
          <a:endParaRPr lang="en-US"/>
        </a:p>
      </dgm:t>
    </dgm:pt>
    <dgm:pt modelId="{40B07B8E-2972-47CB-B13B-942D08EEBC67}" type="sibTrans" cxnId="{E7E4E3B7-87D2-4D1E-811C-889CE3A819DD}">
      <dgm:prSet/>
      <dgm:spPr/>
      <dgm:t>
        <a:bodyPr/>
        <a:lstStyle/>
        <a:p>
          <a:endParaRPr lang="en-US"/>
        </a:p>
      </dgm:t>
    </dgm:pt>
    <dgm:pt modelId="{81C50C2A-98D2-4197-BCAD-7A9A6EAB46A3}">
      <dgm:prSet phldrT="[Text]" custT="1"/>
      <dgm:spPr/>
      <dgm:t>
        <a:bodyPr/>
        <a:lstStyle/>
        <a:p>
          <a:r>
            <a:rPr lang="en-GB" sz="1200"/>
            <a:t>provides the work force needed by the company</a:t>
          </a:r>
          <a:endParaRPr lang="en-US" sz="1200"/>
        </a:p>
      </dgm:t>
    </dgm:pt>
    <dgm:pt modelId="{88FCCB3C-619F-4EC0-ACE6-9C599F0738AF}" type="parTrans" cxnId="{085BF02A-3789-4366-A1A3-1202E16D5F96}">
      <dgm:prSet/>
      <dgm:spPr/>
      <dgm:t>
        <a:bodyPr/>
        <a:lstStyle/>
        <a:p>
          <a:endParaRPr lang="en-US"/>
        </a:p>
      </dgm:t>
    </dgm:pt>
    <dgm:pt modelId="{5EAE5F09-B26F-4BBA-8A12-1EDC9108AA39}" type="sibTrans" cxnId="{085BF02A-3789-4366-A1A3-1202E16D5F96}">
      <dgm:prSet/>
      <dgm:spPr/>
      <dgm:t>
        <a:bodyPr/>
        <a:lstStyle/>
        <a:p>
          <a:endParaRPr lang="en-US"/>
        </a:p>
      </dgm:t>
    </dgm:pt>
    <dgm:pt modelId="{C1ECF559-F897-4645-AE53-5B95DA9F053C}">
      <dgm:prSet phldrT="[Text]" custT="1"/>
      <dgm:spPr/>
      <dgm:t>
        <a:bodyPr/>
        <a:lstStyle/>
        <a:p>
          <a:r>
            <a:rPr lang="en-GB" sz="1200"/>
            <a:t>to maintain the hiring standards of Rolls Royce</a:t>
          </a:r>
          <a:endParaRPr lang="en-US" sz="1200"/>
        </a:p>
      </dgm:t>
    </dgm:pt>
    <dgm:pt modelId="{EBDE591F-E585-4EAC-AA1F-26DD625C262C}" type="parTrans" cxnId="{286348E7-3E1B-4889-A97A-90D6CAFC81AD}">
      <dgm:prSet/>
      <dgm:spPr/>
      <dgm:t>
        <a:bodyPr/>
        <a:lstStyle/>
        <a:p>
          <a:endParaRPr lang="en-US"/>
        </a:p>
      </dgm:t>
    </dgm:pt>
    <dgm:pt modelId="{1D395465-40F4-484E-B3FC-2ADD1E713289}" type="sibTrans" cxnId="{286348E7-3E1B-4889-A97A-90D6CAFC81AD}">
      <dgm:prSet/>
      <dgm:spPr/>
      <dgm:t>
        <a:bodyPr/>
        <a:lstStyle/>
        <a:p>
          <a:endParaRPr lang="en-US"/>
        </a:p>
      </dgm:t>
    </dgm:pt>
    <dgm:pt modelId="{64235291-435A-42AA-A8E8-3815AA9A18B8}">
      <dgm:prSet phldrT="[Text]" custT="1"/>
      <dgm:spPr/>
      <dgm:t>
        <a:bodyPr/>
        <a:lstStyle/>
        <a:p>
          <a:r>
            <a:rPr lang="en-GB" sz="900" b="1" i="1"/>
            <a:t>Employee management </a:t>
          </a:r>
          <a:endParaRPr lang="en-US" sz="900"/>
        </a:p>
      </dgm:t>
    </dgm:pt>
    <dgm:pt modelId="{D0D8E772-9C02-40C7-90AA-7C3135188C98}" type="parTrans" cxnId="{0EB5E743-6D68-4410-9ED0-BF6D89F20C0D}">
      <dgm:prSet/>
      <dgm:spPr/>
      <dgm:t>
        <a:bodyPr/>
        <a:lstStyle/>
        <a:p>
          <a:endParaRPr lang="en-US"/>
        </a:p>
      </dgm:t>
    </dgm:pt>
    <dgm:pt modelId="{01CCF404-1546-4867-9295-A334348B8635}" type="sibTrans" cxnId="{0EB5E743-6D68-4410-9ED0-BF6D89F20C0D}">
      <dgm:prSet/>
      <dgm:spPr/>
      <dgm:t>
        <a:bodyPr/>
        <a:lstStyle/>
        <a:p>
          <a:endParaRPr lang="en-US"/>
        </a:p>
      </dgm:t>
    </dgm:pt>
    <dgm:pt modelId="{FA27909D-33A2-41E0-BCC3-721D6F57245D}">
      <dgm:prSet phldrT="[Text]" custT="1"/>
      <dgm:spPr/>
      <dgm:t>
        <a:bodyPr/>
        <a:lstStyle/>
        <a:p>
          <a:r>
            <a:rPr lang="en-GB" sz="1200"/>
            <a:t>ensure that the company does not lose any good or able employees</a:t>
          </a:r>
          <a:endParaRPr lang="en-US" sz="1200"/>
        </a:p>
      </dgm:t>
    </dgm:pt>
    <dgm:pt modelId="{CB79DE89-CF0A-4791-814B-44217BD0290A}" type="parTrans" cxnId="{CD438360-637C-4864-B2AD-AD3617C8F944}">
      <dgm:prSet/>
      <dgm:spPr/>
      <dgm:t>
        <a:bodyPr/>
        <a:lstStyle/>
        <a:p>
          <a:endParaRPr lang="en-US"/>
        </a:p>
      </dgm:t>
    </dgm:pt>
    <dgm:pt modelId="{E060701A-9688-46E0-9DD7-737A369B4E99}" type="sibTrans" cxnId="{CD438360-637C-4864-B2AD-AD3617C8F944}">
      <dgm:prSet/>
      <dgm:spPr/>
      <dgm:t>
        <a:bodyPr/>
        <a:lstStyle/>
        <a:p>
          <a:endParaRPr lang="en-US"/>
        </a:p>
      </dgm:t>
    </dgm:pt>
    <dgm:pt modelId="{1CA318FB-A57A-4A74-90CF-BC8B4AD561B2}">
      <dgm:prSet phldrT="[Text]" custT="1"/>
      <dgm:spPr/>
      <dgm:t>
        <a:bodyPr/>
        <a:lstStyle/>
        <a:p>
          <a:r>
            <a:rPr lang="en-GB" sz="1200"/>
            <a:t>and revisit the present talent in the talent pool of the company</a:t>
          </a:r>
          <a:endParaRPr lang="en-US" sz="1200"/>
        </a:p>
      </dgm:t>
    </dgm:pt>
    <dgm:pt modelId="{45BE2B96-5D02-46E3-B33A-5034DDBB6FF6}" type="parTrans" cxnId="{37A9D077-28D8-4971-9862-6A8181696281}">
      <dgm:prSet/>
      <dgm:spPr/>
      <dgm:t>
        <a:bodyPr/>
        <a:lstStyle/>
        <a:p>
          <a:endParaRPr lang="en-US"/>
        </a:p>
      </dgm:t>
    </dgm:pt>
    <dgm:pt modelId="{F47821E8-8DD1-4276-9252-F5D7983A550F}" type="sibTrans" cxnId="{37A9D077-28D8-4971-9862-6A8181696281}">
      <dgm:prSet/>
      <dgm:spPr/>
      <dgm:t>
        <a:bodyPr/>
        <a:lstStyle/>
        <a:p>
          <a:endParaRPr lang="en-US"/>
        </a:p>
      </dgm:t>
    </dgm:pt>
    <dgm:pt modelId="{F3B27D50-9C5D-442C-A67A-8CFB3EDE5987}" type="pres">
      <dgm:prSet presAssocID="{0B79B17A-F40D-44B6-BE2B-611A9D3A41EB}" presName="linearFlow" presStyleCnt="0">
        <dgm:presLayoutVars>
          <dgm:dir/>
          <dgm:animLvl val="lvl"/>
          <dgm:resizeHandles val="exact"/>
        </dgm:presLayoutVars>
      </dgm:prSet>
      <dgm:spPr/>
    </dgm:pt>
    <dgm:pt modelId="{588FE27E-49D5-4AD4-BDFE-079843DCEE3F}" type="pres">
      <dgm:prSet presAssocID="{8E8B4186-BF5A-4F34-A8BE-08E581862A34}" presName="composite" presStyleCnt="0"/>
      <dgm:spPr/>
    </dgm:pt>
    <dgm:pt modelId="{FCCCB745-CA5F-45E8-A2E3-2A83EA590037}" type="pres">
      <dgm:prSet presAssocID="{8E8B4186-BF5A-4F34-A8BE-08E581862A34}" presName="parentText" presStyleLbl="alignNode1" presStyleIdx="0" presStyleCnt="3">
        <dgm:presLayoutVars>
          <dgm:chMax val="1"/>
          <dgm:bulletEnabled val="1"/>
        </dgm:presLayoutVars>
      </dgm:prSet>
      <dgm:spPr/>
    </dgm:pt>
    <dgm:pt modelId="{C2765C56-65F1-460C-AA7D-F60843EA74C7}" type="pres">
      <dgm:prSet presAssocID="{8E8B4186-BF5A-4F34-A8BE-08E581862A34}" presName="descendantText" presStyleLbl="alignAcc1" presStyleIdx="0" presStyleCnt="3">
        <dgm:presLayoutVars>
          <dgm:bulletEnabled val="1"/>
        </dgm:presLayoutVars>
      </dgm:prSet>
      <dgm:spPr/>
    </dgm:pt>
    <dgm:pt modelId="{F577B0A0-94D1-470D-BFDB-8B619C580171}" type="pres">
      <dgm:prSet presAssocID="{56FD7EEC-A2B1-4299-A307-344AC730F08C}" presName="sp" presStyleCnt="0"/>
      <dgm:spPr/>
    </dgm:pt>
    <dgm:pt modelId="{51DEE768-1517-410F-A9C9-53ED95E11658}" type="pres">
      <dgm:prSet presAssocID="{1FBB69BA-6E92-41A7-BB95-C8E380A83CD7}" presName="composite" presStyleCnt="0"/>
      <dgm:spPr/>
    </dgm:pt>
    <dgm:pt modelId="{128069C2-8760-471F-AC73-18AE67C2D324}" type="pres">
      <dgm:prSet presAssocID="{1FBB69BA-6E92-41A7-BB95-C8E380A83CD7}" presName="parentText" presStyleLbl="alignNode1" presStyleIdx="1" presStyleCnt="3">
        <dgm:presLayoutVars>
          <dgm:chMax val="1"/>
          <dgm:bulletEnabled val="1"/>
        </dgm:presLayoutVars>
      </dgm:prSet>
      <dgm:spPr/>
    </dgm:pt>
    <dgm:pt modelId="{A032F13B-88F0-4B8D-908F-E7912048253A}" type="pres">
      <dgm:prSet presAssocID="{1FBB69BA-6E92-41A7-BB95-C8E380A83CD7}" presName="descendantText" presStyleLbl="alignAcc1" presStyleIdx="1" presStyleCnt="3">
        <dgm:presLayoutVars>
          <dgm:bulletEnabled val="1"/>
        </dgm:presLayoutVars>
      </dgm:prSet>
      <dgm:spPr/>
    </dgm:pt>
    <dgm:pt modelId="{DFF7AB31-F57D-4A6A-95D3-B213F10BCC46}" type="pres">
      <dgm:prSet presAssocID="{40B07B8E-2972-47CB-B13B-942D08EEBC67}" presName="sp" presStyleCnt="0"/>
      <dgm:spPr/>
    </dgm:pt>
    <dgm:pt modelId="{FF7B9674-BAE1-4114-9A44-F4EF4F8BCB1A}" type="pres">
      <dgm:prSet presAssocID="{64235291-435A-42AA-A8E8-3815AA9A18B8}" presName="composite" presStyleCnt="0"/>
      <dgm:spPr/>
    </dgm:pt>
    <dgm:pt modelId="{D68EBE96-1390-47AE-8121-7AE37C2B78E3}" type="pres">
      <dgm:prSet presAssocID="{64235291-435A-42AA-A8E8-3815AA9A18B8}" presName="parentText" presStyleLbl="alignNode1" presStyleIdx="2" presStyleCnt="3">
        <dgm:presLayoutVars>
          <dgm:chMax val="1"/>
          <dgm:bulletEnabled val="1"/>
        </dgm:presLayoutVars>
      </dgm:prSet>
      <dgm:spPr/>
    </dgm:pt>
    <dgm:pt modelId="{80D5CC35-30E4-4267-8389-CE4B6F16422C}" type="pres">
      <dgm:prSet presAssocID="{64235291-435A-42AA-A8E8-3815AA9A18B8}" presName="descendantText" presStyleLbl="alignAcc1" presStyleIdx="2" presStyleCnt="3">
        <dgm:presLayoutVars>
          <dgm:bulletEnabled val="1"/>
        </dgm:presLayoutVars>
      </dgm:prSet>
      <dgm:spPr/>
    </dgm:pt>
  </dgm:ptLst>
  <dgm:cxnLst>
    <dgm:cxn modelId="{CDF95216-CE57-4C3F-93A6-9C42F592E114}" type="presOf" srcId="{82D8FEF2-F8FE-49D7-9041-28338C7AF36D}" destId="{C2765C56-65F1-460C-AA7D-F60843EA74C7}" srcOrd="0" destOrd="1" presId="urn:microsoft.com/office/officeart/2005/8/layout/chevron2"/>
    <dgm:cxn modelId="{085BF02A-3789-4366-A1A3-1202E16D5F96}" srcId="{1FBB69BA-6E92-41A7-BB95-C8E380A83CD7}" destId="{81C50C2A-98D2-4197-BCAD-7A9A6EAB46A3}" srcOrd="0" destOrd="0" parTransId="{88FCCB3C-619F-4EC0-ACE6-9C599F0738AF}" sibTransId="{5EAE5F09-B26F-4BBA-8A12-1EDC9108AA39}"/>
    <dgm:cxn modelId="{D005FF32-E12A-4B7B-9597-93F35B40EB92}" type="presOf" srcId="{81C50C2A-98D2-4197-BCAD-7A9A6EAB46A3}" destId="{A032F13B-88F0-4B8D-908F-E7912048253A}" srcOrd="0" destOrd="0" presId="urn:microsoft.com/office/officeart/2005/8/layout/chevron2"/>
    <dgm:cxn modelId="{DBD3E539-C9B1-4AC6-AFEB-3E85779736F6}" srcId="{8E8B4186-BF5A-4F34-A8BE-08E581862A34}" destId="{82D8FEF2-F8FE-49D7-9041-28338C7AF36D}" srcOrd="1" destOrd="0" parTransId="{7894145E-6D98-4B12-9023-31CE23E13EED}" sibTransId="{3AC867D7-5EBA-4EB4-B4B6-59915231C2D2}"/>
    <dgm:cxn modelId="{0C8D293E-F712-4AC6-8DF3-3B49780E60D1}" type="presOf" srcId="{C1ECF559-F897-4645-AE53-5B95DA9F053C}" destId="{A032F13B-88F0-4B8D-908F-E7912048253A}" srcOrd="0" destOrd="1" presId="urn:microsoft.com/office/officeart/2005/8/layout/chevron2"/>
    <dgm:cxn modelId="{D8625440-2F88-45C3-B964-FF5C6AD90FA0}" type="presOf" srcId="{09A5F72F-AF68-4E1B-BC93-7E50E9BDDF44}" destId="{C2765C56-65F1-460C-AA7D-F60843EA74C7}" srcOrd="0" destOrd="0" presId="urn:microsoft.com/office/officeart/2005/8/layout/chevron2"/>
    <dgm:cxn modelId="{0EB5E743-6D68-4410-9ED0-BF6D89F20C0D}" srcId="{0B79B17A-F40D-44B6-BE2B-611A9D3A41EB}" destId="{64235291-435A-42AA-A8E8-3815AA9A18B8}" srcOrd="2" destOrd="0" parTransId="{D0D8E772-9C02-40C7-90AA-7C3135188C98}" sibTransId="{01CCF404-1546-4867-9295-A334348B8635}"/>
    <dgm:cxn modelId="{1411794A-BAFE-4CA4-8998-97040FA73311}" srcId="{8E8B4186-BF5A-4F34-A8BE-08E581862A34}" destId="{09A5F72F-AF68-4E1B-BC93-7E50E9BDDF44}" srcOrd="0" destOrd="0" parTransId="{8DE02471-C3EE-4761-B1E7-DA59E377B169}" sibTransId="{E683515F-CB53-4C0E-9471-147099A76971}"/>
    <dgm:cxn modelId="{A041DF52-861C-40AA-8791-AD90CD85DFC3}" type="presOf" srcId="{1FBB69BA-6E92-41A7-BB95-C8E380A83CD7}" destId="{128069C2-8760-471F-AC73-18AE67C2D324}" srcOrd="0" destOrd="0" presId="urn:microsoft.com/office/officeart/2005/8/layout/chevron2"/>
    <dgm:cxn modelId="{1BF2CB54-0712-4F52-9DC9-62EB99347B2A}" type="presOf" srcId="{64235291-435A-42AA-A8E8-3815AA9A18B8}" destId="{D68EBE96-1390-47AE-8121-7AE37C2B78E3}" srcOrd="0" destOrd="0" presId="urn:microsoft.com/office/officeart/2005/8/layout/chevron2"/>
    <dgm:cxn modelId="{CD438360-637C-4864-B2AD-AD3617C8F944}" srcId="{64235291-435A-42AA-A8E8-3815AA9A18B8}" destId="{FA27909D-33A2-41E0-BCC3-721D6F57245D}" srcOrd="0" destOrd="0" parTransId="{CB79DE89-CF0A-4791-814B-44217BD0290A}" sibTransId="{E060701A-9688-46E0-9DD7-737A369B4E99}"/>
    <dgm:cxn modelId="{37A9D077-28D8-4971-9862-6A8181696281}" srcId="{64235291-435A-42AA-A8E8-3815AA9A18B8}" destId="{1CA318FB-A57A-4A74-90CF-BC8B4AD561B2}" srcOrd="1" destOrd="0" parTransId="{45BE2B96-5D02-46E3-B33A-5034DDBB6FF6}" sibTransId="{F47821E8-8DD1-4276-9252-F5D7983A550F}"/>
    <dgm:cxn modelId="{099C6F97-5278-4426-964B-14C81CB0BEF2}" type="presOf" srcId="{0B79B17A-F40D-44B6-BE2B-611A9D3A41EB}" destId="{F3B27D50-9C5D-442C-A67A-8CFB3EDE5987}" srcOrd="0" destOrd="0" presId="urn:microsoft.com/office/officeart/2005/8/layout/chevron2"/>
    <dgm:cxn modelId="{D24E689B-6264-40CD-B7B0-49D2FC4E59F5}" srcId="{0B79B17A-F40D-44B6-BE2B-611A9D3A41EB}" destId="{8E8B4186-BF5A-4F34-A8BE-08E581862A34}" srcOrd="0" destOrd="0" parTransId="{30279E22-DB47-4CF4-960E-12E2FFDF2C5D}" sibTransId="{56FD7EEC-A2B1-4299-A307-344AC730F08C}"/>
    <dgm:cxn modelId="{8E9A4AAB-5554-485D-A442-BDF43BE8870B}" type="presOf" srcId="{1CA318FB-A57A-4A74-90CF-BC8B4AD561B2}" destId="{80D5CC35-30E4-4267-8389-CE4B6F16422C}" srcOrd="0" destOrd="1" presId="urn:microsoft.com/office/officeart/2005/8/layout/chevron2"/>
    <dgm:cxn modelId="{E7E4E3B7-87D2-4D1E-811C-889CE3A819DD}" srcId="{0B79B17A-F40D-44B6-BE2B-611A9D3A41EB}" destId="{1FBB69BA-6E92-41A7-BB95-C8E380A83CD7}" srcOrd="1" destOrd="0" parTransId="{040C0796-65EC-4189-8501-475041560B3D}" sibTransId="{40B07B8E-2972-47CB-B13B-942D08EEBC67}"/>
    <dgm:cxn modelId="{A43B61B8-FA8A-4E40-8EE7-52D47A7F90AB}" type="presOf" srcId="{8E8B4186-BF5A-4F34-A8BE-08E581862A34}" destId="{FCCCB745-CA5F-45E8-A2E3-2A83EA590037}" srcOrd="0" destOrd="0" presId="urn:microsoft.com/office/officeart/2005/8/layout/chevron2"/>
    <dgm:cxn modelId="{4B2CF4E2-E837-43EF-9EF5-28EE96FCA5BD}" type="presOf" srcId="{FA27909D-33A2-41E0-BCC3-721D6F57245D}" destId="{80D5CC35-30E4-4267-8389-CE4B6F16422C}" srcOrd="0" destOrd="0" presId="urn:microsoft.com/office/officeart/2005/8/layout/chevron2"/>
    <dgm:cxn modelId="{286348E7-3E1B-4889-A97A-90D6CAFC81AD}" srcId="{1FBB69BA-6E92-41A7-BB95-C8E380A83CD7}" destId="{C1ECF559-F897-4645-AE53-5B95DA9F053C}" srcOrd="1" destOrd="0" parTransId="{EBDE591F-E585-4EAC-AA1F-26DD625C262C}" sibTransId="{1D395465-40F4-484E-B3FC-2ADD1E713289}"/>
    <dgm:cxn modelId="{24D4EA13-CB63-420F-9219-13AD3B89D014}" type="presParOf" srcId="{F3B27D50-9C5D-442C-A67A-8CFB3EDE5987}" destId="{588FE27E-49D5-4AD4-BDFE-079843DCEE3F}" srcOrd="0" destOrd="0" presId="urn:microsoft.com/office/officeart/2005/8/layout/chevron2"/>
    <dgm:cxn modelId="{1A000BE6-69EF-4E95-9AE8-721CFBC5CAF9}" type="presParOf" srcId="{588FE27E-49D5-4AD4-BDFE-079843DCEE3F}" destId="{FCCCB745-CA5F-45E8-A2E3-2A83EA590037}" srcOrd="0" destOrd="0" presId="urn:microsoft.com/office/officeart/2005/8/layout/chevron2"/>
    <dgm:cxn modelId="{1B85C5BE-52CD-48F2-9096-7D5F95C65E35}" type="presParOf" srcId="{588FE27E-49D5-4AD4-BDFE-079843DCEE3F}" destId="{C2765C56-65F1-460C-AA7D-F60843EA74C7}" srcOrd="1" destOrd="0" presId="urn:microsoft.com/office/officeart/2005/8/layout/chevron2"/>
    <dgm:cxn modelId="{DD8C961E-28B7-4685-84EE-4072AB56BF8D}" type="presParOf" srcId="{F3B27D50-9C5D-442C-A67A-8CFB3EDE5987}" destId="{F577B0A0-94D1-470D-BFDB-8B619C580171}" srcOrd="1" destOrd="0" presId="urn:microsoft.com/office/officeart/2005/8/layout/chevron2"/>
    <dgm:cxn modelId="{BD46C956-2C0A-46D1-8CE7-DB7AA4748833}" type="presParOf" srcId="{F3B27D50-9C5D-442C-A67A-8CFB3EDE5987}" destId="{51DEE768-1517-410F-A9C9-53ED95E11658}" srcOrd="2" destOrd="0" presId="urn:microsoft.com/office/officeart/2005/8/layout/chevron2"/>
    <dgm:cxn modelId="{A2276171-CA2E-4A41-8DBB-9067261ADDB5}" type="presParOf" srcId="{51DEE768-1517-410F-A9C9-53ED95E11658}" destId="{128069C2-8760-471F-AC73-18AE67C2D324}" srcOrd="0" destOrd="0" presId="urn:microsoft.com/office/officeart/2005/8/layout/chevron2"/>
    <dgm:cxn modelId="{872C9BBB-E30F-4B17-9984-07EAEA7303E8}" type="presParOf" srcId="{51DEE768-1517-410F-A9C9-53ED95E11658}" destId="{A032F13B-88F0-4B8D-908F-E7912048253A}" srcOrd="1" destOrd="0" presId="urn:microsoft.com/office/officeart/2005/8/layout/chevron2"/>
    <dgm:cxn modelId="{63EAB03C-C8F5-480D-91C9-5E9344A0FA58}" type="presParOf" srcId="{F3B27D50-9C5D-442C-A67A-8CFB3EDE5987}" destId="{DFF7AB31-F57D-4A6A-95D3-B213F10BCC46}" srcOrd="3" destOrd="0" presId="urn:microsoft.com/office/officeart/2005/8/layout/chevron2"/>
    <dgm:cxn modelId="{4C5A3E69-70EE-4079-8B31-2F1E5E22B023}" type="presParOf" srcId="{F3B27D50-9C5D-442C-A67A-8CFB3EDE5987}" destId="{FF7B9674-BAE1-4114-9A44-F4EF4F8BCB1A}" srcOrd="4" destOrd="0" presId="urn:microsoft.com/office/officeart/2005/8/layout/chevron2"/>
    <dgm:cxn modelId="{1D3045ED-CD86-4BB7-8F23-17522BA9E0BC}" type="presParOf" srcId="{FF7B9674-BAE1-4114-9A44-F4EF4F8BCB1A}" destId="{D68EBE96-1390-47AE-8121-7AE37C2B78E3}" srcOrd="0" destOrd="0" presId="urn:microsoft.com/office/officeart/2005/8/layout/chevron2"/>
    <dgm:cxn modelId="{F9D52286-9003-4DB2-970A-254D9678EFFB}" type="presParOf" srcId="{FF7B9674-BAE1-4114-9A44-F4EF4F8BCB1A}" destId="{80D5CC35-30E4-4267-8389-CE4B6F16422C}" srcOrd="1" destOrd="0" presId="urn:microsoft.com/office/officeart/2005/8/layout/chevron2"/>
  </dgm:cxnLst>
  <dgm:bg/>
  <dgm:whole>
    <a:ln>
      <a:solidFill>
        <a:schemeClr val="tx1"/>
      </a:solidFill>
    </a:ln>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CCB745-CA5F-45E8-A2E3-2A83EA590037}">
      <dsp:nvSpPr>
        <dsp:cNvPr id="0" name=""/>
        <dsp:cNvSpPr/>
      </dsp:nvSpPr>
      <dsp:spPr>
        <a:xfrm rot="5400000">
          <a:off x="-159845" y="161344"/>
          <a:ext cx="1065637" cy="745946"/>
        </a:xfrm>
        <a:prstGeom prst="chevron">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i="1" kern="1200"/>
            <a:t>Planning</a:t>
          </a:r>
          <a:endParaRPr lang="en-US" sz="900" kern="1200"/>
        </a:p>
      </dsp:txBody>
      <dsp:txXfrm rot="-5400000">
        <a:off x="1" y="374471"/>
        <a:ext cx="745946" cy="319691"/>
      </dsp:txXfrm>
    </dsp:sp>
    <dsp:sp modelId="{C2765C56-65F1-460C-AA7D-F60843EA74C7}">
      <dsp:nvSpPr>
        <dsp:cNvPr id="0" name=""/>
        <dsp:cNvSpPr/>
      </dsp:nvSpPr>
      <dsp:spPr>
        <a:xfrm rot="5400000">
          <a:off x="2488853" y="-1741408"/>
          <a:ext cx="692664" cy="417847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Notes the requirements of the organisation </a:t>
          </a:r>
          <a:endParaRPr lang="en-US" sz="1200" kern="1200"/>
        </a:p>
        <a:p>
          <a:pPr marL="114300" lvl="1" indent="-114300" algn="l" defTabSz="533400">
            <a:lnSpc>
              <a:spcPct val="90000"/>
            </a:lnSpc>
            <a:spcBef>
              <a:spcPct val="0"/>
            </a:spcBef>
            <a:spcAft>
              <a:spcPct val="15000"/>
            </a:spcAft>
            <a:buChar char="•"/>
          </a:pPr>
          <a:r>
            <a:rPr lang="en-GB" sz="1200" kern="1200"/>
            <a:t>attract the best recruitments from the talent pool</a:t>
          </a:r>
          <a:endParaRPr lang="en-US" sz="1200" kern="1200"/>
        </a:p>
      </dsp:txBody>
      <dsp:txXfrm rot="-5400000">
        <a:off x="745947" y="35311"/>
        <a:ext cx="4144665" cy="625038"/>
      </dsp:txXfrm>
    </dsp:sp>
    <dsp:sp modelId="{128069C2-8760-471F-AC73-18AE67C2D324}">
      <dsp:nvSpPr>
        <dsp:cNvPr id="0" name=""/>
        <dsp:cNvSpPr/>
      </dsp:nvSpPr>
      <dsp:spPr>
        <a:xfrm rot="5400000">
          <a:off x="-159845" y="1022439"/>
          <a:ext cx="1065637" cy="745946"/>
        </a:xfrm>
        <a:prstGeom prst="chevron">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i="1" kern="1200"/>
            <a:t>Recruitment</a:t>
          </a:r>
          <a:endParaRPr lang="en-US" sz="900" kern="1200"/>
        </a:p>
      </dsp:txBody>
      <dsp:txXfrm rot="-5400000">
        <a:off x="1" y="1235566"/>
        <a:ext cx="745946" cy="319691"/>
      </dsp:txXfrm>
    </dsp:sp>
    <dsp:sp modelId="{A032F13B-88F0-4B8D-908F-E7912048253A}">
      <dsp:nvSpPr>
        <dsp:cNvPr id="0" name=""/>
        <dsp:cNvSpPr/>
      </dsp:nvSpPr>
      <dsp:spPr>
        <a:xfrm rot="5400000">
          <a:off x="2488853" y="-880313"/>
          <a:ext cx="692664" cy="417847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provides the work force needed by the company</a:t>
          </a:r>
          <a:endParaRPr lang="en-US" sz="1200" kern="1200"/>
        </a:p>
        <a:p>
          <a:pPr marL="114300" lvl="1" indent="-114300" algn="l" defTabSz="533400">
            <a:lnSpc>
              <a:spcPct val="90000"/>
            </a:lnSpc>
            <a:spcBef>
              <a:spcPct val="0"/>
            </a:spcBef>
            <a:spcAft>
              <a:spcPct val="15000"/>
            </a:spcAft>
            <a:buChar char="•"/>
          </a:pPr>
          <a:r>
            <a:rPr lang="en-GB" sz="1200" kern="1200"/>
            <a:t>to maintain the hiring standards of Rolls Royce</a:t>
          </a:r>
          <a:endParaRPr lang="en-US" sz="1200" kern="1200"/>
        </a:p>
      </dsp:txBody>
      <dsp:txXfrm rot="-5400000">
        <a:off x="745947" y="896406"/>
        <a:ext cx="4144665" cy="625038"/>
      </dsp:txXfrm>
    </dsp:sp>
    <dsp:sp modelId="{D68EBE96-1390-47AE-8121-7AE37C2B78E3}">
      <dsp:nvSpPr>
        <dsp:cNvPr id="0" name=""/>
        <dsp:cNvSpPr/>
      </dsp:nvSpPr>
      <dsp:spPr>
        <a:xfrm rot="5400000">
          <a:off x="-159845" y="1883534"/>
          <a:ext cx="1065637" cy="745946"/>
        </a:xfrm>
        <a:prstGeom prst="chevron">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i="1" kern="1200"/>
            <a:t>Employee management </a:t>
          </a:r>
          <a:endParaRPr lang="en-US" sz="900" kern="1200"/>
        </a:p>
      </dsp:txBody>
      <dsp:txXfrm rot="-5400000">
        <a:off x="1" y="2096661"/>
        <a:ext cx="745946" cy="319691"/>
      </dsp:txXfrm>
    </dsp:sp>
    <dsp:sp modelId="{80D5CC35-30E4-4267-8389-CE4B6F16422C}">
      <dsp:nvSpPr>
        <dsp:cNvPr id="0" name=""/>
        <dsp:cNvSpPr/>
      </dsp:nvSpPr>
      <dsp:spPr>
        <a:xfrm rot="5400000">
          <a:off x="2488853" y="-19218"/>
          <a:ext cx="692664" cy="4178478"/>
        </a:xfrm>
        <a:prstGeom prst="round2Same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ensure that the company does not lose any good or able employees</a:t>
          </a:r>
          <a:endParaRPr lang="en-US" sz="1200" kern="1200"/>
        </a:p>
        <a:p>
          <a:pPr marL="114300" lvl="1" indent="-114300" algn="l" defTabSz="533400">
            <a:lnSpc>
              <a:spcPct val="90000"/>
            </a:lnSpc>
            <a:spcBef>
              <a:spcPct val="0"/>
            </a:spcBef>
            <a:spcAft>
              <a:spcPct val="15000"/>
            </a:spcAft>
            <a:buChar char="•"/>
          </a:pPr>
          <a:r>
            <a:rPr lang="en-GB" sz="1200" kern="1200"/>
            <a:t>and revisit the present talent in the talent pool of the company</a:t>
          </a:r>
          <a:endParaRPr lang="en-US" sz="1200" kern="1200"/>
        </a:p>
      </dsp:txBody>
      <dsp:txXfrm rot="-5400000">
        <a:off x="745947" y="1757501"/>
        <a:ext cx="4144665" cy="62503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2358</Words>
  <Characters>13446</Characters>
  <Application>Microsoft Office Word</Application>
  <DocSecurity>0</DocSecurity>
  <Lines>112</Lines>
  <Paragraphs>31</Paragraphs>
  <ScaleCrop>false</ScaleCrop>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Buse (1905867)</dc:creator>
  <cp:keywords/>
  <dc:description/>
  <cp:lastModifiedBy>Liliana Buse (1905867)</cp:lastModifiedBy>
  <cp:revision>2</cp:revision>
  <dcterms:created xsi:type="dcterms:W3CDTF">2020-12-15T00:44:00Z</dcterms:created>
  <dcterms:modified xsi:type="dcterms:W3CDTF">2020-12-15T00:44:00Z</dcterms:modified>
</cp:coreProperties>
</file>