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E4EC5" w14:textId="77777777" w:rsidR="00020891" w:rsidRDefault="00020891">
      <w:pPr>
        <w:rPr>
          <w:rFonts w:ascii="Arial" w:hAnsi="Arial" w:cs="Arial"/>
          <w:lang w:val="it-IT"/>
        </w:rPr>
      </w:pPr>
    </w:p>
    <w:p w14:paraId="6ADB403F" w14:textId="77777777" w:rsidR="00020891" w:rsidRDefault="00020891">
      <w:pPr>
        <w:rPr>
          <w:rFonts w:ascii="Arial" w:hAnsi="Arial" w:cs="Arial"/>
          <w:lang w:val="it-IT"/>
        </w:rPr>
      </w:pPr>
    </w:p>
    <w:p w14:paraId="49F86166" w14:textId="77777777" w:rsidR="00020891" w:rsidRDefault="00020891">
      <w:pPr>
        <w:rPr>
          <w:rFonts w:ascii="Arial" w:hAnsi="Arial" w:cs="Arial"/>
          <w:lang w:val="it-IT"/>
        </w:rPr>
      </w:pPr>
    </w:p>
    <w:p w14:paraId="72657942" w14:textId="7F23A498" w:rsidR="00020891" w:rsidRDefault="00020891">
      <w:pPr>
        <w:rPr>
          <w:rFonts w:ascii="Arial" w:hAnsi="Arial" w:cs="Arial"/>
          <w:lang w:val="it-IT"/>
        </w:rPr>
      </w:pPr>
    </w:p>
    <w:p w14:paraId="5BD304BB" w14:textId="63AA6C59" w:rsidR="00020891" w:rsidRDefault="00D037E9">
      <w:pPr>
        <w:rPr>
          <w:rFonts w:ascii="Arial" w:hAnsi="Arial" w:cs="Arial"/>
          <w:lang w:val="it-IT"/>
        </w:rPr>
      </w:pPr>
      <w:r>
        <w:rPr>
          <w:rFonts w:ascii="Arial" w:hAnsi="Arial" w:cs="Arial"/>
          <w:lang w:val="it-IT"/>
        </w:rPr>
        <w:t>MARCO DAVID SABATINO TERM 2 COMMUNICATION MODEL REPORT</w:t>
      </w:r>
    </w:p>
    <w:sdt>
      <w:sdtPr>
        <w:rPr>
          <w:lang w:val="it-IT"/>
        </w:rPr>
        <w:id w:val="-1474908237"/>
        <w:docPartObj>
          <w:docPartGallery w:val="Table of Contents"/>
          <w:docPartUnique/>
        </w:docPartObj>
      </w:sdtPr>
      <w:sdtEndPr>
        <w:rPr>
          <w:rFonts w:asciiTheme="minorHAnsi" w:eastAsiaTheme="minorHAnsi" w:hAnsiTheme="minorHAnsi" w:cstheme="minorBidi"/>
          <w:noProof/>
          <w:color w:val="auto"/>
          <w:sz w:val="24"/>
          <w:szCs w:val="24"/>
          <w:lang w:val="it-GB" w:eastAsia="en-US"/>
        </w:rPr>
      </w:sdtEndPr>
      <w:sdtContent>
        <w:p w14:paraId="7ED77662" w14:textId="63B28E57" w:rsidR="008F64CB" w:rsidRDefault="008F64CB">
          <w:pPr>
            <w:pStyle w:val="Titolosommario"/>
          </w:pPr>
          <w:r>
            <w:rPr>
              <w:lang w:val="it-IT"/>
            </w:rPr>
            <w:t>Sommario</w:t>
          </w:r>
        </w:p>
        <w:p w14:paraId="09AA4D76" w14:textId="76D0A0A4" w:rsidR="008F64CB" w:rsidRDefault="008F64CB">
          <w:pPr>
            <w:pStyle w:val="Sommario1"/>
            <w:tabs>
              <w:tab w:val="right" w:leader="dot" w:pos="9016"/>
            </w:tabs>
            <w:rPr>
              <w:rFonts w:eastAsiaTheme="minorEastAsia"/>
              <w:b w:val="0"/>
              <w:bCs w:val="0"/>
              <w:caps w:val="0"/>
              <w:noProof/>
              <w:sz w:val="24"/>
              <w:szCs w:val="24"/>
              <w:u w:val="none"/>
              <w:lang w:eastAsia="it-IT"/>
            </w:rPr>
          </w:pPr>
          <w:r>
            <w:rPr>
              <w:b w:val="0"/>
              <w:bCs w:val="0"/>
            </w:rPr>
            <w:fldChar w:fldCharType="begin"/>
          </w:r>
          <w:r>
            <w:instrText>TOC \o "1-3" \h \z \u</w:instrText>
          </w:r>
          <w:r>
            <w:rPr>
              <w:b w:val="0"/>
              <w:bCs w:val="0"/>
            </w:rPr>
            <w:fldChar w:fldCharType="separate"/>
          </w:r>
          <w:hyperlink w:anchor="_Toc102501516" w:history="1">
            <w:r w:rsidRPr="000F24FA">
              <w:rPr>
                <w:rStyle w:val="Collegamentoipertestuale"/>
                <w:noProof/>
                <w:lang w:val="it-IT"/>
              </w:rPr>
              <w:t>INTRODUCTION</w:t>
            </w:r>
            <w:r>
              <w:rPr>
                <w:noProof/>
                <w:webHidden/>
              </w:rPr>
              <w:tab/>
            </w:r>
            <w:r>
              <w:rPr>
                <w:noProof/>
                <w:webHidden/>
              </w:rPr>
              <w:fldChar w:fldCharType="begin"/>
            </w:r>
            <w:r>
              <w:rPr>
                <w:noProof/>
                <w:webHidden/>
              </w:rPr>
              <w:instrText xml:space="preserve"> PAGEREF _Toc102501516 \h </w:instrText>
            </w:r>
            <w:r>
              <w:rPr>
                <w:noProof/>
                <w:webHidden/>
              </w:rPr>
            </w:r>
            <w:r>
              <w:rPr>
                <w:noProof/>
                <w:webHidden/>
              </w:rPr>
              <w:fldChar w:fldCharType="separate"/>
            </w:r>
            <w:r>
              <w:rPr>
                <w:noProof/>
                <w:webHidden/>
              </w:rPr>
              <w:t>1</w:t>
            </w:r>
            <w:r>
              <w:rPr>
                <w:noProof/>
                <w:webHidden/>
              </w:rPr>
              <w:fldChar w:fldCharType="end"/>
            </w:r>
          </w:hyperlink>
        </w:p>
        <w:p w14:paraId="656A647B" w14:textId="4CF1F59C" w:rsidR="008F64CB" w:rsidRDefault="008F64CB">
          <w:pPr>
            <w:pStyle w:val="Sommario1"/>
            <w:tabs>
              <w:tab w:val="right" w:leader="dot" w:pos="9016"/>
            </w:tabs>
            <w:rPr>
              <w:rFonts w:eastAsiaTheme="minorEastAsia"/>
              <w:b w:val="0"/>
              <w:bCs w:val="0"/>
              <w:caps w:val="0"/>
              <w:noProof/>
              <w:sz w:val="24"/>
              <w:szCs w:val="24"/>
              <w:u w:val="none"/>
              <w:lang w:eastAsia="it-IT"/>
            </w:rPr>
          </w:pPr>
          <w:hyperlink w:anchor="_Toc102501517" w:history="1">
            <w:r w:rsidRPr="000F24FA">
              <w:rPr>
                <w:rStyle w:val="Collegamentoipertestuale"/>
                <w:noProof/>
                <w:lang w:val="en-US"/>
              </w:rPr>
              <w:t>SHANNON AND WEAVER MODEL OF COMMUNICATION</w:t>
            </w:r>
            <w:r>
              <w:rPr>
                <w:noProof/>
                <w:webHidden/>
              </w:rPr>
              <w:tab/>
            </w:r>
            <w:r>
              <w:rPr>
                <w:noProof/>
                <w:webHidden/>
              </w:rPr>
              <w:fldChar w:fldCharType="begin"/>
            </w:r>
            <w:r>
              <w:rPr>
                <w:noProof/>
                <w:webHidden/>
              </w:rPr>
              <w:instrText xml:space="preserve"> PAGEREF _Toc102501517 \h </w:instrText>
            </w:r>
            <w:r>
              <w:rPr>
                <w:noProof/>
                <w:webHidden/>
              </w:rPr>
            </w:r>
            <w:r>
              <w:rPr>
                <w:noProof/>
                <w:webHidden/>
              </w:rPr>
              <w:fldChar w:fldCharType="separate"/>
            </w:r>
            <w:r>
              <w:rPr>
                <w:noProof/>
                <w:webHidden/>
              </w:rPr>
              <w:t>1</w:t>
            </w:r>
            <w:r>
              <w:rPr>
                <w:noProof/>
                <w:webHidden/>
              </w:rPr>
              <w:fldChar w:fldCharType="end"/>
            </w:r>
          </w:hyperlink>
        </w:p>
        <w:p w14:paraId="3D9DC0DD" w14:textId="5D772CC4" w:rsidR="008F64CB" w:rsidRDefault="008F64CB">
          <w:pPr>
            <w:pStyle w:val="Sommario1"/>
            <w:tabs>
              <w:tab w:val="right" w:leader="dot" w:pos="9016"/>
            </w:tabs>
            <w:rPr>
              <w:rFonts w:eastAsiaTheme="minorEastAsia"/>
              <w:b w:val="0"/>
              <w:bCs w:val="0"/>
              <w:caps w:val="0"/>
              <w:noProof/>
              <w:sz w:val="24"/>
              <w:szCs w:val="24"/>
              <w:u w:val="none"/>
              <w:lang w:eastAsia="it-IT"/>
            </w:rPr>
          </w:pPr>
          <w:hyperlink w:anchor="_Toc102501518" w:history="1">
            <w:r w:rsidRPr="000F24FA">
              <w:rPr>
                <w:rStyle w:val="Collegamentoipertestuale"/>
                <w:noProof/>
                <w:lang w:val="en-US"/>
              </w:rPr>
              <w:t>SCHRAMM MODEL OF COMMUNICATION</w:t>
            </w:r>
            <w:r>
              <w:rPr>
                <w:noProof/>
                <w:webHidden/>
              </w:rPr>
              <w:tab/>
            </w:r>
            <w:r>
              <w:rPr>
                <w:noProof/>
                <w:webHidden/>
              </w:rPr>
              <w:fldChar w:fldCharType="begin"/>
            </w:r>
            <w:r>
              <w:rPr>
                <w:noProof/>
                <w:webHidden/>
              </w:rPr>
              <w:instrText xml:space="preserve"> PAGEREF _Toc102501518 \h </w:instrText>
            </w:r>
            <w:r>
              <w:rPr>
                <w:noProof/>
                <w:webHidden/>
              </w:rPr>
            </w:r>
            <w:r>
              <w:rPr>
                <w:noProof/>
                <w:webHidden/>
              </w:rPr>
              <w:fldChar w:fldCharType="separate"/>
            </w:r>
            <w:r>
              <w:rPr>
                <w:noProof/>
                <w:webHidden/>
              </w:rPr>
              <w:t>2</w:t>
            </w:r>
            <w:r>
              <w:rPr>
                <w:noProof/>
                <w:webHidden/>
              </w:rPr>
              <w:fldChar w:fldCharType="end"/>
            </w:r>
          </w:hyperlink>
        </w:p>
        <w:p w14:paraId="67FCB3A0" w14:textId="1E07BAF4" w:rsidR="008F64CB" w:rsidRDefault="008F64CB">
          <w:pPr>
            <w:pStyle w:val="Sommario1"/>
            <w:tabs>
              <w:tab w:val="right" w:leader="dot" w:pos="9016"/>
            </w:tabs>
            <w:rPr>
              <w:rFonts w:eastAsiaTheme="minorEastAsia"/>
              <w:b w:val="0"/>
              <w:bCs w:val="0"/>
              <w:caps w:val="0"/>
              <w:noProof/>
              <w:sz w:val="24"/>
              <w:szCs w:val="24"/>
              <w:u w:val="none"/>
              <w:lang w:eastAsia="it-IT"/>
            </w:rPr>
          </w:pPr>
          <w:hyperlink w:anchor="_Toc102501519" w:history="1">
            <w:r w:rsidRPr="000F24FA">
              <w:rPr>
                <w:rStyle w:val="Collegamentoipertestuale"/>
                <w:noProof/>
                <w:lang w:val="en-GB"/>
              </w:rPr>
              <w:t>BERLO’S MODEL OF COMMUNICATION</w:t>
            </w:r>
            <w:r>
              <w:rPr>
                <w:noProof/>
                <w:webHidden/>
              </w:rPr>
              <w:tab/>
            </w:r>
            <w:r>
              <w:rPr>
                <w:noProof/>
                <w:webHidden/>
              </w:rPr>
              <w:fldChar w:fldCharType="begin"/>
            </w:r>
            <w:r>
              <w:rPr>
                <w:noProof/>
                <w:webHidden/>
              </w:rPr>
              <w:instrText xml:space="preserve"> PAGEREF _Toc102501519 \h </w:instrText>
            </w:r>
            <w:r>
              <w:rPr>
                <w:noProof/>
                <w:webHidden/>
              </w:rPr>
            </w:r>
            <w:r>
              <w:rPr>
                <w:noProof/>
                <w:webHidden/>
              </w:rPr>
              <w:fldChar w:fldCharType="separate"/>
            </w:r>
            <w:r>
              <w:rPr>
                <w:noProof/>
                <w:webHidden/>
              </w:rPr>
              <w:t>3</w:t>
            </w:r>
            <w:r>
              <w:rPr>
                <w:noProof/>
                <w:webHidden/>
              </w:rPr>
              <w:fldChar w:fldCharType="end"/>
            </w:r>
          </w:hyperlink>
        </w:p>
        <w:p w14:paraId="6483FD0E" w14:textId="2F415550" w:rsidR="008F64CB" w:rsidRDefault="008F64CB">
          <w:pPr>
            <w:pStyle w:val="Sommario1"/>
            <w:tabs>
              <w:tab w:val="right" w:leader="dot" w:pos="9016"/>
            </w:tabs>
            <w:rPr>
              <w:rFonts w:eastAsiaTheme="minorEastAsia"/>
              <w:b w:val="0"/>
              <w:bCs w:val="0"/>
              <w:caps w:val="0"/>
              <w:noProof/>
              <w:sz w:val="24"/>
              <w:szCs w:val="24"/>
              <w:u w:val="none"/>
              <w:lang w:eastAsia="it-IT"/>
            </w:rPr>
          </w:pPr>
          <w:hyperlink w:anchor="_Toc102501520" w:history="1">
            <w:r w:rsidRPr="000F24FA">
              <w:rPr>
                <w:rStyle w:val="Collegamentoipertestuale"/>
                <w:noProof/>
                <w:lang w:val="en-US"/>
              </w:rPr>
              <w:t>COM</w:t>
            </w:r>
            <w:r w:rsidRPr="000F24FA">
              <w:rPr>
                <w:rStyle w:val="Collegamentoipertestuale"/>
                <w:noProof/>
                <w:lang w:val="en-US"/>
              </w:rPr>
              <w:t>M</w:t>
            </w:r>
            <w:r w:rsidRPr="000F24FA">
              <w:rPr>
                <w:rStyle w:val="Collegamentoipertestuale"/>
                <w:noProof/>
                <w:lang w:val="en-US"/>
              </w:rPr>
              <w:t>UNICATION SKILLS, VERBAL AND NON-VERBAL COMMUNICATION WITH ADVANTAGES AND DISADVANTAGES.</w:t>
            </w:r>
            <w:r>
              <w:rPr>
                <w:noProof/>
                <w:webHidden/>
              </w:rPr>
              <w:tab/>
            </w:r>
            <w:r>
              <w:rPr>
                <w:noProof/>
                <w:webHidden/>
              </w:rPr>
              <w:fldChar w:fldCharType="begin"/>
            </w:r>
            <w:r>
              <w:rPr>
                <w:noProof/>
                <w:webHidden/>
              </w:rPr>
              <w:instrText xml:space="preserve"> PAGEREF _Toc102501520 \h </w:instrText>
            </w:r>
            <w:r>
              <w:rPr>
                <w:noProof/>
                <w:webHidden/>
              </w:rPr>
            </w:r>
            <w:r>
              <w:rPr>
                <w:noProof/>
                <w:webHidden/>
              </w:rPr>
              <w:fldChar w:fldCharType="separate"/>
            </w:r>
            <w:r>
              <w:rPr>
                <w:noProof/>
                <w:webHidden/>
              </w:rPr>
              <w:t>4</w:t>
            </w:r>
            <w:r>
              <w:rPr>
                <w:noProof/>
                <w:webHidden/>
              </w:rPr>
              <w:fldChar w:fldCharType="end"/>
            </w:r>
          </w:hyperlink>
        </w:p>
        <w:p w14:paraId="2AE57FDE" w14:textId="7872B5BA" w:rsidR="008F64CB" w:rsidRDefault="008F64CB">
          <w:r>
            <w:rPr>
              <w:b/>
              <w:bCs/>
              <w:noProof/>
            </w:rPr>
            <w:fldChar w:fldCharType="end"/>
          </w:r>
        </w:p>
      </w:sdtContent>
    </w:sdt>
    <w:p w14:paraId="6C1B1DEE" w14:textId="77777777" w:rsidR="00020891" w:rsidRDefault="00020891">
      <w:pPr>
        <w:rPr>
          <w:rFonts w:ascii="Arial" w:hAnsi="Arial" w:cs="Arial"/>
          <w:lang w:val="it-IT"/>
        </w:rPr>
      </w:pPr>
    </w:p>
    <w:p w14:paraId="3D023B18" w14:textId="77777777" w:rsidR="00020891" w:rsidRPr="00020891" w:rsidRDefault="00020891" w:rsidP="008F64CB">
      <w:pPr>
        <w:pStyle w:val="Titolo1"/>
      </w:pPr>
    </w:p>
    <w:p w14:paraId="30F2E937" w14:textId="67582EA4" w:rsidR="00E62733" w:rsidRPr="008F64CB" w:rsidRDefault="00FB4AB6" w:rsidP="008F64CB">
      <w:pPr>
        <w:pStyle w:val="Titolo1"/>
        <w:rPr>
          <w:rFonts w:ascii="Arial" w:hAnsi="Arial" w:cs="Arial"/>
          <w:sz w:val="22"/>
          <w:szCs w:val="22"/>
          <w:lang w:val="it-IT"/>
        </w:rPr>
      </w:pPr>
      <w:bookmarkStart w:id="0" w:name="_Toc102501516"/>
      <w:r w:rsidRPr="008F64CB">
        <w:rPr>
          <w:rFonts w:ascii="Arial" w:hAnsi="Arial" w:cs="Arial"/>
          <w:sz w:val="22"/>
          <w:szCs w:val="22"/>
          <w:lang w:val="it-IT"/>
        </w:rPr>
        <w:t>INTRODUCTION</w:t>
      </w:r>
      <w:bookmarkEnd w:id="0"/>
    </w:p>
    <w:p w14:paraId="246EA6B7" w14:textId="27FE1546" w:rsidR="0016391A" w:rsidRPr="008F64CB" w:rsidRDefault="0016391A">
      <w:pPr>
        <w:rPr>
          <w:rFonts w:ascii="Arial" w:hAnsi="Arial" w:cs="Arial"/>
          <w:sz w:val="22"/>
          <w:szCs w:val="22"/>
          <w:lang w:val="en-GB"/>
        </w:rPr>
      </w:pPr>
      <w:r w:rsidRPr="008F64CB">
        <w:rPr>
          <w:rFonts w:ascii="Arial" w:hAnsi="Arial" w:cs="Arial"/>
          <w:sz w:val="22"/>
          <w:szCs w:val="22"/>
          <w:lang w:val="en-GB"/>
        </w:rPr>
        <w:t xml:space="preserve">During this term one of the main </w:t>
      </w:r>
      <w:proofErr w:type="gramStart"/>
      <w:r w:rsidRPr="008F64CB">
        <w:rPr>
          <w:rFonts w:ascii="Arial" w:hAnsi="Arial" w:cs="Arial"/>
          <w:sz w:val="22"/>
          <w:szCs w:val="22"/>
          <w:lang w:val="en-GB"/>
        </w:rPr>
        <w:t>topic</w:t>
      </w:r>
      <w:proofErr w:type="gramEnd"/>
      <w:r w:rsidR="00AE5BE1" w:rsidRPr="008F64CB">
        <w:rPr>
          <w:rFonts w:ascii="Arial" w:hAnsi="Arial" w:cs="Arial"/>
          <w:sz w:val="22"/>
          <w:szCs w:val="22"/>
          <w:lang w:val="en-GB"/>
        </w:rPr>
        <w:t xml:space="preserve"> that</w:t>
      </w:r>
      <w:r w:rsidRPr="008F64CB">
        <w:rPr>
          <w:rFonts w:ascii="Arial" w:hAnsi="Arial" w:cs="Arial"/>
          <w:sz w:val="22"/>
          <w:szCs w:val="22"/>
          <w:lang w:val="en-GB"/>
        </w:rPr>
        <w:t xml:space="preserve"> has been discussed is communication, more in particular</w:t>
      </w:r>
      <w:r w:rsidR="00CA0EB2" w:rsidRPr="008F64CB">
        <w:rPr>
          <w:rFonts w:ascii="Arial" w:hAnsi="Arial" w:cs="Arial"/>
          <w:sz w:val="22"/>
          <w:szCs w:val="22"/>
          <w:lang w:val="en-GB"/>
        </w:rPr>
        <w:t xml:space="preserve"> the focus of the lectures was </w:t>
      </w:r>
      <w:proofErr w:type="spellStart"/>
      <w:r w:rsidR="00CA0EB2" w:rsidRPr="008F64CB">
        <w:rPr>
          <w:rFonts w:ascii="Arial" w:hAnsi="Arial" w:cs="Arial"/>
          <w:sz w:val="22"/>
          <w:szCs w:val="22"/>
          <w:lang w:val="en-GB"/>
        </w:rPr>
        <w:t>centered</w:t>
      </w:r>
      <w:proofErr w:type="spellEnd"/>
      <w:r w:rsidR="00CA0EB2" w:rsidRPr="008F64CB">
        <w:rPr>
          <w:rFonts w:ascii="Arial" w:hAnsi="Arial" w:cs="Arial"/>
          <w:sz w:val="22"/>
          <w:szCs w:val="22"/>
          <w:lang w:val="en-GB"/>
        </w:rPr>
        <w:t xml:space="preserve"> around</w:t>
      </w:r>
      <w:r w:rsidR="0015415A" w:rsidRPr="008F64CB">
        <w:rPr>
          <w:rFonts w:ascii="Arial" w:hAnsi="Arial" w:cs="Arial"/>
          <w:sz w:val="22"/>
          <w:szCs w:val="22"/>
          <w:lang w:val="en-GB"/>
        </w:rPr>
        <w:t xml:space="preserve"> </w:t>
      </w:r>
      <w:r w:rsidRPr="008F64CB">
        <w:rPr>
          <w:rFonts w:ascii="Arial" w:hAnsi="Arial" w:cs="Arial"/>
          <w:sz w:val="22"/>
          <w:szCs w:val="22"/>
          <w:lang w:val="en-GB"/>
        </w:rPr>
        <w:t xml:space="preserve">the different types of communication, the communication skills, </w:t>
      </w:r>
      <w:r w:rsidR="00CA0EB2" w:rsidRPr="008F64CB">
        <w:rPr>
          <w:rFonts w:ascii="Arial" w:hAnsi="Arial" w:cs="Arial"/>
          <w:sz w:val="22"/>
          <w:szCs w:val="22"/>
          <w:lang w:val="en-GB"/>
        </w:rPr>
        <w:t xml:space="preserve">how they can be used </w:t>
      </w:r>
      <w:r w:rsidRPr="008F64CB">
        <w:rPr>
          <w:rFonts w:ascii="Arial" w:hAnsi="Arial" w:cs="Arial"/>
          <w:sz w:val="22"/>
          <w:szCs w:val="22"/>
          <w:lang w:val="en-GB"/>
        </w:rPr>
        <w:t xml:space="preserve">in </w:t>
      </w:r>
      <w:r w:rsidR="00CA0EB2" w:rsidRPr="008F64CB">
        <w:rPr>
          <w:rFonts w:ascii="Arial" w:hAnsi="Arial" w:cs="Arial"/>
          <w:sz w:val="22"/>
          <w:szCs w:val="22"/>
          <w:lang w:val="en-GB"/>
        </w:rPr>
        <w:t xml:space="preserve">certain situations and the advantages and disadvantages of each of them. First of </w:t>
      </w:r>
      <w:proofErr w:type="gramStart"/>
      <w:r w:rsidR="00CA0EB2" w:rsidRPr="008F64CB">
        <w:rPr>
          <w:rFonts w:ascii="Arial" w:hAnsi="Arial" w:cs="Arial"/>
          <w:sz w:val="22"/>
          <w:szCs w:val="22"/>
          <w:lang w:val="en-GB"/>
        </w:rPr>
        <w:t>all</w:t>
      </w:r>
      <w:proofErr w:type="gramEnd"/>
      <w:r w:rsidR="00562F5F" w:rsidRPr="008F64CB">
        <w:rPr>
          <w:rFonts w:ascii="Arial" w:hAnsi="Arial" w:cs="Arial"/>
          <w:sz w:val="22"/>
          <w:szCs w:val="22"/>
          <w:lang w:val="en-GB"/>
        </w:rPr>
        <w:t xml:space="preserve"> in order to erase any possible doubts about the topic</w:t>
      </w:r>
      <w:r w:rsidR="00002617" w:rsidRPr="008F64CB">
        <w:rPr>
          <w:rFonts w:ascii="Arial" w:hAnsi="Arial" w:cs="Arial"/>
          <w:sz w:val="22"/>
          <w:szCs w:val="22"/>
          <w:lang w:val="en-GB"/>
        </w:rPr>
        <w:t xml:space="preserve"> It is better to clarify what is the meaning of communication</w:t>
      </w:r>
      <w:r w:rsidR="00562F5F" w:rsidRPr="008F64CB">
        <w:rPr>
          <w:rFonts w:ascii="Arial" w:hAnsi="Arial" w:cs="Arial"/>
          <w:sz w:val="22"/>
          <w:szCs w:val="22"/>
          <w:lang w:val="en-GB"/>
        </w:rPr>
        <w:t>.</w:t>
      </w:r>
    </w:p>
    <w:p w14:paraId="5982E802" w14:textId="2308354D" w:rsidR="00562F5F" w:rsidRPr="008F64CB" w:rsidRDefault="00562F5F">
      <w:pPr>
        <w:rPr>
          <w:rFonts w:ascii="Arial" w:hAnsi="Arial" w:cs="Arial"/>
          <w:sz w:val="22"/>
          <w:szCs w:val="22"/>
          <w:lang w:val="en-GB"/>
        </w:rPr>
      </w:pPr>
      <w:r w:rsidRPr="008F64CB">
        <w:rPr>
          <w:rFonts w:ascii="Arial" w:hAnsi="Arial" w:cs="Arial"/>
          <w:sz w:val="22"/>
          <w:szCs w:val="22"/>
          <w:lang w:val="en-GB"/>
        </w:rPr>
        <w:t xml:space="preserve">Communication </w:t>
      </w:r>
      <w:r w:rsidR="006472FF" w:rsidRPr="008F64CB">
        <w:rPr>
          <w:rFonts w:ascii="Arial" w:hAnsi="Arial" w:cs="Arial"/>
          <w:sz w:val="22"/>
          <w:szCs w:val="22"/>
          <w:lang w:val="en-GB"/>
        </w:rPr>
        <w:t xml:space="preserve">is the </w:t>
      </w:r>
      <w:r w:rsidR="0072008F" w:rsidRPr="008F64CB">
        <w:rPr>
          <w:rFonts w:ascii="Arial" w:hAnsi="Arial" w:cs="Arial"/>
          <w:sz w:val="22"/>
          <w:szCs w:val="22"/>
          <w:lang w:val="en-GB"/>
        </w:rPr>
        <w:t>exchange</w:t>
      </w:r>
      <w:r w:rsidR="00F70069" w:rsidRPr="008F64CB">
        <w:rPr>
          <w:rFonts w:ascii="Arial" w:hAnsi="Arial" w:cs="Arial"/>
          <w:sz w:val="22"/>
          <w:szCs w:val="22"/>
          <w:lang w:val="en-GB"/>
        </w:rPr>
        <w:t xml:space="preserve"> and ultimately understanding</w:t>
      </w:r>
      <w:r w:rsidR="0072008F" w:rsidRPr="008F64CB">
        <w:rPr>
          <w:rFonts w:ascii="Arial" w:hAnsi="Arial" w:cs="Arial"/>
          <w:sz w:val="22"/>
          <w:szCs w:val="22"/>
          <w:lang w:val="en-GB"/>
        </w:rPr>
        <w:t xml:space="preserve"> of information between individuals</w:t>
      </w:r>
      <w:r w:rsidR="00F70069" w:rsidRPr="008F64CB">
        <w:rPr>
          <w:rFonts w:ascii="Arial" w:hAnsi="Arial" w:cs="Arial"/>
          <w:sz w:val="22"/>
          <w:szCs w:val="22"/>
          <w:lang w:val="en-GB"/>
        </w:rPr>
        <w:t>; There are different approach whereby people can relate to each other such as using verbal and non-verbal communicatio</w:t>
      </w:r>
      <w:r w:rsidR="0025715E" w:rsidRPr="008F64CB">
        <w:rPr>
          <w:rFonts w:ascii="Arial" w:hAnsi="Arial" w:cs="Arial"/>
          <w:sz w:val="22"/>
          <w:szCs w:val="22"/>
          <w:lang w:val="en-GB"/>
        </w:rPr>
        <w:t xml:space="preserve">n; using certain types of sign and </w:t>
      </w:r>
      <w:proofErr w:type="gramStart"/>
      <w:r w:rsidR="0025715E" w:rsidRPr="008F64CB">
        <w:rPr>
          <w:rFonts w:ascii="Arial" w:hAnsi="Arial" w:cs="Arial"/>
          <w:sz w:val="22"/>
          <w:szCs w:val="22"/>
          <w:lang w:val="en-GB"/>
        </w:rPr>
        <w:t>symbols,  writing</w:t>
      </w:r>
      <w:proofErr w:type="gramEnd"/>
      <w:r w:rsidR="0025715E" w:rsidRPr="008F64CB">
        <w:rPr>
          <w:rFonts w:ascii="Arial" w:hAnsi="Arial" w:cs="Arial"/>
          <w:sz w:val="22"/>
          <w:szCs w:val="22"/>
          <w:lang w:val="en-GB"/>
        </w:rPr>
        <w:t xml:space="preserve"> messages or  simply drawing; and a lot of things can</w:t>
      </w:r>
      <w:r w:rsidR="00E85CCF" w:rsidRPr="008F64CB">
        <w:rPr>
          <w:rFonts w:ascii="Arial" w:hAnsi="Arial" w:cs="Arial"/>
          <w:sz w:val="22"/>
          <w:szCs w:val="22"/>
          <w:lang w:val="en-GB"/>
        </w:rPr>
        <w:t xml:space="preserve"> also</w:t>
      </w:r>
      <w:r w:rsidR="0025715E" w:rsidRPr="008F64CB">
        <w:rPr>
          <w:rFonts w:ascii="Arial" w:hAnsi="Arial" w:cs="Arial"/>
          <w:sz w:val="22"/>
          <w:szCs w:val="22"/>
          <w:lang w:val="en-GB"/>
        </w:rPr>
        <w:t xml:space="preserve"> be understood just from a person’s behaviour and gestures</w:t>
      </w:r>
      <w:r w:rsidR="00330620" w:rsidRPr="008F64CB">
        <w:rPr>
          <w:rFonts w:ascii="Arial" w:hAnsi="Arial" w:cs="Arial"/>
          <w:sz w:val="22"/>
          <w:szCs w:val="22"/>
          <w:lang w:val="en-GB"/>
        </w:rPr>
        <w:t xml:space="preserve"> practically during every situation</w:t>
      </w:r>
      <w:r w:rsidR="00E85CCF" w:rsidRPr="008F64CB">
        <w:rPr>
          <w:rFonts w:ascii="Arial" w:hAnsi="Arial" w:cs="Arial"/>
          <w:sz w:val="22"/>
          <w:szCs w:val="22"/>
          <w:lang w:val="en-GB"/>
        </w:rPr>
        <w:t xml:space="preserve">s. </w:t>
      </w:r>
    </w:p>
    <w:p w14:paraId="5B266CE0" w14:textId="77777777" w:rsidR="00020891" w:rsidRPr="008F64CB" w:rsidRDefault="00020891" w:rsidP="002644CA">
      <w:pPr>
        <w:rPr>
          <w:rFonts w:ascii="Arial" w:hAnsi="Arial" w:cs="Arial"/>
          <w:sz w:val="22"/>
          <w:szCs w:val="22"/>
          <w:lang w:val="en-GB"/>
        </w:rPr>
      </w:pPr>
    </w:p>
    <w:p w14:paraId="607224BD" w14:textId="403C0F5E" w:rsidR="002644CA" w:rsidRPr="008F64CB" w:rsidRDefault="002644CA" w:rsidP="008F64CB">
      <w:pPr>
        <w:pStyle w:val="Titolo1"/>
        <w:rPr>
          <w:rFonts w:ascii="Arial" w:hAnsi="Arial" w:cs="Arial"/>
          <w:sz w:val="22"/>
          <w:szCs w:val="22"/>
          <w:lang w:val="en-US"/>
        </w:rPr>
      </w:pPr>
      <w:bookmarkStart w:id="1" w:name="_Toc102501517"/>
      <w:r w:rsidRPr="008F64CB">
        <w:rPr>
          <w:rFonts w:ascii="Arial" w:hAnsi="Arial" w:cs="Arial"/>
          <w:sz w:val="22"/>
          <w:szCs w:val="22"/>
          <w:lang w:val="en-US"/>
        </w:rPr>
        <w:t>SHANNON AND WEAVER MODEL OF COMMUNICATION</w:t>
      </w:r>
      <w:bookmarkEnd w:id="1"/>
    </w:p>
    <w:p w14:paraId="15F8467F" w14:textId="77777777" w:rsidR="002644CA" w:rsidRPr="008F64CB" w:rsidRDefault="002644CA" w:rsidP="002644CA">
      <w:pPr>
        <w:rPr>
          <w:rFonts w:ascii="Arial" w:hAnsi="Arial" w:cs="Arial"/>
          <w:sz w:val="22"/>
          <w:szCs w:val="22"/>
          <w:lang w:val="en-US"/>
        </w:rPr>
      </w:pPr>
      <w:r w:rsidRPr="008F64CB">
        <w:rPr>
          <w:rFonts w:ascii="Arial" w:hAnsi="Arial" w:cs="Arial"/>
          <w:sz w:val="22"/>
          <w:szCs w:val="22"/>
          <w:lang w:val="en-US"/>
        </w:rPr>
        <w:t>The models of communication are a key part of explaining the communication process. Their purpose is to make it easier to understand the components of interactions between individuals through visual representations</w:t>
      </w:r>
    </w:p>
    <w:p w14:paraId="70B535D3" w14:textId="77777777" w:rsidR="002644CA" w:rsidRPr="008F64CB" w:rsidRDefault="002644CA" w:rsidP="002644CA">
      <w:pPr>
        <w:rPr>
          <w:rFonts w:ascii="Arial" w:hAnsi="Arial" w:cs="Arial"/>
          <w:sz w:val="22"/>
          <w:szCs w:val="22"/>
          <w:lang w:val="en-US"/>
        </w:rPr>
      </w:pPr>
      <w:r w:rsidRPr="008F64CB">
        <w:rPr>
          <w:rFonts w:ascii="Arial" w:hAnsi="Arial" w:cs="Arial"/>
          <w:sz w:val="22"/>
          <w:szCs w:val="22"/>
          <w:lang w:val="en-US"/>
        </w:rPr>
        <w:t xml:space="preserve">During the lectures three particular models of communication were discussed above all else, namely Shannon and Weaver model, Schramm’s model and last but not least </w:t>
      </w:r>
      <w:proofErr w:type="spellStart"/>
      <w:r w:rsidRPr="008F64CB">
        <w:rPr>
          <w:rFonts w:ascii="Arial" w:hAnsi="Arial" w:cs="Arial"/>
          <w:sz w:val="22"/>
          <w:szCs w:val="22"/>
          <w:lang w:val="en-US"/>
        </w:rPr>
        <w:t>Berlo’s</w:t>
      </w:r>
      <w:proofErr w:type="spellEnd"/>
      <w:r w:rsidRPr="008F64CB">
        <w:rPr>
          <w:rFonts w:ascii="Arial" w:hAnsi="Arial" w:cs="Arial"/>
          <w:sz w:val="22"/>
          <w:szCs w:val="22"/>
          <w:lang w:val="en-US"/>
        </w:rPr>
        <w:t xml:space="preserve"> SMCR model. Since the models are essentially only theoretic expositions It is better to associate them with case studies, all for the sake of clarifying any doubts regarding those theories’ functionality in real life interactions.</w:t>
      </w:r>
    </w:p>
    <w:p w14:paraId="206E8DE9" w14:textId="41232D62" w:rsidR="0051336C" w:rsidRPr="008F64CB" w:rsidRDefault="002644CA" w:rsidP="0051336C">
      <w:pPr>
        <w:rPr>
          <w:rFonts w:ascii="Arial" w:hAnsi="Arial" w:cs="Arial"/>
          <w:sz w:val="22"/>
          <w:szCs w:val="22"/>
          <w:lang w:val="en-US"/>
        </w:rPr>
      </w:pPr>
      <w:r w:rsidRPr="008F64CB">
        <w:rPr>
          <w:rFonts w:ascii="Arial" w:hAnsi="Arial" w:cs="Arial"/>
          <w:sz w:val="22"/>
          <w:szCs w:val="22"/>
          <w:lang w:val="en-US"/>
        </w:rPr>
        <w:t xml:space="preserve">The Shannon and Weaver model is one of the most famous </w:t>
      </w:r>
      <w:proofErr w:type="gramStart"/>
      <w:r w:rsidRPr="008F64CB">
        <w:rPr>
          <w:rFonts w:ascii="Arial" w:hAnsi="Arial" w:cs="Arial"/>
          <w:sz w:val="22"/>
          <w:szCs w:val="22"/>
          <w:lang w:val="en-US"/>
        </w:rPr>
        <w:t>model</w:t>
      </w:r>
      <w:proofErr w:type="gramEnd"/>
      <w:r w:rsidRPr="008F64CB">
        <w:rPr>
          <w:rFonts w:ascii="Arial" w:hAnsi="Arial" w:cs="Arial"/>
          <w:sz w:val="22"/>
          <w:szCs w:val="22"/>
          <w:lang w:val="en-US"/>
        </w:rPr>
        <w:t xml:space="preserve"> of communication, it was published in 1948 by Claude Shannon, a mathematician and Warren Weaver, a notorious scientist. The main point of this model is the identification of five stages in the act of  </w:t>
      </w:r>
      <w:r w:rsidRPr="008F64CB">
        <w:rPr>
          <w:rFonts w:ascii="Arial" w:hAnsi="Arial" w:cs="Arial"/>
          <w:sz w:val="22"/>
          <w:szCs w:val="22"/>
          <w:lang w:val="en-US"/>
        </w:rPr>
        <w:lastRenderedPageBreak/>
        <w:t xml:space="preserve">exchanging  information: The Sender, the individual who has the idea of sending the information; The Encoder, the one who transforms the massage thought by the Sender into something that can be communicated using signs, symbols or words; The Channel is the way the message is sent, through air or simply using an electronic email, there are multiple methods to send a message and the numbers can only increase with time and new discoveries; The Decoder is the stage in which the message is interpretated in order for the Receiver to be able to understand it, for this process machines built for this purpose can be used or It is the person in flesh and does it, for different scenarios there are different means of decoding the message; Finally the Receiver who obviously receive the message which is already unraveled. Even if this model of communication is considered the base of future theories It is not free from critics, the most notable one is the fact that even if theory itself does introduce the concept of “noise” it doesn’t really deal with it. The word noise in the models of communication refers to the barriers that could prevent a message from being understood by the receiver. Those barriers for the receiver could be basically anything for example the emotional state, if the person is angry or in pain it becomes much more difficult for an individual to understand the information, or maybe there is a background noise during a conversation between the sender and the receiver and the latter does not hear the message correctly. The reason of why something that could prevent those noises from ruining the conversation was not thought is because there was not the need since this model initially invented in order to explain the passage of communication between machines which do not have the same problems of us humans like for example understanding something that is far from the intended meaning of the message. Like It was mentioned before, in order to sort out any remaining doubts about the structure of the communication process of the Shannon-Weaver’s model, </w:t>
      </w:r>
      <w:proofErr w:type="gramStart"/>
      <w:r w:rsidRPr="008F64CB">
        <w:rPr>
          <w:rFonts w:ascii="Arial" w:hAnsi="Arial" w:cs="Arial"/>
          <w:sz w:val="22"/>
          <w:szCs w:val="22"/>
          <w:lang w:val="en-US"/>
        </w:rPr>
        <w:t>It</w:t>
      </w:r>
      <w:proofErr w:type="gramEnd"/>
      <w:r w:rsidRPr="008F64CB">
        <w:rPr>
          <w:rFonts w:ascii="Arial" w:hAnsi="Arial" w:cs="Arial"/>
          <w:sz w:val="22"/>
          <w:szCs w:val="22"/>
          <w:lang w:val="en-US"/>
        </w:rPr>
        <w:t xml:space="preserve"> is necessary to apply the theory to a real life situation and so a case study can be of great help. The case study of Maria and Pedro illustrates the different stages of communication listed before: Maria is both the sender and the encoder of the message; the channel used is the phone call to send the message; Pedro is the decoder of the message as well as the receiver. In the case study Pedro works at a building site and receive a phone call from Maria telling him to bring a chicken at home but Pedro hears wrongly thinking that he has to meet her in the kitchen. the reason for this miscommunication has its roots in the background noises, since Pedro was working in building site during the phone call It is a possibility that the background</w:t>
      </w:r>
      <w:r w:rsidR="0051336C" w:rsidRPr="008F64CB">
        <w:rPr>
          <w:rFonts w:ascii="Arial" w:hAnsi="Arial" w:cs="Arial"/>
          <w:sz w:val="22"/>
          <w:szCs w:val="22"/>
          <w:lang w:val="en-US"/>
        </w:rPr>
        <w:t xml:space="preserve"> </w:t>
      </w:r>
      <w:r w:rsidR="0051336C" w:rsidRPr="008F64CB">
        <w:rPr>
          <w:rFonts w:ascii="Arial" w:hAnsi="Arial" w:cs="Arial"/>
          <w:sz w:val="22"/>
          <w:szCs w:val="22"/>
          <w:lang w:val="en-US"/>
        </w:rPr>
        <w:t xml:space="preserve">noises didn’t let him hear the message properly. As mentioned before since this model of communication was primarily devised for the interactions between machines, </w:t>
      </w:r>
      <w:proofErr w:type="gramStart"/>
      <w:r w:rsidR="0051336C" w:rsidRPr="008F64CB">
        <w:rPr>
          <w:rFonts w:ascii="Arial" w:hAnsi="Arial" w:cs="Arial"/>
          <w:sz w:val="22"/>
          <w:szCs w:val="22"/>
          <w:lang w:val="en-US"/>
        </w:rPr>
        <w:t>It</w:t>
      </w:r>
      <w:proofErr w:type="gramEnd"/>
      <w:r w:rsidR="0051336C" w:rsidRPr="008F64CB">
        <w:rPr>
          <w:rFonts w:ascii="Arial" w:hAnsi="Arial" w:cs="Arial"/>
          <w:sz w:val="22"/>
          <w:szCs w:val="22"/>
          <w:lang w:val="en-US"/>
        </w:rPr>
        <w:t xml:space="preserve"> does not take into account the noises that could prevent communications between humans and so there is not a real solution for this kind of problem.</w:t>
      </w:r>
    </w:p>
    <w:p w14:paraId="54D8F174" w14:textId="77777777" w:rsidR="008F64CB" w:rsidRPr="008F64CB" w:rsidRDefault="008F64CB" w:rsidP="00050AE5">
      <w:pPr>
        <w:rPr>
          <w:rFonts w:ascii="Arial" w:hAnsi="Arial" w:cs="Arial"/>
          <w:sz w:val="22"/>
          <w:szCs w:val="22"/>
          <w:lang w:val="en-US"/>
        </w:rPr>
      </w:pPr>
    </w:p>
    <w:p w14:paraId="1B48FDFF" w14:textId="3AAE8960" w:rsidR="00050AE5" w:rsidRPr="008F64CB" w:rsidRDefault="00050AE5" w:rsidP="008F64CB">
      <w:pPr>
        <w:pStyle w:val="Titolo1"/>
        <w:rPr>
          <w:rFonts w:ascii="Arial" w:hAnsi="Arial" w:cs="Arial"/>
          <w:sz w:val="22"/>
          <w:szCs w:val="22"/>
          <w:lang w:val="en-US"/>
        </w:rPr>
      </w:pPr>
      <w:bookmarkStart w:id="2" w:name="_Toc102501518"/>
      <w:r w:rsidRPr="008F64CB">
        <w:rPr>
          <w:rFonts w:ascii="Arial" w:hAnsi="Arial" w:cs="Arial"/>
          <w:sz w:val="22"/>
          <w:szCs w:val="22"/>
          <w:lang w:val="en-US"/>
        </w:rPr>
        <w:t>SCHRAMM MODEL OF COMMUNICATION</w:t>
      </w:r>
      <w:bookmarkEnd w:id="2"/>
    </w:p>
    <w:p w14:paraId="5A44EA90" w14:textId="483CA6F2" w:rsidR="00050AE5" w:rsidRPr="008F64CB" w:rsidRDefault="00050AE5" w:rsidP="00050AE5">
      <w:pPr>
        <w:rPr>
          <w:rFonts w:ascii="Arial" w:hAnsi="Arial" w:cs="Arial"/>
          <w:sz w:val="22"/>
          <w:szCs w:val="22"/>
          <w:lang w:val="en-US"/>
        </w:rPr>
      </w:pPr>
      <w:r w:rsidRPr="008F64CB">
        <w:rPr>
          <w:rFonts w:ascii="Arial" w:hAnsi="Arial" w:cs="Arial"/>
          <w:sz w:val="22"/>
          <w:szCs w:val="22"/>
          <w:lang w:val="en-US"/>
        </w:rPr>
        <w:t xml:space="preserve">The second model of communication discussed was the Schramm model of communication. It was first published on 1954 and it has </w:t>
      </w:r>
      <w:proofErr w:type="gramStart"/>
      <w:r w:rsidRPr="008F64CB">
        <w:rPr>
          <w:rFonts w:ascii="Arial" w:hAnsi="Arial" w:cs="Arial"/>
          <w:sz w:val="22"/>
          <w:szCs w:val="22"/>
          <w:lang w:val="en-US"/>
        </w:rPr>
        <w:t>its</w:t>
      </w:r>
      <w:proofErr w:type="gramEnd"/>
      <w:r w:rsidRPr="008F64CB">
        <w:rPr>
          <w:rFonts w:ascii="Arial" w:hAnsi="Arial" w:cs="Arial"/>
          <w:sz w:val="22"/>
          <w:szCs w:val="22"/>
          <w:lang w:val="en-US"/>
        </w:rPr>
        <w:t xml:space="preserve"> roots in the Shannon and Weaver model of communication although differently from this one, It is not a linear method of communication that is, from the sender to the receiver, but a circular one meaning from the sender to the receiver to the sender again forming a two-way path of information. For starter It is important that the message must be understood by both sender and receiver. Sender and receiver are the key parts of the entire model being the crucial aspects that let the message flow from one side to the other. It is also very important to note that a message does not make any sense to the receiver unless It is put into either written words or spoken ones. Encoding is really the start of the entire process, the ability to put all your thoughts into content that is able to be understood is necessary. Once the message is sent by the sender, it is up to the receiver to be able to understand the content thus decoding the message in order to convey what the sender is trying to tell. It is useful both individuals’ capability of understand the message is linked to their backgrounds and knowledge about the matter. Just like It is said before this model of communication is a circular one so both the sender and the receiver have the task of being decoder and encoder at turns thus allowing the flow of </w:t>
      </w:r>
      <w:r w:rsidRPr="008F64CB">
        <w:rPr>
          <w:rFonts w:ascii="Arial" w:hAnsi="Arial" w:cs="Arial"/>
          <w:sz w:val="22"/>
          <w:szCs w:val="22"/>
          <w:lang w:val="en-US"/>
        </w:rPr>
        <w:lastRenderedPageBreak/>
        <w:t xml:space="preserve">communication. The message is useless if there is no encoding and decoding process in fact it can also be said that those two are the very pillars of any communication process. Something that set this model apart from the rest is the fact that it features the feedback that is what can be called the last part of the entire process of this model. communication is basically incomplete if there is no feedback of the message from the receiver continuing the flow of communication in fact, in this case the sender becomes the receiver of the feedback and the receiver becomes the sender. Even in this model of communication the “noise” can be a problem and, if is not dealt in some way or another, this could make the information difficult to be decoded. Connected with the feedback in the Maria and Pedro case study which it was briefly talked about In the Shannon and Weaver model, </w:t>
      </w:r>
      <w:proofErr w:type="gramStart"/>
      <w:r w:rsidRPr="008F64CB">
        <w:rPr>
          <w:rFonts w:ascii="Arial" w:hAnsi="Arial" w:cs="Arial"/>
          <w:sz w:val="22"/>
          <w:szCs w:val="22"/>
          <w:lang w:val="en-US"/>
        </w:rPr>
        <w:t>It</w:t>
      </w:r>
      <w:proofErr w:type="gramEnd"/>
      <w:r w:rsidRPr="008F64CB">
        <w:rPr>
          <w:rFonts w:ascii="Arial" w:hAnsi="Arial" w:cs="Arial"/>
          <w:sz w:val="22"/>
          <w:szCs w:val="22"/>
          <w:lang w:val="en-US"/>
        </w:rPr>
        <w:t xml:space="preserve"> can be noted that the all the confusion could be easily avoided if Pedro just gave his feedback to Maria asking her if what he heard was the right thing considering he was working in a building and thus he could be mistaken but since there is no real solution to the noise in this model of communication it is easier said than done. </w:t>
      </w:r>
    </w:p>
    <w:p w14:paraId="0B543E49" w14:textId="77777777" w:rsidR="008F64CB" w:rsidRPr="008F64CB" w:rsidRDefault="008F64CB" w:rsidP="002E4570">
      <w:pPr>
        <w:rPr>
          <w:rFonts w:ascii="Arial" w:hAnsi="Arial" w:cs="Arial"/>
          <w:sz w:val="22"/>
          <w:szCs w:val="22"/>
          <w:lang w:val="en-GB"/>
        </w:rPr>
      </w:pPr>
    </w:p>
    <w:p w14:paraId="636D5CB9" w14:textId="21B3D738" w:rsidR="002E4570" w:rsidRPr="008F64CB" w:rsidRDefault="002E4570" w:rsidP="008F64CB">
      <w:pPr>
        <w:pStyle w:val="Titolo1"/>
        <w:rPr>
          <w:rFonts w:ascii="Arial" w:hAnsi="Arial" w:cs="Arial"/>
          <w:sz w:val="22"/>
          <w:szCs w:val="22"/>
          <w:lang w:val="en-GB"/>
        </w:rPr>
      </w:pPr>
      <w:bookmarkStart w:id="3" w:name="_Toc102501519"/>
      <w:r w:rsidRPr="008F64CB">
        <w:rPr>
          <w:rFonts w:ascii="Arial" w:hAnsi="Arial" w:cs="Arial"/>
          <w:sz w:val="22"/>
          <w:szCs w:val="22"/>
          <w:lang w:val="en-GB"/>
        </w:rPr>
        <w:t>BERLO’S MODEL OF COMMUNICATION</w:t>
      </w:r>
      <w:bookmarkEnd w:id="3"/>
    </w:p>
    <w:p w14:paraId="758B1A51"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 xml:space="preserve">The third model of communication being discussed during the lectures is the </w:t>
      </w:r>
      <w:proofErr w:type="spellStart"/>
      <w:r w:rsidRPr="008F64CB">
        <w:rPr>
          <w:rFonts w:ascii="Arial" w:hAnsi="Arial" w:cs="Arial"/>
          <w:sz w:val="22"/>
          <w:szCs w:val="22"/>
          <w:lang w:val="en-GB"/>
        </w:rPr>
        <w:t>Berlo’s</w:t>
      </w:r>
      <w:proofErr w:type="spellEnd"/>
      <w:r w:rsidRPr="008F64CB">
        <w:rPr>
          <w:rFonts w:ascii="Arial" w:hAnsi="Arial" w:cs="Arial"/>
          <w:sz w:val="22"/>
          <w:szCs w:val="22"/>
          <w:lang w:val="en-GB"/>
        </w:rPr>
        <w:t xml:space="preserve"> model of communication which was created from the Shannon and Weaver model. This model of communication is known to operates on the SMCR model where the S stands for source, the M stands for message, the C for channel and the R for receiver.</w:t>
      </w:r>
    </w:p>
    <w:p w14:paraId="747D91F4"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 xml:space="preserve">The first one, the source, can also be called the sender, is the individual who come up with the thought that will be put into words in order to be sent to the receiver. The sender </w:t>
      </w:r>
    </w:p>
    <w:p w14:paraId="105539A6"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Can achieve this goal through the use of communication skills, Attitude, knowledge, Social system and culture.</w:t>
      </w:r>
    </w:p>
    <w:p w14:paraId="30916076"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Regarding communication skills, a speaker must know how to speak properly in order not to make the conversation boring and make an impact to people who are listening.</w:t>
      </w:r>
    </w:p>
    <w:p w14:paraId="542E4976"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It is important for the speaker to show the right attitude in the right situation so that the receiver can be judged as in individual that stands out from others.</w:t>
      </w:r>
    </w:p>
    <w:p w14:paraId="0EC50F5C"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In order for the flow of communication not to be broken a speaker must be knowledgeable of the matter that is being discussed.</w:t>
      </w:r>
    </w:p>
    <w:p w14:paraId="38EAE795"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One must remember that everyone is different and the way to speak to other individuals needs to take into account the difference in believes and societal values.</w:t>
      </w:r>
    </w:p>
    <w:p w14:paraId="26C30A95"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Last but not least people are also different in their culture and this could make the conversation very difficult since something that could be obvious or acceptable for someone, it is not for others.</w:t>
      </w:r>
    </w:p>
    <w:p w14:paraId="2379CC99" w14:textId="77777777"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The second one of the SMCR model is the message where the thoughts are translated into a message. The Message is composed of five parts:  The content which is the matter of discussion of the message; the Elements, which are all the gestures and various body movements that make the exposition more interesting; the Treatment that is the way you deliver a message, using the right tone of voice and right words depending on the situation; the Structure is the way a message is composed with all the various parts that make it full of meaning and complete; the Codes, which are the totality of body languages needed for the receiver to convey the message.</w:t>
      </w:r>
    </w:p>
    <w:p w14:paraId="12AAD497" w14:textId="0A3838BB" w:rsidR="002E4570" w:rsidRPr="008F64CB" w:rsidRDefault="002E4570" w:rsidP="002E4570">
      <w:pPr>
        <w:rPr>
          <w:rFonts w:ascii="Arial" w:hAnsi="Arial" w:cs="Arial"/>
          <w:sz w:val="22"/>
          <w:szCs w:val="22"/>
          <w:lang w:val="en-GB"/>
        </w:rPr>
      </w:pPr>
      <w:r w:rsidRPr="008F64CB">
        <w:rPr>
          <w:rFonts w:ascii="Arial" w:hAnsi="Arial" w:cs="Arial"/>
          <w:sz w:val="22"/>
          <w:szCs w:val="22"/>
          <w:lang w:val="en-GB"/>
        </w:rPr>
        <w:t xml:space="preserve">The Channel is the medium used to send the message which is generally through the five senses. Last but not least the Receiver who has the task to decode the message, in order for this to happen several things are needed such as have the necessary knowledge to translate the message or knowing the backgrounds of the speaker. It is important to underline the fact that this model of communication is a linear model just like the Shannon and Weaver model thus it does not have the feedback and it cannot deal with the noise that could be caused by external interference, attitude, the lack of communication skills or simply lack of knowledge. An interesting case study that can be used to facilitate the explanation of this model is the “Professor and the village people” one. In this situation There is no communication between the professor and the village people because they are not in the same level regarding to knowledge, since the way the professor was speaking was too </w:t>
      </w:r>
      <w:r w:rsidRPr="008F64CB">
        <w:rPr>
          <w:rFonts w:ascii="Arial" w:hAnsi="Arial" w:cs="Arial"/>
          <w:sz w:val="22"/>
          <w:szCs w:val="22"/>
          <w:lang w:val="en-GB"/>
        </w:rPr>
        <w:lastRenderedPageBreak/>
        <w:t>complicated, the people could not understand his needs and ultimately could not help him setting out the fire. This goes to show the limits of this communication system in fact if the all the characters would have had the same kind of knowledge the disaster would not have happened and not only that, if the towns people would have given the feedback to the professor the misunderstanding would have been sorted out rapidly.</w:t>
      </w:r>
    </w:p>
    <w:p w14:paraId="5138C707" w14:textId="77777777" w:rsidR="008F64CB" w:rsidRPr="008F64CB" w:rsidRDefault="008F64CB" w:rsidP="00020891">
      <w:pPr>
        <w:rPr>
          <w:rFonts w:ascii="Arial" w:hAnsi="Arial" w:cs="Arial"/>
          <w:sz w:val="22"/>
          <w:szCs w:val="22"/>
          <w:lang w:val="en-US"/>
        </w:rPr>
      </w:pPr>
    </w:p>
    <w:p w14:paraId="79BA6ED9" w14:textId="39E6402D" w:rsidR="00020891" w:rsidRPr="008F64CB" w:rsidRDefault="00020891" w:rsidP="008F64CB">
      <w:pPr>
        <w:pStyle w:val="Titolo1"/>
        <w:rPr>
          <w:rFonts w:ascii="Arial" w:hAnsi="Arial" w:cs="Arial"/>
          <w:sz w:val="22"/>
          <w:szCs w:val="22"/>
          <w:lang w:val="en-US"/>
        </w:rPr>
      </w:pPr>
      <w:bookmarkStart w:id="4" w:name="_Toc102501520"/>
      <w:r w:rsidRPr="008F64CB">
        <w:rPr>
          <w:rFonts w:ascii="Arial" w:hAnsi="Arial" w:cs="Arial"/>
          <w:sz w:val="22"/>
          <w:szCs w:val="22"/>
          <w:lang w:val="en-US"/>
        </w:rPr>
        <w:t>COMMUNICATION SKILLS, VERBAL AND NON-VERBAL COMMUNICATION WITH ADVANTAGES AND DISADVANTAGES.</w:t>
      </w:r>
      <w:bookmarkEnd w:id="4"/>
    </w:p>
    <w:p w14:paraId="066D08B1" w14:textId="77777777" w:rsidR="00020891" w:rsidRPr="008F64CB" w:rsidRDefault="00020891" w:rsidP="00020891">
      <w:pPr>
        <w:rPr>
          <w:rFonts w:ascii="Arial" w:hAnsi="Arial" w:cs="Arial"/>
          <w:sz w:val="22"/>
          <w:szCs w:val="22"/>
          <w:lang w:val="en-US"/>
        </w:rPr>
      </w:pPr>
      <w:r w:rsidRPr="008F64CB">
        <w:rPr>
          <w:rFonts w:ascii="Arial" w:hAnsi="Arial" w:cs="Arial"/>
          <w:sz w:val="22"/>
          <w:szCs w:val="22"/>
          <w:lang w:val="en-US"/>
        </w:rPr>
        <w:t xml:space="preserve">To be able to give and receive information one must properly grasp the communication skills. Just like it was mentioned before communication skills can be divided into two different groups verbal and non-verbal, the former represents basic methods of communication such as written or oral communication, the latter represents all those body gestures, certain behaviors and attitudes that could convey some sort of message for the receiver to decode. Listening is also counted as a form of communication which is obviously as much as important in order for an exchange of information. </w:t>
      </w:r>
    </w:p>
    <w:p w14:paraId="1FF3192A" w14:textId="77777777" w:rsidR="00020891" w:rsidRPr="008F64CB" w:rsidRDefault="00020891" w:rsidP="00020891">
      <w:pPr>
        <w:rPr>
          <w:rFonts w:ascii="Arial" w:hAnsi="Arial" w:cs="Arial"/>
          <w:sz w:val="22"/>
          <w:szCs w:val="22"/>
          <w:lang w:val="en-US"/>
        </w:rPr>
      </w:pPr>
      <w:r w:rsidRPr="008F64CB">
        <w:rPr>
          <w:rFonts w:ascii="Arial" w:hAnsi="Arial" w:cs="Arial"/>
          <w:sz w:val="22"/>
          <w:szCs w:val="22"/>
          <w:lang w:val="en-US"/>
        </w:rPr>
        <w:t xml:space="preserve">If an individual were to be asked about communication methods the first thing to be brought up would surely be spoken communication. Spoken communication is the most used method since the down of man simply because not only is the most straightforward but because it is also the fastest way to communicate between us. Regarding spoken communication there are various elements that dictate how a message is constructed for example the tone; when someone is speaking, the tone makes great differences in how a message should be decoded in fact by changing your tone an individual can give a completely different meaning to a message. The speed of communication is also important, there are times when fast paced communication could be difficult to understand or times in which slow paced communication could be easy but boring to hear. The volume of your message which comprehends things like screams or whispers can be viewed as an act of misconduct, in fact it is common knowledge that shouting while others are speaking is extremely rude but can be seen as useful when it is used to regain control of chaotic situation. </w:t>
      </w:r>
    </w:p>
    <w:p w14:paraId="4C191E36" w14:textId="77777777" w:rsidR="00020891" w:rsidRPr="008F64CB" w:rsidRDefault="00020891" w:rsidP="00020891">
      <w:pPr>
        <w:rPr>
          <w:rFonts w:ascii="Arial" w:hAnsi="Arial" w:cs="Arial"/>
          <w:sz w:val="22"/>
          <w:szCs w:val="22"/>
          <w:lang w:val="en-US"/>
        </w:rPr>
      </w:pPr>
      <w:r w:rsidRPr="008F64CB">
        <w:rPr>
          <w:rFonts w:ascii="Arial" w:hAnsi="Arial" w:cs="Arial"/>
          <w:sz w:val="22"/>
          <w:szCs w:val="22"/>
          <w:lang w:val="en-US"/>
        </w:rPr>
        <w:t xml:space="preserve">Written communication while for obvious reasons very different from spoken communication, is similar to the latter regarding the use of grammar. In both cases using the right words can make the conversation easier to follow and for the written communication, using the correct form of punctuation is decisive for the receiver to be able to understand the message. </w:t>
      </w:r>
    </w:p>
    <w:p w14:paraId="7AA8C8E1" w14:textId="77777777" w:rsidR="00020891" w:rsidRPr="008F64CB" w:rsidRDefault="00020891" w:rsidP="00020891">
      <w:pPr>
        <w:rPr>
          <w:rFonts w:ascii="Arial" w:hAnsi="Arial" w:cs="Arial"/>
          <w:sz w:val="22"/>
          <w:szCs w:val="22"/>
          <w:lang w:val="en-US"/>
        </w:rPr>
      </w:pPr>
      <w:r w:rsidRPr="008F64CB">
        <w:rPr>
          <w:rFonts w:ascii="Arial" w:hAnsi="Arial" w:cs="Arial"/>
          <w:sz w:val="22"/>
          <w:szCs w:val="22"/>
          <w:lang w:val="en-US"/>
        </w:rPr>
        <w:t xml:space="preserve">Non-verbal communication is much more difficult to catch than verbal communication in fact it represents body gestures and behaviors that are not put into words and so they cannot be decoded normally. Those non-verbal communication skills have the same value of the verbal one and in most cases even more, it is not so strange that the saying “silence is worth a thousand words” is this famous.   </w:t>
      </w:r>
    </w:p>
    <w:p w14:paraId="382F5E5E" w14:textId="77777777" w:rsidR="00020891" w:rsidRDefault="00020891" w:rsidP="00020891">
      <w:pPr>
        <w:rPr>
          <w:lang w:val="en-US"/>
        </w:rPr>
      </w:pPr>
    </w:p>
    <w:p w14:paraId="14A17FAC" w14:textId="77777777" w:rsidR="00020891" w:rsidRDefault="00020891" w:rsidP="00020891">
      <w:pPr>
        <w:rPr>
          <w:lang w:val="en-US"/>
        </w:rPr>
      </w:pPr>
    </w:p>
    <w:p w14:paraId="12ABA2CF" w14:textId="77777777" w:rsidR="00020891" w:rsidRPr="00100E2E" w:rsidRDefault="00020891" w:rsidP="00020891">
      <w:pPr>
        <w:autoSpaceDE w:val="0"/>
        <w:autoSpaceDN w:val="0"/>
        <w:adjustRightInd w:val="0"/>
        <w:spacing w:after="240" w:line="360" w:lineRule="auto"/>
        <w:rPr>
          <w:rFonts w:ascii="Helvetica" w:hAnsi="Helvetica" w:cs="Helvetica"/>
          <w:lang w:val="en-US"/>
        </w:rPr>
      </w:pPr>
      <w:r w:rsidRPr="00100E2E">
        <w:rPr>
          <w:rFonts w:ascii="Helvetica" w:hAnsi="Helvetica" w:cs="Helvetica"/>
          <w:sz w:val="36"/>
          <w:szCs w:val="36"/>
          <w:lang w:val="en-US"/>
        </w:rPr>
        <w:t>Reference list</w:t>
      </w:r>
      <w:r>
        <w:rPr>
          <w:rFonts w:ascii="Helvetica" w:hAnsi="Helvetica" w:cs="Helvetica"/>
          <w:sz w:val="36"/>
          <w:szCs w:val="36"/>
          <w:lang w:val="en-US"/>
        </w:rPr>
        <w:t>:</w:t>
      </w:r>
    </w:p>
    <w:p w14:paraId="5D9190F3" w14:textId="77777777" w:rsidR="00020891" w:rsidRPr="00100E2E" w:rsidRDefault="00020891" w:rsidP="00020891">
      <w:pPr>
        <w:autoSpaceDE w:val="0"/>
        <w:autoSpaceDN w:val="0"/>
        <w:adjustRightInd w:val="0"/>
        <w:spacing w:after="240" w:line="360" w:lineRule="auto"/>
        <w:rPr>
          <w:rFonts w:ascii="Helvetica" w:hAnsi="Helvetica" w:cs="Helvetica"/>
          <w:lang w:val="en-US"/>
        </w:rPr>
      </w:pPr>
      <w:r w:rsidRPr="00100E2E">
        <w:rPr>
          <w:rFonts w:ascii="Helvetica" w:hAnsi="Helvetica" w:cs="Helvetica"/>
          <w:lang w:val="en-US"/>
        </w:rPr>
        <w:t xml:space="preserve">Communication Theory (2014). </w:t>
      </w:r>
      <w:r w:rsidRPr="00100E2E">
        <w:rPr>
          <w:rFonts w:ascii="Helvetica" w:hAnsi="Helvetica" w:cs="Helvetica"/>
          <w:i/>
          <w:iCs/>
          <w:lang w:val="en-US"/>
        </w:rPr>
        <w:t>Shannon and Weaver Model of Communication</w:t>
      </w:r>
      <w:r w:rsidRPr="00100E2E">
        <w:rPr>
          <w:rFonts w:ascii="Helvetica" w:hAnsi="Helvetica" w:cs="Helvetica"/>
          <w:lang w:val="en-US"/>
        </w:rPr>
        <w:t>. [online] Communication Theory. Available at: https://www.communicationtheory.org/shannon-and-weaver-model-of-communication/.</w:t>
      </w:r>
    </w:p>
    <w:p w14:paraId="3472AB7F" w14:textId="77777777" w:rsidR="00020891" w:rsidRPr="00100E2E" w:rsidRDefault="00020891" w:rsidP="00020891">
      <w:pPr>
        <w:autoSpaceDE w:val="0"/>
        <w:autoSpaceDN w:val="0"/>
        <w:adjustRightInd w:val="0"/>
        <w:spacing w:after="240" w:line="360" w:lineRule="auto"/>
        <w:rPr>
          <w:rFonts w:ascii="Helvetica" w:hAnsi="Helvetica" w:cs="Helvetica"/>
          <w:lang w:val="en-US"/>
        </w:rPr>
      </w:pPr>
      <w:r w:rsidRPr="00100E2E">
        <w:rPr>
          <w:rFonts w:ascii="Helvetica" w:hAnsi="Helvetica" w:cs="Helvetica"/>
          <w:lang w:val="en-US"/>
        </w:rPr>
        <w:lastRenderedPageBreak/>
        <w:t xml:space="preserve">Drew, C. (2019). </w:t>
      </w:r>
      <w:r w:rsidRPr="00100E2E">
        <w:rPr>
          <w:rFonts w:ascii="Helvetica" w:hAnsi="Helvetica" w:cs="Helvetica"/>
          <w:i/>
          <w:iCs/>
          <w:lang w:val="en-US"/>
        </w:rPr>
        <w:t>7 Key Concepts | The Shannon-Weaver Model of Communication</w:t>
      </w:r>
      <w:r w:rsidRPr="00100E2E">
        <w:rPr>
          <w:rFonts w:ascii="Helvetica" w:hAnsi="Helvetica" w:cs="Helvetica"/>
          <w:lang w:val="en-US"/>
        </w:rPr>
        <w:t>. [online] The Helpful Professor. Available at: https://helpfulprofessor.com/shannon-weaver-model/.</w:t>
      </w:r>
    </w:p>
    <w:p w14:paraId="2E29EC39" w14:textId="77777777" w:rsidR="00020891" w:rsidRPr="00100E2E" w:rsidRDefault="00020891" w:rsidP="00020891">
      <w:pPr>
        <w:autoSpaceDE w:val="0"/>
        <w:autoSpaceDN w:val="0"/>
        <w:adjustRightInd w:val="0"/>
        <w:spacing w:after="240" w:line="360" w:lineRule="auto"/>
        <w:rPr>
          <w:rFonts w:ascii="Helvetica" w:hAnsi="Helvetica" w:cs="Helvetica"/>
          <w:lang w:val="en-US"/>
        </w:rPr>
      </w:pPr>
      <w:proofErr w:type="gramStart"/>
      <w:r w:rsidRPr="00100E2E">
        <w:rPr>
          <w:rFonts w:ascii="Helvetica" w:hAnsi="Helvetica" w:cs="Helvetica"/>
          <w:lang w:val="en-US"/>
        </w:rPr>
        <w:t>Indeed</w:t>
      </w:r>
      <w:proofErr w:type="gramEnd"/>
      <w:r w:rsidRPr="00100E2E">
        <w:rPr>
          <w:rFonts w:ascii="Helvetica" w:hAnsi="Helvetica" w:cs="Helvetica"/>
          <w:lang w:val="en-US"/>
        </w:rPr>
        <w:t xml:space="preserve"> Editorial Team (2020). </w:t>
      </w:r>
      <w:r w:rsidRPr="00100E2E">
        <w:rPr>
          <w:rFonts w:ascii="Helvetica" w:hAnsi="Helvetica" w:cs="Helvetica"/>
          <w:i/>
          <w:iCs/>
          <w:lang w:val="en-US"/>
        </w:rPr>
        <w:t>Communication Skills: Definitions and Examples</w:t>
      </w:r>
      <w:r w:rsidRPr="00100E2E">
        <w:rPr>
          <w:rFonts w:ascii="Helvetica" w:hAnsi="Helvetica" w:cs="Helvetica"/>
          <w:lang w:val="en-US"/>
        </w:rPr>
        <w:t>. [online] Indeed Career Guide. Available at: https://ca.indeed.com/career-advice/career-development/communication-skills#:~:text=Communication%20skills%20are%20abilities%20that%20allow%20you%20to.</w:t>
      </w:r>
    </w:p>
    <w:p w14:paraId="19580C51" w14:textId="77777777" w:rsidR="00020891" w:rsidRPr="00100E2E" w:rsidRDefault="00020891" w:rsidP="00020891">
      <w:pPr>
        <w:autoSpaceDE w:val="0"/>
        <w:autoSpaceDN w:val="0"/>
        <w:adjustRightInd w:val="0"/>
        <w:spacing w:after="240" w:line="360" w:lineRule="auto"/>
        <w:rPr>
          <w:rFonts w:ascii="Helvetica" w:hAnsi="Helvetica" w:cs="Helvetica"/>
          <w:lang w:val="en-US"/>
        </w:rPr>
      </w:pPr>
      <w:proofErr w:type="spellStart"/>
      <w:r w:rsidRPr="00100E2E">
        <w:rPr>
          <w:rFonts w:ascii="Helvetica" w:hAnsi="Helvetica" w:cs="Helvetica"/>
          <w:lang w:val="en-US"/>
        </w:rPr>
        <w:t>Juneja</w:t>
      </w:r>
      <w:proofErr w:type="spellEnd"/>
      <w:r w:rsidRPr="00100E2E">
        <w:rPr>
          <w:rFonts w:ascii="Helvetica" w:hAnsi="Helvetica" w:cs="Helvetica"/>
          <w:lang w:val="en-US"/>
        </w:rPr>
        <w:t xml:space="preserve">, P. (2015a). </w:t>
      </w:r>
      <w:proofErr w:type="spellStart"/>
      <w:r w:rsidRPr="00100E2E">
        <w:rPr>
          <w:rFonts w:ascii="Helvetica" w:hAnsi="Helvetica" w:cs="Helvetica"/>
          <w:i/>
          <w:iCs/>
          <w:lang w:val="en-US"/>
        </w:rPr>
        <w:t>Berlo’s</w:t>
      </w:r>
      <w:proofErr w:type="spellEnd"/>
      <w:r w:rsidRPr="00100E2E">
        <w:rPr>
          <w:rFonts w:ascii="Helvetica" w:hAnsi="Helvetica" w:cs="Helvetica"/>
          <w:i/>
          <w:iCs/>
          <w:lang w:val="en-US"/>
        </w:rPr>
        <w:t xml:space="preserve"> Model of Communication</w:t>
      </w:r>
      <w:r w:rsidRPr="00100E2E">
        <w:rPr>
          <w:rFonts w:ascii="Helvetica" w:hAnsi="Helvetica" w:cs="Helvetica"/>
          <w:lang w:val="en-US"/>
        </w:rPr>
        <w:t>. [online] Managementstudyguide.com. Available at: https://www.managementstudyguide.com/berlo-model-of-communication.htm.</w:t>
      </w:r>
    </w:p>
    <w:p w14:paraId="61DD4F73" w14:textId="77777777" w:rsidR="00020891" w:rsidRDefault="00020891" w:rsidP="00020891">
      <w:pPr>
        <w:rPr>
          <w:sz w:val="32"/>
          <w:szCs w:val="32"/>
          <w:lang w:val="en-US"/>
        </w:rPr>
      </w:pPr>
      <w:proofErr w:type="spellStart"/>
      <w:r w:rsidRPr="00100E2E">
        <w:rPr>
          <w:rFonts w:ascii="Helvetica" w:hAnsi="Helvetica" w:cs="Helvetica"/>
          <w:lang w:val="en-US"/>
        </w:rPr>
        <w:t>Juneja</w:t>
      </w:r>
      <w:proofErr w:type="spellEnd"/>
      <w:r w:rsidRPr="00100E2E">
        <w:rPr>
          <w:rFonts w:ascii="Helvetica" w:hAnsi="Helvetica" w:cs="Helvetica"/>
          <w:lang w:val="en-US"/>
        </w:rPr>
        <w:t xml:space="preserve">, P. (2015b). </w:t>
      </w:r>
      <w:r w:rsidRPr="00100E2E">
        <w:rPr>
          <w:rFonts w:ascii="Helvetica" w:hAnsi="Helvetica" w:cs="Helvetica"/>
          <w:i/>
          <w:iCs/>
          <w:lang w:val="en-US"/>
        </w:rPr>
        <w:t>Schramm’s Model of Communication</w:t>
      </w:r>
      <w:r w:rsidRPr="00100E2E">
        <w:rPr>
          <w:rFonts w:ascii="Helvetica" w:hAnsi="Helvetica" w:cs="Helvetica"/>
          <w:lang w:val="en-US"/>
        </w:rPr>
        <w:t>. [online] Managementstudyguide.com. Available at: https://www.managementstudyguide.com/schramm-model-of-communication.htm.</w:t>
      </w:r>
    </w:p>
    <w:p w14:paraId="023DC852" w14:textId="77777777" w:rsidR="00020891" w:rsidRPr="009F17CF" w:rsidRDefault="00020891" w:rsidP="00020891">
      <w:pPr>
        <w:rPr>
          <w:sz w:val="32"/>
          <w:szCs w:val="32"/>
          <w:lang w:val="en-US"/>
        </w:rPr>
      </w:pPr>
    </w:p>
    <w:p w14:paraId="73CEBC19" w14:textId="77777777" w:rsidR="00020891" w:rsidRPr="009F17CF" w:rsidRDefault="00020891" w:rsidP="00020891">
      <w:pPr>
        <w:rPr>
          <w:sz w:val="32"/>
          <w:szCs w:val="32"/>
          <w:lang w:val="en-US"/>
        </w:rPr>
      </w:pPr>
    </w:p>
    <w:p w14:paraId="2A2E0490" w14:textId="77777777" w:rsidR="002E4570" w:rsidRPr="00020891" w:rsidRDefault="002E4570" w:rsidP="002E4570">
      <w:pPr>
        <w:rPr>
          <w:lang w:val="en-US"/>
        </w:rPr>
      </w:pPr>
    </w:p>
    <w:p w14:paraId="3EAA5183" w14:textId="77777777" w:rsidR="002E4570" w:rsidRDefault="002E4570" w:rsidP="002E4570">
      <w:pPr>
        <w:rPr>
          <w:lang w:val="en-GB"/>
        </w:rPr>
      </w:pPr>
    </w:p>
    <w:p w14:paraId="59DD6070" w14:textId="77777777" w:rsidR="00050AE5" w:rsidRDefault="00050AE5" w:rsidP="00050AE5">
      <w:pPr>
        <w:rPr>
          <w:lang w:val="en-US"/>
        </w:rPr>
      </w:pPr>
    </w:p>
    <w:p w14:paraId="20E788BB" w14:textId="77777777" w:rsidR="00050AE5" w:rsidRPr="002976FD" w:rsidRDefault="00050AE5" w:rsidP="00050AE5">
      <w:pPr>
        <w:rPr>
          <w:lang w:val="en-US"/>
        </w:rPr>
      </w:pPr>
      <w:r>
        <w:rPr>
          <w:lang w:val="en-US"/>
        </w:rPr>
        <w:t xml:space="preserve"> </w:t>
      </w:r>
    </w:p>
    <w:p w14:paraId="072E6E45" w14:textId="77777777" w:rsidR="00050AE5" w:rsidRDefault="00050AE5" w:rsidP="0051336C">
      <w:pPr>
        <w:rPr>
          <w:lang w:val="en-US"/>
        </w:rPr>
      </w:pPr>
    </w:p>
    <w:p w14:paraId="4C46F5EA" w14:textId="77777777" w:rsidR="0051336C" w:rsidRPr="009B3F55" w:rsidRDefault="0051336C" w:rsidP="0051336C">
      <w:pPr>
        <w:rPr>
          <w:lang w:val="en-US"/>
        </w:rPr>
      </w:pPr>
      <w:r>
        <w:rPr>
          <w:lang w:val="en-US"/>
        </w:rPr>
        <w:t xml:space="preserve">   </w:t>
      </w:r>
    </w:p>
    <w:p w14:paraId="4AF240D3" w14:textId="5954FCC8" w:rsidR="0033750C" w:rsidRPr="0051336C" w:rsidRDefault="0033750C" w:rsidP="002644CA">
      <w:pPr>
        <w:rPr>
          <w:rFonts w:ascii="Arial" w:hAnsi="Arial" w:cs="Arial"/>
          <w:sz w:val="22"/>
          <w:szCs w:val="22"/>
          <w:lang w:val="en-US"/>
        </w:rPr>
      </w:pPr>
    </w:p>
    <w:p w14:paraId="1B553D43" w14:textId="5979BE69" w:rsidR="004D59E5" w:rsidRPr="0016391A" w:rsidRDefault="004D59E5">
      <w:pPr>
        <w:rPr>
          <w:rFonts w:ascii="Arial" w:hAnsi="Arial" w:cs="Arial"/>
          <w:lang w:val="en-US"/>
        </w:rPr>
      </w:pPr>
    </w:p>
    <w:sectPr w:rsidR="004D59E5" w:rsidRPr="001639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8D"/>
    <w:rsid w:val="00002617"/>
    <w:rsid w:val="00020891"/>
    <w:rsid w:val="00050AE5"/>
    <w:rsid w:val="000A23B6"/>
    <w:rsid w:val="000F0E8D"/>
    <w:rsid w:val="00127FC5"/>
    <w:rsid w:val="0015415A"/>
    <w:rsid w:val="0016391A"/>
    <w:rsid w:val="0025715E"/>
    <w:rsid w:val="002644CA"/>
    <w:rsid w:val="00286486"/>
    <w:rsid w:val="002E4570"/>
    <w:rsid w:val="00330620"/>
    <w:rsid w:val="0033750C"/>
    <w:rsid w:val="003F605F"/>
    <w:rsid w:val="004D59E5"/>
    <w:rsid w:val="0051336C"/>
    <w:rsid w:val="00542DD6"/>
    <w:rsid w:val="00562F5F"/>
    <w:rsid w:val="006472FF"/>
    <w:rsid w:val="00711753"/>
    <w:rsid w:val="0072008F"/>
    <w:rsid w:val="008C4AE4"/>
    <w:rsid w:val="008F64CB"/>
    <w:rsid w:val="00941DCE"/>
    <w:rsid w:val="00AE5BE1"/>
    <w:rsid w:val="00CA0EB2"/>
    <w:rsid w:val="00D037E9"/>
    <w:rsid w:val="00DF6CA2"/>
    <w:rsid w:val="00E62733"/>
    <w:rsid w:val="00E85CCF"/>
    <w:rsid w:val="00F21B4A"/>
    <w:rsid w:val="00F70069"/>
    <w:rsid w:val="00FB4AB6"/>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5F62"/>
  <w15:chartTrackingRefBased/>
  <w15:docId w15:val="{189B9C98-9846-4B4A-A7FC-7A1D5EB4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02089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0208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020891"/>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20891"/>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020891"/>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rsid w:val="00020891"/>
    <w:pPr>
      <w:spacing w:before="360" w:after="360"/>
    </w:pPr>
    <w:rPr>
      <w:b/>
      <w:bCs/>
      <w:caps/>
      <w:sz w:val="22"/>
      <w:szCs w:val="22"/>
      <w:u w:val="single"/>
    </w:rPr>
  </w:style>
  <w:style w:type="paragraph" w:styleId="Sommario2">
    <w:name w:val="toc 2"/>
    <w:basedOn w:val="Normale"/>
    <w:next w:val="Normale"/>
    <w:autoRedefine/>
    <w:uiPriority w:val="39"/>
    <w:semiHidden/>
    <w:unhideWhenUsed/>
    <w:rsid w:val="00020891"/>
    <w:rPr>
      <w:b/>
      <w:bCs/>
      <w:smallCaps/>
      <w:sz w:val="22"/>
      <w:szCs w:val="22"/>
    </w:rPr>
  </w:style>
  <w:style w:type="paragraph" w:styleId="Sommario3">
    <w:name w:val="toc 3"/>
    <w:basedOn w:val="Normale"/>
    <w:next w:val="Normale"/>
    <w:autoRedefine/>
    <w:uiPriority w:val="39"/>
    <w:semiHidden/>
    <w:unhideWhenUsed/>
    <w:rsid w:val="00020891"/>
    <w:rPr>
      <w:smallCaps/>
      <w:sz w:val="22"/>
      <w:szCs w:val="22"/>
    </w:rPr>
  </w:style>
  <w:style w:type="paragraph" w:styleId="Sommario4">
    <w:name w:val="toc 4"/>
    <w:basedOn w:val="Normale"/>
    <w:next w:val="Normale"/>
    <w:autoRedefine/>
    <w:uiPriority w:val="39"/>
    <w:semiHidden/>
    <w:unhideWhenUsed/>
    <w:rsid w:val="00020891"/>
    <w:rPr>
      <w:sz w:val="22"/>
      <w:szCs w:val="22"/>
    </w:rPr>
  </w:style>
  <w:style w:type="paragraph" w:styleId="Sommario5">
    <w:name w:val="toc 5"/>
    <w:basedOn w:val="Normale"/>
    <w:next w:val="Normale"/>
    <w:autoRedefine/>
    <w:uiPriority w:val="39"/>
    <w:semiHidden/>
    <w:unhideWhenUsed/>
    <w:rsid w:val="00020891"/>
    <w:rPr>
      <w:sz w:val="22"/>
      <w:szCs w:val="22"/>
    </w:rPr>
  </w:style>
  <w:style w:type="paragraph" w:styleId="Sommario6">
    <w:name w:val="toc 6"/>
    <w:basedOn w:val="Normale"/>
    <w:next w:val="Normale"/>
    <w:autoRedefine/>
    <w:uiPriority w:val="39"/>
    <w:semiHidden/>
    <w:unhideWhenUsed/>
    <w:rsid w:val="00020891"/>
    <w:rPr>
      <w:sz w:val="22"/>
      <w:szCs w:val="22"/>
    </w:rPr>
  </w:style>
  <w:style w:type="paragraph" w:styleId="Sommario7">
    <w:name w:val="toc 7"/>
    <w:basedOn w:val="Normale"/>
    <w:next w:val="Normale"/>
    <w:autoRedefine/>
    <w:uiPriority w:val="39"/>
    <w:semiHidden/>
    <w:unhideWhenUsed/>
    <w:rsid w:val="00020891"/>
    <w:rPr>
      <w:sz w:val="22"/>
      <w:szCs w:val="22"/>
    </w:rPr>
  </w:style>
  <w:style w:type="paragraph" w:styleId="Sommario8">
    <w:name w:val="toc 8"/>
    <w:basedOn w:val="Normale"/>
    <w:next w:val="Normale"/>
    <w:autoRedefine/>
    <w:uiPriority w:val="39"/>
    <w:semiHidden/>
    <w:unhideWhenUsed/>
    <w:rsid w:val="00020891"/>
    <w:rPr>
      <w:sz w:val="22"/>
      <w:szCs w:val="22"/>
    </w:rPr>
  </w:style>
  <w:style w:type="paragraph" w:styleId="Sommario9">
    <w:name w:val="toc 9"/>
    <w:basedOn w:val="Normale"/>
    <w:next w:val="Normale"/>
    <w:autoRedefine/>
    <w:uiPriority w:val="39"/>
    <w:semiHidden/>
    <w:unhideWhenUsed/>
    <w:rsid w:val="00020891"/>
    <w:rPr>
      <w:sz w:val="22"/>
      <w:szCs w:val="22"/>
    </w:rPr>
  </w:style>
  <w:style w:type="paragraph" w:styleId="Titolo">
    <w:name w:val="Title"/>
    <w:basedOn w:val="Normale"/>
    <w:next w:val="Normale"/>
    <w:link w:val="TitoloCarattere"/>
    <w:uiPriority w:val="10"/>
    <w:qFormat/>
    <w:rsid w:val="00020891"/>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20891"/>
    <w:rPr>
      <w:rFonts w:asciiTheme="majorHAnsi" w:eastAsiaTheme="majorEastAsia" w:hAnsiTheme="majorHAnsi" w:cstheme="majorBidi"/>
      <w:spacing w:val="-10"/>
      <w:kern w:val="28"/>
      <w:sz w:val="56"/>
      <w:szCs w:val="56"/>
    </w:rPr>
  </w:style>
  <w:style w:type="character" w:customStyle="1" w:styleId="Titolo2Carattere">
    <w:name w:val="Titolo 2 Carattere"/>
    <w:basedOn w:val="Carpredefinitoparagrafo"/>
    <w:link w:val="Titolo2"/>
    <w:uiPriority w:val="9"/>
    <w:rsid w:val="00020891"/>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rsid w:val="00020891"/>
    <w:rPr>
      <w:rFonts w:asciiTheme="majorHAnsi" w:eastAsiaTheme="majorEastAsia" w:hAnsiTheme="majorHAnsi" w:cstheme="majorBidi"/>
      <w:color w:val="1F3763" w:themeColor="accent1" w:themeShade="7F"/>
    </w:rPr>
  </w:style>
  <w:style w:type="character" w:styleId="Collegamentoipertestuale">
    <w:name w:val="Hyperlink"/>
    <w:basedOn w:val="Carpredefinitoparagrafo"/>
    <w:uiPriority w:val="99"/>
    <w:unhideWhenUsed/>
    <w:rsid w:val="008F64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F62EF-5C20-D742-A397-63B02DD53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TotalTime>
  <Pages>5</Pages>
  <Words>2298</Words>
  <Characters>13103</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Sabatino</dc:creator>
  <cp:keywords/>
  <dc:description/>
  <cp:lastModifiedBy>Marco Sabatino</cp:lastModifiedBy>
  <cp:revision>27</cp:revision>
  <dcterms:created xsi:type="dcterms:W3CDTF">2022-04-01T12:41:00Z</dcterms:created>
  <dcterms:modified xsi:type="dcterms:W3CDTF">2022-05-03T19:22:00Z</dcterms:modified>
</cp:coreProperties>
</file>