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405D42A8" w14:textId="4C63CBD0" w:rsidR="001951DF" w:rsidRPr="00D012E7" w:rsidRDefault="00CB18C4" w:rsidP="00D012E7">
      <w:pPr>
        <w:rPr>
          <w:rFonts w:cs="Arial"/>
          <w:sz w:val="22"/>
          <w:szCs w:val="22"/>
        </w:rPr>
      </w:pPr>
      <w:r>
        <w:rPr>
          <w:rFonts w:cs="Arial"/>
          <w:sz w:val="22"/>
          <w:szCs w:val="22"/>
        </w:rPr>
        <w:t>8000-word</w:t>
      </w:r>
      <w:r w:rsidR="001951DF">
        <w:rPr>
          <w:rFonts w:cs="Arial"/>
          <w:sz w:val="22"/>
          <w:szCs w:val="22"/>
        </w:rPr>
        <w:t xml:space="preserve"> </w:t>
      </w:r>
      <w:r w:rsidR="00D83809">
        <w:rPr>
          <w:rFonts w:cs="Arial"/>
          <w:sz w:val="22"/>
          <w:szCs w:val="22"/>
        </w:rPr>
        <w:t>research project</w:t>
      </w:r>
    </w:p>
    <w:p w14:paraId="107AB95E" w14:textId="2E6BB346" w:rsidR="005C6CD8" w:rsidRPr="00B61956" w:rsidRDefault="005C6CD8" w:rsidP="00D977FF">
      <w:pPr>
        <w:jc w:val="both"/>
        <w:rPr>
          <w:rFonts w:asciiTheme="minorHAnsi" w:hAnsiTheme="minorHAnsi" w:cstheme="minorHAnsi"/>
          <w:sz w:val="22"/>
          <w:szCs w:val="22"/>
        </w:rPr>
      </w:pPr>
    </w:p>
    <w:tbl>
      <w:tblPr>
        <w:tblW w:w="936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39"/>
        <w:gridCol w:w="3421"/>
      </w:tblGrid>
      <w:tr w:rsidR="005C6CD8" w:rsidRPr="00B61956" w14:paraId="26BA44B1" w14:textId="77777777" w:rsidTr="00174402">
        <w:tc>
          <w:tcPr>
            <w:tcW w:w="5825" w:type="dxa"/>
            <w:tcMar>
              <w:top w:w="0" w:type="dxa"/>
              <w:left w:w="108" w:type="dxa"/>
              <w:bottom w:w="0" w:type="dxa"/>
              <w:right w:w="108" w:type="dxa"/>
            </w:tcMar>
          </w:tcPr>
          <w:p w14:paraId="6CF2ABE3" w14:textId="77777777" w:rsidR="005C6CD8" w:rsidRDefault="005C6CD8" w:rsidP="00D4485A">
            <w:pPr>
              <w:pStyle w:val="BodyText"/>
              <w:jc w:val="both"/>
              <w:rPr>
                <w:rFonts w:cs="Arial"/>
                <w:b/>
                <w:bCs/>
                <w:sz w:val="22"/>
                <w:szCs w:val="22"/>
              </w:rPr>
            </w:pPr>
            <w:r w:rsidRPr="00D012E7">
              <w:rPr>
                <w:rFonts w:cs="Arial"/>
                <w:b/>
                <w:bCs/>
                <w:sz w:val="22"/>
                <w:szCs w:val="22"/>
              </w:rPr>
              <w:t xml:space="preserve">NAME: </w:t>
            </w:r>
          </w:p>
          <w:p w14:paraId="4F2606B7" w14:textId="44F3099F" w:rsidR="00D012E7" w:rsidRPr="00D012E7" w:rsidRDefault="00DE5631" w:rsidP="00D4485A">
            <w:pPr>
              <w:pStyle w:val="BodyText"/>
              <w:jc w:val="both"/>
              <w:rPr>
                <w:rFonts w:cs="Arial"/>
                <w:b/>
                <w:bCs/>
                <w:sz w:val="22"/>
                <w:szCs w:val="22"/>
              </w:rPr>
            </w:pPr>
            <w:r>
              <w:rPr>
                <w:rFonts w:cs="Arial"/>
                <w:b/>
                <w:bCs/>
                <w:sz w:val="22"/>
                <w:szCs w:val="22"/>
              </w:rPr>
              <w:t>Naomi Wilson</w:t>
            </w:r>
          </w:p>
        </w:tc>
        <w:tc>
          <w:tcPr>
            <w:tcW w:w="3535" w:type="dxa"/>
          </w:tcPr>
          <w:p w14:paraId="2F03A1FC" w14:textId="77777777" w:rsidR="005C6CD8" w:rsidRDefault="00B948CD" w:rsidP="00D4485A">
            <w:pPr>
              <w:jc w:val="both"/>
              <w:rPr>
                <w:rFonts w:cs="Arial"/>
                <w:b/>
                <w:bCs/>
                <w:sz w:val="22"/>
                <w:szCs w:val="22"/>
              </w:rPr>
            </w:pPr>
            <w:r>
              <w:rPr>
                <w:rFonts w:cs="Arial"/>
                <w:b/>
                <w:bCs/>
                <w:sz w:val="22"/>
                <w:szCs w:val="22"/>
              </w:rPr>
              <w:t>STUDENT I</w:t>
            </w:r>
            <w:r w:rsidR="005C6CD8" w:rsidRPr="00946F49">
              <w:rPr>
                <w:rFonts w:cs="Arial"/>
                <w:b/>
                <w:bCs/>
                <w:sz w:val="22"/>
                <w:szCs w:val="22"/>
              </w:rPr>
              <w:t xml:space="preserve">D No.: </w:t>
            </w:r>
          </w:p>
          <w:p w14:paraId="00DC83D5" w14:textId="0A9BCFFD" w:rsidR="00DE5631" w:rsidRPr="00ED17A1" w:rsidRDefault="00DE5631" w:rsidP="00D4485A">
            <w:pPr>
              <w:jc w:val="both"/>
              <w:rPr>
                <w:rFonts w:cs="Arial"/>
                <w:b/>
                <w:bCs/>
                <w:sz w:val="22"/>
                <w:szCs w:val="22"/>
              </w:rPr>
            </w:pPr>
            <w:r w:rsidRPr="00ED17A1">
              <w:rPr>
                <w:rFonts w:cs="Arial"/>
                <w:b/>
                <w:bCs/>
                <w:sz w:val="22"/>
                <w:szCs w:val="22"/>
              </w:rPr>
              <w:t>1920834</w:t>
            </w:r>
          </w:p>
        </w:tc>
      </w:tr>
      <w:tr w:rsidR="005C6CD8" w:rsidRPr="00B61956" w14:paraId="6AEAE466" w14:textId="77777777" w:rsidTr="000931EB">
        <w:tc>
          <w:tcPr>
            <w:tcW w:w="9360" w:type="dxa"/>
            <w:gridSpan w:val="2"/>
            <w:shd w:val="clear" w:color="auto" w:fill="FFFFFF"/>
            <w:tcMar>
              <w:top w:w="0" w:type="dxa"/>
              <w:left w:w="108" w:type="dxa"/>
              <w:bottom w:w="0" w:type="dxa"/>
              <w:right w:w="108" w:type="dxa"/>
            </w:tcMar>
          </w:tcPr>
          <w:p w14:paraId="52EA0AA0" w14:textId="589C3E8E" w:rsidR="005C6CD8" w:rsidRPr="00ED17A1" w:rsidRDefault="005C6CD8" w:rsidP="00D4485A">
            <w:pPr>
              <w:jc w:val="both"/>
              <w:rPr>
                <w:rFonts w:cs="Arial"/>
                <w:b/>
                <w:bCs/>
                <w:sz w:val="22"/>
                <w:szCs w:val="22"/>
              </w:rPr>
            </w:pPr>
            <w:r w:rsidRPr="00ED17A1">
              <w:rPr>
                <w:rFonts w:cs="Arial"/>
                <w:b/>
                <w:bCs/>
                <w:sz w:val="22"/>
                <w:szCs w:val="22"/>
              </w:rPr>
              <w:t>DRAFT RESEARCH TITLE</w:t>
            </w:r>
            <w:r w:rsidR="00D012E7" w:rsidRPr="00ED17A1">
              <w:rPr>
                <w:rFonts w:cs="Arial"/>
                <w:b/>
                <w:bCs/>
                <w:sz w:val="22"/>
                <w:szCs w:val="22"/>
              </w:rPr>
              <w:t xml:space="preserve"> </w:t>
            </w:r>
            <w:r w:rsidRPr="00ED17A1">
              <w:rPr>
                <w:rFonts w:cs="Arial"/>
                <w:b/>
                <w:bCs/>
                <w:sz w:val="22"/>
                <w:szCs w:val="22"/>
              </w:rPr>
              <w:t>QUESTION:</w:t>
            </w:r>
          </w:p>
          <w:p w14:paraId="7D18C4A5" w14:textId="77777777" w:rsidR="00CB18C4" w:rsidRPr="00160360" w:rsidRDefault="00CB18C4" w:rsidP="00D4485A">
            <w:pPr>
              <w:jc w:val="both"/>
              <w:rPr>
                <w:rFonts w:cs="Arial"/>
                <w:sz w:val="22"/>
                <w:szCs w:val="22"/>
              </w:rPr>
            </w:pPr>
          </w:p>
          <w:p w14:paraId="23308E06" w14:textId="7B696FC3" w:rsidR="008B59B7" w:rsidRDefault="00685E08" w:rsidP="00D4485A">
            <w:pPr>
              <w:jc w:val="both"/>
              <w:rPr>
                <w:rFonts w:cs="Arial"/>
                <w:sz w:val="22"/>
                <w:szCs w:val="22"/>
              </w:rPr>
            </w:pPr>
            <w:r>
              <w:rPr>
                <w:rFonts w:cs="Arial"/>
                <w:sz w:val="22"/>
                <w:szCs w:val="22"/>
              </w:rPr>
              <w:t xml:space="preserve">A critical evaluation of the </w:t>
            </w:r>
            <w:r w:rsidR="00DC4729">
              <w:rPr>
                <w:rFonts w:cs="Arial"/>
                <w:sz w:val="22"/>
                <w:szCs w:val="22"/>
              </w:rPr>
              <w:t xml:space="preserve">current drug </w:t>
            </w:r>
            <w:r w:rsidR="00E04BA8">
              <w:rPr>
                <w:rFonts w:cs="Arial"/>
                <w:sz w:val="22"/>
                <w:szCs w:val="22"/>
              </w:rPr>
              <w:t>drivers’</w:t>
            </w:r>
            <w:r w:rsidR="00DC4729">
              <w:rPr>
                <w:rFonts w:cs="Arial"/>
                <w:sz w:val="22"/>
                <w:szCs w:val="22"/>
              </w:rPr>
              <w:t xml:space="preserve"> </w:t>
            </w:r>
            <w:r>
              <w:rPr>
                <w:rFonts w:cs="Arial"/>
                <w:sz w:val="22"/>
                <w:szCs w:val="22"/>
              </w:rPr>
              <w:t>laws and whether t</w:t>
            </w:r>
            <w:r w:rsidR="007A3D54">
              <w:rPr>
                <w:rFonts w:cs="Arial"/>
                <w:sz w:val="22"/>
                <w:szCs w:val="22"/>
              </w:rPr>
              <w:t xml:space="preserve">hey do </w:t>
            </w:r>
            <w:r w:rsidR="00E04BA8">
              <w:rPr>
                <w:rFonts w:cs="Arial"/>
                <w:sz w:val="22"/>
                <w:szCs w:val="22"/>
              </w:rPr>
              <w:t>in fact</w:t>
            </w:r>
            <w:r w:rsidR="007A3D54">
              <w:rPr>
                <w:rFonts w:cs="Arial"/>
                <w:sz w:val="22"/>
                <w:szCs w:val="22"/>
              </w:rPr>
              <w:t xml:space="preserve"> </w:t>
            </w:r>
            <w:r w:rsidR="00140465">
              <w:rPr>
                <w:rFonts w:cs="Arial"/>
                <w:sz w:val="22"/>
                <w:szCs w:val="22"/>
              </w:rPr>
              <w:t>make the roads safer?</w:t>
            </w:r>
          </w:p>
          <w:p w14:paraId="4B4FC110" w14:textId="1707D985" w:rsidR="00E56E21" w:rsidRPr="00160360" w:rsidRDefault="00E56E21" w:rsidP="00D4485A">
            <w:pPr>
              <w:jc w:val="both"/>
              <w:rPr>
                <w:rFonts w:cs="Arial"/>
                <w:sz w:val="22"/>
                <w:szCs w:val="22"/>
              </w:rPr>
            </w:pPr>
            <w:r w:rsidRPr="00160360">
              <w:rPr>
                <w:rFonts w:cs="Arial"/>
                <w:sz w:val="22"/>
                <w:szCs w:val="22"/>
              </w:rPr>
              <w:t xml:space="preserve"> </w:t>
            </w:r>
          </w:p>
          <w:p w14:paraId="461E49DA" w14:textId="1686CE5E" w:rsidR="002D0EF0" w:rsidRPr="00ED17A1" w:rsidRDefault="002D0EF0" w:rsidP="00D4485A">
            <w:pPr>
              <w:jc w:val="both"/>
              <w:rPr>
                <w:rFonts w:cs="Arial"/>
                <w:b/>
                <w:bCs/>
                <w:sz w:val="22"/>
                <w:szCs w:val="22"/>
              </w:rPr>
            </w:pPr>
            <w:r w:rsidRPr="00ED17A1">
              <w:rPr>
                <w:rFonts w:cs="Arial"/>
                <w:b/>
                <w:bCs/>
                <w:sz w:val="22"/>
                <w:szCs w:val="22"/>
              </w:rPr>
              <w:t>INTRO</w:t>
            </w:r>
            <w:r w:rsidR="00766657" w:rsidRPr="00ED17A1">
              <w:rPr>
                <w:rFonts w:cs="Arial"/>
                <w:b/>
                <w:bCs/>
                <w:sz w:val="22"/>
                <w:szCs w:val="22"/>
              </w:rPr>
              <w:t>DUCTION</w:t>
            </w:r>
            <w:r w:rsidRPr="00ED17A1">
              <w:rPr>
                <w:rFonts w:cs="Arial"/>
                <w:b/>
                <w:bCs/>
                <w:sz w:val="22"/>
                <w:szCs w:val="22"/>
              </w:rPr>
              <w:t>:</w:t>
            </w:r>
          </w:p>
          <w:p w14:paraId="2091F1BF" w14:textId="77777777" w:rsidR="000E1F5B" w:rsidRDefault="0058473D" w:rsidP="0058473D">
            <w:pPr>
              <w:rPr>
                <w:rFonts w:cs="Arial"/>
                <w:sz w:val="22"/>
                <w:szCs w:val="22"/>
              </w:rPr>
            </w:pPr>
            <w:r w:rsidRPr="0058473D">
              <w:rPr>
                <w:rFonts w:cs="Arial"/>
                <w:sz w:val="22"/>
                <w:szCs w:val="22"/>
              </w:rPr>
              <w:t xml:space="preserve">There are over 49 million people with a UK driving licence and an estimated 300 billion miles driven each year (RAC Foundation, 2022). People drive as a means of getting from A to B and </w:t>
            </w:r>
            <w:r w:rsidR="000E1F5B">
              <w:rPr>
                <w:rFonts w:cs="Arial"/>
                <w:sz w:val="22"/>
                <w:szCs w:val="22"/>
              </w:rPr>
              <w:t xml:space="preserve">will make the </w:t>
            </w:r>
            <w:r w:rsidRPr="0058473D">
              <w:rPr>
                <w:rFonts w:cs="Arial"/>
                <w:sz w:val="22"/>
                <w:szCs w:val="22"/>
              </w:rPr>
              <w:t>automatically pre</w:t>
            </w:r>
            <w:r w:rsidR="000E1F5B">
              <w:rPr>
                <w:rFonts w:cs="Arial"/>
                <w:sz w:val="22"/>
                <w:szCs w:val="22"/>
              </w:rPr>
              <w:t>sumption</w:t>
            </w:r>
            <w:r w:rsidRPr="0058473D">
              <w:rPr>
                <w:rFonts w:cs="Arial"/>
                <w:sz w:val="22"/>
                <w:szCs w:val="22"/>
              </w:rPr>
              <w:t xml:space="preserve"> that they will end up at their destination.</w:t>
            </w:r>
          </w:p>
          <w:p w14:paraId="5D1984A9" w14:textId="50C24756" w:rsidR="005C0F02" w:rsidRDefault="000E1F5B" w:rsidP="0058473D">
            <w:pPr>
              <w:rPr>
                <w:rFonts w:cs="Arial"/>
                <w:sz w:val="22"/>
                <w:szCs w:val="22"/>
              </w:rPr>
            </w:pPr>
            <w:r>
              <w:rPr>
                <w:rFonts w:cs="Arial"/>
                <w:sz w:val="22"/>
                <w:szCs w:val="22"/>
              </w:rPr>
              <w:t>In</w:t>
            </w:r>
            <w:r w:rsidR="0058473D" w:rsidRPr="0058473D">
              <w:rPr>
                <w:rFonts w:cs="Arial"/>
                <w:sz w:val="22"/>
                <w:szCs w:val="22"/>
              </w:rPr>
              <w:t xml:space="preserve"> 2020</w:t>
            </w:r>
            <w:r>
              <w:rPr>
                <w:rFonts w:cs="Arial"/>
                <w:sz w:val="22"/>
                <w:szCs w:val="22"/>
              </w:rPr>
              <w:t xml:space="preserve"> however,</w:t>
            </w:r>
            <w:r w:rsidR="0058473D" w:rsidRPr="0058473D">
              <w:rPr>
                <w:rFonts w:cs="Arial"/>
                <w:sz w:val="22"/>
                <w:szCs w:val="22"/>
              </w:rPr>
              <w:t xml:space="preserve"> it was reported that approximately 250 RTC (Road Traffic Collisions) </w:t>
            </w:r>
            <w:r>
              <w:rPr>
                <w:rFonts w:cs="Arial"/>
                <w:sz w:val="22"/>
                <w:szCs w:val="22"/>
              </w:rPr>
              <w:t xml:space="preserve">occur </w:t>
            </w:r>
            <w:r w:rsidR="0058473D" w:rsidRPr="0058473D">
              <w:rPr>
                <w:rFonts w:cs="Arial"/>
                <w:sz w:val="22"/>
                <w:szCs w:val="22"/>
              </w:rPr>
              <w:t xml:space="preserve">each day on the UK roads with 23% of these </w:t>
            </w:r>
            <w:r>
              <w:rPr>
                <w:rFonts w:cs="Arial"/>
                <w:sz w:val="22"/>
                <w:szCs w:val="22"/>
              </w:rPr>
              <w:t>leading to</w:t>
            </w:r>
            <w:r w:rsidR="0058473D" w:rsidRPr="0058473D">
              <w:rPr>
                <w:rFonts w:cs="Arial"/>
                <w:sz w:val="22"/>
                <w:szCs w:val="22"/>
              </w:rPr>
              <w:t xml:space="preserve"> serious or fatal injuries, (Gov.UK, 2021). Other figures have shown more than twice the number of people die on the UK roads each year than from murders and terrorism combined (Police Professional, 2020).</w:t>
            </w:r>
          </w:p>
          <w:p w14:paraId="101B9595" w14:textId="77777777" w:rsidR="005C0F02" w:rsidRDefault="005C0F02" w:rsidP="0058473D">
            <w:pPr>
              <w:rPr>
                <w:rFonts w:cs="Arial"/>
                <w:sz w:val="22"/>
                <w:szCs w:val="22"/>
              </w:rPr>
            </w:pPr>
          </w:p>
          <w:p w14:paraId="2190BC68" w14:textId="79499DE2" w:rsidR="0058473D" w:rsidRDefault="0058473D" w:rsidP="0058473D">
            <w:pPr>
              <w:rPr>
                <w:rFonts w:cs="Arial"/>
                <w:sz w:val="22"/>
                <w:szCs w:val="22"/>
              </w:rPr>
            </w:pPr>
            <w:r w:rsidRPr="0058473D">
              <w:rPr>
                <w:rFonts w:cs="Arial"/>
                <w:sz w:val="22"/>
                <w:szCs w:val="22"/>
              </w:rPr>
              <w:t xml:space="preserve">RTC’s can have life changing consequences not only to those </w:t>
            </w:r>
            <w:r w:rsidR="00D94A17">
              <w:rPr>
                <w:rFonts w:cs="Arial"/>
                <w:sz w:val="22"/>
                <w:szCs w:val="22"/>
              </w:rPr>
              <w:t>involved specifically in the collision</w:t>
            </w:r>
            <w:r w:rsidRPr="0058473D">
              <w:rPr>
                <w:rFonts w:cs="Arial"/>
                <w:sz w:val="22"/>
                <w:szCs w:val="22"/>
              </w:rPr>
              <w:t xml:space="preserve"> but to the families, friends and emergency services personal.</w:t>
            </w:r>
            <w:r w:rsidR="001C0F79">
              <w:rPr>
                <w:rFonts w:cs="Arial"/>
                <w:sz w:val="22"/>
                <w:szCs w:val="22"/>
              </w:rPr>
              <w:t xml:space="preserve"> News headlines often </w:t>
            </w:r>
            <w:r w:rsidR="00A331A2">
              <w:rPr>
                <w:rFonts w:cs="Arial"/>
                <w:sz w:val="22"/>
                <w:szCs w:val="22"/>
              </w:rPr>
              <w:t xml:space="preserve">highlight the offences which </w:t>
            </w:r>
            <w:r w:rsidR="001C0F79">
              <w:rPr>
                <w:rFonts w:cs="Arial"/>
                <w:sz w:val="22"/>
                <w:szCs w:val="22"/>
              </w:rPr>
              <w:t>cause</w:t>
            </w:r>
            <w:r w:rsidR="00D83CB3">
              <w:rPr>
                <w:rFonts w:cs="Arial"/>
                <w:sz w:val="22"/>
                <w:szCs w:val="22"/>
              </w:rPr>
              <w:t xml:space="preserve"> a </w:t>
            </w:r>
            <w:r w:rsidR="001C0F79">
              <w:rPr>
                <w:rFonts w:cs="Arial"/>
                <w:sz w:val="22"/>
                <w:szCs w:val="22"/>
              </w:rPr>
              <w:t>fatal collision such as</w:t>
            </w:r>
            <w:r w:rsidR="00C23A91">
              <w:rPr>
                <w:rFonts w:cs="Arial"/>
                <w:sz w:val="22"/>
                <w:szCs w:val="22"/>
              </w:rPr>
              <w:t>,</w:t>
            </w:r>
            <w:r w:rsidR="001C0F79">
              <w:rPr>
                <w:rFonts w:cs="Arial"/>
                <w:sz w:val="22"/>
                <w:szCs w:val="22"/>
              </w:rPr>
              <w:t xml:space="preserve"> </w:t>
            </w:r>
            <w:r w:rsidR="00A331A2">
              <w:rPr>
                <w:rFonts w:cs="Arial"/>
                <w:sz w:val="22"/>
                <w:szCs w:val="22"/>
              </w:rPr>
              <w:t>“</w:t>
            </w:r>
            <w:r w:rsidR="00A331A2" w:rsidRPr="00A331A2">
              <w:rPr>
                <w:rFonts w:cs="Arial"/>
                <w:sz w:val="22"/>
                <w:szCs w:val="22"/>
              </w:rPr>
              <w:t xml:space="preserve">M4 </w:t>
            </w:r>
            <w:r w:rsidR="009D1D46">
              <w:rPr>
                <w:rFonts w:cs="Arial"/>
                <w:sz w:val="22"/>
                <w:szCs w:val="22"/>
              </w:rPr>
              <w:t>Crash</w:t>
            </w:r>
            <w:r w:rsidR="00A331A2" w:rsidRPr="00A331A2">
              <w:rPr>
                <w:rFonts w:cs="Arial"/>
                <w:sz w:val="22"/>
                <w:szCs w:val="22"/>
              </w:rPr>
              <w:t>: Drink and drug driver jailed for causing deaths of two children</w:t>
            </w:r>
            <w:r w:rsidR="00A331A2">
              <w:rPr>
                <w:rFonts w:cs="Arial"/>
                <w:sz w:val="22"/>
                <w:szCs w:val="22"/>
              </w:rPr>
              <w:t>”</w:t>
            </w:r>
            <w:r w:rsidR="009D1D46">
              <w:rPr>
                <w:rFonts w:cs="Arial"/>
                <w:sz w:val="22"/>
                <w:szCs w:val="22"/>
              </w:rPr>
              <w:t xml:space="preserve"> </w:t>
            </w:r>
            <w:r w:rsidR="007D07CC">
              <w:rPr>
                <w:rFonts w:cs="Arial"/>
                <w:sz w:val="22"/>
                <w:szCs w:val="22"/>
              </w:rPr>
              <w:t xml:space="preserve">which was </w:t>
            </w:r>
            <w:r w:rsidR="009D1D46">
              <w:rPr>
                <w:rFonts w:cs="Arial"/>
                <w:sz w:val="22"/>
                <w:szCs w:val="22"/>
              </w:rPr>
              <w:t xml:space="preserve">reported by the BBC. </w:t>
            </w:r>
            <w:r w:rsidR="008D313F">
              <w:rPr>
                <w:rFonts w:cs="Arial"/>
                <w:sz w:val="22"/>
                <w:szCs w:val="22"/>
              </w:rPr>
              <w:t xml:space="preserve">The </w:t>
            </w:r>
            <w:r w:rsidR="009B1A08">
              <w:rPr>
                <w:rFonts w:cs="Arial"/>
                <w:sz w:val="22"/>
                <w:szCs w:val="22"/>
              </w:rPr>
              <w:t xml:space="preserve">article itself </w:t>
            </w:r>
            <w:r w:rsidR="008D313F">
              <w:rPr>
                <w:rFonts w:cs="Arial"/>
                <w:sz w:val="22"/>
                <w:szCs w:val="22"/>
              </w:rPr>
              <w:t xml:space="preserve">documents </w:t>
            </w:r>
            <w:r w:rsidR="00770750">
              <w:rPr>
                <w:rFonts w:cs="Arial"/>
                <w:sz w:val="22"/>
                <w:szCs w:val="22"/>
              </w:rPr>
              <w:t xml:space="preserve">that traces of cocaine were found in his </w:t>
            </w:r>
            <w:r w:rsidR="009B1A08">
              <w:rPr>
                <w:rFonts w:cs="Arial"/>
                <w:sz w:val="22"/>
                <w:szCs w:val="22"/>
              </w:rPr>
              <w:t>system;</w:t>
            </w:r>
            <w:r w:rsidR="00770750">
              <w:rPr>
                <w:rFonts w:cs="Arial"/>
                <w:sz w:val="22"/>
                <w:szCs w:val="22"/>
              </w:rPr>
              <w:t xml:space="preserve"> </w:t>
            </w:r>
            <w:r w:rsidR="009B1A08">
              <w:rPr>
                <w:rFonts w:cs="Arial"/>
                <w:sz w:val="22"/>
                <w:szCs w:val="22"/>
              </w:rPr>
              <w:t>however,</w:t>
            </w:r>
            <w:r w:rsidR="00770750">
              <w:rPr>
                <w:rFonts w:cs="Arial"/>
                <w:sz w:val="22"/>
                <w:szCs w:val="22"/>
              </w:rPr>
              <w:t xml:space="preserve"> it also states </w:t>
            </w:r>
            <w:r w:rsidR="009B1A08">
              <w:rPr>
                <w:rFonts w:cs="Arial"/>
                <w:sz w:val="22"/>
                <w:szCs w:val="22"/>
              </w:rPr>
              <w:t>t</w:t>
            </w:r>
            <w:r w:rsidR="008D313F">
              <w:rPr>
                <w:rFonts w:cs="Arial"/>
                <w:sz w:val="22"/>
                <w:szCs w:val="22"/>
              </w:rPr>
              <w:t>he</w:t>
            </w:r>
            <w:r w:rsidR="009B1A08">
              <w:rPr>
                <w:rFonts w:cs="Arial"/>
                <w:sz w:val="22"/>
                <w:szCs w:val="22"/>
              </w:rPr>
              <w:t xml:space="preserve"> driver</w:t>
            </w:r>
            <w:r w:rsidR="008D313F">
              <w:rPr>
                <w:rFonts w:cs="Arial"/>
                <w:sz w:val="22"/>
                <w:szCs w:val="22"/>
              </w:rPr>
              <w:t xml:space="preserve"> was twice the legal </w:t>
            </w:r>
            <w:r w:rsidR="00900402">
              <w:rPr>
                <w:rFonts w:cs="Arial"/>
                <w:sz w:val="22"/>
                <w:szCs w:val="22"/>
              </w:rPr>
              <w:t xml:space="preserve">alcohol </w:t>
            </w:r>
            <w:r w:rsidR="008D313F">
              <w:rPr>
                <w:rFonts w:cs="Arial"/>
                <w:sz w:val="22"/>
                <w:szCs w:val="22"/>
              </w:rPr>
              <w:t xml:space="preserve">limit, potentially fell asleep at the wheel and was seen using his </w:t>
            </w:r>
            <w:r w:rsidR="00412002">
              <w:rPr>
                <w:rFonts w:cs="Arial"/>
                <w:sz w:val="22"/>
                <w:szCs w:val="22"/>
              </w:rPr>
              <w:t>mobile phone</w:t>
            </w:r>
            <w:r w:rsidR="00900402">
              <w:rPr>
                <w:rFonts w:cs="Arial"/>
                <w:sz w:val="22"/>
                <w:szCs w:val="22"/>
              </w:rPr>
              <w:t>, (BBC, 2022)</w:t>
            </w:r>
            <w:r w:rsidR="00412002">
              <w:rPr>
                <w:rFonts w:cs="Arial"/>
                <w:sz w:val="22"/>
                <w:szCs w:val="22"/>
              </w:rPr>
              <w:t>.</w:t>
            </w:r>
            <w:r w:rsidR="00900402">
              <w:rPr>
                <w:rFonts w:cs="Arial"/>
                <w:sz w:val="22"/>
                <w:szCs w:val="22"/>
              </w:rPr>
              <w:t xml:space="preserve"> </w:t>
            </w:r>
            <w:r w:rsidR="00770750">
              <w:rPr>
                <w:rFonts w:cs="Arial"/>
                <w:sz w:val="22"/>
                <w:szCs w:val="22"/>
              </w:rPr>
              <w:t>With numerous offences documented i</w:t>
            </w:r>
            <w:r w:rsidR="003F781E">
              <w:rPr>
                <w:rFonts w:cs="Arial"/>
                <w:sz w:val="22"/>
                <w:szCs w:val="22"/>
              </w:rPr>
              <w:t>t could</w:t>
            </w:r>
            <w:r w:rsidR="00412002">
              <w:rPr>
                <w:rFonts w:cs="Arial"/>
                <w:sz w:val="22"/>
                <w:szCs w:val="22"/>
              </w:rPr>
              <w:t xml:space="preserve"> </w:t>
            </w:r>
            <w:r w:rsidR="003F781E">
              <w:rPr>
                <w:rFonts w:cs="Arial"/>
                <w:sz w:val="22"/>
                <w:szCs w:val="22"/>
              </w:rPr>
              <w:t xml:space="preserve">be argued </w:t>
            </w:r>
            <w:r w:rsidR="00412002">
              <w:rPr>
                <w:rFonts w:cs="Arial"/>
                <w:sz w:val="22"/>
                <w:szCs w:val="22"/>
              </w:rPr>
              <w:t xml:space="preserve">that </w:t>
            </w:r>
            <w:r w:rsidR="00770750">
              <w:rPr>
                <w:rFonts w:cs="Arial"/>
                <w:sz w:val="22"/>
                <w:szCs w:val="22"/>
              </w:rPr>
              <w:t xml:space="preserve">simply </w:t>
            </w:r>
            <w:r w:rsidR="00412002">
              <w:rPr>
                <w:rFonts w:cs="Arial"/>
                <w:sz w:val="22"/>
                <w:szCs w:val="22"/>
              </w:rPr>
              <w:t>having</w:t>
            </w:r>
            <w:r w:rsidR="00A15099">
              <w:rPr>
                <w:rFonts w:cs="Arial"/>
                <w:sz w:val="22"/>
                <w:szCs w:val="22"/>
              </w:rPr>
              <w:t xml:space="preserve"> a trace of cocaine </w:t>
            </w:r>
            <w:r w:rsidR="00412002">
              <w:rPr>
                <w:rFonts w:cs="Arial"/>
                <w:sz w:val="22"/>
                <w:szCs w:val="22"/>
              </w:rPr>
              <w:t xml:space="preserve">in his system </w:t>
            </w:r>
            <w:r w:rsidR="00770750">
              <w:rPr>
                <w:rFonts w:cs="Arial"/>
                <w:sz w:val="22"/>
                <w:szCs w:val="22"/>
              </w:rPr>
              <w:t>wouldn’t have had an</w:t>
            </w:r>
            <w:r w:rsidR="001665B3">
              <w:rPr>
                <w:rFonts w:cs="Arial"/>
                <w:sz w:val="22"/>
                <w:szCs w:val="22"/>
              </w:rPr>
              <w:t xml:space="preserve"> </w:t>
            </w:r>
            <w:r w:rsidR="00A15099">
              <w:rPr>
                <w:rFonts w:cs="Arial"/>
                <w:sz w:val="22"/>
                <w:szCs w:val="22"/>
              </w:rPr>
              <w:t>impact in causing the collision</w:t>
            </w:r>
            <w:r w:rsidR="00AC743B">
              <w:rPr>
                <w:rFonts w:cs="Arial"/>
                <w:sz w:val="22"/>
                <w:szCs w:val="22"/>
              </w:rPr>
              <w:t xml:space="preserve"> although it is</w:t>
            </w:r>
            <w:r w:rsidR="001973C2">
              <w:rPr>
                <w:rFonts w:cs="Arial"/>
                <w:sz w:val="22"/>
                <w:szCs w:val="22"/>
              </w:rPr>
              <w:t xml:space="preserve"> headlined in a tragic article.</w:t>
            </w:r>
          </w:p>
          <w:p w14:paraId="40A9BC6E" w14:textId="4AAE968F" w:rsidR="008136F7" w:rsidRDefault="008136F7" w:rsidP="0058473D">
            <w:pPr>
              <w:rPr>
                <w:rFonts w:cs="Arial"/>
                <w:sz w:val="22"/>
                <w:szCs w:val="22"/>
              </w:rPr>
            </w:pPr>
          </w:p>
          <w:p w14:paraId="47A9E25B" w14:textId="5DF9BB45" w:rsidR="005C6CD8" w:rsidRDefault="001973C2" w:rsidP="00E32953">
            <w:pPr>
              <w:rPr>
                <w:rFonts w:cs="Arial"/>
                <w:sz w:val="22"/>
                <w:szCs w:val="22"/>
              </w:rPr>
            </w:pPr>
            <w:r>
              <w:rPr>
                <w:rFonts w:cs="Arial"/>
                <w:sz w:val="22"/>
                <w:szCs w:val="22"/>
              </w:rPr>
              <w:t xml:space="preserve">This </w:t>
            </w:r>
            <w:r w:rsidR="001E23BE">
              <w:rPr>
                <w:rFonts w:cs="Arial"/>
                <w:sz w:val="22"/>
                <w:szCs w:val="22"/>
              </w:rPr>
              <w:t xml:space="preserve">study is going to address a </w:t>
            </w:r>
            <w:r w:rsidR="008136F7">
              <w:rPr>
                <w:rFonts w:cs="Arial"/>
                <w:sz w:val="22"/>
                <w:szCs w:val="22"/>
              </w:rPr>
              <w:t xml:space="preserve">gap within </w:t>
            </w:r>
            <w:r w:rsidR="00AE6205">
              <w:rPr>
                <w:rFonts w:cs="Arial"/>
                <w:sz w:val="22"/>
                <w:szCs w:val="22"/>
              </w:rPr>
              <w:t xml:space="preserve">current research </w:t>
            </w:r>
            <w:r w:rsidR="001E23BE">
              <w:rPr>
                <w:rFonts w:cs="Arial"/>
                <w:sz w:val="22"/>
                <w:szCs w:val="22"/>
              </w:rPr>
              <w:t>and</w:t>
            </w:r>
            <w:r w:rsidR="00236D49">
              <w:rPr>
                <w:rFonts w:cs="Arial"/>
                <w:sz w:val="22"/>
                <w:szCs w:val="22"/>
              </w:rPr>
              <w:t xml:space="preserve"> examine</w:t>
            </w:r>
            <w:r w:rsidR="00AE6205">
              <w:rPr>
                <w:rFonts w:cs="Arial"/>
                <w:sz w:val="22"/>
                <w:szCs w:val="22"/>
              </w:rPr>
              <w:t xml:space="preserve"> whether the current law </w:t>
            </w:r>
            <w:r w:rsidR="001E23BE">
              <w:rPr>
                <w:rFonts w:cs="Arial"/>
                <w:sz w:val="22"/>
                <w:szCs w:val="22"/>
              </w:rPr>
              <w:t>around drug driving does in fact make the road safer</w:t>
            </w:r>
            <w:r w:rsidR="0001670F">
              <w:rPr>
                <w:rFonts w:cs="Arial"/>
                <w:sz w:val="22"/>
                <w:szCs w:val="22"/>
              </w:rPr>
              <w:t xml:space="preserve"> </w:t>
            </w:r>
            <w:r w:rsidR="00AE6205">
              <w:rPr>
                <w:rFonts w:cs="Arial"/>
                <w:sz w:val="22"/>
                <w:szCs w:val="22"/>
              </w:rPr>
              <w:t>or</w:t>
            </w:r>
            <w:r w:rsidR="0001670F">
              <w:rPr>
                <w:rFonts w:cs="Arial"/>
                <w:sz w:val="22"/>
                <w:szCs w:val="22"/>
              </w:rPr>
              <w:t xml:space="preserve"> it is</w:t>
            </w:r>
            <w:r w:rsidR="00AE6205">
              <w:rPr>
                <w:rFonts w:cs="Arial"/>
                <w:sz w:val="22"/>
                <w:szCs w:val="22"/>
              </w:rPr>
              <w:t xml:space="preserve"> simply </w:t>
            </w:r>
            <w:r w:rsidR="0001670F">
              <w:rPr>
                <w:rFonts w:cs="Arial"/>
                <w:sz w:val="22"/>
                <w:szCs w:val="22"/>
              </w:rPr>
              <w:t xml:space="preserve">being used to appease public perception as well as to </w:t>
            </w:r>
            <w:r w:rsidR="00E32953">
              <w:rPr>
                <w:rFonts w:cs="Arial"/>
                <w:sz w:val="22"/>
                <w:szCs w:val="22"/>
              </w:rPr>
              <w:t>increase conviction rates.</w:t>
            </w:r>
          </w:p>
          <w:p w14:paraId="7AFA2F06" w14:textId="1766391E" w:rsidR="00E32953" w:rsidRPr="00D012E7" w:rsidRDefault="00E32953" w:rsidP="00E32953">
            <w:pPr>
              <w:rPr>
                <w:rFonts w:cs="Arial"/>
                <w:sz w:val="22"/>
                <w:szCs w:val="22"/>
              </w:rPr>
            </w:pPr>
          </w:p>
        </w:tc>
      </w:tr>
      <w:tr w:rsidR="005C6CD8" w:rsidRPr="00B61956" w14:paraId="075709D3" w14:textId="77777777" w:rsidTr="000931EB">
        <w:tc>
          <w:tcPr>
            <w:tcW w:w="9360"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75D4BF6E" w14:textId="77777777" w:rsidR="002D0EF0" w:rsidRPr="00B948CD" w:rsidRDefault="002D0EF0" w:rsidP="00D4485A">
            <w:pPr>
              <w:rPr>
                <w:rFonts w:cs="Arial"/>
                <w:color w:val="FF0000"/>
                <w:sz w:val="22"/>
                <w:szCs w:val="22"/>
              </w:rPr>
            </w:pPr>
          </w:p>
          <w:p w14:paraId="511D5D97" w14:textId="57272251" w:rsidR="007812BD" w:rsidRPr="00936B76" w:rsidRDefault="00881420" w:rsidP="00936B76">
            <w:pPr>
              <w:pStyle w:val="ListParagraph"/>
              <w:numPr>
                <w:ilvl w:val="0"/>
                <w:numId w:val="40"/>
              </w:numPr>
              <w:jc w:val="both"/>
              <w:rPr>
                <w:rFonts w:cs="Arial"/>
                <w:sz w:val="22"/>
                <w:szCs w:val="22"/>
              </w:rPr>
            </w:pPr>
            <w:r>
              <w:rPr>
                <w:rFonts w:cs="Arial"/>
                <w:sz w:val="22"/>
                <w:szCs w:val="22"/>
              </w:rPr>
              <w:t xml:space="preserve">Is the </w:t>
            </w:r>
            <w:r w:rsidR="004D6F16">
              <w:rPr>
                <w:rFonts w:cs="Arial"/>
                <w:sz w:val="22"/>
                <w:szCs w:val="22"/>
              </w:rPr>
              <w:t>zero-tolerance</w:t>
            </w:r>
            <w:r>
              <w:rPr>
                <w:rFonts w:cs="Arial"/>
                <w:sz w:val="22"/>
                <w:szCs w:val="22"/>
              </w:rPr>
              <w:t xml:space="preserve"> approach to </w:t>
            </w:r>
            <w:r w:rsidR="00F87798">
              <w:rPr>
                <w:rFonts w:cs="Arial"/>
                <w:sz w:val="22"/>
                <w:szCs w:val="22"/>
              </w:rPr>
              <w:t xml:space="preserve">all </w:t>
            </w:r>
            <w:r>
              <w:rPr>
                <w:rFonts w:cs="Arial"/>
                <w:sz w:val="22"/>
                <w:szCs w:val="22"/>
              </w:rPr>
              <w:t>illegal drugs</w:t>
            </w:r>
            <w:r w:rsidR="000F16BF">
              <w:rPr>
                <w:rFonts w:cs="Arial"/>
                <w:sz w:val="22"/>
                <w:szCs w:val="22"/>
              </w:rPr>
              <w:t xml:space="preserve"> </w:t>
            </w:r>
            <w:r w:rsidR="0052710D">
              <w:rPr>
                <w:rFonts w:cs="Arial"/>
                <w:sz w:val="22"/>
                <w:szCs w:val="22"/>
              </w:rPr>
              <w:t xml:space="preserve">in place </w:t>
            </w:r>
            <w:r w:rsidR="002F4D58">
              <w:rPr>
                <w:rFonts w:cs="Arial"/>
                <w:sz w:val="22"/>
                <w:szCs w:val="22"/>
              </w:rPr>
              <w:t xml:space="preserve">to </w:t>
            </w:r>
            <w:r w:rsidR="00771129">
              <w:rPr>
                <w:rFonts w:cs="Arial"/>
                <w:sz w:val="22"/>
                <w:szCs w:val="22"/>
              </w:rPr>
              <w:t>make the roads safer or to reduce criminality?</w:t>
            </w:r>
          </w:p>
          <w:p w14:paraId="7DA12107" w14:textId="7BC44169" w:rsidR="007812BD" w:rsidRDefault="007812BD" w:rsidP="008F1392">
            <w:pPr>
              <w:pStyle w:val="ListParagraph"/>
              <w:numPr>
                <w:ilvl w:val="0"/>
                <w:numId w:val="40"/>
              </w:numPr>
              <w:jc w:val="both"/>
              <w:rPr>
                <w:rFonts w:cs="Arial"/>
                <w:sz w:val="22"/>
                <w:szCs w:val="22"/>
              </w:rPr>
            </w:pPr>
            <w:r>
              <w:rPr>
                <w:rFonts w:cs="Arial"/>
                <w:sz w:val="22"/>
                <w:szCs w:val="22"/>
              </w:rPr>
              <w:t xml:space="preserve">What are the impacts of </w:t>
            </w:r>
            <w:r w:rsidR="00936B76">
              <w:rPr>
                <w:rFonts w:cs="Arial"/>
                <w:sz w:val="22"/>
                <w:szCs w:val="22"/>
              </w:rPr>
              <w:t>illegal drugs on the body and do they impact on driving?</w:t>
            </w:r>
          </w:p>
          <w:p w14:paraId="3761ACC2" w14:textId="6E9C4F75" w:rsidR="00BB068A" w:rsidRDefault="00BB068A" w:rsidP="008F1392">
            <w:pPr>
              <w:pStyle w:val="ListParagraph"/>
              <w:numPr>
                <w:ilvl w:val="0"/>
                <w:numId w:val="40"/>
              </w:numPr>
              <w:jc w:val="both"/>
              <w:rPr>
                <w:rFonts w:cs="Arial"/>
                <w:sz w:val="22"/>
                <w:szCs w:val="22"/>
              </w:rPr>
            </w:pPr>
            <w:r>
              <w:rPr>
                <w:rFonts w:cs="Arial"/>
                <w:sz w:val="22"/>
                <w:szCs w:val="22"/>
              </w:rPr>
              <w:t xml:space="preserve">Due to the current restrictions with drug drive testing, are we focusing on the most commonly used </w:t>
            </w:r>
            <w:r w:rsidR="00224ED7">
              <w:rPr>
                <w:rFonts w:cs="Arial"/>
                <w:sz w:val="22"/>
                <w:szCs w:val="22"/>
              </w:rPr>
              <w:t>when the focus should on others?</w:t>
            </w:r>
          </w:p>
          <w:p w14:paraId="280D1EC7" w14:textId="1CE716A2" w:rsidR="00BE040C" w:rsidRPr="00936B76" w:rsidRDefault="00140465" w:rsidP="00D23619">
            <w:pPr>
              <w:pStyle w:val="ListParagraph"/>
              <w:numPr>
                <w:ilvl w:val="0"/>
                <w:numId w:val="40"/>
              </w:numPr>
              <w:jc w:val="both"/>
              <w:rPr>
                <w:rFonts w:cs="Arial"/>
                <w:sz w:val="22"/>
                <w:szCs w:val="22"/>
              </w:rPr>
            </w:pPr>
            <w:r w:rsidRPr="00936B76">
              <w:rPr>
                <w:rFonts w:cs="Arial"/>
                <w:sz w:val="22"/>
                <w:szCs w:val="22"/>
              </w:rPr>
              <w:lastRenderedPageBreak/>
              <w:t>Are the public aware of the laws surrounding drug driving</w:t>
            </w:r>
            <w:r w:rsidR="00BF5856" w:rsidRPr="00936B76">
              <w:rPr>
                <w:rFonts w:cs="Arial"/>
                <w:sz w:val="22"/>
                <w:szCs w:val="22"/>
              </w:rPr>
              <w:t xml:space="preserve"> and would an increased knowledge change behaviour?</w:t>
            </w:r>
          </w:p>
          <w:p w14:paraId="669899F4" w14:textId="77777777" w:rsidR="005C6CD8" w:rsidRPr="00224ED7" w:rsidRDefault="005C6CD8" w:rsidP="00224ED7">
            <w:pPr>
              <w:ind w:left="360"/>
              <w:jc w:val="both"/>
              <w:rPr>
                <w:rFonts w:cs="Arial"/>
                <w:sz w:val="22"/>
                <w:szCs w:val="22"/>
              </w:rPr>
            </w:pPr>
          </w:p>
        </w:tc>
      </w:tr>
      <w:tr w:rsidR="005C6CD8" w:rsidRPr="00B61956" w14:paraId="38E2C19D" w14:textId="77777777" w:rsidTr="000931EB">
        <w:tc>
          <w:tcPr>
            <w:tcW w:w="9360"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2AFC8093" w14:textId="14C72B77" w:rsidR="005C6CD8" w:rsidRDefault="005C6CD8" w:rsidP="00D4485A">
            <w:pPr>
              <w:jc w:val="both"/>
              <w:rPr>
                <w:rStyle w:val="lookup-resultcontent"/>
                <w:rFonts w:cs="Arial"/>
                <w:b/>
                <w:bCs/>
                <w:sz w:val="22"/>
                <w:szCs w:val="22"/>
              </w:rPr>
            </w:pPr>
          </w:p>
          <w:p w14:paraId="7C36725D" w14:textId="4A50749F" w:rsidR="00F41C13" w:rsidRDefault="00F21595" w:rsidP="00791AE2">
            <w:pPr>
              <w:tabs>
                <w:tab w:val="left" w:pos="1860"/>
              </w:tabs>
              <w:jc w:val="both"/>
              <w:rPr>
                <w:rFonts w:cs="Arial"/>
                <w:sz w:val="22"/>
                <w:szCs w:val="22"/>
              </w:rPr>
            </w:pPr>
            <w:r>
              <w:rPr>
                <w:rFonts w:cs="Arial"/>
                <w:sz w:val="22"/>
                <w:szCs w:val="22"/>
              </w:rPr>
              <w:t xml:space="preserve">In </w:t>
            </w:r>
            <w:r w:rsidR="00CC540A">
              <w:rPr>
                <w:rFonts w:cs="Arial"/>
                <w:sz w:val="22"/>
                <w:szCs w:val="22"/>
              </w:rPr>
              <w:t xml:space="preserve">June 2010 </w:t>
            </w:r>
            <w:r w:rsidR="00643DC9">
              <w:rPr>
                <w:rFonts w:cs="Arial"/>
                <w:sz w:val="22"/>
                <w:szCs w:val="22"/>
              </w:rPr>
              <w:t>Sir Peter North completed a</w:t>
            </w:r>
            <w:r w:rsidR="00BC5601">
              <w:rPr>
                <w:rFonts w:cs="Arial"/>
                <w:sz w:val="22"/>
                <w:szCs w:val="22"/>
              </w:rPr>
              <w:t>n independent</w:t>
            </w:r>
            <w:r w:rsidR="00643DC9">
              <w:rPr>
                <w:rFonts w:cs="Arial"/>
                <w:sz w:val="22"/>
                <w:szCs w:val="22"/>
              </w:rPr>
              <w:t xml:space="preserve"> review of the drink and drug driving laws </w:t>
            </w:r>
            <w:r w:rsidR="00703C68">
              <w:rPr>
                <w:rFonts w:cs="Arial"/>
                <w:sz w:val="22"/>
                <w:szCs w:val="22"/>
              </w:rPr>
              <w:t xml:space="preserve">which concluded that although there was an offence, Section 4 </w:t>
            </w:r>
            <w:r w:rsidR="001F771C">
              <w:rPr>
                <w:rFonts w:cs="Arial"/>
                <w:sz w:val="22"/>
                <w:szCs w:val="22"/>
              </w:rPr>
              <w:t xml:space="preserve">Road Traffic Act </w:t>
            </w:r>
            <w:r w:rsidR="00AD631C">
              <w:rPr>
                <w:rFonts w:cs="Arial"/>
                <w:sz w:val="22"/>
                <w:szCs w:val="22"/>
              </w:rPr>
              <w:t>(RTA)</w:t>
            </w:r>
            <w:r w:rsidR="00AE31E4">
              <w:rPr>
                <w:rFonts w:cs="Arial"/>
                <w:sz w:val="22"/>
                <w:szCs w:val="22"/>
              </w:rPr>
              <w:t xml:space="preserve"> 1988</w:t>
            </w:r>
            <w:r w:rsidR="00756565">
              <w:rPr>
                <w:rFonts w:cs="Arial"/>
                <w:sz w:val="22"/>
                <w:szCs w:val="22"/>
              </w:rPr>
              <w:t xml:space="preserve">, </w:t>
            </w:r>
            <w:r w:rsidR="00756565" w:rsidRPr="0058473D">
              <w:rPr>
                <w:rFonts w:cs="Arial"/>
                <w:sz w:val="22"/>
                <w:szCs w:val="22"/>
              </w:rPr>
              <w:t>(Legislation.gov, 2022)</w:t>
            </w:r>
            <w:r w:rsidR="00756565">
              <w:rPr>
                <w:rFonts w:cs="Arial"/>
                <w:sz w:val="22"/>
                <w:szCs w:val="22"/>
              </w:rPr>
              <w:t xml:space="preserve">, </w:t>
            </w:r>
            <w:r w:rsidR="00757F88">
              <w:rPr>
                <w:rFonts w:cs="Arial"/>
                <w:sz w:val="22"/>
                <w:szCs w:val="22"/>
              </w:rPr>
              <w:t xml:space="preserve">which made it </w:t>
            </w:r>
            <w:r w:rsidR="00763199">
              <w:rPr>
                <w:rFonts w:cs="Arial"/>
                <w:sz w:val="22"/>
                <w:szCs w:val="22"/>
              </w:rPr>
              <w:t>illegal</w:t>
            </w:r>
            <w:r w:rsidR="00757F88">
              <w:rPr>
                <w:rFonts w:cs="Arial"/>
                <w:sz w:val="22"/>
                <w:szCs w:val="22"/>
              </w:rPr>
              <w:t xml:space="preserve"> to drive</w:t>
            </w:r>
            <w:r w:rsidR="008946EF">
              <w:rPr>
                <w:rFonts w:cs="Arial"/>
                <w:sz w:val="22"/>
                <w:szCs w:val="22"/>
              </w:rPr>
              <w:t xml:space="preserve"> </w:t>
            </w:r>
            <w:r w:rsidR="00757F88">
              <w:rPr>
                <w:rFonts w:cs="Arial"/>
                <w:sz w:val="22"/>
                <w:szCs w:val="22"/>
              </w:rPr>
              <w:t xml:space="preserve">whilst unfit </w:t>
            </w:r>
            <w:r w:rsidR="00763199">
              <w:rPr>
                <w:rFonts w:cs="Arial"/>
                <w:sz w:val="22"/>
                <w:szCs w:val="22"/>
              </w:rPr>
              <w:t>through drugs</w:t>
            </w:r>
            <w:r w:rsidR="00AE31E4">
              <w:rPr>
                <w:rFonts w:cs="Arial"/>
                <w:sz w:val="22"/>
                <w:szCs w:val="22"/>
              </w:rPr>
              <w:t xml:space="preserve"> a new </w:t>
            </w:r>
            <w:r w:rsidR="00D4586B">
              <w:rPr>
                <w:rFonts w:cs="Arial"/>
                <w:sz w:val="22"/>
                <w:szCs w:val="22"/>
              </w:rPr>
              <w:t>offence</w:t>
            </w:r>
            <w:r w:rsidR="00AE31E4">
              <w:rPr>
                <w:rFonts w:cs="Arial"/>
                <w:sz w:val="22"/>
                <w:szCs w:val="22"/>
              </w:rPr>
              <w:t xml:space="preserve"> should be introduced</w:t>
            </w:r>
            <w:r w:rsidR="00D4586B">
              <w:rPr>
                <w:rFonts w:cs="Arial"/>
                <w:sz w:val="22"/>
                <w:szCs w:val="22"/>
              </w:rPr>
              <w:t xml:space="preserve"> </w:t>
            </w:r>
            <w:r w:rsidR="009A4D03">
              <w:rPr>
                <w:rFonts w:cs="Arial"/>
                <w:sz w:val="22"/>
                <w:szCs w:val="22"/>
              </w:rPr>
              <w:t>to take into account the levels of a specified drug within the drivers system</w:t>
            </w:r>
            <w:r w:rsidR="000629EA">
              <w:rPr>
                <w:rFonts w:cs="Arial"/>
                <w:sz w:val="22"/>
                <w:szCs w:val="22"/>
              </w:rPr>
              <w:t>,</w:t>
            </w:r>
            <w:r w:rsidR="00F636F2">
              <w:t xml:space="preserve"> (</w:t>
            </w:r>
            <w:r w:rsidR="00F636F2" w:rsidRPr="00F636F2">
              <w:rPr>
                <w:rFonts w:cs="Arial"/>
                <w:sz w:val="22"/>
                <w:szCs w:val="22"/>
              </w:rPr>
              <w:t>IAS.org, 2010</w:t>
            </w:r>
            <w:r w:rsidR="00F636F2">
              <w:rPr>
                <w:rFonts w:cs="Arial"/>
                <w:sz w:val="22"/>
                <w:szCs w:val="22"/>
              </w:rPr>
              <w:t>)</w:t>
            </w:r>
            <w:r w:rsidR="00763199">
              <w:rPr>
                <w:rFonts w:cs="Arial"/>
                <w:sz w:val="22"/>
                <w:szCs w:val="22"/>
              </w:rPr>
              <w:t xml:space="preserve">. </w:t>
            </w:r>
            <w:r w:rsidR="00F636F2">
              <w:rPr>
                <w:rFonts w:cs="Arial"/>
                <w:sz w:val="22"/>
                <w:szCs w:val="22"/>
              </w:rPr>
              <w:t>Following this report in</w:t>
            </w:r>
            <w:r w:rsidR="00791AE2" w:rsidRPr="0058473D">
              <w:rPr>
                <w:rFonts w:cs="Arial"/>
                <w:sz w:val="22"/>
                <w:szCs w:val="22"/>
              </w:rPr>
              <w:t xml:space="preserve"> 2015 Section 5A </w:t>
            </w:r>
            <w:r w:rsidR="00AD631C">
              <w:rPr>
                <w:rFonts w:cs="Arial"/>
                <w:sz w:val="22"/>
                <w:szCs w:val="22"/>
              </w:rPr>
              <w:t>RTA</w:t>
            </w:r>
            <w:r w:rsidR="00791AE2" w:rsidRPr="0058473D">
              <w:rPr>
                <w:rFonts w:cs="Arial"/>
                <w:sz w:val="22"/>
                <w:szCs w:val="22"/>
              </w:rPr>
              <w:t xml:space="preserve"> 198</w:t>
            </w:r>
            <w:r w:rsidR="00105BDC">
              <w:rPr>
                <w:rFonts w:cs="Arial"/>
                <w:sz w:val="22"/>
                <w:szCs w:val="22"/>
              </w:rPr>
              <w:t>8</w:t>
            </w:r>
            <w:r w:rsidR="00791AE2" w:rsidRPr="0058473D">
              <w:rPr>
                <w:rFonts w:cs="Arial"/>
                <w:sz w:val="22"/>
                <w:szCs w:val="22"/>
              </w:rPr>
              <w:t xml:space="preserve"> (Legislation.gov, 2022) was introduced which made it a crime to be over the limit of a specified </w:t>
            </w:r>
            <w:r w:rsidR="008946EF">
              <w:rPr>
                <w:rFonts w:cs="Arial"/>
                <w:sz w:val="22"/>
                <w:szCs w:val="22"/>
              </w:rPr>
              <w:t xml:space="preserve">drug </w:t>
            </w:r>
            <w:r w:rsidR="00791AE2" w:rsidRPr="0058473D">
              <w:rPr>
                <w:rFonts w:cs="Arial"/>
                <w:sz w:val="22"/>
                <w:szCs w:val="22"/>
              </w:rPr>
              <w:t>amount whilst drivin</w:t>
            </w:r>
            <w:r w:rsidR="008946EF">
              <w:rPr>
                <w:rFonts w:cs="Arial"/>
                <w:sz w:val="22"/>
                <w:szCs w:val="22"/>
              </w:rPr>
              <w:t>g</w:t>
            </w:r>
            <w:r w:rsidR="002A61CD">
              <w:rPr>
                <w:rFonts w:cs="Arial"/>
                <w:sz w:val="22"/>
                <w:szCs w:val="22"/>
              </w:rPr>
              <w:t>, in turn</w:t>
            </w:r>
            <w:r w:rsidR="008946EF">
              <w:rPr>
                <w:rFonts w:cs="Arial"/>
                <w:sz w:val="22"/>
                <w:szCs w:val="22"/>
              </w:rPr>
              <w:t xml:space="preserve"> </w:t>
            </w:r>
            <w:r w:rsidR="00AD631C">
              <w:rPr>
                <w:rFonts w:cs="Arial"/>
                <w:sz w:val="22"/>
                <w:szCs w:val="22"/>
              </w:rPr>
              <w:t>removing</w:t>
            </w:r>
            <w:r w:rsidR="00A87410">
              <w:rPr>
                <w:rFonts w:cs="Arial"/>
                <w:sz w:val="22"/>
                <w:szCs w:val="22"/>
              </w:rPr>
              <w:t xml:space="preserve"> the need to prove a driver </w:t>
            </w:r>
            <w:r w:rsidR="00AD631C">
              <w:rPr>
                <w:rFonts w:cs="Arial"/>
                <w:sz w:val="22"/>
                <w:szCs w:val="22"/>
              </w:rPr>
              <w:t>was</w:t>
            </w:r>
            <w:r w:rsidR="00A87410">
              <w:rPr>
                <w:rFonts w:cs="Arial"/>
                <w:sz w:val="22"/>
                <w:szCs w:val="22"/>
              </w:rPr>
              <w:t xml:space="preserve"> unfit.</w:t>
            </w:r>
            <w:r w:rsidR="00791AE2" w:rsidRPr="0058473D">
              <w:rPr>
                <w:rFonts w:cs="Arial"/>
                <w:sz w:val="22"/>
                <w:szCs w:val="22"/>
              </w:rPr>
              <w:t xml:space="preserve"> Prior to </w:t>
            </w:r>
            <w:r w:rsidR="002A61CD">
              <w:rPr>
                <w:rFonts w:cs="Arial"/>
                <w:sz w:val="22"/>
                <w:szCs w:val="22"/>
              </w:rPr>
              <w:t>this</w:t>
            </w:r>
            <w:r w:rsidR="00A87410">
              <w:rPr>
                <w:rFonts w:cs="Arial"/>
                <w:sz w:val="22"/>
                <w:szCs w:val="22"/>
              </w:rPr>
              <w:t xml:space="preserve"> amendment</w:t>
            </w:r>
            <w:r w:rsidR="00791AE2" w:rsidRPr="0058473D">
              <w:rPr>
                <w:rFonts w:cs="Arial"/>
                <w:sz w:val="22"/>
                <w:szCs w:val="22"/>
              </w:rPr>
              <w:t xml:space="preserve"> the </w:t>
            </w:r>
            <w:r w:rsidR="00A87410">
              <w:rPr>
                <w:rFonts w:cs="Arial"/>
                <w:sz w:val="22"/>
                <w:szCs w:val="22"/>
              </w:rPr>
              <w:t xml:space="preserve">ability for the </w:t>
            </w:r>
            <w:r w:rsidR="00791AE2" w:rsidRPr="0058473D">
              <w:rPr>
                <w:rFonts w:cs="Arial"/>
                <w:sz w:val="22"/>
                <w:szCs w:val="22"/>
              </w:rPr>
              <w:t xml:space="preserve">prosecution to prove </w:t>
            </w:r>
            <w:r w:rsidR="00B05FF7">
              <w:rPr>
                <w:rFonts w:cs="Arial"/>
                <w:sz w:val="22"/>
                <w:szCs w:val="22"/>
              </w:rPr>
              <w:t>that the driver was in fact</w:t>
            </w:r>
            <w:r w:rsidR="00791AE2" w:rsidRPr="0058473D">
              <w:rPr>
                <w:rFonts w:cs="Arial"/>
                <w:sz w:val="22"/>
                <w:szCs w:val="22"/>
              </w:rPr>
              <w:t xml:space="preserve"> impaired </w:t>
            </w:r>
            <w:r w:rsidR="00B05FF7">
              <w:rPr>
                <w:rFonts w:cs="Arial"/>
                <w:sz w:val="22"/>
                <w:szCs w:val="22"/>
              </w:rPr>
              <w:t xml:space="preserve">to drive </w:t>
            </w:r>
            <w:r w:rsidR="00791AE2" w:rsidRPr="0058473D">
              <w:rPr>
                <w:rFonts w:cs="Arial"/>
                <w:sz w:val="22"/>
                <w:szCs w:val="22"/>
              </w:rPr>
              <w:t>result</w:t>
            </w:r>
            <w:r w:rsidR="00F41C13">
              <w:rPr>
                <w:rFonts w:cs="Arial"/>
                <w:sz w:val="22"/>
                <w:szCs w:val="22"/>
              </w:rPr>
              <w:t>ed</w:t>
            </w:r>
            <w:r w:rsidR="00791AE2" w:rsidRPr="0058473D">
              <w:rPr>
                <w:rFonts w:cs="Arial"/>
                <w:sz w:val="22"/>
                <w:szCs w:val="22"/>
              </w:rPr>
              <w:t xml:space="preserve"> in </w:t>
            </w:r>
            <w:r w:rsidR="00F41C13">
              <w:rPr>
                <w:rFonts w:cs="Arial"/>
                <w:sz w:val="22"/>
                <w:szCs w:val="22"/>
              </w:rPr>
              <w:t>only 7</w:t>
            </w:r>
            <w:r w:rsidR="00791AE2" w:rsidRPr="0058473D">
              <w:rPr>
                <w:rFonts w:cs="Arial"/>
                <w:sz w:val="22"/>
                <w:szCs w:val="22"/>
              </w:rPr>
              <w:t xml:space="preserve">0% of court cases </w:t>
            </w:r>
            <w:r w:rsidR="00F41C13">
              <w:rPr>
                <w:rFonts w:cs="Arial"/>
                <w:sz w:val="22"/>
                <w:szCs w:val="22"/>
              </w:rPr>
              <w:t>providing a</w:t>
            </w:r>
            <w:r w:rsidR="00791AE2" w:rsidRPr="0058473D">
              <w:rPr>
                <w:rFonts w:cs="Arial"/>
                <w:sz w:val="22"/>
                <w:szCs w:val="22"/>
              </w:rPr>
              <w:t xml:space="preserve"> conviction</w:t>
            </w:r>
            <w:r w:rsidR="007F3DDB">
              <w:rPr>
                <w:rFonts w:cs="Arial"/>
                <w:sz w:val="22"/>
                <w:szCs w:val="22"/>
              </w:rPr>
              <w:t>, (</w:t>
            </w:r>
            <w:r w:rsidR="007F3DDB" w:rsidRPr="00AB7318">
              <w:rPr>
                <w:rFonts w:cs="Arial"/>
                <w:sz w:val="22"/>
                <w:szCs w:val="22"/>
              </w:rPr>
              <w:t>Gov.UK, 2017).</w:t>
            </w:r>
            <w:r w:rsidR="008F1F70">
              <w:rPr>
                <w:rFonts w:cs="Arial"/>
                <w:sz w:val="22"/>
                <w:szCs w:val="22"/>
              </w:rPr>
              <w:t xml:space="preserve"> </w:t>
            </w:r>
          </w:p>
          <w:p w14:paraId="06030896" w14:textId="77777777" w:rsidR="00284448" w:rsidRDefault="00284448" w:rsidP="00791AE2">
            <w:pPr>
              <w:tabs>
                <w:tab w:val="left" w:pos="1860"/>
              </w:tabs>
              <w:jc w:val="both"/>
              <w:rPr>
                <w:rFonts w:cs="Arial"/>
                <w:sz w:val="22"/>
                <w:szCs w:val="22"/>
              </w:rPr>
            </w:pPr>
          </w:p>
          <w:p w14:paraId="3CA4EFDE" w14:textId="1BEE4A9A" w:rsidR="00D07DE1" w:rsidRDefault="00791AE2" w:rsidP="00791AE2">
            <w:pPr>
              <w:tabs>
                <w:tab w:val="left" w:pos="1860"/>
              </w:tabs>
              <w:jc w:val="both"/>
              <w:rPr>
                <w:rFonts w:cs="Arial"/>
                <w:sz w:val="22"/>
                <w:szCs w:val="22"/>
              </w:rPr>
            </w:pPr>
            <w:r w:rsidRPr="0058473D">
              <w:rPr>
                <w:rFonts w:cs="Arial"/>
                <w:sz w:val="22"/>
                <w:szCs w:val="22"/>
              </w:rPr>
              <w:t xml:space="preserve">Section 5A </w:t>
            </w:r>
            <w:r w:rsidR="00F97C75">
              <w:rPr>
                <w:rFonts w:cs="Arial"/>
                <w:sz w:val="22"/>
                <w:szCs w:val="22"/>
              </w:rPr>
              <w:t xml:space="preserve">RTA 1988 </w:t>
            </w:r>
            <w:r w:rsidRPr="0058473D">
              <w:rPr>
                <w:rFonts w:cs="Arial"/>
                <w:sz w:val="22"/>
                <w:szCs w:val="22"/>
              </w:rPr>
              <w:t xml:space="preserve">outlines 17 controlled drugs and their legal limit, </w:t>
            </w:r>
            <w:r w:rsidR="005E5CBA">
              <w:rPr>
                <w:rFonts w:cs="Arial"/>
                <w:sz w:val="22"/>
                <w:szCs w:val="22"/>
              </w:rPr>
              <w:t xml:space="preserve">although </w:t>
            </w:r>
            <w:r w:rsidRPr="0058473D">
              <w:rPr>
                <w:rFonts w:cs="Arial"/>
                <w:sz w:val="22"/>
                <w:szCs w:val="22"/>
              </w:rPr>
              <w:t xml:space="preserve">only 9 of these are illegal drugs </w:t>
            </w:r>
            <w:r w:rsidR="005E5CBA">
              <w:rPr>
                <w:rFonts w:cs="Arial"/>
                <w:sz w:val="22"/>
                <w:szCs w:val="22"/>
              </w:rPr>
              <w:t xml:space="preserve">with </w:t>
            </w:r>
            <w:r w:rsidRPr="0058473D">
              <w:rPr>
                <w:rFonts w:cs="Arial"/>
                <w:sz w:val="22"/>
                <w:szCs w:val="22"/>
              </w:rPr>
              <w:t xml:space="preserve">the other 8 </w:t>
            </w:r>
            <w:r w:rsidR="00F97C75">
              <w:rPr>
                <w:rFonts w:cs="Arial"/>
                <w:sz w:val="22"/>
                <w:szCs w:val="22"/>
              </w:rPr>
              <w:t>medicinally supplied by the doctor</w:t>
            </w:r>
            <w:r w:rsidRPr="0058473D">
              <w:rPr>
                <w:rFonts w:cs="Arial"/>
                <w:sz w:val="22"/>
                <w:szCs w:val="22"/>
              </w:rPr>
              <w:t xml:space="preserve">. </w:t>
            </w:r>
            <w:r w:rsidR="009A549D">
              <w:rPr>
                <w:rFonts w:cs="Arial"/>
                <w:sz w:val="22"/>
                <w:szCs w:val="22"/>
              </w:rPr>
              <w:t xml:space="preserve">It </w:t>
            </w:r>
            <w:r w:rsidR="00313472">
              <w:rPr>
                <w:rFonts w:cs="Arial"/>
                <w:sz w:val="22"/>
                <w:szCs w:val="22"/>
              </w:rPr>
              <w:t>is</w:t>
            </w:r>
            <w:r w:rsidR="009A549D">
              <w:rPr>
                <w:rFonts w:cs="Arial"/>
                <w:sz w:val="22"/>
                <w:szCs w:val="22"/>
              </w:rPr>
              <w:t xml:space="preserve"> documented that th</w:t>
            </w:r>
            <w:r w:rsidR="005E5CBA">
              <w:rPr>
                <w:rFonts w:cs="Arial"/>
                <w:sz w:val="22"/>
                <w:szCs w:val="22"/>
              </w:rPr>
              <w:t xml:space="preserve">e </w:t>
            </w:r>
            <w:r w:rsidR="00313472">
              <w:rPr>
                <w:rFonts w:cs="Arial"/>
                <w:sz w:val="22"/>
                <w:szCs w:val="22"/>
              </w:rPr>
              <w:t xml:space="preserve">overall </w:t>
            </w:r>
            <w:r w:rsidR="005E5CBA">
              <w:rPr>
                <w:rFonts w:cs="Arial"/>
                <w:sz w:val="22"/>
                <w:szCs w:val="22"/>
              </w:rPr>
              <w:t xml:space="preserve">approach </w:t>
            </w:r>
            <w:r w:rsidR="00763AE7">
              <w:rPr>
                <w:rFonts w:cs="Arial"/>
                <w:sz w:val="22"/>
                <w:szCs w:val="22"/>
              </w:rPr>
              <w:t>differ</w:t>
            </w:r>
            <w:r w:rsidR="00D531B4">
              <w:rPr>
                <w:rFonts w:cs="Arial"/>
                <w:sz w:val="22"/>
                <w:szCs w:val="22"/>
              </w:rPr>
              <w:t>ed</w:t>
            </w:r>
            <w:r w:rsidR="00763AE7">
              <w:rPr>
                <w:rFonts w:cs="Arial"/>
                <w:sz w:val="22"/>
                <w:szCs w:val="22"/>
              </w:rPr>
              <w:t xml:space="preserve"> </w:t>
            </w:r>
            <w:r w:rsidR="00313472">
              <w:rPr>
                <w:rFonts w:cs="Arial"/>
                <w:sz w:val="22"/>
                <w:szCs w:val="22"/>
              </w:rPr>
              <w:t>when specifying the</w:t>
            </w:r>
            <w:r w:rsidR="00FA2C9F">
              <w:rPr>
                <w:rFonts w:cs="Arial"/>
                <w:sz w:val="22"/>
                <w:szCs w:val="22"/>
              </w:rPr>
              <w:t xml:space="preserve"> </w:t>
            </w:r>
            <w:r w:rsidR="00313472">
              <w:rPr>
                <w:rFonts w:cs="Arial"/>
                <w:sz w:val="22"/>
                <w:szCs w:val="22"/>
              </w:rPr>
              <w:t xml:space="preserve">legal </w:t>
            </w:r>
            <w:r w:rsidR="00FA2C9F">
              <w:rPr>
                <w:rFonts w:cs="Arial"/>
                <w:sz w:val="22"/>
                <w:szCs w:val="22"/>
              </w:rPr>
              <w:t>limits</w:t>
            </w:r>
            <w:r w:rsidR="00313472">
              <w:rPr>
                <w:rFonts w:cs="Arial"/>
                <w:sz w:val="22"/>
                <w:szCs w:val="22"/>
              </w:rPr>
              <w:t xml:space="preserve"> and it</w:t>
            </w:r>
            <w:r w:rsidR="00FA2C9F">
              <w:rPr>
                <w:rFonts w:cs="Arial"/>
                <w:sz w:val="22"/>
                <w:szCs w:val="22"/>
              </w:rPr>
              <w:t xml:space="preserve"> </w:t>
            </w:r>
            <w:r w:rsidR="00D531B4">
              <w:rPr>
                <w:rFonts w:cs="Arial"/>
                <w:sz w:val="22"/>
                <w:szCs w:val="22"/>
              </w:rPr>
              <w:t xml:space="preserve">was </w:t>
            </w:r>
            <w:r w:rsidR="00FA2C9F">
              <w:rPr>
                <w:rFonts w:cs="Arial"/>
                <w:sz w:val="22"/>
                <w:szCs w:val="22"/>
              </w:rPr>
              <w:t xml:space="preserve">dependant on </w:t>
            </w:r>
            <w:r w:rsidR="009E62AA">
              <w:rPr>
                <w:rFonts w:cs="Arial"/>
                <w:sz w:val="22"/>
                <w:szCs w:val="22"/>
              </w:rPr>
              <w:t>the legality of the drug</w:t>
            </w:r>
            <w:r w:rsidR="006F6FFA">
              <w:rPr>
                <w:rFonts w:cs="Arial"/>
                <w:sz w:val="22"/>
                <w:szCs w:val="22"/>
              </w:rPr>
              <w:t xml:space="preserve"> as to the level of tolerance stated</w:t>
            </w:r>
            <w:r w:rsidR="000C4676">
              <w:rPr>
                <w:rFonts w:cs="Arial"/>
                <w:sz w:val="22"/>
                <w:szCs w:val="22"/>
              </w:rPr>
              <w:t xml:space="preserve"> and as such </w:t>
            </w:r>
            <w:r w:rsidR="009D1AAC">
              <w:rPr>
                <w:rFonts w:cs="Arial"/>
                <w:sz w:val="22"/>
                <w:szCs w:val="22"/>
              </w:rPr>
              <w:t xml:space="preserve">illegal drugs have what is </w:t>
            </w:r>
            <w:r w:rsidR="00396CBA">
              <w:rPr>
                <w:rFonts w:cs="Arial"/>
                <w:sz w:val="22"/>
                <w:szCs w:val="22"/>
              </w:rPr>
              <w:t>described as</w:t>
            </w:r>
            <w:r w:rsidR="00561F09">
              <w:rPr>
                <w:rFonts w:cs="Arial"/>
                <w:sz w:val="22"/>
                <w:szCs w:val="22"/>
              </w:rPr>
              <w:t xml:space="preserve"> a zero-tolerance approach</w:t>
            </w:r>
            <w:r w:rsidR="00763AE7">
              <w:rPr>
                <w:rFonts w:cs="Arial"/>
                <w:sz w:val="22"/>
                <w:szCs w:val="22"/>
              </w:rPr>
              <w:t>. A</w:t>
            </w:r>
            <w:r w:rsidR="00561F09">
              <w:rPr>
                <w:rFonts w:cs="Arial"/>
                <w:sz w:val="22"/>
                <w:szCs w:val="22"/>
              </w:rPr>
              <w:t>lthough</w:t>
            </w:r>
            <w:r w:rsidR="00A50EAF">
              <w:rPr>
                <w:rFonts w:cs="Arial"/>
                <w:sz w:val="22"/>
                <w:szCs w:val="22"/>
              </w:rPr>
              <w:t xml:space="preserve"> </w:t>
            </w:r>
            <w:r w:rsidR="00396CBA">
              <w:rPr>
                <w:rFonts w:cs="Arial"/>
                <w:sz w:val="22"/>
                <w:szCs w:val="22"/>
              </w:rPr>
              <w:t>the</w:t>
            </w:r>
            <w:r w:rsidR="00561F09">
              <w:rPr>
                <w:rFonts w:cs="Arial"/>
                <w:sz w:val="22"/>
                <w:szCs w:val="22"/>
              </w:rPr>
              <w:t xml:space="preserve"> presence</w:t>
            </w:r>
            <w:r w:rsidR="00396CBA">
              <w:rPr>
                <w:rFonts w:cs="Arial"/>
                <w:sz w:val="22"/>
                <w:szCs w:val="22"/>
              </w:rPr>
              <w:t xml:space="preserve"> of the stated illegal drugs</w:t>
            </w:r>
            <w:r w:rsidR="00561F09">
              <w:rPr>
                <w:rFonts w:cs="Arial"/>
                <w:sz w:val="22"/>
                <w:szCs w:val="22"/>
              </w:rPr>
              <w:t xml:space="preserve"> is </w:t>
            </w:r>
            <w:r w:rsidR="00A50EAF">
              <w:rPr>
                <w:rFonts w:cs="Arial"/>
                <w:sz w:val="22"/>
                <w:szCs w:val="22"/>
              </w:rPr>
              <w:t xml:space="preserve">not enough to fail, it could be argued that the tolerance limit is not based simply of </w:t>
            </w:r>
            <w:r w:rsidR="002143EB">
              <w:rPr>
                <w:rFonts w:cs="Arial"/>
                <w:sz w:val="22"/>
                <w:szCs w:val="22"/>
              </w:rPr>
              <w:t xml:space="preserve">impairment, </w:t>
            </w:r>
            <w:r w:rsidR="00242849">
              <w:rPr>
                <w:rFonts w:cs="Arial"/>
                <w:sz w:val="22"/>
                <w:szCs w:val="22"/>
              </w:rPr>
              <w:t>(PACT</w:t>
            </w:r>
            <w:r w:rsidR="00094B31" w:rsidRPr="00094B31">
              <w:rPr>
                <w:rFonts w:cs="Arial"/>
                <w:sz w:val="22"/>
                <w:szCs w:val="22"/>
              </w:rPr>
              <w:t>, 2021).</w:t>
            </w:r>
            <w:r w:rsidR="00D07DE1">
              <w:rPr>
                <w:rFonts w:cs="Arial"/>
                <w:sz w:val="22"/>
                <w:szCs w:val="22"/>
              </w:rPr>
              <w:t xml:space="preserve"> </w:t>
            </w:r>
          </w:p>
          <w:p w14:paraId="1FB0BAA8" w14:textId="59F58829" w:rsidR="00D07DE1" w:rsidRDefault="00D07DE1" w:rsidP="00791AE2">
            <w:pPr>
              <w:tabs>
                <w:tab w:val="left" w:pos="1860"/>
              </w:tabs>
              <w:jc w:val="both"/>
              <w:rPr>
                <w:rFonts w:cs="Arial"/>
                <w:sz w:val="22"/>
                <w:szCs w:val="22"/>
              </w:rPr>
            </w:pPr>
          </w:p>
          <w:p w14:paraId="3B757186" w14:textId="119FCAB5" w:rsidR="00D07DE1" w:rsidRDefault="00D07DE1" w:rsidP="00791AE2">
            <w:pPr>
              <w:tabs>
                <w:tab w:val="left" w:pos="1860"/>
              </w:tabs>
              <w:jc w:val="both"/>
              <w:rPr>
                <w:rFonts w:cs="Arial"/>
                <w:sz w:val="22"/>
                <w:szCs w:val="22"/>
              </w:rPr>
            </w:pPr>
            <w:r>
              <w:rPr>
                <w:rFonts w:cs="Arial"/>
                <w:sz w:val="22"/>
                <w:szCs w:val="22"/>
              </w:rPr>
              <w:t>The STATS19 data</w:t>
            </w:r>
            <w:r w:rsidR="00CC33B6">
              <w:rPr>
                <w:rFonts w:cs="Arial"/>
                <w:sz w:val="22"/>
                <w:szCs w:val="22"/>
              </w:rPr>
              <w:t xml:space="preserve"> from 2013-2019</w:t>
            </w:r>
            <w:r>
              <w:rPr>
                <w:rFonts w:cs="Arial"/>
                <w:sz w:val="22"/>
                <w:szCs w:val="22"/>
              </w:rPr>
              <w:t xml:space="preserve"> which is filled in by police officers following an RTC </w:t>
            </w:r>
            <w:r w:rsidR="005336BF">
              <w:rPr>
                <w:rFonts w:cs="Arial"/>
                <w:sz w:val="22"/>
                <w:szCs w:val="22"/>
              </w:rPr>
              <w:t xml:space="preserve">shows </w:t>
            </w:r>
            <w:r w:rsidR="00DD7B3C">
              <w:rPr>
                <w:rFonts w:cs="Arial"/>
                <w:sz w:val="22"/>
                <w:szCs w:val="22"/>
              </w:rPr>
              <w:t xml:space="preserve">that there was a 62% increase in the contributary factor of a </w:t>
            </w:r>
            <w:r w:rsidR="00D244E7">
              <w:rPr>
                <w:rFonts w:cs="Arial"/>
                <w:sz w:val="22"/>
                <w:szCs w:val="22"/>
              </w:rPr>
              <w:t xml:space="preserve">driver/rider being impaired by drugs </w:t>
            </w:r>
            <w:r w:rsidR="00DD7B3C">
              <w:rPr>
                <w:rFonts w:cs="Arial"/>
                <w:sz w:val="22"/>
                <w:szCs w:val="22"/>
              </w:rPr>
              <w:t>when there had been a collision involving an injury,</w:t>
            </w:r>
            <w:r w:rsidR="00717F10" w:rsidRPr="0058473D">
              <w:rPr>
                <w:rFonts w:cs="Arial"/>
                <w:sz w:val="22"/>
                <w:szCs w:val="22"/>
              </w:rPr>
              <w:t xml:space="preserve"> (Gov.UK, 2021)</w:t>
            </w:r>
            <w:r w:rsidR="00DD7B3C">
              <w:rPr>
                <w:rFonts w:cs="Arial"/>
                <w:sz w:val="22"/>
                <w:szCs w:val="22"/>
              </w:rPr>
              <w:t>.</w:t>
            </w:r>
            <w:r w:rsidR="006164F0">
              <w:rPr>
                <w:rFonts w:cs="Arial"/>
                <w:sz w:val="22"/>
                <w:szCs w:val="22"/>
              </w:rPr>
              <w:t xml:space="preserve"> </w:t>
            </w:r>
            <w:r w:rsidR="00A77C4F">
              <w:rPr>
                <w:rFonts w:cs="Arial"/>
                <w:sz w:val="22"/>
                <w:szCs w:val="22"/>
              </w:rPr>
              <w:t xml:space="preserve">This </w:t>
            </w:r>
            <w:r w:rsidR="001F686F">
              <w:rPr>
                <w:rFonts w:cs="Arial"/>
                <w:sz w:val="22"/>
                <w:szCs w:val="22"/>
              </w:rPr>
              <w:t xml:space="preserve">could </w:t>
            </w:r>
            <w:r w:rsidR="00A77C4F">
              <w:rPr>
                <w:rFonts w:cs="Arial"/>
                <w:sz w:val="22"/>
                <w:szCs w:val="22"/>
              </w:rPr>
              <w:t>suggest that drug driving does play a role</w:t>
            </w:r>
            <w:r w:rsidR="00184A59">
              <w:rPr>
                <w:rFonts w:cs="Arial"/>
                <w:sz w:val="22"/>
                <w:szCs w:val="22"/>
              </w:rPr>
              <w:t xml:space="preserve"> in RTC’s</w:t>
            </w:r>
            <w:r w:rsidR="00602593">
              <w:rPr>
                <w:rFonts w:cs="Arial"/>
                <w:sz w:val="22"/>
                <w:szCs w:val="22"/>
              </w:rPr>
              <w:t xml:space="preserve">, </w:t>
            </w:r>
            <w:r w:rsidR="00232192">
              <w:rPr>
                <w:rFonts w:cs="Arial"/>
                <w:sz w:val="22"/>
                <w:szCs w:val="22"/>
              </w:rPr>
              <w:t xml:space="preserve">however </w:t>
            </w:r>
            <w:r w:rsidR="001F686F">
              <w:rPr>
                <w:rFonts w:cs="Arial"/>
                <w:sz w:val="22"/>
                <w:szCs w:val="22"/>
              </w:rPr>
              <w:t xml:space="preserve">it could also suggest that since </w:t>
            </w:r>
            <w:r w:rsidR="00EE00C8">
              <w:rPr>
                <w:rFonts w:cs="Arial"/>
                <w:sz w:val="22"/>
                <w:szCs w:val="22"/>
              </w:rPr>
              <w:t>roadside</w:t>
            </w:r>
            <w:r w:rsidR="001F686F">
              <w:rPr>
                <w:rFonts w:cs="Arial"/>
                <w:sz w:val="22"/>
                <w:szCs w:val="22"/>
              </w:rPr>
              <w:t xml:space="preserve"> drug testing has been introduced it is now easier for an officer to </w:t>
            </w:r>
            <w:r w:rsidR="0055025F">
              <w:rPr>
                <w:rFonts w:cs="Arial"/>
                <w:sz w:val="22"/>
                <w:szCs w:val="22"/>
              </w:rPr>
              <w:t xml:space="preserve">contribute the outcome of the test </w:t>
            </w:r>
            <w:r w:rsidR="00A87E01">
              <w:rPr>
                <w:rFonts w:cs="Arial"/>
                <w:sz w:val="22"/>
                <w:szCs w:val="22"/>
              </w:rPr>
              <w:t>as a contributing factor to</w:t>
            </w:r>
            <w:r w:rsidR="0055025F">
              <w:rPr>
                <w:rFonts w:cs="Arial"/>
                <w:sz w:val="22"/>
                <w:szCs w:val="22"/>
              </w:rPr>
              <w:t xml:space="preserve"> the RTC.</w:t>
            </w:r>
          </w:p>
          <w:p w14:paraId="07247021" w14:textId="77777777" w:rsidR="00D07DE1" w:rsidRDefault="00D07DE1" w:rsidP="00791AE2">
            <w:pPr>
              <w:tabs>
                <w:tab w:val="left" w:pos="1860"/>
              </w:tabs>
              <w:jc w:val="both"/>
              <w:rPr>
                <w:rFonts w:cs="Arial"/>
                <w:sz w:val="22"/>
                <w:szCs w:val="22"/>
              </w:rPr>
            </w:pPr>
          </w:p>
          <w:p w14:paraId="6A37645A" w14:textId="08411C0C" w:rsidR="005C6CD8" w:rsidRDefault="00713BE2" w:rsidP="009E59B2">
            <w:pPr>
              <w:tabs>
                <w:tab w:val="left" w:pos="1860"/>
              </w:tabs>
              <w:jc w:val="both"/>
              <w:rPr>
                <w:rFonts w:cs="Arial"/>
                <w:sz w:val="22"/>
                <w:szCs w:val="22"/>
              </w:rPr>
            </w:pPr>
            <w:r>
              <w:rPr>
                <w:rFonts w:cs="Arial"/>
                <w:sz w:val="22"/>
                <w:szCs w:val="22"/>
              </w:rPr>
              <w:t xml:space="preserve">The </w:t>
            </w:r>
            <w:r w:rsidR="00EC3835" w:rsidRPr="00094B31">
              <w:rPr>
                <w:rFonts w:cs="Arial"/>
                <w:sz w:val="22"/>
                <w:szCs w:val="22"/>
              </w:rPr>
              <w:t>Parliamentary advisory council for transport safety</w:t>
            </w:r>
            <w:r w:rsidR="00EC3835">
              <w:rPr>
                <w:rFonts w:cs="Arial"/>
                <w:sz w:val="22"/>
                <w:szCs w:val="22"/>
              </w:rPr>
              <w:t xml:space="preserve"> (</w:t>
            </w:r>
            <w:r>
              <w:rPr>
                <w:rFonts w:cs="Arial"/>
                <w:sz w:val="22"/>
                <w:szCs w:val="22"/>
              </w:rPr>
              <w:t>P</w:t>
            </w:r>
            <w:r w:rsidR="00185E94">
              <w:rPr>
                <w:rFonts w:cs="Arial"/>
                <w:sz w:val="22"/>
                <w:szCs w:val="22"/>
              </w:rPr>
              <w:t>A</w:t>
            </w:r>
            <w:r w:rsidR="00013BE6">
              <w:rPr>
                <w:rFonts w:cs="Arial"/>
                <w:sz w:val="22"/>
                <w:szCs w:val="22"/>
              </w:rPr>
              <w:t>CT</w:t>
            </w:r>
            <w:r w:rsidR="00EC3835">
              <w:rPr>
                <w:rFonts w:cs="Arial"/>
                <w:sz w:val="22"/>
                <w:szCs w:val="22"/>
              </w:rPr>
              <w:t>)</w:t>
            </w:r>
            <w:r w:rsidR="00013BE6">
              <w:rPr>
                <w:rFonts w:cs="Arial"/>
                <w:sz w:val="22"/>
                <w:szCs w:val="22"/>
              </w:rPr>
              <w:t xml:space="preserve"> report </w:t>
            </w:r>
            <w:r w:rsidR="00773512">
              <w:rPr>
                <w:rFonts w:cs="Arial"/>
                <w:sz w:val="22"/>
                <w:szCs w:val="22"/>
              </w:rPr>
              <w:t xml:space="preserve">takes a more in-depth look at </w:t>
            </w:r>
            <w:r w:rsidR="00D11E0A">
              <w:rPr>
                <w:rFonts w:cs="Arial"/>
                <w:sz w:val="22"/>
                <w:szCs w:val="22"/>
              </w:rPr>
              <w:t>the drug driving statistics</w:t>
            </w:r>
            <w:r w:rsidR="003D20F9">
              <w:rPr>
                <w:rFonts w:cs="Arial"/>
                <w:sz w:val="22"/>
                <w:szCs w:val="22"/>
              </w:rPr>
              <w:t xml:space="preserve"> and </w:t>
            </w:r>
            <w:r w:rsidR="001D5821">
              <w:rPr>
                <w:rFonts w:cs="Arial"/>
                <w:sz w:val="22"/>
                <w:szCs w:val="22"/>
              </w:rPr>
              <w:t>illustrates</w:t>
            </w:r>
            <w:r w:rsidR="00195DFF">
              <w:rPr>
                <w:rFonts w:cs="Arial"/>
                <w:sz w:val="22"/>
                <w:szCs w:val="22"/>
              </w:rPr>
              <w:t xml:space="preserve"> </w:t>
            </w:r>
            <w:r w:rsidR="003D20F9">
              <w:rPr>
                <w:rFonts w:cs="Arial"/>
                <w:sz w:val="22"/>
                <w:szCs w:val="22"/>
              </w:rPr>
              <w:t>th</w:t>
            </w:r>
            <w:r w:rsidR="0099447C">
              <w:rPr>
                <w:rFonts w:cs="Arial"/>
                <w:sz w:val="22"/>
                <w:szCs w:val="22"/>
              </w:rPr>
              <w:t>e</w:t>
            </w:r>
            <w:r w:rsidR="003D20F9">
              <w:rPr>
                <w:rFonts w:cs="Arial"/>
                <w:sz w:val="22"/>
                <w:szCs w:val="22"/>
              </w:rPr>
              <w:t xml:space="preserve"> </w:t>
            </w:r>
            <w:r w:rsidR="006D7278">
              <w:rPr>
                <w:rFonts w:cs="Arial"/>
                <w:sz w:val="22"/>
                <w:szCs w:val="22"/>
              </w:rPr>
              <w:t xml:space="preserve">staggering increase in </w:t>
            </w:r>
            <w:r w:rsidR="003D20F9">
              <w:rPr>
                <w:rFonts w:cs="Arial"/>
                <w:sz w:val="22"/>
                <w:szCs w:val="22"/>
              </w:rPr>
              <w:t xml:space="preserve">drug driving conviction rates </w:t>
            </w:r>
            <w:r w:rsidR="00781FCB">
              <w:rPr>
                <w:rFonts w:cs="Arial"/>
                <w:sz w:val="22"/>
                <w:szCs w:val="22"/>
              </w:rPr>
              <w:t>since the introduction of Section 5A RTA 1988.</w:t>
            </w:r>
            <w:r w:rsidR="0099447C">
              <w:rPr>
                <w:rFonts w:cs="Arial"/>
                <w:sz w:val="22"/>
                <w:szCs w:val="22"/>
              </w:rPr>
              <w:t xml:space="preserve"> </w:t>
            </w:r>
            <w:r w:rsidR="001B2BAB">
              <w:rPr>
                <w:rFonts w:cs="Arial"/>
                <w:sz w:val="22"/>
                <w:szCs w:val="22"/>
              </w:rPr>
              <w:t>In 201</w:t>
            </w:r>
            <w:r w:rsidR="005A22F9">
              <w:rPr>
                <w:rFonts w:cs="Arial"/>
                <w:sz w:val="22"/>
                <w:szCs w:val="22"/>
              </w:rPr>
              <w:t>3</w:t>
            </w:r>
            <w:r w:rsidR="001B2BAB">
              <w:rPr>
                <w:rFonts w:cs="Arial"/>
                <w:sz w:val="22"/>
                <w:szCs w:val="22"/>
              </w:rPr>
              <w:t xml:space="preserve"> there were less than 1</w:t>
            </w:r>
            <w:r w:rsidR="001E432B">
              <w:rPr>
                <w:rFonts w:cs="Arial"/>
                <w:sz w:val="22"/>
                <w:szCs w:val="22"/>
              </w:rPr>
              <w:t xml:space="preserve">000 convictions for drug driving however fast forward to 2019 </w:t>
            </w:r>
            <w:r w:rsidR="00BC63B1">
              <w:rPr>
                <w:rFonts w:cs="Arial"/>
                <w:sz w:val="22"/>
                <w:szCs w:val="22"/>
              </w:rPr>
              <w:t xml:space="preserve">there </w:t>
            </w:r>
            <w:r w:rsidR="001E432B">
              <w:rPr>
                <w:rFonts w:cs="Arial"/>
                <w:sz w:val="22"/>
                <w:szCs w:val="22"/>
              </w:rPr>
              <w:t xml:space="preserve">are over </w:t>
            </w:r>
            <w:r w:rsidR="00CA34A7">
              <w:rPr>
                <w:rFonts w:cs="Arial"/>
                <w:sz w:val="22"/>
                <w:szCs w:val="22"/>
              </w:rPr>
              <w:t>10,000</w:t>
            </w:r>
            <w:r w:rsidR="00BC63B1">
              <w:rPr>
                <w:rFonts w:cs="Arial"/>
                <w:sz w:val="22"/>
                <w:szCs w:val="22"/>
              </w:rPr>
              <w:t xml:space="preserve"> </w:t>
            </w:r>
            <w:r w:rsidR="008A1DDE">
              <w:rPr>
                <w:rFonts w:cs="Arial"/>
                <w:sz w:val="22"/>
                <w:szCs w:val="22"/>
              </w:rPr>
              <w:t xml:space="preserve">convictions, </w:t>
            </w:r>
            <w:r w:rsidR="00CA34A7">
              <w:rPr>
                <w:rFonts w:cs="Arial"/>
                <w:sz w:val="22"/>
                <w:szCs w:val="22"/>
              </w:rPr>
              <w:t>(PACT</w:t>
            </w:r>
            <w:r w:rsidR="00CA34A7" w:rsidRPr="00094B31">
              <w:rPr>
                <w:rFonts w:cs="Arial"/>
                <w:sz w:val="22"/>
                <w:szCs w:val="22"/>
              </w:rPr>
              <w:t>, 2021)</w:t>
            </w:r>
            <w:r w:rsidR="00354DA2">
              <w:rPr>
                <w:rFonts w:cs="Arial"/>
                <w:sz w:val="22"/>
                <w:szCs w:val="22"/>
              </w:rPr>
              <w:t>, h</w:t>
            </w:r>
            <w:r w:rsidR="009B3665">
              <w:rPr>
                <w:rFonts w:cs="Arial"/>
                <w:sz w:val="22"/>
                <w:szCs w:val="22"/>
              </w:rPr>
              <w:t>ighlight</w:t>
            </w:r>
            <w:r w:rsidR="00354DA2">
              <w:rPr>
                <w:rFonts w:cs="Arial"/>
                <w:sz w:val="22"/>
                <w:szCs w:val="22"/>
              </w:rPr>
              <w:t>ing</w:t>
            </w:r>
            <w:r w:rsidR="009B3665">
              <w:rPr>
                <w:rFonts w:cs="Arial"/>
                <w:sz w:val="22"/>
                <w:szCs w:val="22"/>
              </w:rPr>
              <w:t xml:space="preserve"> the </w:t>
            </w:r>
            <w:r w:rsidR="007F4246">
              <w:rPr>
                <w:rFonts w:cs="Arial"/>
                <w:sz w:val="22"/>
                <w:szCs w:val="22"/>
              </w:rPr>
              <w:t>success of the introduction of section 5A RTA 1</w:t>
            </w:r>
            <w:r w:rsidR="00A87E01">
              <w:rPr>
                <w:rFonts w:cs="Arial"/>
                <w:sz w:val="22"/>
                <w:szCs w:val="22"/>
              </w:rPr>
              <w:t>9</w:t>
            </w:r>
            <w:r w:rsidR="007F4246">
              <w:rPr>
                <w:rFonts w:cs="Arial"/>
                <w:sz w:val="22"/>
                <w:szCs w:val="22"/>
              </w:rPr>
              <w:t>88</w:t>
            </w:r>
            <w:r w:rsidR="00354DA2">
              <w:rPr>
                <w:rFonts w:cs="Arial"/>
                <w:sz w:val="22"/>
                <w:szCs w:val="22"/>
              </w:rPr>
              <w:t xml:space="preserve"> in convicting drug drivers.</w:t>
            </w:r>
            <w:bookmarkStart w:id="1" w:name="_GoBack"/>
            <w:bookmarkEnd w:id="1"/>
          </w:p>
          <w:p w14:paraId="4964BE3B" w14:textId="0D17EEF8" w:rsidR="009E59B2" w:rsidRPr="00D012E7" w:rsidRDefault="009E59B2" w:rsidP="009E59B2">
            <w:pPr>
              <w:tabs>
                <w:tab w:val="left" w:pos="1860"/>
              </w:tabs>
              <w:jc w:val="both"/>
              <w:rPr>
                <w:rFonts w:cs="Arial"/>
                <w:sz w:val="22"/>
                <w:szCs w:val="22"/>
              </w:rPr>
            </w:pPr>
          </w:p>
        </w:tc>
      </w:tr>
      <w:tr w:rsidR="005C6CD8" w:rsidRPr="00B61956" w14:paraId="2E514484" w14:textId="77777777" w:rsidTr="000931EB">
        <w:tc>
          <w:tcPr>
            <w:tcW w:w="9360"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2E442229" w14:textId="77777777" w:rsidR="008F1392" w:rsidRDefault="008F1392" w:rsidP="00D4485A">
            <w:pPr>
              <w:rPr>
                <w:rFonts w:cs="Arial"/>
                <w:sz w:val="22"/>
                <w:szCs w:val="22"/>
              </w:rPr>
            </w:pPr>
          </w:p>
          <w:p w14:paraId="32395794" w14:textId="188D8FA0" w:rsidR="005A3E0A" w:rsidRDefault="007A6091" w:rsidP="00D4485A">
            <w:pPr>
              <w:rPr>
                <w:rFonts w:cs="Arial"/>
                <w:sz w:val="22"/>
                <w:szCs w:val="22"/>
              </w:rPr>
            </w:pPr>
            <w:r>
              <w:rPr>
                <w:rFonts w:cs="Arial"/>
                <w:sz w:val="22"/>
                <w:szCs w:val="22"/>
              </w:rPr>
              <w:t xml:space="preserve">The study will </w:t>
            </w:r>
            <w:r w:rsidR="00144CF7">
              <w:rPr>
                <w:rFonts w:cs="Arial"/>
                <w:sz w:val="22"/>
                <w:szCs w:val="22"/>
              </w:rPr>
              <w:t>use secondary research methods by reviewing</w:t>
            </w:r>
            <w:r w:rsidR="002B2ECB">
              <w:rPr>
                <w:rFonts w:cs="Arial"/>
                <w:sz w:val="22"/>
                <w:szCs w:val="22"/>
              </w:rPr>
              <w:t xml:space="preserve">, evaluating </w:t>
            </w:r>
            <w:r w:rsidR="00157E7A">
              <w:rPr>
                <w:rFonts w:cs="Arial"/>
                <w:sz w:val="22"/>
                <w:szCs w:val="22"/>
              </w:rPr>
              <w:t>and analysing</w:t>
            </w:r>
            <w:r w:rsidR="00144CF7">
              <w:rPr>
                <w:rFonts w:cs="Arial"/>
                <w:sz w:val="22"/>
                <w:szCs w:val="22"/>
              </w:rPr>
              <w:t xml:space="preserve"> </w:t>
            </w:r>
            <w:r w:rsidR="00186104">
              <w:rPr>
                <w:rFonts w:cs="Arial"/>
                <w:sz w:val="22"/>
                <w:szCs w:val="22"/>
              </w:rPr>
              <w:t xml:space="preserve">literature </w:t>
            </w:r>
            <w:r w:rsidR="009D21A7">
              <w:rPr>
                <w:rFonts w:cs="Arial"/>
                <w:sz w:val="22"/>
                <w:szCs w:val="22"/>
              </w:rPr>
              <w:t>such as</w:t>
            </w:r>
            <w:r w:rsidR="00605406">
              <w:rPr>
                <w:rFonts w:cs="Arial"/>
                <w:sz w:val="22"/>
                <w:szCs w:val="22"/>
              </w:rPr>
              <w:t xml:space="preserve"> previously written reports and </w:t>
            </w:r>
            <w:r w:rsidR="00CF5B0D">
              <w:rPr>
                <w:rFonts w:cs="Arial"/>
                <w:sz w:val="22"/>
                <w:szCs w:val="22"/>
              </w:rPr>
              <w:t>government publications</w:t>
            </w:r>
            <w:r w:rsidR="00157E7A">
              <w:rPr>
                <w:rFonts w:cs="Arial"/>
                <w:sz w:val="22"/>
                <w:szCs w:val="22"/>
              </w:rPr>
              <w:t>.</w:t>
            </w:r>
          </w:p>
          <w:p w14:paraId="35447F83" w14:textId="3E7C39DE" w:rsidR="002B28D2" w:rsidRDefault="002B28D2" w:rsidP="00D4485A">
            <w:pPr>
              <w:rPr>
                <w:rFonts w:cs="Arial"/>
                <w:sz w:val="22"/>
                <w:szCs w:val="22"/>
              </w:rPr>
            </w:pPr>
          </w:p>
          <w:p w14:paraId="209F98DC" w14:textId="2CCF44CA" w:rsidR="00D524AA" w:rsidRDefault="002B28D2" w:rsidP="00E00347">
            <w:pPr>
              <w:rPr>
                <w:rFonts w:cs="Arial"/>
                <w:sz w:val="22"/>
                <w:szCs w:val="22"/>
              </w:rPr>
            </w:pPr>
            <w:r>
              <w:rPr>
                <w:rFonts w:cs="Arial"/>
                <w:sz w:val="22"/>
                <w:szCs w:val="22"/>
              </w:rPr>
              <w:t xml:space="preserve">The study will </w:t>
            </w:r>
            <w:r w:rsidR="001F1C78">
              <w:rPr>
                <w:rFonts w:cs="Arial"/>
                <w:sz w:val="22"/>
                <w:szCs w:val="22"/>
              </w:rPr>
              <w:t xml:space="preserve">also use primary </w:t>
            </w:r>
            <w:r w:rsidR="00AE5A2F">
              <w:rPr>
                <w:rFonts w:cs="Arial"/>
                <w:sz w:val="22"/>
                <w:szCs w:val="22"/>
              </w:rPr>
              <w:t>research methods through a</w:t>
            </w:r>
            <w:r w:rsidR="00D524AA">
              <w:rPr>
                <w:rFonts w:cs="Arial"/>
                <w:sz w:val="22"/>
                <w:szCs w:val="22"/>
              </w:rPr>
              <w:t xml:space="preserve"> </w:t>
            </w:r>
            <w:r w:rsidR="00AE5A2F">
              <w:rPr>
                <w:rFonts w:cs="Arial"/>
                <w:sz w:val="22"/>
                <w:szCs w:val="22"/>
              </w:rPr>
              <w:t>questionnaire</w:t>
            </w:r>
            <w:r>
              <w:rPr>
                <w:rFonts w:cs="Arial"/>
                <w:sz w:val="22"/>
                <w:szCs w:val="22"/>
              </w:rPr>
              <w:t xml:space="preserve"> </w:t>
            </w:r>
            <w:r w:rsidR="00EE786D" w:rsidRPr="00EE786D">
              <w:rPr>
                <w:rFonts w:cs="Arial"/>
                <w:sz w:val="22"/>
                <w:szCs w:val="22"/>
              </w:rPr>
              <w:t xml:space="preserve">which will </w:t>
            </w:r>
            <w:r w:rsidR="002B2ECB" w:rsidRPr="00EE786D">
              <w:rPr>
                <w:rFonts w:cs="Arial"/>
                <w:sz w:val="22"/>
                <w:szCs w:val="22"/>
              </w:rPr>
              <w:t>provide</w:t>
            </w:r>
            <w:r w:rsidR="00EE786D" w:rsidRPr="00EE786D">
              <w:rPr>
                <w:rFonts w:cs="Arial"/>
                <w:sz w:val="22"/>
                <w:szCs w:val="22"/>
              </w:rPr>
              <w:t xml:space="preserve"> quantitative data to be analysed.</w:t>
            </w:r>
            <w:r w:rsidR="005B39A2">
              <w:rPr>
                <w:rFonts w:cs="Arial"/>
                <w:sz w:val="22"/>
                <w:szCs w:val="22"/>
              </w:rPr>
              <w:t xml:space="preserve"> The questionnaire will </w:t>
            </w:r>
            <w:r w:rsidR="00D524AA">
              <w:rPr>
                <w:rFonts w:cs="Arial"/>
                <w:sz w:val="22"/>
                <w:szCs w:val="22"/>
              </w:rPr>
              <w:t xml:space="preserve">look to ascertain </w:t>
            </w:r>
            <w:r w:rsidR="009D276D">
              <w:rPr>
                <w:rFonts w:cs="Arial"/>
                <w:sz w:val="22"/>
                <w:szCs w:val="22"/>
              </w:rPr>
              <w:t>the public awareness of the current drug legislation</w:t>
            </w:r>
            <w:r w:rsidR="00D524A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0931EB">
        <w:tc>
          <w:tcPr>
            <w:tcW w:w="9360"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30BA79AB" w14:textId="2C203B92" w:rsidR="009A549D" w:rsidRPr="00B61956" w:rsidRDefault="00BF2E8C" w:rsidP="00712567">
            <w:pPr>
              <w:rPr>
                <w:rFonts w:asciiTheme="minorHAnsi" w:hAnsiTheme="minorHAnsi" w:cstheme="minorHAnsi"/>
                <w:sz w:val="22"/>
                <w:szCs w:val="22"/>
              </w:rPr>
            </w:pPr>
            <w:r>
              <w:rPr>
                <w:rFonts w:cs="Arial"/>
                <w:sz w:val="22"/>
                <w:szCs w:val="22"/>
              </w:rPr>
              <w:t xml:space="preserve">The study will </w:t>
            </w:r>
            <w:r w:rsidR="001A0C94">
              <w:rPr>
                <w:rFonts w:cs="Arial"/>
                <w:sz w:val="22"/>
                <w:szCs w:val="22"/>
              </w:rPr>
              <w:t>us</w:t>
            </w:r>
            <w:r w:rsidR="00614F6E">
              <w:rPr>
                <w:rFonts w:cs="Arial"/>
                <w:sz w:val="22"/>
                <w:szCs w:val="22"/>
              </w:rPr>
              <w:t xml:space="preserve">e </w:t>
            </w:r>
            <w:r w:rsidR="008F3742">
              <w:rPr>
                <w:rFonts w:cs="Arial"/>
                <w:sz w:val="22"/>
                <w:szCs w:val="22"/>
              </w:rPr>
              <w:t>anonymous, voluntary</w:t>
            </w:r>
            <w:r w:rsidR="00614F6E">
              <w:rPr>
                <w:rFonts w:cs="Arial"/>
                <w:sz w:val="22"/>
                <w:szCs w:val="22"/>
              </w:rPr>
              <w:t xml:space="preserve"> online questionnaires given to the members of the public</w:t>
            </w:r>
            <w:r w:rsidR="0042240A">
              <w:rPr>
                <w:rFonts w:cs="Arial"/>
                <w:sz w:val="22"/>
                <w:szCs w:val="22"/>
              </w:rPr>
              <w:t xml:space="preserve">. </w:t>
            </w:r>
            <w:r w:rsidR="002D0BDC">
              <w:rPr>
                <w:rFonts w:cs="Arial"/>
                <w:sz w:val="22"/>
                <w:szCs w:val="22"/>
              </w:rPr>
              <w:t xml:space="preserve">Using members of the public is vital in order to gauge their understanding of the current laws around drug driving. </w:t>
            </w:r>
            <w:r>
              <w:rPr>
                <w:rFonts w:cs="Arial"/>
                <w:sz w:val="22"/>
                <w:szCs w:val="22"/>
              </w:rPr>
              <w:t xml:space="preserve">The limitations in the use of </w:t>
            </w:r>
            <w:r w:rsidR="002D0BDC">
              <w:rPr>
                <w:rFonts w:cs="Arial"/>
                <w:sz w:val="22"/>
                <w:szCs w:val="22"/>
              </w:rPr>
              <w:t xml:space="preserve">an online </w:t>
            </w:r>
            <w:r>
              <w:rPr>
                <w:rFonts w:cs="Arial"/>
                <w:sz w:val="22"/>
                <w:szCs w:val="22"/>
              </w:rPr>
              <w:t xml:space="preserve">questionnaires will be </w:t>
            </w:r>
            <w:r>
              <w:rPr>
                <w:rFonts w:cs="Arial"/>
                <w:sz w:val="22"/>
                <w:szCs w:val="22"/>
              </w:rPr>
              <w:lastRenderedPageBreak/>
              <w:t>whether the study will reach across all demographics and this is something which will need to be considered</w:t>
            </w:r>
            <w:r w:rsidR="002D0BDC">
              <w:rPr>
                <w:rFonts w:cs="Arial"/>
                <w:sz w:val="22"/>
                <w:szCs w:val="22"/>
              </w:rPr>
              <w:t xml:space="preserve"> when </w:t>
            </w:r>
            <w:r w:rsidR="00712567">
              <w:rPr>
                <w:rFonts w:cs="Arial"/>
                <w:sz w:val="22"/>
                <w:szCs w:val="22"/>
              </w:rPr>
              <w:t>distributing the survey.</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0931EB">
        <w:trPr>
          <w:trHeight w:val="1352"/>
        </w:trPr>
        <w:tc>
          <w:tcPr>
            <w:tcW w:w="9360"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74EBC21F" w14:textId="1991F4DE" w:rsidR="00107ECA" w:rsidRPr="00E00347" w:rsidRDefault="00E00347" w:rsidP="00D4485A">
            <w:pPr>
              <w:jc w:val="both"/>
              <w:rPr>
                <w:rFonts w:cs="Arial"/>
                <w:sz w:val="22"/>
                <w:szCs w:val="22"/>
              </w:rPr>
            </w:pPr>
            <w:r w:rsidRPr="00E00347">
              <w:rPr>
                <w:rFonts w:cs="Arial"/>
                <w:sz w:val="22"/>
                <w:szCs w:val="22"/>
              </w:rPr>
              <w:t>There are no</w:t>
            </w:r>
            <w:r>
              <w:rPr>
                <w:rFonts w:cs="Arial"/>
                <w:sz w:val="22"/>
                <w:szCs w:val="22"/>
              </w:rPr>
              <w:t xml:space="preserve"> ethical </w:t>
            </w:r>
            <w:r w:rsidR="003811E0">
              <w:rPr>
                <w:rFonts w:cs="Arial"/>
                <w:sz w:val="22"/>
                <w:szCs w:val="22"/>
              </w:rPr>
              <w:t xml:space="preserve">issues within the research project. The </w:t>
            </w:r>
            <w:r w:rsidR="000B20DB">
              <w:rPr>
                <w:rFonts w:cs="Arial"/>
                <w:sz w:val="22"/>
                <w:szCs w:val="22"/>
              </w:rPr>
              <w:t>q</w:t>
            </w:r>
            <w:r w:rsidR="003811E0">
              <w:rPr>
                <w:rFonts w:cs="Arial"/>
                <w:sz w:val="22"/>
                <w:szCs w:val="22"/>
              </w:rPr>
              <w:t xml:space="preserve">uestionnaire will be anonymous and voluntary with </w:t>
            </w:r>
            <w:r w:rsidR="00107ECA">
              <w:rPr>
                <w:rFonts w:cs="Arial"/>
                <w:sz w:val="22"/>
                <w:szCs w:val="22"/>
              </w:rPr>
              <w:t>responses being kept confidential</w:t>
            </w:r>
            <w:r w:rsidR="00F94EF8">
              <w:rPr>
                <w:rFonts w:cs="Arial"/>
                <w:sz w:val="22"/>
                <w:szCs w:val="22"/>
              </w:rPr>
              <w:t xml:space="preserve"> </w:t>
            </w:r>
            <w:r w:rsidR="00297D3D">
              <w:rPr>
                <w:rFonts w:cs="Arial"/>
                <w:sz w:val="22"/>
                <w:szCs w:val="22"/>
              </w:rPr>
              <w:t xml:space="preserve">in line with data protection guidelines </w:t>
            </w:r>
            <w:r w:rsidR="00F94EF8">
              <w:rPr>
                <w:rFonts w:cs="Arial"/>
                <w:sz w:val="22"/>
                <w:szCs w:val="22"/>
              </w:rPr>
              <w:t>and only used for the purpo</w:t>
            </w:r>
            <w:r w:rsidR="008755C4">
              <w:rPr>
                <w:rFonts w:cs="Arial"/>
                <w:sz w:val="22"/>
                <w:szCs w:val="22"/>
              </w:rPr>
              <w:t>se</w:t>
            </w:r>
            <w:r w:rsidR="00297D3D">
              <w:rPr>
                <w:rFonts w:cs="Arial"/>
                <w:sz w:val="22"/>
                <w:szCs w:val="22"/>
              </w:rPr>
              <w:t>s</w:t>
            </w:r>
            <w:r w:rsidR="008755C4">
              <w:rPr>
                <w:rFonts w:cs="Arial"/>
                <w:sz w:val="22"/>
                <w:szCs w:val="22"/>
              </w:rPr>
              <w:t xml:space="preserve"> proposed</w:t>
            </w:r>
            <w:r w:rsidR="00297D3D">
              <w:rPr>
                <w:rFonts w:cs="Arial"/>
                <w:sz w:val="22"/>
                <w:szCs w:val="22"/>
              </w:rPr>
              <w:t xml:space="preserve"> to the participants</w:t>
            </w:r>
            <w:r w:rsidR="00107ECA">
              <w:rPr>
                <w:rFonts w:cs="Arial"/>
                <w:sz w:val="22"/>
                <w:szCs w:val="22"/>
              </w:rPr>
              <w:t xml:space="preserve">. All literature reviewed will </w:t>
            </w:r>
            <w:r w:rsidR="008755C4">
              <w:rPr>
                <w:rFonts w:cs="Arial"/>
                <w:sz w:val="22"/>
                <w:szCs w:val="22"/>
              </w:rPr>
              <w:t xml:space="preserve">be </w:t>
            </w:r>
            <w:r w:rsidR="00F94EF8">
              <w:rPr>
                <w:rFonts w:cs="Arial"/>
                <w:sz w:val="22"/>
                <w:szCs w:val="22"/>
              </w:rPr>
              <w:t>such literature that is available to all members of the public</w:t>
            </w:r>
            <w:r w:rsidR="00CF3240">
              <w:rPr>
                <w:rFonts w:cs="Arial"/>
                <w:sz w:val="22"/>
                <w:szCs w:val="22"/>
              </w:rPr>
              <w:t xml:space="preserve"> and will not be obtained by personal privilege.  </w:t>
            </w:r>
          </w:p>
          <w:p w14:paraId="3A8D2F69" w14:textId="006819CA" w:rsidR="00E07776" w:rsidRPr="00D4485A" w:rsidRDefault="00E07776" w:rsidP="00E00347">
            <w:pPr>
              <w:rPr>
                <w:rFonts w:cs="Arial"/>
                <w:color w:val="FF0000"/>
                <w:sz w:val="22"/>
                <w:szCs w:val="22"/>
              </w:rPr>
            </w:pPr>
          </w:p>
        </w:tc>
      </w:tr>
      <w:tr w:rsidR="00D4485A" w14:paraId="368B0EBA" w14:textId="77777777" w:rsidTr="00174402">
        <w:tblPrEx>
          <w:tblCellMar>
            <w:left w:w="108" w:type="dxa"/>
            <w:right w:w="108" w:type="dxa"/>
          </w:tblCellMar>
          <w:tblLook w:val="0000" w:firstRow="0" w:lastRow="0" w:firstColumn="0" w:lastColumn="0" w:noHBand="0" w:noVBand="0"/>
        </w:tblPrEx>
        <w:trPr>
          <w:trHeight w:val="1020"/>
        </w:trPr>
        <w:tc>
          <w:tcPr>
            <w:tcW w:w="9360"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61D4766D" w14:textId="77777777" w:rsidR="00D4485A" w:rsidRDefault="00567E4D" w:rsidP="00D4485A">
            <w:pPr>
              <w:jc w:val="both"/>
              <w:rPr>
                <w:rFonts w:cs="Arial"/>
                <w:sz w:val="22"/>
                <w:szCs w:val="22"/>
              </w:rPr>
            </w:pPr>
            <w:r>
              <w:rPr>
                <w:rFonts w:cs="Arial"/>
                <w:sz w:val="22"/>
                <w:szCs w:val="22"/>
              </w:rPr>
              <w:t xml:space="preserve"> </w:t>
            </w:r>
          </w:p>
          <w:p w14:paraId="636CEB3F" w14:textId="6D97D2C4" w:rsidR="00567E4D" w:rsidRDefault="00174402" w:rsidP="00D4485A">
            <w:pPr>
              <w:jc w:val="both"/>
              <w:rPr>
                <w:rFonts w:cs="Arial"/>
                <w:sz w:val="22"/>
                <w:szCs w:val="22"/>
              </w:rPr>
            </w:pPr>
            <w:r>
              <w:rPr>
                <w:noProof/>
              </w:rPr>
              <w:drawing>
                <wp:inline distT="0" distB="0" distL="0" distR="0" wp14:anchorId="747D977F" wp14:editId="1129CB5D">
                  <wp:extent cx="5600700" cy="2676525"/>
                  <wp:effectExtent l="0" t="0" r="0" b="9525"/>
                  <wp:docPr id="9" name="Picture 8">
                    <a:extLst xmlns:a="http://schemas.openxmlformats.org/drawingml/2006/main">
                      <a:ext uri="{FF2B5EF4-FFF2-40B4-BE49-F238E27FC236}">
                        <a16:creationId xmlns:a16="http://schemas.microsoft.com/office/drawing/2014/main" id="{E1A158CA-0DFD-4B57-B3C2-2E329274B5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E1A158CA-0DFD-4B57-B3C2-2E329274B50F}"/>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0700" cy="267652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5652837C" w14:textId="3F52B816" w:rsidR="000931EB" w:rsidRPr="00D4485A" w:rsidRDefault="000931EB" w:rsidP="00D4485A">
            <w:pPr>
              <w:jc w:val="both"/>
              <w:rPr>
                <w:rFonts w:cs="Arial"/>
                <w:sz w:val="22"/>
                <w:szCs w:val="22"/>
              </w:rPr>
            </w:pPr>
          </w:p>
        </w:tc>
      </w:tr>
      <w:tr w:rsidR="00D4485A" w14:paraId="06C3A8F7" w14:textId="77777777" w:rsidTr="000931EB">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360" w:type="dxa"/>
            <w:gridSpan w:val="2"/>
            <w:tcBorders>
              <w:top w:val="single" w:sz="4" w:space="0" w:color="auto"/>
              <w:left w:val="single" w:sz="4" w:space="0" w:color="auto"/>
              <w:bottom w:val="single" w:sz="4" w:space="0" w:color="auto"/>
              <w:right w:val="single" w:sz="4" w:space="0" w:color="auto"/>
            </w:tcBorders>
          </w:tcPr>
          <w:p w14:paraId="24C17CEF" w14:textId="77777777" w:rsidR="00AB7318" w:rsidRDefault="00D4485A" w:rsidP="00AB7318">
            <w:pPr>
              <w:jc w:val="both"/>
              <w:rPr>
                <w:rFonts w:cs="Arial"/>
                <w:b/>
                <w:bCs/>
                <w:sz w:val="22"/>
                <w:szCs w:val="22"/>
              </w:rPr>
            </w:pPr>
            <w:r w:rsidRPr="00AB7318">
              <w:rPr>
                <w:rFonts w:cs="Arial"/>
                <w:b/>
                <w:bCs/>
                <w:sz w:val="22"/>
                <w:szCs w:val="22"/>
              </w:rPr>
              <w:t>REFERENCE LIST:</w:t>
            </w:r>
          </w:p>
          <w:p w14:paraId="7B74B57B" w14:textId="77777777" w:rsidR="00EC4179" w:rsidRDefault="00EC4179" w:rsidP="00AB7318">
            <w:pPr>
              <w:jc w:val="both"/>
              <w:rPr>
                <w:rFonts w:cs="Arial"/>
                <w:sz w:val="22"/>
                <w:szCs w:val="22"/>
              </w:rPr>
            </w:pPr>
          </w:p>
          <w:p w14:paraId="43FA2029" w14:textId="59B9F021" w:rsidR="00EC4179" w:rsidRDefault="00EC4179" w:rsidP="00AB7318">
            <w:pPr>
              <w:jc w:val="both"/>
              <w:rPr>
                <w:rFonts w:cs="Arial"/>
                <w:sz w:val="22"/>
                <w:szCs w:val="22"/>
              </w:rPr>
            </w:pPr>
            <w:r w:rsidRPr="00EC4179">
              <w:rPr>
                <w:rFonts w:cs="Arial"/>
                <w:sz w:val="22"/>
                <w:szCs w:val="22"/>
              </w:rPr>
              <w:t>BBC, (2022). https://www.bbc.co.uk/news/uk-wales-61020319. Available at: https://www.bbc.co.uk/news/uk-wales-61020319 (Accessed 03/05/2022)</w:t>
            </w:r>
          </w:p>
          <w:p w14:paraId="4D3E00D9" w14:textId="77777777" w:rsidR="00EC4179" w:rsidRDefault="00EC4179" w:rsidP="00AB7318">
            <w:pPr>
              <w:jc w:val="both"/>
              <w:rPr>
                <w:rFonts w:cs="Arial"/>
                <w:sz w:val="22"/>
                <w:szCs w:val="22"/>
              </w:rPr>
            </w:pPr>
          </w:p>
          <w:p w14:paraId="62B34E59" w14:textId="5EB35D05" w:rsidR="00AB7318" w:rsidRPr="00AB7318" w:rsidRDefault="00AB7318" w:rsidP="00AB7318">
            <w:pPr>
              <w:jc w:val="both"/>
              <w:rPr>
                <w:rFonts w:cs="Arial"/>
                <w:b/>
                <w:bCs/>
                <w:sz w:val="22"/>
                <w:szCs w:val="22"/>
              </w:rPr>
            </w:pPr>
            <w:r w:rsidRPr="00AB7318">
              <w:rPr>
                <w:rFonts w:cs="Arial"/>
                <w:sz w:val="22"/>
                <w:szCs w:val="22"/>
              </w:rPr>
              <w:t>Chad (2021).</w:t>
            </w:r>
            <w:r w:rsidR="00EC4179">
              <w:rPr>
                <w:rFonts w:cs="Arial"/>
                <w:sz w:val="22"/>
                <w:szCs w:val="22"/>
              </w:rPr>
              <w:t xml:space="preserve"> </w:t>
            </w:r>
            <w:r w:rsidRPr="00AB7318">
              <w:rPr>
                <w:rFonts w:cs="Arial"/>
                <w:sz w:val="22"/>
                <w:szCs w:val="22"/>
              </w:rPr>
              <w:t>Police use capture lorry during ‘fatal four’ crackdown in Nottinghamshire. Available at: https://www.chad.co.uk/news/crime/police-use-capture-lorry-during-fatal-four-crackdown-in-nottinghamshire-3281835 (Accessed 29/04/2022)</w:t>
            </w:r>
          </w:p>
          <w:p w14:paraId="13D1910A" w14:textId="77777777" w:rsidR="00AB7318" w:rsidRPr="00AB7318" w:rsidRDefault="00AB7318" w:rsidP="00AB7318">
            <w:pPr>
              <w:rPr>
                <w:rFonts w:cs="Arial"/>
                <w:sz w:val="22"/>
                <w:szCs w:val="22"/>
              </w:rPr>
            </w:pPr>
          </w:p>
          <w:p w14:paraId="69B5E4E7" w14:textId="77777777" w:rsidR="00AB7318" w:rsidRPr="00AB7318" w:rsidRDefault="00AB7318" w:rsidP="00AB7318">
            <w:pPr>
              <w:rPr>
                <w:rFonts w:cs="Arial"/>
                <w:sz w:val="22"/>
                <w:szCs w:val="22"/>
              </w:rPr>
            </w:pPr>
            <w:r w:rsidRPr="00AB7318">
              <w:rPr>
                <w:rFonts w:cs="Arial"/>
                <w:sz w:val="22"/>
                <w:szCs w:val="22"/>
              </w:rPr>
              <w:t>Gov.UK, (2017). Evaluation of the new drug driving legislation one year after its introduction Available at: https://assets.publishing.service.gov.uk/government/uploads/system/uploads/attachment_data/file/609852/drug-driving-evaluation-report.pdf (Accessed 03/05/2022)</w:t>
            </w:r>
          </w:p>
          <w:p w14:paraId="021B5B92" w14:textId="77777777" w:rsidR="00AB7318" w:rsidRPr="00AB7318" w:rsidRDefault="00AB7318" w:rsidP="00AB7318">
            <w:pPr>
              <w:rPr>
                <w:rFonts w:cs="Arial"/>
                <w:sz w:val="22"/>
                <w:szCs w:val="22"/>
              </w:rPr>
            </w:pPr>
          </w:p>
          <w:p w14:paraId="6E94A7DC" w14:textId="77777777" w:rsidR="00AB7318" w:rsidRPr="00AB7318" w:rsidRDefault="00AB7318" w:rsidP="00AB7318">
            <w:pPr>
              <w:rPr>
                <w:rFonts w:cs="Arial"/>
                <w:sz w:val="22"/>
                <w:szCs w:val="22"/>
              </w:rPr>
            </w:pPr>
            <w:r w:rsidRPr="00AB7318">
              <w:rPr>
                <w:rFonts w:cs="Arial"/>
                <w:sz w:val="22"/>
                <w:szCs w:val="22"/>
              </w:rPr>
              <w:t>Gov.UK, (2021). Reported road accidents, vehicles and casualties’ tables for Great Britain. Available at: https://www.gov.uk/government/statistical-data-sets/reported-road-accidents-vehicles-and-casualties-tables-for-great-britain#casualties-in-reported-road-accidents-ras30 (Accessed 29/04/2022)</w:t>
            </w:r>
          </w:p>
          <w:p w14:paraId="57F88920" w14:textId="60202B98" w:rsidR="00AB7318" w:rsidRDefault="00AB7318" w:rsidP="00AB7318">
            <w:pPr>
              <w:rPr>
                <w:rFonts w:cs="Arial"/>
                <w:sz w:val="22"/>
                <w:szCs w:val="22"/>
              </w:rPr>
            </w:pPr>
          </w:p>
          <w:p w14:paraId="4D35532A" w14:textId="212A2B0A" w:rsidR="002F3654" w:rsidRDefault="002F3654" w:rsidP="00AB7318">
            <w:pPr>
              <w:rPr>
                <w:rFonts w:cs="Arial"/>
                <w:sz w:val="22"/>
                <w:szCs w:val="22"/>
              </w:rPr>
            </w:pPr>
            <w:r w:rsidRPr="002F3654">
              <w:rPr>
                <w:rFonts w:cs="Arial"/>
                <w:sz w:val="22"/>
                <w:szCs w:val="22"/>
              </w:rPr>
              <w:lastRenderedPageBreak/>
              <w:t>IAS.org, (2010). Report of the Review of Drink and Drug Driving Law. Available at: https://www.ias.org.uk/uploads/pdf/Drink%20driving%20docs/NorthReview-Report.pdf (Accessed 03/05/2022)</w:t>
            </w:r>
          </w:p>
          <w:p w14:paraId="334365C5" w14:textId="77777777" w:rsidR="002F3654" w:rsidRPr="00AB7318" w:rsidRDefault="002F3654" w:rsidP="00AB7318">
            <w:pPr>
              <w:rPr>
                <w:rFonts w:cs="Arial"/>
                <w:sz w:val="22"/>
                <w:szCs w:val="22"/>
              </w:rPr>
            </w:pPr>
          </w:p>
          <w:p w14:paraId="74B1783F" w14:textId="1C9B8A18" w:rsidR="00AB7318" w:rsidRDefault="00F24C91" w:rsidP="00AB7318">
            <w:pPr>
              <w:rPr>
                <w:rFonts w:cs="Arial"/>
                <w:sz w:val="22"/>
                <w:szCs w:val="22"/>
              </w:rPr>
            </w:pPr>
            <w:r>
              <w:rPr>
                <w:rFonts w:cs="Arial"/>
                <w:sz w:val="22"/>
                <w:szCs w:val="22"/>
              </w:rPr>
              <w:t>L</w:t>
            </w:r>
            <w:r w:rsidR="00AB7318" w:rsidRPr="00AB7318">
              <w:rPr>
                <w:rFonts w:cs="Arial"/>
                <w:sz w:val="22"/>
                <w:szCs w:val="22"/>
              </w:rPr>
              <w:t>egislation.gov, (2022). Road Traffic Act 1988. Available at: https://www.legislation.gov.uk/ukpga/1988/52/section/5A (Accessed 03/05/2022)</w:t>
            </w:r>
          </w:p>
          <w:p w14:paraId="7AA49455" w14:textId="16DB7732" w:rsidR="000B19E9" w:rsidRDefault="000B19E9" w:rsidP="00AB7318">
            <w:pPr>
              <w:rPr>
                <w:rFonts w:cs="Arial"/>
                <w:sz w:val="22"/>
                <w:szCs w:val="22"/>
              </w:rPr>
            </w:pPr>
          </w:p>
          <w:p w14:paraId="7C786571" w14:textId="0B2CFDD4" w:rsidR="000B19E9" w:rsidRDefault="000B19E9" w:rsidP="00AB7318">
            <w:pPr>
              <w:rPr>
                <w:rFonts w:cs="Arial"/>
                <w:sz w:val="22"/>
                <w:szCs w:val="22"/>
              </w:rPr>
            </w:pPr>
            <w:r w:rsidRPr="000B19E9">
              <w:rPr>
                <w:rFonts w:cs="Arial"/>
                <w:sz w:val="22"/>
                <w:szCs w:val="22"/>
              </w:rPr>
              <w:t>Legislation.gov, (2022). Road Traffic Act 1988. Available at: https://www.legislation.gov.uk/ukpga/1988/52/contents (Accessed 03/05/2022)</w:t>
            </w:r>
          </w:p>
          <w:p w14:paraId="581273B3" w14:textId="56ED7105" w:rsidR="00094B31" w:rsidRDefault="00094B31" w:rsidP="00AB7318">
            <w:pPr>
              <w:rPr>
                <w:rFonts w:cs="Arial"/>
                <w:sz w:val="22"/>
                <w:szCs w:val="22"/>
              </w:rPr>
            </w:pPr>
          </w:p>
          <w:p w14:paraId="6E15A23B" w14:textId="5C450EE9" w:rsidR="00094B31" w:rsidRPr="00AB7318" w:rsidRDefault="00094B31" w:rsidP="00AB7318">
            <w:pPr>
              <w:rPr>
                <w:rFonts w:cs="Arial"/>
                <w:sz w:val="22"/>
                <w:szCs w:val="22"/>
              </w:rPr>
            </w:pPr>
            <w:r w:rsidRPr="00094B31">
              <w:rPr>
                <w:rFonts w:cs="Arial"/>
                <w:sz w:val="22"/>
                <w:szCs w:val="22"/>
              </w:rPr>
              <w:t>Parliamentary advisory council for transport safety</w:t>
            </w:r>
            <w:r w:rsidR="00242849">
              <w:rPr>
                <w:rFonts w:cs="Arial"/>
                <w:sz w:val="22"/>
                <w:szCs w:val="22"/>
              </w:rPr>
              <w:t xml:space="preserve"> (PACT)</w:t>
            </w:r>
            <w:r w:rsidRPr="00094B31">
              <w:rPr>
                <w:rFonts w:cs="Arial"/>
                <w:sz w:val="22"/>
                <w:szCs w:val="22"/>
              </w:rPr>
              <w:t>, (2021). Drug driving the tip of the iceburg. Available at: PACTS-Drug-Driving-The-tip-of-an-iceberg-3.0.pdf (Accessed 03/05/2022)</w:t>
            </w:r>
          </w:p>
          <w:p w14:paraId="575F111B" w14:textId="77777777" w:rsidR="00AB7318" w:rsidRPr="00AB7318" w:rsidRDefault="00AB7318" w:rsidP="00AB7318">
            <w:pPr>
              <w:rPr>
                <w:rFonts w:cs="Arial"/>
                <w:sz w:val="22"/>
                <w:szCs w:val="22"/>
              </w:rPr>
            </w:pPr>
          </w:p>
          <w:p w14:paraId="75201B56" w14:textId="77777777" w:rsidR="00AB7318" w:rsidRPr="00AB7318" w:rsidRDefault="00AB7318" w:rsidP="00AB7318">
            <w:pPr>
              <w:rPr>
                <w:rFonts w:cs="Arial"/>
                <w:sz w:val="22"/>
                <w:szCs w:val="22"/>
              </w:rPr>
            </w:pPr>
            <w:r w:rsidRPr="00AB7318">
              <w:rPr>
                <w:rFonts w:cs="Arial"/>
                <w:sz w:val="22"/>
                <w:szCs w:val="22"/>
              </w:rPr>
              <w:t>Police Professional, (2020). Calls for roads policing to be made a national priority. Available at: https://www.policeprofessional.com/news/calls-for-roads-policing-to-be-made-a-national-priority/ (Accessed 29/04/2022)</w:t>
            </w:r>
          </w:p>
          <w:p w14:paraId="6BC5ACF9" w14:textId="77777777" w:rsidR="00AB7318" w:rsidRPr="00AB7318" w:rsidRDefault="00AB7318" w:rsidP="00AB7318">
            <w:pPr>
              <w:rPr>
                <w:rFonts w:cs="Arial"/>
                <w:sz w:val="22"/>
                <w:szCs w:val="22"/>
              </w:rPr>
            </w:pPr>
          </w:p>
          <w:p w14:paraId="1989BAAE" w14:textId="77777777" w:rsidR="00AB7318" w:rsidRPr="00AB7318" w:rsidRDefault="00AB7318" w:rsidP="00AB7318">
            <w:pPr>
              <w:rPr>
                <w:rFonts w:cs="Arial"/>
                <w:sz w:val="22"/>
                <w:szCs w:val="22"/>
              </w:rPr>
            </w:pPr>
            <w:r w:rsidRPr="00AB7318">
              <w:rPr>
                <w:rFonts w:cs="Arial"/>
                <w:sz w:val="22"/>
                <w:szCs w:val="22"/>
              </w:rPr>
              <w:t>RAC Foundation, (2022). Mobility. Available at: https://www.racfoundation.org/motoring-faqs/mobility#a17 (Accessed 29/04/2022)</w:t>
            </w:r>
          </w:p>
          <w:p w14:paraId="53CB602E" w14:textId="77777777" w:rsidR="00AB7318" w:rsidRPr="00AB7318" w:rsidRDefault="00AB7318" w:rsidP="00AB7318">
            <w:pPr>
              <w:rPr>
                <w:rFonts w:cs="Arial"/>
                <w:sz w:val="22"/>
                <w:szCs w:val="22"/>
              </w:rPr>
            </w:pPr>
          </w:p>
          <w:p w14:paraId="74269233" w14:textId="77777777" w:rsidR="00D4485A" w:rsidRPr="00AB7318" w:rsidRDefault="00D4485A" w:rsidP="00D4485A">
            <w:pPr>
              <w:jc w:val="both"/>
              <w:rPr>
                <w:rFonts w:cs="Arial"/>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3"/>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2B3305" w14:textId="77777777" w:rsidR="00487CFB" w:rsidRDefault="00487CFB">
      <w:r>
        <w:separator/>
      </w:r>
    </w:p>
  </w:endnote>
  <w:endnote w:type="continuationSeparator" w:id="0">
    <w:p w14:paraId="5B32FE1D" w14:textId="77777777" w:rsidR="00487CFB" w:rsidRDefault="00487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B2FA7F" w14:textId="77777777" w:rsidR="00487CFB" w:rsidRDefault="00487CFB">
      <w:r>
        <w:separator/>
      </w:r>
    </w:p>
  </w:footnote>
  <w:footnote w:type="continuationSeparator" w:id="0">
    <w:p w14:paraId="4E268A77" w14:textId="77777777" w:rsidR="00487CFB" w:rsidRDefault="00487C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239FC"/>
    <w:multiLevelType w:val="hybridMultilevel"/>
    <w:tmpl w:val="58B0C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2"/>
  </w:num>
  <w:num w:numId="2">
    <w:abstractNumId w:val="19"/>
  </w:num>
  <w:num w:numId="3">
    <w:abstractNumId w:val="15"/>
  </w:num>
  <w:num w:numId="4">
    <w:abstractNumId w:val="3"/>
  </w:num>
  <w:num w:numId="5">
    <w:abstractNumId w:val="9"/>
  </w:num>
  <w:num w:numId="6">
    <w:abstractNumId w:val="22"/>
  </w:num>
  <w:num w:numId="7">
    <w:abstractNumId w:val="39"/>
  </w:num>
  <w:num w:numId="8">
    <w:abstractNumId w:val="21"/>
  </w:num>
  <w:num w:numId="9">
    <w:abstractNumId w:val="6"/>
  </w:num>
  <w:num w:numId="10">
    <w:abstractNumId w:val="31"/>
  </w:num>
  <w:num w:numId="11">
    <w:abstractNumId w:val="38"/>
  </w:num>
  <w:num w:numId="12">
    <w:abstractNumId w:val="2"/>
  </w:num>
  <w:num w:numId="13">
    <w:abstractNumId w:val="18"/>
  </w:num>
  <w:num w:numId="14">
    <w:abstractNumId w:val="29"/>
  </w:num>
  <w:num w:numId="15">
    <w:abstractNumId w:val="17"/>
  </w:num>
  <w:num w:numId="16">
    <w:abstractNumId w:val="26"/>
  </w:num>
  <w:num w:numId="17">
    <w:abstractNumId w:val="13"/>
  </w:num>
  <w:num w:numId="18">
    <w:abstractNumId w:val="33"/>
  </w:num>
  <w:num w:numId="19">
    <w:abstractNumId w:val="12"/>
  </w:num>
  <w:num w:numId="20">
    <w:abstractNumId w:val="10"/>
  </w:num>
  <w:num w:numId="21">
    <w:abstractNumId w:val="25"/>
  </w:num>
  <w:num w:numId="22">
    <w:abstractNumId w:val="8"/>
  </w:num>
  <w:num w:numId="23">
    <w:abstractNumId w:val="28"/>
  </w:num>
  <w:num w:numId="24">
    <w:abstractNumId w:val="20"/>
  </w:num>
  <w:num w:numId="25">
    <w:abstractNumId w:val="37"/>
  </w:num>
  <w:num w:numId="26">
    <w:abstractNumId w:val="1"/>
  </w:num>
  <w:num w:numId="27">
    <w:abstractNumId w:val="27"/>
  </w:num>
  <w:num w:numId="28">
    <w:abstractNumId w:val="5"/>
  </w:num>
  <w:num w:numId="29">
    <w:abstractNumId w:val="23"/>
  </w:num>
  <w:num w:numId="30">
    <w:abstractNumId w:val="34"/>
  </w:num>
  <w:num w:numId="31">
    <w:abstractNumId w:val="0"/>
  </w:num>
  <w:num w:numId="32">
    <w:abstractNumId w:val="30"/>
  </w:num>
  <w:num w:numId="33">
    <w:abstractNumId w:val="11"/>
  </w:num>
  <w:num w:numId="34">
    <w:abstractNumId w:val="4"/>
  </w:num>
  <w:num w:numId="35">
    <w:abstractNumId w:val="14"/>
  </w:num>
  <w:num w:numId="36">
    <w:abstractNumId w:val="35"/>
  </w:num>
  <w:num w:numId="37">
    <w:abstractNumId w:val="16"/>
  </w:num>
  <w:num w:numId="38">
    <w:abstractNumId w:val="36"/>
  </w:num>
  <w:num w:numId="39">
    <w:abstractNumId w:val="24"/>
  </w:num>
  <w:num w:numId="40">
    <w:abstractNumId w:val="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3BE6"/>
    <w:rsid w:val="00014B18"/>
    <w:rsid w:val="0001670F"/>
    <w:rsid w:val="00024596"/>
    <w:rsid w:val="000248F1"/>
    <w:rsid w:val="0003187C"/>
    <w:rsid w:val="00033F9D"/>
    <w:rsid w:val="00034BE5"/>
    <w:rsid w:val="00037D7A"/>
    <w:rsid w:val="0005268F"/>
    <w:rsid w:val="000533B6"/>
    <w:rsid w:val="000539BC"/>
    <w:rsid w:val="00054643"/>
    <w:rsid w:val="0006121C"/>
    <w:rsid w:val="000629EA"/>
    <w:rsid w:val="00063405"/>
    <w:rsid w:val="00063B81"/>
    <w:rsid w:val="00064A6B"/>
    <w:rsid w:val="00066934"/>
    <w:rsid w:val="000703E5"/>
    <w:rsid w:val="000710D9"/>
    <w:rsid w:val="00074CA3"/>
    <w:rsid w:val="0007545A"/>
    <w:rsid w:val="00075E59"/>
    <w:rsid w:val="000776C9"/>
    <w:rsid w:val="00082493"/>
    <w:rsid w:val="00084BDF"/>
    <w:rsid w:val="000865B9"/>
    <w:rsid w:val="0008794F"/>
    <w:rsid w:val="000931EB"/>
    <w:rsid w:val="00094248"/>
    <w:rsid w:val="00094B31"/>
    <w:rsid w:val="00094ECA"/>
    <w:rsid w:val="00096653"/>
    <w:rsid w:val="000971B7"/>
    <w:rsid w:val="00097352"/>
    <w:rsid w:val="000A25B3"/>
    <w:rsid w:val="000B19E9"/>
    <w:rsid w:val="000B1B06"/>
    <w:rsid w:val="000B20DB"/>
    <w:rsid w:val="000B609B"/>
    <w:rsid w:val="000C1321"/>
    <w:rsid w:val="000C17DA"/>
    <w:rsid w:val="000C2A48"/>
    <w:rsid w:val="000C3E29"/>
    <w:rsid w:val="000C4676"/>
    <w:rsid w:val="000D4DBC"/>
    <w:rsid w:val="000E1F5B"/>
    <w:rsid w:val="000E518E"/>
    <w:rsid w:val="000E61B9"/>
    <w:rsid w:val="000E6CD4"/>
    <w:rsid w:val="000F16BF"/>
    <w:rsid w:val="000F26DE"/>
    <w:rsid w:val="000F5C12"/>
    <w:rsid w:val="000F76C6"/>
    <w:rsid w:val="000F7929"/>
    <w:rsid w:val="00104514"/>
    <w:rsid w:val="00105BDC"/>
    <w:rsid w:val="00107BED"/>
    <w:rsid w:val="00107ECA"/>
    <w:rsid w:val="001113AE"/>
    <w:rsid w:val="00112EA7"/>
    <w:rsid w:val="00122ACA"/>
    <w:rsid w:val="0012368F"/>
    <w:rsid w:val="00127979"/>
    <w:rsid w:val="0013025A"/>
    <w:rsid w:val="00135679"/>
    <w:rsid w:val="00137C9A"/>
    <w:rsid w:val="00140465"/>
    <w:rsid w:val="00144CF7"/>
    <w:rsid w:val="00147A69"/>
    <w:rsid w:val="00147C2E"/>
    <w:rsid w:val="001518BE"/>
    <w:rsid w:val="00157E7A"/>
    <w:rsid w:val="00160360"/>
    <w:rsid w:val="001615A0"/>
    <w:rsid w:val="00165440"/>
    <w:rsid w:val="001665B3"/>
    <w:rsid w:val="00170600"/>
    <w:rsid w:val="00174402"/>
    <w:rsid w:val="00174B40"/>
    <w:rsid w:val="00180E5F"/>
    <w:rsid w:val="001826AF"/>
    <w:rsid w:val="001826D0"/>
    <w:rsid w:val="00182A7C"/>
    <w:rsid w:val="00184A59"/>
    <w:rsid w:val="00185804"/>
    <w:rsid w:val="00185E94"/>
    <w:rsid w:val="00186104"/>
    <w:rsid w:val="0019020F"/>
    <w:rsid w:val="00190F47"/>
    <w:rsid w:val="001918BD"/>
    <w:rsid w:val="001951DF"/>
    <w:rsid w:val="00195DFF"/>
    <w:rsid w:val="001973C2"/>
    <w:rsid w:val="001A0C0E"/>
    <w:rsid w:val="001A0C94"/>
    <w:rsid w:val="001A1EB1"/>
    <w:rsid w:val="001B2BAB"/>
    <w:rsid w:val="001C0F79"/>
    <w:rsid w:val="001C2579"/>
    <w:rsid w:val="001C3E99"/>
    <w:rsid w:val="001C4320"/>
    <w:rsid w:val="001D2996"/>
    <w:rsid w:val="001D4694"/>
    <w:rsid w:val="001D5821"/>
    <w:rsid w:val="001D7DBD"/>
    <w:rsid w:val="001E23BE"/>
    <w:rsid w:val="001E432B"/>
    <w:rsid w:val="001F1C78"/>
    <w:rsid w:val="001F686F"/>
    <w:rsid w:val="001F771C"/>
    <w:rsid w:val="001F7DB8"/>
    <w:rsid w:val="002013D1"/>
    <w:rsid w:val="002036BE"/>
    <w:rsid w:val="00205D73"/>
    <w:rsid w:val="002107C5"/>
    <w:rsid w:val="00210FB4"/>
    <w:rsid w:val="00212E76"/>
    <w:rsid w:val="002143EB"/>
    <w:rsid w:val="002168BF"/>
    <w:rsid w:val="00217764"/>
    <w:rsid w:val="0022272B"/>
    <w:rsid w:val="002232D0"/>
    <w:rsid w:val="00224B24"/>
    <w:rsid w:val="00224ED7"/>
    <w:rsid w:val="00232192"/>
    <w:rsid w:val="002350CF"/>
    <w:rsid w:val="00236D49"/>
    <w:rsid w:val="002406D2"/>
    <w:rsid w:val="00242849"/>
    <w:rsid w:val="002443DD"/>
    <w:rsid w:val="0024668C"/>
    <w:rsid w:val="00251DC4"/>
    <w:rsid w:val="00253464"/>
    <w:rsid w:val="0025429D"/>
    <w:rsid w:val="00254FCA"/>
    <w:rsid w:val="00255EEC"/>
    <w:rsid w:val="00260406"/>
    <w:rsid w:val="0026522F"/>
    <w:rsid w:val="002725CD"/>
    <w:rsid w:val="0027522F"/>
    <w:rsid w:val="0028078E"/>
    <w:rsid w:val="002815AA"/>
    <w:rsid w:val="0028317E"/>
    <w:rsid w:val="00284448"/>
    <w:rsid w:val="0029492E"/>
    <w:rsid w:val="00294A5F"/>
    <w:rsid w:val="0029648B"/>
    <w:rsid w:val="00297D3D"/>
    <w:rsid w:val="002A1217"/>
    <w:rsid w:val="002A1F41"/>
    <w:rsid w:val="002A61CD"/>
    <w:rsid w:val="002B1EBD"/>
    <w:rsid w:val="002B28D2"/>
    <w:rsid w:val="002B2ECB"/>
    <w:rsid w:val="002C1052"/>
    <w:rsid w:val="002C3025"/>
    <w:rsid w:val="002D0BDC"/>
    <w:rsid w:val="002D0EF0"/>
    <w:rsid w:val="002D2536"/>
    <w:rsid w:val="002D5346"/>
    <w:rsid w:val="002E2021"/>
    <w:rsid w:val="002E37FD"/>
    <w:rsid w:val="002F09DD"/>
    <w:rsid w:val="002F3654"/>
    <w:rsid w:val="002F4D58"/>
    <w:rsid w:val="002F58FA"/>
    <w:rsid w:val="003120AE"/>
    <w:rsid w:val="00312520"/>
    <w:rsid w:val="00312C6E"/>
    <w:rsid w:val="00313472"/>
    <w:rsid w:val="003161D8"/>
    <w:rsid w:val="00324E5D"/>
    <w:rsid w:val="00330585"/>
    <w:rsid w:val="00331F1F"/>
    <w:rsid w:val="003339BC"/>
    <w:rsid w:val="00336342"/>
    <w:rsid w:val="00341123"/>
    <w:rsid w:val="00354DA2"/>
    <w:rsid w:val="00357F77"/>
    <w:rsid w:val="00362C12"/>
    <w:rsid w:val="0036788C"/>
    <w:rsid w:val="003811E0"/>
    <w:rsid w:val="00382A8A"/>
    <w:rsid w:val="00382F99"/>
    <w:rsid w:val="00385605"/>
    <w:rsid w:val="0038788B"/>
    <w:rsid w:val="00392E33"/>
    <w:rsid w:val="00394EDD"/>
    <w:rsid w:val="003968AA"/>
    <w:rsid w:val="00396CBA"/>
    <w:rsid w:val="003A1ABB"/>
    <w:rsid w:val="003B45E8"/>
    <w:rsid w:val="003B6E81"/>
    <w:rsid w:val="003C2C25"/>
    <w:rsid w:val="003C3343"/>
    <w:rsid w:val="003C3D07"/>
    <w:rsid w:val="003C5F7B"/>
    <w:rsid w:val="003C67DE"/>
    <w:rsid w:val="003D20F9"/>
    <w:rsid w:val="003E0833"/>
    <w:rsid w:val="003E612D"/>
    <w:rsid w:val="003F0C98"/>
    <w:rsid w:val="003F781E"/>
    <w:rsid w:val="00400C07"/>
    <w:rsid w:val="00405138"/>
    <w:rsid w:val="00405E4F"/>
    <w:rsid w:val="00412002"/>
    <w:rsid w:val="004132B7"/>
    <w:rsid w:val="0041551D"/>
    <w:rsid w:val="004158B3"/>
    <w:rsid w:val="00415C09"/>
    <w:rsid w:val="0041697D"/>
    <w:rsid w:val="0042240A"/>
    <w:rsid w:val="00422FB9"/>
    <w:rsid w:val="00424F68"/>
    <w:rsid w:val="0042774A"/>
    <w:rsid w:val="004313B1"/>
    <w:rsid w:val="00431CCF"/>
    <w:rsid w:val="00441101"/>
    <w:rsid w:val="00442D7B"/>
    <w:rsid w:val="0044406D"/>
    <w:rsid w:val="00446228"/>
    <w:rsid w:val="0044688B"/>
    <w:rsid w:val="00450D6C"/>
    <w:rsid w:val="00451F00"/>
    <w:rsid w:val="004521DC"/>
    <w:rsid w:val="00471220"/>
    <w:rsid w:val="004727FE"/>
    <w:rsid w:val="004763DA"/>
    <w:rsid w:val="00485CD3"/>
    <w:rsid w:val="00487CFB"/>
    <w:rsid w:val="00487F64"/>
    <w:rsid w:val="0049337D"/>
    <w:rsid w:val="00494764"/>
    <w:rsid w:val="004B6220"/>
    <w:rsid w:val="004C14DE"/>
    <w:rsid w:val="004C179C"/>
    <w:rsid w:val="004C5456"/>
    <w:rsid w:val="004C71C5"/>
    <w:rsid w:val="004D445F"/>
    <w:rsid w:val="004D6F16"/>
    <w:rsid w:val="004E1EAD"/>
    <w:rsid w:val="004E5E28"/>
    <w:rsid w:val="00507638"/>
    <w:rsid w:val="00515963"/>
    <w:rsid w:val="00516F07"/>
    <w:rsid w:val="005237D2"/>
    <w:rsid w:val="0052710D"/>
    <w:rsid w:val="00533528"/>
    <w:rsid w:val="005336BF"/>
    <w:rsid w:val="00541151"/>
    <w:rsid w:val="00542222"/>
    <w:rsid w:val="0055025F"/>
    <w:rsid w:val="00557E08"/>
    <w:rsid w:val="00560AB9"/>
    <w:rsid w:val="00561F09"/>
    <w:rsid w:val="00563D06"/>
    <w:rsid w:val="00566209"/>
    <w:rsid w:val="00566254"/>
    <w:rsid w:val="005673F0"/>
    <w:rsid w:val="00567E4D"/>
    <w:rsid w:val="00572F9C"/>
    <w:rsid w:val="0057581F"/>
    <w:rsid w:val="00576361"/>
    <w:rsid w:val="005814BE"/>
    <w:rsid w:val="005838FF"/>
    <w:rsid w:val="0058473D"/>
    <w:rsid w:val="00584EAC"/>
    <w:rsid w:val="00590600"/>
    <w:rsid w:val="00591815"/>
    <w:rsid w:val="005A0475"/>
    <w:rsid w:val="005A0F59"/>
    <w:rsid w:val="005A22F9"/>
    <w:rsid w:val="005A3E0A"/>
    <w:rsid w:val="005A50C3"/>
    <w:rsid w:val="005B1743"/>
    <w:rsid w:val="005B39A2"/>
    <w:rsid w:val="005B5312"/>
    <w:rsid w:val="005C0F02"/>
    <w:rsid w:val="005C1B02"/>
    <w:rsid w:val="005C6A28"/>
    <w:rsid w:val="005C6CD8"/>
    <w:rsid w:val="005C7AA8"/>
    <w:rsid w:val="005D34E2"/>
    <w:rsid w:val="005D38E0"/>
    <w:rsid w:val="005D7F73"/>
    <w:rsid w:val="005E041D"/>
    <w:rsid w:val="005E5CBA"/>
    <w:rsid w:val="005F3D1D"/>
    <w:rsid w:val="005F3FE5"/>
    <w:rsid w:val="005F76B5"/>
    <w:rsid w:val="00602593"/>
    <w:rsid w:val="00602EDD"/>
    <w:rsid w:val="00604A0E"/>
    <w:rsid w:val="00605406"/>
    <w:rsid w:val="00605C85"/>
    <w:rsid w:val="0061124D"/>
    <w:rsid w:val="0061263A"/>
    <w:rsid w:val="00614F6E"/>
    <w:rsid w:val="006164F0"/>
    <w:rsid w:val="006221DF"/>
    <w:rsid w:val="00626726"/>
    <w:rsid w:val="006269FA"/>
    <w:rsid w:val="0063031D"/>
    <w:rsid w:val="0063339C"/>
    <w:rsid w:val="006333E5"/>
    <w:rsid w:val="00640044"/>
    <w:rsid w:val="00642AF4"/>
    <w:rsid w:val="006433AE"/>
    <w:rsid w:val="00643DC9"/>
    <w:rsid w:val="006525C8"/>
    <w:rsid w:val="006618F4"/>
    <w:rsid w:val="00661B95"/>
    <w:rsid w:val="00663786"/>
    <w:rsid w:val="00667E16"/>
    <w:rsid w:val="00670DF8"/>
    <w:rsid w:val="00680B0E"/>
    <w:rsid w:val="006856C9"/>
    <w:rsid w:val="00685E08"/>
    <w:rsid w:val="00687C97"/>
    <w:rsid w:val="006936E5"/>
    <w:rsid w:val="006A28C2"/>
    <w:rsid w:val="006A6EDE"/>
    <w:rsid w:val="006B1A8B"/>
    <w:rsid w:val="006B6243"/>
    <w:rsid w:val="006B766A"/>
    <w:rsid w:val="006B7A43"/>
    <w:rsid w:val="006C3A69"/>
    <w:rsid w:val="006C5084"/>
    <w:rsid w:val="006C59B1"/>
    <w:rsid w:val="006C68D4"/>
    <w:rsid w:val="006D0B9B"/>
    <w:rsid w:val="006D5721"/>
    <w:rsid w:val="006D6BD6"/>
    <w:rsid w:val="006D7278"/>
    <w:rsid w:val="006E18F8"/>
    <w:rsid w:val="006E29B4"/>
    <w:rsid w:val="006E37CE"/>
    <w:rsid w:val="006E42D5"/>
    <w:rsid w:val="006E529A"/>
    <w:rsid w:val="006E7254"/>
    <w:rsid w:val="006F0ADF"/>
    <w:rsid w:val="006F13E9"/>
    <w:rsid w:val="006F69A1"/>
    <w:rsid w:val="006F6FFA"/>
    <w:rsid w:val="00701358"/>
    <w:rsid w:val="007019AB"/>
    <w:rsid w:val="00703C68"/>
    <w:rsid w:val="00707B08"/>
    <w:rsid w:val="00712567"/>
    <w:rsid w:val="00713BE2"/>
    <w:rsid w:val="00717A3A"/>
    <w:rsid w:val="00717F10"/>
    <w:rsid w:val="00731DF4"/>
    <w:rsid w:val="0073358A"/>
    <w:rsid w:val="007368C7"/>
    <w:rsid w:val="0074649C"/>
    <w:rsid w:val="00753DE4"/>
    <w:rsid w:val="00753EFC"/>
    <w:rsid w:val="00756565"/>
    <w:rsid w:val="0075672F"/>
    <w:rsid w:val="007571B5"/>
    <w:rsid w:val="00757F88"/>
    <w:rsid w:val="00763199"/>
    <w:rsid w:val="00763AE7"/>
    <w:rsid w:val="00766657"/>
    <w:rsid w:val="00770750"/>
    <w:rsid w:val="00771129"/>
    <w:rsid w:val="00773512"/>
    <w:rsid w:val="007741FC"/>
    <w:rsid w:val="007767BA"/>
    <w:rsid w:val="007812BD"/>
    <w:rsid w:val="00781FCB"/>
    <w:rsid w:val="0079068F"/>
    <w:rsid w:val="00790B92"/>
    <w:rsid w:val="00791AE2"/>
    <w:rsid w:val="007A3D54"/>
    <w:rsid w:val="007A6091"/>
    <w:rsid w:val="007B6E74"/>
    <w:rsid w:val="007C3B96"/>
    <w:rsid w:val="007C3D4F"/>
    <w:rsid w:val="007C4193"/>
    <w:rsid w:val="007C65FD"/>
    <w:rsid w:val="007D07CC"/>
    <w:rsid w:val="007D3209"/>
    <w:rsid w:val="007D683E"/>
    <w:rsid w:val="007D74A8"/>
    <w:rsid w:val="007E17FB"/>
    <w:rsid w:val="007E3C6A"/>
    <w:rsid w:val="007E6C93"/>
    <w:rsid w:val="007E7AD4"/>
    <w:rsid w:val="007F280A"/>
    <w:rsid w:val="007F2B49"/>
    <w:rsid w:val="007F32D8"/>
    <w:rsid w:val="007F3DDB"/>
    <w:rsid w:val="007F4246"/>
    <w:rsid w:val="00800D3B"/>
    <w:rsid w:val="00806455"/>
    <w:rsid w:val="0081045A"/>
    <w:rsid w:val="008136F7"/>
    <w:rsid w:val="00814647"/>
    <w:rsid w:val="008161A6"/>
    <w:rsid w:val="008253D8"/>
    <w:rsid w:val="00836600"/>
    <w:rsid w:val="00837718"/>
    <w:rsid w:val="00837DB8"/>
    <w:rsid w:val="00840CC8"/>
    <w:rsid w:val="00841BE7"/>
    <w:rsid w:val="00845CA3"/>
    <w:rsid w:val="0085136C"/>
    <w:rsid w:val="00854A54"/>
    <w:rsid w:val="0086009E"/>
    <w:rsid w:val="008619B8"/>
    <w:rsid w:val="00861B42"/>
    <w:rsid w:val="00864CBC"/>
    <w:rsid w:val="0087109F"/>
    <w:rsid w:val="00872587"/>
    <w:rsid w:val="00873270"/>
    <w:rsid w:val="00873CD9"/>
    <w:rsid w:val="008755C4"/>
    <w:rsid w:val="00876FF4"/>
    <w:rsid w:val="00880334"/>
    <w:rsid w:val="00881420"/>
    <w:rsid w:val="00885C89"/>
    <w:rsid w:val="00892053"/>
    <w:rsid w:val="008946EF"/>
    <w:rsid w:val="008947A1"/>
    <w:rsid w:val="00895370"/>
    <w:rsid w:val="008A1DDE"/>
    <w:rsid w:val="008A1EF8"/>
    <w:rsid w:val="008A2555"/>
    <w:rsid w:val="008A3A34"/>
    <w:rsid w:val="008B0054"/>
    <w:rsid w:val="008B2529"/>
    <w:rsid w:val="008B2659"/>
    <w:rsid w:val="008B32D7"/>
    <w:rsid w:val="008B3CBF"/>
    <w:rsid w:val="008B59B7"/>
    <w:rsid w:val="008B5E37"/>
    <w:rsid w:val="008C0F91"/>
    <w:rsid w:val="008C7C35"/>
    <w:rsid w:val="008D2EB6"/>
    <w:rsid w:val="008D313F"/>
    <w:rsid w:val="008E294A"/>
    <w:rsid w:val="008E3AE6"/>
    <w:rsid w:val="008E4548"/>
    <w:rsid w:val="008F0D87"/>
    <w:rsid w:val="008F1392"/>
    <w:rsid w:val="008F1F70"/>
    <w:rsid w:val="008F3742"/>
    <w:rsid w:val="008F4E4E"/>
    <w:rsid w:val="008F5C19"/>
    <w:rsid w:val="008F66F9"/>
    <w:rsid w:val="008F7B4D"/>
    <w:rsid w:val="00900402"/>
    <w:rsid w:val="00902808"/>
    <w:rsid w:val="00907FB0"/>
    <w:rsid w:val="009135B2"/>
    <w:rsid w:val="00915F58"/>
    <w:rsid w:val="009203E0"/>
    <w:rsid w:val="00927B9C"/>
    <w:rsid w:val="009315A1"/>
    <w:rsid w:val="00932C82"/>
    <w:rsid w:val="00933659"/>
    <w:rsid w:val="00936B76"/>
    <w:rsid w:val="00940A08"/>
    <w:rsid w:val="00940DF9"/>
    <w:rsid w:val="00944394"/>
    <w:rsid w:val="00944B8B"/>
    <w:rsid w:val="00945333"/>
    <w:rsid w:val="00945DDB"/>
    <w:rsid w:val="00946F49"/>
    <w:rsid w:val="00947F65"/>
    <w:rsid w:val="00951273"/>
    <w:rsid w:val="00952A34"/>
    <w:rsid w:val="00963040"/>
    <w:rsid w:val="009660C4"/>
    <w:rsid w:val="00966664"/>
    <w:rsid w:val="009715C3"/>
    <w:rsid w:val="009720B1"/>
    <w:rsid w:val="009759E8"/>
    <w:rsid w:val="00983079"/>
    <w:rsid w:val="00983DED"/>
    <w:rsid w:val="00984C6E"/>
    <w:rsid w:val="009903DA"/>
    <w:rsid w:val="0099212D"/>
    <w:rsid w:val="009929C2"/>
    <w:rsid w:val="00993092"/>
    <w:rsid w:val="0099447C"/>
    <w:rsid w:val="009A1E8C"/>
    <w:rsid w:val="009A4C24"/>
    <w:rsid w:val="009A4D03"/>
    <w:rsid w:val="009A549D"/>
    <w:rsid w:val="009B04B6"/>
    <w:rsid w:val="009B1A08"/>
    <w:rsid w:val="009B3665"/>
    <w:rsid w:val="009C1AC1"/>
    <w:rsid w:val="009D1AAC"/>
    <w:rsid w:val="009D1D46"/>
    <w:rsid w:val="009D21A7"/>
    <w:rsid w:val="009D276D"/>
    <w:rsid w:val="009D5A05"/>
    <w:rsid w:val="009D6709"/>
    <w:rsid w:val="009D7A07"/>
    <w:rsid w:val="009E59B2"/>
    <w:rsid w:val="009E62AA"/>
    <w:rsid w:val="009F1020"/>
    <w:rsid w:val="009F2C23"/>
    <w:rsid w:val="00A00336"/>
    <w:rsid w:val="00A01AC4"/>
    <w:rsid w:val="00A01FCE"/>
    <w:rsid w:val="00A05E7B"/>
    <w:rsid w:val="00A078D8"/>
    <w:rsid w:val="00A117E2"/>
    <w:rsid w:val="00A14EB6"/>
    <w:rsid w:val="00A15099"/>
    <w:rsid w:val="00A1613D"/>
    <w:rsid w:val="00A26419"/>
    <w:rsid w:val="00A26F5E"/>
    <w:rsid w:val="00A32A2B"/>
    <w:rsid w:val="00A331A2"/>
    <w:rsid w:val="00A355F9"/>
    <w:rsid w:val="00A370A8"/>
    <w:rsid w:val="00A41174"/>
    <w:rsid w:val="00A4511E"/>
    <w:rsid w:val="00A50EAF"/>
    <w:rsid w:val="00A5405C"/>
    <w:rsid w:val="00A61916"/>
    <w:rsid w:val="00A62404"/>
    <w:rsid w:val="00A670D8"/>
    <w:rsid w:val="00A70502"/>
    <w:rsid w:val="00A71AB4"/>
    <w:rsid w:val="00A77C4F"/>
    <w:rsid w:val="00A87410"/>
    <w:rsid w:val="00A87AD7"/>
    <w:rsid w:val="00A87E01"/>
    <w:rsid w:val="00A941EE"/>
    <w:rsid w:val="00AA0BE1"/>
    <w:rsid w:val="00AA30B5"/>
    <w:rsid w:val="00AB07D6"/>
    <w:rsid w:val="00AB3BE1"/>
    <w:rsid w:val="00AB7318"/>
    <w:rsid w:val="00AC40F9"/>
    <w:rsid w:val="00AC743B"/>
    <w:rsid w:val="00AD0EF5"/>
    <w:rsid w:val="00AD631C"/>
    <w:rsid w:val="00AD78D5"/>
    <w:rsid w:val="00AE31E4"/>
    <w:rsid w:val="00AE3595"/>
    <w:rsid w:val="00AE5A2F"/>
    <w:rsid w:val="00AE6205"/>
    <w:rsid w:val="00AE621C"/>
    <w:rsid w:val="00AE62EC"/>
    <w:rsid w:val="00AF05ED"/>
    <w:rsid w:val="00AF0B30"/>
    <w:rsid w:val="00AF2A2F"/>
    <w:rsid w:val="00AF5325"/>
    <w:rsid w:val="00B02CEA"/>
    <w:rsid w:val="00B05FF7"/>
    <w:rsid w:val="00B07B99"/>
    <w:rsid w:val="00B1115F"/>
    <w:rsid w:val="00B15E1F"/>
    <w:rsid w:val="00B161B3"/>
    <w:rsid w:val="00B20215"/>
    <w:rsid w:val="00B20C0B"/>
    <w:rsid w:val="00B2127E"/>
    <w:rsid w:val="00B22788"/>
    <w:rsid w:val="00B268A9"/>
    <w:rsid w:val="00B30B36"/>
    <w:rsid w:val="00B406C8"/>
    <w:rsid w:val="00B421FD"/>
    <w:rsid w:val="00B43F60"/>
    <w:rsid w:val="00B4505E"/>
    <w:rsid w:val="00B47CE2"/>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3E1D"/>
    <w:rsid w:val="00BA4AF4"/>
    <w:rsid w:val="00BB068A"/>
    <w:rsid w:val="00BB23DC"/>
    <w:rsid w:val="00BB2D3D"/>
    <w:rsid w:val="00BB5683"/>
    <w:rsid w:val="00BC1ACC"/>
    <w:rsid w:val="00BC3318"/>
    <w:rsid w:val="00BC3559"/>
    <w:rsid w:val="00BC378A"/>
    <w:rsid w:val="00BC5601"/>
    <w:rsid w:val="00BC63B1"/>
    <w:rsid w:val="00BD497D"/>
    <w:rsid w:val="00BD7DB9"/>
    <w:rsid w:val="00BE040C"/>
    <w:rsid w:val="00BE40D5"/>
    <w:rsid w:val="00BE49DD"/>
    <w:rsid w:val="00BE762E"/>
    <w:rsid w:val="00BF2A01"/>
    <w:rsid w:val="00BF2E8C"/>
    <w:rsid w:val="00BF430B"/>
    <w:rsid w:val="00BF5856"/>
    <w:rsid w:val="00BF6F17"/>
    <w:rsid w:val="00C10D64"/>
    <w:rsid w:val="00C12429"/>
    <w:rsid w:val="00C13BF0"/>
    <w:rsid w:val="00C171C2"/>
    <w:rsid w:val="00C1753A"/>
    <w:rsid w:val="00C17826"/>
    <w:rsid w:val="00C2218B"/>
    <w:rsid w:val="00C23A91"/>
    <w:rsid w:val="00C2639B"/>
    <w:rsid w:val="00C27623"/>
    <w:rsid w:val="00C318FF"/>
    <w:rsid w:val="00C36588"/>
    <w:rsid w:val="00C424A0"/>
    <w:rsid w:val="00C5678B"/>
    <w:rsid w:val="00C568A5"/>
    <w:rsid w:val="00C64040"/>
    <w:rsid w:val="00C65D29"/>
    <w:rsid w:val="00C72A44"/>
    <w:rsid w:val="00C765E7"/>
    <w:rsid w:val="00C80955"/>
    <w:rsid w:val="00C87129"/>
    <w:rsid w:val="00C87A4E"/>
    <w:rsid w:val="00C978EA"/>
    <w:rsid w:val="00C97AEB"/>
    <w:rsid w:val="00CA0741"/>
    <w:rsid w:val="00CA2692"/>
    <w:rsid w:val="00CA27D1"/>
    <w:rsid w:val="00CA34A7"/>
    <w:rsid w:val="00CA4335"/>
    <w:rsid w:val="00CA66AA"/>
    <w:rsid w:val="00CB107C"/>
    <w:rsid w:val="00CB18C4"/>
    <w:rsid w:val="00CB3F13"/>
    <w:rsid w:val="00CB4DC1"/>
    <w:rsid w:val="00CC2603"/>
    <w:rsid w:val="00CC33B6"/>
    <w:rsid w:val="00CC3DD7"/>
    <w:rsid w:val="00CC540A"/>
    <w:rsid w:val="00CD06CE"/>
    <w:rsid w:val="00CE1F41"/>
    <w:rsid w:val="00CE5522"/>
    <w:rsid w:val="00CE64DB"/>
    <w:rsid w:val="00CE7C75"/>
    <w:rsid w:val="00CF3240"/>
    <w:rsid w:val="00CF5B0D"/>
    <w:rsid w:val="00D012E7"/>
    <w:rsid w:val="00D05248"/>
    <w:rsid w:val="00D07DE1"/>
    <w:rsid w:val="00D11E0A"/>
    <w:rsid w:val="00D1412C"/>
    <w:rsid w:val="00D21FC1"/>
    <w:rsid w:val="00D220BC"/>
    <w:rsid w:val="00D244E7"/>
    <w:rsid w:val="00D256E8"/>
    <w:rsid w:val="00D26C44"/>
    <w:rsid w:val="00D27F45"/>
    <w:rsid w:val="00D433D3"/>
    <w:rsid w:val="00D4485A"/>
    <w:rsid w:val="00D4586B"/>
    <w:rsid w:val="00D47BD9"/>
    <w:rsid w:val="00D524AA"/>
    <w:rsid w:val="00D531B4"/>
    <w:rsid w:val="00D56073"/>
    <w:rsid w:val="00D61900"/>
    <w:rsid w:val="00D63145"/>
    <w:rsid w:val="00D72893"/>
    <w:rsid w:val="00D74279"/>
    <w:rsid w:val="00D82608"/>
    <w:rsid w:val="00D82F4E"/>
    <w:rsid w:val="00D83809"/>
    <w:rsid w:val="00D83CB3"/>
    <w:rsid w:val="00D908A9"/>
    <w:rsid w:val="00D93A90"/>
    <w:rsid w:val="00D94A17"/>
    <w:rsid w:val="00D977FF"/>
    <w:rsid w:val="00DA4CD1"/>
    <w:rsid w:val="00DA741D"/>
    <w:rsid w:val="00DA7C8E"/>
    <w:rsid w:val="00DB0362"/>
    <w:rsid w:val="00DB3C2D"/>
    <w:rsid w:val="00DC01B1"/>
    <w:rsid w:val="00DC07A1"/>
    <w:rsid w:val="00DC1869"/>
    <w:rsid w:val="00DC3446"/>
    <w:rsid w:val="00DC34C2"/>
    <w:rsid w:val="00DC4729"/>
    <w:rsid w:val="00DD2DF5"/>
    <w:rsid w:val="00DD3093"/>
    <w:rsid w:val="00DD7B3C"/>
    <w:rsid w:val="00DE0534"/>
    <w:rsid w:val="00DE18AE"/>
    <w:rsid w:val="00DE5631"/>
    <w:rsid w:val="00DE57BF"/>
    <w:rsid w:val="00DE6E77"/>
    <w:rsid w:val="00DF60A6"/>
    <w:rsid w:val="00DF6374"/>
    <w:rsid w:val="00DF7FA7"/>
    <w:rsid w:val="00E00347"/>
    <w:rsid w:val="00E04BA8"/>
    <w:rsid w:val="00E07776"/>
    <w:rsid w:val="00E11BD7"/>
    <w:rsid w:val="00E2175C"/>
    <w:rsid w:val="00E221CD"/>
    <w:rsid w:val="00E23A35"/>
    <w:rsid w:val="00E25150"/>
    <w:rsid w:val="00E25B39"/>
    <w:rsid w:val="00E32953"/>
    <w:rsid w:val="00E32F48"/>
    <w:rsid w:val="00E33E7E"/>
    <w:rsid w:val="00E45C00"/>
    <w:rsid w:val="00E46888"/>
    <w:rsid w:val="00E55EE2"/>
    <w:rsid w:val="00E563E0"/>
    <w:rsid w:val="00E565F3"/>
    <w:rsid w:val="00E56E21"/>
    <w:rsid w:val="00E65546"/>
    <w:rsid w:val="00E7371E"/>
    <w:rsid w:val="00E86806"/>
    <w:rsid w:val="00E92473"/>
    <w:rsid w:val="00E939AC"/>
    <w:rsid w:val="00E96305"/>
    <w:rsid w:val="00EA1551"/>
    <w:rsid w:val="00EB08AA"/>
    <w:rsid w:val="00EB2C3D"/>
    <w:rsid w:val="00EB6BDE"/>
    <w:rsid w:val="00EC3835"/>
    <w:rsid w:val="00EC4179"/>
    <w:rsid w:val="00ED1593"/>
    <w:rsid w:val="00ED17A1"/>
    <w:rsid w:val="00ED4019"/>
    <w:rsid w:val="00ED6EDD"/>
    <w:rsid w:val="00ED722E"/>
    <w:rsid w:val="00EE00C8"/>
    <w:rsid w:val="00EE1A83"/>
    <w:rsid w:val="00EE32BC"/>
    <w:rsid w:val="00EE355D"/>
    <w:rsid w:val="00EE5717"/>
    <w:rsid w:val="00EE69F3"/>
    <w:rsid w:val="00EE70D3"/>
    <w:rsid w:val="00EE786D"/>
    <w:rsid w:val="00EF4C27"/>
    <w:rsid w:val="00EF644A"/>
    <w:rsid w:val="00EF77A8"/>
    <w:rsid w:val="00F05BAD"/>
    <w:rsid w:val="00F16B35"/>
    <w:rsid w:val="00F21595"/>
    <w:rsid w:val="00F24C91"/>
    <w:rsid w:val="00F33E17"/>
    <w:rsid w:val="00F41C13"/>
    <w:rsid w:val="00F41DCE"/>
    <w:rsid w:val="00F45A07"/>
    <w:rsid w:val="00F46DC4"/>
    <w:rsid w:val="00F46F72"/>
    <w:rsid w:val="00F47F04"/>
    <w:rsid w:val="00F54830"/>
    <w:rsid w:val="00F61168"/>
    <w:rsid w:val="00F61504"/>
    <w:rsid w:val="00F61965"/>
    <w:rsid w:val="00F625F3"/>
    <w:rsid w:val="00F636F2"/>
    <w:rsid w:val="00F64B1F"/>
    <w:rsid w:val="00F65000"/>
    <w:rsid w:val="00F66A2B"/>
    <w:rsid w:val="00F70F21"/>
    <w:rsid w:val="00F7309C"/>
    <w:rsid w:val="00F73B13"/>
    <w:rsid w:val="00F7566E"/>
    <w:rsid w:val="00F75B14"/>
    <w:rsid w:val="00F86867"/>
    <w:rsid w:val="00F87798"/>
    <w:rsid w:val="00F90101"/>
    <w:rsid w:val="00F91FA5"/>
    <w:rsid w:val="00F938CF"/>
    <w:rsid w:val="00F93A24"/>
    <w:rsid w:val="00F94EF8"/>
    <w:rsid w:val="00F97C75"/>
    <w:rsid w:val="00FA2C9F"/>
    <w:rsid w:val="00FA462E"/>
    <w:rsid w:val="00FA6337"/>
    <w:rsid w:val="00FA7287"/>
    <w:rsid w:val="00FA7308"/>
    <w:rsid w:val="00FB0B8C"/>
    <w:rsid w:val="00FB1B3B"/>
    <w:rsid w:val="00FB1CEA"/>
    <w:rsid w:val="00FB2E91"/>
    <w:rsid w:val="00FC188E"/>
    <w:rsid w:val="00FC48CD"/>
    <w:rsid w:val="00FD08FF"/>
    <w:rsid w:val="00FD176E"/>
    <w:rsid w:val="00FD742B"/>
    <w:rsid w:val="00FE6963"/>
    <w:rsid w:val="00FF12ED"/>
    <w:rsid w:val="00FF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HTML Variable" w:semiHidden="1" w:unhideWhenUsed="1"/>
    <w:lsdException w:name="Normal Table" w:semiHidden="1" w:unhideWhenUsed="1"/>
    <w:lsdException w:name="annotation subject" w:uiPriority="99"/>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472678172">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65308510">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518542622">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10" ma:contentTypeDescription="Create a new document." ma:contentTypeScope="" ma:versionID="f6c75ac0523654906b0ee4e4c30bc745">
  <xsd:schema xmlns:xsd="http://www.w3.org/2001/XMLSchema" xmlns:xs="http://www.w3.org/2001/XMLSchema" xmlns:p="http://schemas.microsoft.com/office/2006/metadata/properties" xmlns:ns3="e383f68b-8da6-4b00-a9bc-cdca5e689bba" targetNamespace="http://schemas.microsoft.com/office/2006/metadata/properties" ma:root="true" ma:fieldsID="68bc0ff6197bbe9c078aaf71fdc62eaf"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5C86FDE3-7138-420C-907D-CA6DD026E1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B89A26-48CF-4619-96BF-236670858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4</Pages>
  <Words>1211</Words>
  <Characters>6909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8104</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Wilson, Naomi</cp:lastModifiedBy>
  <cp:revision>105</cp:revision>
  <cp:lastPrinted>2022-03-21T13:46:00Z</cp:lastPrinted>
  <dcterms:created xsi:type="dcterms:W3CDTF">2022-05-04T08:49:00Z</dcterms:created>
  <dcterms:modified xsi:type="dcterms:W3CDTF">2022-05-14T00:43:00Z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0x0101005526C78392DAEC4C9457C71F96519ADF</vt:lpwstr>
  </property>
  <property fmtid="{D5CDD505-2E9C-101B-9397-08002B2CF9AE}" pid="3" name="MSIP_Label_f2acd28b-79a3-4a0f-b0ff-4b75658b1549_Enabled">
    <vt:lpwstr>true</vt:lpwstr>
  </property>
  <property fmtid="{D5CDD505-2E9C-101B-9397-08002B2CF9AE}" pid="4" name="MSIP_Label_f2acd28b-79a3-4a0f-b0ff-4b75658b1549_SetDate">
    <vt:lpwstr>2022-04-10T12:11:46Z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b8379c07-aa7b-43b4-867e-51fc32b31884</vt:lpwstr>
  </property>
  <property fmtid="{D5CDD505-2E9C-101B-9397-08002B2CF9AE}" pid="9" name="MSIP_Label_f2acd28b-79a3-4a0f-b0ff-4b75658b1549_ContentBits">
    <vt:lpwstr>0</vt:lpwstr>
  </property>
</Properties>
</file>