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813510">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rsidR="00587CE6" w:rsidRPr="00587CE6" w:rsidRDefault="00813510" w:rsidP="00813510">
            <w:pPr>
              <w:spacing w:after="0" w:line="240" w:lineRule="auto"/>
              <w:rPr>
                <w:rFonts w:ascii="Arial" w:eastAsia="Times New Roman" w:hAnsi="Arial" w:cs="Arial"/>
                <w:sz w:val="20"/>
                <w:szCs w:val="20"/>
              </w:rPr>
            </w:pPr>
            <w:proofErr w:type="spellStart"/>
            <w:r w:rsidRPr="00AE6A85">
              <w:rPr>
                <w:rFonts w:ascii="Arial" w:eastAsia="Times New Roman" w:hAnsi="Arial" w:cs="Arial"/>
                <w:b/>
                <w:sz w:val="20"/>
                <w:szCs w:val="20"/>
              </w:rPr>
              <w:t>Mairin</w:t>
            </w:r>
            <w:proofErr w:type="spellEnd"/>
            <w:r w:rsidRPr="00AE6A85">
              <w:rPr>
                <w:rFonts w:ascii="Arial" w:eastAsia="Times New Roman" w:hAnsi="Arial" w:cs="Arial"/>
                <w:b/>
                <w:sz w:val="20"/>
                <w:szCs w:val="20"/>
              </w:rPr>
              <w:t xml:space="preserve"> </w:t>
            </w:r>
            <w:proofErr w:type="spellStart"/>
            <w:r w:rsidRPr="00AE6A85">
              <w:rPr>
                <w:rFonts w:ascii="Arial" w:eastAsia="Times New Roman" w:hAnsi="Arial" w:cs="Arial"/>
                <w:b/>
                <w:sz w:val="20"/>
                <w:szCs w:val="20"/>
              </w:rPr>
              <w:t>Nicell</w:t>
            </w:r>
            <w:proofErr w:type="spellEnd"/>
          </w:p>
        </w:tc>
      </w:tr>
      <w:tr w:rsidR="00587CE6" w:rsidRPr="00587CE6" w:rsidTr="00AE6A85">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AE6A85" w:rsidRDefault="00813510" w:rsidP="00AE6A85">
            <w:pPr>
              <w:spacing w:after="0" w:line="240" w:lineRule="auto"/>
              <w:rPr>
                <w:rFonts w:ascii="Arial" w:eastAsia="Times New Roman" w:hAnsi="Arial" w:cs="Arial"/>
                <w:b/>
                <w:sz w:val="20"/>
                <w:szCs w:val="20"/>
              </w:rPr>
            </w:pPr>
            <w:r>
              <w:rPr>
                <w:rFonts w:ascii="Arial" w:eastAsia="Times New Roman" w:hAnsi="Arial" w:cs="Arial"/>
                <w:b/>
                <w:sz w:val="20"/>
                <w:szCs w:val="20"/>
              </w:rPr>
              <w:t>Nik Whitehead</w:t>
            </w:r>
          </w:p>
        </w:tc>
      </w:tr>
      <w:tr w:rsidR="00587CE6" w:rsidRPr="00587CE6" w:rsidTr="00AE6A85">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vAlign w:val="center"/>
          </w:tcPr>
          <w:p w:rsidR="00587CE6" w:rsidRPr="00AE6A85" w:rsidRDefault="00AE6A85"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Business Intelligence Systems</w:t>
            </w:r>
          </w:p>
        </w:tc>
      </w:tr>
      <w:tr w:rsidR="00587CE6" w:rsidRPr="00587CE6" w:rsidTr="00AE6A85">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AE6A85" w:rsidRDefault="00AE6A85"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M6X01088</w:t>
            </w:r>
          </w:p>
        </w:tc>
        <w:tc>
          <w:tcPr>
            <w:tcW w:w="2866" w:type="dxa"/>
            <w:gridSpan w:val="4"/>
            <w:shd w:val="clear" w:color="auto" w:fill="FBD4B4" w:themeFill="accent6" w:themeFillTint="66"/>
            <w:vAlign w:val="center"/>
          </w:tcPr>
          <w:p w:rsidR="00587CE6" w:rsidRPr="00AE6A85" w:rsidRDefault="00587CE6"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MODULE LEVEL:</w:t>
            </w:r>
          </w:p>
          <w:p w:rsidR="00587CE6" w:rsidRPr="00AE6A85" w:rsidRDefault="00624B0C"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(4, 5 6 or 7)</w:t>
            </w:r>
          </w:p>
        </w:tc>
        <w:tc>
          <w:tcPr>
            <w:tcW w:w="1797" w:type="dxa"/>
            <w:gridSpan w:val="2"/>
            <w:vAlign w:val="center"/>
          </w:tcPr>
          <w:p w:rsidR="00587CE6" w:rsidRPr="00AE6A85" w:rsidRDefault="00AE6A85"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6</w:t>
            </w:r>
          </w:p>
        </w:tc>
      </w:tr>
      <w:tr w:rsidR="00587CE6" w:rsidRPr="00587CE6" w:rsidTr="00AE6A85">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AE6A85" w:rsidRDefault="00AE6A85"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1 of 2</w:t>
            </w:r>
          </w:p>
        </w:tc>
        <w:tc>
          <w:tcPr>
            <w:tcW w:w="2866" w:type="dxa"/>
            <w:gridSpan w:val="4"/>
            <w:shd w:val="clear" w:color="auto" w:fill="FBD4B4" w:themeFill="accent6" w:themeFillTint="66"/>
            <w:vAlign w:val="center"/>
          </w:tcPr>
          <w:p w:rsidR="00587CE6" w:rsidRPr="00AE6A85" w:rsidRDefault="00587CE6"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COMPONENT WEIGHTING</w:t>
            </w:r>
          </w:p>
          <w:p w:rsidR="00587CE6" w:rsidRPr="00AE6A85" w:rsidRDefault="00587CE6" w:rsidP="00AE6A85">
            <w:pPr>
              <w:spacing w:after="0" w:line="240" w:lineRule="auto"/>
              <w:rPr>
                <w:rFonts w:ascii="Arial" w:eastAsia="Times New Roman" w:hAnsi="Arial" w:cs="Arial"/>
                <w:b/>
                <w:sz w:val="16"/>
                <w:szCs w:val="16"/>
              </w:rPr>
            </w:pPr>
            <w:r w:rsidRPr="00AE6A85">
              <w:rPr>
                <w:rFonts w:ascii="Arial" w:eastAsia="Times New Roman" w:hAnsi="Arial" w:cs="Arial"/>
                <w:b/>
                <w:sz w:val="16"/>
                <w:szCs w:val="16"/>
              </w:rPr>
              <w:t>(e.g. 50% of the module):</w:t>
            </w:r>
          </w:p>
        </w:tc>
        <w:tc>
          <w:tcPr>
            <w:tcW w:w="1797" w:type="dxa"/>
            <w:gridSpan w:val="2"/>
            <w:vAlign w:val="center"/>
          </w:tcPr>
          <w:p w:rsidR="00587CE6" w:rsidRPr="00AE6A85" w:rsidRDefault="00AE6A85" w:rsidP="00AE6A85">
            <w:pPr>
              <w:spacing w:after="0" w:line="240" w:lineRule="auto"/>
              <w:rPr>
                <w:rFonts w:ascii="Arial" w:eastAsia="Times New Roman" w:hAnsi="Arial" w:cs="Arial"/>
                <w:b/>
                <w:sz w:val="20"/>
                <w:szCs w:val="20"/>
              </w:rPr>
            </w:pPr>
            <w:r w:rsidRPr="00AE6A85">
              <w:rPr>
                <w:rFonts w:ascii="Arial" w:eastAsia="Times New Roman" w:hAnsi="Arial" w:cs="Arial"/>
                <w:b/>
                <w:sz w:val="20"/>
                <w:szCs w:val="20"/>
              </w:rPr>
              <w:t>30%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AE6A85"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AE6A8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34105F">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rsidR="00587CE6" w:rsidRPr="00587CE6" w:rsidRDefault="00624B0C" w:rsidP="0034105F">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rsidR="00587CE6" w:rsidRPr="00587CE6" w:rsidRDefault="00587CE6" w:rsidP="0034105F">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34105F">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rsidR="00587CE6" w:rsidRPr="00587CE6" w:rsidRDefault="00587CE6" w:rsidP="0034105F">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4105F" w:rsidRPr="00587CE6" w:rsidTr="007E6E6C">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1802593</w:t>
            </w:r>
          </w:p>
        </w:tc>
        <w:tc>
          <w:tcPr>
            <w:tcW w:w="1087" w:type="dxa"/>
            <w:vAlign w:val="center"/>
          </w:tcPr>
          <w:p w:rsidR="0034105F" w:rsidRPr="00587CE6" w:rsidRDefault="007E6E6C" w:rsidP="007E6E6C">
            <w:pPr>
              <w:spacing w:after="0" w:line="240" w:lineRule="auto"/>
              <w:jc w:val="center"/>
              <w:rPr>
                <w:rFonts w:ascii="Arial" w:hAnsi="Arial" w:cs="Arial"/>
                <w:b/>
                <w:bCs/>
              </w:rPr>
            </w:pPr>
            <w:r>
              <w:rPr>
                <w:rFonts w:ascii="Arial" w:hAnsi="Arial" w:cs="Arial"/>
                <w:b/>
                <w:bCs/>
              </w:rPr>
              <w:t>84</w:t>
            </w: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84</w:t>
            </w:r>
          </w:p>
        </w:tc>
        <w:tc>
          <w:tcPr>
            <w:tcW w:w="1087" w:type="dxa"/>
            <w:shd w:val="clear" w:color="auto" w:fill="BFBFBF" w:themeFill="background1" w:themeFillShade="BF"/>
            <w:vAlign w:val="center"/>
          </w:tcPr>
          <w:p w:rsidR="0034105F" w:rsidRPr="005F6DBD" w:rsidRDefault="0034105F" w:rsidP="007E6E6C">
            <w:pPr>
              <w:spacing w:after="0" w:line="240" w:lineRule="auto"/>
              <w:jc w:val="center"/>
              <w:rPr>
                <w:rFonts w:ascii="Arial" w:hAnsi="Arial" w:cs="Arial"/>
                <w:b/>
                <w:bCs/>
              </w:rPr>
            </w:pP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84</w:t>
            </w:r>
          </w:p>
        </w:tc>
        <w:tc>
          <w:tcPr>
            <w:tcW w:w="3307" w:type="dxa"/>
          </w:tcPr>
          <w:p w:rsidR="00A03A40" w:rsidRPr="00587CE6" w:rsidRDefault="00A03A40" w:rsidP="0034105F">
            <w:pPr>
              <w:spacing w:after="0" w:line="240" w:lineRule="auto"/>
              <w:rPr>
                <w:rFonts w:ascii="Arial" w:hAnsi="Arial" w:cs="Arial"/>
                <w:b/>
                <w:bCs/>
              </w:rPr>
            </w:pPr>
            <w:r>
              <w:rPr>
                <w:rFonts w:ascii="Arial" w:hAnsi="Arial" w:cs="Arial"/>
                <w:b/>
                <w:bCs/>
              </w:rPr>
              <w:t>Excellent analysis and discussion – mark agreed</w:t>
            </w:r>
          </w:p>
        </w:tc>
      </w:tr>
      <w:tr w:rsidR="0034105F" w:rsidRPr="00587CE6" w:rsidTr="007E6E6C">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1650227</w:t>
            </w:r>
          </w:p>
        </w:tc>
        <w:tc>
          <w:tcPr>
            <w:tcW w:w="1087" w:type="dxa"/>
            <w:vAlign w:val="center"/>
          </w:tcPr>
          <w:p w:rsidR="0034105F" w:rsidRPr="00587CE6" w:rsidRDefault="007E6E6C" w:rsidP="007E6E6C">
            <w:pPr>
              <w:spacing w:after="0" w:line="240" w:lineRule="auto"/>
              <w:jc w:val="center"/>
              <w:rPr>
                <w:rFonts w:ascii="Arial" w:hAnsi="Arial" w:cs="Arial"/>
                <w:b/>
                <w:bCs/>
              </w:rPr>
            </w:pPr>
            <w:r>
              <w:rPr>
                <w:rFonts w:ascii="Arial" w:hAnsi="Arial" w:cs="Arial"/>
                <w:b/>
                <w:bCs/>
              </w:rPr>
              <w:t>34</w:t>
            </w: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34</w:t>
            </w:r>
          </w:p>
        </w:tc>
        <w:tc>
          <w:tcPr>
            <w:tcW w:w="1087" w:type="dxa"/>
            <w:shd w:val="clear" w:color="auto" w:fill="BFBFBF" w:themeFill="background1" w:themeFillShade="BF"/>
            <w:vAlign w:val="center"/>
          </w:tcPr>
          <w:p w:rsidR="0034105F" w:rsidRPr="005F6DBD" w:rsidRDefault="0034105F" w:rsidP="007E6E6C">
            <w:pPr>
              <w:spacing w:after="0" w:line="240" w:lineRule="auto"/>
              <w:jc w:val="center"/>
              <w:rPr>
                <w:rFonts w:ascii="Arial" w:hAnsi="Arial" w:cs="Arial"/>
                <w:b/>
                <w:bCs/>
              </w:rPr>
            </w:pP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34</w:t>
            </w:r>
          </w:p>
        </w:tc>
        <w:tc>
          <w:tcPr>
            <w:tcW w:w="3307" w:type="dxa"/>
          </w:tcPr>
          <w:p w:rsidR="0034105F" w:rsidRPr="00587CE6" w:rsidRDefault="00A03A40" w:rsidP="0034105F">
            <w:pPr>
              <w:spacing w:after="0" w:line="240" w:lineRule="auto"/>
              <w:rPr>
                <w:rFonts w:ascii="Arial" w:hAnsi="Arial" w:cs="Arial"/>
                <w:b/>
                <w:bCs/>
              </w:rPr>
            </w:pPr>
            <w:r>
              <w:rPr>
                <w:rFonts w:ascii="Arial" w:hAnsi="Arial" w:cs="Arial"/>
                <w:b/>
                <w:bCs/>
              </w:rPr>
              <w:t>Agreed that data analysis is weak and write up poorly explained</w:t>
            </w:r>
          </w:p>
        </w:tc>
      </w:tr>
      <w:tr w:rsidR="0034105F" w:rsidRPr="00587CE6" w:rsidTr="007E6E6C">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1650267</w:t>
            </w: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40</w:t>
            </w: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40</w:t>
            </w:r>
          </w:p>
        </w:tc>
        <w:tc>
          <w:tcPr>
            <w:tcW w:w="1087" w:type="dxa"/>
            <w:shd w:val="clear" w:color="auto" w:fill="BFBFBF" w:themeFill="background1" w:themeFillShade="BF"/>
            <w:vAlign w:val="center"/>
          </w:tcPr>
          <w:p w:rsidR="0034105F" w:rsidRPr="005F6DBD" w:rsidRDefault="0034105F" w:rsidP="007E6E6C">
            <w:pPr>
              <w:spacing w:after="0" w:line="240" w:lineRule="auto"/>
              <w:jc w:val="center"/>
              <w:rPr>
                <w:rFonts w:ascii="Arial" w:hAnsi="Arial" w:cs="Arial"/>
                <w:b/>
                <w:bCs/>
              </w:rPr>
            </w:pP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40</w:t>
            </w:r>
          </w:p>
        </w:tc>
        <w:tc>
          <w:tcPr>
            <w:tcW w:w="3307" w:type="dxa"/>
          </w:tcPr>
          <w:p w:rsidR="0034105F" w:rsidRPr="00587CE6" w:rsidRDefault="00A03A40" w:rsidP="0034105F">
            <w:pPr>
              <w:spacing w:after="0" w:line="240" w:lineRule="auto"/>
              <w:rPr>
                <w:rFonts w:ascii="Arial" w:hAnsi="Arial" w:cs="Arial"/>
                <w:b/>
                <w:bCs/>
              </w:rPr>
            </w:pPr>
            <w:r>
              <w:rPr>
                <w:rFonts w:ascii="Arial" w:hAnsi="Arial" w:cs="Arial"/>
                <w:b/>
                <w:bCs/>
              </w:rPr>
              <w:t>Agreed that the many graphs could have been replaced by something more structured</w:t>
            </w:r>
          </w:p>
        </w:tc>
      </w:tr>
      <w:tr w:rsidR="0034105F" w:rsidRPr="00587CE6" w:rsidTr="007E6E6C">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1708297</w:t>
            </w:r>
          </w:p>
        </w:tc>
        <w:tc>
          <w:tcPr>
            <w:tcW w:w="1087" w:type="dxa"/>
            <w:vAlign w:val="center"/>
          </w:tcPr>
          <w:p w:rsidR="0034105F" w:rsidRPr="00587CE6" w:rsidRDefault="007E6E6C" w:rsidP="007E6E6C">
            <w:pPr>
              <w:spacing w:after="0" w:line="240" w:lineRule="auto"/>
              <w:jc w:val="center"/>
              <w:rPr>
                <w:rFonts w:ascii="Arial" w:hAnsi="Arial" w:cs="Arial"/>
                <w:b/>
                <w:bCs/>
              </w:rPr>
            </w:pPr>
            <w:r>
              <w:rPr>
                <w:rFonts w:ascii="Arial" w:hAnsi="Arial" w:cs="Arial"/>
                <w:b/>
                <w:bCs/>
              </w:rPr>
              <w:t>66</w:t>
            </w: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66</w:t>
            </w:r>
          </w:p>
        </w:tc>
        <w:tc>
          <w:tcPr>
            <w:tcW w:w="1087" w:type="dxa"/>
            <w:shd w:val="clear" w:color="auto" w:fill="BFBFBF" w:themeFill="background1" w:themeFillShade="BF"/>
            <w:vAlign w:val="center"/>
          </w:tcPr>
          <w:p w:rsidR="0034105F" w:rsidRPr="005F6DBD" w:rsidRDefault="0034105F" w:rsidP="007E6E6C">
            <w:pPr>
              <w:spacing w:after="0" w:line="240" w:lineRule="auto"/>
              <w:jc w:val="center"/>
              <w:rPr>
                <w:rFonts w:ascii="Arial" w:hAnsi="Arial" w:cs="Arial"/>
                <w:b/>
                <w:bCs/>
              </w:rPr>
            </w:pP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66</w:t>
            </w:r>
          </w:p>
        </w:tc>
        <w:tc>
          <w:tcPr>
            <w:tcW w:w="3307" w:type="dxa"/>
          </w:tcPr>
          <w:p w:rsidR="0034105F" w:rsidRPr="00587CE6" w:rsidRDefault="00A03A40" w:rsidP="0034105F">
            <w:pPr>
              <w:spacing w:after="0" w:line="240" w:lineRule="auto"/>
              <w:rPr>
                <w:rFonts w:ascii="Arial" w:hAnsi="Arial" w:cs="Arial"/>
                <w:b/>
                <w:bCs/>
              </w:rPr>
            </w:pPr>
            <w:r>
              <w:rPr>
                <w:rFonts w:ascii="Arial" w:hAnsi="Arial" w:cs="Arial"/>
                <w:b/>
                <w:bCs/>
              </w:rPr>
              <w:t xml:space="preserve">Agreed that this is a competent piece of work with some omissions. </w:t>
            </w:r>
          </w:p>
        </w:tc>
      </w:tr>
      <w:tr w:rsidR="0034105F" w:rsidRPr="00587CE6" w:rsidTr="007E6E6C">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1650591</w:t>
            </w:r>
          </w:p>
        </w:tc>
        <w:tc>
          <w:tcPr>
            <w:tcW w:w="1087" w:type="dxa"/>
            <w:vAlign w:val="center"/>
          </w:tcPr>
          <w:p w:rsidR="0034105F" w:rsidRPr="00587CE6" w:rsidRDefault="007E6E6C" w:rsidP="007E6E6C">
            <w:pPr>
              <w:spacing w:after="0" w:line="240" w:lineRule="auto"/>
              <w:jc w:val="center"/>
              <w:rPr>
                <w:rFonts w:ascii="Arial" w:hAnsi="Arial" w:cs="Arial"/>
                <w:b/>
                <w:bCs/>
              </w:rPr>
            </w:pPr>
            <w:r>
              <w:rPr>
                <w:rFonts w:ascii="Arial" w:hAnsi="Arial" w:cs="Arial"/>
                <w:b/>
                <w:bCs/>
              </w:rPr>
              <w:t>34</w:t>
            </w: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34</w:t>
            </w:r>
          </w:p>
        </w:tc>
        <w:tc>
          <w:tcPr>
            <w:tcW w:w="1087" w:type="dxa"/>
            <w:shd w:val="clear" w:color="auto" w:fill="BFBFBF" w:themeFill="background1" w:themeFillShade="BF"/>
            <w:vAlign w:val="center"/>
          </w:tcPr>
          <w:p w:rsidR="0034105F" w:rsidRPr="005F6DBD" w:rsidRDefault="0034105F" w:rsidP="007E6E6C">
            <w:pPr>
              <w:spacing w:after="0" w:line="240" w:lineRule="auto"/>
              <w:jc w:val="center"/>
              <w:rPr>
                <w:rFonts w:ascii="Arial" w:hAnsi="Arial" w:cs="Arial"/>
                <w:b/>
                <w:bCs/>
              </w:rPr>
            </w:pP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34</w:t>
            </w:r>
          </w:p>
        </w:tc>
        <w:tc>
          <w:tcPr>
            <w:tcW w:w="3307" w:type="dxa"/>
          </w:tcPr>
          <w:p w:rsidR="0034105F" w:rsidRPr="00587CE6" w:rsidRDefault="00A03A40" w:rsidP="0034105F">
            <w:pPr>
              <w:spacing w:after="0" w:line="240" w:lineRule="auto"/>
              <w:rPr>
                <w:rFonts w:ascii="Arial" w:hAnsi="Arial" w:cs="Arial"/>
                <w:b/>
                <w:bCs/>
              </w:rPr>
            </w:pPr>
            <w:r>
              <w:rPr>
                <w:rFonts w:ascii="Arial" w:hAnsi="Arial" w:cs="Arial"/>
                <w:b/>
                <w:bCs/>
              </w:rPr>
              <w:t>Agreed that this contains weak data analysis and weak  structure</w:t>
            </w:r>
          </w:p>
        </w:tc>
      </w:tr>
      <w:tr w:rsidR="0034105F" w:rsidRPr="00587CE6" w:rsidTr="007E6E6C">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t>1603342</w:t>
            </w:r>
          </w:p>
        </w:tc>
        <w:tc>
          <w:tcPr>
            <w:tcW w:w="1087" w:type="dxa"/>
            <w:vAlign w:val="center"/>
          </w:tcPr>
          <w:p w:rsidR="0034105F" w:rsidRPr="00587CE6" w:rsidRDefault="007E6E6C" w:rsidP="007E6E6C">
            <w:pPr>
              <w:spacing w:after="0" w:line="240" w:lineRule="auto"/>
              <w:jc w:val="center"/>
              <w:rPr>
                <w:rFonts w:ascii="Arial" w:hAnsi="Arial" w:cs="Arial"/>
                <w:b/>
                <w:bCs/>
              </w:rPr>
            </w:pPr>
            <w:r>
              <w:rPr>
                <w:rFonts w:ascii="Arial" w:hAnsi="Arial" w:cs="Arial"/>
                <w:b/>
                <w:bCs/>
              </w:rPr>
              <w:t>35</w:t>
            </w: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35</w:t>
            </w:r>
          </w:p>
        </w:tc>
        <w:tc>
          <w:tcPr>
            <w:tcW w:w="1087" w:type="dxa"/>
            <w:shd w:val="clear" w:color="auto" w:fill="BFBFBF" w:themeFill="background1" w:themeFillShade="BF"/>
            <w:vAlign w:val="center"/>
          </w:tcPr>
          <w:p w:rsidR="0034105F" w:rsidRPr="005F6DBD" w:rsidRDefault="0034105F" w:rsidP="007E6E6C">
            <w:pPr>
              <w:spacing w:after="0" w:line="240" w:lineRule="auto"/>
              <w:jc w:val="center"/>
              <w:rPr>
                <w:rFonts w:ascii="Arial" w:hAnsi="Arial" w:cs="Arial"/>
                <w:b/>
                <w:bCs/>
              </w:rPr>
            </w:pP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35</w:t>
            </w:r>
          </w:p>
        </w:tc>
        <w:tc>
          <w:tcPr>
            <w:tcW w:w="3307" w:type="dxa"/>
          </w:tcPr>
          <w:p w:rsidR="0034105F" w:rsidRPr="00587CE6" w:rsidRDefault="00A03A40" w:rsidP="0034105F">
            <w:pPr>
              <w:spacing w:after="0" w:line="240" w:lineRule="auto"/>
              <w:rPr>
                <w:rFonts w:ascii="Arial" w:hAnsi="Arial" w:cs="Arial"/>
                <w:b/>
                <w:bCs/>
              </w:rPr>
            </w:pPr>
            <w:r>
              <w:rPr>
                <w:rFonts w:ascii="Arial" w:hAnsi="Arial" w:cs="Arial"/>
                <w:b/>
                <w:bCs/>
              </w:rPr>
              <w:t>Agreed that this does not fully meet pass criteria.</w:t>
            </w:r>
          </w:p>
        </w:tc>
      </w:tr>
      <w:tr w:rsidR="0034105F" w:rsidRPr="00587CE6" w:rsidTr="007E6E6C">
        <w:trPr>
          <w:trHeight w:val="509"/>
        </w:trPr>
        <w:tc>
          <w:tcPr>
            <w:tcW w:w="1696" w:type="dxa"/>
            <w:vAlign w:val="center"/>
          </w:tcPr>
          <w:p w:rsidR="0034105F" w:rsidRPr="0034105F" w:rsidRDefault="0034105F" w:rsidP="0034105F">
            <w:pPr>
              <w:spacing w:after="0"/>
              <w:rPr>
                <w:rFonts w:ascii="Arial" w:hAnsi="Arial" w:cs="Arial"/>
              </w:rPr>
            </w:pPr>
            <w:r w:rsidRPr="0034105F">
              <w:rPr>
                <w:rFonts w:ascii="Arial" w:hAnsi="Arial" w:cs="Arial"/>
              </w:rPr>
              <w:lastRenderedPageBreak/>
              <w:t>1805199</w:t>
            </w:r>
          </w:p>
        </w:tc>
        <w:tc>
          <w:tcPr>
            <w:tcW w:w="1087" w:type="dxa"/>
            <w:vAlign w:val="center"/>
          </w:tcPr>
          <w:p w:rsidR="0034105F" w:rsidRPr="00587CE6" w:rsidRDefault="007E6E6C" w:rsidP="007E6E6C">
            <w:pPr>
              <w:spacing w:after="0" w:line="240" w:lineRule="auto"/>
              <w:jc w:val="center"/>
              <w:rPr>
                <w:rFonts w:ascii="Arial" w:hAnsi="Arial" w:cs="Arial"/>
                <w:b/>
                <w:bCs/>
              </w:rPr>
            </w:pPr>
            <w:r>
              <w:rPr>
                <w:rFonts w:ascii="Arial" w:hAnsi="Arial" w:cs="Arial"/>
                <w:b/>
                <w:bCs/>
              </w:rPr>
              <w:t>80</w:t>
            </w: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80</w:t>
            </w:r>
          </w:p>
        </w:tc>
        <w:tc>
          <w:tcPr>
            <w:tcW w:w="1087" w:type="dxa"/>
            <w:shd w:val="clear" w:color="auto" w:fill="BFBFBF" w:themeFill="background1" w:themeFillShade="BF"/>
            <w:vAlign w:val="center"/>
          </w:tcPr>
          <w:p w:rsidR="0034105F" w:rsidRPr="005F6DBD" w:rsidRDefault="0034105F" w:rsidP="007E6E6C">
            <w:pPr>
              <w:spacing w:after="0" w:line="240" w:lineRule="auto"/>
              <w:jc w:val="center"/>
              <w:rPr>
                <w:rFonts w:ascii="Arial" w:hAnsi="Arial" w:cs="Arial"/>
                <w:b/>
                <w:bCs/>
              </w:rPr>
            </w:pPr>
          </w:p>
        </w:tc>
        <w:tc>
          <w:tcPr>
            <w:tcW w:w="1087" w:type="dxa"/>
            <w:vAlign w:val="center"/>
          </w:tcPr>
          <w:p w:rsidR="0034105F" w:rsidRPr="00587CE6" w:rsidRDefault="00A03A40" w:rsidP="007E6E6C">
            <w:pPr>
              <w:spacing w:after="0" w:line="240" w:lineRule="auto"/>
              <w:jc w:val="center"/>
              <w:rPr>
                <w:rFonts w:ascii="Arial" w:hAnsi="Arial" w:cs="Arial"/>
                <w:b/>
                <w:bCs/>
              </w:rPr>
            </w:pPr>
            <w:r>
              <w:rPr>
                <w:rFonts w:ascii="Arial" w:hAnsi="Arial" w:cs="Arial"/>
                <w:b/>
                <w:bCs/>
              </w:rPr>
              <w:t>80</w:t>
            </w:r>
          </w:p>
        </w:tc>
        <w:tc>
          <w:tcPr>
            <w:tcW w:w="3307" w:type="dxa"/>
          </w:tcPr>
          <w:p w:rsidR="0034105F" w:rsidRPr="00587CE6" w:rsidRDefault="00A03A40" w:rsidP="0034105F">
            <w:pPr>
              <w:spacing w:after="0" w:line="240" w:lineRule="auto"/>
              <w:rPr>
                <w:rFonts w:ascii="Arial" w:hAnsi="Arial" w:cs="Arial"/>
                <w:b/>
                <w:bCs/>
              </w:rPr>
            </w:pPr>
            <w:r>
              <w:rPr>
                <w:rFonts w:ascii="Arial" w:hAnsi="Arial" w:cs="Arial"/>
                <w:b/>
                <w:bCs/>
              </w:rPr>
              <w:t xml:space="preserve">Agreed that this is an excellent and thorough piece of work with very good data analysis. </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A03A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3A40" w:rsidP="00741EC6">
            <w:pPr>
              <w:spacing w:after="0" w:line="240" w:lineRule="auto"/>
              <w:rPr>
                <w:rFonts w:ascii="Arial" w:hAnsi="Arial" w:cs="Arial"/>
                <w:sz w:val="20"/>
                <w:szCs w:val="20"/>
              </w:rPr>
            </w:pPr>
            <w:r>
              <w:rPr>
                <w:rFonts w:ascii="Arial" w:hAnsi="Arial" w:cs="Arial"/>
                <w:sz w:val="20"/>
                <w:szCs w:val="20"/>
              </w:rPr>
              <w:t>Yes, in good agreement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A03A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3A40" w:rsidP="00741EC6">
            <w:pPr>
              <w:spacing w:after="0" w:line="240" w:lineRule="auto"/>
              <w:rPr>
                <w:rFonts w:ascii="Arial" w:hAnsi="Arial" w:cs="Arial"/>
                <w:sz w:val="20"/>
                <w:szCs w:val="20"/>
              </w:rPr>
            </w:pPr>
            <w:r>
              <w:rPr>
                <w:rFonts w:ascii="Arial" w:hAnsi="Arial" w:cs="Arial"/>
                <w:sz w:val="20"/>
                <w:szCs w:val="20"/>
              </w:rPr>
              <w:t>Yes, in many places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A03A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3A40" w:rsidP="00741EC6">
            <w:pPr>
              <w:spacing w:after="0" w:line="240" w:lineRule="auto"/>
              <w:rPr>
                <w:rFonts w:ascii="Arial" w:hAnsi="Arial" w:cs="Arial"/>
                <w:sz w:val="20"/>
                <w:szCs w:val="20"/>
              </w:rPr>
            </w:pPr>
            <w:r>
              <w:rPr>
                <w:rFonts w:ascii="Arial" w:hAnsi="Arial" w:cs="Arial"/>
                <w:sz w:val="20"/>
                <w:szCs w:val="20"/>
              </w:rPr>
              <w:t>Yes, there are very specific examples of advice</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A03A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3A40" w:rsidP="00741EC6">
            <w:pPr>
              <w:spacing w:after="0" w:line="240" w:lineRule="auto"/>
              <w:rPr>
                <w:rFonts w:ascii="Arial" w:hAnsi="Arial" w:cs="Arial"/>
                <w:sz w:val="20"/>
                <w:szCs w:val="20"/>
              </w:rPr>
            </w:pPr>
            <w:r>
              <w:rPr>
                <w:rFonts w:ascii="Arial" w:hAnsi="Arial" w:cs="Arial"/>
                <w:sz w:val="20"/>
                <w:szCs w:val="20"/>
              </w:rPr>
              <w:t>Yes, classification framework is clear and written content easily linked.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A03A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3A40" w:rsidP="00741EC6">
            <w:pPr>
              <w:spacing w:after="0" w:line="240" w:lineRule="auto"/>
              <w:rPr>
                <w:rFonts w:ascii="Arial" w:hAnsi="Arial" w:cs="Arial"/>
                <w:sz w:val="20"/>
                <w:szCs w:val="20"/>
              </w:rPr>
            </w:pPr>
            <w:r>
              <w:rPr>
                <w:rFonts w:ascii="Arial Narrow" w:eastAsia="Arial Narrow" w:hAnsi="Arial Narrow" w:cs="Arial Narrow"/>
                <w:b/>
                <w:bCs/>
                <w:i/>
              </w:rPr>
              <w:t>Yes, even very strong submissions have detailed feedback</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A03A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3A40" w:rsidP="00741EC6">
            <w:pPr>
              <w:spacing w:after="0" w:line="240" w:lineRule="auto"/>
              <w:rPr>
                <w:rFonts w:ascii="Arial" w:hAnsi="Arial" w:cs="Arial"/>
                <w:sz w:val="20"/>
                <w:szCs w:val="20"/>
              </w:rPr>
            </w:pPr>
            <w:r>
              <w:rPr>
                <w:rFonts w:ascii="Arial" w:hAnsi="Arial" w:cs="Arial"/>
                <w:sz w:val="20"/>
                <w:szCs w:val="20"/>
              </w:rPr>
              <w:t>Some mention of referencing although mostly correct at this level.</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A03A4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A03A4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Review of written material and brief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A03A40"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03A40">
              <w:rPr>
                <w:rFonts w:ascii="Arial" w:hAnsi="Arial" w:cs="Arial"/>
              </w:rPr>
              <w:t>3/6/19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105F"/>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7E6E6C"/>
    <w:rsid w:val="00813510"/>
    <w:rsid w:val="00874D23"/>
    <w:rsid w:val="008A7C06"/>
    <w:rsid w:val="008E5A0D"/>
    <w:rsid w:val="00905215"/>
    <w:rsid w:val="0091282B"/>
    <w:rsid w:val="00920F17"/>
    <w:rsid w:val="00940D6C"/>
    <w:rsid w:val="00942186"/>
    <w:rsid w:val="009620CD"/>
    <w:rsid w:val="00990AE7"/>
    <w:rsid w:val="009C34CA"/>
    <w:rsid w:val="009D04BE"/>
    <w:rsid w:val="00A03A40"/>
    <w:rsid w:val="00A06193"/>
    <w:rsid w:val="00A20015"/>
    <w:rsid w:val="00AB09D9"/>
    <w:rsid w:val="00AC7457"/>
    <w:rsid w:val="00AD2AFC"/>
    <w:rsid w:val="00AE6A85"/>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924870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1011</Words>
  <Characters>5767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2019-06-03T14:49:00Z</dcterms:created>
  <dcterms:modified xsi:type="dcterms:W3CDTF">2019-06-03T14:49:00Z</dcterms:modified>
</cp:coreProperties>
</file>