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471B86" w14:textId="28B00793" w:rsidR="0064252C" w:rsidRPr="00E53250" w:rsidRDefault="008549B7" w:rsidP="004C498E">
      <w:pPr>
        <w:ind w:left="720"/>
        <w:rPr>
          <w:b/>
          <w:bCs/>
          <w:sz w:val="44"/>
          <w:szCs w:val="44"/>
        </w:rPr>
      </w:pPr>
      <w:r w:rsidRPr="00E53250">
        <w:rPr>
          <w:b/>
          <w:bCs/>
          <w:sz w:val="44"/>
          <w:szCs w:val="44"/>
        </w:rPr>
        <w:t xml:space="preserve">Development of a plan by meeting the identified personal development needs and expectations of individual employees in </w:t>
      </w:r>
      <w:r w:rsidRPr="00E53250">
        <w:rPr>
          <w:b/>
          <w:bCs/>
          <w:sz w:val="44"/>
          <w:szCs w:val="44"/>
        </w:rPr>
        <w:t>Eterna Oil and Gas</w:t>
      </w:r>
    </w:p>
    <w:p w14:paraId="07F7A2B3" w14:textId="77777777" w:rsidR="0064252C" w:rsidRDefault="0064252C" w:rsidP="0064252C">
      <w:pPr>
        <w:ind w:left="720"/>
        <w:rPr>
          <w:sz w:val="44"/>
          <w:szCs w:val="44"/>
        </w:rPr>
      </w:pPr>
    </w:p>
    <w:p w14:paraId="42295749" w14:textId="77777777" w:rsidR="0064252C" w:rsidRDefault="0064252C" w:rsidP="0064252C">
      <w:pPr>
        <w:ind w:left="720"/>
        <w:rPr>
          <w:sz w:val="44"/>
          <w:szCs w:val="44"/>
        </w:rPr>
      </w:pPr>
    </w:p>
    <w:p w14:paraId="47067671" w14:textId="77777777" w:rsidR="0064252C" w:rsidRDefault="0064252C" w:rsidP="0064252C">
      <w:pPr>
        <w:ind w:left="720"/>
        <w:rPr>
          <w:sz w:val="44"/>
          <w:szCs w:val="44"/>
        </w:rPr>
      </w:pPr>
    </w:p>
    <w:p w14:paraId="5DFAAE9B" w14:textId="77777777" w:rsidR="0064252C" w:rsidRDefault="0064252C" w:rsidP="0064252C">
      <w:pPr>
        <w:ind w:left="720"/>
        <w:rPr>
          <w:sz w:val="44"/>
          <w:szCs w:val="44"/>
        </w:rPr>
      </w:pPr>
    </w:p>
    <w:p w14:paraId="75095D2D" w14:textId="77777777" w:rsidR="0064252C" w:rsidRDefault="0064252C" w:rsidP="0064252C">
      <w:pPr>
        <w:ind w:left="720"/>
        <w:rPr>
          <w:sz w:val="44"/>
          <w:szCs w:val="44"/>
        </w:rPr>
      </w:pPr>
    </w:p>
    <w:p w14:paraId="034884A2" w14:textId="77777777" w:rsidR="0064252C" w:rsidRDefault="0064252C" w:rsidP="0064252C">
      <w:pPr>
        <w:ind w:left="720"/>
        <w:rPr>
          <w:sz w:val="44"/>
          <w:szCs w:val="44"/>
        </w:rPr>
      </w:pPr>
    </w:p>
    <w:p w14:paraId="1014E2F1" w14:textId="77777777" w:rsidR="0064252C" w:rsidRDefault="0064252C" w:rsidP="0064252C">
      <w:pPr>
        <w:ind w:left="720"/>
        <w:rPr>
          <w:sz w:val="44"/>
          <w:szCs w:val="44"/>
        </w:rPr>
      </w:pPr>
    </w:p>
    <w:p w14:paraId="0C52F1DA" w14:textId="77777777" w:rsidR="0064252C" w:rsidRDefault="0064252C" w:rsidP="0064252C">
      <w:pPr>
        <w:ind w:left="720"/>
        <w:rPr>
          <w:sz w:val="44"/>
          <w:szCs w:val="44"/>
        </w:rPr>
      </w:pPr>
    </w:p>
    <w:p w14:paraId="6514E872" w14:textId="77777777" w:rsidR="0064252C" w:rsidRDefault="0064252C" w:rsidP="0064252C">
      <w:pPr>
        <w:ind w:left="720"/>
        <w:rPr>
          <w:sz w:val="44"/>
          <w:szCs w:val="44"/>
        </w:rPr>
      </w:pPr>
    </w:p>
    <w:p w14:paraId="6E265CB7" w14:textId="77777777" w:rsidR="0064252C" w:rsidRDefault="0064252C" w:rsidP="0064252C">
      <w:pPr>
        <w:ind w:left="720"/>
        <w:rPr>
          <w:sz w:val="44"/>
          <w:szCs w:val="44"/>
        </w:rPr>
      </w:pPr>
    </w:p>
    <w:p w14:paraId="50BFC99F" w14:textId="77777777" w:rsidR="0064252C" w:rsidRDefault="0064252C" w:rsidP="0064252C">
      <w:pPr>
        <w:ind w:left="720"/>
        <w:rPr>
          <w:sz w:val="44"/>
          <w:szCs w:val="44"/>
        </w:rPr>
      </w:pPr>
    </w:p>
    <w:p w14:paraId="5FBC7CFE" w14:textId="05661949" w:rsidR="0064252C" w:rsidRDefault="0064252C" w:rsidP="00E53250">
      <w:pPr>
        <w:ind w:left="1440" w:firstLine="720"/>
        <w:rPr>
          <w:b/>
          <w:bCs/>
          <w:sz w:val="32"/>
          <w:szCs w:val="32"/>
          <w:lang w:val="en-US"/>
        </w:rPr>
      </w:pPr>
      <w:r w:rsidRPr="0040370E">
        <w:rPr>
          <w:b/>
          <w:bCs/>
          <w:sz w:val="32"/>
          <w:szCs w:val="32"/>
          <w:lang w:val="en-US"/>
        </w:rPr>
        <w:t>Akinola Lawal-Solarin (1905504)</w:t>
      </w:r>
    </w:p>
    <w:p w14:paraId="44695C43" w14:textId="77777777" w:rsidR="00F82407" w:rsidRDefault="00D80C8F" w:rsidP="00D80C8F">
      <w:pPr>
        <w:rPr>
          <w:b/>
          <w:bCs/>
          <w:sz w:val="32"/>
          <w:szCs w:val="32"/>
        </w:rPr>
      </w:pPr>
      <w:r w:rsidRPr="00D80C8F">
        <w:rPr>
          <w:b/>
          <w:bCs/>
          <w:sz w:val="32"/>
          <w:szCs w:val="32"/>
        </w:rPr>
        <w:t>Developing Relationships and Workplace Achievements</w:t>
      </w:r>
    </w:p>
    <w:p w14:paraId="38E4C98E" w14:textId="35DEEE51" w:rsidR="00D80C8F" w:rsidRDefault="00D80C8F" w:rsidP="00F82407">
      <w:pPr>
        <w:ind w:left="2160" w:firstLine="720"/>
        <w:rPr>
          <w:b/>
          <w:bCs/>
          <w:sz w:val="32"/>
          <w:szCs w:val="32"/>
          <w:lang w:val="en-US"/>
        </w:rPr>
      </w:pPr>
      <w:r w:rsidRPr="00D80C8F">
        <w:rPr>
          <w:b/>
          <w:bCs/>
          <w:sz w:val="32"/>
          <w:szCs w:val="32"/>
        </w:rPr>
        <w:t xml:space="preserve"> (</w:t>
      </w:r>
      <w:r w:rsidR="00F82407">
        <w:rPr>
          <w:b/>
          <w:bCs/>
          <w:sz w:val="32"/>
          <w:szCs w:val="32"/>
        </w:rPr>
        <w:t>B</w:t>
      </w:r>
      <w:r w:rsidR="00F82407" w:rsidRPr="00F82407">
        <w:rPr>
          <w:b/>
          <w:bCs/>
          <w:sz w:val="32"/>
          <w:szCs w:val="32"/>
        </w:rPr>
        <w:t>MSW 5102</w:t>
      </w:r>
      <w:r w:rsidR="00F82407">
        <w:rPr>
          <w:b/>
          <w:bCs/>
          <w:sz w:val="32"/>
          <w:szCs w:val="32"/>
        </w:rPr>
        <w:t>)</w:t>
      </w:r>
    </w:p>
    <w:p w14:paraId="34AC2F80" w14:textId="77777777" w:rsidR="00E53250" w:rsidRDefault="0064252C" w:rsidP="00E53250">
      <w:pPr>
        <w:ind w:left="720" w:firstLine="720"/>
        <w:rPr>
          <w:b/>
          <w:bCs/>
          <w:sz w:val="32"/>
          <w:szCs w:val="32"/>
          <w:lang w:val="en-US"/>
        </w:rPr>
      </w:pPr>
      <w:r w:rsidRPr="0040370E">
        <w:rPr>
          <w:b/>
          <w:bCs/>
          <w:sz w:val="32"/>
          <w:szCs w:val="32"/>
          <w:lang w:val="en-US"/>
        </w:rPr>
        <w:t xml:space="preserve">Lecturer’s name: </w:t>
      </w:r>
      <w:r>
        <w:rPr>
          <w:b/>
          <w:bCs/>
          <w:sz w:val="32"/>
          <w:szCs w:val="32"/>
          <w:lang w:val="en-US"/>
        </w:rPr>
        <w:t xml:space="preserve">Dr. </w:t>
      </w:r>
      <w:r w:rsidR="00F82407">
        <w:rPr>
          <w:b/>
          <w:bCs/>
          <w:sz w:val="32"/>
          <w:szCs w:val="32"/>
          <w:lang w:val="en-US"/>
        </w:rPr>
        <w:t>Nandish Patel</w:t>
      </w:r>
    </w:p>
    <w:p w14:paraId="630A081A" w14:textId="0A4E304F" w:rsidR="0064252C" w:rsidRDefault="0064252C" w:rsidP="00E53250">
      <w:pPr>
        <w:ind w:left="2160" w:firstLine="720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27th March</w:t>
      </w:r>
      <w:r w:rsidRPr="0040370E">
        <w:rPr>
          <w:b/>
          <w:bCs/>
          <w:sz w:val="32"/>
          <w:szCs w:val="32"/>
          <w:lang w:val="en-US"/>
        </w:rPr>
        <w:t xml:space="preserve"> 202</w:t>
      </w:r>
      <w:r>
        <w:rPr>
          <w:b/>
          <w:bCs/>
          <w:sz w:val="32"/>
          <w:szCs w:val="32"/>
          <w:lang w:val="en-US"/>
        </w:rPr>
        <w:t>1</w:t>
      </w:r>
    </w:p>
    <w:p w14:paraId="20110592" w14:textId="7D824875" w:rsidR="00282BA1" w:rsidRDefault="00282BA1" w:rsidP="00282BA1">
      <w:pPr>
        <w:rPr>
          <w:b/>
          <w:bCs/>
          <w:sz w:val="32"/>
          <w:szCs w:val="32"/>
          <w:lang w:val="en-US"/>
        </w:rPr>
      </w:pPr>
    </w:p>
    <w:p w14:paraId="1C3AC1FB" w14:textId="00EB3B8A" w:rsidR="00514E01" w:rsidRDefault="00E25E8E" w:rsidP="00514E01">
      <w:pPr>
        <w:ind w:left="1440" w:firstLine="720"/>
        <w:rPr>
          <w:b/>
          <w:bCs/>
          <w:sz w:val="32"/>
          <w:szCs w:val="32"/>
          <w:u w:val="single"/>
          <w:lang w:val="en-US"/>
        </w:rPr>
      </w:pPr>
      <w:r w:rsidRPr="00E25E8E">
        <w:rPr>
          <w:b/>
          <w:bCs/>
          <w:sz w:val="32"/>
          <w:szCs w:val="32"/>
          <w:u w:val="single"/>
          <w:lang w:val="en-US"/>
        </w:rPr>
        <w:lastRenderedPageBreak/>
        <w:t>INTRODUCTION TO THE REPORT</w:t>
      </w:r>
    </w:p>
    <w:p w14:paraId="5B57DC5F" w14:textId="61D7DFBB" w:rsidR="00514E01" w:rsidRDefault="00514E01" w:rsidP="00514E0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aim of this introduction is to </w:t>
      </w:r>
      <w:r w:rsidR="003604E2">
        <w:rPr>
          <w:rFonts w:ascii="Arial" w:hAnsi="Arial" w:cs="Arial"/>
          <w:lang w:val="en-US"/>
        </w:rPr>
        <w:t xml:space="preserve">briefly give an insight into Eternal Oil and Gas as an organization and </w:t>
      </w:r>
      <w:r w:rsidR="003E57FB">
        <w:rPr>
          <w:rFonts w:ascii="Arial" w:hAnsi="Arial" w:cs="Arial"/>
          <w:lang w:val="en-US"/>
        </w:rPr>
        <w:t xml:space="preserve">to present the available </w:t>
      </w:r>
      <w:r w:rsidR="00492A7A">
        <w:rPr>
          <w:rFonts w:ascii="Arial" w:hAnsi="Arial" w:cs="Arial"/>
          <w:lang w:val="en-US"/>
        </w:rPr>
        <w:t>training and development vehicle the company currently uses.</w:t>
      </w:r>
      <w:r w:rsidR="008D5312">
        <w:rPr>
          <w:rFonts w:ascii="Arial" w:hAnsi="Arial" w:cs="Arial"/>
          <w:lang w:val="en-US"/>
        </w:rPr>
        <w:t xml:space="preserve"> </w:t>
      </w:r>
      <w:r w:rsidR="00CD7ACC">
        <w:rPr>
          <w:rFonts w:ascii="Arial" w:hAnsi="Arial" w:cs="Arial"/>
          <w:lang w:val="en-US"/>
        </w:rPr>
        <w:t>Recommendations on areas of improvements will also be provided in the report.</w:t>
      </w:r>
      <w:r w:rsidR="00492A7A">
        <w:rPr>
          <w:rFonts w:ascii="Arial" w:hAnsi="Arial" w:cs="Arial"/>
          <w:lang w:val="en-US"/>
        </w:rPr>
        <w:t xml:space="preserve"> Key </w:t>
      </w:r>
      <w:r w:rsidR="002A7C20">
        <w:rPr>
          <w:rFonts w:ascii="Arial" w:hAnsi="Arial" w:cs="Arial"/>
          <w:lang w:val="en-US"/>
        </w:rPr>
        <w:t>academic theories, models and methods that will underpin the report will also be mentioned in this introduction.</w:t>
      </w:r>
    </w:p>
    <w:p w14:paraId="63D575E4" w14:textId="6320053C" w:rsidR="002A7C20" w:rsidRDefault="0043084C" w:rsidP="00514E0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Etena Oil and Gas</w:t>
      </w:r>
      <w:r w:rsidR="00084E20">
        <w:rPr>
          <w:rFonts w:ascii="Arial" w:hAnsi="Arial" w:cs="Arial"/>
          <w:lang w:val="en-US"/>
        </w:rPr>
        <w:t xml:space="preserve"> was incorporated on the </w:t>
      </w:r>
      <w:r w:rsidR="00305F9A">
        <w:rPr>
          <w:rFonts w:ascii="Arial" w:hAnsi="Arial" w:cs="Arial"/>
          <w:lang w:val="en-US"/>
        </w:rPr>
        <w:t>January 1989 and began business in 1991</w:t>
      </w:r>
      <w:r w:rsidR="00F07452">
        <w:rPr>
          <w:rFonts w:ascii="Arial" w:hAnsi="Arial" w:cs="Arial"/>
          <w:lang w:val="en-US"/>
        </w:rPr>
        <w:t>.</w:t>
      </w:r>
      <w:r w:rsidR="00E8569E">
        <w:rPr>
          <w:rFonts w:ascii="Arial" w:hAnsi="Arial" w:cs="Arial"/>
          <w:lang w:val="en-US"/>
        </w:rPr>
        <w:t xml:space="preserve"> The company carved a niche for themselves as a manufacturer and marketer of reliable, efficient and </w:t>
      </w:r>
      <w:r w:rsidR="00B4193B">
        <w:rPr>
          <w:rFonts w:ascii="Arial" w:hAnsi="Arial" w:cs="Arial"/>
          <w:lang w:val="en-US"/>
        </w:rPr>
        <w:t>high-quality</w:t>
      </w:r>
      <w:r w:rsidR="00E8569E">
        <w:rPr>
          <w:rFonts w:ascii="Arial" w:hAnsi="Arial" w:cs="Arial"/>
          <w:lang w:val="en-US"/>
        </w:rPr>
        <w:t xml:space="preserve"> </w:t>
      </w:r>
      <w:r w:rsidR="00430721">
        <w:rPr>
          <w:rFonts w:ascii="Arial" w:hAnsi="Arial" w:cs="Arial"/>
          <w:lang w:val="en-US"/>
        </w:rPr>
        <w:t>lubricants and oil products by establishing a trading relationship with Castrol BP in 1991</w:t>
      </w:r>
      <w:r w:rsidR="0053051F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  <w:lang w:val="en-US"/>
          </w:rPr>
          <w:id w:val="-25108871"/>
          <w:citation/>
        </w:sdtPr>
        <w:sdtContent>
          <w:r w:rsidR="00FA67B4">
            <w:rPr>
              <w:rFonts w:ascii="Arial" w:hAnsi="Arial" w:cs="Arial"/>
              <w:lang w:val="en-US"/>
            </w:rPr>
            <w:fldChar w:fldCharType="begin"/>
          </w:r>
          <w:r w:rsidR="00FA67B4">
            <w:rPr>
              <w:rFonts w:ascii="Arial" w:hAnsi="Arial" w:cs="Arial"/>
              <w:lang w:val="en-US"/>
            </w:rPr>
            <w:instrText xml:space="preserve"> CITATION Ete21 \l 1033 </w:instrText>
          </w:r>
          <w:r w:rsidR="00FA67B4">
            <w:rPr>
              <w:rFonts w:ascii="Arial" w:hAnsi="Arial" w:cs="Arial"/>
              <w:lang w:val="en-US"/>
            </w:rPr>
            <w:fldChar w:fldCharType="separate"/>
          </w:r>
          <w:r w:rsidR="00FA67B4" w:rsidRPr="00FA67B4">
            <w:rPr>
              <w:rFonts w:ascii="Arial" w:hAnsi="Arial" w:cs="Arial"/>
              <w:noProof/>
              <w:lang w:val="en-US"/>
            </w:rPr>
            <w:t>(Eterna, 2021)</w:t>
          </w:r>
          <w:r w:rsidR="00FA67B4">
            <w:rPr>
              <w:rFonts w:ascii="Arial" w:hAnsi="Arial" w:cs="Arial"/>
              <w:lang w:val="en-US"/>
            </w:rPr>
            <w:fldChar w:fldCharType="end"/>
          </w:r>
        </w:sdtContent>
      </w:sdt>
      <w:r w:rsidR="00430721">
        <w:rPr>
          <w:rFonts w:ascii="Arial" w:hAnsi="Arial" w:cs="Arial"/>
          <w:lang w:val="en-US"/>
        </w:rPr>
        <w:t>.</w:t>
      </w:r>
      <w:r w:rsidR="006C0B0F">
        <w:rPr>
          <w:rFonts w:ascii="Arial" w:hAnsi="Arial" w:cs="Arial"/>
          <w:lang w:val="en-US"/>
        </w:rPr>
        <w:t xml:space="preserve"> This relationship positioned Eterna</w:t>
      </w:r>
      <w:r w:rsidR="00FF059E">
        <w:rPr>
          <w:rFonts w:ascii="Arial" w:hAnsi="Arial" w:cs="Arial"/>
          <w:lang w:val="en-US"/>
        </w:rPr>
        <w:t xml:space="preserve"> exclusively</w:t>
      </w:r>
      <w:r w:rsidR="006C0B0F">
        <w:rPr>
          <w:rFonts w:ascii="Arial" w:hAnsi="Arial" w:cs="Arial"/>
          <w:lang w:val="en-US"/>
        </w:rPr>
        <w:t xml:space="preserve"> as </w:t>
      </w:r>
      <w:r w:rsidR="00FF059E">
        <w:rPr>
          <w:rFonts w:ascii="Arial" w:hAnsi="Arial" w:cs="Arial"/>
          <w:lang w:val="en-US"/>
        </w:rPr>
        <w:t>the</w:t>
      </w:r>
      <w:r w:rsidR="006C0B0F">
        <w:rPr>
          <w:rFonts w:ascii="Arial" w:hAnsi="Arial" w:cs="Arial"/>
          <w:lang w:val="en-US"/>
        </w:rPr>
        <w:t xml:space="preserve"> </w:t>
      </w:r>
      <w:r w:rsidR="00FF059E">
        <w:rPr>
          <w:rFonts w:ascii="Arial" w:hAnsi="Arial" w:cs="Arial"/>
          <w:lang w:val="en-US"/>
        </w:rPr>
        <w:t>importer</w:t>
      </w:r>
      <w:r w:rsidR="0038428C">
        <w:rPr>
          <w:rFonts w:ascii="Arial" w:hAnsi="Arial" w:cs="Arial"/>
          <w:lang w:val="en-US"/>
        </w:rPr>
        <w:t>, distributor and marketer of Castrol products in Nigeria and the ECOWAS</w:t>
      </w:r>
      <w:r w:rsidR="00B4193B">
        <w:rPr>
          <w:rFonts w:ascii="Arial" w:hAnsi="Arial" w:cs="Arial"/>
          <w:lang w:val="en-US"/>
        </w:rPr>
        <w:t xml:space="preserve"> sub-region.</w:t>
      </w:r>
    </w:p>
    <w:p w14:paraId="3B4A2723" w14:textId="3CF35BE0" w:rsidR="00F96045" w:rsidRDefault="00AF1BA8" w:rsidP="00514E0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Part of the company’s business goals is to deliver exceptional value and push business boundaries</w:t>
      </w:r>
      <w:r w:rsidR="006001C6">
        <w:rPr>
          <w:rFonts w:ascii="Arial" w:hAnsi="Arial" w:cs="Arial"/>
          <w:lang w:val="en-US"/>
        </w:rPr>
        <w:t xml:space="preserve">, therefore Eterna is always looking to recruit enthusiastic and purpose </w:t>
      </w:r>
      <w:r w:rsidR="006F18BA">
        <w:rPr>
          <w:rFonts w:ascii="Arial" w:hAnsi="Arial" w:cs="Arial"/>
          <w:lang w:val="en-US"/>
        </w:rPr>
        <w:t xml:space="preserve">oriented people and give them the opportunity to </w:t>
      </w:r>
      <w:r w:rsidR="00D476F0">
        <w:rPr>
          <w:rFonts w:ascii="Arial" w:hAnsi="Arial" w:cs="Arial"/>
          <w:lang w:val="en-US"/>
        </w:rPr>
        <w:t>display innovativeness and drive in an entrepreneurial and professional environment.</w:t>
      </w:r>
      <w:r w:rsidR="00673BF9">
        <w:rPr>
          <w:rFonts w:ascii="Arial" w:hAnsi="Arial" w:cs="Arial"/>
          <w:lang w:val="en-US"/>
        </w:rPr>
        <w:t xml:space="preserve"> </w:t>
      </w:r>
      <w:r w:rsidR="00ED1DCF">
        <w:rPr>
          <w:rFonts w:ascii="Arial" w:hAnsi="Arial" w:cs="Arial"/>
          <w:lang w:val="en-US"/>
        </w:rPr>
        <w:t>A major method for recruiting by the company is through the</w:t>
      </w:r>
      <w:r w:rsidR="00FB5937">
        <w:rPr>
          <w:rFonts w:ascii="Arial" w:hAnsi="Arial" w:cs="Arial"/>
          <w:lang w:val="en-US"/>
        </w:rPr>
        <w:t xml:space="preserve">ir graduate training program where </w:t>
      </w:r>
      <w:r w:rsidR="00AC26BD">
        <w:rPr>
          <w:rFonts w:ascii="Arial" w:hAnsi="Arial" w:cs="Arial"/>
          <w:lang w:val="en-US"/>
        </w:rPr>
        <w:t xml:space="preserve">new recruits are provided with </w:t>
      </w:r>
      <w:r w:rsidR="001C1A45">
        <w:rPr>
          <w:rFonts w:ascii="Arial" w:hAnsi="Arial" w:cs="Arial"/>
          <w:lang w:val="en-US"/>
        </w:rPr>
        <w:t>various trainings</w:t>
      </w:r>
      <w:r w:rsidR="00DB2B0D">
        <w:rPr>
          <w:rFonts w:ascii="Arial" w:hAnsi="Arial" w:cs="Arial"/>
          <w:lang w:val="en-US"/>
        </w:rPr>
        <w:t xml:space="preserve"> </w:t>
      </w:r>
      <w:r w:rsidR="002D093C">
        <w:rPr>
          <w:rFonts w:ascii="Arial" w:hAnsi="Arial" w:cs="Arial"/>
          <w:lang w:val="en-US"/>
        </w:rPr>
        <w:t xml:space="preserve">in </w:t>
      </w:r>
      <w:r w:rsidR="00A86FD2">
        <w:rPr>
          <w:rFonts w:ascii="Arial" w:hAnsi="Arial" w:cs="Arial"/>
          <w:lang w:val="en-US"/>
        </w:rPr>
        <w:t xml:space="preserve">skills, knowledge and </w:t>
      </w:r>
      <w:r w:rsidR="00294323">
        <w:rPr>
          <w:rFonts w:ascii="Arial" w:hAnsi="Arial" w:cs="Arial"/>
          <w:lang w:val="en-US"/>
        </w:rPr>
        <w:t>behavior</w:t>
      </w:r>
      <w:r w:rsidR="00A86FD2">
        <w:rPr>
          <w:rFonts w:ascii="Arial" w:hAnsi="Arial" w:cs="Arial"/>
          <w:lang w:val="en-US"/>
        </w:rPr>
        <w:t xml:space="preserve"> required by the company</w:t>
      </w:r>
      <w:r w:rsidR="001C1A45">
        <w:rPr>
          <w:rFonts w:ascii="Arial" w:hAnsi="Arial" w:cs="Arial"/>
          <w:lang w:val="en-US"/>
        </w:rPr>
        <w:t xml:space="preserve"> and </w:t>
      </w:r>
      <w:r w:rsidR="00AC26BD">
        <w:rPr>
          <w:rFonts w:ascii="Arial" w:hAnsi="Arial" w:cs="Arial"/>
          <w:lang w:val="en-US"/>
        </w:rPr>
        <w:t>career opportunities for growth and develop</w:t>
      </w:r>
      <w:r w:rsidR="001C1A45">
        <w:rPr>
          <w:rFonts w:ascii="Arial" w:hAnsi="Arial" w:cs="Arial"/>
          <w:lang w:val="en-US"/>
        </w:rPr>
        <w:t xml:space="preserve">ment. Eterna </w:t>
      </w:r>
      <w:r w:rsidR="00B753B5">
        <w:rPr>
          <w:rFonts w:ascii="Arial" w:hAnsi="Arial" w:cs="Arial"/>
          <w:lang w:val="en-US"/>
        </w:rPr>
        <w:t xml:space="preserve">also operates a robust and efficient performance management system to keep staff </w:t>
      </w:r>
      <w:r w:rsidR="00DB2B0D">
        <w:rPr>
          <w:rFonts w:ascii="Arial" w:hAnsi="Arial" w:cs="Arial"/>
          <w:lang w:val="en-US"/>
        </w:rPr>
        <w:t>properly motivated with their performance.</w:t>
      </w:r>
    </w:p>
    <w:p w14:paraId="5F186CF3" w14:textId="7F58E383" w:rsidR="00AA4DA0" w:rsidRDefault="00AA4DA0" w:rsidP="00514E0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order to deliver an </w:t>
      </w:r>
      <w:r w:rsidR="00D81FF8">
        <w:rPr>
          <w:rFonts w:ascii="Arial" w:hAnsi="Arial" w:cs="Arial"/>
          <w:lang w:val="en-US"/>
        </w:rPr>
        <w:t>appropriate</w:t>
      </w:r>
      <w:r>
        <w:rPr>
          <w:rFonts w:ascii="Arial" w:hAnsi="Arial" w:cs="Arial"/>
          <w:lang w:val="en-US"/>
        </w:rPr>
        <w:t xml:space="preserve"> training </w:t>
      </w:r>
      <w:r w:rsidR="00D81FF8">
        <w:rPr>
          <w:rFonts w:ascii="Arial" w:hAnsi="Arial" w:cs="Arial"/>
          <w:lang w:val="en-US"/>
        </w:rPr>
        <w:t>and development program for the individual staff, motivating th</w:t>
      </w:r>
      <w:r w:rsidR="00914104">
        <w:rPr>
          <w:rFonts w:ascii="Arial" w:hAnsi="Arial" w:cs="Arial"/>
          <w:lang w:val="en-US"/>
        </w:rPr>
        <w:t>eories such as Abraham Ma</w:t>
      </w:r>
      <w:r w:rsidR="00400325">
        <w:rPr>
          <w:rFonts w:ascii="Arial" w:hAnsi="Arial" w:cs="Arial"/>
          <w:lang w:val="en-US"/>
        </w:rPr>
        <w:t>s</w:t>
      </w:r>
      <w:r w:rsidR="00914104">
        <w:rPr>
          <w:rFonts w:ascii="Arial" w:hAnsi="Arial" w:cs="Arial"/>
          <w:lang w:val="en-US"/>
        </w:rPr>
        <w:t xml:space="preserve">low’s </w:t>
      </w:r>
      <w:r w:rsidR="00400325">
        <w:rPr>
          <w:rFonts w:ascii="Arial" w:hAnsi="Arial" w:cs="Arial"/>
          <w:lang w:val="en-US"/>
        </w:rPr>
        <w:t xml:space="preserve">theory and Taylor’s theory will be critically evaluated </w:t>
      </w:r>
      <w:r w:rsidR="005911BD">
        <w:rPr>
          <w:rFonts w:ascii="Arial" w:hAnsi="Arial" w:cs="Arial"/>
          <w:lang w:val="en-US"/>
        </w:rPr>
        <w:t xml:space="preserve">to determine what is motivating staff members within Eterna. </w:t>
      </w:r>
      <w:r w:rsidR="007C5FB5">
        <w:rPr>
          <w:rFonts w:ascii="Arial" w:hAnsi="Arial" w:cs="Arial"/>
          <w:lang w:val="en-US"/>
        </w:rPr>
        <w:t>The culture of the organization will also be examined to ascertain whether it is an i</w:t>
      </w:r>
      <w:r w:rsidR="00F96DAF">
        <w:rPr>
          <w:rFonts w:ascii="Arial" w:hAnsi="Arial" w:cs="Arial"/>
          <w:lang w:val="en-US"/>
        </w:rPr>
        <w:t xml:space="preserve">ndividualistic or collective culture. </w:t>
      </w:r>
      <w:r w:rsidR="00CE704B">
        <w:rPr>
          <w:rFonts w:ascii="Arial" w:hAnsi="Arial" w:cs="Arial"/>
          <w:lang w:val="en-US"/>
        </w:rPr>
        <w:t xml:space="preserve">Models such as Holland’s </w:t>
      </w:r>
      <w:r w:rsidR="002B0854">
        <w:rPr>
          <w:rFonts w:ascii="Arial" w:hAnsi="Arial" w:cs="Arial"/>
          <w:lang w:val="en-US"/>
        </w:rPr>
        <w:t xml:space="preserve">occupational personality type will also be considered in designing the training needs of individuals within the </w:t>
      </w:r>
      <w:r w:rsidR="001C0C2B">
        <w:rPr>
          <w:rFonts w:ascii="Arial" w:hAnsi="Arial" w:cs="Arial"/>
          <w:lang w:val="en-US"/>
        </w:rPr>
        <w:t xml:space="preserve">organization and people capability mature model (PCMM) will be examined to see how the capabilities </w:t>
      </w:r>
      <w:r w:rsidR="000A28B4">
        <w:rPr>
          <w:rFonts w:ascii="Arial" w:hAnsi="Arial" w:cs="Arial"/>
          <w:lang w:val="en-US"/>
        </w:rPr>
        <w:t>of Eterna staff members can be enhanced.</w:t>
      </w:r>
    </w:p>
    <w:p w14:paraId="101D0CBB" w14:textId="457E2A64" w:rsidR="00BE14A7" w:rsidRDefault="00BE14A7" w:rsidP="00514E01">
      <w:pPr>
        <w:rPr>
          <w:rFonts w:ascii="Arial" w:hAnsi="Arial" w:cs="Arial"/>
          <w:lang w:val="en-US"/>
        </w:rPr>
      </w:pPr>
    </w:p>
    <w:p w14:paraId="142D0A9C" w14:textId="504D175C" w:rsidR="00BE14A7" w:rsidRDefault="00BE14A7" w:rsidP="00514E0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REFERENCE</w:t>
      </w:r>
    </w:p>
    <w:sdt>
      <w:sdtPr>
        <w:id w:val="-11683222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35D94649" w14:textId="6EB04CF6" w:rsidR="00BE14A7" w:rsidRDefault="00BE14A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67069C8" w14:textId="77777777" w:rsidR="00BE14A7" w:rsidRDefault="00BE14A7" w:rsidP="00BE14A7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Eterna, 2021. </w:t>
              </w:r>
              <w:r>
                <w:rPr>
                  <w:i/>
                  <w:iCs/>
                  <w:noProof/>
                  <w:lang w:val="en-US"/>
                </w:rPr>
                <w:t xml:space="preserve">Eterna.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https://eternaplc.com/about-us/</w:t>
              </w:r>
              <w:r>
                <w:rPr>
                  <w:noProof/>
                  <w:lang w:val="en-US"/>
                </w:rPr>
                <w:br/>
                <w:t>[Accessed 27 March 2021].</w:t>
              </w:r>
            </w:p>
            <w:p w14:paraId="6B6A3429" w14:textId="2F83CF31" w:rsidR="00BE14A7" w:rsidRDefault="00BE14A7" w:rsidP="00BE14A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8861424" w14:textId="77777777" w:rsidR="00BE14A7" w:rsidRDefault="00BE14A7" w:rsidP="00514E01">
      <w:pPr>
        <w:rPr>
          <w:rFonts w:ascii="Arial" w:hAnsi="Arial" w:cs="Arial"/>
          <w:lang w:val="en-US"/>
        </w:rPr>
      </w:pPr>
    </w:p>
    <w:p w14:paraId="2FB685D9" w14:textId="77777777" w:rsidR="00294323" w:rsidRDefault="00294323" w:rsidP="00514E01">
      <w:pPr>
        <w:rPr>
          <w:rFonts w:ascii="Arial" w:hAnsi="Arial" w:cs="Arial"/>
          <w:lang w:val="en-US"/>
        </w:rPr>
      </w:pPr>
    </w:p>
    <w:p w14:paraId="00DFBA65" w14:textId="6200664E" w:rsidR="00D50B89" w:rsidRDefault="00D50B89" w:rsidP="00514E01">
      <w:pPr>
        <w:rPr>
          <w:rFonts w:ascii="Arial" w:hAnsi="Arial" w:cs="Arial"/>
          <w:lang w:val="en-US"/>
        </w:rPr>
      </w:pPr>
    </w:p>
    <w:p w14:paraId="0FD2406B" w14:textId="77777777" w:rsidR="00F96045" w:rsidRDefault="00F96045" w:rsidP="00514E01">
      <w:pPr>
        <w:rPr>
          <w:rFonts w:ascii="Arial" w:hAnsi="Arial" w:cs="Arial"/>
          <w:lang w:val="en-US"/>
        </w:rPr>
      </w:pPr>
    </w:p>
    <w:p w14:paraId="7E56152A" w14:textId="77777777" w:rsidR="0099666C" w:rsidRDefault="0099666C" w:rsidP="00514E01">
      <w:pPr>
        <w:rPr>
          <w:rFonts w:ascii="Arial" w:hAnsi="Arial" w:cs="Arial"/>
          <w:lang w:val="en-US"/>
        </w:rPr>
      </w:pPr>
    </w:p>
    <w:p w14:paraId="63A0ACBD" w14:textId="260FAB80" w:rsidR="00084E20" w:rsidRDefault="00084E20" w:rsidP="00514E01">
      <w:pPr>
        <w:rPr>
          <w:rFonts w:ascii="Arial" w:hAnsi="Arial" w:cs="Arial"/>
          <w:lang w:val="en-US"/>
        </w:rPr>
      </w:pPr>
    </w:p>
    <w:p w14:paraId="54A2C3F3" w14:textId="5AB4637A" w:rsidR="00136BFA" w:rsidRPr="00E25E8E" w:rsidRDefault="00136BFA">
      <w:pPr>
        <w:rPr>
          <w:rFonts w:ascii="Arial" w:hAnsi="Arial" w:cs="Arial"/>
        </w:rPr>
      </w:pPr>
    </w:p>
    <w:sectPr w:rsidR="00136BFA" w:rsidRPr="00E25E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E69647E"/>
    <w:multiLevelType w:val="multilevel"/>
    <w:tmpl w:val="09DE04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0652"/>
    <w:rsid w:val="00027E45"/>
    <w:rsid w:val="00084E20"/>
    <w:rsid w:val="000A28B4"/>
    <w:rsid w:val="00136BFA"/>
    <w:rsid w:val="001C0C2B"/>
    <w:rsid w:val="001C1A45"/>
    <w:rsid w:val="00282BA1"/>
    <w:rsid w:val="00286979"/>
    <w:rsid w:val="00294323"/>
    <w:rsid w:val="002A7C20"/>
    <w:rsid w:val="002B0854"/>
    <w:rsid w:val="002D093C"/>
    <w:rsid w:val="00305F9A"/>
    <w:rsid w:val="003604E2"/>
    <w:rsid w:val="0038428C"/>
    <w:rsid w:val="003E57FB"/>
    <w:rsid w:val="00400325"/>
    <w:rsid w:val="00430721"/>
    <w:rsid w:val="0043084C"/>
    <w:rsid w:val="0044251E"/>
    <w:rsid w:val="00492A7A"/>
    <w:rsid w:val="004C498E"/>
    <w:rsid w:val="00514E01"/>
    <w:rsid w:val="0053051F"/>
    <w:rsid w:val="005911BD"/>
    <w:rsid w:val="005B0652"/>
    <w:rsid w:val="005B3C36"/>
    <w:rsid w:val="006001C6"/>
    <w:rsid w:val="0064252C"/>
    <w:rsid w:val="00673BF9"/>
    <w:rsid w:val="006C0B0F"/>
    <w:rsid w:val="006F18BA"/>
    <w:rsid w:val="00760F20"/>
    <w:rsid w:val="007C5FB5"/>
    <w:rsid w:val="008549B7"/>
    <w:rsid w:val="008D5312"/>
    <w:rsid w:val="00914104"/>
    <w:rsid w:val="0099666C"/>
    <w:rsid w:val="00A86FD2"/>
    <w:rsid w:val="00AA4DA0"/>
    <w:rsid w:val="00AC26BD"/>
    <w:rsid w:val="00AF1BA8"/>
    <w:rsid w:val="00B4193B"/>
    <w:rsid w:val="00B753B5"/>
    <w:rsid w:val="00BE14A7"/>
    <w:rsid w:val="00CD7ACC"/>
    <w:rsid w:val="00CE704B"/>
    <w:rsid w:val="00D476F0"/>
    <w:rsid w:val="00D50B89"/>
    <w:rsid w:val="00D80C8F"/>
    <w:rsid w:val="00D81FF8"/>
    <w:rsid w:val="00DB2B0D"/>
    <w:rsid w:val="00E25E8E"/>
    <w:rsid w:val="00E53250"/>
    <w:rsid w:val="00E8569E"/>
    <w:rsid w:val="00ED1DCF"/>
    <w:rsid w:val="00F07452"/>
    <w:rsid w:val="00F82407"/>
    <w:rsid w:val="00F96045"/>
    <w:rsid w:val="00F96DAF"/>
    <w:rsid w:val="00FA67B4"/>
    <w:rsid w:val="00FB5937"/>
    <w:rsid w:val="00FF0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40B7FF"/>
  <w15:chartTrackingRefBased/>
  <w15:docId w15:val="{D795A809-970E-4FD6-A606-7FFA074CF0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252C"/>
  </w:style>
  <w:style w:type="paragraph" w:styleId="Heading1">
    <w:name w:val="heading 1"/>
    <w:basedOn w:val="Normal"/>
    <w:next w:val="Normal"/>
    <w:link w:val="Heading1Char"/>
    <w:uiPriority w:val="9"/>
    <w:qFormat/>
    <w:rsid w:val="00BE14A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960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BE14A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BE14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1598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6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52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96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Ete21</b:Tag>
    <b:SourceType>InternetSite</b:SourceType>
    <b:Guid>{014295A7-B444-4511-84C7-3E0D2BF5580D}</b:Guid>
    <b:Author>
      <b:Author>
        <b:NameList>
          <b:Person>
            <b:Last>Eterna</b:Last>
          </b:Person>
        </b:NameList>
      </b:Author>
    </b:Author>
    <b:Title>Eterna</b:Title>
    <b:Year>2021</b:Year>
    <b:YearAccessed>2021</b:YearAccessed>
    <b:MonthAccessed>March</b:MonthAccessed>
    <b:DayAccessed>27</b:DayAccessed>
    <b:URL>https://eternaplc.com/about-us/</b:URL>
    <b:RefOrder>1</b:RefOrder>
  </b:Source>
</b:Sources>
</file>

<file path=customXml/itemProps1.xml><?xml version="1.0" encoding="utf-8"?>
<ds:datastoreItem xmlns:ds="http://schemas.openxmlformats.org/officeDocument/2006/customXml" ds:itemID="{EC87A667-B733-4089-88C7-76DFFCFBD6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252</TotalTime>
  <Pages>3</Pages>
  <Words>402</Words>
  <Characters>2292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Akinola Lawal-solarin (1905504)</dc:creator>
  <cp:keywords/>
  <dc:description/>
  <cp:lastModifiedBy>Akinola Lawal-solarin (1905504)</cp:lastModifiedBy>
  <cp:revision>7</cp:revision>
  <dcterms:created xsi:type="dcterms:W3CDTF">2021-03-25T10:03:00Z</dcterms:created>
  <dcterms:modified xsi:type="dcterms:W3CDTF">2021-03-28T11:57:00Z</dcterms:modified>
</cp:coreProperties>
</file>