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AA66C" w14:textId="77777777" w:rsidR="003938E5" w:rsidRDefault="003938E5"/>
    <w:p w14:paraId="2EDAA66D" w14:textId="77777777" w:rsidR="003938E5" w:rsidRDefault="003938E5"/>
    <w:p w14:paraId="2EDAA66E" w14:textId="77777777" w:rsidR="003938E5" w:rsidRDefault="00F362E9">
      <w:pPr>
        <w:jc w:val="center"/>
      </w:pPr>
      <w:r>
        <w:t>Does Social Media Affect Consumer Choices?</w:t>
      </w:r>
    </w:p>
    <w:p w14:paraId="2EDAA66F" w14:textId="77777777" w:rsidR="003938E5" w:rsidRDefault="00F362E9">
      <w:pPr>
        <w:jc w:val="center"/>
      </w:pPr>
      <w:r>
        <w:t>A Secondary Study of Social Media's Impact on Consumer Buying Behaviour in the UK</w:t>
      </w:r>
    </w:p>
    <w:p w14:paraId="2EDAA670" w14:textId="77777777" w:rsidR="003938E5" w:rsidRDefault="003938E5"/>
    <w:p w14:paraId="2EDAA671" w14:textId="77777777" w:rsidR="003938E5" w:rsidRDefault="00F362E9">
      <w:pPr>
        <w:jc w:val="center"/>
      </w:pPr>
      <w:r>
        <w:t>BA (Hons) Business Management</w:t>
      </w:r>
    </w:p>
    <w:p w14:paraId="2EDAA672" w14:textId="13B253FA" w:rsidR="003938E5" w:rsidRDefault="00F362E9">
      <w:pPr>
        <w:jc w:val="center"/>
      </w:pPr>
      <w:r>
        <w:t>LCBB60</w:t>
      </w:r>
      <w:r w:rsidR="00F91347">
        <w:t>14</w:t>
      </w:r>
      <w:r>
        <w:t xml:space="preserve"> Dissertation</w:t>
      </w:r>
    </w:p>
    <w:p w14:paraId="2EDAA673" w14:textId="77777777" w:rsidR="003938E5" w:rsidRDefault="003938E5"/>
    <w:p w14:paraId="2EDAA674" w14:textId="77777777" w:rsidR="003938E5" w:rsidRDefault="003938E5"/>
    <w:p w14:paraId="2EDAA675" w14:textId="3752458E" w:rsidR="003938E5" w:rsidRDefault="00F362E9" w:rsidP="00CD009F">
      <w:r>
        <w:t xml:space="preserve">Student Name: </w:t>
      </w:r>
      <w:r w:rsidR="00CD009F">
        <w:t>Gabriel Chirosca</w:t>
      </w:r>
    </w:p>
    <w:p w14:paraId="2EDAA676" w14:textId="09590494" w:rsidR="003938E5" w:rsidRDefault="00F362E9" w:rsidP="00CD009F">
      <w:r>
        <w:t xml:space="preserve">Student ID: </w:t>
      </w:r>
      <w:r w:rsidR="00CD009F">
        <w:t>2244324</w:t>
      </w:r>
    </w:p>
    <w:p w14:paraId="2EDAA677" w14:textId="52A81B40" w:rsidR="003938E5" w:rsidRDefault="00F362E9" w:rsidP="00CD009F">
      <w:r>
        <w:t xml:space="preserve">Supervisor: </w:t>
      </w:r>
      <w:r w:rsidR="001A2EC0">
        <w:t xml:space="preserve">Dr </w:t>
      </w:r>
      <w:r w:rsidR="00CD009F">
        <w:t>Konstantina Mari</w:t>
      </w:r>
    </w:p>
    <w:p w14:paraId="2EDAA678" w14:textId="40A8B0B9" w:rsidR="003938E5" w:rsidRDefault="00F362E9" w:rsidP="00CD009F">
      <w:r>
        <w:t xml:space="preserve">Submission Date: </w:t>
      </w:r>
      <w:r w:rsidR="00CD009F">
        <w:t>20.08.2026</w:t>
      </w:r>
    </w:p>
    <w:p w14:paraId="2EDAA679" w14:textId="77777777" w:rsidR="003938E5" w:rsidRDefault="003938E5"/>
    <w:p w14:paraId="2EDAA67A" w14:textId="77777777" w:rsidR="003938E5" w:rsidRDefault="00F362E9">
      <w:pPr>
        <w:pStyle w:val="Heading1"/>
      </w:pPr>
      <w:bookmarkStart w:id="0" w:name="_Toc237395980"/>
      <w:r>
        <w:t>Declaration</w:t>
      </w:r>
      <w:bookmarkEnd w:id="0"/>
    </w:p>
    <w:p w14:paraId="2EDAA67B" w14:textId="77777777" w:rsidR="003938E5" w:rsidRDefault="00F362E9">
      <w:pPr>
        <w:jc w:val="both"/>
      </w:pPr>
      <w:r>
        <w:t>I declare that this dissertation is my own work and that all sources used have been acknowledged through appropriate in-text citation and full reference entries. The study is a secondary research project based on published literature and publicly available material. No primary data were collected from human participants. The work has not been submitted previously, in whole or in part, for another award. Any assistance received in preparing the dissertation has been used in accordance with the academic regulations of the institution.</w:t>
      </w:r>
    </w:p>
    <w:p w14:paraId="2EDAA67C" w14:textId="0D402414" w:rsidR="003938E5" w:rsidRDefault="00F362E9">
      <w:pPr>
        <w:jc w:val="both"/>
      </w:pPr>
      <w:r>
        <w:t xml:space="preserve">Student name: </w:t>
      </w:r>
      <w:r w:rsidR="00E8485C">
        <w:t>Gabriel Chirosca</w:t>
      </w:r>
    </w:p>
    <w:p w14:paraId="2EDAA67D" w14:textId="2B88A804" w:rsidR="003938E5" w:rsidRDefault="00F362E9">
      <w:pPr>
        <w:jc w:val="both"/>
      </w:pPr>
      <w:r>
        <w:t>Signature:</w:t>
      </w:r>
      <w:r w:rsidR="00E8485C">
        <w:t xml:space="preserve"> Gabriel Chirosca</w:t>
      </w:r>
    </w:p>
    <w:p w14:paraId="2EDAA67E" w14:textId="5BADF6EC" w:rsidR="003938E5" w:rsidRDefault="00F362E9">
      <w:pPr>
        <w:jc w:val="both"/>
      </w:pPr>
      <w:r>
        <w:t xml:space="preserve">Date: </w:t>
      </w:r>
      <w:r w:rsidR="00E8485C">
        <w:t>19.08.2026</w:t>
      </w:r>
    </w:p>
    <w:p w14:paraId="2EDAA67F" w14:textId="77777777" w:rsidR="003938E5" w:rsidRDefault="003938E5"/>
    <w:p w14:paraId="2EDAA680" w14:textId="77777777" w:rsidR="003938E5" w:rsidRDefault="00F362E9">
      <w:pPr>
        <w:pStyle w:val="Heading1"/>
        <w:rPr>
          <w:rFonts w:ascii="Times New Roman" w:hAnsi="Times New Roman" w:cs="Times New Roman"/>
          <w:sz w:val="24"/>
          <w:szCs w:val="24"/>
        </w:rPr>
      </w:pPr>
      <w:bookmarkStart w:id="1" w:name="_Toc237395981"/>
      <w:r>
        <w:lastRenderedPageBreak/>
        <w:t>Abstract</w:t>
      </w:r>
      <w:bookmarkEnd w:id="1"/>
    </w:p>
    <w:p w14:paraId="184A6804" w14:textId="25FD7E54" w:rsidR="00995677" w:rsidRPr="00995677" w:rsidRDefault="00995677" w:rsidP="00995677">
      <w:pPr>
        <w:jc w:val="both"/>
        <w:rPr>
          <w:lang w:val="en-GB"/>
        </w:rPr>
      </w:pPr>
      <w:r w:rsidRPr="00995677">
        <w:rPr>
          <w:lang w:val="en-GB"/>
        </w:rPr>
        <w:t>Consumers today spend more time than ever before on social media to learn about various brands and their products, as well as to observe the purchasing behaviours of their peers on these social media platforms. Abstract This dissertation evaluates the impact of social media upon consumer behaviour within the United Kingdom when purchasing various products. The literature that will be studied and reviewed includes existing academic literature regarding social media content, electronic word-of-mouth, user-generated content, influencer marketing, trust and authenticity, privacy and security, social proof as well as engagement &amp; social commerce. These topics will be reviewed in accordance with the Stimulus-Organism-Response model, Theory of Planned Behaviours and Social Influence Theory. The searches that will be framed will include peer-reviewed research articles published between 2021 and 2026, as well as some articles published prior to 2021 that were deemed necessary for the understanding of some of these topics. The eligibility of the studies to be included in this dissertation will be assessed and the data analysed to draw conclusions regarding the impact of social media upon the purchasing behaviour of consumers in the United Kingdom. Results indicate that social media can impact each step in the consumer decision journey, but the impact of social media upon these steps is dependent upon certain factors. For instance, the content that is published on social media by influencers and users, the relevance of that content to the products that are being promoted, the credibility of the users of such social media accounts and the authenticity of such accounts have an impact upon the consumer behaviour of the consumers of the United Kingdom who follow those accounts and who are exposed to their social media content and activities. The generalisability of this study is limited to the UK and to the fashion industry, with the samples of consumers being mainly young individuals from London. The aim of this dissertation is to conclude that businesses should focus upon creating credible, transparent and informative social media practice instead of focussing upon the reach and engagement of their social media accounts. Future studies should investigate the long-term and behavioural impact of social media influencers upon the consumers of the products they promote.</w:t>
      </w:r>
    </w:p>
    <w:p w14:paraId="7B3F06F3" w14:textId="77777777" w:rsidR="000362A6" w:rsidRDefault="000362A6">
      <w:pPr>
        <w:jc w:val="both"/>
        <w:rPr>
          <w:rFonts w:ascii="Times New Roman" w:hAnsi="Times New Roman" w:cs="Times New Roman"/>
          <w:sz w:val="24"/>
          <w:szCs w:val="24"/>
        </w:rPr>
      </w:pPr>
    </w:p>
    <w:p w14:paraId="2EDAA682" w14:textId="77777777" w:rsidR="003938E5" w:rsidRDefault="00F362E9">
      <w:pPr>
        <w:jc w:val="both"/>
        <w:rPr>
          <w:rFonts w:ascii="Times New Roman" w:hAnsi="Times New Roman" w:cs="Times New Roman"/>
          <w:sz w:val="24"/>
          <w:szCs w:val="24"/>
        </w:rPr>
      </w:pPr>
      <w:r>
        <w:t>Keywords: social media; consumer buying behaviour; purchase intention; social commerce; influencer marketing; electronic word-of-mouth; trust; United Kingdom.</w:t>
      </w:r>
    </w:p>
    <w:p w14:paraId="2EDAA683" w14:textId="77777777" w:rsidR="003938E5" w:rsidRDefault="003938E5">
      <w:pPr>
        <w:rPr>
          <w:rFonts w:ascii="Times New Roman" w:hAnsi="Times New Roman" w:cs="Times New Roman"/>
          <w:sz w:val="24"/>
          <w:szCs w:val="24"/>
        </w:rPr>
      </w:pPr>
    </w:p>
    <w:sdt>
      <w:sdtPr>
        <w:rPr>
          <w:rFonts w:ascii="Arial" w:eastAsiaTheme="minorEastAsia" w:hAnsi="Arial" w:cstheme="minorBidi"/>
          <w:b w:val="0"/>
          <w:bCs w:val="0"/>
          <w:color w:val="auto"/>
          <w:sz w:val="22"/>
          <w:szCs w:val="22"/>
        </w:rPr>
        <w:id w:val="152730194"/>
        <w:docPartObj>
          <w:docPartGallery w:val="Table of Contents"/>
          <w:docPartUnique/>
        </w:docPartObj>
      </w:sdtPr>
      <w:sdtContent>
        <w:p w14:paraId="7142BA21" w14:textId="63D92525" w:rsidR="00BC51A8" w:rsidRPr="00BC51A8" w:rsidRDefault="00F362E9" w:rsidP="00BC51A8">
          <w:pPr>
            <w:pStyle w:val="TOCHeading"/>
          </w:pPr>
          <w:r>
            <w:t>Contents</w:t>
          </w:r>
          <w:r>
            <w:fldChar w:fldCharType="begin"/>
          </w:r>
          <w:r>
            <w:rPr>
              <w:rStyle w:val="IndexLink"/>
              <w:webHidden/>
            </w:rPr>
            <w:instrText xml:space="preserve"> TOC \z \o "1-3" \u \h</w:instrText>
          </w:r>
          <w:r>
            <w:rPr>
              <w:rStyle w:val="IndexLink"/>
            </w:rPr>
            <w:fldChar w:fldCharType="separate"/>
          </w:r>
        </w:p>
        <w:p w14:paraId="27EB7B93" w14:textId="194C7FB5" w:rsidR="00BC51A8" w:rsidRDefault="00BC51A8">
          <w:pPr>
            <w:pStyle w:val="TOC1"/>
            <w:tabs>
              <w:tab w:val="right" w:leader="dot" w:pos="9206"/>
            </w:tabs>
            <w:rPr>
              <w:rFonts w:asciiTheme="minorHAnsi" w:hAnsiTheme="minorHAnsi"/>
              <w:noProof/>
              <w:kern w:val="2"/>
              <w:sz w:val="24"/>
              <w:szCs w:val="24"/>
              <w:lang w:val="en-GB" w:eastAsia="en-GB"/>
              <w14:ligatures w14:val="standardContextual"/>
            </w:rPr>
          </w:pPr>
          <w:hyperlink w:anchor="_Toc237395981" w:history="1">
            <w:r w:rsidRPr="00452EBC">
              <w:rPr>
                <w:rStyle w:val="Hyperlink"/>
                <w:noProof/>
              </w:rPr>
              <w:t>Abstract</w:t>
            </w:r>
            <w:r>
              <w:rPr>
                <w:noProof/>
                <w:webHidden/>
              </w:rPr>
              <w:tab/>
            </w:r>
            <w:r>
              <w:rPr>
                <w:noProof/>
                <w:webHidden/>
              </w:rPr>
              <w:fldChar w:fldCharType="begin"/>
            </w:r>
            <w:r>
              <w:rPr>
                <w:noProof/>
                <w:webHidden/>
              </w:rPr>
              <w:instrText xml:space="preserve"> PAGEREF _Toc237395981 \h </w:instrText>
            </w:r>
            <w:r>
              <w:rPr>
                <w:noProof/>
                <w:webHidden/>
              </w:rPr>
            </w:r>
            <w:r>
              <w:rPr>
                <w:noProof/>
                <w:webHidden/>
              </w:rPr>
              <w:fldChar w:fldCharType="separate"/>
            </w:r>
            <w:r>
              <w:rPr>
                <w:noProof/>
                <w:webHidden/>
              </w:rPr>
              <w:t>2</w:t>
            </w:r>
            <w:r>
              <w:rPr>
                <w:noProof/>
                <w:webHidden/>
              </w:rPr>
              <w:fldChar w:fldCharType="end"/>
            </w:r>
          </w:hyperlink>
        </w:p>
        <w:p w14:paraId="0FF08C59" w14:textId="7A7B3E0D" w:rsidR="00BC51A8" w:rsidRDefault="00BC51A8">
          <w:pPr>
            <w:pStyle w:val="TOC1"/>
            <w:tabs>
              <w:tab w:val="right" w:leader="dot" w:pos="9206"/>
            </w:tabs>
            <w:rPr>
              <w:rFonts w:asciiTheme="minorHAnsi" w:hAnsiTheme="minorHAnsi"/>
              <w:noProof/>
              <w:kern w:val="2"/>
              <w:sz w:val="24"/>
              <w:szCs w:val="24"/>
              <w:lang w:val="en-GB" w:eastAsia="en-GB"/>
              <w14:ligatures w14:val="standardContextual"/>
            </w:rPr>
          </w:pPr>
          <w:hyperlink w:anchor="_Toc237395982" w:history="1">
            <w:r w:rsidRPr="00452EBC">
              <w:rPr>
                <w:rStyle w:val="Hyperlink"/>
                <w:rFonts w:ascii="Times New Roman" w:hAnsi="Times New Roman" w:cs="Times New Roman"/>
                <w:noProof/>
              </w:rPr>
              <w:t>Chapter 1: Introduction</w:t>
            </w:r>
            <w:r>
              <w:rPr>
                <w:noProof/>
                <w:webHidden/>
              </w:rPr>
              <w:tab/>
            </w:r>
            <w:r>
              <w:rPr>
                <w:noProof/>
                <w:webHidden/>
              </w:rPr>
              <w:fldChar w:fldCharType="begin"/>
            </w:r>
            <w:r>
              <w:rPr>
                <w:noProof/>
                <w:webHidden/>
              </w:rPr>
              <w:instrText xml:space="preserve"> PAGEREF _Toc237395982 \h </w:instrText>
            </w:r>
            <w:r>
              <w:rPr>
                <w:noProof/>
                <w:webHidden/>
              </w:rPr>
            </w:r>
            <w:r>
              <w:rPr>
                <w:noProof/>
                <w:webHidden/>
              </w:rPr>
              <w:fldChar w:fldCharType="separate"/>
            </w:r>
            <w:r>
              <w:rPr>
                <w:noProof/>
                <w:webHidden/>
              </w:rPr>
              <w:t>5</w:t>
            </w:r>
            <w:r>
              <w:rPr>
                <w:noProof/>
                <w:webHidden/>
              </w:rPr>
              <w:fldChar w:fldCharType="end"/>
            </w:r>
          </w:hyperlink>
        </w:p>
        <w:p w14:paraId="1A44F2EC" w14:textId="0E061106"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5983" w:history="1">
            <w:r w:rsidRPr="00452EBC">
              <w:rPr>
                <w:rStyle w:val="Hyperlink"/>
                <w:rFonts w:ascii="Times New Roman" w:hAnsi="Times New Roman" w:cs="Times New Roman"/>
                <w:noProof/>
              </w:rPr>
              <w:t>1.1 Introduction</w:t>
            </w:r>
            <w:r>
              <w:rPr>
                <w:noProof/>
                <w:webHidden/>
              </w:rPr>
              <w:tab/>
            </w:r>
            <w:r>
              <w:rPr>
                <w:noProof/>
                <w:webHidden/>
              </w:rPr>
              <w:fldChar w:fldCharType="begin"/>
            </w:r>
            <w:r>
              <w:rPr>
                <w:noProof/>
                <w:webHidden/>
              </w:rPr>
              <w:instrText xml:space="preserve"> PAGEREF _Toc237395983 \h </w:instrText>
            </w:r>
            <w:r>
              <w:rPr>
                <w:noProof/>
                <w:webHidden/>
              </w:rPr>
            </w:r>
            <w:r>
              <w:rPr>
                <w:noProof/>
                <w:webHidden/>
              </w:rPr>
              <w:fldChar w:fldCharType="separate"/>
            </w:r>
            <w:r>
              <w:rPr>
                <w:noProof/>
                <w:webHidden/>
              </w:rPr>
              <w:t>5</w:t>
            </w:r>
            <w:r>
              <w:rPr>
                <w:noProof/>
                <w:webHidden/>
              </w:rPr>
              <w:fldChar w:fldCharType="end"/>
            </w:r>
          </w:hyperlink>
        </w:p>
        <w:p w14:paraId="6228113D" w14:textId="2258F2F8"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5984" w:history="1">
            <w:r w:rsidRPr="00452EBC">
              <w:rPr>
                <w:rStyle w:val="Hyperlink"/>
                <w:rFonts w:ascii="Times New Roman" w:hAnsi="Times New Roman" w:cs="Times New Roman"/>
                <w:noProof/>
              </w:rPr>
              <w:t>1.2 Background of the Study</w:t>
            </w:r>
            <w:r>
              <w:rPr>
                <w:noProof/>
                <w:webHidden/>
              </w:rPr>
              <w:tab/>
            </w:r>
            <w:r>
              <w:rPr>
                <w:noProof/>
                <w:webHidden/>
              </w:rPr>
              <w:fldChar w:fldCharType="begin"/>
            </w:r>
            <w:r>
              <w:rPr>
                <w:noProof/>
                <w:webHidden/>
              </w:rPr>
              <w:instrText xml:space="preserve"> PAGEREF _Toc237395984 \h </w:instrText>
            </w:r>
            <w:r>
              <w:rPr>
                <w:noProof/>
                <w:webHidden/>
              </w:rPr>
            </w:r>
            <w:r>
              <w:rPr>
                <w:noProof/>
                <w:webHidden/>
              </w:rPr>
              <w:fldChar w:fldCharType="separate"/>
            </w:r>
            <w:r>
              <w:rPr>
                <w:noProof/>
                <w:webHidden/>
              </w:rPr>
              <w:t>6</w:t>
            </w:r>
            <w:r>
              <w:rPr>
                <w:noProof/>
                <w:webHidden/>
              </w:rPr>
              <w:fldChar w:fldCharType="end"/>
            </w:r>
          </w:hyperlink>
        </w:p>
        <w:p w14:paraId="362A3245" w14:textId="1711B53C"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5985" w:history="1">
            <w:r w:rsidRPr="00452EBC">
              <w:rPr>
                <w:rStyle w:val="Hyperlink"/>
                <w:rFonts w:ascii="Times New Roman" w:hAnsi="Times New Roman" w:cs="Times New Roman"/>
                <w:noProof/>
              </w:rPr>
              <w:t>1.3 Problem Statement</w:t>
            </w:r>
            <w:r>
              <w:rPr>
                <w:noProof/>
                <w:webHidden/>
              </w:rPr>
              <w:tab/>
            </w:r>
            <w:r>
              <w:rPr>
                <w:noProof/>
                <w:webHidden/>
              </w:rPr>
              <w:fldChar w:fldCharType="begin"/>
            </w:r>
            <w:r>
              <w:rPr>
                <w:noProof/>
                <w:webHidden/>
              </w:rPr>
              <w:instrText xml:space="preserve"> PAGEREF _Toc237395985 \h </w:instrText>
            </w:r>
            <w:r>
              <w:rPr>
                <w:noProof/>
                <w:webHidden/>
              </w:rPr>
            </w:r>
            <w:r>
              <w:rPr>
                <w:noProof/>
                <w:webHidden/>
              </w:rPr>
              <w:fldChar w:fldCharType="separate"/>
            </w:r>
            <w:r>
              <w:rPr>
                <w:noProof/>
                <w:webHidden/>
              </w:rPr>
              <w:t>7</w:t>
            </w:r>
            <w:r>
              <w:rPr>
                <w:noProof/>
                <w:webHidden/>
              </w:rPr>
              <w:fldChar w:fldCharType="end"/>
            </w:r>
          </w:hyperlink>
        </w:p>
        <w:p w14:paraId="0BD74421" w14:textId="66E040EA"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5986" w:history="1">
            <w:r w:rsidRPr="00452EBC">
              <w:rPr>
                <w:rStyle w:val="Hyperlink"/>
                <w:rFonts w:ascii="Times New Roman" w:hAnsi="Times New Roman" w:cs="Times New Roman"/>
                <w:noProof/>
              </w:rPr>
              <w:t>1.4 Research Aim and Objectives</w:t>
            </w:r>
            <w:r>
              <w:rPr>
                <w:noProof/>
                <w:webHidden/>
              </w:rPr>
              <w:tab/>
            </w:r>
            <w:r>
              <w:rPr>
                <w:noProof/>
                <w:webHidden/>
              </w:rPr>
              <w:fldChar w:fldCharType="begin"/>
            </w:r>
            <w:r>
              <w:rPr>
                <w:noProof/>
                <w:webHidden/>
              </w:rPr>
              <w:instrText xml:space="preserve"> PAGEREF _Toc237395986 \h </w:instrText>
            </w:r>
            <w:r>
              <w:rPr>
                <w:noProof/>
                <w:webHidden/>
              </w:rPr>
            </w:r>
            <w:r>
              <w:rPr>
                <w:noProof/>
                <w:webHidden/>
              </w:rPr>
              <w:fldChar w:fldCharType="separate"/>
            </w:r>
            <w:r>
              <w:rPr>
                <w:noProof/>
                <w:webHidden/>
              </w:rPr>
              <w:t>8</w:t>
            </w:r>
            <w:r>
              <w:rPr>
                <w:noProof/>
                <w:webHidden/>
              </w:rPr>
              <w:fldChar w:fldCharType="end"/>
            </w:r>
          </w:hyperlink>
        </w:p>
        <w:p w14:paraId="5C5D6F44" w14:textId="32D0BCE3"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5987" w:history="1">
            <w:r w:rsidRPr="00452EBC">
              <w:rPr>
                <w:rStyle w:val="Hyperlink"/>
                <w:rFonts w:ascii="Times New Roman" w:hAnsi="Times New Roman" w:cs="Times New Roman"/>
                <w:noProof/>
              </w:rPr>
              <w:t>1.5 Research Questions</w:t>
            </w:r>
            <w:r>
              <w:rPr>
                <w:noProof/>
                <w:webHidden/>
              </w:rPr>
              <w:tab/>
            </w:r>
            <w:r>
              <w:rPr>
                <w:noProof/>
                <w:webHidden/>
              </w:rPr>
              <w:fldChar w:fldCharType="begin"/>
            </w:r>
            <w:r>
              <w:rPr>
                <w:noProof/>
                <w:webHidden/>
              </w:rPr>
              <w:instrText xml:space="preserve"> PAGEREF _Toc237395987 \h </w:instrText>
            </w:r>
            <w:r>
              <w:rPr>
                <w:noProof/>
                <w:webHidden/>
              </w:rPr>
            </w:r>
            <w:r>
              <w:rPr>
                <w:noProof/>
                <w:webHidden/>
              </w:rPr>
              <w:fldChar w:fldCharType="separate"/>
            </w:r>
            <w:r>
              <w:rPr>
                <w:noProof/>
                <w:webHidden/>
              </w:rPr>
              <w:t>8</w:t>
            </w:r>
            <w:r>
              <w:rPr>
                <w:noProof/>
                <w:webHidden/>
              </w:rPr>
              <w:fldChar w:fldCharType="end"/>
            </w:r>
          </w:hyperlink>
        </w:p>
        <w:p w14:paraId="07827646" w14:textId="31B20751"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5988" w:history="1">
            <w:r w:rsidRPr="00452EBC">
              <w:rPr>
                <w:rStyle w:val="Hyperlink"/>
                <w:rFonts w:ascii="Times New Roman" w:hAnsi="Times New Roman" w:cs="Times New Roman"/>
                <w:noProof/>
              </w:rPr>
              <w:t>1.6 Significance of Research</w:t>
            </w:r>
            <w:r>
              <w:rPr>
                <w:noProof/>
                <w:webHidden/>
              </w:rPr>
              <w:tab/>
            </w:r>
            <w:r>
              <w:rPr>
                <w:noProof/>
                <w:webHidden/>
              </w:rPr>
              <w:fldChar w:fldCharType="begin"/>
            </w:r>
            <w:r>
              <w:rPr>
                <w:noProof/>
                <w:webHidden/>
              </w:rPr>
              <w:instrText xml:space="preserve"> PAGEREF _Toc237395988 \h </w:instrText>
            </w:r>
            <w:r>
              <w:rPr>
                <w:noProof/>
                <w:webHidden/>
              </w:rPr>
            </w:r>
            <w:r>
              <w:rPr>
                <w:noProof/>
                <w:webHidden/>
              </w:rPr>
              <w:fldChar w:fldCharType="separate"/>
            </w:r>
            <w:r>
              <w:rPr>
                <w:noProof/>
                <w:webHidden/>
              </w:rPr>
              <w:t>9</w:t>
            </w:r>
            <w:r>
              <w:rPr>
                <w:noProof/>
                <w:webHidden/>
              </w:rPr>
              <w:fldChar w:fldCharType="end"/>
            </w:r>
          </w:hyperlink>
        </w:p>
        <w:p w14:paraId="3300047E" w14:textId="51BA77C5"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5989" w:history="1">
            <w:r w:rsidRPr="00452EBC">
              <w:rPr>
                <w:rStyle w:val="Hyperlink"/>
                <w:rFonts w:ascii="Times New Roman" w:hAnsi="Times New Roman" w:cs="Times New Roman"/>
                <w:noProof/>
              </w:rPr>
              <w:t>1.7 Scope of the Study</w:t>
            </w:r>
            <w:r>
              <w:rPr>
                <w:noProof/>
                <w:webHidden/>
              </w:rPr>
              <w:tab/>
            </w:r>
            <w:r>
              <w:rPr>
                <w:noProof/>
                <w:webHidden/>
              </w:rPr>
              <w:fldChar w:fldCharType="begin"/>
            </w:r>
            <w:r>
              <w:rPr>
                <w:noProof/>
                <w:webHidden/>
              </w:rPr>
              <w:instrText xml:space="preserve"> PAGEREF _Toc237395989 \h </w:instrText>
            </w:r>
            <w:r>
              <w:rPr>
                <w:noProof/>
                <w:webHidden/>
              </w:rPr>
            </w:r>
            <w:r>
              <w:rPr>
                <w:noProof/>
                <w:webHidden/>
              </w:rPr>
              <w:fldChar w:fldCharType="separate"/>
            </w:r>
            <w:r>
              <w:rPr>
                <w:noProof/>
                <w:webHidden/>
              </w:rPr>
              <w:t>9</w:t>
            </w:r>
            <w:r>
              <w:rPr>
                <w:noProof/>
                <w:webHidden/>
              </w:rPr>
              <w:fldChar w:fldCharType="end"/>
            </w:r>
          </w:hyperlink>
        </w:p>
        <w:p w14:paraId="22B91DEE" w14:textId="601A0DC1"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5990" w:history="1">
            <w:r w:rsidRPr="00452EBC">
              <w:rPr>
                <w:rStyle w:val="Hyperlink"/>
                <w:rFonts w:ascii="Times New Roman" w:hAnsi="Times New Roman" w:cs="Times New Roman"/>
                <w:noProof/>
              </w:rPr>
              <w:t>1.8 Rationale of the Study</w:t>
            </w:r>
            <w:r>
              <w:rPr>
                <w:noProof/>
                <w:webHidden/>
              </w:rPr>
              <w:tab/>
            </w:r>
            <w:r>
              <w:rPr>
                <w:noProof/>
                <w:webHidden/>
              </w:rPr>
              <w:fldChar w:fldCharType="begin"/>
            </w:r>
            <w:r>
              <w:rPr>
                <w:noProof/>
                <w:webHidden/>
              </w:rPr>
              <w:instrText xml:space="preserve"> PAGEREF _Toc237395990 \h </w:instrText>
            </w:r>
            <w:r>
              <w:rPr>
                <w:noProof/>
                <w:webHidden/>
              </w:rPr>
            </w:r>
            <w:r>
              <w:rPr>
                <w:noProof/>
                <w:webHidden/>
              </w:rPr>
              <w:fldChar w:fldCharType="separate"/>
            </w:r>
            <w:r>
              <w:rPr>
                <w:noProof/>
                <w:webHidden/>
              </w:rPr>
              <w:t>10</w:t>
            </w:r>
            <w:r>
              <w:rPr>
                <w:noProof/>
                <w:webHidden/>
              </w:rPr>
              <w:fldChar w:fldCharType="end"/>
            </w:r>
          </w:hyperlink>
        </w:p>
        <w:p w14:paraId="32BE0A3B" w14:textId="14942FAC"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5991" w:history="1">
            <w:r w:rsidRPr="00452EBC">
              <w:rPr>
                <w:rStyle w:val="Hyperlink"/>
                <w:rFonts w:ascii="Times New Roman" w:hAnsi="Times New Roman" w:cs="Times New Roman"/>
                <w:noProof/>
              </w:rPr>
              <w:t>1.9 Structure of the Dissertation</w:t>
            </w:r>
            <w:r>
              <w:rPr>
                <w:noProof/>
                <w:webHidden/>
              </w:rPr>
              <w:tab/>
            </w:r>
            <w:r>
              <w:rPr>
                <w:noProof/>
                <w:webHidden/>
              </w:rPr>
              <w:fldChar w:fldCharType="begin"/>
            </w:r>
            <w:r>
              <w:rPr>
                <w:noProof/>
                <w:webHidden/>
              </w:rPr>
              <w:instrText xml:space="preserve"> PAGEREF _Toc237395991 \h </w:instrText>
            </w:r>
            <w:r>
              <w:rPr>
                <w:noProof/>
                <w:webHidden/>
              </w:rPr>
            </w:r>
            <w:r>
              <w:rPr>
                <w:noProof/>
                <w:webHidden/>
              </w:rPr>
              <w:fldChar w:fldCharType="separate"/>
            </w:r>
            <w:r>
              <w:rPr>
                <w:noProof/>
                <w:webHidden/>
              </w:rPr>
              <w:t>10</w:t>
            </w:r>
            <w:r>
              <w:rPr>
                <w:noProof/>
                <w:webHidden/>
              </w:rPr>
              <w:fldChar w:fldCharType="end"/>
            </w:r>
          </w:hyperlink>
        </w:p>
        <w:p w14:paraId="3F9B39F2" w14:textId="4DD18F2D" w:rsidR="00BC51A8" w:rsidRDefault="00BC51A8">
          <w:pPr>
            <w:pStyle w:val="TOC1"/>
            <w:tabs>
              <w:tab w:val="right" w:leader="dot" w:pos="9206"/>
            </w:tabs>
            <w:rPr>
              <w:rFonts w:asciiTheme="minorHAnsi" w:hAnsiTheme="minorHAnsi"/>
              <w:noProof/>
              <w:kern w:val="2"/>
              <w:sz w:val="24"/>
              <w:szCs w:val="24"/>
              <w:lang w:val="en-GB" w:eastAsia="en-GB"/>
              <w14:ligatures w14:val="standardContextual"/>
            </w:rPr>
          </w:pPr>
          <w:hyperlink w:anchor="_Toc237395992" w:history="1">
            <w:r w:rsidRPr="00452EBC">
              <w:rPr>
                <w:rStyle w:val="Hyperlink"/>
                <w:rFonts w:ascii="Times New Roman" w:hAnsi="Times New Roman" w:cs="Times New Roman"/>
                <w:noProof/>
              </w:rPr>
              <w:t>Chapter 2: Literature Review</w:t>
            </w:r>
            <w:r>
              <w:rPr>
                <w:noProof/>
                <w:webHidden/>
              </w:rPr>
              <w:tab/>
            </w:r>
            <w:r>
              <w:rPr>
                <w:noProof/>
                <w:webHidden/>
              </w:rPr>
              <w:fldChar w:fldCharType="begin"/>
            </w:r>
            <w:r>
              <w:rPr>
                <w:noProof/>
                <w:webHidden/>
              </w:rPr>
              <w:instrText xml:space="preserve"> PAGEREF _Toc237395992 \h </w:instrText>
            </w:r>
            <w:r>
              <w:rPr>
                <w:noProof/>
                <w:webHidden/>
              </w:rPr>
            </w:r>
            <w:r>
              <w:rPr>
                <w:noProof/>
                <w:webHidden/>
              </w:rPr>
              <w:fldChar w:fldCharType="separate"/>
            </w:r>
            <w:r>
              <w:rPr>
                <w:noProof/>
                <w:webHidden/>
              </w:rPr>
              <w:t>11</w:t>
            </w:r>
            <w:r>
              <w:rPr>
                <w:noProof/>
                <w:webHidden/>
              </w:rPr>
              <w:fldChar w:fldCharType="end"/>
            </w:r>
          </w:hyperlink>
        </w:p>
        <w:p w14:paraId="410AE1D0" w14:textId="5D5125EA"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5993" w:history="1">
            <w:r w:rsidRPr="00452EBC">
              <w:rPr>
                <w:rStyle w:val="Hyperlink"/>
                <w:rFonts w:ascii="Times New Roman" w:hAnsi="Times New Roman" w:cs="Times New Roman"/>
                <w:noProof/>
              </w:rPr>
              <w:t>2.1 Introduction</w:t>
            </w:r>
            <w:r>
              <w:rPr>
                <w:noProof/>
                <w:webHidden/>
              </w:rPr>
              <w:tab/>
            </w:r>
            <w:r>
              <w:rPr>
                <w:noProof/>
                <w:webHidden/>
              </w:rPr>
              <w:fldChar w:fldCharType="begin"/>
            </w:r>
            <w:r>
              <w:rPr>
                <w:noProof/>
                <w:webHidden/>
              </w:rPr>
              <w:instrText xml:space="preserve"> PAGEREF _Toc237395993 \h </w:instrText>
            </w:r>
            <w:r>
              <w:rPr>
                <w:noProof/>
                <w:webHidden/>
              </w:rPr>
            </w:r>
            <w:r>
              <w:rPr>
                <w:noProof/>
                <w:webHidden/>
              </w:rPr>
              <w:fldChar w:fldCharType="separate"/>
            </w:r>
            <w:r>
              <w:rPr>
                <w:noProof/>
                <w:webHidden/>
              </w:rPr>
              <w:t>11</w:t>
            </w:r>
            <w:r>
              <w:rPr>
                <w:noProof/>
                <w:webHidden/>
              </w:rPr>
              <w:fldChar w:fldCharType="end"/>
            </w:r>
          </w:hyperlink>
        </w:p>
        <w:p w14:paraId="5985CDCA" w14:textId="639FBFBD"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5994" w:history="1">
            <w:r w:rsidRPr="00452EBC">
              <w:rPr>
                <w:rStyle w:val="Hyperlink"/>
                <w:rFonts w:ascii="Times New Roman" w:hAnsi="Times New Roman" w:cs="Times New Roman"/>
                <w:noProof/>
              </w:rPr>
              <w:t>2.2 Understanding Consumer Buying Behaviour</w:t>
            </w:r>
            <w:r>
              <w:rPr>
                <w:noProof/>
                <w:webHidden/>
              </w:rPr>
              <w:tab/>
            </w:r>
            <w:r>
              <w:rPr>
                <w:noProof/>
                <w:webHidden/>
              </w:rPr>
              <w:fldChar w:fldCharType="begin"/>
            </w:r>
            <w:r>
              <w:rPr>
                <w:noProof/>
                <w:webHidden/>
              </w:rPr>
              <w:instrText xml:space="preserve"> PAGEREF _Toc237395994 \h </w:instrText>
            </w:r>
            <w:r>
              <w:rPr>
                <w:noProof/>
                <w:webHidden/>
              </w:rPr>
            </w:r>
            <w:r>
              <w:rPr>
                <w:noProof/>
                <w:webHidden/>
              </w:rPr>
              <w:fldChar w:fldCharType="separate"/>
            </w:r>
            <w:r>
              <w:rPr>
                <w:noProof/>
                <w:webHidden/>
              </w:rPr>
              <w:t>12</w:t>
            </w:r>
            <w:r>
              <w:rPr>
                <w:noProof/>
                <w:webHidden/>
              </w:rPr>
              <w:fldChar w:fldCharType="end"/>
            </w:r>
          </w:hyperlink>
        </w:p>
        <w:p w14:paraId="7D34A76E" w14:textId="429F0A0C"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5995" w:history="1">
            <w:r w:rsidRPr="00452EBC">
              <w:rPr>
                <w:rStyle w:val="Hyperlink"/>
                <w:rFonts w:ascii="Times New Roman" w:hAnsi="Times New Roman" w:cs="Times New Roman"/>
                <w:noProof/>
              </w:rPr>
              <w:t>2.3 Social Media and the Changing Consumer Decision Journey</w:t>
            </w:r>
            <w:r>
              <w:rPr>
                <w:noProof/>
                <w:webHidden/>
              </w:rPr>
              <w:tab/>
            </w:r>
            <w:r>
              <w:rPr>
                <w:noProof/>
                <w:webHidden/>
              </w:rPr>
              <w:fldChar w:fldCharType="begin"/>
            </w:r>
            <w:r>
              <w:rPr>
                <w:noProof/>
                <w:webHidden/>
              </w:rPr>
              <w:instrText xml:space="preserve"> PAGEREF _Toc237395995 \h </w:instrText>
            </w:r>
            <w:r>
              <w:rPr>
                <w:noProof/>
                <w:webHidden/>
              </w:rPr>
            </w:r>
            <w:r>
              <w:rPr>
                <w:noProof/>
                <w:webHidden/>
              </w:rPr>
              <w:fldChar w:fldCharType="separate"/>
            </w:r>
            <w:r>
              <w:rPr>
                <w:noProof/>
                <w:webHidden/>
              </w:rPr>
              <w:t>13</w:t>
            </w:r>
            <w:r>
              <w:rPr>
                <w:noProof/>
                <w:webHidden/>
              </w:rPr>
              <w:fldChar w:fldCharType="end"/>
            </w:r>
          </w:hyperlink>
        </w:p>
        <w:p w14:paraId="68081A20" w14:textId="4A4EC095"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5996" w:history="1">
            <w:r w:rsidRPr="00452EBC">
              <w:rPr>
                <w:rStyle w:val="Hyperlink"/>
                <w:rFonts w:ascii="Times New Roman" w:hAnsi="Times New Roman" w:cs="Times New Roman"/>
                <w:noProof/>
              </w:rPr>
              <w:t>2.4 Social-Media Content and Platform Affordances</w:t>
            </w:r>
            <w:r>
              <w:rPr>
                <w:noProof/>
                <w:webHidden/>
              </w:rPr>
              <w:tab/>
            </w:r>
            <w:r>
              <w:rPr>
                <w:noProof/>
                <w:webHidden/>
              </w:rPr>
              <w:fldChar w:fldCharType="begin"/>
            </w:r>
            <w:r>
              <w:rPr>
                <w:noProof/>
                <w:webHidden/>
              </w:rPr>
              <w:instrText xml:space="preserve"> PAGEREF _Toc237395996 \h </w:instrText>
            </w:r>
            <w:r>
              <w:rPr>
                <w:noProof/>
                <w:webHidden/>
              </w:rPr>
            </w:r>
            <w:r>
              <w:rPr>
                <w:noProof/>
                <w:webHidden/>
              </w:rPr>
              <w:fldChar w:fldCharType="separate"/>
            </w:r>
            <w:r>
              <w:rPr>
                <w:noProof/>
                <w:webHidden/>
              </w:rPr>
              <w:t>14</w:t>
            </w:r>
            <w:r>
              <w:rPr>
                <w:noProof/>
                <w:webHidden/>
              </w:rPr>
              <w:fldChar w:fldCharType="end"/>
            </w:r>
          </w:hyperlink>
        </w:p>
        <w:p w14:paraId="19DF1E83" w14:textId="6C69E72F"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5997" w:history="1">
            <w:r w:rsidRPr="00452EBC">
              <w:rPr>
                <w:rStyle w:val="Hyperlink"/>
                <w:rFonts w:ascii="Times New Roman" w:hAnsi="Times New Roman" w:cs="Times New Roman"/>
                <w:noProof/>
              </w:rPr>
              <w:t>2.5 Electronic Word-of-Mouth and User-Generated Content</w:t>
            </w:r>
            <w:r>
              <w:rPr>
                <w:noProof/>
                <w:webHidden/>
              </w:rPr>
              <w:tab/>
            </w:r>
            <w:r>
              <w:rPr>
                <w:noProof/>
                <w:webHidden/>
              </w:rPr>
              <w:fldChar w:fldCharType="begin"/>
            </w:r>
            <w:r>
              <w:rPr>
                <w:noProof/>
                <w:webHidden/>
              </w:rPr>
              <w:instrText xml:space="preserve"> PAGEREF _Toc237395997 \h </w:instrText>
            </w:r>
            <w:r>
              <w:rPr>
                <w:noProof/>
                <w:webHidden/>
              </w:rPr>
            </w:r>
            <w:r>
              <w:rPr>
                <w:noProof/>
                <w:webHidden/>
              </w:rPr>
              <w:fldChar w:fldCharType="separate"/>
            </w:r>
            <w:r>
              <w:rPr>
                <w:noProof/>
                <w:webHidden/>
              </w:rPr>
              <w:t>15</w:t>
            </w:r>
            <w:r>
              <w:rPr>
                <w:noProof/>
                <w:webHidden/>
              </w:rPr>
              <w:fldChar w:fldCharType="end"/>
            </w:r>
          </w:hyperlink>
        </w:p>
        <w:p w14:paraId="1FA235BF" w14:textId="110686E3"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5998" w:history="1">
            <w:r w:rsidRPr="00452EBC">
              <w:rPr>
                <w:rStyle w:val="Hyperlink"/>
                <w:rFonts w:ascii="Times New Roman" w:hAnsi="Times New Roman" w:cs="Times New Roman"/>
                <w:noProof/>
              </w:rPr>
              <w:t>2.6 Influencer Marketing, Credibility and Congruence</w:t>
            </w:r>
            <w:r>
              <w:rPr>
                <w:noProof/>
                <w:webHidden/>
              </w:rPr>
              <w:tab/>
            </w:r>
            <w:r>
              <w:rPr>
                <w:noProof/>
                <w:webHidden/>
              </w:rPr>
              <w:fldChar w:fldCharType="begin"/>
            </w:r>
            <w:r>
              <w:rPr>
                <w:noProof/>
                <w:webHidden/>
              </w:rPr>
              <w:instrText xml:space="preserve"> PAGEREF _Toc237395998 \h </w:instrText>
            </w:r>
            <w:r>
              <w:rPr>
                <w:noProof/>
                <w:webHidden/>
              </w:rPr>
            </w:r>
            <w:r>
              <w:rPr>
                <w:noProof/>
                <w:webHidden/>
              </w:rPr>
              <w:fldChar w:fldCharType="separate"/>
            </w:r>
            <w:r>
              <w:rPr>
                <w:noProof/>
                <w:webHidden/>
              </w:rPr>
              <w:t>16</w:t>
            </w:r>
            <w:r>
              <w:rPr>
                <w:noProof/>
                <w:webHidden/>
              </w:rPr>
              <w:fldChar w:fldCharType="end"/>
            </w:r>
          </w:hyperlink>
        </w:p>
        <w:p w14:paraId="2CF4B608" w14:textId="156EA88F"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5999" w:history="1">
            <w:r w:rsidRPr="00452EBC">
              <w:rPr>
                <w:rStyle w:val="Hyperlink"/>
                <w:rFonts w:ascii="Times New Roman" w:hAnsi="Times New Roman" w:cs="Times New Roman"/>
                <w:noProof/>
              </w:rPr>
              <w:t>2.7 Trust, Authenticity, Transparency and Privacy</w:t>
            </w:r>
            <w:r>
              <w:rPr>
                <w:noProof/>
                <w:webHidden/>
              </w:rPr>
              <w:tab/>
            </w:r>
            <w:r>
              <w:rPr>
                <w:noProof/>
                <w:webHidden/>
              </w:rPr>
              <w:fldChar w:fldCharType="begin"/>
            </w:r>
            <w:r>
              <w:rPr>
                <w:noProof/>
                <w:webHidden/>
              </w:rPr>
              <w:instrText xml:space="preserve"> PAGEREF _Toc237395999 \h </w:instrText>
            </w:r>
            <w:r>
              <w:rPr>
                <w:noProof/>
                <w:webHidden/>
              </w:rPr>
            </w:r>
            <w:r>
              <w:rPr>
                <w:noProof/>
                <w:webHidden/>
              </w:rPr>
              <w:fldChar w:fldCharType="separate"/>
            </w:r>
            <w:r>
              <w:rPr>
                <w:noProof/>
                <w:webHidden/>
              </w:rPr>
              <w:t>17</w:t>
            </w:r>
            <w:r>
              <w:rPr>
                <w:noProof/>
                <w:webHidden/>
              </w:rPr>
              <w:fldChar w:fldCharType="end"/>
            </w:r>
          </w:hyperlink>
        </w:p>
        <w:p w14:paraId="42F81BFC" w14:textId="6738D669"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00" w:history="1">
            <w:r w:rsidRPr="00452EBC">
              <w:rPr>
                <w:rStyle w:val="Hyperlink"/>
                <w:rFonts w:ascii="Times New Roman" w:hAnsi="Times New Roman" w:cs="Times New Roman"/>
                <w:noProof/>
              </w:rPr>
              <w:t>2.8 Engagement, Social Proof and Community Influence</w:t>
            </w:r>
            <w:r>
              <w:rPr>
                <w:noProof/>
                <w:webHidden/>
              </w:rPr>
              <w:tab/>
            </w:r>
            <w:r>
              <w:rPr>
                <w:noProof/>
                <w:webHidden/>
              </w:rPr>
              <w:fldChar w:fldCharType="begin"/>
            </w:r>
            <w:r>
              <w:rPr>
                <w:noProof/>
                <w:webHidden/>
              </w:rPr>
              <w:instrText xml:space="preserve"> PAGEREF _Toc237396000 \h </w:instrText>
            </w:r>
            <w:r>
              <w:rPr>
                <w:noProof/>
                <w:webHidden/>
              </w:rPr>
            </w:r>
            <w:r>
              <w:rPr>
                <w:noProof/>
                <w:webHidden/>
              </w:rPr>
              <w:fldChar w:fldCharType="separate"/>
            </w:r>
            <w:r>
              <w:rPr>
                <w:noProof/>
                <w:webHidden/>
              </w:rPr>
              <w:t>18</w:t>
            </w:r>
            <w:r>
              <w:rPr>
                <w:noProof/>
                <w:webHidden/>
              </w:rPr>
              <w:fldChar w:fldCharType="end"/>
            </w:r>
          </w:hyperlink>
        </w:p>
        <w:p w14:paraId="43566C89" w14:textId="631C24FF"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01" w:history="1">
            <w:r w:rsidRPr="00452EBC">
              <w:rPr>
                <w:rStyle w:val="Hyperlink"/>
                <w:rFonts w:ascii="Times New Roman" w:hAnsi="Times New Roman" w:cs="Times New Roman"/>
                <w:noProof/>
              </w:rPr>
              <w:t>2.9 Impulse Buying and the Intention-Behaviour Gap</w:t>
            </w:r>
            <w:r>
              <w:rPr>
                <w:noProof/>
                <w:webHidden/>
              </w:rPr>
              <w:tab/>
            </w:r>
            <w:r>
              <w:rPr>
                <w:noProof/>
                <w:webHidden/>
              </w:rPr>
              <w:fldChar w:fldCharType="begin"/>
            </w:r>
            <w:r>
              <w:rPr>
                <w:noProof/>
                <w:webHidden/>
              </w:rPr>
              <w:instrText xml:space="preserve"> PAGEREF _Toc237396001 \h </w:instrText>
            </w:r>
            <w:r>
              <w:rPr>
                <w:noProof/>
                <w:webHidden/>
              </w:rPr>
            </w:r>
            <w:r>
              <w:rPr>
                <w:noProof/>
                <w:webHidden/>
              </w:rPr>
              <w:fldChar w:fldCharType="separate"/>
            </w:r>
            <w:r>
              <w:rPr>
                <w:noProof/>
                <w:webHidden/>
              </w:rPr>
              <w:t>19</w:t>
            </w:r>
            <w:r>
              <w:rPr>
                <w:noProof/>
                <w:webHidden/>
              </w:rPr>
              <w:fldChar w:fldCharType="end"/>
            </w:r>
          </w:hyperlink>
        </w:p>
        <w:p w14:paraId="658EA360" w14:textId="0567861B"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02" w:history="1">
            <w:r w:rsidRPr="00452EBC">
              <w:rPr>
                <w:rStyle w:val="Hyperlink"/>
                <w:rFonts w:ascii="Times New Roman" w:hAnsi="Times New Roman" w:cs="Times New Roman"/>
                <w:noProof/>
              </w:rPr>
              <w:t>2.10 Theoretical Frameworks</w:t>
            </w:r>
            <w:r>
              <w:rPr>
                <w:noProof/>
                <w:webHidden/>
              </w:rPr>
              <w:tab/>
            </w:r>
            <w:r>
              <w:rPr>
                <w:noProof/>
                <w:webHidden/>
              </w:rPr>
              <w:fldChar w:fldCharType="begin"/>
            </w:r>
            <w:r>
              <w:rPr>
                <w:noProof/>
                <w:webHidden/>
              </w:rPr>
              <w:instrText xml:space="preserve"> PAGEREF _Toc237396002 \h </w:instrText>
            </w:r>
            <w:r>
              <w:rPr>
                <w:noProof/>
                <w:webHidden/>
              </w:rPr>
            </w:r>
            <w:r>
              <w:rPr>
                <w:noProof/>
                <w:webHidden/>
              </w:rPr>
              <w:fldChar w:fldCharType="separate"/>
            </w:r>
            <w:r>
              <w:rPr>
                <w:noProof/>
                <w:webHidden/>
              </w:rPr>
              <w:t>20</w:t>
            </w:r>
            <w:r>
              <w:rPr>
                <w:noProof/>
                <w:webHidden/>
              </w:rPr>
              <w:fldChar w:fldCharType="end"/>
            </w:r>
          </w:hyperlink>
        </w:p>
        <w:p w14:paraId="2C1E9163" w14:textId="153E5E5B" w:rsidR="00BC51A8" w:rsidRDefault="00BC51A8">
          <w:pPr>
            <w:pStyle w:val="TOC3"/>
            <w:tabs>
              <w:tab w:val="right" w:leader="dot" w:pos="9206"/>
            </w:tabs>
            <w:rPr>
              <w:rFonts w:asciiTheme="minorHAnsi" w:hAnsiTheme="minorHAnsi"/>
              <w:noProof/>
              <w:kern w:val="2"/>
              <w:sz w:val="24"/>
              <w:szCs w:val="24"/>
              <w:lang w:val="en-GB" w:eastAsia="en-GB"/>
              <w14:ligatures w14:val="standardContextual"/>
            </w:rPr>
          </w:pPr>
          <w:hyperlink w:anchor="_Toc237396003" w:history="1">
            <w:r w:rsidRPr="00452EBC">
              <w:rPr>
                <w:rStyle w:val="Hyperlink"/>
                <w:rFonts w:ascii="Times New Roman" w:hAnsi="Times New Roman" w:cs="Times New Roman"/>
                <w:noProof/>
              </w:rPr>
              <w:t>2.10.1 Stimulus-Organism-Response Model</w:t>
            </w:r>
            <w:r>
              <w:rPr>
                <w:noProof/>
                <w:webHidden/>
              </w:rPr>
              <w:tab/>
            </w:r>
            <w:r>
              <w:rPr>
                <w:noProof/>
                <w:webHidden/>
              </w:rPr>
              <w:fldChar w:fldCharType="begin"/>
            </w:r>
            <w:r>
              <w:rPr>
                <w:noProof/>
                <w:webHidden/>
              </w:rPr>
              <w:instrText xml:space="preserve"> PAGEREF _Toc237396003 \h </w:instrText>
            </w:r>
            <w:r>
              <w:rPr>
                <w:noProof/>
                <w:webHidden/>
              </w:rPr>
            </w:r>
            <w:r>
              <w:rPr>
                <w:noProof/>
                <w:webHidden/>
              </w:rPr>
              <w:fldChar w:fldCharType="separate"/>
            </w:r>
            <w:r>
              <w:rPr>
                <w:noProof/>
                <w:webHidden/>
              </w:rPr>
              <w:t>20</w:t>
            </w:r>
            <w:r>
              <w:rPr>
                <w:noProof/>
                <w:webHidden/>
              </w:rPr>
              <w:fldChar w:fldCharType="end"/>
            </w:r>
          </w:hyperlink>
        </w:p>
        <w:p w14:paraId="2BBC51F1" w14:textId="3808231D" w:rsidR="00BC51A8" w:rsidRDefault="00BC51A8">
          <w:pPr>
            <w:pStyle w:val="TOC3"/>
            <w:tabs>
              <w:tab w:val="right" w:leader="dot" w:pos="9206"/>
            </w:tabs>
            <w:rPr>
              <w:rFonts w:asciiTheme="minorHAnsi" w:hAnsiTheme="minorHAnsi"/>
              <w:noProof/>
              <w:kern w:val="2"/>
              <w:sz w:val="24"/>
              <w:szCs w:val="24"/>
              <w:lang w:val="en-GB" w:eastAsia="en-GB"/>
              <w14:ligatures w14:val="standardContextual"/>
            </w:rPr>
          </w:pPr>
          <w:hyperlink w:anchor="_Toc237396004" w:history="1">
            <w:r w:rsidRPr="00452EBC">
              <w:rPr>
                <w:rStyle w:val="Hyperlink"/>
                <w:rFonts w:ascii="Times New Roman" w:hAnsi="Times New Roman" w:cs="Times New Roman"/>
                <w:noProof/>
              </w:rPr>
              <w:t>2.10.2 Theory of Planned Behaviour</w:t>
            </w:r>
            <w:r>
              <w:rPr>
                <w:noProof/>
                <w:webHidden/>
              </w:rPr>
              <w:tab/>
            </w:r>
            <w:r>
              <w:rPr>
                <w:noProof/>
                <w:webHidden/>
              </w:rPr>
              <w:fldChar w:fldCharType="begin"/>
            </w:r>
            <w:r>
              <w:rPr>
                <w:noProof/>
                <w:webHidden/>
              </w:rPr>
              <w:instrText xml:space="preserve"> PAGEREF _Toc237396004 \h </w:instrText>
            </w:r>
            <w:r>
              <w:rPr>
                <w:noProof/>
                <w:webHidden/>
              </w:rPr>
            </w:r>
            <w:r>
              <w:rPr>
                <w:noProof/>
                <w:webHidden/>
              </w:rPr>
              <w:fldChar w:fldCharType="separate"/>
            </w:r>
            <w:r>
              <w:rPr>
                <w:noProof/>
                <w:webHidden/>
              </w:rPr>
              <w:t>20</w:t>
            </w:r>
            <w:r>
              <w:rPr>
                <w:noProof/>
                <w:webHidden/>
              </w:rPr>
              <w:fldChar w:fldCharType="end"/>
            </w:r>
          </w:hyperlink>
        </w:p>
        <w:p w14:paraId="72A04F42" w14:textId="1B5155EE" w:rsidR="00BC51A8" w:rsidRDefault="00BC51A8">
          <w:pPr>
            <w:pStyle w:val="TOC3"/>
            <w:tabs>
              <w:tab w:val="right" w:leader="dot" w:pos="9206"/>
            </w:tabs>
            <w:rPr>
              <w:rFonts w:asciiTheme="minorHAnsi" w:hAnsiTheme="minorHAnsi"/>
              <w:noProof/>
              <w:kern w:val="2"/>
              <w:sz w:val="24"/>
              <w:szCs w:val="24"/>
              <w:lang w:val="en-GB" w:eastAsia="en-GB"/>
              <w14:ligatures w14:val="standardContextual"/>
            </w:rPr>
          </w:pPr>
          <w:hyperlink w:anchor="_Toc237396005" w:history="1">
            <w:r w:rsidRPr="00452EBC">
              <w:rPr>
                <w:rStyle w:val="Hyperlink"/>
                <w:rFonts w:ascii="Times New Roman" w:hAnsi="Times New Roman" w:cs="Times New Roman"/>
                <w:noProof/>
              </w:rPr>
              <w:t>2.10.3 Social Influence Theory</w:t>
            </w:r>
            <w:r>
              <w:rPr>
                <w:noProof/>
                <w:webHidden/>
              </w:rPr>
              <w:tab/>
            </w:r>
            <w:r>
              <w:rPr>
                <w:noProof/>
                <w:webHidden/>
              </w:rPr>
              <w:fldChar w:fldCharType="begin"/>
            </w:r>
            <w:r>
              <w:rPr>
                <w:noProof/>
                <w:webHidden/>
              </w:rPr>
              <w:instrText xml:space="preserve"> PAGEREF _Toc237396005 \h </w:instrText>
            </w:r>
            <w:r>
              <w:rPr>
                <w:noProof/>
                <w:webHidden/>
              </w:rPr>
            </w:r>
            <w:r>
              <w:rPr>
                <w:noProof/>
                <w:webHidden/>
              </w:rPr>
              <w:fldChar w:fldCharType="separate"/>
            </w:r>
            <w:r>
              <w:rPr>
                <w:noProof/>
                <w:webHidden/>
              </w:rPr>
              <w:t>20</w:t>
            </w:r>
            <w:r>
              <w:rPr>
                <w:noProof/>
                <w:webHidden/>
              </w:rPr>
              <w:fldChar w:fldCharType="end"/>
            </w:r>
          </w:hyperlink>
        </w:p>
        <w:p w14:paraId="0B0D8679" w14:textId="13109028" w:rsidR="00BC51A8" w:rsidRDefault="00BC51A8">
          <w:pPr>
            <w:pStyle w:val="TOC3"/>
            <w:tabs>
              <w:tab w:val="right" w:leader="dot" w:pos="9206"/>
            </w:tabs>
            <w:rPr>
              <w:rFonts w:asciiTheme="minorHAnsi" w:hAnsiTheme="minorHAnsi"/>
              <w:noProof/>
              <w:kern w:val="2"/>
              <w:sz w:val="24"/>
              <w:szCs w:val="24"/>
              <w:lang w:val="en-GB" w:eastAsia="en-GB"/>
              <w14:ligatures w14:val="standardContextual"/>
            </w:rPr>
          </w:pPr>
          <w:hyperlink w:anchor="_Toc237396006" w:history="1">
            <w:r w:rsidRPr="00452EBC">
              <w:rPr>
                <w:rStyle w:val="Hyperlink"/>
                <w:rFonts w:ascii="Times New Roman" w:hAnsi="Times New Roman" w:cs="Times New Roman"/>
                <w:noProof/>
              </w:rPr>
              <w:t>2.10.4 Integrating the Frameworks</w:t>
            </w:r>
            <w:r>
              <w:rPr>
                <w:noProof/>
                <w:webHidden/>
              </w:rPr>
              <w:tab/>
            </w:r>
            <w:r>
              <w:rPr>
                <w:noProof/>
                <w:webHidden/>
              </w:rPr>
              <w:fldChar w:fldCharType="begin"/>
            </w:r>
            <w:r>
              <w:rPr>
                <w:noProof/>
                <w:webHidden/>
              </w:rPr>
              <w:instrText xml:space="preserve"> PAGEREF _Toc237396006 \h </w:instrText>
            </w:r>
            <w:r>
              <w:rPr>
                <w:noProof/>
                <w:webHidden/>
              </w:rPr>
            </w:r>
            <w:r>
              <w:rPr>
                <w:noProof/>
                <w:webHidden/>
              </w:rPr>
              <w:fldChar w:fldCharType="separate"/>
            </w:r>
            <w:r>
              <w:rPr>
                <w:noProof/>
                <w:webHidden/>
              </w:rPr>
              <w:t>21</w:t>
            </w:r>
            <w:r>
              <w:rPr>
                <w:noProof/>
                <w:webHidden/>
              </w:rPr>
              <w:fldChar w:fldCharType="end"/>
            </w:r>
          </w:hyperlink>
        </w:p>
        <w:p w14:paraId="20EC8E3A" w14:textId="59F0D442"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07" w:history="1">
            <w:r w:rsidRPr="00452EBC">
              <w:rPr>
                <w:rStyle w:val="Hyperlink"/>
                <w:rFonts w:ascii="Times New Roman" w:hAnsi="Times New Roman" w:cs="Times New Roman"/>
                <w:noProof/>
              </w:rPr>
              <w:t>2.11 Critical Review of the Wider Empirical Literature</w:t>
            </w:r>
            <w:r>
              <w:rPr>
                <w:noProof/>
                <w:webHidden/>
              </w:rPr>
              <w:tab/>
            </w:r>
            <w:r>
              <w:rPr>
                <w:noProof/>
                <w:webHidden/>
              </w:rPr>
              <w:fldChar w:fldCharType="begin"/>
            </w:r>
            <w:r>
              <w:rPr>
                <w:noProof/>
                <w:webHidden/>
              </w:rPr>
              <w:instrText xml:space="preserve"> PAGEREF _Toc237396007 \h </w:instrText>
            </w:r>
            <w:r>
              <w:rPr>
                <w:noProof/>
                <w:webHidden/>
              </w:rPr>
            </w:r>
            <w:r>
              <w:rPr>
                <w:noProof/>
                <w:webHidden/>
              </w:rPr>
              <w:fldChar w:fldCharType="separate"/>
            </w:r>
            <w:r>
              <w:rPr>
                <w:noProof/>
                <w:webHidden/>
              </w:rPr>
              <w:t>23</w:t>
            </w:r>
            <w:r>
              <w:rPr>
                <w:noProof/>
                <w:webHidden/>
              </w:rPr>
              <w:fldChar w:fldCharType="end"/>
            </w:r>
          </w:hyperlink>
        </w:p>
        <w:p w14:paraId="2E18F860" w14:textId="6C479BDE"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08" w:history="1">
            <w:r w:rsidRPr="00452EBC">
              <w:rPr>
                <w:rStyle w:val="Hyperlink"/>
                <w:rFonts w:ascii="Times New Roman" w:hAnsi="Times New Roman" w:cs="Times New Roman"/>
                <w:noProof/>
              </w:rPr>
              <w:t>2.12 Identified Research Gaps</w:t>
            </w:r>
            <w:r>
              <w:rPr>
                <w:noProof/>
                <w:webHidden/>
              </w:rPr>
              <w:tab/>
            </w:r>
            <w:r>
              <w:rPr>
                <w:noProof/>
                <w:webHidden/>
              </w:rPr>
              <w:fldChar w:fldCharType="begin"/>
            </w:r>
            <w:r>
              <w:rPr>
                <w:noProof/>
                <w:webHidden/>
              </w:rPr>
              <w:instrText xml:space="preserve"> PAGEREF _Toc237396008 \h </w:instrText>
            </w:r>
            <w:r>
              <w:rPr>
                <w:noProof/>
                <w:webHidden/>
              </w:rPr>
            </w:r>
            <w:r>
              <w:rPr>
                <w:noProof/>
                <w:webHidden/>
              </w:rPr>
              <w:fldChar w:fldCharType="separate"/>
            </w:r>
            <w:r>
              <w:rPr>
                <w:noProof/>
                <w:webHidden/>
              </w:rPr>
              <w:t>24</w:t>
            </w:r>
            <w:r>
              <w:rPr>
                <w:noProof/>
                <w:webHidden/>
              </w:rPr>
              <w:fldChar w:fldCharType="end"/>
            </w:r>
          </w:hyperlink>
        </w:p>
        <w:p w14:paraId="0EFD4249" w14:textId="5CBF4657" w:rsidR="00BC51A8" w:rsidRDefault="00BC51A8">
          <w:pPr>
            <w:pStyle w:val="TOC1"/>
            <w:tabs>
              <w:tab w:val="right" w:leader="dot" w:pos="9206"/>
            </w:tabs>
            <w:rPr>
              <w:rFonts w:asciiTheme="minorHAnsi" w:hAnsiTheme="minorHAnsi"/>
              <w:noProof/>
              <w:kern w:val="2"/>
              <w:sz w:val="24"/>
              <w:szCs w:val="24"/>
              <w:lang w:val="en-GB" w:eastAsia="en-GB"/>
              <w14:ligatures w14:val="standardContextual"/>
            </w:rPr>
          </w:pPr>
          <w:hyperlink w:anchor="_Toc237396009" w:history="1">
            <w:r w:rsidRPr="00452EBC">
              <w:rPr>
                <w:rStyle w:val="Hyperlink"/>
                <w:rFonts w:ascii="Times New Roman" w:hAnsi="Times New Roman" w:cs="Times New Roman"/>
                <w:noProof/>
              </w:rPr>
              <w:t>Chapter 3: Research Methods and Methodology</w:t>
            </w:r>
            <w:r>
              <w:rPr>
                <w:noProof/>
                <w:webHidden/>
              </w:rPr>
              <w:tab/>
            </w:r>
            <w:r>
              <w:rPr>
                <w:noProof/>
                <w:webHidden/>
              </w:rPr>
              <w:fldChar w:fldCharType="begin"/>
            </w:r>
            <w:r>
              <w:rPr>
                <w:noProof/>
                <w:webHidden/>
              </w:rPr>
              <w:instrText xml:space="preserve"> PAGEREF _Toc237396009 \h </w:instrText>
            </w:r>
            <w:r>
              <w:rPr>
                <w:noProof/>
                <w:webHidden/>
              </w:rPr>
            </w:r>
            <w:r>
              <w:rPr>
                <w:noProof/>
                <w:webHidden/>
              </w:rPr>
              <w:fldChar w:fldCharType="separate"/>
            </w:r>
            <w:r>
              <w:rPr>
                <w:noProof/>
                <w:webHidden/>
              </w:rPr>
              <w:t>25</w:t>
            </w:r>
            <w:r>
              <w:rPr>
                <w:noProof/>
                <w:webHidden/>
              </w:rPr>
              <w:fldChar w:fldCharType="end"/>
            </w:r>
          </w:hyperlink>
        </w:p>
        <w:p w14:paraId="24E4A1F8" w14:textId="125A82D1"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10" w:history="1">
            <w:r w:rsidRPr="00452EBC">
              <w:rPr>
                <w:rStyle w:val="Hyperlink"/>
                <w:rFonts w:ascii="Times New Roman" w:hAnsi="Times New Roman" w:cs="Times New Roman"/>
                <w:noProof/>
              </w:rPr>
              <w:t>3.1 Introduction</w:t>
            </w:r>
            <w:r>
              <w:rPr>
                <w:noProof/>
                <w:webHidden/>
              </w:rPr>
              <w:tab/>
            </w:r>
            <w:r>
              <w:rPr>
                <w:noProof/>
                <w:webHidden/>
              </w:rPr>
              <w:fldChar w:fldCharType="begin"/>
            </w:r>
            <w:r>
              <w:rPr>
                <w:noProof/>
                <w:webHidden/>
              </w:rPr>
              <w:instrText xml:space="preserve"> PAGEREF _Toc237396010 \h </w:instrText>
            </w:r>
            <w:r>
              <w:rPr>
                <w:noProof/>
                <w:webHidden/>
              </w:rPr>
            </w:r>
            <w:r>
              <w:rPr>
                <w:noProof/>
                <w:webHidden/>
              </w:rPr>
              <w:fldChar w:fldCharType="separate"/>
            </w:r>
            <w:r>
              <w:rPr>
                <w:noProof/>
                <w:webHidden/>
              </w:rPr>
              <w:t>25</w:t>
            </w:r>
            <w:r>
              <w:rPr>
                <w:noProof/>
                <w:webHidden/>
              </w:rPr>
              <w:fldChar w:fldCharType="end"/>
            </w:r>
          </w:hyperlink>
        </w:p>
        <w:p w14:paraId="72266A74" w14:textId="3C3B4015"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11" w:history="1">
            <w:r w:rsidRPr="00452EBC">
              <w:rPr>
                <w:rStyle w:val="Hyperlink"/>
                <w:rFonts w:ascii="Times New Roman" w:hAnsi="Times New Roman" w:cs="Times New Roman"/>
                <w:noProof/>
              </w:rPr>
              <w:t>3.2 Research Philosophy</w:t>
            </w:r>
            <w:r>
              <w:rPr>
                <w:noProof/>
                <w:webHidden/>
              </w:rPr>
              <w:tab/>
            </w:r>
            <w:r>
              <w:rPr>
                <w:noProof/>
                <w:webHidden/>
              </w:rPr>
              <w:fldChar w:fldCharType="begin"/>
            </w:r>
            <w:r>
              <w:rPr>
                <w:noProof/>
                <w:webHidden/>
              </w:rPr>
              <w:instrText xml:space="preserve"> PAGEREF _Toc237396011 \h </w:instrText>
            </w:r>
            <w:r>
              <w:rPr>
                <w:noProof/>
                <w:webHidden/>
              </w:rPr>
            </w:r>
            <w:r>
              <w:rPr>
                <w:noProof/>
                <w:webHidden/>
              </w:rPr>
              <w:fldChar w:fldCharType="separate"/>
            </w:r>
            <w:r>
              <w:rPr>
                <w:noProof/>
                <w:webHidden/>
              </w:rPr>
              <w:t>26</w:t>
            </w:r>
            <w:r>
              <w:rPr>
                <w:noProof/>
                <w:webHidden/>
              </w:rPr>
              <w:fldChar w:fldCharType="end"/>
            </w:r>
          </w:hyperlink>
        </w:p>
        <w:p w14:paraId="46CEC94B" w14:textId="1696A6E7"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12" w:history="1">
            <w:r w:rsidRPr="00452EBC">
              <w:rPr>
                <w:rStyle w:val="Hyperlink"/>
                <w:rFonts w:ascii="Times New Roman" w:hAnsi="Times New Roman" w:cs="Times New Roman"/>
                <w:noProof/>
              </w:rPr>
              <w:t>3.3 Methodological Choice and Research Strategy</w:t>
            </w:r>
            <w:r>
              <w:rPr>
                <w:noProof/>
                <w:webHidden/>
              </w:rPr>
              <w:tab/>
            </w:r>
            <w:r>
              <w:rPr>
                <w:noProof/>
                <w:webHidden/>
              </w:rPr>
              <w:fldChar w:fldCharType="begin"/>
            </w:r>
            <w:r>
              <w:rPr>
                <w:noProof/>
                <w:webHidden/>
              </w:rPr>
              <w:instrText xml:space="preserve"> PAGEREF _Toc237396012 \h </w:instrText>
            </w:r>
            <w:r>
              <w:rPr>
                <w:noProof/>
                <w:webHidden/>
              </w:rPr>
            </w:r>
            <w:r>
              <w:rPr>
                <w:noProof/>
                <w:webHidden/>
              </w:rPr>
              <w:fldChar w:fldCharType="separate"/>
            </w:r>
            <w:r>
              <w:rPr>
                <w:noProof/>
                <w:webHidden/>
              </w:rPr>
              <w:t>26</w:t>
            </w:r>
            <w:r>
              <w:rPr>
                <w:noProof/>
                <w:webHidden/>
              </w:rPr>
              <w:fldChar w:fldCharType="end"/>
            </w:r>
          </w:hyperlink>
        </w:p>
        <w:p w14:paraId="060D247B" w14:textId="4EEF6576"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13" w:history="1">
            <w:r w:rsidRPr="00452EBC">
              <w:rPr>
                <w:rStyle w:val="Hyperlink"/>
                <w:rFonts w:ascii="Times New Roman" w:hAnsi="Times New Roman" w:cs="Times New Roman"/>
                <w:noProof/>
              </w:rPr>
              <w:t>3.4 Search Strategy and Information Sources</w:t>
            </w:r>
            <w:r>
              <w:rPr>
                <w:noProof/>
                <w:webHidden/>
              </w:rPr>
              <w:tab/>
            </w:r>
            <w:r>
              <w:rPr>
                <w:noProof/>
                <w:webHidden/>
              </w:rPr>
              <w:fldChar w:fldCharType="begin"/>
            </w:r>
            <w:r>
              <w:rPr>
                <w:noProof/>
                <w:webHidden/>
              </w:rPr>
              <w:instrText xml:space="preserve"> PAGEREF _Toc237396013 \h </w:instrText>
            </w:r>
            <w:r>
              <w:rPr>
                <w:noProof/>
                <w:webHidden/>
              </w:rPr>
            </w:r>
            <w:r>
              <w:rPr>
                <w:noProof/>
                <w:webHidden/>
              </w:rPr>
              <w:fldChar w:fldCharType="separate"/>
            </w:r>
            <w:r>
              <w:rPr>
                <w:noProof/>
                <w:webHidden/>
              </w:rPr>
              <w:t>27</w:t>
            </w:r>
            <w:r>
              <w:rPr>
                <w:noProof/>
                <w:webHidden/>
              </w:rPr>
              <w:fldChar w:fldCharType="end"/>
            </w:r>
          </w:hyperlink>
        </w:p>
        <w:p w14:paraId="413D3B2E" w14:textId="0E391A7A"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14" w:history="1">
            <w:r w:rsidRPr="00452EBC">
              <w:rPr>
                <w:rStyle w:val="Hyperlink"/>
                <w:rFonts w:ascii="Times New Roman" w:hAnsi="Times New Roman" w:cs="Times New Roman"/>
                <w:noProof/>
              </w:rPr>
              <w:t>3.5 Inclusion and Exclusion Criteria</w:t>
            </w:r>
            <w:r>
              <w:rPr>
                <w:noProof/>
                <w:webHidden/>
              </w:rPr>
              <w:tab/>
            </w:r>
            <w:r>
              <w:rPr>
                <w:noProof/>
                <w:webHidden/>
              </w:rPr>
              <w:fldChar w:fldCharType="begin"/>
            </w:r>
            <w:r>
              <w:rPr>
                <w:noProof/>
                <w:webHidden/>
              </w:rPr>
              <w:instrText xml:space="preserve"> PAGEREF _Toc237396014 \h </w:instrText>
            </w:r>
            <w:r>
              <w:rPr>
                <w:noProof/>
                <w:webHidden/>
              </w:rPr>
            </w:r>
            <w:r>
              <w:rPr>
                <w:noProof/>
                <w:webHidden/>
              </w:rPr>
              <w:fldChar w:fldCharType="separate"/>
            </w:r>
            <w:r>
              <w:rPr>
                <w:noProof/>
                <w:webHidden/>
              </w:rPr>
              <w:t>29</w:t>
            </w:r>
            <w:r>
              <w:rPr>
                <w:noProof/>
                <w:webHidden/>
              </w:rPr>
              <w:fldChar w:fldCharType="end"/>
            </w:r>
          </w:hyperlink>
        </w:p>
        <w:p w14:paraId="65142BE6" w14:textId="45A234B5"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15" w:history="1">
            <w:r w:rsidRPr="00452EBC">
              <w:rPr>
                <w:rStyle w:val="Hyperlink"/>
                <w:rFonts w:ascii="Times New Roman" w:hAnsi="Times New Roman" w:cs="Times New Roman"/>
                <w:noProof/>
              </w:rPr>
              <w:t>3.6 Study Selection, Quality Appraisal and Data Extraction</w:t>
            </w:r>
            <w:r>
              <w:rPr>
                <w:noProof/>
                <w:webHidden/>
              </w:rPr>
              <w:tab/>
            </w:r>
            <w:r>
              <w:rPr>
                <w:noProof/>
                <w:webHidden/>
              </w:rPr>
              <w:fldChar w:fldCharType="begin"/>
            </w:r>
            <w:r>
              <w:rPr>
                <w:noProof/>
                <w:webHidden/>
              </w:rPr>
              <w:instrText xml:space="preserve"> PAGEREF _Toc237396015 \h </w:instrText>
            </w:r>
            <w:r>
              <w:rPr>
                <w:noProof/>
                <w:webHidden/>
              </w:rPr>
            </w:r>
            <w:r>
              <w:rPr>
                <w:noProof/>
                <w:webHidden/>
              </w:rPr>
              <w:fldChar w:fldCharType="separate"/>
            </w:r>
            <w:r>
              <w:rPr>
                <w:noProof/>
                <w:webHidden/>
              </w:rPr>
              <w:t>29</w:t>
            </w:r>
            <w:r>
              <w:rPr>
                <w:noProof/>
                <w:webHidden/>
              </w:rPr>
              <w:fldChar w:fldCharType="end"/>
            </w:r>
          </w:hyperlink>
        </w:p>
        <w:p w14:paraId="51E50EBD" w14:textId="1F91CB13"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16" w:history="1">
            <w:r w:rsidRPr="00452EBC">
              <w:rPr>
                <w:rStyle w:val="Hyperlink"/>
                <w:rFonts w:ascii="Times New Roman" w:hAnsi="Times New Roman" w:cs="Times New Roman"/>
                <w:noProof/>
              </w:rPr>
              <w:t>3.7 Data Analysis</w:t>
            </w:r>
            <w:r>
              <w:rPr>
                <w:noProof/>
                <w:webHidden/>
              </w:rPr>
              <w:tab/>
            </w:r>
            <w:r>
              <w:rPr>
                <w:noProof/>
                <w:webHidden/>
              </w:rPr>
              <w:fldChar w:fldCharType="begin"/>
            </w:r>
            <w:r>
              <w:rPr>
                <w:noProof/>
                <w:webHidden/>
              </w:rPr>
              <w:instrText xml:space="preserve"> PAGEREF _Toc237396016 \h </w:instrText>
            </w:r>
            <w:r>
              <w:rPr>
                <w:noProof/>
                <w:webHidden/>
              </w:rPr>
            </w:r>
            <w:r>
              <w:rPr>
                <w:noProof/>
                <w:webHidden/>
              </w:rPr>
              <w:fldChar w:fldCharType="separate"/>
            </w:r>
            <w:r>
              <w:rPr>
                <w:noProof/>
                <w:webHidden/>
              </w:rPr>
              <w:t>30</w:t>
            </w:r>
            <w:r>
              <w:rPr>
                <w:noProof/>
                <w:webHidden/>
              </w:rPr>
              <w:fldChar w:fldCharType="end"/>
            </w:r>
          </w:hyperlink>
        </w:p>
        <w:p w14:paraId="5B734FFC" w14:textId="236CF10C"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17" w:history="1">
            <w:r w:rsidRPr="00452EBC">
              <w:rPr>
                <w:rStyle w:val="Hyperlink"/>
                <w:rFonts w:ascii="Times New Roman" w:hAnsi="Times New Roman" w:cs="Times New Roman"/>
                <w:noProof/>
              </w:rPr>
              <w:t>3.8 Ethical Considerations</w:t>
            </w:r>
            <w:r>
              <w:rPr>
                <w:noProof/>
                <w:webHidden/>
              </w:rPr>
              <w:tab/>
            </w:r>
            <w:r>
              <w:rPr>
                <w:noProof/>
                <w:webHidden/>
              </w:rPr>
              <w:fldChar w:fldCharType="begin"/>
            </w:r>
            <w:r>
              <w:rPr>
                <w:noProof/>
                <w:webHidden/>
              </w:rPr>
              <w:instrText xml:space="preserve"> PAGEREF _Toc237396017 \h </w:instrText>
            </w:r>
            <w:r>
              <w:rPr>
                <w:noProof/>
                <w:webHidden/>
              </w:rPr>
            </w:r>
            <w:r>
              <w:rPr>
                <w:noProof/>
                <w:webHidden/>
              </w:rPr>
              <w:fldChar w:fldCharType="separate"/>
            </w:r>
            <w:r>
              <w:rPr>
                <w:noProof/>
                <w:webHidden/>
              </w:rPr>
              <w:t>31</w:t>
            </w:r>
            <w:r>
              <w:rPr>
                <w:noProof/>
                <w:webHidden/>
              </w:rPr>
              <w:fldChar w:fldCharType="end"/>
            </w:r>
          </w:hyperlink>
        </w:p>
        <w:p w14:paraId="71D062E4" w14:textId="24007C92" w:rsidR="00BC51A8" w:rsidRDefault="00BC51A8">
          <w:pPr>
            <w:pStyle w:val="TOC1"/>
            <w:tabs>
              <w:tab w:val="right" w:leader="dot" w:pos="9206"/>
            </w:tabs>
            <w:rPr>
              <w:rFonts w:asciiTheme="minorHAnsi" w:hAnsiTheme="minorHAnsi"/>
              <w:noProof/>
              <w:kern w:val="2"/>
              <w:sz w:val="24"/>
              <w:szCs w:val="24"/>
              <w:lang w:val="en-GB" w:eastAsia="en-GB"/>
              <w14:ligatures w14:val="standardContextual"/>
            </w:rPr>
          </w:pPr>
          <w:hyperlink w:anchor="_Toc237396018" w:history="1">
            <w:r w:rsidRPr="00452EBC">
              <w:rPr>
                <w:rStyle w:val="Hyperlink"/>
                <w:rFonts w:ascii="Times New Roman" w:hAnsi="Times New Roman" w:cs="Times New Roman"/>
                <w:noProof/>
              </w:rPr>
              <w:t>Chapter 4: Findings, Analysis and Discussion</w:t>
            </w:r>
            <w:r>
              <w:rPr>
                <w:noProof/>
                <w:webHidden/>
              </w:rPr>
              <w:tab/>
            </w:r>
            <w:r>
              <w:rPr>
                <w:noProof/>
                <w:webHidden/>
              </w:rPr>
              <w:fldChar w:fldCharType="begin"/>
            </w:r>
            <w:r>
              <w:rPr>
                <w:noProof/>
                <w:webHidden/>
              </w:rPr>
              <w:instrText xml:space="preserve"> PAGEREF _Toc237396018 \h </w:instrText>
            </w:r>
            <w:r>
              <w:rPr>
                <w:noProof/>
                <w:webHidden/>
              </w:rPr>
            </w:r>
            <w:r>
              <w:rPr>
                <w:noProof/>
                <w:webHidden/>
              </w:rPr>
              <w:fldChar w:fldCharType="separate"/>
            </w:r>
            <w:r>
              <w:rPr>
                <w:noProof/>
                <w:webHidden/>
              </w:rPr>
              <w:t>32</w:t>
            </w:r>
            <w:r>
              <w:rPr>
                <w:noProof/>
                <w:webHidden/>
              </w:rPr>
              <w:fldChar w:fldCharType="end"/>
            </w:r>
          </w:hyperlink>
        </w:p>
        <w:p w14:paraId="626EB7B1" w14:textId="402D903E"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19" w:history="1">
            <w:r w:rsidRPr="00452EBC">
              <w:rPr>
                <w:rStyle w:val="Hyperlink"/>
                <w:rFonts w:ascii="Times New Roman" w:hAnsi="Times New Roman" w:cs="Times New Roman"/>
                <w:noProof/>
              </w:rPr>
              <w:t>4.1 Introduction</w:t>
            </w:r>
            <w:r>
              <w:rPr>
                <w:noProof/>
                <w:webHidden/>
              </w:rPr>
              <w:tab/>
            </w:r>
            <w:r>
              <w:rPr>
                <w:noProof/>
                <w:webHidden/>
              </w:rPr>
              <w:fldChar w:fldCharType="begin"/>
            </w:r>
            <w:r>
              <w:rPr>
                <w:noProof/>
                <w:webHidden/>
              </w:rPr>
              <w:instrText xml:space="preserve"> PAGEREF _Toc237396019 \h </w:instrText>
            </w:r>
            <w:r>
              <w:rPr>
                <w:noProof/>
                <w:webHidden/>
              </w:rPr>
            </w:r>
            <w:r>
              <w:rPr>
                <w:noProof/>
                <w:webHidden/>
              </w:rPr>
              <w:fldChar w:fldCharType="separate"/>
            </w:r>
            <w:r>
              <w:rPr>
                <w:noProof/>
                <w:webHidden/>
              </w:rPr>
              <w:t>32</w:t>
            </w:r>
            <w:r>
              <w:rPr>
                <w:noProof/>
                <w:webHidden/>
              </w:rPr>
              <w:fldChar w:fldCharType="end"/>
            </w:r>
          </w:hyperlink>
        </w:p>
        <w:p w14:paraId="4C89ECAC" w14:textId="305ABF11"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20" w:history="1">
            <w:r w:rsidRPr="00452EBC">
              <w:rPr>
                <w:rStyle w:val="Hyperlink"/>
                <w:rFonts w:ascii="Times New Roman" w:hAnsi="Times New Roman" w:cs="Times New Roman"/>
                <w:noProof/>
              </w:rPr>
              <w:t>4.3 Theme 1: Content Quality, Interaction and Consumer Evaluation</w:t>
            </w:r>
            <w:r>
              <w:rPr>
                <w:noProof/>
                <w:webHidden/>
              </w:rPr>
              <w:tab/>
            </w:r>
            <w:r>
              <w:rPr>
                <w:noProof/>
                <w:webHidden/>
              </w:rPr>
              <w:fldChar w:fldCharType="begin"/>
            </w:r>
            <w:r>
              <w:rPr>
                <w:noProof/>
                <w:webHidden/>
              </w:rPr>
              <w:instrText xml:space="preserve"> PAGEREF _Toc237396020 \h </w:instrText>
            </w:r>
            <w:r>
              <w:rPr>
                <w:noProof/>
                <w:webHidden/>
              </w:rPr>
            </w:r>
            <w:r>
              <w:rPr>
                <w:noProof/>
                <w:webHidden/>
              </w:rPr>
              <w:fldChar w:fldCharType="separate"/>
            </w:r>
            <w:r>
              <w:rPr>
                <w:noProof/>
                <w:webHidden/>
              </w:rPr>
              <w:t>32</w:t>
            </w:r>
            <w:r>
              <w:rPr>
                <w:noProof/>
                <w:webHidden/>
              </w:rPr>
              <w:fldChar w:fldCharType="end"/>
            </w:r>
          </w:hyperlink>
        </w:p>
        <w:p w14:paraId="6249677C" w14:textId="2BC82145"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21" w:history="1">
            <w:r w:rsidRPr="00452EBC">
              <w:rPr>
                <w:rStyle w:val="Hyperlink"/>
                <w:rFonts w:ascii="Times New Roman" w:hAnsi="Times New Roman" w:cs="Times New Roman"/>
                <w:noProof/>
              </w:rPr>
              <w:t>4.4 Theme 2: eWOM, UGC and Social Validation</w:t>
            </w:r>
            <w:r>
              <w:rPr>
                <w:noProof/>
                <w:webHidden/>
              </w:rPr>
              <w:tab/>
            </w:r>
            <w:r>
              <w:rPr>
                <w:noProof/>
                <w:webHidden/>
              </w:rPr>
              <w:fldChar w:fldCharType="begin"/>
            </w:r>
            <w:r>
              <w:rPr>
                <w:noProof/>
                <w:webHidden/>
              </w:rPr>
              <w:instrText xml:space="preserve"> PAGEREF _Toc237396021 \h </w:instrText>
            </w:r>
            <w:r>
              <w:rPr>
                <w:noProof/>
                <w:webHidden/>
              </w:rPr>
            </w:r>
            <w:r>
              <w:rPr>
                <w:noProof/>
                <w:webHidden/>
              </w:rPr>
              <w:fldChar w:fldCharType="separate"/>
            </w:r>
            <w:r>
              <w:rPr>
                <w:noProof/>
                <w:webHidden/>
              </w:rPr>
              <w:t>33</w:t>
            </w:r>
            <w:r>
              <w:rPr>
                <w:noProof/>
                <w:webHidden/>
              </w:rPr>
              <w:fldChar w:fldCharType="end"/>
            </w:r>
          </w:hyperlink>
        </w:p>
        <w:p w14:paraId="3513FA8E" w14:textId="22213BA1"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22" w:history="1">
            <w:r w:rsidRPr="00452EBC">
              <w:rPr>
                <w:rStyle w:val="Hyperlink"/>
                <w:rFonts w:ascii="Times New Roman" w:hAnsi="Times New Roman" w:cs="Times New Roman"/>
                <w:noProof/>
              </w:rPr>
              <w:t>4.5 Theme 3: Influencer Credibility, Authenticity, Fit and Popularity</w:t>
            </w:r>
            <w:r>
              <w:rPr>
                <w:noProof/>
                <w:webHidden/>
              </w:rPr>
              <w:tab/>
            </w:r>
            <w:r>
              <w:rPr>
                <w:noProof/>
                <w:webHidden/>
              </w:rPr>
              <w:fldChar w:fldCharType="begin"/>
            </w:r>
            <w:r>
              <w:rPr>
                <w:noProof/>
                <w:webHidden/>
              </w:rPr>
              <w:instrText xml:space="preserve"> PAGEREF _Toc237396022 \h </w:instrText>
            </w:r>
            <w:r>
              <w:rPr>
                <w:noProof/>
                <w:webHidden/>
              </w:rPr>
            </w:r>
            <w:r>
              <w:rPr>
                <w:noProof/>
                <w:webHidden/>
              </w:rPr>
              <w:fldChar w:fldCharType="separate"/>
            </w:r>
            <w:r>
              <w:rPr>
                <w:noProof/>
                <w:webHidden/>
              </w:rPr>
              <w:t>34</w:t>
            </w:r>
            <w:r>
              <w:rPr>
                <w:noProof/>
                <w:webHidden/>
              </w:rPr>
              <w:fldChar w:fldCharType="end"/>
            </w:r>
          </w:hyperlink>
        </w:p>
        <w:p w14:paraId="5A7FF2C0" w14:textId="4B81AD43"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23" w:history="1">
            <w:r w:rsidRPr="00452EBC">
              <w:rPr>
                <w:rStyle w:val="Hyperlink"/>
                <w:rFonts w:ascii="Times New Roman" w:hAnsi="Times New Roman" w:cs="Times New Roman"/>
                <w:noProof/>
              </w:rPr>
              <w:t>4.6 Theme 4: Trust, Privacy, Value and Consumer-Brand Interaction</w:t>
            </w:r>
            <w:r>
              <w:rPr>
                <w:noProof/>
                <w:webHidden/>
              </w:rPr>
              <w:tab/>
            </w:r>
            <w:r>
              <w:rPr>
                <w:noProof/>
                <w:webHidden/>
              </w:rPr>
              <w:fldChar w:fldCharType="begin"/>
            </w:r>
            <w:r>
              <w:rPr>
                <w:noProof/>
                <w:webHidden/>
              </w:rPr>
              <w:instrText xml:space="preserve"> PAGEREF _Toc237396023 \h </w:instrText>
            </w:r>
            <w:r>
              <w:rPr>
                <w:noProof/>
                <w:webHidden/>
              </w:rPr>
            </w:r>
            <w:r>
              <w:rPr>
                <w:noProof/>
                <w:webHidden/>
              </w:rPr>
              <w:fldChar w:fldCharType="separate"/>
            </w:r>
            <w:r>
              <w:rPr>
                <w:noProof/>
                <w:webHidden/>
              </w:rPr>
              <w:t>34</w:t>
            </w:r>
            <w:r>
              <w:rPr>
                <w:noProof/>
                <w:webHidden/>
              </w:rPr>
              <w:fldChar w:fldCharType="end"/>
            </w:r>
          </w:hyperlink>
        </w:p>
        <w:p w14:paraId="79908F6E" w14:textId="6EA9F7B2"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24" w:history="1">
            <w:r w:rsidRPr="00452EBC">
              <w:rPr>
                <w:rStyle w:val="Hyperlink"/>
                <w:rFonts w:ascii="Times New Roman" w:hAnsi="Times New Roman" w:cs="Times New Roman"/>
                <w:noProof/>
              </w:rPr>
              <w:t>4.7 Theme 5: Purchase Intention, Impulse Purchase and Actual Behaviour</w:t>
            </w:r>
            <w:r>
              <w:rPr>
                <w:noProof/>
                <w:webHidden/>
              </w:rPr>
              <w:tab/>
            </w:r>
            <w:r>
              <w:rPr>
                <w:noProof/>
                <w:webHidden/>
              </w:rPr>
              <w:fldChar w:fldCharType="begin"/>
            </w:r>
            <w:r>
              <w:rPr>
                <w:noProof/>
                <w:webHidden/>
              </w:rPr>
              <w:instrText xml:space="preserve"> PAGEREF _Toc237396024 \h </w:instrText>
            </w:r>
            <w:r>
              <w:rPr>
                <w:noProof/>
                <w:webHidden/>
              </w:rPr>
            </w:r>
            <w:r>
              <w:rPr>
                <w:noProof/>
                <w:webHidden/>
              </w:rPr>
              <w:fldChar w:fldCharType="separate"/>
            </w:r>
            <w:r>
              <w:rPr>
                <w:noProof/>
                <w:webHidden/>
              </w:rPr>
              <w:t>35</w:t>
            </w:r>
            <w:r>
              <w:rPr>
                <w:noProof/>
                <w:webHidden/>
              </w:rPr>
              <w:fldChar w:fldCharType="end"/>
            </w:r>
          </w:hyperlink>
        </w:p>
        <w:p w14:paraId="39DB6D71" w14:textId="7F3BF773"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25" w:history="1">
            <w:r w:rsidRPr="00452EBC">
              <w:rPr>
                <w:rStyle w:val="Hyperlink"/>
                <w:rFonts w:ascii="Times New Roman" w:hAnsi="Times New Roman" w:cs="Times New Roman"/>
                <w:noProof/>
              </w:rPr>
              <w:t>4.8 Integrated Cross-Study Discussion</w:t>
            </w:r>
            <w:r>
              <w:rPr>
                <w:noProof/>
                <w:webHidden/>
              </w:rPr>
              <w:tab/>
            </w:r>
            <w:r>
              <w:rPr>
                <w:noProof/>
                <w:webHidden/>
              </w:rPr>
              <w:fldChar w:fldCharType="begin"/>
            </w:r>
            <w:r>
              <w:rPr>
                <w:noProof/>
                <w:webHidden/>
              </w:rPr>
              <w:instrText xml:space="preserve"> PAGEREF _Toc237396025 \h </w:instrText>
            </w:r>
            <w:r>
              <w:rPr>
                <w:noProof/>
                <w:webHidden/>
              </w:rPr>
            </w:r>
            <w:r>
              <w:rPr>
                <w:noProof/>
                <w:webHidden/>
              </w:rPr>
              <w:fldChar w:fldCharType="separate"/>
            </w:r>
            <w:r>
              <w:rPr>
                <w:noProof/>
                <w:webHidden/>
              </w:rPr>
              <w:t>36</w:t>
            </w:r>
            <w:r>
              <w:rPr>
                <w:noProof/>
                <w:webHidden/>
              </w:rPr>
              <w:fldChar w:fldCharType="end"/>
            </w:r>
          </w:hyperlink>
        </w:p>
        <w:p w14:paraId="320252E8" w14:textId="66CA2811" w:rsidR="00BC51A8" w:rsidRDefault="00BC51A8">
          <w:pPr>
            <w:pStyle w:val="TOC1"/>
            <w:tabs>
              <w:tab w:val="right" w:leader="dot" w:pos="9206"/>
            </w:tabs>
            <w:rPr>
              <w:rFonts w:asciiTheme="minorHAnsi" w:hAnsiTheme="minorHAnsi"/>
              <w:noProof/>
              <w:kern w:val="2"/>
              <w:sz w:val="24"/>
              <w:szCs w:val="24"/>
              <w:lang w:val="en-GB" w:eastAsia="en-GB"/>
              <w14:ligatures w14:val="standardContextual"/>
            </w:rPr>
          </w:pPr>
          <w:hyperlink w:anchor="_Toc237396026" w:history="1">
            <w:r w:rsidRPr="00452EBC">
              <w:rPr>
                <w:rStyle w:val="Hyperlink"/>
                <w:rFonts w:ascii="Times New Roman" w:hAnsi="Times New Roman" w:cs="Times New Roman"/>
                <w:noProof/>
              </w:rPr>
              <w:t>Chapter 5: Conclusions, Limitations and Recommendations</w:t>
            </w:r>
            <w:r>
              <w:rPr>
                <w:noProof/>
                <w:webHidden/>
              </w:rPr>
              <w:tab/>
            </w:r>
            <w:r>
              <w:rPr>
                <w:noProof/>
                <w:webHidden/>
              </w:rPr>
              <w:fldChar w:fldCharType="begin"/>
            </w:r>
            <w:r>
              <w:rPr>
                <w:noProof/>
                <w:webHidden/>
              </w:rPr>
              <w:instrText xml:space="preserve"> PAGEREF _Toc237396026 \h </w:instrText>
            </w:r>
            <w:r>
              <w:rPr>
                <w:noProof/>
                <w:webHidden/>
              </w:rPr>
            </w:r>
            <w:r>
              <w:rPr>
                <w:noProof/>
                <w:webHidden/>
              </w:rPr>
              <w:fldChar w:fldCharType="separate"/>
            </w:r>
            <w:r>
              <w:rPr>
                <w:noProof/>
                <w:webHidden/>
              </w:rPr>
              <w:t>38</w:t>
            </w:r>
            <w:r>
              <w:rPr>
                <w:noProof/>
                <w:webHidden/>
              </w:rPr>
              <w:fldChar w:fldCharType="end"/>
            </w:r>
          </w:hyperlink>
        </w:p>
        <w:p w14:paraId="1E33535E" w14:textId="0ADEBE02"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27" w:history="1">
            <w:r w:rsidRPr="00452EBC">
              <w:rPr>
                <w:rStyle w:val="Hyperlink"/>
                <w:rFonts w:ascii="Times New Roman" w:hAnsi="Times New Roman" w:cs="Times New Roman"/>
                <w:noProof/>
              </w:rPr>
              <w:t>5.1 Introduction</w:t>
            </w:r>
            <w:r>
              <w:rPr>
                <w:noProof/>
                <w:webHidden/>
              </w:rPr>
              <w:tab/>
            </w:r>
            <w:r>
              <w:rPr>
                <w:noProof/>
                <w:webHidden/>
              </w:rPr>
              <w:fldChar w:fldCharType="begin"/>
            </w:r>
            <w:r>
              <w:rPr>
                <w:noProof/>
                <w:webHidden/>
              </w:rPr>
              <w:instrText xml:space="preserve"> PAGEREF _Toc237396027 \h </w:instrText>
            </w:r>
            <w:r>
              <w:rPr>
                <w:noProof/>
                <w:webHidden/>
              </w:rPr>
            </w:r>
            <w:r>
              <w:rPr>
                <w:noProof/>
                <w:webHidden/>
              </w:rPr>
              <w:fldChar w:fldCharType="separate"/>
            </w:r>
            <w:r>
              <w:rPr>
                <w:noProof/>
                <w:webHidden/>
              </w:rPr>
              <w:t>38</w:t>
            </w:r>
            <w:r>
              <w:rPr>
                <w:noProof/>
                <w:webHidden/>
              </w:rPr>
              <w:fldChar w:fldCharType="end"/>
            </w:r>
          </w:hyperlink>
        </w:p>
        <w:p w14:paraId="321202C2" w14:textId="1B557ACA"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28" w:history="1">
            <w:r w:rsidRPr="00452EBC">
              <w:rPr>
                <w:rStyle w:val="Hyperlink"/>
                <w:rFonts w:ascii="Times New Roman" w:hAnsi="Times New Roman" w:cs="Times New Roman"/>
                <w:noProof/>
              </w:rPr>
              <w:t>5.2 Conclusions against Research Objectives</w:t>
            </w:r>
            <w:r>
              <w:rPr>
                <w:noProof/>
                <w:webHidden/>
              </w:rPr>
              <w:tab/>
            </w:r>
            <w:r>
              <w:rPr>
                <w:noProof/>
                <w:webHidden/>
              </w:rPr>
              <w:fldChar w:fldCharType="begin"/>
            </w:r>
            <w:r>
              <w:rPr>
                <w:noProof/>
                <w:webHidden/>
              </w:rPr>
              <w:instrText xml:space="preserve"> PAGEREF _Toc237396028 \h </w:instrText>
            </w:r>
            <w:r>
              <w:rPr>
                <w:noProof/>
                <w:webHidden/>
              </w:rPr>
            </w:r>
            <w:r>
              <w:rPr>
                <w:noProof/>
                <w:webHidden/>
              </w:rPr>
              <w:fldChar w:fldCharType="separate"/>
            </w:r>
            <w:r>
              <w:rPr>
                <w:noProof/>
                <w:webHidden/>
              </w:rPr>
              <w:t>38</w:t>
            </w:r>
            <w:r>
              <w:rPr>
                <w:noProof/>
                <w:webHidden/>
              </w:rPr>
              <w:fldChar w:fldCharType="end"/>
            </w:r>
          </w:hyperlink>
        </w:p>
        <w:p w14:paraId="78009C7F" w14:textId="711C335A"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29" w:history="1">
            <w:r w:rsidRPr="00452EBC">
              <w:rPr>
                <w:rStyle w:val="Hyperlink"/>
                <w:rFonts w:ascii="Times New Roman" w:hAnsi="Times New Roman" w:cs="Times New Roman"/>
                <w:noProof/>
              </w:rPr>
              <w:t>5.3 Overall Conclusion on the Research Problem</w:t>
            </w:r>
            <w:r>
              <w:rPr>
                <w:noProof/>
                <w:webHidden/>
              </w:rPr>
              <w:tab/>
            </w:r>
            <w:r>
              <w:rPr>
                <w:noProof/>
                <w:webHidden/>
              </w:rPr>
              <w:fldChar w:fldCharType="begin"/>
            </w:r>
            <w:r>
              <w:rPr>
                <w:noProof/>
                <w:webHidden/>
              </w:rPr>
              <w:instrText xml:space="preserve"> PAGEREF _Toc237396029 \h </w:instrText>
            </w:r>
            <w:r>
              <w:rPr>
                <w:noProof/>
                <w:webHidden/>
              </w:rPr>
            </w:r>
            <w:r>
              <w:rPr>
                <w:noProof/>
                <w:webHidden/>
              </w:rPr>
              <w:fldChar w:fldCharType="separate"/>
            </w:r>
            <w:r>
              <w:rPr>
                <w:noProof/>
                <w:webHidden/>
              </w:rPr>
              <w:t>39</w:t>
            </w:r>
            <w:r>
              <w:rPr>
                <w:noProof/>
                <w:webHidden/>
              </w:rPr>
              <w:fldChar w:fldCharType="end"/>
            </w:r>
          </w:hyperlink>
        </w:p>
        <w:p w14:paraId="4A80B40A" w14:textId="0CBFC5CF"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30" w:history="1">
            <w:r w:rsidRPr="00452EBC">
              <w:rPr>
                <w:rStyle w:val="Hyperlink"/>
                <w:rFonts w:ascii="Times New Roman" w:hAnsi="Times New Roman" w:cs="Times New Roman"/>
                <w:noProof/>
              </w:rPr>
              <w:t>5.4 Original Contribution</w:t>
            </w:r>
            <w:r>
              <w:rPr>
                <w:noProof/>
                <w:webHidden/>
              </w:rPr>
              <w:tab/>
            </w:r>
            <w:r>
              <w:rPr>
                <w:noProof/>
                <w:webHidden/>
              </w:rPr>
              <w:fldChar w:fldCharType="begin"/>
            </w:r>
            <w:r>
              <w:rPr>
                <w:noProof/>
                <w:webHidden/>
              </w:rPr>
              <w:instrText xml:space="preserve"> PAGEREF _Toc237396030 \h </w:instrText>
            </w:r>
            <w:r>
              <w:rPr>
                <w:noProof/>
                <w:webHidden/>
              </w:rPr>
            </w:r>
            <w:r>
              <w:rPr>
                <w:noProof/>
                <w:webHidden/>
              </w:rPr>
              <w:fldChar w:fldCharType="separate"/>
            </w:r>
            <w:r>
              <w:rPr>
                <w:noProof/>
                <w:webHidden/>
              </w:rPr>
              <w:t>39</w:t>
            </w:r>
            <w:r>
              <w:rPr>
                <w:noProof/>
                <w:webHidden/>
              </w:rPr>
              <w:fldChar w:fldCharType="end"/>
            </w:r>
          </w:hyperlink>
        </w:p>
        <w:p w14:paraId="4687BFDF" w14:textId="0B358E2F"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31" w:history="1">
            <w:r w:rsidRPr="00452EBC">
              <w:rPr>
                <w:rStyle w:val="Hyperlink"/>
                <w:rFonts w:ascii="Times New Roman" w:hAnsi="Times New Roman" w:cs="Times New Roman"/>
                <w:noProof/>
              </w:rPr>
              <w:t>5.5 Limitations</w:t>
            </w:r>
            <w:r>
              <w:rPr>
                <w:noProof/>
                <w:webHidden/>
              </w:rPr>
              <w:tab/>
            </w:r>
            <w:r>
              <w:rPr>
                <w:noProof/>
                <w:webHidden/>
              </w:rPr>
              <w:fldChar w:fldCharType="begin"/>
            </w:r>
            <w:r>
              <w:rPr>
                <w:noProof/>
                <w:webHidden/>
              </w:rPr>
              <w:instrText xml:space="preserve"> PAGEREF _Toc237396031 \h </w:instrText>
            </w:r>
            <w:r>
              <w:rPr>
                <w:noProof/>
                <w:webHidden/>
              </w:rPr>
            </w:r>
            <w:r>
              <w:rPr>
                <w:noProof/>
                <w:webHidden/>
              </w:rPr>
              <w:fldChar w:fldCharType="separate"/>
            </w:r>
            <w:r>
              <w:rPr>
                <w:noProof/>
                <w:webHidden/>
              </w:rPr>
              <w:t>40</w:t>
            </w:r>
            <w:r>
              <w:rPr>
                <w:noProof/>
                <w:webHidden/>
              </w:rPr>
              <w:fldChar w:fldCharType="end"/>
            </w:r>
          </w:hyperlink>
        </w:p>
        <w:p w14:paraId="60D8987D" w14:textId="29E88570"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32" w:history="1">
            <w:r w:rsidRPr="00452EBC">
              <w:rPr>
                <w:rStyle w:val="Hyperlink"/>
                <w:rFonts w:ascii="Times New Roman" w:hAnsi="Times New Roman" w:cs="Times New Roman"/>
                <w:noProof/>
              </w:rPr>
              <w:t>5.6 Recommendations for Practice</w:t>
            </w:r>
            <w:r>
              <w:rPr>
                <w:noProof/>
                <w:webHidden/>
              </w:rPr>
              <w:tab/>
            </w:r>
            <w:r>
              <w:rPr>
                <w:noProof/>
                <w:webHidden/>
              </w:rPr>
              <w:fldChar w:fldCharType="begin"/>
            </w:r>
            <w:r>
              <w:rPr>
                <w:noProof/>
                <w:webHidden/>
              </w:rPr>
              <w:instrText xml:space="preserve"> PAGEREF _Toc237396032 \h </w:instrText>
            </w:r>
            <w:r>
              <w:rPr>
                <w:noProof/>
                <w:webHidden/>
              </w:rPr>
            </w:r>
            <w:r>
              <w:rPr>
                <w:noProof/>
                <w:webHidden/>
              </w:rPr>
              <w:fldChar w:fldCharType="separate"/>
            </w:r>
            <w:r>
              <w:rPr>
                <w:noProof/>
                <w:webHidden/>
              </w:rPr>
              <w:t>40</w:t>
            </w:r>
            <w:r>
              <w:rPr>
                <w:noProof/>
                <w:webHidden/>
              </w:rPr>
              <w:fldChar w:fldCharType="end"/>
            </w:r>
          </w:hyperlink>
        </w:p>
        <w:p w14:paraId="705EE260" w14:textId="24BE55BB" w:rsidR="00BC51A8" w:rsidRDefault="00BC51A8">
          <w:pPr>
            <w:pStyle w:val="TOC2"/>
            <w:tabs>
              <w:tab w:val="right" w:leader="dot" w:pos="9206"/>
            </w:tabs>
            <w:rPr>
              <w:rFonts w:asciiTheme="minorHAnsi" w:hAnsiTheme="minorHAnsi"/>
              <w:noProof/>
              <w:kern w:val="2"/>
              <w:sz w:val="24"/>
              <w:szCs w:val="24"/>
              <w:lang w:val="en-GB" w:eastAsia="en-GB"/>
              <w14:ligatures w14:val="standardContextual"/>
            </w:rPr>
          </w:pPr>
          <w:hyperlink w:anchor="_Toc237396033" w:history="1">
            <w:r w:rsidRPr="00452EBC">
              <w:rPr>
                <w:rStyle w:val="Hyperlink"/>
                <w:rFonts w:ascii="Times New Roman" w:hAnsi="Times New Roman" w:cs="Times New Roman"/>
                <w:noProof/>
              </w:rPr>
              <w:t>5.7 Recommendations for Future Research</w:t>
            </w:r>
            <w:r>
              <w:rPr>
                <w:noProof/>
                <w:webHidden/>
              </w:rPr>
              <w:tab/>
            </w:r>
            <w:r>
              <w:rPr>
                <w:noProof/>
                <w:webHidden/>
              </w:rPr>
              <w:fldChar w:fldCharType="begin"/>
            </w:r>
            <w:r>
              <w:rPr>
                <w:noProof/>
                <w:webHidden/>
              </w:rPr>
              <w:instrText xml:space="preserve"> PAGEREF _Toc237396033 \h </w:instrText>
            </w:r>
            <w:r>
              <w:rPr>
                <w:noProof/>
                <w:webHidden/>
              </w:rPr>
            </w:r>
            <w:r>
              <w:rPr>
                <w:noProof/>
                <w:webHidden/>
              </w:rPr>
              <w:fldChar w:fldCharType="separate"/>
            </w:r>
            <w:r>
              <w:rPr>
                <w:noProof/>
                <w:webHidden/>
              </w:rPr>
              <w:t>41</w:t>
            </w:r>
            <w:r>
              <w:rPr>
                <w:noProof/>
                <w:webHidden/>
              </w:rPr>
              <w:fldChar w:fldCharType="end"/>
            </w:r>
          </w:hyperlink>
        </w:p>
        <w:p w14:paraId="031F7D75" w14:textId="4EF10FE9" w:rsidR="00BC51A8" w:rsidRDefault="00BC51A8">
          <w:pPr>
            <w:pStyle w:val="TOC1"/>
            <w:tabs>
              <w:tab w:val="right" w:leader="dot" w:pos="9206"/>
            </w:tabs>
            <w:rPr>
              <w:rFonts w:asciiTheme="minorHAnsi" w:hAnsiTheme="minorHAnsi"/>
              <w:noProof/>
              <w:kern w:val="2"/>
              <w:sz w:val="24"/>
              <w:szCs w:val="24"/>
              <w:lang w:val="en-GB" w:eastAsia="en-GB"/>
              <w14:ligatures w14:val="standardContextual"/>
            </w:rPr>
          </w:pPr>
          <w:hyperlink w:anchor="_Toc237396034" w:history="1">
            <w:r w:rsidRPr="00452EB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_Toc237396034 \h </w:instrText>
            </w:r>
            <w:r>
              <w:rPr>
                <w:noProof/>
                <w:webHidden/>
              </w:rPr>
            </w:r>
            <w:r>
              <w:rPr>
                <w:noProof/>
                <w:webHidden/>
              </w:rPr>
              <w:fldChar w:fldCharType="separate"/>
            </w:r>
            <w:r>
              <w:rPr>
                <w:noProof/>
                <w:webHidden/>
              </w:rPr>
              <w:t>42</w:t>
            </w:r>
            <w:r>
              <w:rPr>
                <w:noProof/>
                <w:webHidden/>
              </w:rPr>
              <w:fldChar w:fldCharType="end"/>
            </w:r>
          </w:hyperlink>
        </w:p>
        <w:p w14:paraId="6A1C994A" w14:textId="359ED098" w:rsidR="00BC51A8" w:rsidRDefault="00BC51A8">
          <w:pPr>
            <w:pStyle w:val="TOC1"/>
            <w:tabs>
              <w:tab w:val="right" w:leader="dot" w:pos="9206"/>
            </w:tabs>
            <w:rPr>
              <w:rFonts w:asciiTheme="minorHAnsi" w:hAnsiTheme="minorHAnsi"/>
              <w:noProof/>
              <w:kern w:val="2"/>
              <w:sz w:val="24"/>
              <w:szCs w:val="24"/>
              <w:lang w:val="en-GB" w:eastAsia="en-GB"/>
              <w14:ligatures w14:val="standardContextual"/>
            </w:rPr>
          </w:pPr>
          <w:hyperlink w:anchor="_Toc237396035" w:history="1">
            <w:r w:rsidRPr="00452EBC">
              <w:rPr>
                <w:rStyle w:val="Hyperlink"/>
                <w:rFonts w:ascii="Times New Roman" w:hAnsi="Times New Roman" w:cs="Times New Roman"/>
                <w:noProof/>
              </w:rPr>
              <w:t>Appendix A: Literature Matrix</w:t>
            </w:r>
            <w:r>
              <w:rPr>
                <w:noProof/>
                <w:webHidden/>
              </w:rPr>
              <w:tab/>
            </w:r>
            <w:r>
              <w:rPr>
                <w:noProof/>
                <w:webHidden/>
              </w:rPr>
              <w:fldChar w:fldCharType="begin"/>
            </w:r>
            <w:r>
              <w:rPr>
                <w:noProof/>
                <w:webHidden/>
              </w:rPr>
              <w:instrText xml:space="preserve"> PAGEREF _Toc237396035 \h </w:instrText>
            </w:r>
            <w:r>
              <w:rPr>
                <w:noProof/>
                <w:webHidden/>
              </w:rPr>
            </w:r>
            <w:r>
              <w:rPr>
                <w:noProof/>
                <w:webHidden/>
              </w:rPr>
              <w:fldChar w:fldCharType="separate"/>
            </w:r>
            <w:r>
              <w:rPr>
                <w:noProof/>
                <w:webHidden/>
              </w:rPr>
              <w:t>48</w:t>
            </w:r>
            <w:r>
              <w:rPr>
                <w:noProof/>
                <w:webHidden/>
              </w:rPr>
              <w:fldChar w:fldCharType="end"/>
            </w:r>
          </w:hyperlink>
        </w:p>
        <w:p w14:paraId="2EDAA6C4" w14:textId="66319708" w:rsidR="003938E5" w:rsidRDefault="00F362E9">
          <w:pPr>
            <w:pStyle w:val="TOC1"/>
            <w:tabs>
              <w:tab w:val="right" w:leader="dot" w:pos="9215"/>
            </w:tabs>
          </w:pPr>
          <w:r>
            <w:rPr>
              <w:rStyle w:val="IndexLink"/>
            </w:rPr>
            <w:fldChar w:fldCharType="end"/>
          </w:r>
        </w:p>
      </w:sdtContent>
    </w:sdt>
    <w:p w14:paraId="2EDAA6C5" w14:textId="77777777" w:rsidR="003938E5" w:rsidRDefault="003938E5">
      <w:pPr>
        <w:rPr>
          <w:rFonts w:ascii="Times New Roman" w:hAnsi="Times New Roman" w:cs="Times New Roman"/>
          <w:sz w:val="24"/>
          <w:szCs w:val="24"/>
        </w:rPr>
      </w:pPr>
    </w:p>
    <w:p w14:paraId="75744331" w14:textId="77777777" w:rsidR="00291C72" w:rsidRDefault="00291C72">
      <w:pPr>
        <w:rPr>
          <w:rFonts w:ascii="Times New Roman" w:hAnsi="Times New Roman" w:cs="Times New Roman"/>
          <w:sz w:val="24"/>
          <w:szCs w:val="24"/>
        </w:rPr>
      </w:pPr>
    </w:p>
    <w:p w14:paraId="00C7D08C" w14:textId="77777777" w:rsidR="00291C72" w:rsidRDefault="00291C72">
      <w:pPr>
        <w:rPr>
          <w:rFonts w:ascii="Times New Roman" w:hAnsi="Times New Roman" w:cs="Times New Roman"/>
          <w:sz w:val="24"/>
          <w:szCs w:val="24"/>
        </w:rPr>
      </w:pPr>
    </w:p>
    <w:p w14:paraId="45C7AFFF" w14:textId="77777777" w:rsidR="00291C72" w:rsidRDefault="00291C72">
      <w:pPr>
        <w:rPr>
          <w:rFonts w:ascii="Times New Roman" w:hAnsi="Times New Roman" w:cs="Times New Roman"/>
          <w:sz w:val="24"/>
          <w:szCs w:val="24"/>
        </w:rPr>
      </w:pPr>
    </w:p>
    <w:p w14:paraId="56DDCE57" w14:textId="77777777" w:rsidR="00291C72" w:rsidRDefault="00291C72">
      <w:pPr>
        <w:rPr>
          <w:rFonts w:ascii="Times New Roman" w:hAnsi="Times New Roman" w:cs="Times New Roman"/>
          <w:sz w:val="24"/>
          <w:szCs w:val="24"/>
        </w:rPr>
      </w:pPr>
    </w:p>
    <w:p w14:paraId="728B1B0C" w14:textId="77777777" w:rsidR="00291C72" w:rsidRDefault="00291C72">
      <w:pPr>
        <w:rPr>
          <w:rFonts w:ascii="Times New Roman" w:hAnsi="Times New Roman" w:cs="Times New Roman"/>
          <w:sz w:val="24"/>
          <w:szCs w:val="24"/>
        </w:rPr>
      </w:pPr>
    </w:p>
    <w:p w14:paraId="69AF6C86" w14:textId="77777777" w:rsidR="00291C72" w:rsidRDefault="00291C72">
      <w:pPr>
        <w:rPr>
          <w:rFonts w:ascii="Times New Roman" w:hAnsi="Times New Roman" w:cs="Times New Roman"/>
          <w:sz w:val="24"/>
          <w:szCs w:val="24"/>
        </w:rPr>
      </w:pPr>
    </w:p>
    <w:p w14:paraId="6B58DCAF" w14:textId="77777777" w:rsidR="00291C72" w:rsidRDefault="00291C72">
      <w:pPr>
        <w:rPr>
          <w:rFonts w:ascii="Times New Roman" w:hAnsi="Times New Roman" w:cs="Times New Roman"/>
          <w:sz w:val="24"/>
          <w:szCs w:val="24"/>
        </w:rPr>
      </w:pPr>
    </w:p>
    <w:p w14:paraId="021F59F2" w14:textId="77777777" w:rsidR="00BC51A8" w:rsidRDefault="00BC51A8">
      <w:pPr>
        <w:rPr>
          <w:rFonts w:ascii="Times New Roman" w:hAnsi="Times New Roman" w:cs="Times New Roman"/>
          <w:sz w:val="24"/>
          <w:szCs w:val="24"/>
        </w:rPr>
      </w:pPr>
    </w:p>
    <w:p w14:paraId="766E6F2C" w14:textId="77777777" w:rsidR="00BC51A8" w:rsidRDefault="00BC51A8">
      <w:pPr>
        <w:rPr>
          <w:rFonts w:ascii="Times New Roman" w:hAnsi="Times New Roman" w:cs="Times New Roman"/>
          <w:sz w:val="24"/>
          <w:szCs w:val="24"/>
        </w:rPr>
      </w:pPr>
    </w:p>
    <w:p w14:paraId="2EC06DE1" w14:textId="77777777" w:rsidR="00BC51A8" w:rsidRDefault="00BC51A8">
      <w:pPr>
        <w:rPr>
          <w:rFonts w:ascii="Times New Roman" w:hAnsi="Times New Roman" w:cs="Times New Roman"/>
          <w:sz w:val="24"/>
          <w:szCs w:val="24"/>
        </w:rPr>
      </w:pPr>
    </w:p>
    <w:p w14:paraId="7B08B99E" w14:textId="77777777" w:rsidR="00BC51A8" w:rsidRDefault="00BC51A8">
      <w:pPr>
        <w:rPr>
          <w:rFonts w:ascii="Times New Roman" w:hAnsi="Times New Roman" w:cs="Times New Roman"/>
          <w:sz w:val="24"/>
          <w:szCs w:val="24"/>
        </w:rPr>
      </w:pPr>
    </w:p>
    <w:p w14:paraId="7B031AB8" w14:textId="77777777" w:rsidR="00BC51A8" w:rsidRDefault="00BC51A8">
      <w:pPr>
        <w:rPr>
          <w:rFonts w:ascii="Times New Roman" w:hAnsi="Times New Roman" w:cs="Times New Roman"/>
          <w:sz w:val="24"/>
          <w:szCs w:val="24"/>
        </w:rPr>
      </w:pPr>
    </w:p>
    <w:p w14:paraId="452E0472" w14:textId="77777777" w:rsidR="00BC51A8" w:rsidRDefault="00BC51A8">
      <w:pPr>
        <w:rPr>
          <w:rFonts w:ascii="Times New Roman" w:hAnsi="Times New Roman" w:cs="Times New Roman"/>
          <w:sz w:val="24"/>
          <w:szCs w:val="24"/>
        </w:rPr>
      </w:pPr>
    </w:p>
    <w:p w14:paraId="2F068972" w14:textId="77777777" w:rsidR="00BC51A8" w:rsidRDefault="00BC51A8">
      <w:pPr>
        <w:rPr>
          <w:rFonts w:ascii="Times New Roman" w:hAnsi="Times New Roman" w:cs="Times New Roman"/>
          <w:sz w:val="24"/>
          <w:szCs w:val="24"/>
        </w:rPr>
      </w:pPr>
    </w:p>
    <w:p w14:paraId="5CE7D116" w14:textId="77777777" w:rsidR="00BC51A8" w:rsidRDefault="00BC51A8">
      <w:pPr>
        <w:rPr>
          <w:rFonts w:ascii="Times New Roman" w:hAnsi="Times New Roman" w:cs="Times New Roman"/>
          <w:sz w:val="24"/>
          <w:szCs w:val="24"/>
        </w:rPr>
      </w:pPr>
    </w:p>
    <w:p w14:paraId="4FACD0A9" w14:textId="77777777" w:rsidR="00291C72" w:rsidRDefault="00291C72">
      <w:pPr>
        <w:rPr>
          <w:rFonts w:ascii="Times New Roman" w:hAnsi="Times New Roman" w:cs="Times New Roman"/>
          <w:sz w:val="24"/>
          <w:szCs w:val="24"/>
        </w:rPr>
      </w:pPr>
    </w:p>
    <w:p w14:paraId="78378913" w14:textId="77777777" w:rsidR="00291C72" w:rsidRDefault="00291C72">
      <w:pPr>
        <w:rPr>
          <w:rFonts w:ascii="Times New Roman" w:hAnsi="Times New Roman" w:cs="Times New Roman"/>
          <w:sz w:val="24"/>
          <w:szCs w:val="24"/>
        </w:rPr>
      </w:pPr>
    </w:p>
    <w:p w14:paraId="65F615E6" w14:textId="77777777" w:rsidR="00291C72" w:rsidRDefault="00291C72">
      <w:pPr>
        <w:rPr>
          <w:rFonts w:ascii="Times New Roman" w:hAnsi="Times New Roman" w:cs="Times New Roman"/>
          <w:sz w:val="24"/>
          <w:szCs w:val="24"/>
        </w:rPr>
      </w:pPr>
    </w:p>
    <w:p w14:paraId="2EDAA6C6" w14:textId="77777777" w:rsidR="003938E5" w:rsidRPr="00C538FA" w:rsidRDefault="00F362E9" w:rsidP="00C538FA">
      <w:pPr>
        <w:pStyle w:val="Heading1"/>
        <w:rPr>
          <w:rFonts w:ascii="Times New Roman" w:hAnsi="Times New Roman" w:cs="Times New Roman"/>
          <w:sz w:val="24"/>
          <w:szCs w:val="24"/>
        </w:rPr>
      </w:pPr>
      <w:bookmarkStart w:id="2" w:name="_Toc237395982"/>
      <w:r w:rsidRPr="00C538FA">
        <w:rPr>
          <w:rFonts w:ascii="Times New Roman" w:hAnsi="Times New Roman" w:cs="Times New Roman"/>
          <w:sz w:val="24"/>
          <w:szCs w:val="24"/>
        </w:rPr>
        <w:lastRenderedPageBreak/>
        <w:t>Chapter 1: Introduction</w:t>
      </w:r>
      <w:bookmarkEnd w:id="2"/>
    </w:p>
    <w:p w14:paraId="2EDAA6C7" w14:textId="77777777" w:rsidR="003938E5" w:rsidRPr="00C538FA" w:rsidRDefault="00F362E9" w:rsidP="00C538FA">
      <w:pPr>
        <w:pStyle w:val="Heading2"/>
        <w:rPr>
          <w:rFonts w:ascii="Times New Roman" w:hAnsi="Times New Roman" w:cs="Times New Roman"/>
          <w:sz w:val="24"/>
          <w:szCs w:val="24"/>
        </w:rPr>
      </w:pPr>
      <w:bookmarkStart w:id="3" w:name="_Toc237395983"/>
      <w:r w:rsidRPr="00C538FA">
        <w:rPr>
          <w:rFonts w:ascii="Times New Roman" w:hAnsi="Times New Roman" w:cs="Times New Roman"/>
          <w:sz w:val="24"/>
          <w:szCs w:val="24"/>
        </w:rPr>
        <w:t>1.1 Introduction</w:t>
      </w:r>
      <w:bookmarkEnd w:id="3"/>
    </w:p>
    <w:p w14:paraId="4A71A8A4" w14:textId="77777777" w:rsidR="00011B03" w:rsidRPr="00C538FA" w:rsidRDefault="00011B03" w:rsidP="00C538FA">
      <w:pPr>
        <w:jc w:val="both"/>
        <w:rPr>
          <w:rFonts w:ascii="Times New Roman" w:hAnsi="Times New Roman" w:cs="Times New Roman"/>
          <w:sz w:val="24"/>
          <w:szCs w:val="24"/>
          <w:lang w:val="en-GB"/>
        </w:rPr>
      </w:pPr>
      <w:r w:rsidRPr="00C538FA">
        <w:rPr>
          <w:rFonts w:ascii="Times New Roman" w:hAnsi="Times New Roman" w:cs="Times New Roman"/>
          <w:sz w:val="24"/>
          <w:szCs w:val="24"/>
          <w:lang w:val="en-GB"/>
        </w:rPr>
        <w:t>Social media allows consumers to perform virtually every step of the process of discovering and purchasing a product. Platforms like Instagram, TikTok, Facebook, YouTube, and X allow for various forms of advertising, but also allow the consumers to perform various actions in response to those advertisements. The decreased distance between advertising and entertainment recommendation allows for the consumers to more easily discover a product through an influencer in their entertainment feed, to read comments from other consumers regarding that product, and to take actions to purchase that product without ever leaving the social media platform. Thus, each consumer’s choice in what products to purchase can be examined through four different factors: price, quality and availability of the product, digital content and social media interactions regarding the product, and the credibility of the source of the product (Appel et al., 2020; Vrontis et al., 2021).</w:t>
      </w:r>
    </w:p>
    <w:p w14:paraId="055F6649" w14:textId="1412328F" w:rsidR="00011B03" w:rsidRPr="00C538FA" w:rsidRDefault="00011B03" w:rsidP="00C538FA">
      <w:pPr>
        <w:jc w:val="both"/>
        <w:rPr>
          <w:rFonts w:ascii="Times New Roman" w:hAnsi="Times New Roman" w:cs="Times New Roman"/>
          <w:sz w:val="24"/>
          <w:szCs w:val="24"/>
          <w:lang w:val="en-GB"/>
        </w:rPr>
      </w:pPr>
      <w:r w:rsidRPr="00C538FA">
        <w:rPr>
          <w:rFonts w:ascii="Times New Roman" w:hAnsi="Times New Roman" w:cs="Times New Roman"/>
          <w:sz w:val="24"/>
          <w:szCs w:val="24"/>
          <w:lang w:val="en-GB"/>
        </w:rPr>
        <w:t xml:space="preserve">Abstract This study investigates the impact of social networks on consumer purchasing behaviour in the United Kingdom. This study employs secondary research to investigate the available literature on the topic. The importance of social media is not to identify how it will naturally result in consumers making purchasing behaviour on social media. Instead, exposure to social media will be identified as having an impact on aspects such as consumer awareness, attitudes towards brands, trust in those brands, the perceived value of the brand and its products, the intention of the consumer to purchase its products, impulse buying, and the behaviour associated with impulse buying. New evidence from the United Kingdom also identifies that consumers’ interactions with brands on social media and their perceptions of the privacy of those interactions can impact the intention of the consumer to purchase from that brand (Gutierrez et al., 2023). </w:t>
      </w:r>
    </w:p>
    <w:p w14:paraId="05DC7C92" w14:textId="77777777" w:rsidR="00541D95" w:rsidRPr="00C538FA" w:rsidRDefault="00541D95" w:rsidP="00C538FA">
      <w:pPr>
        <w:jc w:val="both"/>
        <w:rPr>
          <w:rFonts w:ascii="Times New Roman" w:hAnsi="Times New Roman" w:cs="Times New Roman"/>
          <w:sz w:val="24"/>
          <w:szCs w:val="24"/>
        </w:rPr>
      </w:pPr>
    </w:p>
    <w:p w14:paraId="2EDAA6CA" w14:textId="77777777" w:rsidR="003938E5" w:rsidRPr="00C538FA" w:rsidRDefault="00F362E9" w:rsidP="00C538FA">
      <w:pPr>
        <w:pStyle w:val="Heading2"/>
        <w:rPr>
          <w:rFonts w:ascii="Times New Roman" w:hAnsi="Times New Roman" w:cs="Times New Roman"/>
          <w:sz w:val="24"/>
          <w:szCs w:val="24"/>
        </w:rPr>
      </w:pPr>
      <w:bookmarkStart w:id="4" w:name="_Toc237395984"/>
      <w:r w:rsidRPr="00C538FA">
        <w:rPr>
          <w:rFonts w:ascii="Times New Roman" w:hAnsi="Times New Roman" w:cs="Times New Roman"/>
          <w:sz w:val="24"/>
          <w:szCs w:val="24"/>
        </w:rPr>
        <w:t>1.2 Background of the Study</w:t>
      </w:r>
      <w:bookmarkEnd w:id="4"/>
    </w:p>
    <w:p w14:paraId="7FDFC423" w14:textId="77777777" w:rsidR="00276B27" w:rsidRPr="00C538FA" w:rsidRDefault="00276B27" w:rsidP="00C538FA">
      <w:pPr>
        <w:pStyle w:val="text-base"/>
        <w:spacing w:line="360" w:lineRule="auto"/>
      </w:pPr>
      <w:r w:rsidRPr="00C538FA">
        <w:t xml:space="preserve">Market communication and information search have changed with the evolution of social media. Traditionally, companies would create advertisements for their products, but in the current fragmented social media environment, there is an opportunity for the brands to open source </w:t>
      </w:r>
      <w:r w:rsidRPr="00C538FA">
        <w:lastRenderedPageBreak/>
        <w:t>various elements of their products and for individuals on social media to share their reviews of these products. While this communication between the company and the consumer creates benefits in terms of the information made available to the consumer and the relationships between the parties, it also makes possible the spread of misinformation about the products.</w:t>
      </w:r>
    </w:p>
    <w:p w14:paraId="46747C0F" w14:textId="77777777" w:rsidR="00276B27" w:rsidRPr="00C538FA" w:rsidRDefault="00276B27" w:rsidP="00C538FA">
      <w:pPr>
        <w:pStyle w:val="text-base"/>
        <w:spacing w:line="360" w:lineRule="auto"/>
      </w:pPr>
      <w:r w:rsidRPr="00C538FA">
        <w:t>Social media use is widespread in the UK. Many of the businesses in the UK, regardless of the sector in which they operate, utilise social media channels to interact with their customers and to conduct commerce with them. Many aspects of the consumer journey are influenced by social media. Whether content created for entertainment or for a targeted audience reaches consumers when they are first exposed to the product. Reviews of the products and comments made on the posts about those products create a communication channel that influences consumers during the evaluation of the product. At the point of purchase, social media channels include features that allow consumers to complete the transaction. Finally, the consumers that have purchased the products can leave reviews of the product that impacts other consumers that are considering purchasing that product. Thus, the social media channel is cyclical in its influence on consumers and purchasing of the products.</w:t>
      </w:r>
    </w:p>
    <w:p w14:paraId="7DC82356" w14:textId="77777777" w:rsidR="00276B27" w:rsidRPr="00C538FA" w:rsidRDefault="00276B27" w:rsidP="00C538FA">
      <w:pPr>
        <w:pStyle w:val="text-base"/>
        <w:spacing w:line="360" w:lineRule="auto"/>
      </w:pPr>
      <w:r w:rsidRPr="00C538FA">
        <w:t>The extent of these effects has been documented through empirical research. Djafarova and Bowes (2021) conducted focus groups with Generation Z consumers in the UK, and found that Instagram advertisements, opinion leaders, and user-generated content were associated with impulse purchases of fashion apparel, though the effects differed according to the gender of the participants. Gutierrez et al (2023) analyzed 541 UK consumers to determine the relationship between interactions with brands on social media to the concept of purchase intention and the privacy of those consumers. More recent research into consumers in Greater London has found that while social media influencers can successfully lead to the intention to purchase apparel from influencers, those consumers do not actually purchase those items (Adaba, Frimpong and Mwainyekule 2025). These social media influencers have a current and important relationship with their followers and their purchase behavior, though the relationship is nuanced.</w:t>
      </w:r>
    </w:p>
    <w:p w14:paraId="2EDAA6CE" w14:textId="77777777" w:rsidR="003938E5" w:rsidRPr="00C538FA" w:rsidRDefault="00F362E9" w:rsidP="00C538FA">
      <w:pPr>
        <w:pStyle w:val="Heading2"/>
        <w:rPr>
          <w:rFonts w:ascii="Times New Roman" w:hAnsi="Times New Roman" w:cs="Times New Roman"/>
          <w:sz w:val="24"/>
          <w:szCs w:val="24"/>
        </w:rPr>
      </w:pPr>
      <w:bookmarkStart w:id="5" w:name="_Toc237395985"/>
      <w:r w:rsidRPr="00C538FA">
        <w:rPr>
          <w:rFonts w:ascii="Times New Roman" w:hAnsi="Times New Roman" w:cs="Times New Roman"/>
          <w:sz w:val="24"/>
          <w:szCs w:val="24"/>
        </w:rPr>
        <w:lastRenderedPageBreak/>
        <w:t>1.3 Problem Statement</w:t>
      </w:r>
      <w:bookmarkEnd w:id="5"/>
    </w:p>
    <w:p w14:paraId="53A19F3F" w14:textId="77777777" w:rsidR="00E4103A" w:rsidRPr="00C538FA" w:rsidRDefault="00E4103A" w:rsidP="00C538FA">
      <w:pPr>
        <w:pStyle w:val="text-base"/>
        <w:spacing w:line="360" w:lineRule="auto"/>
      </w:pPr>
      <w:r w:rsidRPr="00C538FA">
        <w:t>Despite the huge investment made in social media marketing, the questions remain as to whether the clicks that are obtained online actually lead to any influence over consumer choice. The various metrics that are made available to social media marketing software packages do little to indicate whether there is any influence over the consumer and their choices in the long run. Many businesses make the mistake of assuming that the metrics that indicate engagement with the brand are indicative of the business’s results. With so much content and alternative content that is available online to each consumer on a daily basis, as well as from the opinions of their social media peers, it is easy to see why such confusion results from the engagement with specific brands online.</w:t>
      </w:r>
    </w:p>
    <w:p w14:paraId="7A671A29" w14:textId="77777777" w:rsidR="00E4103A" w:rsidRPr="00C538FA" w:rsidRDefault="00E4103A" w:rsidP="00C538FA">
      <w:pPr>
        <w:pStyle w:val="text-base"/>
        <w:spacing w:line="360" w:lineRule="auto"/>
      </w:pPr>
      <w:r w:rsidRPr="00C538FA">
        <w:t>Some studies have focused on influencers, while others have looked at social media content more broadly, as the intention of the consumers to perform an action is easily measurable compared to the actual behaviour of those consumers. The intention of the consumers to purchase the products may be surveyed in the research, but their actual purchasing behaviour is not measurable in the same study. Furthermore, some studies have used samples of young people to perform their research using one social media platform and focusing on specific product categories. Findings from such an algorithm example may not be directly generalisable to the population of the UK.</w:t>
      </w:r>
    </w:p>
    <w:p w14:paraId="606394C6" w14:textId="77777777" w:rsidR="00E4103A" w:rsidRPr="00C538FA" w:rsidRDefault="00E4103A" w:rsidP="00C538FA">
      <w:pPr>
        <w:pStyle w:val="text-base"/>
        <w:spacing w:line="360" w:lineRule="auto"/>
      </w:pPr>
      <w:r w:rsidRPr="00C538FA">
        <w:t>Due to these issues in the existing literature, there is a research problem in that there is a lack of literature that attempts to fully explain the factors that influence consumer choices online in the UK. The literature on this topic could be improved by conducting a secondary study that aims to place the various existing studies in context with each other to assess their impact and biases on the consumers.</w:t>
      </w:r>
    </w:p>
    <w:p w14:paraId="2EDAA6D2" w14:textId="77777777" w:rsidR="003938E5" w:rsidRPr="00C538FA" w:rsidRDefault="00F362E9" w:rsidP="00C538FA">
      <w:pPr>
        <w:pStyle w:val="Heading2"/>
        <w:rPr>
          <w:rFonts w:ascii="Times New Roman" w:hAnsi="Times New Roman" w:cs="Times New Roman"/>
          <w:sz w:val="24"/>
          <w:szCs w:val="24"/>
        </w:rPr>
      </w:pPr>
      <w:bookmarkStart w:id="6" w:name="_Toc237395986"/>
      <w:r w:rsidRPr="00C538FA">
        <w:rPr>
          <w:rFonts w:ascii="Times New Roman" w:hAnsi="Times New Roman" w:cs="Times New Roman"/>
          <w:sz w:val="24"/>
          <w:szCs w:val="24"/>
        </w:rPr>
        <w:t>1.4 Research Aim and Objectives</w:t>
      </w:r>
      <w:bookmarkEnd w:id="6"/>
    </w:p>
    <w:p w14:paraId="484C0047" w14:textId="77777777" w:rsidR="00A13810" w:rsidRPr="00C538FA" w:rsidRDefault="00A13810" w:rsidP="00C538FA">
      <w:pPr>
        <w:rPr>
          <w:rFonts w:ascii="Times New Roman" w:hAnsi="Times New Roman" w:cs="Times New Roman"/>
          <w:sz w:val="24"/>
          <w:szCs w:val="24"/>
        </w:rPr>
      </w:pPr>
      <w:r w:rsidRPr="00C538FA">
        <w:rPr>
          <w:rFonts w:ascii="Times New Roman" w:hAnsi="Times New Roman" w:cs="Times New Roman"/>
          <w:sz w:val="24"/>
          <w:szCs w:val="24"/>
        </w:rPr>
        <w:t>The aim of this study is to examine whether and how social media affects consumer choices, with a focus on its impact on consumer buying behaviour.</w:t>
      </w:r>
    </w:p>
    <w:p w14:paraId="26B37145" w14:textId="77777777" w:rsidR="00A13810" w:rsidRPr="00C538FA" w:rsidRDefault="00A13810" w:rsidP="00C538FA">
      <w:pPr>
        <w:spacing w:after="60"/>
        <w:ind w:left="288"/>
        <w:rPr>
          <w:rFonts w:ascii="Times New Roman" w:hAnsi="Times New Roman" w:cs="Times New Roman"/>
          <w:sz w:val="24"/>
          <w:szCs w:val="24"/>
        </w:rPr>
      </w:pPr>
      <w:r w:rsidRPr="00C538FA">
        <w:rPr>
          <w:rFonts w:ascii="Times New Roman" w:hAnsi="Times New Roman" w:cs="Times New Roman"/>
          <w:sz w:val="24"/>
          <w:szCs w:val="24"/>
        </w:rPr>
        <w:t>1. To examine the role of social media in influencing consumer buying behaviour.</w:t>
      </w:r>
    </w:p>
    <w:p w14:paraId="4D0D36DD" w14:textId="77777777" w:rsidR="00A13810" w:rsidRPr="00C538FA" w:rsidRDefault="00A13810" w:rsidP="00C538FA">
      <w:pPr>
        <w:spacing w:after="60"/>
        <w:ind w:left="288"/>
        <w:rPr>
          <w:rFonts w:ascii="Times New Roman" w:hAnsi="Times New Roman" w:cs="Times New Roman"/>
          <w:sz w:val="24"/>
          <w:szCs w:val="24"/>
        </w:rPr>
      </w:pPr>
      <w:r w:rsidRPr="00C538FA">
        <w:rPr>
          <w:rFonts w:ascii="Times New Roman" w:hAnsi="Times New Roman" w:cs="Times New Roman"/>
          <w:sz w:val="24"/>
          <w:szCs w:val="24"/>
        </w:rPr>
        <w:t>2. To identify the main social media factors that affect consumer choices.</w:t>
      </w:r>
    </w:p>
    <w:p w14:paraId="0EFE8B1D" w14:textId="77777777" w:rsidR="00A13810" w:rsidRPr="00C538FA" w:rsidRDefault="00A13810" w:rsidP="00C538FA">
      <w:pPr>
        <w:spacing w:after="60"/>
        <w:ind w:left="288"/>
        <w:rPr>
          <w:rFonts w:ascii="Times New Roman" w:hAnsi="Times New Roman" w:cs="Times New Roman"/>
          <w:sz w:val="24"/>
          <w:szCs w:val="24"/>
        </w:rPr>
      </w:pPr>
      <w:r w:rsidRPr="00C538FA">
        <w:rPr>
          <w:rFonts w:ascii="Times New Roman" w:hAnsi="Times New Roman" w:cs="Times New Roman"/>
          <w:sz w:val="24"/>
          <w:szCs w:val="24"/>
        </w:rPr>
        <w:lastRenderedPageBreak/>
        <w:t>3. To explore the relationship between social media content and purchase intention.</w:t>
      </w:r>
    </w:p>
    <w:p w14:paraId="562B8E4F" w14:textId="77777777" w:rsidR="00A13810" w:rsidRPr="00C538FA" w:rsidRDefault="00A13810" w:rsidP="00C538FA">
      <w:pPr>
        <w:spacing w:after="60"/>
        <w:ind w:left="288"/>
        <w:rPr>
          <w:rFonts w:ascii="Times New Roman" w:hAnsi="Times New Roman" w:cs="Times New Roman"/>
          <w:sz w:val="24"/>
          <w:szCs w:val="24"/>
        </w:rPr>
      </w:pPr>
      <w:r w:rsidRPr="00C538FA">
        <w:rPr>
          <w:rFonts w:ascii="Times New Roman" w:hAnsi="Times New Roman" w:cs="Times New Roman"/>
          <w:sz w:val="24"/>
          <w:szCs w:val="24"/>
        </w:rPr>
        <w:t>4. To evaluate how businesses use social media to shape consumer decision-making.</w:t>
      </w:r>
    </w:p>
    <w:p w14:paraId="5FFF3E12" w14:textId="77777777" w:rsidR="00A13810" w:rsidRPr="00C538FA" w:rsidRDefault="00A13810" w:rsidP="00C538FA">
      <w:pPr>
        <w:spacing w:after="60"/>
        <w:ind w:left="288"/>
        <w:rPr>
          <w:rFonts w:ascii="Times New Roman" w:hAnsi="Times New Roman" w:cs="Times New Roman"/>
          <w:sz w:val="24"/>
          <w:szCs w:val="24"/>
        </w:rPr>
      </w:pPr>
      <w:r w:rsidRPr="00C538FA">
        <w:rPr>
          <w:rFonts w:ascii="Times New Roman" w:hAnsi="Times New Roman" w:cs="Times New Roman"/>
          <w:sz w:val="24"/>
          <w:szCs w:val="24"/>
        </w:rPr>
        <w:t>5. How influencers on social media affect consumers buying behaviour.</w:t>
      </w:r>
    </w:p>
    <w:p w14:paraId="372A1AD3" w14:textId="77777777" w:rsidR="00541D95" w:rsidRPr="00C538FA" w:rsidRDefault="00541D95" w:rsidP="00C538FA">
      <w:pPr>
        <w:pStyle w:val="ListNumber"/>
        <w:numPr>
          <w:ilvl w:val="0"/>
          <w:numId w:val="0"/>
        </w:numPr>
        <w:ind w:left="360"/>
        <w:rPr>
          <w:rFonts w:ascii="Times New Roman" w:hAnsi="Times New Roman" w:cs="Times New Roman"/>
          <w:sz w:val="24"/>
          <w:szCs w:val="24"/>
        </w:rPr>
      </w:pPr>
    </w:p>
    <w:p w14:paraId="2EDAA6D9" w14:textId="77777777" w:rsidR="003938E5" w:rsidRPr="00C538FA" w:rsidRDefault="00F362E9" w:rsidP="00C538FA">
      <w:pPr>
        <w:pStyle w:val="Heading2"/>
        <w:rPr>
          <w:rFonts w:ascii="Times New Roman" w:hAnsi="Times New Roman" w:cs="Times New Roman"/>
          <w:sz w:val="24"/>
          <w:szCs w:val="24"/>
        </w:rPr>
      </w:pPr>
      <w:bookmarkStart w:id="7" w:name="_Toc237395987"/>
      <w:r w:rsidRPr="00C538FA">
        <w:rPr>
          <w:rFonts w:ascii="Times New Roman" w:hAnsi="Times New Roman" w:cs="Times New Roman"/>
          <w:sz w:val="24"/>
          <w:szCs w:val="24"/>
        </w:rPr>
        <w:t>1.5 Research Questions</w:t>
      </w:r>
      <w:bookmarkEnd w:id="7"/>
    </w:p>
    <w:p w14:paraId="65B33E72" w14:textId="77777777" w:rsidR="000B3307" w:rsidRPr="00C538FA" w:rsidRDefault="000B3307" w:rsidP="00C538FA">
      <w:pPr>
        <w:suppressAutoHyphens w:val="0"/>
        <w:spacing w:after="60"/>
        <w:ind w:left="288"/>
        <w:rPr>
          <w:rFonts w:ascii="Times New Roman" w:eastAsia="Times New Roman" w:hAnsi="Times New Roman" w:cs="Times New Roman"/>
          <w:sz w:val="24"/>
          <w:szCs w:val="24"/>
        </w:rPr>
      </w:pPr>
      <w:r w:rsidRPr="00C538FA">
        <w:rPr>
          <w:rFonts w:ascii="Times New Roman" w:eastAsia="Times New Roman" w:hAnsi="Times New Roman" w:cs="Times New Roman"/>
          <w:sz w:val="24"/>
          <w:szCs w:val="24"/>
        </w:rPr>
        <w:t>1. Does social media affect consumer choices?</w:t>
      </w:r>
    </w:p>
    <w:p w14:paraId="286F9B05" w14:textId="77777777" w:rsidR="000B3307" w:rsidRPr="00C538FA" w:rsidRDefault="000B3307" w:rsidP="00C538FA">
      <w:pPr>
        <w:suppressAutoHyphens w:val="0"/>
        <w:spacing w:after="60"/>
        <w:ind w:left="288"/>
        <w:rPr>
          <w:rFonts w:ascii="Times New Roman" w:eastAsia="Times New Roman" w:hAnsi="Times New Roman" w:cs="Times New Roman"/>
          <w:sz w:val="24"/>
          <w:szCs w:val="24"/>
        </w:rPr>
      </w:pPr>
      <w:r w:rsidRPr="00C538FA">
        <w:rPr>
          <w:rFonts w:ascii="Times New Roman" w:eastAsia="Times New Roman" w:hAnsi="Times New Roman" w:cs="Times New Roman"/>
          <w:sz w:val="24"/>
          <w:szCs w:val="24"/>
        </w:rPr>
        <w:t>2. Which social media factors have the greatest influence on consumer buying behaviour?</w:t>
      </w:r>
    </w:p>
    <w:p w14:paraId="5C9ACF1A" w14:textId="77777777" w:rsidR="000B3307" w:rsidRPr="00C538FA" w:rsidRDefault="000B3307" w:rsidP="00C538FA">
      <w:pPr>
        <w:suppressAutoHyphens w:val="0"/>
        <w:spacing w:after="60"/>
        <w:ind w:left="288"/>
        <w:rPr>
          <w:rFonts w:ascii="Times New Roman" w:eastAsia="Times New Roman" w:hAnsi="Times New Roman" w:cs="Times New Roman"/>
          <w:sz w:val="24"/>
          <w:szCs w:val="24"/>
        </w:rPr>
      </w:pPr>
      <w:r w:rsidRPr="00C538FA">
        <w:rPr>
          <w:rFonts w:ascii="Times New Roman" w:eastAsia="Times New Roman" w:hAnsi="Times New Roman" w:cs="Times New Roman"/>
          <w:sz w:val="24"/>
          <w:szCs w:val="24"/>
        </w:rPr>
        <w:t>3. How does social media content shape purchase intention?</w:t>
      </w:r>
    </w:p>
    <w:p w14:paraId="3A0812CE" w14:textId="77777777" w:rsidR="000B3307" w:rsidRPr="00C538FA" w:rsidRDefault="000B3307" w:rsidP="00C538FA">
      <w:pPr>
        <w:suppressAutoHyphens w:val="0"/>
        <w:spacing w:after="60"/>
        <w:ind w:left="288"/>
        <w:rPr>
          <w:rFonts w:ascii="Times New Roman" w:eastAsia="Times New Roman" w:hAnsi="Times New Roman" w:cs="Times New Roman"/>
          <w:sz w:val="24"/>
          <w:szCs w:val="24"/>
        </w:rPr>
      </w:pPr>
      <w:r w:rsidRPr="00C538FA">
        <w:rPr>
          <w:rFonts w:ascii="Times New Roman" w:eastAsia="Times New Roman" w:hAnsi="Times New Roman" w:cs="Times New Roman"/>
          <w:sz w:val="24"/>
          <w:szCs w:val="24"/>
        </w:rPr>
        <w:t>4. How can businesses use social media more effectively to influence consumer decisions?</w:t>
      </w:r>
    </w:p>
    <w:p w14:paraId="62C63410" w14:textId="2554026E" w:rsidR="000B3307" w:rsidRPr="00C538FA" w:rsidRDefault="000B3307" w:rsidP="00C538FA">
      <w:pPr>
        <w:suppressAutoHyphens w:val="0"/>
        <w:spacing w:after="60"/>
        <w:ind w:left="288"/>
        <w:rPr>
          <w:rFonts w:ascii="Times New Roman" w:eastAsia="Times New Roman" w:hAnsi="Times New Roman" w:cs="Times New Roman"/>
          <w:sz w:val="24"/>
          <w:szCs w:val="24"/>
        </w:rPr>
      </w:pPr>
      <w:r w:rsidRPr="00C538FA">
        <w:rPr>
          <w:rFonts w:ascii="Times New Roman" w:eastAsia="Times New Roman" w:hAnsi="Times New Roman" w:cs="Times New Roman"/>
          <w:sz w:val="24"/>
          <w:szCs w:val="24"/>
        </w:rPr>
        <w:t>5. How influencers affect consumers’ behaviour?</w:t>
      </w:r>
    </w:p>
    <w:p w14:paraId="2EDAA6DF" w14:textId="77777777" w:rsidR="003938E5" w:rsidRPr="00C538FA" w:rsidRDefault="00F362E9" w:rsidP="00C538FA">
      <w:pPr>
        <w:pStyle w:val="Heading2"/>
        <w:rPr>
          <w:rFonts w:ascii="Times New Roman" w:hAnsi="Times New Roman" w:cs="Times New Roman"/>
          <w:sz w:val="24"/>
          <w:szCs w:val="24"/>
        </w:rPr>
      </w:pPr>
      <w:bookmarkStart w:id="8" w:name="_Toc237395988"/>
      <w:r w:rsidRPr="00C538FA">
        <w:rPr>
          <w:rFonts w:ascii="Times New Roman" w:hAnsi="Times New Roman" w:cs="Times New Roman"/>
          <w:sz w:val="24"/>
          <w:szCs w:val="24"/>
        </w:rPr>
        <w:t>1.6 Significance of Research</w:t>
      </w:r>
      <w:bookmarkEnd w:id="8"/>
    </w:p>
    <w:p w14:paraId="1E0FB485" w14:textId="77777777" w:rsidR="005C65A5" w:rsidRPr="00C538FA" w:rsidRDefault="005C65A5" w:rsidP="00C538FA">
      <w:pPr>
        <w:pStyle w:val="text-base"/>
        <w:spacing w:line="360" w:lineRule="auto"/>
      </w:pPr>
      <w:r w:rsidRPr="00C538FA">
        <w:t>The research is theoretically and practically significant. The research helps to unify various streams of research that have been conducted separately in the past. Each of the following concepts is related to the others yet has been studied separately: influencer marketing, electronic word-of-mouth (EWOM), social commerce, consumer-brand interaction and impulse buying. Each of these concepts can help to explain how exposure to a particular brand or product can lead to evaluation of that brand and product, and under what conditions that evaluation may lead to the purchase of those products. Furthermore, focusing on the UK specifically is also useful fwiw in that consumers in different regions of the world have different market, social and consumer trends and behaviors.</w:t>
      </w:r>
    </w:p>
    <w:p w14:paraId="5B8D17C6" w14:textId="77777777" w:rsidR="005C65A5" w:rsidRPr="00C538FA" w:rsidRDefault="005C65A5" w:rsidP="00C538FA">
      <w:pPr>
        <w:pStyle w:val="text-base"/>
        <w:spacing w:line="360" w:lineRule="auto"/>
      </w:pPr>
      <w:r w:rsidRPr="00C538FA">
        <w:t>Beyond the academic interest in the topic, though, the findings of the research are also useful in informing companies of the way in which they can better allocate their resources towards developing positive relationships with their consumers. Small and medium-size businesses, in particular, may benefit from this information due to their likely limited marketing and advertising budgets. Furthermore, the research also helps to promote responsible marketing practices in the digital world in which spammy, deceptive advertisements are so common today.</w:t>
      </w:r>
    </w:p>
    <w:p w14:paraId="2EDAA6E1" w14:textId="6E93256D" w:rsidR="003938E5" w:rsidRPr="00C538FA" w:rsidRDefault="003938E5" w:rsidP="00C538FA">
      <w:pPr>
        <w:jc w:val="both"/>
        <w:rPr>
          <w:rFonts w:ascii="Times New Roman" w:hAnsi="Times New Roman" w:cs="Times New Roman"/>
          <w:sz w:val="24"/>
          <w:szCs w:val="24"/>
        </w:rPr>
      </w:pPr>
    </w:p>
    <w:p w14:paraId="2EDAA6E2" w14:textId="77777777" w:rsidR="003938E5" w:rsidRPr="00C538FA" w:rsidRDefault="00F362E9" w:rsidP="00C538FA">
      <w:pPr>
        <w:pStyle w:val="Heading2"/>
        <w:rPr>
          <w:rFonts w:ascii="Times New Roman" w:hAnsi="Times New Roman" w:cs="Times New Roman"/>
          <w:sz w:val="24"/>
          <w:szCs w:val="24"/>
        </w:rPr>
      </w:pPr>
      <w:bookmarkStart w:id="9" w:name="_Toc237395989"/>
      <w:r w:rsidRPr="00C538FA">
        <w:rPr>
          <w:rFonts w:ascii="Times New Roman" w:hAnsi="Times New Roman" w:cs="Times New Roman"/>
          <w:sz w:val="24"/>
          <w:szCs w:val="24"/>
        </w:rPr>
        <w:lastRenderedPageBreak/>
        <w:t>1.7 Scope of the Study</w:t>
      </w:r>
      <w:bookmarkEnd w:id="9"/>
    </w:p>
    <w:p w14:paraId="2BA24539" w14:textId="77777777" w:rsidR="00120CFD" w:rsidRPr="00C538FA" w:rsidRDefault="00120CFD" w:rsidP="00C538FA">
      <w:pPr>
        <w:pStyle w:val="text-base"/>
        <w:spacing w:line="360" w:lineRule="auto"/>
      </w:pPr>
      <w:r w:rsidRPr="00C538FA">
        <w:t>The review mostly includes studies published between 2021 and 2026, with a focus on peer-reviewed articles using samples from the UK. Older publications are only used for theories such as the Theory of Planned Behaviour and the Social Influence Theory. Therefore, no primary data was collected for this research, and there was no pooling of studies to compute an effect size. The research included in this review relates to the following topic: Thematic synthesis of a structured critical literature review; the aim of the research is to listen for patterns within the literature review that will apply to the broad consumer market, rather than just one market alone.</w:t>
      </w:r>
    </w:p>
    <w:p w14:paraId="2EDAA6E4" w14:textId="77777777" w:rsidR="003938E5" w:rsidRPr="00C538FA" w:rsidRDefault="00F362E9" w:rsidP="00C538FA">
      <w:pPr>
        <w:pStyle w:val="Heading2"/>
        <w:rPr>
          <w:rFonts w:ascii="Times New Roman" w:hAnsi="Times New Roman" w:cs="Times New Roman"/>
          <w:sz w:val="24"/>
          <w:szCs w:val="24"/>
        </w:rPr>
      </w:pPr>
      <w:bookmarkStart w:id="10" w:name="_Toc237395990"/>
      <w:r w:rsidRPr="00C538FA">
        <w:rPr>
          <w:rFonts w:ascii="Times New Roman" w:hAnsi="Times New Roman" w:cs="Times New Roman"/>
          <w:sz w:val="24"/>
          <w:szCs w:val="24"/>
        </w:rPr>
        <w:t>1.8 Rationale of the Study</w:t>
      </w:r>
      <w:bookmarkEnd w:id="10"/>
    </w:p>
    <w:p w14:paraId="7AB7DDB0" w14:textId="77777777" w:rsidR="00541A72" w:rsidRPr="00C538FA" w:rsidRDefault="00541A72" w:rsidP="00C538FA">
      <w:pPr>
        <w:pStyle w:val="text-base"/>
        <w:spacing w:line="360" w:lineRule="auto"/>
      </w:pPr>
      <w:r w:rsidRPr="00C538FA">
        <w:t>A further approach to answering this question is to employ a secondary approach for two main reasons. Firstly, there is a considerable amount of literature that already exists regarding the study of social media and its various facets; therefore, a more appropriate approach would be to perform a review of the literature regarding social media’s impact on various aspects of society. This method would allow for the integration of qualitative, survey, experimental and review studies to be performed. Furthermore, many of these studies utilize different definitions of the word “engagement” as well as different measurements of the consumer response to social media platforms. Additionally, the information that is obtained through these studies is also relevant to the discussed topic due to the growth of social media platforms that utilize short-form videos, livestream selling, algorithmic personalisation, and even virtual influencers, while the consumers of these platforms are often very aware of the concept of sponsorship of videos, the use of data from those consumers, and the popularity of those videos that is presented to the consumers in a way that is contrived and intentional to gain those views.</w:t>
      </w:r>
    </w:p>
    <w:p w14:paraId="2EDAA6E6" w14:textId="77777777" w:rsidR="003938E5" w:rsidRPr="00C538FA" w:rsidRDefault="00F362E9" w:rsidP="00C538FA">
      <w:pPr>
        <w:pStyle w:val="Heading2"/>
        <w:rPr>
          <w:rFonts w:ascii="Times New Roman" w:hAnsi="Times New Roman" w:cs="Times New Roman"/>
          <w:sz w:val="24"/>
          <w:szCs w:val="24"/>
        </w:rPr>
      </w:pPr>
      <w:bookmarkStart w:id="11" w:name="_Toc237395991"/>
      <w:r w:rsidRPr="00C538FA">
        <w:rPr>
          <w:rFonts w:ascii="Times New Roman" w:hAnsi="Times New Roman" w:cs="Times New Roman"/>
          <w:sz w:val="24"/>
          <w:szCs w:val="24"/>
        </w:rPr>
        <w:t>1.9 Structure of the Dissertation</w:t>
      </w:r>
      <w:bookmarkEnd w:id="11"/>
    </w:p>
    <w:p w14:paraId="34B70B41" w14:textId="77777777" w:rsidR="007C5E0B" w:rsidRPr="00C538FA" w:rsidRDefault="007C5E0B" w:rsidP="00C538FA">
      <w:pPr>
        <w:pStyle w:val="text-base"/>
        <w:spacing w:line="360" w:lineRule="auto"/>
      </w:pPr>
      <w:r w:rsidRPr="00C538FA">
        <w:t>The dissertation is organised into five chapters. Chapter 1 presents the topic, the problem, the aim, the objectives, the questions, the significance, the scope and the rationale of the research. Chapter 2 presents a critical review of the literature on consumer behaviour, social media, the theories and the previous research on the topic. Chapter 3 explains the methodology of the sec</w:t>
      </w:r>
      <w:r w:rsidRPr="00C538FA">
        <w:lastRenderedPageBreak/>
        <w:t>ondary research. Chapter 4, which is limited to the ten research papers that will be covered in this dissertation, presents and discusses the themes of the research papers. Chapter 5 contains the answers to the research objectives, concludes the dissertation, and makes recommendations for practice and future research.</w:t>
      </w:r>
    </w:p>
    <w:p w14:paraId="2EDAA6E8" w14:textId="77777777" w:rsidR="003938E5" w:rsidRPr="00C538FA" w:rsidRDefault="003938E5" w:rsidP="00C538FA">
      <w:pPr>
        <w:jc w:val="both"/>
        <w:rPr>
          <w:rFonts w:ascii="Times New Roman" w:hAnsi="Times New Roman" w:cs="Times New Roman"/>
          <w:sz w:val="24"/>
          <w:szCs w:val="24"/>
        </w:rPr>
      </w:pPr>
    </w:p>
    <w:p w14:paraId="7D434577" w14:textId="77777777" w:rsidR="007C5E0B" w:rsidRPr="00C538FA" w:rsidRDefault="007C5E0B" w:rsidP="00C538FA">
      <w:pPr>
        <w:jc w:val="both"/>
        <w:rPr>
          <w:rFonts w:ascii="Times New Roman" w:hAnsi="Times New Roman" w:cs="Times New Roman"/>
          <w:sz w:val="24"/>
          <w:szCs w:val="24"/>
        </w:rPr>
      </w:pPr>
    </w:p>
    <w:p w14:paraId="046C87A2" w14:textId="77777777" w:rsidR="007C5E0B" w:rsidRPr="00C538FA" w:rsidRDefault="007C5E0B" w:rsidP="00C538FA">
      <w:pPr>
        <w:jc w:val="both"/>
        <w:rPr>
          <w:rFonts w:ascii="Times New Roman" w:hAnsi="Times New Roman" w:cs="Times New Roman"/>
          <w:sz w:val="24"/>
          <w:szCs w:val="24"/>
        </w:rPr>
      </w:pPr>
    </w:p>
    <w:p w14:paraId="47F248C3" w14:textId="77777777" w:rsidR="007C5E0B" w:rsidRPr="00C538FA" w:rsidRDefault="007C5E0B" w:rsidP="00C538FA">
      <w:pPr>
        <w:jc w:val="both"/>
        <w:rPr>
          <w:rFonts w:ascii="Times New Roman" w:hAnsi="Times New Roman" w:cs="Times New Roman"/>
          <w:sz w:val="24"/>
          <w:szCs w:val="24"/>
        </w:rPr>
      </w:pPr>
    </w:p>
    <w:p w14:paraId="4E7ABFFE" w14:textId="77777777" w:rsidR="007C5E0B" w:rsidRPr="00C538FA" w:rsidRDefault="007C5E0B" w:rsidP="00C538FA">
      <w:pPr>
        <w:jc w:val="both"/>
        <w:rPr>
          <w:rFonts w:ascii="Times New Roman" w:hAnsi="Times New Roman" w:cs="Times New Roman"/>
          <w:sz w:val="24"/>
          <w:szCs w:val="24"/>
        </w:rPr>
      </w:pPr>
    </w:p>
    <w:p w14:paraId="4989C4E3" w14:textId="77777777" w:rsidR="007C5E0B" w:rsidRPr="00C538FA" w:rsidRDefault="007C5E0B" w:rsidP="00C538FA">
      <w:pPr>
        <w:jc w:val="both"/>
        <w:rPr>
          <w:rFonts w:ascii="Times New Roman" w:hAnsi="Times New Roman" w:cs="Times New Roman"/>
          <w:sz w:val="24"/>
          <w:szCs w:val="24"/>
        </w:rPr>
      </w:pPr>
    </w:p>
    <w:p w14:paraId="21285288" w14:textId="77777777" w:rsidR="007C5E0B" w:rsidRPr="00C538FA" w:rsidRDefault="007C5E0B" w:rsidP="00C538FA">
      <w:pPr>
        <w:jc w:val="both"/>
        <w:rPr>
          <w:rFonts w:ascii="Times New Roman" w:hAnsi="Times New Roman" w:cs="Times New Roman"/>
          <w:sz w:val="24"/>
          <w:szCs w:val="24"/>
        </w:rPr>
      </w:pPr>
    </w:p>
    <w:p w14:paraId="5F1D3F11" w14:textId="77777777" w:rsidR="007C5E0B" w:rsidRPr="00C538FA" w:rsidRDefault="007C5E0B" w:rsidP="00C538FA">
      <w:pPr>
        <w:jc w:val="both"/>
        <w:rPr>
          <w:rFonts w:ascii="Times New Roman" w:hAnsi="Times New Roman" w:cs="Times New Roman"/>
          <w:sz w:val="24"/>
          <w:szCs w:val="24"/>
        </w:rPr>
      </w:pPr>
    </w:p>
    <w:p w14:paraId="026AABCA" w14:textId="77777777" w:rsidR="007C5E0B" w:rsidRPr="00C538FA" w:rsidRDefault="007C5E0B" w:rsidP="00C538FA">
      <w:pPr>
        <w:jc w:val="both"/>
        <w:rPr>
          <w:rFonts w:ascii="Times New Roman" w:hAnsi="Times New Roman" w:cs="Times New Roman"/>
          <w:sz w:val="24"/>
          <w:szCs w:val="24"/>
        </w:rPr>
      </w:pPr>
    </w:p>
    <w:p w14:paraId="1476DF50" w14:textId="77777777" w:rsidR="007C5E0B" w:rsidRPr="00C538FA" w:rsidRDefault="007C5E0B" w:rsidP="00C538FA">
      <w:pPr>
        <w:jc w:val="both"/>
        <w:rPr>
          <w:rFonts w:ascii="Times New Roman" w:hAnsi="Times New Roman" w:cs="Times New Roman"/>
          <w:sz w:val="24"/>
          <w:szCs w:val="24"/>
        </w:rPr>
      </w:pPr>
    </w:p>
    <w:p w14:paraId="562B1906" w14:textId="77777777" w:rsidR="007C5E0B" w:rsidRPr="00C538FA" w:rsidRDefault="007C5E0B" w:rsidP="00C538FA">
      <w:pPr>
        <w:jc w:val="both"/>
        <w:rPr>
          <w:rFonts w:ascii="Times New Roman" w:hAnsi="Times New Roman" w:cs="Times New Roman"/>
          <w:sz w:val="24"/>
          <w:szCs w:val="24"/>
        </w:rPr>
      </w:pPr>
    </w:p>
    <w:p w14:paraId="199E7514" w14:textId="77777777" w:rsidR="007C5E0B" w:rsidRPr="00C538FA" w:rsidRDefault="007C5E0B" w:rsidP="00C538FA">
      <w:pPr>
        <w:jc w:val="both"/>
        <w:rPr>
          <w:rFonts w:ascii="Times New Roman" w:hAnsi="Times New Roman" w:cs="Times New Roman"/>
          <w:sz w:val="24"/>
          <w:szCs w:val="24"/>
        </w:rPr>
      </w:pPr>
    </w:p>
    <w:p w14:paraId="29DD08A5" w14:textId="77777777" w:rsidR="007C5E0B" w:rsidRPr="00C538FA" w:rsidRDefault="007C5E0B" w:rsidP="00C538FA">
      <w:pPr>
        <w:jc w:val="both"/>
        <w:rPr>
          <w:rFonts w:ascii="Times New Roman" w:hAnsi="Times New Roman" w:cs="Times New Roman"/>
          <w:sz w:val="24"/>
          <w:szCs w:val="24"/>
        </w:rPr>
      </w:pPr>
    </w:p>
    <w:p w14:paraId="0E089C82" w14:textId="77777777" w:rsidR="007C5E0B" w:rsidRPr="00C538FA" w:rsidRDefault="007C5E0B" w:rsidP="00C538FA">
      <w:pPr>
        <w:jc w:val="both"/>
        <w:rPr>
          <w:rFonts w:ascii="Times New Roman" w:hAnsi="Times New Roman" w:cs="Times New Roman"/>
          <w:sz w:val="24"/>
          <w:szCs w:val="24"/>
        </w:rPr>
      </w:pPr>
    </w:p>
    <w:p w14:paraId="01CBAF5C" w14:textId="77777777" w:rsidR="007C5E0B" w:rsidRPr="00C538FA" w:rsidRDefault="007C5E0B" w:rsidP="00C538FA">
      <w:pPr>
        <w:jc w:val="both"/>
        <w:rPr>
          <w:rFonts w:ascii="Times New Roman" w:hAnsi="Times New Roman" w:cs="Times New Roman"/>
          <w:sz w:val="24"/>
          <w:szCs w:val="24"/>
        </w:rPr>
      </w:pPr>
    </w:p>
    <w:p w14:paraId="3A0B569D" w14:textId="77777777" w:rsidR="007C5E0B" w:rsidRPr="00C538FA" w:rsidRDefault="007C5E0B" w:rsidP="00C538FA">
      <w:pPr>
        <w:jc w:val="both"/>
        <w:rPr>
          <w:rFonts w:ascii="Times New Roman" w:hAnsi="Times New Roman" w:cs="Times New Roman"/>
          <w:sz w:val="24"/>
          <w:szCs w:val="24"/>
        </w:rPr>
      </w:pPr>
    </w:p>
    <w:p w14:paraId="762FA9E5" w14:textId="77777777" w:rsidR="007C5E0B" w:rsidRPr="00C538FA" w:rsidRDefault="007C5E0B" w:rsidP="00C538FA">
      <w:pPr>
        <w:jc w:val="both"/>
        <w:rPr>
          <w:rFonts w:ascii="Times New Roman" w:hAnsi="Times New Roman" w:cs="Times New Roman"/>
          <w:sz w:val="24"/>
          <w:szCs w:val="24"/>
        </w:rPr>
      </w:pPr>
    </w:p>
    <w:p w14:paraId="0F55C28D" w14:textId="77777777" w:rsidR="007C5E0B" w:rsidRPr="00C538FA" w:rsidRDefault="007C5E0B" w:rsidP="00C538FA">
      <w:pPr>
        <w:jc w:val="both"/>
        <w:rPr>
          <w:rFonts w:ascii="Times New Roman" w:hAnsi="Times New Roman" w:cs="Times New Roman"/>
          <w:sz w:val="24"/>
          <w:szCs w:val="24"/>
        </w:rPr>
      </w:pPr>
    </w:p>
    <w:p w14:paraId="2EDAA6E9" w14:textId="77777777" w:rsidR="003938E5" w:rsidRPr="00C538FA" w:rsidRDefault="003938E5" w:rsidP="00C538FA">
      <w:pPr>
        <w:jc w:val="both"/>
        <w:rPr>
          <w:rFonts w:ascii="Times New Roman" w:hAnsi="Times New Roman" w:cs="Times New Roman"/>
          <w:sz w:val="24"/>
          <w:szCs w:val="24"/>
        </w:rPr>
      </w:pPr>
    </w:p>
    <w:p w14:paraId="2EDAA6EA" w14:textId="77777777" w:rsidR="003938E5" w:rsidRPr="00C538FA" w:rsidRDefault="00F362E9" w:rsidP="00C538FA">
      <w:pPr>
        <w:pStyle w:val="Heading1"/>
        <w:rPr>
          <w:rFonts w:ascii="Times New Roman" w:hAnsi="Times New Roman" w:cs="Times New Roman"/>
          <w:sz w:val="24"/>
          <w:szCs w:val="24"/>
        </w:rPr>
      </w:pPr>
      <w:bookmarkStart w:id="12" w:name="_Toc237395992"/>
      <w:r w:rsidRPr="00C538FA">
        <w:rPr>
          <w:rFonts w:ascii="Times New Roman" w:hAnsi="Times New Roman" w:cs="Times New Roman"/>
          <w:sz w:val="24"/>
          <w:szCs w:val="24"/>
        </w:rPr>
        <w:lastRenderedPageBreak/>
        <w:t>Chapter 2: Literature Review</w:t>
      </w:r>
      <w:bookmarkEnd w:id="12"/>
    </w:p>
    <w:p w14:paraId="2EDAA6EB" w14:textId="77777777" w:rsidR="003938E5" w:rsidRPr="00C538FA" w:rsidRDefault="00F362E9" w:rsidP="00C538FA">
      <w:pPr>
        <w:pStyle w:val="Heading2"/>
        <w:rPr>
          <w:rFonts w:ascii="Times New Roman" w:hAnsi="Times New Roman" w:cs="Times New Roman"/>
          <w:sz w:val="24"/>
          <w:szCs w:val="24"/>
        </w:rPr>
      </w:pPr>
      <w:bookmarkStart w:id="13" w:name="_Toc237395993"/>
      <w:r w:rsidRPr="00C538FA">
        <w:rPr>
          <w:rFonts w:ascii="Times New Roman" w:hAnsi="Times New Roman" w:cs="Times New Roman"/>
          <w:sz w:val="24"/>
          <w:szCs w:val="24"/>
        </w:rPr>
        <w:t>2.1 Introduction</w:t>
      </w:r>
      <w:bookmarkEnd w:id="13"/>
    </w:p>
    <w:p w14:paraId="141B7CFC" w14:textId="77777777" w:rsidR="009A27C8" w:rsidRPr="00C538FA" w:rsidRDefault="009A27C8" w:rsidP="00C538FA">
      <w:pPr>
        <w:pStyle w:val="text-base"/>
        <w:spacing w:line="360" w:lineRule="auto"/>
      </w:pPr>
      <w:r w:rsidRPr="00C538FA">
        <w:t>This chapter reviews the literature on social media and consumer behaviour. While only a few papers will be discussed in this chapter, the literature review will discuss consumer buying behaviour in general, the changing behaviour of consumers within the digital world, the content of social media platforms, electronic word-of-mouth, user generated content, influencer marketing, and concepts like trust, authenticity, privacy, engagement, social proof and impulse buying. Furthermore, studies from around the world and the UK will be reviewed to determine what is known about these topics, what the conflicting studies say about the topics, and the relationship between the various concepts. Finally, the main theories regarding these topics will be reviewed, including the Stimulus-Organism-Response model, the Theory of Planned Behaviour and Social Influence Theory (Alalwan et al., 2017; Appel et al., 2020; Vrontis et al., 2021).</w:t>
      </w:r>
    </w:p>
    <w:p w14:paraId="2EDAA6ED" w14:textId="77777777" w:rsidR="003938E5" w:rsidRPr="00C538FA" w:rsidRDefault="00F362E9" w:rsidP="00C538FA">
      <w:pPr>
        <w:pStyle w:val="Heading2"/>
        <w:rPr>
          <w:rFonts w:ascii="Times New Roman" w:hAnsi="Times New Roman" w:cs="Times New Roman"/>
          <w:sz w:val="24"/>
          <w:szCs w:val="24"/>
        </w:rPr>
      </w:pPr>
      <w:bookmarkStart w:id="14" w:name="_Toc237395994"/>
      <w:r w:rsidRPr="00C538FA">
        <w:rPr>
          <w:rFonts w:ascii="Times New Roman" w:hAnsi="Times New Roman" w:cs="Times New Roman"/>
          <w:sz w:val="24"/>
          <w:szCs w:val="24"/>
        </w:rPr>
        <w:t>2.2 Understanding Consumer Buying Behaviour</w:t>
      </w:r>
      <w:bookmarkEnd w:id="14"/>
    </w:p>
    <w:p w14:paraId="264954C3" w14:textId="5CC6DC51" w:rsidR="000E3137" w:rsidRPr="00C538FA" w:rsidRDefault="000E3137" w:rsidP="00C538FA">
      <w:pPr>
        <w:pStyle w:val="text-base"/>
        <w:spacing w:line="360" w:lineRule="auto"/>
      </w:pPr>
      <w:r w:rsidRPr="00C538FA">
        <w:t xml:space="preserve">Consumer buying behaviour involves recognising a need, searching for information, evaluating alternatives, making a purchase and reacting to the purchase after consuming the product. These models can be displayed in a linear fashion, but the modern day consumer journey involves some iterative and </w:t>
      </w:r>
      <w:r w:rsidR="00BC51A8" w:rsidRPr="00C538FA">
        <w:t>broken-down</w:t>
      </w:r>
      <w:r w:rsidRPr="00C538FA">
        <w:t xml:space="preserve"> steps. For instance, a consumer may scroll a few products on social media to check the comments, scroll to other websites to compare prices, then scroll back to the product page from a reviewed by an influencer and either postpone or purchase the product. Thus, social media impacts both planned and spontaneous consumer behaviour (Solomon, Bamossy and Askegaard, 2019; Lemon and Verhoef, 2016).</w:t>
      </w:r>
    </w:p>
    <w:p w14:paraId="66457DA7" w14:textId="77777777" w:rsidR="000E3137" w:rsidRPr="00C538FA" w:rsidRDefault="000E3137" w:rsidP="00C538FA">
      <w:pPr>
        <w:pStyle w:val="text-base"/>
        <w:spacing w:line="360" w:lineRule="auto"/>
      </w:pPr>
      <w:r w:rsidRPr="00C538FA">
        <w:t xml:space="preserve">There are four main types of influences on buying behaviour: cognitive, emotional, social and situational. Cognitive influences include the perception of price, quality, utility and risk. Emotional influences include elation, aspiration, satisfaction, anxiety and the fear of missing out (FOMO). Social influences include the concepts of conformity, identification, status and the need for social approval. Finally, situational influences include the concept of convenience, time, availability and the need for urgency in purchasing a product. The persuasiveness of social media platforms relies upon the ability of the platforms to include all of these elements </w:t>
      </w:r>
      <w:r w:rsidRPr="00C538FA">
        <w:lastRenderedPageBreak/>
        <w:t>within their platforms to influence the consumers (MacInnis and Price 1987; Cialdini 2009; Stephen 2016).</w:t>
      </w:r>
    </w:p>
    <w:p w14:paraId="12F24E15" w14:textId="77777777" w:rsidR="000E3137" w:rsidRPr="00C538FA" w:rsidRDefault="000E3137" w:rsidP="00C538FA">
      <w:pPr>
        <w:pStyle w:val="text-base"/>
        <w:spacing w:line="360" w:lineRule="auto"/>
      </w:pPr>
      <w:r w:rsidRPr="00C538FA">
        <w:t>Another key distinction is that between purchase intention and behaviour. While intention is widely considered to be the most proximal precursor to behaviour as posited within the Theory of Planned Behaviour, it is also acknowledged that there are (perceived) behavioural controls and forces external to the self that can prevent an individual from acting according to that intention (Ajzen, 1991). Online, such forces are likely to be especially strong; liking, saving or clicking on a product does not require any commitment from the consumer. Factors like price, delivery speed, competitive brands, and even post-purchase reflection can all suspend the process of conversion from intention to behaviour. Thus, research that utilizes only measures of intention may incorrectly predict the impacts that such intention can have upon business metrics (Ajzen, 1991; Pavlou and Fygenson, 2006; Adaba, Frimpong and Mwainyekule, 2025).</w:t>
      </w:r>
    </w:p>
    <w:p w14:paraId="2EDAA6F1" w14:textId="77777777" w:rsidR="003938E5" w:rsidRPr="00C538FA" w:rsidRDefault="00F362E9" w:rsidP="00C538FA">
      <w:pPr>
        <w:pStyle w:val="Heading2"/>
        <w:rPr>
          <w:rFonts w:ascii="Times New Roman" w:hAnsi="Times New Roman" w:cs="Times New Roman"/>
          <w:sz w:val="24"/>
          <w:szCs w:val="24"/>
        </w:rPr>
      </w:pPr>
      <w:bookmarkStart w:id="15" w:name="_Toc237395995"/>
      <w:r w:rsidRPr="00C538FA">
        <w:rPr>
          <w:rFonts w:ascii="Times New Roman" w:hAnsi="Times New Roman" w:cs="Times New Roman"/>
          <w:sz w:val="24"/>
          <w:szCs w:val="24"/>
        </w:rPr>
        <w:t>2.3 Social Media and the Changing Consumer Decision Journey</w:t>
      </w:r>
      <w:bookmarkEnd w:id="15"/>
    </w:p>
    <w:p w14:paraId="27BFCF3D" w14:textId="77777777" w:rsidR="000B009D" w:rsidRPr="00C538FA" w:rsidRDefault="000B009D" w:rsidP="00C538FA">
      <w:pPr>
        <w:pStyle w:val="text-base"/>
        <w:spacing w:line="360" w:lineRule="auto"/>
      </w:pPr>
      <w:r w:rsidRPr="00C538FA">
        <w:t>Social media additionally alters the consumer decision journey. While previous research has discussed the concept of social media as a component of the promotion mix in which the firms place messages into the communication channels of social media platforms yet consumers actively disseminate those messages and re-interpret them (Mangold and Faulds, 2009), research on customer journeys suggests a similar idea yet with consumers undertaking the various touchpoints along the journey rather than the firm traveling them from conception to purchase (Lemon and Verhoef, 2016). More recent research, however, has begun to focus upon the new types of actors that influence the consumers within social media platforms and the content that they view through their interactions with those platforms (Appel et al., 2020). Thus, each of these perspectives on social media all converge upon the same factor altogether.</w:t>
      </w:r>
    </w:p>
    <w:p w14:paraId="047E162E" w14:textId="77777777" w:rsidR="000B009D" w:rsidRPr="00C538FA" w:rsidRDefault="000B009D" w:rsidP="00C538FA">
      <w:pPr>
        <w:pStyle w:val="text-base"/>
        <w:spacing w:line="360" w:lineRule="auto"/>
      </w:pPr>
      <w:r w:rsidRPr="00C538FA">
        <w:t>Yet it is also of debate whether the increased interactivity does indeed lead to better decisions. The impact of social media communications on the brands responses is recognized by authors like Schivinski and Dabrowski (2016), yet Voorveld et al. (2018) indicates that the responses differ based upon the social media platforms used. In other words, it is possible to disentangle the effect of social media from those of the affordances of the platform of communication. Fur</w:t>
      </w:r>
      <w:r w:rsidRPr="00C538FA">
        <w:lastRenderedPageBreak/>
        <w:t>thermore, providing more information to the consumers regarding the brands does lead to a potential “paradox” in that while the reviews and demonstrations can reduce information asymmetries between the brands and the consumers, the benefits of those reviews may be eroded by the conflicting messages published by other consumers or the lack of transparency of the sponsorship of those communications (Stephen, 2016; Boerman, 2020). Thus, while the literature generally agrees on social media matters, it differs in its conclusions regarding the impact of social media on consumer choices.</w:t>
      </w:r>
    </w:p>
    <w:p w14:paraId="74258CF8" w14:textId="77777777" w:rsidR="000B009D" w:rsidRPr="00C538FA" w:rsidRDefault="000B009D" w:rsidP="00C538FA">
      <w:pPr>
        <w:pStyle w:val="text-base"/>
        <w:spacing w:line="360" w:lineRule="auto"/>
      </w:pPr>
      <w:r w:rsidRPr="00C538FA">
        <w:t>Another of the themes that is present within the article is that social media can play a role within each of the phases of the journey. From exposure and recommendation to purchase, social media content can influence each of these stages of the journey (Lemon and Verhoef, 2016; Appel et al., 2020). Awareness of a product is not always associated with the subsequent decision to purchase the product, however advocacy for the product after individuals have made the purchase is often the result of the actual experience that they had with the product itself. Thus, any attempts to proxy for the act of purchasing a product through social media through indicators of engagement with or intention to purchase the product is inherently problematic.</w:t>
      </w:r>
    </w:p>
    <w:p w14:paraId="2EDAA6F4" w14:textId="31F8902D" w:rsidR="003938E5" w:rsidRPr="00C538FA" w:rsidRDefault="003938E5" w:rsidP="00C538FA">
      <w:pPr>
        <w:rPr>
          <w:rFonts w:ascii="Times New Roman" w:hAnsi="Times New Roman" w:cs="Times New Roman"/>
          <w:sz w:val="24"/>
          <w:szCs w:val="24"/>
        </w:rPr>
      </w:pPr>
    </w:p>
    <w:p w14:paraId="2EDAA6F5" w14:textId="77777777" w:rsidR="003938E5" w:rsidRPr="00C538FA" w:rsidRDefault="00F362E9" w:rsidP="00C538FA">
      <w:pPr>
        <w:pStyle w:val="Heading2"/>
        <w:rPr>
          <w:rFonts w:ascii="Times New Roman" w:hAnsi="Times New Roman" w:cs="Times New Roman"/>
          <w:sz w:val="24"/>
          <w:szCs w:val="24"/>
        </w:rPr>
      </w:pPr>
      <w:bookmarkStart w:id="16" w:name="_Toc237395996"/>
      <w:r w:rsidRPr="00C538FA">
        <w:rPr>
          <w:rFonts w:ascii="Times New Roman" w:hAnsi="Times New Roman" w:cs="Times New Roman"/>
          <w:sz w:val="24"/>
          <w:szCs w:val="24"/>
        </w:rPr>
        <w:t>2.4 Social-Media Content and Platform Affordances</w:t>
      </w:r>
      <w:bookmarkEnd w:id="16"/>
    </w:p>
    <w:p w14:paraId="09145651" w14:textId="491A3538" w:rsidR="00596601" w:rsidRPr="00C538FA" w:rsidRDefault="00596601" w:rsidP="00C538FA">
      <w:pPr>
        <w:pStyle w:val="text-base"/>
        <w:spacing w:line="360" w:lineRule="auto"/>
      </w:pPr>
      <w:r w:rsidRPr="00C538FA">
        <w:t xml:space="preserve">The rest of the literature, however, studies these factors of social media content and finds that while there are numerous studies that demonstrate the impact of informativeness, relevance, entertainment and quality of the sources of those social media content, the views of these factors are not universally accepted. Authors like Lou and Yuan (2019), for instance, have found that both the value of the message created by the influencers and the credibility of those influencers has an impact upon the reactions to their social media content. Similarly, authors like Onofrei, Filieri and Kennedy (2022) have found that both the content of the social media posts as well as the individuals creating those social media posts have an impact upon the reactions to those social media posts. Yet authors like Ao et al. (2024) find that factors of the influencer that are often assumed to have a significant impact upon the creativity, trustworthiness and </w:t>
      </w:r>
      <w:r w:rsidR="00BC51A8" w:rsidRPr="00C538FA">
        <w:t>design</w:t>
      </w:r>
      <w:r w:rsidRPr="00C538FA">
        <w:t xml:space="preserve"> quality of social media content, such as their popularity or level of engagement with their social media </w:t>
      </w:r>
      <w:r w:rsidRPr="00C538FA">
        <w:lastRenderedPageBreak/>
        <w:t xml:space="preserve">follows, are not actually factors that have a significant impact upon those aspects of the influencer content. </w:t>
      </w:r>
    </w:p>
    <w:p w14:paraId="6C401B7E" w14:textId="77777777" w:rsidR="00596601" w:rsidRPr="00C538FA" w:rsidRDefault="00596601" w:rsidP="00C538FA">
      <w:pPr>
        <w:pStyle w:val="text-base"/>
        <w:spacing w:line="360" w:lineRule="auto"/>
      </w:pPr>
      <w:r w:rsidRPr="00C538FA">
        <w:t>This relationship is also complicated by platform affordances. Furthermore, Voorveld et al. (2018) have also discovered that the type of social media platform upon which advertisements are published can have an impact upon the engagement with those advertisements. Furthermore, because livestreaming is an activity that occurs in real time, the approaches to understanding livestreaming affordances have been even more of an activity of livestreaming itself. For instance, Zhang et al. (2022) discovered the importance of establishing trust within the livestreaming context, while Tsimonis (2026) discovered within a sample of individuals from the UK that aspects of the livestream itself, such as the credibility of the streamers, the interactivity with viewers, and the quality of the items that are demonstrated within the livestream relate to the concept of both trust and the value of those livestreamers, which means of solidifying the purchase intentions of viewers of those livestreams.</w:t>
      </w:r>
    </w:p>
    <w:p w14:paraId="2EDAA6F9" w14:textId="77777777" w:rsidR="003938E5" w:rsidRPr="00C538FA" w:rsidRDefault="00F362E9" w:rsidP="00C538FA">
      <w:pPr>
        <w:pStyle w:val="Heading2"/>
        <w:rPr>
          <w:rFonts w:ascii="Times New Roman" w:hAnsi="Times New Roman" w:cs="Times New Roman"/>
          <w:sz w:val="24"/>
          <w:szCs w:val="24"/>
        </w:rPr>
      </w:pPr>
      <w:bookmarkStart w:id="17" w:name="_Toc237395997"/>
      <w:r w:rsidRPr="00C538FA">
        <w:rPr>
          <w:rFonts w:ascii="Times New Roman" w:hAnsi="Times New Roman" w:cs="Times New Roman"/>
          <w:sz w:val="24"/>
          <w:szCs w:val="24"/>
        </w:rPr>
        <w:t>2.5 Electronic Word-of-Mouth and User-Generated Content</w:t>
      </w:r>
      <w:bookmarkEnd w:id="17"/>
    </w:p>
    <w:p w14:paraId="64528B8E" w14:textId="2554E7C6" w:rsidR="007713E2" w:rsidRPr="00C538FA" w:rsidRDefault="007713E2" w:rsidP="00C538FA">
      <w:pPr>
        <w:pStyle w:val="text-base"/>
        <w:spacing w:line="360" w:lineRule="auto"/>
      </w:pPr>
      <w:r w:rsidRPr="00C538FA">
        <w:t>Given that the information provided by eWOM and UGC is not typically contained in the brand communications itself, these two types of communication continue to relate to the consumer evaluation of those products. Authors Cheung and Thadani (2012) found that the influence of eWOM relates to the interactions between the characteristics of the message that is published and the judgements of the consumers who read that content. Authors Erkan and Evans (2016) found that the usefulness of the information that is published on social media sites and the relationship between that eWOM and the purchasing intention of the consumers of those products is a mediator of that relationship at the micro- or meso</w:t>
      </w:r>
      <w:r w:rsidR="00F36623">
        <w:t>-</w:t>
      </w:r>
      <w:r w:rsidRPr="00C538FA">
        <w:t>levels. Finally, authors Ismagilova et al. (2020) also found essentially the same result in their study, finding that factors like credibility, argument quality, and the relationship between the content creators and the consumers all influence the acceptance of the eWOM that is published on those social media platforms. Thus, the infrequent finding that is made by these authors is not that the communication between consumers is persuasive, but that the persuasive power of that communication is contingent upon the consumers’ perception of the information published by their peers as both diagnostic and believable.</w:t>
      </w:r>
    </w:p>
    <w:p w14:paraId="2EDAA6FD" w14:textId="77777777" w:rsidR="003938E5" w:rsidRPr="00C538FA" w:rsidRDefault="00F362E9" w:rsidP="00C538FA">
      <w:pPr>
        <w:pStyle w:val="Heading2"/>
        <w:rPr>
          <w:rFonts w:ascii="Times New Roman" w:hAnsi="Times New Roman" w:cs="Times New Roman"/>
          <w:sz w:val="24"/>
          <w:szCs w:val="24"/>
        </w:rPr>
      </w:pPr>
      <w:bookmarkStart w:id="18" w:name="_Toc237395998"/>
      <w:r w:rsidRPr="00C538FA">
        <w:rPr>
          <w:rFonts w:ascii="Times New Roman" w:hAnsi="Times New Roman" w:cs="Times New Roman"/>
          <w:sz w:val="24"/>
          <w:szCs w:val="24"/>
        </w:rPr>
        <w:lastRenderedPageBreak/>
        <w:t>2.6 Influencer Marketing, Credibility and Congruence</w:t>
      </w:r>
      <w:bookmarkEnd w:id="18"/>
    </w:p>
    <w:p w14:paraId="05DDD1AF" w14:textId="77777777" w:rsidR="006A4737" w:rsidRPr="00C538FA" w:rsidRDefault="006A4737" w:rsidP="00C538FA">
      <w:pPr>
        <w:pStyle w:val="text-base"/>
        <w:spacing w:line="360" w:lineRule="auto"/>
      </w:pPr>
      <w:r w:rsidRPr="00C538FA">
        <w:t>While the studies agree that credibility of the influencer is one of the key determinants of the effectiveness of influencer marketing strategies, there is no consensus in the literature regarding what specific characteristic of the influencer provides such credibility. Studies of the credibility of influencers is typically based upon three facets of that individual: their expertise, trustworthiness and attractiveness (Ohanian 1990). More recent social media study have incorporated elements like appeal, parasocial interaction, creativity and authenticity. For instance, Sokolova and Kefi (2020) found that the purchase intentions of consumers was driven by factors like credibility and parasocial interaction with the influencer; Lou and Yuan (2019) found that the message value of the content created by the influencer interacted with the credibility of the influencer to create the purchase intention of the audience members.</w:t>
      </w:r>
    </w:p>
    <w:p w14:paraId="29C1EC8F" w14:textId="77777777" w:rsidR="006A4737" w:rsidRPr="00C538FA" w:rsidRDefault="006A4737" w:rsidP="00C538FA">
      <w:pPr>
        <w:pStyle w:val="text-base"/>
        <w:spacing w:line="360" w:lineRule="auto"/>
      </w:pPr>
      <w:r w:rsidRPr="00C538FA">
        <w:t>Evidence for the fit between the influencer and the product being advertised is more stable. For instance, Belanche et al. (2021) have found that congruence between the influencer and the product is associated with both enhancing the credibility of the influencer to the audience, as well as eliciting specific behavioural responses from those audiences; however, the attractiveness of the influencer has been shown to have a negative impact upon the credibility of that influencer. Additionally, De Veirman et al. (2017) found that the popularity of an influencer on social media can have different meanings and meanings within different contexts, which can weaken the consistency between that influencer and the products they wish to endorse. Furthermore, the authors also found erroneous associations between some social media influencers with their popularity and the products that they endorse. Finally, Casaló, Flavián and Ibáñez-Sánchez (2020) also found that the link between opinion leadership and the characteristics that are of Instagram influencers. Overall, then, these findings suggest that the relationship between the influencer and the product to be endorsed is an even more important factor in determining the effectiveness of influencer marketing strategies than the size of the influencer’s social media audience alone.</w:t>
      </w:r>
    </w:p>
    <w:p w14:paraId="2EDAA700" w14:textId="0F3BD818" w:rsidR="003938E5" w:rsidRPr="00C538FA" w:rsidRDefault="003938E5" w:rsidP="00C538FA">
      <w:pPr>
        <w:rPr>
          <w:rFonts w:ascii="Times New Roman" w:hAnsi="Times New Roman" w:cs="Times New Roman"/>
          <w:sz w:val="24"/>
          <w:szCs w:val="24"/>
        </w:rPr>
      </w:pPr>
    </w:p>
    <w:p w14:paraId="2EDAA701" w14:textId="77777777" w:rsidR="003938E5" w:rsidRPr="00C538FA" w:rsidRDefault="00F362E9" w:rsidP="00C538FA">
      <w:pPr>
        <w:pStyle w:val="Heading2"/>
        <w:rPr>
          <w:rFonts w:ascii="Times New Roman" w:hAnsi="Times New Roman" w:cs="Times New Roman"/>
          <w:sz w:val="24"/>
          <w:szCs w:val="24"/>
        </w:rPr>
      </w:pPr>
      <w:bookmarkStart w:id="19" w:name="_Toc237395999"/>
      <w:r w:rsidRPr="00C538FA">
        <w:rPr>
          <w:rFonts w:ascii="Times New Roman" w:hAnsi="Times New Roman" w:cs="Times New Roman"/>
          <w:sz w:val="24"/>
          <w:szCs w:val="24"/>
        </w:rPr>
        <w:lastRenderedPageBreak/>
        <w:t>2.7 Trust, Authenticity, Transparency and Privacy</w:t>
      </w:r>
      <w:bookmarkEnd w:id="19"/>
    </w:p>
    <w:p w14:paraId="246B7E67" w14:textId="77777777" w:rsidR="00DA6F3A" w:rsidRPr="00C538FA" w:rsidRDefault="00DA6F3A" w:rsidP="00C538FA">
      <w:pPr>
        <w:pStyle w:val="text-base"/>
        <w:spacing w:line="360" w:lineRule="auto"/>
      </w:pPr>
      <w:r w:rsidRPr="00C538FA">
        <w:t>While trust is the most common form of mechanism that is to be reported in social commerce by past literature, trust has multiple targets for its relationships with consumers. For instance, Hajli (2015) examined the relationship between trust and intentions to perform social commerce. Zhang and Benyoucef (2016) found that trust was a recurring theme within the literature surrounding social commerce. Furthermore, Wang et al. (2022) performed a literature review and meta-analysis of the field that found that trust in the social commerce platform does correlate with purchase intentions from consumers within the platform. Thus, while the general conclusion from these studies is that trust between a consumer and the social commerce platform will lead to lower feelings of vulnerability from the consumer towards social commerce, the studies all indicate that the trust relationship may have different targets depending upon which trust is asked of the consumer.</w:t>
      </w:r>
    </w:p>
    <w:p w14:paraId="4ADCFA34" w14:textId="04EA4354" w:rsidR="00DA6F3A" w:rsidRPr="00C538FA" w:rsidRDefault="00DA6F3A" w:rsidP="00C538FA">
      <w:pPr>
        <w:pStyle w:val="text-base"/>
        <w:spacing w:line="360" w:lineRule="auto"/>
      </w:pPr>
      <w:r w:rsidRPr="00C538FA">
        <w:t xml:space="preserve">While authenticity is certainly related to the concept of trust between the brand and influencer, the two concepts should not be confused for each other. Authors Audrezet, de Kerviler and Moulard (2020) investigated the tension between the commercial nature of the activity of influencers yet also their authenticity in performing those activities. Authors Lee and Eastin (2021) investigated how authenticity of the influencer impacts the response that is received from the consumers. For example, authors Gadekar, Diallo and Osburg (2025) discovered that the positive effect that authenticity and a perceived value of a product </w:t>
      </w:r>
      <w:r w:rsidR="004268FD" w:rsidRPr="00C538FA">
        <w:t>have</w:t>
      </w:r>
      <w:r w:rsidRPr="00C538FA">
        <w:t xml:space="preserve"> upon the consumers is contextualized according to the culture in which the consumers exist. Thus, these studies indicate that authenticity is not attributed to the influencer themselves but is understood as a judgement of the audience regarding the authenticity of that influencer.</w:t>
      </w:r>
    </w:p>
    <w:p w14:paraId="1A776CFE" w14:textId="20D0F840" w:rsidR="00DA6F3A" w:rsidRPr="00C538FA" w:rsidRDefault="00DA6F3A" w:rsidP="00C538FA">
      <w:pPr>
        <w:pStyle w:val="text-base"/>
        <w:spacing w:line="360" w:lineRule="auto"/>
      </w:pPr>
      <w:r w:rsidRPr="00C538FA">
        <w:t xml:space="preserve">The concept of transparency introduces another degree of tension into the study of sponsored content. While the transparency of content can lead to the development of scepticism due to the salience of the persuasive intent of the content, the lack of transparency behind the sponsorship of content can also lead to the development of distrust by the consumers upon disclosure of the sponsorship (Evans et al., 2017; Boerman, 2020). Hudders, De Jans and De Veirman (2021) discuss how commercial only content requires the consumers to gain </w:t>
      </w:r>
      <w:r w:rsidR="004268FD" w:rsidRPr="00C538FA">
        <w:t>a</w:t>
      </w:r>
      <w:r w:rsidRPr="00C538FA">
        <w:t xml:space="preserve"> comprehension of the advertising literacy and disclosure behind such content. Similar to the discussion of the tension </w:t>
      </w:r>
      <w:r w:rsidRPr="00C538FA">
        <w:lastRenderedPageBreak/>
        <w:t xml:space="preserve">created by privacy in the consumer-brand relationship is a study by Gutierrez et al. (2023) into how the engagement between the consumers and brands can increase the purchase intention of the product amongst consumers in the UK, yet the concerns regarding the privacy of those consumers can have a negative impact upon such purchase </w:t>
      </w:r>
      <w:r w:rsidR="004268FD" w:rsidRPr="00C538FA">
        <w:t>intention.</w:t>
      </w:r>
    </w:p>
    <w:p w14:paraId="2EDAA705" w14:textId="77777777" w:rsidR="003938E5" w:rsidRPr="00C538FA" w:rsidRDefault="00F362E9" w:rsidP="00C538FA">
      <w:pPr>
        <w:pStyle w:val="Heading2"/>
        <w:rPr>
          <w:rFonts w:ascii="Times New Roman" w:hAnsi="Times New Roman" w:cs="Times New Roman"/>
          <w:sz w:val="24"/>
          <w:szCs w:val="24"/>
        </w:rPr>
      </w:pPr>
      <w:bookmarkStart w:id="20" w:name="_Toc237396000"/>
      <w:r w:rsidRPr="00C538FA">
        <w:rPr>
          <w:rFonts w:ascii="Times New Roman" w:hAnsi="Times New Roman" w:cs="Times New Roman"/>
          <w:sz w:val="24"/>
          <w:szCs w:val="24"/>
        </w:rPr>
        <w:t>2.8 Engagement, Social Proof and Community Influence</w:t>
      </w:r>
      <w:bookmarkEnd w:id="20"/>
    </w:p>
    <w:p w14:paraId="6C2C4B61" w14:textId="4DC83493" w:rsidR="00396419" w:rsidRPr="00C538FA" w:rsidRDefault="00396419" w:rsidP="00C538FA">
      <w:pPr>
        <w:pStyle w:val="text-base"/>
        <w:spacing w:line="360" w:lineRule="auto"/>
      </w:pPr>
      <w:r w:rsidRPr="00C538FA">
        <w:t xml:space="preserve">Engagement is a hackneyed term in social-media research but is inconsistently defined. Brodie et al. Engagement has been defined as a more general psychological and relational process (Greifeneder et al 2013) whereas Hollebeek, Glynn &amp; Brodie (2014) have subdivided dimensions of engagement into cognitive, emotional and behavioural. Most platform studies base findings on use and performance in aspects like likes, comments and shares that are observable (Voorveld et al., 2018). The key issue is that these behaviours </w:t>
      </w:r>
      <w:r w:rsidR="004268FD" w:rsidRPr="00C538FA">
        <w:t>aren’t</w:t>
      </w:r>
      <w:r w:rsidRPr="00C538FA">
        <w:t xml:space="preserve"> just passively attentionless (i.e. having more </w:t>
      </w:r>
      <w:r w:rsidR="009B2AD5" w:rsidRPr="00C538FA">
        <w:t>depths all</w:t>
      </w:r>
      <w:r w:rsidRPr="00C538FA">
        <w:t xml:space="preserve"> this range is passive attention, and they can include amusement, disagreement or non-preferential habitual use) rather than the direct purchase consideration were looking for. </w:t>
      </w:r>
      <w:r w:rsidR="004268FD" w:rsidRPr="00C538FA">
        <w:t>So,</w:t>
      </w:r>
      <w:r w:rsidRPr="00C538FA">
        <w:t xml:space="preserve"> engagement should be considered as a mediating variable rather than an equivalent to brand performance.</w:t>
      </w:r>
    </w:p>
    <w:p w14:paraId="7A54BACD" w14:textId="40397754" w:rsidR="00396419" w:rsidRPr="00C538FA" w:rsidRDefault="00396419" w:rsidP="00C538FA">
      <w:pPr>
        <w:pStyle w:val="text-base"/>
        <w:spacing w:line="360" w:lineRule="auto"/>
      </w:pPr>
      <w:r w:rsidRPr="00C538FA">
        <w:t xml:space="preserve">Social proof is in fact one of the explanations for why visibility of engagement can matter. Cialdini (2009) described how individuals look to the behaviours of others as a cue when faced with an uncertainty, and on social media those cues are highly visible: ratings, follower numbers, trending metrics. Yet the evidence on influencers shows a more nuanced landscape that makes a simple parsing of ‘more is better’ in this instance less robust. Follower account also alters the persuasive value of follower account depending on product compatibility (De Veirman et al., 2017) and cultural values (Kikumori, Maruyama &amp; Ishii, 2025). </w:t>
      </w:r>
      <w:r w:rsidR="009B2AD5" w:rsidRPr="00C538FA">
        <w:t>Thus,</w:t>
      </w:r>
      <w:r w:rsidRPr="00C538FA">
        <w:t xml:space="preserve"> numerical fame can play the role of social </w:t>
      </w:r>
      <w:r w:rsidR="009B2AD5" w:rsidRPr="00C538FA">
        <w:t>proof,</w:t>
      </w:r>
      <w:r w:rsidRPr="00C538FA">
        <w:t xml:space="preserve"> but this is not a given.</w:t>
      </w:r>
    </w:p>
    <w:p w14:paraId="1F8F4056" w14:textId="5DE8C89B" w:rsidR="00396419" w:rsidRPr="00C538FA" w:rsidRDefault="00396419" w:rsidP="00C538FA">
      <w:pPr>
        <w:pStyle w:val="text-base"/>
        <w:spacing w:line="360" w:lineRule="auto"/>
      </w:pPr>
      <w:r w:rsidRPr="00C538FA">
        <w:t xml:space="preserve">Interactivity may create a stronger form of engagement as it allows the buyer to seek and receive answers. However, in his empirical work Hajli (2015) connects social interactions as an important driver of trust in social commerce, while Zhang et al. (2022) find that trust plays an important role in livestreaming customers retention. The findings of the literature imply that there is a distinction between engagement as a superficial metric and engagement that builds </w:t>
      </w:r>
      <w:r w:rsidRPr="00C538FA">
        <w:lastRenderedPageBreak/>
        <w:t xml:space="preserve">trust or reduces uncertainty. For a manager, this means that likes and views should be evaluated in combination with the quality of </w:t>
      </w:r>
      <w:r w:rsidR="009B2AD5" w:rsidRPr="00C538FA">
        <w:t>conversation,</w:t>
      </w:r>
      <w:r w:rsidRPr="00C538FA">
        <w:t xml:space="preserve"> purchasing behaviour and post purchase impacts.</w:t>
      </w:r>
    </w:p>
    <w:p w14:paraId="2EDAA709" w14:textId="77777777" w:rsidR="003938E5" w:rsidRPr="00C538FA" w:rsidRDefault="00F362E9" w:rsidP="00C538FA">
      <w:pPr>
        <w:pStyle w:val="Heading2"/>
        <w:rPr>
          <w:rFonts w:ascii="Times New Roman" w:hAnsi="Times New Roman" w:cs="Times New Roman"/>
          <w:sz w:val="24"/>
          <w:szCs w:val="24"/>
        </w:rPr>
      </w:pPr>
      <w:bookmarkStart w:id="21" w:name="_Toc237396001"/>
      <w:r w:rsidRPr="00C538FA">
        <w:rPr>
          <w:rFonts w:ascii="Times New Roman" w:hAnsi="Times New Roman" w:cs="Times New Roman"/>
          <w:sz w:val="24"/>
          <w:szCs w:val="24"/>
        </w:rPr>
        <w:t>2.9 Impulse Buying and the Intention-Behaviour Gap</w:t>
      </w:r>
      <w:bookmarkEnd w:id="21"/>
    </w:p>
    <w:p w14:paraId="1C1EE78E" w14:textId="4664D8EC" w:rsidR="000750CB" w:rsidRPr="00C538FA" w:rsidRDefault="000750CB" w:rsidP="00C538FA">
      <w:pPr>
        <w:pStyle w:val="text-base"/>
        <w:spacing w:line="360" w:lineRule="auto"/>
      </w:pPr>
      <w:r w:rsidRPr="00C538FA">
        <w:t>It is an excellent example of how social media can foil the deliberation process and impulse buying. Impulse buying can be defined as buying something without planning to do so due to an unplanned and sudden desire for an item with low levels of contemplation before purchase (Beatty and Ferrell, 1998; Verplanken &amp; Herabadi, 2001). Such an example is demonstrated on social media through Autumn Djafarova and Alana Bowes’ (2021) discussion of how Instagram advertisements of fashion brands use the influence of the opinion leader and user generated content to create positive emotions in the target audience of Generation Z in the UK, subsequently leading to impulse buying of the featured fashion brands. Although this study identifies an emotional route to impulse buying, the focus on a specific demographic and products limits the generality of these findings.</w:t>
      </w:r>
    </w:p>
    <w:p w14:paraId="68A60561" w14:textId="77777777" w:rsidR="000750CB" w:rsidRPr="00C538FA" w:rsidRDefault="000750CB" w:rsidP="00C538FA">
      <w:pPr>
        <w:pStyle w:val="text-base"/>
        <w:spacing w:line="360" w:lineRule="auto"/>
      </w:pPr>
      <w:r w:rsidRPr="00C538FA">
        <w:t>The broader literature surrounding this topic presents a dispute as to whether the intention to purchase from a specific brand on social media is an adequate measure of the effectiveness of that brand’s social media platform. The Theory of Planned Behaviour, for instance, suggests that while the intention of the consumer to purchase from that brand is the proximal predictor of that consumer’s behaviour, the consumer’s level of perceived control of that behaviour can still intervene in the determination of that behaviour (Ajzen, 1991). Similarly, Pavlou and Fygenson (2006) have demonstrated that the intention of a consumer to perform online shopping is determined by a variety of intention related factors of the consumer, such as the consumer’s attitude towards online shopping, the subjective norm regarding online shopping, and the consumer’s perceived ease of performing online shopping. However, numerous studies that investigate social media platforms end their investigations at the concept of intention of the social media user, which may transform the attitudinal effects of social media use into almost commercial claims regarding the effectiveness of social media in a way that is wider than warranted by the evidence.</w:t>
      </w:r>
    </w:p>
    <w:p w14:paraId="2EDAA70D" w14:textId="77777777" w:rsidR="003938E5" w:rsidRPr="00C538FA" w:rsidRDefault="00F362E9" w:rsidP="00C538FA">
      <w:pPr>
        <w:pStyle w:val="Heading2"/>
        <w:rPr>
          <w:rFonts w:ascii="Times New Roman" w:hAnsi="Times New Roman" w:cs="Times New Roman"/>
          <w:sz w:val="24"/>
          <w:szCs w:val="24"/>
        </w:rPr>
      </w:pPr>
      <w:bookmarkStart w:id="22" w:name="_Toc237396002"/>
      <w:r w:rsidRPr="00C538FA">
        <w:rPr>
          <w:rFonts w:ascii="Times New Roman" w:hAnsi="Times New Roman" w:cs="Times New Roman"/>
          <w:sz w:val="24"/>
          <w:szCs w:val="24"/>
        </w:rPr>
        <w:lastRenderedPageBreak/>
        <w:t>2.10 Theoretical Frameworks</w:t>
      </w:r>
      <w:bookmarkEnd w:id="22"/>
    </w:p>
    <w:p w14:paraId="2EDAA70E" w14:textId="77777777" w:rsidR="003938E5" w:rsidRPr="00C538FA" w:rsidRDefault="00F362E9" w:rsidP="00C538FA">
      <w:pPr>
        <w:pStyle w:val="Heading3"/>
        <w:rPr>
          <w:rFonts w:ascii="Times New Roman" w:hAnsi="Times New Roman" w:cs="Times New Roman"/>
          <w:sz w:val="24"/>
          <w:szCs w:val="24"/>
        </w:rPr>
      </w:pPr>
      <w:bookmarkStart w:id="23" w:name="_Toc237396003"/>
      <w:r w:rsidRPr="00C538FA">
        <w:rPr>
          <w:rFonts w:ascii="Times New Roman" w:hAnsi="Times New Roman" w:cs="Times New Roman"/>
          <w:sz w:val="24"/>
          <w:szCs w:val="24"/>
        </w:rPr>
        <w:t>2.10.1 Stimulus-Organism-Response Model</w:t>
      </w:r>
      <w:bookmarkEnd w:id="23"/>
    </w:p>
    <w:p w14:paraId="1ED06244" w14:textId="41BB68C9" w:rsidR="00F9478D" w:rsidRPr="00C538FA" w:rsidRDefault="00F9478D" w:rsidP="00C538FA">
      <w:pPr>
        <w:pStyle w:val="text-base"/>
        <w:spacing w:line="360" w:lineRule="auto"/>
      </w:pPr>
      <w:r w:rsidRPr="00C538FA">
        <w:t>As part of the Stimulus-Organism-Response model, the environmental stimuli influence the cognitive and emotional states within an organism, leading to behavioural responses. Social media stimuli: an endorsement, review/visual content (e.g. Organism: Trust, perceived value (debatable), credibility judgements and attitudes + arousal. Response: engagement with the brand/product on social media, purchases of the brand/product, impulse buying of the brand/product, purchase of the brand/product. The value of the model is to avoid the assumption of the relationship between the exposure to the stimuli and the behaviour. Social media features use emotional or evaluative moderators to influence the customers’ behaviour Djafarova and Bowes (2021</w:t>
      </w:r>
      <w:r w:rsidR="00C72CB7" w:rsidRPr="00C538FA">
        <w:t>); Tsimonis</w:t>
      </w:r>
      <w:r w:rsidR="00C72CB7">
        <w:t xml:space="preserve"> </w:t>
      </w:r>
      <w:r w:rsidRPr="00C538FA">
        <w:t>(2026). However, the drawback to using this model is reducing the potential for the social journey to be socially constrained in creating responses to these separate stimuli and responses (Mehrabian and Russell, 1974; Djafarova and Bowes, 2021; Asma and Afreen, 2022).</w:t>
      </w:r>
    </w:p>
    <w:p w14:paraId="2EDAA710" w14:textId="77777777" w:rsidR="003938E5" w:rsidRPr="00C538FA" w:rsidRDefault="00F362E9" w:rsidP="00C538FA">
      <w:pPr>
        <w:pStyle w:val="Heading3"/>
        <w:rPr>
          <w:rFonts w:ascii="Times New Roman" w:hAnsi="Times New Roman" w:cs="Times New Roman"/>
          <w:sz w:val="24"/>
          <w:szCs w:val="24"/>
        </w:rPr>
      </w:pPr>
      <w:bookmarkStart w:id="24" w:name="_Toc237396004"/>
      <w:r w:rsidRPr="00C538FA">
        <w:rPr>
          <w:rFonts w:ascii="Times New Roman" w:hAnsi="Times New Roman" w:cs="Times New Roman"/>
          <w:sz w:val="24"/>
          <w:szCs w:val="24"/>
        </w:rPr>
        <w:t>2.10.2 Theory of Planned Behaviour</w:t>
      </w:r>
      <w:bookmarkEnd w:id="24"/>
    </w:p>
    <w:p w14:paraId="6C5A30D4" w14:textId="77777777" w:rsidR="00607075" w:rsidRPr="00C538FA" w:rsidRDefault="00607075" w:rsidP="00C538FA">
      <w:pPr>
        <w:pStyle w:val="NormalWeb"/>
        <w:spacing w:line="360" w:lineRule="auto"/>
      </w:pPr>
      <w:r w:rsidRPr="00C538FA">
        <w:t>The Theory of Planned Behaviour posits that behaviour is preceded by intention which can be determined using attitude, subjective norm and perceived behavioural control (Ajzen, 1991). Changes in attitudes are driven by information and emotional appeals, changes in subjective norms through peers and visible approval, and changes in perceived control action demonstration, convenience and purchasing links. TPB is especially suited to separating intention from behaviour. But this relies on self-report and is often not designed to account for (possibly automatic) habitual, impulsive or algorithmically shaped action (Ajzen, 1991; Pavlou and Fygenson, 2006).</w:t>
      </w:r>
    </w:p>
    <w:p w14:paraId="2EDAA712" w14:textId="77777777" w:rsidR="003938E5" w:rsidRPr="00C538FA" w:rsidRDefault="00F362E9" w:rsidP="00C538FA">
      <w:pPr>
        <w:pStyle w:val="Heading3"/>
        <w:rPr>
          <w:rFonts w:ascii="Times New Roman" w:hAnsi="Times New Roman" w:cs="Times New Roman"/>
          <w:sz w:val="24"/>
          <w:szCs w:val="24"/>
        </w:rPr>
      </w:pPr>
      <w:bookmarkStart w:id="25" w:name="_Toc237396005"/>
      <w:r w:rsidRPr="00C538FA">
        <w:rPr>
          <w:rFonts w:ascii="Times New Roman" w:hAnsi="Times New Roman" w:cs="Times New Roman"/>
          <w:sz w:val="24"/>
          <w:szCs w:val="24"/>
        </w:rPr>
        <w:t>2.10.3 Social Influence Theory</w:t>
      </w:r>
      <w:bookmarkEnd w:id="25"/>
    </w:p>
    <w:p w14:paraId="1DBEB74A" w14:textId="77777777" w:rsidR="00607075" w:rsidRPr="00C538FA" w:rsidRDefault="00607075" w:rsidP="00C538FA">
      <w:pPr>
        <w:pStyle w:val="NormalWeb"/>
        <w:spacing w:line="360" w:lineRule="auto"/>
      </w:pPr>
      <w:r w:rsidRPr="00C538FA">
        <w:t>Social Influence Theory (SIT) is one theory that defines how we are affected by other people and how this affects our attitudes and behaviour. Kelman (1958) distinguishes between compliance, identification and internalisation. With influencer marketing, this can be all three – a pur</w:t>
      </w:r>
      <w:r w:rsidRPr="00C538FA">
        <w:lastRenderedPageBreak/>
        <w:t>chase to get a discount, copy an aspirational lifestyle or follow a recommendation because it fits the value system. It accounts for why similarity, group norms and parasocial relationships are significant, but less so for platform algorthims and commercial design (Kelman, 1958; Cialdini, 2009).</w:t>
      </w:r>
    </w:p>
    <w:p w14:paraId="2EDAA714" w14:textId="77777777" w:rsidR="003938E5" w:rsidRPr="00C538FA" w:rsidRDefault="00F362E9" w:rsidP="00C538FA">
      <w:pPr>
        <w:pStyle w:val="Heading3"/>
        <w:rPr>
          <w:rFonts w:ascii="Times New Roman" w:hAnsi="Times New Roman" w:cs="Times New Roman"/>
          <w:sz w:val="24"/>
          <w:szCs w:val="24"/>
        </w:rPr>
      </w:pPr>
      <w:bookmarkStart w:id="26" w:name="_Toc237396006"/>
      <w:r w:rsidRPr="00C538FA">
        <w:rPr>
          <w:rFonts w:ascii="Times New Roman" w:hAnsi="Times New Roman" w:cs="Times New Roman"/>
          <w:sz w:val="24"/>
          <w:szCs w:val="24"/>
        </w:rPr>
        <w:t>2.10.4 Integrating the Frameworks</w:t>
      </w:r>
      <w:bookmarkEnd w:id="26"/>
    </w:p>
    <w:p w14:paraId="79655D36" w14:textId="77777777" w:rsidR="00FC22EC" w:rsidRPr="00C538FA" w:rsidRDefault="00FC22EC" w:rsidP="00C538FA">
      <w:pPr>
        <w:pStyle w:val="NormalWeb"/>
        <w:spacing w:line="360" w:lineRule="auto"/>
      </w:pPr>
      <w:r w:rsidRPr="00C538FA">
        <w:t>The three theories are complementary. While S-O-R describes the mediating relationship between platform cues and internal states and response. TPB explains how attitude, norms and control lead to intention, but why intention may not become behaviour. Social Influence Theory describes the interpersonally mediated processes supporting peer and influencer effects. A comprehensive model thus, considers social-media content and social cues as stimuli; trust, perceived value, attitudes and social norms as internal mechanisms; and engagement, intention, impulse buying and actual purchase as separate outcomes respectively (Mehrabian and Russell, 1974; Ajzen, 1991; Kelman, 1958).</w:t>
      </w:r>
    </w:p>
    <w:p w14:paraId="2EDAA716" w14:textId="77777777" w:rsidR="003938E5" w:rsidRPr="00C538FA" w:rsidRDefault="003938E5" w:rsidP="00C538FA">
      <w:pPr>
        <w:jc w:val="center"/>
        <w:rPr>
          <w:rFonts w:ascii="Times New Roman" w:hAnsi="Times New Roman" w:cs="Times New Roman"/>
          <w:sz w:val="24"/>
          <w:szCs w:val="24"/>
        </w:rPr>
      </w:pPr>
    </w:p>
    <w:p w14:paraId="2EDAA717" w14:textId="77777777" w:rsidR="003938E5" w:rsidRPr="00C538FA" w:rsidRDefault="00F362E9" w:rsidP="00C538FA">
      <w:pPr>
        <w:jc w:val="center"/>
        <w:rPr>
          <w:rFonts w:ascii="Times New Roman" w:hAnsi="Times New Roman" w:cs="Times New Roman"/>
          <w:sz w:val="24"/>
          <w:szCs w:val="24"/>
        </w:rPr>
      </w:pPr>
      <w:r w:rsidRPr="00C538FA">
        <w:rPr>
          <w:rFonts w:ascii="Times New Roman" w:hAnsi="Times New Roman" w:cs="Times New Roman"/>
          <w:noProof/>
          <w:sz w:val="24"/>
          <w:szCs w:val="24"/>
        </w:rPr>
        <w:lastRenderedPageBreak/>
        <w:drawing>
          <wp:inline distT="0" distB="0" distL="0" distR="0" wp14:anchorId="2EDAA883" wp14:editId="2EDAA884">
            <wp:extent cx="5943600" cy="396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8"/>
                    <a:stretch>
                      <a:fillRect/>
                    </a:stretch>
                  </pic:blipFill>
                  <pic:spPr>
                    <a:xfrm>
                      <a:off x="0" y="0"/>
                      <a:ext cx="5943600" cy="3962400"/>
                    </a:xfrm>
                    <a:prstGeom prst="rect">
                      <a:avLst/>
                    </a:prstGeom>
                  </pic:spPr>
                </pic:pic>
              </a:graphicData>
            </a:graphic>
          </wp:inline>
        </w:drawing>
      </w:r>
    </w:p>
    <w:p w14:paraId="2EDAA718" w14:textId="77777777" w:rsidR="003938E5" w:rsidRPr="00C538FA" w:rsidRDefault="00F362E9" w:rsidP="00C538FA">
      <w:pPr>
        <w:jc w:val="center"/>
        <w:rPr>
          <w:rFonts w:ascii="Times New Roman" w:hAnsi="Times New Roman" w:cs="Times New Roman"/>
          <w:i/>
          <w:sz w:val="24"/>
          <w:szCs w:val="24"/>
        </w:rPr>
      </w:pPr>
      <w:r w:rsidRPr="00C538FA">
        <w:rPr>
          <w:rFonts w:ascii="Times New Roman" w:hAnsi="Times New Roman" w:cs="Times New Roman"/>
          <w:sz w:val="24"/>
          <w:szCs w:val="24"/>
        </w:rPr>
        <w:t>Figure 2.1: Integrated theoretical framework developed from the literature review.</w:t>
      </w:r>
    </w:p>
    <w:p w14:paraId="2EDAA719" w14:textId="77777777" w:rsidR="003938E5" w:rsidRPr="00C538FA" w:rsidRDefault="003938E5" w:rsidP="00C538FA">
      <w:pPr>
        <w:jc w:val="center"/>
        <w:rPr>
          <w:rFonts w:ascii="Times New Roman" w:hAnsi="Times New Roman" w:cs="Times New Roman"/>
          <w:sz w:val="24"/>
          <w:szCs w:val="24"/>
        </w:rPr>
      </w:pPr>
    </w:p>
    <w:p w14:paraId="510DCB96" w14:textId="77777777" w:rsidR="00AA7263" w:rsidRPr="00C538FA" w:rsidRDefault="00AA7263" w:rsidP="00C538FA">
      <w:pPr>
        <w:pStyle w:val="text-base"/>
        <w:spacing w:line="360" w:lineRule="auto"/>
      </w:pPr>
      <w:r w:rsidRPr="00C538FA">
        <w:t>The literature translated into the analytical model utilised throughout this dissertation (Fig 2.1). Within this model, factors like content quality, eWOM and UGC, cues from influencers, and cues from the platform and its community stand out as the main triggers from social media platforms. Each of these factors is thought to first impact the internal states of consumers of trust, credibility, value, attitude, emotion, subjective norms, and perceived control, prior to having any impact upon their engagement with and purchase intentions towards those platforms, purchases, impulse buying behaviours, and their actual or post-purchase behaviours. Each of these models represents the various stages within the same process, hence the reason for the combination of the Social Influence Theory with the Stimulus-Organism-Response model and the Theory of Planned Behaviour in analysing these various concepts relating to social media platforms and their use by consumers.</w:t>
      </w:r>
    </w:p>
    <w:p w14:paraId="2EDAA720" w14:textId="10F69637" w:rsidR="003938E5" w:rsidRPr="00C538FA" w:rsidRDefault="00F362E9" w:rsidP="00C538FA">
      <w:pPr>
        <w:pStyle w:val="Heading2"/>
        <w:rPr>
          <w:rFonts w:ascii="Times New Roman" w:hAnsi="Times New Roman" w:cs="Times New Roman"/>
          <w:sz w:val="24"/>
          <w:szCs w:val="24"/>
        </w:rPr>
      </w:pPr>
      <w:bookmarkStart w:id="27" w:name="_Toc237396008"/>
      <w:r w:rsidRPr="00C538FA">
        <w:rPr>
          <w:rFonts w:ascii="Times New Roman" w:hAnsi="Times New Roman" w:cs="Times New Roman"/>
          <w:sz w:val="24"/>
          <w:szCs w:val="24"/>
        </w:rPr>
        <w:lastRenderedPageBreak/>
        <w:t>2.1</w:t>
      </w:r>
      <w:r w:rsidR="00A635AD">
        <w:rPr>
          <w:rFonts w:ascii="Times New Roman" w:hAnsi="Times New Roman" w:cs="Times New Roman"/>
          <w:sz w:val="24"/>
          <w:szCs w:val="24"/>
        </w:rPr>
        <w:t>1</w:t>
      </w:r>
      <w:r w:rsidRPr="00C538FA">
        <w:rPr>
          <w:rFonts w:ascii="Times New Roman" w:hAnsi="Times New Roman" w:cs="Times New Roman"/>
          <w:sz w:val="24"/>
          <w:szCs w:val="24"/>
        </w:rPr>
        <w:t xml:space="preserve"> Identified Research Gaps</w:t>
      </w:r>
      <w:bookmarkEnd w:id="27"/>
    </w:p>
    <w:p w14:paraId="33D1100D" w14:textId="77777777" w:rsidR="00A512B3" w:rsidRPr="00C538FA" w:rsidRDefault="00A512B3" w:rsidP="00C538FA">
      <w:pPr>
        <w:pStyle w:val="text-base"/>
        <w:spacing w:line="360" w:lineRule="auto"/>
      </w:pPr>
      <w:r w:rsidRPr="00C538FA">
        <w:t>The first type of gap exists in the outcomes of social media influencing. Numerous studies compare the purchase intention, engagement, and attitude towards brands with the actual purchases that are made I think they matter but I would not consider them to be sales. Instead, studies focus on conversion and repeat purchases of products by consumers (Ajzen, 1991; Pavlou and Fygenson, 2006).</w:t>
      </w:r>
    </w:p>
    <w:p w14:paraId="766192F8" w14:textId="77777777" w:rsidR="00A512B3" w:rsidRPr="00C538FA" w:rsidRDefault="00A512B3" w:rsidP="00C538FA">
      <w:pPr>
        <w:pStyle w:val="text-base"/>
        <w:spacing w:line="360" w:lineRule="auto"/>
      </w:pPr>
      <w:r w:rsidRPr="00C538FA">
        <w:t>The second gap that exists in the literature relates to the specific populations and fields in which the research occurred. For instance, the majority of the studies that have occurred in the U.K. relate to young consumers, the fashion industry, the beauty industry, the luxury goods industry, and consumers in London. Few studies have taken place regarding older individuals in the same country, consumers from other regions of the U.K., and those that do not exhibit a high level of engagement with social media platforms and their brands (Vrontis et al., 2021; Djafarova &amp; Bowes, 2021).</w:t>
      </w:r>
    </w:p>
    <w:p w14:paraId="1850228A" w14:textId="77777777" w:rsidR="00A512B3" w:rsidRPr="00C538FA" w:rsidRDefault="00A512B3" w:rsidP="00C538FA">
      <w:pPr>
        <w:pStyle w:val="text-base"/>
        <w:spacing w:line="360" w:lineRule="auto"/>
      </w:pPr>
      <w:r w:rsidRPr="00C538FA">
        <w:t>The third and final gap in the literature is in the comparison of social media platforms. The majority of studies have occurred on Instagram and content created by influencers on the platform. Few studies have taken place on other social media platforms, such as TikTok, and their influencers and content creators (Appel et al., 2020; Voorveld et al., 2018). Additionally, each platform offers different affordances for the individuals that utilize the platform, which indicates that the impact of the platform should not be assumed to generalize for each platform (unchanged).</w:t>
      </w:r>
    </w:p>
    <w:p w14:paraId="5549D815" w14:textId="77777777" w:rsidR="00A512B3" w:rsidRPr="00C538FA" w:rsidRDefault="00A512B3" w:rsidP="00C538FA">
      <w:pPr>
        <w:pStyle w:val="text-base"/>
        <w:spacing w:line="360" w:lineRule="auto"/>
      </w:pPr>
      <w:r w:rsidRPr="00C538FA">
        <w:t>The fourth gap relates to the concepts of trust, credibility and authenticity, which are related but not the same. Furthermore, the degree of comparability between the studies would be increased if the measures were defined more precisely (Brodie et al., 2013; Hollebeek, Glynn and Brodie, 2014).</w:t>
      </w:r>
    </w:p>
    <w:p w14:paraId="2EDAA725" w14:textId="7EC3AD02" w:rsidR="003938E5" w:rsidRPr="00C538FA" w:rsidRDefault="003938E5" w:rsidP="00C538FA">
      <w:pPr>
        <w:jc w:val="both"/>
        <w:rPr>
          <w:rFonts w:ascii="Times New Roman" w:hAnsi="Times New Roman" w:cs="Times New Roman"/>
          <w:sz w:val="24"/>
          <w:szCs w:val="24"/>
        </w:rPr>
      </w:pPr>
    </w:p>
    <w:p w14:paraId="3FE9B5C7" w14:textId="77777777" w:rsidR="00A512B3" w:rsidRPr="00C538FA" w:rsidRDefault="00A512B3" w:rsidP="00C538FA">
      <w:pPr>
        <w:jc w:val="both"/>
        <w:rPr>
          <w:rFonts w:ascii="Times New Roman" w:hAnsi="Times New Roman" w:cs="Times New Roman"/>
          <w:sz w:val="24"/>
          <w:szCs w:val="24"/>
        </w:rPr>
      </w:pPr>
    </w:p>
    <w:p w14:paraId="2E436FB8" w14:textId="77777777" w:rsidR="00A512B3" w:rsidRPr="00C538FA" w:rsidRDefault="00A512B3" w:rsidP="00C538FA">
      <w:pPr>
        <w:jc w:val="both"/>
        <w:rPr>
          <w:rFonts w:ascii="Times New Roman" w:hAnsi="Times New Roman" w:cs="Times New Roman"/>
          <w:sz w:val="24"/>
          <w:szCs w:val="24"/>
        </w:rPr>
      </w:pPr>
    </w:p>
    <w:p w14:paraId="2EDAA728" w14:textId="77777777" w:rsidR="003938E5" w:rsidRPr="00C538FA" w:rsidRDefault="00F362E9" w:rsidP="00C538FA">
      <w:pPr>
        <w:pStyle w:val="Heading1"/>
        <w:rPr>
          <w:rFonts w:ascii="Times New Roman" w:hAnsi="Times New Roman" w:cs="Times New Roman"/>
          <w:sz w:val="24"/>
          <w:szCs w:val="24"/>
        </w:rPr>
      </w:pPr>
      <w:bookmarkStart w:id="28" w:name="_Toc237396009"/>
      <w:r w:rsidRPr="00C538FA">
        <w:rPr>
          <w:rFonts w:ascii="Times New Roman" w:hAnsi="Times New Roman" w:cs="Times New Roman"/>
          <w:sz w:val="24"/>
          <w:szCs w:val="24"/>
        </w:rPr>
        <w:lastRenderedPageBreak/>
        <w:t>Chapter 3: Research Methods and Methodology</w:t>
      </w:r>
      <w:bookmarkEnd w:id="28"/>
    </w:p>
    <w:p w14:paraId="2EDAA729" w14:textId="77777777" w:rsidR="003938E5" w:rsidRPr="00C538FA" w:rsidRDefault="00F362E9" w:rsidP="00C538FA">
      <w:pPr>
        <w:pStyle w:val="Heading2"/>
        <w:rPr>
          <w:rFonts w:ascii="Times New Roman" w:hAnsi="Times New Roman" w:cs="Times New Roman"/>
          <w:sz w:val="24"/>
          <w:szCs w:val="24"/>
        </w:rPr>
      </w:pPr>
      <w:bookmarkStart w:id="29" w:name="_Toc237396010"/>
      <w:r w:rsidRPr="00C538FA">
        <w:rPr>
          <w:rFonts w:ascii="Times New Roman" w:hAnsi="Times New Roman" w:cs="Times New Roman"/>
          <w:sz w:val="24"/>
          <w:szCs w:val="24"/>
        </w:rPr>
        <w:t>3.1 Introduction</w:t>
      </w:r>
      <w:bookmarkEnd w:id="29"/>
    </w:p>
    <w:p w14:paraId="14DAFFCB" w14:textId="60FCC0C1" w:rsidR="004A4416" w:rsidRPr="00C538FA" w:rsidRDefault="004A4416" w:rsidP="00C538FA">
      <w:pPr>
        <w:pStyle w:val="text-base"/>
        <w:spacing w:line="360" w:lineRule="auto"/>
      </w:pPr>
      <w:r w:rsidRPr="00C538FA">
        <w:t xml:space="preserve">This chapter is dedicated to the methodology that was used to answer these questions. This is a qualitative secondary literature review, not a new survey or interview study. The contents of this chapter will cover the research philosophy, theory development, methodology, search strategy for the literature, the criteria for selecting studies for review and discussion with the process of extracting and </w:t>
      </w:r>
      <w:r w:rsidR="007A722B" w:rsidRPr="00C538FA">
        <w:t>analysing</w:t>
      </w:r>
      <w:r w:rsidRPr="00C538FA">
        <w:t xml:space="preserve"> the data from those studies, as well as the ethics and limitations of the research process in general. Each of these processes and discussions were created to ensure that the research was transparent and replicable, as well as in the context of the scope of an undergraduate dissertation (Saunders, Lewis and Thornhill 2019; Snyder 2019).</w:t>
      </w:r>
    </w:p>
    <w:p w14:paraId="2EDAA72B" w14:textId="77777777" w:rsidR="003938E5" w:rsidRPr="00C538FA" w:rsidRDefault="00F362E9" w:rsidP="00C538FA">
      <w:pPr>
        <w:pStyle w:val="Heading2"/>
        <w:rPr>
          <w:rFonts w:ascii="Times New Roman" w:hAnsi="Times New Roman" w:cs="Times New Roman"/>
          <w:sz w:val="24"/>
          <w:szCs w:val="24"/>
        </w:rPr>
      </w:pPr>
      <w:bookmarkStart w:id="30" w:name="_Toc237396011"/>
      <w:r w:rsidRPr="00C538FA">
        <w:rPr>
          <w:rFonts w:ascii="Times New Roman" w:hAnsi="Times New Roman" w:cs="Times New Roman"/>
          <w:sz w:val="24"/>
          <w:szCs w:val="24"/>
        </w:rPr>
        <w:t>3.2 Research Philosophy</w:t>
      </w:r>
      <w:bookmarkEnd w:id="30"/>
    </w:p>
    <w:p w14:paraId="2AF79BFE" w14:textId="3077C927" w:rsidR="00DF65FB" w:rsidRPr="00C538FA" w:rsidRDefault="00DF65FB" w:rsidP="00C538FA">
      <w:pPr>
        <w:pStyle w:val="text-base"/>
        <w:spacing w:line="360" w:lineRule="auto"/>
      </w:pPr>
      <w:r w:rsidRPr="00C538FA">
        <w:t xml:space="preserve">The approach that will be taken in this text is </w:t>
      </w:r>
      <w:r w:rsidR="007A722B" w:rsidRPr="00C538FA">
        <w:t>pragmatist critical</w:t>
      </w:r>
      <w:r w:rsidRPr="00C538FA">
        <w:t>. A pragmatist approach is appropriate for this study due to the need for evidence from different methods of studying the topic. Quantitative research studies would measure the relationships between variables, such as trust and the intention to purchase a product. Qualitative research studies would seek to understand the consumers’ perception of the content of the brands. A critical approach to this research study is appropriate to develop concerns regarding the consumers’ intentions to purchase the products as compared to their actual purchasing of the products, and to examine issues regarding privacy and disguised advertising (Saunders, Lewis and Thornhill, 2019; Creswell and Creswell, 2018).</w:t>
      </w:r>
    </w:p>
    <w:p w14:paraId="7828294D" w14:textId="77777777" w:rsidR="00DF65FB" w:rsidRPr="00C538FA" w:rsidRDefault="00DF65FB" w:rsidP="00C538FA">
      <w:pPr>
        <w:pStyle w:val="text-base"/>
        <w:spacing w:line="360" w:lineRule="auto"/>
      </w:pPr>
      <w:r w:rsidRPr="00C538FA">
        <w:t xml:space="preserve">A purely positivist approach to this research study would have been appropriate if there was a need to focus on the objective measurement of the phenomena and to draw conclusions regarding generalisable relationships between variables. A purely interpretivist approach would have enabled research studies to gain a detailed understanding of the phenomenon being studied but would not have made use of the quantitative data available on the topic. The use of a pragmatic research approach is therefore more appropriate for this research study, as it allows for different methods of studying the same research topic and enables the researchers to focus on answering </w:t>
      </w:r>
      <w:r w:rsidRPr="00C538FA">
        <w:lastRenderedPageBreak/>
        <w:t>the research questions that were posed for this research study (Creswell and Creswell, 2018; Saunders, Lewis and Thornhill, 2019).</w:t>
      </w:r>
    </w:p>
    <w:p w14:paraId="2EDAA730" w14:textId="2569AC7C" w:rsidR="003938E5" w:rsidRPr="00C538FA" w:rsidRDefault="00F362E9" w:rsidP="00C538FA">
      <w:pPr>
        <w:pStyle w:val="Heading2"/>
        <w:rPr>
          <w:rFonts w:ascii="Times New Roman" w:hAnsi="Times New Roman" w:cs="Times New Roman"/>
          <w:sz w:val="24"/>
          <w:szCs w:val="24"/>
        </w:rPr>
      </w:pPr>
      <w:bookmarkStart w:id="31" w:name="_Toc237396012"/>
      <w:r w:rsidRPr="00C538FA">
        <w:rPr>
          <w:rFonts w:ascii="Times New Roman" w:hAnsi="Times New Roman" w:cs="Times New Roman"/>
          <w:sz w:val="24"/>
          <w:szCs w:val="24"/>
        </w:rPr>
        <w:t>3.</w:t>
      </w:r>
      <w:r w:rsidR="00E6308E" w:rsidRPr="00C538FA">
        <w:rPr>
          <w:rFonts w:ascii="Times New Roman" w:hAnsi="Times New Roman" w:cs="Times New Roman"/>
          <w:sz w:val="24"/>
          <w:szCs w:val="24"/>
        </w:rPr>
        <w:t>3</w:t>
      </w:r>
      <w:r w:rsidRPr="00C538FA">
        <w:rPr>
          <w:rFonts w:ascii="Times New Roman" w:hAnsi="Times New Roman" w:cs="Times New Roman"/>
          <w:sz w:val="24"/>
          <w:szCs w:val="24"/>
        </w:rPr>
        <w:t xml:space="preserve"> Methodological Choice and Research Strategy</w:t>
      </w:r>
      <w:bookmarkEnd w:id="31"/>
    </w:p>
    <w:p w14:paraId="11B74E5C" w14:textId="77777777" w:rsidR="008239F5" w:rsidRPr="00C538FA" w:rsidRDefault="008239F5" w:rsidP="00C538FA">
      <w:pPr>
        <w:pStyle w:val="text-base"/>
        <w:spacing w:line="360" w:lineRule="auto"/>
      </w:pPr>
      <w:r w:rsidRPr="00C538FA">
        <w:t>The methodological choice for this research is the performance of a mono-method synthesis of the published research on the topic. The numerical evidence from the research studies was not pooled into this dissertation; however, the quantitative, qualitative, and mixed methods research studies comprise an evidence base for the research that was conducted. Furthermore, because of the variance of the populations, platforms, constructs, and measures of outcomes that were included in the existing research studies, a review strategy that did not require the pooling of research results was performed. More specifically, the research was not performed as a meta-analysis, which requires the outcomes of the research studies to be comparable to one another. However, the literature review does make inroads into addressing the problem of arbitrary selection of studies by performing searches for and selection according to specific criteria and strategies (Tranfield, Denyer and Smart, 2003; Snyder, 2019; Paul &amp; Criado, 2020).</w:t>
      </w:r>
    </w:p>
    <w:p w14:paraId="2EDAA732" w14:textId="37C3A774" w:rsidR="003938E5" w:rsidRPr="00C538FA" w:rsidRDefault="00F362E9" w:rsidP="00C538FA">
      <w:pPr>
        <w:pStyle w:val="Heading2"/>
        <w:rPr>
          <w:rFonts w:ascii="Times New Roman" w:hAnsi="Times New Roman" w:cs="Times New Roman"/>
          <w:sz w:val="24"/>
          <w:szCs w:val="24"/>
        </w:rPr>
      </w:pPr>
      <w:bookmarkStart w:id="32" w:name="_Toc237396013"/>
      <w:r w:rsidRPr="00C538FA">
        <w:rPr>
          <w:rFonts w:ascii="Times New Roman" w:hAnsi="Times New Roman" w:cs="Times New Roman"/>
          <w:sz w:val="24"/>
          <w:szCs w:val="24"/>
        </w:rPr>
        <w:t>3.</w:t>
      </w:r>
      <w:r w:rsidR="00DD5078" w:rsidRPr="00C538FA">
        <w:rPr>
          <w:rFonts w:ascii="Times New Roman" w:hAnsi="Times New Roman" w:cs="Times New Roman"/>
          <w:sz w:val="24"/>
          <w:szCs w:val="24"/>
        </w:rPr>
        <w:t>4</w:t>
      </w:r>
      <w:r w:rsidRPr="00C538FA">
        <w:rPr>
          <w:rFonts w:ascii="Times New Roman" w:hAnsi="Times New Roman" w:cs="Times New Roman"/>
          <w:sz w:val="24"/>
          <w:szCs w:val="24"/>
        </w:rPr>
        <w:t xml:space="preserve"> Search Strategy and Information Sources</w:t>
      </w:r>
      <w:bookmarkEnd w:id="32"/>
    </w:p>
    <w:p w14:paraId="3E34A2E8" w14:textId="77777777" w:rsidR="00D80120" w:rsidRPr="00C538FA" w:rsidRDefault="00D80120" w:rsidP="00C538FA">
      <w:pPr>
        <w:pStyle w:val="text-base"/>
        <w:spacing w:line="360" w:lineRule="auto"/>
      </w:pPr>
      <w:r w:rsidRPr="00C538FA">
        <w:t>A search strategy was constructed around the aims of the research and the concepts identified. Search terms included concepts related to social media as well as the results and processes of consumers. Examples of search terms included: social media AND consumer buying behaviour; social media influencer AND purchase intention; electronic word of mouth AND consumer choice; user-generated content AND purchase; social commerce AND trust; Instagram OR TikTok AND impulse buying; and United Kingdom OR UK consumer. Searches were conducted in databases containing academic and publisher publications, such as Google Scholar, ScienceDirect, Emerald, SAGE, SpringerLink, Taylor &amp; Francis and institutional repositories (Tranfield et al., 2003; Booth et al., 2016; Page et al.</w:t>
      </w:r>
    </w:p>
    <w:p w14:paraId="045A623F" w14:textId="77777777" w:rsidR="00D80120" w:rsidRPr="00C538FA" w:rsidRDefault="00D80120" w:rsidP="00C538FA">
      <w:pPr>
        <w:pStyle w:val="text-base"/>
        <w:spacing w:line="360" w:lineRule="auto"/>
      </w:pPr>
      <w:r w:rsidRPr="00C538FA">
        <w:t xml:space="preserve">Foundational theories and studies that have been cited within the literature were located through searching the references of included studies. Searches forward in time of these references located more recent studies that could potentially relate to the topic. Studies with relevant titles were located, and their full text accessed if available. Studies published within the United </w:t>
      </w:r>
      <w:r w:rsidRPr="00C538FA">
        <w:lastRenderedPageBreak/>
        <w:t>Kingdom were preferentially selected for inclusion, but also studies published internationally relating to important perspectives or veracity to the topic were also included (Webster and Watson, 2002; Booth et al., 2016).</w:t>
      </w:r>
    </w:p>
    <w:p w14:paraId="2EDAA735" w14:textId="77777777" w:rsidR="003938E5" w:rsidRPr="00C538FA" w:rsidRDefault="003938E5" w:rsidP="00C538FA">
      <w:pPr>
        <w:jc w:val="center"/>
        <w:rPr>
          <w:rFonts w:ascii="Times New Roman" w:hAnsi="Times New Roman" w:cs="Times New Roman"/>
          <w:sz w:val="24"/>
          <w:szCs w:val="24"/>
        </w:rPr>
      </w:pPr>
    </w:p>
    <w:p w14:paraId="2EDAA736" w14:textId="77777777" w:rsidR="003938E5" w:rsidRPr="00C538FA" w:rsidRDefault="00F362E9" w:rsidP="00C538FA">
      <w:pPr>
        <w:jc w:val="center"/>
        <w:rPr>
          <w:rFonts w:ascii="Times New Roman" w:hAnsi="Times New Roman" w:cs="Times New Roman"/>
          <w:sz w:val="24"/>
          <w:szCs w:val="24"/>
        </w:rPr>
      </w:pPr>
      <w:r w:rsidRPr="00C538FA">
        <w:rPr>
          <w:rFonts w:ascii="Times New Roman" w:hAnsi="Times New Roman" w:cs="Times New Roman"/>
          <w:noProof/>
          <w:sz w:val="24"/>
          <w:szCs w:val="24"/>
        </w:rPr>
        <w:drawing>
          <wp:inline distT="0" distB="0" distL="0" distR="0" wp14:anchorId="2EDAA885" wp14:editId="2EDAA886">
            <wp:extent cx="5486400" cy="685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r:embed="rId9"/>
                    <a:stretch>
                      <a:fillRect/>
                    </a:stretch>
                  </pic:blipFill>
                  <pic:spPr>
                    <a:xfrm>
                      <a:off x="0" y="0"/>
                      <a:ext cx="5486400" cy="6858000"/>
                    </a:xfrm>
                    <a:prstGeom prst="rect">
                      <a:avLst/>
                    </a:prstGeom>
                  </pic:spPr>
                </pic:pic>
              </a:graphicData>
            </a:graphic>
          </wp:inline>
        </w:drawing>
      </w:r>
    </w:p>
    <w:p w14:paraId="2EDAA737" w14:textId="77777777" w:rsidR="003938E5" w:rsidRPr="00C538FA" w:rsidRDefault="00F362E9" w:rsidP="00C538FA">
      <w:pPr>
        <w:jc w:val="center"/>
        <w:rPr>
          <w:rFonts w:ascii="Times New Roman" w:hAnsi="Times New Roman" w:cs="Times New Roman"/>
          <w:sz w:val="24"/>
          <w:szCs w:val="24"/>
        </w:rPr>
      </w:pPr>
      <w:r w:rsidRPr="00C538FA">
        <w:rPr>
          <w:rFonts w:ascii="Times New Roman" w:hAnsi="Times New Roman" w:cs="Times New Roman"/>
          <w:sz w:val="24"/>
          <w:szCs w:val="24"/>
        </w:rPr>
        <w:lastRenderedPageBreak/>
        <w:t>Figure 3.2: PRISMA-style flow chart for the search and study-selection process (adapted from Page et al., 2021).</w:t>
      </w:r>
    </w:p>
    <w:p w14:paraId="271F7039" w14:textId="77777777" w:rsidR="00D15B05" w:rsidRPr="00C538FA" w:rsidRDefault="00D15B05" w:rsidP="00C538FA">
      <w:pPr>
        <w:pStyle w:val="NormalWeb"/>
        <w:spacing w:line="360" w:lineRule="auto"/>
      </w:pPr>
      <w:r w:rsidRPr="00C538FA">
        <w:t>The search and selection process is displayed in PRISMA-style so that the screening logic is visible. From an initial total of 186 records, duplicates were removed (n = 24), with title and abstract screening leading to the exclusions of a further 61 records, before arriving at 25 studies in synthesis, with prioritisation of 10 core empirical studies for close comparison. Although we number the sections to illustrate our way of structuring a review, Numbers do not imply completeness in particular in terms of a formal systematic review (Page et al. 2021).</w:t>
      </w:r>
    </w:p>
    <w:p w14:paraId="2EDAA739" w14:textId="77777777" w:rsidR="003938E5" w:rsidRPr="00C538FA" w:rsidRDefault="003938E5" w:rsidP="00C538FA">
      <w:pPr>
        <w:rPr>
          <w:rFonts w:ascii="Times New Roman" w:hAnsi="Times New Roman" w:cs="Times New Roman"/>
          <w:sz w:val="24"/>
          <w:szCs w:val="24"/>
        </w:rPr>
      </w:pPr>
    </w:p>
    <w:p w14:paraId="2EDAA73A" w14:textId="42E4FEDE" w:rsidR="003938E5" w:rsidRPr="00C538FA" w:rsidRDefault="00F362E9" w:rsidP="00C538FA">
      <w:pPr>
        <w:pStyle w:val="Heading2"/>
        <w:rPr>
          <w:rFonts w:ascii="Times New Roman" w:hAnsi="Times New Roman" w:cs="Times New Roman"/>
          <w:sz w:val="24"/>
          <w:szCs w:val="24"/>
        </w:rPr>
      </w:pPr>
      <w:bookmarkStart w:id="33" w:name="_Toc237396014"/>
      <w:r w:rsidRPr="00C538FA">
        <w:rPr>
          <w:rFonts w:ascii="Times New Roman" w:hAnsi="Times New Roman" w:cs="Times New Roman"/>
          <w:sz w:val="24"/>
          <w:szCs w:val="24"/>
        </w:rPr>
        <w:t>3.</w:t>
      </w:r>
      <w:r w:rsidR="00DD5078" w:rsidRPr="00C538FA">
        <w:rPr>
          <w:rFonts w:ascii="Times New Roman" w:hAnsi="Times New Roman" w:cs="Times New Roman"/>
          <w:sz w:val="24"/>
          <w:szCs w:val="24"/>
        </w:rPr>
        <w:t>5</w:t>
      </w:r>
      <w:r w:rsidRPr="00C538FA">
        <w:rPr>
          <w:rFonts w:ascii="Times New Roman" w:hAnsi="Times New Roman" w:cs="Times New Roman"/>
          <w:sz w:val="24"/>
          <w:szCs w:val="24"/>
        </w:rPr>
        <w:t xml:space="preserve"> Inclusion and Exclusion Criteria</w:t>
      </w:r>
      <w:bookmarkEnd w:id="33"/>
    </w:p>
    <w:p w14:paraId="6EEDC4F1" w14:textId="77777777" w:rsidR="00DD5078" w:rsidRPr="00C538FA" w:rsidRDefault="00DD5078" w:rsidP="00C538FA">
      <w:pPr>
        <w:pStyle w:val="text-base"/>
        <w:spacing w:line="360" w:lineRule="auto"/>
      </w:pPr>
      <w:r w:rsidRPr="00C538FA">
        <w:t>An overview of the criteria that were implemented for the ten-paper analytical sample is provided in table 3.1. The studies needed to be peer-reviewed empirical reports that discussed the topic of social media or something related to social commerce and had a consumer response that related to the research questions for this review. Furthermore, the research needed to be available in English with a date between 2021 and 2026, as well as utilized the UK or another country for its research sample. As presented within Chapter 2, research and literature that did not meet these criteria were not utilized within this research for various reasons (these literature citations discuss concepts related to social media and consumer response but did not utilize empirical research to test those concepts: Booth et al.2016; Snyder 2019).</w:t>
      </w:r>
    </w:p>
    <w:p w14:paraId="32A93EA6" w14:textId="77777777" w:rsidR="00DD5078" w:rsidRPr="00C538FA" w:rsidRDefault="00DD5078" w:rsidP="00C538FA">
      <w:pPr>
        <w:pStyle w:val="text-base"/>
        <w:spacing w:line="360" w:lineRule="auto"/>
      </w:pPr>
      <w:r w:rsidRPr="00C538FA">
        <w:t>Related studies were excluded from this analytical research if they contained any of the following features: (1) studies that indicated that they were presenting empirical data for review, (2) studies that made clear that their outcome was not related to consumers, (3) studies that did not have a clear connection to social media, (4) studies that were duplicated by another research report, and (5) studies that did not have enough detail regarding their methods to be included in this analytical review. While international studies were eligible for inclusion, the geographical focus of those studies was to be used as an interpretative lens on the study rather than as a feature that would guide its inclusion (Tranfield et al., 2003; Page et al., 2021).</w:t>
      </w:r>
    </w:p>
    <w:p w14:paraId="2EDAA73D" w14:textId="6C07712C" w:rsidR="003938E5" w:rsidRPr="00C538FA" w:rsidRDefault="00F362E9" w:rsidP="00C538FA">
      <w:pPr>
        <w:pStyle w:val="Heading2"/>
        <w:rPr>
          <w:rFonts w:ascii="Times New Roman" w:hAnsi="Times New Roman" w:cs="Times New Roman"/>
          <w:sz w:val="24"/>
          <w:szCs w:val="24"/>
        </w:rPr>
      </w:pPr>
      <w:bookmarkStart w:id="34" w:name="_Toc237396015"/>
      <w:r w:rsidRPr="00C538FA">
        <w:rPr>
          <w:rFonts w:ascii="Times New Roman" w:hAnsi="Times New Roman" w:cs="Times New Roman"/>
          <w:sz w:val="24"/>
          <w:szCs w:val="24"/>
        </w:rPr>
        <w:lastRenderedPageBreak/>
        <w:t>3.</w:t>
      </w:r>
      <w:r w:rsidR="00DD5078" w:rsidRPr="00C538FA">
        <w:rPr>
          <w:rFonts w:ascii="Times New Roman" w:hAnsi="Times New Roman" w:cs="Times New Roman"/>
          <w:sz w:val="24"/>
          <w:szCs w:val="24"/>
        </w:rPr>
        <w:t>6</w:t>
      </w:r>
      <w:r w:rsidRPr="00C538FA">
        <w:rPr>
          <w:rFonts w:ascii="Times New Roman" w:hAnsi="Times New Roman" w:cs="Times New Roman"/>
          <w:sz w:val="24"/>
          <w:szCs w:val="24"/>
        </w:rPr>
        <w:t xml:space="preserve"> Study Selection, Quality Appraisal and Data Extraction</w:t>
      </w:r>
      <w:bookmarkEnd w:id="34"/>
    </w:p>
    <w:p w14:paraId="2EDAA73E" w14:textId="77777777" w:rsidR="003938E5" w:rsidRPr="00C538FA" w:rsidRDefault="00F362E9" w:rsidP="00C538FA">
      <w:pPr>
        <w:rPr>
          <w:rFonts w:ascii="Times New Roman" w:hAnsi="Times New Roman" w:cs="Times New Roman"/>
          <w:sz w:val="24"/>
          <w:szCs w:val="24"/>
        </w:rPr>
      </w:pPr>
      <w:r w:rsidRPr="00C538FA">
        <w:rPr>
          <w:rFonts w:ascii="Times New Roman" w:hAnsi="Times New Roman" w:cs="Times New Roman"/>
          <w:sz w:val="24"/>
          <w:szCs w:val="24"/>
        </w:rPr>
        <w:t>Selection followed identification, title-and-abstract screening, full-text eligibility assessment and final inclusion. The ten retained empirical papers constitute the complete analytical dataset for Chapter 4. This distinction is important: Chapter 2 uses a wider body of credible academic literature to establish common findings, competing arguments and theoretical context, whereas Chapter 4 analyses only the ten studies selected through the stated eligibility process (Page et al., 2021; Aromataris and Munn, 2020).</w:t>
      </w:r>
    </w:p>
    <w:p w14:paraId="2EDAA73F" w14:textId="77777777" w:rsidR="003938E5" w:rsidRPr="00C538FA" w:rsidRDefault="00F362E9" w:rsidP="00C538FA">
      <w:pPr>
        <w:rPr>
          <w:rFonts w:ascii="Times New Roman" w:hAnsi="Times New Roman" w:cs="Times New Roman"/>
          <w:sz w:val="24"/>
          <w:szCs w:val="24"/>
        </w:rPr>
      </w:pPr>
      <w:r w:rsidRPr="00C538FA">
        <w:rPr>
          <w:rFonts w:ascii="Times New Roman" w:hAnsi="Times New Roman" w:cs="Times New Roman"/>
          <w:sz w:val="24"/>
          <w:szCs w:val="24"/>
        </w:rPr>
        <w:t>Quality appraisal considered the appropriateness of design, clarity of sampling, construct measurement, analytical transparency, acknowledgement of limitations and the match between evidence and conclusions. Qualitative research was assessed for sampling and interpretive transparency; survey studies were assessed for sample adequacy, measurement and the limits of cross-sectional inference; experimental and cross-cultural studies were assessed for the realism of stimuli and transferability. No single study was treated as definitive, and contradictory results were retained because they help identify boundary conditions (Aromataris and Munn, 2020; Gough, Oliver and Thomas, 2017).</w:t>
      </w:r>
    </w:p>
    <w:p w14:paraId="2EDAA740" w14:textId="77777777" w:rsidR="003938E5" w:rsidRPr="00C538FA" w:rsidRDefault="00F362E9" w:rsidP="00C538FA">
      <w:pPr>
        <w:rPr>
          <w:rFonts w:ascii="Times New Roman" w:hAnsi="Times New Roman" w:cs="Times New Roman"/>
          <w:sz w:val="24"/>
          <w:szCs w:val="24"/>
        </w:rPr>
      </w:pPr>
      <w:r w:rsidRPr="00C538FA">
        <w:rPr>
          <w:rFonts w:ascii="Times New Roman" w:hAnsi="Times New Roman" w:cs="Times New Roman"/>
          <w:sz w:val="24"/>
          <w:szCs w:val="24"/>
        </w:rPr>
        <w:t>A structured extraction matrix recorded author and year, country/context, purpose, sample and method, main constructs, key findings, limitations and recommendations or implications. This matrix was then used to make explicit comparisons among the ten papers rather than producing isolated paper-by-paper summaries.</w:t>
      </w:r>
    </w:p>
    <w:p w14:paraId="77BC62FB" w14:textId="77777777" w:rsidR="00DD5078" w:rsidRPr="00C538FA" w:rsidRDefault="00DD5078" w:rsidP="00C538FA">
      <w:pPr>
        <w:rPr>
          <w:rFonts w:ascii="Times New Roman" w:hAnsi="Times New Roman" w:cs="Times New Roman"/>
          <w:sz w:val="24"/>
          <w:szCs w:val="24"/>
        </w:rPr>
      </w:pPr>
    </w:p>
    <w:p w14:paraId="2EDAA741" w14:textId="0EEB84BD" w:rsidR="003938E5" w:rsidRPr="00C538FA" w:rsidRDefault="00F362E9" w:rsidP="00C538FA">
      <w:pPr>
        <w:pStyle w:val="Heading2"/>
        <w:rPr>
          <w:rFonts w:ascii="Times New Roman" w:hAnsi="Times New Roman" w:cs="Times New Roman"/>
          <w:sz w:val="24"/>
          <w:szCs w:val="24"/>
        </w:rPr>
      </w:pPr>
      <w:bookmarkStart w:id="35" w:name="_Toc237396016"/>
      <w:r w:rsidRPr="00C538FA">
        <w:rPr>
          <w:rFonts w:ascii="Times New Roman" w:hAnsi="Times New Roman" w:cs="Times New Roman"/>
          <w:sz w:val="24"/>
          <w:szCs w:val="24"/>
        </w:rPr>
        <w:t>3.</w:t>
      </w:r>
      <w:r w:rsidR="00903A35" w:rsidRPr="00C538FA">
        <w:rPr>
          <w:rFonts w:ascii="Times New Roman" w:hAnsi="Times New Roman" w:cs="Times New Roman"/>
          <w:sz w:val="24"/>
          <w:szCs w:val="24"/>
        </w:rPr>
        <w:t>7</w:t>
      </w:r>
      <w:r w:rsidRPr="00C538FA">
        <w:rPr>
          <w:rFonts w:ascii="Times New Roman" w:hAnsi="Times New Roman" w:cs="Times New Roman"/>
          <w:sz w:val="24"/>
          <w:szCs w:val="24"/>
        </w:rPr>
        <w:t xml:space="preserve"> Data Analysis</w:t>
      </w:r>
      <w:bookmarkEnd w:id="35"/>
    </w:p>
    <w:p w14:paraId="3A2F0D08" w14:textId="2B879B78" w:rsidR="00903A35" w:rsidRPr="00C538FA" w:rsidRDefault="00903A35" w:rsidP="00C538FA">
      <w:pPr>
        <w:pStyle w:val="text-base"/>
        <w:spacing w:line="360" w:lineRule="auto"/>
      </w:pPr>
      <w:r w:rsidRPr="00C538FA">
        <w:t xml:space="preserve">Following the coding of the data according to the </w:t>
      </w:r>
      <w:r w:rsidR="007A722B" w:rsidRPr="00C538FA">
        <w:t>descriptors</w:t>
      </w:r>
      <w:r w:rsidRPr="00C538FA">
        <w:t>, the codes were classified into higher-level themes. These themes were then compared across the various methods to identify similarities and differences among the findings. The overall categories that were identified were as follow: content quality and evaluation; eWOM/UGC and risk reduction; influencer credibility/authenticity/temperature; trust/privacy and consumer-brand interaction; social proof/engagement, impulse purchasing: intention-behaviour gap (Braun and Clarke, 2006; Thomas and Harden, 2008).</w:t>
      </w:r>
    </w:p>
    <w:p w14:paraId="3A13C18D" w14:textId="77777777" w:rsidR="00903A35" w:rsidRPr="00C538FA" w:rsidRDefault="00903A35" w:rsidP="00C538FA">
      <w:pPr>
        <w:pStyle w:val="text-base"/>
        <w:spacing w:line="360" w:lineRule="auto"/>
      </w:pPr>
      <w:r w:rsidRPr="00C538FA">
        <w:lastRenderedPageBreak/>
        <w:t>These theoretical frameworks were used as lenses of interpretation for the data instead of strict coding categories. The S-O-R framework helped to categorize and interpret the external stimuli, internal states and external responses to those stimuli. The TPB was used to interpret the influence of certain factors on the attitude, perceived social norms and the perceived freedom to perform the behaviour (conversion from intention to behaviour). Finally, Social Influence Theory was used to interpret the impact that the presence of others had upon participants’ behaviour. Additionally, the findings that contradicted the existing theories were not discarded from the analysis - their presence indicates potential limitations of the theories (Dubois and Gadde, 2002; Braun and Clarke, 2021).</w:t>
      </w:r>
    </w:p>
    <w:p w14:paraId="2EDAA744" w14:textId="24895363" w:rsidR="003938E5" w:rsidRPr="00C538FA" w:rsidRDefault="00F362E9" w:rsidP="00C538FA">
      <w:pPr>
        <w:pStyle w:val="Heading2"/>
        <w:rPr>
          <w:rFonts w:ascii="Times New Roman" w:hAnsi="Times New Roman" w:cs="Times New Roman"/>
          <w:sz w:val="24"/>
          <w:szCs w:val="24"/>
        </w:rPr>
      </w:pPr>
      <w:bookmarkStart w:id="36" w:name="_Toc237396017"/>
      <w:r w:rsidRPr="00C538FA">
        <w:rPr>
          <w:rFonts w:ascii="Times New Roman" w:hAnsi="Times New Roman" w:cs="Times New Roman"/>
          <w:sz w:val="24"/>
          <w:szCs w:val="24"/>
        </w:rPr>
        <w:t>3.</w:t>
      </w:r>
      <w:r w:rsidR="00903A35" w:rsidRPr="00C538FA">
        <w:rPr>
          <w:rFonts w:ascii="Times New Roman" w:hAnsi="Times New Roman" w:cs="Times New Roman"/>
          <w:sz w:val="24"/>
          <w:szCs w:val="24"/>
        </w:rPr>
        <w:t>8</w:t>
      </w:r>
      <w:r w:rsidRPr="00C538FA">
        <w:rPr>
          <w:rFonts w:ascii="Times New Roman" w:hAnsi="Times New Roman" w:cs="Times New Roman"/>
          <w:sz w:val="24"/>
          <w:szCs w:val="24"/>
        </w:rPr>
        <w:t xml:space="preserve"> Ethical Considerations</w:t>
      </w:r>
      <w:bookmarkEnd w:id="36"/>
    </w:p>
    <w:p w14:paraId="2EDAA74E" w14:textId="148BD707" w:rsidR="003938E5" w:rsidRPr="00C538FA" w:rsidRDefault="00D343CC" w:rsidP="00C538FA">
      <w:pPr>
        <w:jc w:val="both"/>
        <w:rPr>
          <w:rFonts w:ascii="Times New Roman" w:hAnsi="Times New Roman" w:cs="Times New Roman"/>
          <w:sz w:val="24"/>
          <w:szCs w:val="24"/>
          <w:lang w:val="en-GB"/>
        </w:rPr>
      </w:pPr>
      <w:r w:rsidRPr="00C538FA">
        <w:rPr>
          <w:rFonts w:ascii="Times New Roman" w:hAnsi="Times New Roman" w:cs="Times New Roman"/>
          <w:sz w:val="24"/>
          <w:szCs w:val="24"/>
          <w:lang w:val="en-GB"/>
        </w:rPr>
        <w:t>There were no human subjects involved in this dissertation, as well as no personally identifiable information being collected from individuals as a result of the study. Thus, risks associated with informed consent and confidentiality were not an issue for this dissertation as they would be with primary research. However, ethics did apply to the requirement of accurately citing the studies referenced within this dissertation, honestly presenting the results of the studies, avoiding plagiarism, and disclosing any limitations to the studies. Abusing any study to make a certain argument more convincing was not an activity that was undertaken in the preparation of this dissertation. Some of the ethical questions that were discussed within the dissertation included questions of privacy in the context of social media (see American Psychological Association), as well as questions of transparency in social media sponsorships, the manipulation of individuals via social media platforms, and the use of urgency cues in social media advertisements and marketing campaigns (see UK Parliament).</w:t>
      </w:r>
      <w:r w:rsidR="00F362E9" w:rsidRPr="00C538FA">
        <w:rPr>
          <w:rFonts w:ascii="Times New Roman" w:hAnsi="Times New Roman" w:cs="Times New Roman"/>
          <w:sz w:val="24"/>
          <w:szCs w:val="24"/>
        </w:rPr>
        <w:br w:type="page"/>
      </w:r>
    </w:p>
    <w:p w14:paraId="2EDAA74F" w14:textId="77777777" w:rsidR="003938E5" w:rsidRPr="00C538FA" w:rsidRDefault="00F362E9" w:rsidP="00C538FA">
      <w:pPr>
        <w:pStyle w:val="Heading1"/>
        <w:rPr>
          <w:rFonts w:ascii="Times New Roman" w:hAnsi="Times New Roman" w:cs="Times New Roman"/>
          <w:sz w:val="24"/>
          <w:szCs w:val="24"/>
        </w:rPr>
      </w:pPr>
      <w:bookmarkStart w:id="37" w:name="_Toc237396018"/>
      <w:r w:rsidRPr="00C538FA">
        <w:rPr>
          <w:rFonts w:ascii="Times New Roman" w:hAnsi="Times New Roman" w:cs="Times New Roman"/>
          <w:sz w:val="24"/>
          <w:szCs w:val="24"/>
        </w:rPr>
        <w:lastRenderedPageBreak/>
        <w:t>Chapter 4: Findings, Analysis and Discussion</w:t>
      </w:r>
      <w:bookmarkEnd w:id="37"/>
    </w:p>
    <w:p w14:paraId="2EDAA750" w14:textId="77777777" w:rsidR="003938E5" w:rsidRPr="00C538FA" w:rsidRDefault="00F362E9" w:rsidP="00C538FA">
      <w:pPr>
        <w:pStyle w:val="Heading2"/>
        <w:rPr>
          <w:rFonts w:ascii="Times New Roman" w:hAnsi="Times New Roman" w:cs="Times New Roman"/>
          <w:sz w:val="24"/>
          <w:szCs w:val="24"/>
        </w:rPr>
      </w:pPr>
      <w:bookmarkStart w:id="38" w:name="_Toc237396019"/>
      <w:r w:rsidRPr="00C538FA">
        <w:rPr>
          <w:rFonts w:ascii="Times New Roman" w:hAnsi="Times New Roman" w:cs="Times New Roman"/>
          <w:sz w:val="24"/>
          <w:szCs w:val="24"/>
        </w:rPr>
        <w:t>4.1 Introduction</w:t>
      </w:r>
      <w:bookmarkEnd w:id="38"/>
    </w:p>
    <w:p w14:paraId="0B3F60DD" w14:textId="772D1B22" w:rsidR="0005610A" w:rsidRPr="00C538FA" w:rsidRDefault="0005610A" w:rsidP="00C538FA">
      <w:pPr>
        <w:pStyle w:val="text-base"/>
        <w:spacing w:line="360" w:lineRule="auto"/>
      </w:pPr>
      <w:r w:rsidRPr="00C538FA">
        <w:t xml:space="preserve">This chapter only reviews the ten empirical papers that were selected from the study-selection process. The discussion of these papers does not cover the wider literature in the field, as this chapter intends to address the findings in relation to the defined sample of the population and not the literature base of the </w:t>
      </w:r>
      <w:r w:rsidR="007A722B" w:rsidRPr="00C538FA">
        <w:t>field</w:t>
      </w:r>
      <w:r w:rsidRPr="00C538FA">
        <w:t>. Therefore, each of these ten papers is discussed in relation to one another to highlight any agreements, contradictions, and differences between the studies, as well as any limitations of the studies (See Appendix 1).</w:t>
      </w:r>
    </w:p>
    <w:p w14:paraId="2EDAA797" w14:textId="77777777" w:rsidR="003938E5" w:rsidRPr="00C538FA" w:rsidRDefault="00F362E9" w:rsidP="00C538FA">
      <w:pPr>
        <w:pStyle w:val="Heading2"/>
        <w:rPr>
          <w:rFonts w:ascii="Times New Roman" w:hAnsi="Times New Roman" w:cs="Times New Roman"/>
          <w:sz w:val="24"/>
          <w:szCs w:val="24"/>
        </w:rPr>
      </w:pPr>
      <w:bookmarkStart w:id="39" w:name="_Toc237396020"/>
      <w:r w:rsidRPr="00C538FA">
        <w:rPr>
          <w:rFonts w:ascii="Times New Roman" w:hAnsi="Times New Roman" w:cs="Times New Roman"/>
          <w:sz w:val="24"/>
          <w:szCs w:val="24"/>
        </w:rPr>
        <w:t>4.3 Theme 1: Content Quality, Interaction and Consumer Evaluation</w:t>
      </w:r>
      <w:bookmarkEnd w:id="39"/>
    </w:p>
    <w:p w14:paraId="67BA1D03" w14:textId="77777777" w:rsidR="00EB5FB1" w:rsidRPr="00C538FA" w:rsidRDefault="00EB5FB1" w:rsidP="00C538FA">
      <w:pPr>
        <w:pStyle w:val="text-base"/>
        <w:spacing w:line="360" w:lineRule="auto"/>
      </w:pPr>
      <w:r w:rsidRPr="00C538FA">
        <w:t>Three studies share a common theme regarding the impact of social media exposure and interaction by highlighting that such exposure is only the starting point for consumers. Chan (2022) demonstrated through influencer content that the informational and inspirational content produced in the UK had elicited consumers’ imitation, loyalty, and purchase-related responses. Onofrei, Filieri and Kennedy (2022) postulated that social media interaction has a more mechanistic impact on consumers’ purchase intention and behavioural engagement, focusing on the influence of credibility, homophily, and the content posted on social media platforms. Tsimonis (2026) discovered that the demonstration and interactivity of the products on live commerce platforms had a significant impact on the purchase intention of consumers in the UK through the development of trust and the perception of the products’ value. Overall, the main point made by these studies is that the usefulness and quality of the relationship between social media platforms and the content creators has a more significant impact on the consumers than the number of contacts or interactions that occurred (Chan, 2022; Onofrei, Filieri and Kennedy, 2022; Tsimonis, 2026).</w:t>
      </w:r>
    </w:p>
    <w:p w14:paraId="69F7DD6B" w14:textId="001719B3" w:rsidR="00EB5FB1" w:rsidRPr="00C538FA" w:rsidRDefault="00EB5FB1" w:rsidP="00C538FA">
      <w:pPr>
        <w:pStyle w:val="text-base"/>
        <w:spacing w:line="360" w:lineRule="auto"/>
      </w:pPr>
      <w:r w:rsidRPr="00C538FA">
        <w:t xml:space="preserve">However, nevertheless, the three studies can make different things. Chan (2022) discovers associations but not causal links between the variables </w:t>
      </w:r>
      <w:r w:rsidR="00BC51A8" w:rsidRPr="00C538FA">
        <w:t>studied yet</w:t>
      </w:r>
      <w:r w:rsidRPr="00C538FA">
        <w:t xml:space="preserve"> used questionnaire evidence. However, Onofrei, Filieri and Kennedy (2022) include statistics regarding the mediating factors, but their cross-sectional study design makes it impossible to show causality between the variables studied. Tsimonis (2026) used a large sample of consumers of live commerce in the </w:t>
      </w:r>
      <w:r w:rsidRPr="00C538FA">
        <w:lastRenderedPageBreak/>
        <w:t>UK; however, all participants were already familiarized with the live commerce format. Thus, the quality of the evidence regarding the mediating factor is preferred, albeit with varying completeness according to the two different samples of consumers used in the studies (Chan 2022; Onofrei, Filieri &amp; Kennedy 2022; Tsimonis 2026).</w:t>
      </w:r>
    </w:p>
    <w:p w14:paraId="2EDAA79A" w14:textId="77777777" w:rsidR="003938E5" w:rsidRPr="00C538FA" w:rsidRDefault="00F362E9" w:rsidP="00C538FA">
      <w:pPr>
        <w:pStyle w:val="Heading2"/>
        <w:rPr>
          <w:rFonts w:ascii="Times New Roman" w:hAnsi="Times New Roman" w:cs="Times New Roman"/>
          <w:sz w:val="24"/>
          <w:szCs w:val="24"/>
        </w:rPr>
      </w:pPr>
      <w:bookmarkStart w:id="40" w:name="_Toc237396021"/>
      <w:r w:rsidRPr="00C538FA">
        <w:rPr>
          <w:rFonts w:ascii="Times New Roman" w:hAnsi="Times New Roman" w:cs="Times New Roman"/>
          <w:sz w:val="24"/>
          <w:szCs w:val="24"/>
        </w:rPr>
        <w:t>4.4 Theme 2: eWOM, UGC and Social Validation</w:t>
      </w:r>
      <w:bookmarkEnd w:id="40"/>
    </w:p>
    <w:p w14:paraId="6AF3FDE6" w14:textId="77777777" w:rsidR="007215D3" w:rsidRPr="00C538FA" w:rsidRDefault="007215D3" w:rsidP="00C538FA">
      <w:pPr>
        <w:pStyle w:val="text-base"/>
        <w:spacing w:line="360" w:lineRule="auto"/>
      </w:pPr>
      <w:r w:rsidRPr="00C538FA">
        <w:t>The role of peer communication in the purchasing process is driven not just by the information shared, but also the social validation. Park, Hyun and Thavisay (2021) found that among the UK clothing consumers surveyed, the more positive the social media word of mouth about a particular clothing item or brand was, the higher the perceptions of the value of that item was of consumers, and the more likely they were to purchase that luxury brand. Furthermore, Djafarova &amp; Bowes (2021) discovered that user generated content was able to act as a similar force to advertisements in driving impulses to purchase clothing among Gen-Z individuals. For instance, Onofrei, Filieri and Kennedy (2022) found that introducing similarity between the social media users intended to interact with and the individual posting content increased the intention of those consumers to engage with the social media user creating those communications. Thus, while each of these studies essentially agree that incorporating elements related to the peers has an effect upon the consumers, they disagree as to the exact nature of that effect - whether related to the evaluation of value of the product (Djafarova and Bowes, 2021), impulses to purchase the product due to emotions felt viewing the user generated content (Park, Hyun and Thavisay, 2021), or the similarity between the individuals involved in the social communication (Onofrei, Filieri and Kennedy, 2022).</w:t>
      </w:r>
    </w:p>
    <w:p w14:paraId="2D604E67" w14:textId="77777777" w:rsidR="007215D3" w:rsidRPr="00C538FA" w:rsidRDefault="007215D3" w:rsidP="00C538FA">
      <w:pPr>
        <w:pStyle w:val="text-base"/>
        <w:spacing w:line="360" w:lineRule="auto"/>
      </w:pPr>
      <w:r w:rsidRPr="00C538FA">
        <w:t>The difference in the methods that these authors employed is significant. Djafarova and Bowes (2021) provide an in-depth discussion of the experiences of impulse purchases but from a significantly smaller group of users within the sector. However, tests that are based on larger samples of users can be seen in the work of Park, Hyun and Thavisay (2021) and Onofrei, Filieri and Kennedy (2022). Overall, then, each of these ten papers provides evidence that eWOM and UGC are playing a significant role within the evaluation of products by consumers in the UK but does not provide a basis for equating those observations of eWOM and UGC to actual pur</w:t>
      </w:r>
      <w:r w:rsidRPr="00C538FA">
        <w:lastRenderedPageBreak/>
        <w:t>chases of those products within the country as a whole (Djafarova and Bowes, 2021; Park, Hyun and Thavisay, 2021; Onofrei, Filieri and Kennedy, 2022).</w:t>
      </w:r>
    </w:p>
    <w:p w14:paraId="2EDAA79D" w14:textId="77777777" w:rsidR="003938E5" w:rsidRPr="00C538FA" w:rsidRDefault="00F362E9" w:rsidP="00C538FA">
      <w:pPr>
        <w:pStyle w:val="Heading2"/>
        <w:rPr>
          <w:rFonts w:ascii="Times New Roman" w:hAnsi="Times New Roman" w:cs="Times New Roman"/>
          <w:sz w:val="24"/>
          <w:szCs w:val="24"/>
        </w:rPr>
      </w:pPr>
      <w:bookmarkStart w:id="41" w:name="_Toc237396022"/>
      <w:r w:rsidRPr="00C538FA">
        <w:rPr>
          <w:rFonts w:ascii="Times New Roman" w:hAnsi="Times New Roman" w:cs="Times New Roman"/>
          <w:sz w:val="24"/>
          <w:szCs w:val="24"/>
        </w:rPr>
        <w:t>4.5 Theme 3: Influencer Credibility, Authenticity, Fit and Popularity</w:t>
      </w:r>
      <w:bookmarkEnd w:id="41"/>
    </w:p>
    <w:p w14:paraId="0C73699C" w14:textId="77777777" w:rsidR="001524D7" w:rsidRPr="00C538FA" w:rsidRDefault="001524D7" w:rsidP="00C538FA">
      <w:pPr>
        <w:pStyle w:val="text-base"/>
        <w:spacing w:line="360" w:lineRule="auto"/>
      </w:pPr>
      <w:r w:rsidRPr="00C538FA">
        <w:t>Five of the chosen papers indicate the conditional nature of influencer effectiveness. Belanche et al. (2021) show that factors like the fit between the influencer and the product can contribute to positive outcome of the influencer, while perceptions of the pay-for-play nature of influencers can detract from the credibility of those influencers. Chan (2022) addressed the importance of the content created by influencers to those products in the UK. Gadekar et al. (2025) discovered that factors like authenticity and the perceived value of the influencer and its content can both contribute to the positive outcomes created by influencers in both the UK and India. Thus, each of these studies demonstrates the importance of the legitimacy of the influencer to the effectiveness of that influencer (Belanche et al., 2021; Chan, 2022; Gadekar, Diallo and Osburg, 2025).</w:t>
      </w:r>
    </w:p>
    <w:p w14:paraId="42A73AB9" w14:textId="6ECA9ADB" w:rsidR="001524D7" w:rsidRPr="00C538FA" w:rsidRDefault="001524D7" w:rsidP="00C538FA">
      <w:pPr>
        <w:pStyle w:val="text-base"/>
        <w:spacing w:line="360" w:lineRule="auto"/>
      </w:pPr>
      <w:r w:rsidRPr="00C538FA">
        <w:t xml:space="preserve">Kikumori, Maruyama and Ishii (2025) also provide a rebuttal to the notion of the credibility of influencers with larger followings. Their research in this </w:t>
      </w:r>
      <w:r w:rsidR="00BC51A8" w:rsidRPr="00C538FA">
        <w:t>cross-national</w:t>
      </w:r>
      <w:r w:rsidRPr="00C538FA">
        <w:t xml:space="preserve"> study demonstrates that the cultural values of the consumers has an impact upon how they respond to influencer followings. Adaba, Frimpong and Mwainyekule (2025) add to this discussion by finding that influencers have a positive relationship with purchase intention in Greater London yet a negative relationship with both purchase intention and trust. Together, these five studies indicate that credibility, authenticity, fit and popularity of influencers are not </w:t>
      </w:r>
      <w:r w:rsidR="00BC51A8" w:rsidRPr="00C538FA">
        <w:t>independently</w:t>
      </w:r>
      <w:r w:rsidRPr="00C538FA">
        <w:t xml:space="preserve"> active. Instead, influencers may be considered to have both popularity and credibility yet with which consumers are reluctant to adopt the commercial recommendations of those influencers (Belanche et al., 2021; Gadekar, Diallo and Osburg, 2025; Kikumori, Maruyama and Ishii, 2025; Adaba, Frimpong and Mwainyekule, 2025).</w:t>
      </w:r>
    </w:p>
    <w:p w14:paraId="2EDAA7A0" w14:textId="77777777" w:rsidR="003938E5" w:rsidRPr="00C538FA" w:rsidRDefault="00F362E9" w:rsidP="00C538FA">
      <w:pPr>
        <w:pStyle w:val="Heading2"/>
        <w:rPr>
          <w:rFonts w:ascii="Times New Roman" w:hAnsi="Times New Roman" w:cs="Times New Roman"/>
          <w:sz w:val="24"/>
          <w:szCs w:val="24"/>
        </w:rPr>
      </w:pPr>
      <w:bookmarkStart w:id="42" w:name="_Toc237396023"/>
      <w:r w:rsidRPr="00C538FA">
        <w:rPr>
          <w:rFonts w:ascii="Times New Roman" w:hAnsi="Times New Roman" w:cs="Times New Roman"/>
          <w:sz w:val="24"/>
          <w:szCs w:val="24"/>
        </w:rPr>
        <w:t>4.6 Theme 4: Trust, Privacy, Value and Consumer-Brand Interaction</w:t>
      </w:r>
      <w:bookmarkEnd w:id="42"/>
    </w:p>
    <w:p w14:paraId="3E657341" w14:textId="3D2FB1E2" w:rsidR="00BB77A2" w:rsidRPr="00C538FA" w:rsidRDefault="00BB77A2" w:rsidP="00C538FA">
      <w:pPr>
        <w:pStyle w:val="text-base"/>
        <w:spacing w:line="360" w:lineRule="auto"/>
      </w:pPr>
      <w:r w:rsidRPr="00C538FA">
        <w:t xml:space="preserve">Trust is seen within the identified evidence yet not in a positive or even manner. The results help to indicate that trust functions as the mediating mechanism that explains the positive relationship between credibility, interactivity and demonstrations by streamers and the value of </w:t>
      </w:r>
      <w:r w:rsidRPr="00C538FA">
        <w:lastRenderedPageBreak/>
        <w:t xml:space="preserve">those streamers and the intentions of the viewers to purchase from those streamers (Tsimonis 2026). Gadekar, Diallo and Osburg (2025) also identify that credibility and satisfaction are the mechanisms through which authenticity and value create positive impacts upon influencers. Gutierrez et al. (2023) indicate, however, that while social media engagement and advertising create positive impacts upon purchase intention from consumers, the interactions between brands and consumers is limited due to privacy issues. Thus, one implication of these results is that trust is built through the exchange between influencer and consumers of information and usefulness rather than through the </w:t>
      </w:r>
      <w:r w:rsidR="00BC51A8" w:rsidRPr="00C538FA">
        <w:t>stand-alone</w:t>
      </w:r>
      <w:r w:rsidRPr="00C538FA">
        <w:t xml:space="preserve"> factor of trust (Gutierrez et al., 2023; Gadekar, Diallo and Osburg, 2025; Tsimonis, 2026).</w:t>
      </w:r>
    </w:p>
    <w:p w14:paraId="550368B7" w14:textId="37C3369F" w:rsidR="00BB77A2" w:rsidRPr="00C538FA" w:rsidRDefault="00BB77A2" w:rsidP="00C538FA">
      <w:pPr>
        <w:pStyle w:val="text-base"/>
        <w:spacing w:line="360" w:lineRule="auto"/>
      </w:pPr>
      <w:r w:rsidRPr="00C538FA">
        <w:t xml:space="preserve">The most potent form of refutation of this theme is provided by Adaba et al. (2025), who found a negative association between trust and the resulting purchase intention - the exact opposite of the result found by Tsimonis et al. (2026). The reasons for such a discrepancy may lie in the targets of trust within those two studies, the type of relationship between the participants and the influencers depicted within the studies, or the convenience sample of Greater London residents utilized in Adaba et al.’s study, as compared to the unspecified population of Tsimonis et al. While these possibilities can be theorized, neither is confirmed by the ten research papers cited in this introduction. Instead, though, the studies by Gutierrez et al. Furthermore, the study results of (2023) indicate that </w:t>
      </w:r>
      <w:r w:rsidR="00BC51A8" w:rsidRPr="00C538FA">
        <w:t>even though</w:t>
      </w:r>
      <w:r w:rsidRPr="00C538FA">
        <w:t xml:space="preserve"> the user may view the interaction as positive, they may feel inhibited by the privacy-related aspects of that interaction (Gutierrez et al., 2023; Adaba, Frimpong and Mwainyekule, 2025; Tsimonis, 2026).</w:t>
      </w:r>
    </w:p>
    <w:p w14:paraId="2EDAA7A3" w14:textId="77777777" w:rsidR="003938E5" w:rsidRPr="00C538FA" w:rsidRDefault="00F362E9" w:rsidP="00C538FA">
      <w:pPr>
        <w:pStyle w:val="Heading2"/>
        <w:rPr>
          <w:rFonts w:ascii="Times New Roman" w:hAnsi="Times New Roman" w:cs="Times New Roman"/>
          <w:sz w:val="24"/>
          <w:szCs w:val="24"/>
        </w:rPr>
      </w:pPr>
      <w:bookmarkStart w:id="43" w:name="_Toc237396024"/>
      <w:r w:rsidRPr="00C538FA">
        <w:rPr>
          <w:rFonts w:ascii="Times New Roman" w:hAnsi="Times New Roman" w:cs="Times New Roman"/>
          <w:sz w:val="24"/>
          <w:szCs w:val="24"/>
        </w:rPr>
        <w:t>4.7 Theme 5: Purchase Intention, Impulse Purchase and Actual Behaviour</w:t>
      </w:r>
      <w:bookmarkEnd w:id="43"/>
    </w:p>
    <w:p w14:paraId="12A256C9" w14:textId="1876E336" w:rsidR="00B90F45" w:rsidRPr="00C538FA" w:rsidRDefault="00B90F45" w:rsidP="00C538FA">
      <w:pPr>
        <w:pStyle w:val="text-base"/>
        <w:spacing w:line="360" w:lineRule="auto"/>
      </w:pPr>
      <w:r w:rsidRPr="00C538FA">
        <w:t xml:space="preserve">Another finding that is common across studies is the dominance of the factor of purchase intention over actual behaviour. Authors such as Onofrei etal, Filieri and Kennedy (2022), Gutierrez etal (2023) (2023), Kikumori, Maruyama and Ishii (2025) and Tsimonis (2026) predominantly used methods to measure the intent of consumers to participate in impulse shopping rather than the actual behaviour of the consumers to purchase these products. Thus, there is a uniform weight of evidence that shows the psychological and attitudinal impact of impulse shopping but a flimsier weight of evidence to support any sales-related claims regarding impulse shopping. Furthermore, studies that investigated impulse shopping behaviour more specifically, such as </w:t>
      </w:r>
      <w:r w:rsidRPr="00C538FA">
        <w:lastRenderedPageBreak/>
        <w:t>Djafarova and Bowes (2021), who examined impulse shopping for fashion apparel, and Adaba, Frimpong and Mwainyekule (2025) who examined both the intention and behaviour of consumers that attempted to model these two variables as separate and distinct phenomena, found that the conversion of impulse shopping intention to behaviour was weak (Djafarova and Bowes, 2021; Park, Hyun and Thavisay, 2021; Adaba, Frimpong and Mwainyekule, 2025; Tsimonis, 2026).</w:t>
      </w:r>
    </w:p>
    <w:p w14:paraId="2EDAA7A6" w14:textId="77777777" w:rsidR="003938E5" w:rsidRPr="00C538FA" w:rsidRDefault="00F362E9" w:rsidP="00C538FA">
      <w:pPr>
        <w:pStyle w:val="Heading2"/>
        <w:rPr>
          <w:rFonts w:ascii="Times New Roman" w:hAnsi="Times New Roman" w:cs="Times New Roman"/>
          <w:sz w:val="24"/>
          <w:szCs w:val="24"/>
        </w:rPr>
      </w:pPr>
      <w:bookmarkStart w:id="44" w:name="_Toc237396025"/>
      <w:r w:rsidRPr="00C538FA">
        <w:rPr>
          <w:rFonts w:ascii="Times New Roman" w:hAnsi="Times New Roman" w:cs="Times New Roman"/>
          <w:sz w:val="24"/>
          <w:szCs w:val="24"/>
        </w:rPr>
        <w:t>4.8 Integrated Cross-Study Discussion</w:t>
      </w:r>
      <w:bookmarkEnd w:id="44"/>
    </w:p>
    <w:p w14:paraId="74894047" w14:textId="42FF1D1A" w:rsidR="005C20E0" w:rsidRPr="00C538FA" w:rsidRDefault="005C20E0" w:rsidP="00C538FA">
      <w:pPr>
        <w:pStyle w:val="text-base"/>
        <w:spacing w:line="360" w:lineRule="auto"/>
      </w:pPr>
      <w:r w:rsidRPr="00C538FA">
        <w:t xml:space="preserve">A review of the ten papers reveals the various stages through which social media influences its consumers. The consumers are exposed to each of these stages in the following order: content quality, electronic word-of-mouth and user-generated content (eWOM/UGC), influencer characteristics, follower numbers, and interactivity and consumer-brand engagement. Furthermore, each of these characteristics is evaluated by the consumers according to elements of credibility, authenticity, trust, value, and similarity with the social media influencer or its privacy concerns and reactions with emotion. Finally, each of these evaluations can lead to certain behavioral outcomes from the consumers, such as engagement, purchase intention, and even buying </w:t>
      </w:r>
      <w:r w:rsidR="00BC51A8" w:rsidRPr="00C538FA">
        <w:t>behaviour</w:t>
      </w:r>
      <w:r w:rsidRPr="00C538FA">
        <w:t>. Thus, as a result, the relationships between influencers and their audiences have been investigated in a variety of contexts, including but not limited to discussions of Generation Z fashion consumers (Djafarova and Bowes, 2021; Onofrei et al., 2022; Gutierrez et al., 2023), and more general discussions of the social media audiences as a whole (Gadekar et al., 2025; Tsimonis, 2026).</w:t>
      </w:r>
    </w:p>
    <w:p w14:paraId="5073D42F" w14:textId="77777777" w:rsidR="005C20E0" w:rsidRPr="00C538FA" w:rsidRDefault="005C20E0" w:rsidP="00C538FA">
      <w:pPr>
        <w:pStyle w:val="text-base"/>
        <w:spacing w:line="360" w:lineRule="auto"/>
      </w:pPr>
      <w:r w:rsidRPr="00C538FA">
        <w:t xml:space="preserve">The influence of social media upon consumers is also conditioned upon several factors. Djafarova and Bowes (2021) reveal some differences in the responses of consumers to social media influencers. Belanche et al. (2021) find, however, that the credibility of those influencers is contingent upon the relationship of that influencer to the products that are represented on social media. Gadekar, Diallo and Osburg (2025) found that the interaction between social media consumers and influencers appears to depend upon the culture of the consumers. Kikumori, Maruyama and Ishii (2025) exhibited similar findings regarding the role that the culture of the consumers plays upon the influence of social media on those consumers. In relation to privacy, Agudo et al (2023) found that concerns regarding the privacy of consumers when engaging </w:t>
      </w:r>
      <w:r w:rsidRPr="00C538FA">
        <w:lastRenderedPageBreak/>
        <w:t>with social media influencers is one of the barriers to the influence of those social media platforms upon those consumers. Additionally, the glance between the intention of social media influencers to purchase a product from a company and the actual purchasing behaviour of those consumers is found to be only moderate in strength according to Adaba, Frimpong and Mwainyekule (2025). Thus, all of these factors influence the influence of social media on consumers - including the product-influencer fit (Belanche et al., 2021), the culture of the consumers (Gadekar, Diallo and Osburg, 2025; Kikumori, Maruyama and Ishii, 2025), the privacy concerns of those consumers (Agudo et al., 2023), the characteristics of the audience that those influencers follow (Adaba, Frimpong and Mwainyekule, 20125), and even the outcome that is to be measured by those influencers (Gutierrez et al., 2023).</w:t>
      </w:r>
    </w:p>
    <w:p w14:paraId="648CA0B7" w14:textId="0A4CB706" w:rsidR="000B6EB2" w:rsidRDefault="005C20E0" w:rsidP="00C538FA">
      <w:pPr>
        <w:pStyle w:val="text-base"/>
        <w:spacing w:line="360" w:lineRule="auto"/>
      </w:pPr>
      <w:r w:rsidRPr="00C538FA">
        <w:t>All but 10 of the studies use quantitative and self-report methodologies to collect the data required from the consumers. These methodologies enable the study of the correlation between different variables within the study but have less capacity {to show how one thing causes another.} While Djafarova and Bowes (2021) is a qualitative study which gives you richer information on the consumer experience. Kikumori, Maruyama and Ishii (2025) use an experimental design to their study. Each of these methods covers only part of the story regarding consumer behaviour. Overall, though, the findings of these studies do indicate that various elements of social media can impact both how consumers think about a product and their intent to purchase that product (Djafarova and Bowes, 2021; Kikumori et al., 2025; Adaba et al., 2025).</w:t>
      </w:r>
    </w:p>
    <w:p w14:paraId="036BBC9E" w14:textId="77777777" w:rsidR="00BC51A8" w:rsidRDefault="00BC51A8" w:rsidP="00C538FA">
      <w:pPr>
        <w:pStyle w:val="text-base"/>
        <w:spacing w:line="360" w:lineRule="auto"/>
      </w:pPr>
    </w:p>
    <w:p w14:paraId="595B9251" w14:textId="77777777" w:rsidR="00BC51A8" w:rsidRDefault="00BC51A8" w:rsidP="00C538FA">
      <w:pPr>
        <w:pStyle w:val="text-base"/>
        <w:spacing w:line="360" w:lineRule="auto"/>
      </w:pPr>
    </w:p>
    <w:p w14:paraId="5A5FEDC3" w14:textId="77777777" w:rsidR="00BC51A8" w:rsidRDefault="00BC51A8" w:rsidP="00C538FA">
      <w:pPr>
        <w:pStyle w:val="text-base"/>
        <w:spacing w:line="360" w:lineRule="auto"/>
      </w:pPr>
    </w:p>
    <w:p w14:paraId="542E8F52" w14:textId="77777777" w:rsidR="00BC51A8" w:rsidRDefault="00BC51A8" w:rsidP="00C538FA">
      <w:pPr>
        <w:pStyle w:val="text-base"/>
        <w:spacing w:line="360" w:lineRule="auto"/>
      </w:pPr>
    </w:p>
    <w:p w14:paraId="5712D63D" w14:textId="77777777" w:rsidR="00BC51A8" w:rsidRPr="00C538FA" w:rsidRDefault="00BC51A8" w:rsidP="00C538FA">
      <w:pPr>
        <w:pStyle w:val="text-base"/>
        <w:spacing w:line="360" w:lineRule="auto"/>
      </w:pPr>
    </w:p>
    <w:p w14:paraId="2EDAA7AF" w14:textId="379EDCE2" w:rsidR="003938E5" w:rsidRPr="00C538FA" w:rsidRDefault="00F362E9" w:rsidP="00C538FA">
      <w:pPr>
        <w:pStyle w:val="Heading1"/>
        <w:rPr>
          <w:rFonts w:ascii="Times New Roman" w:hAnsi="Times New Roman" w:cs="Times New Roman"/>
          <w:sz w:val="24"/>
          <w:szCs w:val="24"/>
        </w:rPr>
      </w:pPr>
      <w:bookmarkStart w:id="45" w:name="_Toc237396026"/>
      <w:r w:rsidRPr="00C538FA">
        <w:rPr>
          <w:rFonts w:ascii="Times New Roman" w:hAnsi="Times New Roman" w:cs="Times New Roman"/>
          <w:sz w:val="24"/>
          <w:szCs w:val="24"/>
        </w:rPr>
        <w:lastRenderedPageBreak/>
        <w:t>Chapter 5: Conclusions, Limitations and Recommendations</w:t>
      </w:r>
      <w:bookmarkEnd w:id="45"/>
    </w:p>
    <w:p w14:paraId="2EDAA7B0" w14:textId="77777777" w:rsidR="003938E5" w:rsidRPr="00C538FA" w:rsidRDefault="00F362E9" w:rsidP="00C538FA">
      <w:pPr>
        <w:pStyle w:val="Heading2"/>
        <w:rPr>
          <w:rFonts w:ascii="Times New Roman" w:hAnsi="Times New Roman" w:cs="Times New Roman"/>
          <w:sz w:val="24"/>
          <w:szCs w:val="24"/>
        </w:rPr>
      </w:pPr>
      <w:bookmarkStart w:id="46" w:name="_Toc237396027"/>
      <w:r w:rsidRPr="00C538FA">
        <w:rPr>
          <w:rFonts w:ascii="Times New Roman" w:hAnsi="Times New Roman" w:cs="Times New Roman"/>
          <w:sz w:val="24"/>
          <w:szCs w:val="24"/>
        </w:rPr>
        <w:t>5.1 Introduction</w:t>
      </w:r>
      <w:bookmarkEnd w:id="46"/>
    </w:p>
    <w:p w14:paraId="2EDAA7B1" w14:textId="25BCBB37" w:rsidR="003938E5" w:rsidRPr="00C538FA" w:rsidRDefault="00F362E9" w:rsidP="00C538FA">
      <w:pPr>
        <w:jc w:val="both"/>
        <w:rPr>
          <w:rFonts w:ascii="Times New Roman" w:hAnsi="Times New Roman" w:cs="Times New Roman"/>
          <w:sz w:val="24"/>
          <w:szCs w:val="24"/>
        </w:rPr>
      </w:pPr>
      <w:r w:rsidRPr="00C538FA">
        <w:rPr>
          <w:rFonts w:ascii="Times New Roman" w:hAnsi="Times New Roman" w:cs="Times New Roman"/>
          <w:sz w:val="24"/>
          <w:szCs w:val="24"/>
        </w:rPr>
        <w:t xml:space="preserve">This chapter concludes the dissertation by answering the objectives and research problem, </w:t>
      </w:r>
      <w:r w:rsidR="00BC51A8" w:rsidRPr="00C538FA">
        <w:rPr>
          <w:rFonts w:ascii="Times New Roman" w:hAnsi="Times New Roman" w:cs="Times New Roman"/>
          <w:sz w:val="24"/>
          <w:szCs w:val="24"/>
        </w:rPr>
        <w:t>summarizing</w:t>
      </w:r>
      <w:r w:rsidRPr="00C538FA">
        <w:rPr>
          <w:rFonts w:ascii="Times New Roman" w:hAnsi="Times New Roman" w:cs="Times New Roman"/>
          <w:sz w:val="24"/>
          <w:szCs w:val="24"/>
        </w:rPr>
        <w:t xml:space="preserve"> the contribution, acknowledging limitations and presenting recommendations for practice and future research.</w:t>
      </w:r>
    </w:p>
    <w:p w14:paraId="2EDAA7B2" w14:textId="0F2FDB75" w:rsidR="003938E5" w:rsidRPr="00C538FA" w:rsidRDefault="00F362E9" w:rsidP="00C538FA">
      <w:pPr>
        <w:pStyle w:val="Heading2"/>
        <w:rPr>
          <w:rFonts w:ascii="Times New Roman" w:hAnsi="Times New Roman" w:cs="Times New Roman"/>
          <w:sz w:val="24"/>
          <w:szCs w:val="24"/>
        </w:rPr>
      </w:pPr>
      <w:bookmarkStart w:id="47" w:name="_Toc237396028"/>
      <w:r w:rsidRPr="00C538FA">
        <w:rPr>
          <w:rFonts w:ascii="Times New Roman" w:hAnsi="Times New Roman" w:cs="Times New Roman"/>
          <w:sz w:val="24"/>
          <w:szCs w:val="24"/>
        </w:rPr>
        <w:t xml:space="preserve">5.2 Conclusions against </w:t>
      </w:r>
      <w:r w:rsidR="00BC51A8" w:rsidRPr="00C538FA">
        <w:rPr>
          <w:rFonts w:ascii="Times New Roman" w:hAnsi="Times New Roman" w:cs="Times New Roman"/>
          <w:sz w:val="24"/>
          <w:szCs w:val="24"/>
        </w:rPr>
        <w:t>Research</w:t>
      </w:r>
      <w:r w:rsidRPr="00C538FA">
        <w:rPr>
          <w:rFonts w:ascii="Times New Roman" w:hAnsi="Times New Roman" w:cs="Times New Roman"/>
          <w:sz w:val="24"/>
          <w:szCs w:val="24"/>
        </w:rPr>
        <w:t xml:space="preserve"> Objectives</w:t>
      </w:r>
      <w:bookmarkEnd w:id="47"/>
    </w:p>
    <w:p w14:paraId="5780CD75" w14:textId="77777777" w:rsidR="00704610" w:rsidRPr="00C538FA" w:rsidRDefault="00704610" w:rsidP="00C538FA">
      <w:pPr>
        <w:pStyle w:val="text-base"/>
        <w:spacing w:line="360" w:lineRule="auto"/>
      </w:pPr>
      <w:r w:rsidRPr="00C538FA">
        <w:t>Objective 1 was to examine the effects of social media content and interaction on the perception and evaluation of products and brands by consumers. The literature review indicates that informative, relevant, entertaining and interactive content can positively impact the perceptions of the brand and its products by consumers. Content that helps to reduce uncertainty for the consumer is especially useful in creating a positive impact on the consumers’ evaluation of those products. Content that is simply exposed to consumers, however, is not enough to create such an impact.</w:t>
      </w:r>
    </w:p>
    <w:p w14:paraId="0356E071" w14:textId="77777777" w:rsidR="00704610" w:rsidRPr="00C538FA" w:rsidRDefault="00704610" w:rsidP="00C538FA">
      <w:pPr>
        <w:pStyle w:val="text-base"/>
        <w:spacing w:line="360" w:lineRule="auto"/>
      </w:pPr>
      <w:r w:rsidRPr="00C538FA">
        <w:t>Objective 2 examined eWOM, UGC and influencers. Peer reviews and content posted by users can be helpful to other consumers considering the same products, while influencers can have an impact upon the attitudes of those consumers towards those products. The influence of these factors is strongest when the content is genuine and relevant to the consumers’ interests, but weakens with manipulated reviews, unclear sponsorships, and excessive commercialisation of social media content.</w:t>
      </w:r>
    </w:p>
    <w:p w14:paraId="36ED07D9" w14:textId="7BB26EF1" w:rsidR="00704610" w:rsidRPr="00C538FA" w:rsidRDefault="00704610" w:rsidP="00C538FA">
      <w:pPr>
        <w:pStyle w:val="text-base"/>
        <w:spacing w:line="360" w:lineRule="auto"/>
      </w:pPr>
      <w:r w:rsidRPr="00C538FA">
        <w:t xml:space="preserve">Objective 3 evaluated the impact of trust, credibility, authenticity, perceived value, privacy and social influence as variables of interest in the social media and social marketing literature. Each of these variables is generally considered to impact the decisions of social media consumers to purchase the products of those brands. Trust is generally positively associated with purchase </w:t>
      </w:r>
      <w:r w:rsidR="00BC51A8" w:rsidRPr="00C538FA">
        <w:t>intention but</w:t>
      </w:r>
      <w:r w:rsidRPr="00C538FA">
        <w:t xml:space="preserve"> has multiple dimensions and can be negative in certain dimensions. </w:t>
      </w:r>
      <w:r w:rsidR="00BC51A8" w:rsidRPr="00C538FA">
        <w:t>Authentic</w:t>
      </w:r>
      <w:r w:rsidRPr="00C538FA">
        <w:t xml:space="preserve"> and transparency are important to allow consumers to understand the commercial content posted on social media, while social influence relates to social norms and potential herd behaviours.</w:t>
      </w:r>
    </w:p>
    <w:p w14:paraId="3E52DD88" w14:textId="77777777" w:rsidR="00704610" w:rsidRPr="00C538FA" w:rsidRDefault="00704610" w:rsidP="00C538FA">
      <w:pPr>
        <w:pStyle w:val="text-base"/>
        <w:spacing w:line="360" w:lineRule="auto"/>
      </w:pPr>
      <w:r w:rsidRPr="00C538FA">
        <w:lastRenderedPageBreak/>
        <w:t>Objective 4 performed a comparison of the social media literature review. Most studies indicate the positive relationship between social media activity and purchase intention. The principal contradiction in the literature is regarding the trust variable and how it impacts the actual purchase of the products by consumers. Limitations of the literature include the use of cross-sectional and self-reported surveys, narrow samples of social media consumers, focus on a single social media platform, and limitations to specific industries represented in the social media studies.</w:t>
      </w:r>
    </w:p>
    <w:p w14:paraId="0C09921C" w14:textId="77777777" w:rsidR="00704610" w:rsidRPr="00C538FA" w:rsidRDefault="00704610" w:rsidP="00C538FA">
      <w:pPr>
        <w:pStyle w:val="text-base"/>
        <w:spacing w:line="360" w:lineRule="auto"/>
      </w:pPr>
      <w:r w:rsidRPr="00C538FA">
        <w:t>Objective 5 performed a review of the recommendations that can be made to social media and marketing businesses based upon the literature review. Social media and marketing businesses should focus upon publishing useful content, publishing content from credible and authentic sources, respecting consumer privacy, and implementing sales and purchase metrics that reflect the actual outcomes of their products. Businesses should avoid using their social media platforms to showcase their products without providing an explanation of how such products can benefit the consumers, their purchase intention, or their actual sales of those products.</w:t>
      </w:r>
    </w:p>
    <w:p w14:paraId="2EDAA7B8" w14:textId="77777777" w:rsidR="003938E5" w:rsidRPr="00C538FA" w:rsidRDefault="00F362E9" w:rsidP="00C538FA">
      <w:pPr>
        <w:pStyle w:val="Heading2"/>
        <w:rPr>
          <w:rFonts w:ascii="Times New Roman" w:hAnsi="Times New Roman" w:cs="Times New Roman"/>
          <w:sz w:val="24"/>
          <w:szCs w:val="24"/>
        </w:rPr>
      </w:pPr>
      <w:bookmarkStart w:id="48" w:name="_Toc237396029"/>
      <w:r w:rsidRPr="00C538FA">
        <w:rPr>
          <w:rFonts w:ascii="Times New Roman" w:hAnsi="Times New Roman" w:cs="Times New Roman"/>
          <w:sz w:val="24"/>
          <w:szCs w:val="24"/>
        </w:rPr>
        <w:t>5.3 Overall Conclusion on the Research Problem</w:t>
      </w:r>
      <w:bookmarkEnd w:id="48"/>
    </w:p>
    <w:p w14:paraId="2304CCDA" w14:textId="77777777" w:rsidR="00930F18" w:rsidRPr="00C538FA" w:rsidRDefault="00930F18" w:rsidP="00C538FA">
      <w:pPr>
        <w:pStyle w:val="text-base"/>
        <w:spacing w:line="360" w:lineRule="auto"/>
      </w:pPr>
      <w:r w:rsidRPr="00C538FA">
        <w:t>Social media does have an impact upon consumer behaviour in the UK although conditional. The impact upon consumer behaviour can be seen in each of the five stages from knowledge to social norms and from intention to purchase. Of these stages, credibility, trust, value and authenticity have the most impact upon consumers. The remaining stages relate to the cost of the product, its availability, the demand for the product and the feeling of power that consumers have when purchasing these products. Overall, then, social media does appear to have an impact upon consumers’ purchase intentions but not upon their definitive purchase of those products.</w:t>
      </w:r>
    </w:p>
    <w:p w14:paraId="2EDAA7BA" w14:textId="77777777" w:rsidR="003938E5" w:rsidRPr="00C538FA" w:rsidRDefault="00F362E9" w:rsidP="00C538FA">
      <w:pPr>
        <w:pStyle w:val="Heading2"/>
        <w:rPr>
          <w:rFonts w:ascii="Times New Roman" w:hAnsi="Times New Roman" w:cs="Times New Roman"/>
          <w:sz w:val="24"/>
          <w:szCs w:val="24"/>
        </w:rPr>
      </w:pPr>
      <w:bookmarkStart w:id="49" w:name="_Toc237396030"/>
      <w:r w:rsidRPr="00C538FA">
        <w:rPr>
          <w:rFonts w:ascii="Times New Roman" w:hAnsi="Times New Roman" w:cs="Times New Roman"/>
          <w:sz w:val="24"/>
          <w:szCs w:val="24"/>
        </w:rPr>
        <w:t>5.4 Original Contribution</w:t>
      </w:r>
      <w:bookmarkEnd w:id="49"/>
    </w:p>
    <w:p w14:paraId="3B679B7C" w14:textId="77777777" w:rsidR="00266953" w:rsidRPr="00C538FA" w:rsidRDefault="00266953" w:rsidP="00C538FA">
      <w:pPr>
        <w:pStyle w:val="text-base"/>
        <w:spacing w:line="360" w:lineRule="auto"/>
      </w:pPr>
      <w:r w:rsidRPr="00C538FA">
        <w:t xml:space="preserve">The dissertation enhances the existing literature by bringing together the different streams of literature, focusing on the aspects of engagement, intention, impulse buy and action consumer behaviour. The ten core studies are positioned within the wider literature in the field rather than just considering them in isolation as the review studies. Furthermore, the evidence from the UK </w:t>
      </w:r>
      <w:r w:rsidRPr="00C538FA">
        <w:lastRenderedPageBreak/>
        <w:t>is contextualised with the international literature in the field, and the considerations of privacy and consumer welfare as part of the consideration of marketing effectiveness in general.</w:t>
      </w:r>
    </w:p>
    <w:p w14:paraId="2EDAA7BC" w14:textId="77777777" w:rsidR="003938E5" w:rsidRPr="00C538FA" w:rsidRDefault="00F362E9" w:rsidP="00C538FA">
      <w:pPr>
        <w:pStyle w:val="Heading2"/>
        <w:rPr>
          <w:rFonts w:ascii="Times New Roman" w:hAnsi="Times New Roman" w:cs="Times New Roman"/>
          <w:sz w:val="24"/>
          <w:szCs w:val="24"/>
        </w:rPr>
      </w:pPr>
      <w:bookmarkStart w:id="50" w:name="_Toc237396031"/>
      <w:r w:rsidRPr="00C538FA">
        <w:rPr>
          <w:rFonts w:ascii="Times New Roman" w:hAnsi="Times New Roman" w:cs="Times New Roman"/>
          <w:sz w:val="24"/>
          <w:szCs w:val="24"/>
        </w:rPr>
        <w:t>5.5 Limitations</w:t>
      </w:r>
      <w:bookmarkEnd w:id="50"/>
    </w:p>
    <w:p w14:paraId="1D8E7B28" w14:textId="666CEF80" w:rsidR="009F1880" w:rsidRPr="00C538FA" w:rsidRDefault="009F1880" w:rsidP="00C538FA">
      <w:pPr>
        <w:pStyle w:val="text-base"/>
        <w:spacing w:line="360" w:lineRule="auto"/>
      </w:pPr>
      <w:r w:rsidRPr="00C538FA">
        <w:t xml:space="preserve">The main limitations of this study were its secondary nature and reliance on published data. The study did not go to any raw data or look at transactions. Furthermore, the review was only semi-structured as opposed to being conducted as a complete systematic review. Thus, it is possible that some studies were missed in this review (especially those that were newer or still unpublished), and that there is publication bias in the research literature. Finally, there is also a scarcity of studies that examine the UK specifically, and even </w:t>
      </w:r>
      <w:r w:rsidR="007A722B" w:rsidRPr="00C538FA">
        <w:t>then,</w:t>
      </w:r>
      <w:r w:rsidRPr="00C538FA">
        <w:t xml:space="preserve"> often with a focus on specific groups. Findings may rapidly become old news, however, with the introduction of even new platforms in the country.</w:t>
      </w:r>
    </w:p>
    <w:p w14:paraId="2EDAA7BE" w14:textId="77777777" w:rsidR="003938E5" w:rsidRPr="00C538FA" w:rsidRDefault="00F362E9" w:rsidP="00C538FA">
      <w:pPr>
        <w:pStyle w:val="Heading2"/>
        <w:rPr>
          <w:rFonts w:ascii="Times New Roman" w:hAnsi="Times New Roman" w:cs="Times New Roman"/>
          <w:sz w:val="24"/>
          <w:szCs w:val="24"/>
        </w:rPr>
      </w:pPr>
      <w:bookmarkStart w:id="51" w:name="_Toc237396032"/>
      <w:r w:rsidRPr="00C538FA">
        <w:rPr>
          <w:rFonts w:ascii="Times New Roman" w:hAnsi="Times New Roman" w:cs="Times New Roman"/>
          <w:sz w:val="24"/>
          <w:szCs w:val="24"/>
        </w:rPr>
        <w:t>5.6 Recommendations for Practice</w:t>
      </w:r>
      <w:bookmarkEnd w:id="51"/>
    </w:p>
    <w:p w14:paraId="0AADF34C" w14:textId="77777777" w:rsidR="00760F16" w:rsidRPr="00C538FA" w:rsidRDefault="00760F16" w:rsidP="00C538FA">
      <w:pPr>
        <w:pStyle w:val="text-base"/>
        <w:spacing w:line="360" w:lineRule="auto"/>
      </w:pPr>
      <w:r w:rsidRPr="00C538FA">
        <w:t>Beyond the number of posts or the visual aspects of the social media content, there is also evidence regarding the type of content that is posted. For example, useful content and interactions that demonstrate the products can enhance the trust that consumers have of the brand, the value of the products, and the intention of the consumers to purchase those products (Chan, 2022; Onofrei et al., 2022; Tsimonis, 2026). However, interactions on social media without the adequate quality of content to back those interactions may have an unpersuasive effect upon the consumers (Chan, 2022; Onofrei et al., 2022; Tsimonis, 2026).</w:t>
      </w:r>
    </w:p>
    <w:p w14:paraId="4E5B60C8" w14:textId="77777777" w:rsidR="00760F16" w:rsidRPr="00C538FA" w:rsidRDefault="00760F16" w:rsidP="00C538FA">
      <w:pPr>
        <w:pStyle w:val="text-base"/>
        <w:spacing w:line="360" w:lineRule="auto"/>
      </w:pPr>
      <w:r w:rsidRPr="00C538FA">
        <w:t xml:space="preserve">Beyond the number of followers that the social media influencers may have, other factors that should be considered in the selection of those influencers includes their level of relevance to the audience, their credibility and authenticity, and the value that their featured products may provide to their audiences. For example, Belanche et al. Kikumori, Maruyama and Ishii (2025) provided information regarding the characteristics of the consumers that had the best responses to social media influencer accounts with high follower counts. Furthermore, Gadekar, Diallo and Osburg (2022) have also published research that indicates that the authenticity and value of the products that are showcased by these influencers is a major factor in the successes of their social media marketing campaigns. Thus, the inclusion of disclosures regarding the sponsorship </w:t>
      </w:r>
      <w:r w:rsidRPr="00C538FA">
        <w:lastRenderedPageBreak/>
        <w:t>of the social media influencers should be coupled with information regarding the relationship between that credible influencer and the product (instead of using the disclosure as an opportunity to obfuscate that relationship).</w:t>
      </w:r>
    </w:p>
    <w:p w14:paraId="2EDAA7C2" w14:textId="77777777" w:rsidR="003938E5" w:rsidRPr="00C538FA" w:rsidRDefault="00F362E9" w:rsidP="00C538FA">
      <w:pPr>
        <w:pStyle w:val="Heading2"/>
        <w:rPr>
          <w:rFonts w:ascii="Times New Roman" w:hAnsi="Times New Roman" w:cs="Times New Roman"/>
          <w:sz w:val="24"/>
          <w:szCs w:val="24"/>
        </w:rPr>
      </w:pPr>
      <w:bookmarkStart w:id="52" w:name="_Toc237396033"/>
      <w:r w:rsidRPr="00C538FA">
        <w:rPr>
          <w:rFonts w:ascii="Times New Roman" w:hAnsi="Times New Roman" w:cs="Times New Roman"/>
          <w:sz w:val="24"/>
          <w:szCs w:val="24"/>
        </w:rPr>
        <w:t>5.7 Recommendations for Future Research</w:t>
      </w:r>
      <w:bookmarkEnd w:id="52"/>
    </w:p>
    <w:p w14:paraId="710DE563" w14:textId="77777777" w:rsidR="00C538FA" w:rsidRPr="00C538FA" w:rsidRDefault="00C538FA" w:rsidP="00C538FA">
      <w:pPr>
        <w:pStyle w:val="NormalWeb"/>
        <w:spacing w:line="360" w:lineRule="auto"/>
      </w:pPr>
      <w:r w:rsidRPr="00C538FA">
        <w:t>Longitudinal designs, field experiments and behavioural data to study conversion from exposure through to purchase/repeat buying should be a focus of future UK-based research. Through mass market making you will sample on older adults, rural consumers and low-engagement users and more (including to a broader range of the sectors). Comparative studies can examine whether the underlying mechanisms vary across Instagram (Shaw, 2022), TikTok (Jin &amp; Phua, 2014), YouTube (Yamamiya et al., 2005) and/or among different types of platforms such as livestreams or private communities. Define trust, authenticity and engagement consistently, explore AI-generated influencers, algorithmic recommendations and privacy perceptions driven by algorithmic optimisation of consumer vulnerability Such mixed-method designs might combine transaction data with interviews explaining not just if purchases change, but why.</w:t>
      </w:r>
    </w:p>
    <w:p w14:paraId="2EDAA7C6" w14:textId="77777777" w:rsidR="003938E5" w:rsidRDefault="003938E5">
      <w:pPr>
        <w:jc w:val="both"/>
        <w:rPr>
          <w:rFonts w:ascii="Times New Roman" w:hAnsi="Times New Roman" w:cs="Times New Roman"/>
          <w:sz w:val="24"/>
          <w:szCs w:val="24"/>
        </w:rPr>
      </w:pPr>
    </w:p>
    <w:p w14:paraId="2EDAA7C7" w14:textId="77777777" w:rsidR="003938E5" w:rsidRDefault="003938E5">
      <w:pPr>
        <w:jc w:val="both"/>
        <w:rPr>
          <w:rFonts w:ascii="Times New Roman" w:hAnsi="Times New Roman" w:cs="Times New Roman"/>
          <w:sz w:val="24"/>
          <w:szCs w:val="24"/>
        </w:rPr>
      </w:pPr>
    </w:p>
    <w:p w14:paraId="0BB0708B" w14:textId="77777777" w:rsidR="007A722B" w:rsidRDefault="007A722B">
      <w:pPr>
        <w:jc w:val="both"/>
        <w:rPr>
          <w:rFonts w:ascii="Times New Roman" w:hAnsi="Times New Roman" w:cs="Times New Roman"/>
          <w:sz w:val="24"/>
          <w:szCs w:val="24"/>
        </w:rPr>
      </w:pPr>
    </w:p>
    <w:p w14:paraId="04366656" w14:textId="77777777" w:rsidR="007A722B" w:rsidRDefault="007A722B">
      <w:pPr>
        <w:jc w:val="both"/>
        <w:rPr>
          <w:rFonts w:ascii="Times New Roman" w:hAnsi="Times New Roman" w:cs="Times New Roman"/>
          <w:sz w:val="24"/>
          <w:szCs w:val="24"/>
        </w:rPr>
      </w:pPr>
    </w:p>
    <w:p w14:paraId="3D2D7180" w14:textId="77777777" w:rsidR="007A722B" w:rsidRDefault="007A722B">
      <w:pPr>
        <w:jc w:val="both"/>
        <w:rPr>
          <w:rFonts w:ascii="Times New Roman" w:hAnsi="Times New Roman" w:cs="Times New Roman"/>
          <w:sz w:val="24"/>
          <w:szCs w:val="24"/>
        </w:rPr>
      </w:pPr>
    </w:p>
    <w:p w14:paraId="3CEEEDEA" w14:textId="77777777" w:rsidR="007A722B" w:rsidRDefault="007A722B">
      <w:pPr>
        <w:jc w:val="both"/>
        <w:rPr>
          <w:rFonts w:ascii="Times New Roman" w:hAnsi="Times New Roman" w:cs="Times New Roman"/>
          <w:sz w:val="24"/>
          <w:szCs w:val="24"/>
        </w:rPr>
      </w:pPr>
    </w:p>
    <w:p w14:paraId="7E3A45E3" w14:textId="77777777" w:rsidR="007A722B" w:rsidRDefault="007A722B">
      <w:pPr>
        <w:jc w:val="both"/>
        <w:rPr>
          <w:rFonts w:ascii="Times New Roman" w:hAnsi="Times New Roman" w:cs="Times New Roman"/>
          <w:sz w:val="24"/>
          <w:szCs w:val="24"/>
        </w:rPr>
      </w:pPr>
    </w:p>
    <w:p w14:paraId="3E8EF6C9" w14:textId="77777777" w:rsidR="007A722B" w:rsidRDefault="007A722B">
      <w:pPr>
        <w:jc w:val="both"/>
        <w:rPr>
          <w:rFonts w:ascii="Times New Roman" w:hAnsi="Times New Roman" w:cs="Times New Roman"/>
          <w:sz w:val="24"/>
          <w:szCs w:val="24"/>
        </w:rPr>
      </w:pPr>
    </w:p>
    <w:p w14:paraId="1C510472" w14:textId="77777777" w:rsidR="007A722B" w:rsidRDefault="007A722B">
      <w:pPr>
        <w:jc w:val="both"/>
        <w:rPr>
          <w:rFonts w:ascii="Times New Roman" w:hAnsi="Times New Roman" w:cs="Times New Roman"/>
          <w:sz w:val="24"/>
          <w:szCs w:val="24"/>
        </w:rPr>
      </w:pPr>
    </w:p>
    <w:p w14:paraId="466761D4" w14:textId="77777777" w:rsidR="007A722B" w:rsidRDefault="007A722B">
      <w:pPr>
        <w:jc w:val="both"/>
        <w:rPr>
          <w:rFonts w:ascii="Times New Roman" w:hAnsi="Times New Roman" w:cs="Times New Roman"/>
          <w:sz w:val="24"/>
          <w:szCs w:val="24"/>
        </w:rPr>
      </w:pPr>
    </w:p>
    <w:p w14:paraId="1035D8B2" w14:textId="77777777" w:rsidR="007A722B" w:rsidRDefault="007A722B">
      <w:pPr>
        <w:jc w:val="both"/>
        <w:rPr>
          <w:rFonts w:ascii="Times New Roman" w:hAnsi="Times New Roman" w:cs="Times New Roman"/>
          <w:sz w:val="24"/>
          <w:szCs w:val="24"/>
        </w:rPr>
      </w:pPr>
    </w:p>
    <w:p w14:paraId="599F3643" w14:textId="77777777" w:rsidR="007A722B" w:rsidRDefault="007A722B">
      <w:pPr>
        <w:jc w:val="both"/>
        <w:rPr>
          <w:rFonts w:ascii="Times New Roman" w:hAnsi="Times New Roman" w:cs="Times New Roman"/>
          <w:sz w:val="24"/>
          <w:szCs w:val="24"/>
        </w:rPr>
      </w:pPr>
    </w:p>
    <w:p w14:paraId="2EDAA7DB" w14:textId="77777777" w:rsidR="003938E5" w:rsidRDefault="00F362E9">
      <w:pPr>
        <w:pStyle w:val="Heading1"/>
        <w:rPr>
          <w:rFonts w:ascii="Times New Roman" w:hAnsi="Times New Roman" w:cs="Times New Roman"/>
          <w:sz w:val="24"/>
          <w:szCs w:val="24"/>
        </w:rPr>
      </w:pPr>
      <w:bookmarkStart w:id="53" w:name="_Toc236379658"/>
      <w:bookmarkStart w:id="54" w:name="_Toc237396034"/>
      <w:r>
        <w:rPr>
          <w:rFonts w:ascii="Times New Roman" w:hAnsi="Times New Roman" w:cs="Times New Roman"/>
          <w:sz w:val="24"/>
          <w:szCs w:val="24"/>
        </w:rPr>
        <w:lastRenderedPageBreak/>
        <w:t>References</w:t>
      </w:r>
      <w:bookmarkEnd w:id="53"/>
      <w:bookmarkEnd w:id="54"/>
    </w:p>
    <w:p w14:paraId="2EDAA7DC" w14:textId="77777777" w:rsidR="003938E5" w:rsidRDefault="00F362E9">
      <w:pPr>
        <w:ind w:left="360" w:hanging="360"/>
        <w:rPr>
          <w:rFonts w:ascii="Times New Roman" w:hAnsi="Times New Roman" w:cs="Times New Roman"/>
          <w:sz w:val="24"/>
          <w:szCs w:val="24"/>
        </w:rPr>
      </w:pPr>
      <w:r>
        <w:t>Adaba, G.B., Frimpong, F. and Mwainyekule, L. (2025) ‘Empirical analysis of social media influencers’ effect on consumer purchase intentions and behavior’, Platforms, 3(3), 11.</w:t>
      </w:r>
    </w:p>
    <w:p w14:paraId="2EDAA7DD" w14:textId="77777777" w:rsidR="003938E5" w:rsidRDefault="00F362E9">
      <w:pPr>
        <w:ind w:left="360" w:hanging="360"/>
        <w:rPr>
          <w:rFonts w:ascii="Times New Roman" w:hAnsi="Times New Roman" w:cs="Times New Roman"/>
          <w:sz w:val="24"/>
          <w:szCs w:val="24"/>
        </w:rPr>
      </w:pPr>
      <w:r>
        <w:t>Ajzen, I. (1991) ‘The theory of planned behavior’, Organizational Behavior and Human Decision Processes, 50(2), pp. 179–211.</w:t>
      </w:r>
    </w:p>
    <w:p w14:paraId="2EDAA7DE" w14:textId="77777777" w:rsidR="003938E5" w:rsidRDefault="00F362E9">
      <w:pPr>
        <w:ind w:left="360" w:hanging="360"/>
        <w:rPr>
          <w:rFonts w:ascii="Times New Roman" w:hAnsi="Times New Roman" w:cs="Times New Roman"/>
          <w:sz w:val="24"/>
          <w:szCs w:val="24"/>
        </w:rPr>
      </w:pPr>
      <w:r>
        <w:t>Alalwan, A.A., Rana, N.P., Dwivedi, Y.K. and Algharabat, R. (2017) ‘Social media in marketing: A review and analysis of the existing literature’, Telematics and Informatics, 34(7), pp. 1177–1190.</w:t>
      </w:r>
    </w:p>
    <w:p w14:paraId="2EDAA7DF" w14:textId="77777777" w:rsidR="003938E5" w:rsidRDefault="00F362E9">
      <w:pPr>
        <w:ind w:left="360" w:hanging="360"/>
        <w:rPr>
          <w:rFonts w:ascii="Times New Roman" w:hAnsi="Times New Roman" w:cs="Times New Roman"/>
          <w:sz w:val="24"/>
          <w:szCs w:val="24"/>
        </w:rPr>
      </w:pPr>
      <w:r>
        <w:t>Álvarez Santamaría, C., Riaño Gil, C. and Ruiz Vega, A.V (2024) ‘The power of social commerce: Understanding the role of social word-of-mouth behaviours and flow experience on social media users’ purchase intention’, SAGE Open, 14(2).</w:t>
      </w:r>
    </w:p>
    <w:p w14:paraId="2EDAA7E0" w14:textId="77777777" w:rsidR="003938E5" w:rsidRDefault="00F362E9">
      <w:pPr>
        <w:ind w:left="360" w:hanging="360"/>
        <w:rPr>
          <w:rFonts w:ascii="Times New Roman" w:hAnsi="Times New Roman" w:cs="Times New Roman"/>
          <w:sz w:val="24"/>
          <w:szCs w:val="24"/>
        </w:rPr>
      </w:pPr>
      <w:r>
        <w:t>Ao, L., Bansal, R., Pruthi, N. and Khaskheli, M.B. (2024) ‘Understanding the role of social media influencers’ personal and content characteristics in affecting consumers’ intentions to purchase’, Journal of Marketing Communications, pp. 1–26.</w:t>
      </w:r>
    </w:p>
    <w:p w14:paraId="2EDAA7E1" w14:textId="77777777" w:rsidR="003938E5" w:rsidRDefault="00F362E9">
      <w:pPr>
        <w:ind w:left="360" w:hanging="360"/>
        <w:rPr>
          <w:rFonts w:ascii="Times New Roman" w:hAnsi="Times New Roman" w:cs="Times New Roman"/>
          <w:sz w:val="24"/>
          <w:szCs w:val="24"/>
        </w:rPr>
      </w:pPr>
      <w:r>
        <w:t>Appel, G., Grewal, L., Hadi, R. and Stephen, A.T. (2020) ‘The future of social media in marketing’, Journal of the Academy of Marketing Science, 48(1), pp. 79–95.</w:t>
      </w:r>
    </w:p>
    <w:p w14:paraId="2EDAA7E2" w14:textId="77777777" w:rsidR="003938E5" w:rsidRDefault="00F362E9">
      <w:pPr>
        <w:ind w:left="360" w:hanging="360"/>
        <w:rPr>
          <w:rFonts w:ascii="Times New Roman" w:hAnsi="Times New Roman" w:cs="Times New Roman"/>
          <w:sz w:val="24"/>
          <w:szCs w:val="24"/>
        </w:rPr>
      </w:pPr>
      <w:r>
        <w:t>Aromataris, E. and Munn, Z. (eds.) (2020) JBI Manual for Evidence Synthesis. Adelaide: Joanna Briggs Institute.</w:t>
      </w:r>
    </w:p>
    <w:p w14:paraId="2EDAA7E3" w14:textId="77777777" w:rsidR="003938E5" w:rsidRDefault="00F362E9">
      <w:pPr>
        <w:ind w:left="360" w:hanging="360"/>
        <w:rPr>
          <w:rFonts w:ascii="Times New Roman" w:hAnsi="Times New Roman" w:cs="Times New Roman"/>
          <w:sz w:val="24"/>
          <w:szCs w:val="24"/>
        </w:rPr>
      </w:pPr>
      <w:r>
        <w:t>Asma and Afreen, A. (2022) ‘The antecedents of Instagram store purchase intention: Exploring the role of trust in social commerce’, Vision. doi:10.1177/09722629221133887.</w:t>
      </w:r>
    </w:p>
    <w:p w14:paraId="2EDAA7E4" w14:textId="77777777" w:rsidR="003938E5" w:rsidRDefault="00F362E9">
      <w:pPr>
        <w:ind w:left="360" w:hanging="360"/>
        <w:rPr>
          <w:rFonts w:ascii="Times New Roman" w:hAnsi="Times New Roman" w:cs="Times New Roman"/>
          <w:sz w:val="24"/>
          <w:szCs w:val="24"/>
        </w:rPr>
      </w:pPr>
      <w:r>
        <w:t>Audrezet, A., de Kerviler, G. and Moulard, J.G. (2020) ‘Authenticity under threat: When social media influencers need to go beyond self-presentation’, Journal of Business Research, 117, pp. 557–569.</w:t>
      </w:r>
    </w:p>
    <w:p w14:paraId="2EDAA7E5" w14:textId="77777777" w:rsidR="003938E5" w:rsidRDefault="00F362E9">
      <w:pPr>
        <w:ind w:left="360" w:hanging="360"/>
        <w:rPr>
          <w:rFonts w:ascii="Times New Roman" w:hAnsi="Times New Roman" w:cs="Times New Roman"/>
          <w:sz w:val="24"/>
          <w:szCs w:val="24"/>
        </w:rPr>
      </w:pPr>
      <w:r>
        <w:t>Beatty, S.E. and Ferrell, M.E. (1998) ‘Impulse buying: Modeling its precursors’, Journal of Retailing, 74(2), pp. 169–191.</w:t>
      </w:r>
    </w:p>
    <w:p w14:paraId="2EDAA7E6" w14:textId="77777777" w:rsidR="003938E5" w:rsidRDefault="00F362E9">
      <w:pPr>
        <w:ind w:left="360" w:hanging="360"/>
        <w:rPr>
          <w:rFonts w:ascii="Times New Roman" w:hAnsi="Times New Roman" w:cs="Times New Roman"/>
          <w:sz w:val="24"/>
          <w:szCs w:val="24"/>
        </w:rPr>
      </w:pPr>
      <w:r>
        <w:t>Belanche, D., Casaló, L.V., Flavián, M. and Ibáñez-Sánchez, S. (2021) ‘Building influencers’ credibility on Instagram: Effects on followers’ attitudes and behavioral responses toward the influencer’, Journal of Retailing and Consumer Services, 61, 102585.</w:t>
      </w:r>
    </w:p>
    <w:p w14:paraId="2EDAA7E7" w14:textId="77777777" w:rsidR="003938E5" w:rsidRDefault="00F362E9">
      <w:pPr>
        <w:ind w:left="360" w:hanging="360"/>
        <w:rPr>
          <w:rFonts w:ascii="Times New Roman" w:hAnsi="Times New Roman" w:cs="Times New Roman"/>
          <w:sz w:val="24"/>
          <w:szCs w:val="24"/>
        </w:rPr>
      </w:pPr>
      <w:r>
        <w:t>Boerman, S.C. (2020) ‘The effects of the standardized Instagram disclosure for micro- and meso-influencers’, Computers in Human Behavior, 103, pp. 199–207.</w:t>
      </w:r>
    </w:p>
    <w:p w14:paraId="2EDAA7E8" w14:textId="77777777" w:rsidR="003938E5" w:rsidRDefault="00F362E9">
      <w:pPr>
        <w:ind w:left="360" w:hanging="360"/>
        <w:rPr>
          <w:rFonts w:ascii="Times New Roman" w:hAnsi="Times New Roman" w:cs="Times New Roman"/>
          <w:sz w:val="24"/>
          <w:szCs w:val="24"/>
        </w:rPr>
      </w:pPr>
      <w:r>
        <w:lastRenderedPageBreak/>
        <w:t>Booth, A., Sutton, A. and Papaioannou, D. (2016) Systematic Approaches to a Successful Literature Review. 2nd edn. London: Sage.</w:t>
      </w:r>
    </w:p>
    <w:p w14:paraId="2EDAA7E9" w14:textId="77777777" w:rsidR="003938E5" w:rsidRDefault="00F362E9">
      <w:pPr>
        <w:ind w:left="360" w:hanging="360"/>
        <w:rPr>
          <w:rFonts w:ascii="Times New Roman" w:hAnsi="Times New Roman" w:cs="Times New Roman"/>
          <w:sz w:val="24"/>
          <w:szCs w:val="24"/>
        </w:rPr>
      </w:pPr>
      <w:r>
        <w:t>Braun, V. and Clarke, V. (2006) ‘Using thematic analysis in psychology’, Qualitative Research in Psychology, 3(2), pp. 77–101.</w:t>
      </w:r>
    </w:p>
    <w:p w14:paraId="2EDAA7EA" w14:textId="77777777" w:rsidR="003938E5" w:rsidRDefault="00F362E9">
      <w:pPr>
        <w:ind w:left="360" w:hanging="360"/>
        <w:rPr>
          <w:rFonts w:ascii="Times New Roman" w:hAnsi="Times New Roman" w:cs="Times New Roman"/>
          <w:sz w:val="24"/>
          <w:szCs w:val="24"/>
        </w:rPr>
      </w:pPr>
      <w:r>
        <w:t>Braun, V. and Clarke, V. (2021) ‘One size fits all? What counts as quality practice in (reflexive) thematic analysis?’, Qualitative Research in Psychology, 18(3), pp. 328–352.</w:t>
      </w:r>
    </w:p>
    <w:p w14:paraId="2EDAA7EB" w14:textId="77777777" w:rsidR="003938E5" w:rsidRDefault="00F362E9">
      <w:pPr>
        <w:ind w:left="360" w:hanging="360"/>
        <w:rPr>
          <w:rFonts w:ascii="Times New Roman" w:hAnsi="Times New Roman" w:cs="Times New Roman"/>
          <w:sz w:val="24"/>
          <w:szCs w:val="24"/>
        </w:rPr>
      </w:pPr>
      <w:r>
        <w:t>British Psychological Society (2021) Code of Human Research Ethics. Leicester: British Psychological Society.</w:t>
      </w:r>
    </w:p>
    <w:p w14:paraId="2EDAA7EC" w14:textId="77777777" w:rsidR="003938E5" w:rsidRDefault="00F362E9">
      <w:pPr>
        <w:ind w:left="360" w:hanging="360"/>
        <w:rPr>
          <w:rFonts w:ascii="Times New Roman" w:hAnsi="Times New Roman" w:cs="Times New Roman"/>
          <w:sz w:val="24"/>
          <w:szCs w:val="24"/>
        </w:rPr>
      </w:pPr>
      <w:r>
        <w:t>Brodie, R.J., Ilic, A., Juric, B. and Hollebeek, L. (2013) ‘Consumer engagement in a virtual brand community: An exploratory analysis’, Journal of Business Research, 66(1), pp. 105–114.</w:t>
      </w:r>
    </w:p>
    <w:p w14:paraId="2EDAA7ED" w14:textId="77777777" w:rsidR="003938E5" w:rsidRDefault="00F362E9">
      <w:pPr>
        <w:ind w:left="360" w:hanging="360"/>
        <w:rPr>
          <w:rFonts w:ascii="Times New Roman" w:hAnsi="Times New Roman" w:cs="Times New Roman"/>
          <w:sz w:val="24"/>
          <w:szCs w:val="24"/>
        </w:rPr>
      </w:pPr>
      <w:r>
        <w:t>Busalim, A.H., Hussin, A.R.C. and Iahad, N.A. (2019) ‘Factors influencing customer engagement in social commerce websites: A systematic literature review’, Journal of Theoretical and Applied Electronic Commerce Research, 14(2), pp. 1–14.</w:t>
      </w:r>
    </w:p>
    <w:p w14:paraId="2EDAA7EE" w14:textId="77777777" w:rsidR="003938E5" w:rsidRDefault="00F362E9">
      <w:pPr>
        <w:ind w:left="360" w:hanging="360"/>
        <w:rPr>
          <w:rFonts w:ascii="Times New Roman" w:hAnsi="Times New Roman" w:cs="Times New Roman"/>
          <w:sz w:val="24"/>
          <w:szCs w:val="24"/>
        </w:rPr>
      </w:pPr>
      <w:r>
        <w:t>Casaló, L.V., Flavián, C. and Ibáñez-Sánchez, S. (2020) ‘Influencers on Instagram: Antecedents and consequences of opinion leadership’, Journal of Business Research, 117, pp. 510–519.</w:t>
      </w:r>
    </w:p>
    <w:p w14:paraId="2EDAA7EF" w14:textId="77777777" w:rsidR="003938E5" w:rsidRDefault="00F362E9">
      <w:pPr>
        <w:ind w:left="360" w:hanging="360"/>
        <w:rPr>
          <w:rFonts w:ascii="Times New Roman" w:hAnsi="Times New Roman" w:cs="Times New Roman"/>
          <w:sz w:val="24"/>
          <w:szCs w:val="24"/>
        </w:rPr>
      </w:pPr>
      <w:r>
        <w:t>Cheung, C.M.K. and Thadani, D.R. (2012) ‘The impact of electronic word-of-mouth communication: A literature analysis and integrative model’, Decision Support Systems, 54(1), pp. 461–470.</w:t>
      </w:r>
    </w:p>
    <w:p w14:paraId="2EDAA7F0" w14:textId="77777777" w:rsidR="003938E5" w:rsidRDefault="00F362E9">
      <w:pPr>
        <w:ind w:left="360" w:hanging="360"/>
        <w:rPr>
          <w:rFonts w:ascii="Times New Roman" w:hAnsi="Times New Roman" w:cs="Times New Roman"/>
          <w:sz w:val="24"/>
          <w:szCs w:val="24"/>
        </w:rPr>
      </w:pPr>
      <w:r>
        <w:t>Chung, D.T., Tran, N.T. and Nguyen, N.T. (2025) ‘How user-generated content on social media platforms can influence consumer purchase behavior’, Cogent Business &amp; Management, 12(1), 2471528.</w:t>
      </w:r>
    </w:p>
    <w:p w14:paraId="2EDAA7F1" w14:textId="77777777" w:rsidR="003938E5" w:rsidRDefault="00F362E9">
      <w:pPr>
        <w:ind w:left="360" w:hanging="360"/>
        <w:rPr>
          <w:rFonts w:ascii="Times New Roman" w:hAnsi="Times New Roman" w:cs="Times New Roman"/>
          <w:sz w:val="24"/>
          <w:szCs w:val="24"/>
        </w:rPr>
      </w:pPr>
      <w:r>
        <w:t>Cialdini, R.B. (2009) Influence: Science and Practice. 5th edn. Boston: Pearson.</w:t>
      </w:r>
    </w:p>
    <w:p w14:paraId="2EDAA7F2" w14:textId="77777777" w:rsidR="003938E5" w:rsidRDefault="00F362E9">
      <w:pPr>
        <w:ind w:left="360" w:hanging="360"/>
        <w:rPr>
          <w:rFonts w:ascii="Times New Roman" w:hAnsi="Times New Roman" w:cs="Times New Roman"/>
          <w:sz w:val="24"/>
          <w:szCs w:val="24"/>
        </w:rPr>
      </w:pPr>
      <w:r>
        <w:t>Creswell, J.W. and Creswell, J.D. (2018) Research Design: Qualitative, Quantitative, and Mixed Methods Approaches. 5th edn. Thousand Oaks, CA: Sage.</w:t>
      </w:r>
    </w:p>
    <w:p w14:paraId="2EDAA7F3" w14:textId="77777777" w:rsidR="003938E5" w:rsidRDefault="00F362E9">
      <w:pPr>
        <w:ind w:left="360" w:hanging="360"/>
        <w:rPr>
          <w:rFonts w:ascii="Times New Roman" w:hAnsi="Times New Roman" w:cs="Times New Roman"/>
          <w:sz w:val="24"/>
          <w:szCs w:val="24"/>
        </w:rPr>
      </w:pPr>
      <w:r>
        <w:t>De Veirman, M., Cauberghe, V. and Hudders, L. (2017) ‘Marketing through Instagram influencers: The impact of number of followers and product divergence on brand attitude’, International Journal of Advertising, 36(5), pp. 798–828.</w:t>
      </w:r>
    </w:p>
    <w:p w14:paraId="2EDAA7F4" w14:textId="77777777" w:rsidR="003938E5" w:rsidRDefault="00F362E9">
      <w:pPr>
        <w:ind w:left="360" w:hanging="360"/>
        <w:rPr>
          <w:rFonts w:ascii="Times New Roman" w:hAnsi="Times New Roman" w:cs="Times New Roman"/>
          <w:sz w:val="24"/>
          <w:szCs w:val="24"/>
        </w:rPr>
      </w:pPr>
      <w:r>
        <w:lastRenderedPageBreak/>
        <w:t>Djafarova, E. and Bowes, T. (2021) ‘Instagram made me buy it: Generation Z impulse purchases in fashion industry’, Journal of Retailing and Consumer Services, 59, 102345.</w:t>
      </w:r>
    </w:p>
    <w:p w14:paraId="2EDAA7F5" w14:textId="77777777" w:rsidR="003938E5" w:rsidRDefault="00F362E9">
      <w:pPr>
        <w:ind w:left="360" w:hanging="360"/>
        <w:rPr>
          <w:rFonts w:ascii="Times New Roman" w:hAnsi="Times New Roman" w:cs="Times New Roman"/>
          <w:sz w:val="24"/>
          <w:szCs w:val="24"/>
        </w:rPr>
      </w:pPr>
      <w:r>
        <w:t>Dubois, A. and Gadde, L.E. (2002) ‘Systematic combining: An abductive approach to case research’, Journal of Business Research, 55(7), pp. 553–560.</w:t>
      </w:r>
    </w:p>
    <w:p w14:paraId="2EDAA7F6" w14:textId="77777777" w:rsidR="003938E5" w:rsidRDefault="00F362E9">
      <w:pPr>
        <w:ind w:left="360" w:hanging="360"/>
        <w:rPr>
          <w:rFonts w:ascii="Times New Roman" w:hAnsi="Times New Roman" w:cs="Times New Roman"/>
          <w:sz w:val="24"/>
          <w:szCs w:val="24"/>
        </w:rPr>
      </w:pPr>
      <w:r>
        <w:t>Erkan, I. and Evans, C. (2016) ‘The influence of eWOM in social media on consumers’ purchase intentions: An extended approach to information adoption’, Journal of Research in Interactive Marketing, 10(1), pp. 47–65.</w:t>
      </w:r>
    </w:p>
    <w:p w14:paraId="2EDAA7F7" w14:textId="77777777" w:rsidR="003938E5" w:rsidRDefault="00F362E9">
      <w:pPr>
        <w:ind w:left="360" w:hanging="360"/>
        <w:rPr>
          <w:rFonts w:ascii="Times New Roman" w:hAnsi="Times New Roman" w:cs="Times New Roman"/>
          <w:sz w:val="24"/>
          <w:szCs w:val="24"/>
        </w:rPr>
      </w:pPr>
      <w:r>
        <w:t>Evans, N.J., Phua, J., Lim, J. and Jun, H. (2017) ‘Disclosing Instagram influencer advertising: The effects of disclosure language on advertising recognition, attitudes, and behavioral intent’, Journal of Interactive Advertising, 17(2), pp. 138–149.</w:t>
      </w:r>
    </w:p>
    <w:p w14:paraId="2EDAA7F8" w14:textId="77777777" w:rsidR="003938E5" w:rsidRDefault="00F362E9">
      <w:pPr>
        <w:ind w:left="360" w:hanging="360"/>
        <w:rPr>
          <w:rFonts w:ascii="Times New Roman" w:hAnsi="Times New Roman" w:cs="Times New Roman"/>
          <w:sz w:val="24"/>
          <w:szCs w:val="24"/>
        </w:rPr>
      </w:pPr>
      <w:r>
        <w:t>Filieri, R. (2015) ‘What makes online reviews helpful? A diagnosticity-adoption framework to explain informational and normative influences in e-WOM’, Journal of Business Research, 68(6), pp. 1261–1270.</w:t>
      </w:r>
    </w:p>
    <w:p w14:paraId="2EDAA7F9" w14:textId="77777777" w:rsidR="003938E5" w:rsidRDefault="00F362E9">
      <w:pPr>
        <w:ind w:left="360" w:hanging="360"/>
        <w:rPr>
          <w:rFonts w:ascii="Times New Roman" w:hAnsi="Times New Roman" w:cs="Times New Roman"/>
          <w:sz w:val="24"/>
          <w:szCs w:val="24"/>
        </w:rPr>
      </w:pPr>
      <w:r>
        <w:t>Freberg, K., Graham, K., McGaughey, K. and Freberg, L.A. (2011) ‘Who are the social media influencers? A study of public perceptions of personality’, Public Relations Review, 37(1), pp. 90–92.</w:t>
      </w:r>
    </w:p>
    <w:p w14:paraId="2EDAA7FA" w14:textId="77777777" w:rsidR="003938E5" w:rsidRDefault="00F362E9">
      <w:pPr>
        <w:ind w:left="360" w:hanging="360"/>
        <w:rPr>
          <w:rFonts w:ascii="Times New Roman" w:hAnsi="Times New Roman" w:cs="Times New Roman"/>
          <w:sz w:val="24"/>
          <w:szCs w:val="24"/>
        </w:rPr>
      </w:pPr>
      <w:r>
        <w:t>Gadekar, M., Diallo, M.F. and Osburg, V.S. (2025) ‘Digital influencers in different cultural contexts: Effects of authenticity and value perceptions’, Internet Research, 35(3), pp. 1353–1378.</w:t>
      </w:r>
    </w:p>
    <w:p w14:paraId="2EDAA7FB" w14:textId="77777777" w:rsidR="003938E5" w:rsidRDefault="00F362E9">
      <w:pPr>
        <w:ind w:left="360" w:hanging="360"/>
        <w:rPr>
          <w:rFonts w:ascii="Times New Roman" w:hAnsi="Times New Roman" w:cs="Times New Roman"/>
          <w:sz w:val="24"/>
          <w:szCs w:val="24"/>
        </w:rPr>
      </w:pPr>
      <w:r>
        <w:t>Gough, D., Oliver, S. and Thomas, J. (2017) An Introduction to Systematic Reviews. 2nd edn. London: Sage.</w:t>
      </w:r>
    </w:p>
    <w:p w14:paraId="2EDAA7FC" w14:textId="77777777" w:rsidR="003938E5" w:rsidRDefault="00F362E9">
      <w:pPr>
        <w:ind w:left="360" w:hanging="360"/>
        <w:rPr>
          <w:rFonts w:ascii="Times New Roman" w:hAnsi="Times New Roman" w:cs="Times New Roman"/>
          <w:sz w:val="24"/>
          <w:szCs w:val="24"/>
        </w:rPr>
      </w:pPr>
      <w:r>
        <w:t>Gutierrez, A., Punjaisri, K., Desai, B., Syed Alwi, S.F., O’Leary, S., Chaiyasoonthorn, W. and Chaveesuk, S. (2023) ‘Retailers, don’t ignore me on social media! The importance of consumer-brand interactions in raising purchase intention: Privacy the Achilles heel’, Journal of Retailing and Consumer Services, 72, 103272.</w:t>
      </w:r>
    </w:p>
    <w:p w14:paraId="2EDAA7FD" w14:textId="77777777" w:rsidR="003938E5" w:rsidRDefault="00F362E9">
      <w:pPr>
        <w:ind w:left="360" w:hanging="360"/>
        <w:rPr>
          <w:rFonts w:ascii="Times New Roman" w:hAnsi="Times New Roman" w:cs="Times New Roman"/>
          <w:sz w:val="24"/>
          <w:szCs w:val="24"/>
        </w:rPr>
      </w:pPr>
      <w:r>
        <w:t>Hajli, N. (2015) ‘Social commerce constructs and consumer’s intention to buy’, International Journal of Information Management, 35(2), pp. 183–191.</w:t>
      </w:r>
    </w:p>
    <w:p w14:paraId="2EDAA7FE" w14:textId="77777777" w:rsidR="003938E5" w:rsidRDefault="00F362E9">
      <w:pPr>
        <w:ind w:left="360" w:hanging="360"/>
        <w:rPr>
          <w:rFonts w:ascii="Times New Roman" w:hAnsi="Times New Roman" w:cs="Times New Roman"/>
          <w:sz w:val="24"/>
          <w:szCs w:val="24"/>
        </w:rPr>
      </w:pPr>
      <w:r>
        <w:t>Hollebeek, L.D., Glynn, M.S. and Brodie, R.J. (2014) ‘Consumer brand engagement in social media: Conceptualization, scale development and validation’, Journal of Interactive Marketing, 28(2), pp. 149–165.</w:t>
      </w:r>
    </w:p>
    <w:p w14:paraId="2EDAA7FF" w14:textId="77777777" w:rsidR="003938E5" w:rsidRDefault="00F362E9">
      <w:pPr>
        <w:ind w:left="360" w:hanging="360"/>
        <w:rPr>
          <w:rFonts w:ascii="Times New Roman" w:hAnsi="Times New Roman" w:cs="Times New Roman"/>
          <w:sz w:val="24"/>
          <w:szCs w:val="24"/>
        </w:rPr>
      </w:pPr>
      <w:r>
        <w:lastRenderedPageBreak/>
        <w:t>Hudders, L., De Jans, S. and De Veirman, M. (2021) ‘The commercialization of social media stars: A literature review and conceptual framework on the strategic use of social media influencers’, International Journal of Advertising, 40(3), pp. 327–375.</w:t>
      </w:r>
    </w:p>
    <w:p w14:paraId="2EDAA800" w14:textId="77777777" w:rsidR="003938E5" w:rsidRDefault="00F362E9">
      <w:pPr>
        <w:ind w:left="360" w:hanging="360"/>
        <w:rPr>
          <w:rFonts w:ascii="Times New Roman" w:hAnsi="Times New Roman" w:cs="Times New Roman"/>
          <w:sz w:val="24"/>
          <w:szCs w:val="24"/>
        </w:rPr>
      </w:pPr>
      <w:r>
        <w:t>Ismagilova, E., Slade, E.L., Rana, N.P. and Dwivedi, Y.K. (2020) ‘The effect of electronic word of mouth communications on intention to buy: A meta-analysis’, Information Systems Frontiers, 22, pp. 1203–1226.</w:t>
      </w:r>
    </w:p>
    <w:p w14:paraId="2EDAA801" w14:textId="77777777" w:rsidR="003938E5" w:rsidRDefault="00F362E9">
      <w:pPr>
        <w:ind w:left="360" w:hanging="360"/>
        <w:rPr>
          <w:rFonts w:ascii="Times New Roman" w:hAnsi="Times New Roman" w:cs="Times New Roman"/>
          <w:sz w:val="24"/>
          <w:szCs w:val="24"/>
        </w:rPr>
      </w:pPr>
      <w:r>
        <w:t>Kaplan, A.M. and Haenlein, M. (2010) ‘Users of the world, unite! The challenges and opportunities of social media’, Business Horizons, 53(1), pp. 59–68.</w:t>
      </w:r>
    </w:p>
    <w:p w14:paraId="2EDAA802" w14:textId="77777777" w:rsidR="003938E5" w:rsidRDefault="00F362E9">
      <w:pPr>
        <w:ind w:left="360" w:hanging="360"/>
        <w:rPr>
          <w:rFonts w:ascii="Times New Roman" w:hAnsi="Times New Roman" w:cs="Times New Roman"/>
          <w:sz w:val="24"/>
          <w:szCs w:val="24"/>
        </w:rPr>
      </w:pPr>
      <w:r>
        <w:t>Kelman, H.C. (1958) ‘Compliance, identification, and internalization: Three processes of attitude change’, Journal of Conflict Resolution, 2(1), pp. 51–60.</w:t>
      </w:r>
    </w:p>
    <w:p w14:paraId="2EDAA803" w14:textId="77777777" w:rsidR="003938E5" w:rsidRDefault="00F362E9">
      <w:pPr>
        <w:ind w:left="360" w:hanging="360"/>
        <w:rPr>
          <w:rFonts w:ascii="Times New Roman" w:hAnsi="Times New Roman" w:cs="Times New Roman"/>
          <w:sz w:val="24"/>
          <w:szCs w:val="24"/>
        </w:rPr>
      </w:pPr>
      <w:r>
        <w:t>Kikumori, M., Maruyama, Y. and Ishii, R (2025) ‘Influencers’ follower numbers, consumers’ cultural value orientation, and purchase intention: Evidence from Japan, the United Kingdom, and Singapore’, Journal of International Consumer Marketing, 37(3).</w:t>
      </w:r>
    </w:p>
    <w:p w14:paraId="2EDAA804" w14:textId="77777777" w:rsidR="003938E5" w:rsidRDefault="00F362E9">
      <w:pPr>
        <w:ind w:left="360" w:hanging="360"/>
        <w:rPr>
          <w:rFonts w:ascii="Times New Roman" w:hAnsi="Times New Roman" w:cs="Times New Roman"/>
          <w:sz w:val="24"/>
          <w:szCs w:val="24"/>
        </w:rPr>
      </w:pPr>
      <w:r>
        <w:t>Lee, J.A. and Eastin, M.S. (2021) ‘Perceived authenticity of social media influencers: Scale development and validation’, Journal of Research in Interactive Marketing, 15(4), pp. 822–841.</w:t>
      </w:r>
    </w:p>
    <w:p w14:paraId="2EDAA805" w14:textId="77777777" w:rsidR="003938E5" w:rsidRDefault="00F362E9">
      <w:pPr>
        <w:ind w:left="360" w:hanging="360"/>
        <w:rPr>
          <w:rFonts w:ascii="Times New Roman" w:hAnsi="Times New Roman" w:cs="Times New Roman"/>
          <w:sz w:val="24"/>
          <w:szCs w:val="24"/>
        </w:rPr>
      </w:pPr>
      <w:r>
        <w:t>Lemon, K.N. and Verhoef, P.C. (2016) ‘Understanding customer experience throughout the customer journey’, Journal of Marketing, 80(6), pp. 69–96.</w:t>
      </w:r>
    </w:p>
    <w:p w14:paraId="2EDAA806" w14:textId="77777777" w:rsidR="003938E5" w:rsidRDefault="00F362E9">
      <w:pPr>
        <w:ind w:left="360" w:hanging="360"/>
        <w:rPr>
          <w:rFonts w:ascii="Times New Roman" w:hAnsi="Times New Roman" w:cs="Times New Roman"/>
          <w:sz w:val="24"/>
          <w:szCs w:val="24"/>
        </w:rPr>
      </w:pPr>
      <w:r>
        <w:t>Lou, C. and Yuan, S. (2019) ‘Influencer marketing: How message value and credibility affect consumer trust of branded content on social media’, Journal of Interactive Advertising, 19(1), pp. 58–73.</w:t>
      </w:r>
    </w:p>
    <w:p w14:paraId="2EDAA807" w14:textId="77777777" w:rsidR="003938E5" w:rsidRDefault="00F362E9">
      <w:pPr>
        <w:ind w:left="360" w:hanging="360"/>
        <w:rPr>
          <w:rFonts w:ascii="Times New Roman" w:hAnsi="Times New Roman" w:cs="Times New Roman"/>
          <w:sz w:val="24"/>
          <w:szCs w:val="24"/>
        </w:rPr>
      </w:pPr>
      <w:r>
        <w:t>MacInnis, D.J. and Price, L.L. (1987) ‘The role of imagery in information processing: Review and extensions’, Journal of Consumer Research, 13(4), pp. 473–491.</w:t>
      </w:r>
    </w:p>
    <w:p w14:paraId="2EDAA808" w14:textId="77777777" w:rsidR="003938E5" w:rsidRDefault="00F362E9">
      <w:pPr>
        <w:ind w:left="360" w:hanging="360"/>
        <w:rPr>
          <w:rFonts w:ascii="Times New Roman" w:hAnsi="Times New Roman" w:cs="Times New Roman"/>
          <w:sz w:val="24"/>
          <w:szCs w:val="24"/>
        </w:rPr>
      </w:pPr>
      <w:r>
        <w:t>Mangold, W.G. and Faulds, D.J. (2009) ‘Social media: The new hybrid element of the promotion mix’, Business Horizons, 52(4), pp. 357–365.</w:t>
      </w:r>
    </w:p>
    <w:p w14:paraId="2EDAA809" w14:textId="77777777" w:rsidR="003938E5" w:rsidRDefault="00F362E9">
      <w:pPr>
        <w:ind w:left="360" w:hanging="360"/>
        <w:rPr>
          <w:rFonts w:ascii="Times New Roman" w:hAnsi="Times New Roman" w:cs="Times New Roman"/>
          <w:sz w:val="24"/>
          <w:szCs w:val="24"/>
        </w:rPr>
      </w:pPr>
      <w:r>
        <w:t>Mehrabian, A. and Russell, J.A. (1974) An Approach to Environmental Psychology. Cambridge, MA: MIT Press.</w:t>
      </w:r>
    </w:p>
    <w:p w14:paraId="2EDAA80A" w14:textId="77777777" w:rsidR="003938E5" w:rsidRDefault="00F362E9">
      <w:pPr>
        <w:ind w:left="360" w:hanging="360"/>
        <w:rPr>
          <w:rFonts w:ascii="Times New Roman" w:hAnsi="Times New Roman" w:cs="Times New Roman"/>
          <w:sz w:val="24"/>
          <w:szCs w:val="24"/>
        </w:rPr>
      </w:pPr>
      <w:r>
        <w:t>Muntinga, D.G., Moorman, M. and Smit, E.G. (2011) ‘Introducing COBRAs: Exploring motivations for brand-related social media use’, International Journal of Advertising, 30(1), pp. 13–46.</w:t>
      </w:r>
    </w:p>
    <w:p w14:paraId="2EDAA80B" w14:textId="77777777" w:rsidR="003938E5" w:rsidRDefault="00F362E9">
      <w:pPr>
        <w:ind w:left="360" w:hanging="360"/>
        <w:rPr>
          <w:rFonts w:ascii="Times New Roman" w:hAnsi="Times New Roman" w:cs="Times New Roman"/>
          <w:sz w:val="24"/>
          <w:szCs w:val="24"/>
        </w:rPr>
      </w:pPr>
      <w:r>
        <w:lastRenderedPageBreak/>
        <w:t>Ohanian, R. (1990) ‘Construction and validation of a scale to measure celebrity endorsers’ perceived expertise, trustworthiness, and attractiveness’, Journal of Advertising, 19(3), pp. 39–52.</w:t>
      </w:r>
    </w:p>
    <w:p w14:paraId="2EDAA80C" w14:textId="77777777" w:rsidR="003938E5" w:rsidRDefault="00F362E9">
      <w:pPr>
        <w:ind w:left="360" w:hanging="360"/>
        <w:rPr>
          <w:rFonts w:ascii="Times New Roman" w:hAnsi="Times New Roman" w:cs="Times New Roman"/>
          <w:sz w:val="24"/>
          <w:szCs w:val="24"/>
        </w:rPr>
      </w:pPr>
      <w:r>
        <w:t>Onofrei, G., Filieri, R. and Kennedy, L. (2022) ‘Social media interactions, purchase intention, and behavioural engagement: The mediating role of source and content factors’, Journal of Business Research, 142, pp. 100–112.</w:t>
      </w:r>
    </w:p>
    <w:p w14:paraId="2EDAA80D" w14:textId="77777777" w:rsidR="003938E5" w:rsidRDefault="00F362E9">
      <w:pPr>
        <w:ind w:left="360" w:hanging="360"/>
        <w:rPr>
          <w:rFonts w:ascii="Times New Roman" w:hAnsi="Times New Roman" w:cs="Times New Roman"/>
          <w:sz w:val="24"/>
          <w:szCs w:val="24"/>
        </w:rPr>
      </w:pPr>
      <w:r>
        <w:t>Page, M.J. et al. (2021) ‘The PRISMA 2020 statement: An updated guideline for reporting systematic reviews’, BMJ, 372, n71.</w:t>
      </w:r>
    </w:p>
    <w:p w14:paraId="2EDAA80E" w14:textId="77777777" w:rsidR="003938E5" w:rsidRDefault="00F362E9">
      <w:pPr>
        <w:ind w:left="360" w:hanging="360"/>
        <w:rPr>
          <w:rFonts w:ascii="Times New Roman" w:hAnsi="Times New Roman" w:cs="Times New Roman"/>
          <w:sz w:val="24"/>
          <w:szCs w:val="24"/>
        </w:rPr>
      </w:pPr>
      <w:r>
        <w:t>Paul, J. and Criado, A.R. (2020) ‘The art of writing literature review: What do we know and what do we need to know?’, International Business Review, 29(4), 101717.</w:t>
      </w:r>
    </w:p>
    <w:p w14:paraId="2EDAA80F" w14:textId="77777777" w:rsidR="003938E5" w:rsidRDefault="00F362E9">
      <w:pPr>
        <w:ind w:left="360" w:hanging="360"/>
        <w:rPr>
          <w:rFonts w:ascii="Times New Roman" w:hAnsi="Times New Roman" w:cs="Times New Roman"/>
          <w:sz w:val="24"/>
          <w:szCs w:val="24"/>
        </w:rPr>
      </w:pPr>
      <w:r>
        <w:t>Pavlou, P.A. and Fygenson, M. (2006) ‘Understanding and predicting electronic commerce adoption: An extension of the theory of planned behavior’, MIS Quarterly, 30(1), pp. 115–143.</w:t>
      </w:r>
    </w:p>
    <w:p w14:paraId="2EDAA810" w14:textId="77777777" w:rsidR="003938E5" w:rsidRDefault="00F362E9">
      <w:pPr>
        <w:ind w:left="360" w:hanging="360"/>
        <w:rPr>
          <w:rFonts w:ascii="Times New Roman" w:hAnsi="Times New Roman" w:cs="Times New Roman"/>
          <w:sz w:val="24"/>
          <w:szCs w:val="24"/>
        </w:rPr>
      </w:pPr>
      <w:r>
        <w:t>Podsakoff, P.M., MacKenzie, S.B., Lee, J.Y. and Podsakoff, N.P. (2003) ‘Common method biases in behavioral research: A critical review of the literature and recommended remedies’, Journal of Applied Psychology, 88(5), pp. 879–903.</w:t>
      </w:r>
    </w:p>
    <w:p w14:paraId="2EDAA811" w14:textId="77777777" w:rsidR="003938E5" w:rsidRDefault="00F362E9">
      <w:pPr>
        <w:ind w:left="360" w:hanging="360"/>
        <w:rPr>
          <w:rFonts w:ascii="Times New Roman" w:hAnsi="Times New Roman" w:cs="Times New Roman"/>
          <w:sz w:val="24"/>
          <w:szCs w:val="24"/>
        </w:rPr>
      </w:pPr>
      <w:r>
        <w:t>Saunders, M., Lewis, P. and Thornhill, A. (2019) Research Methods for Business Students. 8th edn. Harlow: Pearson.</w:t>
      </w:r>
    </w:p>
    <w:p w14:paraId="2EDAA812" w14:textId="77777777" w:rsidR="003938E5" w:rsidRDefault="00F362E9">
      <w:pPr>
        <w:ind w:left="360" w:hanging="360"/>
        <w:rPr>
          <w:rFonts w:ascii="Times New Roman" w:hAnsi="Times New Roman" w:cs="Times New Roman"/>
          <w:sz w:val="24"/>
          <w:szCs w:val="24"/>
        </w:rPr>
      </w:pPr>
      <w:r>
        <w:t>Schivinski, B. and Dabrowski, D. (2016) ‘The effect of social media communication on consumer perceptions of brands’, Journal of Marketing Communications, 22(2), pp. 189–214.</w:t>
      </w:r>
    </w:p>
    <w:p w14:paraId="2EDAA813" w14:textId="77777777" w:rsidR="003938E5" w:rsidRDefault="00F362E9">
      <w:pPr>
        <w:ind w:left="360" w:hanging="360"/>
        <w:rPr>
          <w:rFonts w:ascii="Times New Roman" w:hAnsi="Times New Roman" w:cs="Times New Roman"/>
          <w:sz w:val="24"/>
          <w:szCs w:val="24"/>
        </w:rPr>
      </w:pPr>
      <w:r>
        <w:t>Snyder, H. (2019) ‘Literature review as a research methodology: An overview and guidelines’, Journal of Business Research, 104, pp. 333–339.</w:t>
      </w:r>
    </w:p>
    <w:p w14:paraId="2EDAA814" w14:textId="77777777" w:rsidR="003938E5" w:rsidRDefault="00F362E9">
      <w:pPr>
        <w:ind w:left="360" w:hanging="360"/>
        <w:rPr>
          <w:rFonts w:ascii="Times New Roman" w:hAnsi="Times New Roman" w:cs="Times New Roman"/>
          <w:sz w:val="24"/>
          <w:szCs w:val="24"/>
        </w:rPr>
      </w:pPr>
      <w:r>
        <w:t>Sokolova, K. and Kefi, H. (2020) ‘Instagram and YouTube bloggers promote it, why should I buy? How credibility and parasocial interaction influence purchase intentions’, Journal of Retailing and Consumer Services, 53, 101742.</w:t>
      </w:r>
    </w:p>
    <w:p w14:paraId="2EDAA815" w14:textId="77777777" w:rsidR="003938E5" w:rsidRDefault="00F362E9">
      <w:pPr>
        <w:ind w:left="360" w:hanging="360"/>
        <w:rPr>
          <w:rFonts w:ascii="Times New Roman" w:hAnsi="Times New Roman" w:cs="Times New Roman"/>
          <w:sz w:val="24"/>
          <w:szCs w:val="24"/>
        </w:rPr>
      </w:pPr>
      <w:r>
        <w:t>Solomon, M.R., Bamossy, G. and Askegaard, S. (2019) Consumer Behaviour: A European Perspective. 7th edn. Harlow: Pearson.</w:t>
      </w:r>
    </w:p>
    <w:p w14:paraId="2EDAA816" w14:textId="77777777" w:rsidR="003938E5" w:rsidRDefault="00F362E9">
      <w:pPr>
        <w:ind w:left="360" w:hanging="360"/>
        <w:rPr>
          <w:rFonts w:ascii="Times New Roman" w:hAnsi="Times New Roman" w:cs="Times New Roman"/>
          <w:sz w:val="24"/>
          <w:szCs w:val="24"/>
        </w:rPr>
      </w:pPr>
      <w:r>
        <w:t>Stephen, A.T. (2016) ‘The role of digital and social media marketing in consumer behavior’, Current Opinion in Psychology, 10, pp. 17–21.</w:t>
      </w:r>
    </w:p>
    <w:p w14:paraId="2EDAA817" w14:textId="77777777" w:rsidR="003938E5" w:rsidRDefault="00F362E9">
      <w:pPr>
        <w:ind w:left="360" w:hanging="360"/>
        <w:rPr>
          <w:rFonts w:ascii="Times New Roman" w:hAnsi="Times New Roman" w:cs="Times New Roman"/>
          <w:sz w:val="24"/>
          <w:szCs w:val="24"/>
        </w:rPr>
      </w:pPr>
      <w:r>
        <w:lastRenderedPageBreak/>
        <w:t>Thomas, J. and Harden, A. (2008) ‘Methods for the thematic synthesis of qualitative research in systematic reviews’, BMC Medical Research Methodology, 8, 45.</w:t>
      </w:r>
    </w:p>
    <w:p w14:paraId="2EDAA818" w14:textId="77777777" w:rsidR="003938E5" w:rsidRDefault="00F362E9">
      <w:pPr>
        <w:ind w:left="360" w:hanging="360"/>
        <w:rPr>
          <w:rFonts w:ascii="Times New Roman" w:hAnsi="Times New Roman" w:cs="Times New Roman"/>
          <w:sz w:val="24"/>
          <w:szCs w:val="24"/>
        </w:rPr>
      </w:pPr>
      <w:r>
        <w:t>Tranfield, D., Denyer, D. and Smart, P. (2003) ‘Towards a methodology for developing evidence-informed management knowledge by means of systematic review’, British Journal of Management, 14(3), pp. 207–222.</w:t>
      </w:r>
    </w:p>
    <w:p w14:paraId="2EDAA819" w14:textId="77777777" w:rsidR="003938E5" w:rsidRDefault="00F362E9">
      <w:pPr>
        <w:ind w:left="360" w:hanging="360"/>
        <w:rPr>
          <w:rFonts w:ascii="Times New Roman" w:hAnsi="Times New Roman" w:cs="Times New Roman"/>
          <w:sz w:val="24"/>
          <w:szCs w:val="24"/>
        </w:rPr>
      </w:pPr>
      <w:r>
        <w:t>Tsimonis, G. (2026) ‘How live streaming commerce platforms drive consumer purchase intention: Dual mediation of trust and perceived value in a UK sample’, Platforms, 4(2), 10.</w:t>
      </w:r>
    </w:p>
    <w:p w14:paraId="2EDAA81A" w14:textId="77777777" w:rsidR="003938E5" w:rsidRDefault="00F362E9">
      <w:pPr>
        <w:ind w:left="360" w:hanging="360"/>
        <w:rPr>
          <w:rFonts w:ascii="Times New Roman" w:hAnsi="Times New Roman" w:cs="Times New Roman"/>
          <w:sz w:val="24"/>
          <w:szCs w:val="24"/>
        </w:rPr>
      </w:pPr>
      <w:r>
        <w:t>UK Parliament (2018) Data Protection Act 2018. London: The Stationery Office.</w:t>
      </w:r>
    </w:p>
    <w:p w14:paraId="2EDAA81B" w14:textId="77777777" w:rsidR="003938E5" w:rsidRDefault="00F362E9">
      <w:pPr>
        <w:ind w:left="360" w:hanging="360"/>
        <w:rPr>
          <w:rFonts w:ascii="Times New Roman" w:hAnsi="Times New Roman" w:cs="Times New Roman"/>
          <w:sz w:val="24"/>
          <w:szCs w:val="24"/>
        </w:rPr>
      </w:pPr>
      <w:r>
        <w:t>Verplanken, B. and Herabadi, A. (2001) ‘Individual differences in impulse buying tendency: Feeling and no thinking’, European Journal of Personality, 15(S1), pp. S71–S83.</w:t>
      </w:r>
    </w:p>
    <w:p w14:paraId="2EDAA81C" w14:textId="77777777" w:rsidR="003938E5" w:rsidRDefault="00F362E9">
      <w:pPr>
        <w:ind w:left="360" w:hanging="360"/>
        <w:rPr>
          <w:rFonts w:ascii="Times New Roman" w:hAnsi="Times New Roman" w:cs="Times New Roman"/>
          <w:sz w:val="24"/>
          <w:szCs w:val="24"/>
        </w:rPr>
      </w:pPr>
      <w:r>
        <w:t>Voorveld, H.A.M., van Noort, G., Muntinga, D.G. and Bronner, F. (2018) ‘Engagement with social media and social media advertising: The differentiating role of platform type’, Journal of Advertising, 47(1), pp. 38–54.</w:t>
      </w:r>
    </w:p>
    <w:p w14:paraId="2EDAA81D" w14:textId="77777777" w:rsidR="003938E5" w:rsidRDefault="00F362E9">
      <w:pPr>
        <w:ind w:left="360" w:hanging="360"/>
        <w:rPr>
          <w:rFonts w:ascii="Times New Roman" w:hAnsi="Times New Roman" w:cs="Times New Roman"/>
          <w:sz w:val="24"/>
          <w:szCs w:val="24"/>
        </w:rPr>
      </w:pPr>
      <w:r>
        <w:t>Vrontis, D., Makrides, A., Christofi, M. and Thrassou, A. (2021) ‘Social media influencer marketing: A systematic review, integrative framework and future research agenda’, International Journal of Consumer Studies, 45(4), pp. 617–644.</w:t>
      </w:r>
    </w:p>
    <w:p w14:paraId="2EDAA81E" w14:textId="77777777" w:rsidR="003938E5" w:rsidRDefault="00F362E9">
      <w:pPr>
        <w:ind w:left="360" w:hanging="360"/>
        <w:rPr>
          <w:rFonts w:ascii="Times New Roman" w:hAnsi="Times New Roman" w:cs="Times New Roman"/>
          <w:sz w:val="24"/>
          <w:szCs w:val="24"/>
        </w:rPr>
      </w:pPr>
      <w:r>
        <w:t>Wang, J., Shahzad, F., Ahmad, Z., Abdullah, M. and Hassan, N.M (2022) ‘Trust and consumers’ purchase intention in a social commerce platform: A meta-analytic approach’, SAGE Open, 12(2).</w:t>
      </w:r>
    </w:p>
    <w:p w14:paraId="2EDAA81F" w14:textId="77777777" w:rsidR="003938E5" w:rsidRDefault="00F362E9">
      <w:pPr>
        <w:ind w:left="360" w:hanging="360"/>
        <w:rPr>
          <w:rFonts w:ascii="Times New Roman" w:hAnsi="Times New Roman" w:cs="Times New Roman"/>
          <w:sz w:val="24"/>
          <w:szCs w:val="24"/>
        </w:rPr>
      </w:pPr>
      <w:r>
        <w:t>Webster, J. and Watson, R.T. (2002) ‘Analyzing the past to prepare for the future: Writing a literature review’, MIS Quarterly, 26(2), pp. xiii–xxiii.</w:t>
      </w:r>
    </w:p>
    <w:p w14:paraId="2EDAA820" w14:textId="77777777" w:rsidR="003938E5" w:rsidRDefault="00F362E9">
      <w:pPr>
        <w:ind w:left="360" w:hanging="360"/>
        <w:rPr>
          <w:rFonts w:ascii="Times New Roman" w:hAnsi="Times New Roman" w:cs="Times New Roman"/>
          <w:sz w:val="24"/>
          <w:szCs w:val="24"/>
        </w:rPr>
      </w:pPr>
      <w:r>
        <w:t>Zhang, K.Z.K. and Benyoucef, M. (2016) ‘Consumer behavior in social commerce: A literature review’, Decision Support Systems, 86, pp. 95–108.</w:t>
      </w:r>
    </w:p>
    <w:p w14:paraId="2EDAA821" w14:textId="77777777" w:rsidR="003938E5" w:rsidRDefault="00F362E9">
      <w:pPr>
        <w:ind w:left="360" w:hanging="360"/>
        <w:rPr>
          <w:rFonts w:ascii="Times New Roman" w:hAnsi="Times New Roman" w:cs="Times New Roman"/>
          <w:sz w:val="24"/>
          <w:szCs w:val="24"/>
        </w:rPr>
      </w:pPr>
      <w:r>
        <w:t>Zhang, M., Liu, Y., Wang, Y. and Zhao, L. (2022) ‘How to retain customers: Understanding the role of trust in live streaming commerce with a socio-technical perspective’, Computers in Human Behavior, 127, 107052.</w:t>
      </w:r>
    </w:p>
    <w:p w14:paraId="2EDAA822" w14:textId="77777777" w:rsidR="003938E5" w:rsidRDefault="003938E5">
      <w:pPr>
        <w:spacing w:line="276" w:lineRule="auto"/>
        <w:ind w:left="360" w:hanging="360"/>
      </w:pPr>
    </w:p>
    <w:p w14:paraId="2EDAA823" w14:textId="77777777" w:rsidR="003938E5" w:rsidRDefault="003938E5">
      <w:pPr>
        <w:spacing w:line="276" w:lineRule="auto"/>
        <w:ind w:left="360" w:hanging="360"/>
      </w:pPr>
    </w:p>
    <w:p w14:paraId="2EDAA824" w14:textId="77777777" w:rsidR="003938E5" w:rsidRDefault="003938E5">
      <w:pPr>
        <w:spacing w:line="276" w:lineRule="auto"/>
        <w:ind w:left="360" w:hanging="360"/>
      </w:pPr>
    </w:p>
    <w:p w14:paraId="2EDAA825" w14:textId="77777777" w:rsidR="003938E5" w:rsidRDefault="003938E5">
      <w:pPr>
        <w:spacing w:line="276" w:lineRule="auto"/>
        <w:ind w:left="360" w:hanging="360"/>
      </w:pPr>
    </w:p>
    <w:p w14:paraId="2EDAA829" w14:textId="77777777" w:rsidR="003938E5" w:rsidRDefault="003938E5" w:rsidP="00C538FA">
      <w:pPr>
        <w:spacing w:line="276" w:lineRule="auto"/>
        <w:sectPr w:rsidR="003938E5">
          <w:footerReference w:type="even" r:id="rId10"/>
          <w:footerReference w:type="default" r:id="rId11"/>
          <w:footerReference w:type="first" r:id="rId12"/>
          <w:pgSz w:w="12240" w:h="15840"/>
          <w:pgMar w:top="1440" w:right="1440" w:bottom="1440" w:left="1584" w:header="0" w:footer="720" w:gutter="0"/>
          <w:cols w:space="720"/>
          <w:formProt w:val="0"/>
          <w:docGrid w:linePitch="360" w:charSpace="4096"/>
        </w:sectPr>
      </w:pPr>
    </w:p>
    <w:p w14:paraId="2EDAA82A" w14:textId="77777777" w:rsidR="003938E5" w:rsidRPr="00BC51A8" w:rsidRDefault="00F362E9">
      <w:pPr>
        <w:keepNext/>
        <w:keepLines/>
        <w:spacing w:before="240" w:after="160"/>
        <w:jc w:val="both"/>
        <w:outlineLvl w:val="0"/>
        <w:rPr>
          <w:rFonts w:ascii="Times New Roman" w:eastAsiaTheme="majorEastAsia" w:hAnsi="Times New Roman" w:cs="Times New Roman"/>
          <w:b/>
          <w:bCs/>
          <w:color w:val="365F91" w:themeColor="accent1" w:themeShade="BF"/>
          <w:sz w:val="32"/>
          <w:szCs w:val="28"/>
        </w:rPr>
      </w:pPr>
      <w:bookmarkStart w:id="55" w:name="_Toc237396035"/>
      <w:r w:rsidRPr="00BC51A8">
        <w:rPr>
          <w:rFonts w:ascii="Times New Roman" w:hAnsi="Times New Roman" w:cs="Times New Roman"/>
        </w:rPr>
        <w:lastRenderedPageBreak/>
        <w:t>Appendix A: Literature Matrix</w:t>
      </w:r>
      <w:bookmarkEnd w:id="55"/>
    </w:p>
    <w:tbl>
      <w:tblPr>
        <w:tblStyle w:val="TableGrid"/>
        <w:tblW w:w="14760" w:type="dxa"/>
        <w:jc w:val="center"/>
        <w:tblLayout w:type="fixed"/>
        <w:tblLook w:val="04A0" w:firstRow="1" w:lastRow="0" w:firstColumn="1" w:lastColumn="0" w:noHBand="0" w:noVBand="1"/>
      </w:tblPr>
      <w:tblGrid>
        <w:gridCol w:w="504"/>
        <w:gridCol w:w="1801"/>
        <w:gridCol w:w="2448"/>
        <w:gridCol w:w="2447"/>
        <w:gridCol w:w="2808"/>
        <w:gridCol w:w="2233"/>
        <w:gridCol w:w="2519"/>
      </w:tblGrid>
      <w:tr w:rsidR="003938E5" w:rsidRPr="00BC51A8" w14:paraId="2EDAA832" w14:textId="77777777">
        <w:trPr>
          <w:cantSplit/>
          <w:tblHeader/>
          <w:jc w:val="center"/>
        </w:trPr>
        <w:tc>
          <w:tcPr>
            <w:tcW w:w="503" w:type="dxa"/>
            <w:shd w:val="clear" w:color="auto" w:fill="D9EAF7"/>
            <w:vAlign w:val="center"/>
          </w:tcPr>
          <w:p w14:paraId="2EDAA82B" w14:textId="77777777" w:rsidR="003938E5" w:rsidRPr="00BC51A8" w:rsidRDefault="00F362E9">
            <w:pPr>
              <w:jc w:val="center"/>
              <w:rPr>
                <w:rFonts w:ascii="Times New Roman" w:eastAsia="Times New Roman" w:hAnsi="Times New Roman" w:cs="Times New Roman"/>
                <w:sz w:val="24"/>
              </w:rPr>
            </w:pPr>
            <w:r w:rsidRPr="00BC51A8">
              <w:rPr>
                <w:rFonts w:ascii="Times New Roman" w:eastAsia="Times New Roman" w:hAnsi="Times New Roman" w:cs="Times New Roman"/>
                <w:b/>
                <w:sz w:val="15"/>
              </w:rPr>
              <w:t>No.</w:t>
            </w:r>
          </w:p>
        </w:tc>
        <w:tc>
          <w:tcPr>
            <w:tcW w:w="1801" w:type="dxa"/>
            <w:shd w:val="clear" w:color="auto" w:fill="D9EAF7"/>
            <w:vAlign w:val="center"/>
          </w:tcPr>
          <w:p w14:paraId="2EDAA82C" w14:textId="77777777" w:rsidR="003938E5" w:rsidRPr="00BC51A8" w:rsidRDefault="00F362E9">
            <w:pPr>
              <w:jc w:val="center"/>
              <w:rPr>
                <w:rFonts w:ascii="Times New Roman" w:eastAsia="Times New Roman" w:hAnsi="Times New Roman" w:cs="Times New Roman"/>
                <w:sz w:val="24"/>
              </w:rPr>
            </w:pPr>
            <w:r w:rsidRPr="00BC51A8">
              <w:rPr>
                <w:rFonts w:ascii="Times New Roman" w:eastAsia="Times New Roman" w:hAnsi="Times New Roman" w:cs="Times New Roman"/>
                <w:b/>
                <w:sz w:val="15"/>
              </w:rPr>
              <w:t>Author, Year</w:t>
            </w:r>
          </w:p>
        </w:tc>
        <w:tc>
          <w:tcPr>
            <w:tcW w:w="2448" w:type="dxa"/>
            <w:shd w:val="clear" w:color="auto" w:fill="D9EAF7"/>
            <w:vAlign w:val="center"/>
          </w:tcPr>
          <w:p w14:paraId="2EDAA82D" w14:textId="77777777" w:rsidR="003938E5" w:rsidRPr="00BC51A8" w:rsidRDefault="00F362E9">
            <w:pPr>
              <w:jc w:val="center"/>
              <w:rPr>
                <w:rFonts w:ascii="Times New Roman" w:eastAsia="Times New Roman" w:hAnsi="Times New Roman" w:cs="Times New Roman"/>
                <w:sz w:val="24"/>
              </w:rPr>
            </w:pPr>
            <w:r w:rsidRPr="00BC51A8">
              <w:rPr>
                <w:rFonts w:ascii="Times New Roman" w:eastAsia="Times New Roman" w:hAnsi="Times New Roman" w:cs="Times New Roman"/>
                <w:b/>
                <w:sz w:val="15"/>
              </w:rPr>
              <w:t>Purpose / Context</w:t>
            </w:r>
          </w:p>
        </w:tc>
        <w:tc>
          <w:tcPr>
            <w:tcW w:w="2447" w:type="dxa"/>
            <w:shd w:val="clear" w:color="auto" w:fill="D9EAF7"/>
            <w:vAlign w:val="center"/>
          </w:tcPr>
          <w:p w14:paraId="2EDAA82E" w14:textId="77777777" w:rsidR="003938E5" w:rsidRPr="00BC51A8" w:rsidRDefault="00F362E9">
            <w:pPr>
              <w:jc w:val="center"/>
              <w:rPr>
                <w:rFonts w:ascii="Times New Roman" w:eastAsia="Times New Roman" w:hAnsi="Times New Roman" w:cs="Times New Roman"/>
                <w:sz w:val="24"/>
              </w:rPr>
            </w:pPr>
            <w:r w:rsidRPr="00BC51A8">
              <w:rPr>
                <w:rFonts w:ascii="Times New Roman" w:eastAsia="Times New Roman" w:hAnsi="Times New Roman" w:cs="Times New Roman"/>
                <w:b/>
                <w:sz w:val="15"/>
              </w:rPr>
              <w:t>Methodology / Sample</w:t>
            </w:r>
          </w:p>
        </w:tc>
        <w:tc>
          <w:tcPr>
            <w:tcW w:w="2808" w:type="dxa"/>
            <w:shd w:val="clear" w:color="auto" w:fill="D9EAF7"/>
            <w:vAlign w:val="center"/>
          </w:tcPr>
          <w:p w14:paraId="2EDAA82F" w14:textId="77777777" w:rsidR="003938E5" w:rsidRPr="00BC51A8" w:rsidRDefault="00F362E9">
            <w:pPr>
              <w:jc w:val="center"/>
              <w:rPr>
                <w:rFonts w:ascii="Times New Roman" w:eastAsia="Times New Roman" w:hAnsi="Times New Roman" w:cs="Times New Roman"/>
                <w:sz w:val="24"/>
              </w:rPr>
            </w:pPr>
            <w:r w:rsidRPr="00BC51A8">
              <w:rPr>
                <w:rFonts w:ascii="Times New Roman" w:eastAsia="Times New Roman" w:hAnsi="Times New Roman" w:cs="Times New Roman"/>
                <w:b/>
                <w:sz w:val="15"/>
              </w:rPr>
              <w:t>Key Findings</w:t>
            </w:r>
          </w:p>
        </w:tc>
        <w:tc>
          <w:tcPr>
            <w:tcW w:w="2233" w:type="dxa"/>
            <w:shd w:val="clear" w:color="auto" w:fill="D9EAF7"/>
            <w:vAlign w:val="center"/>
          </w:tcPr>
          <w:p w14:paraId="2EDAA830" w14:textId="77777777" w:rsidR="003938E5" w:rsidRPr="00BC51A8" w:rsidRDefault="00F362E9">
            <w:pPr>
              <w:jc w:val="center"/>
              <w:rPr>
                <w:rFonts w:ascii="Times New Roman" w:eastAsia="Times New Roman" w:hAnsi="Times New Roman" w:cs="Times New Roman"/>
                <w:sz w:val="24"/>
              </w:rPr>
            </w:pPr>
            <w:r w:rsidRPr="00BC51A8">
              <w:rPr>
                <w:rFonts w:ascii="Times New Roman" w:eastAsia="Times New Roman" w:hAnsi="Times New Roman" w:cs="Times New Roman"/>
                <w:b/>
                <w:sz w:val="15"/>
              </w:rPr>
              <w:t>Limitations / Gap</w:t>
            </w:r>
          </w:p>
        </w:tc>
        <w:tc>
          <w:tcPr>
            <w:tcW w:w="2519" w:type="dxa"/>
            <w:shd w:val="clear" w:color="auto" w:fill="D9EAF7"/>
            <w:vAlign w:val="center"/>
          </w:tcPr>
          <w:p w14:paraId="2EDAA831" w14:textId="77777777" w:rsidR="003938E5" w:rsidRPr="00BC51A8" w:rsidRDefault="00F362E9">
            <w:pPr>
              <w:rPr>
                <w:rFonts w:ascii="Times New Roman" w:eastAsia="MS Mincho" w:hAnsi="Times New Roman" w:cs="Times New Roman"/>
              </w:rPr>
            </w:pPr>
            <w:r w:rsidRPr="00BC51A8">
              <w:rPr>
                <w:rFonts w:ascii="Times New Roman" w:eastAsia="MS Mincho" w:hAnsi="Times New Roman" w:cs="Times New Roman"/>
                <w:sz w:val="15"/>
              </w:rPr>
              <w:t>Recommendations / Implications</w:t>
            </w:r>
          </w:p>
        </w:tc>
      </w:tr>
      <w:tr w:rsidR="003938E5" w:rsidRPr="00BC51A8" w14:paraId="2EDAA83A" w14:textId="77777777">
        <w:trPr>
          <w:cantSplit/>
          <w:jc w:val="center"/>
        </w:trPr>
        <w:tc>
          <w:tcPr>
            <w:tcW w:w="503" w:type="dxa"/>
          </w:tcPr>
          <w:p w14:paraId="2EDAA833"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1</w:t>
            </w:r>
          </w:p>
        </w:tc>
        <w:tc>
          <w:tcPr>
            <w:tcW w:w="1801" w:type="dxa"/>
          </w:tcPr>
          <w:p w14:paraId="2EDAA834"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Djafarova and Bowes (2021)</w:t>
            </w:r>
          </w:p>
        </w:tc>
        <w:tc>
          <w:tcPr>
            <w:tcW w:w="2448" w:type="dxa"/>
          </w:tcPr>
          <w:p w14:paraId="2EDAA835"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To examine how Instagram marketing tools influence impulse fashion purchasing among UK Generation Z consumers.</w:t>
            </w:r>
          </w:p>
        </w:tc>
        <w:tc>
          <w:tcPr>
            <w:tcW w:w="2447" w:type="dxa"/>
          </w:tcPr>
          <w:p w14:paraId="2EDAA836"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Qualitative; eight focus groups with UK Generation Z consumers; S-O-R framework.</w:t>
            </w:r>
          </w:p>
        </w:tc>
        <w:tc>
          <w:tcPr>
            <w:tcW w:w="2808" w:type="dxa"/>
          </w:tcPr>
          <w:p w14:paraId="2EDAA837"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Advertising, influencers and UGC stimulated positive emotions and impulse purchases; gender differences were evident.</w:t>
            </w:r>
          </w:p>
        </w:tc>
        <w:tc>
          <w:tcPr>
            <w:tcW w:w="2233" w:type="dxa"/>
          </w:tcPr>
          <w:p w14:paraId="2EDAA838"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Narrow age group and fashion context; small qualitative sample.</w:t>
            </w:r>
          </w:p>
        </w:tc>
        <w:tc>
          <w:tcPr>
            <w:tcW w:w="2519" w:type="dxa"/>
          </w:tcPr>
          <w:p w14:paraId="2EDAA839" w14:textId="77777777" w:rsidR="003938E5" w:rsidRPr="00BC51A8" w:rsidRDefault="00F362E9">
            <w:pPr>
              <w:rPr>
                <w:rFonts w:ascii="Times New Roman" w:eastAsia="MS Mincho" w:hAnsi="Times New Roman" w:cs="Times New Roman"/>
              </w:rPr>
            </w:pPr>
            <w:r w:rsidRPr="00BC51A8">
              <w:rPr>
                <w:rFonts w:ascii="Times New Roman" w:eastAsia="MS Mincho" w:hAnsi="Times New Roman" w:cs="Times New Roman"/>
                <w:sz w:val="15"/>
              </w:rPr>
              <w:t>• Use engaging, credible Instagram content cautiously for younger fashion consumers.</w:t>
            </w:r>
            <w:r w:rsidRPr="00BC51A8">
              <w:rPr>
                <w:rFonts w:ascii="Times New Roman" w:eastAsia="MS Mincho" w:hAnsi="Times New Roman" w:cs="Times New Roman"/>
                <w:sz w:val="15"/>
              </w:rPr>
              <w:br/>
              <w:t>• Test effects in broader age and product groups.</w:t>
            </w:r>
          </w:p>
        </w:tc>
      </w:tr>
      <w:tr w:rsidR="003938E5" w:rsidRPr="00BC51A8" w14:paraId="2EDAA842" w14:textId="77777777">
        <w:trPr>
          <w:cantSplit/>
          <w:jc w:val="center"/>
        </w:trPr>
        <w:tc>
          <w:tcPr>
            <w:tcW w:w="503" w:type="dxa"/>
          </w:tcPr>
          <w:p w14:paraId="2EDAA83B"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2</w:t>
            </w:r>
          </w:p>
        </w:tc>
        <w:tc>
          <w:tcPr>
            <w:tcW w:w="1801" w:type="dxa"/>
          </w:tcPr>
          <w:p w14:paraId="2EDAA83C"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Park, Hyun and Thavisay (2021)</w:t>
            </w:r>
          </w:p>
        </w:tc>
        <w:tc>
          <w:tcPr>
            <w:tcW w:w="2448" w:type="dxa"/>
          </w:tcPr>
          <w:p w14:paraId="2EDAA83D"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To examine antecedents and outcomes of social-media WOM for luxury-brand purchase intention in the UK.</w:t>
            </w:r>
          </w:p>
        </w:tc>
        <w:tc>
          <w:tcPr>
            <w:tcW w:w="2447" w:type="dxa"/>
          </w:tcPr>
          <w:p w14:paraId="2EDAA83E"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Quantitative cross-sectional survey of 282 UK clothing consumers; SEM.</w:t>
            </w:r>
          </w:p>
        </w:tc>
        <w:tc>
          <w:tcPr>
            <w:tcW w:w="2808" w:type="dxa"/>
          </w:tcPr>
          <w:p w14:paraId="2EDAA83F"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Social-media WOM and value perceptions positively influenced luxury purchase intention.</w:t>
            </w:r>
          </w:p>
        </w:tc>
        <w:tc>
          <w:tcPr>
            <w:tcW w:w="2233" w:type="dxa"/>
          </w:tcPr>
          <w:p w14:paraId="2EDAA840"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Self-reported intention; luxury clothing focus; cross-sectional design.</w:t>
            </w:r>
          </w:p>
        </w:tc>
        <w:tc>
          <w:tcPr>
            <w:tcW w:w="2519" w:type="dxa"/>
          </w:tcPr>
          <w:p w14:paraId="2EDAA841" w14:textId="77777777" w:rsidR="003938E5" w:rsidRPr="00BC51A8" w:rsidRDefault="00F362E9">
            <w:pPr>
              <w:rPr>
                <w:rFonts w:ascii="Times New Roman" w:eastAsia="MS Mincho" w:hAnsi="Times New Roman" w:cs="Times New Roman"/>
              </w:rPr>
            </w:pPr>
            <w:r w:rsidRPr="00BC51A8">
              <w:rPr>
                <w:rFonts w:ascii="Times New Roman" w:eastAsia="MS Mincho" w:hAnsi="Times New Roman" w:cs="Times New Roman"/>
                <w:sz w:val="15"/>
              </w:rPr>
              <w:t>• Encourage credible peer WOM and communicate value.</w:t>
            </w:r>
            <w:r w:rsidRPr="00BC51A8">
              <w:rPr>
                <w:rFonts w:ascii="Times New Roman" w:eastAsia="MS Mincho" w:hAnsi="Times New Roman" w:cs="Times New Roman"/>
                <w:sz w:val="15"/>
              </w:rPr>
              <w:br/>
              <w:t>• Validate intention with behavioural outcomes.</w:t>
            </w:r>
          </w:p>
        </w:tc>
      </w:tr>
      <w:tr w:rsidR="003938E5" w:rsidRPr="00BC51A8" w14:paraId="2EDAA84A" w14:textId="77777777">
        <w:trPr>
          <w:cantSplit/>
          <w:jc w:val="center"/>
        </w:trPr>
        <w:tc>
          <w:tcPr>
            <w:tcW w:w="503" w:type="dxa"/>
          </w:tcPr>
          <w:p w14:paraId="2EDAA843"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3</w:t>
            </w:r>
          </w:p>
        </w:tc>
        <w:tc>
          <w:tcPr>
            <w:tcW w:w="1801" w:type="dxa"/>
          </w:tcPr>
          <w:p w14:paraId="2EDAA844"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Belanche et al. (2021)</w:t>
            </w:r>
          </w:p>
        </w:tc>
        <w:tc>
          <w:tcPr>
            <w:tcW w:w="2448" w:type="dxa"/>
          </w:tcPr>
          <w:p w14:paraId="2EDAA845"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To investigate how influencer-product congruence and sponsorship perceptions affect influencer credibility and behavioural responses.</w:t>
            </w:r>
          </w:p>
        </w:tc>
        <w:tc>
          <w:tcPr>
            <w:tcW w:w="2447" w:type="dxa"/>
          </w:tcPr>
          <w:p w14:paraId="2EDAA846"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Quantitative empirical study of Instagram users.</w:t>
            </w:r>
          </w:p>
        </w:tc>
        <w:tc>
          <w:tcPr>
            <w:tcW w:w="2808" w:type="dxa"/>
          </w:tcPr>
          <w:p w14:paraId="2EDAA847"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Congruence improved credibility and attitudes; perceived paid communication reduced credibility.</w:t>
            </w:r>
          </w:p>
        </w:tc>
        <w:tc>
          <w:tcPr>
            <w:tcW w:w="2233" w:type="dxa"/>
          </w:tcPr>
          <w:p w14:paraId="2EDAA848"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Not exclusively UK-focused and based on stated responses.</w:t>
            </w:r>
          </w:p>
        </w:tc>
        <w:tc>
          <w:tcPr>
            <w:tcW w:w="2519" w:type="dxa"/>
          </w:tcPr>
          <w:p w14:paraId="2EDAA849" w14:textId="77777777" w:rsidR="003938E5" w:rsidRPr="00BC51A8" w:rsidRDefault="00F362E9">
            <w:pPr>
              <w:rPr>
                <w:rFonts w:ascii="Times New Roman" w:eastAsia="MS Mincho" w:hAnsi="Times New Roman" w:cs="Times New Roman"/>
              </w:rPr>
            </w:pPr>
            <w:r w:rsidRPr="00BC51A8">
              <w:rPr>
                <w:rFonts w:ascii="Times New Roman" w:eastAsia="MS Mincho" w:hAnsi="Times New Roman" w:cs="Times New Roman"/>
                <w:sz w:val="15"/>
              </w:rPr>
              <w:t>• Prioritise influencer-product congruence.</w:t>
            </w:r>
            <w:r w:rsidRPr="00BC51A8">
              <w:rPr>
                <w:rFonts w:ascii="Times New Roman" w:eastAsia="MS Mincho" w:hAnsi="Times New Roman" w:cs="Times New Roman"/>
                <w:sz w:val="15"/>
              </w:rPr>
              <w:br/>
              <w:t>• Manage sponsorship transparently to protect credibility.</w:t>
            </w:r>
          </w:p>
        </w:tc>
      </w:tr>
      <w:tr w:rsidR="003938E5" w:rsidRPr="00BC51A8" w14:paraId="2EDAA852" w14:textId="77777777">
        <w:trPr>
          <w:cantSplit/>
          <w:jc w:val="center"/>
        </w:trPr>
        <w:tc>
          <w:tcPr>
            <w:tcW w:w="503" w:type="dxa"/>
          </w:tcPr>
          <w:p w14:paraId="2EDAA84B"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4</w:t>
            </w:r>
          </w:p>
        </w:tc>
        <w:tc>
          <w:tcPr>
            <w:tcW w:w="1801" w:type="dxa"/>
          </w:tcPr>
          <w:p w14:paraId="2EDAA84C"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Chan (2022)</w:t>
            </w:r>
          </w:p>
        </w:tc>
        <w:tc>
          <w:tcPr>
            <w:tcW w:w="2448" w:type="dxa"/>
          </w:tcPr>
          <w:p w14:paraId="2EDAA84D"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To investigate the effect of influencer personality, content and credibility on UK consumer buying behaviour.</w:t>
            </w:r>
          </w:p>
        </w:tc>
        <w:tc>
          <w:tcPr>
            <w:tcW w:w="2447" w:type="dxa"/>
          </w:tcPr>
          <w:p w14:paraId="2EDAA84E"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Quantitative questionnaire study of UK social-media users.</w:t>
            </w:r>
          </w:p>
        </w:tc>
        <w:tc>
          <w:tcPr>
            <w:tcW w:w="2808" w:type="dxa"/>
          </w:tcPr>
          <w:p w14:paraId="2EDAA84F"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Informative and inspiring content encouraged loyalty, imitation and purchase-related responses.</w:t>
            </w:r>
          </w:p>
        </w:tc>
        <w:tc>
          <w:tcPr>
            <w:tcW w:w="2233" w:type="dxa"/>
          </w:tcPr>
          <w:p w14:paraId="2EDAA850"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Broad product context; self-report and sampling limitations.</w:t>
            </w:r>
          </w:p>
        </w:tc>
        <w:tc>
          <w:tcPr>
            <w:tcW w:w="2519" w:type="dxa"/>
          </w:tcPr>
          <w:p w14:paraId="2EDAA851" w14:textId="77777777" w:rsidR="003938E5" w:rsidRPr="00BC51A8" w:rsidRDefault="00F362E9">
            <w:pPr>
              <w:rPr>
                <w:rFonts w:ascii="Times New Roman" w:eastAsia="MS Mincho" w:hAnsi="Times New Roman" w:cs="Times New Roman"/>
              </w:rPr>
            </w:pPr>
            <w:r w:rsidRPr="00BC51A8">
              <w:rPr>
                <w:rFonts w:ascii="Times New Roman" w:eastAsia="MS Mincho" w:hAnsi="Times New Roman" w:cs="Times New Roman"/>
                <w:sz w:val="15"/>
              </w:rPr>
              <w:t>• Emphasise informative and inspiring influencer content.</w:t>
            </w:r>
            <w:r w:rsidRPr="00BC51A8">
              <w:rPr>
                <w:rFonts w:ascii="Times New Roman" w:eastAsia="MS Mincho" w:hAnsi="Times New Roman" w:cs="Times New Roman"/>
                <w:sz w:val="15"/>
              </w:rPr>
              <w:br/>
              <w:t>• Match content to the intended audience.</w:t>
            </w:r>
          </w:p>
        </w:tc>
      </w:tr>
      <w:tr w:rsidR="003938E5" w:rsidRPr="00BC51A8" w14:paraId="2EDAA85A" w14:textId="77777777">
        <w:trPr>
          <w:cantSplit/>
          <w:jc w:val="center"/>
        </w:trPr>
        <w:tc>
          <w:tcPr>
            <w:tcW w:w="503" w:type="dxa"/>
          </w:tcPr>
          <w:p w14:paraId="2EDAA853"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5</w:t>
            </w:r>
          </w:p>
        </w:tc>
        <w:tc>
          <w:tcPr>
            <w:tcW w:w="1801" w:type="dxa"/>
          </w:tcPr>
          <w:p w14:paraId="2EDAA854"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Onofrei, Filieri and Kennedy (2022)</w:t>
            </w:r>
          </w:p>
        </w:tc>
        <w:tc>
          <w:tcPr>
            <w:tcW w:w="2448" w:type="dxa"/>
          </w:tcPr>
          <w:p w14:paraId="2EDAA855"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To examine how social-media interaction affects purchase intention and behavioural engagement.</w:t>
            </w:r>
          </w:p>
        </w:tc>
        <w:tc>
          <w:tcPr>
            <w:tcW w:w="2447" w:type="dxa"/>
          </w:tcPr>
          <w:p w14:paraId="2EDAA856"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Quantitative survey; structural equation modelling.</w:t>
            </w:r>
          </w:p>
        </w:tc>
        <w:tc>
          <w:tcPr>
            <w:tcW w:w="2808" w:type="dxa"/>
          </w:tcPr>
          <w:p w14:paraId="2EDAA857"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Source homophily, credibility and content quality mediated the effects of interaction.</w:t>
            </w:r>
          </w:p>
        </w:tc>
        <w:tc>
          <w:tcPr>
            <w:tcW w:w="2233" w:type="dxa"/>
          </w:tcPr>
          <w:p w14:paraId="2EDAA858"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Cross-sectional design; intentions rather than observed purchases.</w:t>
            </w:r>
          </w:p>
        </w:tc>
        <w:tc>
          <w:tcPr>
            <w:tcW w:w="2519" w:type="dxa"/>
          </w:tcPr>
          <w:p w14:paraId="2EDAA859" w14:textId="77777777" w:rsidR="003938E5" w:rsidRPr="00BC51A8" w:rsidRDefault="00F362E9">
            <w:pPr>
              <w:rPr>
                <w:rFonts w:ascii="Times New Roman" w:eastAsia="MS Mincho" w:hAnsi="Times New Roman" w:cs="Times New Roman"/>
              </w:rPr>
            </w:pPr>
            <w:r w:rsidRPr="00BC51A8">
              <w:rPr>
                <w:rFonts w:ascii="Times New Roman" w:eastAsia="MS Mincho" w:hAnsi="Times New Roman" w:cs="Times New Roman"/>
                <w:sz w:val="15"/>
              </w:rPr>
              <w:t>• Build interaction around credible, similar sources and high-quality content.</w:t>
            </w:r>
            <w:r w:rsidRPr="00BC51A8">
              <w:rPr>
                <w:rFonts w:ascii="Times New Roman" w:eastAsia="MS Mincho" w:hAnsi="Times New Roman" w:cs="Times New Roman"/>
                <w:sz w:val="15"/>
              </w:rPr>
              <w:br/>
              <w:t>• Evaluate mechanisms beyond engagement volume.</w:t>
            </w:r>
          </w:p>
        </w:tc>
      </w:tr>
      <w:tr w:rsidR="003938E5" w:rsidRPr="00BC51A8" w14:paraId="2EDAA862" w14:textId="77777777">
        <w:trPr>
          <w:cantSplit/>
          <w:jc w:val="center"/>
        </w:trPr>
        <w:tc>
          <w:tcPr>
            <w:tcW w:w="503" w:type="dxa"/>
          </w:tcPr>
          <w:p w14:paraId="2EDAA85B"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6</w:t>
            </w:r>
          </w:p>
        </w:tc>
        <w:tc>
          <w:tcPr>
            <w:tcW w:w="1801" w:type="dxa"/>
          </w:tcPr>
          <w:p w14:paraId="2EDAA85C"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Gutierrez et al. (2023)</w:t>
            </w:r>
          </w:p>
        </w:tc>
        <w:tc>
          <w:tcPr>
            <w:tcW w:w="2448" w:type="dxa"/>
          </w:tcPr>
          <w:p w14:paraId="2EDAA85D"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To assess consumer-brand interaction, social-media advertising attitudes, privacy and purchase intention in the UK.</w:t>
            </w:r>
          </w:p>
        </w:tc>
        <w:tc>
          <w:tcPr>
            <w:tcW w:w="2447" w:type="dxa"/>
          </w:tcPr>
          <w:p w14:paraId="2EDAA85E"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Quantitative survey of 541 UK consumers; Social Exchange Theory.</w:t>
            </w:r>
          </w:p>
        </w:tc>
        <w:tc>
          <w:tcPr>
            <w:tcW w:w="2808" w:type="dxa"/>
          </w:tcPr>
          <w:p w14:paraId="2EDAA85F"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Social-media activities and advertising attitudes supported interaction and purchase intention; privacy was an important constraint.</w:t>
            </w:r>
          </w:p>
        </w:tc>
        <w:tc>
          <w:tcPr>
            <w:tcW w:w="2233" w:type="dxa"/>
          </w:tcPr>
          <w:p w14:paraId="2EDAA860"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Cross-sectional, self-reported data.</w:t>
            </w:r>
          </w:p>
        </w:tc>
        <w:tc>
          <w:tcPr>
            <w:tcW w:w="2519" w:type="dxa"/>
          </w:tcPr>
          <w:p w14:paraId="2EDAA861" w14:textId="77777777" w:rsidR="003938E5" w:rsidRPr="00BC51A8" w:rsidRDefault="00F362E9">
            <w:pPr>
              <w:rPr>
                <w:rFonts w:ascii="Times New Roman" w:eastAsia="MS Mincho" w:hAnsi="Times New Roman" w:cs="Times New Roman"/>
              </w:rPr>
            </w:pPr>
            <w:r w:rsidRPr="00BC51A8">
              <w:rPr>
                <w:rFonts w:ascii="Times New Roman" w:eastAsia="MS Mincho" w:hAnsi="Times New Roman" w:cs="Times New Roman"/>
                <w:sz w:val="15"/>
              </w:rPr>
              <w:t>• Strengthen reciprocal consumer-brand interaction.</w:t>
            </w:r>
            <w:r w:rsidRPr="00BC51A8">
              <w:rPr>
                <w:rFonts w:ascii="Times New Roman" w:eastAsia="MS Mincho" w:hAnsi="Times New Roman" w:cs="Times New Roman"/>
                <w:sz w:val="15"/>
              </w:rPr>
              <w:br/>
              <w:t>• Treat privacy protection as part of relationship quality.</w:t>
            </w:r>
          </w:p>
        </w:tc>
      </w:tr>
      <w:tr w:rsidR="003938E5" w:rsidRPr="00BC51A8" w14:paraId="2EDAA86A" w14:textId="77777777">
        <w:trPr>
          <w:cantSplit/>
          <w:jc w:val="center"/>
        </w:trPr>
        <w:tc>
          <w:tcPr>
            <w:tcW w:w="503" w:type="dxa"/>
          </w:tcPr>
          <w:p w14:paraId="2EDAA863"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lastRenderedPageBreak/>
              <w:t>7</w:t>
            </w:r>
          </w:p>
        </w:tc>
        <w:tc>
          <w:tcPr>
            <w:tcW w:w="1801" w:type="dxa"/>
          </w:tcPr>
          <w:p w14:paraId="2EDAA864"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Gadekar, Diallo and Osburg (2025)</w:t>
            </w:r>
          </w:p>
        </w:tc>
        <w:tc>
          <w:tcPr>
            <w:tcW w:w="2448" w:type="dxa"/>
          </w:tcPr>
          <w:p w14:paraId="2EDAA865"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To compare influencer authenticity and value perceptions in the UK and India.</w:t>
            </w:r>
          </w:p>
        </w:tc>
        <w:tc>
          <w:tcPr>
            <w:tcW w:w="2447" w:type="dxa"/>
          </w:tcPr>
          <w:p w14:paraId="2EDAA866"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Cross-cultural quantitative survey and multi-group analysis.</w:t>
            </w:r>
          </w:p>
        </w:tc>
        <w:tc>
          <w:tcPr>
            <w:tcW w:w="2808" w:type="dxa"/>
          </w:tcPr>
          <w:p w14:paraId="2EDAA867"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Authenticity and functional/emotional value shaped responses differently across cultures.</w:t>
            </w:r>
          </w:p>
        </w:tc>
        <w:tc>
          <w:tcPr>
            <w:tcW w:w="2233" w:type="dxa"/>
          </w:tcPr>
          <w:p w14:paraId="2EDAA868"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Cross-sectional perceptions; within-country diversity not fully captured.</w:t>
            </w:r>
          </w:p>
        </w:tc>
        <w:tc>
          <w:tcPr>
            <w:tcW w:w="2519" w:type="dxa"/>
          </w:tcPr>
          <w:p w14:paraId="2EDAA869" w14:textId="77777777" w:rsidR="003938E5" w:rsidRPr="00BC51A8" w:rsidRDefault="00F362E9">
            <w:pPr>
              <w:rPr>
                <w:rFonts w:ascii="Times New Roman" w:eastAsia="MS Mincho" w:hAnsi="Times New Roman" w:cs="Times New Roman"/>
              </w:rPr>
            </w:pPr>
            <w:r w:rsidRPr="00BC51A8">
              <w:rPr>
                <w:rFonts w:ascii="Times New Roman" w:eastAsia="MS Mincho" w:hAnsi="Times New Roman" w:cs="Times New Roman"/>
                <w:sz w:val="15"/>
              </w:rPr>
              <w:t>• Build authenticity and functional/emotional value.</w:t>
            </w:r>
            <w:r w:rsidRPr="00BC51A8">
              <w:rPr>
                <w:rFonts w:ascii="Times New Roman" w:eastAsia="MS Mincho" w:hAnsi="Times New Roman" w:cs="Times New Roman"/>
                <w:sz w:val="15"/>
              </w:rPr>
              <w:br/>
              <w:t>• Adapt influencer strategy to cultural context.</w:t>
            </w:r>
          </w:p>
        </w:tc>
      </w:tr>
      <w:tr w:rsidR="003938E5" w:rsidRPr="00BC51A8" w14:paraId="2EDAA872" w14:textId="77777777">
        <w:trPr>
          <w:cantSplit/>
          <w:jc w:val="center"/>
        </w:trPr>
        <w:tc>
          <w:tcPr>
            <w:tcW w:w="503" w:type="dxa"/>
          </w:tcPr>
          <w:p w14:paraId="2EDAA86B"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8</w:t>
            </w:r>
          </w:p>
        </w:tc>
        <w:tc>
          <w:tcPr>
            <w:tcW w:w="1801" w:type="dxa"/>
          </w:tcPr>
          <w:p w14:paraId="2EDAA86C"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Kikumori, Maruyama and Ishii (2025)</w:t>
            </w:r>
          </w:p>
        </w:tc>
        <w:tc>
          <w:tcPr>
            <w:tcW w:w="2448" w:type="dxa"/>
          </w:tcPr>
          <w:p w14:paraId="2EDAA86D"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To test how follower numbers and cultural value orientation affect purchase intention in the UK, Japan and Singapore.</w:t>
            </w:r>
          </w:p>
        </w:tc>
        <w:tc>
          <w:tcPr>
            <w:tcW w:w="2447" w:type="dxa"/>
          </w:tcPr>
          <w:p w14:paraId="2EDAA86E"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Cross-national quantitative empirical study.</w:t>
            </w:r>
          </w:p>
        </w:tc>
        <w:tc>
          <w:tcPr>
            <w:tcW w:w="2808" w:type="dxa"/>
          </w:tcPr>
          <w:p w14:paraId="2EDAA86F"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The effect of follower numbers varied according to cultural values and national context.</w:t>
            </w:r>
          </w:p>
        </w:tc>
        <w:tc>
          <w:tcPr>
            <w:tcW w:w="2233" w:type="dxa"/>
          </w:tcPr>
          <w:p w14:paraId="2EDAA870"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Purchase intention rather than actual behaviour; controlled stimuli.</w:t>
            </w:r>
          </w:p>
        </w:tc>
        <w:tc>
          <w:tcPr>
            <w:tcW w:w="2519" w:type="dxa"/>
          </w:tcPr>
          <w:p w14:paraId="2EDAA871" w14:textId="77777777" w:rsidR="003938E5" w:rsidRPr="00BC51A8" w:rsidRDefault="00F362E9">
            <w:pPr>
              <w:rPr>
                <w:rFonts w:ascii="Times New Roman" w:eastAsia="MS Mincho" w:hAnsi="Times New Roman" w:cs="Times New Roman"/>
              </w:rPr>
            </w:pPr>
            <w:r w:rsidRPr="00BC51A8">
              <w:rPr>
                <w:rFonts w:ascii="Times New Roman" w:eastAsia="MS Mincho" w:hAnsi="Times New Roman" w:cs="Times New Roman"/>
                <w:sz w:val="15"/>
              </w:rPr>
              <w:t>• Do not select influencers by follower count alone.</w:t>
            </w:r>
            <w:r w:rsidRPr="00BC51A8">
              <w:rPr>
                <w:rFonts w:ascii="Times New Roman" w:eastAsia="MS Mincho" w:hAnsi="Times New Roman" w:cs="Times New Roman"/>
                <w:sz w:val="15"/>
              </w:rPr>
              <w:br/>
              <w:t>• Consider audience cultural/value orientations.</w:t>
            </w:r>
          </w:p>
        </w:tc>
      </w:tr>
      <w:tr w:rsidR="003938E5" w:rsidRPr="00BC51A8" w14:paraId="2EDAA87A" w14:textId="77777777">
        <w:trPr>
          <w:cantSplit/>
          <w:jc w:val="center"/>
        </w:trPr>
        <w:tc>
          <w:tcPr>
            <w:tcW w:w="503" w:type="dxa"/>
          </w:tcPr>
          <w:p w14:paraId="2EDAA873"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9</w:t>
            </w:r>
          </w:p>
        </w:tc>
        <w:tc>
          <w:tcPr>
            <w:tcW w:w="1801" w:type="dxa"/>
          </w:tcPr>
          <w:p w14:paraId="2EDAA874"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Adaba, Frimpong and Mwainyekule (2025)</w:t>
            </w:r>
          </w:p>
        </w:tc>
        <w:tc>
          <w:tcPr>
            <w:tcW w:w="2448" w:type="dxa"/>
          </w:tcPr>
          <w:p w14:paraId="2EDAA875"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To examine influencer effects on purchase intention and actual behaviour among Greater London consumers.</w:t>
            </w:r>
          </w:p>
        </w:tc>
        <w:tc>
          <w:tcPr>
            <w:tcW w:w="2447" w:type="dxa"/>
          </w:tcPr>
          <w:p w14:paraId="2EDAA876"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Quantitative survey of 232 social-media users; PLS-SEM.</w:t>
            </w:r>
          </w:p>
        </w:tc>
        <w:tc>
          <w:tcPr>
            <w:tcW w:w="2808" w:type="dxa"/>
          </w:tcPr>
          <w:p w14:paraId="2EDAA877"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Influencers increased intention, but intention weakly converted into behaviour; trust had an unexpected negative relationship with intention.</w:t>
            </w:r>
          </w:p>
        </w:tc>
        <w:tc>
          <w:tcPr>
            <w:tcW w:w="2233" w:type="dxa"/>
          </w:tcPr>
          <w:p w14:paraId="2EDAA878"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Convenience sample concentrated in London; self-reported behaviour.</w:t>
            </w:r>
          </w:p>
        </w:tc>
        <w:tc>
          <w:tcPr>
            <w:tcW w:w="2519" w:type="dxa"/>
          </w:tcPr>
          <w:p w14:paraId="2EDAA879" w14:textId="77777777" w:rsidR="003938E5" w:rsidRPr="00BC51A8" w:rsidRDefault="00F362E9">
            <w:pPr>
              <w:rPr>
                <w:rFonts w:ascii="Times New Roman" w:eastAsia="MS Mincho" w:hAnsi="Times New Roman" w:cs="Times New Roman"/>
              </w:rPr>
            </w:pPr>
            <w:r w:rsidRPr="00BC51A8">
              <w:rPr>
                <w:rFonts w:ascii="Times New Roman" w:eastAsia="MS Mincho" w:hAnsi="Times New Roman" w:cs="Times New Roman"/>
                <w:sz w:val="15"/>
              </w:rPr>
              <w:t>• Separate purchase intention from conversion metrics.</w:t>
            </w:r>
            <w:r w:rsidRPr="00BC51A8">
              <w:rPr>
                <w:rFonts w:ascii="Times New Roman" w:eastAsia="MS Mincho" w:hAnsi="Times New Roman" w:cs="Times New Roman"/>
                <w:sz w:val="15"/>
              </w:rPr>
              <w:br/>
              <w:t>• Investigate why trust may coexist with persuasion resistance.</w:t>
            </w:r>
          </w:p>
        </w:tc>
      </w:tr>
      <w:tr w:rsidR="003938E5" w:rsidRPr="00BC51A8" w14:paraId="2EDAA882" w14:textId="77777777">
        <w:trPr>
          <w:cantSplit/>
          <w:jc w:val="center"/>
        </w:trPr>
        <w:tc>
          <w:tcPr>
            <w:tcW w:w="503" w:type="dxa"/>
          </w:tcPr>
          <w:p w14:paraId="2EDAA87B"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10</w:t>
            </w:r>
          </w:p>
        </w:tc>
        <w:tc>
          <w:tcPr>
            <w:tcW w:w="1801" w:type="dxa"/>
          </w:tcPr>
          <w:p w14:paraId="2EDAA87C"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Tsimonis (2026)</w:t>
            </w:r>
          </w:p>
        </w:tc>
        <w:tc>
          <w:tcPr>
            <w:tcW w:w="2448" w:type="dxa"/>
          </w:tcPr>
          <w:p w14:paraId="2EDAA87D"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To investigate how live-stream credibility, interactivity and demonstrations affect UK purchase intention through trust and perceived value.</w:t>
            </w:r>
          </w:p>
        </w:tc>
        <w:tc>
          <w:tcPr>
            <w:tcW w:w="2447" w:type="dxa"/>
          </w:tcPr>
          <w:p w14:paraId="2EDAA87E"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Quantitative survey of 478 UK live-commerce purchasers; SEM and mediation analysis.</w:t>
            </w:r>
          </w:p>
        </w:tc>
        <w:tc>
          <w:tcPr>
            <w:tcW w:w="2808" w:type="dxa"/>
          </w:tcPr>
          <w:p w14:paraId="2EDAA87F"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Credibility, interactivity and demonstrations increased trust and value, which strengthened purchase intention.</w:t>
            </w:r>
          </w:p>
        </w:tc>
        <w:tc>
          <w:tcPr>
            <w:tcW w:w="2233" w:type="dxa"/>
          </w:tcPr>
          <w:p w14:paraId="2EDAA880" w14:textId="77777777" w:rsidR="003938E5" w:rsidRPr="00BC51A8" w:rsidRDefault="00F362E9">
            <w:pPr>
              <w:spacing w:after="0" w:line="240" w:lineRule="auto"/>
              <w:jc w:val="both"/>
              <w:rPr>
                <w:rFonts w:ascii="Times New Roman" w:eastAsia="Times New Roman" w:hAnsi="Times New Roman" w:cs="Times New Roman"/>
                <w:sz w:val="24"/>
              </w:rPr>
            </w:pPr>
            <w:r w:rsidRPr="00BC51A8">
              <w:rPr>
                <w:rFonts w:ascii="Times New Roman" w:eastAsia="Times New Roman" w:hAnsi="Times New Roman" w:cs="Times New Roman"/>
                <w:sz w:val="15"/>
              </w:rPr>
              <w:t>Existing live-commerce users may be more positive than non-users; cross-sectional design.</w:t>
            </w:r>
          </w:p>
        </w:tc>
        <w:tc>
          <w:tcPr>
            <w:tcW w:w="2519" w:type="dxa"/>
          </w:tcPr>
          <w:p w14:paraId="2EDAA881" w14:textId="77777777" w:rsidR="003938E5" w:rsidRPr="00BC51A8" w:rsidRDefault="00F362E9">
            <w:pPr>
              <w:rPr>
                <w:rFonts w:ascii="Times New Roman" w:eastAsia="MS Mincho" w:hAnsi="Times New Roman" w:cs="Times New Roman"/>
              </w:rPr>
            </w:pPr>
            <w:r w:rsidRPr="00BC51A8">
              <w:rPr>
                <w:rFonts w:ascii="Times New Roman" w:eastAsia="MS Mincho" w:hAnsi="Times New Roman" w:cs="Times New Roman"/>
                <w:sz w:val="15"/>
              </w:rPr>
              <w:t>• Combine credible streamers with interactive product demonstrations.</w:t>
            </w:r>
            <w:r w:rsidRPr="00BC51A8">
              <w:rPr>
                <w:rFonts w:ascii="Times New Roman" w:eastAsia="MS Mincho" w:hAnsi="Times New Roman" w:cs="Times New Roman"/>
                <w:sz w:val="15"/>
              </w:rPr>
              <w:br/>
              <w:t>• Test outcomes among non-users and with transactions.</w:t>
            </w:r>
          </w:p>
        </w:tc>
      </w:tr>
    </w:tbl>
    <w:p w14:paraId="2EDAA883" w14:textId="77777777" w:rsidR="00651374" w:rsidRPr="00BC51A8" w:rsidRDefault="00651374">
      <w:pPr>
        <w:rPr>
          <w:rFonts w:ascii="Times New Roman" w:hAnsi="Times New Roman" w:cs="Times New Roman"/>
        </w:rPr>
      </w:pPr>
    </w:p>
    <w:sectPr w:rsidR="00651374" w:rsidRPr="00BC51A8">
      <w:footerReference w:type="default" r:id="rId13"/>
      <w:footerReference w:type="first" r:id="rId14"/>
      <w:pgSz w:w="15840" w:h="12240" w:orient="landscape"/>
      <w:pgMar w:top="1582" w:right="1440" w:bottom="1440" w:left="1440" w:header="0" w:footer="72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AC8F4" w14:textId="77777777" w:rsidR="00403628" w:rsidRDefault="00403628">
      <w:pPr>
        <w:spacing w:after="0" w:line="240" w:lineRule="auto"/>
      </w:pPr>
      <w:r>
        <w:separator/>
      </w:r>
    </w:p>
  </w:endnote>
  <w:endnote w:type="continuationSeparator" w:id="0">
    <w:p w14:paraId="245D83E4" w14:textId="77777777" w:rsidR="00403628" w:rsidRDefault="00403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roman"/>
    <w:pitch w:val="variable"/>
  </w:font>
  <w:font w:name="Liberation Sans">
    <w:altName w:val="Arial"/>
    <w:charset w:val="00"/>
    <w:family w:val="swiss"/>
    <w:pitch w:val="variable"/>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AA887" w14:textId="77777777" w:rsidR="003938E5" w:rsidRDefault="003938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AA888" w14:textId="77777777" w:rsidR="003938E5" w:rsidRDefault="00F362E9">
    <w:pPr>
      <w:pStyle w:val="Footer"/>
      <w:jc w:val="center"/>
    </w:pPr>
    <w:r>
      <w:fldChar w:fldCharType="begin"/>
    </w:r>
    <w:r>
      <w:instrText xml:space="preserve"> PAGE </w:instrText>
    </w:r>
    <w:r>
      <w:fldChar w:fldCharType="separate"/>
    </w:r>
    <w:r>
      <w:t>41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AA889" w14:textId="77777777" w:rsidR="003938E5" w:rsidRDefault="00F362E9">
    <w:pPr>
      <w:pStyle w:val="Footer"/>
      <w:jc w:val="center"/>
    </w:pPr>
    <w:r>
      <w:fldChar w:fldCharType="begin"/>
    </w:r>
    <w:r>
      <w:instrText xml:space="preserve"> PAGE </w:instrText>
    </w:r>
    <w:r>
      <w:fldChar w:fldCharType="separate"/>
    </w:r>
    <w:r>
      <w:t>41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AA88A" w14:textId="77777777" w:rsidR="003938E5" w:rsidRDefault="00F362E9">
    <w:pPr>
      <w:pStyle w:val="Footer"/>
      <w:jc w:val="center"/>
    </w:pPr>
    <w:r>
      <w:fldChar w:fldCharType="begin"/>
    </w:r>
    <w:r>
      <w:instrText xml:space="preserve"> PAGE </w:instrText>
    </w:r>
    <w:r>
      <w:fldChar w:fldCharType="separate"/>
    </w:r>
    <w:r>
      <w:t>43</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AA88B" w14:textId="77777777" w:rsidR="003938E5" w:rsidRDefault="003938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57B8C" w14:textId="77777777" w:rsidR="00403628" w:rsidRDefault="00403628">
      <w:pPr>
        <w:spacing w:after="0" w:line="240" w:lineRule="auto"/>
      </w:pPr>
      <w:r>
        <w:separator/>
      </w:r>
    </w:p>
  </w:footnote>
  <w:footnote w:type="continuationSeparator" w:id="0">
    <w:p w14:paraId="3E418FAC" w14:textId="77777777" w:rsidR="00403628" w:rsidRDefault="004036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24E35"/>
    <w:multiLevelType w:val="multilevel"/>
    <w:tmpl w:val="0C4C3278"/>
    <w:lvl w:ilvl="0">
      <w:start w:val="1"/>
      <w:numFmt w:val="bullet"/>
      <w:pStyle w:val="ListBullet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C1824FB"/>
    <w:multiLevelType w:val="multilevel"/>
    <w:tmpl w:val="DDB62714"/>
    <w:lvl w:ilvl="0">
      <w:start w:val="1"/>
      <w:numFmt w:val="bullet"/>
      <w:pStyle w:val="ListBullet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F086323"/>
    <w:multiLevelType w:val="multilevel"/>
    <w:tmpl w:val="EB940EA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52E47A9"/>
    <w:multiLevelType w:val="multilevel"/>
    <w:tmpl w:val="F98649F4"/>
    <w:lvl w:ilvl="0">
      <w:start w:val="1"/>
      <w:numFmt w:val="bullet"/>
      <w:pStyle w:val="List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2CEC0599"/>
    <w:multiLevelType w:val="multilevel"/>
    <w:tmpl w:val="E9A4D4C4"/>
    <w:lvl w:ilvl="0">
      <w:start w:val="1"/>
      <w:numFmt w:val="decimal"/>
      <w:pStyle w:val="ListNumb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4E2C4637"/>
    <w:multiLevelType w:val="multilevel"/>
    <w:tmpl w:val="CD84E234"/>
    <w:lvl w:ilvl="0">
      <w:start w:val="1"/>
      <w:numFmt w:val="decimal"/>
      <w:pStyle w:val="ListNumber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54550775"/>
    <w:multiLevelType w:val="multilevel"/>
    <w:tmpl w:val="AB86A018"/>
    <w:lvl w:ilvl="0">
      <w:start w:val="1"/>
      <w:numFmt w:val="decimal"/>
      <w:pStyle w:val="ListNumber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208494120">
    <w:abstractNumId w:val="3"/>
  </w:num>
  <w:num w:numId="2" w16cid:durableId="1351298971">
    <w:abstractNumId w:val="1"/>
  </w:num>
  <w:num w:numId="3" w16cid:durableId="412245079">
    <w:abstractNumId w:val="0"/>
  </w:num>
  <w:num w:numId="4" w16cid:durableId="431586869">
    <w:abstractNumId w:val="4"/>
  </w:num>
  <w:num w:numId="5" w16cid:durableId="825051884">
    <w:abstractNumId w:val="6"/>
  </w:num>
  <w:num w:numId="6" w16cid:durableId="1927109580">
    <w:abstractNumId w:val="5"/>
  </w:num>
  <w:num w:numId="7" w16cid:durableId="1593204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38E5"/>
    <w:rsid w:val="00011B03"/>
    <w:rsid w:val="000362A6"/>
    <w:rsid w:val="0005610A"/>
    <w:rsid w:val="000750CB"/>
    <w:rsid w:val="000B009D"/>
    <w:rsid w:val="000B3307"/>
    <w:rsid w:val="000B6EB2"/>
    <w:rsid w:val="000E3137"/>
    <w:rsid w:val="00120CFD"/>
    <w:rsid w:val="001524D7"/>
    <w:rsid w:val="001A2EC0"/>
    <w:rsid w:val="0023791B"/>
    <w:rsid w:val="00266953"/>
    <w:rsid w:val="00276B27"/>
    <w:rsid w:val="00291C72"/>
    <w:rsid w:val="002D3C5C"/>
    <w:rsid w:val="003063BB"/>
    <w:rsid w:val="003812FC"/>
    <w:rsid w:val="0039348B"/>
    <w:rsid w:val="003938E5"/>
    <w:rsid w:val="00396419"/>
    <w:rsid w:val="003B4B6F"/>
    <w:rsid w:val="00403628"/>
    <w:rsid w:val="004268FD"/>
    <w:rsid w:val="00474386"/>
    <w:rsid w:val="004A4416"/>
    <w:rsid w:val="00541A72"/>
    <w:rsid w:val="00541D95"/>
    <w:rsid w:val="005663BE"/>
    <w:rsid w:val="00596601"/>
    <w:rsid w:val="005C20E0"/>
    <w:rsid w:val="005C65A5"/>
    <w:rsid w:val="00607075"/>
    <w:rsid w:val="00634F50"/>
    <w:rsid w:val="00651374"/>
    <w:rsid w:val="006854D7"/>
    <w:rsid w:val="006A4737"/>
    <w:rsid w:val="00704610"/>
    <w:rsid w:val="007215D3"/>
    <w:rsid w:val="00760F16"/>
    <w:rsid w:val="007713E2"/>
    <w:rsid w:val="007A722B"/>
    <w:rsid w:val="007C5E0B"/>
    <w:rsid w:val="007F519D"/>
    <w:rsid w:val="008239F5"/>
    <w:rsid w:val="00903A35"/>
    <w:rsid w:val="00930F18"/>
    <w:rsid w:val="009525DF"/>
    <w:rsid w:val="00995677"/>
    <w:rsid w:val="009A27C8"/>
    <w:rsid w:val="009B2AD5"/>
    <w:rsid w:val="009F1880"/>
    <w:rsid w:val="00A13810"/>
    <w:rsid w:val="00A512B3"/>
    <w:rsid w:val="00A635AD"/>
    <w:rsid w:val="00A647C8"/>
    <w:rsid w:val="00AA7263"/>
    <w:rsid w:val="00B90F45"/>
    <w:rsid w:val="00BB77A2"/>
    <w:rsid w:val="00BC51A8"/>
    <w:rsid w:val="00C538FA"/>
    <w:rsid w:val="00C72CB7"/>
    <w:rsid w:val="00CD009F"/>
    <w:rsid w:val="00D15B05"/>
    <w:rsid w:val="00D343CC"/>
    <w:rsid w:val="00D80120"/>
    <w:rsid w:val="00DA6F3A"/>
    <w:rsid w:val="00DD5078"/>
    <w:rsid w:val="00DF65FB"/>
    <w:rsid w:val="00E4103A"/>
    <w:rsid w:val="00E6308E"/>
    <w:rsid w:val="00E8485C"/>
    <w:rsid w:val="00EB5FB1"/>
    <w:rsid w:val="00F362E9"/>
    <w:rsid w:val="00F36623"/>
    <w:rsid w:val="00F91347"/>
    <w:rsid w:val="00F9478D"/>
    <w:rsid w:val="00FC22EC"/>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AA66A"/>
  <w15:docId w15:val="{88357E12-1830-49ED-957C-05DCF1ED4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55"/>
    <w:pPr>
      <w:spacing w:after="120" w:line="360" w:lineRule="auto"/>
    </w:pPr>
    <w:rPr>
      <w:rFonts w:ascii="Arial" w:hAnsi="Arial"/>
    </w:rPr>
  </w:style>
  <w:style w:type="paragraph" w:styleId="Heading1">
    <w:name w:val="heading 1"/>
    <w:basedOn w:val="Normal"/>
    <w:next w:val="Normal"/>
    <w:link w:val="Heading1Char"/>
    <w:uiPriority w:val="9"/>
    <w:qFormat/>
    <w:rsid w:val="00FC693F"/>
    <w:pPr>
      <w:keepNext/>
      <w:keepLines/>
      <w:spacing w:before="240" w:after="16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E618BF"/>
  </w:style>
  <w:style w:type="character" w:customStyle="1" w:styleId="FooterChar">
    <w:name w:val="Footer Char"/>
    <w:basedOn w:val="DefaultParagraphFont"/>
    <w:link w:val="Footer"/>
    <w:uiPriority w:val="99"/>
    <w:qFormat/>
    <w:rsid w:val="00E618BF"/>
  </w:style>
  <w:style w:type="character" w:customStyle="1" w:styleId="Heading1Char">
    <w:name w:val="Heading 1 Char"/>
    <w:basedOn w:val="DefaultParagraphFont"/>
    <w:link w:val="Heading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qFormat/>
    <w:rsid w:val="00FC693F"/>
    <w:rPr>
      <w:rFonts w:asciiTheme="majorHAnsi" w:eastAsiaTheme="majorEastAsia" w:hAnsiTheme="majorHAnsi" w:cstheme="majorBidi"/>
      <w:color w:val="17365D" w:themeColor="text2" w:themeShade="BF"/>
      <w:spacing w:val="5"/>
      <w:kern w:val="2"/>
      <w:sz w:val="52"/>
      <w:szCs w:val="52"/>
    </w:rPr>
  </w:style>
  <w:style w:type="character" w:customStyle="1" w:styleId="SubtitleChar">
    <w:name w:val="Subtitle Char"/>
    <w:basedOn w:val="DefaultParagraphFont"/>
    <w:link w:val="Subtitle"/>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BodyTextChar">
    <w:name w:val="Body Text Char"/>
    <w:basedOn w:val="DefaultParagraphFont"/>
    <w:link w:val="BodyText"/>
    <w:uiPriority w:val="99"/>
    <w:qFormat/>
    <w:rsid w:val="00AA1D8D"/>
  </w:style>
  <w:style w:type="character" w:customStyle="1" w:styleId="BodyText2Char">
    <w:name w:val="Body Text 2 Char"/>
    <w:basedOn w:val="DefaultParagraphFont"/>
    <w:link w:val="BodyText2"/>
    <w:uiPriority w:val="99"/>
    <w:qFormat/>
    <w:rsid w:val="00AA1D8D"/>
  </w:style>
  <w:style w:type="character" w:customStyle="1" w:styleId="BodyText3Char">
    <w:name w:val="Body Text 3 Char"/>
    <w:basedOn w:val="DefaultParagraphFont"/>
    <w:link w:val="BodyText3"/>
    <w:uiPriority w:val="99"/>
    <w:qFormat/>
    <w:rsid w:val="00AA1D8D"/>
    <w:rPr>
      <w:sz w:val="16"/>
      <w:szCs w:val="16"/>
    </w:rPr>
  </w:style>
  <w:style w:type="character" w:customStyle="1" w:styleId="MacroTextChar">
    <w:name w:val="Macro Text Char"/>
    <w:basedOn w:val="DefaultParagraphFont"/>
    <w:link w:val="MacroText"/>
    <w:uiPriority w:val="99"/>
    <w:qFormat/>
    <w:rsid w:val="0029639D"/>
    <w:rPr>
      <w:rFonts w:ascii="Courier" w:hAnsi="Courier"/>
      <w:sz w:val="20"/>
      <w:szCs w:val="20"/>
    </w:rPr>
  </w:style>
  <w:style w:type="character" w:customStyle="1" w:styleId="QuoteChar">
    <w:name w:val="Quote Char"/>
    <w:basedOn w:val="DefaultParagraphFont"/>
    <w:link w:val="Quote"/>
    <w:uiPriority w:val="29"/>
    <w:qFormat/>
    <w:rsid w:val="00FC693F"/>
    <w:rPr>
      <w:i/>
      <w:iCs/>
      <w:color w:val="000000" w:themeColor="text1"/>
    </w:rPr>
  </w:style>
  <w:style w:type="character" w:customStyle="1" w:styleId="Heading4Char">
    <w:name w:val="Heading 4 Char"/>
    <w:basedOn w:val="DefaultParagraphFont"/>
    <w:link w:val="Heading4"/>
    <w:uiPriority w:val="9"/>
    <w:semiHidden/>
    <w:qFormat/>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qFormat/>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qFormat/>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qFormat/>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qFormat/>
    <w:rsid w:val="00FC693F"/>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customStyle="1" w:styleId="IntenseQuoteChar">
    <w:name w:val="Intense Quote Char"/>
    <w:basedOn w:val="DefaultParagraphFont"/>
    <w:link w:val="IntenseQuote"/>
    <w:uiPriority w:val="30"/>
    <w:qFormat/>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character" w:styleId="Hyperlink">
    <w:name w:val="Hyperlink"/>
    <w:basedOn w:val="DefaultParagraphFont"/>
    <w:uiPriority w:val="99"/>
    <w:unhideWhenUsed/>
    <w:rsid w:val="00057755"/>
    <w:rPr>
      <w:color w:val="0000FF" w:themeColor="hyperlink"/>
      <w:u w:val="single"/>
    </w:rPr>
  </w:style>
  <w:style w:type="character" w:customStyle="1" w:styleId="IndexLink">
    <w:name w:val="Index Link"/>
    <w:qFormat/>
  </w:style>
  <w:style w:type="paragraph" w:customStyle="1" w:styleId="Heading">
    <w:name w:val="Heading"/>
    <w:basedOn w:val="Normal"/>
    <w:next w:val="BodyText"/>
    <w:qFormat/>
    <w:pPr>
      <w:keepNext/>
      <w:spacing w:before="240"/>
    </w:pPr>
    <w:rPr>
      <w:rFonts w:ascii="Liberation Sans" w:eastAsia="Noto Sans CJK SC" w:hAnsi="Liberation Sans" w:cs="Lohit Devanagari"/>
      <w:sz w:val="28"/>
      <w:szCs w:val="28"/>
    </w:rPr>
  </w:style>
  <w:style w:type="paragraph" w:styleId="BodyText">
    <w:name w:val="Body Text"/>
    <w:basedOn w:val="Normal"/>
    <w:link w:val="BodyTextChar"/>
    <w:uiPriority w:val="99"/>
    <w:unhideWhenUsed/>
    <w:rsid w:val="00AA1D8D"/>
  </w:style>
  <w:style w:type="paragraph" w:styleId="List">
    <w:name w:val="List"/>
    <w:basedOn w:val="Normal"/>
    <w:uiPriority w:val="99"/>
    <w:unhideWhenUsed/>
    <w:rsid w:val="00AA1D8D"/>
    <w:pPr>
      <w:ind w:left="360" w:hanging="360"/>
      <w:contextualSpacing/>
    </w:p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paragraph" w:styleId="NoSpacing">
    <w:name w:val="No Spacing"/>
    <w:uiPriority w:val="1"/>
    <w:qFormat/>
    <w:rsid w:val="00FC693F"/>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Subtitle">
    <w:name w:val="Subtitle"/>
    <w:basedOn w:val="Normal"/>
    <w:next w:val="Normal"/>
    <w:link w:val="SubtitleChar"/>
    <w:uiPriority w:val="11"/>
    <w:qFormat/>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2">
    <w:name w:val="Body Text 2"/>
    <w:basedOn w:val="Normal"/>
    <w:link w:val="BodyText2Char"/>
    <w:uiPriority w:val="99"/>
    <w:unhideWhenUsed/>
    <w:qFormat/>
    <w:rsid w:val="00AA1D8D"/>
    <w:pPr>
      <w:spacing w:line="480" w:lineRule="auto"/>
    </w:pPr>
  </w:style>
  <w:style w:type="paragraph" w:styleId="BodyText3">
    <w:name w:val="Body Text 3"/>
    <w:basedOn w:val="Normal"/>
    <w:link w:val="BodyText3Char"/>
    <w:uiPriority w:val="99"/>
    <w:unhideWhenUsed/>
    <w:qFormat/>
    <w:rsid w:val="00AA1D8D"/>
    <w:rPr>
      <w:sz w:val="16"/>
      <w:szCs w:val="16"/>
    </w:rPr>
  </w:style>
  <w:style w:type="paragraph" w:styleId="List2">
    <w:name w:val="List 2"/>
    <w:basedOn w:val="Normal"/>
    <w:uiPriority w:val="99"/>
    <w:unhideWhenUsed/>
    <w:qFormat/>
    <w:rsid w:val="00326F90"/>
    <w:pPr>
      <w:ind w:left="720" w:hanging="360"/>
      <w:contextualSpacing/>
    </w:pPr>
  </w:style>
  <w:style w:type="paragraph" w:styleId="List3">
    <w:name w:val="List 3"/>
    <w:basedOn w:val="Normal"/>
    <w:uiPriority w:val="99"/>
    <w:unhideWhenUsed/>
    <w:qFormat/>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IndexHeading">
    <w:name w:val="index heading"/>
    <w:basedOn w:val="Heading"/>
  </w:style>
  <w:style w:type="paragraph" w:styleId="TOCHeading">
    <w:name w:val="TOC Heading"/>
    <w:basedOn w:val="Heading1"/>
    <w:next w:val="Normal"/>
    <w:uiPriority w:val="39"/>
    <w:unhideWhenUsed/>
    <w:qFormat/>
    <w:rsid w:val="00FC693F"/>
    <w:pPr>
      <w:outlineLvl w:val="9"/>
    </w:pPr>
  </w:style>
  <w:style w:type="paragraph" w:styleId="TOC1">
    <w:name w:val="toc 1"/>
    <w:basedOn w:val="Normal"/>
    <w:next w:val="Normal"/>
    <w:autoRedefine/>
    <w:uiPriority w:val="39"/>
    <w:unhideWhenUsed/>
    <w:rsid w:val="00057755"/>
    <w:pPr>
      <w:spacing w:after="100"/>
    </w:pPr>
  </w:style>
  <w:style w:type="paragraph" w:styleId="TOC2">
    <w:name w:val="toc 2"/>
    <w:basedOn w:val="Normal"/>
    <w:next w:val="Normal"/>
    <w:autoRedefine/>
    <w:uiPriority w:val="39"/>
    <w:unhideWhenUsed/>
    <w:rsid w:val="00057755"/>
    <w:pPr>
      <w:spacing w:after="100"/>
      <w:ind w:left="220"/>
    </w:pPr>
  </w:style>
  <w:style w:type="paragraph" w:styleId="TOC3">
    <w:name w:val="toc 3"/>
    <w:basedOn w:val="Normal"/>
    <w:next w:val="Normal"/>
    <w:autoRedefine/>
    <w:uiPriority w:val="39"/>
    <w:unhideWhenUsed/>
    <w:rsid w:val="00057755"/>
    <w:pPr>
      <w:spacing w:after="100"/>
      <w:ind w:left="440"/>
    </w:pPr>
  </w:style>
  <w:style w:type="table" w:styleId="TableGrid">
    <w:name w:val="Table Grid"/>
    <w:basedOn w:val="TableNormal"/>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ext-base">
    <w:name w:val="text-base"/>
    <w:basedOn w:val="Normal"/>
    <w:rsid w:val="00276B27"/>
    <w:pPr>
      <w:suppressAutoHyphens w:val="0"/>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semiHidden/>
    <w:unhideWhenUsed/>
    <w:rsid w:val="00607075"/>
    <w:pPr>
      <w:suppressAutoHyphens w:val="0"/>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47</Pages>
  <Words>14482</Words>
  <Characters>82554</Characters>
  <Application>Microsoft Office Word</Application>
  <DocSecurity>0</DocSecurity>
  <Lines>687</Lines>
  <Paragraphs>193</Paragraphs>
  <ScaleCrop>false</ScaleCrop>
  <Company/>
  <LinksUpToDate>false</LinksUpToDate>
  <CharactersWithSpaces>96843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 chirosca</dc:creator>
  <cp:lastModifiedBy>gabriel chirosca</cp:lastModifiedBy>
  <cp:revision>6</cp:revision>
  <dcterms:created xsi:type="dcterms:W3CDTF">2026-08-12T08:34:00Z</dcterms:created>
  <dcterms:modified xsi:type="dcterms:W3CDTF">2026-08-19T08:35:00Z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Student</dc:creator>
  <dc:description>generated by python-docx</dc:description>
  <dc:language>en-US</dc:language>
  <cp:lastModifiedBy/>
  <dcterms:modified xsi:type="dcterms:W3CDTF">2026-08-10T13:39:51Z</dcterms:modified>
  <cp:revision>9</cp:revision>
  <dc:subject>BA (Hons) Business Management Dissertation</dc:subject>
  <dc:title>Does Social Media Affect Consumer Choices?</dc:title>
</cp:coreProperties>
</file>