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688C" w:rsidRPr="007316EC" w:rsidRDefault="008E688C" w:rsidP="008E688C">
      <w:pPr>
        <w:jc w:val="center"/>
        <w:rPr>
          <w:rFonts w:ascii="Tahoma" w:hAnsi="Tahoma" w:cs="Tahoma"/>
        </w:rPr>
      </w:pPr>
    </w:p>
    <w:p w:rsidR="008E688C" w:rsidRPr="007316EC" w:rsidRDefault="008E688C" w:rsidP="008E688C">
      <w:pPr>
        <w:jc w:val="center"/>
        <w:rPr>
          <w:rFonts w:ascii="Tahoma" w:hAnsi="Tahoma" w:cs="Tahoma"/>
        </w:rPr>
      </w:pPr>
      <w:r w:rsidRPr="007316EC">
        <w:rPr>
          <w:rFonts w:ascii="Tahoma" w:hAnsi="Tahoma" w:cs="Tahoma"/>
          <w:b/>
          <w:sz w:val="32"/>
        </w:rPr>
        <w:t>Martin Luther</w:t>
      </w:r>
    </w:p>
    <w:p w:rsidR="008E688C" w:rsidRPr="007316EC" w:rsidRDefault="008E688C" w:rsidP="008E688C">
      <w:pPr>
        <w:jc w:val="center"/>
        <w:rPr>
          <w:rFonts w:ascii="Tahoma" w:hAnsi="Tahoma" w:cs="Tahoma"/>
        </w:rPr>
      </w:pPr>
      <w:r w:rsidRPr="007316EC">
        <w:rPr>
          <w:rFonts w:ascii="Tahoma" w:hAnsi="Tahoma" w:cs="Tahoma"/>
        </w:rPr>
        <w:t>Dr. Gannon Murphy</w:t>
      </w:r>
    </w:p>
    <w:p w:rsidR="008E688C" w:rsidRPr="007316EC" w:rsidRDefault="008E688C" w:rsidP="008E688C">
      <w:pPr>
        <w:jc w:val="both"/>
        <w:rPr>
          <w:rFonts w:ascii="Tahoma" w:hAnsi="Tahoma" w:cs="Tahoma"/>
          <w:b/>
          <w:bCs/>
          <w:smallCaps/>
        </w:rPr>
      </w:pPr>
    </w:p>
    <w:p w:rsidR="008E688C" w:rsidRPr="007316EC" w:rsidRDefault="008E688C" w:rsidP="008E688C">
      <w:pPr>
        <w:jc w:val="center"/>
        <w:rPr>
          <w:rFonts w:ascii="Tahoma" w:hAnsi="Tahoma" w:cs="Tahoma"/>
          <w:b/>
        </w:rPr>
      </w:pPr>
      <w:r w:rsidRPr="007316EC">
        <w:rPr>
          <w:rFonts w:ascii="Tahoma" w:hAnsi="Tahoma" w:cs="Tahoma"/>
          <w:b/>
        </w:rPr>
        <w:t>Luther on Justification</w:t>
      </w:r>
    </w:p>
    <w:p w:rsidR="008E688C" w:rsidRPr="007316EC" w:rsidRDefault="008E688C" w:rsidP="008E688C">
      <w:pPr>
        <w:jc w:val="center"/>
        <w:rPr>
          <w:rFonts w:ascii="Tahoma" w:hAnsi="Tahoma" w:cs="Tahoma"/>
          <w:b/>
        </w:rPr>
      </w:pPr>
    </w:p>
    <w:p w:rsidR="008E688C" w:rsidRPr="007316EC" w:rsidRDefault="008E688C" w:rsidP="008E688C">
      <w:pPr>
        <w:autoSpaceDE w:val="0"/>
        <w:autoSpaceDN w:val="0"/>
        <w:adjustRightInd w:val="0"/>
        <w:jc w:val="both"/>
        <w:rPr>
          <w:rFonts w:ascii="Tahoma" w:hAnsi="Tahoma" w:cs="Tahoma"/>
        </w:rPr>
      </w:pPr>
      <w:r w:rsidRPr="007316EC">
        <w:rPr>
          <w:rFonts w:ascii="Tahoma" w:hAnsi="Tahoma" w:cs="Tahoma"/>
        </w:rPr>
        <w:t xml:space="preserve">While the principle of </w:t>
      </w:r>
      <w:r w:rsidRPr="007316EC">
        <w:rPr>
          <w:rFonts w:ascii="Tahoma" w:hAnsi="Tahoma" w:cs="Tahoma"/>
          <w:i/>
        </w:rPr>
        <w:t>sola Scriptura</w:t>
      </w:r>
      <w:r w:rsidRPr="007316EC">
        <w:rPr>
          <w:rFonts w:ascii="Tahoma" w:hAnsi="Tahoma" w:cs="Tahoma"/>
        </w:rPr>
        <w:t xml:space="preserve"> is considered to have been the </w:t>
      </w:r>
      <w:r>
        <w:rPr>
          <w:rFonts w:ascii="Tahoma" w:hAnsi="Tahoma" w:cs="Tahoma"/>
        </w:rPr>
        <w:t>‘</w:t>
      </w:r>
      <w:r w:rsidRPr="007316EC">
        <w:rPr>
          <w:rFonts w:ascii="Tahoma" w:hAnsi="Tahoma" w:cs="Tahoma"/>
        </w:rPr>
        <w:t>formal principle</w:t>
      </w:r>
      <w:r>
        <w:rPr>
          <w:rFonts w:ascii="Tahoma" w:hAnsi="Tahoma" w:cs="Tahoma"/>
        </w:rPr>
        <w:t>’</w:t>
      </w:r>
      <w:r w:rsidRPr="007316EC">
        <w:rPr>
          <w:rFonts w:ascii="Tahoma" w:hAnsi="Tahoma" w:cs="Tahoma"/>
        </w:rPr>
        <w:t xml:space="preserve"> of the Reformation, it is Luther’s famous doctrine of </w:t>
      </w:r>
      <w:r w:rsidRPr="007316EC">
        <w:rPr>
          <w:rFonts w:ascii="Tahoma" w:hAnsi="Tahoma" w:cs="Tahoma"/>
          <w:i/>
        </w:rPr>
        <w:t>justification</w:t>
      </w:r>
      <w:r w:rsidRPr="007316EC">
        <w:rPr>
          <w:rFonts w:ascii="Tahoma" w:hAnsi="Tahoma" w:cs="Tahoma"/>
        </w:rPr>
        <w:t xml:space="preserve"> that has often been called the </w:t>
      </w:r>
      <w:r>
        <w:rPr>
          <w:rFonts w:ascii="Tahoma" w:hAnsi="Tahoma" w:cs="Tahoma"/>
        </w:rPr>
        <w:t>‘</w:t>
      </w:r>
      <w:r w:rsidRPr="007316EC">
        <w:rPr>
          <w:rFonts w:ascii="Tahoma" w:hAnsi="Tahoma" w:cs="Tahoma"/>
        </w:rPr>
        <w:t>material principle.</w:t>
      </w:r>
      <w:r>
        <w:rPr>
          <w:rFonts w:ascii="Tahoma" w:hAnsi="Tahoma" w:cs="Tahoma"/>
        </w:rPr>
        <w:t xml:space="preserve">’ </w:t>
      </w:r>
      <w:r w:rsidRPr="007316EC">
        <w:rPr>
          <w:rFonts w:ascii="Tahoma" w:hAnsi="Tahoma" w:cs="Tahoma"/>
        </w:rPr>
        <w:t xml:space="preserve">Luther, and the notion of justification, </w:t>
      </w:r>
      <w:proofErr w:type="gramStart"/>
      <w:r w:rsidRPr="007316EC">
        <w:rPr>
          <w:rFonts w:ascii="Tahoma" w:hAnsi="Tahoma" w:cs="Tahoma"/>
        </w:rPr>
        <w:t>go</w:t>
      </w:r>
      <w:proofErr w:type="gramEnd"/>
      <w:r w:rsidRPr="007316EC">
        <w:rPr>
          <w:rFonts w:ascii="Tahoma" w:hAnsi="Tahoma" w:cs="Tahoma"/>
        </w:rPr>
        <w:t xml:space="preserve"> hand in hand.</w:t>
      </w:r>
      <w:r>
        <w:rPr>
          <w:rFonts w:ascii="Tahoma" w:hAnsi="Tahoma" w:cs="Tahoma"/>
        </w:rPr>
        <w:t xml:space="preserve"> </w:t>
      </w:r>
      <w:r w:rsidRPr="007316EC">
        <w:rPr>
          <w:rFonts w:ascii="Tahoma" w:hAnsi="Tahoma" w:cs="Tahoma"/>
        </w:rPr>
        <w:t xml:space="preserve">Luther found the issue to be so central that he stated, </w:t>
      </w:r>
      <w:r>
        <w:rPr>
          <w:rFonts w:ascii="Tahoma" w:hAnsi="Tahoma" w:cs="Tahoma"/>
        </w:rPr>
        <w:t>‘</w:t>
      </w:r>
      <w:r w:rsidRPr="007316EC">
        <w:rPr>
          <w:rFonts w:ascii="Tahoma" w:hAnsi="Tahoma" w:cs="Tahoma"/>
        </w:rPr>
        <w:t>When it comes to the article of justification we must not yield, if we want to retain the truth of the Gospel.</w:t>
      </w:r>
      <w:r>
        <w:rPr>
          <w:rFonts w:ascii="Tahoma" w:hAnsi="Tahoma" w:cs="Tahoma"/>
        </w:rPr>
        <w:t>’</w:t>
      </w:r>
      <w:r w:rsidRPr="007316EC">
        <w:rPr>
          <w:rStyle w:val="FootnoteReference"/>
          <w:rFonts w:ascii="Tahoma" w:hAnsi="Tahoma" w:cs="Tahoma"/>
        </w:rPr>
        <w:footnoteReference w:id="1"/>
      </w:r>
      <w:r>
        <w:rPr>
          <w:rFonts w:ascii="Tahoma" w:hAnsi="Tahoma" w:cs="Tahoma"/>
        </w:rPr>
        <w:t xml:space="preserve"> </w:t>
      </w:r>
      <w:r w:rsidRPr="007316EC">
        <w:rPr>
          <w:rFonts w:ascii="Tahoma" w:hAnsi="Tahoma" w:cs="Tahoma"/>
        </w:rPr>
        <w:t xml:space="preserve">And, </w:t>
      </w:r>
      <w:r>
        <w:rPr>
          <w:rFonts w:ascii="Tahoma" w:hAnsi="Tahoma" w:cs="Tahoma"/>
        </w:rPr>
        <w:t>‘</w:t>
      </w:r>
      <w:r w:rsidRPr="007316EC">
        <w:rPr>
          <w:rFonts w:ascii="Tahoma" w:hAnsi="Tahoma" w:cs="Tahoma"/>
        </w:rPr>
        <w:t>When the article of justification is lost, nothing remains except error, hypocrisy, godlessness, and idolatry.</w:t>
      </w:r>
      <w:r>
        <w:rPr>
          <w:rFonts w:ascii="Tahoma" w:hAnsi="Tahoma" w:cs="Tahoma"/>
        </w:rPr>
        <w:t>’</w:t>
      </w:r>
      <w:r w:rsidRPr="007316EC">
        <w:rPr>
          <w:rStyle w:val="FootnoteReference"/>
          <w:rFonts w:ascii="Tahoma" w:hAnsi="Tahoma" w:cs="Tahoma"/>
        </w:rPr>
        <w:footnoteReference w:id="2"/>
      </w:r>
      <w:r>
        <w:rPr>
          <w:rFonts w:ascii="Tahoma" w:hAnsi="Tahoma" w:cs="Tahoma"/>
        </w:rPr>
        <w:t xml:space="preserve"> </w:t>
      </w:r>
      <w:r w:rsidRPr="007316EC">
        <w:rPr>
          <w:rFonts w:ascii="Tahoma" w:hAnsi="Tahoma" w:cs="Tahoma"/>
        </w:rPr>
        <w:t xml:space="preserve">Even more pointedly, Luther stated that, </w:t>
      </w:r>
      <w:r>
        <w:rPr>
          <w:rFonts w:ascii="Tahoma" w:hAnsi="Tahoma" w:cs="Tahoma"/>
        </w:rPr>
        <w:t>‘</w:t>
      </w:r>
      <w:r w:rsidRPr="007316EC">
        <w:rPr>
          <w:rFonts w:ascii="Tahoma" w:hAnsi="Tahoma" w:cs="Tahoma"/>
        </w:rPr>
        <w:t>When this article [justification] stands, the church stands, when it falls, the church falls.</w:t>
      </w:r>
      <w:r>
        <w:rPr>
          <w:rFonts w:ascii="Tahoma" w:hAnsi="Tahoma" w:cs="Tahoma"/>
        </w:rPr>
        <w:t>’</w:t>
      </w:r>
      <w:r w:rsidRPr="007316EC">
        <w:rPr>
          <w:rStyle w:val="FootnoteReference"/>
          <w:rFonts w:ascii="Tahoma" w:hAnsi="Tahoma" w:cs="Tahoma"/>
        </w:rPr>
        <w:footnoteReference w:id="3"/>
      </w:r>
      <w:r>
        <w:rPr>
          <w:rFonts w:ascii="Tahoma" w:hAnsi="Tahoma" w:cs="Tahoma"/>
        </w:rPr>
        <w:t xml:space="preserve"> </w:t>
      </w:r>
      <w:r w:rsidRPr="007316EC">
        <w:rPr>
          <w:rFonts w:ascii="Tahoma" w:hAnsi="Tahoma" w:cs="Tahoma"/>
        </w:rPr>
        <w:t>The matter of justification is central to Luther’s theology.</w:t>
      </w:r>
    </w:p>
    <w:p w:rsidR="008E688C" w:rsidRPr="007316EC" w:rsidRDefault="008E688C" w:rsidP="008E688C">
      <w:pPr>
        <w:autoSpaceDE w:val="0"/>
        <w:autoSpaceDN w:val="0"/>
        <w:adjustRightInd w:val="0"/>
        <w:jc w:val="both"/>
        <w:rPr>
          <w:rFonts w:ascii="Tahoma" w:hAnsi="Tahoma" w:cs="Tahoma"/>
        </w:rPr>
      </w:pPr>
    </w:p>
    <w:p w:rsidR="008E688C" w:rsidRDefault="008E688C" w:rsidP="008E688C">
      <w:pPr>
        <w:autoSpaceDE w:val="0"/>
        <w:autoSpaceDN w:val="0"/>
        <w:adjustRightInd w:val="0"/>
        <w:jc w:val="both"/>
        <w:rPr>
          <w:rFonts w:ascii="Tahoma" w:hAnsi="Tahoma" w:cs="Tahoma"/>
        </w:rPr>
      </w:pPr>
      <w:r w:rsidRPr="007316EC">
        <w:rPr>
          <w:rFonts w:ascii="Tahoma" w:hAnsi="Tahoma" w:cs="Tahoma"/>
        </w:rPr>
        <w:t xml:space="preserve">What, then, </w:t>
      </w:r>
      <w:r w:rsidRPr="007316EC">
        <w:rPr>
          <w:rFonts w:ascii="Tahoma" w:hAnsi="Tahoma" w:cs="Tahoma"/>
          <w:i/>
        </w:rPr>
        <w:t>is</w:t>
      </w:r>
      <w:r w:rsidRPr="007316EC">
        <w:rPr>
          <w:rFonts w:ascii="Tahoma" w:hAnsi="Tahoma" w:cs="Tahoma"/>
        </w:rPr>
        <w:t xml:space="preserve"> the article of justification?</w:t>
      </w:r>
      <w:r>
        <w:rPr>
          <w:rFonts w:ascii="Tahoma" w:hAnsi="Tahoma" w:cs="Tahoma"/>
        </w:rPr>
        <w:t xml:space="preserve"> </w:t>
      </w:r>
      <w:r w:rsidRPr="007316EC">
        <w:rPr>
          <w:rFonts w:ascii="Tahoma" w:hAnsi="Tahoma" w:cs="Tahoma"/>
        </w:rPr>
        <w:t xml:space="preserve">Simply put, Luther’s doctrine seeks to answer the question: </w:t>
      </w:r>
      <w:r w:rsidRPr="007316EC">
        <w:rPr>
          <w:rFonts w:ascii="Tahoma" w:hAnsi="Tahoma" w:cs="Tahoma"/>
          <w:i/>
        </w:rPr>
        <w:t>How are sinful human beings to be justified before a Holy God?</w:t>
      </w:r>
      <w:r>
        <w:rPr>
          <w:rFonts w:ascii="Tahoma" w:hAnsi="Tahoma" w:cs="Tahoma"/>
        </w:rPr>
        <w:t xml:space="preserve"> </w:t>
      </w:r>
      <w:r w:rsidRPr="007316EC">
        <w:rPr>
          <w:rFonts w:ascii="Tahoma" w:hAnsi="Tahoma" w:cs="Tahoma"/>
        </w:rPr>
        <w:t xml:space="preserve">Luther answer is that, </w:t>
      </w:r>
    </w:p>
    <w:p w:rsidR="008E688C" w:rsidRDefault="008E688C" w:rsidP="008E688C">
      <w:pPr>
        <w:autoSpaceDE w:val="0"/>
        <w:autoSpaceDN w:val="0"/>
        <w:adjustRightInd w:val="0"/>
        <w:jc w:val="both"/>
        <w:rPr>
          <w:rFonts w:ascii="Tahoma" w:hAnsi="Tahoma" w:cs="Tahoma"/>
        </w:rPr>
      </w:pPr>
    </w:p>
    <w:p w:rsidR="008E688C" w:rsidRPr="007316EC" w:rsidRDefault="008E688C" w:rsidP="008E688C">
      <w:pPr>
        <w:autoSpaceDE w:val="0"/>
        <w:autoSpaceDN w:val="0"/>
        <w:adjustRightInd w:val="0"/>
        <w:ind w:left="720" w:right="1106"/>
        <w:jc w:val="both"/>
        <w:rPr>
          <w:rFonts w:ascii="Tahoma" w:hAnsi="Tahoma" w:cs="Tahoma"/>
        </w:rPr>
      </w:pPr>
      <w:r w:rsidRPr="007316EC">
        <w:rPr>
          <w:rFonts w:ascii="Tahoma" w:hAnsi="Tahoma" w:cs="Tahoma"/>
        </w:rPr>
        <w:t>…</w:t>
      </w:r>
      <w:proofErr w:type="gramStart"/>
      <w:r w:rsidRPr="007316EC">
        <w:rPr>
          <w:rFonts w:ascii="Tahoma" w:hAnsi="Tahoma" w:cs="Tahoma"/>
        </w:rPr>
        <w:t>justification</w:t>
      </w:r>
      <w:proofErr w:type="gramEnd"/>
      <w:r w:rsidRPr="007316EC">
        <w:rPr>
          <w:rFonts w:ascii="Tahoma" w:hAnsi="Tahoma" w:cs="Tahoma"/>
        </w:rPr>
        <w:t xml:space="preserve"> is by faith alone. [For] How can the Law effect our justification, when Paul so plainly states that we must be dead to the Law if we want to live unto God? If we are dead to the Law and the Law is dead to us, how can it possibly contribute anything to our justification? There is nothing left for us but to be justified by faith alone.</w:t>
      </w:r>
      <w:r>
        <w:rPr>
          <w:rFonts w:ascii="Tahoma" w:hAnsi="Tahoma" w:cs="Tahoma"/>
        </w:rPr>
        <w:t xml:space="preserve"> </w:t>
      </w:r>
      <w:r w:rsidRPr="007316EC">
        <w:rPr>
          <w:rFonts w:ascii="Tahoma" w:hAnsi="Tahoma" w:cs="Tahoma"/>
        </w:rPr>
        <w:t xml:space="preserve">Further, to be </w:t>
      </w:r>
      <w:proofErr w:type="gramStart"/>
      <w:r w:rsidRPr="007316EC">
        <w:rPr>
          <w:rFonts w:ascii="Tahoma" w:hAnsi="Tahoma" w:cs="Tahoma"/>
        </w:rPr>
        <w:t>justified,</w:t>
      </w:r>
      <w:proofErr w:type="gramEnd"/>
      <w:r w:rsidRPr="007316EC">
        <w:rPr>
          <w:rFonts w:ascii="Tahoma" w:hAnsi="Tahoma" w:cs="Tahoma"/>
        </w:rPr>
        <w:t xml:space="preserve"> is to be righteous before God.</w:t>
      </w:r>
      <w:r w:rsidRPr="007316EC">
        <w:rPr>
          <w:rStyle w:val="FootnoteReference"/>
          <w:rFonts w:ascii="Tahoma" w:hAnsi="Tahoma" w:cs="Tahoma"/>
        </w:rPr>
        <w:footnoteReference w:id="4"/>
      </w:r>
    </w:p>
    <w:p w:rsidR="008E688C" w:rsidRPr="007316EC" w:rsidRDefault="008E688C" w:rsidP="008E688C">
      <w:pPr>
        <w:autoSpaceDE w:val="0"/>
        <w:autoSpaceDN w:val="0"/>
        <w:adjustRightInd w:val="0"/>
        <w:jc w:val="both"/>
        <w:rPr>
          <w:rFonts w:ascii="Tahoma" w:hAnsi="Tahoma" w:cs="Tahoma"/>
        </w:rPr>
      </w:pPr>
    </w:p>
    <w:p w:rsidR="008E688C" w:rsidRPr="007316EC" w:rsidRDefault="008E688C" w:rsidP="008E688C">
      <w:pPr>
        <w:autoSpaceDE w:val="0"/>
        <w:autoSpaceDN w:val="0"/>
        <w:adjustRightInd w:val="0"/>
        <w:jc w:val="both"/>
        <w:rPr>
          <w:rFonts w:ascii="Tahoma" w:hAnsi="Tahoma" w:cs="Tahoma"/>
        </w:rPr>
      </w:pPr>
      <w:r w:rsidRPr="007316EC">
        <w:rPr>
          <w:rFonts w:ascii="Tahoma" w:hAnsi="Tahoma" w:cs="Tahoma"/>
        </w:rPr>
        <w:t xml:space="preserve">Two key Scriptural passages for Luther both </w:t>
      </w:r>
      <w:r>
        <w:rPr>
          <w:rFonts w:ascii="Tahoma" w:hAnsi="Tahoma" w:cs="Tahoma"/>
        </w:rPr>
        <w:t>come</w:t>
      </w:r>
      <w:r w:rsidRPr="007316EC">
        <w:rPr>
          <w:rFonts w:ascii="Tahoma" w:hAnsi="Tahoma" w:cs="Tahoma"/>
        </w:rPr>
        <w:t xml:space="preserve"> from Paul’s Epistle to the Romans:</w:t>
      </w:r>
      <w:r>
        <w:rPr>
          <w:rFonts w:ascii="Tahoma" w:hAnsi="Tahoma" w:cs="Tahoma"/>
        </w:rPr>
        <w:t xml:space="preserve"> ‘</w:t>
      </w:r>
      <w:r w:rsidRPr="007316EC">
        <w:rPr>
          <w:rFonts w:ascii="Tahoma" w:hAnsi="Tahoma" w:cs="Tahoma"/>
        </w:rPr>
        <w:t>…God demonstrates His own love toward us, in that while we were yet sinners, Christ died for us.</w:t>
      </w:r>
      <w:r>
        <w:rPr>
          <w:rFonts w:ascii="Tahoma" w:hAnsi="Tahoma" w:cs="Tahoma"/>
        </w:rPr>
        <w:t xml:space="preserve"> </w:t>
      </w:r>
      <w:r w:rsidRPr="007316EC">
        <w:rPr>
          <w:rFonts w:ascii="Tahoma" w:hAnsi="Tahoma" w:cs="Tahoma"/>
        </w:rPr>
        <w:t>Much more then, having now been justified by His blood, we shall be saved from the wrath of God through Him.</w:t>
      </w:r>
      <w:r>
        <w:rPr>
          <w:rFonts w:ascii="Tahoma" w:hAnsi="Tahoma" w:cs="Tahoma"/>
        </w:rPr>
        <w:t xml:space="preserve"> </w:t>
      </w:r>
      <w:r w:rsidRPr="007316EC">
        <w:rPr>
          <w:rFonts w:ascii="Tahoma" w:hAnsi="Tahoma" w:cs="Tahoma"/>
        </w:rPr>
        <w:t>For if while we were enemies we were reconciled to God through the death of His Son, much more, having been reconciled, we shall be saved by His life.</w:t>
      </w:r>
      <w:r>
        <w:rPr>
          <w:rFonts w:ascii="Tahoma" w:hAnsi="Tahoma" w:cs="Tahoma"/>
        </w:rPr>
        <w:t>’</w:t>
      </w:r>
      <w:r w:rsidRPr="007316EC">
        <w:rPr>
          <w:rFonts w:ascii="Tahoma" w:hAnsi="Tahoma" w:cs="Tahoma"/>
        </w:rPr>
        <w:t xml:space="preserve"> (5:8-10).</w:t>
      </w:r>
      <w:r>
        <w:rPr>
          <w:rFonts w:ascii="Tahoma" w:hAnsi="Tahoma" w:cs="Tahoma"/>
        </w:rPr>
        <w:t xml:space="preserve"> </w:t>
      </w:r>
      <w:r w:rsidRPr="007316EC">
        <w:rPr>
          <w:rFonts w:ascii="Tahoma" w:hAnsi="Tahoma" w:cs="Tahoma"/>
        </w:rPr>
        <w:t xml:space="preserve">And also, </w:t>
      </w:r>
      <w:r>
        <w:rPr>
          <w:rFonts w:ascii="Tahoma" w:hAnsi="Tahoma" w:cs="Tahoma"/>
        </w:rPr>
        <w:t>‘</w:t>
      </w:r>
      <w:r w:rsidRPr="007316EC">
        <w:rPr>
          <w:rFonts w:ascii="Tahoma" w:hAnsi="Tahoma" w:cs="Tahoma"/>
        </w:rPr>
        <w:t>The just shall live by faith</w:t>
      </w:r>
      <w:r>
        <w:rPr>
          <w:rFonts w:ascii="Tahoma" w:hAnsi="Tahoma" w:cs="Tahoma"/>
        </w:rPr>
        <w:t>’</w:t>
      </w:r>
      <w:r w:rsidRPr="007316EC">
        <w:rPr>
          <w:rFonts w:ascii="Tahoma" w:hAnsi="Tahoma" w:cs="Tahoma"/>
        </w:rPr>
        <w:t xml:space="preserve"> (1:17).</w:t>
      </w:r>
      <w:r>
        <w:rPr>
          <w:rFonts w:ascii="Tahoma" w:hAnsi="Tahoma" w:cs="Tahoma"/>
        </w:rPr>
        <w:t xml:space="preserve"> </w:t>
      </w:r>
      <w:r w:rsidRPr="007316EC">
        <w:rPr>
          <w:rFonts w:ascii="Tahoma" w:hAnsi="Tahoma" w:cs="Tahoma"/>
        </w:rPr>
        <w:t xml:space="preserve">Luther would later write of this </w:t>
      </w:r>
      <w:r>
        <w:rPr>
          <w:rFonts w:ascii="Tahoma" w:hAnsi="Tahoma" w:cs="Tahoma"/>
        </w:rPr>
        <w:t xml:space="preserve">passage </w:t>
      </w:r>
      <w:r w:rsidRPr="007316EC">
        <w:rPr>
          <w:rFonts w:ascii="Tahoma" w:hAnsi="Tahoma" w:cs="Tahoma"/>
        </w:rPr>
        <w:t>that,</w:t>
      </w:r>
    </w:p>
    <w:p w:rsidR="008E688C" w:rsidRPr="007316EC" w:rsidRDefault="008E688C" w:rsidP="008E688C">
      <w:pPr>
        <w:autoSpaceDE w:val="0"/>
        <w:autoSpaceDN w:val="0"/>
        <w:adjustRightInd w:val="0"/>
        <w:jc w:val="both"/>
        <w:rPr>
          <w:rFonts w:ascii="Tahoma" w:hAnsi="Tahoma" w:cs="Tahoma"/>
        </w:rPr>
      </w:pPr>
    </w:p>
    <w:p w:rsidR="008E688C" w:rsidRPr="007316EC" w:rsidRDefault="008E688C" w:rsidP="008E688C">
      <w:pPr>
        <w:autoSpaceDE w:val="0"/>
        <w:autoSpaceDN w:val="0"/>
        <w:adjustRightInd w:val="0"/>
        <w:ind w:left="360" w:right="360"/>
        <w:jc w:val="both"/>
        <w:rPr>
          <w:rFonts w:ascii="Tahoma" w:hAnsi="Tahoma" w:cs="Tahoma"/>
        </w:rPr>
      </w:pPr>
      <w:r w:rsidRPr="007316EC">
        <w:rPr>
          <w:rFonts w:ascii="Tahoma" w:hAnsi="Tahoma" w:cs="Tahoma"/>
        </w:rPr>
        <w:t xml:space="preserve">Night and day I meditated on those words until at last, by the mercy of God, I paid attention to their context: ‘The justice of God is revealed in it, as it is written: The just person lives by faith.’ Then I began to understand the justice of God by which the just person lives by a gift of God that is by faith. The meaning of this verse started to open up to </w:t>
      </w:r>
      <w:r w:rsidRPr="007316EC">
        <w:rPr>
          <w:rFonts w:ascii="Tahoma" w:hAnsi="Tahoma" w:cs="Tahoma"/>
        </w:rPr>
        <w:lastRenderedPageBreak/>
        <w:t xml:space="preserve">me: The justice of God is revealed through the gospel but it is a passive justice by which the merciful God justifies us by faith, as it is written: ‘The just person lives by faith.’ All at once I had the feeling of being born again and entering into paradise itself through open gates. Immediately the whole of Scripture shone in a different light. I ran through the Scriptures from memory and found that other terms also had analogous meanings: e.g. the work of God, that is, what God works in us; the power of God, by which God makes us powerful; the wisdom of God, by which he makes us wise; the strength of God, the salvation of God, the glory of God. – I would exalt this sweetest word of mine </w:t>
      </w:r>
      <w:r>
        <w:rPr>
          <w:rFonts w:ascii="Tahoma" w:hAnsi="Tahoma" w:cs="Tahoma"/>
        </w:rPr>
        <w:t>‘</w:t>
      </w:r>
      <w:r w:rsidRPr="007316EC">
        <w:rPr>
          <w:rFonts w:ascii="Tahoma" w:hAnsi="Tahoma" w:cs="Tahoma"/>
        </w:rPr>
        <w:t>justice of God</w:t>
      </w:r>
      <w:r>
        <w:rPr>
          <w:rFonts w:ascii="Tahoma" w:hAnsi="Tahoma" w:cs="Tahoma"/>
        </w:rPr>
        <w:t>’</w:t>
      </w:r>
      <w:r w:rsidRPr="007316EC">
        <w:rPr>
          <w:rFonts w:ascii="Tahoma" w:hAnsi="Tahoma" w:cs="Tahoma"/>
        </w:rPr>
        <w:t xml:space="preserve"> with as much love as before I had hated it with hate. Thus this phrase of Paul was for me the true gate to paradise.</w:t>
      </w:r>
      <w:r w:rsidRPr="007316EC">
        <w:rPr>
          <w:rStyle w:val="FootnoteReference"/>
          <w:rFonts w:ascii="Tahoma" w:hAnsi="Tahoma" w:cs="Tahoma"/>
        </w:rPr>
        <w:footnoteReference w:id="5"/>
      </w:r>
    </w:p>
    <w:p w:rsidR="008E688C" w:rsidRPr="007316EC" w:rsidRDefault="008E688C" w:rsidP="008E688C">
      <w:pPr>
        <w:jc w:val="both"/>
        <w:rPr>
          <w:rFonts w:ascii="Tahoma" w:hAnsi="Tahoma" w:cs="Tahoma"/>
        </w:rPr>
      </w:pPr>
    </w:p>
    <w:p w:rsidR="008E688C" w:rsidRPr="007316EC" w:rsidRDefault="008E688C" w:rsidP="008E688C">
      <w:pPr>
        <w:jc w:val="both"/>
        <w:rPr>
          <w:rFonts w:ascii="Tahoma" w:hAnsi="Tahoma" w:cs="Tahoma"/>
        </w:rPr>
      </w:pPr>
      <w:r w:rsidRPr="007316EC">
        <w:rPr>
          <w:rFonts w:ascii="Tahoma" w:hAnsi="Tahoma" w:cs="Tahoma"/>
        </w:rPr>
        <w:t xml:space="preserve">One of the </w:t>
      </w:r>
      <w:r>
        <w:rPr>
          <w:rFonts w:ascii="Tahoma" w:hAnsi="Tahoma" w:cs="Tahoma"/>
        </w:rPr>
        <w:t>most notable</w:t>
      </w:r>
      <w:r w:rsidRPr="007316EC">
        <w:rPr>
          <w:rFonts w:ascii="Tahoma" w:hAnsi="Tahoma" w:cs="Tahoma"/>
        </w:rPr>
        <w:t xml:space="preserve"> of Luther’s works concerning justification is his </w:t>
      </w:r>
      <w:r w:rsidRPr="007316EC">
        <w:rPr>
          <w:rFonts w:ascii="Tahoma" w:hAnsi="Tahoma" w:cs="Tahoma"/>
          <w:i/>
        </w:rPr>
        <w:t>Commentary on Galatians</w:t>
      </w:r>
      <w:r>
        <w:rPr>
          <w:rFonts w:ascii="Tahoma" w:hAnsi="Tahoma" w:cs="Tahoma"/>
        </w:rPr>
        <w:t>, which we became familiar with in the last unit</w:t>
      </w:r>
      <w:r w:rsidRPr="007316EC">
        <w:rPr>
          <w:rFonts w:ascii="Tahoma" w:hAnsi="Tahoma" w:cs="Tahoma"/>
        </w:rPr>
        <w:t>.</w:t>
      </w:r>
      <w:r>
        <w:rPr>
          <w:rFonts w:ascii="Tahoma" w:hAnsi="Tahoma" w:cs="Tahoma"/>
        </w:rPr>
        <w:t xml:space="preserve"> </w:t>
      </w:r>
      <w:r w:rsidRPr="007316EC">
        <w:rPr>
          <w:rFonts w:ascii="Tahoma" w:hAnsi="Tahoma" w:cs="Tahoma"/>
        </w:rPr>
        <w:t xml:space="preserve">Expounding on the Pauline corpus, he writes: </w:t>
      </w:r>
    </w:p>
    <w:p w:rsidR="008E688C" w:rsidRPr="007316EC" w:rsidRDefault="008E688C" w:rsidP="008E688C">
      <w:pPr>
        <w:jc w:val="both"/>
        <w:rPr>
          <w:rFonts w:ascii="Tahoma" w:hAnsi="Tahoma" w:cs="Tahoma"/>
        </w:rPr>
      </w:pPr>
    </w:p>
    <w:p w:rsidR="008E688C" w:rsidRPr="007316EC" w:rsidRDefault="008E688C" w:rsidP="008E688C">
      <w:pPr>
        <w:autoSpaceDE w:val="0"/>
        <w:autoSpaceDN w:val="0"/>
        <w:adjustRightInd w:val="0"/>
        <w:ind w:left="360" w:right="360"/>
        <w:jc w:val="both"/>
        <w:rPr>
          <w:rFonts w:ascii="Tahoma" w:hAnsi="Tahoma" w:cs="Tahoma"/>
        </w:rPr>
      </w:pPr>
      <w:r w:rsidRPr="007316EC">
        <w:rPr>
          <w:rFonts w:ascii="Tahoma" w:hAnsi="Tahoma" w:cs="Tahoma"/>
        </w:rPr>
        <w:t>Paul has nothing against those who are justified by faith and therefore are true doers of the Law.</w:t>
      </w:r>
      <w:r>
        <w:rPr>
          <w:rFonts w:ascii="Tahoma" w:hAnsi="Tahoma" w:cs="Tahoma"/>
        </w:rPr>
        <w:t xml:space="preserve"> </w:t>
      </w:r>
      <w:r w:rsidRPr="007316EC">
        <w:rPr>
          <w:rFonts w:ascii="Tahoma" w:hAnsi="Tahoma" w:cs="Tahoma"/>
        </w:rPr>
        <w:t xml:space="preserve">He opposes those who think they can fulfil the Law when in reality they can only sin against the Law by trying to obtain righteousness by the Law. The Law demands that we fear, love, and worship God with a true faith. The law-workers fail to do this. Instead, they invent new modes of worship and new kinds of </w:t>
      </w:r>
      <w:proofErr w:type="gramStart"/>
      <w:r w:rsidRPr="007316EC">
        <w:rPr>
          <w:rFonts w:ascii="Tahoma" w:hAnsi="Tahoma" w:cs="Tahoma"/>
        </w:rPr>
        <w:t>works which</w:t>
      </w:r>
      <w:proofErr w:type="gramEnd"/>
      <w:r w:rsidRPr="007316EC">
        <w:rPr>
          <w:rFonts w:ascii="Tahoma" w:hAnsi="Tahoma" w:cs="Tahoma"/>
        </w:rPr>
        <w:t xml:space="preserve"> God never commanded. They provoke His anger according to the passage: </w:t>
      </w:r>
      <w:r>
        <w:rPr>
          <w:rFonts w:ascii="Tahoma" w:hAnsi="Tahoma" w:cs="Tahoma"/>
        </w:rPr>
        <w:t>‘</w:t>
      </w:r>
      <w:r w:rsidRPr="007316EC">
        <w:rPr>
          <w:rFonts w:ascii="Tahoma" w:hAnsi="Tahoma" w:cs="Tahoma"/>
        </w:rPr>
        <w:t>But in vain they do worship me, teaching for doctrines the commandments of men</w:t>
      </w:r>
      <w:r>
        <w:rPr>
          <w:rFonts w:ascii="Tahoma" w:hAnsi="Tahoma" w:cs="Tahoma"/>
        </w:rPr>
        <w:t>’</w:t>
      </w:r>
      <w:r w:rsidRPr="007316EC">
        <w:rPr>
          <w:rFonts w:ascii="Tahoma" w:hAnsi="Tahoma" w:cs="Tahoma"/>
        </w:rPr>
        <w:t xml:space="preserve"> (Matthew 15:9). Hence, the law-righteous workers are downright rebels against God, and idolaters who constantly sin against the first commandment. In short, they are no good at all though outwardly they seem to be extremely solicitous of the honour of God.</w:t>
      </w:r>
    </w:p>
    <w:p w:rsidR="008E688C" w:rsidRPr="007316EC" w:rsidRDefault="008E688C" w:rsidP="008E688C">
      <w:pPr>
        <w:autoSpaceDE w:val="0"/>
        <w:autoSpaceDN w:val="0"/>
        <w:adjustRightInd w:val="0"/>
        <w:ind w:left="360" w:right="360"/>
        <w:jc w:val="both"/>
        <w:rPr>
          <w:rFonts w:ascii="Tahoma" w:hAnsi="Tahoma" w:cs="Tahoma"/>
        </w:rPr>
      </w:pPr>
    </w:p>
    <w:p w:rsidR="008E688C" w:rsidRPr="007316EC" w:rsidRDefault="008E688C" w:rsidP="008E688C">
      <w:pPr>
        <w:autoSpaceDE w:val="0"/>
        <w:autoSpaceDN w:val="0"/>
        <w:adjustRightInd w:val="0"/>
        <w:ind w:left="360" w:right="360"/>
        <w:jc w:val="both"/>
        <w:rPr>
          <w:rFonts w:ascii="Tahoma" w:hAnsi="Tahoma" w:cs="Tahoma"/>
        </w:rPr>
      </w:pPr>
      <w:proofErr w:type="gramStart"/>
      <w:r w:rsidRPr="007316EC">
        <w:rPr>
          <w:rFonts w:ascii="Tahoma" w:hAnsi="Tahoma" w:cs="Tahoma"/>
        </w:rPr>
        <w:t>We</w:t>
      </w:r>
      <w:proofErr w:type="gramEnd"/>
      <w:r w:rsidRPr="007316EC">
        <w:rPr>
          <w:rFonts w:ascii="Tahoma" w:hAnsi="Tahoma" w:cs="Tahoma"/>
        </w:rPr>
        <w:t xml:space="preserve"> who are justified by faith as the saints of old, may be under the Law, but we are not under the curse of the Law because sin is not imputed to us for Christ’s sake. If the </w:t>
      </w:r>
      <w:proofErr w:type="gramStart"/>
      <w:r w:rsidRPr="007316EC">
        <w:rPr>
          <w:rFonts w:ascii="Tahoma" w:hAnsi="Tahoma" w:cs="Tahoma"/>
        </w:rPr>
        <w:t>Law cannot be fulfilled by the believers</w:t>
      </w:r>
      <w:proofErr w:type="gramEnd"/>
      <w:r w:rsidRPr="007316EC">
        <w:rPr>
          <w:rFonts w:ascii="Tahoma" w:hAnsi="Tahoma" w:cs="Tahoma"/>
        </w:rPr>
        <w:t>, if sin continues to cling to them despite their love for God, what can you expect of people who are not yet justified by faith, who are still enemies of God and His Word, like the unbelieving law-workers? It goes to show how impossible it is for those who have not been justified by faith to fulfil the Law.</w:t>
      </w:r>
      <w:r w:rsidRPr="007316EC">
        <w:rPr>
          <w:rStyle w:val="FootnoteReference"/>
          <w:rFonts w:ascii="Tahoma" w:hAnsi="Tahoma" w:cs="Tahoma"/>
        </w:rPr>
        <w:footnoteReference w:id="6"/>
      </w:r>
    </w:p>
    <w:p w:rsidR="008E688C" w:rsidRPr="007316EC" w:rsidRDefault="008E688C" w:rsidP="008E688C">
      <w:pPr>
        <w:jc w:val="both"/>
        <w:rPr>
          <w:rFonts w:ascii="Tahoma" w:hAnsi="Tahoma" w:cs="Tahoma"/>
        </w:rPr>
      </w:pPr>
    </w:p>
    <w:p w:rsidR="008E688C" w:rsidRPr="007316EC" w:rsidRDefault="008E688C" w:rsidP="008E688C">
      <w:pPr>
        <w:jc w:val="both"/>
        <w:rPr>
          <w:rFonts w:ascii="Tahoma" w:hAnsi="Tahoma" w:cs="Tahoma"/>
        </w:rPr>
      </w:pPr>
      <w:r w:rsidRPr="007316EC">
        <w:rPr>
          <w:rFonts w:ascii="Tahoma" w:hAnsi="Tahoma" w:cs="Tahoma"/>
        </w:rPr>
        <w:t xml:space="preserve">Luther’s understanding of justification by faith is often summarized as </w:t>
      </w:r>
      <w:r w:rsidRPr="007316EC">
        <w:rPr>
          <w:rFonts w:ascii="Tahoma" w:hAnsi="Tahoma" w:cs="Tahoma"/>
          <w:i/>
        </w:rPr>
        <w:t xml:space="preserve">simul iustus </w:t>
      </w:r>
      <w:proofErr w:type="gramStart"/>
      <w:r w:rsidRPr="007316EC">
        <w:rPr>
          <w:rFonts w:ascii="Tahoma" w:hAnsi="Tahoma" w:cs="Tahoma"/>
          <w:i/>
        </w:rPr>
        <w:t>et</w:t>
      </w:r>
      <w:proofErr w:type="gramEnd"/>
      <w:r w:rsidRPr="007316EC">
        <w:rPr>
          <w:rFonts w:ascii="Tahoma" w:hAnsi="Tahoma" w:cs="Tahoma"/>
          <w:i/>
        </w:rPr>
        <w:t xml:space="preserve"> peccator</w:t>
      </w:r>
      <w:r w:rsidRPr="007316EC">
        <w:rPr>
          <w:rFonts w:ascii="Tahoma" w:hAnsi="Tahoma" w:cs="Tahoma"/>
        </w:rPr>
        <w:t xml:space="preserve">, </w:t>
      </w:r>
      <w:r>
        <w:rPr>
          <w:rFonts w:ascii="Tahoma" w:hAnsi="Tahoma" w:cs="Tahoma"/>
        </w:rPr>
        <w:t>‘</w:t>
      </w:r>
      <w:r w:rsidRPr="007316EC">
        <w:rPr>
          <w:rFonts w:ascii="Tahoma" w:hAnsi="Tahoma" w:cs="Tahoma"/>
        </w:rPr>
        <w:t>at the same time, just and sinner.</w:t>
      </w:r>
      <w:r>
        <w:rPr>
          <w:rFonts w:ascii="Tahoma" w:hAnsi="Tahoma" w:cs="Tahoma"/>
        </w:rPr>
        <w:t xml:space="preserve">’ </w:t>
      </w:r>
      <w:r w:rsidRPr="007316EC">
        <w:rPr>
          <w:rFonts w:ascii="Tahoma" w:hAnsi="Tahoma" w:cs="Tahoma"/>
        </w:rPr>
        <w:t>This is to say that, though Christian believers are</w:t>
      </w:r>
      <w:r>
        <w:rPr>
          <w:rFonts w:ascii="Tahoma" w:hAnsi="Tahoma" w:cs="Tahoma"/>
        </w:rPr>
        <w:t xml:space="preserve">, </w:t>
      </w:r>
      <w:r w:rsidRPr="007316EC">
        <w:rPr>
          <w:rFonts w:ascii="Tahoma" w:hAnsi="Tahoma" w:cs="Tahoma"/>
        </w:rPr>
        <w:t>and remain</w:t>
      </w:r>
      <w:r>
        <w:rPr>
          <w:rFonts w:ascii="Tahoma" w:hAnsi="Tahoma" w:cs="Tahoma"/>
        </w:rPr>
        <w:t xml:space="preserve">, </w:t>
      </w:r>
      <w:r w:rsidRPr="007316EC">
        <w:rPr>
          <w:rFonts w:ascii="Tahoma" w:hAnsi="Tahoma" w:cs="Tahoma"/>
        </w:rPr>
        <w:t>sinners, they are no</w:t>
      </w:r>
      <w:r>
        <w:rPr>
          <w:rFonts w:ascii="Tahoma" w:hAnsi="Tahoma" w:cs="Tahoma"/>
        </w:rPr>
        <w:t xml:space="preserve"> longer</w:t>
      </w:r>
      <w:r w:rsidRPr="007316EC">
        <w:rPr>
          <w:rFonts w:ascii="Tahoma" w:hAnsi="Tahoma" w:cs="Tahoma"/>
        </w:rPr>
        <w:t xml:space="preserve"> under the curse of the law (which now serves to convict one’s conscience of sin) </w:t>
      </w:r>
      <w:r>
        <w:rPr>
          <w:rFonts w:ascii="Tahoma" w:hAnsi="Tahoma" w:cs="Tahoma"/>
        </w:rPr>
        <w:t xml:space="preserve">by virtue of </w:t>
      </w:r>
      <w:r w:rsidRPr="007316EC">
        <w:rPr>
          <w:rFonts w:ascii="Tahoma" w:hAnsi="Tahoma" w:cs="Tahoma"/>
        </w:rPr>
        <w:t xml:space="preserve">his or her faith in Christ. </w:t>
      </w:r>
    </w:p>
    <w:p w:rsidR="008E688C" w:rsidRPr="007316EC" w:rsidRDefault="008E688C" w:rsidP="008E688C">
      <w:pPr>
        <w:jc w:val="both"/>
        <w:rPr>
          <w:rFonts w:ascii="Tahoma" w:hAnsi="Tahoma" w:cs="Tahoma"/>
        </w:rPr>
      </w:pPr>
    </w:p>
    <w:p w:rsidR="008E688C" w:rsidRPr="007316EC" w:rsidRDefault="008E688C" w:rsidP="008E688C">
      <w:pPr>
        <w:autoSpaceDE w:val="0"/>
        <w:autoSpaceDN w:val="0"/>
        <w:adjustRightInd w:val="0"/>
        <w:spacing w:after="120"/>
        <w:jc w:val="both"/>
        <w:rPr>
          <w:rFonts w:ascii="Tahoma" w:hAnsi="Tahoma" w:cs="Tahoma"/>
        </w:rPr>
      </w:pPr>
      <w:r w:rsidRPr="007316EC">
        <w:rPr>
          <w:rFonts w:ascii="Tahoma" w:hAnsi="Tahoma" w:cs="Tahoma"/>
        </w:rPr>
        <w:t xml:space="preserve">This leaves us, in this life, with a certain ongoing </w:t>
      </w:r>
      <w:proofErr w:type="gramStart"/>
      <w:r w:rsidRPr="007316EC">
        <w:rPr>
          <w:rFonts w:ascii="Tahoma" w:hAnsi="Tahoma" w:cs="Tahoma"/>
        </w:rPr>
        <w:t>tension</w:t>
      </w:r>
      <w:r>
        <w:rPr>
          <w:rFonts w:ascii="Tahoma" w:hAnsi="Tahoma" w:cs="Tahoma"/>
        </w:rPr>
        <w:t xml:space="preserve"> which</w:t>
      </w:r>
      <w:proofErr w:type="gramEnd"/>
      <w:r>
        <w:rPr>
          <w:rFonts w:ascii="Tahoma" w:hAnsi="Tahoma" w:cs="Tahoma"/>
        </w:rPr>
        <w:t xml:space="preserve"> continues </w:t>
      </w:r>
      <w:r w:rsidRPr="007316EC">
        <w:rPr>
          <w:rFonts w:ascii="Tahoma" w:hAnsi="Tahoma" w:cs="Tahoma"/>
        </w:rPr>
        <w:t xml:space="preserve">until the believer’s final consummation </w:t>
      </w:r>
      <w:r>
        <w:rPr>
          <w:rFonts w:ascii="Tahoma" w:hAnsi="Tahoma" w:cs="Tahoma"/>
        </w:rPr>
        <w:t xml:space="preserve">with Christ </w:t>
      </w:r>
      <w:r w:rsidRPr="007316EC">
        <w:rPr>
          <w:rFonts w:ascii="Tahoma" w:hAnsi="Tahoma" w:cs="Tahoma"/>
        </w:rPr>
        <w:t>in the eschaton.</w:t>
      </w:r>
      <w:r>
        <w:rPr>
          <w:rFonts w:ascii="Tahoma" w:hAnsi="Tahoma" w:cs="Tahoma"/>
        </w:rPr>
        <w:t xml:space="preserve"> </w:t>
      </w:r>
      <w:r w:rsidRPr="007316EC">
        <w:rPr>
          <w:rFonts w:ascii="Tahoma" w:hAnsi="Tahoma" w:cs="Tahoma"/>
        </w:rPr>
        <w:t>On the one hand, we have the promise of God in the gospel of salvation through faith and the manner in which this changes our disposition toward the things of God.</w:t>
      </w:r>
      <w:r>
        <w:rPr>
          <w:rFonts w:ascii="Tahoma" w:hAnsi="Tahoma" w:cs="Tahoma"/>
        </w:rPr>
        <w:t xml:space="preserve"> </w:t>
      </w:r>
      <w:r w:rsidRPr="007316EC">
        <w:rPr>
          <w:rFonts w:ascii="Tahoma" w:hAnsi="Tahoma" w:cs="Tahoma"/>
        </w:rPr>
        <w:t xml:space="preserve">On the other hand, we continually strive against </w:t>
      </w:r>
      <w:proofErr w:type="gramStart"/>
      <w:r w:rsidRPr="007316EC">
        <w:rPr>
          <w:rFonts w:ascii="Tahoma" w:hAnsi="Tahoma" w:cs="Tahoma"/>
        </w:rPr>
        <w:t>sin which</w:t>
      </w:r>
      <w:proofErr w:type="gramEnd"/>
      <w:r w:rsidRPr="007316EC">
        <w:rPr>
          <w:rFonts w:ascii="Tahoma" w:hAnsi="Tahoma" w:cs="Tahoma"/>
        </w:rPr>
        <w:t xml:space="preserve"> still lives within us, and a world which remains under a curse as it marches toward death.</w:t>
      </w:r>
      <w:r>
        <w:rPr>
          <w:rFonts w:ascii="Tahoma" w:hAnsi="Tahoma" w:cs="Tahoma"/>
        </w:rPr>
        <w:t xml:space="preserve"> </w:t>
      </w:r>
      <w:r w:rsidRPr="007316EC">
        <w:rPr>
          <w:rFonts w:ascii="Tahoma" w:hAnsi="Tahoma" w:cs="Tahoma"/>
        </w:rPr>
        <w:t>The Christian life is not, therefore, an easy one.</w:t>
      </w:r>
      <w:r>
        <w:rPr>
          <w:rFonts w:ascii="Tahoma" w:hAnsi="Tahoma" w:cs="Tahoma"/>
        </w:rPr>
        <w:t xml:space="preserve"> </w:t>
      </w:r>
      <w:r w:rsidRPr="007316EC">
        <w:rPr>
          <w:rFonts w:ascii="Tahoma" w:hAnsi="Tahoma" w:cs="Tahoma"/>
        </w:rPr>
        <w:t>Indeed, it is one often marked by pain while the Christian clings to the hope of eternity.</w:t>
      </w:r>
      <w:r>
        <w:rPr>
          <w:rFonts w:ascii="Tahoma" w:hAnsi="Tahoma" w:cs="Tahoma"/>
        </w:rPr>
        <w:t xml:space="preserve"> </w:t>
      </w:r>
      <w:r w:rsidRPr="007316EC">
        <w:rPr>
          <w:rFonts w:ascii="Tahoma" w:hAnsi="Tahoma" w:cs="Tahoma"/>
        </w:rPr>
        <w:t>Nor</w:t>
      </w:r>
      <w:r>
        <w:rPr>
          <w:rFonts w:ascii="Tahoma" w:hAnsi="Tahoma" w:cs="Tahoma"/>
        </w:rPr>
        <w:t>, however,</w:t>
      </w:r>
      <w:r w:rsidRPr="007316EC">
        <w:rPr>
          <w:rFonts w:ascii="Tahoma" w:hAnsi="Tahoma" w:cs="Tahoma"/>
        </w:rPr>
        <w:t xml:space="preserve"> is being a </w:t>
      </w:r>
      <w:r>
        <w:rPr>
          <w:rFonts w:ascii="Tahoma" w:hAnsi="Tahoma" w:cs="Tahoma"/>
        </w:rPr>
        <w:t>‘</w:t>
      </w:r>
      <w:r w:rsidRPr="007316EC">
        <w:rPr>
          <w:rFonts w:ascii="Tahoma" w:hAnsi="Tahoma" w:cs="Tahoma"/>
        </w:rPr>
        <w:t>righteous sinner</w:t>
      </w:r>
      <w:r>
        <w:rPr>
          <w:rFonts w:ascii="Tahoma" w:hAnsi="Tahoma" w:cs="Tahoma"/>
        </w:rPr>
        <w:t>’</w:t>
      </w:r>
      <w:r w:rsidRPr="007316EC">
        <w:rPr>
          <w:rFonts w:ascii="Tahoma" w:hAnsi="Tahoma" w:cs="Tahoma"/>
        </w:rPr>
        <w:t xml:space="preserve"> a matter of practical stasis in which we abstain from working for the good.</w:t>
      </w:r>
      <w:r>
        <w:rPr>
          <w:rFonts w:ascii="Tahoma" w:hAnsi="Tahoma" w:cs="Tahoma"/>
        </w:rPr>
        <w:t xml:space="preserve"> </w:t>
      </w:r>
      <w:r w:rsidRPr="007316EC">
        <w:rPr>
          <w:rFonts w:ascii="Tahoma" w:hAnsi="Tahoma" w:cs="Tahoma"/>
        </w:rPr>
        <w:t xml:space="preserve">Rather, the Christian life </w:t>
      </w:r>
      <w:r>
        <w:rPr>
          <w:rFonts w:ascii="Tahoma" w:hAnsi="Tahoma" w:cs="Tahoma"/>
        </w:rPr>
        <w:t xml:space="preserve">is a </w:t>
      </w:r>
      <w:r w:rsidRPr="007316EC">
        <w:rPr>
          <w:rFonts w:ascii="Tahoma" w:hAnsi="Tahoma" w:cs="Tahoma"/>
        </w:rPr>
        <w:t xml:space="preserve">continually unfolding progress in which </w:t>
      </w:r>
      <w:r>
        <w:rPr>
          <w:rFonts w:ascii="Tahoma" w:hAnsi="Tahoma" w:cs="Tahoma"/>
        </w:rPr>
        <w:t>the believer</w:t>
      </w:r>
      <w:r w:rsidRPr="007316EC">
        <w:rPr>
          <w:rFonts w:ascii="Tahoma" w:hAnsi="Tahoma" w:cs="Tahoma"/>
        </w:rPr>
        <w:t xml:space="preserve"> become</w:t>
      </w:r>
      <w:r>
        <w:rPr>
          <w:rFonts w:ascii="Tahoma" w:hAnsi="Tahoma" w:cs="Tahoma"/>
        </w:rPr>
        <w:t>s</w:t>
      </w:r>
      <w:r w:rsidRPr="007316EC">
        <w:rPr>
          <w:rFonts w:ascii="Tahoma" w:hAnsi="Tahoma" w:cs="Tahoma"/>
        </w:rPr>
        <w:t xml:space="preserve"> more and more conformed to the image of Christ.</w:t>
      </w:r>
      <w:r>
        <w:rPr>
          <w:rFonts w:ascii="Tahoma" w:hAnsi="Tahoma" w:cs="Tahoma"/>
        </w:rPr>
        <w:t xml:space="preserve"> </w:t>
      </w:r>
    </w:p>
    <w:p w:rsidR="008E688C" w:rsidRPr="007316EC" w:rsidRDefault="008E688C" w:rsidP="008E688C">
      <w:pPr>
        <w:jc w:val="both"/>
        <w:rPr>
          <w:rFonts w:ascii="Tahoma" w:hAnsi="Tahoma" w:cs="Tahoma"/>
          <w:b/>
        </w:rPr>
      </w:pPr>
      <w:r w:rsidRPr="007316EC">
        <w:rPr>
          <w:rFonts w:ascii="Tahoma" w:hAnsi="Tahoma" w:cs="Tahoma"/>
          <w:b/>
        </w:rPr>
        <w:t xml:space="preserve">An Alien Righteousness </w:t>
      </w:r>
    </w:p>
    <w:p w:rsidR="008E688C" w:rsidRPr="007316EC" w:rsidRDefault="008E688C" w:rsidP="008E688C">
      <w:pPr>
        <w:jc w:val="both"/>
        <w:rPr>
          <w:rFonts w:ascii="Tahoma" w:hAnsi="Tahoma" w:cs="Tahoma"/>
        </w:rPr>
      </w:pPr>
    </w:p>
    <w:p w:rsidR="008E688C" w:rsidRPr="007316EC" w:rsidRDefault="008E688C" w:rsidP="008E688C">
      <w:pPr>
        <w:jc w:val="both"/>
        <w:rPr>
          <w:rFonts w:ascii="Tahoma" w:hAnsi="Tahoma" w:cs="Tahoma"/>
        </w:rPr>
      </w:pPr>
      <w:r w:rsidRPr="007316EC">
        <w:rPr>
          <w:rFonts w:ascii="Tahoma" w:hAnsi="Tahoma" w:cs="Tahoma"/>
        </w:rPr>
        <w:t xml:space="preserve">Luther’s so-called </w:t>
      </w:r>
      <w:r>
        <w:rPr>
          <w:rFonts w:ascii="Tahoma" w:hAnsi="Tahoma" w:cs="Tahoma"/>
        </w:rPr>
        <w:t>‘</w:t>
      </w:r>
      <w:r w:rsidRPr="007316EC">
        <w:rPr>
          <w:rFonts w:ascii="Tahoma" w:hAnsi="Tahoma" w:cs="Tahoma"/>
        </w:rPr>
        <w:t xml:space="preserve">Reformation </w:t>
      </w:r>
      <w:r>
        <w:rPr>
          <w:rFonts w:ascii="Tahoma" w:hAnsi="Tahoma" w:cs="Tahoma"/>
        </w:rPr>
        <w:t>d</w:t>
      </w:r>
      <w:r w:rsidRPr="007316EC">
        <w:rPr>
          <w:rFonts w:ascii="Tahoma" w:hAnsi="Tahoma" w:cs="Tahoma"/>
        </w:rPr>
        <w:t>iscovery</w:t>
      </w:r>
      <w:r>
        <w:rPr>
          <w:rFonts w:ascii="Tahoma" w:hAnsi="Tahoma" w:cs="Tahoma"/>
        </w:rPr>
        <w:t>’</w:t>
      </w:r>
      <w:r w:rsidRPr="007316EC">
        <w:rPr>
          <w:rFonts w:ascii="Tahoma" w:hAnsi="Tahoma" w:cs="Tahoma"/>
        </w:rPr>
        <w:t xml:space="preserve"> of justification by faith alone naturally led </w:t>
      </w:r>
      <w:r>
        <w:rPr>
          <w:rFonts w:ascii="Tahoma" w:hAnsi="Tahoma" w:cs="Tahoma"/>
        </w:rPr>
        <w:t xml:space="preserve">him </w:t>
      </w:r>
      <w:r w:rsidRPr="007316EC">
        <w:rPr>
          <w:rFonts w:ascii="Tahoma" w:hAnsi="Tahoma" w:cs="Tahoma"/>
        </w:rPr>
        <w:t xml:space="preserve">to a theology of </w:t>
      </w:r>
      <w:r>
        <w:rPr>
          <w:rFonts w:ascii="Tahoma" w:hAnsi="Tahoma" w:cs="Tahoma"/>
        </w:rPr>
        <w:t>‘a</w:t>
      </w:r>
      <w:r w:rsidRPr="007316EC">
        <w:rPr>
          <w:rFonts w:ascii="Tahoma" w:hAnsi="Tahoma" w:cs="Tahoma"/>
        </w:rPr>
        <w:t xml:space="preserve">lien </w:t>
      </w:r>
      <w:r>
        <w:rPr>
          <w:rFonts w:ascii="Tahoma" w:hAnsi="Tahoma" w:cs="Tahoma"/>
        </w:rPr>
        <w:t>r</w:t>
      </w:r>
      <w:r w:rsidRPr="007316EC">
        <w:rPr>
          <w:rFonts w:ascii="Tahoma" w:hAnsi="Tahoma" w:cs="Tahoma"/>
        </w:rPr>
        <w:t>ighteousness.</w:t>
      </w:r>
      <w:r>
        <w:rPr>
          <w:rFonts w:ascii="Tahoma" w:hAnsi="Tahoma" w:cs="Tahoma"/>
        </w:rPr>
        <w:t xml:space="preserve">’ </w:t>
      </w:r>
      <w:r w:rsidRPr="007316EC">
        <w:rPr>
          <w:rFonts w:ascii="Tahoma" w:hAnsi="Tahoma" w:cs="Tahoma"/>
        </w:rPr>
        <w:t xml:space="preserve">As Markus Wriedt </w:t>
      </w:r>
      <w:r>
        <w:rPr>
          <w:rFonts w:ascii="Tahoma" w:hAnsi="Tahoma" w:cs="Tahoma"/>
        </w:rPr>
        <w:t>has written</w:t>
      </w:r>
      <w:r w:rsidRPr="007316EC">
        <w:rPr>
          <w:rFonts w:ascii="Tahoma" w:hAnsi="Tahoma" w:cs="Tahoma"/>
        </w:rPr>
        <w:t xml:space="preserve">, </w:t>
      </w:r>
      <w:r>
        <w:rPr>
          <w:rFonts w:ascii="Tahoma" w:hAnsi="Tahoma" w:cs="Tahoma"/>
        </w:rPr>
        <w:t>‘</w:t>
      </w:r>
      <w:r w:rsidRPr="007316EC">
        <w:rPr>
          <w:rFonts w:ascii="Tahoma" w:hAnsi="Tahoma" w:cs="Tahoma"/>
        </w:rPr>
        <w:t xml:space="preserve">The discovery of God’s passive justice, that justice with which sinners are clothed and justified, turned for Luther into the opening key to the complete revelation of Holy Scripture. The insight that God acts </w:t>
      </w:r>
      <w:r>
        <w:rPr>
          <w:rFonts w:ascii="Tahoma" w:hAnsi="Tahoma" w:cs="Tahoma"/>
        </w:rPr>
        <w:t>“</w:t>
      </w:r>
      <w:r w:rsidRPr="007316EC">
        <w:rPr>
          <w:rFonts w:ascii="Tahoma" w:hAnsi="Tahoma" w:cs="Tahoma"/>
        </w:rPr>
        <w:t>for me–for us</w:t>
      </w:r>
      <w:r>
        <w:rPr>
          <w:rFonts w:ascii="Tahoma" w:hAnsi="Tahoma" w:cs="Tahoma"/>
        </w:rPr>
        <w:t xml:space="preserve">” </w:t>
      </w:r>
      <w:r w:rsidRPr="007316EC">
        <w:rPr>
          <w:rFonts w:ascii="Tahoma" w:hAnsi="Tahoma" w:cs="Tahoma"/>
        </w:rPr>
        <w:t>(</w:t>
      </w:r>
      <w:r w:rsidRPr="007316EC">
        <w:rPr>
          <w:rFonts w:ascii="Tahoma" w:hAnsi="Tahoma" w:cs="Tahoma"/>
          <w:i/>
        </w:rPr>
        <w:t>pro me</w:t>
      </w:r>
      <w:r w:rsidRPr="007316EC">
        <w:rPr>
          <w:rFonts w:ascii="Tahoma" w:hAnsi="Tahoma" w:cs="Tahoma"/>
        </w:rPr>
        <w:t>–</w:t>
      </w:r>
      <w:r w:rsidRPr="007316EC">
        <w:rPr>
          <w:rFonts w:ascii="Tahoma" w:hAnsi="Tahoma" w:cs="Tahoma"/>
          <w:i/>
        </w:rPr>
        <w:t>pro nobis</w:t>
      </w:r>
      <w:r w:rsidRPr="007316EC">
        <w:rPr>
          <w:rFonts w:ascii="Tahoma" w:hAnsi="Tahoma" w:cs="Tahoma"/>
        </w:rPr>
        <w:t xml:space="preserve">), turns Luther’s past religious experience and theological thinking upside down, though he would call it being </w:t>
      </w:r>
      <w:r>
        <w:rPr>
          <w:rFonts w:ascii="Tahoma" w:hAnsi="Tahoma" w:cs="Tahoma"/>
        </w:rPr>
        <w:t>“</w:t>
      </w:r>
      <w:r w:rsidRPr="007316EC">
        <w:rPr>
          <w:rFonts w:ascii="Tahoma" w:hAnsi="Tahoma" w:cs="Tahoma"/>
        </w:rPr>
        <w:t>back on his feet.</w:t>
      </w:r>
      <w:r>
        <w:rPr>
          <w:rFonts w:ascii="Tahoma" w:hAnsi="Tahoma" w:cs="Tahoma"/>
        </w:rPr>
        <w:t>”’</w:t>
      </w:r>
      <w:r w:rsidRPr="007316EC">
        <w:rPr>
          <w:rStyle w:val="FootnoteReference"/>
          <w:rFonts w:ascii="Tahoma" w:hAnsi="Tahoma" w:cs="Tahoma"/>
        </w:rPr>
        <w:t xml:space="preserve"> </w:t>
      </w:r>
      <w:r w:rsidRPr="007316EC">
        <w:rPr>
          <w:rStyle w:val="FootnoteReference"/>
          <w:rFonts w:ascii="Tahoma" w:hAnsi="Tahoma" w:cs="Tahoma"/>
        </w:rPr>
        <w:footnoteReference w:id="7"/>
      </w:r>
      <w:r>
        <w:rPr>
          <w:rFonts w:ascii="Tahoma" w:hAnsi="Tahoma" w:cs="Tahoma"/>
        </w:rPr>
        <w:t xml:space="preserve"> </w:t>
      </w:r>
      <w:r w:rsidRPr="007316EC">
        <w:rPr>
          <w:rFonts w:ascii="Tahoma" w:hAnsi="Tahoma" w:cs="Tahoma"/>
        </w:rPr>
        <w:t>As a monk, Luther had strived for perfection, to stand righteous before God in virtue of his own merits.</w:t>
      </w:r>
      <w:r>
        <w:rPr>
          <w:rFonts w:ascii="Tahoma" w:hAnsi="Tahoma" w:cs="Tahoma"/>
        </w:rPr>
        <w:t xml:space="preserve"> </w:t>
      </w:r>
      <w:r w:rsidRPr="007316EC">
        <w:rPr>
          <w:rFonts w:ascii="Tahoma" w:hAnsi="Tahoma" w:cs="Tahoma"/>
        </w:rPr>
        <w:t xml:space="preserve">Justification by faith alone, however, makes this out to be a veritable blasphemy, since such purity of action, and of </w:t>
      </w:r>
      <w:r>
        <w:rPr>
          <w:rFonts w:ascii="Tahoma" w:hAnsi="Tahoma" w:cs="Tahoma"/>
        </w:rPr>
        <w:t xml:space="preserve">the </w:t>
      </w:r>
      <w:r w:rsidRPr="007316EC">
        <w:rPr>
          <w:rFonts w:ascii="Tahoma" w:hAnsi="Tahoma" w:cs="Tahoma"/>
        </w:rPr>
        <w:t>heart, is manifestly impossible for the sinner.</w:t>
      </w:r>
      <w:r>
        <w:rPr>
          <w:rFonts w:ascii="Tahoma" w:hAnsi="Tahoma" w:cs="Tahoma"/>
        </w:rPr>
        <w:t xml:space="preserve"> </w:t>
      </w:r>
      <w:r w:rsidRPr="007316EC">
        <w:rPr>
          <w:rFonts w:ascii="Tahoma" w:hAnsi="Tahoma" w:cs="Tahoma"/>
        </w:rPr>
        <w:t xml:space="preserve">Only Christ lived the perfect life in </w:t>
      </w:r>
      <w:r>
        <w:rPr>
          <w:rFonts w:ascii="Tahoma" w:hAnsi="Tahoma" w:cs="Tahoma"/>
        </w:rPr>
        <w:t xml:space="preserve">the believer’s </w:t>
      </w:r>
      <w:r w:rsidRPr="007316EC">
        <w:rPr>
          <w:rFonts w:ascii="Tahoma" w:hAnsi="Tahoma" w:cs="Tahoma"/>
        </w:rPr>
        <w:t>stead.</w:t>
      </w:r>
      <w:r>
        <w:rPr>
          <w:rFonts w:ascii="Tahoma" w:hAnsi="Tahoma" w:cs="Tahoma"/>
        </w:rPr>
        <w:t xml:space="preserve"> </w:t>
      </w:r>
      <w:r w:rsidRPr="007316EC">
        <w:rPr>
          <w:rFonts w:ascii="Tahoma" w:hAnsi="Tahoma" w:cs="Tahoma"/>
        </w:rPr>
        <w:t xml:space="preserve">To rely on one’s own efforts is literally to spurn the love of God for lost humanity by which he freely bestows his grace and favour by giving the gift of faith, while </w:t>
      </w:r>
      <w:r>
        <w:rPr>
          <w:rFonts w:ascii="Tahoma" w:hAnsi="Tahoma" w:cs="Tahoma"/>
        </w:rPr>
        <w:t xml:space="preserve">such recipients remain </w:t>
      </w:r>
      <w:r w:rsidRPr="007316EC">
        <w:rPr>
          <w:rFonts w:ascii="Tahoma" w:hAnsi="Tahoma" w:cs="Tahoma"/>
        </w:rPr>
        <w:t>sinners.</w:t>
      </w:r>
    </w:p>
    <w:p w:rsidR="008E688C" w:rsidRPr="007316EC" w:rsidRDefault="008E688C" w:rsidP="008E688C">
      <w:pPr>
        <w:jc w:val="both"/>
        <w:rPr>
          <w:rFonts w:ascii="Tahoma" w:hAnsi="Tahoma" w:cs="Tahoma"/>
        </w:rPr>
      </w:pPr>
    </w:p>
    <w:p w:rsidR="008E688C" w:rsidRPr="007316EC" w:rsidRDefault="008E688C" w:rsidP="008E688C">
      <w:pPr>
        <w:jc w:val="both"/>
        <w:rPr>
          <w:rFonts w:ascii="Tahoma" w:hAnsi="Tahoma" w:cs="Tahoma"/>
          <w:b/>
        </w:rPr>
      </w:pPr>
      <w:r w:rsidRPr="007316EC">
        <w:rPr>
          <w:rFonts w:ascii="Tahoma" w:hAnsi="Tahoma" w:cs="Tahoma"/>
          <w:b/>
        </w:rPr>
        <w:t>Grace and Election</w:t>
      </w:r>
    </w:p>
    <w:p w:rsidR="008E688C" w:rsidRPr="007316EC" w:rsidRDefault="008E688C" w:rsidP="008E688C">
      <w:pPr>
        <w:jc w:val="both"/>
        <w:rPr>
          <w:rFonts w:ascii="Tahoma" w:hAnsi="Tahoma" w:cs="Tahoma"/>
        </w:rPr>
      </w:pPr>
    </w:p>
    <w:p w:rsidR="008E688C" w:rsidRPr="007316EC" w:rsidRDefault="008E688C" w:rsidP="008E688C">
      <w:pPr>
        <w:jc w:val="both"/>
        <w:rPr>
          <w:rFonts w:ascii="Tahoma" w:hAnsi="Tahoma" w:cs="Tahoma"/>
        </w:rPr>
      </w:pPr>
      <w:r w:rsidRPr="007316EC">
        <w:rPr>
          <w:rFonts w:ascii="Tahoma" w:hAnsi="Tahoma" w:cs="Tahoma"/>
        </w:rPr>
        <w:t xml:space="preserve">Importantly, </w:t>
      </w:r>
      <w:proofErr w:type="gramStart"/>
      <w:r w:rsidRPr="007316EC">
        <w:rPr>
          <w:rFonts w:ascii="Tahoma" w:hAnsi="Tahoma" w:cs="Tahoma"/>
        </w:rPr>
        <w:t>faith is seen by Luther</w:t>
      </w:r>
      <w:proofErr w:type="gramEnd"/>
      <w:r w:rsidRPr="007316EC">
        <w:rPr>
          <w:rFonts w:ascii="Tahoma" w:hAnsi="Tahoma" w:cs="Tahoma"/>
        </w:rPr>
        <w:t xml:space="preserve"> not as an intrinsic human power but as a free gift received unilaterally and undeservedly from God.</w:t>
      </w:r>
      <w:r>
        <w:rPr>
          <w:rFonts w:ascii="Tahoma" w:hAnsi="Tahoma" w:cs="Tahoma"/>
        </w:rPr>
        <w:t xml:space="preserve"> </w:t>
      </w:r>
      <w:r w:rsidRPr="007316EC">
        <w:rPr>
          <w:rFonts w:ascii="Tahoma" w:hAnsi="Tahoma" w:cs="Tahoma"/>
        </w:rPr>
        <w:t>In his dispute with Erasmus in</w:t>
      </w:r>
      <w:r>
        <w:rPr>
          <w:rFonts w:ascii="Tahoma" w:hAnsi="Tahoma" w:cs="Tahoma"/>
        </w:rPr>
        <w:t>,</w:t>
      </w:r>
      <w:r w:rsidRPr="007316EC">
        <w:rPr>
          <w:rFonts w:ascii="Tahoma" w:hAnsi="Tahoma" w:cs="Tahoma"/>
        </w:rPr>
        <w:t xml:space="preserve"> </w:t>
      </w:r>
      <w:r w:rsidRPr="007316EC">
        <w:rPr>
          <w:rFonts w:ascii="Tahoma" w:hAnsi="Tahoma" w:cs="Tahoma"/>
          <w:i/>
        </w:rPr>
        <w:t>On the Bondage of the Will</w:t>
      </w:r>
      <w:r w:rsidRPr="007316EC">
        <w:rPr>
          <w:rFonts w:ascii="Tahoma" w:hAnsi="Tahoma" w:cs="Tahoma"/>
        </w:rPr>
        <w:t>, Luther forcefully contended that human</w:t>
      </w:r>
      <w:r>
        <w:rPr>
          <w:rFonts w:ascii="Tahoma" w:hAnsi="Tahoma" w:cs="Tahoma"/>
        </w:rPr>
        <w:t xml:space="preserve"> beings</w:t>
      </w:r>
      <w:r w:rsidRPr="007316EC">
        <w:rPr>
          <w:rFonts w:ascii="Tahoma" w:hAnsi="Tahoma" w:cs="Tahoma"/>
        </w:rPr>
        <w:t xml:space="preserve"> are not to be given </w:t>
      </w:r>
      <w:r>
        <w:rPr>
          <w:rFonts w:ascii="Tahoma" w:hAnsi="Tahoma" w:cs="Tahoma"/>
        </w:rPr>
        <w:t xml:space="preserve">any </w:t>
      </w:r>
      <w:r w:rsidRPr="007316EC">
        <w:rPr>
          <w:rFonts w:ascii="Tahoma" w:hAnsi="Tahoma" w:cs="Tahoma"/>
        </w:rPr>
        <w:t xml:space="preserve">credit </w:t>
      </w:r>
      <w:r>
        <w:rPr>
          <w:rFonts w:ascii="Tahoma" w:hAnsi="Tahoma" w:cs="Tahoma"/>
        </w:rPr>
        <w:t xml:space="preserve">whatsoever </w:t>
      </w:r>
      <w:r w:rsidRPr="007316EC">
        <w:rPr>
          <w:rFonts w:ascii="Tahoma" w:hAnsi="Tahoma" w:cs="Tahoma"/>
        </w:rPr>
        <w:t>for their own salvation.</w:t>
      </w:r>
      <w:r>
        <w:rPr>
          <w:rFonts w:ascii="Tahoma" w:hAnsi="Tahoma" w:cs="Tahoma"/>
        </w:rPr>
        <w:t xml:space="preserve"> </w:t>
      </w:r>
      <w:r w:rsidRPr="007316EC">
        <w:rPr>
          <w:rFonts w:ascii="Tahoma" w:hAnsi="Tahoma" w:cs="Tahoma"/>
        </w:rPr>
        <w:t>Faith, as a gift, disclaims all forms of merit.</w:t>
      </w:r>
      <w:r>
        <w:rPr>
          <w:rFonts w:ascii="Tahoma" w:hAnsi="Tahoma" w:cs="Tahoma"/>
        </w:rPr>
        <w:t xml:space="preserve"> </w:t>
      </w:r>
      <w:r w:rsidRPr="007316EC">
        <w:rPr>
          <w:rFonts w:ascii="Tahoma" w:hAnsi="Tahoma" w:cs="Tahoma"/>
        </w:rPr>
        <w:t xml:space="preserve">Here again, Luther was profoundly influenced by the words of Paul: </w:t>
      </w:r>
      <w:r>
        <w:rPr>
          <w:rFonts w:ascii="Tahoma" w:hAnsi="Tahoma" w:cs="Tahoma"/>
        </w:rPr>
        <w:t>‘</w:t>
      </w:r>
      <w:proofErr w:type="gramStart"/>
      <w:r w:rsidRPr="007316EC">
        <w:rPr>
          <w:rFonts w:ascii="Tahoma" w:hAnsi="Tahoma" w:cs="Tahoma"/>
        </w:rPr>
        <w:t>What</w:t>
      </w:r>
      <w:proofErr w:type="gramEnd"/>
      <w:r w:rsidRPr="007316EC">
        <w:rPr>
          <w:rFonts w:ascii="Tahoma" w:hAnsi="Tahoma" w:cs="Tahoma"/>
        </w:rPr>
        <w:t xml:space="preserve"> do you have that you did not receive? And if you did receive it, why do you boast as if you had not received it?</w:t>
      </w:r>
      <w:r>
        <w:rPr>
          <w:rFonts w:ascii="Tahoma" w:hAnsi="Tahoma" w:cs="Tahoma"/>
        </w:rPr>
        <w:t>’</w:t>
      </w:r>
      <w:r w:rsidRPr="007316EC">
        <w:rPr>
          <w:rFonts w:ascii="Tahoma" w:hAnsi="Tahoma" w:cs="Tahoma"/>
        </w:rPr>
        <w:t xml:space="preserve"> (1 Cor. 4:7). </w:t>
      </w:r>
    </w:p>
    <w:p w:rsidR="008E688C" w:rsidRPr="007316EC" w:rsidRDefault="008E688C" w:rsidP="008E688C">
      <w:pPr>
        <w:jc w:val="both"/>
        <w:rPr>
          <w:rFonts w:ascii="Tahoma" w:hAnsi="Tahoma" w:cs="Tahoma"/>
        </w:rPr>
      </w:pPr>
    </w:p>
    <w:p w:rsidR="008E688C" w:rsidRPr="007316EC" w:rsidRDefault="008E688C" w:rsidP="008E688C">
      <w:pPr>
        <w:jc w:val="both"/>
        <w:rPr>
          <w:rFonts w:ascii="Tahoma" w:hAnsi="Tahoma" w:cs="Tahoma"/>
        </w:rPr>
      </w:pPr>
      <w:r>
        <w:rPr>
          <w:rFonts w:ascii="Tahoma" w:hAnsi="Tahoma" w:cs="Tahoma"/>
          <w:noProof/>
          <w:lang w:val="en-US" w:eastAsia="en-US"/>
        </w:rPr>
        <mc:AlternateContent>
          <mc:Choice Requires="wps">
            <w:drawing>
              <wp:anchor distT="0" distB="0" distL="114300" distR="114300" simplePos="0" relativeHeight="251660288" behindDoc="0" locked="0" layoutInCell="1" allowOverlap="1">
                <wp:simplePos x="0" y="0"/>
                <wp:positionH relativeFrom="column">
                  <wp:posOffset>3811270</wp:posOffset>
                </wp:positionH>
                <wp:positionV relativeFrom="paragraph">
                  <wp:posOffset>2230120</wp:posOffset>
                </wp:positionV>
                <wp:extent cx="1504950" cy="385445"/>
                <wp:effectExtent l="1270" t="6350" r="5080" b="1905"/>
                <wp:wrapSquare wrapText="bothSides"/>
                <wp:docPr id="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385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E688C" w:rsidRPr="008548FB" w:rsidRDefault="008E688C" w:rsidP="008E688C">
                            <w:pPr>
                              <w:rPr>
                                <w:rFonts w:ascii="Tahoma" w:hAnsi="Tahoma" w:cs="Tahoma"/>
                                <w:sz w:val="16"/>
                                <w:szCs w:val="16"/>
                              </w:rPr>
                            </w:pPr>
                            <w:proofErr w:type="gramStart"/>
                            <w:r w:rsidRPr="008548FB">
                              <w:rPr>
                                <w:rFonts w:ascii="Tahoma" w:hAnsi="Tahoma" w:cs="Tahoma"/>
                                <w:sz w:val="16"/>
                                <w:szCs w:val="16"/>
                              </w:rPr>
                              <w:t xml:space="preserve">An early edition of Luther’s </w:t>
                            </w:r>
                            <w:r w:rsidRPr="008548FB">
                              <w:rPr>
                                <w:rFonts w:ascii="Tahoma" w:hAnsi="Tahoma" w:cs="Tahoma"/>
                                <w:i/>
                                <w:sz w:val="16"/>
                                <w:szCs w:val="16"/>
                              </w:rPr>
                              <w:t>On the Bondage of the Will</w:t>
                            </w:r>
                            <w:r w:rsidRPr="008548FB">
                              <w:rPr>
                                <w:rFonts w:ascii="Tahoma" w:hAnsi="Tahoma" w:cs="Tahoma"/>
                                <w:sz w:val="16"/>
                                <w:szCs w:val="16"/>
                              </w:rPr>
                              <w:t xml:space="preserve"> (</w:t>
                            </w:r>
                            <w:r w:rsidRPr="008548FB">
                              <w:rPr>
                                <w:rFonts w:ascii="Tahoma" w:hAnsi="Tahoma" w:cs="Tahoma"/>
                                <w:i/>
                                <w:sz w:val="16"/>
                                <w:szCs w:val="16"/>
                              </w:rPr>
                              <w:t>De Servo Arbitrio</w:t>
                            </w:r>
                            <w:r w:rsidRPr="008548FB">
                              <w:rPr>
                                <w:rFonts w:ascii="Tahoma" w:hAnsi="Tahoma" w:cs="Tahoma"/>
                                <w:sz w:val="16"/>
                                <w:szCs w:val="16"/>
                              </w:rPr>
                              <w:t>).</w:t>
                            </w:r>
                            <w:proofErr w:type="gramEnd"/>
                          </w:p>
                        </w:txbxContent>
                      </wps:txbx>
                      <wps:bodyPr rot="0" vert="horz" wrap="square" lIns="91440" tIns="9144" rIns="91440" bIns="9144"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300.1pt;margin-top:175.6pt;width:118.5pt;height:30.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" filled="f" stroked="f">
                <v:textbox style="mso-fit-shape-to-text:t" inset=",.72pt,,.72pt">
                  <w:txbxContent>
                    <w:p w:rsidR="008E688C" w:rsidRPr="008548FB" w:rsidRDefault="008E688C" w:rsidP="008E688C">
                      <w:pPr>
                        <w:rPr>
                          <w:rFonts w:ascii="Tahoma" w:hAnsi="Tahoma" w:cs="Tahoma"/>
                          <w:sz w:val="16"/>
                          <w:szCs w:val="16"/>
                        </w:rPr>
                      </w:pPr>
                      <w:proofErr w:type="gramStart"/>
                      <w:r w:rsidRPr="008548FB">
                        <w:rPr>
                          <w:rFonts w:ascii="Tahoma" w:hAnsi="Tahoma" w:cs="Tahoma"/>
                          <w:sz w:val="16"/>
                          <w:szCs w:val="16"/>
                        </w:rPr>
                        <w:t xml:space="preserve">An early edition of Luther’s </w:t>
                      </w:r>
                      <w:r w:rsidRPr="008548FB">
                        <w:rPr>
                          <w:rFonts w:ascii="Tahoma" w:hAnsi="Tahoma" w:cs="Tahoma"/>
                          <w:i/>
                          <w:sz w:val="16"/>
                          <w:szCs w:val="16"/>
                        </w:rPr>
                        <w:t>On the Bondage of the Will</w:t>
                      </w:r>
                      <w:r w:rsidRPr="008548FB">
                        <w:rPr>
                          <w:rFonts w:ascii="Tahoma" w:hAnsi="Tahoma" w:cs="Tahoma"/>
                          <w:sz w:val="16"/>
                          <w:szCs w:val="16"/>
                        </w:rPr>
                        <w:t xml:space="preserve"> (</w:t>
                      </w:r>
                      <w:r w:rsidRPr="008548FB">
                        <w:rPr>
                          <w:rFonts w:ascii="Tahoma" w:hAnsi="Tahoma" w:cs="Tahoma"/>
                          <w:i/>
                          <w:sz w:val="16"/>
                          <w:szCs w:val="16"/>
                        </w:rPr>
                        <w:t>De Servo Arbitrio</w:t>
                      </w:r>
                      <w:r w:rsidRPr="008548FB">
                        <w:rPr>
                          <w:rFonts w:ascii="Tahoma" w:hAnsi="Tahoma" w:cs="Tahoma"/>
                          <w:sz w:val="16"/>
                          <w:szCs w:val="16"/>
                        </w:rPr>
                        <w:t>).</w:t>
                      </w:r>
                      <w:proofErr w:type="gramEnd"/>
                    </w:p>
                  </w:txbxContent>
                </v:textbox>
                <w10:wrap type="square"/>
              </v:shape>
            </w:pict>
          </mc:Fallback>
        </mc:AlternateContent>
      </w:r>
      <w:r>
        <w:rPr>
          <w:rFonts w:ascii="Tahoma" w:hAnsi="Tahoma" w:cs="Tahoma"/>
          <w:noProof/>
          <w:lang w:val="en-US" w:eastAsia="en-US"/>
        </w:rPr>
        <w:drawing>
          <wp:anchor distT="0" distB="0" distL="114300" distR="114300" simplePos="0" relativeHeight="251659264" behindDoc="0" locked="0" layoutInCell="1" allowOverlap="1">
            <wp:simplePos x="0" y="0"/>
            <wp:positionH relativeFrom="column">
              <wp:posOffset>3907155</wp:posOffset>
            </wp:positionH>
            <wp:positionV relativeFrom="paragraph">
              <wp:posOffset>69215</wp:posOffset>
            </wp:positionV>
            <wp:extent cx="1351280" cy="2152650"/>
            <wp:effectExtent l="25400" t="25400" r="20320" b="317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51280" cy="2152650"/>
                    </a:xfrm>
                    <a:prstGeom prst="rect">
                      <a:avLst/>
                    </a:prstGeom>
                    <a:noFill/>
                    <a:ln w="952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Pr>
          <w:rFonts w:ascii="Tahoma" w:hAnsi="Tahoma" w:cs="Tahoma"/>
        </w:rPr>
        <w:t>In this</w:t>
      </w:r>
      <w:r w:rsidRPr="007316EC">
        <w:rPr>
          <w:rFonts w:ascii="Tahoma" w:hAnsi="Tahoma" w:cs="Tahoma"/>
        </w:rPr>
        <w:t xml:space="preserve">, Luther clearly casts his </w:t>
      </w:r>
      <w:r>
        <w:rPr>
          <w:rFonts w:ascii="Tahoma" w:hAnsi="Tahoma" w:cs="Tahoma"/>
        </w:rPr>
        <w:t>lot</w:t>
      </w:r>
      <w:r w:rsidRPr="007316EC">
        <w:rPr>
          <w:rFonts w:ascii="Tahoma" w:hAnsi="Tahoma" w:cs="Tahoma"/>
        </w:rPr>
        <w:t xml:space="preserve"> with the </w:t>
      </w:r>
      <w:r>
        <w:rPr>
          <w:rFonts w:ascii="Tahoma" w:hAnsi="Tahoma" w:cs="Tahoma"/>
        </w:rPr>
        <w:t>storied</w:t>
      </w:r>
      <w:r w:rsidRPr="007316EC">
        <w:rPr>
          <w:rFonts w:ascii="Tahoma" w:hAnsi="Tahoma" w:cs="Tahoma"/>
        </w:rPr>
        <w:t xml:space="preserve"> Augustinian view of grace and election in which humanity is understood to be in a condition totally incapable of achieving salvation on its own.</w:t>
      </w:r>
      <w:r>
        <w:rPr>
          <w:rFonts w:ascii="Tahoma" w:hAnsi="Tahoma" w:cs="Tahoma"/>
        </w:rPr>
        <w:t xml:space="preserve"> </w:t>
      </w:r>
      <w:r w:rsidRPr="007316EC">
        <w:rPr>
          <w:rFonts w:ascii="Tahoma" w:hAnsi="Tahoma" w:cs="Tahoma"/>
        </w:rPr>
        <w:t xml:space="preserve">For Luther, the denial of this was tantamount to simply denying the gospel of </w:t>
      </w:r>
      <w:proofErr w:type="gramStart"/>
      <w:r w:rsidRPr="007316EC">
        <w:rPr>
          <w:rFonts w:ascii="Tahoma" w:hAnsi="Tahoma" w:cs="Tahoma"/>
        </w:rPr>
        <w:t>justification which</w:t>
      </w:r>
      <w:proofErr w:type="gramEnd"/>
      <w:r w:rsidRPr="007316EC">
        <w:rPr>
          <w:rFonts w:ascii="Tahoma" w:hAnsi="Tahoma" w:cs="Tahoma"/>
        </w:rPr>
        <w:t xml:space="preserve"> is a function of free grace, </w:t>
      </w:r>
      <w:r>
        <w:rPr>
          <w:rFonts w:ascii="Tahoma" w:hAnsi="Tahoma" w:cs="Tahoma"/>
        </w:rPr>
        <w:t xml:space="preserve">and </w:t>
      </w:r>
      <w:r w:rsidRPr="007316EC">
        <w:rPr>
          <w:rFonts w:ascii="Tahoma" w:hAnsi="Tahoma" w:cs="Tahoma"/>
        </w:rPr>
        <w:t>according to the mysterious elective purposes of God.</w:t>
      </w:r>
      <w:r>
        <w:rPr>
          <w:rFonts w:ascii="Tahoma" w:hAnsi="Tahoma" w:cs="Tahoma"/>
        </w:rPr>
        <w:t xml:space="preserve"> </w:t>
      </w:r>
      <w:r w:rsidRPr="007316EC">
        <w:rPr>
          <w:rFonts w:ascii="Tahoma" w:hAnsi="Tahoma" w:cs="Tahoma"/>
        </w:rPr>
        <w:t xml:space="preserve">This understanding was, in large part, </w:t>
      </w:r>
      <w:r w:rsidRPr="007316EC">
        <w:rPr>
          <w:rFonts w:ascii="Tahoma" w:hAnsi="Tahoma" w:cs="Tahoma"/>
          <w:i/>
        </w:rPr>
        <w:t>pastorally</w:t>
      </w:r>
      <w:r w:rsidRPr="007316EC">
        <w:rPr>
          <w:rFonts w:ascii="Tahoma" w:hAnsi="Tahoma" w:cs="Tahoma"/>
        </w:rPr>
        <w:t xml:space="preserve"> motivated. If humans were ultimately responsible for inaugurating in their own salvation, then they were equally capable of absconding from it.</w:t>
      </w:r>
      <w:r>
        <w:rPr>
          <w:rFonts w:ascii="Tahoma" w:hAnsi="Tahoma" w:cs="Tahoma"/>
        </w:rPr>
        <w:t xml:space="preserve"> </w:t>
      </w:r>
      <w:r w:rsidRPr="007316EC">
        <w:rPr>
          <w:rFonts w:ascii="Tahoma" w:hAnsi="Tahoma" w:cs="Tahoma"/>
        </w:rPr>
        <w:t>This, in turn, destroys the comfort of the assurance of salvation and the believer’s perseverance in it.</w:t>
      </w:r>
    </w:p>
    <w:p w:rsidR="008E688C" w:rsidRPr="007316EC" w:rsidRDefault="008E688C" w:rsidP="008E688C">
      <w:pPr>
        <w:jc w:val="both"/>
        <w:rPr>
          <w:rFonts w:ascii="Tahoma" w:hAnsi="Tahoma" w:cs="Tahoma"/>
          <w:b/>
        </w:rPr>
      </w:pPr>
    </w:p>
    <w:p w:rsidR="008E688C" w:rsidRPr="007316EC" w:rsidRDefault="008E688C" w:rsidP="008E688C">
      <w:pPr>
        <w:jc w:val="both"/>
        <w:rPr>
          <w:rFonts w:ascii="Tahoma" w:hAnsi="Tahoma" w:cs="Tahoma"/>
          <w:b/>
        </w:rPr>
      </w:pPr>
      <w:r w:rsidRPr="007316EC">
        <w:rPr>
          <w:rFonts w:ascii="Tahoma" w:hAnsi="Tahoma" w:cs="Tahoma"/>
          <w:b/>
        </w:rPr>
        <w:t>Faith and Works</w:t>
      </w:r>
    </w:p>
    <w:p w:rsidR="008E688C" w:rsidRPr="007316EC" w:rsidRDefault="008E688C" w:rsidP="008E688C">
      <w:pPr>
        <w:jc w:val="both"/>
        <w:rPr>
          <w:rFonts w:ascii="Tahoma" w:hAnsi="Tahoma" w:cs="Tahoma"/>
          <w:i/>
        </w:rPr>
      </w:pPr>
    </w:p>
    <w:p w:rsidR="008E688C" w:rsidRPr="007316EC" w:rsidRDefault="008E688C" w:rsidP="008E688C">
      <w:pPr>
        <w:jc w:val="both"/>
        <w:rPr>
          <w:rFonts w:ascii="Tahoma" w:hAnsi="Tahoma" w:cs="Tahoma"/>
          <w:i/>
        </w:rPr>
      </w:pPr>
      <w:r w:rsidRPr="007316EC">
        <w:rPr>
          <w:rFonts w:ascii="Tahoma" w:hAnsi="Tahoma" w:cs="Tahoma"/>
        </w:rPr>
        <w:t>Luther’s understanding of justification through faith alone (</w:t>
      </w:r>
      <w:r w:rsidRPr="007316EC">
        <w:rPr>
          <w:rFonts w:ascii="Tahoma" w:hAnsi="Tahoma" w:cs="Tahoma"/>
          <w:i/>
        </w:rPr>
        <w:t>sola fide</w:t>
      </w:r>
      <w:r w:rsidRPr="007316EC">
        <w:rPr>
          <w:rFonts w:ascii="Tahoma" w:hAnsi="Tahoma" w:cs="Tahoma"/>
        </w:rPr>
        <w:t xml:space="preserve">) is often misconstrued as </w:t>
      </w:r>
      <w:r>
        <w:rPr>
          <w:rFonts w:ascii="Tahoma" w:hAnsi="Tahoma" w:cs="Tahoma"/>
        </w:rPr>
        <w:t>merely</w:t>
      </w:r>
      <w:r w:rsidRPr="007316EC">
        <w:rPr>
          <w:rFonts w:ascii="Tahoma" w:hAnsi="Tahoma" w:cs="Tahoma"/>
        </w:rPr>
        <w:t xml:space="preserve"> a polemic against the Christian </w:t>
      </w:r>
      <w:r>
        <w:rPr>
          <w:rFonts w:ascii="Tahoma" w:hAnsi="Tahoma" w:cs="Tahoma"/>
        </w:rPr>
        <w:t xml:space="preserve">believer </w:t>
      </w:r>
      <w:r w:rsidRPr="007316EC">
        <w:rPr>
          <w:rFonts w:ascii="Tahoma" w:hAnsi="Tahoma" w:cs="Tahoma"/>
        </w:rPr>
        <w:t>doing any good works at all in the course of his or her Christian life.</w:t>
      </w:r>
      <w:r>
        <w:rPr>
          <w:rFonts w:ascii="Tahoma" w:hAnsi="Tahoma" w:cs="Tahoma"/>
        </w:rPr>
        <w:t xml:space="preserve"> </w:t>
      </w:r>
      <w:r w:rsidRPr="007316EC">
        <w:rPr>
          <w:rFonts w:ascii="Tahoma" w:hAnsi="Tahoma" w:cs="Tahoma"/>
        </w:rPr>
        <w:t>But this was not Luther’s position at all.</w:t>
      </w:r>
      <w:r>
        <w:rPr>
          <w:rFonts w:ascii="Tahoma" w:hAnsi="Tahoma" w:cs="Tahoma"/>
        </w:rPr>
        <w:t xml:space="preserve"> </w:t>
      </w:r>
      <w:r w:rsidRPr="007316EC">
        <w:rPr>
          <w:rFonts w:ascii="Tahoma" w:hAnsi="Tahoma" w:cs="Tahoma"/>
        </w:rPr>
        <w:t>As he argues in his</w:t>
      </w:r>
      <w:r>
        <w:rPr>
          <w:rFonts w:ascii="Tahoma" w:hAnsi="Tahoma" w:cs="Tahoma"/>
        </w:rPr>
        <w:t>,</w:t>
      </w:r>
      <w:r w:rsidRPr="007316EC">
        <w:rPr>
          <w:rFonts w:ascii="Tahoma" w:hAnsi="Tahoma" w:cs="Tahoma"/>
        </w:rPr>
        <w:t xml:space="preserve"> </w:t>
      </w:r>
      <w:r w:rsidRPr="007316EC">
        <w:rPr>
          <w:rFonts w:ascii="Tahoma" w:hAnsi="Tahoma" w:cs="Tahoma"/>
          <w:i/>
        </w:rPr>
        <w:t>On the Freedom of the Christian</w:t>
      </w:r>
      <w:r w:rsidRPr="007316EC">
        <w:rPr>
          <w:rFonts w:ascii="Tahoma" w:hAnsi="Tahoma" w:cs="Tahoma"/>
        </w:rPr>
        <w:t>, the place of good works is to be found within the context of faith</w:t>
      </w:r>
      <w:r>
        <w:rPr>
          <w:rFonts w:ascii="Tahoma" w:hAnsi="Tahoma" w:cs="Tahoma"/>
        </w:rPr>
        <w:t>—</w:t>
      </w:r>
      <w:r w:rsidRPr="007316EC">
        <w:rPr>
          <w:rFonts w:ascii="Tahoma" w:hAnsi="Tahoma" w:cs="Tahoma"/>
        </w:rPr>
        <w:t>lived out in the community of the church</w:t>
      </w:r>
      <w:r>
        <w:rPr>
          <w:rFonts w:ascii="Tahoma" w:hAnsi="Tahoma" w:cs="Tahoma"/>
        </w:rPr>
        <w:t>—</w:t>
      </w:r>
      <w:r w:rsidRPr="007316EC">
        <w:rPr>
          <w:rFonts w:ascii="Tahoma" w:hAnsi="Tahoma" w:cs="Tahoma"/>
        </w:rPr>
        <w:t>as a sinner now justified in God’s eyes.</w:t>
      </w:r>
      <w:r>
        <w:rPr>
          <w:rFonts w:ascii="Tahoma" w:hAnsi="Tahoma" w:cs="Tahoma"/>
        </w:rPr>
        <w:t xml:space="preserve"> </w:t>
      </w:r>
      <w:r w:rsidRPr="007316EC">
        <w:rPr>
          <w:rFonts w:ascii="Tahoma" w:hAnsi="Tahoma" w:cs="Tahoma"/>
        </w:rPr>
        <w:t xml:space="preserve">Works </w:t>
      </w:r>
      <w:r w:rsidRPr="007316EC">
        <w:rPr>
          <w:rFonts w:ascii="Tahoma" w:hAnsi="Tahoma" w:cs="Tahoma"/>
          <w:i/>
        </w:rPr>
        <w:t>spring forth</w:t>
      </w:r>
      <w:r w:rsidRPr="007316EC">
        <w:rPr>
          <w:rFonts w:ascii="Tahoma" w:hAnsi="Tahoma" w:cs="Tahoma"/>
        </w:rPr>
        <w:t xml:space="preserve"> from true faith, but they are not the basis of it.</w:t>
      </w:r>
      <w:r>
        <w:rPr>
          <w:rFonts w:ascii="Tahoma" w:hAnsi="Tahoma" w:cs="Tahoma"/>
        </w:rPr>
        <w:t xml:space="preserve"> </w:t>
      </w:r>
      <w:r w:rsidRPr="007316EC">
        <w:rPr>
          <w:rFonts w:ascii="Tahoma" w:hAnsi="Tahoma" w:cs="Tahoma"/>
        </w:rPr>
        <w:t xml:space="preserve">In other words, rather than good works meriting salvation, it is one’s very salvation itself that prompts he or she to perform good works, that is, Christians are </w:t>
      </w:r>
      <w:r w:rsidRPr="007316EC">
        <w:rPr>
          <w:rFonts w:ascii="Tahoma" w:hAnsi="Tahoma" w:cs="Tahoma"/>
          <w:i/>
        </w:rPr>
        <w:t>saved unto good works.</w:t>
      </w:r>
    </w:p>
    <w:p w:rsidR="008E688C" w:rsidRPr="007316EC" w:rsidRDefault="008E688C" w:rsidP="008E688C">
      <w:pPr>
        <w:jc w:val="both"/>
        <w:rPr>
          <w:rFonts w:ascii="Tahoma" w:hAnsi="Tahoma" w:cs="Tahoma"/>
        </w:rPr>
      </w:pPr>
    </w:p>
    <w:p w:rsidR="008E688C" w:rsidRPr="007316EC" w:rsidRDefault="008E688C" w:rsidP="008E688C">
      <w:pPr>
        <w:jc w:val="both"/>
        <w:rPr>
          <w:rFonts w:ascii="Tahoma" w:hAnsi="Tahoma" w:cs="Tahoma"/>
        </w:rPr>
      </w:pPr>
      <w:r w:rsidRPr="007316EC">
        <w:rPr>
          <w:rFonts w:ascii="Tahoma" w:hAnsi="Tahoma" w:cs="Tahoma"/>
        </w:rPr>
        <w:t>In this sense, the matter of justification itself is not to be associated with works.</w:t>
      </w:r>
      <w:r>
        <w:rPr>
          <w:rFonts w:ascii="Tahoma" w:hAnsi="Tahoma" w:cs="Tahoma"/>
        </w:rPr>
        <w:t xml:space="preserve"> </w:t>
      </w:r>
      <w:r w:rsidRPr="007316EC">
        <w:rPr>
          <w:rFonts w:ascii="Tahoma" w:hAnsi="Tahoma" w:cs="Tahoma"/>
        </w:rPr>
        <w:t xml:space="preserve">Justification </w:t>
      </w:r>
      <w:r w:rsidRPr="007316EC">
        <w:rPr>
          <w:rFonts w:ascii="Tahoma" w:hAnsi="Tahoma" w:cs="Tahoma"/>
          <w:i/>
        </w:rPr>
        <w:t>produces</w:t>
      </w:r>
      <w:r w:rsidRPr="007316EC">
        <w:rPr>
          <w:rFonts w:ascii="Tahoma" w:hAnsi="Tahoma" w:cs="Tahoma"/>
        </w:rPr>
        <w:t xml:space="preserve"> good works, but is not caused by them and any view </w:t>
      </w:r>
      <w:r>
        <w:rPr>
          <w:rFonts w:ascii="Tahoma" w:hAnsi="Tahoma" w:cs="Tahoma"/>
        </w:rPr>
        <w:t xml:space="preserve">to the </w:t>
      </w:r>
      <w:r w:rsidRPr="007316EC">
        <w:rPr>
          <w:rFonts w:ascii="Tahoma" w:hAnsi="Tahoma" w:cs="Tahoma"/>
        </w:rPr>
        <w:t xml:space="preserve">contrary necessarily leads one to a theology of </w:t>
      </w:r>
      <w:r>
        <w:rPr>
          <w:rFonts w:ascii="Tahoma" w:hAnsi="Tahoma" w:cs="Tahoma"/>
        </w:rPr>
        <w:t>‘</w:t>
      </w:r>
      <w:r w:rsidRPr="007316EC">
        <w:rPr>
          <w:rFonts w:ascii="Tahoma" w:hAnsi="Tahoma" w:cs="Tahoma"/>
        </w:rPr>
        <w:t>works righteousness.</w:t>
      </w:r>
      <w:r>
        <w:rPr>
          <w:rFonts w:ascii="Tahoma" w:hAnsi="Tahoma" w:cs="Tahoma"/>
        </w:rPr>
        <w:t xml:space="preserve">’ </w:t>
      </w:r>
      <w:r w:rsidRPr="007316EC">
        <w:rPr>
          <w:rFonts w:ascii="Tahoma" w:hAnsi="Tahoma" w:cs="Tahoma"/>
        </w:rPr>
        <w:t xml:space="preserve">It is this very view which Luther saw in the Roman church of his day and which he </w:t>
      </w:r>
      <w:r>
        <w:rPr>
          <w:rFonts w:ascii="Tahoma" w:hAnsi="Tahoma" w:cs="Tahoma"/>
        </w:rPr>
        <w:t>strived</w:t>
      </w:r>
      <w:r w:rsidRPr="007316EC">
        <w:rPr>
          <w:rFonts w:ascii="Tahoma" w:hAnsi="Tahoma" w:cs="Tahoma"/>
        </w:rPr>
        <w:t xml:space="preserve"> so </w:t>
      </w:r>
      <w:r>
        <w:rPr>
          <w:rFonts w:ascii="Tahoma" w:hAnsi="Tahoma" w:cs="Tahoma"/>
        </w:rPr>
        <w:t xml:space="preserve">indefatigably </w:t>
      </w:r>
      <w:r w:rsidRPr="007316EC">
        <w:rPr>
          <w:rFonts w:ascii="Tahoma" w:hAnsi="Tahoma" w:cs="Tahoma"/>
        </w:rPr>
        <w:t>against.</w:t>
      </w:r>
      <w:r>
        <w:rPr>
          <w:rFonts w:ascii="Tahoma" w:hAnsi="Tahoma" w:cs="Tahoma"/>
        </w:rPr>
        <w:t xml:space="preserve"> </w:t>
      </w:r>
      <w:r w:rsidRPr="007316EC">
        <w:rPr>
          <w:rFonts w:ascii="Tahoma" w:hAnsi="Tahoma" w:cs="Tahoma"/>
        </w:rPr>
        <w:t xml:space="preserve">One of his favourite images in this regard </w:t>
      </w:r>
      <w:r>
        <w:rPr>
          <w:rFonts w:ascii="Tahoma" w:hAnsi="Tahoma" w:cs="Tahoma"/>
        </w:rPr>
        <w:t>was</w:t>
      </w:r>
      <w:r w:rsidRPr="007316EC">
        <w:rPr>
          <w:rFonts w:ascii="Tahoma" w:hAnsi="Tahoma" w:cs="Tahoma"/>
        </w:rPr>
        <w:t xml:space="preserve"> that of the </w:t>
      </w:r>
      <w:r>
        <w:rPr>
          <w:rFonts w:ascii="Tahoma" w:hAnsi="Tahoma" w:cs="Tahoma"/>
        </w:rPr>
        <w:t xml:space="preserve">biblical analogy of the </w:t>
      </w:r>
      <w:r w:rsidRPr="007316EC">
        <w:rPr>
          <w:rFonts w:ascii="Tahoma" w:hAnsi="Tahoma" w:cs="Tahoma"/>
        </w:rPr>
        <w:t xml:space="preserve">good </w:t>
      </w:r>
      <w:proofErr w:type="gramStart"/>
      <w:r w:rsidRPr="007316EC">
        <w:rPr>
          <w:rFonts w:ascii="Tahoma" w:hAnsi="Tahoma" w:cs="Tahoma"/>
        </w:rPr>
        <w:t xml:space="preserve">tree </w:t>
      </w:r>
      <w:r>
        <w:rPr>
          <w:rFonts w:ascii="Tahoma" w:hAnsi="Tahoma" w:cs="Tahoma"/>
        </w:rPr>
        <w:t>which</w:t>
      </w:r>
      <w:proofErr w:type="gramEnd"/>
      <w:r w:rsidRPr="007316EC">
        <w:rPr>
          <w:rFonts w:ascii="Tahoma" w:hAnsi="Tahoma" w:cs="Tahoma"/>
        </w:rPr>
        <w:t xml:space="preserve"> produces good fruit (Mat. 7) which he recounts in </w:t>
      </w:r>
      <w:r w:rsidRPr="007316EC">
        <w:rPr>
          <w:rFonts w:ascii="Tahoma" w:hAnsi="Tahoma" w:cs="Tahoma"/>
          <w:i/>
        </w:rPr>
        <w:t>On the Freedom of the Christian</w:t>
      </w:r>
      <w:r w:rsidRPr="007316EC">
        <w:rPr>
          <w:rFonts w:ascii="Tahoma" w:hAnsi="Tahoma" w:cs="Tahoma"/>
        </w:rPr>
        <w:t>.</w:t>
      </w:r>
      <w:r>
        <w:rPr>
          <w:rFonts w:ascii="Tahoma" w:hAnsi="Tahoma" w:cs="Tahoma"/>
        </w:rPr>
        <w:t xml:space="preserve"> </w:t>
      </w:r>
      <w:r w:rsidRPr="007316EC">
        <w:rPr>
          <w:rFonts w:ascii="Tahoma" w:hAnsi="Tahoma" w:cs="Tahoma"/>
        </w:rPr>
        <w:t xml:space="preserve">Faith alone transforms one’s affections from that of self-absorption and self-indulgence to one of love toward both God and </w:t>
      </w:r>
      <w:r>
        <w:rPr>
          <w:rFonts w:ascii="Tahoma" w:hAnsi="Tahoma" w:cs="Tahoma"/>
        </w:rPr>
        <w:t>humanity</w:t>
      </w:r>
      <w:r w:rsidRPr="007316EC">
        <w:rPr>
          <w:rFonts w:ascii="Tahoma" w:hAnsi="Tahoma" w:cs="Tahoma"/>
        </w:rPr>
        <w:t>.</w:t>
      </w:r>
      <w:r>
        <w:rPr>
          <w:rFonts w:ascii="Tahoma" w:hAnsi="Tahoma" w:cs="Tahoma"/>
        </w:rPr>
        <w:t xml:space="preserve"> </w:t>
      </w:r>
      <w:r w:rsidRPr="007316EC">
        <w:rPr>
          <w:rFonts w:ascii="Tahoma" w:hAnsi="Tahoma" w:cs="Tahoma"/>
        </w:rPr>
        <w:t>The Christian is freed from total bondage to sin and thus enabled to exercise faith, love, and charity.</w:t>
      </w:r>
    </w:p>
    <w:p w:rsidR="008E688C" w:rsidRPr="007316EC" w:rsidRDefault="008E688C" w:rsidP="008E688C">
      <w:pPr>
        <w:jc w:val="both"/>
        <w:rPr>
          <w:rFonts w:ascii="Tahoma" w:hAnsi="Tahoma" w:cs="Tahoma"/>
        </w:rPr>
      </w:pPr>
    </w:p>
    <w:p w:rsidR="008E688C" w:rsidRPr="007316EC" w:rsidRDefault="008E688C" w:rsidP="008E688C">
      <w:pPr>
        <w:autoSpaceDE w:val="0"/>
        <w:autoSpaceDN w:val="0"/>
        <w:adjustRightInd w:val="0"/>
        <w:jc w:val="both"/>
        <w:rPr>
          <w:rFonts w:ascii="Tahoma" w:hAnsi="Tahoma" w:cs="Tahoma"/>
        </w:rPr>
      </w:pPr>
      <w:r w:rsidRPr="007316EC">
        <w:rPr>
          <w:rFonts w:ascii="Tahoma" w:hAnsi="Tahoma" w:cs="Tahoma"/>
        </w:rPr>
        <w:t>Based on this brief treatment of Luther’s doctrine of justification, it is possible to identify three central concluding theses.</w:t>
      </w:r>
    </w:p>
    <w:p w:rsidR="008E688C" w:rsidRPr="007316EC" w:rsidRDefault="008E688C" w:rsidP="008E688C">
      <w:pPr>
        <w:autoSpaceDE w:val="0"/>
        <w:autoSpaceDN w:val="0"/>
        <w:adjustRightInd w:val="0"/>
        <w:jc w:val="both"/>
        <w:rPr>
          <w:rFonts w:ascii="Tahoma" w:hAnsi="Tahoma" w:cs="Tahoma"/>
        </w:rPr>
      </w:pPr>
    </w:p>
    <w:p w:rsidR="008E688C" w:rsidRPr="007316E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1.</w:t>
      </w:r>
      <w:r w:rsidRPr="007316EC">
        <w:rPr>
          <w:rFonts w:ascii="Tahoma" w:hAnsi="Tahoma" w:cs="Tahoma"/>
        </w:rPr>
        <w:tab/>
        <w:t xml:space="preserve">Justification is a decisive </w:t>
      </w:r>
      <w:r w:rsidRPr="007316EC">
        <w:rPr>
          <w:rFonts w:ascii="Tahoma" w:hAnsi="Tahoma" w:cs="Tahoma"/>
          <w:i/>
        </w:rPr>
        <w:t>event</w:t>
      </w:r>
      <w:r w:rsidRPr="007316EC">
        <w:rPr>
          <w:rFonts w:ascii="Tahoma" w:hAnsi="Tahoma" w:cs="Tahoma"/>
        </w:rPr>
        <w:t xml:space="preserve"> that ushers the believer unto new life, ever renewed through ongoing sanctification.</w:t>
      </w:r>
      <w:r>
        <w:rPr>
          <w:rFonts w:ascii="Tahoma" w:hAnsi="Tahoma" w:cs="Tahoma"/>
        </w:rPr>
        <w:t xml:space="preserve"> </w:t>
      </w:r>
      <w:r w:rsidRPr="007316EC">
        <w:rPr>
          <w:rFonts w:ascii="Tahoma" w:hAnsi="Tahoma" w:cs="Tahoma"/>
        </w:rPr>
        <w:t>God the Son comes to redeem the sinner and bring</w:t>
      </w:r>
      <w:r>
        <w:rPr>
          <w:rFonts w:ascii="Tahoma" w:hAnsi="Tahoma" w:cs="Tahoma"/>
        </w:rPr>
        <w:t>s</w:t>
      </w:r>
      <w:r w:rsidRPr="007316EC">
        <w:rPr>
          <w:rFonts w:ascii="Tahoma" w:hAnsi="Tahoma" w:cs="Tahoma"/>
        </w:rPr>
        <w:t xml:space="preserve"> he or she into the eternal family of his kingdom.</w:t>
      </w:r>
      <w:r>
        <w:rPr>
          <w:rFonts w:ascii="Tahoma" w:hAnsi="Tahoma" w:cs="Tahoma"/>
        </w:rPr>
        <w:t xml:space="preserve"> </w:t>
      </w:r>
      <w:r w:rsidRPr="007316EC">
        <w:rPr>
          <w:rFonts w:ascii="Tahoma" w:hAnsi="Tahoma" w:cs="Tahoma"/>
        </w:rPr>
        <w:t xml:space="preserve">The promise of redemption is that </w:t>
      </w:r>
      <w:r>
        <w:rPr>
          <w:rFonts w:ascii="Tahoma" w:hAnsi="Tahoma" w:cs="Tahoma"/>
        </w:rPr>
        <w:t>believer’s</w:t>
      </w:r>
      <w:r w:rsidRPr="007316EC">
        <w:rPr>
          <w:rFonts w:ascii="Tahoma" w:hAnsi="Tahoma" w:cs="Tahoma"/>
        </w:rPr>
        <w:t xml:space="preserve"> sins will not be counted against</w:t>
      </w:r>
      <w:r>
        <w:rPr>
          <w:rFonts w:ascii="Tahoma" w:hAnsi="Tahoma" w:cs="Tahoma"/>
        </w:rPr>
        <w:t xml:space="preserve"> them</w:t>
      </w:r>
      <w:r w:rsidRPr="007316EC">
        <w:rPr>
          <w:rFonts w:ascii="Tahoma" w:hAnsi="Tahoma" w:cs="Tahoma"/>
        </w:rPr>
        <w:t xml:space="preserve">, but rather that </w:t>
      </w:r>
      <w:r>
        <w:rPr>
          <w:rFonts w:ascii="Tahoma" w:hAnsi="Tahoma" w:cs="Tahoma"/>
        </w:rPr>
        <w:t xml:space="preserve">they </w:t>
      </w:r>
      <w:r w:rsidRPr="007316EC">
        <w:rPr>
          <w:rFonts w:ascii="Tahoma" w:hAnsi="Tahoma" w:cs="Tahoma"/>
        </w:rPr>
        <w:t xml:space="preserve">are </w:t>
      </w:r>
      <w:r>
        <w:rPr>
          <w:rFonts w:ascii="Tahoma" w:hAnsi="Tahoma" w:cs="Tahoma"/>
        </w:rPr>
        <w:t>‘</w:t>
      </w:r>
      <w:r w:rsidRPr="007316EC">
        <w:rPr>
          <w:rFonts w:ascii="Tahoma" w:hAnsi="Tahoma" w:cs="Tahoma"/>
        </w:rPr>
        <w:t>cloaked</w:t>
      </w:r>
      <w:r>
        <w:rPr>
          <w:rFonts w:ascii="Tahoma" w:hAnsi="Tahoma" w:cs="Tahoma"/>
        </w:rPr>
        <w:t>’</w:t>
      </w:r>
      <w:r w:rsidRPr="007316EC">
        <w:rPr>
          <w:rFonts w:ascii="Tahoma" w:hAnsi="Tahoma" w:cs="Tahoma"/>
        </w:rPr>
        <w:t xml:space="preserve"> with the alien righteousness of Christ.</w:t>
      </w:r>
      <w:r>
        <w:rPr>
          <w:rFonts w:ascii="Tahoma" w:hAnsi="Tahoma" w:cs="Tahoma"/>
        </w:rPr>
        <w:t xml:space="preserve"> </w:t>
      </w:r>
    </w:p>
    <w:p w:rsidR="008E688C" w:rsidRPr="007316EC" w:rsidRDefault="008E688C" w:rsidP="008E688C">
      <w:pPr>
        <w:tabs>
          <w:tab w:val="left" w:pos="360"/>
        </w:tabs>
        <w:autoSpaceDE w:val="0"/>
        <w:autoSpaceDN w:val="0"/>
        <w:adjustRightInd w:val="0"/>
        <w:ind w:left="360" w:hanging="360"/>
        <w:jc w:val="both"/>
        <w:rPr>
          <w:rFonts w:ascii="Tahoma" w:hAnsi="Tahoma" w:cs="Tahoma"/>
        </w:rPr>
      </w:pPr>
    </w:p>
    <w:p w:rsidR="008E688C" w:rsidRPr="007316E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2.</w:t>
      </w:r>
      <w:r w:rsidRPr="007316EC">
        <w:rPr>
          <w:rFonts w:ascii="Tahoma" w:hAnsi="Tahoma" w:cs="Tahoma"/>
        </w:rPr>
        <w:tab/>
        <w:t>Justification must be understood on both the principles of God’s sovereignty and the Christological ministry.</w:t>
      </w:r>
      <w:r>
        <w:rPr>
          <w:rFonts w:ascii="Tahoma" w:hAnsi="Tahoma" w:cs="Tahoma"/>
        </w:rPr>
        <w:t xml:space="preserve"> </w:t>
      </w:r>
      <w:r w:rsidRPr="007316EC">
        <w:rPr>
          <w:rFonts w:ascii="Tahoma" w:hAnsi="Tahoma" w:cs="Tahoma"/>
        </w:rPr>
        <w:t>To be justified is to have been called according to elective purpose of God and brought into the church as the community of God’s people.</w:t>
      </w:r>
      <w:r>
        <w:rPr>
          <w:rFonts w:ascii="Tahoma" w:hAnsi="Tahoma" w:cs="Tahoma"/>
        </w:rPr>
        <w:t xml:space="preserve"> </w:t>
      </w:r>
      <w:r w:rsidRPr="007316EC">
        <w:rPr>
          <w:rFonts w:ascii="Tahoma" w:hAnsi="Tahoma" w:cs="Tahoma"/>
        </w:rPr>
        <w:t>This is the ministry of Christ as prophet, priest, and king</w:t>
      </w:r>
      <w:r>
        <w:rPr>
          <w:rFonts w:ascii="Tahoma" w:hAnsi="Tahoma" w:cs="Tahoma"/>
        </w:rPr>
        <w:t>—i</w:t>
      </w:r>
      <w:r w:rsidRPr="007316EC">
        <w:rPr>
          <w:rFonts w:ascii="Tahoma" w:hAnsi="Tahoma" w:cs="Tahoma"/>
        </w:rPr>
        <w:t xml:space="preserve">n fulfilment of </w:t>
      </w:r>
      <w:r>
        <w:rPr>
          <w:rFonts w:ascii="Tahoma" w:hAnsi="Tahoma" w:cs="Tahoma"/>
        </w:rPr>
        <w:t xml:space="preserve">the </w:t>
      </w:r>
      <w:r w:rsidRPr="007316EC">
        <w:rPr>
          <w:rFonts w:ascii="Tahoma" w:hAnsi="Tahoma" w:cs="Tahoma"/>
        </w:rPr>
        <w:t xml:space="preserve">Old Testament </w:t>
      </w:r>
      <w:proofErr w:type="gramStart"/>
      <w:r w:rsidRPr="007316EC">
        <w:rPr>
          <w:rFonts w:ascii="Tahoma" w:hAnsi="Tahoma" w:cs="Tahoma"/>
        </w:rPr>
        <w:t>law which</w:t>
      </w:r>
      <w:proofErr w:type="gramEnd"/>
      <w:r w:rsidRPr="007316EC">
        <w:rPr>
          <w:rFonts w:ascii="Tahoma" w:hAnsi="Tahoma" w:cs="Tahoma"/>
        </w:rPr>
        <w:t xml:space="preserve"> must forever remain as the interpretive backdrop of the New Testament gospel</w:t>
      </w:r>
      <w:r>
        <w:rPr>
          <w:rFonts w:ascii="Tahoma" w:hAnsi="Tahoma" w:cs="Tahoma"/>
        </w:rPr>
        <w:t xml:space="preserve"> (‘good news’)</w:t>
      </w:r>
      <w:r w:rsidRPr="007316EC">
        <w:rPr>
          <w:rFonts w:ascii="Tahoma" w:hAnsi="Tahoma" w:cs="Tahoma"/>
        </w:rPr>
        <w:t xml:space="preserve">. </w:t>
      </w:r>
    </w:p>
    <w:p w:rsidR="008E688C" w:rsidRPr="007316E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 xml:space="preserve"> </w:t>
      </w:r>
    </w:p>
    <w:p w:rsidR="008E688C" w:rsidRPr="007316E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3.</w:t>
      </w:r>
      <w:r>
        <w:rPr>
          <w:rFonts w:ascii="Tahoma" w:hAnsi="Tahoma" w:cs="Tahoma"/>
        </w:rPr>
        <w:t xml:space="preserve"> </w:t>
      </w:r>
      <w:r>
        <w:rPr>
          <w:rFonts w:ascii="Tahoma" w:hAnsi="Tahoma" w:cs="Tahoma"/>
        </w:rPr>
        <w:tab/>
        <w:t>For Luther, t</w:t>
      </w:r>
      <w:r w:rsidRPr="007316EC">
        <w:rPr>
          <w:rFonts w:ascii="Tahoma" w:hAnsi="Tahoma" w:cs="Tahoma"/>
        </w:rPr>
        <w:t xml:space="preserve">here are two equal and opposite errors that one can make </w:t>
      </w:r>
      <w:r>
        <w:rPr>
          <w:rFonts w:ascii="Tahoma" w:hAnsi="Tahoma" w:cs="Tahoma"/>
        </w:rPr>
        <w:t>concerning</w:t>
      </w:r>
      <w:r w:rsidRPr="007316EC">
        <w:rPr>
          <w:rFonts w:ascii="Tahoma" w:hAnsi="Tahoma" w:cs="Tahoma"/>
        </w:rPr>
        <w:t xml:space="preserve"> the gospel.</w:t>
      </w:r>
      <w:r>
        <w:rPr>
          <w:rFonts w:ascii="Tahoma" w:hAnsi="Tahoma" w:cs="Tahoma"/>
        </w:rPr>
        <w:t xml:space="preserve"> </w:t>
      </w:r>
      <w:r w:rsidRPr="007316EC">
        <w:rPr>
          <w:rFonts w:ascii="Tahoma" w:hAnsi="Tahoma" w:cs="Tahoma"/>
        </w:rPr>
        <w:t xml:space="preserve">One is </w:t>
      </w:r>
      <w:r w:rsidRPr="007316EC">
        <w:rPr>
          <w:rFonts w:ascii="Tahoma" w:hAnsi="Tahoma" w:cs="Tahoma"/>
          <w:i/>
        </w:rPr>
        <w:t>nomianism</w:t>
      </w:r>
      <w:r w:rsidRPr="007316EC">
        <w:rPr>
          <w:rFonts w:ascii="Tahoma" w:hAnsi="Tahoma" w:cs="Tahoma"/>
        </w:rPr>
        <w:t xml:space="preserve">, the other </w:t>
      </w:r>
      <w:r w:rsidRPr="007316EC">
        <w:rPr>
          <w:rFonts w:ascii="Tahoma" w:hAnsi="Tahoma" w:cs="Tahoma"/>
          <w:i/>
        </w:rPr>
        <w:t>antinomianism</w:t>
      </w:r>
      <w:r w:rsidRPr="007316EC">
        <w:rPr>
          <w:rFonts w:ascii="Tahoma" w:hAnsi="Tahoma" w:cs="Tahoma"/>
        </w:rPr>
        <w:t>.</w:t>
      </w:r>
      <w:r>
        <w:rPr>
          <w:rFonts w:ascii="Tahoma" w:hAnsi="Tahoma" w:cs="Tahoma"/>
        </w:rPr>
        <w:t xml:space="preserve"> </w:t>
      </w:r>
      <w:r w:rsidRPr="007316EC">
        <w:rPr>
          <w:rFonts w:ascii="Tahoma" w:hAnsi="Tahoma" w:cs="Tahoma"/>
        </w:rPr>
        <w:t xml:space="preserve">Nomianism is </w:t>
      </w:r>
      <w:r>
        <w:rPr>
          <w:rFonts w:ascii="Tahoma" w:hAnsi="Tahoma" w:cs="Tahoma"/>
        </w:rPr>
        <w:t xml:space="preserve">to set up a system of laws, rules, ceremonies, sacraments or other measures as necessarily machinations for the attainment of salvation.  This, of course, is </w:t>
      </w:r>
      <w:r w:rsidRPr="007316EC">
        <w:rPr>
          <w:rFonts w:ascii="Tahoma" w:hAnsi="Tahoma" w:cs="Tahoma"/>
        </w:rPr>
        <w:t>precisely what Luther saw during the indulgence controversy with Rome, along with its developed system of confession, absolution, and penance.</w:t>
      </w:r>
      <w:r>
        <w:rPr>
          <w:rFonts w:ascii="Tahoma" w:hAnsi="Tahoma" w:cs="Tahoma"/>
        </w:rPr>
        <w:t xml:space="preserve"> </w:t>
      </w:r>
      <w:r w:rsidRPr="007316EC">
        <w:rPr>
          <w:rFonts w:ascii="Tahoma" w:hAnsi="Tahoma" w:cs="Tahoma"/>
        </w:rPr>
        <w:t xml:space="preserve">Luther’s position is that fallen man has no decisive influence </w:t>
      </w:r>
      <w:r>
        <w:rPr>
          <w:rFonts w:ascii="Tahoma" w:hAnsi="Tahoma" w:cs="Tahoma"/>
        </w:rPr>
        <w:t>in</w:t>
      </w:r>
      <w:r w:rsidRPr="007316EC">
        <w:rPr>
          <w:rFonts w:ascii="Tahoma" w:hAnsi="Tahoma" w:cs="Tahoma"/>
        </w:rPr>
        <w:t xml:space="preserve"> God’s free gift of grace and, thus, is not determinative of his or her eternal salvation.</w:t>
      </w:r>
      <w:r>
        <w:rPr>
          <w:rFonts w:ascii="Tahoma" w:hAnsi="Tahoma" w:cs="Tahoma"/>
        </w:rPr>
        <w:t xml:space="preserve"> </w:t>
      </w:r>
      <w:r w:rsidRPr="007316EC">
        <w:rPr>
          <w:rFonts w:ascii="Tahoma" w:hAnsi="Tahoma" w:cs="Tahoma"/>
        </w:rPr>
        <w:t>This is according to God’s free</w:t>
      </w:r>
      <w:r>
        <w:rPr>
          <w:rFonts w:ascii="Tahoma" w:hAnsi="Tahoma" w:cs="Tahoma"/>
        </w:rPr>
        <w:t>,</w:t>
      </w:r>
      <w:r w:rsidRPr="007316EC">
        <w:rPr>
          <w:rFonts w:ascii="Tahoma" w:hAnsi="Tahoma" w:cs="Tahoma"/>
        </w:rPr>
        <w:t xml:space="preserve"> elective grace alone. Antinomianism, however, makes no place for the law whatsoever. In this sense, justification by faith alone becomes a license for sin.</w:t>
      </w:r>
      <w:r>
        <w:rPr>
          <w:rFonts w:ascii="Tahoma" w:hAnsi="Tahoma" w:cs="Tahoma"/>
        </w:rPr>
        <w:t xml:space="preserve"> </w:t>
      </w:r>
      <w:r w:rsidRPr="007316EC">
        <w:rPr>
          <w:rFonts w:ascii="Tahoma" w:hAnsi="Tahoma" w:cs="Tahoma"/>
        </w:rPr>
        <w:t>Such an attitude, however, was evidence to Luther of a lack of justifying faith to begin with.</w:t>
      </w:r>
      <w:r>
        <w:rPr>
          <w:rFonts w:ascii="Tahoma" w:hAnsi="Tahoma" w:cs="Tahoma"/>
        </w:rPr>
        <w:t xml:space="preserve"> </w:t>
      </w:r>
      <w:r w:rsidRPr="007316EC">
        <w:rPr>
          <w:rFonts w:ascii="Tahoma" w:hAnsi="Tahoma" w:cs="Tahoma"/>
        </w:rPr>
        <w:t xml:space="preserve">True faith produces good works and a life that constantly strives against the impulses of the sinful </w:t>
      </w:r>
      <w:proofErr w:type="gramStart"/>
      <w:r w:rsidRPr="007316EC">
        <w:rPr>
          <w:rFonts w:ascii="Tahoma" w:hAnsi="Tahoma" w:cs="Tahoma"/>
        </w:rPr>
        <w:t>nature which</w:t>
      </w:r>
      <w:proofErr w:type="gramEnd"/>
      <w:r w:rsidRPr="007316EC">
        <w:rPr>
          <w:rFonts w:ascii="Tahoma" w:hAnsi="Tahoma" w:cs="Tahoma"/>
        </w:rPr>
        <w:t xml:space="preserve"> is not totally expunged until the final consummation. </w:t>
      </w:r>
    </w:p>
    <w:p w:rsidR="008E688C" w:rsidRPr="007316EC" w:rsidRDefault="008E688C" w:rsidP="008E688C">
      <w:pPr>
        <w:tabs>
          <w:tab w:val="left" w:pos="360"/>
        </w:tabs>
        <w:autoSpaceDE w:val="0"/>
        <w:autoSpaceDN w:val="0"/>
        <w:adjustRightInd w:val="0"/>
        <w:ind w:left="360" w:hanging="360"/>
        <w:jc w:val="both"/>
        <w:rPr>
          <w:rFonts w:ascii="Tahoma" w:hAnsi="Tahoma" w:cs="Tahoma"/>
        </w:rPr>
      </w:pPr>
    </w:p>
    <w:p w:rsidR="008E688C" w:rsidRPr="007316EC" w:rsidRDefault="008E688C" w:rsidP="008E688C">
      <w:pPr>
        <w:autoSpaceDE w:val="0"/>
        <w:autoSpaceDN w:val="0"/>
        <w:adjustRightInd w:val="0"/>
        <w:jc w:val="both"/>
        <w:rPr>
          <w:rFonts w:ascii="Tahoma" w:hAnsi="Tahoma" w:cs="Tahoma"/>
        </w:rPr>
      </w:pPr>
      <w:r w:rsidRPr="007316EC">
        <w:rPr>
          <w:rFonts w:ascii="Tahoma" w:hAnsi="Tahoma" w:cs="Tahoma"/>
          <w:b/>
        </w:rPr>
        <w:t>The Texts:</w:t>
      </w:r>
      <w:r>
        <w:rPr>
          <w:rFonts w:ascii="Tahoma" w:hAnsi="Tahoma" w:cs="Tahoma"/>
          <w:b/>
        </w:rPr>
        <w:t xml:space="preserve"> </w:t>
      </w:r>
      <w:r w:rsidRPr="007316EC">
        <w:rPr>
          <w:rFonts w:ascii="Tahoma" w:hAnsi="Tahoma" w:cs="Tahoma"/>
        </w:rPr>
        <w:t>As with his doctrine of Scripture, Luther’s writings concerning justification appear in sundry places.</w:t>
      </w:r>
      <w:r>
        <w:rPr>
          <w:rFonts w:ascii="Tahoma" w:hAnsi="Tahoma" w:cs="Tahoma"/>
        </w:rPr>
        <w:t xml:space="preserve"> </w:t>
      </w:r>
      <w:r w:rsidRPr="007316EC">
        <w:rPr>
          <w:rFonts w:ascii="Tahoma" w:hAnsi="Tahoma" w:cs="Tahoma"/>
        </w:rPr>
        <w:t xml:space="preserve">Key reading, however, is to be found in his major works, </w:t>
      </w:r>
      <w:r w:rsidRPr="007316EC">
        <w:rPr>
          <w:rFonts w:ascii="Tahoma" w:hAnsi="Tahoma" w:cs="Tahoma"/>
          <w:i/>
        </w:rPr>
        <w:t>On the Freedom of the Christian</w:t>
      </w:r>
      <w:r w:rsidRPr="007316EC">
        <w:rPr>
          <w:rFonts w:ascii="Tahoma" w:hAnsi="Tahoma" w:cs="Tahoma"/>
        </w:rPr>
        <w:t xml:space="preserve"> and</w:t>
      </w:r>
      <w:r>
        <w:rPr>
          <w:rFonts w:ascii="Tahoma" w:hAnsi="Tahoma" w:cs="Tahoma"/>
        </w:rPr>
        <w:t>, again,</w:t>
      </w:r>
      <w:r w:rsidRPr="007316EC">
        <w:rPr>
          <w:rFonts w:ascii="Tahoma" w:hAnsi="Tahoma" w:cs="Tahoma"/>
        </w:rPr>
        <w:t xml:space="preserve"> his </w:t>
      </w:r>
      <w:r w:rsidRPr="007316EC">
        <w:rPr>
          <w:rFonts w:ascii="Tahoma" w:hAnsi="Tahoma" w:cs="Tahoma"/>
          <w:i/>
        </w:rPr>
        <w:t>Commentary on St. Paul’s Epistle to the Galatians</w:t>
      </w:r>
      <w:r w:rsidRPr="007316EC">
        <w:rPr>
          <w:rFonts w:ascii="Tahoma" w:hAnsi="Tahoma" w:cs="Tahoma"/>
        </w:rPr>
        <w:t>.</w:t>
      </w:r>
      <w:r>
        <w:rPr>
          <w:rFonts w:ascii="Tahoma" w:hAnsi="Tahoma" w:cs="Tahoma"/>
        </w:rPr>
        <w:t xml:space="preserve"> </w:t>
      </w:r>
      <w:r w:rsidRPr="007316EC">
        <w:rPr>
          <w:rFonts w:ascii="Tahoma" w:hAnsi="Tahoma" w:cs="Tahoma"/>
        </w:rPr>
        <w:t xml:space="preserve">We will read the first in its entirety, </w:t>
      </w:r>
      <w:r>
        <w:rPr>
          <w:rFonts w:ascii="Tahoma" w:hAnsi="Tahoma" w:cs="Tahoma"/>
        </w:rPr>
        <w:t xml:space="preserve">and </w:t>
      </w:r>
      <w:r w:rsidRPr="007316EC">
        <w:rPr>
          <w:rFonts w:ascii="Tahoma" w:hAnsi="Tahoma" w:cs="Tahoma"/>
        </w:rPr>
        <w:t>a select passage from the latter.</w:t>
      </w:r>
    </w:p>
    <w:p w:rsidR="008E688C" w:rsidRPr="007316EC" w:rsidRDefault="008E688C" w:rsidP="008E688C">
      <w:pPr>
        <w:autoSpaceDE w:val="0"/>
        <w:autoSpaceDN w:val="0"/>
        <w:adjustRightInd w:val="0"/>
        <w:jc w:val="both"/>
        <w:rPr>
          <w:rFonts w:ascii="Tahoma" w:hAnsi="Tahoma" w:cs="Tahoma"/>
        </w:rPr>
      </w:pPr>
    </w:p>
    <w:p w:rsidR="008E688C" w:rsidRPr="007316EC" w:rsidRDefault="008E688C" w:rsidP="008E688C">
      <w:pPr>
        <w:autoSpaceDE w:val="0"/>
        <w:autoSpaceDN w:val="0"/>
        <w:adjustRightInd w:val="0"/>
        <w:jc w:val="both"/>
        <w:rPr>
          <w:rFonts w:ascii="Tahoma" w:hAnsi="Tahoma" w:cs="Tahoma"/>
        </w:rPr>
      </w:pPr>
      <w:r w:rsidRPr="007316EC">
        <w:rPr>
          <w:rFonts w:ascii="Tahoma" w:hAnsi="Tahoma" w:cs="Tahoma"/>
          <w:i/>
        </w:rPr>
        <w:t xml:space="preserve">On the Freedom of the Christian </w:t>
      </w:r>
      <w:r w:rsidRPr="007316EC">
        <w:rPr>
          <w:rFonts w:ascii="Tahoma" w:hAnsi="Tahoma" w:cs="Tahoma"/>
        </w:rPr>
        <w:t>(1520)</w:t>
      </w:r>
      <w:r>
        <w:rPr>
          <w:rFonts w:ascii="Tahoma" w:hAnsi="Tahoma" w:cs="Tahoma"/>
        </w:rPr>
        <w:t xml:space="preserve"> </w:t>
      </w:r>
      <w:r w:rsidRPr="007316EC">
        <w:rPr>
          <w:rFonts w:ascii="Tahoma" w:hAnsi="Tahoma" w:cs="Tahoma"/>
        </w:rPr>
        <w:t>was the third of Luther’s three major reforming treatises</w:t>
      </w:r>
      <w:r>
        <w:rPr>
          <w:rFonts w:ascii="Tahoma" w:hAnsi="Tahoma" w:cs="Tahoma"/>
        </w:rPr>
        <w:t xml:space="preserve"> including </w:t>
      </w:r>
      <w:r w:rsidRPr="007316EC">
        <w:rPr>
          <w:rFonts w:ascii="Tahoma" w:hAnsi="Tahoma" w:cs="Tahoma"/>
        </w:rPr>
        <w:t xml:space="preserve">the </w:t>
      </w:r>
      <w:r w:rsidRPr="007316EC">
        <w:rPr>
          <w:rFonts w:ascii="Tahoma" w:hAnsi="Tahoma" w:cs="Tahoma"/>
          <w:i/>
        </w:rPr>
        <w:t>Address to the Christian Nobility of the German Nation</w:t>
      </w:r>
      <w:r w:rsidRPr="007316EC">
        <w:rPr>
          <w:rFonts w:ascii="Tahoma" w:hAnsi="Tahoma" w:cs="Tahoma"/>
        </w:rPr>
        <w:t xml:space="preserve"> and </w:t>
      </w:r>
      <w:r w:rsidRPr="007316EC">
        <w:rPr>
          <w:rFonts w:ascii="Tahoma" w:hAnsi="Tahoma" w:cs="Tahoma"/>
          <w:i/>
        </w:rPr>
        <w:t>On the Babylonian Captivity of the Church</w:t>
      </w:r>
      <w:r w:rsidRPr="007316EC">
        <w:rPr>
          <w:rFonts w:ascii="Tahoma" w:hAnsi="Tahoma" w:cs="Tahoma"/>
        </w:rPr>
        <w:t>.</w:t>
      </w:r>
      <w:r>
        <w:rPr>
          <w:rFonts w:ascii="Tahoma" w:hAnsi="Tahoma" w:cs="Tahoma"/>
        </w:rPr>
        <w:t xml:space="preserve"> </w:t>
      </w:r>
      <w:r w:rsidRPr="007316EC">
        <w:rPr>
          <w:rFonts w:ascii="Tahoma" w:hAnsi="Tahoma" w:cs="Tahoma"/>
        </w:rPr>
        <w:t>The work cuts to the heart of Luther’s reforming efforts, arguing that neither the law nor a</w:t>
      </w:r>
      <w:r>
        <w:rPr>
          <w:rFonts w:ascii="Tahoma" w:hAnsi="Tahoma" w:cs="Tahoma"/>
        </w:rPr>
        <w:t xml:space="preserve"> </w:t>
      </w:r>
      <w:proofErr w:type="gramStart"/>
      <w:r>
        <w:rPr>
          <w:rFonts w:ascii="Tahoma" w:hAnsi="Tahoma" w:cs="Tahoma"/>
        </w:rPr>
        <w:t>putative,</w:t>
      </w:r>
      <w:proofErr w:type="gramEnd"/>
      <w:r>
        <w:rPr>
          <w:rFonts w:ascii="Tahoma" w:hAnsi="Tahoma" w:cs="Tahoma"/>
        </w:rPr>
        <w:t xml:space="preserve"> attained </w:t>
      </w:r>
      <w:r w:rsidRPr="007316EC">
        <w:rPr>
          <w:rFonts w:ascii="Tahoma" w:hAnsi="Tahoma" w:cs="Tahoma"/>
        </w:rPr>
        <w:t>righteousness through works are salvific</w:t>
      </w:r>
      <w:r>
        <w:rPr>
          <w:rFonts w:ascii="Tahoma" w:hAnsi="Tahoma" w:cs="Tahoma"/>
        </w:rPr>
        <w:t xml:space="preserve"> in nature</w:t>
      </w:r>
      <w:r w:rsidRPr="007316EC">
        <w:rPr>
          <w:rFonts w:ascii="Tahoma" w:hAnsi="Tahoma" w:cs="Tahoma"/>
        </w:rPr>
        <w:t>.</w:t>
      </w:r>
      <w:r>
        <w:rPr>
          <w:rFonts w:ascii="Tahoma" w:hAnsi="Tahoma" w:cs="Tahoma"/>
        </w:rPr>
        <w:t xml:space="preserve"> </w:t>
      </w:r>
      <w:r w:rsidRPr="007316EC">
        <w:rPr>
          <w:rFonts w:ascii="Tahoma" w:hAnsi="Tahoma" w:cs="Tahoma"/>
        </w:rPr>
        <w:t xml:space="preserve">Rather, truly repentant believers are the forgiven children of God and, while no longer under the curse of the law, perform good works </w:t>
      </w:r>
      <w:r>
        <w:rPr>
          <w:rFonts w:ascii="Tahoma" w:hAnsi="Tahoma" w:cs="Tahoma"/>
        </w:rPr>
        <w:t>solely by virtue of</w:t>
      </w:r>
      <w:r w:rsidRPr="007316EC">
        <w:rPr>
          <w:rFonts w:ascii="Tahoma" w:hAnsi="Tahoma" w:cs="Tahoma"/>
        </w:rPr>
        <w:t xml:space="preserve"> regenerated hearts that seek to please God</w:t>
      </w:r>
      <w:r>
        <w:rPr>
          <w:rFonts w:ascii="Tahoma" w:hAnsi="Tahoma" w:cs="Tahoma"/>
        </w:rPr>
        <w:t>,</w:t>
      </w:r>
      <w:r w:rsidRPr="007316EC">
        <w:rPr>
          <w:rFonts w:ascii="Tahoma" w:hAnsi="Tahoma" w:cs="Tahoma"/>
        </w:rPr>
        <w:t xml:space="preserve"> in union with Christ.</w:t>
      </w:r>
    </w:p>
    <w:p w:rsidR="008E688C" w:rsidRPr="007316EC" w:rsidRDefault="008E688C" w:rsidP="008E688C">
      <w:pPr>
        <w:autoSpaceDE w:val="0"/>
        <w:autoSpaceDN w:val="0"/>
        <w:adjustRightInd w:val="0"/>
        <w:jc w:val="both"/>
        <w:rPr>
          <w:rFonts w:ascii="Tahoma" w:hAnsi="Tahoma" w:cs="Tahoma"/>
        </w:rPr>
      </w:pPr>
    </w:p>
    <w:p w:rsidR="008E688C" w:rsidRPr="007316EC" w:rsidRDefault="008E688C" w:rsidP="008E688C">
      <w:pPr>
        <w:jc w:val="both"/>
        <w:rPr>
          <w:rFonts w:ascii="Tahoma" w:hAnsi="Tahoma" w:cs="Tahoma"/>
        </w:rPr>
      </w:pPr>
      <w:r w:rsidRPr="007316EC">
        <w:rPr>
          <w:rFonts w:ascii="Tahoma" w:hAnsi="Tahoma" w:cs="Tahoma"/>
        </w:rPr>
        <w:t xml:space="preserve">Luther’s </w:t>
      </w:r>
      <w:r w:rsidRPr="007316EC">
        <w:rPr>
          <w:rFonts w:ascii="Tahoma" w:hAnsi="Tahoma" w:cs="Tahoma"/>
          <w:i/>
        </w:rPr>
        <w:t>Commentary on Galatians</w:t>
      </w:r>
      <w:r w:rsidRPr="007316EC">
        <w:rPr>
          <w:rFonts w:ascii="Tahoma" w:hAnsi="Tahoma" w:cs="Tahoma"/>
        </w:rPr>
        <w:t xml:space="preserve"> (1535) is considered among the more mature of his works and reflects poignantly his theology of justification while also touching on matters of faith, law, freedom, and Christian praxis.</w:t>
      </w:r>
    </w:p>
    <w:p w:rsidR="008E688C" w:rsidRPr="007316EC" w:rsidRDefault="008E688C" w:rsidP="008E688C">
      <w:pPr>
        <w:jc w:val="both"/>
        <w:rPr>
          <w:rFonts w:ascii="Tahoma" w:hAnsi="Tahoma" w:cs="Tahoma"/>
        </w:rPr>
      </w:pPr>
    </w:p>
    <w:p w:rsidR="008E688C" w:rsidRPr="007316EC" w:rsidRDefault="008E688C" w:rsidP="008E688C">
      <w:pPr>
        <w:jc w:val="both"/>
        <w:rPr>
          <w:rFonts w:ascii="Tahoma" w:hAnsi="Tahoma" w:cs="Tahoma"/>
          <w:b/>
        </w:rPr>
      </w:pPr>
      <w:r w:rsidRPr="007316EC">
        <w:rPr>
          <w:rFonts w:ascii="Tahoma" w:hAnsi="Tahoma" w:cs="Tahoma"/>
          <w:b/>
        </w:rPr>
        <w:t>Further Reading</w:t>
      </w:r>
    </w:p>
    <w:p w:rsidR="008E688C" w:rsidRPr="007316EC" w:rsidRDefault="008E688C" w:rsidP="008E688C">
      <w:pPr>
        <w:jc w:val="both"/>
        <w:rPr>
          <w:rFonts w:ascii="Tahoma" w:hAnsi="Tahoma" w:cs="Tahoma"/>
        </w:rPr>
      </w:pPr>
    </w:p>
    <w:p w:rsidR="008E688C" w:rsidRPr="007316EC" w:rsidRDefault="008E688C" w:rsidP="008E688C">
      <w:pPr>
        <w:spacing w:after="240"/>
        <w:jc w:val="both"/>
        <w:rPr>
          <w:rFonts w:ascii="Tahoma" w:hAnsi="Tahoma" w:cs="Tahoma"/>
        </w:rPr>
      </w:pPr>
      <w:proofErr w:type="gramStart"/>
      <w:r w:rsidRPr="007316EC">
        <w:rPr>
          <w:rFonts w:ascii="Tahoma" w:hAnsi="Tahoma" w:cs="Tahoma"/>
        </w:rPr>
        <w:t xml:space="preserve">Althaus, Paul, </w:t>
      </w:r>
      <w:r w:rsidRPr="007316EC">
        <w:rPr>
          <w:rFonts w:ascii="Tahoma" w:hAnsi="Tahoma" w:cs="Tahoma"/>
          <w:i/>
          <w:iCs/>
        </w:rPr>
        <w:t>The Theology of Martin Luther</w:t>
      </w:r>
      <w:r w:rsidRPr="007316EC">
        <w:rPr>
          <w:rFonts w:ascii="Tahoma" w:hAnsi="Tahoma" w:cs="Tahoma"/>
        </w:rPr>
        <w:t>, trans. Robert C. Schultz (Philadelphia: Fortress Press, 1966), chs.</w:t>
      </w:r>
      <w:proofErr w:type="gramEnd"/>
      <w:r w:rsidRPr="007316EC">
        <w:rPr>
          <w:rFonts w:ascii="Tahoma" w:hAnsi="Tahoma" w:cs="Tahoma"/>
        </w:rPr>
        <w:t xml:space="preserve"> 17-19.</w:t>
      </w:r>
    </w:p>
    <w:p w:rsidR="008E688C" w:rsidRPr="007316EC" w:rsidRDefault="008E688C" w:rsidP="008E688C">
      <w:pPr>
        <w:spacing w:after="240"/>
        <w:jc w:val="both"/>
        <w:rPr>
          <w:rFonts w:ascii="Tahoma" w:hAnsi="Tahoma" w:cs="Tahoma"/>
        </w:rPr>
      </w:pPr>
      <w:r w:rsidRPr="007316EC">
        <w:rPr>
          <w:rFonts w:ascii="Tahoma" w:hAnsi="Tahoma" w:cs="Tahoma"/>
        </w:rPr>
        <w:t xml:space="preserve">Ebeling, Gerhard, </w:t>
      </w:r>
      <w:r w:rsidRPr="007316EC">
        <w:rPr>
          <w:rFonts w:ascii="Tahoma" w:hAnsi="Tahoma" w:cs="Tahoma"/>
          <w:i/>
          <w:iCs/>
        </w:rPr>
        <w:t>Luther: An Introduction to His Thought</w:t>
      </w:r>
      <w:r w:rsidRPr="007316EC">
        <w:rPr>
          <w:rFonts w:ascii="Tahoma" w:hAnsi="Tahoma" w:cs="Tahoma"/>
        </w:rPr>
        <w:t xml:space="preserve">, trans. R.A. Wilson (Philadelphia: Fortress Press, 1972), chs. </w:t>
      </w:r>
      <w:proofErr w:type="gramStart"/>
      <w:r w:rsidRPr="007316EC">
        <w:rPr>
          <w:rFonts w:ascii="Tahoma" w:hAnsi="Tahoma" w:cs="Tahoma"/>
        </w:rPr>
        <w:t>8, 10, 12, &amp; 13.</w:t>
      </w:r>
      <w:proofErr w:type="gramEnd"/>
      <w:r w:rsidRPr="007316EC">
        <w:rPr>
          <w:rFonts w:ascii="Tahoma" w:hAnsi="Tahoma" w:cs="Tahoma"/>
        </w:rPr>
        <w:t xml:space="preserve"> </w:t>
      </w:r>
    </w:p>
    <w:p w:rsidR="008E688C" w:rsidRPr="007316EC" w:rsidRDefault="008E688C" w:rsidP="008E688C">
      <w:pPr>
        <w:spacing w:after="240"/>
        <w:jc w:val="both"/>
        <w:rPr>
          <w:rFonts w:ascii="Tahoma" w:hAnsi="Tahoma" w:cs="Tahoma"/>
        </w:rPr>
      </w:pPr>
      <w:r w:rsidRPr="007316EC">
        <w:rPr>
          <w:rFonts w:ascii="Tahoma" w:hAnsi="Tahoma" w:cs="Tahoma"/>
        </w:rPr>
        <w:t xml:space="preserve">Forde, Gerhard, </w:t>
      </w:r>
      <w:r w:rsidRPr="007316EC">
        <w:rPr>
          <w:rFonts w:ascii="Tahoma" w:hAnsi="Tahoma" w:cs="Tahoma"/>
          <w:i/>
          <w:iCs/>
        </w:rPr>
        <w:t>Where God Meets Man: Luther's Approach to the Gospel</w:t>
      </w:r>
      <w:r w:rsidRPr="007316EC">
        <w:rPr>
          <w:rFonts w:ascii="Tahoma" w:hAnsi="Tahoma" w:cs="Tahoma"/>
        </w:rPr>
        <w:t>. (Minneapolis: Augsburg Publishing House, 1972)</w:t>
      </w:r>
      <w:proofErr w:type="gramStart"/>
      <w:r w:rsidRPr="007316EC">
        <w:rPr>
          <w:rFonts w:ascii="Tahoma" w:hAnsi="Tahoma" w:cs="Tahoma"/>
        </w:rPr>
        <w:t>, chs.</w:t>
      </w:r>
      <w:proofErr w:type="gramEnd"/>
      <w:r w:rsidRPr="007316EC">
        <w:rPr>
          <w:rFonts w:ascii="Tahoma" w:hAnsi="Tahoma" w:cs="Tahoma"/>
        </w:rPr>
        <w:t xml:space="preserve"> </w:t>
      </w:r>
      <w:proofErr w:type="gramStart"/>
      <w:r w:rsidRPr="007316EC">
        <w:rPr>
          <w:rFonts w:ascii="Tahoma" w:hAnsi="Tahoma" w:cs="Tahoma"/>
        </w:rPr>
        <w:t>4 &amp; 5.</w:t>
      </w:r>
      <w:proofErr w:type="gramEnd"/>
    </w:p>
    <w:p w:rsidR="008E688C" w:rsidRPr="007316EC" w:rsidRDefault="008E688C" w:rsidP="008E688C">
      <w:pPr>
        <w:spacing w:after="240"/>
        <w:jc w:val="both"/>
        <w:rPr>
          <w:rFonts w:ascii="Tahoma" w:hAnsi="Tahoma" w:cs="Tahoma"/>
        </w:rPr>
      </w:pPr>
      <w:r w:rsidRPr="007316EC">
        <w:rPr>
          <w:rFonts w:ascii="Tahoma" w:hAnsi="Tahoma" w:cs="Tahoma"/>
        </w:rPr>
        <w:t>Marius, Richard.</w:t>
      </w:r>
      <w:r w:rsidRPr="007316EC">
        <w:rPr>
          <w:rFonts w:ascii="Tahoma" w:hAnsi="Tahoma" w:cs="Tahoma"/>
          <w:i/>
          <w:iCs/>
        </w:rPr>
        <w:t xml:space="preserve"> Martin Luther: The Christian Between God and Death</w:t>
      </w:r>
      <w:r w:rsidRPr="007316EC">
        <w:rPr>
          <w:rFonts w:ascii="Tahoma" w:hAnsi="Tahoma" w:cs="Tahoma"/>
        </w:rPr>
        <w:t xml:space="preserve">. Cambridge: Belknap, 1999, chs. </w:t>
      </w:r>
      <w:proofErr w:type="gramStart"/>
      <w:r w:rsidRPr="007316EC">
        <w:rPr>
          <w:rFonts w:ascii="Tahoma" w:hAnsi="Tahoma" w:cs="Tahoma"/>
        </w:rPr>
        <w:t>12 &amp; 15.</w:t>
      </w:r>
      <w:proofErr w:type="gramEnd"/>
    </w:p>
    <w:p w:rsidR="008E688C" w:rsidRPr="007316EC" w:rsidRDefault="008E688C" w:rsidP="008E688C">
      <w:pPr>
        <w:spacing w:after="240"/>
        <w:jc w:val="both"/>
        <w:rPr>
          <w:rFonts w:ascii="Tahoma" w:hAnsi="Tahoma" w:cs="Tahoma"/>
        </w:rPr>
      </w:pPr>
      <w:r w:rsidRPr="007316EC">
        <w:rPr>
          <w:rFonts w:ascii="Tahoma" w:hAnsi="Tahoma" w:cs="Tahoma"/>
        </w:rPr>
        <w:t xml:space="preserve">McGrath, Alister E. </w:t>
      </w:r>
      <w:r w:rsidRPr="007316EC">
        <w:rPr>
          <w:rFonts w:ascii="Tahoma" w:hAnsi="Tahoma" w:cs="Tahoma"/>
          <w:i/>
        </w:rPr>
        <w:t xml:space="preserve">Iustitia Dei: A History of the Christian Doctrine of Justification </w:t>
      </w:r>
      <w:r w:rsidRPr="007316EC">
        <w:rPr>
          <w:rFonts w:ascii="Tahoma" w:hAnsi="Tahoma" w:cs="Tahoma"/>
        </w:rPr>
        <w:t>(Cambridge: Cambridge University Press, 1986).</w:t>
      </w:r>
      <w:r>
        <w:rPr>
          <w:rFonts w:ascii="Tahoma" w:hAnsi="Tahoma" w:cs="Tahoma"/>
        </w:rPr>
        <w:t xml:space="preserve"> </w:t>
      </w:r>
      <w:r w:rsidRPr="007316EC">
        <w:rPr>
          <w:rFonts w:ascii="Tahoma" w:hAnsi="Tahoma" w:cs="Tahoma"/>
        </w:rPr>
        <w:t xml:space="preserve">Secs. </w:t>
      </w:r>
      <w:proofErr w:type="gramStart"/>
      <w:r w:rsidRPr="007316EC">
        <w:rPr>
          <w:rFonts w:ascii="Tahoma" w:hAnsi="Tahoma" w:cs="Tahoma"/>
        </w:rPr>
        <w:t>3.2 – 3.3.</w:t>
      </w:r>
      <w:proofErr w:type="gramEnd"/>
    </w:p>
    <w:p w:rsidR="008E688C" w:rsidRPr="007316EC" w:rsidRDefault="008E688C" w:rsidP="008E688C">
      <w:pPr>
        <w:spacing w:after="240"/>
        <w:jc w:val="both"/>
        <w:rPr>
          <w:rFonts w:ascii="Tahoma" w:hAnsi="Tahoma" w:cs="Tahoma"/>
        </w:rPr>
      </w:pPr>
      <w:r w:rsidRPr="007316EC">
        <w:rPr>
          <w:rFonts w:ascii="Tahoma" w:hAnsi="Tahoma" w:cs="Tahoma"/>
        </w:rPr>
        <w:t xml:space="preserve">Donald K. McKim (ed.), </w:t>
      </w:r>
      <w:r w:rsidRPr="007316EC">
        <w:rPr>
          <w:rFonts w:ascii="Tahoma" w:hAnsi="Tahoma" w:cs="Tahoma"/>
          <w:i/>
        </w:rPr>
        <w:t xml:space="preserve">The Cambridge Companion to Martin Luther </w:t>
      </w:r>
      <w:r w:rsidRPr="007316EC">
        <w:rPr>
          <w:rFonts w:ascii="Tahoma" w:hAnsi="Tahoma" w:cs="Tahoma"/>
        </w:rPr>
        <w:t>(Cambridge: Cambridge University Press, 2003), ch. 6.</w:t>
      </w:r>
    </w:p>
    <w:p w:rsidR="008E688C" w:rsidRPr="007316EC" w:rsidRDefault="008E688C" w:rsidP="008E688C">
      <w:pPr>
        <w:spacing w:after="240"/>
        <w:jc w:val="both"/>
        <w:rPr>
          <w:rFonts w:ascii="Tahoma" w:hAnsi="Tahoma" w:cs="Tahoma"/>
        </w:rPr>
      </w:pPr>
      <w:proofErr w:type="gramStart"/>
      <w:r w:rsidRPr="007316EC">
        <w:rPr>
          <w:rFonts w:ascii="Tahoma" w:hAnsi="Tahoma" w:cs="Tahoma"/>
        </w:rPr>
        <w:t xml:space="preserve">David C. Steinmetz, </w:t>
      </w:r>
      <w:r w:rsidRPr="007316EC">
        <w:rPr>
          <w:rFonts w:ascii="Tahoma" w:hAnsi="Tahoma" w:cs="Tahoma"/>
          <w:i/>
          <w:iCs/>
        </w:rPr>
        <w:t>Luther in Context</w:t>
      </w:r>
      <w:r w:rsidRPr="007316EC">
        <w:rPr>
          <w:rFonts w:ascii="Tahoma" w:hAnsi="Tahoma" w:cs="Tahoma"/>
        </w:rPr>
        <w:t>, 2</w:t>
      </w:r>
      <w:r w:rsidRPr="007316EC">
        <w:rPr>
          <w:rFonts w:ascii="Tahoma" w:hAnsi="Tahoma" w:cs="Tahoma"/>
          <w:vertAlign w:val="superscript"/>
        </w:rPr>
        <w:t>nd</w:t>
      </w:r>
      <w:r w:rsidRPr="007316EC">
        <w:rPr>
          <w:rFonts w:ascii="Tahoma" w:hAnsi="Tahoma" w:cs="Tahoma"/>
        </w:rPr>
        <w:t xml:space="preserve"> ed. (Grand Rapids: Baker Book House, 2002), ch. 2, 6, &amp; 10.</w:t>
      </w:r>
      <w:proofErr w:type="gramEnd"/>
    </w:p>
    <w:p w:rsidR="008E688C" w:rsidRPr="007316EC" w:rsidRDefault="008E688C" w:rsidP="008E688C">
      <w:pPr>
        <w:jc w:val="both"/>
        <w:rPr>
          <w:rFonts w:ascii="Tahoma" w:hAnsi="Tahoma" w:cs="Tahoma"/>
          <w:b/>
        </w:rPr>
      </w:pPr>
      <w:r w:rsidRPr="007316EC">
        <w:rPr>
          <w:rFonts w:ascii="Tahoma" w:hAnsi="Tahoma" w:cs="Tahoma"/>
          <w:b/>
        </w:rPr>
        <w:t>Questions for consideration</w:t>
      </w:r>
    </w:p>
    <w:p w:rsidR="008E688C" w:rsidRPr="007316EC" w:rsidRDefault="008E688C" w:rsidP="008E688C">
      <w:pPr>
        <w:jc w:val="both"/>
        <w:rPr>
          <w:rFonts w:ascii="Tahoma" w:hAnsi="Tahoma" w:cs="Tahoma"/>
        </w:rPr>
      </w:pPr>
    </w:p>
    <w:p w:rsidR="008E688C" w:rsidRPr="007316E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1.</w:t>
      </w:r>
      <w:r w:rsidRPr="007316EC">
        <w:rPr>
          <w:rFonts w:ascii="Tahoma" w:hAnsi="Tahoma" w:cs="Tahoma"/>
        </w:rPr>
        <w:tab/>
        <w:t xml:space="preserve">Was Luther correct in understanding justification as a </w:t>
      </w:r>
      <w:r w:rsidRPr="00AD3550">
        <w:rPr>
          <w:rFonts w:ascii="Tahoma" w:hAnsi="Tahoma" w:cs="Tahoma"/>
          <w:i/>
        </w:rPr>
        <w:t>singular</w:t>
      </w:r>
      <w:r w:rsidRPr="007316EC">
        <w:rPr>
          <w:rFonts w:ascii="Tahoma" w:hAnsi="Tahoma" w:cs="Tahoma"/>
        </w:rPr>
        <w:t xml:space="preserve"> event?</w:t>
      </w:r>
    </w:p>
    <w:p w:rsidR="008E688C" w:rsidRPr="007316EC" w:rsidRDefault="008E688C" w:rsidP="008E688C">
      <w:pPr>
        <w:tabs>
          <w:tab w:val="left" w:pos="360"/>
        </w:tabs>
        <w:autoSpaceDE w:val="0"/>
        <w:autoSpaceDN w:val="0"/>
        <w:adjustRightInd w:val="0"/>
        <w:ind w:left="360" w:hanging="360"/>
        <w:jc w:val="both"/>
        <w:rPr>
          <w:rFonts w:ascii="Tahoma" w:hAnsi="Tahoma" w:cs="Tahoma"/>
        </w:rPr>
      </w:pPr>
    </w:p>
    <w:p w:rsidR="008E688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2.</w:t>
      </w:r>
      <w:r w:rsidRPr="007316EC">
        <w:rPr>
          <w:rFonts w:ascii="Tahoma" w:hAnsi="Tahoma" w:cs="Tahoma"/>
        </w:rPr>
        <w:tab/>
        <w:t xml:space="preserve">Does Luther’s concept of </w:t>
      </w:r>
      <w:proofErr w:type="gramStart"/>
      <w:r w:rsidRPr="007316EC">
        <w:rPr>
          <w:rFonts w:ascii="Tahoma" w:hAnsi="Tahoma" w:cs="Tahoma"/>
        </w:rPr>
        <w:t xml:space="preserve">an </w:t>
      </w:r>
      <w:r>
        <w:rPr>
          <w:rFonts w:ascii="Tahoma" w:hAnsi="Tahoma" w:cs="Tahoma"/>
        </w:rPr>
        <w:t>‘</w:t>
      </w:r>
      <w:r w:rsidRPr="007316EC">
        <w:rPr>
          <w:rFonts w:ascii="Tahoma" w:hAnsi="Tahoma" w:cs="Tahoma"/>
        </w:rPr>
        <w:t>alien</w:t>
      </w:r>
      <w:proofErr w:type="gramEnd"/>
      <w:r w:rsidRPr="007316EC">
        <w:rPr>
          <w:rFonts w:ascii="Tahoma" w:hAnsi="Tahoma" w:cs="Tahoma"/>
        </w:rPr>
        <w:t xml:space="preserve"> righteousness</w:t>
      </w:r>
      <w:r>
        <w:rPr>
          <w:rFonts w:ascii="Tahoma" w:hAnsi="Tahoma" w:cs="Tahoma"/>
        </w:rPr>
        <w:t>’</w:t>
      </w:r>
      <w:r w:rsidRPr="007316EC">
        <w:rPr>
          <w:rFonts w:ascii="Tahoma" w:hAnsi="Tahoma" w:cs="Tahoma"/>
        </w:rPr>
        <w:t xml:space="preserve"> go beyond a mere legal</w:t>
      </w:r>
      <w:r>
        <w:rPr>
          <w:rFonts w:ascii="Tahoma" w:hAnsi="Tahoma" w:cs="Tahoma"/>
        </w:rPr>
        <w:t xml:space="preserve"> or </w:t>
      </w:r>
      <w:r w:rsidRPr="007316EC">
        <w:rPr>
          <w:rFonts w:ascii="Tahoma" w:hAnsi="Tahoma" w:cs="Tahoma"/>
        </w:rPr>
        <w:t>imputed declaration of righteousness?</w:t>
      </w:r>
      <w:r>
        <w:rPr>
          <w:rFonts w:ascii="Tahoma" w:hAnsi="Tahoma" w:cs="Tahoma"/>
        </w:rPr>
        <w:t xml:space="preserve"> </w:t>
      </w:r>
    </w:p>
    <w:p w:rsidR="008E688C" w:rsidRDefault="008E688C" w:rsidP="008E688C">
      <w:pPr>
        <w:tabs>
          <w:tab w:val="left" w:pos="360"/>
        </w:tabs>
        <w:autoSpaceDE w:val="0"/>
        <w:autoSpaceDN w:val="0"/>
        <w:adjustRightInd w:val="0"/>
        <w:ind w:left="360" w:hanging="360"/>
        <w:jc w:val="both"/>
        <w:rPr>
          <w:rFonts w:ascii="Tahoma" w:hAnsi="Tahoma" w:cs="Tahoma"/>
        </w:rPr>
      </w:pPr>
    </w:p>
    <w:p w:rsidR="008E688C" w:rsidRPr="007316EC" w:rsidRDefault="008E688C" w:rsidP="008E688C">
      <w:pPr>
        <w:tabs>
          <w:tab w:val="left" w:pos="360"/>
        </w:tabs>
        <w:autoSpaceDE w:val="0"/>
        <w:autoSpaceDN w:val="0"/>
        <w:adjustRightInd w:val="0"/>
        <w:ind w:left="360" w:hanging="360"/>
        <w:jc w:val="both"/>
        <w:rPr>
          <w:rFonts w:ascii="Tahoma" w:hAnsi="Tahoma" w:cs="Tahoma"/>
        </w:rPr>
      </w:pPr>
      <w:r>
        <w:rPr>
          <w:rFonts w:ascii="Tahoma" w:hAnsi="Tahoma" w:cs="Tahoma"/>
        </w:rPr>
        <w:t>3.</w:t>
      </w:r>
      <w:r>
        <w:rPr>
          <w:rFonts w:ascii="Tahoma" w:hAnsi="Tahoma" w:cs="Tahoma"/>
        </w:rPr>
        <w:tab/>
        <w:t>For Luther, w</w:t>
      </w:r>
      <w:r w:rsidRPr="007316EC">
        <w:rPr>
          <w:rFonts w:ascii="Tahoma" w:hAnsi="Tahoma" w:cs="Tahoma"/>
        </w:rPr>
        <w:t>hat benefits does justification have for the life of the believer in the here and now?</w:t>
      </w:r>
    </w:p>
    <w:p w:rsidR="008E688C" w:rsidRPr="007316EC" w:rsidRDefault="008E688C" w:rsidP="008E688C">
      <w:pPr>
        <w:tabs>
          <w:tab w:val="left" w:pos="360"/>
        </w:tabs>
        <w:autoSpaceDE w:val="0"/>
        <w:autoSpaceDN w:val="0"/>
        <w:adjustRightInd w:val="0"/>
        <w:ind w:left="360" w:hanging="360"/>
        <w:jc w:val="both"/>
        <w:rPr>
          <w:rFonts w:ascii="Tahoma" w:hAnsi="Tahoma" w:cs="Tahoma"/>
        </w:rPr>
      </w:pPr>
    </w:p>
    <w:p w:rsidR="008E688C" w:rsidRPr="007316E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3.</w:t>
      </w:r>
      <w:r w:rsidRPr="007316EC">
        <w:rPr>
          <w:rFonts w:ascii="Tahoma" w:hAnsi="Tahoma" w:cs="Tahoma"/>
        </w:rPr>
        <w:tab/>
        <w:t>How do we relate Luther’s doctrine of justification to his understanding of Divine election?</w:t>
      </w:r>
    </w:p>
    <w:p w:rsidR="008E688C" w:rsidRPr="007316EC" w:rsidRDefault="008E688C" w:rsidP="008E688C">
      <w:pPr>
        <w:tabs>
          <w:tab w:val="left" w:pos="360"/>
        </w:tabs>
        <w:autoSpaceDE w:val="0"/>
        <w:autoSpaceDN w:val="0"/>
        <w:adjustRightInd w:val="0"/>
        <w:ind w:left="360" w:hanging="360"/>
        <w:jc w:val="both"/>
        <w:rPr>
          <w:rFonts w:ascii="Tahoma" w:hAnsi="Tahoma" w:cs="Tahoma"/>
        </w:rPr>
      </w:pPr>
    </w:p>
    <w:p w:rsidR="008E688C" w:rsidRPr="007316E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4.</w:t>
      </w:r>
      <w:r>
        <w:rPr>
          <w:rFonts w:ascii="Tahoma" w:hAnsi="Tahoma" w:cs="Tahoma"/>
        </w:rPr>
        <w:t xml:space="preserve"> </w:t>
      </w:r>
      <w:r>
        <w:rPr>
          <w:rFonts w:ascii="Tahoma" w:hAnsi="Tahoma" w:cs="Tahoma"/>
        </w:rPr>
        <w:tab/>
      </w:r>
      <w:r w:rsidRPr="007316EC">
        <w:rPr>
          <w:rFonts w:ascii="Tahoma" w:hAnsi="Tahoma" w:cs="Tahoma"/>
        </w:rPr>
        <w:t xml:space="preserve">How would you defend Luther against the charge of </w:t>
      </w:r>
      <w:r w:rsidRPr="007316EC">
        <w:rPr>
          <w:rFonts w:ascii="Tahoma" w:hAnsi="Tahoma" w:cs="Tahoma"/>
          <w:i/>
        </w:rPr>
        <w:t>antinomianism</w:t>
      </w:r>
      <w:r w:rsidRPr="007316EC">
        <w:rPr>
          <w:rFonts w:ascii="Tahoma" w:hAnsi="Tahoma" w:cs="Tahoma"/>
        </w:rPr>
        <w:t>?</w:t>
      </w:r>
    </w:p>
    <w:p w:rsidR="008E688C" w:rsidRPr="007316EC" w:rsidRDefault="008E688C" w:rsidP="008E688C">
      <w:pPr>
        <w:tabs>
          <w:tab w:val="left" w:pos="360"/>
        </w:tabs>
        <w:autoSpaceDE w:val="0"/>
        <w:autoSpaceDN w:val="0"/>
        <w:adjustRightInd w:val="0"/>
        <w:ind w:left="360" w:hanging="360"/>
        <w:jc w:val="both"/>
        <w:rPr>
          <w:rFonts w:ascii="Tahoma" w:hAnsi="Tahoma" w:cs="Tahoma"/>
        </w:rPr>
      </w:pPr>
    </w:p>
    <w:p w:rsidR="008E688C" w:rsidRPr="007316EC" w:rsidRDefault="008E688C" w:rsidP="008E688C">
      <w:pPr>
        <w:tabs>
          <w:tab w:val="left" w:pos="360"/>
        </w:tabs>
        <w:autoSpaceDE w:val="0"/>
        <w:autoSpaceDN w:val="0"/>
        <w:adjustRightInd w:val="0"/>
        <w:ind w:left="360" w:hanging="360"/>
        <w:jc w:val="both"/>
        <w:rPr>
          <w:rFonts w:ascii="Tahoma" w:hAnsi="Tahoma" w:cs="Tahoma"/>
        </w:rPr>
      </w:pPr>
      <w:r w:rsidRPr="007316EC">
        <w:rPr>
          <w:rFonts w:ascii="Tahoma" w:hAnsi="Tahoma" w:cs="Tahoma"/>
        </w:rPr>
        <w:t>5.</w:t>
      </w:r>
      <w:r w:rsidRPr="007316EC">
        <w:rPr>
          <w:rFonts w:ascii="Tahoma" w:hAnsi="Tahoma" w:cs="Tahoma"/>
        </w:rPr>
        <w:tab/>
        <w:t xml:space="preserve">How would you describe the </w:t>
      </w:r>
      <w:r w:rsidRPr="007316EC">
        <w:rPr>
          <w:rFonts w:ascii="Tahoma" w:hAnsi="Tahoma" w:cs="Tahoma"/>
          <w:i/>
        </w:rPr>
        <w:t>type</w:t>
      </w:r>
      <w:r w:rsidRPr="007316EC">
        <w:rPr>
          <w:rFonts w:ascii="Tahoma" w:hAnsi="Tahoma" w:cs="Tahoma"/>
        </w:rPr>
        <w:t xml:space="preserve"> of </w:t>
      </w:r>
      <w:proofErr w:type="gramStart"/>
      <w:r w:rsidRPr="007316EC">
        <w:rPr>
          <w:rFonts w:ascii="Tahoma" w:hAnsi="Tahoma" w:cs="Tahoma"/>
        </w:rPr>
        <w:t>faith which</w:t>
      </w:r>
      <w:proofErr w:type="gramEnd"/>
      <w:r w:rsidRPr="007316EC">
        <w:rPr>
          <w:rFonts w:ascii="Tahoma" w:hAnsi="Tahoma" w:cs="Tahoma"/>
        </w:rPr>
        <w:t xml:space="preserve"> Luther claims to be </w:t>
      </w:r>
      <w:r w:rsidRPr="007316EC">
        <w:rPr>
          <w:rFonts w:ascii="Tahoma" w:hAnsi="Tahoma" w:cs="Tahoma"/>
          <w:i/>
        </w:rPr>
        <w:t>saving</w:t>
      </w:r>
      <w:r w:rsidRPr="007316EC">
        <w:rPr>
          <w:rFonts w:ascii="Tahoma" w:hAnsi="Tahoma" w:cs="Tahoma"/>
        </w:rPr>
        <w:t xml:space="preserve"> faith?</w:t>
      </w:r>
    </w:p>
    <w:p w:rsidR="008E688C" w:rsidRPr="007316EC" w:rsidRDefault="008E688C" w:rsidP="008E688C">
      <w:pPr>
        <w:ind w:left="360"/>
        <w:jc w:val="both"/>
        <w:rPr>
          <w:rFonts w:ascii="Tahoma" w:hAnsi="Tahoma" w:cs="Tahoma"/>
        </w:rPr>
      </w:pPr>
    </w:p>
    <w:p w:rsidR="004738DE" w:rsidRDefault="004738DE">
      <w:bookmarkStart w:id="0" w:name="_GoBack"/>
      <w:bookmarkEnd w:id="0"/>
    </w:p>
    <w:sectPr w:rsidR="004738DE" w:rsidSect="004738DE">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688C" w:rsidRDefault="008E688C" w:rsidP="008E688C">
      <w:r>
        <w:separator/>
      </w:r>
    </w:p>
  </w:endnote>
  <w:endnote w:type="continuationSeparator" w:id="0">
    <w:p w:rsidR="008E688C" w:rsidRDefault="008E688C" w:rsidP="008E68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688C" w:rsidRDefault="008E688C" w:rsidP="008E688C">
      <w:r>
        <w:separator/>
      </w:r>
    </w:p>
  </w:footnote>
  <w:footnote w:type="continuationSeparator" w:id="0">
    <w:p w:rsidR="008E688C" w:rsidRDefault="008E688C" w:rsidP="008E688C">
      <w:r>
        <w:continuationSeparator/>
      </w:r>
    </w:p>
  </w:footnote>
  <w:footnote w:id="1">
    <w:p w:rsidR="008E688C" w:rsidRPr="004D432E" w:rsidRDefault="008E688C" w:rsidP="008E688C">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Martin Luther, </w:t>
      </w:r>
      <w:r w:rsidRPr="004D432E">
        <w:rPr>
          <w:rFonts w:ascii="Tahoma" w:hAnsi="Tahoma" w:cs="Tahoma"/>
          <w:i/>
          <w:sz w:val="18"/>
          <w:szCs w:val="18"/>
        </w:rPr>
        <w:t>A Commentary on St. Paul’s Epistle to the Galatians</w:t>
      </w:r>
      <w:r w:rsidRPr="004D432E">
        <w:rPr>
          <w:rFonts w:ascii="Tahoma" w:hAnsi="Tahoma" w:cs="Tahoma"/>
          <w:sz w:val="18"/>
          <w:szCs w:val="18"/>
        </w:rPr>
        <w:t xml:space="preserve"> (Grand Rapids: Zondervan, 1939), 32.</w:t>
      </w:r>
    </w:p>
  </w:footnote>
  <w:footnote w:id="2">
    <w:p w:rsidR="008E688C" w:rsidRPr="004D432E" w:rsidRDefault="008E688C" w:rsidP="008E688C">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proofErr w:type="gramStart"/>
      <w:r w:rsidRPr="004D432E">
        <w:rPr>
          <w:rFonts w:ascii="Tahoma" w:hAnsi="Tahoma" w:cs="Tahoma"/>
          <w:sz w:val="18"/>
          <w:szCs w:val="18"/>
        </w:rPr>
        <w:t>Ibid, 89.</w:t>
      </w:r>
      <w:proofErr w:type="gramEnd"/>
    </w:p>
  </w:footnote>
  <w:footnote w:id="3">
    <w:p w:rsidR="008E688C" w:rsidRPr="004D432E" w:rsidRDefault="008E688C" w:rsidP="008E688C">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proofErr w:type="gramStart"/>
      <w:r w:rsidRPr="004D432E">
        <w:rPr>
          <w:rFonts w:ascii="Tahoma" w:hAnsi="Tahoma" w:cs="Tahoma"/>
          <w:sz w:val="18"/>
          <w:szCs w:val="18"/>
        </w:rPr>
        <w:t>WA, 40 III, 352, 3.</w:t>
      </w:r>
      <w:proofErr w:type="gramEnd"/>
    </w:p>
  </w:footnote>
  <w:footnote w:id="4">
    <w:p w:rsidR="008E688C" w:rsidRPr="004D432E" w:rsidRDefault="008E688C" w:rsidP="008E688C">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proofErr w:type="gramStart"/>
      <w:r w:rsidRPr="004D432E">
        <w:rPr>
          <w:rFonts w:ascii="Tahoma" w:hAnsi="Tahoma" w:cs="Tahoma"/>
          <w:sz w:val="18"/>
          <w:szCs w:val="18"/>
        </w:rPr>
        <w:t>Ibid, 107.</w:t>
      </w:r>
      <w:proofErr w:type="gramEnd"/>
    </w:p>
  </w:footnote>
  <w:footnote w:id="5">
    <w:p w:rsidR="008E688C" w:rsidRPr="004D432E" w:rsidRDefault="008E688C" w:rsidP="008E688C">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r w:rsidRPr="004D432E">
        <w:rPr>
          <w:rFonts w:ascii="Tahoma" w:hAnsi="Tahoma" w:cs="Tahoma"/>
          <w:color w:val="000000"/>
          <w:sz w:val="18"/>
          <w:szCs w:val="18"/>
        </w:rPr>
        <w:t xml:space="preserve">Martin Luther, </w:t>
      </w:r>
      <w:r w:rsidRPr="004D432E">
        <w:rPr>
          <w:rFonts w:ascii="Tahoma" w:hAnsi="Tahoma" w:cs="Tahoma"/>
          <w:i/>
          <w:color w:val="000000"/>
          <w:sz w:val="18"/>
          <w:szCs w:val="18"/>
        </w:rPr>
        <w:t>Luther's Works</w:t>
      </w:r>
      <w:r w:rsidRPr="004D432E">
        <w:rPr>
          <w:rFonts w:ascii="Tahoma" w:hAnsi="Tahoma" w:cs="Tahoma"/>
          <w:color w:val="000000"/>
          <w:sz w:val="18"/>
          <w:szCs w:val="18"/>
        </w:rPr>
        <w:t xml:space="preserve">, J. J. Pelikan, H. C. Oswald &amp; H. T. Lehmann, </w:t>
      </w:r>
      <w:proofErr w:type="gramStart"/>
      <w:r w:rsidRPr="004D432E">
        <w:rPr>
          <w:rFonts w:ascii="Tahoma" w:hAnsi="Tahoma" w:cs="Tahoma"/>
          <w:color w:val="000000"/>
          <w:sz w:val="18"/>
          <w:szCs w:val="18"/>
        </w:rPr>
        <w:t>eds</w:t>
      </w:r>
      <w:proofErr w:type="gramEnd"/>
      <w:r w:rsidRPr="004D432E">
        <w:rPr>
          <w:rFonts w:ascii="Tahoma" w:hAnsi="Tahoma" w:cs="Tahoma"/>
          <w:color w:val="000000"/>
          <w:sz w:val="18"/>
          <w:szCs w:val="18"/>
        </w:rPr>
        <w:t>. (St. Louis, PA: Concordia, Fortress Press. 1999)</w:t>
      </w:r>
      <w:r w:rsidRPr="004D432E">
        <w:rPr>
          <w:rFonts w:ascii="Tahoma" w:hAnsi="Tahoma" w:cs="Tahoma"/>
          <w:sz w:val="18"/>
          <w:szCs w:val="18"/>
        </w:rPr>
        <w:t>, 34:336-37.</w:t>
      </w:r>
    </w:p>
  </w:footnote>
  <w:footnote w:id="6">
    <w:p w:rsidR="008E688C" w:rsidRPr="004D432E" w:rsidRDefault="008E688C" w:rsidP="008E688C">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proofErr w:type="gramStart"/>
      <w:r w:rsidRPr="004D432E">
        <w:rPr>
          <w:rFonts w:ascii="Tahoma" w:hAnsi="Tahoma" w:cs="Tahoma"/>
          <w:sz w:val="18"/>
          <w:szCs w:val="18"/>
        </w:rPr>
        <w:t>Ibid, 62.</w:t>
      </w:r>
      <w:proofErr w:type="gramEnd"/>
    </w:p>
  </w:footnote>
  <w:footnote w:id="7">
    <w:p w:rsidR="008E688C" w:rsidRPr="00B11DA1" w:rsidRDefault="008E688C" w:rsidP="008E688C">
      <w:pPr>
        <w:pStyle w:val="FootnoteText"/>
        <w:rPr>
          <w:rFonts w:ascii="Tahoma" w:hAnsi="Tahoma" w:cs="Tahoma"/>
          <w:sz w:val="18"/>
          <w:szCs w:val="18"/>
          <w:lang w:val="de-DE"/>
        </w:rPr>
      </w:pPr>
      <w:r w:rsidRPr="004D432E">
        <w:rPr>
          <w:rStyle w:val="FootnoteReference"/>
          <w:rFonts w:ascii="Tahoma" w:hAnsi="Tahoma" w:cs="Tahoma"/>
          <w:sz w:val="18"/>
          <w:szCs w:val="18"/>
        </w:rPr>
        <w:footnoteRef/>
      </w:r>
      <w:r w:rsidRPr="004D432E">
        <w:rPr>
          <w:rFonts w:ascii="Tahoma" w:hAnsi="Tahoma" w:cs="Tahoma"/>
          <w:sz w:val="18"/>
          <w:szCs w:val="18"/>
        </w:rPr>
        <w:t xml:space="preserve"> Markus Wriedt, “Alien Justice—Luther’s re-invention of God’s promise to redeem the sinner.”</w:t>
      </w:r>
      <w:r>
        <w:rPr>
          <w:rFonts w:ascii="Tahoma" w:hAnsi="Tahoma" w:cs="Tahoma"/>
          <w:sz w:val="18"/>
          <w:szCs w:val="18"/>
        </w:rPr>
        <w:t xml:space="preserve"> </w:t>
      </w:r>
      <w:r w:rsidRPr="00B11DA1">
        <w:rPr>
          <w:rFonts w:ascii="Tahoma" w:hAnsi="Tahoma" w:cs="Tahoma"/>
          <w:sz w:val="18"/>
          <w:szCs w:val="18"/>
          <w:lang w:val="de-DE"/>
        </w:rPr>
        <w:t>Online: http://www.marquette.edu/theology/resources/documents/AlienJustice.pdf, 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688C"/>
    <w:rsid w:val="004738DE"/>
    <w:rsid w:val="008E688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8"/>
    <o:shapelayout v:ext="edit">
      <o:idmap v:ext="edit" data="1"/>
    </o:shapelayout>
  </w:shapeDefaults>
  <w:decimalSymbol w:val="."/>
  <w:listSeparator w:val=","/>
  <w14:docId w14:val="2D0738C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688C"/>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8E688C"/>
    <w:rPr>
      <w:sz w:val="20"/>
      <w:szCs w:val="20"/>
    </w:rPr>
  </w:style>
  <w:style w:type="character" w:customStyle="1" w:styleId="FootnoteTextChar">
    <w:name w:val="Footnote Text Char"/>
    <w:basedOn w:val="DefaultParagraphFont"/>
    <w:link w:val="FootnoteText"/>
    <w:semiHidden/>
    <w:rsid w:val="008E688C"/>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8E688C"/>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688C"/>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8E688C"/>
    <w:rPr>
      <w:sz w:val="20"/>
      <w:szCs w:val="20"/>
    </w:rPr>
  </w:style>
  <w:style w:type="character" w:customStyle="1" w:styleId="FootnoteTextChar">
    <w:name w:val="Footnote Text Char"/>
    <w:basedOn w:val="DefaultParagraphFont"/>
    <w:link w:val="FootnoteText"/>
    <w:semiHidden/>
    <w:rsid w:val="008E688C"/>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8E688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2161</Words>
  <Characters>12320</Characters>
  <Application>Microsoft Macintosh Word</Application>
  <DocSecurity>0</DocSecurity>
  <Lines>102</Lines>
  <Paragraphs>28</Paragraphs>
  <ScaleCrop>false</ScaleCrop>
  <Company/>
  <LinksUpToDate>false</LinksUpToDate>
  <CharactersWithSpaces>14453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2013-01-27T15:44:00Z</dcterms:created>
  <dcterms:modified xsi:type="dcterms:W3CDTF">2013-01-27T15:44:00Z</dcterms:modified>
</cp:coreProperties>
</file>