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6A15" w:rsidRDefault="00F642F1">
      <w:pPr>
        <w:pStyle w:val="Heading1"/>
        <w:rPr>
          <w:u w:val="thick"/>
        </w:rPr>
      </w:pPr>
      <w:r>
        <w:rPr>
          <w:u w:val="thick"/>
        </w:rPr>
        <w:t>Usability Engineering</w:t>
      </w:r>
      <w:r w:rsidR="00086A15">
        <w:rPr>
          <w:u w:val="thick"/>
        </w:rPr>
        <w:t xml:space="preserve"> Tutorial: </w:t>
      </w:r>
      <w:r w:rsidR="001637F1">
        <w:rPr>
          <w:u w:val="thick"/>
        </w:rPr>
        <w:t>Virtual Reality</w:t>
      </w:r>
    </w:p>
    <w:p w:rsidR="00086A15" w:rsidRDefault="00086A15"/>
    <w:p w:rsidR="00C821DC" w:rsidRPr="00C821DC" w:rsidRDefault="00C821DC">
      <w:pPr>
        <w:rPr>
          <w:b/>
        </w:rPr>
      </w:pPr>
      <w:r w:rsidRPr="00C821DC">
        <w:rPr>
          <w:b/>
        </w:rPr>
        <w:t>1. Sutherland’s vision of Virtual Environments</w:t>
      </w:r>
    </w:p>
    <w:p w:rsidR="00C821DC" w:rsidRDefault="00C821DC"/>
    <w:p w:rsidR="00086A15" w:rsidRDefault="00F56198">
      <w:r>
        <w:t>Read the article ‘</w:t>
      </w:r>
      <w:r w:rsidR="001637F1">
        <w:t xml:space="preserve">What’s Real </w:t>
      </w:r>
      <w:proofErr w:type="gramStart"/>
      <w:r w:rsidR="001637F1">
        <w:t>About</w:t>
      </w:r>
      <w:proofErr w:type="gramEnd"/>
      <w:r w:rsidR="001637F1">
        <w:t xml:space="preserve"> Virtual Reality</w:t>
      </w:r>
      <w:r>
        <w:t>’</w:t>
      </w:r>
      <w:r w:rsidR="00D108CE">
        <w:t xml:space="preserve"> by Fred Brooks</w:t>
      </w:r>
    </w:p>
    <w:p w:rsidR="00086A15" w:rsidRDefault="00086A15"/>
    <w:p w:rsidR="001637F1" w:rsidRDefault="00C218D7">
      <w:hyperlink r:id="rId6" w:history="1">
        <w:r w:rsidR="001637F1" w:rsidRPr="00112D72">
          <w:rPr>
            <w:rStyle w:val="Hyperlink"/>
          </w:rPr>
          <w:t>http://www.cs.unc.edu/%7Ebrooks/WhatsReal.pdf</w:t>
        </w:r>
      </w:hyperlink>
    </w:p>
    <w:p w:rsidR="001637F1" w:rsidRPr="001637F1" w:rsidRDefault="001637F1"/>
    <w:p w:rsidR="00D108CE" w:rsidRDefault="00086A15" w:rsidP="00F56198">
      <w:pPr>
        <w:numPr>
          <w:ilvl w:val="0"/>
          <w:numId w:val="3"/>
        </w:numPr>
      </w:pPr>
      <w:r>
        <w:t>W</w:t>
      </w:r>
      <w:r w:rsidR="00D108CE">
        <w:t>hy might our assessment standards be lower for VR entertainment systems?</w:t>
      </w:r>
    </w:p>
    <w:p w:rsidR="00D108CE" w:rsidRDefault="00D108CE"/>
    <w:p w:rsidR="00D108CE" w:rsidRDefault="00D108CE" w:rsidP="00F56198">
      <w:pPr>
        <w:numPr>
          <w:ilvl w:val="0"/>
          <w:numId w:val="3"/>
        </w:numPr>
      </w:pPr>
      <w:r>
        <w:t>What are the four crucial VR technologies?</w:t>
      </w:r>
    </w:p>
    <w:p w:rsidR="00D108CE" w:rsidRDefault="00D108CE"/>
    <w:p w:rsidR="00D108CE" w:rsidRDefault="00D108CE" w:rsidP="00F56198">
      <w:pPr>
        <w:numPr>
          <w:ilvl w:val="0"/>
          <w:numId w:val="3"/>
        </w:numPr>
      </w:pPr>
      <w:r>
        <w:t xml:space="preserve">What </w:t>
      </w:r>
      <w:proofErr w:type="gramStart"/>
      <w:r>
        <w:t>are</w:t>
      </w:r>
      <w:proofErr w:type="gramEnd"/>
      <w:r>
        <w:t xml:space="preserve"> the display types used in VR?</w:t>
      </w:r>
    </w:p>
    <w:p w:rsidR="00D108CE" w:rsidRDefault="00D108CE"/>
    <w:p w:rsidR="00F56198" w:rsidRDefault="00F56198" w:rsidP="00F56198">
      <w:pPr>
        <w:numPr>
          <w:ilvl w:val="0"/>
          <w:numId w:val="3"/>
        </w:numPr>
      </w:pPr>
      <w:r>
        <w:t>Why are there problems with ergonomics for HMDs?</w:t>
      </w:r>
    </w:p>
    <w:p w:rsidR="00F56198" w:rsidRDefault="00F56198"/>
    <w:p w:rsidR="00F56198" w:rsidRDefault="00F56198" w:rsidP="00F56198">
      <w:pPr>
        <w:numPr>
          <w:ilvl w:val="0"/>
          <w:numId w:val="3"/>
        </w:numPr>
      </w:pPr>
      <w:r>
        <w:t>What is augmented reality?</w:t>
      </w:r>
    </w:p>
    <w:p w:rsidR="00F56198" w:rsidRDefault="00F56198"/>
    <w:p w:rsidR="00F56198" w:rsidRDefault="00F56198" w:rsidP="00F56198">
      <w:pPr>
        <w:numPr>
          <w:ilvl w:val="0"/>
          <w:numId w:val="3"/>
        </w:numPr>
      </w:pPr>
      <w:r>
        <w:t xml:space="preserve">What problems </w:t>
      </w:r>
      <w:proofErr w:type="gramStart"/>
      <w:r>
        <w:t>does Brooks</w:t>
      </w:r>
      <w:proofErr w:type="gramEnd"/>
      <w:r>
        <w:t xml:space="preserve"> see for VR technology?</w:t>
      </w:r>
    </w:p>
    <w:p w:rsidR="00F56198" w:rsidRDefault="00F56198"/>
    <w:p w:rsidR="00F56198" w:rsidRDefault="00F56198" w:rsidP="00F56198">
      <w:pPr>
        <w:numPr>
          <w:ilvl w:val="0"/>
          <w:numId w:val="3"/>
        </w:numPr>
        <w:suppressAutoHyphens w:val="0"/>
        <w:autoSpaceDE w:val="0"/>
        <w:autoSpaceDN w:val="0"/>
        <w:adjustRightInd w:val="0"/>
        <w:rPr>
          <w:lang w:eastAsia="en-GB"/>
        </w:rPr>
      </w:pPr>
      <w:r>
        <w:t xml:space="preserve">Make notes on the VR application areas from Brooks’ article. Look for further </w:t>
      </w:r>
      <w:r w:rsidRPr="00F56198">
        <w:t xml:space="preserve">examples, such as </w:t>
      </w:r>
      <w:r>
        <w:t>‘</w:t>
      </w:r>
      <w:r w:rsidRPr="00F56198">
        <w:rPr>
          <w:bCs/>
          <w:lang w:eastAsia="en-GB"/>
        </w:rPr>
        <w:t>Building Virtual and Augmented Reality Museum Exhibitions</w:t>
      </w:r>
      <w:r>
        <w:rPr>
          <w:bCs/>
          <w:lang w:eastAsia="en-GB"/>
        </w:rPr>
        <w:t xml:space="preserve">’ by </w:t>
      </w:r>
      <w:proofErr w:type="spellStart"/>
      <w:r w:rsidRPr="00F56198">
        <w:rPr>
          <w:lang w:eastAsia="en-GB"/>
        </w:rPr>
        <w:t>Wojciechowski</w:t>
      </w:r>
      <w:proofErr w:type="spellEnd"/>
      <w:r>
        <w:rPr>
          <w:lang w:eastAsia="en-GB"/>
        </w:rPr>
        <w:t xml:space="preserve"> et al (see ACM Digital Library)</w:t>
      </w:r>
    </w:p>
    <w:p w:rsidR="00F56198" w:rsidRDefault="00F56198" w:rsidP="00F56198">
      <w:pPr>
        <w:suppressAutoHyphens w:val="0"/>
        <w:autoSpaceDE w:val="0"/>
        <w:autoSpaceDN w:val="0"/>
        <w:adjustRightInd w:val="0"/>
        <w:rPr>
          <w:lang w:eastAsia="en-GB"/>
        </w:rPr>
      </w:pPr>
    </w:p>
    <w:p w:rsidR="00C821DC" w:rsidRPr="00C821DC" w:rsidRDefault="00C821DC" w:rsidP="00C821DC">
      <w:pPr>
        <w:suppressAutoHyphens w:val="0"/>
        <w:autoSpaceDE w:val="0"/>
        <w:autoSpaceDN w:val="0"/>
        <w:adjustRightInd w:val="0"/>
        <w:rPr>
          <w:lang w:val="en-US" w:eastAsia="en-US"/>
        </w:rPr>
      </w:pPr>
      <w:r w:rsidRPr="00C821DC">
        <w:rPr>
          <w:lang w:eastAsia="en-GB"/>
        </w:rPr>
        <w:t>Read Section 1-3 of the article ‘</w:t>
      </w:r>
      <w:r w:rsidRPr="00C821DC">
        <w:rPr>
          <w:bCs/>
          <w:lang w:val="en-US" w:eastAsia="en-US"/>
        </w:rPr>
        <w:t>Exploiting Perception in High-Fidelity Virtual Environments</w:t>
      </w:r>
      <w:r>
        <w:rPr>
          <w:bCs/>
          <w:lang w:val="en-US" w:eastAsia="en-US"/>
        </w:rPr>
        <w:t xml:space="preserve">’ by </w:t>
      </w:r>
      <w:proofErr w:type="spellStart"/>
      <w:r>
        <w:rPr>
          <w:bCs/>
          <w:lang w:val="en-US" w:eastAsia="en-US"/>
        </w:rPr>
        <w:t>Glencross</w:t>
      </w:r>
      <w:proofErr w:type="spellEnd"/>
      <w:r>
        <w:rPr>
          <w:bCs/>
          <w:lang w:val="en-US" w:eastAsia="en-US"/>
        </w:rPr>
        <w:t xml:space="preserve"> et al (see ACM Digital Library)</w:t>
      </w:r>
    </w:p>
    <w:p w:rsidR="00C821DC" w:rsidRDefault="00C821DC" w:rsidP="00F56198">
      <w:pPr>
        <w:suppressAutoHyphens w:val="0"/>
        <w:autoSpaceDE w:val="0"/>
        <w:autoSpaceDN w:val="0"/>
        <w:adjustRightInd w:val="0"/>
        <w:rPr>
          <w:lang w:eastAsia="en-GB"/>
        </w:rPr>
      </w:pPr>
    </w:p>
    <w:p w:rsidR="00F56198" w:rsidRPr="00C821DC" w:rsidRDefault="00C821DC" w:rsidP="00F56198">
      <w:pPr>
        <w:suppressAutoHyphens w:val="0"/>
        <w:autoSpaceDE w:val="0"/>
        <w:autoSpaceDN w:val="0"/>
        <w:adjustRightInd w:val="0"/>
        <w:rPr>
          <w:b/>
          <w:lang w:eastAsia="en-GB"/>
        </w:rPr>
      </w:pPr>
      <w:r w:rsidRPr="00C821DC">
        <w:rPr>
          <w:b/>
          <w:lang w:eastAsia="en-GB"/>
        </w:rPr>
        <w:t xml:space="preserve">2. </w:t>
      </w:r>
      <w:r w:rsidR="0060631A">
        <w:rPr>
          <w:b/>
          <w:lang w:eastAsia="en-GB"/>
        </w:rPr>
        <w:t xml:space="preserve">Mobile </w:t>
      </w:r>
      <w:r w:rsidRPr="00C821DC">
        <w:rPr>
          <w:b/>
          <w:lang w:eastAsia="en-GB"/>
        </w:rPr>
        <w:t>based ‘</w:t>
      </w:r>
      <w:r w:rsidR="0060631A">
        <w:rPr>
          <w:b/>
          <w:lang w:eastAsia="en-GB"/>
        </w:rPr>
        <w:t>augmented reality</w:t>
      </w:r>
      <w:r w:rsidRPr="00C821DC">
        <w:rPr>
          <w:b/>
          <w:lang w:eastAsia="en-GB"/>
        </w:rPr>
        <w:t xml:space="preserve"> environments’</w:t>
      </w:r>
    </w:p>
    <w:p w:rsidR="00C821DC" w:rsidRDefault="00C821DC" w:rsidP="00F56198">
      <w:pPr>
        <w:suppressAutoHyphens w:val="0"/>
        <w:autoSpaceDE w:val="0"/>
        <w:autoSpaceDN w:val="0"/>
        <w:adjustRightInd w:val="0"/>
        <w:rPr>
          <w:lang w:eastAsia="en-GB"/>
        </w:rPr>
      </w:pPr>
    </w:p>
    <w:p w:rsidR="00C821DC" w:rsidRPr="00F56198" w:rsidRDefault="00C821DC" w:rsidP="00F56198">
      <w:pPr>
        <w:suppressAutoHyphens w:val="0"/>
        <w:autoSpaceDE w:val="0"/>
        <w:autoSpaceDN w:val="0"/>
        <w:adjustRightInd w:val="0"/>
        <w:rPr>
          <w:lang w:eastAsia="en-GB"/>
        </w:rPr>
      </w:pPr>
      <w:r>
        <w:rPr>
          <w:lang w:eastAsia="en-GB"/>
        </w:rPr>
        <w:t xml:space="preserve">Look at examples of </w:t>
      </w:r>
      <w:r w:rsidR="0060631A">
        <w:rPr>
          <w:lang w:eastAsia="en-GB"/>
        </w:rPr>
        <w:t>mobile augmented reality</w:t>
      </w:r>
      <w:r>
        <w:rPr>
          <w:lang w:eastAsia="en-GB"/>
        </w:rPr>
        <w:t xml:space="preserve"> </w:t>
      </w:r>
      <w:r w:rsidR="0060631A">
        <w:rPr>
          <w:lang w:eastAsia="en-GB"/>
        </w:rPr>
        <w:t xml:space="preserve">environments (see examples below). </w:t>
      </w:r>
      <w:r>
        <w:rPr>
          <w:lang w:eastAsia="en-GB"/>
        </w:rPr>
        <w:t xml:space="preserve">To what extent do these exhibit the features of VR as proposed by Sutherland and Brooks? </w:t>
      </w:r>
    </w:p>
    <w:p w:rsidR="00C821DC" w:rsidRDefault="00C821DC" w:rsidP="00F56198">
      <w:pPr>
        <w:suppressAutoHyphens w:val="0"/>
        <w:autoSpaceDE w:val="0"/>
        <w:autoSpaceDN w:val="0"/>
        <w:adjustRightInd w:val="0"/>
        <w:rPr>
          <w:lang w:eastAsia="en-GB"/>
        </w:rPr>
      </w:pPr>
    </w:p>
    <w:p w:rsidR="0060631A" w:rsidRDefault="009B5266" w:rsidP="00F56198">
      <w:pPr>
        <w:suppressAutoHyphens w:val="0"/>
        <w:autoSpaceDE w:val="0"/>
        <w:autoSpaceDN w:val="0"/>
        <w:adjustRightInd w:val="0"/>
      </w:pPr>
      <w:hyperlink r:id="rId7" w:history="1">
        <w:r w:rsidRPr="00E912AA">
          <w:rPr>
            <w:rStyle w:val="Hyperlink"/>
          </w:rPr>
          <w:t>http://www.digitaltrends.com/mobile/best-augmented-reality-apps/</w:t>
        </w:r>
      </w:hyperlink>
    </w:p>
    <w:p w:rsidR="009B5266" w:rsidRDefault="009B5266" w:rsidP="00F56198">
      <w:pPr>
        <w:suppressAutoHyphens w:val="0"/>
        <w:autoSpaceDE w:val="0"/>
        <w:autoSpaceDN w:val="0"/>
        <w:adjustRightInd w:val="0"/>
        <w:rPr>
          <w:lang w:eastAsia="en-GB"/>
        </w:rPr>
      </w:pPr>
    </w:p>
    <w:sectPr w:rsidR="009B5266" w:rsidSect="00C218D7">
      <w:footnotePr>
        <w:pos w:val="beneathText"/>
      </w:footnotePr>
      <w:pgSz w:w="11905" w:h="16837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singleLevel"/>
    <w:tmpl w:val="00000001"/>
    <w:name w:val="WW8Num1"/>
    <w:lvl w:ilvl="0">
      <w:start w:val="1"/>
      <w:numFmt w:val="bullet"/>
      <w:lvlText w:val="·"/>
      <w:lvlJc w:val="left"/>
      <w:pPr>
        <w:tabs>
          <w:tab w:val="num" w:pos="720"/>
        </w:tabs>
        <w:ind w:left="720" w:hanging="360"/>
      </w:pPr>
      <w:rPr>
        <w:rFonts w:ascii="Symbol" w:hAnsi="Symbol"/>
      </w:rPr>
    </w:lvl>
  </w:abstractNum>
  <w:abstractNum w:abstractNumId="1">
    <w:nsid w:val="00000002"/>
    <w:multiLevelType w:val="multilevel"/>
    <w:tmpl w:val="00000002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lvlText w:val=""/>
      <w:lvlJc w:val="left"/>
      <w:pPr>
        <w:tabs>
          <w:tab w:val="num" w:pos="0"/>
        </w:tabs>
        <w:ind w:left="0" w:firstLine="0"/>
      </w:pPr>
    </w:lvl>
  </w:abstractNum>
  <w:abstractNum w:abstractNumId="2">
    <w:nsid w:val="084201ED"/>
    <w:multiLevelType w:val="hybridMultilevel"/>
    <w:tmpl w:val="048012D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stylePaneFormatFilter w:val="3F01"/>
  <w:defaultTabStop w:val="720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footnotePr>
    <w:pos w:val="beneathText"/>
  </w:footnotePr>
  <w:compat>
    <w:spaceForUL/>
    <w:balanceSingleByteDoubleByteWidth/>
    <w:doNotLeaveBackslashAlone/>
    <w:ulTrailSpace/>
    <w:doNotExpandShiftReturn/>
    <w:adjustLineHeightInTable/>
  </w:compat>
  <w:rsids>
    <w:rsidRoot w:val="004E7872"/>
    <w:rsid w:val="00086A15"/>
    <w:rsid w:val="001637F1"/>
    <w:rsid w:val="003C4088"/>
    <w:rsid w:val="004E7872"/>
    <w:rsid w:val="00545C66"/>
    <w:rsid w:val="0060631A"/>
    <w:rsid w:val="00800879"/>
    <w:rsid w:val="009B5266"/>
    <w:rsid w:val="00C218D7"/>
    <w:rsid w:val="00C43838"/>
    <w:rsid w:val="00C821DC"/>
    <w:rsid w:val="00D108CE"/>
    <w:rsid w:val="00F56198"/>
    <w:rsid w:val="00F642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C218D7"/>
    <w:pPr>
      <w:suppressAutoHyphens/>
    </w:pPr>
    <w:rPr>
      <w:sz w:val="24"/>
      <w:szCs w:val="24"/>
      <w:lang w:eastAsia="ar-SA"/>
    </w:rPr>
  </w:style>
  <w:style w:type="paragraph" w:styleId="Heading1">
    <w:name w:val="heading 1"/>
    <w:basedOn w:val="Normal"/>
    <w:next w:val="Normal"/>
    <w:qFormat/>
    <w:rsid w:val="00C218D7"/>
    <w:pPr>
      <w:keepNext/>
      <w:tabs>
        <w:tab w:val="num" w:pos="0"/>
      </w:tabs>
      <w:outlineLvl w:val="0"/>
    </w:pPr>
    <w:rPr>
      <w:b/>
      <w:bCs/>
      <w:u w:val="word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  <w:rsid w:val="00C218D7"/>
    <w:rPr>
      <w:rFonts w:ascii="Symbol" w:hAnsi="Symbol"/>
    </w:rPr>
  </w:style>
  <w:style w:type="character" w:customStyle="1" w:styleId="WW8Num1z1">
    <w:name w:val="WW8Num1z1"/>
    <w:rsid w:val="00C218D7"/>
    <w:rPr>
      <w:rFonts w:ascii="Courier New" w:hAnsi="Courier New"/>
    </w:rPr>
  </w:style>
  <w:style w:type="character" w:customStyle="1" w:styleId="WW8Num1z2">
    <w:name w:val="WW8Num1z2"/>
    <w:rsid w:val="00C218D7"/>
    <w:rPr>
      <w:rFonts w:ascii="Wingdings" w:hAnsi="Wingdings"/>
    </w:rPr>
  </w:style>
  <w:style w:type="character" w:customStyle="1" w:styleId="WW-DefaultParagraphFont">
    <w:name w:val="WW-Default Paragraph Font"/>
    <w:rsid w:val="00C218D7"/>
  </w:style>
  <w:style w:type="paragraph" w:styleId="BodyText">
    <w:name w:val="Body Text"/>
    <w:basedOn w:val="Normal"/>
    <w:rsid w:val="00C218D7"/>
    <w:pPr>
      <w:spacing w:after="120"/>
    </w:pPr>
  </w:style>
  <w:style w:type="paragraph" w:styleId="List">
    <w:name w:val="List"/>
    <w:basedOn w:val="BodyText"/>
    <w:rsid w:val="00C218D7"/>
    <w:rPr>
      <w:rFonts w:cs="Tahoma"/>
    </w:rPr>
  </w:style>
  <w:style w:type="paragraph" w:customStyle="1" w:styleId="Caption1">
    <w:name w:val="Caption1"/>
    <w:basedOn w:val="Normal"/>
    <w:rsid w:val="00C218D7"/>
    <w:pPr>
      <w:suppressLineNumbers/>
      <w:spacing w:before="120" w:after="120"/>
    </w:pPr>
    <w:rPr>
      <w:rFonts w:cs="Tahoma"/>
      <w:i/>
      <w:iCs/>
      <w:sz w:val="20"/>
      <w:szCs w:val="20"/>
    </w:rPr>
  </w:style>
  <w:style w:type="paragraph" w:customStyle="1" w:styleId="Index">
    <w:name w:val="Index"/>
    <w:basedOn w:val="Normal"/>
    <w:rsid w:val="00C218D7"/>
    <w:pPr>
      <w:suppressLineNumbers/>
    </w:pPr>
    <w:rPr>
      <w:rFonts w:cs="Tahoma"/>
    </w:rPr>
  </w:style>
  <w:style w:type="paragraph" w:customStyle="1" w:styleId="Heading">
    <w:name w:val="Heading"/>
    <w:basedOn w:val="Normal"/>
    <w:next w:val="BodyText"/>
    <w:rsid w:val="00C218D7"/>
    <w:pPr>
      <w:keepNext/>
      <w:spacing w:before="240" w:after="120"/>
    </w:pPr>
    <w:rPr>
      <w:rFonts w:ascii="Arial" w:eastAsia="MS Mincho" w:hAnsi="Arial" w:cs="Tahoma"/>
      <w:sz w:val="28"/>
      <w:szCs w:val="28"/>
    </w:rPr>
  </w:style>
  <w:style w:type="character" w:styleId="Hyperlink">
    <w:name w:val="Hyperlink"/>
    <w:basedOn w:val="DefaultParagraphFont"/>
    <w:rsid w:val="001637F1"/>
    <w:rPr>
      <w:color w:val="0000FF"/>
      <w:u w:val="single"/>
    </w:rPr>
  </w:style>
  <w:style w:type="character" w:styleId="FollowedHyperlink">
    <w:name w:val="FollowedHyperlink"/>
    <w:basedOn w:val="DefaultParagraphFont"/>
    <w:rsid w:val="001637F1"/>
    <w:rPr>
      <w:color w:val="800080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digitaltrends.com/mobile/best-augmented-reality-apps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cs.unc.edu/%7Ebrooks/WhatsReal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61F7E4-88E2-4D0A-A8A3-99CF12B1B0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190</Words>
  <Characters>1084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AHCI Tutorial: Participatory Evaluation</vt:lpstr>
    </vt:vector>
  </TitlesOfParts>
  <Company>sihe</Company>
  <LinksUpToDate>false</LinksUpToDate>
  <CharactersWithSpaces>1272</CharactersWithSpaces>
  <SharedDoc>false</SharedDoc>
  <HLinks>
    <vt:vector size="12" baseType="variant">
      <vt:variant>
        <vt:i4>3604591</vt:i4>
      </vt:variant>
      <vt:variant>
        <vt:i4>3</vt:i4>
      </vt:variant>
      <vt:variant>
        <vt:i4>0</vt:i4>
      </vt:variant>
      <vt:variant>
        <vt:i4>5</vt:i4>
      </vt:variant>
      <vt:variant>
        <vt:lpwstr>http://mashable.com/2009/08/19/augmented-reality-apps/</vt:lpwstr>
      </vt:variant>
      <vt:variant>
        <vt:lpwstr/>
      </vt:variant>
      <vt:variant>
        <vt:i4>6357033</vt:i4>
      </vt:variant>
      <vt:variant>
        <vt:i4>0</vt:i4>
      </vt:variant>
      <vt:variant>
        <vt:i4>0</vt:i4>
      </vt:variant>
      <vt:variant>
        <vt:i4>5</vt:i4>
      </vt:variant>
      <vt:variant>
        <vt:lpwstr>http://www.cs.unc.edu/~brooks/WhatsReal.pdf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AHCI Tutorial: Participatory Evaluation</dc:title>
  <dc:subject/>
  <dc:creator>bus-sm</dc:creator>
  <cp:keywords/>
  <dc:description/>
  <cp:lastModifiedBy>sc-sm</cp:lastModifiedBy>
  <cp:revision>2</cp:revision>
  <cp:lastPrinted>2008-01-08T16:24:00Z</cp:lastPrinted>
  <dcterms:created xsi:type="dcterms:W3CDTF">2011-03-02T10:41:00Z</dcterms:created>
  <dcterms:modified xsi:type="dcterms:W3CDTF">2011-03-02T10:41:00Z</dcterms:modified>
</cp:coreProperties>
</file>