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191AF" w14:textId="77777777" w:rsidR="00385720" w:rsidRDefault="00385720" w:rsidP="00102D62"/>
    <w:p w14:paraId="150EBF71" w14:textId="77777777" w:rsidR="00385720" w:rsidRDefault="00B21F6A" w:rsidP="00385720">
      <w:pPr>
        <w:pStyle w:val="Body"/>
        <w:jc w:val="center"/>
        <w:rPr>
          <w:b/>
          <w:bCs/>
          <w:sz w:val="36"/>
          <w:szCs w:val="36"/>
        </w:rPr>
      </w:pPr>
      <w:r>
        <w:rPr>
          <w:b/>
          <w:bCs/>
          <w:noProof/>
          <w:sz w:val="36"/>
          <w:szCs w:val="36"/>
          <w:lang w:val="en-US" w:eastAsia="en-US"/>
        </w:rPr>
        <w:drawing>
          <wp:anchor distT="152400" distB="152400" distL="152400" distR="152400" simplePos="0" relativeHeight="251659264" behindDoc="0" locked="0" layoutInCell="1" allowOverlap="1" wp14:anchorId="49B688A1" wp14:editId="7AA46792">
            <wp:simplePos x="0" y="0"/>
            <wp:positionH relativeFrom="margin">
              <wp:align>center</wp:align>
            </wp:positionH>
            <wp:positionV relativeFrom="paragraph">
              <wp:posOffset>9207</wp:posOffset>
            </wp:positionV>
            <wp:extent cx="1819275" cy="733425"/>
            <wp:effectExtent l="0" t="0" r="9525" b="9525"/>
            <wp:wrapThrough wrapText="bothSides" distL="152400" distR="152400">
              <wp:wrapPolygon edited="1">
                <wp:start x="0" y="0"/>
                <wp:lineTo x="21600" y="0"/>
                <wp:lineTo x="21600" y="21600"/>
                <wp:lineTo x="0" y="21600"/>
                <wp:lineTo x="0" y="0"/>
              </wp:wrapPolygon>
            </wp:wrapThrough>
            <wp:docPr id="2" name="officeArt object" descr="U logo.png"/>
            <wp:cNvGraphicFramePr/>
            <a:graphic xmlns:a="http://schemas.openxmlformats.org/drawingml/2006/main">
              <a:graphicData uri="http://schemas.openxmlformats.org/drawingml/2006/picture">
                <pic:pic xmlns:pic="http://schemas.openxmlformats.org/drawingml/2006/picture">
                  <pic:nvPicPr>
                    <pic:cNvPr id="1073741825" name="U logo.png" descr="U logo.png"/>
                    <pic:cNvPicPr>
                      <a:picLocks noChangeAspect="1"/>
                    </pic:cNvPicPr>
                  </pic:nvPicPr>
                  <pic:blipFill>
                    <a:blip r:embed="rId8" cstate="print"/>
                    <a:stretch>
                      <a:fillRect/>
                    </a:stretch>
                  </pic:blipFill>
                  <pic:spPr>
                    <a:xfrm>
                      <a:off x="0" y="0"/>
                      <a:ext cx="1819275" cy="733425"/>
                    </a:xfrm>
                    <a:prstGeom prst="rect">
                      <a:avLst/>
                    </a:prstGeom>
                    <a:ln w="12700" cap="flat">
                      <a:noFill/>
                      <a:miter lim="400000"/>
                    </a:ln>
                    <a:effectLst/>
                  </pic:spPr>
                </pic:pic>
              </a:graphicData>
            </a:graphic>
          </wp:anchor>
        </w:drawing>
      </w:r>
    </w:p>
    <w:p w14:paraId="71D315DC" w14:textId="77777777" w:rsidR="00385720" w:rsidRDefault="00385720" w:rsidP="00385720">
      <w:pPr>
        <w:pStyle w:val="Body"/>
        <w:jc w:val="center"/>
        <w:rPr>
          <w:b/>
          <w:bCs/>
          <w:sz w:val="36"/>
          <w:szCs w:val="36"/>
        </w:rPr>
      </w:pPr>
    </w:p>
    <w:p w14:paraId="49FA8186" w14:textId="77777777" w:rsidR="00385720" w:rsidRDefault="00385720" w:rsidP="00385720">
      <w:pPr>
        <w:pStyle w:val="Body"/>
        <w:jc w:val="center"/>
        <w:rPr>
          <w:b/>
          <w:bCs/>
          <w:sz w:val="36"/>
          <w:szCs w:val="36"/>
        </w:rPr>
      </w:pPr>
    </w:p>
    <w:p w14:paraId="2A47BB09" w14:textId="77777777" w:rsidR="00385720" w:rsidRDefault="00385720" w:rsidP="00385720">
      <w:pPr>
        <w:pStyle w:val="Body"/>
        <w:jc w:val="center"/>
        <w:rPr>
          <w:b/>
          <w:bCs/>
          <w:sz w:val="36"/>
          <w:szCs w:val="36"/>
        </w:rPr>
      </w:pPr>
    </w:p>
    <w:p w14:paraId="1CDF1B71" w14:textId="77777777" w:rsidR="00385720" w:rsidRDefault="00385720" w:rsidP="00385720">
      <w:pPr>
        <w:pStyle w:val="Body"/>
        <w:jc w:val="center"/>
        <w:rPr>
          <w:b/>
          <w:bCs/>
          <w:sz w:val="36"/>
          <w:szCs w:val="36"/>
        </w:rPr>
      </w:pPr>
    </w:p>
    <w:p w14:paraId="362C895B" w14:textId="77777777" w:rsidR="00385720" w:rsidRDefault="00385720" w:rsidP="00763F28">
      <w:pPr>
        <w:pStyle w:val="Title"/>
      </w:pPr>
      <w:r>
        <w:t>Exploring how visual design and ethical certifications impact consumer choice in the artisan chocolate market</w:t>
      </w:r>
    </w:p>
    <w:p w14:paraId="659E3096" w14:textId="77777777" w:rsidR="00385720" w:rsidRDefault="00385720" w:rsidP="00385720">
      <w:pPr>
        <w:pStyle w:val="Body"/>
        <w:jc w:val="center"/>
        <w:rPr>
          <w:b/>
          <w:bCs/>
          <w:sz w:val="36"/>
          <w:szCs w:val="36"/>
        </w:rPr>
      </w:pPr>
    </w:p>
    <w:p w14:paraId="00BAE41B" w14:textId="77777777" w:rsidR="00385720" w:rsidRDefault="00385720" w:rsidP="0050710E">
      <w:pPr>
        <w:pStyle w:val="Body"/>
      </w:pPr>
    </w:p>
    <w:p w14:paraId="1CCD8BB8" w14:textId="77777777" w:rsidR="00385720" w:rsidRDefault="00385720" w:rsidP="00385720">
      <w:pPr>
        <w:pStyle w:val="Body"/>
        <w:jc w:val="center"/>
      </w:pPr>
      <w:r>
        <w:rPr>
          <w:lang w:val="de-DE"/>
        </w:rPr>
        <w:t xml:space="preserve">Student Name: </w:t>
      </w:r>
      <w:r>
        <w:rPr>
          <w:lang w:val="en-US"/>
        </w:rPr>
        <w:t>Nedelcho Vichev</w:t>
      </w:r>
    </w:p>
    <w:p w14:paraId="1475D642" w14:textId="77777777" w:rsidR="00385720" w:rsidRDefault="00385720" w:rsidP="00385720">
      <w:pPr>
        <w:pStyle w:val="Body"/>
        <w:jc w:val="center"/>
      </w:pPr>
      <w:r>
        <w:rPr>
          <w:lang w:val="en-US"/>
        </w:rPr>
        <w:t>Student ID:2229924</w:t>
      </w:r>
    </w:p>
    <w:p w14:paraId="07A95ABD" w14:textId="77777777" w:rsidR="00385720" w:rsidRDefault="00385720" w:rsidP="00385720">
      <w:pPr>
        <w:pStyle w:val="Body"/>
        <w:jc w:val="center"/>
      </w:pPr>
      <w:r>
        <w:rPr>
          <w:lang w:val="en-US"/>
        </w:rPr>
        <w:t>Program: BA (Hons) Business Management</w:t>
      </w:r>
    </w:p>
    <w:p w14:paraId="070ABBB3" w14:textId="77777777" w:rsidR="00385720" w:rsidRDefault="00385720" w:rsidP="00385720">
      <w:pPr>
        <w:pStyle w:val="Body"/>
        <w:jc w:val="center"/>
      </w:pPr>
      <w:r>
        <w:rPr>
          <w:lang w:val="en-US"/>
        </w:rPr>
        <w:t>Module: LCBB6000</w:t>
      </w:r>
    </w:p>
    <w:p w14:paraId="41CF723E" w14:textId="77777777" w:rsidR="00385720" w:rsidRDefault="00385720" w:rsidP="00385720">
      <w:pPr>
        <w:pStyle w:val="Body"/>
        <w:jc w:val="center"/>
      </w:pPr>
      <w:r>
        <w:rPr>
          <w:lang w:val="en-US"/>
        </w:rPr>
        <w:t>Institution: University of Wales Trinity Saint David (London Campus)</w:t>
      </w:r>
    </w:p>
    <w:p w14:paraId="4E5E9D29" w14:textId="77777777" w:rsidR="00385720" w:rsidRDefault="00385720" w:rsidP="00385720">
      <w:pPr>
        <w:pStyle w:val="Body"/>
        <w:jc w:val="center"/>
      </w:pPr>
      <w:r>
        <w:rPr>
          <w:lang w:val="de-DE"/>
        </w:rPr>
        <w:t>Submission Date:</w:t>
      </w:r>
      <w:r w:rsidR="00493430">
        <w:rPr>
          <w:lang w:val="de-DE"/>
        </w:rPr>
        <w:t>22</w:t>
      </w:r>
      <w:r w:rsidR="00B27EC4">
        <w:rPr>
          <w:lang w:val="de-DE"/>
        </w:rPr>
        <w:t>/12/2025</w:t>
      </w:r>
    </w:p>
    <w:p w14:paraId="1EC00DF4" w14:textId="77777777" w:rsidR="00385720" w:rsidRDefault="00385720" w:rsidP="00385720">
      <w:pPr>
        <w:pStyle w:val="Body"/>
        <w:jc w:val="center"/>
      </w:pPr>
    </w:p>
    <w:p w14:paraId="48E41E3C" w14:textId="77777777" w:rsidR="00385720" w:rsidRDefault="00385720" w:rsidP="00385720">
      <w:pPr>
        <w:pStyle w:val="Body"/>
        <w:jc w:val="center"/>
      </w:pPr>
    </w:p>
    <w:p w14:paraId="7268C068" w14:textId="77777777" w:rsidR="00215427" w:rsidRDefault="00215427">
      <w:pPr>
        <w:spacing w:line="278" w:lineRule="auto"/>
        <w:jc w:val="left"/>
      </w:pPr>
      <w:r>
        <w:br w:type="page"/>
      </w:r>
    </w:p>
    <w:p w14:paraId="37AA431A" w14:textId="77777777" w:rsidR="00D63E4A" w:rsidRPr="00D63E4A" w:rsidRDefault="00D63E4A" w:rsidP="000A347C">
      <w:pPr>
        <w:pStyle w:val="Heading1"/>
      </w:pPr>
      <w:bookmarkStart w:id="0" w:name="_Toc211710676"/>
      <w:r w:rsidRPr="00D63E4A">
        <w:lastRenderedPageBreak/>
        <w:t>Abstract</w:t>
      </w:r>
      <w:bookmarkEnd w:id="0"/>
    </w:p>
    <w:p w14:paraId="19DD16E3" w14:textId="77777777" w:rsidR="00D63E4A" w:rsidRDefault="00D63E4A" w:rsidP="00D63E4A">
      <w:r>
        <w:t xml:space="preserve">This </w:t>
      </w:r>
      <w:r w:rsidR="000A347C">
        <w:t xml:space="preserve">research </w:t>
      </w:r>
      <w:r>
        <w:t>discusses the issue of visual packaging design and ethical certifications on consumer choice in the artisan chocolate market. The study takes a qualitative interpretivist research approach that utilizes the secondary data sufficient in exploring the interaction between aesthetic and ethical aspects in the understanding of authenticity, trust and premium value perceptions. The results show that the visual aesthetic features like color, typography, and texture convey the brand personality and craftsmanship where ethical certifications, like Fairtrade and Organic labels, are trust signs which show transparency and moral accountability. These two components together in a well-integrated manner will increase customer trust, emotional bond, and readiness to pay a high price. It is emphasized in the research that the target of the artisan chocolate is specifically design-sensitive consumers, and he/she is specifically motivated by ethical consideration as opposed to convenience of the mass-market. The study adds into the theoretical insight by connecting the design communication with ethical marketing in their collective contribution in establishing consumer loyalty. Practical guidelines promote the combination of visual narration and plausible ethical labeling by the artisan producers of chocolate. The empirical studies of consumers and cross-cultural comparisons are some of the ways it can deepen the findings in future research.</w:t>
      </w:r>
    </w:p>
    <w:p w14:paraId="51C3BF28" w14:textId="77777777" w:rsidR="00832C22" w:rsidRDefault="00832C22" w:rsidP="00D63E4A">
      <w:r w:rsidRPr="00832C22">
        <w:t xml:space="preserve">Keywords: Visual Design, Ethical Certification, Consumer </w:t>
      </w:r>
      <w:r w:rsidR="00493430" w:rsidRPr="00832C22">
        <w:t>Behavior</w:t>
      </w:r>
      <w:r w:rsidRPr="00832C22">
        <w:t>, Artisan Chocolate, Branding, Trust, Authenticity.</w:t>
      </w:r>
    </w:p>
    <w:p w14:paraId="5D894050" w14:textId="77777777" w:rsidR="00D63E4A" w:rsidRDefault="00D63E4A">
      <w:pPr>
        <w:spacing w:line="278" w:lineRule="auto"/>
        <w:jc w:val="left"/>
      </w:pPr>
      <w:r>
        <w:br w:type="page"/>
      </w:r>
    </w:p>
    <w:p w14:paraId="757534A5" w14:textId="77777777" w:rsidR="00D63E4A" w:rsidRDefault="00D63E4A" w:rsidP="00D63E4A">
      <w:pPr>
        <w:pStyle w:val="Heading1"/>
      </w:pPr>
      <w:bookmarkStart w:id="1" w:name="_Toc211710677"/>
      <w:r>
        <w:lastRenderedPageBreak/>
        <w:t>Acknowledgement</w:t>
      </w:r>
      <w:bookmarkEnd w:id="1"/>
    </w:p>
    <w:p w14:paraId="2C719A40" w14:textId="77777777" w:rsidR="0050710E" w:rsidRDefault="00621FCA" w:rsidP="00D63E4A">
      <w:r>
        <w:t xml:space="preserve">I </w:t>
      </w:r>
      <w:r w:rsidR="00373D1B">
        <w:t xml:space="preserve">would like to say </w:t>
      </w:r>
      <w:r w:rsidR="00D63E4A">
        <w:t>a deep heartfelt thank you to the University of Wales Trinity Saint David, the tutors taking out the module and the peers who have been able to support, guide and encourage me throughout this research process. The contents of all contributors who motivated the completion and academic expansion of the study are also appreciated.</w:t>
      </w:r>
      <w:r w:rsidR="0050710E">
        <w:br w:type="page"/>
      </w:r>
    </w:p>
    <w:sdt>
      <w:sdtPr>
        <w:rPr>
          <w:rFonts w:ascii="Times New Roman" w:eastAsiaTheme="minorHAnsi" w:hAnsi="Times New Roman" w:cstheme="minorBidi"/>
          <w:color w:val="auto"/>
          <w:kern w:val="2"/>
          <w:sz w:val="24"/>
          <w:szCs w:val="24"/>
        </w:rPr>
        <w:id w:val="-420867305"/>
        <w:docPartObj>
          <w:docPartGallery w:val="Table of Contents"/>
          <w:docPartUnique/>
        </w:docPartObj>
      </w:sdtPr>
      <w:sdtEndPr>
        <w:rPr>
          <w:b/>
          <w:bCs/>
          <w:noProof/>
        </w:rPr>
      </w:sdtEndPr>
      <w:sdtContent>
        <w:p w14:paraId="1D3749EA" w14:textId="77777777" w:rsidR="0050710E" w:rsidRDefault="0050710E">
          <w:pPr>
            <w:pStyle w:val="TOCHeading"/>
          </w:pPr>
          <w:r>
            <w:t>Table of Contents</w:t>
          </w:r>
        </w:p>
        <w:p w14:paraId="6D1B667A" w14:textId="77777777" w:rsidR="00F578E0" w:rsidRDefault="007A4A2D">
          <w:pPr>
            <w:pStyle w:val="TOC1"/>
            <w:tabs>
              <w:tab w:val="right" w:leader="dot" w:pos="9350"/>
            </w:tabs>
            <w:rPr>
              <w:rFonts w:asciiTheme="minorHAnsi" w:eastAsiaTheme="minorEastAsia" w:hAnsiTheme="minorHAnsi"/>
              <w:noProof/>
            </w:rPr>
          </w:pPr>
          <w:r>
            <w:fldChar w:fldCharType="begin"/>
          </w:r>
          <w:r w:rsidR="0050710E">
            <w:instrText xml:space="preserve"> TOC \o "1-3" \h \z \u </w:instrText>
          </w:r>
          <w:r>
            <w:fldChar w:fldCharType="separate"/>
          </w:r>
          <w:hyperlink w:anchor="_Toc211710676" w:history="1">
            <w:r w:rsidR="00F578E0" w:rsidRPr="00E619E5">
              <w:rPr>
                <w:rStyle w:val="Hyperlink"/>
                <w:noProof/>
              </w:rPr>
              <w:t>Abstract</w:t>
            </w:r>
            <w:r w:rsidR="00F578E0">
              <w:rPr>
                <w:noProof/>
                <w:webHidden/>
              </w:rPr>
              <w:tab/>
            </w:r>
            <w:r>
              <w:rPr>
                <w:noProof/>
                <w:webHidden/>
              </w:rPr>
              <w:fldChar w:fldCharType="begin"/>
            </w:r>
            <w:r w:rsidR="00F578E0">
              <w:rPr>
                <w:noProof/>
                <w:webHidden/>
              </w:rPr>
              <w:instrText xml:space="preserve"> PAGEREF _Toc211710676 \h </w:instrText>
            </w:r>
            <w:r>
              <w:rPr>
                <w:noProof/>
                <w:webHidden/>
              </w:rPr>
            </w:r>
            <w:r>
              <w:rPr>
                <w:noProof/>
                <w:webHidden/>
              </w:rPr>
              <w:fldChar w:fldCharType="separate"/>
            </w:r>
            <w:r w:rsidR="00F578E0">
              <w:rPr>
                <w:noProof/>
                <w:webHidden/>
              </w:rPr>
              <w:t>2</w:t>
            </w:r>
            <w:r>
              <w:rPr>
                <w:noProof/>
                <w:webHidden/>
              </w:rPr>
              <w:fldChar w:fldCharType="end"/>
            </w:r>
          </w:hyperlink>
        </w:p>
        <w:p w14:paraId="4F3759AB" w14:textId="77777777" w:rsidR="00F578E0" w:rsidRDefault="00F578E0">
          <w:pPr>
            <w:pStyle w:val="TOC1"/>
            <w:tabs>
              <w:tab w:val="right" w:leader="dot" w:pos="9350"/>
            </w:tabs>
            <w:rPr>
              <w:rFonts w:asciiTheme="minorHAnsi" w:eastAsiaTheme="minorEastAsia" w:hAnsiTheme="minorHAnsi"/>
              <w:noProof/>
            </w:rPr>
          </w:pPr>
          <w:hyperlink w:anchor="_Toc211710677" w:history="1">
            <w:r w:rsidRPr="00E619E5">
              <w:rPr>
                <w:rStyle w:val="Hyperlink"/>
                <w:noProof/>
              </w:rPr>
              <w:t>Acknowledgement</w:t>
            </w:r>
            <w:r>
              <w:rPr>
                <w:noProof/>
                <w:webHidden/>
              </w:rPr>
              <w:tab/>
            </w:r>
            <w:r w:rsidR="007A4A2D">
              <w:rPr>
                <w:noProof/>
                <w:webHidden/>
              </w:rPr>
              <w:fldChar w:fldCharType="begin"/>
            </w:r>
            <w:r>
              <w:rPr>
                <w:noProof/>
                <w:webHidden/>
              </w:rPr>
              <w:instrText xml:space="preserve"> PAGEREF _Toc211710677 \h </w:instrText>
            </w:r>
            <w:r w:rsidR="007A4A2D">
              <w:rPr>
                <w:noProof/>
                <w:webHidden/>
              </w:rPr>
            </w:r>
            <w:r w:rsidR="007A4A2D">
              <w:rPr>
                <w:noProof/>
                <w:webHidden/>
              </w:rPr>
              <w:fldChar w:fldCharType="separate"/>
            </w:r>
            <w:r>
              <w:rPr>
                <w:noProof/>
                <w:webHidden/>
              </w:rPr>
              <w:t>3</w:t>
            </w:r>
            <w:r w:rsidR="007A4A2D">
              <w:rPr>
                <w:noProof/>
                <w:webHidden/>
              </w:rPr>
              <w:fldChar w:fldCharType="end"/>
            </w:r>
          </w:hyperlink>
        </w:p>
        <w:p w14:paraId="1977DEFF" w14:textId="77777777" w:rsidR="00F578E0" w:rsidRDefault="00F578E0">
          <w:pPr>
            <w:pStyle w:val="TOC1"/>
            <w:tabs>
              <w:tab w:val="right" w:leader="dot" w:pos="9350"/>
            </w:tabs>
            <w:rPr>
              <w:rFonts w:asciiTheme="minorHAnsi" w:eastAsiaTheme="minorEastAsia" w:hAnsiTheme="minorHAnsi"/>
              <w:noProof/>
            </w:rPr>
          </w:pPr>
          <w:hyperlink w:anchor="_Toc211710678" w:history="1">
            <w:r w:rsidRPr="00E619E5">
              <w:rPr>
                <w:rStyle w:val="Hyperlink"/>
                <w:noProof/>
              </w:rPr>
              <w:t>Chapter 1: Introduction</w:t>
            </w:r>
            <w:r>
              <w:rPr>
                <w:noProof/>
                <w:webHidden/>
              </w:rPr>
              <w:tab/>
            </w:r>
            <w:r w:rsidR="007A4A2D">
              <w:rPr>
                <w:noProof/>
                <w:webHidden/>
              </w:rPr>
              <w:fldChar w:fldCharType="begin"/>
            </w:r>
            <w:r>
              <w:rPr>
                <w:noProof/>
                <w:webHidden/>
              </w:rPr>
              <w:instrText xml:space="preserve"> PAGEREF _Toc211710678 \h </w:instrText>
            </w:r>
            <w:r w:rsidR="007A4A2D">
              <w:rPr>
                <w:noProof/>
                <w:webHidden/>
              </w:rPr>
            </w:r>
            <w:r w:rsidR="007A4A2D">
              <w:rPr>
                <w:noProof/>
                <w:webHidden/>
              </w:rPr>
              <w:fldChar w:fldCharType="separate"/>
            </w:r>
            <w:r>
              <w:rPr>
                <w:noProof/>
                <w:webHidden/>
              </w:rPr>
              <w:t>7</w:t>
            </w:r>
            <w:r w:rsidR="007A4A2D">
              <w:rPr>
                <w:noProof/>
                <w:webHidden/>
              </w:rPr>
              <w:fldChar w:fldCharType="end"/>
            </w:r>
          </w:hyperlink>
        </w:p>
        <w:p w14:paraId="26B2A95D" w14:textId="77777777" w:rsidR="00F578E0" w:rsidRDefault="00F578E0">
          <w:pPr>
            <w:pStyle w:val="TOC2"/>
            <w:tabs>
              <w:tab w:val="right" w:leader="dot" w:pos="9350"/>
            </w:tabs>
            <w:rPr>
              <w:rFonts w:asciiTheme="minorHAnsi" w:eastAsiaTheme="minorEastAsia" w:hAnsiTheme="minorHAnsi"/>
              <w:noProof/>
            </w:rPr>
          </w:pPr>
          <w:hyperlink w:anchor="_Toc211710679" w:history="1">
            <w:r w:rsidRPr="00E619E5">
              <w:rPr>
                <w:rStyle w:val="Hyperlink"/>
                <w:noProof/>
              </w:rPr>
              <w:t>1.1 Background</w:t>
            </w:r>
            <w:r>
              <w:rPr>
                <w:noProof/>
                <w:webHidden/>
              </w:rPr>
              <w:tab/>
            </w:r>
            <w:r w:rsidR="007A4A2D">
              <w:rPr>
                <w:noProof/>
                <w:webHidden/>
              </w:rPr>
              <w:fldChar w:fldCharType="begin"/>
            </w:r>
            <w:r>
              <w:rPr>
                <w:noProof/>
                <w:webHidden/>
              </w:rPr>
              <w:instrText xml:space="preserve"> PAGEREF _Toc211710679 \h </w:instrText>
            </w:r>
            <w:r w:rsidR="007A4A2D">
              <w:rPr>
                <w:noProof/>
                <w:webHidden/>
              </w:rPr>
            </w:r>
            <w:r w:rsidR="007A4A2D">
              <w:rPr>
                <w:noProof/>
                <w:webHidden/>
              </w:rPr>
              <w:fldChar w:fldCharType="separate"/>
            </w:r>
            <w:r>
              <w:rPr>
                <w:noProof/>
                <w:webHidden/>
              </w:rPr>
              <w:t>7</w:t>
            </w:r>
            <w:r w:rsidR="007A4A2D">
              <w:rPr>
                <w:noProof/>
                <w:webHidden/>
              </w:rPr>
              <w:fldChar w:fldCharType="end"/>
            </w:r>
          </w:hyperlink>
        </w:p>
        <w:p w14:paraId="2F182EA0" w14:textId="77777777" w:rsidR="00F578E0" w:rsidRDefault="00F578E0">
          <w:pPr>
            <w:pStyle w:val="TOC2"/>
            <w:tabs>
              <w:tab w:val="right" w:leader="dot" w:pos="9350"/>
            </w:tabs>
            <w:rPr>
              <w:rFonts w:asciiTheme="minorHAnsi" w:eastAsiaTheme="minorEastAsia" w:hAnsiTheme="minorHAnsi"/>
              <w:noProof/>
            </w:rPr>
          </w:pPr>
          <w:hyperlink w:anchor="_Toc211710680" w:history="1">
            <w:r w:rsidRPr="00E619E5">
              <w:rPr>
                <w:rStyle w:val="Hyperlink"/>
                <w:noProof/>
              </w:rPr>
              <w:t>1.2 Aim and Objectives</w:t>
            </w:r>
            <w:r>
              <w:rPr>
                <w:noProof/>
                <w:webHidden/>
              </w:rPr>
              <w:tab/>
            </w:r>
            <w:r w:rsidR="007A4A2D">
              <w:rPr>
                <w:noProof/>
                <w:webHidden/>
              </w:rPr>
              <w:fldChar w:fldCharType="begin"/>
            </w:r>
            <w:r>
              <w:rPr>
                <w:noProof/>
                <w:webHidden/>
              </w:rPr>
              <w:instrText xml:space="preserve"> PAGEREF _Toc211710680 \h </w:instrText>
            </w:r>
            <w:r w:rsidR="007A4A2D">
              <w:rPr>
                <w:noProof/>
                <w:webHidden/>
              </w:rPr>
            </w:r>
            <w:r w:rsidR="007A4A2D">
              <w:rPr>
                <w:noProof/>
                <w:webHidden/>
              </w:rPr>
              <w:fldChar w:fldCharType="separate"/>
            </w:r>
            <w:r>
              <w:rPr>
                <w:noProof/>
                <w:webHidden/>
              </w:rPr>
              <w:t>7</w:t>
            </w:r>
            <w:r w:rsidR="007A4A2D">
              <w:rPr>
                <w:noProof/>
                <w:webHidden/>
              </w:rPr>
              <w:fldChar w:fldCharType="end"/>
            </w:r>
          </w:hyperlink>
        </w:p>
        <w:p w14:paraId="4DC181CC" w14:textId="77777777" w:rsidR="00F578E0" w:rsidRDefault="00F578E0">
          <w:pPr>
            <w:pStyle w:val="TOC2"/>
            <w:tabs>
              <w:tab w:val="right" w:leader="dot" w:pos="9350"/>
            </w:tabs>
            <w:rPr>
              <w:rFonts w:asciiTheme="minorHAnsi" w:eastAsiaTheme="minorEastAsia" w:hAnsiTheme="minorHAnsi"/>
              <w:noProof/>
            </w:rPr>
          </w:pPr>
          <w:hyperlink w:anchor="_Toc211710681" w:history="1">
            <w:r w:rsidRPr="00E619E5">
              <w:rPr>
                <w:rStyle w:val="Hyperlink"/>
                <w:noProof/>
              </w:rPr>
              <w:t>1.3 Research Questions</w:t>
            </w:r>
            <w:r>
              <w:rPr>
                <w:noProof/>
                <w:webHidden/>
              </w:rPr>
              <w:tab/>
            </w:r>
            <w:r w:rsidR="007A4A2D">
              <w:rPr>
                <w:noProof/>
                <w:webHidden/>
              </w:rPr>
              <w:fldChar w:fldCharType="begin"/>
            </w:r>
            <w:r>
              <w:rPr>
                <w:noProof/>
                <w:webHidden/>
              </w:rPr>
              <w:instrText xml:space="preserve"> PAGEREF _Toc211710681 \h </w:instrText>
            </w:r>
            <w:r w:rsidR="007A4A2D">
              <w:rPr>
                <w:noProof/>
                <w:webHidden/>
              </w:rPr>
            </w:r>
            <w:r w:rsidR="007A4A2D">
              <w:rPr>
                <w:noProof/>
                <w:webHidden/>
              </w:rPr>
              <w:fldChar w:fldCharType="separate"/>
            </w:r>
            <w:r>
              <w:rPr>
                <w:noProof/>
                <w:webHidden/>
              </w:rPr>
              <w:t>8</w:t>
            </w:r>
            <w:r w:rsidR="007A4A2D">
              <w:rPr>
                <w:noProof/>
                <w:webHidden/>
              </w:rPr>
              <w:fldChar w:fldCharType="end"/>
            </w:r>
          </w:hyperlink>
        </w:p>
        <w:p w14:paraId="139D4880" w14:textId="77777777" w:rsidR="00F578E0" w:rsidRDefault="00F578E0">
          <w:pPr>
            <w:pStyle w:val="TOC2"/>
            <w:tabs>
              <w:tab w:val="right" w:leader="dot" w:pos="9350"/>
            </w:tabs>
            <w:rPr>
              <w:rFonts w:asciiTheme="minorHAnsi" w:eastAsiaTheme="minorEastAsia" w:hAnsiTheme="minorHAnsi"/>
              <w:noProof/>
            </w:rPr>
          </w:pPr>
          <w:hyperlink w:anchor="_Toc211710682" w:history="1">
            <w:r w:rsidRPr="00E619E5">
              <w:rPr>
                <w:rStyle w:val="Hyperlink"/>
                <w:noProof/>
              </w:rPr>
              <w:t>1.4 Significance of the Study</w:t>
            </w:r>
            <w:r>
              <w:rPr>
                <w:noProof/>
                <w:webHidden/>
              </w:rPr>
              <w:tab/>
            </w:r>
            <w:r w:rsidR="007A4A2D">
              <w:rPr>
                <w:noProof/>
                <w:webHidden/>
              </w:rPr>
              <w:fldChar w:fldCharType="begin"/>
            </w:r>
            <w:r>
              <w:rPr>
                <w:noProof/>
                <w:webHidden/>
              </w:rPr>
              <w:instrText xml:space="preserve"> PAGEREF _Toc211710682 \h </w:instrText>
            </w:r>
            <w:r w:rsidR="007A4A2D">
              <w:rPr>
                <w:noProof/>
                <w:webHidden/>
              </w:rPr>
            </w:r>
            <w:r w:rsidR="007A4A2D">
              <w:rPr>
                <w:noProof/>
                <w:webHidden/>
              </w:rPr>
              <w:fldChar w:fldCharType="separate"/>
            </w:r>
            <w:r>
              <w:rPr>
                <w:noProof/>
                <w:webHidden/>
              </w:rPr>
              <w:t>8</w:t>
            </w:r>
            <w:r w:rsidR="007A4A2D">
              <w:rPr>
                <w:noProof/>
                <w:webHidden/>
              </w:rPr>
              <w:fldChar w:fldCharType="end"/>
            </w:r>
          </w:hyperlink>
        </w:p>
        <w:p w14:paraId="13F324BA" w14:textId="77777777" w:rsidR="00F578E0" w:rsidRDefault="00F578E0">
          <w:pPr>
            <w:pStyle w:val="TOC2"/>
            <w:tabs>
              <w:tab w:val="right" w:leader="dot" w:pos="9350"/>
            </w:tabs>
            <w:rPr>
              <w:rFonts w:asciiTheme="minorHAnsi" w:eastAsiaTheme="minorEastAsia" w:hAnsiTheme="minorHAnsi"/>
              <w:noProof/>
            </w:rPr>
          </w:pPr>
          <w:hyperlink w:anchor="_Toc211710683" w:history="1">
            <w:r w:rsidRPr="00E619E5">
              <w:rPr>
                <w:rStyle w:val="Hyperlink"/>
                <w:noProof/>
              </w:rPr>
              <w:t>1.5 Purpose and Rationale</w:t>
            </w:r>
            <w:r>
              <w:rPr>
                <w:noProof/>
                <w:webHidden/>
              </w:rPr>
              <w:tab/>
            </w:r>
            <w:r w:rsidR="007A4A2D">
              <w:rPr>
                <w:noProof/>
                <w:webHidden/>
              </w:rPr>
              <w:fldChar w:fldCharType="begin"/>
            </w:r>
            <w:r>
              <w:rPr>
                <w:noProof/>
                <w:webHidden/>
              </w:rPr>
              <w:instrText xml:space="preserve"> PAGEREF _Toc211710683 \h </w:instrText>
            </w:r>
            <w:r w:rsidR="007A4A2D">
              <w:rPr>
                <w:noProof/>
                <w:webHidden/>
              </w:rPr>
            </w:r>
            <w:r w:rsidR="007A4A2D">
              <w:rPr>
                <w:noProof/>
                <w:webHidden/>
              </w:rPr>
              <w:fldChar w:fldCharType="separate"/>
            </w:r>
            <w:r>
              <w:rPr>
                <w:noProof/>
                <w:webHidden/>
              </w:rPr>
              <w:t>9</w:t>
            </w:r>
            <w:r w:rsidR="007A4A2D">
              <w:rPr>
                <w:noProof/>
                <w:webHidden/>
              </w:rPr>
              <w:fldChar w:fldCharType="end"/>
            </w:r>
          </w:hyperlink>
        </w:p>
        <w:p w14:paraId="71D4BF52" w14:textId="77777777" w:rsidR="00F578E0" w:rsidRDefault="00F578E0">
          <w:pPr>
            <w:pStyle w:val="TOC2"/>
            <w:tabs>
              <w:tab w:val="right" w:leader="dot" w:pos="9350"/>
            </w:tabs>
            <w:rPr>
              <w:rFonts w:asciiTheme="minorHAnsi" w:eastAsiaTheme="minorEastAsia" w:hAnsiTheme="minorHAnsi"/>
              <w:noProof/>
            </w:rPr>
          </w:pPr>
          <w:hyperlink w:anchor="_Toc211710684" w:history="1">
            <w:r w:rsidRPr="00E619E5">
              <w:rPr>
                <w:rStyle w:val="Hyperlink"/>
                <w:noProof/>
              </w:rPr>
              <w:t>1.6 Structure of the Dissertation</w:t>
            </w:r>
            <w:r>
              <w:rPr>
                <w:noProof/>
                <w:webHidden/>
              </w:rPr>
              <w:tab/>
            </w:r>
            <w:r w:rsidR="007A4A2D">
              <w:rPr>
                <w:noProof/>
                <w:webHidden/>
              </w:rPr>
              <w:fldChar w:fldCharType="begin"/>
            </w:r>
            <w:r>
              <w:rPr>
                <w:noProof/>
                <w:webHidden/>
              </w:rPr>
              <w:instrText xml:space="preserve"> PAGEREF _Toc211710684 \h </w:instrText>
            </w:r>
            <w:r w:rsidR="007A4A2D">
              <w:rPr>
                <w:noProof/>
                <w:webHidden/>
              </w:rPr>
            </w:r>
            <w:r w:rsidR="007A4A2D">
              <w:rPr>
                <w:noProof/>
                <w:webHidden/>
              </w:rPr>
              <w:fldChar w:fldCharType="separate"/>
            </w:r>
            <w:r>
              <w:rPr>
                <w:noProof/>
                <w:webHidden/>
              </w:rPr>
              <w:t>10</w:t>
            </w:r>
            <w:r w:rsidR="007A4A2D">
              <w:rPr>
                <w:noProof/>
                <w:webHidden/>
              </w:rPr>
              <w:fldChar w:fldCharType="end"/>
            </w:r>
          </w:hyperlink>
        </w:p>
        <w:p w14:paraId="09BC9F22" w14:textId="77777777" w:rsidR="00F578E0" w:rsidRDefault="00F578E0">
          <w:pPr>
            <w:pStyle w:val="TOC1"/>
            <w:tabs>
              <w:tab w:val="right" w:leader="dot" w:pos="9350"/>
            </w:tabs>
            <w:rPr>
              <w:rFonts w:asciiTheme="minorHAnsi" w:eastAsiaTheme="minorEastAsia" w:hAnsiTheme="minorHAnsi"/>
              <w:noProof/>
            </w:rPr>
          </w:pPr>
          <w:hyperlink w:anchor="_Toc211710685" w:history="1">
            <w:r w:rsidRPr="00E619E5">
              <w:rPr>
                <w:rStyle w:val="Hyperlink"/>
                <w:noProof/>
              </w:rPr>
              <w:t>Chapter 2: Literature Review</w:t>
            </w:r>
            <w:r>
              <w:rPr>
                <w:noProof/>
                <w:webHidden/>
              </w:rPr>
              <w:tab/>
            </w:r>
            <w:r w:rsidR="007A4A2D">
              <w:rPr>
                <w:noProof/>
                <w:webHidden/>
              </w:rPr>
              <w:fldChar w:fldCharType="begin"/>
            </w:r>
            <w:r>
              <w:rPr>
                <w:noProof/>
                <w:webHidden/>
              </w:rPr>
              <w:instrText xml:space="preserve"> PAGEREF _Toc211710685 \h </w:instrText>
            </w:r>
            <w:r w:rsidR="007A4A2D">
              <w:rPr>
                <w:noProof/>
                <w:webHidden/>
              </w:rPr>
            </w:r>
            <w:r w:rsidR="007A4A2D">
              <w:rPr>
                <w:noProof/>
                <w:webHidden/>
              </w:rPr>
              <w:fldChar w:fldCharType="separate"/>
            </w:r>
            <w:r>
              <w:rPr>
                <w:noProof/>
                <w:webHidden/>
              </w:rPr>
              <w:t>11</w:t>
            </w:r>
            <w:r w:rsidR="007A4A2D">
              <w:rPr>
                <w:noProof/>
                <w:webHidden/>
              </w:rPr>
              <w:fldChar w:fldCharType="end"/>
            </w:r>
          </w:hyperlink>
        </w:p>
        <w:p w14:paraId="243195DF" w14:textId="77777777" w:rsidR="00F578E0" w:rsidRDefault="00F578E0">
          <w:pPr>
            <w:pStyle w:val="TOC2"/>
            <w:tabs>
              <w:tab w:val="right" w:leader="dot" w:pos="9350"/>
            </w:tabs>
            <w:rPr>
              <w:rFonts w:asciiTheme="minorHAnsi" w:eastAsiaTheme="minorEastAsia" w:hAnsiTheme="minorHAnsi"/>
              <w:noProof/>
            </w:rPr>
          </w:pPr>
          <w:hyperlink w:anchor="_Toc211710686" w:history="1">
            <w:r w:rsidRPr="00E619E5">
              <w:rPr>
                <w:rStyle w:val="Hyperlink"/>
                <w:noProof/>
              </w:rPr>
              <w:t>2.1 Introduction</w:t>
            </w:r>
            <w:r>
              <w:rPr>
                <w:noProof/>
                <w:webHidden/>
              </w:rPr>
              <w:tab/>
            </w:r>
            <w:r w:rsidR="007A4A2D">
              <w:rPr>
                <w:noProof/>
                <w:webHidden/>
              </w:rPr>
              <w:fldChar w:fldCharType="begin"/>
            </w:r>
            <w:r>
              <w:rPr>
                <w:noProof/>
                <w:webHidden/>
              </w:rPr>
              <w:instrText xml:space="preserve"> PAGEREF _Toc211710686 \h </w:instrText>
            </w:r>
            <w:r w:rsidR="007A4A2D">
              <w:rPr>
                <w:noProof/>
                <w:webHidden/>
              </w:rPr>
            </w:r>
            <w:r w:rsidR="007A4A2D">
              <w:rPr>
                <w:noProof/>
                <w:webHidden/>
              </w:rPr>
              <w:fldChar w:fldCharType="separate"/>
            </w:r>
            <w:r>
              <w:rPr>
                <w:noProof/>
                <w:webHidden/>
              </w:rPr>
              <w:t>11</w:t>
            </w:r>
            <w:r w:rsidR="007A4A2D">
              <w:rPr>
                <w:noProof/>
                <w:webHidden/>
              </w:rPr>
              <w:fldChar w:fldCharType="end"/>
            </w:r>
          </w:hyperlink>
        </w:p>
        <w:p w14:paraId="1D4F6089" w14:textId="77777777" w:rsidR="00F578E0" w:rsidRDefault="00F578E0">
          <w:pPr>
            <w:pStyle w:val="TOC2"/>
            <w:tabs>
              <w:tab w:val="right" w:leader="dot" w:pos="9350"/>
            </w:tabs>
            <w:rPr>
              <w:rFonts w:asciiTheme="minorHAnsi" w:eastAsiaTheme="minorEastAsia" w:hAnsiTheme="minorHAnsi"/>
              <w:noProof/>
            </w:rPr>
          </w:pPr>
          <w:hyperlink w:anchor="_Toc211710687" w:history="1">
            <w:r w:rsidRPr="00E619E5">
              <w:rPr>
                <w:rStyle w:val="Hyperlink"/>
                <w:noProof/>
              </w:rPr>
              <w:t>2.2 Visual Packaging Design in Premium Food Products</w:t>
            </w:r>
            <w:r>
              <w:rPr>
                <w:noProof/>
                <w:webHidden/>
              </w:rPr>
              <w:tab/>
            </w:r>
            <w:r w:rsidR="007A4A2D">
              <w:rPr>
                <w:noProof/>
                <w:webHidden/>
              </w:rPr>
              <w:fldChar w:fldCharType="begin"/>
            </w:r>
            <w:r>
              <w:rPr>
                <w:noProof/>
                <w:webHidden/>
              </w:rPr>
              <w:instrText xml:space="preserve"> PAGEREF _Toc211710687 \h </w:instrText>
            </w:r>
            <w:r w:rsidR="007A4A2D">
              <w:rPr>
                <w:noProof/>
                <w:webHidden/>
              </w:rPr>
            </w:r>
            <w:r w:rsidR="007A4A2D">
              <w:rPr>
                <w:noProof/>
                <w:webHidden/>
              </w:rPr>
              <w:fldChar w:fldCharType="separate"/>
            </w:r>
            <w:r>
              <w:rPr>
                <w:noProof/>
                <w:webHidden/>
              </w:rPr>
              <w:t>11</w:t>
            </w:r>
            <w:r w:rsidR="007A4A2D">
              <w:rPr>
                <w:noProof/>
                <w:webHidden/>
              </w:rPr>
              <w:fldChar w:fldCharType="end"/>
            </w:r>
          </w:hyperlink>
        </w:p>
        <w:p w14:paraId="0937170E" w14:textId="77777777" w:rsidR="00F578E0" w:rsidRDefault="00F578E0">
          <w:pPr>
            <w:pStyle w:val="TOC2"/>
            <w:tabs>
              <w:tab w:val="right" w:leader="dot" w:pos="9350"/>
            </w:tabs>
            <w:rPr>
              <w:rFonts w:asciiTheme="minorHAnsi" w:eastAsiaTheme="minorEastAsia" w:hAnsiTheme="minorHAnsi"/>
              <w:noProof/>
            </w:rPr>
          </w:pPr>
          <w:hyperlink w:anchor="_Toc211710688" w:history="1">
            <w:r w:rsidRPr="00E619E5">
              <w:rPr>
                <w:rStyle w:val="Hyperlink"/>
                <w:noProof/>
              </w:rPr>
              <w:t>2.3 Ethical Certifications and Consumer Trust</w:t>
            </w:r>
            <w:r>
              <w:rPr>
                <w:noProof/>
                <w:webHidden/>
              </w:rPr>
              <w:tab/>
            </w:r>
            <w:r w:rsidR="007A4A2D">
              <w:rPr>
                <w:noProof/>
                <w:webHidden/>
              </w:rPr>
              <w:fldChar w:fldCharType="begin"/>
            </w:r>
            <w:r>
              <w:rPr>
                <w:noProof/>
                <w:webHidden/>
              </w:rPr>
              <w:instrText xml:space="preserve"> PAGEREF _Toc211710688 \h </w:instrText>
            </w:r>
            <w:r w:rsidR="007A4A2D">
              <w:rPr>
                <w:noProof/>
                <w:webHidden/>
              </w:rPr>
            </w:r>
            <w:r w:rsidR="007A4A2D">
              <w:rPr>
                <w:noProof/>
                <w:webHidden/>
              </w:rPr>
              <w:fldChar w:fldCharType="separate"/>
            </w:r>
            <w:r>
              <w:rPr>
                <w:noProof/>
                <w:webHidden/>
              </w:rPr>
              <w:t>12</w:t>
            </w:r>
            <w:r w:rsidR="007A4A2D">
              <w:rPr>
                <w:noProof/>
                <w:webHidden/>
              </w:rPr>
              <w:fldChar w:fldCharType="end"/>
            </w:r>
          </w:hyperlink>
        </w:p>
        <w:p w14:paraId="217C18CE" w14:textId="77777777" w:rsidR="00F578E0" w:rsidRDefault="00F578E0">
          <w:pPr>
            <w:pStyle w:val="TOC2"/>
            <w:tabs>
              <w:tab w:val="right" w:leader="dot" w:pos="9350"/>
            </w:tabs>
            <w:rPr>
              <w:rFonts w:asciiTheme="minorHAnsi" w:eastAsiaTheme="minorEastAsia" w:hAnsiTheme="minorHAnsi"/>
              <w:noProof/>
            </w:rPr>
          </w:pPr>
          <w:hyperlink w:anchor="_Toc211710689" w:history="1">
            <w:r w:rsidRPr="00E619E5">
              <w:rPr>
                <w:rStyle w:val="Hyperlink"/>
                <w:noProof/>
              </w:rPr>
              <w:t>2.4 Interaction Between Visual Design and Ethical Cues</w:t>
            </w:r>
            <w:r>
              <w:rPr>
                <w:noProof/>
                <w:webHidden/>
              </w:rPr>
              <w:tab/>
            </w:r>
            <w:r w:rsidR="007A4A2D">
              <w:rPr>
                <w:noProof/>
                <w:webHidden/>
              </w:rPr>
              <w:fldChar w:fldCharType="begin"/>
            </w:r>
            <w:r>
              <w:rPr>
                <w:noProof/>
                <w:webHidden/>
              </w:rPr>
              <w:instrText xml:space="preserve"> PAGEREF _Toc211710689 \h </w:instrText>
            </w:r>
            <w:r w:rsidR="007A4A2D">
              <w:rPr>
                <w:noProof/>
                <w:webHidden/>
              </w:rPr>
            </w:r>
            <w:r w:rsidR="007A4A2D">
              <w:rPr>
                <w:noProof/>
                <w:webHidden/>
              </w:rPr>
              <w:fldChar w:fldCharType="separate"/>
            </w:r>
            <w:r>
              <w:rPr>
                <w:noProof/>
                <w:webHidden/>
              </w:rPr>
              <w:t>13</w:t>
            </w:r>
            <w:r w:rsidR="007A4A2D">
              <w:rPr>
                <w:noProof/>
                <w:webHidden/>
              </w:rPr>
              <w:fldChar w:fldCharType="end"/>
            </w:r>
          </w:hyperlink>
        </w:p>
        <w:p w14:paraId="30D04A76" w14:textId="77777777" w:rsidR="00F578E0" w:rsidRDefault="00F578E0">
          <w:pPr>
            <w:pStyle w:val="TOC2"/>
            <w:tabs>
              <w:tab w:val="right" w:leader="dot" w:pos="9350"/>
            </w:tabs>
            <w:rPr>
              <w:rFonts w:asciiTheme="minorHAnsi" w:eastAsiaTheme="minorEastAsia" w:hAnsiTheme="minorHAnsi"/>
              <w:noProof/>
            </w:rPr>
          </w:pPr>
          <w:hyperlink w:anchor="_Toc211710690" w:history="1">
            <w:r w:rsidRPr="00E619E5">
              <w:rPr>
                <w:rStyle w:val="Hyperlink"/>
                <w:noProof/>
              </w:rPr>
              <w:t>2.5 Consumer Behavior: Artisan vs. Mass-Market Buyers</w:t>
            </w:r>
            <w:r>
              <w:rPr>
                <w:noProof/>
                <w:webHidden/>
              </w:rPr>
              <w:tab/>
            </w:r>
            <w:r w:rsidR="007A4A2D">
              <w:rPr>
                <w:noProof/>
                <w:webHidden/>
              </w:rPr>
              <w:fldChar w:fldCharType="begin"/>
            </w:r>
            <w:r>
              <w:rPr>
                <w:noProof/>
                <w:webHidden/>
              </w:rPr>
              <w:instrText xml:space="preserve"> PAGEREF _Toc211710690 \h </w:instrText>
            </w:r>
            <w:r w:rsidR="007A4A2D">
              <w:rPr>
                <w:noProof/>
                <w:webHidden/>
              </w:rPr>
            </w:r>
            <w:r w:rsidR="007A4A2D">
              <w:rPr>
                <w:noProof/>
                <w:webHidden/>
              </w:rPr>
              <w:fldChar w:fldCharType="separate"/>
            </w:r>
            <w:r>
              <w:rPr>
                <w:noProof/>
                <w:webHidden/>
              </w:rPr>
              <w:t>14</w:t>
            </w:r>
            <w:r w:rsidR="007A4A2D">
              <w:rPr>
                <w:noProof/>
                <w:webHidden/>
              </w:rPr>
              <w:fldChar w:fldCharType="end"/>
            </w:r>
          </w:hyperlink>
        </w:p>
        <w:p w14:paraId="41C5707A" w14:textId="77777777" w:rsidR="00F578E0" w:rsidRDefault="00F578E0">
          <w:pPr>
            <w:pStyle w:val="TOC2"/>
            <w:tabs>
              <w:tab w:val="right" w:leader="dot" w:pos="9350"/>
            </w:tabs>
            <w:rPr>
              <w:rFonts w:asciiTheme="minorHAnsi" w:eastAsiaTheme="minorEastAsia" w:hAnsiTheme="minorHAnsi"/>
              <w:noProof/>
            </w:rPr>
          </w:pPr>
          <w:hyperlink w:anchor="_Toc211710691" w:history="1">
            <w:r w:rsidRPr="00E619E5">
              <w:rPr>
                <w:rStyle w:val="Hyperlink"/>
                <w:noProof/>
              </w:rPr>
              <w:t>2.6 Emotional and Rational Influences in Decision-Making</w:t>
            </w:r>
            <w:r>
              <w:rPr>
                <w:noProof/>
                <w:webHidden/>
              </w:rPr>
              <w:tab/>
            </w:r>
            <w:r w:rsidR="007A4A2D">
              <w:rPr>
                <w:noProof/>
                <w:webHidden/>
              </w:rPr>
              <w:fldChar w:fldCharType="begin"/>
            </w:r>
            <w:r>
              <w:rPr>
                <w:noProof/>
                <w:webHidden/>
              </w:rPr>
              <w:instrText xml:space="preserve"> PAGEREF _Toc211710691 \h </w:instrText>
            </w:r>
            <w:r w:rsidR="007A4A2D">
              <w:rPr>
                <w:noProof/>
                <w:webHidden/>
              </w:rPr>
            </w:r>
            <w:r w:rsidR="007A4A2D">
              <w:rPr>
                <w:noProof/>
                <w:webHidden/>
              </w:rPr>
              <w:fldChar w:fldCharType="separate"/>
            </w:r>
            <w:r>
              <w:rPr>
                <w:noProof/>
                <w:webHidden/>
              </w:rPr>
              <w:t>15</w:t>
            </w:r>
            <w:r w:rsidR="007A4A2D">
              <w:rPr>
                <w:noProof/>
                <w:webHidden/>
              </w:rPr>
              <w:fldChar w:fldCharType="end"/>
            </w:r>
          </w:hyperlink>
        </w:p>
        <w:p w14:paraId="4E78C978" w14:textId="77777777" w:rsidR="00F578E0" w:rsidRDefault="00F578E0">
          <w:pPr>
            <w:pStyle w:val="TOC2"/>
            <w:tabs>
              <w:tab w:val="right" w:leader="dot" w:pos="9350"/>
            </w:tabs>
            <w:rPr>
              <w:rFonts w:asciiTheme="minorHAnsi" w:eastAsiaTheme="minorEastAsia" w:hAnsiTheme="minorHAnsi"/>
              <w:noProof/>
            </w:rPr>
          </w:pPr>
          <w:hyperlink w:anchor="_Toc211710692" w:history="1">
            <w:r w:rsidRPr="00E619E5">
              <w:rPr>
                <w:rStyle w:val="Hyperlink"/>
                <w:noProof/>
              </w:rPr>
              <w:t>2.7 Theoretical Frameworks</w:t>
            </w:r>
            <w:r>
              <w:rPr>
                <w:noProof/>
                <w:webHidden/>
              </w:rPr>
              <w:tab/>
            </w:r>
            <w:r w:rsidR="007A4A2D">
              <w:rPr>
                <w:noProof/>
                <w:webHidden/>
              </w:rPr>
              <w:fldChar w:fldCharType="begin"/>
            </w:r>
            <w:r>
              <w:rPr>
                <w:noProof/>
                <w:webHidden/>
              </w:rPr>
              <w:instrText xml:space="preserve"> PAGEREF _Toc211710692 \h </w:instrText>
            </w:r>
            <w:r w:rsidR="007A4A2D">
              <w:rPr>
                <w:noProof/>
                <w:webHidden/>
              </w:rPr>
            </w:r>
            <w:r w:rsidR="007A4A2D">
              <w:rPr>
                <w:noProof/>
                <w:webHidden/>
              </w:rPr>
              <w:fldChar w:fldCharType="separate"/>
            </w:r>
            <w:r>
              <w:rPr>
                <w:noProof/>
                <w:webHidden/>
              </w:rPr>
              <w:t>15</w:t>
            </w:r>
            <w:r w:rsidR="007A4A2D">
              <w:rPr>
                <w:noProof/>
                <w:webHidden/>
              </w:rPr>
              <w:fldChar w:fldCharType="end"/>
            </w:r>
          </w:hyperlink>
        </w:p>
        <w:p w14:paraId="0AD5CF92" w14:textId="77777777" w:rsidR="00F578E0" w:rsidRDefault="00F578E0">
          <w:pPr>
            <w:pStyle w:val="TOC2"/>
            <w:tabs>
              <w:tab w:val="right" w:leader="dot" w:pos="9350"/>
            </w:tabs>
            <w:rPr>
              <w:rFonts w:asciiTheme="minorHAnsi" w:eastAsiaTheme="minorEastAsia" w:hAnsiTheme="minorHAnsi"/>
              <w:noProof/>
            </w:rPr>
          </w:pPr>
          <w:hyperlink w:anchor="_Toc211710693" w:history="1">
            <w:r w:rsidRPr="00E619E5">
              <w:rPr>
                <w:rStyle w:val="Hyperlink"/>
                <w:noProof/>
              </w:rPr>
              <w:t>2.8 Identified Gaps in Literature</w:t>
            </w:r>
            <w:r>
              <w:rPr>
                <w:noProof/>
                <w:webHidden/>
              </w:rPr>
              <w:tab/>
            </w:r>
            <w:r w:rsidR="007A4A2D">
              <w:rPr>
                <w:noProof/>
                <w:webHidden/>
              </w:rPr>
              <w:fldChar w:fldCharType="begin"/>
            </w:r>
            <w:r>
              <w:rPr>
                <w:noProof/>
                <w:webHidden/>
              </w:rPr>
              <w:instrText xml:space="preserve"> PAGEREF _Toc211710693 \h </w:instrText>
            </w:r>
            <w:r w:rsidR="007A4A2D">
              <w:rPr>
                <w:noProof/>
                <w:webHidden/>
              </w:rPr>
            </w:r>
            <w:r w:rsidR="007A4A2D">
              <w:rPr>
                <w:noProof/>
                <w:webHidden/>
              </w:rPr>
              <w:fldChar w:fldCharType="separate"/>
            </w:r>
            <w:r>
              <w:rPr>
                <w:noProof/>
                <w:webHidden/>
              </w:rPr>
              <w:t>16</w:t>
            </w:r>
            <w:r w:rsidR="007A4A2D">
              <w:rPr>
                <w:noProof/>
                <w:webHidden/>
              </w:rPr>
              <w:fldChar w:fldCharType="end"/>
            </w:r>
          </w:hyperlink>
        </w:p>
        <w:p w14:paraId="4788D8C0" w14:textId="77777777" w:rsidR="00F578E0" w:rsidRDefault="00F578E0">
          <w:pPr>
            <w:pStyle w:val="TOC2"/>
            <w:tabs>
              <w:tab w:val="right" w:leader="dot" w:pos="9350"/>
            </w:tabs>
            <w:rPr>
              <w:rFonts w:asciiTheme="minorHAnsi" w:eastAsiaTheme="minorEastAsia" w:hAnsiTheme="minorHAnsi"/>
              <w:noProof/>
            </w:rPr>
          </w:pPr>
          <w:hyperlink w:anchor="_Toc211710694" w:history="1">
            <w:r w:rsidRPr="00E619E5">
              <w:rPr>
                <w:rStyle w:val="Hyperlink"/>
                <w:noProof/>
              </w:rPr>
              <w:t>2.9 Conclusion</w:t>
            </w:r>
            <w:r>
              <w:rPr>
                <w:noProof/>
                <w:webHidden/>
              </w:rPr>
              <w:tab/>
            </w:r>
            <w:r w:rsidR="007A4A2D">
              <w:rPr>
                <w:noProof/>
                <w:webHidden/>
              </w:rPr>
              <w:fldChar w:fldCharType="begin"/>
            </w:r>
            <w:r>
              <w:rPr>
                <w:noProof/>
                <w:webHidden/>
              </w:rPr>
              <w:instrText xml:space="preserve"> PAGEREF _Toc211710694 \h </w:instrText>
            </w:r>
            <w:r w:rsidR="007A4A2D">
              <w:rPr>
                <w:noProof/>
                <w:webHidden/>
              </w:rPr>
            </w:r>
            <w:r w:rsidR="007A4A2D">
              <w:rPr>
                <w:noProof/>
                <w:webHidden/>
              </w:rPr>
              <w:fldChar w:fldCharType="separate"/>
            </w:r>
            <w:r>
              <w:rPr>
                <w:noProof/>
                <w:webHidden/>
              </w:rPr>
              <w:t>17</w:t>
            </w:r>
            <w:r w:rsidR="007A4A2D">
              <w:rPr>
                <w:noProof/>
                <w:webHidden/>
              </w:rPr>
              <w:fldChar w:fldCharType="end"/>
            </w:r>
          </w:hyperlink>
        </w:p>
        <w:p w14:paraId="67F006E1" w14:textId="77777777" w:rsidR="00F578E0" w:rsidRDefault="00F578E0">
          <w:pPr>
            <w:pStyle w:val="TOC1"/>
            <w:tabs>
              <w:tab w:val="right" w:leader="dot" w:pos="9350"/>
            </w:tabs>
            <w:rPr>
              <w:rFonts w:asciiTheme="minorHAnsi" w:eastAsiaTheme="minorEastAsia" w:hAnsiTheme="minorHAnsi"/>
              <w:noProof/>
            </w:rPr>
          </w:pPr>
          <w:hyperlink w:anchor="_Toc211710695" w:history="1">
            <w:r w:rsidRPr="00E619E5">
              <w:rPr>
                <w:rStyle w:val="Hyperlink"/>
                <w:noProof/>
              </w:rPr>
              <w:t>Chapter 3: Methodology</w:t>
            </w:r>
            <w:r>
              <w:rPr>
                <w:noProof/>
                <w:webHidden/>
              </w:rPr>
              <w:tab/>
            </w:r>
            <w:r w:rsidR="007A4A2D">
              <w:rPr>
                <w:noProof/>
                <w:webHidden/>
              </w:rPr>
              <w:fldChar w:fldCharType="begin"/>
            </w:r>
            <w:r>
              <w:rPr>
                <w:noProof/>
                <w:webHidden/>
              </w:rPr>
              <w:instrText xml:space="preserve"> PAGEREF _Toc211710695 \h </w:instrText>
            </w:r>
            <w:r w:rsidR="007A4A2D">
              <w:rPr>
                <w:noProof/>
                <w:webHidden/>
              </w:rPr>
            </w:r>
            <w:r w:rsidR="007A4A2D">
              <w:rPr>
                <w:noProof/>
                <w:webHidden/>
              </w:rPr>
              <w:fldChar w:fldCharType="separate"/>
            </w:r>
            <w:r>
              <w:rPr>
                <w:noProof/>
                <w:webHidden/>
              </w:rPr>
              <w:t>18</w:t>
            </w:r>
            <w:r w:rsidR="007A4A2D">
              <w:rPr>
                <w:noProof/>
                <w:webHidden/>
              </w:rPr>
              <w:fldChar w:fldCharType="end"/>
            </w:r>
          </w:hyperlink>
        </w:p>
        <w:p w14:paraId="7E44CA5D" w14:textId="77777777" w:rsidR="00F578E0" w:rsidRDefault="00F578E0">
          <w:pPr>
            <w:pStyle w:val="TOC2"/>
            <w:tabs>
              <w:tab w:val="right" w:leader="dot" w:pos="9350"/>
            </w:tabs>
            <w:rPr>
              <w:rFonts w:asciiTheme="minorHAnsi" w:eastAsiaTheme="minorEastAsia" w:hAnsiTheme="minorHAnsi"/>
              <w:noProof/>
            </w:rPr>
          </w:pPr>
          <w:hyperlink w:anchor="_Toc211710696" w:history="1">
            <w:r w:rsidRPr="00E619E5">
              <w:rPr>
                <w:rStyle w:val="Hyperlink"/>
                <w:noProof/>
              </w:rPr>
              <w:t>3.1 Introduction</w:t>
            </w:r>
            <w:r>
              <w:rPr>
                <w:noProof/>
                <w:webHidden/>
              </w:rPr>
              <w:tab/>
            </w:r>
            <w:r w:rsidR="007A4A2D">
              <w:rPr>
                <w:noProof/>
                <w:webHidden/>
              </w:rPr>
              <w:fldChar w:fldCharType="begin"/>
            </w:r>
            <w:r>
              <w:rPr>
                <w:noProof/>
                <w:webHidden/>
              </w:rPr>
              <w:instrText xml:space="preserve"> PAGEREF _Toc211710696 \h </w:instrText>
            </w:r>
            <w:r w:rsidR="007A4A2D">
              <w:rPr>
                <w:noProof/>
                <w:webHidden/>
              </w:rPr>
            </w:r>
            <w:r w:rsidR="007A4A2D">
              <w:rPr>
                <w:noProof/>
                <w:webHidden/>
              </w:rPr>
              <w:fldChar w:fldCharType="separate"/>
            </w:r>
            <w:r>
              <w:rPr>
                <w:noProof/>
                <w:webHidden/>
              </w:rPr>
              <w:t>18</w:t>
            </w:r>
            <w:r w:rsidR="007A4A2D">
              <w:rPr>
                <w:noProof/>
                <w:webHidden/>
              </w:rPr>
              <w:fldChar w:fldCharType="end"/>
            </w:r>
          </w:hyperlink>
        </w:p>
        <w:p w14:paraId="30144FD1" w14:textId="77777777" w:rsidR="00F578E0" w:rsidRDefault="00F578E0">
          <w:pPr>
            <w:pStyle w:val="TOC2"/>
            <w:tabs>
              <w:tab w:val="right" w:leader="dot" w:pos="9350"/>
            </w:tabs>
            <w:rPr>
              <w:rFonts w:asciiTheme="minorHAnsi" w:eastAsiaTheme="minorEastAsia" w:hAnsiTheme="minorHAnsi"/>
              <w:noProof/>
            </w:rPr>
          </w:pPr>
          <w:hyperlink w:anchor="_Toc211710697" w:history="1">
            <w:r w:rsidRPr="00E619E5">
              <w:rPr>
                <w:rStyle w:val="Hyperlink"/>
                <w:noProof/>
              </w:rPr>
              <w:t>3.2 Research Philosophy</w:t>
            </w:r>
            <w:r>
              <w:rPr>
                <w:noProof/>
                <w:webHidden/>
              </w:rPr>
              <w:tab/>
            </w:r>
            <w:r w:rsidR="007A4A2D">
              <w:rPr>
                <w:noProof/>
                <w:webHidden/>
              </w:rPr>
              <w:fldChar w:fldCharType="begin"/>
            </w:r>
            <w:r>
              <w:rPr>
                <w:noProof/>
                <w:webHidden/>
              </w:rPr>
              <w:instrText xml:space="preserve"> PAGEREF _Toc211710697 \h </w:instrText>
            </w:r>
            <w:r w:rsidR="007A4A2D">
              <w:rPr>
                <w:noProof/>
                <w:webHidden/>
              </w:rPr>
            </w:r>
            <w:r w:rsidR="007A4A2D">
              <w:rPr>
                <w:noProof/>
                <w:webHidden/>
              </w:rPr>
              <w:fldChar w:fldCharType="separate"/>
            </w:r>
            <w:r>
              <w:rPr>
                <w:noProof/>
                <w:webHidden/>
              </w:rPr>
              <w:t>18</w:t>
            </w:r>
            <w:r w:rsidR="007A4A2D">
              <w:rPr>
                <w:noProof/>
                <w:webHidden/>
              </w:rPr>
              <w:fldChar w:fldCharType="end"/>
            </w:r>
          </w:hyperlink>
        </w:p>
        <w:p w14:paraId="1646CC56" w14:textId="77777777" w:rsidR="00F578E0" w:rsidRDefault="00F578E0">
          <w:pPr>
            <w:pStyle w:val="TOC2"/>
            <w:tabs>
              <w:tab w:val="right" w:leader="dot" w:pos="9350"/>
            </w:tabs>
            <w:rPr>
              <w:rFonts w:asciiTheme="minorHAnsi" w:eastAsiaTheme="minorEastAsia" w:hAnsiTheme="minorHAnsi"/>
              <w:noProof/>
            </w:rPr>
          </w:pPr>
          <w:hyperlink w:anchor="_Toc211710698" w:history="1">
            <w:r w:rsidRPr="00E619E5">
              <w:rPr>
                <w:rStyle w:val="Hyperlink"/>
                <w:noProof/>
              </w:rPr>
              <w:t>3.3 Research Approach</w:t>
            </w:r>
            <w:r>
              <w:rPr>
                <w:noProof/>
                <w:webHidden/>
              </w:rPr>
              <w:tab/>
            </w:r>
            <w:r w:rsidR="007A4A2D">
              <w:rPr>
                <w:noProof/>
                <w:webHidden/>
              </w:rPr>
              <w:fldChar w:fldCharType="begin"/>
            </w:r>
            <w:r>
              <w:rPr>
                <w:noProof/>
                <w:webHidden/>
              </w:rPr>
              <w:instrText xml:space="preserve"> PAGEREF _Toc211710698 \h </w:instrText>
            </w:r>
            <w:r w:rsidR="007A4A2D">
              <w:rPr>
                <w:noProof/>
                <w:webHidden/>
              </w:rPr>
            </w:r>
            <w:r w:rsidR="007A4A2D">
              <w:rPr>
                <w:noProof/>
                <w:webHidden/>
              </w:rPr>
              <w:fldChar w:fldCharType="separate"/>
            </w:r>
            <w:r>
              <w:rPr>
                <w:noProof/>
                <w:webHidden/>
              </w:rPr>
              <w:t>18</w:t>
            </w:r>
            <w:r w:rsidR="007A4A2D">
              <w:rPr>
                <w:noProof/>
                <w:webHidden/>
              </w:rPr>
              <w:fldChar w:fldCharType="end"/>
            </w:r>
          </w:hyperlink>
        </w:p>
        <w:p w14:paraId="3519B6B1" w14:textId="77777777" w:rsidR="00F578E0" w:rsidRDefault="00F578E0">
          <w:pPr>
            <w:pStyle w:val="TOC2"/>
            <w:tabs>
              <w:tab w:val="right" w:leader="dot" w:pos="9350"/>
            </w:tabs>
            <w:rPr>
              <w:rFonts w:asciiTheme="minorHAnsi" w:eastAsiaTheme="minorEastAsia" w:hAnsiTheme="minorHAnsi"/>
              <w:noProof/>
            </w:rPr>
          </w:pPr>
          <w:hyperlink w:anchor="_Toc211710699" w:history="1">
            <w:r w:rsidRPr="00E619E5">
              <w:rPr>
                <w:rStyle w:val="Hyperlink"/>
                <w:noProof/>
              </w:rPr>
              <w:t>3.4 Research Design</w:t>
            </w:r>
            <w:r>
              <w:rPr>
                <w:noProof/>
                <w:webHidden/>
              </w:rPr>
              <w:tab/>
            </w:r>
            <w:r w:rsidR="007A4A2D">
              <w:rPr>
                <w:noProof/>
                <w:webHidden/>
              </w:rPr>
              <w:fldChar w:fldCharType="begin"/>
            </w:r>
            <w:r>
              <w:rPr>
                <w:noProof/>
                <w:webHidden/>
              </w:rPr>
              <w:instrText xml:space="preserve"> PAGEREF _Toc211710699 \h </w:instrText>
            </w:r>
            <w:r w:rsidR="007A4A2D">
              <w:rPr>
                <w:noProof/>
                <w:webHidden/>
              </w:rPr>
            </w:r>
            <w:r w:rsidR="007A4A2D">
              <w:rPr>
                <w:noProof/>
                <w:webHidden/>
              </w:rPr>
              <w:fldChar w:fldCharType="separate"/>
            </w:r>
            <w:r>
              <w:rPr>
                <w:noProof/>
                <w:webHidden/>
              </w:rPr>
              <w:t>19</w:t>
            </w:r>
            <w:r w:rsidR="007A4A2D">
              <w:rPr>
                <w:noProof/>
                <w:webHidden/>
              </w:rPr>
              <w:fldChar w:fldCharType="end"/>
            </w:r>
          </w:hyperlink>
        </w:p>
        <w:p w14:paraId="368267AA" w14:textId="77777777" w:rsidR="00F578E0" w:rsidRDefault="00F578E0">
          <w:pPr>
            <w:pStyle w:val="TOC2"/>
            <w:tabs>
              <w:tab w:val="right" w:leader="dot" w:pos="9350"/>
            </w:tabs>
            <w:rPr>
              <w:rFonts w:asciiTheme="minorHAnsi" w:eastAsiaTheme="minorEastAsia" w:hAnsiTheme="minorHAnsi"/>
              <w:noProof/>
            </w:rPr>
          </w:pPr>
          <w:hyperlink w:anchor="_Toc211710700" w:history="1">
            <w:r w:rsidRPr="00E619E5">
              <w:rPr>
                <w:rStyle w:val="Hyperlink"/>
                <w:noProof/>
              </w:rPr>
              <w:t>3.5 Data Sources</w:t>
            </w:r>
            <w:r>
              <w:rPr>
                <w:noProof/>
                <w:webHidden/>
              </w:rPr>
              <w:tab/>
            </w:r>
            <w:r w:rsidR="007A4A2D">
              <w:rPr>
                <w:noProof/>
                <w:webHidden/>
              </w:rPr>
              <w:fldChar w:fldCharType="begin"/>
            </w:r>
            <w:r>
              <w:rPr>
                <w:noProof/>
                <w:webHidden/>
              </w:rPr>
              <w:instrText xml:space="preserve"> PAGEREF _Toc211710700 \h </w:instrText>
            </w:r>
            <w:r w:rsidR="007A4A2D">
              <w:rPr>
                <w:noProof/>
                <w:webHidden/>
              </w:rPr>
            </w:r>
            <w:r w:rsidR="007A4A2D">
              <w:rPr>
                <w:noProof/>
                <w:webHidden/>
              </w:rPr>
              <w:fldChar w:fldCharType="separate"/>
            </w:r>
            <w:r>
              <w:rPr>
                <w:noProof/>
                <w:webHidden/>
              </w:rPr>
              <w:t>19</w:t>
            </w:r>
            <w:r w:rsidR="007A4A2D">
              <w:rPr>
                <w:noProof/>
                <w:webHidden/>
              </w:rPr>
              <w:fldChar w:fldCharType="end"/>
            </w:r>
          </w:hyperlink>
        </w:p>
        <w:p w14:paraId="43CFA38C" w14:textId="77777777" w:rsidR="00F578E0" w:rsidRDefault="00F578E0">
          <w:pPr>
            <w:pStyle w:val="TOC2"/>
            <w:tabs>
              <w:tab w:val="right" w:leader="dot" w:pos="9350"/>
            </w:tabs>
            <w:rPr>
              <w:rFonts w:asciiTheme="minorHAnsi" w:eastAsiaTheme="minorEastAsia" w:hAnsiTheme="minorHAnsi"/>
              <w:noProof/>
            </w:rPr>
          </w:pPr>
          <w:hyperlink w:anchor="_Toc211710701" w:history="1">
            <w:r w:rsidRPr="00E619E5">
              <w:rPr>
                <w:rStyle w:val="Hyperlink"/>
                <w:noProof/>
              </w:rPr>
              <w:t>3.6 Data Selection and Analysis</w:t>
            </w:r>
            <w:r>
              <w:rPr>
                <w:noProof/>
                <w:webHidden/>
              </w:rPr>
              <w:tab/>
            </w:r>
            <w:r w:rsidR="007A4A2D">
              <w:rPr>
                <w:noProof/>
                <w:webHidden/>
              </w:rPr>
              <w:fldChar w:fldCharType="begin"/>
            </w:r>
            <w:r>
              <w:rPr>
                <w:noProof/>
                <w:webHidden/>
              </w:rPr>
              <w:instrText xml:space="preserve"> PAGEREF _Toc211710701 \h </w:instrText>
            </w:r>
            <w:r w:rsidR="007A4A2D">
              <w:rPr>
                <w:noProof/>
                <w:webHidden/>
              </w:rPr>
            </w:r>
            <w:r w:rsidR="007A4A2D">
              <w:rPr>
                <w:noProof/>
                <w:webHidden/>
              </w:rPr>
              <w:fldChar w:fldCharType="separate"/>
            </w:r>
            <w:r>
              <w:rPr>
                <w:noProof/>
                <w:webHidden/>
              </w:rPr>
              <w:t>20</w:t>
            </w:r>
            <w:r w:rsidR="007A4A2D">
              <w:rPr>
                <w:noProof/>
                <w:webHidden/>
              </w:rPr>
              <w:fldChar w:fldCharType="end"/>
            </w:r>
          </w:hyperlink>
        </w:p>
        <w:p w14:paraId="0FC213F2" w14:textId="77777777" w:rsidR="00F578E0" w:rsidRDefault="00F578E0">
          <w:pPr>
            <w:pStyle w:val="TOC2"/>
            <w:tabs>
              <w:tab w:val="right" w:leader="dot" w:pos="9350"/>
            </w:tabs>
            <w:rPr>
              <w:rFonts w:asciiTheme="minorHAnsi" w:eastAsiaTheme="minorEastAsia" w:hAnsiTheme="minorHAnsi"/>
              <w:noProof/>
            </w:rPr>
          </w:pPr>
          <w:hyperlink w:anchor="_Toc211710702" w:history="1">
            <w:r w:rsidRPr="00E619E5">
              <w:rPr>
                <w:rStyle w:val="Hyperlink"/>
                <w:noProof/>
              </w:rPr>
              <w:t>3.7 Ethical Considerations</w:t>
            </w:r>
            <w:r>
              <w:rPr>
                <w:noProof/>
                <w:webHidden/>
              </w:rPr>
              <w:tab/>
            </w:r>
            <w:r w:rsidR="007A4A2D">
              <w:rPr>
                <w:noProof/>
                <w:webHidden/>
              </w:rPr>
              <w:fldChar w:fldCharType="begin"/>
            </w:r>
            <w:r>
              <w:rPr>
                <w:noProof/>
                <w:webHidden/>
              </w:rPr>
              <w:instrText xml:space="preserve"> PAGEREF _Toc211710702 \h </w:instrText>
            </w:r>
            <w:r w:rsidR="007A4A2D">
              <w:rPr>
                <w:noProof/>
                <w:webHidden/>
              </w:rPr>
            </w:r>
            <w:r w:rsidR="007A4A2D">
              <w:rPr>
                <w:noProof/>
                <w:webHidden/>
              </w:rPr>
              <w:fldChar w:fldCharType="separate"/>
            </w:r>
            <w:r>
              <w:rPr>
                <w:noProof/>
                <w:webHidden/>
              </w:rPr>
              <w:t>20</w:t>
            </w:r>
            <w:r w:rsidR="007A4A2D">
              <w:rPr>
                <w:noProof/>
                <w:webHidden/>
              </w:rPr>
              <w:fldChar w:fldCharType="end"/>
            </w:r>
          </w:hyperlink>
        </w:p>
        <w:p w14:paraId="2383D57A" w14:textId="77777777" w:rsidR="00F578E0" w:rsidRDefault="00F578E0">
          <w:pPr>
            <w:pStyle w:val="TOC2"/>
            <w:tabs>
              <w:tab w:val="right" w:leader="dot" w:pos="9350"/>
            </w:tabs>
          </w:pPr>
          <w:hyperlink w:anchor="_Toc211710703" w:history="1">
            <w:r w:rsidRPr="00E619E5">
              <w:rPr>
                <w:rStyle w:val="Hyperlink"/>
                <w:noProof/>
              </w:rPr>
              <w:t>3.8 Conclusion</w:t>
            </w:r>
            <w:r>
              <w:rPr>
                <w:noProof/>
                <w:webHidden/>
              </w:rPr>
              <w:tab/>
            </w:r>
            <w:r w:rsidR="007A4A2D">
              <w:rPr>
                <w:noProof/>
                <w:webHidden/>
              </w:rPr>
              <w:fldChar w:fldCharType="begin"/>
            </w:r>
            <w:r>
              <w:rPr>
                <w:noProof/>
                <w:webHidden/>
              </w:rPr>
              <w:instrText xml:space="preserve"> PAGEREF _Toc211710703 \h </w:instrText>
            </w:r>
            <w:r w:rsidR="007A4A2D">
              <w:rPr>
                <w:noProof/>
                <w:webHidden/>
              </w:rPr>
            </w:r>
            <w:r w:rsidR="007A4A2D">
              <w:rPr>
                <w:noProof/>
                <w:webHidden/>
              </w:rPr>
              <w:fldChar w:fldCharType="separate"/>
            </w:r>
            <w:r>
              <w:rPr>
                <w:noProof/>
                <w:webHidden/>
              </w:rPr>
              <w:t>20</w:t>
            </w:r>
            <w:r w:rsidR="007A4A2D">
              <w:rPr>
                <w:noProof/>
                <w:webHidden/>
              </w:rPr>
              <w:fldChar w:fldCharType="end"/>
            </w:r>
          </w:hyperlink>
        </w:p>
        <w:p w14:paraId="13A16365" w14:textId="77777777" w:rsidR="000E6757" w:rsidRPr="000E6757" w:rsidRDefault="000E6757" w:rsidP="000E6757">
          <w:r>
            <w:t xml:space="preserve">    3.9 Limitations of the Study……………………………………………………………….....21</w:t>
          </w:r>
        </w:p>
        <w:p w14:paraId="316EC467" w14:textId="77777777" w:rsidR="00F578E0" w:rsidRDefault="00F578E0">
          <w:pPr>
            <w:pStyle w:val="TOC1"/>
            <w:tabs>
              <w:tab w:val="right" w:leader="dot" w:pos="9350"/>
            </w:tabs>
            <w:rPr>
              <w:rFonts w:asciiTheme="minorHAnsi" w:eastAsiaTheme="minorEastAsia" w:hAnsiTheme="minorHAnsi"/>
              <w:noProof/>
            </w:rPr>
          </w:pPr>
          <w:hyperlink w:anchor="_Toc211710704" w:history="1">
            <w:r w:rsidRPr="00E619E5">
              <w:rPr>
                <w:rStyle w:val="Hyperlink"/>
                <w:noProof/>
              </w:rPr>
              <w:t>Chapter 4: Findings and Discussion</w:t>
            </w:r>
            <w:r>
              <w:rPr>
                <w:noProof/>
                <w:webHidden/>
              </w:rPr>
              <w:tab/>
            </w:r>
            <w:r w:rsidR="007A4A2D">
              <w:rPr>
                <w:noProof/>
                <w:webHidden/>
              </w:rPr>
              <w:fldChar w:fldCharType="begin"/>
            </w:r>
            <w:r>
              <w:rPr>
                <w:noProof/>
                <w:webHidden/>
              </w:rPr>
              <w:instrText xml:space="preserve"> PAGEREF _Toc211710704 \h </w:instrText>
            </w:r>
            <w:r w:rsidR="007A4A2D">
              <w:rPr>
                <w:noProof/>
                <w:webHidden/>
              </w:rPr>
            </w:r>
            <w:r w:rsidR="007A4A2D">
              <w:rPr>
                <w:noProof/>
                <w:webHidden/>
              </w:rPr>
              <w:fldChar w:fldCharType="separate"/>
            </w:r>
            <w:r>
              <w:rPr>
                <w:noProof/>
                <w:webHidden/>
              </w:rPr>
              <w:t>21</w:t>
            </w:r>
            <w:r w:rsidR="007A4A2D">
              <w:rPr>
                <w:noProof/>
                <w:webHidden/>
              </w:rPr>
              <w:fldChar w:fldCharType="end"/>
            </w:r>
          </w:hyperlink>
        </w:p>
        <w:p w14:paraId="01716B6E" w14:textId="77777777" w:rsidR="00F578E0" w:rsidRDefault="00F578E0">
          <w:pPr>
            <w:pStyle w:val="TOC2"/>
            <w:tabs>
              <w:tab w:val="right" w:leader="dot" w:pos="9350"/>
            </w:tabs>
            <w:rPr>
              <w:rFonts w:asciiTheme="minorHAnsi" w:eastAsiaTheme="minorEastAsia" w:hAnsiTheme="minorHAnsi"/>
              <w:noProof/>
            </w:rPr>
          </w:pPr>
          <w:hyperlink w:anchor="_Toc211710705" w:history="1">
            <w:r w:rsidRPr="00E619E5">
              <w:rPr>
                <w:rStyle w:val="Hyperlink"/>
                <w:noProof/>
              </w:rPr>
              <w:t>4.1 Introduction</w:t>
            </w:r>
            <w:r>
              <w:rPr>
                <w:noProof/>
                <w:webHidden/>
              </w:rPr>
              <w:tab/>
            </w:r>
            <w:r w:rsidR="007A4A2D">
              <w:rPr>
                <w:noProof/>
                <w:webHidden/>
              </w:rPr>
              <w:fldChar w:fldCharType="begin"/>
            </w:r>
            <w:r>
              <w:rPr>
                <w:noProof/>
                <w:webHidden/>
              </w:rPr>
              <w:instrText xml:space="preserve"> PAGEREF _Toc211710705 \h </w:instrText>
            </w:r>
            <w:r w:rsidR="007A4A2D">
              <w:rPr>
                <w:noProof/>
                <w:webHidden/>
              </w:rPr>
            </w:r>
            <w:r w:rsidR="007A4A2D">
              <w:rPr>
                <w:noProof/>
                <w:webHidden/>
              </w:rPr>
              <w:fldChar w:fldCharType="separate"/>
            </w:r>
            <w:r>
              <w:rPr>
                <w:noProof/>
                <w:webHidden/>
              </w:rPr>
              <w:t>21</w:t>
            </w:r>
            <w:r w:rsidR="007A4A2D">
              <w:rPr>
                <w:noProof/>
                <w:webHidden/>
              </w:rPr>
              <w:fldChar w:fldCharType="end"/>
            </w:r>
          </w:hyperlink>
        </w:p>
        <w:p w14:paraId="7732FD6D" w14:textId="77777777" w:rsidR="00F578E0" w:rsidRDefault="00F578E0">
          <w:pPr>
            <w:pStyle w:val="TOC2"/>
            <w:tabs>
              <w:tab w:val="right" w:leader="dot" w:pos="9350"/>
            </w:tabs>
            <w:rPr>
              <w:rFonts w:asciiTheme="minorHAnsi" w:eastAsiaTheme="minorEastAsia" w:hAnsiTheme="minorHAnsi"/>
              <w:noProof/>
            </w:rPr>
          </w:pPr>
          <w:hyperlink w:anchor="_Toc211710706" w:history="1">
            <w:r w:rsidRPr="00E619E5">
              <w:rPr>
                <w:rStyle w:val="Hyperlink"/>
                <w:noProof/>
              </w:rPr>
              <w:t>4.2 Overview of Key Themes</w:t>
            </w:r>
            <w:r>
              <w:rPr>
                <w:noProof/>
                <w:webHidden/>
              </w:rPr>
              <w:tab/>
            </w:r>
            <w:r w:rsidR="007A4A2D">
              <w:rPr>
                <w:noProof/>
                <w:webHidden/>
              </w:rPr>
              <w:fldChar w:fldCharType="begin"/>
            </w:r>
            <w:r>
              <w:rPr>
                <w:noProof/>
                <w:webHidden/>
              </w:rPr>
              <w:instrText xml:space="preserve"> PAGEREF _Toc211710706 \h </w:instrText>
            </w:r>
            <w:r w:rsidR="007A4A2D">
              <w:rPr>
                <w:noProof/>
                <w:webHidden/>
              </w:rPr>
            </w:r>
            <w:r w:rsidR="007A4A2D">
              <w:rPr>
                <w:noProof/>
                <w:webHidden/>
              </w:rPr>
              <w:fldChar w:fldCharType="separate"/>
            </w:r>
            <w:r>
              <w:rPr>
                <w:noProof/>
                <w:webHidden/>
              </w:rPr>
              <w:t>21</w:t>
            </w:r>
            <w:r w:rsidR="007A4A2D">
              <w:rPr>
                <w:noProof/>
                <w:webHidden/>
              </w:rPr>
              <w:fldChar w:fldCharType="end"/>
            </w:r>
          </w:hyperlink>
        </w:p>
        <w:p w14:paraId="7A312DB7" w14:textId="77777777" w:rsidR="00F578E0" w:rsidRDefault="00F578E0">
          <w:pPr>
            <w:pStyle w:val="TOC2"/>
            <w:tabs>
              <w:tab w:val="right" w:leader="dot" w:pos="9350"/>
            </w:tabs>
            <w:rPr>
              <w:rFonts w:asciiTheme="minorHAnsi" w:eastAsiaTheme="minorEastAsia" w:hAnsiTheme="minorHAnsi"/>
              <w:noProof/>
            </w:rPr>
          </w:pPr>
          <w:hyperlink w:anchor="_Toc211710707" w:history="1">
            <w:r w:rsidRPr="00E619E5">
              <w:rPr>
                <w:rStyle w:val="Hyperlink"/>
                <w:noProof/>
              </w:rPr>
              <w:t>4.3 Theme 1 – Visual Design and Perceived Quality</w:t>
            </w:r>
            <w:r>
              <w:rPr>
                <w:noProof/>
                <w:webHidden/>
              </w:rPr>
              <w:tab/>
            </w:r>
            <w:r w:rsidR="007A4A2D">
              <w:rPr>
                <w:noProof/>
                <w:webHidden/>
              </w:rPr>
              <w:fldChar w:fldCharType="begin"/>
            </w:r>
            <w:r>
              <w:rPr>
                <w:noProof/>
                <w:webHidden/>
              </w:rPr>
              <w:instrText xml:space="preserve"> PAGEREF _Toc211710707 \h </w:instrText>
            </w:r>
            <w:r w:rsidR="007A4A2D">
              <w:rPr>
                <w:noProof/>
                <w:webHidden/>
              </w:rPr>
            </w:r>
            <w:r w:rsidR="007A4A2D">
              <w:rPr>
                <w:noProof/>
                <w:webHidden/>
              </w:rPr>
              <w:fldChar w:fldCharType="separate"/>
            </w:r>
            <w:r>
              <w:rPr>
                <w:noProof/>
                <w:webHidden/>
              </w:rPr>
              <w:t>22</w:t>
            </w:r>
            <w:r w:rsidR="007A4A2D">
              <w:rPr>
                <w:noProof/>
                <w:webHidden/>
              </w:rPr>
              <w:fldChar w:fldCharType="end"/>
            </w:r>
          </w:hyperlink>
        </w:p>
        <w:p w14:paraId="4BB3B918" w14:textId="77777777" w:rsidR="00F578E0" w:rsidRDefault="00F578E0">
          <w:pPr>
            <w:pStyle w:val="TOC2"/>
            <w:tabs>
              <w:tab w:val="right" w:leader="dot" w:pos="9350"/>
            </w:tabs>
            <w:rPr>
              <w:rFonts w:asciiTheme="minorHAnsi" w:eastAsiaTheme="minorEastAsia" w:hAnsiTheme="minorHAnsi"/>
              <w:noProof/>
            </w:rPr>
          </w:pPr>
          <w:hyperlink w:anchor="_Toc211710708" w:history="1">
            <w:r w:rsidRPr="00E619E5">
              <w:rPr>
                <w:rStyle w:val="Hyperlink"/>
                <w:noProof/>
              </w:rPr>
              <w:t>4.4 Theme 2 – Ethical Certifications and Consumer Trust</w:t>
            </w:r>
            <w:r>
              <w:rPr>
                <w:noProof/>
                <w:webHidden/>
              </w:rPr>
              <w:tab/>
            </w:r>
            <w:r w:rsidR="007A4A2D">
              <w:rPr>
                <w:noProof/>
                <w:webHidden/>
              </w:rPr>
              <w:fldChar w:fldCharType="begin"/>
            </w:r>
            <w:r>
              <w:rPr>
                <w:noProof/>
                <w:webHidden/>
              </w:rPr>
              <w:instrText xml:space="preserve"> PAGEREF _Toc211710708 \h </w:instrText>
            </w:r>
            <w:r w:rsidR="007A4A2D">
              <w:rPr>
                <w:noProof/>
                <w:webHidden/>
              </w:rPr>
            </w:r>
            <w:r w:rsidR="007A4A2D">
              <w:rPr>
                <w:noProof/>
                <w:webHidden/>
              </w:rPr>
              <w:fldChar w:fldCharType="separate"/>
            </w:r>
            <w:r>
              <w:rPr>
                <w:noProof/>
                <w:webHidden/>
              </w:rPr>
              <w:t>23</w:t>
            </w:r>
            <w:r w:rsidR="007A4A2D">
              <w:rPr>
                <w:noProof/>
                <w:webHidden/>
              </w:rPr>
              <w:fldChar w:fldCharType="end"/>
            </w:r>
          </w:hyperlink>
        </w:p>
        <w:p w14:paraId="48D0B20C" w14:textId="77777777" w:rsidR="00F578E0" w:rsidRDefault="00F578E0">
          <w:pPr>
            <w:pStyle w:val="TOC2"/>
            <w:tabs>
              <w:tab w:val="right" w:leader="dot" w:pos="9350"/>
            </w:tabs>
            <w:rPr>
              <w:rFonts w:asciiTheme="minorHAnsi" w:eastAsiaTheme="minorEastAsia" w:hAnsiTheme="minorHAnsi"/>
              <w:noProof/>
            </w:rPr>
          </w:pPr>
          <w:hyperlink w:anchor="_Toc211710709" w:history="1">
            <w:r w:rsidRPr="00E619E5">
              <w:rPr>
                <w:rStyle w:val="Hyperlink"/>
                <w:noProof/>
              </w:rPr>
              <w:t>4.5 Theme 3 – Combined Impact of Design and Ethics</w:t>
            </w:r>
            <w:r>
              <w:rPr>
                <w:noProof/>
                <w:webHidden/>
              </w:rPr>
              <w:tab/>
            </w:r>
            <w:r w:rsidR="007A4A2D">
              <w:rPr>
                <w:noProof/>
                <w:webHidden/>
              </w:rPr>
              <w:fldChar w:fldCharType="begin"/>
            </w:r>
            <w:r>
              <w:rPr>
                <w:noProof/>
                <w:webHidden/>
              </w:rPr>
              <w:instrText xml:space="preserve"> PAGEREF _Toc211710709 \h </w:instrText>
            </w:r>
            <w:r w:rsidR="007A4A2D">
              <w:rPr>
                <w:noProof/>
                <w:webHidden/>
              </w:rPr>
            </w:r>
            <w:r w:rsidR="007A4A2D">
              <w:rPr>
                <w:noProof/>
                <w:webHidden/>
              </w:rPr>
              <w:fldChar w:fldCharType="separate"/>
            </w:r>
            <w:r>
              <w:rPr>
                <w:noProof/>
                <w:webHidden/>
              </w:rPr>
              <w:t>25</w:t>
            </w:r>
            <w:r w:rsidR="007A4A2D">
              <w:rPr>
                <w:noProof/>
                <w:webHidden/>
              </w:rPr>
              <w:fldChar w:fldCharType="end"/>
            </w:r>
          </w:hyperlink>
        </w:p>
        <w:p w14:paraId="094B5885" w14:textId="77777777" w:rsidR="00F578E0" w:rsidRDefault="00F578E0">
          <w:pPr>
            <w:pStyle w:val="TOC2"/>
            <w:tabs>
              <w:tab w:val="right" w:leader="dot" w:pos="9350"/>
            </w:tabs>
            <w:rPr>
              <w:rFonts w:asciiTheme="minorHAnsi" w:eastAsiaTheme="minorEastAsia" w:hAnsiTheme="minorHAnsi"/>
              <w:noProof/>
            </w:rPr>
          </w:pPr>
          <w:hyperlink w:anchor="_Toc211710710" w:history="1">
            <w:r w:rsidRPr="00E619E5">
              <w:rPr>
                <w:rStyle w:val="Hyperlink"/>
                <w:noProof/>
              </w:rPr>
              <w:t>4.6 Theme 4 – Artisan vs. Mass-Market Consumer Differences</w:t>
            </w:r>
            <w:r>
              <w:rPr>
                <w:noProof/>
                <w:webHidden/>
              </w:rPr>
              <w:tab/>
            </w:r>
            <w:r w:rsidR="007A4A2D">
              <w:rPr>
                <w:noProof/>
                <w:webHidden/>
              </w:rPr>
              <w:fldChar w:fldCharType="begin"/>
            </w:r>
            <w:r>
              <w:rPr>
                <w:noProof/>
                <w:webHidden/>
              </w:rPr>
              <w:instrText xml:space="preserve"> PAGEREF _Toc211710710 \h </w:instrText>
            </w:r>
            <w:r w:rsidR="007A4A2D">
              <w:rPr>
                <w:noProof/>
                <w:webHidden/>
              </w:rPr>
            </w:r>
            <w:r w:rsidR="007A4A2D">
              <w:rPr>
                <w:noProof/>
                <w:webHidden/>
              </w:rPr>
              <w:fldChar w:fldCharType="separate"/>
            </w:r>
            <w:r>
              <w:rPr>
                <w:noProof/>
                <w:webHidden/>
              </w:rPr>
              <w:t>26</w:t>
            </w:r>
            <w:r w:rsidR="007A4A2D">
              <w:rPr>
                <w:noProof/>
                <w:webHidden/>
              </w:rPr>
              <w:fldChar w:fldCharType="end"/>
            </w:r>
          </w:hyperlink>
        </w:p>
        <w:p w14:paraId="2A8F97D8" w14:textId="77777777" w:rsidR="00F578E0" w:rsidRDefault="00F578E0">
          <w:pPr>
            <w:pStyle w:val="TOC2"/>
            <w:tabs>
              <w:tab w:val="right" w:leader="dot" w:pos="9350"/>
            </w:tabs>
            <w:rPr>
              <w:rFonts w:asciiTheme="minorHAnsi" w:eastAsiaTheme="minorEastAsia" w:hAnsiTheme="minorHAnsi"/>
              <w:noProof/>
            </w:rPr>
          </w:pPr>
          <w:hyperlink w:anchor="_Toc211710711" w:history="1">
            <w:r w:rsidRPr="00E619E5">
              <w:rPr>
                <w:rStyle w:val="Hyperlink"/>
                <w:noProof/>
              </w:rPr>
              <w:t>4.7 Findings Discussion</w:t>
            </w:r>
            <w:r>
              <w:rPr>
                <w:noProof/>
                <w:webHidden/>
              </w:rPr>
              <w:tab/>
            </w:r>
            <w:r w:rsidR="007A4A2D">
              <w:rPr>
                <w:noProof/>
                <w:webHidden/>
              </w:rPr>
              <w:fldChar w:fldCharType="begin"/>
            </w:r>
            <w:r>
              <w:rPr>
                <w:noProof/>
                <w:webHidden/>
              </w:rPr>
              <w:instrText xml:space="preserve"> PAGEREF _Toc211710711 \h </w:instrText>
            </w:r>
            <w:r w:rsidR="007A4A2D">
              <w:rPr>
                <w:noProof/>
                <w:webHidden/>
              </w:rPr>
            </w:r>
            <w:r w:rsidR="007A4A2D">
              <w:rPr>
                <w:noProof/>
                <w:webHidden/>
              </w:rPr>
              <w:fldChar w:fldCharType="separate"/>
            </w:r>
            <w:r>
              <w:rPr>
                <w:noProof/>
                <w:webHidden/>
              </w:rPr>
              <w:t>29</w:t>
            </w:r>
            <w:r w:rsidR="007A4A2D">
              <w:rPr>
                <w:noProof/>
                <w:webHidden/>
              </w:rPr>
              <w:fldChar w:fldCharType="end"/>
            </w:r>
          </w:hyperlink>
        </w:p>
        <w:p w14:paraId="61C115C7" w14:textId="77777777" w:rsidR="00F578E0" w:rsidRDefault="00F578E0">
          <w:pPr>
            <w:pStyle w:val="TOC2"/>
            <w:tabs>
              <w:tab w:val="right" w:leader="dot" w:pos="9350"/>
            </w:tabs>
            <w:rPr>
              <w:rFonts w:asciiTheme="minorHAnsi" w:eastAsiaTheme="minorEastAsia" w:hAnsiTheme="minorHAnsi"/>
              <w:noProof/>
            </w:rPr>
          </w:pPr>
          <w:hyperlink w:anchor="_Toc211710712" w:history="1">
            <w:r w:rsidRPr="00E619E5">
              <w:rPr>
                <w:rStyle w:val="Hyperlink"/>
                <w:noProof/>
              </w:rPr>
              <w:t>4.8 Conclusion</w:t>
            </w:r>
            <w:r>
              <w:rPr>
                <w:noProof/>
                <w:webHidden/>
              </w:rPr>
              <w:tab/>
            </w:r>
            <w:r w:rsidR="007A4A2D">
              <w:rPr>
                <w:noProof/>
                <w:webHidden/>
              </w:rPr>
              <w:fldChar w:fldCharType="begin"/>
            </w:r>
            <w:r>
              <w:rPr>
                <w:noProof/>
                <w:webHidden/>
              </w:rPr>
              <w:instrText xml:space="preserve"> PAGEREF _Toc211710712 \h </w:instrText>
            </w:r>
            <w:r w:rsidR="007A4A2D">
              <w:rPr>
                <w:noProof/>
                <w:webHidden/>
              </w:rPr>
            </w:r>
            <w:r w:rsidR="007A4A2D">
              <w:rPr>
                <w:noProof/>
                <w:webHidden/>
              </w:rPr>
              <w:fldChar w:fldCharType="separate"/>
            </w:r>
            <w:r>
              <w:rPr>
                <w:noProof/>
                <w:webHidden/>
              </w:rPr>
              <w:t>30</w:t>
            </w:r>
            <w:r w:rsidR="007A4A2D">
              <w:rPr>
                <w:noProof/>
                <w:webHidden/>
              </w:rPr>
              <w:fldChar w:fldCharType="end"/>
            </w:r>
          </w:hyperlink>
        </w:p>
        <w:p w14:paraId="476D6B1A" w14:textId="77777777" w:rsidR="00F578E0" w:rsidRDefault="00F578E0">
          <w:pPr>
            <w:pStyle w:val="TOC1"/>
            <w:tabs>
              <w:tab w:val="right" w:leader="dot" w:pos="9350"/>
            </w:tabs>
            <w:rPr>
              <w:rFonts w:asciiTheme="minorHAnsi" w:eastAsiaTheme="minorEastAsia" w:hAnsiTheme="minorHAnsi"/>
              <w:noProof/>
            </w:rPr>
          </w:pPr>
          <w:hyperlink w:anchor="_Toc211710713" w:history="1">
            <w:r w:rsidRPr="00E619E5">
              <w:rPr>
                <w:rStyle w:val="Hyperlink"/>
                <w:noProof/>
              </w:rPr>
              <w:t>Chapter 5: Conclusion and Recommendations</w:t>
            </w:r>
            <w:r>
              <w:rPr>
                <w:noProof/>
                <w:webHidden/>
              </w:rPr>
              <w:tab/>
            </w:r>
            <w:r w:rsidR="007A4A2D">
              <w:rPr>
                <w:noProof/>
                <w:webHidden/>
              </w:rPr>
              <w:fldChar w:fldCharType="begin"/>
            </w:r>
            <w:r>
              <w:rPr>
                <w:noProof/>
                <w:webHidden/>
              </w:rPr>
              <w:instrText xml:space="preserve"> PAGEREF _Toc211710713 \h </w:instrText>
            </w:r>
            <w:r w:rsidR="007A4A2D">
              <w:rPr>
                <w:noProof/>
                <w:webHidden/>
              </w:rPr>
            </w:r>
            <w:r w:rsidR="007A4A2D">
              <w:rPr>
                <w:noProof/>
                <w:webHidden/>
              </w:rPr>
              <w:fldChar w:fldCharType="separate"/>
            </w:r>
            <w:r>
              <w:rPr>
                <w:noProof/>
                <w:webHidden/>
              </w:rPr>
              <w:t>31</w:t>
            </w:r>
            <w:r w:rsidR="007A4A2D">
              <w:rPr>
                <w:noProof/>
                <w:webHidden/>
              </w:rPr>
              <w:fldChar w:fldCharType="end"/>
            </w:r>
          </w:hyperlink>
        </w:p>
        <w:p w14:paraId="4BB2AF4B" w14:textId="77777777" w:rsidR="00F578E0" w:rsidRDefault="00F578E0">
          <w:pPr>
            <w:pStyle w:val="TOC2"/>
            <w:tabs>
              <w:tab w:val="right" w:leader="dot" w:pos="9350"/>
            </w:tabs>
            <w:rPr>
              <w:rFonts w:asciiTheme="minorHAnsi" w:eastAsiaTheme="minorEastAsia" w:hAnsiTheme="minorHAnsi"/>
              <w:noProof/>
            </w:rPr>
          </w:pPr>
          <w:hyperlink w:anchor="_Toc211710714" w:history="1">
            <w:r w:rsidRPr="00E619E5">
              <w:rPr>
                <w:rStyle w:val="Hyperlink"/>
                <w:noProof/>
              </w:rPr>
              <w:t>5.1 Introduction</w:t>
            </w:r>
            <w:r>
              <w:rPr>
                <w:noProof/>
                <w:webHidden/>
              </w:rPr>
              <w:tab/>
            </w:r>
            <w:r w:rsidR="007A4A2D">
              <w:rPr>
                <w:noProof/>
                <w:webHidden/>
              </w:rPr>
              <w:fldChar w:fldCharType="begin"/>
            </w:r>
            <w:r>
              <w:rPr>
                <w:noProof/>
                <w:webHidden/>
              </w:rPr>
              <w:instrText xml:space="preserve"> PAGEREF _Toc211710714 \h </w:instrText>
            </w:r>
            <w:r w:rsidR="007A4A2D">
              <w:rPr>
                <w:noProof/>
                <w:webHidden/>
              </w:rPr>
            </w:r>
            <w:r w:rsidR="007A4A2D">
              <w:rPr>
                <w:noProof/>
                <w:webHidden/>
              </w:rPr>
              <w:fldChar w:fldCharType="separate"/>
            </w:r>
            <w:r>
              <w:rPr>
                <w:noProof/>
                <w:webHidden/>
              </w:rPr>
              <w:t>31</w:t>
            </w:r>
            <w:r w:rsidR="007A4A2D">
              <w:rPr>
                <w:noProof/>
                <w:webHidden/>
              </w:rPr>
              <w:fldChar w:fldCharType="end"/>
            </w:r>
          </w:hyperlink>
        </w:p>
        <w:p w14:paraId="20FBAAD6" w14:textId="77777777" w:rsidR="00F578E0" w:rsidRDefault="00F578E0">
          <w:pPr>
            <w:pStyle w:val="TOC2"/>
            <w:tabs>
              <w:tab w:val="right" w:leader="dot" w:pos="9350"/>
            </w:tabs>
            <w:rPr>
              <w:rFonts w:asciiTheme="minorHAnsi" w:eastAsiaTheme="minorEastAsia" w:hAnsiTheme="minorHAnsi"/>
              <w:noProof/>
            </w:rPr>
          </w:pPr>
          <w:hyperlink w:anchor="_Toc211710715" w:history="1">
            <w:r w:rsidRPr="00E619E5">
              <w:rPr>
                <w:rStyle w:val="Hyperlink"/>
                <w:noProof/>
              </w:rPr>
              <w:t>5.2 Achievement of Aim and Objectives</w:t>
            </w:r>
            <w:r>
              <w:rPr>
                <w:noProof/>
                <w:webHidden/>
              </w:rPr>
              <w:tab/>
            </w:r>
            <w:r w:rsidR="007A4A2D">
              <w:rPr>
                <w:noProof/>
                <w:webHidden/>
              </w:rPr>
              <w:fldChar w:fldCharType="begin"/>
            </w:r>
            <w:r>
              <w:rPr>
                <w:noProof/>
                <w:webHidden/>
              </w:rPr>
              <w:instrText xml:space="preserve"> PAGEREF _Toc211710715 \h </w:instrText>
            </w:r>
            <w:r w:rsidR="007A4A2D">
              <w:rPr>
                <w:noProof/>
                <w:webHidden/>
              </w:rPr>
            </w:r>
            <w:r w:rsidR="007A4A2D">
              <w:rPr>
                <w:noProof/>
                <w:webHidden/>
              </w:rPr>
              <w:fldChar w:fldCharType="separate"/>
            </w:r>
            <w:r>
              <w:rPr>
                <w:noProof/>
                <w:webHidden/>
              </w:rPr>
              <w:t>31</w:t>
            </w:r>
            <w:r w:rsidR="007A4A2D">
              <w:rPr>
                <w:noProof/>
                <w:webHidden/>
              </w:rPr>
              <w:fldChar w:fldCharType="end"/>
            </w:r>
          </w:hyperlink>
        </w:p>
        <w:p w14:paraId="71D59E5E" w14:textId="77777777" w:rsidR="00F578E0" w:rsidRDefault="00F578E0">
          <w:pPr>
            <w:pStyle w:val="TOC2"/>
            <w:tabs>
              <w:tab w:val="right" w:leader="dot" w:pos="9350"/>
            </w:tabs>
            <w:rPr>
              <w:rFonts w:asciiTheme="minorHAnsi" w:eastAsiaTheme="minorEastAsia" w:hAnsiTheme="minorHAnsi"/>
              <w:noProof/>
            </w:rPr>
          </w:pPr>
          <w:hyperlink w:anchor="_Toc211710716" w:history="1">
            <w:r w:rsidRPr="00E619E5">
              <w:rPr>
                <w:rStyle w:val="Hyperlink"/>
                <w:noProof/>
              </w:rPr>
              <w:t>5.3 Future Work</w:t>
            </w:r>
            <w:r>
              <w:rPr>
                <w:noProof/>
                <w:webHidden/>
              </w:rPr>
              <w:tab/>
            </w:r>
            <w:r w:rsidR="007A4A2D">
              <w:rPr>
                <w:noProof/>
                <w:webHidden/>
              </w:rPr>
              <w:fldChar w:fldCharType="begin"/>
            </w:r>
            <w:r>
              <w:rPr>
                <w:noProof/>
                <w:webHidden/>
              </w:rPr>
              <w:instrText xml:space="preserve"> PAGEREF _Toc211710716 \h </w:instrText>
            </w:r>
            <w:r w:rsidR="007A4A2D">
              <w:rPr>
                <w:noProof/>
                <w:webHidden/>
              </w:rPr>
            </w:r>
            <w:r w:rsidR="007A4A2D">
              <w:rPr>
                <w:noProof/>
                <w:webHidden/>
              </w:rPr>
              <w:fldChar w:fldCharType="separate"/>
            </w:r>
            <w:r>
              <w:rPr>
                <w:noProof/>
                <w:webHidden/>
              </w:rPr>
              <w:t>31</w:t>
            </w:r>
            <w:r w:rsidR="007A4A2D">
              <w:rPr>
                <w:noProof/>
                <w:webHidden/>
              </w:rPr>
              <w:fldChar w:fldCharType="end"/>
            </w:r>
          </w:hyperlink>
        </w:p>
        <w:p w14:paraId="2B29790E" w14:textId="77777777" w:rsidR="00F578E0" w:rsidRDefault="00F578E0">
          <w:pPr>
            <w:pStyle w:val="TOC2"/>
            <w:tabs>
              <w:tab w:val="right" w:leader="dot" w:pos="9350"/>
            </w:tabs>
            <w:rPr>
              <w:rFonts w:asciiTheme="minorHAnsi" w:eastAsiaTheme="minorEastAsia" w:hAnsiTheme="minorHAnsi"/>
              <w:noProof/>
            </w:rPr>
          </w:pPr>
          <w:hyperlink w:anchor="_Toc211710717" w:history="1">
            <w:r w:rsidRPr="00E619E5">
              <w:rPr>
                <w:rStyle w:val="Hyperlink"/>
                <w:noProof/>
              </w:rPr>
              <w:t>5.4 Recommendations</w:t>
            </w:r>
            <w:r>
              <w:rPr>
                <w:noProof/>
                <w:webHidden/>
              </w:rPr>
              <w:tab/>
            </w:r>
            <w:r w:rsidR="007A4A2D">
              <w:rPr>
                <w:noProof/>
                <w:webHidden/>
              </w:rPr>
              <w:fldChar w:fldCharType="begin"/>
            </w:r>
            <w:r>
              <w:rPr>
                <w:noProof/>
                <w:webHidden/>
              </w:rPr>
              <w:instrText xml:space="preserve"> PAGEREF _Toc211710717 \h </w:instrText>
            </w:r>
            <w:r w:rsidR="007A4A2D">
              <w:rPr>
                <w:noProof/>
                <w:webHidden/>
              </w:rPr>
            </w:r>
            <w:r w:rsidR="007A4A2D">
              <w:rPr>
                <w:noProof/>
                <w:webHidden/>
              </w:rPr>
              <w:fldChar w:fldCharType="separate"/>
            </w:r>
            <w:r>
              <w:rPr>
                <w:noProof/>
                <w:webHidden/>
              </w:rPr>
              <w:t>32</w:t>
            </w:r>
            <w:r w:rsidR="007A4A2D">
              <w:rPr>
                <w:noProof/>
                <w:webHidden/>
              </w:rPr>
              <w:fldChar w:fldCharType="end"/>
            </w:r>
          </w:hyperlink>
        </w:p>
        <w:p w14:paraId="7115E021" w14:textId="77777777" w:rsidR="00F578E0" w:rsidRDefault="00F578E0">
          <w:pPr>
            <w:pStyle w:val="TOC2"/>
            <w:tabs>
              <w:tab w:val="right" w:leader="dot" w:pos="9350"/>
            </w:tabs>
            <w:rPr>
              <w:rFonts w:asciiTheme="minorHAnsi" w:eastAsiaTheme="minorEastAsia" w:hAnsiTheme="minorHAnsi"/>
              <w:noProof/>
            </w:rPr>
          </w:pPr>
          <w:hyperlink w:anchor="_Toc211710718" w:history="1">
            <w:r w:rsidRPr="00E619E5">
              <w:rPr>
                <w:rStyle w:val="Hyperlink"/>
                <w:noProof/>
              </w:rPr>
              <w:t>5.5 Final Remark</w:t>
            </w:r>
            <w:r>
              <w:rPr>
                <w:noProof/>
                <w:webHidden/>
              </w:rPr>
              <w:tab/>
            </w:r>
            <w:r w:rsidR="007A4A2D">
              <w:rPr>
                <w:noProof/>
                <w:webHidden/>
              </w:rPr>
              <w:fldChar w:fldCharType="begin"/>
            </w:r>
            <w:r>
              <w:rPr>
                <w:noProof/>
                <w:webHidden/>
              </w:rPr>
              <w:instrText xml:space="preserve"> PAGEREF _Toc211710718 \h </w:instrText>
            </w:r>
            <w:r w:rsidR="007A4A2D">
              <w:rPr>
                <w:noProof/>
                <w:webHidden/>
              </w:rPr>
            </w:r>
            <w:r w:rsidR="007A4A2D">
              <w:rPr>
                <w:noProof/>
                <w:webHidden/>
              </w:rPr>
              <w:fldChar w:fldCharType="separate"/>
            </w:r>
            <w:r>
              <w:rPr>
                <w:noProof/>
                <w:webHidden/>
              </w:rPr>
              <w:t>32</w:t>
            </w:r>
            <w:r w:rsidR="007A4A2D">
              <w:rPr>
                <w:noProof/>
                <w:webHidden/>
              </w:rPr>
              <w:fldChar w:fldCharType="end"/>
            </w:r>
          </w:hyperlink>
        </w:p>
        <w:p w14:paraId="6F444E38" w14:textId="77777777" w:rsidR="00F578E0" w:rsidRDefault="00F578E0">
          <w:pPr>
            <w:pStyle w:val="TOC1"/>
            <w:tabs>
              <w:tab w:val="right" w:leader="dot" w:pos="9350"/>
            </w:tabs>
            <w:rPr>
              <w:rFonts w:asciiTheme="minorHAnsi" w:eastAsiaTheme="minorEastAsia" w:hAnsiTheme="minorHAnsi"/>
              <w:noProof/>
            </w:rPr>
          </w:pPr>
          <w:hyperlink w:anchor="_Toc211710719" w:history="1">
            <w:r w:rsidRPr="00E619E5">
              <w:rPr>
                <w:rStyle w:val="Hyperlink"/>
                <w:noProof/>
              </w:rPr>
              <w:t>References</w:t>
            </w:r>
            <w:r>
              <w:rPr>
                <w:noProof/>
                <w:webHidden/>
              </w:rPr>
              <w:tab/>
            </w:r>
            <w:r w:rsidR="007A4A2D">
              <w:rPr>
                <w:noProof/>
                <w:webHidden/>
              </w:rPr>
              <w:fldChar w:fldCharType="begin"/>
            </w:r>
            <w:r>
              <w:rPr>
                <w:noProof/>
                <w:webHidden/>
              </w:rPr>
              <w:instrText xml:space="preserve"> PAGEREF _Toc211710719 \h </w:instrText>
            </w:r>
            <w:r w:rsidR="007A4A2D">
              <w:rPr>
                <w:noProof/>
                <w:webHidden/>
              </w:rPr>
            </w:r>
            <w:r w:rsidR="007A4A2D">
              <w:rPr>
                <w:noProof/>
                <w:webHidden/>
              </w:rPr>
              <w:fldChar w:fldCharType="separate"/>
            </w:r>
            <w:r>
              <w:rPr>
                <w:noProof/>
                <w:webHidden/>
              </w:rPr>
              <w:t>33</w:t>
            </w:r>
            <w:r w:rsidR="007A4A2D">
              <w:rPr>
                <w:noProof/>
                <w:webHidden/>
              </w:rPr>
              <w:fldChar w:fldCharType="end"/>
            </w:r>
          </w:hyperlink>
        </w:p>
        <w:p w14:paraId="2A799A54" w14:textId="77777777" w:rsidR="0050710E" w:rsidRDefault="007A4A2D">
          <w:r>
            <w:rPr>
              <w:b/>
              <w:bCs/>
              <w:noProof/>
            </w:rPr>
            <w:fldChar w:fldCharType="end"/>
          </w:r>
        </w:p>
      </w:sdtContent>
    </w:sdt>
    <w:p w14:paraId="16225638" w14:textId="77777777" w:rsidR="009F1C20" w:rsidRDefault="009F1C20" w:rsidP="0050710E"/>
    <w:p w14:paraId="3E5263AF" w14:textId="77777777" w:rsidR="009F1C20" w:rsidRDefault="009F1C20">
      <w:pPr>
        <w:spacing w:line="278" w:lineRule="auto"/>
        <w:jc w:val="left"/>
      </w:pPr>
      <w:r>
        <w:br w:type="page"/>
      </w:r>
    </w:p>
    <w:p w14:paraId="79C6F308" w14:textId="77777777" w:rsidR="009F1C20" w:rsidRDefault="009F1C20" w:rsidP="0050710E">
      <w:pPr>
        <w:rPr>
          <w:b/>
          <w:bCs/>
        </w:rPr>
      </w:pPr>
      <w:r w:rsidRPr="009F1C20">
        <w:rPr>
          <w:b/>
          <w:bCs/>
        </w:rPr>
        <w:lastRenderedPageBreak/>
        <w:t>List of Figures</w:t>
      </w:r>
    </w:p>
    <w:p w14:paraId="60667E87" w14:textId="77777777" w:rsidR="009F1C20" w:rsidRDefault="007A4A2D">
      <w:pPr>
        <w:pStyle w:val="TableofFigures"/>
        <w:tabs>
          <w:tab w:val="right" w:leader="dot" w:pos="9350"/>
        </w:tabs>
        <w:rPr>
          <w:noProof/>
        </w:rPr>
      </w:pPr>
      <w:r>
        <w:rPr>
          <w:b/>
          <w:bCs/>
        </w:rPr>
        <w:fldChar w:fldCharType="begin"/>
      </w:r>
      <w:r w:rsidR="009F1C20">
        <w:rPr>
          <w:b/>
          <w:bCs/>
        </w:rPr>
        <w:instrText xml:space="preserve"> TOC \h \z \c "Figure" </w:instrText>
      </w:r>
      <w:r>
        <w:rPr>
          <w:b/>
          <w:bCs/>
        </w:rPr>
        <w:fldChar w:fldCharType="separate"/>
      </w:r>
      <w:hyperlink w:anchor="_Toc211707204" w:history="1">
        <w:r w:rsidR="009F1C20" w:rsidRPr="004E0FA4">
          <w:rPr>
            <w:rStyle w:val="Hyperlink"/>
            <w:noProof/>
          </w:rPr>
          <w:t>Figure 1 Product Packaging Sample</w:t>
        </w:r>
        <w:r w:rsidR="009F1C20">
          <w:rPr>
            <w:noProof/>
            <w:webHidden/>
          </w:rPr>
          <w:tab/>
        </w:r>
        <w:r>
          <w:rPr>
            <w:noProof/>
            <w:webHidden/>
          </w:rPr>
          <w:fldChar w:fldCharType="begin"/>
        </w:r>
        <w:r w:rsidR="009F1C20">
          <w:rPr>
            <w:noProof/>
            <w:webHidden/>
          </w:rPr>
          <w:instrText xml:space="preserve"> PAGEREF _Toc211707204 \h </w:instrText>
        </w:r>
        <w:r>
          <w:rPr>
            <w:noProof/>
            <w:webHidden/>
          </w:rPr>
        </w:r>
        <w:r>
          <w:rPr>
            <w:noProof/>
            <w:webHidden/>
          </w:rPr>
          <w:fldChar w:fldCharType="separate"/>
        </w:r>
        <w:r w:rsidR="009F1C20">
          <w:rPr>
            <w:noProof/>
            <w:webHidden/>
          </w:rPr>
          <w:t>12</w:t>
        </w:r>
        <w:r>
          <w:rPr>
            <w:noProof/>
            <w:webHidden/>
          </w:rPr>
          <w:fldChar w:fldCharType="end"/>
        </w:r>
      </w:hyperlink>
    </w:p>
    <w:p w14:paraId="5710EE36" w14:textId="77777777" w:rsidR="009F1C20" w:rsidRDefault="009F1C20">
      <w:pPr>
        <w:pStyle w:val="TableofFigures"/>
        <w:tabs>
          <w:tab w:val="right" w:leader="dot" w:pos="9350"/>
        </w:tabs>
        <w:rPr>
          <w:noProof/>
        </w:rPr>
      </w:pPr>
      <w:hyperlink w:anchor="_Toc211707205" w:history="1">
        <w:r w:rsidRPr="004E0FA4">
          <w:rPr>
            <w:rStyle w:val="Hyperlink"/>
            <w:noProof/>
          </w:rPr>
          <w:t>Figure 2 Chocolate Processing</w:t>
        </w:r>
        <w:r>
          <w:rPr>
            <w:noProof/>
            <w:webHidden/>
          </w:rPr>
          <w:tab/>
        </w:r>
        <w:r w:rsidR="007A4A2D">
          <w:rPr>
            <w:noProof/>
            <w:webHidden/>
          </w:rPr>
          <w:fldChar w:fldCharType="begin"/>
        </w:r>
        <w:r>
          <w:rPr>
            <w:noProof/>
            <w:webHidden/>
          </w:rPr>
          <w:instrText xml:space="preserve"> PAGEREF _Toc211707205 \h </w:instrText>
        </w:r>
        <w:r w:rsidR="007A4A2D">
          <w:rPr>
            <w:noProof/>
            <w:webHidden/>
          </w:rPr>
        </w:r>
        <w:r w:rsidR="007A4A2D">
          <w:rPr>
            <w:noProof/>
            <w:webHidden/>
          </w:rPr>
          <w:fldChar w:fldCharType="separate"/>
        </w:r>
        <w:r>
          <w:rPr>
            <w:noProof/>
            <w:webHidden/>
          </w:rPr>
          <w:t>13</w:t>
        </w:r>
        <w:r w:rsidR="007A4A2D">
          <w:rPr>
            <w:noProof/>
            <w:webHidden/>
          </w:rPr>
          <w:fldChar w:fldCharType="end"/>
        </w:r>
      </w:hyperlink>
    </w:p>
    <w:p w14:paraId="3F8F8068" w14:textId="77777777" w:rsidR="009F1C20" w:rsidRDefault="009F1C20">
      <w:pPr>
        <w:pStyle w:val="TableofFigures"/>
        <w:tabs>
          <w:tab w:val="right" w:leader="dot" w:pos="9350"/>
        </w:tabs>
        <w:rPr>
          <w:noProof/>
        </w:rPr>
      </w:pPr>
      <w:hyperlink w:anchor="_Toc211707206" w:history="1">
        <w:r w:rsidRPr="004E0FA4">
          <w:rPr>
            <w:rStyle w:val="Hyperlink"/>
            <w:noProof/>
          </w:rPr>
          <w:t>Figure 3 Comparing The Supply Chains of Commodity Cocoa and Artisanal Cocoa</w:t>
        </w:r>
        <w:r>
          <w:rPr>
            <w:noProof/>
            <w:webHidden/>
          </w:rPr>
          <w:tab/>
        </w:r>
        <w:r w:rsidR="007A4A2D">
          <w:rPr>
            <w:noProof/>
            <w:webHidden/>
          </w:rPr>
          <w:fldChar w:fldCharType="begin"/>
        </w:r>
        <w:r>
          <w:rPr>
            <w:noProof/>
            <w:webHidden/>
          </w:rPr>
          <w:instrText xml:space="preserve"> PAGEREF _Toc211707206 \h </w:instrText>
        </w:r>
        <w:r w:rsidR="007A4A2D">
          <w:rPr>
            <w:noProof/>
            <w:webHidden/>
          </w:rPr>
        </w:r>
        <w:r w:rsidR="007A4A2D">
          <w:rPr>
            <w:noProof/>
            <w:webHidden/>
          </w:rPr>
          <w:fldChar w:fldCharType="separate"/>
        </w:r>
        <w:r>
          <w:rPr>
            <w:noProof/>
            <w:webHidden/>
          </w:rPr>
          <w:t>14</w:t>
        </w:r>
        <w:r w:rsidR="007A4A2D">
          <w:rPr>
            <w:noProof/>
            <w:webHidden/>
          </w:rPr>
          <w:fldChar w:fldCharType="end"/>
        </w:r>
      </w:hyperlink>
    </w:p>
    <w:p w14:paraId="7F3DFA1B" w14:textId="77777777" w:rsidR="009F1C20" w:rsidRDefault="009F1C20">
      <w:pPr>
        <w:pStyle w:val="TableofFigures"/>
        <w:tabs>
          <w:tab w:val="right" w:leader="dot" w:pos="9350"/>
        </w:tabs>
        <w:rPr>
          <w:noProof/>
        </w:rPr>
      </w:pPr>
      <w:hyperlink w:anchor="_Toc211707207" w:history="1">
        <w:r w:rsidRPr="004E0FA4">
          <w:rPr>
            <w:rStyle w:val="Hyperlink"/>
            <w:noProof/>
          </w:rPr>
          <w:t>Figure 4 Overview of Key Themes</w:t>
        </w:r>
        <w:r>
          <w:rPr>
            <w:noProof/>
            <w:webHidden/>
          </w:rPr>
          <w:tab/>
        </w:r>
        <w:r w:rsidR="007A4A2D">
          <w:rPr>
            <w:noProof/>
            <w:webHidden/>
          </w:rPr>
          <w:fldChar w:fldCharType="begin"/>
        </w:r>
        <w:r>
          <w:rPr>
            <w:noProof/>
            <w:webHidden/>
          </w:rPr>
          <w:instrText xml:space="preserve"> PAGEREF _Toc211707207 \h </w:instrText>
        </w:r>
        <w:r w:rsidR="007A4A2D">
          <w:rPr>
            <w:noProof/>
            <w:webHidden/>
          </w:rPr>
        </w:r>
        <w:r w:rsidR="007A4A2D">
          <w:rPr>
            <w:noProof/>
            <w:webHidden/>
          </w:rPr>
          <w:fldChar w:fldCharType="separate"/>
        </w:r>
        <w:r>
          <w:rPr>
            <w:noProof/>
            <w:webHidden/>
          </w:rPr>
          <w:t>22</w:t>
        </w:r>
        <w:r w:rsidR="007A4A2D">
          <w:rPr>
            <w:noProof/>
            <w:webHidden/>
          </w:rPr>
          <w:fldChar w:fldCharType="end"/>
        </w:r>
      </w:hyperlink>
    </w:p>
    <w:p w14:paraId="07B0E655" w14:textId="77777777" w:rsidR="009F1C20" w:rsidRDefault="009F1C20">
      <w:pPr>
        <w:pStyle w:val="TableofFigures"/>
        <w:tabs>
          <w:tab w:val="right" w:leader="dot" w:pos="9350"/>
        </w:tabs>
        <w:rPr>
          <w:noProof/>
        </w:rPr>
      </w:pPr>
      <w:hyperlink w:anchor="_Toc211707208" w:history="1">
        <w:r w:rsidRPr="004E0FA4">
          <w:rPr>
            <w:rStyle w:val="Hyperlink"/>
            <w:noProof/>
          </w:rPr>
          <w:t>Figure 5 Visual Design and Perceived Quality</w:t>
        </w:r>
        <w:r>
          <w:rPr>
            <w:noProof/>
            <w:webHidden/>
          </w:rPr>
          <w:tab/>
        </w:r>
        <w:r w:rsidR="007A4A2D">
          <w:rPr>
            <w:noProof/>
            <w:webHidden/>
          </w:rPr>
          <w:fldChar w:fldCharType="begin"/>
        </w:r>
        <w:r>
          <w:rPr>
            <w:noProof/>
            <w:webHidden/>
          </w:rPr>
          <w:instrText xml:space="preserve"> PAGEREF _Toc211707208 \h </w:instrText>
        </w:r>
        <w:r w:rsidR="007A4A2D">
          <w:rPr>
            <w:noProof/>
            <w:webHidden/>
          </w:rPr>
        </w:r>
        <w:r w:rsidR="007A4A2D">
          <w:rPr>
            <w:noProof/>
            <w:webHidden/>
          </w:rPr>
          <w:fldChar w:fldCharType="separate"/>
        </w:r>
        <w:r>
          <w:rPr>
            <w:noProof/>
            <w:webHidden/>
          </w:rPr>
          <w:t>23</w:t>
        </w:r>
        <w:r w:rsidR="007A4A2D">
          <w:rPr>
            <w:noProof/>
            <w:webHidden/>
          </w:rPr>
          <w:fldChar w:fldCharType="end"/>
        </w:r>
      </w:hyperlink>
    </w:p>
    <w:p w14:paraId="2880FC69" w14:textId="77777777" w:rsidR="009F1C20" w:rsidRDefault="009F1C20">
      <w:pPr>
        <w:pStyle w:val="TableofFigures"/>
        <w:tabs>
          <w:tab w:val="right" w:leader="dot" w:pos="9350"/>
        </w:tabs>
        <w:rPr>
          <w:noProof/>
        </w:rPr>
      </w:pPr>
      <w:hyperlink w:anchor="_Toc211707209" w:history="1">
        <w:r w:rsidRPr="004E0FA4">
          <w:rPr>
            <w:rStyle w:val="Hyperlink"/>
            <w:noProof/>
          </w:rPr>
          <w:t>Figure 6 Ethical Certifications and Consumer Trust diagram representation</w:t>
        </w:r>
        <w:r>
          <w:rPr>
            <w:noProof/>
            <w:webHidden/>
          </w:rPr>
          <w:tab/>
        </w:r>
        <w:r w:rsidR="007A4A2D">
          <w:rPr>
            <w:noProof/>
            <w:webHidden/>
          </w:rPr>
          <w:fldChar w:fldCharType="begin"/>
        </w:r>
        <w:r>
          <w:rPr>
            <w:noProof/>
            <w:webHidden/>
          </w:rPr>
          <w:instrText xml:space="preserve"> PAGEREF _Toc211707209 \h </w:instrText>
        </w:r>
        <w:r w:rsidR="007A4A2D">
          <w:rPr>
            <w:noProof/>
            <w:webHidden/>
          </w:rPr>
        </w:r>
        <w:r w:rsidR="007A4A2D">
          <w:rPr>
            <w:noProof/>
            <w:webHidden/>
          </w:rPr>
          <w:fldChar w:fldCharType="separate"/>
        </w:r>
        <w:r>
          <w:rPr>
            <w:noProof/>
            <w:webHidden/>
          </w:rPr>
          <w:t>25</w:t>
        </w:r>
        <w:r w:rsidR="007A4A2D">
          <w:rPr>
            <w:noProof/>
            <w:webHidden/>
          </w:rPr>
          <w:fldChar w:fldCharType="end"/>
        </w:r>
      </w:hyperlink>
    </w:p>
    <w:p w14:paraId="775FFE17" w14:textId="77777777" w:rsidR="009F1C20" w:rsidRDefault="007A4A2D" w:rsidP="0050710E">
      <w:pPr>
        <w:rPr>
          <w:b/>
          <w:bCs/>
        </w:rPr>
      </w:pPr>
      <w:r>
        <w:rPr>
          <w:b/>
          <w:bCs/>
        </w:rPr>
        <w:fldChar w:fldCharType="end"/>
      </w:r>
    </w:p>
    <w:p w14:paraId="38A3B02B" w14:textId="77777777" w:rsidR="009F1C20" w:rsidRDefault="009F1C20" w:rsidP="0050710E">
      <w:pPr>
        <w:rPr>
          <w:b/>
          <w:bCs/>
        </w:rPr>
      </w:pPr>
    </w:p>
    <w:p w14:paraId="7AAA262D" w14:textId="77777777" w:rsidR="009F1C20" w:rsidRDefault="009F1C20" w:rsidP="0050710E">
      <w:pPr>
        <w:rPr>
          <w:b/>
          <w:bCs/>
        </w:rPr>
      </w:pPr>
      <w:r>
        <w:rPr>
          <w:b/>
          <w:bCs/>
        </w:rPr>
        <w:t>List of Tables</w:t>
      </w:r>
    </w:p>
    <w:p w14:paraId="6C879444" w14:textId="77777777" w:rsidR="009F1C20" w:rsidRDefault="007A4A2D">
      <w:pPr>
        <w:pStyle w:val="TableofFigures"/>
        <w:tabs>
          <w:tab w:val="right" w:leader="dot" w:pos="9350"/>
        </w:tabs>
        <w:rPr>
          <w:rFonts w:asciiTheme="minorHAnsi" w:eastAsiaTheme="minorEastAsia" w:hAnsiTheme="minorHAnsi"/>
          <w:noProof/>
        </w:rPr>
      </w:pPr>
      <w:r>
        <w:rPr>
          <w:b/>
          <w:bCs/>
        </w:rPr>
        <w:fldChar w:fldCharType="begin"/>
      </w:r>
      <w:r w:rsidR="009F1C20">
        <w:rPr>
          <w:b/>
          <w:bCs/>
        </w:rPr>
        <w:instrText xml:space="preserve"> TOC \h \z \c "Table" </w:instrText>
      </w:r>
      <w:r>
        <w:rPr>
          <w:b/>
          <w:bCs/>
        </w:rPr>
        <w:fldChar w:fldCharType="separate"/>
      </w:r>
      <w:hyperlink w:anchor="_Toc211707219" w:history="1">
        <w:r w:rsidR="009F1C20" w:rsidRPr="00FE59B3">
          <w:rPr>
            <w:rStyle w:val="Hyperlink"/>
            <w:noProof/>
          </w:rPr>
          <w:t>Table 1 Structure of the Dissertation</w:t>
        </w:r>
        <w:r w:rsidR="009F1C20">
          <w:rPr>
            <w:noProof/>
            <w:webHidden/>
          </w:rPr>
          <w:tab/>
        </w:r>
        <w:r>
          <w:rPr>
            <w:noProof/>
            <w:webHidden/>
          </w:rPr>
          <w:fldChar w:fldCharType="begin"/>
        </w:r>
        <w:r w:rsidR="009F1C20">
          <w:rPr>
            <w:noProof/>
            <w:webHidden/>
          </w:rPr>
          <w:instrText xml:space="preserve"> PAGEREF _Toc211707219 \h </w:instrText>
        </w:r>
        <w:r>
          <w:rPr>
            <w:noProof/>
            <w:webHidden/>
          </w:rPr>
        </w:r>
        <w:r>
          <w:rPr>
            <w:noProof/>
            <w:webHidden/>
          </w:rPr>
          <w:fldChar w:fldCharType="separate"/>
        </w:r>
        <w:r w:rsidR="009F1C20">
          <w:rPr>
            <w:noProof/>
            <w:webHidden/>
          </w:rPr>
          <w:t>10</w:t>
        </w:r>
        <w:r>
          <w:rPr>
            <w:noProof/>
            <w:webHidden/>
          </w:rPr>
          <w:fldChar w:fldCharType="end"/>
        </w:r>
      </w:hyperlink>
    </w:p>
    <w:p w14:paraId="284FE193" w14:textId="77777777" w:rsidR="009F1C20" w:rsidRDefault="009F1C20">
      <w:pPr>
        <w:pStyle w:val="TableofFigures"/>
        <w:tabs>
          <w:tab w:val="right" w:leader="dot" w:pos="9350"/>
        </w:tabs>
        <w:rPr>
          <w:rFonts w:asciiTheme="minorHAnsi" w:eastAsiaTheme="minorEastAsia" w:hAnsiTheme="minorHAnsi"/>
          <w:noProof/>
        </w:rPr>
      </w:pPr>
      <w:hyperlink w:anchor="_Toc211707220" w:history="1">
        <w:r w:rsidRPr="00FE59B3">
          <w:rPr>
            <w:rStyle w:val="Hyperlink"/>
            <w:noProof/>
          </w:rPr>
          <w:t>Table 2 The visual and ethical aspects</w:t>
        </w:r>
        <w:r>
          <w:rPr>
            <w:noProof/>
            <w:webHidden/>
          </w:rPr>
          <w:tab/>
        </w:r>
        <w:r w:rsidR="007A4A2D">
          <w:rPr>
            <w:noProof/>
            <w:webHidden/>
          </w:rPr>
          <w:fldChar w:fldCharType="begin"/>
        </w:r>
        <w:r>
          <w:rPr>
            <w:noProof/>
            <w:webHidden/>
          </w:rPr>
          <w:instrText xml:space="preserve"> PAGEREF _Toc211707220 \h </w:instrText>
        </w:r>
        <w:r w:rsidR="007A4A2D">
          <w:rPr>
            <w:noProof/>
            <w:webHidden/>
          </w:rPr>
        </w:r>
        <w:r w:rsidR="007A4A2D">
          <w:rPr>
            <w:noProof/>
            <w:webHidden/>
          </w:rPr>
          <w:fldChar w:fldCharType="separate"/>
        </w:r>
        <w:r>
          <w:rPr>
            <w:noProof/>
            <w:webHidden/>
          </w:rPr>
          <w:t>26</w:t>
        </w:r>
        <w:r w:rsidR="007A4A2D">
          <w:rPr>
            <w:noProof/>
            <w:webHidden/>
          </w:rPr>
          <w:fldChar w:fldCharType="end"/>
        </w:r>
      </w:hyperlink>
    </w:p>
    <w:p w14:paraId="1B8D9B66" w14:textId="77777777" w:rsidR="009F1C20" w:rsidRDefault="009F1C20">
      <w:pPr>
        <w:pStyle w:val="TableofFigures"/>
        <w:tabs>
          <w:tab w:val="right" w:leader="dot" w:pos="9350"/>
        </w:tabs>
        <w:rPr>
          <w:rFonts w:asciiTheme="minorHAnsi" w:eastAsiaTheme="minorEastAsia" w:hAnsiTheme="minorHAnsi"/>
          <w:noProof/>
        </w:rPr>
      </w:pPr>
      <w:hyperlink w:anchor="_Toc211707221" w:history="1">
        <w:r w:rsidRPr="00FE59B3">
          <w:rPr>
            <w:rStyle w:val="Hyperlink"/>
            <w:noProof/>
          </w:rPr>
          <w:t>Table 3 Summary of comparisons</w:t>
        </w:r>
        <w:r>
          <w:rPr>
            <w:noProof/>
            <w:webHidden/>
          </w:rPr>
          <w:tab/>
        </w:r>
        <w:r w:rsidR="007A4A2D">
          <w:rPr>
            <w:noProof/>
            <w:webHidden/>
          </w:rPr>
          <w:fldChar w:fldCharType="begin"/>
        </w:r>
        <w:r>
          <w:rPr>
            <w:noProof/>
            <w:webHidden/>
          </w:rPr>
          <w:instrText xml:space="preserve"> PAGEREF _Toc211707221 \h </w:instrText>
        </w:r>
        <w:r w:rsidR="007A4A2D">
          <w:rPr>
            <w:noProof/>
            <w:webHidden/>
          </w:rPr>
        </w:r>
        <w:r w:rsidR="007A4A2D">
          <w:rPr>
            <w:noProof/>
            <w:webHidden/>
          </w:rPr>
          <w:fldChar w:fldCharType="separate"/>
        </w:r>
        <w:r>
          <w:rPr>
            <w:noProof/>
            <w:webHidden/>
          </w:rPr>
          <w:t>27</w:t>
        </w:r>
        <w:r w:rsidR="007A4A2D">
          <w:rPr>
            <w:noProof/>
            <w:webHidden/>
          </w:rPr>
          <w:fldChar w:fldCharType="end"/>
        </w:r>
      </w:hyperlink>
    </w:p>
    <w:p w14:paraId="228F471D" w14:textId="77777777" w:rsidR="009F1C20" w:rsidRDefault="009F1C20">
      <w:pPr>
        <w:pStyle w:val="TableofFigures"/>
        <w:tabs>
          <w:tab w:val="right" w:leader="dot" w:pos="9350"/>
        </w:tabs>
        <w:rPr>
          <w:rFonts w:asciiTheme="minorHAnsi" w:eastAsiaTheme="minorEastAsia" w:hAnsiTheme="minorHAnsi"/>
          <w:noProof/>
        </w:rPr>
      </w:pPr>
      <w:hyperlink w:anchor="_Toc211707222" w:history="1">
        <w:r w:rsidRPr="00FE59B3">
          <w:rPr>
            <w:rStyle w:val="Hyperlink"/>
            <w:noProof/>
          </w:rPr>
          <w:t>Table 4 Summary of Supporting Literature for Findings(1)</w:t>
        </w:r>
        <w:r>
          <w:rPr>
            <w:noProof/>
            <w:webHidden/>
          </w:rPr>
          <w:tab/>
        </w:r>
        <w:r w:rsidR="007A4A2D">
          <w:rPr>
            <w:noProof/>
            <w:webHidden/>
          </w:rPr>
          <w:fldChar w:fldCharType="begin"/>
        </w:r>
        <w:r>
          <w:rPr>
            <w:noProof/>
            <w:webHidden/>
          </w:rPr>
          <w:instrText xml:space="preserve"> PAGEREF _Toc211707222 \h </w:instrText>
        </w:r>
        <w:r w:rsidR="007A4A2D">
          <w:rPr>
            <w:noProof/>
            <w:webHidden/>
          </w:rPr>
        </w:r>
        <w:r w:rsidR="007A4A2D">
          <w:rPr>
            <w:noProof/>
            <w:webHidden/>
          </w:rPr>
          <w:fldChar w:fldCharType="separate"/>
        </w:r>
        <w:r>
          <w:rPr>
            <w:noProof/>
            <w:webHidden/>
          </w:rPr>
          <w:t>28</w:t>
        </w:r>
        <w:r w:rsidR="007A4A2D">
          <w:rPr>
            <w:noProof/>
            <w:webHidden/>
          </w:rPr>
          <w:fldChar w:fldCharType="end"/>
        </w:r>
      </w:hyperlink>
    </w:p>
    <w:p w14:paraId="6DA7D9B5" w14:textId="77777777" w:rsidR="009F1C20" w:rsidRDefault="009F1C20">
      <w:pPr>
        <w:pStyle w:val="TableofFigures"/>
        <w:tabs>
          <w:tab w:val="right" w:leader="dot" w:pos="9350"/>
        </w:tabs>
        <w:rPr>
          <w:rFonts w:asciiTheme="minorHAnsi" w:eastAsiaTheme="minorEastAsia" w:hAnsiTheme="minorHAnsi"/>
          <w:noProof/>
        </w:rPr>
      </w:pPr>
      <w:hyperlink w:anchor="_Toc211707223" w:history="1">
        <w:r w:rsidRPr="00FE59B3">
          <w:rPr>
            <w:rStyle w:val="Hyperlink"/>
            <w:noProof/>
          </w:rPr>
          <w:t>Table 5 Summary of Supporting Literature for Findings(2)</w:t>
        </w:r>
        <w:r>
          <w:rPr>
            <w:noProof/>
            <w:webHidden/>
          </w:rPr>
          <w:tab/>
        </w:r>
        <w:r w:rsidR="007A4A2D">
          <w:rPr>
            <w:noProof/>
            <w:webHidden/>
          </w:rPr>
          <w:fldChar w:fldCharType="begin"/>
        </w:r>
        <w:r>
          <w:rPr>
            <w:noProof/>
            <w:webHidden/>
          </w:rPr>
          <w:instrText xml:space="preserve"> PAGEREF _Toc211707223 \h </w:instrText>
        </w:r>
        <w:r w:rsidR="007A4A2D">
          <w:rPr>
            <w:noProof/>
            <w:webHidden/>
          </w:rPr>
        </w:r>
        <w:r w:rsidR="007A4A2D">
          <w:rPr>
            <w:noProof/>
            <w:webHidden/>
          </w:rPr>
          <w:fldChar w:fldCharType="separate"/>
        </w:r>
        <w:r>
          <w:rPr>
            <w:noProof/>
            <w:webHidden/>
          </w:rPr>
          <w:t>29</w:t>
        </w:r>
        <w:r w:rsidR="007A4A2D">
          <w:rPr>
            <w:noProof/>
            <w:webHidden/>
          </w:rPr>
          <w:fldChar w:fldCharType="end"/>
        </w:r>
      </w:hyperlink>
    </w:p>
    <w:p w14:paraId="5B57DB1B" w14:textId="77777777" w:rsidR="005E4EB4" w:rsidRPr="009F1C20" w:rsidRDefault="007A4A2D" w:rsidP="0050710E">
      <w:pPr>
        <w:rPr>
          <w:b/>
          <w:bCs/>
        </w:rPr>
      </w:pPr>
      <w:r>
        <w:rPr>
          <w:b/>
          <w:bCs/>
        </w:rPr>
        <w:fldChar w:fldCharType="end"/>
      </w:r>
      <w:r w:rsidR="005E4EB4" w:rsidRPr="009F1C20">
        <w:rPr>
          <w:b/>
          <w:bCs/>
        </w:rPr>
        <w:br w:type="page"/>
      </w:r>
    </w:p>
    <w:p w14:paraId="547D794B" w14:textId="77777777" w:rsidR="00965AA6" w:rsidRPr="00965AA6" w:rsidRDefault="00965AA6" w:rsidP="006E3DE7">
      <w:pPr>
        <w:pStyle w:val="Heading1"/>
      </w:pPr>
      <w:bookmarkStart w:id="2" w:name="_Toc211710678"/>
      <w:r w:rsidRPr="00965AA6">
        <w:lastRenderedPageBreak/>
        <w:t>Chapter 1: Introduction</w:t>
      </w:r>
      <w:bookmarkEnd w:id="2"/>
    </w:p>
    <w:p w14:paraId="6CA30DF5" w14:textId="77777777" w:rsidR="00965AA6" w:rsidRPr="00965AA6" w:rsidRDefault="00965AA6" w:rsidP="006E3DE7">
      <w:pPr>
        <w:pStyle w:val="Heading2"/>
      </w:pPr>
      <w:bookmarkStart w:id="3" w:name="_Toc211710679"/>
      <w:r w:rsidRPr="00965AA6">
        <w:t>1.1 Background</w:t>
      </w:r>
      <w:bookmarkEnd w:id="3"/>
    </w:p>
    <w:p w14:paraId="465B566E" w14:textId="64953EBF" w:rsidR="00965AA6" w:rsidRPr="00965AA6" w:rsidRDefault="00965AA6" w:rsidP="00965AA6">
      <w:r w:rsidRPr="00965AA6">
        <w:t xml:space="preserve">Artisan chocolate has gained prominence in the rising market of premium foods, where people have a taste preference for good design, ethical production, and quality ingredients. The customers have become more conscious of the connection between their decisions and society and the </w:t>
      </w:r>
      <w:r w:rsidR="005924CB" w:rsidRPr="00965AA6">
        <w:t>environment</w:t>
      </w:r>
      <w:r w:rsidR="005924CB" w:rsidRPr="00D9231B">
        <w:t xml:space="preserve"> (</w:t>
      </w:r>
      <w:r w:rsidR="00D9231B" w:rsidRPr="00D9231B">
        <w:t>Sparacino et al., 2024)</w:t>
      </w:r>
      <w:r w:rsidRPr="00965AA6">
        <w:t xml:space="preserve">. Due to it, it is nowadays one of the main methods through which brands can convey their identity and values using packaging. To the artisan chocolate makers, packaging is a story and a means of creating trust, as well as protecting the </w:t>
      </w:r>
      <w:r w:rsidR="005924CB" w:rsidRPr="00965AA6">
        <w:t>product</w:t>
      </w:r>
      <w:r w:rsidR="005924CB" w:rsidRPr="00D9231B">
        <w:t xml:space="preserve"> (</w:t>
      </w:r>
      <w:r w:rsidR="00D9231B" w:rsidRPr="00D9231B">
        <w:t>Naz, 2025)</w:t>
      </w:r>
      <w:r w:rsidRPr="00965AA6">
        <w:t>.</w:t>
      </w:r>
    </w:p>
    <w:p w14:paraId="390F9F7D" w14:textId="7E05E355" w:rsidR="00965AA6" w:rsidRPr="00965AA6" w:rsidRDefault="00965AA6" w:rsidP="00965AA6">
      <w:r w:rsidRPr="00965AA6">
        <w:t xml:space="preserve">How a package is designed can help get attention and </w:t>
      </w:r>
      <w:proofErr w:type="spellStart"/>
      <w:r w:rsidRPr="00965AA6">
        <w:t>formemotions</w:t>
      </w:r>
      <w:proofErr w:type="spellEnd"/>
      <w:r w:rsidRPr="00965AA6">
        <w:t xml:space="preserve">. Attributes like color, design, layout, and material may demonstrate concepts of quality, luxury, and workmanship. Meanwhile, such ethical certifications as Fairtrade or Organic provide the information that the product was created in a responsible and fair manner. These two factors are visual design and ethical labels, and they affect the attitude of people towards a product, yet each one is frequently studied independently of the </w:t>
      </w:r>
      <w:r w:rsidR="005924CB" w:rsidRPr="00965AA6">
        <w:t>other</w:t>
      </w:r>
      <w:r w:rsidR="005924CB" w:rsidRPr="00D9231B">
        <w:t xml:space="preserve"> (</w:t>
      </w:r>
      <w:proofErr w:type="spellStart"/>
      <w:r w:rsidR="00D9231B" w:rsidRPr="00D9231B">
        <w:t>Balatico</w:t>
      </w:r>
      <w:proofErr w:type="spellEnd"/>
      <w:r w:rsidR="00D9231B" w:rsidRPr="00D9231B">
        <w:t xml:space="preserve"> et al., 2024)</w:t>
      </w:r>
      <w:r w:rsidRPr="00965AA6">
        <w:t>.</w:t>
      </w:r>
    </w:p>
    <w:p w14:paraId="27665CF9" w14:textId="2CBC4E4E" w:rsidR="00965AA6" w:rsidRPr="00965AA6" w:rsidRDefault="00965AA6" w:rsidP="00965AA6">
      <w:r w:rsidRPr="00965AA6">
        <w:t xml:space="preserve">This </w:t>
      </w:r>
      <w:r w:rsidR="00E56954">
        <w:t xml:space="preserve">research </w:t>
      </w:r>
      <w:r w:rsidRPr="00965AA6">
        <w:t xml:space="preserve">is concerned with the interaction of these two variables in the consumer decision in the artisan chocolate market. It will discuss the ways of value and authenticity with visual design and the building of trust with ethical certifications. The study shall also examine how individuals develop emotional responses to design in conjunction with rational thoughts on morality in making decisions on what to </w:t>
      </w:r>
      <w:r w:rsidR="005924CB" w:rsidRPr="00965AA6">
        <w:t>purchase</w:t>
      </w:r>
      <w:r w:rsidR="005924CB" w:rsidRPr="00D9231B">
        <w:t xml:space="preserve"> (</w:t>
      </w:r>
      <w:r w:rsidR="00D9231B" w:rsidRPr="00D9231B">
        <w:t>Naz, 2025)</w:t>
      </w:r>
      <w:r w:rsidRPr="00965AA6">
        <w:t>.</w:t>
      </w:r>
    </w:p>
    <w:p w14:paraId="1D0978C7" w14:textId="3F73A08E" w:rsidR="00965AA6" w:rsidRPr="00965AA6" w:rsidRDefault="00965AA6" w:rsidP="00965AA6">
      <w:r w:rsidRPr="00965AA6">
        <w:t xml:space="preserve">A qualitative approach will be employed in this research to investigate this issue more closely by examining the available literature and brand resources by theme </w:t>
      </w:r>
      <w:r w:rsidR="005924CB" w:rsidRPr="00965AA6">
        <w:t>analysis</w:t>
      </w:r>
      <w:r w:rsidR="005924CB" w:rsidRPr="00D9231B">
        <w:t xml:space="preserve"> (</w:t>
      </w:r>
      <w:r w:rsidR="00D9231B" w:rsidRPr="00D9231B">
        <w:t>Sparacino et al., 2024)</w:t>
      </w:r>
      <w:r w:rsidRPr="00965AA6">
        <w:t>. This research technique can enable the researcher to discover general themes and tendencies in consumers' interpretation of visual and ethical inferences in the artisan chocolate packaging.</w:t>
      </w:r>
    </w:p>
    <w:p w14:paraId="0F6B263D" w14:textId="77777777" w:rsidR="00965AA6" w:rsidRPr="00965AA6" w:rsidRDefault="00965AA6" w:rsidP="006E3DE7">
      <w:pPr>
        <w:pStyle w:val="Heading2"/>
      </w:pPr>
      <w:bookmarkStart w:id="4" w:name="_Toc211710680"/>
      <w:r w:rsidRPr="00965AA6">
        <w:t>1.2 Aim and Objectives</w:t>
      </w:r>
      <w:bookmarkEnd w:id="4"/>
    </w:p>
    <w:p w14:paraId="1CA6B1A0" w14:textId="77777777" w:rsidR="00965AA6" w:rsidRPr="00965AA6" w:rsidRDefault="00965AA6" w:rsidP="00965AA6">
      <w:r w:rsidRPr="00965AA6">
        <w:rPr>
          <w:b/>
          <w:bCs/>
        </w:rPr>
        <w:t>Aim:</w:t>
      </w:r>
      <w:r w:rsidRPr="00965AA6">
        <w:br/>
        <w:t>To explore how visual packaging design and ethical certifications collectively influence consumer choice in the artisan chocolate market.</w:t>
      </w:r>
    </w:p>
    <w:p w14:paraId="41F91B32" w14:textId="77777777" w:rsidR="00965AA6" w:rsidRPr="00965AA6" w:rsidRDefault="00965AA6" w:rsidP="00965AA6">
      <w:r w:rsidRPr="00965AA6">
        <w:rPr>
          <w:b/>
          <w:bCs/>
        </w:rPr>
        <w:lastRenderedPageBreak/>
        <w:t>Objectives:</w:t>
      </w:r>
    </w:p>
    <w:p w14:paraId="0C951F5D" w14:textId="77777777" w:rsidR="00965AA6" w:rsidRPr="00965AA6" w:rsidRDefault="00965AA6" w:rsidP="006E3DE7">
      <w:pPr>
        <w:pStyle w:val="ListParagraph"/>
        <w:numPr>
          <w:ilvl w:val="0"/>
          <w:numId w:val="28"/>
        </w:numPr>
      </w:pPr>
      <w:r w:rsidRPr="00965AA6">
        <w:t>To identify the design elements that consumers associate with ethical and premium values in artisan chocolate.</w:t>
      </w:r>
    </w:p>
    <w:p w14:paraId="4FE0F03A" w14:textId="77777777" w:rsidR="00965AA6" w:rsidRPr="00965AA6" w:rsidRDefault="00965AA6" w:rsidP="006E3DE7">
      <w:pPr>
        <w:pStyle w:val="ListParagraph"/>
        <w:numPr>
          <w:ilvl w:val="0"/>
          <w:numId w:val="28"/>
        </w:numPr>
      </w:pPr>
      <w:r w:rsidRPr="00965AA6">
        <w:t>To evaluate how ethical certifications affect consumer trust and willingness to purchase.</w:t>
      </w:r>
    </w:p>
    <w:p w14:paraId="036CB8D1" w14:textId="77777777" w:rsidR="00965AA6" w:rsidRPr="00965AA6" w:rsidRDefault="00965AA6" w:rsidP="006E3DE7">
      <w:pPr>
        <w:pStyle w:val="ListParagraph"/>
        <w:numPr>
          <w:ilvl w:val="0"/>
          <w:numId w:val="28"/>
        </w:numPr>
      </w:pPr>
      <w:r w:rsidRPr="00965AA6">
        <w:t>To examine the combined effect of visual and ethical cues on consumer behavior.</w:t>
      </w:r>
    </w:p>
    <w:p w14:paraId="7CFAD1EF" w14:textId="77777777" w:rsidR="00965AA6" w:rsidRPr="00965AA6" w:rsidRDefault="00965AA6" w:rsidP="006E3DE7">
      <w:pPr>
        <w:pStyle w:val="ListParagraph"/>
        <w:numPr>
          <w:ilvl w:val="0"/>
          <w:numId w:val="28"/>
        </w:numPr>
      </w:pPr>
      <w:r w:rsidRPr="00965AA6">
        <w:t>To understand how artisan chocolate consumers interpret design and certification compared to mass-market buyers.</w:t>
      </w:r>
    </w:p>
    <w:p w14:paraId="3D54BDE1" w14:textId="77777777" w:rsidR="00965AA6" w:rsidRPr="00965AA6" w:rsidRDefault="00965AA6" w:rsidP="006E3DE7">
      <w:pPr>
        <w:pStyle w:val="Heading2"/>
      </w:pPr>
      <w:bookmarkStart w:id="5" w:name="_Toc211710681"/>
      <w:r w:rsidRPr="00965AA6">
        <w:t>1.3 Research Questions</w:t>
      </w:r>
      <w:bookmarkEnd w:id="5"/>
    </w:p>
    <w:p w14:paraId="7705248C" w14:textId="77777777" w:rsidR="00965AA6" w:rsidRPr="00965AA6" w:rsidRDefault="00965AA6" w:rsidP="006E3DE7">
      <w:pPr>
        <w:pStyle w:val="ListParagraph"/>
        <w:numPr>
          <w:ilvl w:val="0"/>
          <w:numId w:val="27"/>
        </w:numPr>
      </w:pPr>
      <w:r w:rsidRPr="00965AA6">
        <w:t>How do visual design elements influence artisan chocolate consumer perception?</w:t>
      </w:r>
    </w:p>
    <w:p w14:paraId="1B57F776" w14:textId="77777777" w:rsidR="00965AA6" w:rsidRPr="00965AA6" w:rsidRDefault="00965AA6" w:rsidP="006E3DE7">
      <w:pPr>
        <w:pStyle w:val="ListParagraph"/>
        <w:numPr>
          <w:ilvl w:val="0"/>
          <w:numId w:val="27"/>
        </w:numPr>
      </w:pPr>
      <w:r w:rsidRPr="00965AA6">
        <w:t>What role do ethical certifications play in building consumer trust?</w:t>
      </w:r>
    </w:p>
    <w:p w14:paraId="18BD333A" w14:textId="77777777" w:rsidR="00965AA6" w:rsidRPr="00965AA6" w:rsidRDefault="00965AA6" w:rsidP="006E3DE7">
      <w:pPr>
        <w:pStyle w:val="ListParagraph"/>
        <w:numPr>
          <w:ilvl w:val="0"/>
          <w:numId w:val="27"/>
        </w:numPr>
      </w:pPr>
      <w:r w:rsidRPr="00965AA6">
        <w:t>Do consumers perceive stronger value when ethical labels and strong design are used together?</w:t>
      </w:r>
    </w:p>
    <w:p w14:paraId="2D62E4E1" w14:textId="77777777" w:rsidR="00965AA6" w:rsidRPr="00965AA6" w:rsidRDefault="00965AA6" w:rsidP="006E3DE7">
      <w:pPr>
        <w:pStyle w:val="ListParagraph"/>
        <w:numPr>
          <w:ilvl w:val="0"/>
          <w:numId w:val="27"/>
        </w:numPr>
      </w:pPr>
      <w:r w:rsidRPr="00965AA6">
        <w:t>Are artisan chocolate consumers more sensitive to packaging aesthetics and ethics than general chocolate buyers?</w:t>
      </w:r>
    </w:p>
    <w:p w14:paraId="45F3570B" w14:textId="77777777" w:rsidR="00965AA6" w:rsidRPr="00965AA6" w:rsidRDefault="00965AA6" w:rsidP="006E3DE7">
      <w:pPr>
        <w:pStyle w:val="Heading2"/>
      </w:pPr>
      <w:bookmarkStart w:id="6" w:name="_Toc211710682"/>
      <w:r w:rsidRPr="00965AA6">
        <w:t>1.4 Significance of the Study</w:t>
      </w:r>
      <w:bookmarkEnd w:id="6"/>
    </w:p>
    <w:p w14:paraId="235F0987" w14:textId="50736CF7" w:rsidR="00AD3FFB" w:rsidRDefault="00965AA6" w:rsidP="00AD3FFB">
      <w:r w:rsidRPr="00965AA6">
        <w:t xml:space="preserve">The research is significant as it dwells upon the interaction of design and ethics, as well as their influence on the development of the buying behavior in the artisan chocolate market. That is why most of the existing studies have examined packaging design or ethical labels independently, but they have not examined them supported by each </w:t>
      </w:r>
      <w:r w:rsidR="005924CB" w:rsidRPr="00965AA6">
        <w:t>other</w:t>
      </w:r>
      <w:r w:rsidR="005924CB" w:rsidRPr="00D9231B">
        <w:t xml:space="preserve"> (</w:t>
      </w:r>
      <w:proofErr w:type="spellStart"/>
      <w:r w:rsidR="00D9231B" w:rsidRPr="00D9231B">
        <w:t>Seçuk</w:t>
      </w:r>
      <w:proofErr w:type="spellEnd"/>
      <w:r w:rsidR="00D9231B" w:rsidRPr="00D9231B">
        <w:t xml:space="preserve"> and </w:t>
      </w:r>
      <w:proofErr w:type="spellStart"/>
      <w:r w:rsidR="00D9231B" w:rsidRPr="00D9231B">
        <w:t>Seçim</w:t>
      </w:r>
      <w:proofErr w:type="spellEnd"/>
      <w:r w:rsidR="00D9231B" w:rsidRPr="00D9231B">
        <w:t>, 2024)</w:t>
      </w:r>
      <w:r w:rsidRPr="00965AA6">
        <w:t xml:space="preserve">. </w:t>
      </w:r>
      <w:r w:rsidR="00AD3FFB">
        <w:t>This joint attention offers new information on how consumer choice is made depending on sentiments and values.</w:t>
      </w:r>
    </w:p>
    <w:p w14:paraId="0FFD534B" w14:textId="5F4E17F4" w:rsidR="00AD3FFB" w:rsidRDefault="00AD3FFB" w:rsidP="00AD3FFB">
      <w:r>
        <w:t xml:space="preserve">In real life, the application of the research study will be efficient to small and medium sized artisan chocolate firms which need to cross over in a competitive market. It will ensure that they understand what kind of packaging design will </w:t>
      </w:r>
      <w:proofErr w:type="spellStart"/>
      <w:r>
        <w:t>brouch</w:t>
      </w:r>
      <w:proofErr w:type="spellEnd"/>
      <w:r>
        <w:t xml:space="preserve"> an emotional reaction and what kind of ethical communication will create </w:t>
      </w:r>
      <w:r w:rsidR="005924CB">
        <w:t>trust</w:t>
      </w:r>
      <w:r w:rsidR="005924CB" w:rsidRPr="00D9231B">
        <w:t xml:space="preserve"> (</w:t>
      </w:r>
      <w:r w:rsidR="00D9231B" w:rsidRPr="00D9231B">
        <w:t>Teah et al., 2025)</w:t>
      </w:r>
      <w:r>
        <w:t xml:space="preserve">. These insights will help these brands be more perceptive in their decision on how they will invest in packaging, designing, and certifying the packages to comply with the expectation of the consumer </w:t>
      </w:r>
      <w:r w:rsidR="005924CB">
        <w:t>market</w:t>
      </w:r>
      <w:r w:rsidR="005924CB" w:rsidRPr="00D9231B">
        <w:t xml:space="preserve"> (</w:t>
      </w:r>
      <w:r w:rsidR="00D9231B" w:rsidRPr="00D9231B">
        <w:t>Teah et al., 2025)</w:t>
      </w:r>
      <w:r>
        <w:t>.</w:t>
      </w:r>
    </w:p>
    <w:p w14:paraId="04711028" w14:textId="092A0AF0" w:rsidR="00965AA6" w:rsidRPr="00965AA6" w:rsidRDefault="00AD3FFB" w:rsidP="00AD3FFB">
      <w:r>
        <w:lastRenderedPageBreak/>
        <w:t xml:space="preserve">This research also has implication on the general premium food business. It can guide other businesses to understand the association of good design and social responsibility and eco friendliness by the customers. This could provide guidance to them where to go in development of packaging that portrays one as honest, sustainable and </w:t>
      </w:r>
      <w:r w:rsidR="005924CB">
        <w:t>creative</w:t>
      </w:r>
      <w:r w:rsidR="005924CB" w:rsidRPr="00D9231B">
        <w:t xml:space="preserve"> (</w:t>
      </w:r>
      <w:r w:rsidR="00D9231B" w:rsidRPr="00D9231B">
        <w:t>Kaczorowska et al., 2021)</w:t>
      </w:r>
      <w:r>
        <w:t>.</w:t>
      </w:r>
    </w:p>
    <w:p w14:paraId="008592F2" w14:textId="77777777" w:rsidR="00965AA6" w:rsidRPr="00965AA6" w:rsidRDefault="00965AA6" w:rsidP="006E3DE7">
      <w:pPr>
        <w:pStyle w:val="Heading2"/>
      </w:pPr>
      <w:bookmarkStart w:id="7" w:name="_Toc211710683"/>
      <w:r w:rsidRPr="00965AA6">
        <w:t>1.5 Purpose and Rationale</w:t>
      </w:r>
      <w:bookmarkEnd w:id="7"/>
    </w:p>
    <w:p w14:paraId="1F62FB2C" w14:textId="43B6C9EF" w:rsidR="006A1DA9" w:rsidRDefault="006A1DA9" w:rsidP="00965AA6">
      <w:r w:rsidRPr="006A1DA9">
        <w:t xml:space="preserve">The study will be directed to understand more about how consumers interpret visual and ethical messages which are represented on the artisan chocolate packages. It aims at establishing the degree of impact of such messages on their trust, quality and </w:t>
      </w:r>
      <w:r w:rsidR="005924CB" w:rsidRPr="006A1DA9">
        <w:t>value</w:t>
      </w:r>
      <w:r w:rsidR="005924CB" w:rsidRPr="00D9231B">
        <w:t xml:space="preserve"> (</w:t>
      </w:r>
      <w:r w:rsidR="00D9231B" w:rsidRPr="00D9231B">
        <w:t>Kaczorowska et al., 2021)</w:t>
      </w:r>
      <w:r w:rsidRPr="006A1DA9">
        <w:t xml:space="preserve">. The findings will facilitate better branding strategies that will be based on relations between design and ethics. </w:t>
      </w:r>
    </w:p>
    <w:p w14:paraId="334A95BC" w14:textId="73091D2D" w:rsidR="006A1DA9" w:rsidRDefault="006A1DA9" w:rsidP="00965AA6">
      <w:r w:rsidRPr="006A1DA9">
        <w:t xml:space="preserve">The rationale of this research is the case of personal interest and academic interest. As a member of an artisan chocolate company, the researcher will be able to witness herself how difficult it is to convey the visual appeal and adherence to ethical position with the help of packaging. The experience helps to direct the </w:t>
      </w:r>
      <w:r w:rsidR="005924CB" w:rsidRPr="006A1DA9">
        <w:t>analysis and</w:t>
      </w:r>
      <w:r w:rsidRPr="006A1DA9">
        <w:t xml:space="preserve"> make it reflective of the actuality on the </w:t>
      </w:r>
      <w:r w:rsidR="00E65127" w:rsidRPr="006A1DA9">
        <w:t>industry</w:t>
      </w:r>
      <w:r w:rsidR="00E65127" w:rsidRPr="00D9231B">
        <w:t xml:space="preserve"> (</w:t>
      </w:r>
      <w:r w:rsidR="00D9231B" w:rsidRPr="00D9231B">
        <w:t>Pereira et al., 2023)</w:t>
      </w:r>
      <w:r w:rsidRPr="006A1DA9">
        <w:t xml:space="preserve">. </w:t>
      </w:r>
    </w:p>
    <w:p w14:paraId="4F5F2EF7" w14:textId="641CBFB7" w:rsidR="00965AA6" w:rsidRPr="00965AA6" w:rsidRDefault="006A1DA9" w:rsidP="00965AA6">
      <w:r w:rsidRPr="006A1DA9">
        <w:t xml:space="preserve">The approach employed in the research is the qualitative and interpretivist one because the research focuses on meaning and perception. It will not entail gathering of new information with the subjects; it relies on secondary materials such as journal articles, brand site, packaging affixes and consumer reviews. This happens to make the perception and reactions of individuals towards the cues of packeting to be perceived </w:t>
      </w:r>
      <w:r w:rsidR="005924CB" w:rsidRPr="006A1DA9">
        <w:t>keenly</w:t>
      </w:r>
      <w:r w:rsidR="005924CB" w:rsidRPr="00D9231B">
        <w:t xml:space="preserve"> (</w:t>
      </w:r>
      <w:r w:rsidR="00D9231B" w:rsidRPr="00D9231B">
        <w:t>Pereira et al., 2023)</w:t>
      </w:r>
      <w:r w:rsidRPr="006A1DA9">
        <w:t>.</w:t>
      </w:r>
    </w:p>
    <w:p w14:paraId="11999DE0" w14:textId="77777777" w:rsidR="00965AA6" w:rsidRDefault="00965AA6" w:rsidP="006E3DE7">
      <w:pPr>
        <w:pStyle w:val="Heading2"/>
      </w:pPr>
      <w:bookmarkStart w:id="8" w:name="_Toc211710684"/>
      <w:r w:rsidRPr="00965AA6">
        <w:lastRenderedPageBreak/>
        <w:t>1.6 Structure of the Dissertation</w:t>
      </w:r>
      <w:bookmarkEnd w:id="8"/>
    </w:p>
    <w:p w14:paraId="4D4A57F7" w14:textId="3DF3AB1E" w:rsidR="006E3DE7" w:rsidRDefault="006E3DE7" w:rsidP="006E3DE7">
      <w:pPr>
        <w:pStyle w:val="Caption"/>
        <w:keepNext/>
        <w:jc w:val="center"/>
      </w:pPr>
      <w:bookmarkStart w:id="9" w:name="_Toc211707219"/>
      <w:r>
        <w:t xml:space="preserve">Table </w:t>
      </w:r>
      <w:fldSimple w:instr=" SEQ Table \* ARABIC ">
        <w:r w:rsidR="00736A50">
          <w:rPr>
            <w:noProof/>
          </w:rPr>
          <w:t>1</w:t>
        </w:r>
      </w:fldSimple>
      <w:bookmarkEnd w:id="9"/>
      <w:r w:rsidR="005924CB">
        <w:rPr>
          <w:noProof/>
        </w:rPr>
        <w:t>.</w:t>
      </w:r>
      <w:r w:rsidR="00316FF0" w:rsidRPr="009F75BF">
        <w:t>Structure</w:t>
      </w:r>
      <w:r w:rsidR="00316FF0">
        <w:t xml:space="preserve"> outlines the structure of the dissertation, demonstrating the logical progressing from theoretical background to findings and recommendations.</w:t>
      </w:r>
    </w:p>
    <w:p w14:paraId="381D8469" w14:textId="77777777" w:rsidR="006E3DE7" w:rsidRPr="006E3DE7" w:rsidRDefault="00314C0E" w:rsidP="00314C0E">
      <w:pPr>
        <w:spacing w:line="278" w:lineRule="auto"/>
        <w:jc w:val="center"/>
      </w:pPr>
      <w:r>
        <w:rPr>
          <w:noProof/>
        </w:rPr>
        <w:drawing>
          <wp:inline distT="0" distB="0" distL="0" distR="0" wp14:anchorId="10263923" wp14:editId="256AB92D">
            <wp:extent cx="5943600" cy="41497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149725"/>
                    </a:xfrm>
                    <a:prstGeom prst="rect">
                      <a:avLst/>
                    </a:prstGeom>
                  </pic:spPr>
                </pic:pic>
              </a:graphicData>
            </a:graphic>
          </wp:inline>
        </w:drawing>
      </w:r>
    </w:p>
    <w:p w14:paraId="5F6D7647" w14:textId="77777777" w:rsidR="006E3DE7" w:rsidRPr="006E3DE7" w:rsidRDefault="006A1DA9" w:rsidP="006E3DE7">
      <w:r w:rsidRPr="006A1DA9">
        <w:t xml:space="preserve">The design offers a good flow of the dissertation between the theoretical framework and the analysis and practice with any </w:t>
      </w:r>
      <w:r w:rsidR="00E56954">
        <w:t xml:space="preserve">research </w:t>
      </w:r>
      <w:r w:rsidRPr="006A1DA9">
        <w:t>conclusion that may influence academics and practitioners in the artisan chocolate industry</w:t>
      </w:r>
      <w:r w:rsidR="00965AA6" w:rsidRPr="00965AA6">
        <w:t>.</w:t>
      </w:r>
    </w:p>
    <w:p w14:paraId="055F5C3C" w14:textId="77777777" w:rsidR="00D9231B" w:rsidRDefault="00D9231B">
      <w:pPr>
        <w:spacing w:line="278" w:lineRule="auto"/>
        <w:jc w:val="left"/>
        <w:rPr>
          <w:rFonts w:eastAsiaTheme="majorEastAsia" w:cstheme="majorBidi"/>
          <w:b/>
          <w:sz w:val="28"/>
          <w:szCs w:val="40"/>
        </w:rPr>
      </w:pPr>
      <w:r>
        <w:br w:type="page"/>
      </w:r>
    </w:p>
    <w:p w14:paraId="3662267D" w14:textId="77777777" w:rsidR="00965AA6" w:rsidRPr="00965AA6" w:rsidRDefault="00965AA6" w:rsidP="006E3DE7">
      <w:pPr>
        <w:pStyle w:val="Heading1"/>
      </w:pPr>
      <w:bookmarkStart w:id="10" w:name="_Toc211710685"/>
      <w:r w:rsidRPr="00965AA6">
        <w:lastRenderedPageBreak/>
        <w:t>Chapter 2: Literature Review</w:t>
      </w:r>
      <w:bookmarkEnd w:id="10"/>
    </w:p>
    <w:p w14:paraId="6E6B6831" w14:textId="77777777" w:rsidR="00965AA6" w:rsidRPr="00965AA6" w:rsidRDefault="00965AA6" w:rsidP="006E3DE7">
      <w:pPr>
        <w:pStyle w:val="Heading2"/>
      </w:pPr>
      <w:bookmarkStart w:id="11" w:name="_Toc211710686"/>
      <w:r w:rsidRPr="00965AA6">
        <w:t>2.1 Introduction</w:t>
      </w:r>
      <w:bookmarkEnd w:id="11"/>
    </w:p>
    <w:p w14:paraId="29891763" w14:textId="2B13711F" w:rsidR="00965AA6" w:rsidRPr="00965AA6" w:rsidRDefault="006A1DA9" w:rsidP="00965AA6">
      <w:r w:rsidRPr="006A1DA9">
        <w:t xml:space="preserve">This chapter has reviewed and discussed the key concepts, theories, and previous existing </w:t>
      </w:r>
      <w:r w:rsidR="00120637" w:rsidRPr="006A1DA9">
        <w:t>research</w:t>
      </w:r>
      <w:r w:rsidRPr="006A1DA9">
        <w:t xml:space="preserve"> that were conducted on topics of packaging design, ethical certification, and consumer </w:t>
      </w:r>
      <w:r w:rsidR="00316FF0" w:rsidRPr="006A1DA9">
        <w:t>behavior</w:t>
      </w:r>
      <w:r w:rsidRPr="006A1DA9">
        <w:t xml:space="preserve">. It will attempt to develop a clear image of the contribution of these variables in the making of a purchasing decision, especially the artisan chocolate </w:t>
      </w:r>
      <w:r w:rsidR="00E65127" w:rsidRPr="006A1DA9">
        <w:t>market</w:t>
      </w:r>
      <w:r w:rsidR="00E65127" w:rsidRPr="004E57E4">
        <w:t xml:space="preserve"> (</w:t>
      </w:r>
      <w:r w:rsidR="00BC448B" w:rsidRPr="004E57E4">
        <w:t>Steiner and Florack, 2023)</w:t>
      </w:r>
      <w:r w:rsidRPr="006A1DA9">
        <w:t>. It can also be seen in this review that the major gaps in the current literature are identified and shed light on why the specified issue should be studied on a deeper and more qualitative level.</w:t>
      </w:r>
    </w:p>
    <w:p w14:paraId="0B5306E9" w14:textId="22EDF5A2" w:rsidR="00965AA6" w:rsidRPr="00965AA6" w:rsidRDefault="00965AA6" w:rsidP="00965AA6">
      <w:r w:rsidRPr="00965AA6">
        <w:t xml:space="preserve">This chapter is split into </w:t>
      </w:r>
      <w:r w:rsidR="005924CB" w:rsidRPr="00965AA6">
        <w:t>several</w:t>
      </w:r>
      <w:r w:rsidRPr="00965AA6">
        <w:t xml:space="preserve"> sections: visual packaging design in high-end food products, the contribution of ethical certifications, the interaction of design and ethics, the difference in consumer behavior that exists between artisan and mass-market consumers, and the influence on product choice, along with some of the theoretical frameworks that are relevant. These sections are combined to present the basis of the current research and lead this analysis.</w:t>
      </w:r>
    </w:p>
    <w:p w14:paraId="0B3CD93C" w14:textId="77777777" w:rsidR="00965AA6" w:rsidRPr="00965AA6" w:rsidRDefault="00965AA6" w:rsidP="006E3DE7">
      <w:pPr>
        <w:pStyle w:val="Heading2"/>
      </w:pPr>
      <w:bookmarkStart w:id="12" w:name="_Toc211710687"/>
      <w:r w:rsidRPr="00965AA6">
        <w:t>2.2 Visual Packaging Design in Premium Food Products</w:t>
      </w:r>
      <w:bookmarkEnd w:id="12"/>
    </w:p>
    <w:p w14:paraId="38669C4D" w14:textId="2CF9331D" w:rsidR="00965AA6" w:rsidRPr="00965AA6" w:rsidRDefault="00965AA6" w:rsidP="00965AA6">
      <w:r w:rsidRPr="00965AA6">
        <w:t xml:space="preserve">One of the most effective communication tools of the brand is packaging design. It is the visual contact of a product and a potential buyer. Design is frequently a silent salesperson in high-quality food products like a handmade chocolate, which has a particular effect on the perception even before the food is </w:t>
      </w:r>
      <w:r w:rsidR="00E65127" w:rsidRPr="00965AA6">
        <w:t>tasted</w:t>
      </w:r>
      <w:r w:rsidR="00E65127">
        <w:t xml:space="preserve"> (</w:t>
      </w:r>
      <w:r w:rsidR="00F83294" w:rsidRPr="00B37B53">
        <w:t>Bojanowska</w:t>
      </w:r>
      <w:r w:rsidR="00F83294">
        <w:t xml:space="preserve"> and </w:t>
      </w:r>
      <w:proofErr w:type="spellStart"/>
      <w:r w:rsidR="00F83294" w:rsidRPr="004E57E4">
        <w:t>Sulimierska</w:t>
      </w:r>
      <w:proofErr w:type="spellEnd"/>
      <w:r w:rsidR="00F83294">
        <w:t>, 2023)</w:t>
      </w:r>
      <w:r w:rsidRPr="00965AA6">
        <w:t>.</w:t>
      </w:r>
    </w:p>
    <w:p w14:paraId="53871714" w14:textId="5F39FE16" w:rsidR="00965AA6" w:rsidRPr="00965AA6" w:rsidRDefault="00965AA6" w:rsidP="00965AA6">
      <w:r w:rsidRPr="00965AA6">
        <w:t xml:space="preserve">Color, typography, shape, imagery, texture, and material choice are the design aspects most frequently associated with the superior and moral values. All these aspects contribute to the way the consumers perceive quality, trust, and authenticity. To illustrate, eco-friendly hues and recycled substances could hint at the sustainability and craftsmanship, whereas simple designs could promote the image of purity and </w:t>
      </w:r>
      <w:r w:rsidR="00E65127" w:rsidRPr="00965AA6">
        <w:t>exclusivity</w:t>
      </w:r>
      <w:r w:rsidR="00E65127" w:rsidRPr="00D9231B">
        <w:t xml:space="preserve"> (</w:t>
      </w:r>
      <w:r w:rsidR="00D9231B" w:rsidRPr="00D9231B">
        <w:t>Monaco et al., 2024)</w:t>
      </w:r>
      <w:r w:rsidRPr="00965AA6">
        <w:t>.</w:t>
      </w:r>
    </w:p>
    <w:p w14:paraId="008D43B2" w14:textId="77777777" w:rsidR="00965AA6" w:rsidRPr="00965AA6" w:rsidRDefault="00965AA6" w:rsidP="00965AA6">
      <w:r w:rsidRPr="00965AA6">
        <w:t>Local identity and storytelling are more than likely to be displayed in the design of the artisan chocolate. Brands communicate provenance, ingredients, and passion in a brand through artwork, patterns, and stories. Such authenticity can be highly appreciated by consumers in this market since it makes artisan products stand out among mass-produced products</w:t>
      </w:r>
      <w:r w:rsidR="00BC448B">
        <w:t xml:space="preserve"> (</w:t>
      </w:r>
      <w:r w:rsidR="00B37B53" w:rsidRPr="00B37B53">
        <w:t>Ding, Meng</w:t>
      </w:r>
      <w:r w:rsidR="00B37B53">
        <w:t xml:space="preserve"> and sun, 2024</w:t>
      </w:r>
      <w:r w:rsidR="00BC448B">
        <w:t>)</w:t>
      </w:r>
      <w:r w:rsidRPr="00965AA6">
        <w:t>. The aesthetic appeal is transformed into a means of personality and openness.</w:t>
      </w:r>
    </w:p>
    <w:p w14:paraId="466AA695" w14:textId="3ED7DCEB" w:rsidR="00965AA6" w:rsidRDefault="00965AA6" w:rsidP="00965AA6">
      <w:r w:rsidRPr="00965AA6">
        <w:lastRenderedPageBreak/>
        <w:t xml:space="preserve">Other than visual appeal, packaging design evokes feelings. Depending on the language of design, it can produce either a sense of curiosity, excitement, or a feeling of comfort. Emotional responses have significance in that they tend to affect the buying decisions more promptly than the rational judgment. Consequently, visual packaging is not merely ornament but an instrument of psychology that </w:t>
      </w:r>
      <w:proofErr w:type="gramStart"/>
      <w:r w:rsidRPr="00965AA6">
        <w:t>is capable of contributing</w:t>
      </w:r>
      <w:proofErr w:type="gramEnd"/>
      <w:r w:rsidRPr="00965AA6">
        <w:t xml:space="preserve"> to its perceived value and can be used to identify with the ethical and creative identity of the </w:t>
      </w:r>
      <w:r w:rsidR="00E65127" w:rsidRPr="00965AA6">
        <w:t>brand</w:t>
      </w:r>
      <w:r w:rsidR="00E65127" w:rsidRPr="00D9231B">
        <w:t xml:space="preserve"> (</w:t>
      </w:r>
      <w:r w:rsidR="00D9231B" w:rsidRPr="00D9231B">
        <w:t>Rejman et al., 2023)</w:t>
      </w:r>
      <w:r w:rsidRPr="00965AA6">
        <w:t>.</w:t>
      </w:r>
    </w:p>
    <w:p w14:paraId="04856E56" w14:textId="77777777" w:rsidR="00F83294" w:rsidRDefault="00F83294" w:rsidP="00F83294">
      <w:pPr>
        <w:keepNext/>
        <w:jc w:val="center"/>
      </w:pPr>
      <w:r>
        <w:rPr>
          <w:noProof/>
        </w:rPr>
        <w:drawing>
          <wp:inline distT="0" distB="0" distL="0" distR="0" wp14:anchorId="0A4EB570" wp14:editId="0893451C">
            <wp:extent cx="4110038" cy="2906918"/>
            <wp:effectExtent l="0" t="0" r="508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9016" cy="2913268"/>
                    </a:xfrm>
                    <a:prstGeom prst="rect">
                      <a:avLst/>
                    </a:prstGeom>
                    <a:noFill/>
                    <a:ln>
                      <a:noFill/>
                    </a:ln>
                  </pic:spPr>
                </pic:pic>
              </a:graphicData>
            </a:graphic>
          </wp:inline>
        </w:drawing>
      </w:r>
    </w:p>
    <w:p w14:paraId="0DE68DC5" w14:textId="77777777" w:rsidR="00F83294" w:rsidRDefault="00316FF0" w:rsidP="00F83294">
      <w:pPr>
        <w:pStyle w:val="Caption"/>
        <w:jc w:val="center"/>
      </w:pPr>
      <w:r>
        <w:t>As shown in Figure 1, the product packaging sample illustrates the design elements that influence consumer perception.</w:t>
      </w:r>
    </w:p>
    <w:p w14:paraId="60D97EB4" w14:textId="77777777" w:rsidR="00F83294" w:rsidRPr="00F83294" w:rsidRDefault="00F83294" w:rsidP="00F83294">
      <w:pPr>
        <w:jc w:val="center"/>
      </w:pPr>
      <w:r>
        <w:t>Source: (</w:t>
      </w:r>
      <w:r w:rsidRPr="00B37B53">
        <w:t>Bojanowska</w:t>
      </w:r>
      <w:r>
        <w:t xml:space="preserve"> and </w:t>
      </w:r>
      <w:proofErr w:type="spellStart"/>
      <w:r w:rsidRPr="004E57E4">
        <w:t>Sulimierska</w:t>
      </w:r>
      <w:proofErr w:type="spellEnd"/>
      <w:r>
        <w:t>, 2023)</w:t>
      </w:r>
    </w:p>
    <w:p w14:paraId="12DEABD1" w14:textId="77777777" w:rsidR="00965AA6" w:rsidRPr="00965AA6" w:rsidRDefault="00965AA6" w:rsidP="006E3DE7">
      <w:pPr>
        <w:pStyle w:val="Heading2"/>
      </w:pPr>
      <w:bookmarkStart w:id="13" w:name="_Toc211710688"/>
      <w:r w:rsidRPr="00965AA6">
        <w:t>2.3 Ethical Certifications and Consumer Trust</w:t>
      </w:r>
      <w:bookmarkEnd w:id="13"/>
    </w:p>
    <w:p w14:paraId="03721E09" w14:textId="0BBD34F7" w:rsidR="00AD3FFB" w:rsidRDefault="00965AA6" w:rsidP="00965AA6">
      <w:r w:rsidRPr="00965AA6">
        <w:t xml:space="preserve">The food industry has adopted ethical certifications as a major aspect of communication. The naming of Fairtrade, Organic, or Rainforest Alliance denotes that the brand has its responsible practices concerning the environment, labor, or quality. The labels serve as signals of credibility that assist consumers in making certain decisions, particularly when they cannot physically observe the production </w:t>
      </w:r>
      <w:r w:rsidR="005924CB" w:rsidRPr="00965AA6">
        <w:t>processes</w:t>
      </w:r>
      <w:r w:rsidR="005924CB" w:rsidRPr="00B37B53">
        <w:t xml:space="preserve"> (</w:t>
      </w:r>
      <w:r w:rsidR="00B37B53" w:rsidRPr="00B37B53">
        <w:t>Rejman et al., 2023)</w:t>
      </w:r>
      <w:r w:rsidRPr="00965AA6">
        <w:t>.</w:t>
      </w:r>
    </w:p>
    <w:p w14:paraId="4BF70015" w14:textId="0F5CFC25" w:rsidR="00965AA6" w:rsidRDefault="00AD3FFB" w:rsidP="00965AA6">
      <w:r w:rsidRPr="00AD3FFB">
        <w:t xml:space="preserve">The ethical certifications reduce the doubts in the minds of </w:t>
      </w:r>
      <w:r w:rsidR="000E6757" w:rsidRPr="00AD3FFB">
        <w:t>most</w:t>
      </w:r>
      <w:r w:rsidRPr="00AD3FFB">
        <w:t xml:space="preserve"> buyers and are moral guarantees to most buyers. The trusted labeling can make them think that the brand is honest and fair and does not have an adverse effect on the environment. This is especially the case in the high-end markets </w:t>
      </w:r>
      <w:r w:rsidRPr="00AD3FFB">
        <w:lastRenderedPageBreak/>
        <w:t xml:space="preserve">whereby they find </w:t>
      </w:r>
      <w:r w:rsidR="005924CB" w:rsidRPr="00AD3FFB">
        <w:t>that;</w:t>
      </w:r>
      <w:r w:rsidRPr="00AD3FFB">
        <w:t xml:space="preserve"> customers want to look beyond taste; the customers want the purchases they make to reflect their </w:t>
      </w:r>
      <w:proofErr w:type="gramStart"/>
      <w:r w:rsidRPr="00AD3FFB">
        <w:t>value</w:t>
      </w:r>
      <w:r w:rsidR="00B37B53" w:rsidRPr="00B37B53">
        <w:t>(</w:t>
      </w:r>
      <w:proofErr w:type="gramEnd"/>
      <w:r w:rsidR="00B37B53" w:rsidRPr="00B37B53">
        <w:t>Bravo et al., 2024)</w:t>
      </w:r>
      <w:r w:rsidR="00965AA6" w:rsidRPr="00965AA6">
        <w:t>.</w:t>
      </w:r>
    </w:p>
    <w:p w14:paraId="5DCB0409" w14:textId="77777777" w:rsidR="004B622E" w:rsidRDefault="00AA248E" w:rsidP="004B622E">
      <w:pPr>
        <w:keepNext/>
        <w:jc w:val="center"/>
      </w:pPr>
      <w:r>
        <w:rPr>
          <w:noProof/>
        </w:rPr>
        <w:drawing>
          <wp:inline distT="0" distB="0" distL="0" distR="0" wp14:anchorId="14CEF839" wp14:editId="63156D42">
            <wp:extent cx="5943600" cy="29203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943600" cy="2920365"/>
                    </a:xfrm>
                    <a:prstGeom prst="rect">
                      <a:avLst/>
                    </a:prstGeom>
                  </pic:spPr>
                </pic:pic>
              </a:graphicData>
            </a:graphic>
          </wp:inline>
        </w:drawing>
      </w:r>
    </w:p>
    <w:p w14:paraId="5066C860" w14:textId="77777777" w:rsidR="004B622E" w:rsidRDefault="00316FF0" w:rsidP="004B622E">
      <w:pPr>
        <w:pStyle w:val="Caption"/>
        <w:jc w:val="center"/>
      </w:pPr>
      <w:r>
        <w:t xml:space="preserve">Figure 2 presents the stages of chocolate processing, demonstrating how artisanal production differs from industrial methods and highlighting the importance of transparency and traceability in ethical certification </w:t>
      </w:r>
    </w:p>
    <w:p w14:paraId="1221F56D" w14:textId="77777777" w:rsidR="004B622E" w:rsidRPr="004B622E" w:rsidRDefault="004B622E" w:rsidP="004B622E">
      <w:pPr>
        <w:jc w:val="center"/>
      </w:pPr>
      <w:r>
        <w:t xml:space="preserve">Source: </w:t>
      </w:r>
      <w:r w:rsidRPr="00DA426B">
        <w:t>(Ditchfield et al., 2023)</w:t>
      </w:r>
    </w:p>
    <w:p w14:paraId="3BD11550" w14:textId="77777777" w:rsidR="00965AA6" w:rsidRPr="00965AA6" w:rsidRDefault="00965AA6" w:rsidP="006E3DE7">
      <w:pPr>
        <w:pStyle w:val="Heading2"/>
      </w:pPr>
      <w:bookmarkStart w:id="14" w:name="_Toc211710689"/>
      <w:r w:rsidRPr="00965AA6">
        <w:t>2.4 Interaction Between Visual Design and Ethical Cues</w:t>
      </w:r>
      <w:bookmarkEnd w:id="14"/>
    </w:p>
    <w:p w14:paraId="5F2B792C" w14:textId="176B3BAB" w:rsidR="00965AA6" w:rsidRPr="00965AA6" w:rsidRDefault="00965AA6" w:rsidP="00965AA6">
      <w:r w:rsidRPr="00965AA6">
        <w:t xml:space="preserve">The synergistic interaction between design and ethical stimuli is a field that has not yet received much research. In most of the studies, these aspects are considered individually, with either of them being analyzed (visual appeal or ethical trust). Realistically, consumers are processed simultaneously. The beauty of the package and the use of ethical symbols as a combination define the way in which individuals create perceptions concerning a </w:t>
      </w:r>
      <w:r w:rsidR="005924CB" w:rsidRPr="00965AA6">
        <w:t>product</w:t>
      </w:r>
      <w:r w:rsidR="005924CB" w:rsidRPr="00D9231B">
        <w:t xml:space="preserve"> (</w:t>
      </w:r>
      <w:proofErr w:type="spellStart"/>
      <w:r w:rsidR="00D9231B" w:rsidRPr="00D9231B">
        <w:t>Schifferstein</w:t>
      </w:r>
      <w:proofErr w:type="spellEnd"/>
      <w:r w:rsidR="00D9231B" w:rsidRPr="00D9231B">
        <w:t xml:space="preserve"> et al., 2022)</w:t>
      </w:r>
      <w:r w:rsidRPr="00965AA6">
        <w:t>.</w:t>
      </w:r>
    </w:p>
    <w:p w14:paraId="21D48865" w14:textId="1BF269BB" w:rsidR="00965AA6" w:rsidRPr="00965AA6" w:rsidRDefault="00965AA6" w:rsidP="00965AA6">
      <w:r w:rsidRPr="00965AA6">
        <w:t xml:space="preserve">In the case of a powerful and appealing design, it can help to attract attention to ethical labels and make them more </w:t>
      </w:r>
      <w:r w:rsidR="005924CB" w:rsidRPr="00965AA6">
        <w:t>conspicuous</w:t>
      </w:r>
      <w:r w:rsidR="005924CB" w:rsidRPr="00B37B53">
        <w:t xml:space="preserve"> (</w:t>
      </w:r>
      <w:r w:rsidR="00B37B53" w:rsidRPr="00B37B53">
        <w:t>López-Mas et al., 2022)</w:t>
      </w:r>
      <w:r w:rsidRPr="00965AA6">
        <w:t xml:space="preserve">. Conversely, some designs might deem the claim of ethical statements less credible in case the design itself seems to be too commercial or unnatural. Ethical labels can similarly help the appearance of attractive packaging to appear meaningful and </w:t>
      </w:r>
      <w:r w:rsidR="005924CB" w:rsidRPr="00965AA6">
        <w:t>credible</w:t>
      </w:r>
      <w:r w:rsidR="005924CB" w:rsidRPr="00D9231B">
        <w:t xml:space="preserve"> (</w:t>
      </w:r>
      <w:proofErr w:type="spellStart"/>
      <w:r w:rsidR="00D9231B" w:rsidRPr="00D9231B">
        <w:t>Schifferstein</w:t>
      </w:r>
      <w:proofErr w:type="spellEnd"/>
      <w:r w:rsidR="00D9231B" w:rsidRPr="00D9231B">
        <w:t xml:space="preserve"> et al., 2022)</w:t>
      </w:r>
      <w:r w:rsidRPr="00965AA6">
        <w:t xml:space="preserve">. </w:t>
      </w:r>
    </w:p>
    <w:p w14:paraId="71814462" w14:textId="04E8DC8A" w:rsidR="00965AA6" w:rsidRPr="00965AA6" w:rsidRDefault="00AD3FFB" w:rsidP="00965AA6">
      <w:r w:rsidRPr="00AD3FFB">
        <w:t xml:space="preserve">This situation is especially relevant to artisan chocolate. This segment consists of consumers that are generally design conscious and socially aware. They desire a sameness of the message between </w:t>
      </w:r>
      <w:r w:rsidRPr="00AD3FFB">
        <w:lastRenderedPageBreak/>
        <w:t xml:space="preserve">what they see and what the brand is claiming. Ethical acuity matched with creativity can lead to perceived value to be given and a willingness to pay a </w:t>
      </w:r>
      <w:r w:rsidR="005924CB" w:rsidRPr="00AD3FFB">
        <w:t>premium</w:t>
      </w:r>
      <w:r w:rsidR="005924CB" w:rsidRPr="00B37B53">
        <w:t xml:space="preserve"> (</w:t>
      </w:r>
      <w:r w:rsidR="00B37B53" w:rsidRPr="00B37B53">
        <w:t>Cadby, Araki and Villacis, 2021)</w:t>
      </w:r>
      <w:r w:rsidRPr="00AD3FFB">
        <w:t xml:space="preserve">. </w:t>
      </w:r>
    </w:p>
    <w:p w14:paraId="07295E90" w14:textId="77777777" w:rsidR="00965AA6" w:rsidRPr="00965AA6" w:rsidRDefault="00965AA6" w:rsidP="006E3DE7">
      <w:pPr>
        <w:pStyle w:val="Heading2"/>
      </w:pPr>
      <w:bookmarkStart w:id="15" w:name="_Toc211710690"/>
      <w:r w:rsidRPr="00965AA6">
        <w:t>2.5 Consumer Behavior: Artisan vs. Mass-Market Buyers</w:t>
      </w:r>
      <w:bookmarkEnd w:id="15"/>
    </w:p>
    <w:p w14:paraId="591D70A2" w14:textId="1BA2FA6A" w:rsidR="00AD3FFB" w:rsidRDefault="00AD3FFB" w:rsidP="00965AA6">
      <w:r w:rsidRPr="00AD3FFB">
        <w:t xml:space="preserve">The manner, in which consumers in artificial and mass markets behave, is quite different. The mass market customers in the chocolate purchase market generally center their activities around cost, availability as well as grouping. They may be quick and convenient or be persuaded by the promotion in their buying. Speaking of the buyers of artisan chocolates, however, they will be that bit more mindful and sentimental. They are interested in craftsmanship, the use of quality food, and brand </w:t>
      </w:r>
      <w:r w:rsidR="005924CB" w:rsidRPr="00AD3FFB">
        <w:t>loyalty</w:t>
      </w:r>
      <w:r w:rsidR="005924CB" w:rsidRPr="00B37B53">
        <w:t xml:space="preserve"> (</w:t>
      </w:r>
      <w:r w:rsidR="00B37B53" w:rsidRPr="00B37B53">
        <w:t>Janssen, 2023)</w:t>
      </w:r>
      <w:r w:rsidRPr="00AD3FFB">
        <w:t>.</w:t>
      </w:r>
    </w:p>
    <w:p w14:paraId="5976EB24" w14:textId="77777777" w:rsidR="00EB607C" w:rsidRDefault="00EB607C" w:rsidP="00EB607C">
      <w:pPr>
        <w:keepNext/>
        <w:jc w:val="center"/>
      </w:pPr>
      <w:r>
        <w:rPr>
          <w:noProof/>
        </w:rPr>
        <w:drawing>
          <wp:inline distT="0" distB="0" distL="0" distR="0" wp14:anchorId="480D72EA" wp14:editId="46FE511A">
            <wp:extent cx="5142807" cy="3650514"/>
            <wp:effectExtent l="0" t="0" r="127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147820" cy="3654073"/>
                    </a:xfrm>
                    <a:prstGeom prst="rect">
                      <a:avLst/>
                    </a:prstGeom>
                  </pic:spPr>
                </pic:pic>
              </a:graphicData>
            </a:graphic>
          </wp:inline>
        </w:drawing>
      </w:r>
    </w:p>
    <w:p w14:paraId="42279A52" w14:textId="77777777" w:rsidR="00EB607C" w:rsidRDefault="00316FF0" w:rsidP="00EB607C">
      <w:pPr>
        <w:pStyle w:val="Caption"/>
        <w:jc w:val="center"/>
      </w:pPr>
      <w:bookmarkStart w:id="16" w:name="_Toc211707206"/>
      <w:r>
        <w:t xml:space="preserve">As illustrated </w:t>
      </w:r>
      <w:r w:rsidR="00EB607C">
        <w:t xml:space="preserve">Figure </w:t>
      </w:r>
      <w:bookmarkEnd w:id="16"/>
      <w:r>
        <w:t>3, the supply chains of commodity and artisanal cocoa differ significantly in terms of sourcing, transparency, and value distribution. The figure reinforces how ethical certification can strengthen consumer trust in artisan chocolate by ensuring fairness and sustainability throughout the production chain.</w:t>
      </w:r>
    </w:p>
    <w:p w14:paraId="04581841" w14:textId="77777777" w:rsidR="00EB607C" w:rsidRPr="00EB607C" w:rsidRDefault="00EB607C" w:rsidP="00AA248E">
      <w:pPr>
        <w:jc w:val="center"/>
      </w:pPr>
      <w:r>
        <w:t>Source: (</w:t>
      </w:r>
      <w:r w:rsidR="00AA248E" w:rsidRPr="002937DC">
        <w:t>Nur</w:t>
      </w:r>
      <w:r w:rsidR="00AA248E">
        <w:t>, 2023</w:t>
      </w:r>
      <w:r>
        <w:t>)</w:t>
      </w:r>
    </w:p>
    <w:p w14:paraId="42A72EA2" w14:textId="3A4D6AB0" w:rsidR="00EB607C" w:rsidRPr="00965AA6" w:rsidRDefault="00965AA6" w:rsidP="00965AA6">
      <w:r w:rsidRPr="00965AA6">
        <w:t xml:space="preserve">There are more chances that they will read what is on the packaging and see something on it, which will demonstrate creativity and ethics. This kind of consumer is not just purchasing a product but also a way of life and a list of </w:t>
      </w:r>
      <w:r w:rsidR="005924CB" w:rsidRPr="00965AA6">
        <w:t>values</w:t>
      </w:r>
      <w:r w:rsidR="005924CB" w:rsidRPr="00D9231B">
        <w:t xml:space="preserve"> (</w:t>
      </w:r>
      <w:r w:rsidR="00D9231B" w:rsidRPr="00D9231B">
        <w:t>Wang et al., 2025</w:t>
      </w:r>
      <w:r w:rsidR="005924CB" w:rsidRPr="00D9231B">
        <w:t>)</w:t>
      </w:r>
      <w:r w:rsidR="005924CB" w:rsidRPr="00965AA6">
        <w:t>. Conversely</w:t>
      </w:r>
      <w:r w:rsidRPr="00965AA6">
        <w:t xml:space="preserve">, a mass-market consumer </w:t>
      </w:r>
      <w:r w:rsidRPr="00965AA6">
        <w:lastRenderedPageBreak/>
        <w:t xml:space="preserve">may not be mostly concerned by design or certification in case the commodity cost is low or the brand is well-known. This distinction demonstrates the reason why artisan chocolate should be researched individually—it is one of the niches where visual and ethical cues have a greater impact on the decisions to make a </w:t>
      </w:r>
      <w:r w:rsidR="005924CB" w:rsidRPr="00965AA6">
        <w:t>purchase</w:t>
      </w:r>
      <w:r w:rsidR="005924CB" w:rsidRPr="00D9231B">
        <w:t xml:space="preserve"> (</w:t>
      </w:r>
      <w:r w:rsidR="00D9231B" w:rsidRPr="00D9231B">
        <w:t>Naz, 2025)</w:t>
      </w:r>
      <w:r w:rsidRPr="00965AA6">
        <w:t>.</w:t>
      </w:r>
    </w:p>
    <w:p w14:paraId="22B4DF76" w14:textId="77777777" w:rsidR="00965AA6" w:rsidRPr="00965AA6" w:rsidRDefault="00965AA6" w:rsidP="006E3DE7">
      <w:pPr>
        <w:pStyle w:val="Heading2"/>
      </w:pPr>
      <w:bookmarkStart w:id="17" w:name="_Toc211710691"/>
      <w:r w:rsidRPr="00965AA6">
        <w:t>2.6 Emotional and Rational Influences in Decision-Making</w:t>
      </w:r>
      <w:bookmarkEnd w:id="17"/>
    </w:p>
    <w:p w14:paraId="0FED66D8" w14:textId="2FDC02E5" w:rsidR="00965AA6" w:rsidRPr="00965AA6" w:rsidRDefault="00965AA6" w:rsidP="00965AA6">
      <w:r w:rsidRPr="00965AA6">
        <w:t xml:space="preserve">To make rational decisions, consumers rely on both emotional and rational decision-making. The appearance and the feel of the packaging, the color, the design, and the materials of the packaging motivate emotional reactions. Logical appraisal generates logical responses, including reading an ethical label or ingredient </w:t>
      </w:r>
      <w:r w:rsidR="005924CB" w:rsidRPr="00965AA6">
        <w:t>comparison</w:t>
      </w:r>
      <w:r w:rsidR="005924CB" w:rsidRPr="00D9231B">
        <w:t xml:space="preserve"> (</w:t>
      </w:r>
      <w:proofErr w:type="spellStart"/>
      <w:r w:rsidR="00D9231B" w:rsidRPr="00D9231B">
        <w:t>Čabajová</w:t>
      </w:r>
      <w:proofErr w:type="spellEnd"/>
      <w:r w:rsidR="00D9231B" w:rsidRPr="00D9231B">
        <w:t xml:space="preserve"> and </w:t>
      </w:r>
      <w:proofErr w:type="spellStart"/>
      <w:r w:rsidR="00D9231B" w:rsidRPr="00D9231B">
        <w:t>Košík</w:t>
      </w:r>
      <w:proofErr w:type="spellEnd"/>
      <w:r w:rsidR="00D9231B" w:rsidRPr="00D9231B">
        <w:t>, 2022</w:t>
      </w:r>
      <w:r w:rsidR="00D9231B">
        <w:t xml:space="preserve">; </w:t>
      </w:r>
      <w:r w:rsidR="00D9231B" w:rsidRPr="00D9231B">
        <w:t>Naz, 2025)</w:t>
      </w:r>
      <w:r w:rsidRPr="00965AA6">
        <w:t>. The two categories of thinking occur in the buying process, or even concurrently.</w:t>
      </w:r>
    </w:p>
    <w:p w14:paraId="218F300E" w14:textId="40BE138A" w:rsidR="00965AA6" w:rsidRPr="00965AA6" w:rsidRDefault="00965AA6" w:rsidP="00965AA6">
      <w:r w:rsidRPr="00965AA6">
        <w:t xml:space="preserve">Emotions tend to take over in the field of artisan chocolate since the packaging produces an immediate visual impact. Nonetheless, rational thinking can justify that choice when the consumers observe credible certifications. The emotional and logical aspects supplement each other: design attracts and creates desire, and ethical labels provide justification for the choice, which causes credibility and ethical </w:t>
      </w:r>
      <w:r w:rsidR="005924CB" w:rsidRPr="00965AA6">
        <w:t>fulfillment</w:t>
      </w:r>
      <w:r w:rsidR="005924CB" w:rsidRPr="00D9231B">
        <w:t xml:space="preserve"> (</w:t>
      </w:r>
      <w:r w:rsidR="00D9231B" w:rsidRPr="00D9231B">
        <w:t>Teah et al., 2025)</w:t>
      </w:r>
      <w:r w:rsidRPr="00965AA6">
        <w:t>.</w:t>
      </w:r>
    </w:p>
    <w:p w14:paraId="0D335CC9" w14:textId="790CC530" w:rsidR="00965AA6" w:rsidRPr="00965AA6" w:rsidRDefault="00965AA6" w:rsidP="00965AA6">
      <w:r w:rsidRPr="00965AA6">
        <w:t xml:space="preserve">Such a balance between logic and emotion is the main concept that one should consider when it comes to comprehending why individuals purchase artisan chocolate. The aesthetic appeal may stimulate the desire to purchase the item, but the reputable signs of ethics make them proud of their </w:t>
      </w:r>
      <w:r w:rsidR="005924CB" w:rsidRPr="00965AA6">
        <w:t>decision</w:t>
      </w:r>
      <w:r w:rsidR="005924CB" w:rsidRPr="00D9231B">
        <w:t xml:space="preserve"> (</w:t>
      </w:r>
      <w:r w:rsidR="00D9231B" w:rsidRPr="00D9231B">
        <w:t>Pereira et al., 2023)</w:t>
      </w:r>
      <w:r w:rsidRPr="00965AA6">
        <w:t xml:space="preserve">. </w:t>
      </w:r>
    </w:p>
    <w:p w14:paraId="067B3A61" w14:textId="77777777" w:rsidR="00965AA6" w:rsidRPr="00965AA6" w:rsidRDefault="00965AA6" w:rsidP="006E3DE7">
      <w:pPr>
        <w:pStyle w:val="Heading2"/>
      </w:pPr>
      <w:bookmarkStart w:id="18" w:name="_Toc211710692"/>
      <w:r w:rsidRPr="00965AA6">
        <w:t>2.7 Theoretical Frameworks</w:t>
      </w:r>
      <w:bookmarkEnd w:id="18"/>
    </w:p>
    <w:p w14:paraId="407B46EC" w14:textId="77777777" w:rsidR="00965AA6" w:rsidRPr="00965AA6" w:rsidRDefault="00965AA6" w:rsidP="00965AA6">
      <w:r w:rsidRPr="00965AA6">
        <w:t xml:space="preserve">There are three theories that direct the study, and they </w:t>
      </w:r>
      <w:proofErr w:type="spellStart"/>
      <w:r w:rsidRPr="00965AA6">
        <w:t>aid</w:t>
      </w:r>
      <w:proofErr w:type="spellEnd"/>
      <w:r w:rsidRPr="00965AA6">
        <w:t xml:space="preserve"> in explaining the effects of the packaging design and creating an ethical label on consumer behavior.</w:t>
      </w:r>
    </w:p>
    <w:p w14:paraId="545CA19A" w14:textId="77777777" w:rsidR="00965AA6" w:rsidRPr="00965AA6" w:rsidRDefault="00965AA6" w:rsidP="00965AA6">
      <w:r w:rsidRPr="00965AA6">
        <w:rPr>
          <w:b/>
          <w:bCs/>
        </w:rPr>
        <w:t>Signaling Theory:</w:t>
      </w:r>
    </w:p>
    <w:p w14:paraId="00B070EF" w14:textId="7D6D0303" w:rsidR="00965AA6" w:rsidRPr="00965AA6" w:rsidRDefault="00965AA6" w:rsidP="00965AA6">
      <w:r w:rsidRPr="00965AA6">
        <w:t xml:space="preserve">This theory describes the conveying process of hidden features through visible signs. Visual design and ethical certifications are some of the signals that both inform consumers in this research on the aspects of quality, authenticity, and responsibility. The product sends the right signals when packaged, which the consumers perceive as a product that is reputable and </w:t>
      </w:r>
      <w:r w:rsidR="005924CB" w:rsidRPr="00965AA6">
        <w:t>quality</w:t>
      </w:r>
      <w:r w:rsidR="005924CB" w:rsidRPr="00D9231B">
        <w:t xml:space="preserve"> (</w:t>
      </w:r>
      <w:r w:rsidR="00D9231B" w:rsidRPr="00D9231B">
        <w:t>Sparacino et al., 2024)</w:t>
      </w:r>
      <w:r w:rsidRPr="00965AA6">
        <w:t>.</w:t>
      </w:r>
    </w:p>
    <w:p w14:paraId="0BE92817" w14:textId="77777777" w:rsidR="00965AA6" w:rsidRPr="00965AA6" w:rsidRDefault="00965AA6" w:rsidP="00965AA6">
      <w:r w:rsidRPr="00965AA6">
        <w:rPr>
          <w:b/>
          <w:bCs/>
        </w:rPr>
        <w:lastRenderedPageBreak/>
        <w:t>Perceived Value Theory:</w:t>
      </w:r>
    </w:p>
    <w:p w14:paraId="0AB3B4BB" w14:textId="7935FF4A" w:rsidR="00965AA6" w:rsidRPr="00965AA6" w:rsidRDefault="00965AA6" w:rsidP="00965AA6">
      <w:r w:rsidRPr="00965AA6">
        <w:t xml:space="preserve">This theory is concerned with the way that the consumers evaluate the value of a product. Beautiful appearance and the reliability of ethical indicators enhance the feeling of value. The consumers feel that these products have not only superior quality but are also suitable enough </w:t>
      </w:r>
      <w:r w:rsidR="005924CB" w:rsidRPr="00965AA6">
        <w:t>to</w:t>
      </w:r>
      <w:r w:rsidRPr="00965AA6">
        <w:t xml:space="preserve"> support their own values, and they are prepared to pay </w:t>
      </w:r>
      <w:r w:rsidR="005924CB" w:rsidRPr="00965AA6">
        <w:t>more</w:t>
      </w:r>
      <w:r w:rsidR="005924CB" w:rsidRPr="00D9231B">
        <w:t xml:space="preserve"> (</w:t>
      </w:r>
      <w:r w:rsidR="00D9231B" w:rsidRPr="00D9231B">
        <w:t>Naz, 2025)</w:t>
      </w:r>
      <w:r w:rsidRPr="00965AA6">
        <w:t>.</w:t>
      </w:r>
    </w:p>
    <w:p w14:paraId="2B2915A8" w14:textId="77777777" w:rsidR="00965AA6" w:rsidRPr="00965AA6" w:rsidRDefault="00965AA6" w:rsidP="00965AA6">
      <w:r w:rsidRPr="00965AA6">
        <w:rPr>
          <w:b/>
          <w:bCs/>
        </w:rPr>
        <w:t>Dual-Process Model:</w:t>
      </w:r>
    </w:p>
    <w:p w14:paraId="62309433" w14:textId="16D96311" w:rsidR="00965AA6" w:rsidRPr="00965AA6" w:rsidRDefault="00965AA6" w:rsidP="00965AA6">
      <w:r w:rsidRPr="00965AA6">
        <w:t xml:space="preserve">According to this model, individuals make decisions based on two systems, one being emotional and the other rational. The emotional system is responsive to the visual design, whereas the rational system evaluates information like ethical certifications. A better way to understand consumer reaction to the packaging of artisan chocolate is to realize that both systems make an impact that shapes the consumer </w:t>
      </w:r>
      <w:r w:rsidR="005924CB" w:rsidRPr="00965AA6">
        <w:t>reaction</w:t>
      </w:r>
      <w:r w:rsidR="005924CB" w:rsidRPr="00D9231B">
        <w:t xml:space="preserve"> (</w:t>
      </w:r>
      <w:r w:rsidR="00D9231B" w:rsidRPr="00D9231B">
        <w:t>Naz, 2025)</w:t>
      </w:r>
      <w:r w:rsidRPr="00965AA6">
        <w:t>.</w:t>
      </w:r>
    </w:p>
    <w:p w14:paraId="7CB259A1" w14:textId="77777777" w:rsidR="00965AA6" w:rsidRDefault="00965AA6" w:rsidP="00965AA6">
      <w:r w:rsidRPr="00965AA6">
        <w:t>A combination of these theories creates a solid ground for the study of the effects of design and ethics on perception and behavior in a qualitative manner.</w:t>
      </w:r>
    </w:p>
    <w:p w14:paraId="612569B3" w14:textId="77777777" w:rsidR="00316FF0" w:rsidRPr="00965AA6" w:rsidRDefault="00316FF0" w:rsidP="00965AA6">
      <w:r>
        <w:t>Together, these three theories collectively explain how consumers interpret both the visual and ethical cues when forming perceptions of authenticity and value. Signaling theory clarifies how packaging elements and certifications act as visible indicators of hidden product qualities, while perceived value theory contextualizes how these signals are assessed in terms of quality, price justification, and personal relevance. The dual-process model connects both by explaining the cognitive mechanism trough which three signals are processed – emotionally trough visual appeal and rationally trough ethical assurance. In combination, these frameworks provide a comprehensive foundation for understanding how design aesthetics and moral communication interact to influence consumer judgment and loyalty in the artisan chocolate market.</w:t>
      </w:r>
    </w:p>
    <w:p w14:paraId="7354EDBD" w14:textId="77777777" w:rsidR="00965AA6" w:rsidRPr="00965AA6" w:rsidRDefault="00965AA6" w:rsidP="006E3DE7">
      <w:pPr>
        <w:pStyle w:val="Heading2"/>
      </w:pPr>
      <w:bookmarkStart w:id="19" w:name="_Toc211710693"/>
      <w:r w:rsidRPr="00965AA6">
        <w:t>2.8 Identified Gaps in Literature</w:t>
      </w:r>
      <w:bookmarkEnd w:id="19"/>
    </w:p>
    <w:p w14:paraId="1C315337" w14:textId="77777777" w:rsidR="00965AA6" w:rsidRPr="00965AA6" w:rsidRDefault="00965AA6" w:rsidP="00965AA6">
      <w:r w:rsidRPr="00965AA6">
        <w:t>Based on the investigated studies, it is possible to single out three research gaps:</w:t>
      </w:r>
    </w:p>
    <w:p w14:paraId="2B521982" w14:textId="77777777" w:rsidR="00965AA6" w:rsidRPr="00965AA6" w:rsidRDefault="00965AA6" w:rsidP="006E3DE7">
      <w:pPr>
        <w:pStyle w:val="ListParagraph"/>
        <w:numPr>
          <w:ilvl w:val="0"/>
          <w:numId w:val="23"/>
        </w:numPr>
      </w:pPr>
      <w:r w:rsidRPr="00965AA6">
        <w:t>Combined Effect Gap: The effect of design and ethics is mostly researched independently. Little literature has been done to study their interaction in the determination of consumer behavior, particularly in artisan chocolate.</w:t>
      </w:r>
    </w:p>
    <w:p w14:paraId="07A9505E" w14:textId="77777777" w:rsidR="00965AA6" w:rsidRPr="00965AA6" w:rsidRDefault="00965AA6" w:rsidP="006E3DE7">
      <w:pPr>
        <w:pStyle w:val="ListParagraph"/>
        <w:numPr>
          <w:ilvl w:val="0"/>
          <w:numId w:val="23"/>
        </w:numPr>
      </w:pPr>
      <w:r w:rsidRPr="00965AA6">
        <w:lastRenderedPageBreak/>
        <w:t xml:space="preserve">Market-Specific Gap: </w:t>
      </w:r>
      <w:proofErr w:type="gramStart"/>
      <w:r w:rsidRPr="00965AA6">
        <w:t>The majority of</w:t>
      </w:r>
      <w:proofErr w:type="gramEnd"/>
      <w:r w:rsidRPr="00965AA6">
        <w:t xml:space="preserve"> the research is done on general or mass-market products. The consumers of artisan chocolate can act differently as they attach more importance to creativity, craftsmanship, and ethics.</w:t>
      </w:r>
    </w:p>
    <w:p w14:paraId="057CEC36" w14:textId="084EB4B8" w:rsidR="00965AA6" w:rsidRPr="00965AA6" w:rsidRDefault="00965AA6" w:rsidP="006E3DE7">
      <w:pPr>
        <w:pStyle w:val="ListParagraph"/>
        <w:numPr>
          <w:ilvl w:val="0"/>
          <w:numId w:val="23"/>
        </w:numPr>
      </w:pPr>
      <w:r w:rsidRPr="00965AA6">
        <w:t xml:space="preserve">Emotional vs. Rational Gap: Consumers do not have much knowledge regarding whether certified producers are reacting primarily to emotions or to analytical thinking. Further qualitative literature is required to examine how these reactions can interact in </w:t>
      </w:r>
      <w:proofErr w:type="gramStart"/>
      <w:r w:rsidRPr="00965AA6">
        <w:t xml:space="preserve">making a </w:t>
      </w:r>
      <w:r w:rsidR="005924CB" w:rsidRPr="00965AA6">
        <w:t>decision</w:t>
      </w:r>
      <w:proofErr w:type="gramEnd"/>
      <w:r w:rsidR="005924CB" w:rsidRPr="00D9231B">
        <w:t xml:space="preserve"> (</w:t>
      </w:r>
      <w:r w:rsidR="00D9231B" w:rsidRPr="00D9231B">
        <w:t>Teah et al., 2025)</w:t>
      </w:r>
      <w:r w:rsidRPr="00965AA6">
        <w:t>.</w:t>
      </w:r>
    </w:p>
    <w:p w14:paraId="247E80BA" w14:textId="77777777" w:rsidR="00965AA6" w:rsidRDefault="00965AA6" w:rsidP="00965AA6">
      <w:r w:rsidRPr="00965AA6">
        <w:t xml:space="preserve">These gaps provide justification for this study and why a qualitative thematic study is appropriate </w:t>
      </w:r>
      <w:proofErr w:type="gramStart"/>
      <w:r w:rsidRPr="00965AA6">
        <w:t>in order to</w:t>
      </w:r>
      <w:proofErr w:type="gramEnd"/>
      <w:r w:rsidRPr="00965AA6">
        <w:t xml:space="preserve"> investigate consumer interpretation in detail.</w:t>
      </w:r>
    </w:p>
    <w:p w14:paraId="241D2063" w14:textId="77777777" w:rsidR="00B27EC4" w:rsidRPr="00965AA6" w:rsidRDefault="00B27EC4" w:rsidP="00965AA6">
      <w:r>
        <w:t>These identified gaps directly align with the research objectives of this study. By addressing the combined effect of design and ethics, the market specific focus on artisan chocolate, and the balance between emotional and rational influences, the research objectives aim to fill these gaps by exploring how visual and ethical cues jointly influence perceptions of authenticity, value, and trust in premium chocolate markets.</w:t>
      </w:r>
    </w:p>
    <w:p w14:paraId="0C702E04" w14:textId="77777777" w:rsidR="00965AA6" w:rsidRPr="00965AA6" w:rsidRDefault="00965AA6" w:rsidP="006E3DE7">
      <w:pPr>
        <w:pStyle w:val="Heading2"/>
      </w:pPr>
      <w:bookmarkStart w:id="20" w:name="_Toc211710694"/>
      <w:r w:rsidRPr="00965AA6">
        <w:t>2.9 Conclusion</w:t>
      </w:r>
      <w:bookmarkEnd w:id="20"/>
    </w:p>
    <w:p w14:paraId="46A1FDD5" w14:textId="0D75D936" w:rsidR="00965AA6" w:rsidRPr="00965AA6" w:rsidRDefault="00965AA6" w:rsidP="00AD3FFB">
      <w:r w:rsidRPr="00965AA6">
        <w:t xml:space="preserve">This chapter has examined some important themes that are associated with the field of visual design, ethical certification, and consumer decision-making. It described that packaging is a protective layer as well as a communication tool that creates perception and trust. </w:t>
      </w:r>
      <w:r w:rsidR="00AD3FFB" w:rsidRPr="00AD3FFB">
        <w:t xml:space="preserve">In harmony with artisan design of chocolate, ethics are in line to bring with it a sense of authenticity and create emotional connection. The review also made the difference between artisan and mass-market consumer more </w:t>
      </w:r>
      <w:r w:rsidR="005924CB" w:rsidRPr="00AD3FFB">
        <w:t>prominent and</w:t>
      </w:r>
      <w:r w:rsidR="00AD3FFB" w:rsidRPr="00AD3FFB">
        <w:t xml:space="preserve"> stated that artisan consumers are more sensitive to aesthetic and ethics </w:t>
      </w:r>
      <w:r w:rsidR="00E65127" w:rsidRPr="00AD3FFB">
        <w:t>indicators</w:t>
      </w:r>
      <w:r w:rsidR="00E65127" w:rsidRPr="00D9231B">
        <w:t xml:space="preserve"> (</w:t>
      </w:r>
      <w:r w:rsidR="00D9231B" w:rsidRPr="00D9231B">
        <w:t>Monaco et al., 2024)</w:t>
      </w:r>
      <w:r w:rsidR="00AD3FFB" w:rsidRPr="00AD3FFB">
        <w:t>. It discussed the significance of emotional and rational thinking and its relationship with each other either to affect or define purchase behavior.</w:t>
      </w:r>
      <w:r w:rsidRPr="00965AA6">
        <w:t xml:space="preserve"> Lastly, the chapter provided gaps in the existing studies and delineated the conceptual bases of previous research as signaling theory, perceived value theory, and the dual-process model that informs this study. These lessons are validating to the application of qualitative manual thematic analysis to understand the ways consumers perceive visual and ethical aspects of the artisan chocolate </w:t>
      </w:r>
      <w:r w:rsidR="005924CB" w:rsidRPr="00965AA6">
        <w:t>packaging</w:t>
      </w:r>
      <w:r w:rsidR="005924CB" w:rsidRPr="00D9231B">
        <w:t xml:space="preserve"> (</w:t>
      </w:r>
      <w:r w:rsidR="00D9231B" w:rsidRPr="00D9231B">
        <w:t>Monaco et al., 2024)</w:t>
      </w:r>
      <w:r w:rsidRPr="00965AA6">
        <w:t>. The following chapter will focus on research methodology, which will include the philosophical approach, data collection procedures, data analysis process, and ethical concerns applied in this research.</w:t>
      </w:r>
    </w:p>
    <w:p w14:paraId="4F93BEED" w14:textId="77777777" w:rsidR="00965AA6" w:rsidRPr="00965AA6" w:rsidRDefault="00965AA6" w:rsidP="00965AA6">
      <w:r w:rsidRPr="00965AA6">
        <w:lastRenderedPageBreak/>
        <w:t> </w:t>
      </w:r>
    </w:p>
    <w:p w14:paraId="72106F2C" w14:textId="77777777" w:rsidR="00965AA6" w:rsidRPr="00965AA6" w:rsidRDefault="00965AA6" w:rsidP="00965AA6"/>
    <w:p w14:paraId="7B85EC75" w14:textId="77777777" w:rsidR="00965AA6" w:rsidRPr="00965AA6" w:rsidRDefault="00965AA6" w:rsidP="00965AA6">
      <w:r w:rsidRPr="00965AA6">
        <w:t> </w:t>
      </w:r>
    </w:p>
    <w:p w14:paraId="5BCD3FE9" w14:textId="77777777" w:rsidR="006E3DE7" w:rsidRDefault="006E3DE7">
      <w:pPr>
        <w:spacing w:line="278" w:lineRule="auto"/>
        <w:jc w:val="left"/>
        <w:rPr>
          <w:b/>
          <w:bCs/>
        </w:rPr>
      </w:pPr>
      <w:r>
        <w:rPr>
          <w:b/>
          <w:bCs/>
        </w:rPr>
        <w:br w:type="page"/>
      </w:r>
    </w:p>
    <w:p w14:paraId="6C19ADC6" w14:textId="77777777" w:rsidR="00965AA6" w:rsidRPr="00965AA6" w:rsidRDefault="00965AA6" w:rsidP="006E3DE7">
      <w:pPr>
        <w:pStyle w:val="Heading1"/>
      </w:pPr>
      <w:bookmarkStart w:id="21" w:name="_Toc211710695"/>
      <w:r w:rsidRPr="00965AA6">
        <w:lastRenderedPageBreak/>
        <w:t>Chapter 3: Methodology</w:t>
      </w:r>
      <w:bookmarkEnd w:id="21"/>
    </w:p>
    <w:p w14:paraId="302C86DB" w14:textId="77777777" w:rsidR="00965AA6" w:rsidRPr="00965AA6" w:rsidRDefault="00965AA6" w:rsidP="006E3DE7">
      <w:pPr>
        <w:pStyle w:val="Heading2"/>
      </w:pPr>
      <w:bookmarkStart w:id="22" w:name="_Toc211710696"/>
      <w:r w:rsidRPr="00965AA6">
        <w:t>3.1 Introduction</w:t>
      </w:r>
      <w:bookmarkEnd w:id="22"/>
    </w:p>
    <w:p w14:paraId="373E580D" w14:textId="77777777" w:rsidR="00965AA6" w:rsidRPr="00965AA6" w:rsidRDefault="00965AA6" w:rsidP="00965AA6">
      <w:r w:rsidRPr="00965AA6">
        <w:t>This chapter provides the methodology applied in the research in this study. It defines the philosophy, methodology, data collection, and analysis of the research that directs the study. This study aims at investigating the capacity in which visual packaging design and ethical certifications interact to create an effect on consumer choice in the artisan chocolate market.</w:t>
      </w:r>
    </w:p>
    <w:p w14:paraId="6DC4B20D" w14:textId="60E76FE2" w:rsidR="00965AA6" w:rsidRPr="00965AA6" w:rsidRDefault="00965AA6" w:rsidP="00965AA6">
      <w:r w:rsidRPr="00965AA6">
        <w:t xml:space="preserve">A qualitative approach is used in the research </w:t>
      </w:r>
      <w:proofErr w:type="gramStart"/>
      <w:r w:rsidRPr="00965AA6">
        <w:t>due to the fact that</w:t>
      </w:r>
      <w:proofErr w:type="gramEnd"/>
      <w:r w:rsidRPr="00965AA6">
        <w:t xml:space="preserve"> the issue under consideration is the meaning that people have and the perception that they </w:t>
      </w:r>
      <w:r w:rsidR="005924CB" w:rsidRPr="00965AA6">
        <w:t>create</w:t>
      </w:r>
      <w:r w:rsidR="005924CB" w:rsidRPr="004B2D0F">
        <w:t xml:space="preserve"> (</w:t>
      </w:r>
      <w:r w:rsidR="004B2D0F" w:rsidRPr="004B2D0F">
        <w:t xml:space="preserve">Rossi </w:t>
      </w:r>
      <w:r w:rsidR="004B2D0F">
        <w:t xml:space="preserve">and </w:t>
      </w:r>
      <w:r w:rsidR="004B2D0F" w:rsidRPr="004B2D0F">
        <w:t>Rivetti, 2020)</w:t>
      </w:r>
      <w:r w:rsidRPr="00965AA6">
        <w:t xml:space="preserve">. </w:t>
      </w:r>
      <w:r w:rsidR="00BB16A8" w:rsidRPr="00BB16A8">
        <w:t>The method can be used in research which aims at deriving an understanding of experiences, opinions, and interpretations as compared to quantifying them in terms of numbers. To reveal the existing knowledge and trends concerning consumer behavior in terms of packaging and ethics, the research is all based on secondary data, i.e. scholarly research, brand resources and publications.</w:t>
      </w:r>
    </w:p>
    <w:p w14:paraId="2DEF99EE" w14:textId="77777777" w:rsidR="00965AA6" w:rsidRPr="00965AA6" w:rsidRDefault="00965AA6" w:rsidP="006E3DE7">
      <w:pPr>
        <w:pStyle w:val="Heading2"/>
      </w:pPr>
      <w:bookmarkStart w:id="23" w:name="_Toc211710697"/>
      <w:r w:rsidRPr="00965AA6">
        <w:t>3.2 Research Philosophy</w:t>
      </w:r>
      <w:bookmarkEnd w:id="23"/>
    </w:p>
    <w:p w14:paraId="5BF10704" w14:textId="79CB0405" w:rsidR="00965AA6" w:rsidRPr="00965AA6" w:rsidRDefault="00965AA6" w:rsidP="00965AA6">
      <w:r w:rsidRPr="00965AA6">
        <w:t xml:space="preserve">The given study adheres to the philosophy of interpretivism that presupposes that reality is socially constructed and that individuals perceive the world based on personal experiences and meaning. Interpretivism assists in investigating the consumer interpretation in terms of design, color, packaging, and ethical certification. It acknowledges the fact that perceptions are subjective to different consumers, whereby what one consumer would describe as elegant or ethical, the other may think </w:t>
      </w:r>
      <w:r w:rsidR="005924CB" w:rsidRPr="00965AA6">
        <w:t>otherwise</w:t>
      </w:r>
      <w:r w:rsidR="005924CB" w:rsidRPr="004B2D0F">
        <w:t xml:space="preserve"> (</w:t>
      </w:r>
      <w:proofErr w:type="spellStart"/>
      <w:r w:rsidR="004B2D0F" w:rsidRPr="004B2D0F">
        <w:t>Schouteten</w:t>
      </w:r>
      <w:proofErr w:type="spellEnd"/>
      <w:r w:rsidR="004B2D0F" w:rsidRPr="004B2D0F">
        <w:t>, 2021)</w:t>
      </w:r>
      <w:r w:rsidRPr="00965AA6">
        <w:t>.</w:t>
      </w:r>
    </w:p>
    <w:p w14:paraId="48A71033" w14:textId="39ED1B99" w:rsidR="00965AA6" w:rsidRPr="00965AA6" w:rsidRDefault="00965AA6" w:rsidP="00965AA6">
      <w:r w:rsidRPr="00965AA6">
        <w:t xml:space="preserve">This view enables the researcher to explore divergent opinions and know how they contribute to consumer choice. It is centered on interpretation of meaning and not on testing quantifiable results. Interpretivism is thus suitable for variables in that it agrees with the purpose of studying perceptions, emotions, and attitudes concerning packaging and </w:t>
      </w:r>
      <w:r w:rsidR="005924CB" w:rsidRPr="00965AA6">
        <w:t>ethics</w:t>
      </w:r>
      <w:r w:rsidR="005924CB" w:rsidRPr="004B2D0F">
        <w:t xml:space="preserve"> (</w:t>
      </w:r>
      <w:r w:rsidR="004B2D0F" w:rsidRPr="004B2D0F">
        <w:t>Kaczorowska et al., 2021)</w:t>
      </w:r>
      <w:r w:rsidRPr="00965AA6">
        <w:t>.</w:t>
      </w:r>
    </w:p>
    <w:p w14:paraId="4C255602" w14:textId="77777777" w:rsidR="00965AA6" w:rsidRPr="00965AA6" w:rsidRDefault="00965AA6" w:rsidP="006E3DE7">
      <w:pPr>
        <w:pStyle w:val="Heading2"/>
      </w:pPr>
      <w:bookmarkStart w:id="24" w:name="_Toc211710698"/>
      <w:r w:rsidRPr="00965AA6">
        <w:t>3.</w:t>
      </w:r>
      <w:r w:rsidR="00504210">
        <w:t>3</w:t>
      </w:r>
      <w:r w:rsidRPr="00965AA6">
        <w:t xml:space="preserve"> Research Approach</w:t>
      </w:r>
      <w:bookmarkEnd w:id="24"/>
    </w:p>
    <w:p w14:paraId="4F6170A1" w14:textId="77777777" w:rsidR="00965AA6" w:rsidRPr="00965AA6" w:rsidRDefault="00965AA6" w:rsidP="00965AA6">
      <w:r w:rsidRPr="00965AA6">
        <w:t>This study was composed of an inductive research approach. Inductive research initiates with the survey of the existing materials, finding the major patterns in them, and developing the understanding based on them. The strategy is suitable since there has not been much research that integrates the visual design and ethical certifications in the branding of artisan chocolate.</w:t>
      </w:r>
    </w:p>
    <w:p w14:paraId="682AAB86" w14:textId="33B229B4" w:rsidR="00965AA6" w:rsidRPr="00965AA6" w:rsidRDefault="00965AA6" w:rsidP="00965AA6">
      <w:r w:rsidRPr="00965AA6">
        <w:lastRenderedPageBreak/>
        <w:t xml:space="preserve">The research does not test an old theory when it can be possible; instead, it is based on the existing literature and brand examples to construct new information. The inductive process facilitates the formation of knowledge pertaining to the effects that design and ethics have on consumers' perceptions of trust and desire to buy high-quality </w:t>
      </w:r>
      <w:r w:rsidR="005924CB" w:rsidRPr="00965AA6">
        <w:t>chocolate</w:t>
      </w:r>
      <w:r w:rsidR="005924CB" w:rsidRPr="004B2D0F">
        <w:t xml:space="preserve"> (</w:t>
      </w:r>
      <w:r w:rsidR="004B2D0F" w:rsidRPr="004B2D0F">
        <w:t>Kaczorowska et al., 2021)</w:t>
      </w:r>
      <w:r w:rsidRPr="00965AA6">
        <w:t>.</w:t>
      </w:r>
    </w:p>
    <w:p w14:paraId="4803281E" w14:textId="77777777" w:rsidR="00965AA6" w:rsidRPr="00965AA6" w:rsidRDefault="00965AA6" w:rsidP="006E3DE7">
      <w:pPr>
        <w:pStyle w:val="Heading2"/>
      </w:pPr>
      <w:bookmarkStart w:id="25" w:name="_Toc211710699"/>
      <w:r w:rsidRPr="00965AA6">
        <w:t>3.</w:t>
      </w:r>
      <w:r w:rsidR="00504210">
        <w:t>4</w:t>
      </w:r>
      <w:r w:rsidRPr="00965AA6">
        <w:t xml:space="preserve"> Research Design</w:t>
      </w:r>
      <w:bookmarkEnd w:id="25"/>
    </w:p>
    <w:p w14:paraId="3C26EB14" w14:textId="3B8973F6" w:rsidR="00965AA6" w:rsidRPr="00965AA6" w:rsidRDefault="00965AA6" w:rsidP="00965AA6">
      <w:r w:rsidRPr="00965AA6">
        <w:t xml:space="preserve">A qualitative type of research was employed to facilitate the exploration of experiences, meanings, and interpretations. Qualitative design is appropriate in research that tries to comprehend human perception as opposed to quantify behavior statistically. It gives the opportunity to investigate the why and how of </w:t>
      </w:r>
      <w:r w:rsidR="005924CB" w:rsidRPr="00965AA6">
        <w:t>decisions</w:t>
      </w:r>
      <w:r w:rsidR="005924CB" w:rsidRPr="004B2D0F">
        <w:t xml:space="preserve"> (</w:t>
      </w:r>
      <w:r w:rsidR="004B2D0F" w:rsidRPr="004B2D0F">
        <w:t>Liu et al., 2023)</w:t>
      </w:r>
      <w:r w:rsidRPr="00965AA6">
        <w:t>.</w:t>
      </w:r>
    </w:p>
    <w:p w14:paraId="3C15327C" w14:textId="428BFFDA" w:rsidR="00965AA6" w:rsidRPr="00965AA6" w:rsidRDefault="00965AA6" w:rsidP="00965AA6">
      <w:r w:rsidRPr="00965AA6">
        <w:t xml:space="preserve">This study determines trends in the influence of the packaging design and ethical communication on consumer trust and purchasing behavior via the analysis of secondary materials. The structure is flexible and allows linking the results of former research with the reality of the industry, and it assists in offering a comprehensive insight into the interpretation of consumers in the market of artisan </w:t>
      </w:r>
      <w:r w:rsidR="005924CB" w:rsidRPr="00965AA6">
        <w:t>chocolate</w:t>
      </w:r>
      <w:r w:rsidR="005924CB" w:rsidRPr="004B2D0F">
        <w:t xml:space="preserve"> (</w:t>
      </w:r>
      <w:proofErr w:type="spellStart"/>
      <w:r w:rsidR="004B2D0F" w:rsidRPr="004B2D0F">
        <w:t>Mielmann</w:t>
      </w:r>
      <w:proofErr w:type="spellEnd"/>
      <w:r w:rsidR="004B2D0F" w:rsidRPr="004B2D0F">
        <w:t xml:space="preserve">, Le Roux </w:t>
      </w:r>
      <w:proofErr w:type="spellStart"/>
      <w:r w:rsidR="004B2D0F" w:rsidRPr="004B2D0F">
        <w:t>andTaljaard</w:t>
      </w:r>
      <w:proofErr w:type="spellEnd"/>
      <w:r w:rsidR="004B2D0F" w:rsidRPr="004B2D0F">
        <w:t>, 2022</w:t>
      </w:r>
      <w:r w:rsidR="004B2D0F">
        <w:t xml:space="preserve">; </w:t>
      </w:r>
      <w:r w:rsidR="004B2D0F" w:rsidRPr="004B2D0F">
        <w:t>Liu et al., 2023)</w:t>
      </w:r>
      <w:r w:rsidRPr="00965AA6">
        <w:t>.</w:t>
      </w:r>
    </w:p>
    <w:p w14:paraId="143E9F2F" w14:textId="77777777" w:rsidR="00965AA6" w:rsidRPr="00965AA6" w:rsidRDefault="00965AA6" w:rsidP="006E3DE7">
      <w:pPr>
        <w:pStyle w:val="Heading2"/>
      </w:pPr>
      <w:bookmarkStart w:id="26" w:name="_Toc211710700"/>
      <w:r w:rsidRPr="00965AA6">
        <w:t>3.</w:t>
      </w:r>
      <w:r w:rsidR="00504210">
        <w:t>5</w:t>
      </w:r>
      <w:r w:rsidRPr="00965AA6">
        <w:t xml:space="preserve"> Data Sources</w:t>
      </w:r>
      <w:bookmarkEnd w:id="26"/>
    </w:p>
    <w:p w14:paraId="416D8346" w14:textId="77777777" w:rsidR="00965AA6" w:rsidRDefault="00965AA6" w:rsidP="00965AA6">
      <w:r w:rsidRPr="00965AA6">
        <w:t xml:space="preserve">The </w:t>
      </w:r>
      <w:r w:rsidR="00E56954">
        <w:t xml:space="preserve">research </w:t>
      </w:r>
      <w:r w:rsidRPr="00965AA6">
        <w:t>is purely based on secondary data, and these data are derived by using the materials that are already gathered and published by some other researchers or organizations. The secondary data are suitable since they give a general understanding of current consumer trends and strategies of marketing.</w:t>
      </w:r>
    </w:p>
    <w:p w14:paraId="2151ECEC" w14:textId="77777777" w:rsidR="00AA4DE2" w:rsidRPr="00965AA6" w:rsidRDefault="00AA4DE2" w:rsidP="00965AA6">
      <w:r>
        <w:t>The secondary sources used in this study were selected with attention to both academic quality and contemporary relevance. Academic databases such as Google Scholar, Emerald Insight, and ScienceDirect were consulted to locate peer-reviewed journal articles, while recent industry reports, brand websites, and trade publications were used to capture practical developments in the artisan-chocolate sector. Priority was given to literature published between 2020 and 2025 to ensure that the analysis reflected current market conditions and sustainability practices. Only sources that directly addressed the intersection of packaging design, ethical certification, and consumer perception were retained for detailed review.</w:t>
      </w:r>
    </w:p>
    <w:p w14:paraId="5EFAE111" w14:textId="77777777" w:rsidR="00965AA6" w:rsidRPr="00965AA6" w:rsidRDefault="00965AA6" w:rsidP="00965AA6">
      <w:pPr>
        <w:rPr>
          <w:b/>
          <w:bCs/>
        </w:rPr>
      </w:pPr>
      <w:r w:rsidRPr="00965AA6">
        <w:rPr>
          <w:b/>
          <w:bCs/>
        </w:rPr>
        <w:t>Sources include:</w:t>
      </w:r>
    </w:p>
    <w:p w14:paraId="59992004" w14:textId="77777777" w:rsidR="00965AA6" w:rsidRPr="00965AA6" w:rsidRDefault="00965AA6" w:rsidP="006E3DE7">
      <w:pPr>
        <w:pStyle w:val="ListParagraph"/>
        <w:numPr>
          <w:ilvl w:val="0"/>
          <w:numId w:val="22"/>
        </w:numPr>
      </w:pPr>
      <w:r w:rsidRPr="00965AA6">
        <w:lastRenderedPageBreak/>
        <w:t xml:space="preserve">Scholarly articles </w:t>
      </w:r>
      <w:proofErr w:type="gramStart"/>
      <w:r w:rsidRPr="00965AA6">
        <w:t>in regard to</w:t>
      </w:r>
      <w:proofErr w:type="gramEnd"/>
      <w:r w:rsidRPr="00965AA6">
        <w:t xml:space="preserve"> packaging design, consumer behavior, and ethical marketing.</w:t>
      </w:r>
    </w:p>
    <w:p w14:paraId="626E274C" w14:textId="77777777" w:rsidR="00965AA6" w:rsidRPr="00965AA6" w:rsidRDefault="00965AA6" w:rsidP="006E3DE7">
      <w:pPr>
        <w:pStyle w:val="ListParagraph"/>
        <w:numPr>
          <w:ilvl w:val="0"/>
          <w:numId w:val="22"/>
        </w:numPr>
      </w:pPr>
      <w:r w:rsidRPr="00965AA6">
        <w:t>The websites of the brands and companies displaying packaging of artisan chocolate and brand narrations.</w:t>
      </w:r>
    </w:p>
    <w:p w14:paraId="36E67364" w14:textId="77777777" w:rsidR="00965AA6" w:rsidRPr="00965AA6" w:rsidRDefault="00965AA6" w:rsidP="006E3DE7">
      <w:pPr>
        <w:pStyle w:val="ListParagraph"/>
        <w:numPr>
          <w:ilvl w:val="0"/>
          <w:numId w:val="22"/>
        </w:numPr>
      </w:pPr>
      <w:r w:rsidRPr="00965AA6">
        <w:t>Originality, sustainability, and ethical branding of food products: industry/market news.</w:t>
      </w:r>
    </w:p>
    <w:p w14:paraId="41E58291" w14:textId="77777777" w:rsidR="00965AA6" w:rsidRPr="00965AA6" w:rsidRDefault="00965AA6" w:rsidP="006E3DE7">
      <w:pPr>
        <w:pStyle w:val="ListParagraph"/>
        <w:numPr>
          <w:ilvl w:val="0"/>
          <w:numId w:val="22"/>
        </w:numPr>
      </w:pPr>
      <w:proofErr w:type="spellStart"/>
      <w:r w:rsidRPr="00965AA6">
        <w:t>Ordinative</w:t>
      </w:r>
      <w:proofErr w:type="spellEnd"/>
      <w:r w:rsidRPr="00965AA6">
        <w:t xml:space="preserve"> evaluation evidenced on reviews of a product consumer and opinion articles of response to a packaging and certification language.</w:t>
      </w:r>
    </w:p>
    <w:p w14:paraId="1CCEDA35" w14:textId="0B9B5BFB" w:rsidR="00965AA6" w:rsidRPr="00965AA6" w:rsidRDefault="00965AA6" w:rsidP="00965AA6">
      <w:r w:rsidRPr="00965AA6">
        <w:t xml:space="preserve">The use of various types of data denotes that the study will have many perspectives and have a more holistic image about how consumers perceive visual and ethical </w:t>
      </w:r>
      <w:r w:rsidR="005924CB" w:rsidRPr="00965AA6">
        <w:t>indicators</w:t>
      </w:r>
      <w:r w:rsidR="005924CB" w:rsidRPr="004B2D0F">
        <w:t xml:space="preserve"> (</w:t>
      </w:r>
      <w:r w:rsidR="004B2D0F" w:rsidRPr="004B2D0F">
        <w:t>Siuda, 2025)</w:t>
      </w:r>
      <w:r w:rsidRPr="00965AA6">
        <w:t>.</w:t>
      </w:r>
    </w:p>
    <w:p w14:paraId="4695DB73" w14:textId="77777777" w:rsidR="00965AA6" w:rsidRPr="00965AA6" w:rsidRDefault="00965AA6" w:rsidP="006E3DE7">
      <w:pPr>
        <w:pStyle w:val="Heading2"/>
      </w:pPr>
      <w:bookmarkStart w:id="27" w:name="_Toc211710701"/>
      <w:r w:rsidRPr="00965AA6">
        <w:t>3.</w:t>
      </w:r>
      <w:r w:rsidR="00504210">
        <w:t>6</w:t>
      </w:r>
      <w:r w:rsidRPr="00965AA6">
        <w:t xml:space="preserve"> Data Selection and Analysis</w:t>
      </w:r>
      <w:bookmarkEnd w:id="27"/>
    </w:p>
    <w:p w14:paraId="7E10AD74" w14:textId="04C93A46" w:rsidR="00965AA6" w:rsidRPr="00965AA6" w:rsidRDefault="00965AA6" w:rsidP="00965AA6">
      <w:proofErr w:type="gramStart"/>
      <w:r w:rsidRPr="00965AA6">
        <w:t>In order to</w:t>
      </w:r>
      <w:proofErr w:type="gramEnd"/>
      <w:r w:rsidRPr="00965AA6">
        <w:t xml:space="preserve"> have quality and credibility, data were selected on obvious parameters. The sources were to be related to artisan chocolate or high-quality food wrapping; they were to be reliable and up-to-date, and the information was to be clearly </w:t>
      </w:r>
      <w:r w:rsidR="005924CB" w:rsidRPr="00965AA6">
        <w:t>displayed</w:t>
      </w:r>
      <w:r w:rsidR="005924CB" w:rsidRPr="004B2D0F">
        <w:t xml:space="preserve"> (</w:t>
      </w:r>
      <w:r w:rsidR="004B2D0F" w:rsidRPr="004B2D0F">
        <w:t>Siuda, 2025)</w:t>
      </w:r>
      <w:r w:rsidRPr="00965AA6">
        <w:t>. The priority was put on the academic and industry resources that offer a thorough insight into consumer behavior and design communication.</w:t>
      </w:r>
    </w:p>
    <w:p w14:paraId="60DB43CF" w14:textId="08F6F5F8" w:rsidR="00965AA6" w:rsidRDefault="00965AA6" w:rsidP="00965AA6">
      <w:r w:rsidRPr="00965AA6">
        <w:t xml:space="preserve">The chosen information was analyzed with the help of the careful review </w:t>
      </w:r>
      <w:proofErr w:type="gramStart"/>
      <w:r w:rsidRPr="00965AA6">
        <w:t>in order to</w:t>
      </w:r>
      <w:proofErr w:type="gramEnd"/>
      <w:r w:rsidRPr="00965AA6">
        <w:t xml:space="preserve"> mark the recurring ideas and patterns. There were common points in several sources, which were bundled into themes connected with the research goals, including design aesthetics, ethical trust, and consumer perception of value. These themes contributed to knowing the correlation between physical and moral aspects in influencing consumer </w:t>
      </w:r>
      <w:r w:rsidR="005924CB" w:rsidRPr="00965AA6">
        <w:t>decisions</w:t>
      </w:r>
      <w:r w:rsidR="005924CB" w:rsidRPr="004B2D0F">
        <w:t xml:space="preserve"> (</w:t>
      </w:r>
      <w:r w:rsidR="004B2D0F" w:rsidRPr="004B2D0F">
        <w:t>Boz, 2020)</w:t>
      </w:r>
      <w:r w:rsidRPr="00965AA6">
        <w:t>.</w:t>
      </w:r>
    </w:p>
    <w:p w14:paraId="56C54207" w14:textId="77777777" w:rsidR="00316FF0" w:rsidRDefault="00316FF0" w:rsidP="00965AA6">
      <w:r>
        <w:t>To ensure quality, credibility, and transparency in this research, secondary data were selected and analyzed trough a systematic and replicable process. Sources were identified using academic databases such as Google Scholar, ScienceDirect, and Emerald Insight, employing key search terms including “artisan chocolate packaging design”, ethical certification in food”, “consumer perception of premium products”, and “sustainable branding”.</w:t>
      </w:r>
    </w:p>
    <w:p w14:paraId="6882DA9C" w14:textId="77777777" w:rsidR="00316FF0" w:rsidRDefault="00316FF0" w:rsidP="00965AA6">
      <w:r>
        <w:t xml:space="preserve">Inclusion criteria required that studies were (1) peer-revied or published within credible academic or industry sources, (2) published between 2020 and 2025 to ensure currency, and (3) relevant to visual communication, ethical marketing, or consumer behavior on. Food or luxury goods. Exclusion criteria involved non-English studies, option blogs, or papers without clear methodological grounding. </w:t>
      </w:r>
    </w:p>
    <w:p w14:paraId="7F098B3A" w14:textId="77777777" w:rsidR="00316FF0" w:rsidRDefault="00316FF0" w:rsidP="00965AA6">
      <w:r>
        <w:lastRenderedPageBreak/>
        <w:t>After the materials were identified, the analysis followed Broun and Clarke’s (2006) six-step thematic analysis approach:</w:t>
      </w:r>
    </w:p>
    <w:p w14:paraId="2C2F3A3D" w14:textId="77777777" w:rsidR="00316FF0" w:rsidRDefault="00316FF0" w:rsidP="00316FF0">
      <w:pPr>
        <w:pStyle w:val="ListParagraph"/>
        <w:numPr>
          <w:ilvl w:val="0"/>
          <w:numId w:val="44"/>
        </w:numPr>
      </w:pPr>
      <w:r>
        <w:t>“Familiarization – reading and re-reding all selected sources to gain a deep understanding of the data;”</w:t>
      </w:r>
    </w:p>
    <w:p w14:paraId="2ADA0DE7" w14:textId="77777777" w:rsidR="00316FF0" w:rsidRDefault="00316FF0" w:rsidP="00316FF0">
      <w:pPr>
        <w:pStyle w:val="ListParagraph"/>
        <w:numPr>
          <w:ilvl w:val="0"/>
          <w:numId w:val="44"/>
        </w:numPr>
      </w:pPr>
      <w:r>
        <w:t>“Coding – identifying ideas and marketing relevant extracts related to visual design, ethics, and consumer perception;”</w:t>
      </w:r>
    </w:p>
    <w:p w14:paraId="0A54254C" w14:textId="77777777" w:rsidR="00316FF0" w:rsidRDefault="00316FF0" w:rsidP="00316FF0">
      <w:pPr>
        <w:pStyle w:val="ListParagraph"/>
        <w:numPr>
          <w:ilvl w:val="0"/>
          <w:numId w:val="44"/>
        </w:numPr>
      </w:pPr>
      <w:r>
        <w:t>“Theme generation – grouping similar codes into broader themes that aligned with research objectives;”</w:t>
      </w:r>
    </w:p>
    <w:p w14:paraId="592787EF" w14:textId="77777777" w:rsidR="00316FF0" w:rsidRDefault="00316FF0" w:rsidP="00316FF0">
      <w:pPr>
        <w:pStyle w:val="ListParagraph"/>
        <w:numPr>
          <w:ilvl w:val="0"/>
          <w:numId w:val="44"/>
        </w:numPr>
      </w:pPr>
      <w:r>
        <w:t>“Reviewing themes – checking that themes accurately represented the literature and avoided overlap;”</w:t>
      </w:r>
    </w:p>
    <w:p w14:paraId="5C96C5EC" w14:textId="77777777" w:rsidR="00316FF0" w:rsidRDefault="00316FF0" w:rsidP="00316FF0">
      <w:pPr>
        <w:pStyle w:val="ListParagraph"/>
        <w:numPr>
          <w:ilvl w:val="0"/>
          <w:numId w:val="44"/>
        </w:numPr>
      </w:pPr>
      <w:r>
        <w:t>“Defining and naming themes – refining each theme’s scope, title, and meaning;”</w:t>
      </w:r>
    </w:p>
    <w:p w14:paraId="1F33D05E" w14:textId="77777777" w:rsidR="00316FF0" w:rsidRDefault="00316FF0" w:rsidP="00316FF0">
      <w:pPr>
        <w:pStyle w:val="ListParagraph"/>
        <w:numPr>
          <w:ilvl w:val="0"/>
          <w:numId w:val="44"/>
        </w:numPr>
      </w:pPr>
      <w:r>
        <w:t>“Producing the report – synthesizing the thematic insights into the findings and discussion chapters.”</w:t>
      </w:r>
    </w:p>
    <w:p w14:paraId="21CD73A0" w14:textId="77777777" w:rsidR="00316FF0" w:rsidRPr="00965AA6" w:rsidRDefault="00316FF0" w:rsidP="00316FF0">
      <w:pPr>
        <w:ind w:left="360"/>
      </w:pPr>
      <w:r>
        <w:t>This structured approach ensured a transparent and academically robust interpretation of how visual and ethical cues influence consumer behavior in the artisan chocolate market (Broun &amp; Clarke, 2006).</w:t>
      </w:r>
    </w:p>
    <w:p w14:paraId="61D993EB" w14:textId="77777777" w:rsidR="00965AA6" w:rsidRPr="00965AA6" w:rsidRDefault="00965AA6" w:rsidP="006E3DE7">
      <w:pPr>
        <w:pStyle w:val="Heading2"/>
      </w:pPr>
      <w:bookmarkStart w:id="28" w:name="_Toc211710702"/>
      <w:r w:rsidRPr="00965AA6">
        <w:t>3.</w:t>
      </w:r>
      <w:r w:rsidR="00504210">
        <w:t>7</w:t>
      </w:r>
      <w:r w:rsidRPr="00965AA6">
        <w:t xml:space="preserve"> Ethical Considerations</w:t>
      </w:r>
      <w:bookmarkEnd w:id="28"/>
    </w:p>
    <w:p w14:paraId="730C938E" w14:textId="549A4758" w:rsidR="00965AA6" w:rsidRPr="00965AA6" w:rsidRDefault="00965AA6" w:rsidP="00965AA6">
      <w:r w:rsidRPr="00965AA6">
        <w:t xml:space="preserve">Even though the study is undertaken using secondary data only, the ethical standards were observed during the process. The sources are all publicly accessible, and citations have been done accordingly. The </w:t>
      </w:r>
      <w:r w:rsidR="00E56954">
        <w:t xml:space="preserve">research </w:t>
      </w:r>
      <w:r w:rsidRPr="00965AA6">
        <w:t xml:space="preserve">does not violate copyright and intellectual property since it quotes and paraphrases information in a responsible </w:t>
      </w:r>
      <w:r w:rsidR="005924CB" w:rsidRPr="00965AA6">
        <w:t>manner</w:t>
      </w:r>
      <w:r w:rsidR="005924CB" w:rsidRPr="004B2D0F">
        <w:t xml:space="preserve"> (</w:t>
      </w:r>
      <w:r w:rsidR="004B2D0F" w:rsidRPr="004B2D0F">
        <w:t>Cook, 2023)</w:t>
      </w:r>
      <w:r w:rsidRPr="00965AA6">
        <w:t>.</w:t>
      </w:r>
    </w:p>
    <w:p w14:paraId="4485B216" w14:textId="6ACE0914" w:rsidR="00965AA6" w:rsidRPr="00965AA6" w:rsidRDefault="00965AA6" w:rsidP="00965AA6">
      <w:r w:rsidRPr="00965AA6">
        <w:t xml:space="preserve">The study was conducted without subjectivity. No confidential and private data were applied. The following steps allow transparency, honesty, and academic integrity in the research </w:t>
      </w:r>
      <w:r w:rsidR="005924CB" w:rsidRPr="00965AA6">
        <w:t>process</w:t>
      </w:r>
      <w:r w:rsidR="005924CB" w:rsidRPr="004B2D0F">
        <w:t xml:space="preserve"> (</w:t>
      </w:r>
      <w:r w:rsidR="004B2D0F" w:rsidRPr="004B2D0F">
        <w:t>Boz, 2020)</w:t>
      </w:r>
      <w:r w:rsidRPr="00965AA6">
        <w:t>.</w:t>
      </w:r>
    </w:p>
    <w:p w14:paraId="580DC770" w14:textId="77777777" w:rsidR="00965AA6" w:rsidRPr="00965AA6" w:rsidRDefault="00965AA6" w:rsidP="006E3DE7">
      <w:pPr>
        <w:pStyle w:val="Heading2"/>
      </w:pPr>
      <w:bookmarkStart w:id="29" w:name="_Toc211710703"/>
      <w:r w:rsidRPr="00965AA6">
        <w:t>3.</w:t>
      </w:r>
      <w:r w:rsidR="00504210">
        <w:t>8</w:t>
      </w:r>
      <w:r w:rsidRPr="00965AA6">
        <w:t xml:space="preserve"> Conclusion</w:t>
      </w:r>
      <w:bookmarkEnd w:id="29"/>
    </w:p>
    <w:p w14:paraId="23A8FE8A" w14:textId="704FB0AE" w:rsidR="004B2D0F" w:rsidRDefault="00965AA6" w:rsidP="004B2D0F">
      <w:r w:rsidRPr="00965AA6">
        <w:t xml:space="preserve">The chapter has described the research methodology that has been applied in this study. This choice of approach was a qualitative, interpretivist, and constructivist method to identify the effect that visual design and ethical certifications have on consumer choice. The research involved secondary </w:t>
      </w:r>
      <w:r w:rsidRPr="00965AA6">
        <w:lastRenderedPageBreak/>
        <w:t>information sources, which included scholarly, business, and consumer literature, to determine the main tendencies and develop the perception of consumers.</w:t>
      </w:r>
      <w:r w:rsidR="005924CB">
        <w:t xml:space="preserve"> </w:t>
      </w:r>
      <w:r w:rsidRPr="00965AA6">
        <w:t xml:space="preserve">Although secondary data are limited, they can give credible information about the way consumers view packaging design and </w:t>
      </w:r>
      <w:r w:rsidR="005924CB" w:rsidRPr="00965AA6">
        <w:t>ethics</w:t>
      </w:r>
      <w:r w:rsidR="005924CB" w:rsidRPr="004B2D0F">
        <w:t xml:space="preserve"> (</w:t>
      </w:r>
      <w:r w:rsidR="004B2D0F" w:rsidRPr="004B2D0F">
        <w:t>Cook, 2023)</w:t>
      </w:r>
      <w:r w:rsidRPr="00965AA6">
        <w:t xml:space="preserve">. The findings and discussion will be presented in the next chapter </w:t>
      </w:r>
      <w:proofErr w:type="gramStart"/>
      <w:r w:rsidRPr="00965AA6">
        <w:t>in order to</w:t>
      </w:r>
      <w:proofErr w:type="gramEnd"/>
      <w:r w:rsidRPr="00965AA6">
        <w:t xml:space="preserve"> reveal the key themes identified </w:t>
      </w:r>
      <w:proofErr w:type="gramStart"/>
      <w:r w:rsidRPr="00965AA6">
        <w:t>in the course of</w:t>
      </w:r>
      <w:proofErr w:type="gramEnd"/>
      <w:r w:rsidRPr="00965AA6">
        <w:t xml:space="preserve"> the analysis and map them onto the research aim and objectives.</w:t>
      </w:r>
    </w:p>
    <w:p w14:paraId="2539A85C" w14:textId="77777777" w:rsidR="00B27EC4" w:rsidRDefault="00B27EC4" w:rsidP="00B27EC4">
      <w:pPr>
        <w:pStyle w:val="Heading2"/>
      </w:pPr>
      <w:r w:rsidRPr="00965AA6">
        <w:t>3.</w:t>
      </w:r>
      <w:r>
        <w:t xml:space="preserve">9 Limitation of the Study </w:t>
      </w:r>
    </w:p>
    <w:p w14:paraId="2FFC9C0D" w14:textId="77777777" w:rsidR="00B27EC4" w:rsidRPr="00B27EC4" w:rsidRDefault="00B27EC4" w:rsidP="00B27EC4">
      <w:r>
        <w:t>This study relies exclusively on the secondary data, which limits the ability to validate findings through direct consumer observation or primary research. The interpretations presented depend on the quality and scope of existing literature and industry reports. Consequently, while the thematic patterns identified provide meaningful insi</w:t>
      </w:r>
      <w:r w:rsidR="000E6757">
        <w:t>ghts, they may not fully represent current market attitudes. Future studies incorporating interviews or focus groups could strengthen empirical validity and deepen understanding.</w:t>
      </w:r>
    </w:p>
    <w:p w14:paraId="08FB7545" w14:textId="77777777" w:rsidR="00B27EC4" w:rsidRDefault="00B27EC4" w:rsidP="004B2D0F"/>
    <w:p w14:paraId="31CE83AD" w14:textId="77777777" w:rsidR="00B85BE1" w:rsidRPr="00B85BE1" w:rsidRDefault="004B2D0F" w:rsidP="004B2D0F">
      <w:pPr>
        <w:pStyle w:val="Heading1"/>
        <w:rPr>
          <w:rFonts w:eastAsiaTheme="minorHAnsi"/>
        </w:rPr>
      </w:pPr>
      <w:r>
        <w:br w:type="page"/>
      </w:r>
      <w:bookmarkStart w:id="30" w:name="_Toc211710704"/>
      <w:r w:rsidR="00B85BE1" w:rsidRPr="00B85BE1">
        <w:rPr>
          <w:rFonts w:eastAsiaTheme="minorHAnsi"/>
        </w:rPr>
        <w:lastRenderedPageBreak/>
        <w:t>Chapter 4: Findings and Discussion</w:t>
      </w:r>
      <w:bookmarkEnd w:id="30"/>
    </w:p>
    <w:p w14:paraId="5A9E52BF" w14:textId="77777777" w:rsidR="00B85BE1" w:rsidRPr="00B85BE1" w:rsidRDefault="00B85BE1" w:rsidP="00736A50">
      <w:pPr>
        <w:pStyle w:val="Heading2"/>
      </w:pPr>
      <w:bookmarkStart w:id="31" w:name="_Toc211710705"/>
      <w:r w:rsidRPr="00B85BE1">
        <w:t>4.1 Introduction</w:t>
      </w:r>
      <w:bookmarkEnd w:id="31"/>
    </w:p>
    <w:p w14:paraId="06D94D7F" w14:textId="25C0985F" w:rsidR="004E57E4" w:rsidRPr="004E57E4" w:rsidRDefault="004E57E4" w:rsidP="004E57E4">
      <w:r w:rsidRPr="004E57E4">
        <w:t xml:space="preserve">This chapter gives the results and discussion of the research that sought to determine the overall effect of visual packaging design and ethical certifications on consumer decisions in the artisan chocolate market. The analysis has been built based on a qualitative review of secondary data. The selection of such data was premised on journal articles, reports, and case studies dealing with the issues of visual design, ethical labeling, and consumer perception of premium food industries. The interpretative theme of the literature studied reveals the attribution of meaning by the consumers to the design and ethical cues, the interplay between the two, and the difference between the artisan chocolate consumers and the mass-market consumers. The findings are presented in the light of four broad themes that are relevant to the purpose of the research and that are justified by available </w:t>
      </w:r>
      <w:r w:rsidR="005924CB" w:rsidRPr="004E57E4">
        <w:t>literature</w:t>
      </w:r>
      <w:r w:rsidR="005924CB" w:rsidRPr="00DA426B">
        <w:t xml:space="preserve"> (</w:t>
      </w:r>
      <w:r w:rsidR="00DA426B" w:rsidRPr="00DA426B">
        <w:t>Blanc et al., 2022)</w:t>
      </w:r>
      <w:r w:rsidRPr="004E57E4">
        <w:t>.</w:t>
      </w:r>
    </w:p>
    <w:p w14:paraId="597EA806" w14:textId="77777777" w:rsidR="004E57E4" w:rsidRPr="004E57E4" w:rsidRDefault="004E57E4" w:rsidP="00736A50">
      <w:pPr>
        <w:pStyle w:val="Heading2"/>
      </w:pPr>
      <w:bookmarkStart w:id="32" w:name="_Toc211710706"/>
      <w:r w:rsidRPr="004E57E4">
        <w:t>4.2 Overview of Key Themes</w:t>
      </w:r>
      <w:bookmarkEnd w:id="32"/>
    </w:p>
    <w:p w14:paraId="6B00D26E" w14:textId="558BA2A3" w:rsidR="003B45F5" w:rsidRDefault="004E57E4" w:rsidP="004E57E4">
      <w:r w:rsidRPr="004E57E4">
        <w:t xml:space="preserve">Based on the secondary data analysis, four major themes were detected, namely, visual design and perceived quality, ethical certifications and consumer trust, joint effects of design and ethics, and variations among artisan and mass-market consumers. These themes define the interpretation of artisan chocolate packaging by the consumer relating to emotional and logical judgment. The results reveal that the consideration of the design aspects, including color, typography, and layout, contributes to the immediate impressions, and the ethical certifications make them trustworthy and </w:t>
      </w:r>
      <w:r w:rsidR="005924CB" w:rsidRPr="004E57E4">
        <w:t>credible</w:t>
      </w:r>
      <w:r w:rsidR="005924CB" w:rsidRPr="00DA426B">
        <w:t xml:space="preserve"> (</w:t>
      </w:r>
      <w:r w:rsidR="00DA426B" w:rsidRPr="00DA426B">
        <w:t>Nur, 2023)</w:t>
      </w:r>
      <w:r w:rsidRPr="004E57E4">
        <w:t>. Combined they create a logical story that builds consumer perception, satisfaction, and willingness to pay. When one understands these themes, he or she can get an idea of how packaging as a marketing tool can be effective but also as a measure of authenticity, sustainability, and premium brand image.</w:t>
      </w:r>
    </w:p>
    <w:p w14:paraId="1995C784" w14:textId="77777777" w:rsidR="00B769BA" w:rsidRDefault="00B769BA" w:rsidP="00B769BA">
      <w:pPr>
        <w:keepNext/>
        <w:jc w:val="center"/>
      </w:pPr>
      <w:r>
        <w:rPr>
          <w:noProof/>
        </w:rPr>
        <w:lastRenderedPageBreak/>
        <w:drawing>
          <wp:inline distT="0" distB="0" distL="0" distR="0" wp14:anchorId="257A20F9" wp14:editId="594FB1B8">
            <wp:extent cx="5991225" cy="198598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59693" cy="2008685"/>
                    </a:xfrm>
                    <a:prstGeom prst="rect">
                      <a:avLst/>
                    </a:prstGeom>
                    <a:noFill/>
                    <a:ln>
                      <a:noFill/>
                    </a:ln>
                  </pic:spPr>
                </pic:pic>
              </a:graphicData>
            </a:graphic>
          </wp:inline>
        </w:drawing>
      </w:r>
    </w:p>
    <w:p w14:paraId="2213C8AE" w14:textId="77777777" w:rsidR="00B769BA" w:rsidRDefault="00B769BA" w:rsidP="00B769BA">
      <w:pPr>
        <w:pStyle w:val="Caption"/>
        <w:jc w:val="center"/>
      </w:pPr>
      <w:bookmarkStart w:id="33" w:name="_Toc211707207"/>
      <w:r>
        <w:t xml:space="preserve">Figure </w:t>
      </w:r>
      <w:fldSimple w:instr=" SEQ Figure \* ARABIC ">
        <w:r w:rsidR="00EB607C">
          <w:rPr>
            <w:noProof/>
          </w:rPr>
          <w:t>4</w:t>
        </w:r>
      </w:fldSimple>
      <w:bookmarkEnd w:id="33"/>
      <w:r w:rsidR="00316FF0">
        <w:t>provides an overview of the key themes identified through thematic analysis, linking visual design, ethical certification, and consumer trust. It serves as a visual summery of the relationships explored in the findings and discussion chapters</w:t>
      </w:r>
    </w:p>
    <w:p w14:paraId="6C0677C0" w14:textId="77777777" w:rsidR="00B22D4A" w:rsidRPr="00B22D4A" w:rsidRDefault="00B22D4A" w:rsidP="00B22D4A">
      <w:pPr>
        <w:jc w:val="center"/>
      </w:pPr>
      <w:r>
        <w:t>Source: (By Author)</w:t>
      </w:r>
    </w:p>
    <w:p w14:paraId="4F2CF7F6" w14:textId="77777777" w:rsidR="004E57E4" w:rsidRPr="004E57E4" w:rsidRDefault="004E57E4" w:rsidP="00736A50">
      <w:pPr>
        <w:pStyle w:val="Heading2"/>
      </w:pPr>
      <w:bookmarkStart w:id="34" w:name="_Toc211710707"/>
      <w:r w:rsidRPr="004E57E4">
        <w:t>4.3 Theme 1 – Visual Design and Perceived Quality</w:t>
      </w:r>
      <w:bookmarkEnd w:id="34"/>
    </w:p>
    <w:p w14:paraId="0B3171E9" w14:textId="77777777" w:rsidR="004E57E4" w:rsidRPr="004E57E4" w:rsidRDefault="004E57E4" w:rsidP="004E57E4">
      <w:r w:rsidRPr="004E57E4">
        <w:t>The design of various types of packaging has an important role to play in creating a certain attitude towards the quality and authenticity of the product in the eyes of consumers. The research demonstrates that design, color, typography, imagery, and finishing are the aspects of design that carry a lot of influence on the expectations of consumers. As an illustration, color has been demonstrated to have an impact on perceived healthiness and product attractiveness; dark and analogous hues usually connote naturalness or high-end, whereas vivid colors are associated with youthfulness or the mass-market target (Steiner and Florack, 2023).</w:t>
      </w:r>
    </w:p>
    <w:p w14:paraId="02EBAD72" w14:textId="77777777" w:rsidR="004E57E4" w:rsidRPr="004E57E4" w:rsidRDefault="004E57E4" w:rsidP="004E57E4">
      <w:r w:rsidRPr="004E57E4">
        <w:t xml:space="preserve">Authenticity and eco-consciousness are also linked with minimalist design, the focus of which is on simplicity and elegance. In the study by Ding, Meng, and Sun (2024), minimalist packaging was identified to promote green trust and deliver the message of ethical commitment without traditionally heavy texts and graphics. </w:t>
      </w:r>
    </w:p>
    <w:p w14:paraId="2669B1ED" w14:textId="77777777" w:rsidR="00837A07" w:rsidRDefault="00837A07" w:rsidP="00837A07">
      <w:r w:rsidRPr="00837A07">
        <w:t xml:space="preserve">Typography and material choice also help to realize brand storytelling. According to Lopez-Mas et al. (2022), consumers have a better attitude to the packaging containing both the tactile material and the readable typography, as well as a harmonious design because the specified design shapes are perceived as the symbol of craft and attention. Non-verbal marketing effort that guides the emotional attachments and the perceived value include aesthetic display of the chocolate in artisan chocolate. </w:t>
      </w:r>
    </w:p>
    <w:p w14:paraId="3FDB9DD4" w14:textId="77777777" w:rsidR="000D4AE9" w:rsidRDefault="00837A07" w:rsidP="00837A07">
      <w:r w:rsidRPr="00837A07">
        <w:lastRenderedPageBreak/>
        <w:t xml:space="preserve">Overall, this theme is an affirmation of the fact that design is a tacit brand ambassador. It is a sign of good quality, a means to differentiate the product among the competitors, as well as address to the aesthetic and moral senses of the purchasers. In the experience-based markets with high quality, design will be a final touch that completes the first impressions and subsequent brand loyalty. </w:t>
      </w:r>
    </w:p>
    <w:p w14:paraId="6742987E" w14:textId="77777777" w:rsidR="00EE116F" w:rsidRDefault="000D4AE9" w:rsidP="00837A07">
      <w:r>
        <w:t xml:space="preserve">In </w:t>
      </w:r>
      <w:proofErr w:type="spellStart"/>
      <w:r>
        <w:t>Signalling</w:t>
      </w:r>
      <w:proofErr w:type="spellEnd"/>
      <w:r>
        <w:t xml:space="preserve"> Theory terms, </w:t>
      </w:r>
      <w:proofErr w:type="spellStart"/>
      <w:r>
        <w:t>colour</w:t>
      </w:r>
      <w:proofErr w:type="spellEnd"/>
      <w:r>
        <w:t>, typography, the quality of material, and other visual elements of design serve as external signals that enable consumers in deducing other unseen qualities, like quality and authenticity of a product. This goes in line with the Dual-Process Model because aesthetic cues mainly elicit emotional and intuitive appraisals when initial exposure to the product occurs.</w:t>
      </w:r>
      <w:r w:rsidR="00EE116F">
        <w:rPr>
          <w:noProof/>
        </w:rPr>
        <w:drawing>
          <wp:inline distT="0" distB="0" distL="0" distR="0" wp14:anchorId="6161C1B3" wp14:editId="7E50D268">
            <wp:extent cx="5943600" cy="306514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065145"/>
                    </a:xfrm>
                    <a:prstGeom prst="rect">
                      <a:avLst/>
                    </a:prstGeom>
                    <a:noFill/>
                    <a:ln>
                      <a:noFill/>
                    </a:ln>
                  </pic:spPr>
                </pic:pic>
              </a:graphicData>
            </a:graphic>
          </wp:inline>
        </w:drawing>
      </w:r>
    </w:p>
    <w:p w14:paraId="00E108BF" w14:textId="77777777" w:rsidR="00EE116F" w:rsidRDefault="00316FF0" w:rsidP="00EE116F">
      <w:pPr>
        <w:pStyle w:val="Caption"/>
        <w:jc w:val="center"/>
      </w:pPr>
      <w:r>
        <w:t>As depicted in Figure 5, the visual representation of design elements demonstrates how specific aesthetic cues – such as color harmony, typography, and minimalism – enhance perceived product quality and authenticity among artisan chocolate consumers.</w:t>
      </w:r>
    </w:p>
    <w:p w14:paraId="54193B3C" w14:textId="77777777" w:rsidR="00B22D4A" w:rsidRPr="00B22D4A" w:rsidRDefault="00B22D4A" w:rsidP="00B22D4A">
      <w:pPr>
        <w:jc w:val="center"/>
      </w:pPr>
      <w:r>
        <w:t>Source: (By Author)</w:t>
      </w:r>
    </w:p>
    <w:p w14:paraId="6702614F" w14:textId="77777777" w:rsidR="004E57E4" w:rsidRPr="004E57E4" w:rsidRDefault="004E57E4" w:rsidP="00736A50">
      <w:pPr>
        <w:pStyle w:val="Heading2"/>
      </w:pPr>
      <w:bookmarkStart w:id="35" w:name="_Toc211710708"/>
      <w:r w:rsidRPr="004E57E4">
        <w:t>4.4 Theme 2 – Ethical Certifications and Consumer Trust</w:t>
      </w:r>
      <w:bookmarkEnd w:id="35"/>
    </w:p>
    <w:p w14:paraId="615C0A4F" w14:textId="77777777" w:rsidR="00837A07" w:rsidRDefault="00837A07" w:rsidP="004E57E4">
      <w:r w:rsidRPr="00837A07">
        <w:t xml:space="preserve">These ethics-related certifications have a critical effect on the growth of the consumer trust and buying confidence. Research has not stopped pointing out that certain such accolades as Fairtrade, Organic, and Rainforest Alliance are powerful trust-based signatures that enable customers to negotiate their way through the mess of ethical claims. According to Bravo et al. (2024), certified </w:t>
      </w:r>
      <w:r w:rsidRPr="00837A07">
        <w:lastRenderedPageBreak/>
        <w:t xml:space="preserve">food is perceived to be more responsible and transparent and </w:t>
      </w:r>
      <w:proofErr w:type="gramStart"/>
      <w:r w:rsidRPr="00837A07">
        <w:t>in particular to</w:t>
      </w:r>
      <w:proofErr w:type="gramEnd"/>
      <w:r w:rsidRPr="00837A07">
        <w:t xml:space="preserve"> consumers who demand authenticity and environmental responsibility. </w:t>
      </w:r>
    </w:p>
    <w:p w14:paraId="23046725" w14:textId="77777777" w:rsidR="004E57E4" w:rsidRPr="004E57E4" w:rsidRDefault="00837A07" w:rsidP="004E57E4">
      <w:r w:rsidRPr="00837A07">
        <w:t>In equal measure, Rejman et al. (2023) concluded that although not all consumers in Europe cities may be well informed of the certification process, the sustainability labels convey to the consumers that the company is truthful and assures them of quality. This highlights the point that the transferability of the term ethical is also a type of thinking shortcut that allows the consumer to be confident in his or her choices.</w:t>
      </w:r>
    </w:p>
    <w:p w14:paraId="7AF5C63D" w14:textId="77777777" w:rsidR="004E57E4" w:rsidRPr="004E57E4" w:rsidRDefault="004E57E4" w:rsidP="004E57E4">
      <w:r w:rsidRPr="004E57E4">
        <w:t xml:space="preserve">According to Bojanowska and </w:t>
      </w:r>
      <w:proofErr w:type="spellStart"/>
      <w:r w:rsidRPr="004E57E4">
        <w:t>Sulimierska</w:t>
      </w:r>
      <w:proofErr w:type="spellEnd"/>
      <w:r w:rsidRPr="004E57E4">
        <w:t xml:space="preserve"> (2023), most buyers support biodegradable and sustainable packaging, but they might not be aware of what is behind these claims. This shows that there is a disintegration between the desire and understanding, and this can affect buying work. Ethical certifications are an external affirmation of brand integrity in the context of artisan chocolate, in which trust and storytelling dominate the brand image.</w:t>
      </w:r>
    </w:p>
    <w:p w14:paraId="41C2FD28" w14:textId="77777777" w:rsidR="004E57E4" w:rsidRDefault="004E57E4" w:rsidP="004E57E4">
      <w:r w:rsidRPr="004E57E4">
        <w:t xml:space="preserve">This is supported in the study conducted by Cadby, Araki, and Villacis (2021) by demonstrating that the craft chocolate manufacturers are increasingly focused on direct sourcing and ethical supply chains as a way of attracting conscious buyers. This credibility builds brand image and is in line with the consumer ideal of fair play and sustainability. Therefore, the ethical certifications will be </w:t>
      </w:r>
      <w:r w:rsidR="00316FF0" w:rsidRPr="004E57E4">
        <w:t>trusting</w:t>
      </w:r>
      <w:r w:rsidRPr="004E57E4">
        <w:t xml:space="preserve"> indicators that will support premium pricing and emotional satisfaction through responsible consumption.</w:t>
      </w:r>
    </w:p>
    <w:p w14:paraId="7076D00E" w14:textId="77777777" w:rsidR="00EE116F" w:rsidRDefault="00EE116F" w:rsidP="00EE116F">
      <w:pPr>
        <w:keepNext/>
        <w:jc w:val="center"/>
      </w:pPr>
      <w:r>
        <w:rPr>
          <w:noProof/>
        </w:rPr>
        <w:lastRenderedPageBreak/>
        <w:drawing>
          <wp:inline distT="0" distB="0" distL="0" distR="0" wp14:anchorId="7DA4CC93" wp14:editId="364919B7">
            <wp:extent cx="3982485" cy="3563815"/>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85122" cy="3566175"/>
                    </a:xfrm>
                    <a:prstGeom prst="rect">
                      <a:avLst/>
                    </a:prstGeom>
                    <a:noFill/>
                    <a:ln>
                      <a:noFill/>
                    </a:ln>
                  </pic:spPr>
                </pic:pic>
              </a:graphicData>
            </a:graphic>
          </wp:inline>
        </w:drawing>
      </w:r>
    </w:p>
    <w:p w14:paraId="191891D7" w14:textId="77777777" w:rsidR="00EE116F" w:rsidRDefault="00EE116F" w:rsidP="00EE116F">
      <w:pPr>
        <w:pStyle w:val="Caption"/>
        <w:jc w:val="center"/>
      </w:pPr>
      <w:bookmarkStart w:id="36" w:name="_Toc211707209"/>
      <w:r>
        <w:t xml:space="preserve">Figure </w:t>
      </w:r>
      <w:fldSimple w:instr=" SEQ Figure \* ARABIC ">
        <w:r w:rsidR="00EB607C">
          <w:rPr>
            <w:noProof/>
          </w:rPr>
          <w:t>6</w:t>
        </w:r>
      </w:fldSimple>
      <w:bookmarkEnd w:id="36"/>
      <w:r w:rsidR="00316FF0">
        <w:t xml:space="preserve"> illustrates the conceptual relationship between ethical certifications and consumer trust, showing how credible sustainability labels reinforce perceptions of transparency and moral integrity in artisan chocolate branding.</w:t>
      </w:r>
    </w:p>
    <w:p w14:paraId="5E9F9608" w14:textId="77777777" w:rsidR="00B22D4A" w:rsidRDefault="00B22D4A" w:rsidP="00B22D4A">
      <w:pPr>
        <w:jc w:val="center"/>
      </w:pPr>
      <w:r>
        <w:t>Source: (By Author)</w:t>
      </w:r>
    </w:p>
    <w:p w14:paraId="2B4BA233" w14:textId="21C9EBF4" w:rsidR="003B45F5" w:rsidRPr="00B22D4A" w:rsidRDefault="003B45F5" w:rsidP="003B45F5">
      <w:r>
        <w:t xml:space="preserve">According to </w:t>
      </w:r>
      <w:proofErr w:type="spellStart"/>
      <w:r>
        <w:t>Signalling</w:t>
      </w:r>
      <w:proofErr w:type="spellEnd"/>
      <w:r>
        <w:t xml:space="preserve"> Theory, ethical certifications serve as credible trust displays and decrease information </w:t>
      </w:r>
      <w:r w:rsidR="005924CB">
        <w:t>asymmetry and</w:t>
      </w:r>
      <w:r>
        <w:t xml:space="preserve"> assures consumers about the ethical and moral standards of production of a brand. These indicators will mostly involve the rational decision-making process found in the Dual-Process Model that builds trust and confidence in buying products.</w:t>
      </w:r>
    </w:p>
    <w:p w14:paraId="0F9A4A95" w14:textId="77777777" w:rsidR="004E57E4" w:rsidRPr="004E57E4" w:rsidRDefault="004E57E4" w:rsidP="00736A50">
      <w:pPr>
        <w:pStyle w:val="Heading2"/>
      </w:pPr>
      <w:bookmarkStart w:id="37" w:name="_Toc211710709"/>
      <w:r w:rsidRPr="004E57E4">
        <w:t>4.5 Theme 3 – Combined Impact of Design and Ethics</w:t>
      </w:r>
      <w:bookmarkEnd w:id="37"/>
    </w:p>
    <w:p w14:paraId="2D2BF79E" w14:textId="77777777" w:rsidR="004E57E4" w:rsidRPr="004E57E4" w:rsidRDefault="004E57E4" w:rsidP="004E57E4">
      <w:r w:rsidRPr="004E57E4">
        <w:t>The visual design and ethical certification are expected to be coherent and powerful when they are combined, which will result in increasing the consumer value perception. Liu et al. (2023) discovered that consumers embrace products that deliver credible information and attractively present it with high values. This cooperation brings more emotional appeal and integrity.</w:t>
      </w:r>
    </w:p>
    <w:p w14:paraId="0AC738CD" w14:textId="77777777" w:rsidR="004E57E4" w:rsidRPr="004E57E4" w:rsidRDefault="004E57E4" w:rsidP="004E57E4">
      <w:r w:rsidRPr="004E57E4">
        <w:t xml:space="preserve">When applied to artisan chocolate, the variation between good-looking packaging and the labeling of ethical purity fortifies the feeling of purity. In a study by </w:t>
      </w:r>
      <w:proofErr w:type="spellStart"/>
      <w:r w:rsidRPr="004E57E4">
        <w:t>Janseen</w:t>
      </w:r>
      <w:proofErr w:type="spellEnd"/>
      <w:r w:rsidRPr="004E57E4">
        <w:t xml:space="preserve"> (2023), sustainability labels cause an improvement in awareness of the problem and readiness to buy in case the design situation favors the ethical message. In the case of the Fairtrade symbol on pale packaging with very </w:t>
      </w:r>
      <w:r w:rsidRPr="004E57E4">
        <w:lastRenderedPageBreak/>
        <w:t xml:space="preserve">minimalistic labeling, there is a message about a blend between morality and beauty, which compels the brands to have brand identity and consumer </w:t>
      </w:r>
      <w:proofErr w:type="gramStart"/>
      <w:r w:rsidRPr="004E57E4">
        <w:t>confidence</w:t>
      </w:r>
      <w:r w:rsidR="00DA426B" w:rsidRPr="00DA426B">
        <w:t>(</w:t>
      </w:r>
      <w:proofErr w:type="gramEnd"/>
      <w:r w:rsidR="00DA426B" w:rsidRPr="00DA426B">
        <w:t>Liu et al., 2023)</w:t>
      </w:r>
      <w:r w:rsidRPr="004E57E4">
        <w:t>.</w:t>
      </w:r>
    </w:p>
    <w:p w14:paraId="17DAC021" w14:textId="77777777" w:rsidR="004E57E4" w:rsidRPr="004E57E4" w:rsidRDefault="004E57E4" w:rsidP="004E57E4">
      <w:r w:rsidRPr="004E57E4">
        <w:t>The relationship between the visual and ethical aspects can be summarized as in the following table.</w:t>
      </w:r>
    </w:p>
    <w:p w14:paraId="3E09798C" w14:textId="77777777" w:rsidR="004E57E4" w:rsidRDefault="00316FF0" w:rsidP="004E57E4">
      <w:pPr>
        <w:pStyle w:val="Caption"/>
        <w:keepNext/>
        <w:jc w:val="center"/>
      </w:pPr>
      <w:bookmarkStart w:id="38" w:name="_Toc211707220"/>
      <w:r>
        <w:t xml:space="preserve">As shown in </w:t>
      </w:r>
      <w:r w:rsidR="004E57E4">
        <w:t xml:space="preserve">Table </w:t>
      </w:r>
      <w:fldSimple w:instr=" SEQ Table \* ARABIC ">
        <w:r w:rsidR="00736A50">
          <w:rPr>
            <w:noProof/>
          </w:rPr>
          <w:t>2</w:t>
        </w:r>
      </w:fldSimple>
      <w:bookmarkEnd w:id="38"/>
      <w:r>
        <w:t>, the visual and ethical aspects of packaging interact to form a cohesive brand identity, suggesting that harmony between design aesthetic and moral cues enhances consumer perception of authenticity.</w:t>
      </w:r>
    </w:p>
    <w:p w14:paraId="0C88B53F" w14:textId="77777777" w:rsidR="004E57E4" w:rsidRPr="004E57E4" w:rsidRDefault="004E57E4" w:rsidP="004E57E4">
      <w:pPr>
        <w:jc w:val="center"/>
      </w:pPr>
      <w:r>
        <w:rPr>
          <w:noProof/>
        </w:rPr>
        <w:drawing>
          <wp:inline distT="0" distB="0" distL="0" distR="0" wp14:anchorId="2D6C5421" wp14:editId="2FE436E1">
            <wp:extent cx="4448175" cy="23904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54337" cy="2393730"/>
                    </a:xfrm>
                    <a:prstGeom prst="rect">
                      <a:avLst/>
                    </a:prstGeom>
                  </pic:spPr>
                </pic:pic>
              </a:graphicData>
            </a:graphic>
          </wp:inline>
        </w:drawing>
      </w:r>
    </w:p>
    <w:p w14:paraId="739DED01" w14:textId="77777777" w:rsidR="004E57E4" w:rsidRDefault="004E57E4" w:rsidP="004E57E4">
      <w:r w:rsidRPr="004E57E4">
        <w:t>This table shows how utmost balance between visual and ethical promotions generates better market positioning. Another motive to highlight is that the motive behind sustainable packaging design in supply chains helps to enhance environmental responsibility, which makes ethics an obvious facet of design technique (Nur, 2023). By doing so, these two things serve as complementary components: design appeals and ethics ascertain honesty.</w:t>
      </w:r>
    </w:p>
    <w:p w14:paraId="0C9A2545" w14:textId="77777777" w:rsidR="003B45F5" w:rsidRPr="004E57E4" w:rsidRDefault="003B45F5" w:rsidP="004E57E4">
      <w:r>
        <w:t>This communication corresponds to the Perceived Value Theory according to which high-end design coupled with reliable ethical required information increases emotional satisfaction as well as functional value, thus, improving willingness to pay among the consumers. The results also indicate the nature of simultaneous existence of emotional and rational consideration as postulated by the Dual-Process Model.</w:t>
      </w:r>
    </w:p>
    <w:p w14:paraId="10947CBF" w14:textId="77777777" w:rsidR="004E57E4" w:rsidRPr="004E57E4" w:rsidRDefault="004E57E4" w:rsidP="00736A50">
      <w:pPr>
        <w:pStyle w:val="Heading2"/>
      </w:pPr>
      <w:bookmarkStart w:id="39" w:name="_Toc211710710"/>
      <w:r w:rsidRPr="004E57E4">
        <w:t>4.6 Theme 4 – Artisan vs. Mass-Market Consumer Differences</w:t>
      </w:r>
      <w:bookmarkEnd w:id="39"/>
    </w:p>
    <w:p w14:paraId="2B82531A" w14:textId="77777777" w:rsidR="004E57E4" w:rsidRPr="004E57E4" w:rsidRDefault="004E57E4" w:rsidP="004E57E4">
      <w:r w:rsidRPr="004E57E4">
        <w:t xml:space="preserve">The consumers of artisan chocolate are very different in their values and motivations as compared to those that are served by the mass market, additionally with the interpretation of packaging among the consumers. Del Prete and </w:t>
      </w:r>
      <w:proofErr w:type="spellStart"/>
      <w:r w:rsidRPr="004E57E4">
        <w:t>Samoggia</w:t>
      </w:r>
      <w:proofErr w:type="spellEnd"/>
      <w:r w:rsidRPr="004E57E4">
        <w:t xml:space="preserve"> (2020) also state that artisan consumers are driven </w:t>
      </w:r>
      <w:r w:rsidRPr="004E57E4">
        <w:lastRenderedPageBreak/>
        <w:t>by curiosity, authenticity, and emotional contentment, whereas the mass-market consumers are price-sensitive and brand-driven.</w:t>
      </w:r>
    </w:p>
    <w:p w14:paraId="41BACA43" w14:textId="77777777" w:rsidR="004E57E4" w:rsidRPr="004E57E4" w:rsidRDefault="004E57E4" w:rsidP="004E57E4">
      <w:r w:rsidRPr="004E57E4">
        <w:t>Blanc et al. (2022) noted that transparency and storytelling achieved through online communication have become the key similarities of artisan producers in the chocolate industry. These brands tend to focus on their responsible sourcing, artisanship, and locality and attract people who want their tastes to mean something and have a connection to the product.</w:t>
      </w:r>
    </w:p>
    <w:p w14:paraId="35EE408F" w14:textId="77777777" w:rsidR="004E57E4" w:rsidRPr="004E57E4" w:rsidRDefault="004E57E4" w:rsidP="004E57E4">
      <w:r w:rsidRPr="004E57E4">
        <w:t xml:space="preserve">Mass-market Chocolate, in turn, is mass-marketed and depends more on the visual recognition and appeal to the mainstream, where it is of utmost importance that logos are set in bold fonts and colors are vivid to generate an immediate effect. As stated by </w:t>
      </w:r>
      <w:proofErr w:type="spellStart"/>
      <w:r w:rsidRPr="004E57E4">
        <w:t>Kusnezowa</w:t>
      </w:r>
      <w:proofErr w:type="spellEnd"/>
      <w:r w:rsidRPr="004E57E4">
        <w:t xml:space="preserve"> and Vang (2021), industrial sourcing practices pose a problem in citing sustainability claims with credibility by large-scale producers. Such distance between messaging and authenticity concerns the perception of consumers and consumer loyalty.</w:t>
      </w:r>
    </w:p>
    <w:p w14:paraId="102F8E16" w14:textId="77777777" w:rsidR="004E57E4" w:rsidRPr="004E57E4" w:rsidRDefault="004E57E4" w:rsidP="004E57E4">
      <w:proofErr w:type="spellStart"/>
      <w:r w:rsidRPr="004E57E4">
        <w:t>Zúniga</w:t>
      </w:r>
      <w:proofErr w:type="spellEnd"/>
      <w:r w:rsidRPr="004E57E4">
        <w:t xml:space="preserve"> Aguilar (2021) also discovered that fair-trade-oriented producers adopt cooperative approaches in linking the social and environmental innovation, which appeal more vividly to artisan consumers. The appearance of the difference in purchasing behavior is thus not limited to the product design or certification but also to the perceived sincerity of the brand story.</w:t>
      </w:r>
    </w:p>
    <w:p w14:paraId="0B6A9732" w14:textId="77777777" w:rsidR="004E57E4" w:rsidRDefault="004E57E4" w:rsidP="004E57E4">
      <w:r w:rsidRPr="004E57E4">
        <w:t>The following is a summary of comparisons made.</w:t>
      </w:r>
    </w:p>
    <w:p w14:paraId="13370B4B" w14:textId="77777777" w:rsidR="004E57E4" w:rsidRDefault="004E57E4" w:rsidP="004E57E4">
      <w:pPr>
        <w:pStyle w:val="Caption"/>
        <w:keepNext/>
        <w:jc w:val="center"/>
      </w:pPr>
      <w:bookmarkStart w:id="40" w:name="_Toc211707221"/>
      <w:r>
        <w:lastRenderedPageBreak/>
        <w:t xml:space="preserve">Table </w:t>
      </w:r>
      <w:fldSimple w:instr=" SEQ Table \* ARABIC ">
        <w:r w:rsidR="00736A50">
          <w:rPr>
            <w:noProof/>
          </w:rPr>
          <w:t>3</w:t>
        </w:r>
      </w:fldSimple>
      <w:bookmarkEnd w:id="40"/>
      <w:r w:rsidR="00316FF0">
        <w:t>summarizes the comparisons between artisan and mass-market consumers, illustrating the distinctive motivations and value perceptions that influence purchasing decisions in each segment.</w:t>
      </w:r>
    </w:p>
    <w:p w14:paraId="41B90394" w14:textId="77777777" w:rsidR="004E57E4" w:rsidRDefault="004E57E4" w:rsidP="004E57E4">
      <w:r>
        <w:rPr>
          <w:noProof/>
        </w:rPr>
        <w:drawing>
          <wp:inline distT="0" distB="0" distL="0" distR="0" wp14:anchorId="611A14C0" wp14:editId="409B00BD">
            <wp:extent cx="5943600" cy="29394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2939415"/>
                    </a:xfrm>
                    <a:prstGeom prst="rect">
                      <a:avLst/>
                    </a:prstGeom>
                  </pic:spPr>
                </pic:pic>
              </a:graphicData>
            </a:graphic>
          </wp:inline>
        </w:drawing>
      </w:r>
    </w:p>
    <w:p w14:paraId="71CB1B9B" w14:textId="77777777" w:rsidR="004E57E4" w:rsidRPr="004E57E4" w:rsidRDefault="004E57E4" w:rsidP="004E57E4">
      <w:r w:rsidRPr="004E57E4">
        <w:t>This analogy supports the idea that artisan consumers are more sensitive to design-ethic coherence, and, therefore, they are the best customers of the brands that incorporate design and ethics.</w:t>
      </w:r>
    </w:p>
    <w:p w14:paraId="17EEF728" w14:textId="77777777" w:rsidR="004E57E4" w:rsidRDefault="004E57E4" w:rsidP="004E57E4"/>
    <w:p w14:paraId="458C77F2" w14:textId="77777777" w:rsidR="00736A50" w:rsidRDefault="00736A50" w:rsidP="00736A50">
      <w:pPr>
        <w:pStyle w:val="Caption"/>
        <w:keepNext/>
        <w:jc w:val="center"/>
      </w:pPr>
      <w:bookmarkStart w:id="41" w:name="_Toc211707222"/>
      <w:r>
        <w:lastRenderedPageBreak/>
        <w:t xml:space="preserve">Table </w:t>
      </w:r>
      <w:fldSimple w:instr=" SEQ Table \* ARABIC ">
        <w:r>
          <w:rPr>
            <w:noProof/>
          </w:rPr>
          <w:t>4</w:t>
        </w:r>
      </w:fldSimple>
      <w:bookmarkEnd w:id="41"/>
      <w:r w:rsidR="00316FF0">
        <w:t>complies supporting literature for the first set of findings, reinforcing the evidence linking visual design perceived quality, and emotional response in consumer interpretation</w:t>
      </w:r>
    </w:p>
    <w:p w14:paraId="38E26485" w14:textId="77777777" w:rsidR="004E57E4" w:rsidRDefault="004E57E4" w:rsidP="00736A50">
      <w:pPr>
        <w:jc w:val="center"/>
      </w:pPr>
      <w:r>
        <w:rPr>
          <w:noProof/>
        </w:rPr>
        <w:drawing>
          <wp:inline distT="0" distB="0" distL="0" distR="0" wp14:anchorId="15781739" wp14:editId="3B1FA0E7">
            <wp:extent cx="5943600" cy="73355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7335520"/>
                    </a:xfrm>
                    <a:prstGeom prst="rect">
                      <a:avLst/>
                    </a:prstGeom>
                  </pic:spPr>
                </pic:pic>
              </a:graphicData>
            </a:graphic>
          </wp:inline>
        </w:drawing>
      </w:r>
    </w:p>
    <w:p w14:paraId="6037017B" w14:textId="77777777" w:rsidR="004E57E4" w:rsidRDefault="004E57E4" w:rsidP="004E57E4"/>
    <w:p w14:paraId="3940AA3E" w14:textId="77777777" w:rsidR="00736A50" w:rsidRDefault="00316FF0" w:rsidP="00736A50">
      <w:pPr>
        <w:pStyle w:val="Caption"/>
        <w:keepNext/>
        <w:jc w:val="center"/>
      </w:pPr>
      <w:bookmarkStart w:id="42" w:name="_Toc211707223"/>
      <w:r>
        <w:lastRenderedPageBreak/>
        <w:t xml:space="preserve">As detailed in </w:t>
      </w:r>
      <w:r w:rsidR="00736A50">
        <w:t xml:space="preserve">Table </w:t>
      </w:r>
      <w:fldSimple w:instr=" SEQ Table \* ARABIC ">
        <w:r w:rsidR="00736A50">
          <w:rPr>
            <w:noProof/>
          </w:rPr>
          <w:t>5</w:t>
        </w:r>
      </w:fldSimple>
      <w:bookmarkEnd w:id="42"/>
      <w:r>
        <w:t>, the reviewed studies further support the thematic conclusions related to ethical certification, trust, and purchase intention, confirm consistency across recent research.</w:t>
      </w:r>
    </w:p>
    <w:p w14:paraId="00CFEF35" w14:textId="77777777" w:rsidR="004E57E4" w:rsidRPr="004E57E4" w:rsidRDefault="004E57E4" w:rsidP="004E57E4">
      <w:pPr>
        <w:jc w:val="center"/>
      </w:pPr>
      <w:r>
        <w:rPr>
          <w:noProof/>
        </w:rPr>
        <w:drawing>
          <wp:inline distT="0" distB="0" distL="0" distR="0" wp14:anchorId="476C846D" wp14:editId="29212084">
            <wp:extent cx="5943600" cy="47955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795520"/>
                    </a:xfrm>
                    <a:prstGeom prst="rect">
                      <a:avLst/>
                    </a:prstGeom>
                  </pic:spPr>
                </pic:pic>
              </a:graphicData>
            </a:graphic>
          </wp:inline>
        </w:drawing>
      </w:r>
    </w:p>
    <w:p w14:paraId="44188032" w14:textId="77777777" w:rsidR="004E57E4" w:rsidRDefault="00D409D0" w:rsidP="004E57E4">
      <w:r>
        <w:t>O</w:t>
      </w:r>
      <w:r w:rsidR="004E57E4" w:rsidRPr="004E57E4">
        <w:t xml:space="preserve">verviews some of the dominant </w:t>
      </w:r>
      <w:proofErr w:type="gramStart"/>
      <w:r w:rsidR="004E57E4" w:rsidRPr="004E57E4">
        <w:t>researches</w:t>
      </w:r>
      <w:proofErr w:type="gramEnd"/>
      <w:r w:rsidR="004E57E4" w:rsidRPr="004E57E4">
        <w:t xml:space="preserve"> that affirm the thematic conclusions of this study. It reveals the way that the past literature relates visual packaging design, ethical certification, and consumer behavior in the artisan chocolate market. The chosen work offers reliable evidence that supports the identified themes and shows the relationship between design aesthetics and ethical cues to form a consumer perception and trust.</w:t>
      </w:r>
    </w:p>
    <w:p w14:paraId="7AFAE3FD" w14:textId="77777777" w:rsidR="003B45F5" w:rsidRDefault="003B45F5" w:rsidP="004E57E4">
      <w:r>
        <w:t xml:space="preserve">These discrepancies follow the Perceived Value Theory since artisans more value symbolic, ethical, and experiential value whereas the mass-market consumers value price and familiarity. Artisan consumers are </w:t>
      </w:r>
      <w:proofErr w:type="spellStart"/>
      <w:r>
        <w:t>signalling</w:t>
      </w:r>
      <w:proofErr w:type="spellEnd"/>
      <w:r>
        <w:t xml:space="preserve"> with coherent design -ethics cues to a greater degree when they make judgments of authenticity and trust, the </w:t>
      </w:r>
      <w:proofErr w:type="spellStart"/>
      <w:r>
        <w:t>signalling</w:t>
      </w:r>
      <w:proofErr w:type="spellEnd"/>
      <w:r>
        <w:t xml:space="preserve"> views.</w:t>
      </w:r>
    </w:p>
    <w:p w14:paraId="060966D0" w14:textId="77777777" w:rsidR="004E57E4" w:rsidRPr="004E57E4" w:rsidRDefault="004E57E4" w:rsidP="00736A50">
      <w:pPr>
        <w:pStyle w:val="Heading2"/>
      </w:pPr>
      <w:bookmarkStart w:id="43" w:name="_Toc211710711"/>
      <w:r w:rsidRPr="004E57E4">
        <w:lastRenderedPageBreak/>
        <w:t>4.7 Findings Discussion</w:t>
      </w:r>
      <w:bookmarkEnd w:id="43"/>
    </w:p>
    <w:p w14:paraId="31B9DD74" w14:textId="77777777" w:rsidR="004E57E4" w:rsidRPr="004E57E4" w:rsidRDefault="004E57E4" w:rsidP="004E57E4">
      <w:r w:rsidRPr="004E57E4">
        <w:t xml:space="preserve">The results taken together point to the fact that both the visual design and ethical certifications are the key to influencing the behavior of consumers in the artisan chocolate market. Visual design attracts and appeals more to the emotional senses and ideas, whereas ethical certifications arouse logical trust and moral fulfillment. The combination of aesthetics and values through them forms a holistic view that determines the modern high-end consumer </w:t>
      </w:r>
      <w:proofErr w:type="gramStart"/>
      <w:r w:rsidRPr="004E57E4">
        <w:t>expectations</w:t>
      </w:r>
      <w:r w:rsidR="00DA426B" w:rsidRPr="00DA426B">
        <w:t>(</w:t>
      </w:r>
      <w:proofErr w:type="gramEnd"/>
      <w:r w:rsidR="00DA426B" w:rsidRPr="00DA426B">
        <w:t>Ditchfield et al., 2023)</w:t>
      </w:r>
      <w:r w:rsidRPr="004E57E4">
        <w:t>.</w:t>
      </w:r>
    </w:p>
    <w:p w14:paraId="42718534" w14:textId="77777777" w:rsidR="004E57E4" w:rsidRPr="004E57E4" w:rsidRDefault="004E57E4" w:rsidP="004E57E4">
      <w:r w:rsidRPr="004E57E4">
        <w:t xml:space="preserve">This is to match signaling theory because design and certifications are all outward signs of quality and integrity. They are perceived by consumers as valid pieces of information about invisible product attributes. The findings are also related to the Perceived Value Theory, in which visual and ethical cues are combined, which enhances willingness to pay and justifies high </w:t>
      </w:r>
      <w:proofErr w:type="gramStart"/>
      <w:r w:rsidRPr="004E57E4">
        <w:t>pricing</w:t>
      </w:r>
      <w:r w:rsidR="00DA426B" w:rsidRPr="00DA426B">
        <w:t>(</w:t>
      </w:r>
      <w:proofErr w:type="gramEnd"/>
      <w:r w:rsidR="00DA426B" w:rsidRPr="00DA426B">
        <w:t>Salazar-Camacho et al., 2024)</w:t>
      </w:r>
      <w:r w:rsidRPr="004E57E4">
        <w:t>. The Dual-Process Model also validates the results, as it suggests that design involves the emotional system and certifications involve rational justification.</w:t>
      </w:r>
    </w:p>
    <w:p w14:paraId="18100278" w14:textId="77777777" w:rsidR="004E57E4" w:rsidRDefault="004E57E4" w:rsidP="004E57E4">
      <w:r w:rsidRPr="004E57E4">
        <w:t xml:space="preserve">These mutual impacts pay attention to the fact that effective artisan chocolate branding should be based on the middle ground between storytelling and openness. The brands with ethical authenticity that are illustrated visually have better chances to create loyalty and sustained trust. On the other hand, inattention to visual and ethical consistency may ruin brand trust and end up confusing the target </w:t>
      </w:r>
      <w:proofErr w:type="gramStart"/>
      <w:r w:rsidRPr="004E57E4">
        <w:t>audience</w:t>
      </w:r>
      <w:r w:rsidR="00DA426B" w:rsidRPr="00DA426B">
        <w:t>(</w:t>
      </w:r>
      <w:proofErr w:type="gramEnd"/>
      <w:r w:rsidR="00DA426B" w:rsidRPr="00DA426B">
        <w:t>Salazar-Camacho et al., 2024)</w:t>
      </w:r>
      <w:r w:rsidRPr="004E57E4">
        <w:t>.</w:t>
      </w:r>
    </w:p>
    <w:p w14:paraId="393B829F" w14:textId="77777777" w:rsidR="000E6757" w:rsidRPr="004E57E4" w:rsidRDefault="000E6757" w:rsidP="004E57E4">
      <w:r>
        <w:t>The discussion also reinforces the interconnection among the three theoretical frameworks applied in this study. Signaling Theory explains how visual design. And certifications act as cues of quality and integrity; Perceived Value Theory clarifies how consumers translate these cues into judgments</w:t>
      </w:r>
      <w:r w:rsidR="00F4686F">
        <w:t xml:space="preserve"> of worth and willingness to pay; and the Dual-Process model integrates both emotional (design-driven) and rational (ethical-driven) responses. Together, these perspectives explain the mechanisms behind consumer trust, perceived authenticity, and purchasing behavior in the artisan chocolate market.</w:t>
      </w:r>
    </w:p>
    <w:p w14:paraId="3B0EDD1D" w14:textId="77777777" w:rsidR="004E57E4" w:rsidRPr="004E57E4" w:rsidRDefault="004E57E4" w:rsidP="00736A50">
      <w:pPr>
        <w:pStyle w:val="Heading2"/>
      </w:pPr>
      <w:bookmarkStart w:id="44" w:name="_Toc211710712"/>
      <w:r w:rsidRPr="004E57E4">
        <w:t>4.8 Conclusion</w:t>
      </w:r>
      <w:bookmarkEnd w:id="44"/>
    </w:p>
    <w:p w14:paraId="444562B9" w14:textId="77777777" w:rsidR="00736A50" w:rsidRDefault="004E57E4" w:rsidP="003B45F5">
      <w:r w:rsidRPr="004E57E4">
        <w:t xml:space="preserve">The findings and discussion of the sequential relation between visual design and ethical certifications on consumer choice in the artisan chocolate market were presented in this chapter. It was found that the aesthetic appeal, the minimalistic representation, and the credible certifications </w:t>
      </w:r>
      <w:r w:rsidRPr="004E57E4">
        <w:lastRenderedPageBreak/>
        <w:t xml:space="preserve">combined create the trust, authenticity, and emotional attachment. The artisan consumers have a stronger attraction to harmony involving ethics and design compared to mass-market consumers due to their greater involvement with the values of the </w:t>
      </w:r>
      <w:proofErr w:type="gramStart"/>
      <w:r w:rsidRPr="004E57E4">
        <w:t>brand</w:t>
      </w:r>
      <w:r w:rsidR="00DA426B" w:rsidRPr="00DA426B">
        <w:t>(</w:t>
      </w:r>
      <w:proofErr w:type="gramEnd"/>
      <w:r w:rsidR="00DA426B" w:rsidRPr="00DA426B">
        <w:t>Liu et al., 2023)</w:t>
      </w:r>
      <w:r w:rsidRPr="004E57E4">
        <w:t>. As it was ascertained during the discussion, the visual and ethical indicators are dissimilar forms of trust indicators, which—by their association—not only corroborate consumer satisfaction and willingness to spend higher prices. These results will form the basis of the concluding chapter that will end the study and provide some useful suggestions to the artisan chocolate producers and marketers.</w:t>
      </w:r>
      <w:r w:rsidR="00736A50">
        <w:br w:type="page"/>
      </w:r>
    </w:p>
    <w:p w14:paraId="34E92E19" w14:textId="77777777" w:rsidR="00F46D34" w:rsidRPr="00F46D34" w:rsidRDefault="00F46D34" w:rsidP="006363D4">
      <w:pPr>
        <w:pStyle w:val="Heading1"/>
      </w:pPr>
      <w:bookmarkStart w:id="45" w:name="_Toc211710713"/>
      <w:r w:rsidRPr="00F46D34">
        <w:lastRenderedPageBreak/>
        <w:t>Chapter 5: Conclusion and Recommendations</w:t>
      </w:r>
      <w:bookmarkEnd w:id="45"/>
    </w:p>
    <w:p w14:paraId="709A3538" w14:textId="77777777" w:rsidR="00F46D34" w:rsidRPr="00F46D34" w:rsidRDefault="00F46D34" w:rsidP="006363D4">
      <w:pPr>
        <w:pStyle w:val="Heading2"/>
      </w:pPr>
      <w:bookmarkStart w:id="46" w:name="_Toc211710714"/>
      <w:r w:rsidRPr="00F46D34">
        <w:t>5.1 Introduction</w:t>
      </w:r>
      <w:bookmarkEnd w:id="46"/>
    </w:p>
    <w:p w14:paraId="66F891C3" w14:textId="77777777" w:rsidR="004E52BA" w:rsidRDefault="004E52BA" w:rsidP="004E52BA">
      <w:r>
        <w:t>The chapter is the conclusion of the part of the work which considers the overall role of visual packaging design and ethical certification in determining consumer choice in the artisan chocolate market. It also recaps the main findings of the research, thought about the success of the aims and objectives of the study and set study and research directions and suggestions in the future. The experiment showed that design aesthetics and ethical cues are jointly used to influence perceptions of authenticity, trust, and a high price. Emotional appeal is through visuals, and rationality of fairness and sustainability is achieved by ethical labels. This combination of these factors enhances the consumer loyalty and enables artisan chocolate brands to distinguish themselves in competitive high-end markets.</w:t>
      </w:r>
    </w:p>
    <w:p w14:paraId="68FCDFBF" w14:textId="77777777" w:rsidR="00FB07EC" w:rsidRPr="00FB07EC" w:rsidRDefault="00FB07EC" w:rsidP="006363D4">
      <w:pPr>
        <w:pStyle w:val="Heading2"/>
      </w:pPr>
      <w:bookmarkStart w:id="47" w:name="_Toc211710715"/>
      <w:r w:rsidRPr="00FB07EC">
        <w:t>5.2 Achievement of Aim and Objectives</w:t>
      </w:r>
      <w:bookmarkEnd w:id="47"/>
    </w:p>
    <w:p w14:paraId="48209088" w14:textId="77777777" w:rsidR="004E52BA" w:rsidRDefault="004E52BA" w:rsidP="004E52BA">
      <w:r>
        <w:t>The research was able to meet its objective of investigating the role of visual design and ethical certifications in determining consumer preference in the artisan chocolate industry.</w:t>
      </w:r>
    </w:p>
    <w:p w14:paraId="24558BB2" w14:textId="77777777" w:rsidR="004E52BA" w:rsidRPr="004E52BA" w:rsidRDefault="004E52BA" w:rsidP="004E52BA">
      <w:pPr>
        <w:rPr>
          <w:b/>
          <w:bCs/>
        </w:rPr>
      </w:pPr>
      <w:r w:rsidRPr="004E52BA">
        <w:rPr>
          <w:b/>
          <w:bCs/>
        </w:rPr>
        <w:t>Achievements include:</w:t>
      </w:r>
    </w:p>
    <w:p w14:paraId="00DD00C9" w14:textId="77777777" w:rsidR="004E52BA" w:rsidRDefault="004E52BA" w:rsidP="004E52BA">
      <w:pPr>
        <w:pStyle w:val="ListParagraph"/>
        <w:numPr>
          <w:ilvl w:val="0"/>
          <w:numId w:val="40"/>
        </w:numPr>
      </w:pPr>
      <w:r>
        <w:t>Determining the important design features including the color, type and material selection conveying the message of authenticity, craftsmanship and luxury.</w:t>
      </w:r>
    </w:p>
    <w:p w14:paraId="3973DFAF" w14:textId="77777777" w:rsidR="004E52BA" w:rsidRDefault="004E52BA" w:rsidP="004E52BA">
      <w:pPr>
        <w:pStyle w:val="ListParagraph"/>
        <w:numPr>
          <w:ilvl w:val="0"/>
          <w:numId w:val="40"/>
        </w:numPr>
      </w:pPr>
      <w:r>
        <w:t>Ethical certification reviews (e.g. Fairtrade, organic) can be done as credibility results that lead to consumer trust and attachment to morals.</w:t>
      </w:r>
    </w:p>
    <w:p w14:paraId="2D590D0D" w14:textId="4A0C01DA" w:rsidR="004E52BA" w:rsidRDefault="004E52BA" w:rsidP="004E52BA">
      <w:pPr>
        <w:pStyle w:val="ListParagraph"/>
        <w:numPr>
          <w:ilvl w:val="0"/>
          <w:numId w:val="40"/>
        </w:numPr>
      </w:pPr>
      <w:r>
        <w:t xml:space="preserve">Awareness about the integration effect of two elements: aesthetic cues, and ethical cues, which demonstrates that perceived quality and purchase intention are positively correlated between the two </w:t>
      </w:r>
      <w:r w:rsidR="00D047B1">
        <w:t>elements</w:t>
      </w:r>
      <w:r w:rsidR="00D047B1" w:rsidRPr="00A15313">
        <w:t xml:space="preserve"> (</w:t>
      </w:r>
      <w:r w:rsidR="00A15313" w:rsidRPr="00A15313">
        <w:t>López del Amo, 2024)</w:t>
      </w:r>
      <w:r>
        <w:t>.</w:t>
      </w:r>
    </w:p>
    <w:p w14:paraId="4C566DCF" w14:textId="77777777" w:rsidR="004E52BA" w:rsidRDefault="004E52BA" w:rsidP="004E52BA">
      <w:r>
        <w:t>In general, the qualitative thematic analysis of secondary data served the purpose of the research and was performed in line with the interpretivist philosophy.</w:t>
      </w:r>
    </w:p>
    <w:p w14:paraId="2ABF7FFB" w14:textId="77777777" w:rsidR="00444202" w:rsidRDefault="00444202" w:rsidP="00444202">
      <w:pPr>
        <w:pStyle w:val="Heading2"/>
      </w:pPr>
      <w:bookmarkStart w:id="48" w:name="_Toc211710716"/>
      <w:r w:rsidRPr="00FB07EC">
        <w:t>5.2</w:t>
      </w:r>
      <w:r>
        <w:t>.1 Answers to the Research Questions</w:t>
      </w:r>
    </w:p>
    <w:p w14:paraId="0F9D9B99" w14:textId="77777777" w:rsidR="00444202" w:rsidRPr="00174351" w:rsidRDefault="00444202" w:rsidP="00444202">
      <w:pPr>
        <w:rPr>
          <w:b/>
          <w:bCs/>
        </w:rPr>
      </w:pPr>
      <w:r w:rsidRPr="00174351">
        <w:rPr>
          <w:b/>
          <w:bCs/>
        </w:rPr>
        <w:t>RQ1: How do visual design elements influence artisan chocolate consumer perception?</w:t>
      </w:r>
    </w:p>
    <w:p w14:paraId="2C670723" w14:textId="77777777" w:rsidR="00444202" w:rsidRDefault="00444202" w:rsidP="00444202">
      <w:r>
        <w:lastRenderedPageBreak/>
        <w:t xml:space="preserve">Visual design shapes consumers’ first impressions by signaling craftmanship and quality. Elements such as color harmony, typography, and material finish help consumers decide whether a product appears authentic, premium, and worth paying more for. </w:t>
      </w:r>
    </w:p>
    <w:p w14:paraId="0789994B" w14:textId="77777777" w:rsidR="00444202" w:rsidRPr="00174351" w:rsidRDefault="00444202" w:rsidP="00444202">
      <w:pPr>
        <w:rPr>
          <w:b/>
          <w:bCs/>
        </w:rPr>
      </w:pPr>
      <w:r w:rsidRPr="00174351">
        <w:rPr>
          <w:b/>
          <w:bCs/>
        </w:rPr>
        <w:t>RQ2: Role of Ethical certifications in building trust</w:t>
      </w:r>
    </w:p>
    <w:p w14:paraId="44CA81FA" w14:textId="77777777" w:rsidR="00444202" w:rsidRDefault="00444202" w:rsidP="00444202">
      <w:r>
        <w:t xml:space="preserve">Ethical certifications function as independent guarantees of fairness, sustainability, and transparency. They increase consumer confidence by confirming that the product aligns with responsible practices, making the purchase feel more morally secure. </w:t>
      </w:r>
    </w:p>
    <w:p w14:paraId="27E92259" w14:textId="77777777" w:rsidR="00174351" w:rsidRPr="00174351" w:rsidRDefault="00174351" w:rsidP="00444202">
      <w:pPr>
        <w:rPr>
          <w:b/>
          <w:bCs/>
        </w:rPr>
      </w:pPr>
      <w:r w:rsidRPr="00174351">
        <w:rPr>
          <w:b/>
          <w:bCs/>
        </w:rPr>
        <w:t>RQ3: Effect of combining strong design with ethical labels</w:t>
      </w:r>
    </w:p>
    <w:p w14:paraId="35D77198" w14:textId="77777777" w:rsidR="00174351" w:rsidRDefault="00174351" w:rsidP="00444202">
      <w:r>
        <w:t xml:space="preserve">When aesthetic design and ethical certifications appear together, consumers view the product as more credible and more valuable. The design appeals emotionally, while the certification justifies the purchase rationally. This combination strengthens willingness to buy. </w:t>
      </w:r>
    </w:p>
    <w:p w14:paraId="252DB614" w14:textId="77777777" w:rsidR="00174351" w:rsidRPr="00174351" w:rsidRDefault="00174351" w:rsidP="00444202">
      <w:pPr>
        <w:rPr>
          <w:b/>
          <w:bCs/>
        </w:rPr>
      </w:pPr>
      <w:r w:rsidRPr="00174351">
        <w:rPr>
          <w:b/>
          <w:bCs/>
        </w:rPr>
        <w:t>RQ4: Differences between artisan and mass-market consumers</w:t>
      </w:r>
    </w:p>
    <w:p w14:paraId="65AED948" w14:textId="77777777" w:rsidR="00174351" w:rsidRPr="00444202" w:rsidRDefault="00174351" w:rsidP="00444202">
      <w:r>
        <w:t xml:space="preserve">Artisan chocolate consumers respond more strongly to design detail, narrative, and </w:t>
      </w:r>
      <w:proofErr w:type="spellStart"/>
      <w:r>
        <w:t>etical</w:t>
      </w:r>
      <w:proofErr w:type="spellEnd"/>
      <w:r>
        <w:t xml:space="preserve"> messaging than mass-market buyers. They actively look for authenticity and values, whereas mass-market consumers </w:t>
      </w:r>
      <w:r w:rsidR="0097540E">
        <w:t>prioritize</w:t>
      </w:r>
      <w:r>
        <w:t xml:space="preserve"> convenience and cost.</w:t>
      </w:r>
    </w:p>
    <w:p w14:paraId="7FD28BF3" w14:textId="77777777" w:rsidR="004E52BA" w:rsidRDefault="004E52BA" w:rsidP="00273356">
      <w:pPr>
        <w:pStyle w:val="Heading2"/>
      </w:pPr>
      <w:r w:rsidRPr="004E52BA">
        <w:t>5.3 Future Work</w:t>
      </w:r>
      <w:bookmarkEnd w:id="48"/>
    </w:p>
    <w:p w14:paraId="4B4FDF97" w14:textId="77777777" w:rsidR="00273356" w:rsidRPr="00273356" w:rsidRDefault="00273356" w:rsidP="00273356">
      <w:r>
        <w:t>Future studies can build on these findings by conducting interviews, focus groups, or experimental tests to observe how consumers interpret packaging cues in practice. Comparative research across countries would reveal whether design and ethical expectations differ culturally. Researchers may also extend the theoretical framework used here – Signaling Theory, Perceived Value Theory, and the Dual-Process Model – to other artisan food categories. This dissertation offers a conceptual base for such work by demonstrating how visual and ethical signals jointly influence premium product choice.</w:t>
      </w:r>
    </w:p>
    <w:p w14:paraId="52417680" w14:textId="137EC06A" w:rsidR="004E52BA" w:rsidRDefault="004E52BA" w:rsidP="004E52BA">
      <w:r>
        <w:t xml:space="preserve">These extensions would augment theoretical and practical knowledge of the joint influence of emotional design and ethical integrity to influence consumer choice and brand </w:t>
      </w:r>
      <w:r w:rsidR="00D047B1">
        <w:t>loyalty</w:t>
      </w:r>
      <w:r w:rsidR="00D047B1" w:rsidRPr="00A15313">
        <w:t xml:space="preserve"> (</w:t>
      </w:r>
      <w:r w:rsidR="00A15313" w:rsidRPr="00A15313">
        <w:t>Vinci, 2024)</w:t>
      </w:r>
      <w:r>
        <w:t>.</w:t>
      </w:r>
    </w:p>
    <w:p w14:paraId="346BF3C1" w14:textId="77777777" w:rsidR="004E52BA" w:rsidRPr="004E52BA" w:rsidRDefault="004E52BA" w:rsidP="006363D4">
      <w:pPr>
        <w:pStyle w:val="Heading2"/>
      </w:pPr>
      <w:bookmarkStart w:id="49" w:name="_Toc211710717"/>
      <w:r w:rsidRPr="004E52BA">
        <w:lastRenderedPageBreak/>
        <w:t>5.4 Recommendations</w:t>
      </w:r>
      <w:bookmarkEnd w:id="49"/>
    </w:p>
    <w:p w14:paraId="2C72F221" w14:textId="4D28D58B" w:rsidR="00E21F97" w:rsidRDefault="00E21F97" w:rsidP="00E21F97">
      <w:r>
        <w:t xml:space="preserve">The results of this research allow formulating </w:t>
      </w:r>
      <w:r w:rsidR="003275A2">
        <w:t>several</w:t>
      </w:r>
      <w:r>
        <w:t xml:space="preserve"> evidence-based suggestions on what artisan chocolate manufacturers and marketers can do.</w:t>
      </w:r>
    </w:p>
    <w:p w14:paraId="50BFAC9C" w14:textId="77777777" w:rsidR="00E21F97" w:rsidRDefault="00E21F97" w:rsidP="00E21F97">
      <w:r>
        <w:t xml:space="preserve">To begin with, the results of Theme 3 have made the necessity to correlate the visual design of packaging with moral principles </w:t>
      </w:r>
      <w:proofErr w:type="gramStart"/>
      <w:r>
        <w:t>in order to</w:t>
      </w:r>
      <w:proofErr w:type="gramEnd"/>
      <w:r>
        <w:t xml:space="preserve"> be perceived as a beau veritable and trusted by the consumer. Thus, it is suggested that displaying design and sustainability messages through the aesthetics of packaging manufactured by artisan chocolate brands is advisable and facilitating its functioning in a unified manner, as opposed to operating in isolation.</w:t>
      </w:r>
    </w:p>
    <w:p w14:paraId="644DC798" w14:textId="77777777" w:rsidR="00E21F97" w:rsidRDefault="00E21F97" w:rsidP="00E21F97">
      <w:r>
        <w:t xml:space="preserve">Second, Theme 1 proved minimalistic and natural design cues were associated with a positive impact on the perceived quality and premium placement. In retaliation, manufacturers ought to experience clean, minimalist forms of packaging that highlight an indication of simplicity, subdued </w:t>
      </w:r>
      <w:proofErr w:type="spellStart"/>
      <w:r>
        <w:t>colour</w:t>
      </w:r>
      <w:proofErr w:type="spellEnd"/>
      <w:r>
        <w:t xml:space="preserve"> hues, and natural materials. These design strategies ensure that they indicate craftsmanship, environmentalism and authenticity of the product.</w:t>
      </w:r>
    </w:p>
    <w:p w14:paraId="16EEF3C7" w14:textId="77777777" w:rsidR="00E21F97" w:rsidRDefault="00E21F97" w:rsidP="00E21F97">
      <w:r>
        <w:t xml:space="preserve">Third, the insights provided by Theme 2 revealed that ethical certifications serve as indications of trust that minimizes the uncertainty of consumers and promotes them to adopt rational decisions. Credible certifications like Fairtrade or Organic labels are </w:t>
      </w:r>
      <w:proofErr w:type="spellStart"/>
      <w:r>
        <w:t>henceby</w:t>
      </w:r>
      <w:proofErr w:type="spellEnd"/>
      <w:r>
        <w:t xml:space="preserve"> suggested to be displayed prominently on the packaging accompanied by a little explanatory text to make it easier to understand and to make it transparent to consumers.</w:t>
      </w:r>
    </w:p>
    <w:p w14:paraId="680ADFCC" w14:textId="77777777" w:rsidR="00E21F97" w:rsidRDefault="00E21F97" w:rsidP="00E21F97">
      <w:r>
        <w:t>Also, this finding was reported through Theme 4 that the artisan consumers tend to be more concerned with the narration and emotional interaction compared to the mass-market consumers. This means that brands must include brief stories on packaging that can convey brand historians, sourcing and craftsmanship, and enhancing emotions and perceptions of authenticity.</w:t>
      </w:r>
    </w:p>
    <w:p w14:paraId="04389265" w14:textId="77777777" w:rsidR="00E21F97" w:rsidRDefault="00E21F97" w:rsidP="00E21F97">
      <w:r>
        <w:t>Lastly, the overall results of all the themes show that the similarity of visual and ethical communication boosts brand recognition and trust. It is suggested that the manufacturing companies of artisan chocolate could use the same design and ethical principles in all the promotional channels, such as packaging, websites, and advertising to use, the packaging, websites, and advertising, together with other promotional tools, to present a consistent reliable brand image.</w:t>
      </w:r>
    </w:p>
    <w:p w14:paraId="0954D4C8" w14:textId="77777777" w:rsidR="00174351" w:rsidRDefault="00174351" w:rsidP="00174351">
      <w:pPr>
        <w:pStyle w:val="Heading2"/>
      </w:pPr>
      <w:r>
        <w:lastRenderedPageBreak/>
        <w:t>5.</w:t>
      </w:r>
      <w:r w:rsidR="00CA20B5">
        <w:t>4.1</w:t>
      </w:r>
      <w:r>
        <w:t xml:space="preserve">Implications for Artisans and stakeholders </w:t>
      </w:r>
    </w:p>
    <w:p w14:paraId="1673B6F4" w14:textId="77777777" w:rsidR="00174351" w:rsidRPr="00174351" w:rsidRDefault="00174351" w:rsidP="00174351">
      <w:r>
        <w:t>This research provides useful guidance for artisan chocolatiers and related industry actors. Small producers can strengthen positioning by aligning visual story</w:t>
      </w:r>
      <w:r w:rsidR="00CA20B5">
        <w:t>telling with transparent ethical communication. Suppliers benefit when brands highlight responsible sourcing, as it increases value across the supply chain. Retailers can enhance product visibility by recognizing that ethically branded premium goods attract more attention. Certifying organizations may use the findings to improve clarity of labels, while marketers can develop campaigns that merge emotional design with verified ethical practice.</w:t>
      </w:r>
    </w:p>
    <w:p w14:paraId="703E6E41" w14:textId="77777777" w:rsidR="006363D4" w:rsidRDefault="006363D4" w:rsidP="006363D4">
      <w:pPr>
        <w:pStyle w:val="Heading2"/>
      </w:pPr>
      <w:bookmarkStart w:id="50" w:name="_Toc211710718"/>
      <w:r>
        <w:t>5.5 Final Remark</w:t>
      </w:r>
      <w:bookmarkEnd w:id="50"/>
    </w:p>
    <w:p w14:paraId="2618959F" w14:textId="77777777" w:rsidR="00E529C3" w:rsidRDefault="00DF684A" w:rsidP="006363D4">
      <w:r w:rsidRPr="00DF684A">
        <w:t xml:space="preserve">To sum up, this </w:t>
      </w:r>
      <w:r>
        <w:t xml:space="preserve">research </w:t>
      </w:r>
      <w:r w:rsidRPr="00DF684A">
        <w:t>highlights the strength of visual packing design and ethical certification to influence consumer attitudes and buying behaviors in the artisan chocolate marketplace. Combining both aesthetic and moral uprightness, the brands will develop the notion of trust, genuineness and emotional involvement which are crucial in maintaining consumer loyalty to a brand in the long term and creating screening advantage in high product industries.</w:t>
      </w:r>
      <w:r w:rsidR="00E529C3">
        <w:br w:type="page"/>
      </w:r>
    </w:p>
    <w:p w14:paraId="1830BEB8" w14:textId="77777777" w:rsidR="006D498A" w:rsidRPr="005126A3" w:rsidRDefault="00C01172" w:rsidP="006363D4">
      <w:pPr>
        <w:pStyle w:val="Heading1"/>
      </w:pPr>
      <w:bookmarkStart w:id="51" w:name="_Toc211710719"/>
      <w:r w:rsidRPr="005126A3">
        <w:lastRenderedPageBreak/>
        <w:t>References</w:t>
      </w:r>
      <w:bookmarkEnd w:id="51"/>
    </w:p>
    <w:p w14:paraId="21115709" w14:textId="77777777" w:rsidR="004C3306" w:rsidRDefault="004C3306" w:rsidP="00CC06F4">
      <w:proofErr w:type="spellStart"/>
      <w:r w:rsidRPr="00132DEB">
        <w:t>Balatico</w:t>
      </w:r>
      <w:proofErr w:type="spellEnd"/>
      <w:r w:rsidRPr="00132DEB">
        <w:t xml:space="preserve">, F.V.M., Madarang, B.P., Banan, J.C. and Agatep, J.D.A., 2024. Leveraging Existing High-Value Cacao Products: A </w:t>
      </w:r>
      <w:proofErr w:type="spellStart"/>
      <w:r w:rsidRPr="00132DEB">
        <w:t>Marketoriented</w:t>
      </w:r>
      <w:proofErr w:type="spellEnd"/>
      <w:r w:rsidRPr="00132DEB">
        <w:t xml:space="preserve"> Approach to Targeting Health-Conscious Consumers in Lasam, Cagayan Valley, Philippines. </w:t>
      </w:r>
      <w:r w:rsidRPr="00CC06F4">
        <w:rPr>
          <w:i/>
          <w:iCs/>
        </w:rPr>
        <w:t>Cagayan Valley, Philippines (December 07, 2024)</w:t>
      </w:r>
      <w:r w:rsidRPr="00132DEB">
        <w:t>.</w:t>
      </w:r>
      <w:hyperlink r:id="rId20" w:history="1">
        <w:r w:rsidRPr="00ED44EB">
          <w:rPr>
            <w:rStyle w:val="Hyperlink"/>
          </w:rPr>
          <w:t>https://papers.ssrn.com/sol3/papers.cfm?abstract_id=5500578</w:t>
        </w:r>
      </w:hyperlink>
    </w:p>
    <w:p w14:paraId="3144C4F8" w14:textId="77777777" w:rsidR="004C3306" w:rsidRDefault="004C3306" w:rsidP="00CC06F4">
      <w:r w:rsidRPr="002937DC">
        <w:t>Blanc, S., Merlino, V.M., Versino, A., Mastromonaco, G., Sparacino, A., Massaglia, S. and Borra, D., 2022. The role of chocolate web-based communication in a regional context: Its implication for open innovation. </w:t>
      </w:r>
      <w:r w:rsidRPr="00CC06F4">
        <w:rPr>
          <w:i/>
          <w:iCs/>
        </w:rPr>
        <w:t>Journal of Open Innovation: Technology, Market, and Complexity</w:t>
      </w:r>
      <w:r w:rsidRPr="002937DC">
        <w:t>, </w:t>
      </w:r>
      <w:r w:rsidRPr="00CC06F4">
        <w:rPr>
          <w:i/>
          <w:iCs/>
        </w:rPr>
        <w:t>8</w:t>
      </w:r>
      <w:r w:rsidRPr="002937DC">
        <w:t xml:space="preserve">(2), p.84. </w:t>
      </w:r>
      <w:hyperlink r:id="rId21" w:history="1">
        <w:r w:rsidRPr="00ED44EB">
          <w:rPr>
            <w:rStyle w:val="Hyperlink"/>
          </w:rPr>
          <w:t>https://doi.org/10.3390/joitmc8020084</w:t>
        </w:r>
      </w:hyperlink>
    </w:p>
    <w:p w14:paraId="3645299F" w14:textId="77777777" w:rsidR="004C3306" w:rsidRDefault="004C3306" w:rsidP="00CC06F4">
      <w:r w:rsidRPr="00775415">
        <w:t xml:space="preserve">Bojanowska, A. </w:t>
      </w:r>
      <w:proofErr w:type="spellStart"/>
      <w:r>
        <w:t>and</w:t>
      </w:r>
      <w:r w:rsidRPr="00775415">
        <w:t>Sulimierska</w:t>
      </w:r>
      <w:proofErr w:type="spellEnd"/>
      <w:r w:rsidRPr="00775415">
        <w:t xml:space="preserve">, A. (2023) ‘Consumer Awareness of Biodegradability of Food Products Packaging’, </w:t>
      </w:r>
      <w:r w:rsidRPr="00CC06F4">
        <w:rPr>
          <w:i/>
          <w:iCs/>
        </w:rPr>
        <w:t>Sustainability</w:t>
      </w:r>
      <w:r w:rsidRPr="00775415">
        <w:t xml:space="preserve">, 15(18), 13980. </w:t>
      </w:r>
      <w:hyperlink r:id="rId22" w:history="1">
        <w:r w:rsidRPr="00ED44EB">
          <w:rPr>
            <w:rStyle w:val="Hyperlink"/>
          </w:rPr>
          <w:t>https://doi.org/10.3390/su151813980</w:t>
        </w:r>
      </w:hyperlink>
    </w:p>
    <w:p w14:paraId="165A9633" w14:textId="77777777" w:rsidR="004C3306" w:rsidRPr="00CC06F4" w:rsidRDefault="004C3306" w:rsidP="00CC06F4">
      <w:pPr>
        <w:rPr>
          <w:rFonts w:eastAsia="Times New Roman" w:cs="Times New Roman"/>
          <w:kern w:val="0"/>
        </w:rPr>
      </w:pPr>
      <w:r w:rsidRPr="00CC06F4">
        <w:rPr>
          <w:rFonts w:eastAsia="Times New Roman" w:cs="Times New Roman"/>
          <w:kern w:val="0"/>
        </w:rPr>
        <w:t xml:space="preserve">Boz, Z., 2020. Consumer considerations for the implementation of sustainable packaging systems. Sustainability, 12(6), 2192. </w:t>
      </w:r>
      <w:hyperlink r:id="rId23" w:history="1">
        <w:r w:rsidRPr="00FB4F2C">
          <w:rPr>
            <w:rStyle w:val="Hyperlink"/>
            <w:rFonts w:eastAsia="Times New Roman" w:cs="Times New Roman"/>
            <w:kern w:val="0"/>
          </w:rPr>
          <w:t>https://doi.org/10.3390/su12062192</w:t>
        </w:r>
      </w:hyperlink>
    </w:p>
    <w:p w14:paraId="2C40E969" w14:textId="77777777" w:rsidR="004C3306" w:rsidRDefault="004C3306" w:rsidP="00CC06F4">
      <w:r w:rsidRPr="00775415">
        <w:t xml:space="preserve">Bravo, I., </w:t>
      </w:r>
      <w:proofErr w:type="spellStart"/>
      <w:r w:rsidRPr="00775415">
        <w:t>Colamatteo</w:t>
      </w:r>
      <w:proofErr w:type="spellEnd"/>
      <w:r w:rsidRPr="00775415">
        <w:t xml:space="preserve">, I., Balzano, S., Cappelli, L. </w:t>
      </w:r>
      <w:r>
        <w:t>and</w:t>
      </w:r>
      <w:r w:rsidRPr="00775415">
        <w:t xml:space="preserve"> Iannucci, E., 2024. Consumer </w:t>
      </w:r>
      <w:proofErr w:type="spellStart"/>
      <w:r w:rsidRPr="00775415">
        <w:t>Behaviour</w:t>
      </w:r>
      <w:proofErr w:type="spellEnd"/>
      <w:r w:rsidRPr="00775415">
        <w:t xml:space="preserve"> Regarding Certified Food. </w:t>
      </w:r>
      <w:r w:rsidRPr="00CC06F4">
        <w:rPr>
          <w:i/>
          <w:iCs/>
        </w:rPr>
        <w:t>Sustainability</w:t>
      </w:r>
      <w:r w:rsidRPr="00775415">
        <w:t xml:space="preserve">, 16(9), 3757. </w:t>
      </w:r>
      <w:hyperlink r:id="rId24" w:tgtFrame="_new" w:history="1">
        <w:r w:rsidRPr="00775415">
          <w:rPr>
            <w:rStyle w:val="Hyperlink"/>
          </w:rPr>
          <w:t>https://doi.org/10.3390/su16093757</w:t>
        </w:r>
      </w:hyperlink>
    </w:p>
    <w:p w14:paraId="5147348A" w14:textId="77777777" w:rsidR="00316FF0" w:rsidRDefault="00316FF0" w:rsidP="00CC06F4">
      <w:r>
        <w:t xml:space="preserve">Braun, V. and Clarke, V., 2006. Using thematic analysis in psychology. </w:t>
      </w:r>
      <w:r w:rsidRPr="00316FF0">
        <w:rPr>
          <w:i/>
          <w:iCs/>
        </w:rPr>
        <w:t>Qualitative Research in Psycholog</w:t>
      </w:r>
      <w:r>
        <w:t xml:space="preserve">y, 3(2), pp.77-101. </w:t>
      </w:r>
    </w:p>
    <w:p w14:paraId="33B77258" w14:textId="77777777" w:rsidR="004C3306" w:rsidRDefault="004C3306" w:rsidP="00CC06F4">
      <w:proofErr w:type="spellStart"/>
      <w:r w:rsidRPr="00140C24">
        <w:t>Čabajová</w:t>
      </w:r>
      <w:proofErr w:type="spellEnd"/>
      <w:r w:rsidRPr="00140C24">
        <w:t xml:space="preserve">, A. and </w:t>
      </w:r>
      <w:proofErr w:type="spellStart"/>
      <w:r w:rsidRPr="00140C24">
        <w:t>Košík</w:t>
      </w:r>
      <w:proofErr w:type="spellEnd"/>
      <w:r w:rsidRPr="00140C24">
        <w:t xml:space="preserve">, J., 2022. Consumer preferences for graphic, structural, and information elements on recycled paper-based package: Gender, age, and education differences. </w:t>
      </w:r>
      <w:hyperlink r:id="rId25" w:history="1">
        <w:r w:rsidRPr="00ED44EB">
          <w:rPr>
            <w:rStyle w:val="Hyperlink"/>
          </w:rPr>
          <w:t>https://www.diva-portal.org/smash/get/diva2:1668401/FULLTEXT01.pdf</w:t>
        </w:r>
      </w:hyperlink>
    </w:p>
    <w:p w14:paraId="1FAA5623" w14:textId="77777777" w:rsidR="004C3306" w:rsidRDefault="004C3306" w:rsidP="00CC06F4">
      <w:r w:rsidRPr="002937DC">
        <w:t>Cadby, J., Araki, T. and Villacis, A.H., 2021. Breaking the mold: Craft chocolate makers prioritize quality, ethical and direct sourcing, and environmental welfare. </w:t>
      </w:r>
      <w:r w:rsidRPr="00CC06F4">
        <w:rPr>
          <w:i/>
          <w:iCs/>
        </w:rPr>
        <w:t>Journal of Agriculture and Food Research</w:t>
      </w:r>
      <w:r w:rsidRPr="002937DC">
        <w:t>, </w:t>
      </w:r>
      <w:r w:rsidRPr="00CC06F4">
        <w:rPr>
          <w:i/>
          <w:iCs/>
        </w:rPr>
        <w:t>4</w:t>
      </w:r>
      <w:r w:rsidRPr="002937DC">
        <w:t xml:space="preserve">, p.100122. </w:t>
      </w:r>
      <w:hyperlink r:id="rId26" w:history="1">
        <w:r w:rsidRPr="00ED44EB">
          <w:rPr>
            <w:rStyle w:val="Hyperlink"/>
          </w:rPr>
          <w:t>https://doi.org/10.1016/j.jafr.2021.100122</w:t>
        </w:r>
      </w:hyperlink>
    </w:p>
    <w:p w14:paraId="64B75115" w14:textId="77777777" w:rsidR="004C3306" w:rsidRPr="00CC06F4" w:rsidRDefault="004C3306" w:rsidP="00CC06F4">
      <w:pPr>
        <w:rPr>
          <w:rFonts w:eastAsia="Times New Roman" w:cs="Times New Roman"/>
          <w:kern w:val="0"/>
        </w:rPr>
      </w:pPr>
      <w:r w:rsidRPr="00CC06F4">
        <w:rPr>
          <w:rFonts w:eastAsia="Times New Roman" w:cs="Times New Roman"/>
          <w:kern w:val="0"/>
        </w:rPr>
        <w:t xml:space="preserve">Cook, B., 2023. Consumer interaction with sustainability labelling on food: Review and meta-analysis. Nutrients, 15(17), 3837. </w:t>
      </w:r>
      <w:hyperlink r:id="rId27" w:history="1">
        <w:r w:rsidRPr="00CC06F4">
          <w:rPr>
            <w:rStyle w:val="Hyperlink"/>
            <w:rFonts w:eastAsia="Times New Roman" w:cs="Times New Roman"/>
            <w:kern w:val="0"/>
          </w:rPr>
          <w:t>https://doi.org/10.3390/nu15173837</w:t>
        </w:r>
      </w:hyperlink>
    </w:p>
    <w:p w14:paraId="67AE80B2" w14:textId="77777777" w:rsidR="004C3306" w:rsidRPr="00CC06F4" w:rsidRDefault="004C3306" w:rsidP="00CC06F4">
      <w:pPr>
        <w:rPr>
          <w:rFonts w:eastAsia="Times New Roman" w:cs="Times New Roman"/>
          <w:kern w:val="0"/>
        </w:rPr>
      </w:pPr>
      <w:r w:rsidRPr="00CC06F4">
        <w:rPr>
          <w:rFonts w:eastAsia="Times New Roman" w:cs="Times New Roman"/>
          <w:kern w:val="0"/>
        </w:rPr>
        <w:lastRenderedPageBreak/>
        <w:t xml:space="preserve">Del Prete, M. and </w:t>
      </w:r>
      <w:proofErr w:type="spellStart"/>
      <w:r w:rsidRPr="00CC06F4">
        <w:rPr>
          <w:rFonts w:eastAsia="Times New Roman" w:cs="Times New Roman"/>
          <w:kern w:val="0"/>
        </w:rPr>
        <w:t>Samoggia</w:t>
      </w:r>
      <w:proofErr w:type="spellEnd"/>
      <w:r w:rsidRPr="00CC06F4">
        <w:rPr>
          <w:rFonts w:eastAsia="Times New Roman" w:cs="Times New Roman"/>
          <w:kern w:val="0"/>
        </w:rPr>
        <w:t xml:space="preserve">, A., 2020. Chocolate consumption and purchasing </w:t>
      </w:r>
      <w:proofErr w:type="spellStart"/>
      <w:r w:rsidRPr="00CC06F4">
        <w:rPr>
          <w:rFonts w:eastAsia="Times New Roman" w:cs="Times New Roman"/>
          <w:kern w:val="0"/>
        </w:rPr>
        <w:t>behaviour</w:t>
      </w:r>
      <w:proofErr w:type="spellEnd"/>
      <w:r w:rsidRPr="00CC06F4">
        <w:rPr>
          <w:rFonts w:eastAsia="Times New Roman" w:cs="Times New Roman"/>
          <w:kern w:val="0"/>
        </w:rPr>
        <w:t xml:space="preserve"> review: Research issues and insights for future research. Sustainability, 12(14), 5586. </w:t>
      </w:r>
      <w:hyperlink r:id="rId28" w:history="1">
        <w:r w:rsidRPr="00CC06F4">
          <w:rPr>
            <w:rStyle w:val="Hyperlink"/>
            <w:rFonts w:eastAsia="Times New Roman" w:cs="Times New Roman"/>
            <w:kern w:val="0"/>
          </w:rPr>
          <w:t>https://doi.org/10.3390/su12145586</w:t>
        </w:r>
      </w:hyperlink>
    </w:p>
    <w:p w14:paraId="2C8C2659" w14:textId="77777777" w:rsidR="004C3306" w:rsidRDefault="004C3306" w:rsidP="00CC06F4">
      <w:r w:rsidRPr="002937DC">
        <w:t xml:space="preserve">Denashurya, N.I., </w:t>
      </w:r>
      <w:proofErr w:type="spellStart"/>
      <w:r w:rsidRPr="002937DC">
        <w:t>Nurliza</w:t>
      </w:r>
      <w:proofErr w:type="spellEnd"/>
      <w:r w:rsidRPr="002937DC">
        <w:t xml:space="preserve">, Dolorosa, E., </w:t>
      </w:r>
      <w:proofErr w:type="spellStart"/>
      <w:r w:rsidRPr="002937DC">
        <w:t>Kurniati</w:t>
      </w:r>
      <w:proofErr w:type="spellEnd"/>
      <w:r w:rsidRPr="002937DC">
        <w:t>, D. &amp;</w:t>
      </w:r>
      <w:proofErr w:type="spellStart"/>
      <w:r w:rsidRPr="002937DC">
        <w:t>Suswati</w:t>
      </w:r>
      <w:proofErr w:type="spellEnd"/>
      <w:r w:rsidRPr="002937DC">
        <w:t xml:space="preserve">, D., 2023. Overcoming Barriers to ISPO Certification: Analyzing the Drivers of Sustainable Agricultural Adoption among Farmers. </w:t>
      </w:r>
      <w:r w:rsidRPr="00CC06F4">
        <w:rPr>
          <w:i/>
          <w:iCs/>
        </w:rPr>
        <w:t>Sustainability</w:t>
      </w:r>
      <w:r w:rsidRPr="002937DC">
        <w:t xml:space="preserve">, 15(23), 16507. </w:t>
      </w:r>
      <w:hyperlink r:id="rId29" w:history="1">
        <w:r w:rsidRPr="00ED44EB">
          <w:rPr>
            <w:rStyle w:val="Hyperlink"/>
          </w:rPr>
          <w:t>https://doi.org/10.3390/su152316507</w:t>
        </w:r>
      </w:hyperlink>
    </w:p>
    <w:p w14:paraId="17A7FD93" w14:textId="77777777" w:rsidR="004C3306" w:rsidRDefault="004C3306" w:rsidP="00CC06F4">
      <w:r w:rsidRPr="00775415">
        <w:t xml:space="preserve">Ding, Y., Meng, X. </w:t>
      </w:r>
      <w:r>
        <w:t>and</w:t>
      </w:r>
      <w:r w:rsidRPr="00775415">
        <w:t xml:space="preserve"> Sun, C., 2024. Simplicity Matters: Unraveling the Impact of Minimalist Packaging on Green Trust in Daily Consumer Goods. </w:t>
      </w:r>
      <w:r w:rsidRPr="00CC06F4">
        <w:rPr>
          <w:i/>
          <w:iCs/>
        </w:rPr>
        <w:t>Sustainability</w:t>
      </w:r>
      <w:r w:rsidRPr="00775415">
        <w:t xml:space="preserve">, 16(12), 4932. </w:t>
      </w:r>
      <w:hyperlink r:id="rId30" w:tgtFrame="_new" w:history="1">
        <w:r w:rsidRPr="00775415">
          <w:rPr>
            <w:rStyle w:val="Hyperlink"/>
          </w:rPr>
          <w:t>https://doi.org/10.3390/su16124932</w:t>
        </w:r>
      </w:hyperlink>
    </w:p>
    <w:p w14:paraId="22B7B0B1" w14:textId="77777777" w:rsidR="004C3306" w:rsidRDefault="004C3306" w:rsidP="00CC06F4">
      <w:r w:rsidRPr="002937DC">
        <w:t xml:space="preserve">Ditchfield, C., Kushida, M.M., Mazalli, M.R. </w:t>
      </w:r>
      <w:r>
        <w:t xml:space="preserve">and </w:t>
      </w:r>
      <w:r w:rsidRPr="002937DC">
        <w:t xml:space="preserve">Sobral, P.J.A., 2023. Can Chocolate Be Classified as an Ultra-Processed Food? A Short Review on Processing and Health Aspects to Help Answer This Question. </w:t>
      </w:r>
      <w:r w:rsidRPr="00CC06F4">
        <w:rPr>
          <w:i/>
          <w:iCs/>
        </w:rPr>
        <w:t>Foods</w:t>
      </w:r>
      <w:r w:rsidRPr="002937DC">
        <w:t xml:space="preserve">, 12(16), 3070. </w:t>
      </w:r>
      <w:hyperlink r:id="rId31" w:history="1">
        <w:r w:rsidRPr="00ED44EB">
          <w:rPr>
            <w:rStyle w:val="Hyperlink"/>
          </w:rPr>
          <w:t>https://doi.org/10.3390/foods12163070</w:t>
        </w:r>
      </w:hyperlink>
    </w:p>
    <w:p w14:paraId="7C024A4B" w14:textId="77777777" w:rsidR="004C3306" w:rsidRDefault="004C3306" w:rsidP="00CC06F4">
      <w:r w:rsidRPr="002937DC">
        <w:t>Janssen, C., 2023. The impact of sustainability labels on consumers’ problem awareness, attitudes towards, and purchase behavior of sustainable chocolate. </w:t>
      </w:r>
      <w:r w:rsidRPr="00CC06F4">
        <w:rPr>
          <w:i/>
          <w:iCs/>
        </w:rPr>
        <w:t>Available at SSRN 4708492</w:t>
      </w:r>
      <w:r w:rsidRPr="002937DC">
        <w:t xml:space="preserve">. </w:t>
      </w:r>
      <w:hyperlink r:id="rId32" w:history="1">
        <w:r w:rsidRPr="00ED44EB">
          <w:rPr>
            <w:rStyle w:val="Hyperlink"/>
          </w:rPr>
          <w:t>https://papers.ssrn.com/sol3/papers.cfm?abstract_id=4708492</w:t>
        </w:r>
      </w:hyperlink>
    </w:p>
    <w:p w14:paraId="7EE910D5" w14:textId="77777777" w:rsidR="004C3306" w:rsidRDefault="004C3306" w:rsidP="00CC06F4">
      <w:r w:rsidRPr="00132DEB">
        <w:t xml:space="preserve">Kaczorowska, J., </w:t>
      </w:r>
      <w:proofErr w:type="spellStart"/>
      <w:r w:rsidRPr="00132DEB">
        <w:t>Prandota</w:t>
      </w:r>
      <w:proofErr w:type="spellEnd"/>
      <w:r w:rsidRPr="00132DEB">
        <w:t>, A., Rejman, K., Halicka, E. and Tul-</w:t>
      </w:r>
      <w:proofErr w:type="spellStart"/>
      <w:r w:rsidRPr="00132DEB">
        <w:t>Krzyszczuk</w:t>
      </w:r>
      <w:proofErr w:type="spellEnd"/>
      <w:r w:rsidRPr="00132DEB">
        <w:t>, A., 2021. Certification labels in shaping perception of food quality—insights from Polish and Belgian urban consumers. </w:t>
      </w:r>
      <w:r w:rsidRPr="00CC06F4">
        <w:rPr>
          <w:i/>
          <w:iCs/>
        </w:rPr>
        <w:t>Sustainability</w:t>
      </w:r>
      <w:r w:rsidRPr="00132DEB">
        <w:t>, </w:t>
      </w:r>
      <w:r w:rsidRPr="00CC06F4">
        <w:rPr>
          <w:i/>
          <w:iCs/>
        </w:rPr>
        <w:t>13</w:t>
      </w:r>
      <w:r w:rsidRPr="00132DEB">
        <w:t>(2), p.702.</w:t>
      </w:r>
      <w:hyperlink r:id="rId33" w:history="1">
        <w:r w:rsidRPr="00ED44EB">
          <w:rPr>
            <w:rStyle w:val="Hyperlink"/>
          </w:rPr>
          <w:t>https://doi.org/10.3390/su13020702</w:t>
        </w:r>
      </w:hyperlink>
    </w:p>
    <w:p w14:paraId="4E37C9AB" w14:textId="77777777" w:rsidR="004C3306" w:rsidRDefault="004C3306" w:rsidP="00CC06F4">
      <w:proofErr w:type="spellStart"/>
      <w:r w:rsidRPr="002937DC">
        <w:t>Kusnezowa</w:t>
      </w:r>
      <w:proofErr w:type="spellEnd"/>
      <w:r w:rsidRPr="002937DC">
        <w:t xml:space="preserve">, D. &amp; Vang, J., 2021. Creating Legitimacy in the ISO/CEN Standard for Sustainable and Traceable Cocoa: An Exploratory Case Study Integrating Normative and Empirical Legitimacy. </w:t>
      </w:r>
      <w:r w:rsidRPr="00CC06F4">
        <w:rPr>
          <w:i/>
          <w:iCs/>
        </w:rPr>
        <w:t>Sustainability</w:t>
      </w:r>
      <w:r w:rsidRPr="002937DC">
        <w:t xml:space="preserve">, 13(22), 12907. </w:t>
      </w:r>
      <w:hyperlink r:id="rId34" w:history="1">
        <w:r w:rsidRPr="00ED44EB">
          <w:rPr>
            <w:rStyle w:val="Hyperlink"/>
          </w:rPr>
          <w:t>https://doi.org/10.3390/su132212907</w:t>
        </w:r>
      </w:hyperlink>
    </w:p>
    <w:p w14:paraId="4D407C90" w14:textId="77777777" w:rsidR="004C3306" w:rsidRPr="00CC06F4" w:rsidRDefault="004C3306" w:rsidP="00CC06F4">
      <w:pPr>
        <w:rPr>
          <w:rFonts w:eastAsia="Times New Roman" w:cs="Times New Roman"/>
          <w:kern w:val="0"/>
        </w:rPr>
      </w:pPr>
      <w:r w:rsidRPr="00CC06F4">
        <w:rPr>
          <w:rFonts w:eastAsia="Times New Roman" w:cs="Times New Roman"/>
          <w:kern w:val="0"/>
        </w:rPr>
        <w:t xml:space="preserve">Liu, R., Wang, J., Liang, J., Ma, H. and Liang, F., 2023. Perceived value of information attributes: Accounting for consumer heterogeneous preference and valuation for traceable agri-food. Foods, 12(4), 711. </w:t>
      </w:r>
      <w:hyperlink r:id="rId35" w:history="1">
        <w:r w:rsidRPr="00CC06F4">
          <w:rPr>
            <w:rStyle w:val="Hyperlink"/>
            <w:rFonts w:eastAsia="Times New Roman" w:cs="Times New Roman"/>
            <w:kern w:val="0"/>
          </w:rPr>
          <w:t>https://doi.org/10.3390/foods12040711</w:t>
        </w:r>
      </w:hyperlink>
    </w:p>
    <w:p w14:paraId="3DF7792E" w14:textId="77777777" w:rsidR="004C3306" w:rsidRDefault="004C3306" w:rsidP="00CC06F4">
      <w:r w:rsidRPr="002937DC">
        <w:t xml:space="preserve">López del Amo, B., 2024. Derived Environmental Impacts of Organic Fairtrade Cocoa (Peru) Compared to Its Conventional Equivalent (Ivory Coast) through Life-Cycle Assessment in the Basque Country. </w:t>
      </w:r>
      <w:r w:rsidRPr="00CC06F4">
        <w:rPr>
          <w:i/>
          <w:iCs/>
        </w:rPr>
        <w:t>Sustainability</w:t>
      </w:r>
      <w:r w:rsidRPr="002937DC">
        <w:t xml:space="preserve">, 16(2), 493. </w:t>
      </w:r>
      <w:hyperlink r:id="rId36" w:history="1">
        <w:r w:rsidRPr="00ED44EB">
          <w:rPr>
            <w:rStyle w:val="Hyperlink"/>
          </w:rPr>
          <w:t>https://doi.org/10.3390/su16020493</w:t>
        </w:r>
      </w:hyperlink>
    </w:p>
    <w:p w14:paraId="59F09D85" w14:textId="77777777" w:rsidR="004C3306" w:rsidRDefault="004C3306" w:rsidP="00CC06F4">
      <w:r w:rsidRPr="00775415">
        <w:lastRenderedPageBreak/>
        <w:t xml:space="preserve">López-Mas, L., Claret, A., Bermúdez, A., Llauger, M. </w:t>
      </w:r>
      <w:r>
        <w:t>and</w:t>
      </w:r>
      <w:r w:rsidRPr="00775415">
        <w:t xml:space="preserve"> Guerrero, L., 2022. Co-Creation with Consumers for Packaging Design Validated through Implicit and Explicit Methods: Exploratory Effect of Visual and Textual Attributes. </w:t>
      </w:r>
      <w:r w:rsidRPr="00CC06F4">
        <w:rPr>
          <w:i/>
          <w:iCs/>
        </w:rPr>
        <w:t>Foods</w:t>
      </w:r>
      <w:r w:rsidRPr="00775415">
        <w:t xml:space="preserve">, 11(9), 1183. </w:t>
      </w:r>
      <w:hyperlink r:id="rId37" w:tgtFrame="_new" w:history="1">
        <w:r w:rsidRPr="00775415">
          <w:rPr>
            <w:rStyle w:val="Hyperlink"/>
          </w:rPr>
          <w:t>https://doi.org/10.3390/foods11091183</w:t>
        </w:r>
      </w:hyperlink>
    </w:p>
    <w:p w14:paraId="7ED7DFEA" w14:textId="77777777" w:rsidR="004C3306" w:rsidRPr="00CC06F4" w:rsidRDefault="004C3306" w:rsidP="00CC06F4">
      <w:pPr>
        <w:rPr>
          <w:rFonts w:eastAsia="Times New Roman" w:cs="Times New Roman"/>
          <w:kern w:val="0"/>
        </w:rPr>
      </w:pPr>
      <w:r w:rsidRPr="00CC06F4">
        <w:rPr>
          <w:rFonts w:eastAsia="Times New Roman" w:cs="Times New Roman"/>
          <w:kern w:val="0"/>
        </w:rPr>
        <w:t xml:space="preserve">Mielmann, A., Le Roux, N. and Taljaard, I., 2022. The impact of mood, familiarity, acceptability, sensory characteristics and attitude on consumers’ emotional responses to chocolates. Foods, 11(11), 1621. </w:t>
      </w:r>
      <w:hyperlink r:id="rId38" w:history="1">
        <w:r w:rsidRPr="00CC06F4">
          <w:rPr>
            <w:rStyle w:val="Hyperlink"/>
            <w:rFonts w:eastAsia="Times New Roman" w:cs="Times New Roman"/>
            <w:kern w:val="0"/>
          </w:rPr>
          <w:t>https://doi.org/10.3390/foods11111621</w:t>
        </w:r>
      </w:hyperlink>
    </w:p>
    <w:p w14:paraId="3AB603BA" w14:textId="77777777" w:rsidR="004C3306" w:rsidRDefault="004C3306" w:rsidP="00CC06F4">
      <w:r w:rsidRPr="00132DEB">
        <w:t>Monaco, F., De Marinis, P. and Sali, G., 2024. Consumers’ Attitudes Towards Whole Dried Figs Attributes: A Preliminary Study in Italy. </w:t>
      </w:r>
      <w:r w:rsidRPr="00CC06F4">
        <w:rPr>
          <w:i/>
          <w:iCs/>
        </w:rPr>
        <w:t>Agriculture</w:t>
      </w:r>
      <w:r w:rsidRPr="00132DEB">
        <w:t>, </w:t>
      </w:r>
      <w:r w:rsidRPr="00CC06F4">
        <w:rPr>
          <w:i/>
          <w:iCs/>
        </w:rPr>
        <w:t>14</w:t>
      </w:r>
      <w:r w:rsidRPr="00132DEB">
        <w:t>(12), p.2163.</w:t>
      </w:r>
      <w:hyperlink r:id="rId39" w:history="1">
        <w:r w:rsidRPr="00ED44EB">
          <w:rPr>
            <w:rStyle w:val="Hyperlink"/>
          </w:rPr>
          <w:t>https://doi.org/10.3390/agriculture14122163</w:t>
        </w:r>
      </w:hyperlink>
    </w:p>
    <w:p w14:paraId="73B9C9D0" w14:textId="77777777" w:rsidR="004C3306" w:rsidRDefault="004C3306" w:rsidP="00CC06F4">
      <w:r w:rsidRPr="00132DEB">
        <w:t>Naz, R., 2025. Ethical Marketing Strategies for Homemade Gelato Is à Bella Ice Cream Denmark.</w:t>
      </w:r>
      <w:hyperlink r:id="rId40" w:history="1">
        <w:r w:rsidRPr="00ED44EB">
          <w:rPr>
            <w:rStyle w:val="Hyperlink"/>
          </w:rPr>
          <w:t>https://www.theseus.fi/bitstream/handle/10024/891710/Naz_Rizwana.pdf?sequence=5</w:t>
        </w:r>
      </w:hyperlink>
    </w:p>
    <w:p w14:paraId="39802933" w14:textId="77777777" w:rsidR="004C3306" w:rsidRDefault="004C3306" w:rsidP="00CC06F4">
      <w:r w:rsidRPr="002937DC">
        <w:t xml:space="preserve">Nur, T., 2023. Environmental Impact Analysis to Achieve Sustainability for Artisan Chocolate Products Supply Chain. </w:t>
      </w:r>
      <w:r w:rsidRPr="00CC06F4">
        <w:rPr>
          <w:i/>
          <w:iCs/>
        </w:rPr>
        <w:t>Sustainability</w:t>
      </w:r>
      <w:r w:rsidRPr="002937DC">
        <w:t xml:space="preserve">, 15(18), 13527. </w:t>
      </w:r>
      <w:hyperlink r:id="rId41" w:history="1">
        <w:r w:rsidRPr="00ED44EB">
          <w:rPr>
            <w:rStyle w:val="Hyperlink"/>
          </w:rPr>
          <w:t>https://doi.org/10.3390/su151813527</w:t>
        </w:r>
      </w:hyperlink>
    </w:p>
    <w:p w14:paraId="04B94DF1" w14:textId="77777777" w:rsidR="004C3306" w:rsidRDefault="004C3306" w:rsidP="00CC06F4">
      <w:r w:rsidRPr="00132DEB">
        <w:t>Pereira, L.S., de Moraes, B.K.B., Borba, E.M., Roldan, B.B., Padilha, R.L. and Sant’Anna, V., 2023. Consumers’ segmentation influences acceptance and preferences of cheeses with sanitary inspection and artisanal seals. </w:t>
      </w:r>
      <w:r w:rsidRPr="00CC06F4">
        <w:rPr>
          <w:i/>
          <w:iCs/>
        </w:rPr>
        <w:t>Foods</w:t>
      </w:r>
      <w:r w:rsidRPr="00132DEB">
        <w:t>, </w:t>
      </w:r>
      <w:r w:rsidRPr="00CC06F4">
        <w:rPr>
          <w:i/>
          <w:iCs/>
        </w:rPr>
        <w:t>12</w:t>
      </w:r>
      <w:r w:rsidRPr="00132DEB">
        <w:t>(20), p.3805.</w:t>
      </w:r>
      <w:hyperlink r:id="rId42" w:history="1">
        <w:r w:rsidRPr="00ED44EB">
          <w:rPr>
            <w:rStyle w:val="Hyperlink"/>
          </w:rPr>
          <w:t>https://doi.org/10.3390/foods12203805</w:t>
        </w:r>
      </w:hyperlink>
    </w:p>
    <w:p w14:paraId="53EFC3CE" w14:textId="77777777" w:rsidR="004C3306" w:rsidRDefault="004C3306" w:rsidP="00CC06F4">
      <w:r w:rsidRPr="00775415">
        <w:t xml:space="preserve">Rejman, K., Kaczorowska, J., Halicka, E. </w:t>
      </w:r>
      <w:proofErr w:type="spellStart"/>
      <w:r>
        <w:t>and</w:t>
      </w:r>
      <w:r w:rsidRPr="00775415">
        <w:t>Prandota</w:t>
      </w:r>
      <w:proofErr w:type="spellEnd"/>
      <w:r w:rsidRPr="00775415">
        <w:t xml:space="preserve">, A., 2023. How Do Consumers Living in European Capital Cities Perceive Foods with Sustainability Certificates? </w:t>
      </w:r>
      <w:r w:rsidRPr="00CC06F4">
        <w:rPr>
          <w:i/>
          <w:iCs/>
        </w:rPr>
        <w:t>Foods</w:t>
      </w:r>
      <w:r w:rsidRPr="00775415">
        <w:t xml:space="preserve">, 12(23), 4215. </w:t>
      </w:r>
      <w:hyperlink r:id="rId43" w:tgtFrame="_new" w:history="1">
        <w:r w:rsidRPr="00775415">
          <w:rPr>
            <w:rStyle w:val="Hyperlink"/>
          </w:rPr>
          <w:t>https://doi.org/10.3390/foods12234215</w:t>
        </w:r>
      </w:hyperlink>
    </w:p>
    <w:p w14:paraId="3037AAF3" w14:textId="77777777" w:rsidR="004C3306" w:rsidRDefault="004C3306" w:rsidP="00CC06F4">
      <w:r w:rsidRPr="00132DEB">
        <w:t xml:space="preserve">Rejman, K., Kaczorowska, J., Halicka, E. and </w:t>
      </w:r>
      <w:proofErr w:type="spellStart"/>
      <w:r w:rsidRPr="00132DEB">
        <w:t>Prandota</w:t>
      </w:r>
      <w:proofErr w:type="spellEnd"/>
      <w:r w:rsidRPr="00132DEB">
        <w:t xml:space="preserve">, A., 2023. How do consumers living in European capital cities perceive foods with sustainability </w:t>
      </w:r>
      <w:proofErr w:type="gramStart"/>
      <w:r w:rsidRPr="00132DEB">
        <w:t>certificates?.</w:t>
      </w:r>
      <w:proofErr w:type="gramEnd"/>
      <w:r w:rsidRPr="00132DEB">
        <w:t> </w:t>
      </w:r>
      <w:r w:rsidRPr="00CC06F4">
        <w:rPr>
          <w:i/>
          <w:iCs/>
        </w:rPr>
        <w:t>Foods</w:t>
      </w:r>
      <w:r w:rsidRPr="00132DEB">
        <w:t>, </w:t>
      </w:r>
      <w:r w:rsidRPr="00CC06F4">
        <w:rPr>
          <w:i/>
          <w:iCs/>
        </w:rPr>
        <w:t>12</w:t>
      </w:r>
      <w:r w:rsidRPr="00132DEB">
        <w:t>(23), p.4215.</w:t>
      </w:r>
      <w:hyperlink r:id="rId44" w:history="1">
        <w:r w:rsidRPr="00ED44EB">
          <w:rPr>
            <w:rStyle w:val="Hyperlink"/>
          </w:rPr>
          <w:t>https://doi.org/10.3390/foods12234215</w:t>
        </w:r>
      </w:hyperlink>
    </w:p>
    <w:p w14:paraId="62A60271" w14:textId="77777777" w:rsidR="004C3306" w:rsidRPr="00CC06F4" w:rsidRDefault="004C3306" w:rsidP="00CC06F4">
      <w:pPr>
        <w:rPr>
          <w:rFonts w:eastAsia="Times New Roman" w:cs="Times New Roman"/>
          <w:kern w:val="0"/>
        </w:rPr>
      </w:pPr>
      <w:r w:rsidRPr="00CC06F4">
        <w:rPr>
          <w:rFonts w:eastAsia="Times New Roman" w:cs="Times New Roman"/>
          <w:kern w:val="0"/>
        </w:rPr>
        <w:t xml:space="preserve">Rossi, C. </w:t>
      </w:r>
      <w:proofErr w:type="gramStart"/>
      <w:r w:rsidRPr="00CC06F4">
        <w:rPr>
          <w:rFonts w:eastAsia="Times New Roman" w:cs="Times New Roman"/>
          <w:kern w:val="0"/>
        </w:rPr>
        <w:t>and  Rivetti</w:t>
      </w:r>
      <w:proofErr w:type="gramEnd"/>
      <w:r w:rsidRPr="00CC06F4">
        <w:rPr>
          <w:rFonts w:eastAsia="Times New Roman" w:cs="Times New Roman"/>
          <w:kern w:val="0"/>
        </w:rPr>
        <w:t xml:space="preserve">, F., 2020. Assessing young consumers’ responses to sustainable labels: Insights from a factorial experiment in Italy. Sustainability, 12(23), 10115. </w:t>
      </w:r>
      <w:hyperlink r:id="rId45" w:history="1">
        <w:r w:rsidRPr="00CC06F4">
          <w:rPr>
            <w:rStyle w:val="Hyperlink"/>
            <w:rFonts w:eastAsia="Times New Roman" w:cs="Times New Roman"/>
            <w:kern w:val="0"/>
          </w:rPr>
          <w:t>https://doi.org/10.3390/su122310115</w:t>
        </w:r>
      </w:hyperlink>
    </w:p>
    <w:p w14:paraId="15B8A4E9" w14:textId="77777777" w:rsidR="004C3306" w:rsidRDefault="004C3306" w:rsidP="00CC06F4">
      <w:r w:rsidRPr="002937DC">
        <w:lastRenderedPageBreak/>
        <w:t>Salazar-Camacho, N.A., Delgadillo-</w:t>
      </w:r>
      <w:proofErr w:type="spellStart"/>
      <w:r w:rsidRPr="002937DC">
        <w:t>Mirquez</w:t>
      </w:r>
      <w:proofErr w:type="spellEnd"/>
      <w:r w:rsidRPr="002937DC">
        <w:t xml:space="preserve">, L., Sanchez-Echeverri, L.A. </w:t>
      </w:r>
      <w:r>
        <w:t xml:space="preserve">and </w:t>
      </w:r>
      <w:r w:rsidRPr="002937DC">
        <w:t xml:space="preserve">Tovar-Perilla, N.J., 2024. Evaluating Sustainable Alternatives for Cocoa Waste Utilization Using the Analytic Hierarchy Process. </w:t>
      </w:r>
      <w:r w:rsidRPr="00CC06F4">
        <w:rPr>
          <w:i/>
          <w:iCs/>
        </w:rPr>
        <w:t>Sustainability</w:t>
      </w:r>
      <w:r w:rsidRPr="002937DC">
        <w:t xml:space="preserve">, 16(17), 7817. </w:t>
      </w:r>
      <w:hyperlink r:id="rId46" w:history="1">
        <w:r w:rsidRPr="00ED44EB">
          <w:rPr>
            <w:rStyle w:val="Hyperlink"/>
          </w:rPr>
          <w:t>https://doi.org/10.3390/su16177817</w:t>
        </w:r>
      </w:hyperlink>
    </w:p>
    <w:p w14:paraId="679B3BC9" w14:textId="77777777" w:rsidR="004C3306" w:rsidRDefault="004C3306" w:rsidP="00CC06F4">
      <w:proofErr w:type="spellStart"/>
      <w:r w:rsidRPr="00832C22">
        <w:t>Schifferstein</w:t>
      </w:r>
      <w:proofErr w:type="spellEnd"/>
      <w:r w:rsidRPr="00832C22">
        <w:t>, H.N., Lemke, M. and de Boer, A., 2022. An exploratory study using graphic design to communicate consumer benefits on food packaging. </w:t>
      </w:r>
      <w:r w:rsidRPr="00CC06F4">
        <w:rPr>
          <w:i/>
          <w:iCs/>
        </w:rPr>
        <w:t>Food Quality and Preference</w:t>
      </w:r>
      <w:r w:rsidRPr="00832C22">
        <w:t>, </w:t>
      </w:r>
      <w:r w:rsidRPr="00CC06F4">
        <w:rPr>
          <w:i/>
          <w:iCs/>
        </w:rPr>
        <w:t>97</w:t>
      </w:r>
      <w:r w:rsidRPr="00832C22">
        <w:t>, p.104458.</w:t>
      </w:r>
      <w:hyperlink r:id="rId47" w:history="1">
        <w:r w:rsidRPr="00ED44EB">
          <w:rPr>
            <w:rStyle w:val="Hyperlink"/>
          </w:rPr>
          <w:t>https://doi.org/10.1016/j.foodqual.2021.104458</w:t>
        </w:r>
      </w:hyperlink>
    </w:p>
    <w:p w14:paraId="49517040" w14:textId="77777777" w:rsidR="004C3306" w:rsidRPr="00CC06F4" w:rsidRDefault="004C3306" w:rsidP="00CC06F4">
      <w:pPr>
        <w:rPr>
          <w:rFonts w:eastAsia="Times New Roman" w:cs="Times New Roman"/>
          <w:kern w:val="0"/>
        </w:rPr>
      </w:pPr>
      <w:proofErr w:type="spellStart"/>
      <w:r w:rsidRPr="00CC06F4">
        <w:rPr>
          <w:rFonts w:eastAsia="Times New Roman" w:cs="Times New Roman"/>
          <w:kern w:val="0"/>
        </w:rPr>
        <w:t>Schouteten</w:t>
      </w:r>
      <w:proofErr w:type="spellEnd"/>
      <w:r w:rsidRPr="00CC06F4">
        <w:rPr>
          <w:rFonts w:eastAsia="Times New Roman" w:cs="Times New Roman"/>
          <w:kern w:val="0"/>
        </w:rPr>
        <w:t xml:space="preserve">, J.J., 2021. Do Fair Trade labels bias consumers’ perceptions of food products? Sustainability, 13(3), 1384. </w:t>
      </w:r>
      <w:hyperlink r:id="rId48" w:history="1">
        <w:r w:rsidRPr="00CC06F4">
          <w:rPr>
            <w:rStyle w:val="Hyperlink"/>
            <w:rFonts w:eastAsia="Times New Roman" w:cs="Times New Roman"/>
            <w:kern w:val="0"/>
          </w:rPr>
          <w:t>https://doi.org/10.3390/su13031384</w:t>
        </w:r>
      </w:hyperlink>
    </w:p>
    <w:p w14:paraId="544C261C" w14:textId="77777777" w:rsidR="004C3306" w:rsidRDefault="004C3306" w:rsidP="00CC06F4">
      <w:proofErr w:type="spellStart"/>
      <w:r w:rsidRPr="00132DEB">
        <w:t>Seçuk</w:t>
      </w:r>
      <w:proofErr w:type="spellEnd"/>
      <w:r w:rsidRPr="00132DEB">
        <w:t xml:space="preserve">, B. and </w:t>
      </w:r>
      <w:proofErr w:type="spellStart"/>
      <w:r w:rsidRPr="00132DEB">
        <w:t>Seçim</w:t>
      </w:r>
      <w:proofErr w:type="spellEnd"/>
      <w:r w:rsidRPr="00132DEB">
        <w:t>, Y., 2024. Concept of artisan chocolate from the perspective of chocolatiers. </w:t>
      </w:r>
      <w:r w:rsidRPr="00CC06F4">
        <w:rPr>
          <w:i/>
          <w:iCs/>
        </w:rPr>
        <w:t>International Journal of Food Design</w:t>
      </w:r>
      <w:r w:rsidRPr="00132DEB">
        <w:t>, </w:t>
      </w:r>
      <w:r w:rsidRPr="00CC06F4">
        <w:rPr>
          <w:i/>
          <w:iCs/>
        </w:rPr>
        <w:t>9</w:t>
      </w:r>
      <w:r w:rsidRPr="00132DEB">
        <w:t>(1), pp.27-52.</w:t>
      </w:r>
      <w:hyperlink r:id="rId49" w:history="1">
        <w:r w:rsidRPr="00ED44EB">
          <w:rPr>
            <w:rStyle w:val="Hyperlink"/>
          </w:rPr>
          <w:t>https://intellectdiscover.com/content/journals/10.1386/ijfd_00064_1</w:t>
        </w:r>
      </w:hyperlink>
    </w:p>
    <w:p w14:paraId="085ED85E" w14:textId="77777777" w:rsidR="004C3306" w:rsidRPr="00CC06F4" w:rsidRDefault="004C3306" w:rsidP="00CC06F4">
      <w:pPr>
        <w:rPr>
          <w:rFonts w:eastAsia="Times New Roman" w:cs="Times New Roman"/>
          <w:kern w:val="0"/>
        </w:rPr>
      </w:pPr>
      <w:r w:rsidRPr="00CC06F4">
        <w:rPr>
          <w:rFonts w:eastAsia="Times New Roman" w:cs="Times New Roman"/>
          <w:kern w:val="0"/>
        </w:rPr>
        <w:t xml:space="preserve">Siuda, D., 2025. The role of pro-ecological packaging in shaping consumer attitudes toward food products. Sustainability, 17(4), 1744. </w:t>
      </w:r>
      <w:hyperlink r:id="rId50" w:history="1">
        <w:r w:rsidRPr="00CC06F4">
          <w:rPr>
            <w:rStyle w:val="Hyperlink"/>
            <w:rFonts w:eastAsia="Times New Roman" w:cs="Times New Roman"/>
            <w:kern w:val="0"/>
          </w:rPr>
          <w:t>https://doi.org/10.3390/su17041744</w:t>
        </w:r>
      </w:hyperlink>
    </w:p>
    <w:p w14:paraId="399F399C" w14:textId="77777777" w:rsidR="004C3306" w:rsidRDefault="004C3306" w:rsidP="00CC06F4">
      <w:r w:rsidRPr="00132DEB">
        <w:t>Sparacino, A., Merlino, V.M., Brun, F., Borra, D., Blanc, S. and Massaglia, S., 2024. Corporate social responsibility communication from multinational chocolate companies. </w:t>
      </w:r>
      <w:r w:rsidRPr="00CC06F4">
        <w:rPr>
          <w:i/>
          <w:iCs/>
        </w:rPr>
        <w:t>Sustainable Futures</w:t>
      </w:r>
      <w:r w:rsidRPr="00132DEB">
        <w:t>, </w:t>
      </w:r>
      <w:r w:rsidRPr="00CC06F4">
        <w:rPr>
          <w:i/>
          <w:iCs/>
        </w:rPr>
        <w:t>7</w:t>
      </w:r>
      <w:r w:rsidRPr="00132DEB">
        <w:t>, p.100151.</w:t>
      </w:r>
      <w:hyperlink r:id="rId51" w:history="1">
        <w:r w:rsidRPr="00ED44EB">
          <w:rPr>
            <w:rStyle w:val="Hyperlink"/>
          </w:rPr>
          <w:t>https://doi.org/10.1016/j.sftr.2024.100151</w:t>
        </w:r>
      </w:hyperlink>
    </w:p>
    <w:p w14:paraId="2C71D6A3" w14:textId="77777777" w:rsidR="004C3306" w:rsidRDefault="004C3306" w:rsidP="00CC06F4">
      <w:r w:rsidRPr="00775415">
        <w:t xml:space="preserve">Steiner, K. </w:t>
      </w:r>
      <w:r>
        <w:t>and</w:t>
      </w:r>
      <w:r w:rsidRPr="00775415">
        <w:t xml:space="preserve"> Florack, A. (2023) ‘The Influence of Packaging Color on Consumer Perceptions of Healthfulness: A Systematic Review and Theoretical Framework’, </w:t>
      </w:r>
      <w:r w:rsidRPr="00CC06F4">
        <w:rPr>
          <w:i/>
          <w:iCs/>
        </w:rPr>
        <w:t>Foods</w:t>
      </w:r>
      <w:r w:rsidRPr="00775415">
        <w:t xml:space="preserve">, 12(21), 3911. </w:t>
      </w:r>
      <w:hyperlink r:id="rId52" w:history="1">
        <w:r w:rsidRPr="00ED44EB">
          <w:rPr>
            <w:rStyle w:val="Hyperlink"/>
          </w:rPr>
          <w:t>https://doi.org/10.3390/foods12213911</w:t>
        </w:r>
      </w:hyperlink>
    </w:p>
    <w:p w14:paraId="2643F133" w14:textId="77777777" w:rsidR="004C3306" w:rsidRDefault="004C3306" w:rsidP="00CC06F4">
      <w:r w:rsidRPr="00132DEB">
        <w:t xml:space="preserve">Teah, K., </w:t>
      </w:r>
      <w:proofErr w:type="spellStart"/>
      <w:r w:rsidRPr="00132DEB">
        <w:t>Phau</w:t>
      </w:r>
      <w:proofErr w:type="spellEnd"/>
      <w:r w:rsidRPr="00132DEB">
        <w:t xml:space="preserve">, I. and </w:t>
      </w:r>
      <w:proofErr w:type="spellStart"/>
      <w:r w:rsidRPr="00132DEB">
        <w:t>Akintimehin</w:t>
      </w:r>
      <w:proofErr w:type="spellEnd"/>
      <w:r w:rsidRPr="00132DEB">
        <w:t>, O.O., 2025. Fairtrade practices and consumer decision-making: the interplay of anticipatory guilt arousal, ad credibility and perceived manipulation. </w:t>
      </w:r>
      <w:r w:rsidRPr="00CC06F4">
        <w:rPr>
          <w:i/>
          <w:iCs/>
        </w:rPr>
        <w:t>International Journal of Ethics and Systems</w:t>
      </w:r>
      <w:r w:rsidRPr="00132DEB">
        <w:t>.</w:t>
      </w:r>
      <w:hyperlink r:id="rId53" w:history="1">
        <w:r w:rsidRPr="00ED44EB">
          <w:rPr>
            <w:rStyle w:val="Hyperlink"/>
          </w:rPr>
          <w:t>https://www.emerald.com/ijoes/article-pdf/doi/10.1108/IJOES-08-2024-0246/9959173/ijoes-08-2024-0246en.pdf</w:t>
        </w:r>
      </w:hyperlink>
    </w:p>
    <w:p w14:paraId="1788FE08" w14:textId="77777777" w:rsidR="004C3306" w:rsidRDefault="004C3306" w:rsidP="00CC06F4">
      <w:r w:rsidRPr="002937DC">
        <w:t xml:space="preserve">Vinci, G., 2024. Social Life Cycle Assessment of Cocoa Production: Evidence from Ivory Coast and Ghana. </w:t>
      </w:r>
      <w:r w:rsidRPr="00CC06F4">
        <w:rPr>
          <w:i/>
          <w:iCs/>
        </w:rPr>
        <w:t>Resources</w:t>
      </w:r>
      <w:r w:rsidRPr="002937DC">
        <w:t xml:space="preserve">, 13(10), 141. </w:t>
      </w:r>
      <w:hyperlink r:id="rId54" w:history="1">
        <w:r w:rsidRPr="00ED44EB">
          <w:rPr>
            <w:rStyle w:val="Hyperlink"/>
          </w:rPr>
          <w:t>https://doi.org/10.3390/resources13100141</w:t>
        </w:r>
      </w:hyperlink>
    </w:p>
    <w:p w14:paraId="7D863DD6" w14:textId="77777777" w:rsidR="004C3306" w:rsidRDefault="004C3306" w:rsidP="00CC06F4">
      <w:r w:rsidRPr="00140C24">
        <w:t>Wang, M., Murphy, R. and Christie, I., 2025. Bringing Sustainable Practices, Fashion Shows, and Sociological Insights Together to Reinvigorate Sustainable Fashion Education. </w:t>
      </w:r>
      <w:r w:rsidRPr="00CC06F4">
        <w:rPr>
          <w:i/>
          <w:iCs/>
        </w:rPr>
        <w:t>Sustainability</w:t>
      </w:r>
      <w:r w:rsidRPr="00140C24">
        <w:t>, </w:t>
      </w:r>
      <w:r w:rsidRPr="00CC06F4">
        <w:rPr>
          <w:i/>
          <w:iCs/>
        </w:rPr>
        <w:t>17</w:t>
      </w:r>
      <w:r w:rsidRPr="00140C24">
        <w:t xml:space="preserve">(2), p.631. </w:t>
      </w:r>
      <w:hyperlink r:id="rId55" w:history="1">
        <w:r w:rsidRPr="00ED44EB">
          <w:rPr>
            <w:rStyle w:val="Hyperlink"/>
          </w:rPr>
          <w:t>https://doi.org/10.3390/su17020631</w:t>
        </w:r>
      </w:hyperlink>
    </w:p>
    <w:p w14:paraId="21FF3F25" w14:textId="77777777" w:rsidR="006F747A" w:rsidRDefault="004C3306" w:rsidP="00A13530">
      <w:proofErr w:type="spellStart"/>
      <w:r w:rsidRPr="002937DC">
        <w:lastRenderedPageBreak/>
        <w:t>Zúniga</w:t>
      </w:r>
      <w:proofErr w:type="spellEnd"/>
      <w:r w:rsidRPr="002937DC">
        <w:t xml:space="preserve"> Aguilar, I., 2021. Neuroeconomic Decisions in Cocoa Producers: Impact of Cooperative Innovation Methodology on Prospecting for Fair Trade Organic Niche as an Incentive for Agricultural Sustainability. </w:t>
      </w:r>
      <w:r w:rsidRPr="00CC06F4">
        <w:rPr>
          <w:i/>
          <w:iCs/>
        </w:rPr>
        <w:t>Sustainability</w:t>
      </w:r>
      <w:r w:rsidRPr="002937DC">
        <w:t xml:space="preserve">, 13(15), 8373. </w:t>
      </w:r>
      <w:hyperlink r:id="rId56" w:history="1">
        <w:r w:rsidRPr="00ED44EB">
          <w:rPr>
            <w:rStyle w:val="Hyperlink"/>
          </w:rPr>
          <w:t>https://doi.org/10.3390/su13158373</w:t>
        </w:r>
      </w:hyperlink>
    </w:p>
    <w:p w14:paraId="5826206B" w14:textId="77777777" w:rsidR="00A83875" w:rsidRPr="00C01172" w:rsidRDefault="00A83875" w:rsidP="00A13530"/>
    <w:sectPr w:rsidR="00A83875" w:rsidRPr="00C01172" w:rsidSect="007A4A2D">
      <w:headerReference w:type="default" r:id="rId57"/>
      <w:footerReference w:type="default" r:id="rId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68FA0" w14:textId="77777777" w:rsidR="00916EFB" w:rsidRDefault="00916EFB" w:rsidP="00102D62">
      <w:pPr>
        <w:spacing w:after="0" w:line="240" w:lineRule="auto"/>
      </w:pPr>
      <w:r>
        <w:separator/>
      </w:r>
    </w:p>
  </w:endnote>
  <w:endnote w:type="continuationSeparator" w:id="0">
    <w:p w14:paraId="4D1A5880" w14:textId="77777777" w:rsidR="00916EFB" w:rsidRDefault="00916EFB" w:rsidP="00102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0969666"/>
      <w:docPartObj>
        <w:docPartGallery w:val="Page Numbers (Bottom of Page)"/>
        <w:docPartUnique/>
      </w:docPartObj>
    </w:sdtPr>
    <w:sdtEndPr>
      <w:rPr>
        <w:noProof/>
      </w:rPr>
    </w:sdtEndPr>
    <w:sdtContent>
      <w:p w14:paraId="529BD88F" w14:textId="77777777" w:rsidR="00D84BE6" w:rsidRDefault="007A4A2D">
        <w:pPr>
          <w:pStyle w:val="Footer"/>
          <w:jc w:val="center"/>
        </w:pPr>
        <w:r>
          <w:fldChar w:fldCharType="begin"/>
        </w:r>
        <w:r w:rsidR="00D84BE6">
          <w:instrText xml:space="preserve"> PAGE   \* MERGEFORMAT </w:instrText>
        </w:r>
        <w:r>
          <w:fldChar w:fldCharType="separate"/>
        </w:r>
        <w:r w:rsidR="00E21F97">
          <w:rPr>
            <w:noProof/>
          </w:rPr>
          <w:t>7</w:t>
        </w:r>
        <w:r>
          <w:rPr>
            <w:noProof/>
          </w:rPr>
          <w:fldChar w:fldCharType="end"/>
        </w:r>
      </w:p>
    </w:sdtContent>
  </w:sdt>
  <w:p w14:paraId="3FCFB9F2" w14:textId="77777777" w:rsidR="00D84BE6" w:rsidRDefault="00D84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66743" w14:textId="77777777" w:rsidR="00916EFB" w:rsidRDefault="00916EFB" w:rsidP="00102D62">
      <w:pPr>
        <w:spacing w:after="0" w:line="240" w:lineRule="auto"/>
      </w:pPr>
      <w:r>
        <w:separator/>
      </w:r>
    </w:p>
  </w:footnote>
  <w:footnote w:type="continuationSeparator" w:id="0">
    <w:p w14:paraId="418DCBF9" w14:textId="77777777" w:rsidR="00916EFB" w:rsidRDefault="00916EFB" w:rsidP="00102D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4D017D" w14:textId="77777777" w:rsidR="00102D62" w:rsidRDefault="00102D62">
    <w:pPr>
      <w:pStyle w:val="Header"/>
    </w:pPr>
    <w:r>
      <w:rPr>
        <w:b/>
        <w:bCs/>
        <w:noProof/>
        <w:sz w:val="36"/>
        <w:szCs w:val="36"/>
      </w:rPr>
      <w:drawing>
        <wp:anchor distT="152400" distB="152400" distL="152400" distR="152400" simplePos="0" relativeHeight="251659264" behindDoc="0" locked="0" layoutInCell="1" allowOverlap="1" wp14:anchorId="6D4F5ABA" wp14:editId="185889D5">
          <wp:simplePos x="0" y="0"/>
          <wp:positionH relativeFrom="margin">
            <wp:posOffset>4647565</wp:posOffset>
          </wp:positionH>
          <wp:positionV relativeFrom="line">
            <wp:posOffset>-461645</wp:posOffset>
          </wp:positionV>
          <wp:extent cx="1819275" cy="733425"/>
          <wp:effectExtent l="0" t="0" r="9525" b="9525"/>
          <wp:wrapThrough wrapText="bothSides" distL="152400" distR="152400">
            <wp:wrapPolygon edited="1">
              <wp:start x="0" y="0"/>
              <wp:lineTo x="21600" y="0"/>
              <wp:lineTo x="21600" y="21600"/>
              <wp:lineTo x="0" y="21600"/>
              <wp:lineTo x="0" y="0"/>
            </wp:wrapPolygon>
          </wp:wrapThrough>
          <wp:docPr id="1073741825" name="officeArt object" descr="U logo.png"/>
          <wp:cNvGraphicFramePr/>
          <a:graphic xmlns:a="http://schemas.openxmlformats.org/drawingml/2006/main">
            <a:graphicData uri="http://schemas.openxmlformats.org/drawingml/2006/picture">
              <pic:pic xmlns:pic="http://schemas.openxmlformats.org/drawingml/2006/picture">
                <pic:nvPicPr>
                  <pic:cNvPr id="1073741825" name="U logo.png" descr="U logo.png"/>
                  <pic:cNvPicPr>
                    <a:picLocks noChangeAspect="1"/>
                  </pic:cNvPicPr>
                </pic:nvPicPr>
                <pic:blipFill>
                  <a:blip r:embed="rId1"/>
                  <a:stretch>
                    <a:fillRect/>
                  </a:stretch>
                </pic:blipFill>
                <pic:spPr>
                  <a:xfrm>
                    <a:off x="0" y="0"/>
                    <a:ext cx="1819275" cy="733425"/>
                  </a:xfrm>
                  <a:prstGeom prst="rect">
                    <a:avLst/>
                  </a:prstGeom>
                  <a:ln w="12700" cap="flat">
                    <a:noFill/>
                    <a:miter lim="400000"/>
                  </a:ln>
                  <a:effectLst/>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E6819"/>
    <w:multiLevelType w:val="hybridMultilevel"/>
    <w:tmpl w:val="3328E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247CE0"/>
    <w:multiLevelType w:val="hybridMultilevel"/>
    <w:tmpl w:val="D9761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C32F3E"/>
    <w:multiLevelType w:val="multilevel"/>
    <w:tmpl w:val="412EF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B42CB"/>
    <w:multiLevelType w:val="hybridMultilevel"/>
    <w:tmpl w:val="53960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0404BF"/>
    <w:multiLevelType w:val="hybridMultilevel"/>
    <w:tmpl w:val="292CD028"/>
    <w:lvl w:ilvl="0" w:tplc="954AD95C">
      <w:numFmt w:val="bullet"/>
      <w:lvlText w:val="·"/>
      <w:lvlJc w:val="left"/>
      <w:pPr>
        <w:ind w:left="863" w:hanging="503"/>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EF55B2"/>
    <w:multiLevelType w:val="multilevel"/>
    <w:tmpl w:val="C6BCC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9A0C86"/>
    <w:multiLevelType w:val="multilevel"/>
    <w:tmpl w:val="1F905D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B63F4F"/>
    <w:multiLevelType w:val="hybridMultilevel"/>
    <w:tmpl w:val="1A56D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93E1216"/>
    <w:multiLevelType w:val="hybridMultilevel"/>
    <w:tmpl w:val="54FCD9B6"/>
    <w:lvl w:ilvl="0" w:tplc="DAE2B8A6">
      <w:numFmt w:val="bullet"/>
      <w:lvlText w:val="·"/>
      <w:lvlJc w:val="left"/>
      <w:pPr>
        <w:ind w:left="878" w:hanging="518"/>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5C6324"/>
    <w:multiLevelType w:val="hybridMultilevel"/>
    <w:tmpl w:val="70BEA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E567EF8"/>
    <w:multiLevelType w:val="hybridMultilevel"/>
    <w:tmpl w:val="8668C806"/>
    <w:lvl w:ilvl="0" w:tplc="DAE2B8A6">
      <w:numFmt w:val="bullet"/>
      <w:lvlText w:val="·"/>
      <w:lvlJc w:val="left"/>
      <w:pPr>
        <w:ind w:left="878" w:hanging="518"/>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05D4320"/>
    <w:multiLevelType w:val="hybridMultilevel"/>
    <w:tmpl w:val="C430E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F65F9B"/>
    <w:multiLevelType w:val="hybridMultilevel"/>
    <w:tmpl w:val="748C86BE"/>
    <w:lvl w:ilvl="0" w:tplc="04090001">
      <w:start w:val="1"/>
      <w:numFmt w:val="bullet"/>
      <w:lvlText w:val=""/>
      <w:lvlJc w:val="left"/>
      <w:pPr>
        <w:ind w:left="863" w:hanging="503"/>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F4C2E06"/>
    <w:multiLevelType w:val="hybridMultilevel"/>
    <w:tmpl w:val="8FAE82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0DD523A"/>
    <w:multiLevelType w:val="hybridMultilevel"/>
    <w:tmpl w:val="694E777C"/>
    <w:lvl w:ilvl="0" w:tplc="04090001">
      <w:start w:val="1"/>
      <w:numFmt w:val="bullet"/>
      <w:lvlText w:val=""/>
      <w:lvlJc w:val="left"/>
      <w:pPr>
        <w:ind w:left="720" w:hanging="360"/>
      </w:pPr>
      <w:rPr>
        <w:rFonts w:ascii="Symbol" w:hAnsi="Symbol" w:hint="default"/>
      </w:rPr>
    </w:lvl>
    <w:lvl w:ilvl="1" w:tplc="63620314">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2DD1675"/>
    <w:multiLevelType w:val="hybridMultilevel"/>
    <w:tmpl w:val="9B2C9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DA65C7"/>
    <w:multiLevelType w:val="hybridMultilevel"/>
    <w:tmpl w:val="A620A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445873"/>
    <w:multiLevelType w:val="hybridMultilevel"/>
    <w:tmpl w:val="FBFECD76"/>
    <w:lvl w:ilvl="0" w:tplc="04090001">
      <w:start w:val="1"/>
      <w:numFmt w:val="bullet"/>
      <w:lvlText w:val=""/>
      <w:lvlJc w:val="left"/>
      <w:pPr>
        <w:ind w:left="720" w:hanging="360"/>
      </w:pPr>
      <w:rPr>
        <w:rFonts w:ascii="Symbol" w:hAnsi="Symbol" w:hint="default"/>
      </w:rPr>
    </w:lvl>
    <w:lvl w:ilvl="1" w:tplc="C1264ABA">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2C014F3"/>
    <w:multiLevelType w:val="hybridMultilevel"/>
    <w:tmpl w:val="CEAC30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3CD43F7"/>
    <w:multiLevelType w:val="hybridMultilevel"/>
    <w:tmpl w:val="B9E28204"/>
    <w:lvl w:ilvl="0" w:tplc="0809000F">
      <w:start w:val="1"/>
      <w:numFmt w:val="decimal"/>
      <w:lvlText w:val="%1."/>
      <w:lvlJc w:val="left"/>
      <w:pPr>
        <w:ind w:left="360" w:hanging="360"/>
      </w:pPr>
      <w:rPr>
        <w:caps w:val="0"/>
        <w:smallCaps w:val="0"/>
        <w:strike w:val="0"/>
        <w:dstrike w:val="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1" w:tplc="FFFFFFFF">
      <w:start w:val="1"/>
      <w:numFmt w:val="bullet"/>
      <w:lvlText w:val="•"/>
      <w:lvlJc w:val="left"/>
      <w:pPr>
        <w:ind w:left="36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2" w:tplc="FFFFFFFF">
      <w:start w:val="1"/>
      <w:numFmt w:val="bullet"/>
      <w:lvlText w:val="•"/>
      <w:lvlJc w:val="left"/>
      <w:pPr>
        <w:ind w:left="54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3" w:tplc="FFFFFFFF">
      <w:start w:val="1"/>
      <w:numFmt w:val="bullet"/>
      <w:lvlText w:val="•"/>
      <w:lvlJc w:val="left"/>
      <w:pPr>
        <w:ind w:left="72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4" w:tplc="FFFFFFFF">
      <w:start w:val="1"/>
      <w:numFmt w:val="bullet"/>
      <w:lvlText w:val="•"/>
      <w:lvlJc w:val="left"/>
      <w:pPr>
        <w:ind w:left="90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5" w:tplc="FFFFFFFF">
      <w:start w:val="1"/>
      <w:numFmt w:val="bullet"/>
      <w:lvlText w:val="•"/>
      <w:lvlJc w:val="left"/>
      <w:pPr>
        <w:ind w:left="108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6" w:tplc="FFFFFFFF">
      <w:start w:val="1"/>
      <w:numFmt w:val="bullet"/>
      <w:lvlText w:val="•"/>
      <w:lvlJc w:val="left"/>
      <w:pPr>
        <w:ind w:left="126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7" w:tplc="FFFFFFFF">
      <w:start w:val="1"/>
      <w:numFmt w:val="bullet"/>
      <w:lvlText w:val="•"/>
      <w:lvlJc w:val="left"/>
      <w:pPr>
        <w:ind w:left="144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lvl w:ilvl="8" w:tplc="FFFFFFFF">
      <w:start w:val="1"/>
      <w:numFmt w:val="bullet"/>
      <w:lvlText w:val="•"/>
      <w:lvlJc w:val="left"/>
      <w:pPr>
        <w:ind w:left="1620" w:hanging="180"/>
      </w:pPr>
      <w:rPr>
        <w:rFonts w:hAnsi="Arial Unicode MS"/>
        <w:caps w:val="0"/>
        <w:smallCaps w:val="0"/>
        <w:strike w:val="0"/>
        <w:dstrike w:val="0"/>
        <w:spacing w:val="0"/>
        <w:w w:val="100"/>
        <w:kern w:val="0"/>
        <w:position w:val="-2"/>
        <w:highlight w:val="none"/>
        <w:vertAlign w:val="baseline"/>
        <w14:shadow w14:blurRad="0" w14:dist="0" w14:dir="0" w14:sx="0" w14:sy="0" w14:kx="0" w14:ky="0" w14:algn="none">
          <w14:srgbClr w14:val="000000"/>
        </w14:shadow>
        <w14:textOutline w14:w="0" w14:cap="rnd" w14:cmpd="sng" w14:algn="ctr">
          <w14:noFill/>
          <w14:prstDash w14:val="solid"/>
          <w14:bevel/>
        </w14:textOutline>
        <w14:textFill>
          <w14:solidFill>
            <w14:srgbClr w14:val="000000"/>
          </w14:solidFill>
        </w14:textFill>
      </w:rPr>
    </w:lvl>
  </w:abstractNum>
  <w:abstractNum w:abstractNumId="20" w15:restartNumberingAfterBreak="0">
    <w:nsid w:val="44511C6F"/>
    <w:multiLevelType w:val="hybridMultilevel"/>
    <w:tmpl w:val="FE50E9B6"/>
    <w:lvl w:ilvl="0" w:tplc="AA34112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161020"/>
    <w:multiLevelType w:val="multilevel"/>
    <w:tmpl w:val="945858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C56956"/>
    <w:multiLevelType w:val="hybridMultilevel"/>
    <w:tmpl w:val="C5B07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A927C29"/>
    <w:multiLevelType w:val="multilevel"/>
    <w:tmpl w:val="E9B8C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68130E"/>
    <w:multiLevelType w:val="multilevel"/>
    <w:tmpl w:val="672A2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92271A"/>
    <w:multiLevelType w:val="hybridMultilevel"/>
    <w:tmpl w:val="9E50E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6A54693"/>
    <w:multiLevelType w:val="hybridMultilevel"/>
    <w:tmpl w:val="8A5685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DFC60DD"/>
    <w:multiLevelType w:val="multilevel"/>
    <w:tmpl w:val="7DE2E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3E1F06"/>
    <w:multiLevelType w:val="hybridMultilevel"/>
    <w:tmpl w:val="069261CC"/>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06D71D0"/>
    <w:multiLevelType w:val="multilevel"/>
    <w:tmpl w:val="36E07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34D47F7"/>
    <w:multiLevelType w:val="multilevel"/>
    <w:tmpl w:val="468CB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2C19A0"/>
    <w:multiLevelType w:val="hybridMultilevel"/>
    <w:tmpl w:val="88DE51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C6109AB"/>
    <w:multiLevelType w:val="hybridMultilevel"/>
    <w:tmpl w:val="9DB22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D813CB6"/>
    <w:multiLevelType w:val="hybridMultilevel"/>
    <w:tmpl w:val="B17C6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21A28AC"/>
    <w:multiLevelType w:val="multilevel"/>
    <w:tmpl w:val="0E4E3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C71135"/>
    <w:multiLevelType w:val="multilevel"/>
    <w:tmpl w:val="A2287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4D1E09"/>
    <w:multiLevelType w:val="multilevel"/>
    <w:tmpl w:val="1090C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931F5C"/>
    <w:multiLevelType w:val="hybridMultilevel"/>
    <w:tmpl w:val="EEACBE96"/>
    <w:lvl w:ilvl="0" w:tplc="AA34112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83F5476"/>
    <w:multiLevelType w:val="hybridMultilevel"/>
    <w:tmpl w:val="10E8D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B040E6D"/>
    <w:multiLevelType w:val="hybridMultilevel"/>
    <w:tmpl w:val="5EB26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B577BA1"/>
    <w:multiLevelType w:val="multilevel"/>
    <w:tmpl w:val="3C283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133E72"/>
    <w:multiLevelType w:val="hybridMultilevel"/>
    <w:tmpl w:val="B44C4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F317FE"/>
    <w:multiLevelType w:val="hybridMultilevel"/>
    <w:tmpl w:val="BB52E328"/>
    <w:lvl w:ilvl="0" w:tplc="70F4E0E2">
      <w:numFmt w:val="bullet"/>
      <w:lvlText w:val="·"/>
      <w:lvlJc w:val="left"/>
      <w:pPr>
        <w:ind w:left="863" w:hanging="503"/>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F4A0912"/>
    <w:multiLevelType w:val="hybridMultilevel"/>
    <w:tmpl w:val="5C803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1230041">
    <w:abstractNumId w:val="16"/>
  </w:num>
  <w:num w:numId="2" w16cid:durableId="1576359388">
    <w:abstractNumId w:val="0"/>
  </w:num>
  <w:num w:numId="3" w16cid:durableId="1519393091">
    <w:abstractNumId w:val="11"/>
  </w:num>
  <w:num w:numId="4" w16cid:durableId="526211434">
    <w:abstractNumId w:val="19"/>
  </w:num>
  <w:num w:numId="5" w16cid:durableId="1058014018">
    <w:abstractNumId w:val="21"/>
  </w:num>
  <w:num w:numId="6" w16cid:durableId="1635258744">
    <w:abstractNumId w:val="29"/>
  </w:num>
  <w:num w:numId="7" w16cid:durableId="1167136783">
    <w:abstractNumId w:val="5"/>
  </w:num>
  <w:num w:numId="8" w16cid:durableId="1954483342">
    <w:abstractNumId w:val="9"/>
  </w:num>
  <w:num w:numId="9" w16cid:durableId="2086029807">
    <w:abstractNumId w:val="14"/>
  </w:num>
  <w:num w:numId="10" w16cid:durableId="906303504">
    <w:abstractNumId w:val="28"/>
  </w:num>
  <w:num w:numId="11" w16cid:durableId="1210000309">
    <w:abstractNumId w:val="36"/>
  </w:num>
  <w:num w:numId="12" w16cid:durableId="1718777305">
    <w:abstractNumId w:val="33"/>
  </w:num>
  <w:num w:numId="13" w16cid:durableId="683437411">
    <w:abstractNumId w:val="30"/>
  </w:num>
  <w:num w:numId="14" w16cid:durableId="1052121883">
    <w:abstractNumId w:val="23"/>
  </w:num>
  <w:num w:numId="15" w16cid:durableId="1916431919">
    <w:abstractNumId w:val="34"/>
  </w:num>
  <w:num w:numId="16" w16cid:durableId="299919068">
    <w:abstractNumId w:val="2"/>
  </w:num>
  <w:num w:numId="17" w16cid:durableId="1185486656">
    <w:abstractNumId w:val="24"/>
  </w:num>
  <w:num w:numId="18" w16cid:durableId="1051539882">
    <w:abstractNumId w:val="7"/>
  </w:num>
  <w:num w:numId="19" w16cid:durableId="1589996927">
    <w:abstractNumId w:val="25"/>
  </w:num>
  <w:num w:numId="20" w16cid:durableId="122697411">
    <w:abstractNumId w:val="1"/>
  </w:num>
  <w:num w:numId="21" w16cid:durableId="1573813019">
    <w:abstractNumId w:val="4"/>
  </w:num>
  <w:num w:numId="22" w16cid:durableId="1095663467">
    <w:abstractNumId w:val="41"/>
  </w:num>
  <w:num w:numId="23" w16cid:durableId="1479494020">
    <w:abstractNumId w:val="39"/>
  </w:num>
  <w:num w:numId="24" w16cid:durableId="487944978">
    <w:abstractNumId w:val="37"/>
  </w:num>
  <w:num w:numId="25" w16cid:durableId="41054925">
    <w:abstractNumId w:val="20"/>
  </w:num>
  <w:num w:numId="26" w16cid:durableId="7680255">
    <w:abstractNumId w:val="42"/>
  </w:num>
  <w:num w:numId="27" w16cid:durableId="1673871463">
    <w:abstractNumId w:val="12"/>
  </w:num>
  <w:num w:numId="28" w16cid:durableId="802816275">
    <w:abstractNumId w:val="17"/>
  </w:num>
  <w:num w:numId="29" w16cid:durableId="1268737053">
    <w:abstractNumId w:val="8"/>
  </w:num>
  <w:num w:numId="30" w16cid:durableId="281573197">
    <w:abstractNumId w:val="26"/>
  </w:num>
  <w:num w:numId="31" w16cid:durableId="1507131577">
    <w:abstractNumId w:val="6"/>
  </w:num>
  <w:num w:numId="32" w16cid:durableId="973293472">
    <w:abstractNumId w:val="35"/>
  </w:num>
  <w:num w:numId="33" w16cid:durableId="167720084">
    <w:abstractNumId w:val="40"/>
  </w:num>
  <w:num w:numId="34" w16cid:durableId="436097536">
    <w:abstractNumId w:val="27"/>
  </w:num>
  <w:num w:numId="35" w16cid:durableId="358749349">
    <w:abstractNumId w:val="10"/>
  </w:num>
  <w:num w:numId="36" w16cid:durableId="1498686883">
    <w:abstractNumId w:val="15"/>
  </w:num>
  <w:num w:numId="37" w16cid:durableId="1522668431">
    <w:abstractNumId w:val="38"/>
  </w:num>
  <w:num w:numId="38" w16cid:durableId="190340275">
    <w:abstractNumId w:val="43"/>
  </w:num>
  <w:num w:numId="39" w16cid:durableId="270360136">
    <w:abstractNumId w:val="22"/>
  </w:num>
  <w:num w:numId="40" w16cid:durableId="898827984">
    <w:abstractNumId w:val="3"/>
  </w:num>
  <w:num w:numId="41" w16cid:durableId="293601303">
    <w:abstractNumId w:val="18"/>
  </w:num>
  <w:num w:numId="42" w16cid:durableId="2065058381">
    <w:abstractNumId w:val="13"/>
  </w:num>
  <w:num w:numId="43" w16cid:durableId="537401032">
    <w:abstractNumId w:val="31"/>
  </w:num>
  <w:num w:numId="44" w16cid:durableId="449394299">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D62"/>
    <w:rsid w:val="00021CA0"/>
    <w:rsid w:val="000410DC"/>
    <w:rsid w:val="000452EF"/>
    <w:rsid w:val="00092ACF"/>
    <w:rsid w:val="000A347C"/>
    <w:rsid w:val="000D0650"/>
    <w:rsid w:val="000D45B7"/>
    <w:rsid w:val="000D4AE9"/>
    <w:rsid w:val="000E6757"/>
    <w:rsid w:val="00102D62"/>
    <w:rsid w:val="00120637"/>
    <w:rsid w:val="00132DEB"/>
    <w:rsid w:val="00140C24"/>
    <w:rsid w:val="00174351"/>
    <w:rsid w:val="001E7E4F"/>
    <w:rsid w:val="00215427"/>
    <w:rsid w:val="002237B4"/>
    <w:rsid w:val="00273356"/>
    <w:rsid w:val="002800FA"/>
    <w:rsid w:val="002937DC"/>
    <w:rsid w:val="002E6E5B"/>
    <w:rsid w:val="002F1D54"/>
    <w:rsid w:val="00314C0E"/>
    <w:rsid w:val="00316FF0"/>
    <w:rsid w:val="003275A2"/>
    <w:rsid w:val="00343525"/>
    <w:rsid w:val="003605F6"/>
    <w:rsid w:val="00373D1B"/>
    <w:rsid w:val="00385720"/>
    <w:rsid w:val="003A2E37"/>
    <w:rsid w:val="003B45F5"/>
    <w:rsid w:val="003D1F28"/>
    <w:rsid w:val="003D5341"/>
    <w:rsid w:val="003F7C71"/>
    <w:rsid w:val="004076A5"/>
    <w:rsid w:val="00444202"/>
    <w:rsid w:val="00493430"/>
    <w:rsid w:val="004B2D0F"/>
    <w:rsid w:val="004B622E"/>
    <w:rsid w:val="004C3306"/>
    <w:rsid w:val="004E2F8D"/>
    <w:rsid w:val="004E52BA"/>
    <w:rsid w:val="004E57E4"/>
    <w:rsid w:val="004F66CB"/>
    <w:rsid w:val="004F7F55"/>
    <w:rsid w:val="00504210"/>
    <w:rsid w:val="0050710E"/>
    <w:rsid w:val="005126A3"/>
    <w:rsid w:val="00550A8B"/>
    <w:rsid w:val="00582716"/>
    <w:rsid w:val="005924CB"/>
    <w:rsid w:val="005C4B06"/>
    <w:rsid w:val="005E4EB4"/>
    <w:rsid w:val="005E7ACB"/>
    <w:rsid w:val="00621FCA"/>
    <w:rsid w:val="006243E0"/>
    <w:rsid w:val="00634745"/>
    <w:rsid w:val="006363D4"/>
    <w:rsid w:val="00662D84"/>
    <w:rsid w:val="006A0DBF"/>
    <w:rsid w:val="006A1DA9"/>
    <w:rsid w:val="006A2DD2"/>
    <w:rsid w:val="006B77A6"/>
    <w:rsid w:val="006D498A"/>
    <w:rsid w:val="006D7832"/>
    <w:rsid w:val="006E3DE7"/>
    <w:rsid w:val="006F747A"/>
    <w:rsid w:val="00713B56"/>
    <w:rsid w:val="00726D00"/>
    <w:rsid w:val="00736A50"/>
    <w:rsid w:val="00763F28"/>
    <w:rsid w:val="007675A4"/>
    <w:rsid w:val="00775415"/>
    <w:rsid w:val="007A4A2D"/>
    <w:rsid w:val="007E337E"/>
    <w:rsid w:val="00832C22"/>
    <w:rsid w:val="00837A07"/>
    <w:rsid w:val="00881404"/>
    <w:rsid w:val="0089435A"/>
    <w:rsid w:val="008A6708"/>
    <w:rsid w:val="008C52AA"/>
    <w:rsid w:val="008D4060"/>
    <w:rsid w:val="008F774C"/>
    <w:rsid w:val="00916EFB"/>
    <w:rsid w:val="00965AA6"/>
    <w:rsid w:val="0097540E"/>
    <w:rsid w:val="009B5BCA"/>
    <w:rsid w:val="009F1C20"/>
    <w:rsid w:val="00A13530"/>
    <w:rsid w:val="00A149A7"/>
    <w:rsid w:val="00A15313"/>
    <w:rsid w:val="00A2432E"/>
    <w:rsid w:val="00A40109"/>
    <w:rsid w:val="00A83875"/>
    <w:rsid w:val="00A8741E"/>
    <w:rsid w:val="00AA248E"/>
    <w:rsid w:val="00AA4DE2"/>
    <w:rsid w:val="00AD0DE3"/>
    <w:rsid w:val="00AD37E3"/>
    <w:rsid w:val="00AD3FFB"/>
    <w:rsid w:val="00AE1FA6"/>
    <w:rsid w:val="00AE1FF2"/>
    <w:rsid w:val="00AF6391"/>
    <w:rsid w:val="00B21F6A"/>
    <w:rsid w:val="00B22D4A"/>
    <w:rsid w:val="00B27EC4"/>
    <w:rsid w:val="00B37B53"/>
    <w:rsid w:val="00B424BB"/>
    <w:rsid w:val="00B769BA"/>
    <w:rsid w:val="00B85BE1"/>
    <w:rsid w:val="00B907E4"/>
    <w:rsid w:val="00BB16A8"/>
    <w:rsid w:val="00BC448B"/>
    <w:rsid w:val="00BE7445"/>
    <w:rsid w:val="00C01172"/>
    <w:rsid w:val="00C01CA3"/>
    <w:rsid w:val="00C02A9F"/>
    <w:rsid w:val="00CA20B5"/>
    <w:rsid w:val="00CB1429"/>
    <w:rsid w:val="00CB32CB"/>
    <w:rsid w:val="00CC06F4"/>
    <w:rsid w:val="00CE4127"/>
    <w:rsid w:val="00D047B1"/>
    <w:rsid w:val="00D36F7C"/>
    <w:rsid w:val="00D37906"/>
    <w:rsid w:val="00D409D0"/>
    <w:rsid w:val="00D41889"/>
    <w:rsid w:val="00D41BAA"/>
    <w:rsid w:val="00D5398A"/>
    <w:rsid w:val="00D63E4A"/>
    <w:rsid w:val="00D66B51"/>
    <w:rsid w:val="00D75450"/>
    <w:rsid w:val="00D84BE6"/>
    <w:rsid w:val="00D85865"/>
    <w:rsid w:val="00D9231B"/>
    <w:rsid w:val="00DA426B"/>
    <w:rsid w:val="00DB351E"/>
    <w:rsid w:val="00DB66A9"/>
    <w:rsid w:val="00DF684A"/>
    <w:rsid w:val="00E16046"/>
    <w:rsid w:val="00E21F97"/>
    <w:rsid w:val="00E529C3"/>
    <w:rsid w:val="00E55AEA"/>
    <w:rsid w:val="00E56954"/>
    <w:rsid w:val="00E6103D"/>
    <w:rsid w:val="00E65127"/>
    <w:rsid w:val="00E922CA"/>
    <w:rsid w:val="00EB607C"/>
    <w:rsid w:val="00EC6EB4"/>
    <w:rsid w:val="00ED1A8B"/>
    <w:rsid w:val="00EE116F"/>
    <w:rsid w:val="00F4686F"/>
    <w:rsid w:val="00F46D34"/>
    <w:rsid w:val="00F578E0"/>
    <w:rsid w:val="00F73897"/>
    <w:rsid w:val="00F755AE"/>
    <w:rsid w:val="00F83294"/>
    <w:rsid w:val="00FB07EC"/>
    <w:rsid w:val="00FE3DD3"/>
    <w:rsid w:val="00FE770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9336CB"/>
  <w15:docId w15:val="{334A4F9A-3FF0-CC45-A55C-A6A88764C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D6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102D62"/>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02D62"/>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102D62"/>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102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2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2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2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2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2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D62"/>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02D62"/>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102D62"/>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102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2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2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2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2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2D62"/>
    <w:rPr>
      <w:rFonts w:eastAsiaTheme="majorEastAsia" w:cstheme="majorBidi"/>
      <w:color w:val="272727" w:themeColor="text1" w:themeTint="D8"/>
    </w:rPr>
  </w:style>
  <w:style w:type="paragraph" w:styleId="Title">
    <w:name w:val="Title"/>
    <w:basedOn w:val="Normal"/>
    <w:next w:val="Normal"/>
    <w:link w:val="TitleChar"/>
    <w:uiPriority w:val="10"/>
    <w:qFormat/>
    <w:rsid w:val="00102D62"/>
    <w:pPr>
      <w:spacing w:after="8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102D62"/>
    <w:rPr>
      <w:rFonts w:ascii="Times New Roman" w:eastAsiaTheme="majorEastAsia" w:hAnsi="Times New Roman" w:cstheme="majorBidi"/>
      <w:b/>
      <w:spacing w:val="-10"/>
      <w:kern w:val="28"/>
      <w:sz w:val="52"/>
      <w:szCs w:val="56"/>
    </w:rPr>
  </w:style>
  <w:style w:type="paragraph" w:styleId="Subtitle">
    <w:name w:val="Subtitle"/>
    <w:basedOn w:val="Normal"/>
    <w:next w:val="Normal"/>
    <w:link w:val="SubtitleChar"/>
    <w:uiPriority w:val="11"/>
    <w:qFormat/>
    <w:rsid w:val="00102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2D62"/>
    <w:pPr>
      <w:spacing w:before="160"/>
      <w:jc w:val="center"/>
    </w:pPr>
    <w:rPr>
      <w:i/>
      <w:iCs/>
      <w:color w:val="404040" w:themeColor="text1" w:themeTint="BF"/>
    </w:rPr>
  </w:style>
  <w:style w:type="character" w:customStyle="1" w:styleId="QuoteChar">
    <w:name w:val="Quote Char"/>
    <w:basedOn w:val="DefaultParagraphFont"/>
    <w:link w:val="Quote"/>
    <w:uiPriority w:val="29"/>
    <w:rsid w:val="00102D62"/>
    <w:rPr>
      <w:i/>
      <w:iCs/>
      <w:color w:val="404040" w:themeColor="text1" w:themeTint="BF"/>
    </w:rPr>
  </w:style>
  <w:style w:type="paragraph" w:styleId="ListParagraph">
    <w:name w:val="List Paragraph"/>
    <w:basedOn w:val="Normal"/>
    <w:uiPriority w:val="34"/>
    <w:qFormat/>
    <w:rsid w:val="00102D62"/>
    <w:pPr>
      <w:ind w:left="720"/>
      <w:contextualSpacing/>
    </w:pPr>
  </w:style>
  <w:style w:type="character" w:styleId="IntenseEmphasis">
    <w:name w:val="Intense Emphasis"/>
    <w:basedOn w:val="DefaultParagraphFont"/>
    <w:uiPriority w:val="21"/>
    <w:qFormat/>
    <w:rsid w:val="00102D62"/>
    <w:rPr>
      <w:i/>
      <w:iCs/>
      <w:color w:val="0F4761" w:themeColor="accent1" w:themeShade="BF"/>
    </w:rPr>
  </w:style>
  <w:style w:type="paragraph" w:styleId="IntenseQuote">
    <w:name w:val="Intense Quote"/>
    <w:basedOn w:val="Normal"/>
    <w:next w:val="Normal"/>
    <w:link w:val="IntenseQuoteChar"/>
    <w:uiPriority w:val="30"/>
    <w:qFormat/>
    <w:rsid w:val="00102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2D62"/>
    <w:rPr>
      <w:i/>
      <w:iCs/>
      <w:color w:val="0F4761" w:themeColor="accent1" w:themeShade="BF"/>
    </w:rPr>
  </w:style>
  <w:style w:type="character" w:styleId="IntenseReference">
    <w:name w:val="Intense Reference"/>
    <w:basedOn w:val="DefaultParagraphFont"/>
    <w:uiPriority w:val="32"/>
    <w:qFormat/>
    <w:rsid w:val="00102D62"/>
    <w:rPr>
      <w:b/>
      <w:bCs/>
      <w:smallCaps/>
      <w:color w:val="0F4761" w:themeColor="accent1" w:themeShade="BF"/>
      <w:spacing w:val="5"/>
    </w:rPr>
  </w:style>
  <w:style w:type="paragraph" w:styleId="Header">
    <w:name w:val="header"/>
    <w:basedOn w:val="Normal"/>
    <w:link w:val="HeaderChar"/>
    <w:uiPriority w:val="99"/>
    <w:unhideWhenUsed/>
    <w:rsid w:val="00102D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D62"/>
  </w:style>
  <w:style w:type="paragraph" w:styleId="Footer">
    <w:name w:val="footer"/>
    <w:basedOn w:val="Normal"/>
    <w:link w:val="FooterChar"/>
    <w:uiPriority w:val="99"/>
    <w:unhideWhenUsed/>
    <w:rsid w:val="00102D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D62"/>
  </w:style>
  <w:style w:type="paragraph" w:customStyle="1" w:styleId="Body">
    <w:name w:val="Body"/>
    <w:rsid w:val="00385720"/>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2"/>
      <w:szCs w:val="22"/>
      <w:bdr w:val="nil"/>
      <w:lang w:val="en-GB" w:eastAsia="en-GB"/>
    </w:rPr>
  </w:style>
  <w:style w:type="paragraph" w:customStyle="1" w:styleId="TableStyle2">
    <w:name w:val="Table Style 2"/>
    <w:rsid w:val="00385720"/>
    <w:pPr>
      <w:pBdr>
        <w:top w:val="nil"/>
        <w:left w:val="nil"/>
        <w:bottom w:val="nil"/>
        <w:right w:val="nil"/>
        <w:between w:val="nil"/>
        <w:bar w:val="nil"/>
      </w:pBdr>
      <w:spacing w:after="0" w:line="240" w:lineRule="auto"/>
    </w:pPr>
    <w:rPr>
      <w:rFonts w:ascii="Helvetica Neue" w:eastAsia="Helvetica Neue" w:hAnsi="Helvetica Neue" w:cs="Helvetica Neue"/>
      <w:color w:val="000000"/>
      <w:kern w:val="0"/>
      <w:sz w:val="20"/>
      <w:szCs w:val="20"/>
      <w:bdr w:val="nil"/>
      <w:lang w:val="en-GB" w:eastAsia="en-GB"/>
    </w:rPr>
  </w:style>
  <w:style w:type="paragraph" w:customStyle="1" w:styleId="Default">
    <w:name w:val="Default"/>
    <w:rsid w:val="00385720"/>
    <w:pPr>
      <w:pBdr>
        <w:top w:val="nil"/>
        <w:left w:val="nil"/>
        <w:bottom w:val="nil"/>
        <w:right w:val="nil"/>
        <w:between w:val="nil"/>
        <w:bar w:val="nil"/>
      </w:pBdr>
      <w:spacing w:before="160" w:after="0" w:line="288" w:lineRule="auto"/>
    </w:pPr>
    <w:rPr>
      <w:rFonts w:ascii="Helvetica Neue" w:eastAsia="Helvetica Neue" w:hAnsi="Helvetica Neue" w:cs="Helvetica Neue"/>
      <w:color w:val="000000"/>
      <w:kern w:val="0"/>
      <w:bdr w:val="nil"/>
      <w:lang w:val="en-GB" w:eastAsia="en-GB"/>
    </w:rPr>
  </w:style>
  <w:style w:type="table" w:customStyle="1" w:styleId="GridTable5Dark-Accent21">
    <w:name w:val="Grid Table 5 Dark - Accent 21"/>
    <w:basedOn w:val="TableNormal"/>
    <w:uiPriority w:val="50"/>
    <w:rsid w:val="00CE412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Caption">
    <w:name w:val="caption"/>
    <w:basedOn w:val="Normal"/>
    <w:next w:val="Normal"/>
    <w:uiPriority w:val="35"/>
    <w:unhideWhenUsed/>
    <w:qFormat/>
    <w:rsid w:val="00CE412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0710E"/>
    <w:pPr>
      <w:spacing w:before="240" w:after="0" w:line="259" w:lineRule="auto"/>
      <w:jc w:val="left"/>
      <w:outlineLvl w:val="9"/>
    </w:pPr>
    <w:rPr>
      <w:rFonts w:asciiTheme="majorHAnsi" w:hAnsiTheme="majorHAnsi"/>
      <w:b w:val="0"/>
      <w:color w:val="0F4761" w:themeColor="accent1" w:themeShade="BF"/>
      <w:kern w:val="0"/>
      <w:sz w:val="32"/>
      <w:szCs w:val="32"/>
    </w:rPr>
  </w:style>
  <w:style w:type="paragraph" w:styleId="TOC1">
    <w:name w:val="toc 1"/>
    <w:basedOn w:val="Normal"/>
    <w:next w:val="Normal"/>
    <w:autoRedefine/>
    <w:uiPriority w:val="39"/>
    <w:unhideWhenUsed/>
    <w:rsid w:val="0050710E"/>
    <w:pPr>
      <w:spacing w:after="100"/>
    </w:pPr>
  </w:style>
  <w:style w:type="paragraph" w:styleId="TOC2">
    <w:name w:val="toc 2"/>
    <w:basedOn w:val="Normal"/>
    <w:next w:val="Normal"/>
    <w:autoRedefine/>
    <w:uiPriority w:val="39"/>
    <w:unhideWhenUsed/>
    <w:rsid w:val="0050710E"/>
    <w:pPr>
      <w:spacing w:after="100"/>
      <w:ind w:left="240"/>
    </w:pPr>
  </w:style>
  <w:style w:type="character" w:styleId="Hyperlink">
    <w:name w:val="Hyperlink"/>
    <w:basedOn w:val="DefaultParagraphFont"/>
    <w:uiPriority w:val="99"/>
    <w:unhideWhenUsed/>
    <w:rsid w:val="0050710E"/>
    <w:rPr>
      <w:color w:val="467886" w:themeColor="hyperlink"/>
      <w:u w:val="single"/>
    </w:rPr>
  </w:style>
  <w:style w:type="character" w:customStyle="1" w:styleId="UnresolvedMention1">
    <w:name w:val="Unresolved Mention1"/>
    <w:basedOn w:val="DefaultParagraphFont"/>
    <w:uiPriority w:val="99"/>
    <w:semiHidden/>
    <w:unhideWhenUsed/>
    <w:rsid w:val="00775415"/>
    <w:rPr>
      <w:color w:val="605E5C"/>
      <w:shd w:val="clear" w:color="auto" w:fill="E1DFDD"/>
    </w:rPr>
  </w:style>
  <w:style w:type="character" w:styleId="FollowedHyperlink">
    <w:name w:val="FollowedHyperlink"/>
    <w:basedOn w:val="DefaultParagraphFont"/>
    <w:uiPriority w:val="99"/>
    <w:semiHidden/>
    <w:unhideWhenUsed/>
    <w:rsid w:val="002937DC"/>
    <w:rPr>
      <w:color w:val="96607D" w:themeColor="followedHyperlink"/>
      <w:u w:val="single"/>
    </w:rPr>
  </w:style>
  <w:style w:type="table" w:customStyle="1" w:styleId="GridTable5Dark-Accent11">
    <w:name w:val="Grid Table 5 Dark - Accent 11"/>
    <w:basedOn w:val="TableNormal"/>
    <w:uiPriority w:val="50"/>
    <w:rsid w:val="00B85BE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NormalWeb">
    <w:name w:val="Normal (Web)"/>
    <w:basedOn w:val="Normal"/>
    <w:uiPriority w:val="99"/>
    <w:unhideWhenUsed/>
    <w:rsid w:val="00B37B53"/>
    <w:rPr>
      <w:rFonts w:cs="Times New Roman"/>
    </w:rPr>
  </w:style>
  <w:style w:type="character" w:customStyle="1" w:styleId="apple-converted-space">
    <w:name w:val="apple-converted-space"/>
    <w:basedOn w:val="DefaultParagraphFont"/>
    <w:rsid w:val="006A0DBF"/>
  </w:style>
  <w:style w:type="character" w:styleId="Emphasis">
    <w:name w:val="Emphasis"/>
    <w:basedOn w:val="DefaultParagraphFont"/>
    <w:uiPriority w:val="20"/>
    <w:qFormat/>
    <w:rsid w:val="006A0DBF"/>
    <w:rPr>
      <w:i/>
      <w:iCs/>
    </w:rPr>
  </w:style>
  <w:style w:type="paragraph" w:styleId="TableofFigures">
    <w:name w:val="table of figures"/>
    <w:basedOn w:val="Normal"/>
    <w:next w:val="Normal"/>
    <w:uiPriority w:val="99"/>
    <w:unhideWhenUsed/>
    <w:rsid w:val="009F1C20"/>
    <w:pPr>
      <w:spacing w:after="0"/>
    </w:pPr>
  </w:style>
  <w:style w:type="paragraph" w:styleId="BalloonText">
    <w:name w:val="Balloon Text"/>
    <w:basedOn w:val="Normal"/>
    <w:link w:val="BalloonTextChar"/>
    <w:uiPriority w:val="99"/>
    <w:semiHidden/>
    <w:unhideWhenUsed/>
    <w:rsid w:val="003B45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45F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22014">
      <w:bodyDiv w:val="1"/>
      <w:marLeft w:val="0"/>
      <w:marRight w:val="0"/>
      <w:marTop w:val="0"/>
      <w:marBottom w:val="0"/>
      <w:divBdr>
        <w:top w:val="none" w:sz="0" w:space="0" w:color="auto"/>
        <w:left w:val="none" w:sz="0" w:space="0" w:color="auto"/>
        <w:bottom w:val="none" w:sz="0" w:space="0" w:color="auto"/>
        <w:right w:val="none" w:sz="0" w:space="0" w:color="auto"/>
      </w:divBdr>
    </w:div>
    <w:div w:id="60717804">
      <w:bodyDiv w:val="1"/>
      <w:marLeft w:val="0"/>
      <w:marRight w:val="0"/>
      <w:marTop w:val="0"/>
      <w:marBottom w:val="0"/>
      <w:divBdr>
        <w:top w:val="none" w:sz="0" w:space="0" w:color="auto"/>
        <w:left w:val="none" w:sz="0" w:space="0" w:color="auto"/>
        <w:bottom w:val="none" w:sz="0" w:space="0" w:color="auto"/>
        <w:right w:val="none" w:sz="0" w:space="0" w:color="auto"/>
      </w:divBdr>
    </w:div>
    <w:div w:id="75715792">
      <w:bodyDiv w:val="1"/>
      <w:marLeft w:val="0"/>
      <w:marRight w:val="0"/>
      <w:marTop w:val="0"/>
      <w:marBottom w:val="0"/>
      <w:divBdr>
        <w:top w:val="none" w:sz="0" w:space="0" w:color="auto"/>
        <w:left w:val="none" w:sz="0" w:space="0" w:color="auto"/>
        <w:bottom w:val="none" w:sz="0" w:space="0" w:color="auto"/>
        <w:right w:val="none" w:sz="0" w:space="0" w:color="auto"/>
      </w:divBdr>
    </w:div>
    <w:div w:id="89011948">
      <w:bodyDiv w:val="1"/>
      <w:marLeft w:val="0"/>
      <w:marRight w:val="0"/>
      <w:marTop w:val="0"/>
      <w:marBottom w:val="0"/>
      <w:divBdr>
        <w:top w:val="none" w:sz="0" w:space="0" w:color="auto"/>
        <w:left w:val="none" w:sz="0" w:space="0" w:color="auto"/>
        <w:bottom w:val="none" w:sz="0" w:space="0" w:color="auto"/>
        <w:right w:val="none" w:sz="0" w:space="0" w:color="auto"/>
      </w:divBdr>
    </w:div>
    <w:div w:id="130438711">
      <w:bodyDiv w:val="1"/>
      <w:marLeft w:val="0"/>
      <w:marRight w:val="0"/>
      <w:marTop w:val="0"/>
      <w:marBottom w:val="0"/>
      <w:divBdr>
        <w:top w:val="none" w:sz="0" w:space="0" w:color="auto"/>
        <w:left w:val="none" w:sz="0" w:space="0" w:color="auto"/>
        <w:bottom w:val="none" w:sz="0" w:space="0" w:color="auto"/>
        <w:right w:val="none" w:sz="0" w:space="0" w:color="auto"/>
      </w:divBdr>
    </w:div>
    <w:div w:id="299960498">
      <w:bodyDiv w:val="1"/>
      <w:marLeft w:val="0"/>
      <w:marRight w:val="0"/>
      <w:marTop w:val="0"/>
      <w:marBottom w:val="0"/>
      <w:divBdr>
        <w:top w:val="none" w:sz="0" w:space="0" w:color="auto"/>
        <w:left w:val="none" w:sz="0" w:space="0" w:color="auto"/>
        <w:bottom w:val="none" w:sz="0" w:space="0" w:color="auto"/>
        <w:right w:val="none" w:sz="0" w:space="0" w:color="auto"/>
      </w:divBdr>
    </w:div>
    <w:div w:id="337853582">
      <w:bodyDiv w:val="1"/>
      <w:marLeft w:val="0"/>
      <w:marRight w:val="0"/>
      <w:marTop w:val="0"/>
      <w:marBottom w:val="0"/>
      <w:divBdr>
        <w:top w:val="none" w:sz="0" w:space="0" w:color="auto"/>
        <w:left w:val="none" w:sz="0" w:space="0" w:color="auto"/>
        <w:bottom w:val="none" w:sz="0" w:space="0" w:color="auto"/>
        <w:right w:val="none" w:sz="0" w:space="0" w:color="auto"/>
      </w:divBdr>
    </w:div>
    <w:div w:id="345449730">
      <w:bodyDiv w:val="1"/>
      <w:marLeft w:val="0"/>
      <w:marRight w:val="0"/>
      <w:marTop w:val="0"/>
      <w:marBottom w:val="0"/>
      <w:divBdr>
        <w:top w:val="none" w:sz="0" w:space="0" w:color="auto"/>
        <w:left w:val="none" w:sz="0" w:space="0" w:color="auto"/>
        <w:bottom w:val="none" w:sz="0" w:space="0" w:color="auto"/>
        <w:right w:val="none" w:sz="0" w:space="0" w:color="auto"/>
      </w:divBdr>
    </w:div>
    <w:div w:id="369569701">
      <w:bodyDiv w:val="1"/>
      <w:marLeft w:val="0"/>
      <w:marRight w:val="0"/>
      <w:marTop w:val="0"/>
      <w:marBottom w:val="0"/>
      <w:divBdr>
        <w:top w:val="none" w:sz="0" w:space="0" w:color="auto"/>
        <w:left w:val="none" w:sz="0" w:space="0" w:color="auto"/>
        <w:bottom w:val="none" w:sz="0" w:space="0" w:color="auto"/>
        <w:right w:val="none" w:sz="0" w:space="0" w:color="auto"/>
      </w:divBdr>
    </w:div>
    <w:div w:id="395057673">
      <w:bodyDiv w:val="1"/>
      <w:marLeft w:val="0"/>
      <w:marRight w:val="0"/>
      <w:marTop w:val="0"/>
      <w:marBottom w:val="0"/>
      <w:divBdr>
        <w:top w:val="none" w:sz="0" w:space="0" w:color="auto"/>
        <w:left w:val="none" w:sz="0" w:space="0" w:color="auto"/>
        <w:bottom w:val="none" w:sz="0" w:space="0" w:color="auto"/>
        <w:right w:val="none" w:sz="0" w:space="0" w:color="auto"/>
      </w:divBdr>
    </w:div>
    <w:div w:id="399520305">
      <w:bodyDiv w:val="1"/>
      <w:marLeft w:val="0"/>
      <w:marRight w:val="0"/>
      <w:marTop w:val="0"/>
      <w:marBottom w:val="0"/>
      <w:divBdr>
        <w:top w:val="none" w:sz="0" w:space="0" w:color="auto"/>
        <w:left w:val="none" w:sz="0" w:space="0" w:color="auto"/>
        <w:bottom w:val="none" w:sz="0" w:space="0" w:color="auto"/>
        <w:right w:val="none" w:sz="0" w:space="0" w:color="auto"/>
      </w:divBdr>
      <w:divsChild>
        <w:div w:id="1343052549">
          <w:marLeft w:val="0"/>
          <w:marRight w:val="0"/>
          <w:marTop w:val="0"/>
          <w:marBottom w:val="0"/>
          <w:divBdr>
            <w:top w:val="none" w:sz="0" w:space="0" w:color="auto"/>
            <w:left w:val="none" w:sz="0" w:space="0" w:color="auto"/>
            <w:bottom w:val="none" w:sz="0" w:space="0" w:color="auto"/>
            <w:right w:val="none" w:sz="0" w:space="0" w:color="auto"/>
          </w:divBdr>
        </w:div>
        <w:div w:id="2084060302">
          <w:marLeft w:val="0"/>
          <w:marRight w:val="0"/>
          <w:marTop w:val="0"/>
          <w:marBottom w:val="0"/>
          <w:divBdr>
            <w:top w:val="none" w:sz="0" w:space="0" w:color="auto"/>
            <w:left w:val="none" w:sz="0" w:space="0" w:color="auto"/>
            <w:bottom w:val="none" w:sz="0" w:space="0" w:color="auto"/>
            <w:right w:val="none" w:sz="0" w:space="0" w:color="auto"/>
          </w:divBdr>
        </w:div>
        <w:div w:id="895121118">
          <w:marLeft w:val="0"/>
          <w:marRight w:val="0"/>
          <w:marTop w:val="0"/>
          <w:marBottom w:val="0"/>
          <w:divBdr>
            <w:top w:val="none" w:sz="0" w:space="0" w:color="auto"/>
            <w:left w:val="none" w:sz="0" w:space="0" w:color="auto"/>
            <w:bottom w:val="none" w:sz="0" w:space="0" w:color="auto"/>
            <w:right w:val="none" w:sz="0" w:space="0" w:color="auto"/>
          </w:divBdr>
        </w:div>
        <w:div w:id="1209991184">
          <w:marLeft w:val="0"/>
          <w:marRight w:val="0"/>
          <w:marTop w:val="0"/>
          <w:marBottom w:val="0"/>
          <w:divBdr>
            <w:top w:val="none" w:sz="0" w:space="0" w:color="auto"/>
            <w:left w:val="none" w:sz="0" w:space="0" w:color="auto"/>
            <w:bottom w:val="none" w:sz="0" w:space="0" w:color="auto"/>
            <w:right w:val="none" w:sz="0" w:space="0" w:color="auto"/>
          </w:divBdr>
        </w:div>
        <w:div w:id="1736657959">
          <w:marLeft w:val="0"/>
          <w:marRight w:val="0"/>
          <w:marTop w:val="0"/>
          <w:marBottom w:val="0"/>
          <w:divBdr>
            <w:top w:val="none" w:sz="0" w:space="0" w:color="auto"/>
            <w:left w:val="none" w:sz="0" w:space="0" w:color="auto"/>
            <w:bottom w:val="none" w:sz="0" w:space="0" w:color="auto"/>
            <w:right w:val="none" w:sz="0" w:space="0" w:color="auto"/>
          </w:divBdr>
        </w:div>
      </w:divsChild>
    </w:div>
    <w:div w:id="472018351">
      <w:bodyDiv w:val="1"/>
      <w:marLeft w:val="0"/>
      <w:marRight w:val="0"/>
      <w:marTop w:val="0"/>
      <w:marBottom w:val="0"/>
      <w:divBdr>
        <w:top w:val="none" w:sz="0" w:space="0" w:color="auto"/>
        <w:left w:val="none" w:sz="0" w:space="0" w:color="auto"/>
        <w:bottom w:val="none" w:sz="0" w:space="0" w:color="auto"/>
        <w:right w:val="none" w:sz="0" w:space="0" w:color="auto"/>
      </w:divBdr>
    </w:div>
    <w:div w:id="527958891">
      <w:bodyDiv w:val="1"/>
      <w:marLeft w:val="0"/>
      <w:marRight w:val="0"/>
      <w:marTop w:val="0"/>
      <w:marBottom w:val="0"/>
      <w:divBdr>
        <w:top w:val="none" w:sz="0" w:space="0" w:color="auto"/>
        <w:left w:val="none" w:sz="0" w:space="0" w:color="auto"/>
        <w:bottom w:val="none" w:sz="0" w:space="0" w:color="auto"/>
        <w:right w:val="none" w:sz="0" w:space="0" w:color="auto"/>
      </w:divBdr>
    </w:div>
    <w:div w:id="547691470">
      <w:bodyDiv w:val="1"/>
      <w:marLeft w:val="0"/>
      <w:marRight w:val="0"/>
      <w:marTop w:val="0"/>
      <w:marBottom w:val="0"/>
      <w:divBdr>
        <w:top w:val="none" w:sz="0" w:space="0" w:color="auto"/>
        <w:left w:val="none" w:sz="0" w:space="0" w:color="auto"/>
        <w:bottom w:val="none" w:sz="0" w:space="0" w:color="auto"/>
        <w:right w:val="none" w:sz="0" w:space="0" w:color="auto"/>
      </w:divBdr>
    </w:div>
    <w:div w:id="637762354">
      <w:bodyDiv w:val="1"/>
      <w:marLeft w:val="0"/>
      <w:marRight w:val="0"/>
      <w:marTop w:val="0"/>
      <w:marBottom w:val="0"/>
      <w:divBdr>
        <w:top w:val="none" w:sz="0" w:space="0" w:color="auto"/>
        <w:left w:val="none" w:sz="0" w:space="0" w:color="auto"/>
        <w:bottom w:val="none" w:sz="0" w:space="0" w:color="auto"/>
        <w:right w:val="none" w:sz="0" w:space="0" w:color="auto"/>
      </w:divBdr>
    </w:div>
    <w:div w:id="748621498">
      <w:bodyDiv w:val="1"/>
      <w:marLeft w:val="0"/>
      <w:marRight w:val="0"/>
      <w:marTop w:val="0"/>
      <w:marBottom w:val="0"/>
      <w:divBdr>
        <w:top w:val="none" w:sz="0" w:space="0" w:color="auto"/>
        <w:left w:val="none" w:sz="0" w:space="0" w:color="auto"/>
        <w:bottom w:val="none" w:sz="0" w:space="0" w:color="auto"/>
        <w:right w:val="none" w:sz="0" w:space="0" w:color="auto"/>
      </w:divBdr>
    </w:div>
    <w:div w:id="776749800">
      <w:bodyDiv w:val="1"/>
      <w:marLeft w:val="0"/>
      <w:marRight w:val="0"/>
      <w:marTop w:val="0"/>
      <w:marBottom w:val="0"/>
      <w:divBdr>
        <w:top w:val="none" w:sz="0" w:space="0" w:color="auto"/>
        <w:left w:val="none" w:sz="0" w:space="0" w:color="auto"/>
        <w:bottom w:val="none" w:sz="0" w:space="0" w:color="auto"/>
        <w:right w:val="none" w:sz="0" w:space="0" w:color="auto"/>
      </w:divBdr>
    </w:div>
    <w:div w:id="807279115">
      <w:bodyDiv w:val="1"/>
      <w:marLeft w:val="0"/>
      <w:marRight w:val="0"/>
      <w:marTop w:val="0"/>
      <w:marBottom w:val="0"/>
      <w:divBdr>
        <w:top w:val="none" w:sz="0" w:space="0" w:color="auto"/>
        <w:left w:val="none" w:sz="0" w:space="0" w:color="auto"/>
        <w:bottom w:val="none" w:sz="0" w:space="0" w:color="auto"/>
        <w:right w:val="none" w:sz="0" w:space="0" w:color="auto"/>
      </w:divBdr>
    </w:div>
    <w:div w:id="838037047">
      <w:bodyDiv w:val="1"/>
      <w:marLeft w:val="0"/>
      <w:marRight w:val="0"/>
      <w:marTop w:val="0"/>
      <w:marBottom w:val="0"/>
      <w:divBdr>
        <w:top w:val="none" w:sz="0" w:space="0" w:color="auto"/>
        <w:left w:val="none" w:sz="0" w:space="0" w:color="auto"/>
        <w:bottom w:val="none" w:sz="0" w:space="0" w:color="auto"/>
        <w:right w:val="none" w:sz="0" w:space="0" w:color="auto"/>
      </w:divBdr>
    </w:div>
    <w:div w:id="938636836">
      <w:bodyDiv w:val="1"/>
      <w:marLeft w:val="0"/>
      <w:marRight w:val="0"/>
      <w:marTop w:val="0"/>
      <w:marBottom w:val="0"/>
      <w:divBdr>
        <w:top w:val="none" w:sz="0" w:space="0" w:color="auto"/>
        <w:left w:val="none" w:sz="0" w:space="0" w:color="auto"/>
        <w:bottom w:val="none" w:sz="0" w:space="0" w:color="auto"/>
        <w:right w:val="none" w:sz="0" w:space="0" w:color="auto"/>
      </w:divBdr>
    </w:div>
    <w:div w:id="948466451">
      <w:bodyDiv w:val="1"/>
      <w:marLeft w:val="0"/>
      <w:marRight w:val="0"/>
      <w:marTop w:val="0"/>
      <w:marBottom w:val="0"/>
      <w:divBdr>
        <w:top w:val="none" w:sz="0" w:space="0" w:color="auto"/>
        <w:left w:val="none" w:sz="0" w:space="0" w:color="auto"/>
        <w:bottom w:val="none" w:sz="0" w:space="0" w:color="auto"/>
        <w:right w:val="none" w:sz="0" w:space="0" w:color="auto"/>
      </w:divBdr>
    </w:div>
    <w:div w:id="1015499385">
      <w:bodyDiv w:val="1"/>
      <w:marLeft w:val="0"/>
      <w:marRight w:val="0"/>
      <w:marTop w:val="0"/>
      <w:marBottom w:val="0"/>
      <w:divBdr>
        <w:top w:val="none" w:sz="0" w:space="0" w:color="auto"/>
        <w:left w:val="none" w:sz="0" w:space="0" w:color="auto"/>
        <w:bottom w:val="none" w:sz="0" w:space="0" w:color="auto"/>
        <w:right w:val="none" w:sz="0" w:space="0" w:color="auto"/>
      </w:divBdr>
      <w:divsChild>
        <w:div w:id="1017195982">
          <w:marLeft w:val="0"/>
          <w:marRight w:val="0"/>
          <w:marTop w:val="0"/>
          <w:marBottom w:val="0"/>
          <w:divBdr>
            <w:top w:val="none" w:sz="0" w:space="0" w:color="auto"/>
            <w:left w:val="none" w:sz="0" w:space="0" w:color="auto"/>
            <w:bottom w:val="none" w:sz="0" w:space="0" w:color="auto"/>
            <w:right w:val="none" w:sz="0" w:space="0" w:color="auto"/>
          </w:divBdr>
          <w:divsChild>
            <w:div w:id="249119440">
              <w:marLeft w:val="0"/>
              <w:marRight w:val="0"/>
              <w:marTop w:val="0"/>
              <w:marBottom w:val="0"/>
              <w:divBdr>
                <w:top w:val="none" w:sz="0" w:space="0" w:color="auto"/>
                <w:left w:val="none" w:sz="0" w:space="0" w:color="auto"/>
                <w:bottom w:val="none" w:sz="0" w:space="0" w:color="auto"/>
                <w:right w:val="none" w:sz="0" w:space="0" w:color="auto"/>
              </w:divBdr>
            </w:div>
          </w:divsChild>
        </w:div>
        <w:div w:id="453837899">
          <w:marLeft w:val="0"/>
          <w:marRight w:val="0"/>
          <w:marTop w:val="0"/>
          <w:marBottom w:val="0"/>
          <w:divBdr>
            <w:top w:val="none" w:sz="0" w:space="0" w:color="auto"/>
            <w:left w:val="none" w:sz="0" w:space="0" w:color="auto"/>
            <w:bottom w:val="none" w:sz="0" w:space="0" w:color="auto"/>
            <w:right w:val="none" w:sz="0" w:space="0" w:color="auto"/>
          </w:divBdr>
          <w:divsChild>
            <w:div w:id="75170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419778">
      <w:bodyDiv w:val="1"/>
      <w:marLeft w:val="0"/>
      <w:marRight w:val="0"/>
      <w:marTop w:val="0"/>
      <w:marBottom w:val="0"/>
      <w:divBdr>
        <w:top w:val="none" w:sz="0" w:space="0" w:color="auto"/>
        <w:left w:val="none" w:sz="0" w:space="0" w:color="auto"/>
        <w:bottom w:val="none" w:sz="0" w:space="0" w:color="auto"/>
        <w:right w:val="none" w:sz="0" w:space="0" w:color="auto"/>
      </w:divBdr>
    </w:div>
    <w:div w:id="1046880212">
      <w:bodyDiv w:val="1"/>
      <w:marLeft w:val="0"/>
      <w:marRight w:val="0"/>
      <w:marTop w:val="0"/>
      <w:marBottom w:val="0"/>
      <w:divBdr>
        <w:top w:val="none" w:sz="0" w:space="0" w:color="auto"/>
        <w:left w:val="none" w:sz="0" w:space="0" w:color="auto"/>
        <w:bottom w:val="none" w:sz="0" w:space="0" w:color="auto"/>
        <w:right w:val="none" w:sz="0" w:space="0" w:color="auto"/>
      </w:divBdr>
    </w:div>
    <w:div w:id="1129056667">
      <w:bodyDiv w:val="1"/>
      <w:marLeft w:val="0"/>
      <w:marRight w:val="0"/>
      <w:marTop w:val="0"/>
      <w:marBottom w:val="0"/>
      <w:divBdr>
        <w:top w:val="none" w:sz="0" w:space="0" w:color="auto"/>
        <w:left w:val="none" w:sz="0" w:space="0" w:color="auto"/>
        <w:bottom w:val="none" w:sz="0" w:space="0" w:color="auto"/>
        <w:right w:val="none" w:sz="0" w:space="0" w:color="auto"/>
      </w:divBdr>
    </w:div>
    <w:div w:id="1143695136">
      <w:bodyDiv w:val="1"/>
      <w:marLeft w:val="0"/>
      <w:marRight w:val="0"/>
      <w:marTop w:val="0"/>
      <w:marBottom w:val="0"/>
      <w:divBdr>
        <w:top w:val="none" w:sz="0" w:space="0" w:color="auto"/>
        <w:left w:val="none" w:sz="0" w:space="0" w:color="auto"/>
        <w:bottom w:val="none" w:sz="0" w:space="0" w:color="auto"/>
        <w:right w:val="none" w:sz="0" w:space="0" w:color="auto"/>
      </w:divBdr>
    </w:div>
    <w:div w:id="1240627842">
      <w:bodyDiv w:val="1"/>
      <w:marLeft w:val="0"/>
      <w:marRight w:val="0"/>
      <w:marTop w:val="0"/>
      <w:marBottom w:val="0"/>
      <w:divBdr>
        <w:top w:val="none" w:sz="0" w:space="0" w:color="auto"/>
        <w:left w:val="none" w:sz="0" w:space="0" w:color="auto"/>
        <w:bottom w:val="none" w:sz="0" w:space="0" w:color="auto"/>
        <w:right w:val="none" w:sz="0" w:space="0" w:color="auto"/>
      </w:divBdr>
    </w:div>
    <w:div w:id="1297180198">
      <w:bodyDiv w:val="1"/>
      <w:marLeft w:val="0"/>
      <w:marRight w:val="0"/>
      <w:marTop w:val="0"/>
      <w:marBottom w:val="0"/>
      <w:divBdr>
        <w:top w:val="none" w:sz="0" w:space="0" w:color="auto"/>
        <w:left w:val="none" w:sz="0" w:space="0" w:color="auto"/>
        <w:bottom w:val="none" w:sz="0" w:space="0" w:color="auto"/>
        <w:right w:val="none" w:sz="0" w:space="0" w:color="auto"/>
      </w:divBdr>
    </w:div>
    <w:div w:id="1378360965">
      <w:bodyDiv w:val="1"/>
      <w:marLeft w:val="0"/>
      <w:marRight w:val="0"/>
      <w:marTop w:val="0"/>
      <w:marBottom w:val="0"/>
      <w:divBdr>
        <w:top w:val="none" w:sz="0" w:space="0" w:color="auto"/>
        <w:left w:val="none" w:sz="0" w:space="0" w:color="auto"/>
        <w:bottom w:val="none" w:sz="0" w:space="0" w:color="auto"/>
        <w:right w:val="none" w:sz="0" w:space="0" w:color="auto"/>
      </w:divBdr>
      <w:divsChild>
        <w:div w:id="1597860066">
          <w:marLeft w:val="0"/>
          <w:marRight w:val="0"/>
          <w:marTop w:val="0"/>
          <w:marBottom w:val="0"/>
          <w:divBdr>
            <w:top w:val="none" w:sz="0" w:space="0" w:color="auto"/>
            <w:left w:val="none" w:sz="0" w:space="0" w:color="auto"/>
            <w:bottom w:val="none" w:sz="0" w:space="0" w:color="auto"/>
            <w:right w:val="none" w:sz="0" w:space="0" w:color="auto"/>
          </w:divBdr>
        </w:div>
        <w:div w:id="1392194901">
          <w:marLeft w:val="0"/>
          <w:marRight w:val="0"/>
          <w:marTop w:val="0"/>
          <w:marBottom w:val="0"/>
          <w:divBdr>
            <w:top w:val="none" w:sz="0" w:space="0" w:color="auto"/>
            <w:left w:val="none" w:sz="0" w:space="0" w:color="auto"/>
            <w:bottom w:val="none" w:sz="0" w:space="0" w:color="auto"/>
            <w:right w:val="none" w:sz="0" w:space="0" w:color="auto"/>
          </w:divBdr>
        </w:div>
        <w:div w:id="335424963">
          <w:marLeft w:val="0"/>
          <w:marRight w:val="0"/>
          <w:marTop w:val="0"/>
          <w:marBottom w:val="0"/>
          <w:divBdr>
            <w:top w:val="none" w:sz="0" w:space="0" w:color="auto"/>
            <w:left w:val="none" w:sz="0" w:space="0" w:color="auto"/>
            <w:bottom w:val="none" w:sz="0" w:space="0" w:color="auto"/>
            <w:right w:val="none" w:sz="0" w:space="0" w:color="auto"/>
          </w:divBdr>
        </w:div>
        <w:div w:id="615720731">
          <w:marLeft w:val="0"/>
          <w:marRight w:val="0"/>
          <w:marTop w:val="0"/>
          <w:marBottom w:val="0"/>
          <w:divBdr>
            <w:top w:val="none" w:sz="0" w:space="0" w:color="auto"/>
            <w:left w:val="none" w:sz="0" w:space="0" w:color="auto"/>
            <w:bottom w:val="none" w:sz="0" w:space="0" w:color="auto"/>
            <w:right w:val="none" w:sz="0" w:space="0" w:color="auto"/>
          </w:divBdr>
        </w:div>
        <w:div w:id="1282689526">
          <w:marLeft w:val="0"/>
          <w:marRight w:val="0"/>
          <w:marTop w:val="0"/>
          <w:marBottom w:val="0"/>
          <w:divBdr>
            <w:top w:val="none" w:sz="0" w:space="0" w:color="auto"/>
            <w:left w:val="none" w:sz="0" w:space="0" w:color="auto"/>
            <w:bottom w:val="none" w:sz="0" w:space="0" w:color="auto"/>
            <w:right w:val="none" w:sz="0" w:space="0" w:color="auto"/>
          </w:divBdr>
        </w:div>
      </w:divsChild>
    </w:div>
    <w:div w:id="1444690859">
      <w:bodyDiv w:val="1"/>
      <w:marLeft w:val="0"/>
      <w:marRight w:val="0"/>
      <w:marTop w:val="0"/>
      <w:marBottom w:val="0"/>
      <w:divBdr>
        <w:top w:val="none" w:sz="0" w:space="0" w:color="auto"/>
        <w:left w:val="none" w:sz="0" w:space="0" w:color="auto"/>
        <w:bottom w:val="none" w:sz="0" w:space="0" w:color="auto"/>
        <w:right w:val="none" w:sz="0" w:space="0" w:color="auto"/>
      </w:divBdr>
    </w:div>
    <w:div w:id="1479298733">
      <w:bodyDiv w:val="1"/>
      <w:marLeft w:val="0"/>
      <w:marRight w:val="0"/>
      <w:marTop w:val="0"/>
      <w:marBottom w:val="0"/>
      <w:divBdr>
        <w:top w:val="none" w:sz="0" w:space="0" w:color="auto"/>
        <w:left w:val="none" w:sz="0" w:space="0" w:color="auto"/>
        <w:bottom w:val="none" w:sz="0" w:space="0" w:color="auto"/>
        <w:right w:val="none" w:sz="0" w:space="0" w:color="auto"/>
      </w:divBdr>
    </w:div>
    <w:div w:id="1479762932">
      <w:bodyDiv w:val="1"/>
      <w:marLeft w:val="0"/>
      <w:marRight w:val="0"/>
      <w:marTop w:val="0"/>
      <w:marBottom w:val="0"/>
      <w:divBdr>
        <w:top w:val="none" w:sz="0" w:space="0" w:color="auto"/>
        <w:left w:val="none" w:sz="0" w:space="0" w:color="auto"/>
        <w:bottom w:val="none" w:sz="0" w:space="0" w:color="auto"/>
        <w:right w:val="none" w:sz="0" w:space="0" w:color="auto"/>
      </w:divBdr>
    </w:div>
    <w:div w:id="1503473512">
      <w:bodyDiv w:val="1"/>
      <w:marLeft w:val="0"/>
      <w:marRight w:val="0"/>
      <w:marTop w:val="0"/>
      <w:marBottom w:val="0"/>
      <w:divBdr>
        <w:top w:val="none" w:sz="0" w:space="0" w:color="auto"/>
        <w:left w:val="none" w:sz="0" w:space="0" w:color="auto"/>
        <w:bottom w:val="none" w:sz="0" w:space="0" w:color="auto"/>
        <w:right w:val="none" w:sz="0" w:space="0" w:color="auto"/>
      </w:divBdr>
    </w:div>
    <w:div w:id="1529678537">
      <w:bodyDiv w:val="1"/>
      <w:marLeft w:val="0"/>
      <w:marRight w:val="0"/>
      <w:marTop w:val="0"/>
      <w:marBottom w:val="0"/>
      <w:divBdr>
        <w:top w:val="none" w:sz="0" w:space="0" w:color="auto"/>
        <w:left w:val="none" w:sz="0" w:space="0" w:color="auto"/>
        <w:bottom w:val="none" w:sz="0" w:space="0" w:color="auto"/>
        <w:right w:val="none" w:sz="0" w:space="0" w:color="auto"/>
      </w:divBdr>
    </w:div>
    <w:div w:id="1576553903">
      <w:bodyDiv w:val="1"/>
      <w:marLeft w:val="0"/>
      <w:marRight w:val="0"/>
      <w:marTop w:val="0"/>
      <w:marBottom w:val="0"/>
      <w:divBdr>
        <w:top w:val="none" w:sz="0" w:space="0" w:color="auto"/>
        <w:left w:val="none" w:sz="0" w:space="0" w:color="auto"/>
        <w:bottom w:val="none" w:sz="0" w:space="0" w:color="auto"/>
        <w:right w:val="none" w:sz="0" w:space="0" w:color="auto"/>
      </w:divBdr>
      <w:divsChild>
        <w:div w:id="12193869">
          <w:marLeft w:val="0"/>
          <w:marRight w:val="0"/>
          <w:marTop w:val="0"/>
          <w:marBottom w:val="0"/>
          <w:divBdr>
            <w:top w:val="none" w:sz="0" w:space="0" w:color="auto"/>
            <w:left w:val="none" w:sz="0" w:space="0" w:color="auto"/>
            <w:bottom w:val="none" w:sz="0" w:space="0" w:color="auto"/>
            <w:right w:val="none" w:sz="0" w:space="0" w:color="auto"/>
          </w:divBdr>
          <w:divsChild>
            <w:div w:id="457722625">
              <w:marLeft w:val="0"/>
              <w:marRight w:val="0"/>
              <w:marTop w:val="0"/>
              <w:marBottom w:val="0"/>
              <w:divBdr>
                <w:top w:val="none" w:sz="0" w:space="0" w:color="auto"/>
                <w:left w:val="none" w:sz="0" w:space="0" w:color="auto"/>
                <w:bottom w:val="none" w:sz="0" w:space="0" w:color="auto"/>
                <w:right w:val="none" w:sz="0" w:space="0" w:color="auto"/>
              </w:divBdr>
            </w:div>
          </w:divsChild>
        </w:div>
        <w:div w:id="474225538">
          <w:marLeft w:val="0"/>
          <w:marRight w:val="0"/>
          <w:marTop w:val="0"/>
          <w:marBottom w:val="0"/>
          <w:divBdr>
            <w:top w:val="none" w:sz="0" w:space="0" w:color="auto"/>
            <w:left w:val="none" w:sz="0" w:space="0" w:color="auto"/>
            <w:bottom w:val="none" w:sz="0" w:space="0" w:color="auto"/>
            <w:right w:val="none" w:sz="0" w:space="0" w:color="auto"/>
          </w:divBdr>
          <w:divsChild>
            <w:div w:id="15035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899472">
      <w:bodyDiv w:val="1"/>
      <w:marLeft w:val="0"/>
      <w:marRight w:val="0"/>
      <w:marTop w:val="0"/>
      <w:marBottom w:val="0"/>
      <w:divBdr>
        <w:top w:val="none" w:sz="0" w:space="0" w:color="auto"/>
        <w:left w:val="none" w:sz="0" w:space="0" w:color="auto"/>
        <w:bottom w:val="none" w:sz="0" w:space="0" w:color="auto"/>
        <w:right w:val="none" w:sz="0" w:space="0" w:color="auto"/>
      </w:divBdr>
      <w:divsChild>
        <w:div w:id="574776972">
          <w:marLeft w:val="0"/>
          <w:marRight w:val="0"/>
          <w:marTop w:val="0"/>
          <w:marBottom w:val="0"/>
          <w:divBdr>
            <w:top w:val="none" w:sz="0" w:space="0" w:color="auto"/>
            <w:left w:val="none" w:sz="0" w:space="0" w:color="auto"/>
            <w:bottom w:val="none" w:sz="0" w:space="0" w:color="auto"/>
            <w:right w:val="none" w:sz="0" w:space="0" w:color="auto"/>
          </w:divBdr>
        </w:div>
        <w:div w:id="538326685">
          <w:marLeft w:val="0"/>
          <w:marRight w:val="0"/>
          <w:marTop w:val="0"/>
          <w:marBottom w:val="0"/>
          <w:divBdr>
            <w:top w:val="none" w:sz="0" w:space="0" w:color="auto"/>
            <w:left w:val="none" w:sz="0" w:space="0" w:color="auto"/>
            <w:bottom w:val="none" w:sz="0" w:space="0" w:color="auto"/>
            <w:right w:val="none" w:sz="0" w:space="0" w:color="auto"/>
          </w:divBdr>
        </w:div>
        <w:div w:id="735401098">
          <w:marLeft w:val="0"/>
          <w:marRight w:val="0"/>
          <w:marTop w:val="0"/>
          <w:marBottom w:val="0"/>
          <w:divBdr>
            <w:top w:val="none" w:sz="0" w:space="0" w:color="auto"/>
            <w:left w:val="none" w:sz="0" w:space="0" w:color="auto"/>
            <w:bottom w:val="none" w:sz="0" w:space="0" w:color="auto"/>
            <w:right w:val="none" w:sz="0" w:space="0" w:color="auto"/>
          </w:divBdr>
        </w:div>
        <w:div w:id="1152719258">
          <w:marLeft w:val="0"/>
          <w:marRight w:val="0"/>
          <w:marTop w:val="0"/>
          <w:marBottom w:val="0"/>
          <w:divBdr>
            <w:top w:val="none" w:sz="0" w:space="0" w:color="auto"/>
            <w:left w:val="none" w:sz="0" w:space="0" w:color="auto"/>
            <w:bottom w:val="none" w:sz="0" w:space="0" w:color="auto"/>
            <w:right w:val="none" w:sz="0" w:space="0" w:color="auto"/>
          </w:divBdr>
        </w:div>
        <w:div w:id="1042442555">
          <w:marLeft w:val="0"/>
          <w:marRight w:val="0"/>
          <w:marTop w:val="0"/>
          <w:marBottom w:val="0"/>
          <w:divBdr>
            <w:top w:val="none" w:sz="0" w:space="0" w:color="auto"/>
            <w:left w:val="none" w:sz="0" w:space="0" w:color="auto"/>
            <w:bottom w:val="none" w:sz="0" w:space="0" w:color="auto"/>
            <w:right w:val="none" w:sz="0" w:space="0" w:color="auto"/>
          </w:divBdr>
        </w:div>
      </w:divsChild>
    </w:div>
    <w:div w:id="1750225105">
      <w:bodyDiv w:val="1"/>
      <w:marLeft w:val="0"/>
      <w:marRight w:val="0"/>
      <w:marTop w:val="0"/>
      <w:marBottom w:val="0"/>
      <w:divBdr>
        <w:top w:val="none" w:sz="0" w:space="0" w:color="auto"/>
        <w:left w:val="none" w:sz="0" w:space="0" w:color="auto"/>
        <w:bottom w:val="none" w:sz="0" w:space="0" w:color="auto"/>
        <w:right w:val="none" w:sz="0" w:space="0" w:color="auto"/>
      </w:divBdr>
    </w:div>
    <w:div w:id="1768386584">
      <w:bodyDiv w:val="1"/>
      <w:marLeft w:val="0"/>
      <w:marRight w:val="0"/>
      <w:marTop w:val="0"/>
      <w:marBottom w:val="0"/>
      <w:divBdr>
        <w:top w:val="none" w:sz="0" w:space="0" w:color="auto"/>
        <w:left w:val="none" w:sz="0" w:space="0" w:color="auto"/>
        <w:bottom w:val="none" w:sz="0" w:space="0" w:color="auto"/>
        <w:right w:val="none" w:sz="0" w:space="0" w:color="auto"/>
      </w:divBdr>
    </w:div>
    <w:div w:id="1786315161">
      <w:bodyDiv w:val="1"/>
      <w:marLeft w:val="0"/>
      <w:marRight w:val="0"/>
      <w:marTop w:val="0"/>
      <w:marBottom w:val="0"/>
      <w:divBdr>
        <w:top w:val="none" w:sz="0" w:space="0" w:color="auto"/>
        <w:left w:val="none" w:sz="0" w:space="0" w:color="auto"/>
        <w:bottom w:val="none" w:sz="0" w:space="0" w:color="auto"/>
        <w:right w:val="none" w:sz="0" w:space="0" w:color="auto"/>
      </w:divBdr>
    </w:div>
    <w:div w:id="1846438054">
      <w:bodyDiv w:val="1"/>
      <w:marLeft w:val="0"/>
      <w:marRight w:val="0"/>
      <w:marTop w:val="0"/>
      <w:marBottom w:val="0"/>
      <w:divBdr>
        <w:top w:val="none" w:sz="0" w:space="0" w:color="auto"/>
        <w:left w:val="none" w:sz="0" w:space="0" w:color="auto"/>
        <w:bottom w:val="none" w:sz="0" w:space="0" w:color="auto"/>
        <w:right w:val="none" w:sz="0" w:space="0" w:color="auto"/>
      </w:divBdr>
    </w:div>
    <w:div w:id="1852837127">
      <w:bodyDiv w:val="1"/>
      <w:marLeft w:val="0"/>
      <w:marRight w:val="0"/>
      <w:marTop w:val="0"/>
      <w:marBottom w:val="0"/>
      <w:divBdr>
        <w:top w:val="none" w:sz="0" w:space="0" w:color="auto"/>
        <w:left w:val="none" w:sz="0" w:space="0" w:color="auto"/>
        <w:bottom w:val="none" w:sz="0" w:space="0" w:color="auto"/>
        <w:right w:val="none" w:sz="0" w:space="0" w:color="auto"/>
      </w:divBdr>
    </w:div>
    <w:div w:id="1912542378">
      <w:bodyDiv w:val="1"/>
      <w:marLeft w:val="0"/>
      <w:marRight w:val="0"/>
      <w:marTop w:val="0"/>
      <w:marBottom w:val="0"/>
      <w:divBdr>
        <w:top w:val="none" w:sz="0" w:space="0" w:color="auto"/>
        <w:left w:val="none" w:sz="0" w:space="0" w:color="auto"/>
        <w:bottom w:val="none" w:sz="0" w:space="0" w:color="auto"/>
        <w:right w:val="none" w:sz="0" w:space="0" w:color="auto"/>
      </w:divBdr>
    </w:div>
    <w:div w:id="1924879282">
      <w:bodyDiv w:val="1"/>
      <w:marLeft w:val="0"/>
      <w:marRight w:val="0"/>
      <w:marTop w:val="0"/>
      <w:marBottom w:val="0"/>
      <w:divBdr>
        <w:top w:val="none" w:sz="0" w:space="0" w:color="auto"/>
        <w:left w:val="none" w:sz="0" w:space="0" w:color="auto"/>
        <w:bottom w:val="none" w:sz="0" w:space="0" w:color="auto"/>
        <w:right w:val="none" w:sz="0" w:space="0" w:color="auto"/>
      </w:divBdr>
      <w:divsChild>
        <w:div w:id="1212690507">
          <w:marLeft w:val="0"/>
          <w:marRight w:val="0"/>
          <w:marTop w:val="0"/>
          <w:marBottom w:val="0"/>
          <w:divBdr>
            <w:top w:val="none" w:sz="0" w:space="0" w:color="auto"/>
            <w:left w:val="none" w:sz="0" w:space="0" w:color="auto"/>
            <w:bottom w:val="none" w:sz="0" w:space="0" w:color="auto"/>
            <w:right w:val="none" w:sz="0" w:space="0" w:color="auto"/>
          </w:divBdr>
        </w:div>
        <w:div w:id="1102601932">
          <w:marLeft w:val="0"/>
          <w:marRight w:val="0"/>
          <w:marTop w:val="0"/>
          <w:marBottom w:val="0"/>
          <w:divBdr>
            <w:top w:val="none" w:sz="0" w:space="0" w:color="auto"/>
            <w:left w:val="none" w:sz="0" w:space="0" w:color="auto"/>
            <w:bottom w:val="none" w:sz="0" w:space="0" w:color="auto"/>
            <w:right w:val="none" w:sz="0" w:space="0" w:color="auto"/>
          </w:divBdr>
        </w:div>
        <w:div w:id="1664505725">
          <w:marLeft w:val="0"/>
          <w:marRight w:val="0"/>
          <w:marTop w:val="0"/>
          <w:marBottom w:val="0"/>
          <w:divBdr>
            <w:top w:val="none" w:sz="0" w:space="0" w:color="auto"/>
            <w:left w:val="none" w:sz="0" w:space="0" w:color="auto"/>
            <w:bottom w:val="none" w:sz="0" w:space="0" w:color="auto"/>
            <w:right w:val="none" w:sz="0" w:space="0" w:color="auto"/>
          </w:divBdr>
        </w:div>
        <w:div w:id="2104061008">
          <w:marLeft w:val="0"/>
          <w:marRight w:val="0"/>
          <w:marTop w:val="0"/>
          <w:marBottom w:val="0"/>
          <w:divBdr>
            <w:top w:val="none" w:sz="0" w:space="0" w:color="auto"/>
            <w:left w:val="none" w:sz="0" w:space="0" w:color="auto"/>
            <w:bottom w:val="none" w:sz="0" w:space="0" w:color="auto"/>
            <w:right w:val="none" w:sz="0" w:space="0" w:color="auto"/>
          </w:divBdr>
        </w:div>
        <w:div w:id="1689986036">
          <w:marLeft w:val="0"/>
          <w:marRight w:val="0"/>
          <w:marTop w:val="0"/>
          <w:marBottom w:val="0"/>
          <w:divBdr>
            <w:top w:val="none" w:sz="0" w:space="0" w:color="auto"/>
            <w:left w:val="none" w:sz="0" w:space="0" w:color="auto"/>
            <w:bottom w:val="none" w:sz="0" w:space="0" w:color="auto"/>
            <w:right w:val="none" w:sz="0" w:space="0" w:color="auto"/>
          </w:divBdr>
        </w:div>
      </w:divsChild>
    </w:div>
    <w:div w:id="1927299787">
      <w:bodyDiv w:val="1"/>
      <w:marLeft w:val="0"/>
      <w:marRight w:val="0"/>
      <w:marTop w:val="0"/>
      <w:marBottom w:val="0"/>
      <w:divBdr>
        <w:top w:val="none" w:sz="0" w:space="0" w:color="auto"/>
        <w:left w:val="none" w:sz="0" w:space="0" w:color="auto"/>
        <w:bottom w:val="none" w:sz="0" w:space="0" w:color="auto"/>
        <w:right w:val="none" w:sz="0" w:space="0" w:color="auto"/>
      </w:divBdr>
    </w:div>
    <w:div w:id="1943150034">
      <w:bodyDiv w:val="1"/>
      <w:marLeft w:val="0"/>
      <w:marRight w:val="0"/>
      <w:marTop w:val="0"/>
      <w:marBottom w:val="0"/>
      <w:divBdr>
        <w:top w:val="none" w:sz="0" w:space="0" w:color="auto"/>
        <w:left w:val="none" w:sz="0" w:space="0" w:color="auto"/>
        <w:bottom w:val="none" w:sz="0" w:space="0" w:color="auto"/>
        <w:right w:val="none" w:sz="0" w:space="0" w:color="auto"/>
      </w:divBdr>
    </w:div>
    <w:div w:id="1977753176">
      <w:bodyDiv w:val="1"/>
      <w:marLeft w:val="0"/>
      <w:marRight w:val="0"/>
      <w:marTop w:val="0"/>
      <w:marBottom w:val="0"/>
      <w:divBdr>
        <w:top w:val="none" w:sz="0" w:space="0" w:color="auto"/>
        <w:left w:val="none" w:sz="0" w:space="0" w:color="auto"/>
        <w:bottom w:val="none" w:sz="0" w:space="0" w:color="auto"/>
        <w:right w:val="none" w:sz="0" w:space="0" w:color="auto"/>
      </w:divBdr>
    </w:div>
    <w:div w:id="2034260625">
      <w:bodyDiv w:val="1"/>
      <w:marLeft w:val="0"/>
      <w:marRight w:val="0"/>
      <w:marTop w:val="0"/>
      <w:marBottom w:val="0"/>
      <w:divBdr>
        <w:top w:val="none" w:sz="0" w:space="0" w:color="auto"/>
        <w:left w:val="none" w:sz="0" w:space="0" w:color="auto"/>
        <w:bottom w:val="none" w:sz="0" w:space="0" w:color="auto"/>
        <w:right w:val="none" w:sz="0" w:space="0" w:color="auto"/>
      </w:divBdr>
    </w:div>
    <w:div w:id="2038770822">
      <w:bodyDiv w:val="1"/>
      <w:marLeft w:val="0"/>
      <w:marRight w:val="0"/>
      <w:marTop w:val="0"/>
      <w:marBottom w:val="0"/>
      <w:divBdr>
        <w:top w:val="none" w:sz="0" w:space="0" w:color="auto"/>
        <w:left w:val="none" w:sz="0" w:space="0" w:color="auto"/>
        <w:bottom w:val="none" w:sz="0" w:space="0" w:color="auto"/>
        <w:right w:val="none" w:sz="0" w:space="0" w:color="auto"/>
      </w:divBdr>
    </w:div>
    <w:div w:id="211540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jafr.2021.100122" TargetMode="External"/><Relationship Id="rId39" Type="http://schemas.openxmlformats.org/officeDocument/2006/relationships/hyperlink" Target="https://doi.org/10.3390/agriculture14122163" TargetMode="External"/><Relationship Id="rId21" Type="http://schemas.openxmlformats.org/officeDocument/2006/relationships/hyperlink" Target="https://doi.org/10.3390/joitmc8020084" TargetMode="External"/><Relationship Id="rId34" Type="http://schemas.openxmlformats.org/officeDocument/2006/relationships/hyperlink" Target="https://doi.org/10.3390/su132212907" TargetMode="External"/><Relationship Id="rId42" Type="http://schemas.openxmlformats.org/officeDocument/2006/relationships/hyperlink" Target="https://doi.org/10.3390/foods12203805" TargetMode="External"/><Relationship Id="rId47" Type="http://schemas.openxmlformats.org/officeDocument/2006/relationships/hyperlink" Target="https://doi.org/10.1016/j.foodqual.2021.104458" TargetMode="External"/><Relationship Id="rId50" Type="http://schemas.openxmlformats.org/officeDocument/2006/relationships/hyperlink" Target="https://doi.org/10.3390/su17041744" TargetMode="External"/><Relationship Id="rId55" Type="http://schemas.openxmlformats.org/officeDocument/2006/relationships/hyperlink" Target="https://doi.org/10.3390/su1702063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3390/su152316507" TargetMode="External"/><Relationship Id="rId11" Type="http://schemas.openxmlformats.org/officeDocument/2006/relationships/image" Target="media/image4.png"/><Relationship Id="rId24" Type="http://schemas.openxmlformats.org/officeDocument/2006/relationships/hyperlink" Target="https://doi.org/10.3390/su16093757" TargetMode="External"/><Relationship Id="rId32" Type="http://schemas.openxmlformats.org/officeDocument/2006/relationships/hyperlink" Target="https://papers.ssrn.com/sol3/papers.cfm?abstract_id=4708492" TargetMode="External"/><Relationship Id="rId37" Type="http://schemas.openxmlformats.org/officeDocument/2006/relationships/hyperlink" Target="https://doi.org/10.3390/foods11091183" TargetMode="External"/><Relationship Id="rId40" Type="http://schemas.openxmlformats.org/officeDocument/2006/relationships/hyperlink" Target="https://www.theseus.fi/bitstream/handle/10024/891710/Naz_Rizwana.pdf?sequence=5" TargetMode="External"/><Relationship Id="rId45" Type="http://schemas.openxmlformats.org/officeDocument/2006/relationships/hyperlink" Target="https://doi.org/10.3390/su122310115" TargetMode="External"/><Relationship Id="rId53" Type="http://schemas.openxmlformats.org/officeDocument/2006/relationships/hyperlink" Target="https://www.emerald.com/ijoes/article-pdf/doi/10.1108/IJOES-08-2024-0246/9959173/ijoes-08-2024-0246en.pdf"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3390/su151813980" TargetMode="External"/><Relationship Id="rId27" Type="http://schemas.openxmlformats.org/officeDocument/2006/relationships/hyperlink" Target="https://doi.org/10.3390/nu15173837" TargetMode="External"/><Relationship Id="rId30" Type="http://schemas.openxmlformats.org/officeDocument/2006/relationships/hyperlink" Target="https://doi.org/10.3390/su16124932" TargetMode="External"/><Relationship Id="rId35" Type="http://schemas.openxmlformats.org/officeDocument/2006/relationships/hyperlink" Target="https://doi.org/10.3390/foods12040711" TargetMode="External"/><Relationship Id="rId43" Type="http://schemas.openxmlformats.org/officeDocument/2006/relationships/hyperlink" Target="https://doi.org/10.3390/foods12234215" TargetMode="External"/><Relationship Id="rId48" Type="http://schemas.openxmlformats.org/officeDocument/2006/relationships/hyperlink" Target="https://doi.org/10.3390/su13031384" TargetMode="External"/><Relationship Id="rId56" Type="http://schemas.openxmlformats.org/officeDocument/2006/relationships/hyperlink" Target="https://doi.org/10.3390/su13158373" TargetMode="External"/><Relationship Id="rId8" Type="http://schemas.openxmlformats.org/officeDocument/2006/relationships/image" Target="media/image1.png"/><Relationship Id="rId51" Type="http://schemas.openxmlformats.org/officeDocument/2006/relationships/hyperlink" Target="https://doi.org/10.1016/j.sftr.2024.100151"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diva-portal.org/smash/get/diva2:1668401/FULLTEXT01.pdf" TargetMode="External"/><Relationship Id="rId33" Type="http://schemas.openxmlformats.org/officeDocument/2006/relationships/hyperlink" Target="https://doi.org/10.3390/su13020702" TargetMode="External"/><Relationship Id="rId38" Type="http://schemas.openxmlformats.org/officeDocument/2006/relationships/hyperlink" Target="https://doi.org/10.3390/foods11111621" TargetMode="External"/><Relationship Id="rId46" Type="http://schemas.openxmlformats.org/officeDocument/2006/relationships/hyperlink" Target="https://doi.org/10.3390/su16177817" TargetMode="External"/><Relationship Id="rId59" Type="http://schemas.openxmlformats.org/officeDocument/2006/relationships/fontTable" Target="fontTable.xml"/><Relationship Id="rId20" Type="http://schemas.openxmlformats.org/officeDocument/2006/relationships/hyperlink" Target="https://papers.ssrn.com/sol3/papers.cfm?abstract_id=5500578" TargetMode="External"/><Relationship Id="rId41" Type="http://schemas.openxmlformats.org/officeDocument/2006/relationships/hyperlink" Target="https://doi.org/10.3390/su151813527" TargetMode="External"/><Relationship Id="rId54" Type="http://schemas.openxmlformats.org/officeDocument/2006/relationships/hyperlink" Target="https://doi.org/10.3390/resources1310014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3390/su12062192" TargetMode="External"/><Relationship Id="rId28" Type="http://schemas.openxmlformats.org/officeDocument/2006/relationships/hyperlink" Target="https://doi.org/10.3390/su12145586" TargetMode="External"/><Relationship Id="rId36" Type="http://schemas.openxmlformats.org/officeDocument/2006/relationships/hyperlink" Target="https://doi.org/10.3390/su16020493" TargetMode="External"/><Relationship Id="rId49" Type="http://schemas.openxmlformats.org/officeDocument/2006/relationships/hyperlink" Target="https://intellectdiscover.com/content/journals/10.1386/ijfd_00064_1" TargetMode="External"/><Relationship Id="rId57" Type="http://schemas.openxmlformats.org/officeDocument/2006/relationships/header" Target="header1.xml"/><Relationship Id="rId10" Type="http://schemas.openxmlformats.org/officeDocument/2006/relationships/image" Target="media/image3.jpeg"/><Relationship Id="rId31" Type="http://schemas.openxmlformats.org/officeDocument/2006/relationships/hyperlink" Target="https://doi.org/10.3390/foods12163070" TargetMode="External"/><Relationship Id="rId44" Type="http://schemas.openxmlformats.org/officeDocument/2006/relationships/hyperlink" Target="https://doi.org/10.3390/foods12234215" TargetMode="External"/><Relationship Id="rId52" Type="http://schemas.openxmlformats.org/officeDocument/2006/relationships/hyperlink" Target="https://doi.org/10.3390/foods12213911" TargetMode="External"/><Relationship Id="rId6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4535A3-A6E6-4F83-9324-37CC154E5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44</Pages>
  <Words>10756</Words>
  <Characters>61315</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Nedelcho Vichev (2229924)</cp:lastModifiedBy>
  <cp:revision>3</cp:revision>
  <dcterms:created xsi:type="dcterms:W3CDTF">2025-12-17T21:05:00Z</dcterms:created>
  <dcterms:modified xsi:type="dcterms:W3CDTF">2025-12-17T21:06:00Z</dcterms:modified>
</cp:coreProperties>
</file>