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1F3E5" w14:textId="77777777" w:rsidR="00460F2C"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I’m Alys the designated Safeguarding </w:t>
      </w:r>
      <w:r w:rsidR="00C97918">
        <w:rPr>
          <w:rFonts w:ascii="Arial" w:hAnsi="Arial" w:cs="Arial"/>
          <w:color w:val="000000"/>
        </w:rPr>
        <w:t xml:space="preserve">officer </w:t>
      </w:r>
      <w:r w:rsidR="00C97918" w:rsidRPr="00EE20D1">
        <w:rPr>
          <w:rFonts w:ascii="Arial" w:hAnsi="Arial" w:cs="Arial"/>
          <w:color w:val="000000"/>
        </w:rPr>
        <w:t>for</w:t>
      </w:r>
      <w:r w:rsidRPr="00EE20D1">
        <w:rPr>
          <w:rFonts w:ascii="Arial" w:hAnsi="Arial" w:cs="Arial"/>
          <w:color w:val="000000"/>
        </w:rPr>
        <w:t xml:space="preserve"> this setting. Within my role my main responsibility as highlighted by the NSPCC (2020) is to keep all children safe. As a part of my </w:t>
      </w:r>
      <w:proofErr w:type="gramStart"/>
      <w:r w:rsidRPr="00EE20D1">
        <w:rPr>
          <w:rFonts w:ascii="Arial" w:hAnsi="Arial" w:cs="Arial"/>
          <w:color w:val="000000"/>
        </w:rPr>
        <w:t>role</w:t>
      </w:r>
      <w:proofErr w:type="gramEnd"/>
      <w:r w:rsidRPr="00EE20D1">
        <w:rPr>
          <w:rFonts w:ascii="Arial" w:hAnsi="Arial" w:cs="Arial"/>
          <w:color w:val="000000"/>
        </w:rPr>
        <w:t xml:space="preserve"> </w:t>
      </w:r>
      <w:r w:rsidR="00F343C2">
        <w:rPr>
          <w:rFonts w:ascii="Arial" w:hAnsi="Arial" w:cs="Arial"/>
          <w:color w:val="000000"/>
        </w:rPr>
        <w:t>I ensure quality by</w:t>
      </w:r>
      <w:r w:rsidRPr="00EE20D1">
        <w:rPr>
          <w:rFonts w:ascii="Arial" w:hAnsi="Arial" w:cs="Arial"/>
          <w:color w:val="000000"/>
        </w:rPr>
        <w:t xml:space="preserve"> tak</w:t>
      </w:r>
      <w:r w:rsidR="00F343C2">
        <w:rPr>
          <w:rFonts w:ascii="Arial" w:hAnsi="Arial" w:cs="Arial"/>
          <w:color w:val="000000"/>
        </w:rPr>
        <w:t>ing</w:t>
      </w:r>
      <w:r w:rsidRPr="00EE20D1">
        <w:rPr>
          <w:rFonts w:ascii="Arial" w:hAnsi="Arial" w:cs="Arial"/>
          <w:color w:val="000000"/>
        </w:rPr>
        <w:t xml:space="preserve"> the lead in developing, implementing and reviewing the organisations safeguarding policies and procedures to ensure that all of us are confident when it comes to safeguarding. </w:t>
      </w:r>
    </w:p>
    <w:p w14:paraId="1F8A02B7" w14:textId="74774E34" w:rsidR="00EE20D1" w:rsidRPr="00EE20D1" w:rsidRDefault="00EE20D1" w:rsidP="00EE20D1">
      <w:pPr>
        <w:spacing w:before="100" w:beforeAutospacing="1" w:after="100" w:afterAutospacing="1"/>
        <w:rPr>
          <w:rFonts w:ascii="Arial" w:hAnsi="Arial" w:cs="Arial"/>
          <w:color w:val="000000"/>
        </w:rPr>
      </w:pPr>
      <w:proofErr w:type="spellStart"/>
      <w:r w:rsidRPr="00EE20D1">
        <w:rPr>
          <w:rFonts w:ascii="Arial" w:hAnsi="Arial" w:cs="Arial"/>
          <w:color w:val="000000"/>
        </w:rPr>
        <w:t>Id</w:t>
      </w:r>
      <w:proofErr w:type="spellEnd"/>
      <w:r w:rsidRPr="00EE20D1">
        <w:rPr>
          <w:rFonts w:ascii="Arial" w:hAnsi="Arial" w:cs="Arial"/>
          <w:color w:val="000000"/>
        </w:rPr>
        <w:t xml:space="preserve"> like to take this opportunity to go through and highlight how we’re ensuring best practice </w:t>
      </w:r>
      <w:r w:rsidR="008E078E">
        <w:rPr>
          <w:rFonts w:ascii="Arial" w:hAnsi="Arial" w:cs="Arial"/>
          <w:color w:val="000000"/>
        </w:rPr>
        <w:t xml:space="preserve">and quality </w:t>
      </w:r>
      <w:r w:rsidRPr="00EE20D1">
        <w:rPr>
          <w:rFonts w:ascii="Arial" w:hAnsi="Arial" w:cs="Arial"/>
          <w:color w:val="000000"/>
        </w:rPr>
        <w:t>ahead of the inspection.</w:t>
      </w:r>
    </w:p>
    <w:p w14:paraId="6189F620" w14:textId="77777777" w:rsidR="00EE20D1" w:rsidRPr="00EE20D1" w:rsidRDefault="00EE20D1" w:rsidP="00EE20D1">
      <w:pPr>
        <w:spacing w:before="100" w:beforeAutospacing="1" w:after="100" w:afterAutospacing="1"/>
        <w:rPr>
          <w:rFonts w:ascii="Arial" w:hAnsi="Arial" w:cs="Arial"/>
          <w:color w:val="000000"/>
        </w:rPr>
      </w:pPr>
      <w:proofErr w:type="gramStart"/>
      <w:r w:rsidRPr="00EE20D1">
        <w:rPr>
          <w:rFonts w:ascii="Arial" w:hAnsi="Arial" w:cs="Arial"/>
          <w:color w:val="000000"/>
        </w:rPr>
        <w:t>Firstly</w:t>
      </w:r>
      <w:proofErr w:type="gramEnd"/>
      <w:r w:rsidRPr="00EE20D1">
        <w:rPr>
          <w:rFonts w:ascii="Arial" w:hAnsi="Arial" w:cs="Arial"/>
          <w:color w:val="000000"/>
        </w:rPr>
        <w:t xml:space="preserve"> </w:t>
      </w:r>
      <w:proofErr w:type="spellStart"/>
      <w:r w:rsidRPr="00EE20D1">
        <w:rPr>
          <w:rFonts w:ascii="Arial" w:hAnsi="Arial" w:cs="Arial"/>
          <w:color w:val="000000"/>
        </w:rPr>
        <w:t>id</w:t>
      </w:r>
      <w:proofErr w:type="spellEnd"/>
      <w:r w:rsidRPr="00EE20D1">
        <w:rPr>
          <w:rFonts w:ascii="Arial" w:hAnsi="Arial" w:cs="Arial"/>
          <w:color w:val="000000"/>
        </w:rPr>
        <w:t xml:space="preserve"> like to address training and policy updates. As you’ll all be glad to hear, we’re fully up to date on safeguarding training. Right now, all staff have completed their most recent training in Level 2 Safeguarding, Prevent Duty and first aid, and we’ve made sure everyone is confident in identifying and reporting concerns does everyone agree with this? Everyone feeling confident?</w:t>
      </w:r>
    </w:p>
    <w:p w14:paraId="51052A05" w14:textId="1F98211C" w:rsid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However, we need to keep an eye on expiry dates—some of us are due for renewal in September this year, so I’ll need to schedule refresher courses soon and ill email you all with dates and times. </w:t>
      </w:r>
    </w:p>
    <w:p w14:paraId="7540AC56" w14:textId="06D9B298" w:rsidR="00FF35AC" w:rsidRDefault="00812AD7" w:rsidP="00EE20D1">
      <w:pPr>
        <w:spacing w:before="100" w:beforeAutospacing="1" w:after="100" w:afterAutospacing="1"/>
        <w:rPr>
          <w:rFonts w:ascii="Arial" w:hAnsi="Arial" w:cs="Arial"/>
          <w:color w:val="000000"/>
        </w:rPr>
      </w:pPr>
      <w:r>
        <w:rPr>
          <w:rFonts w:ascii="Arial" w:hAnsi="Arial" w:cs="Arial"/>
          <w:color w:val="000000"/>
        </w:rPr>
        <w:t>Rachel</w:t>
      </w:r>
      <w:r w:rsidR="00417B22">
        <w:rPr>
          <w:rFonts w:ascii="Arial" w:hAnsi="Arial" w:cs="Arial"/>
          <w:color w:val="000000"/>
        </w:rPr>
        <w:t xml:space="preserve">- course </w:t>
      </w:r>
    </w:p>
    <w:p w14:paraId="0925AD69" w14:textId="4B33C9C9" w:rsidR="00EE20D1" w:rsidRPr="00EE20D1" w:rsidRDefault="00EE20D1" w:rsidP="00EE20D1">
      <w:pPr>
        <w:spacing w:before="100" w:beforeAutospacing="1" w:after="100" w:afterAutospacing="1"/>
        <w:rPr>
          <w:rFonts w:ascii="Arial" w:hAnsi="Arial" w:cs="Arial"/>
          <w:color w:val="000000"/>
        </w:rPr>
      </w:pPr>
      <w:proofErr w:type="spellStart"/>
      <w:r w:rsidRPr="00EE20D1">
        <w:rPr>
          <w:rFonts w:ascii="Arial" w:hAnsi="Arial" w:cs="Arial"/>
          <w:color w:val="000000"/>
        </w:rPr>
        <w:t>Id</w:t>
      </w:r>
      <w:proofErr w:type="spellEnd"/>
      <w:r w:rsidRPr="00EE20D1">
        <w:rPr>
          <w:rFonts w:ascii="Arial" w:hAnsi="Arial" w:cs="Arial"/>
          <w:color w:val="000000"/>
        </w:rPr>
        <w:t xml:space="preserve"> like to highlight that </w:t>
      </w:r>
      <w:proofErr w:type="gramStart"/>
      <w:r w:rsidRPr="00EE20D1">
        <w:rPr>
          <w:rFonts w:ascii="Arial" w:hAnsi="Arial" w:cs="Arial"/>
          <w:color w:val="000000"/>
        </w:rPr>
        <w:t>Our</w:t>
      </w:r>
      <w:proofErr w:type="gramEnd"/>
      <w:r w:rsidRPr="00EE20D1">
        <w:rPr>
          <w:rFonts w:ascii="Arial" w:hAnsi="Arial" w:cs="Arial"/>
          <w:color w:val="000000"/>
        </w:rPr>
        <w:t> safeguarding policy is fully in line with current legislation, including the Children Act 1989, Working Together to Safeguard Children 2018, and Wales Safeguarding Procedures. Based on feedback from our last inspection, we’ve strengthened our policy around record-keeping, which I’ll touch on next.</w:t>
      </w:r>
    </w:p>
    <w:p w14:paraId="2A2623AF" w14:textId="0254B2A1"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We’ve been making sure that all safeguarding-related records are well-maintained. This includes logging incidents such as nappy changes, snack times, and any observed changes in children’s behaviour. Every entry includes the child’s name, date, and time, ensuring full transparency (NSPCC, 2023).</w:t>
      </w:r>
    </w:p>
    <w:p w14:paraId="00D01674" w14:textId="12D4A1ED"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To improve this further, I introduced a regular safeguarding check-in—so at the end of each week, I asked you all to review the notes and flag any patterns or concerns. This ensures we’re proactive rather than reactive, has everyone found this practice beneficial? Do we all think we need to continue this weekly pattern? </w:t>
      </w:r>
    </w:p>
    <w:p w14:paraId="1A4260E7" w14:textId="2174921B"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Next </w:t>
      </w:r>
      <w:proofErr w:type="spellStart"/>
      <w:r w:rsidRPr="00EE20D1">
        <w:rPr>
          <w:rFonts w:ascii="Arial" w:hAnsi="Arial" w:cs="Arial"/>
          <w:color w:val="000000"/>
        </w:rPr>
        <w:t>id</w:t>
      </w:r>
      <w:proofErr w:type="spellEnd"/>
      <w:r w:rsidRPr="00EE20D1">
        <w:rPr>
          <w:rFonts w:ascii="Arial" w:hAnsi="Arial" w:cs="Arial"/>
          <w:color w:val="000000"/>
        </w:rPr>
        <w:t xml:space="preserve"> like to address how we’ve made updates based on recent legislation. For example, following the Wales Safeguarding Procedures 2019 we’ve improved how we communicate concerns between staff and external agencies.</w:t>
      </w:r>
    </w:p>
    <w:p w14:paraId="061A2695" w14:textId="77777777"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After our last inspection, we were advised to improve how we support staff in feeling confident about raising safeguarding issues. So, I’ve put up safeguarding posters in key areas to make sure everyone is clear on procedures, has everyone seen these posters?</w:t>
      </w:r>
    </w:p>
    <w:p w14:paraId="45D8016F" w14:textId="6E39B8E8" w:rsidR="00FB1C37"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We also now run safeguarding discussions during staff meetings so that everyone stays informed which I have found very beneficial. </w:t>
      </w:r>
      <w:proofErr w:type="gramStart"/>
      <w:r w:rsidRPr="00EE20D1">
        <w:rPr>
          <w:rFonts w:ascii="Arial" w:hAnsi="Arial" w:cs="Arial"/>
          <w:color w:val="000000"/>
        </w:rPr>
        <w:t>Also</w:t>
      </w:r>
      <w:proofErr w:type="gramEnd"/>
      <w:r w:rsidRPr="00EE20D1">
        <w:rPr>
          <w:rFonts w:ascii="Arial" w:hAnsi="Arial" w:cs="Arial"/>
          <w:color w:val="000000"/>
        </w:rPr>
        <w:t xml:space="preserve"> as you are all aware, If anyone would like to share personal concerns my door is always open and you’re all more than welcome to pop in at any time.</w:t>
      </w:r>
    </w:p>
    <w:p w14:paraId="2759D4CC" w14:textId="1518A891" w:rsidR="00EE20D1" w:rsidRPr="00FE7EA6" w:rsidRDefault="00EE20D1" w:rsidP="00EE20D1">
      <w:pPr>
        <w:spacing w:before="100" w:beforeAutospacing="1" w:after="100" w:afterAutospacing="1"/>
        <w:rPr>
          <w:rFonts w:ascii="Arial" w:hAnsi="Arial" w:cs="Arial"/>
          <w:color w:val="000000" w:themeColor="text1"/>
        </w:rPr>
      </w:pPr>
      <w:r w:rsidRPr="00FE7EA6">
        <w:rPr>
          <w:rFonts w:ascii="Arial" w:hAnsi="Arial" w:cs="Arial"/>
          <w:color w:val="000000" w:themeColor="text1"/>
        </w:rPr>
        <w:lastRenderedPageBreak/>
        <w:t>Legally, our ratio for under</w:t>
      </w:r>
      <w:r w:rsidR="00256662" w:rsidRPr="00FE7EA6">
        <w:rPr>
          <w:rFonts w:ascii="Arial" w:hAnsi="Arial" w:cs="Arial"/>
          <w:color w:val="000000" w:themeColor="text1"/>
        </w:rPr>
        <w:t xml:space="preserve"> </w:t>
      </w:r>
      <w:proofErr w:type="gramStart"/>
      <w:r w:rsidRPr="00FE7EA6">
        <w:rPr>
          <w:rFonts w:ascii="Arial" w:hAnsi="Arial" w:cs="Arial"/>
          <w:color w:val="000000" w:themeColor="text1"/>
        </w:rPr>
        <w:t>4</w:t>
      </w:r>
      <w:r w:rsidR="00256662" w:rsidRPr="00FE7EA6">
        <w:rPr>
          <w:rFonts w:ascii="Arial" w:hAnsi="Arial" w:cs="Arial"/>
          <w:color w:val="000000" w:themeColor="text1"/>
        </w:rPr>
        <w:t xml:space="preserve"> year olds</w:t>
      </w:r>
      <w:proofErr w:type="gramEnd"/>
      <w:r w:rsidRPr="00FE7EA6">
        <w:rPr>
          <w:rFonts w:ascii="Arial" w:hAnsi="Arial" w:cs="Arial"/>
          <w:color w:val="000000" w:themeColor="text1"/>
        </w:rPr>
        <w:t xml:space="preserve"> is 1 adult to 8 children</w:t>
      </w:r>
      <w:r w:rsidR="005079B2" w:rsidRPr="00FE7EA6">
        <w:rPr>
          <w:rFonts w:ascii="Arial" w:hAnsi="Arial" w:cs="Arial"/>
          <w:color w:val="000000" w:themeColor="text1"/>
        </w:rPr>
        <w:t>.</w:t>
      </w:r>
      <w:r w:rsidR="00444E49" w:rsidRPr="00FE7EA6">
        <w:rPr>
          <w:rFonts w:ascii="Arial" w:hAnsi="Arial" w:cs="Arial"/>
          <w:color w:val="000000" w:themeColor="text1"/>
        </w:rPr>
        <w:t xml:space="preserve"> As </w:t>
      </w:r>
      <w:r w:rsidR="00530C04" w:rsidRPr="00FE7EA6">
        <w:rPr>
          <w:rFonts w:ascii="Arial" w:hAnsi="Arial" w:cs="Arial"/>
          <w:color w:val="000000" w:themeColor="text1"/>
        </w:rPr>
        <w:t>H</w:t>
      </w:r>
      <w:r w:rsidR="00444E49" w:rsidRPr="00FE7EA6">
        <w:rPr>
          <w:rFonts w:ascii="Arial" w:hAnsi="Arial" w:cs="Arial"/>
          <w:color w:val="000000" w:themeColor="text1"/>
        </w:rPr>
        <w:t>olly has explained some parents are worried about staffing</w:t>
      </w:r>
      <w:r w:rsidR="001026A6" w:rsidRPr="00FE7EA6">
        <w:rPr>
          <w:rFonts w:ascii="Arial" w:hAnsi="Arial" w:cs="Arial"/>
          <w:color w:val="000000" w:themeColor="text1"/>
        </w:rPr>
        <w:t xml:space="preserve"> rotations</w:t>
      </w:r>
      <w:r w:rsidR="00EA1D52" w:rsidRPr="00FE7EA6">
        <w:rPr>
          <w:rFonts w:ascii="Arial" w:hAnsi="Arial" w:cs="Arial"/>
          <w:color w:val="000000" w:themeColor="text1"/>
        </w:rPr>
        <w:t xml:space="preserve">, </w:t>
      </w:r>
      <w:proofErr w:type="spellStart"/>
      <w:r w:rsidR="00EA1D52" w:rsidRPr="00FE7EA6">
        <w:rPr>
          <w:rFonts w:ascii="Arial" w:hAnsi="Arial" w:cs="Arial"/>
          <w:color w:val="000000" w:themeColor="text1"/>
        </w:rPr>
        <w:t>id</w:t>
      </w:r>
      <w:proofErr w:type="spellEnd"/>
      <w:r w:rsidR="00EA1D52" w:rsidRPr="00FE7EA6">
        <w:rPr>
          <w:rFonts w:ascii="Arial" w:hAnsi="Arial" w:cs="Arial"/>
          <w:color w:val="000000" w:themeColor="text1"/>
        </w:rPr>
        <w:t xml:space="preserve"> like to make it known that w</w:t>
      </w:r>
      <w:r w:rsidRPr="00FE7EA6">
        <w:rPr>
          <w:rFonts w:ascii="Arial" w:hAnsi="Arial" w:cs="Arial"/>
          <w:color w:val="000000" w:themeColor="text1"/>
        </w:rPr>
        <w:t>e</w:t>
      </w:r>
      <w:r w:rsidR="00195E43" w:rsidRPr="00FE7EA6">
        <w:rPr>
          <w:rFonts w:ascii="Arial" w:hAnsi="Arial" w:cs="Arial"/>
          <w:color w:val="000000" w:themeColor="text1"/>
        </w:rPr>
        <w:t xml:space="preserve"> do</w:t>
      </w:r>
      <w:r w:rsidRPr="00FE7EA6">
        <w:rPr>
          <w:rFonts w:ascii="Arial" w:hAnsi="Arial" w:cs="Arial"/>
          <w:color w:val="000000" w:themeColor="text1"/>
        </w:rPr>
        <w:t xml:space="preserve"> </w:t>
      </w:r>
      <w:r w:rsidR="00BF540F" w:rsidRPr="00FE7EA6">
        <w:rPr>
          <w:rFonts w:ascii="Arial" w:hAnsi="Arial" w:cs="Arial"/>
          <w:color w:val="000000" w:themeColor="text1"/>
        </w:rPr>
        <w:t xml:space="preserve">this to </w:t>
      </w:r>
      <w:r w:rsidR="00195E43" w:rsidRPr="00FE7EA6">
        <w:rPr>
          <w:rFonts w:ascii="Arial" w:hAnsi="Arial" w:cs="Arial"/>
          <w:color w:val="000000" w:themeColor="text1"/>
        </w:rPr>
        <w:t xml:space="preserve">have </w:t>
      </w:r>
      <w:r w:rsidRPr="00FE7EA6">
        <w:rPr>
          <w:rFonts w:ascii="Arial" w:hAnsi="Arial" w:cs="Arial"/>
          <w:color w:val="000000" w:themeColor="text1"/>
        </w:rPr>
        <w:t>extra staff available so that supervision is never compromised</w:t>
      </w:r>
      <w:r w:rsidR="005079B2" w:rsidRPr="00FE7EA6">
        <w:rPr>
          <w:rFonts w:ascii="Arial" w:hAnsi="Arial" w:cs="Arial"/>
          <w:color w:val="000000" w:themeColor="text1"/>
        </w:rPr>
        <w:t xml:space="preserve"> and to </w:t>
      </w:r>
      <w:r w:rsidR="005079B2" w:rsidRPr="00FE7EA6">
        <w:rPr>
          <w:rFonts w:ascii="Arial" w:hAnsi="Arial" w:cs="Arial"/>
          <w:color w:val="000000" w:themeColor="text1"/>
        </w:rPr>
        <w:t>ensure top-quality care</w:t>
      </w:r>
      <w:r w:rsidR="00F55E13" w:rsidRPr="00FE7EA6">
        <w:rPr>
          <w:rFonts w:ascii="Arial" w:hAnsi="Arial" w:cs="Arial"/>
          <w:color w:val="000000" w:themeColor="text1"/>
        </w:rPr>
        <w:t>.</w:t>
      </w:r>
      <w:r w:rsidR="00E73787" w:rsidRPr="00FE7EA6">
        <w:rPr>
          <w:rFonts w:ascii="Arial" w:hAnsi="Arial" w:cs="Arial"/>
          <w:color w:val="000000" w:themeColor="text1"/>
        </w:rPr>
        <w:t xml:space="preserve"> </w:t>
      </w:r>
      <w:r w:rsidR="005079B2" w:rsidRPr="00FE7EA6">
        <w:rPr>
          <w:rFonts w:ascii="Arial" w:hAnsi="Arial" w:cs="Arial"/>
          <w:color w:val="000000" w:themeColor="text1"/>
        </w:rPr>
        <w:t>A</w:t>
      </w:r>
      <w:r w:rsidR="00E73787" w:rsidRPr="00FE7EA6">
        <w:rPr>
          <w:rFonts w:ascii="Arial" w:hAnsi="Arial" w:cs="Arial"/>
          <w:color w:val="000000" w:themeColor="text1"/>
        </w:rPr>
        <w:t xml:space="preserve">lthough </w:t>
      </w:r>
      <w:r w:rsidR="00F55E13" w:rsidRPr="00FE7EA6">
        <w:rPr>
          <w:rFonts w:ascii="Arial" w:hAnsi="Arial" w:cs="Arial"/>
          <w:color w:val="000000" w:themeColor="text1"/>
        </w:rPr>
        <w:t xml:space="preserve">like holly highlighted </w:t>
      </w:r>
      <w:r w:rsidR="00E73787" w:rsidRPr="00FE7EA6">
        <w:rPr>
          <w:rFonts w:ascii="Arial" w:hAnsi="Arial" w:cs="Arial"/>
          <w:color w:val="000000" w:themeColor="text1"/>
        </w:rPr>
        <w:t xml:space="preserve">this isn’t always doable due to staff illnesses/ absences. </w:t>
      </w:r>
      <w:r w:rsidR="00DA67BB" w:rsidRPr="00FE7EA6">
        <w:rPr>
          <w:rFonts w:ascii="Arial" w:hAnsi="Arial" w:cs="Arial"/>
          <w:color w:val="000000" w:themeColor="text1"/>
        </w:rPr>
        <w:t xml:space="preserve">But I can say with confidence that our </w:t>
      </w:r>
      <w:r w:rsidR="004C1F80" w:rsidRPr="00FE7EA6">
        <w:rPr>
          <w:rFonts w:ascii="Arial" w:hAnsi="Arial" w:cs="Arial"/>
          <w:color w:val="000000" w:themeColor="text1"/>
        </w:rPr>
        <w:t>Staff ratios</w:t>
      </w:r>
      <w:r w:rsidR="00DA67BB" w:rsidRPr="00FE7EA6">
        <w:rPr>
          <w:rFonts w:ascii="Arial" w:hAnsi="Arial" w:cs="Arial"/>
          <w:color w:val="000000" w:themeColor="text1"/>
        </w:rPr>
        <w:t xml:space="preserve"> are always correct</w:t>
      </w:r>
      <w:r w:rsidR="00365F41" w:rsidRPr="00FE7EA6">
        <w:rPr>
          <w:rFonts w:ascii="Arial" w:hAnsi="Arial" w:cs="Arial"/>
          <w:color w:val="000000" w:themeColor="text1"/>
        </w:rPr>
        <w:t xml:space="preserve"> and that we are all aware that</w:t>
      </w:r>
      <w:r w:rsidR="005D55F8" w:rsidRPr="00FE7EA6">
        <w:rPr>
          <w:rFonts w:ascii="Arial" w:hAnsi="Arial" w:cs="Arial"/>
          <w:color w:val="000000" w:themeColor="text1"/>
        </w:rPr>
        <w:t xml:space="preserve"> </w:t>
      </w:r>
      <w:r w:rsidR="00365F41" w:rsidRPr="00FE7EA6">
        <w:rPr>
          <w:rFonts w:ascii="Arial" w:hAnsi="Arial" w:cs="Arial"/>
          <w:color w:val="000000" w:themeColor="text1"/>
        </w:rPr>
        <w:t>staffing</w:t>
      </w:r>
      <w:r w:rsidR="004C1F80" w:rsidRPr="00FE7EA6">
        <w:rPr>
          <w:rFonts w:ascii="Arial" w:hAnsi="Arial" w:cs="Arial"/>
          <w:color w:val="000000" w:themeColor="text1"/>
        </w:rPr>
        <w:t xml:space="preserve"> </w:t>
      </w:r>
      <w:r w:rsidRPr="00FE7EA6">
        <w:rPr>
          <w:rFonts w:ascii="Arial" w:hAnsi="Arial" w:cs="Arial"/>
          <w:color w:val="000000" w:themeColor="text1"/>
        </w:rPr>
        <w:t>is especially important for safeguarding, as having extra hands means we can monitor children more effectively.</w:t>
      </w:r>
    </w:p>
    <w:p w14:paraId="4DEA7A33" w14:textId="2E73E058" w:rsidR="00EE20D1" w:rsidRPr="00FE7EA6" w:rsidRDefault="00EE20D1" w:rsidP="00EE20D1">
      <w:pPr>
        <w:spacing w:before="100" w:beforeAutospacing="1" w:after="100" w:afterAutospacing="1"/>
        <w:rPr>
          <w:rFonts w:ascii="Arial" w:hAnsi="Arial" w:cs="Arial"/>
          <w:color w:val="000000" w:themeColor="text1"/>
        </w:rPr>
      </w:pPr>
      <w:r w:rsidRPr="00FE7EA6">
        <w:rPr>
          <w:rFonts w:ascii="Arial" w:hAnsi="Arial" w:cs="Arial"/>
          <w:color w:val="000000" w:themeColor="text1"/>
        </w:rPr>
        <w:t>A</w:t>
      </w:r>
      <w:r w:rsidR="00A9412D" w:rsidRPr="00FE7EA6">
        <w:rPr>
          <w:rFonts w:ascii="Arial" w:hAnsi="Arial" w:cs="Arial"/>
          <w:color w:val="000000" w:themeColor="text1"/>
        </w:rPr>
        <w:t>s we know a</w:t>
      </w:r>
      <w:r w:rsidRPr="00FE7EA6">
        <w:rPr>
          <w:rFonts w:ascii="Arial" w:hAnsi="Arial" w:cs="Arial"/>
          <w:color w:val="000000" w:themeColor="text1"/>
        </w:rPr>
        <w:t xml:space="preserve"> huge part of safeguarding is well-being, and</w:t>
      </w:r>
      <w:r w:rsidR="009A0CF5" w:rsidRPr="00FE7EA6">
        <w:rPr>
          <w:rFonts w:ascii="Arial" w:hAnsi="Arial" w:cs="Arial"/>
          <w:color w:val="000000" w:themeColor="text1"/>
        </w:rPr>
        <w:t xml:space="preserve"> in this </w:t>
      </w:r>
      <w:proofErr w:type="gramStart"/>
      <w:r w:rsidR="009A0CF5" w:rsidRPr="00FE7EA6">
        <w:rPr>
          <w:rFonts w:ascii="Arial" w:hAnsi="Arial" w:cs="Arial"/>
          <w:color w:val="000000" w:themeColor="text1"/>
        </w:rPr>
        <w:t>setting</w:t>
      </w:r>
      <w:proofErr w:type="gramEnd"/>
      <w:r w:rsidR="009A0CF5" w:rsidRPr="00FE7EA6">
        <w:rPr>
          <w:rFonts w:ascii="Arial" w:hAnsi="Arial" w:cs="Arial"/>
          <w:color w:val="000000" w:themeColor="text1"/>
        </w:rPr>
        <w:t xml:space="preserve"> we</w:t>
      </w:r>
      <w:r w:rsidRPr="00FE7EA6">
        <w:rPr>
          <w:rFonts w:ascii="Arial" w:hAnsi="Arial" w:cs="Arial"/>
          <w:color w:val="000000" w:themeColor="text1"/>
        </w:rPr>
        <w:t xml:space="preserve"> use the Leuven Scale to assess this. This helps us monitor how engaged and happy children are. If a child shows signs of distress or withdrawal, we follow up to see if there are any safeguarding concerns behind it (Learning journals, 2025).</w:t>
      </w:r>
    </w:p>
    <w:p w14:paraId="375EDD2E" w14:textId="6898639F" w:rsidR="00EE20D1" w:rsidRPr="00FE7EA6" w:rsidRDefault="00EE20D1" w:rsidP="00EE20D1">
      <w:pPr>
        <w:spacing w:before="100" w:beforeAutospacing="1" w:after="100" w:afterAutospacing="1"/>
        <w:rPr>
          <w:rFonts w:ascii="Arial" w:hAnsi="Arial" w:cs="Arial"/>
          <w:color w:val="000000" w:themeColor="text1"/>
        </w:rPr>
      </w:pPr>
      <w:r w:rsidRPr="00FE7EA6">
        <w:rPr>
          <w:rFonts w:ascii="Arial" w:hAnsi="Arial" w:cs="Arial"/>
          <w:color w:val="000000" w:themeColor="text1"/>
        </w:rPr>
        <w:t>This also ties in with parental well-being. If parents raise concerns about home life or stress, we make sure we offer the right support, whether that’s signposting them to services or simply having a conversation</w:t>
      </w:r>
      <w:r w:rsidR="006D0CE8" w:rsidRPr="00FE7EA6">
        <w:rPr>
          <w:rFonts w:ascii="Arial" w:hAnsi="Arial" w:cs="Arial"/>
          <w:color w:val="000000" w:themeColor="text1"/>
        </w:rPr>
        <w:t xml:space="preserve"> Holly have you got any </w:t>
      </w:r>
      <w:proofErr w:type="spellStart"/>
      <w:r w:rsidR="006D0CE8" w:rsidRPr="00FE7EA6">
        <w:rPr>
          <w:rFonts w:ascii="Arial" w:hAnsi="Arial" w:cs="Arial"/>
          <w:color w:val="000000" w:themeColor="text1"/>
        </w:rPr>
        <w:t>feed back</w:t>
      </w:r>
      <w:proofErr w:type="spellEnd"/>
      <w:r w:rsidR="006D0CE8" w:rsidRPr="00FE7EA6">
        <w:rPr>
          <w:rFonts w:ascii="Arial" w:hAnsi="Arial" w:cs="Arial"/>
          <w:color w:val="000000" w:themeColor="text1"/>
        </w:rPr>
        <w:t xml:space="preserve"> from parents, do they agree</w:t>
      </w:r>
      <w:r w:rsidR="00F613B8" w:rsidRPr="00FE7EA6">
        <w:rPr>
          <w:rFonts w:ascii="Arial" w:hAnsi="Arial" w:cs="Arial"/>
          <w:color w:val="000000" w:themeColor="text1"/>
        </w:rPr>
        <w:t xml:space="preserve"> with this statement? </w:t>
      </w:r>
    </w:p>
    <w:p w14:paraId="48BC94EF" w14:textId="2673B53D"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Next </w:t>
      </w:r>
      <w:proofErr w:type="spellStart"/>
      <w:r w:rsidRPr="00EE20D1">
        <w:rPr>
          <w:rFonts w:ascii="Arial" w:hAnsi="Arial" w:cs="Arial"/>
          <w:color w:val="000000"/>
        </w:rPr>
        <w:t>id</w:t>
      </w:r>
      <w:proofErr w:type="spellEnd"/>
      <w:r w:rsidRPr="00EE20D1">
        <w:rPr>
          <w:rFonts w:ascii="Arial" w:hAnsi="Arial" w:cs="Arial"/>
          <w:color w:val="000000"/>
        </w:rPr>
        <w:t xml:space="preserve"> like to discuss our Self-Assessment of Service Statement (SASS form) to ensure we are ready for the upcoming inspection. </w:t>
      </w:r>
    </w:p>
    <w:p w14:paraId="796BCD91" w14:textId="2AEF55A2" w:rsidR="003E5FDB" w:rsidRDefault="00EE20D1" w:rsidP="00EE20D1">
      <w:pPr>
        <w:spacing w:before="100" w:beforeAutospacing="1" w:after="100" w:afterAutospacing="1"/>
        <w:rPr>
          <w:rFonts w:ascii="Arial" w:hAnsi="Arial" w:cs="Arial"/>
          <w:color w:val="000000"/>
        </w:rPr>
      </w:pPr>
      <w:r w:rsidRPr="00EE20D1">
        <w:rPr>
          <w:rFonts w:ascii="Arial" w:hAnsi="Arial" w:cs="Arial"/>
          <w:color w:val="000000"/>
        </w:rPr>
        <w:t xml:space="preserve">As part of the Self-Assessment of Service Statement (SASS), we’ve ensured that our safeguarding measures align with best practice. </w:t>
      </w:r>
      <w:r w:rsidR="003E5FDB">
        <w:rPr>
          <w:rFonts w:ascii="Arial" w:hAnsi="Arial" w:cs="Arial"/>
          <w:color w:val="000000"/>
        </w:rPr>
        <w:t xml:space="preserve">Safeguarding meets </w:t>
      </w:r>
      <w:r w:rsidR="007D0514">
        <w:rPr>
          <w:rFonts w:ascii="Arial" w:hAnsi="Arial" w:cs="Arial"/>
          <w:color w:val="000000"/>
        </w:rPr>
        <w:t xml:space="preserve">the national minimum standards number 4 and 20 and also article 19 of the </w:t>
      </w:r>
      <w:proofErr w:type="gramStart"/>
      <w:r w:rsidR="007D0514">
        <w:rPr>
          <w:rFonts w:ascii="Arial" w:hAnsi="Arial" w:cs="Arial"/>
          <w:color w:val="000000"/>
        </w:rPr>
        <w:t>united nations</w:t>
      </w:r>
      <w:proofErr w:type="gramEnd"/>
      <w:r w:rsidR="007D0514">
        <w:rPr>
          <w:rFonts w:ascii="Arial" w:hAnsi="Arial" w:cs="Arial"/>
          <w:color w:val="000000"/>
        </w:rPr>
        <w:t xml:space="preserve"> convention of the rights of the child. </w:t>
      </w:r>
    </w:p>
    <w:p w14:paraId="444647FB" w14:textId="4FEAAFEC"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The SASS form requires us to demonstrate how we record concerns, train staff, and implement safeguarding policies, so we’ve made sure all our documentation is clear and up to date.</w:t>
      </w:r>
    </w:p>
    <w:p w14:paraId="72C21989" w14:textId="77777777"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Our strengths:</w:t>
      </w:r>
    </w:p>
    <w:p w14:paraId="1B5A9508" w14:textId="34ACCF8E" w:rsidR="00EE20D1" w:rsidRPr="00EE20D1" w:rsidRDefault="00EE20D1" w:rsidP="00EE20D1">
      <w:pPr>
        <w:numPr>
          <w:ilvl w:val="0"/>
          <w:numId w:val="1"/>
        </w:numPr>
        <w:spacing w:before="100" w:beforeAutospacing="1" w:after="100" w:afterAutospacing="1"/>
        <w:rPr>
          <w:rFonts w:ascii="Arial" w:hAnsi="Arial" w:cs="Arial"/>
          <w:color w:val="000000"/>
        </w:rPr>
      </w:pPr>
      <w:r w:rsidRPr="00EE20D1">
        <w:rPr>
          <w:rFonts w:ascii="Arial" w:hAnsi="Arial" w:cs="Arial"/>
          <w:color w:val="000000"/>
        </w:rPr>
        <w:t>We are well-trained staff who are confident in safeguarding procedures</w:t>
      </w:r>
    </w:p>
    <w:p w14:paraId="7D141BE9" w14:textId="654A4C0B" w:rsidR="00EE20D1" w:rsidRPr="00EE20D1" w:rsidRDefault="00EE20D1" w:rsidP="00EE20D1">
      <w:pPr>
        <w:numPr>
          <w:ilvl w:val="0"/>
          <w:numId w:val="1"/>
        </w:numPr>
        <w:spacing w:before="100" w:beforeAutospacing="1" w:after="100" w:afterAutospacing="1"/>
        <w:rPr>
          <w:rFonts w:ascii="Arial" w:hAnsi="Arial" w:cs="Arial"/>
          <w:color w:val="000000"/>
        </w:rPr>
      </w:pPr>
      <w:r w:rsidRPr="00EE20D1">
        <w:rPr>
          <w:rFonts w:ascii="Arial" w:hAnsi="Arial" w:cs="Arial"/>
          <w:color w:val="000000"/>
        </w:rPr>
        <w:t xml:space="preserve">We are all clear and </w:t>
      </w:r>
      <w:proofErr w:type="gramStart"/>
      <w:r w:rsidRPr="00EE20D1">
        <w:rPr>
          <w:rFonts w:ascii="Arial" w:hAnsi="Arial" w:cs="Arial"/>
          <w:color w:val="000000"/>
        </w:rPr>
        <w:t>up-to-date</w:t>
      </w:r>
      <w:proofErr w:type="gramEnd"/>
      <w:r w:rsidRPr="00EE20D1">
        <w:rPr>
          <w:rFonts w:ascii="Arial" w:hAnsi="Arial" w:cs="Arial"/>
          <w:color w:val="000000"/>
        </w:rPr>
        <w:t xml:space="preserve"> with our record-keeping</w:t>
      </w:r>
    </w:p>
    <w:p w14:paraId="077FA8D8" w14:textId="380716A6" w:rsidR="00EE20D1" w:rsidRPr="00EE20D1" w:rsidRDefault="00EE20D1" w:rsidP="00EE20D1">
      <w:pPr>
        <w:numPr>
          <w:ilvl w:val="0"/>
          <w:numId w:val="1"/>
        </w:numPr>
        <w:spacing w:before="100" w:beforeAutospacing="1" w:after="100" w:afterAutospacing="1"/>
        <w:rPr>
          <w:rFonts w:ascii="Arial" w:hAnsi="Arial" w:cs="Arial"/>
          <w:color w:val="000000"/>
        </w:rPr>
      </w:pPr>
      <w:r w:rsidRPr="00EE20D1">
        <w:rPr>
          <w:rFonts w:ascii="Arial" w:hAnsi="Arial" w:cs="Arial"/>
          <w:color w:val="000000"/>
        </w:rPr>
        <w:t>We ensure a proactive approach to child well-being through monitoring and engagement</w:t>
      </w:r>
    </w:p>
    <w:p w14:paraId="477D08DC" w14:textId="77777777"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Areas for improvement:</w:t>
      </w:r>
    </w:p>
    <w:p w14:paraId="22C9C813" w14:textId="5C3397F9" w:rsidR="00EE20D1" w:rsidRPr="00EE20D1" w:rsidRDefault="00EE20D1" w:rsidP="00EE20D1">
      <w:pPr>
        <w:numPr>
          <w:ilvl w:val="0"/>
          <w:numId w:val="2"/>
        </w:numPr>
        <w:spacing w:before="100" w:beforeAutospacing="1" w:after="100" w:afterAutospacing="1"/>
        <w:rPr>
          <w:rFonts w:ascii="Arial" w:hAnsi="Arial" w:cs="Arial"/>
          <w:color w:val="000000"/>
        </w:rPr>
      </w:pPr>
      <w:r w:rsidRPr="00EE20D1">
        <w:rPr>
          <w:rFonts w:ascii="Arial" w:hAnsi="Arial" w:cs="Arial"/>
          <w:color w:val="000000"/>
        </w:rPr>
        <w:t xml:space="preserve">Keeping on top of training renewals </w:t>
      </w:r>
    </w:p>
    <w:p w14:paraId="320D46D0" w14:textId="77777777" w:rsidR="00EE20D1" w:rsidRPr="00EE20D1" w:rsidRDefault="00EE20D1" w:rsidP="00EE20D1">
      <w:pPr>
        <w:numPr>
          <w:ilvl w:val="0"/>
          <w:numId w:val="2"/>
        </w:numPr>
        <w:spacing w:before="100" w:beforeAutospacing="1" w:after="100" w:afterAutospacing="1"/>
        <w:rPr>
          <w:rFonts w:ascii="Arial" w:hAnsi="Arial" w:cs="Arial"/>
          <w:color w:val="000000"/>
        </w:rPr>
      </w:pPr>
      <w:r w:rsidRPr="00EE20D1">
        <w:rPr>
          <w:rFonts w:ascii="Arial" w:hAnsi="Arial" w:cs="Arial"/>
          <w:color w:val="000000"/>
        </w:rPr>
        <w:t>Strengthening staff confidence in raising concerns</w:t>
      </w:r>
    </w:p>
    <w:p w14:paraId="42625F19" w14:textId="77777777" w:rsidR="00EE20D1" w:rsidRPr="00EE20D1" w:rsidRDefault="00EE20D1" w:rsidP="00EE20D1">
      <w:pPr>
        <w:numPr>
          <w:ilvl w:val="0"/>
          <w:numId w:val="2"/>
        </w:numPr>
        <w:spacing w:before="100" w:beforeAutospacing="1" w:after="100" w:afterAutospacing="1"/>
        <w:rPr>
          <w:rFonts w:ascii="Arial" w:hAnsi="Arial" w:cs="Arial"/>
          <w:color w:val="000000"/>
        </w:rPr>
      </w:pPr>
      <w:r w:rsidRPr="00EE20D1">
        <w:rPr>
          <w:rFonts w:ascii="Arial" w:hAnsi="Arial" w:cs="Arial"/>
          <w:color w:val="000000"/>
        </w:rPr>
        <w:t>Improving parent communication around safeguarding issues</w:t>
      </w:r>
    </w:p>
    <w:p w14:paraId="04A31B61" w14:textId="57E9402C"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To tackle these,</w:t>
      </w:r>
      <w:r w:rsidR="00F643D6">
        <w:rPr>
          <w:rFonts w:ascii="Arial" w:hAnsi="Arial" w:cs="Arial"/>
          <w:color w:val="000000"/>
        </w:rPr>
        <w:t xml:space="preserve"> </w:t>
      </w:r>
      <w:proofErr w:type="spellStart"/>
      <w:r w:rsidR="00F643D6">
        <w:rPr>
          <w:rFonts w:ascii="Arial" w:hAnsi="Arial" w:cs="Arial"/>
          <w:color w:val="000000"/>
        </w:rPr>
        <w:t>ive</w:t>
      </w:r>
      <w:proofErr w:type="spellEnd"/>
      <w:r w:rsidR="00F643D6">
        <w:rPr>
          <w:rFonts w:ascii="Arial" w:hAnsi="Arial" w:cs="Arial"/>
          <w:color w:val="000000"/>
        </w:rPr>
        <w:t xml:space="preserve"> said that</w:t>
      </w:r>
      <w:r w:rsidRPr="00EE20D1">
        <w:rPr>
          <w:rFonts w:ascii="Arial" w:hAnsi="Arial" w:cs="Arial"/>
          <w:color w:val="000000"/>
        </w:rPr>
        <w:t xml:space="preserve"> we’ll</w:t>
      </w:r>
      <w:r w:rsidRPr="00EE20D1">
        <w:rPr>
          <w:rFonts w:ascii="Arial" w:hAnsi="Arial" w:cs="Arial"/>
          <w:color w:val="000000"/>
        </w:rPr>
        <w:br/>
        <w:t>- Schedule refresher training well in advance</w:t>
      </w:r>
      <w:r w:rsidRPr="00EE20D1">
        <w:rPr>
          <w:rFonts w:ascii="Arial" w:hAnsi="Arial" w:cs="Arial"/>
          <w:color w:val="000000"/>
        </w:rPr>
        <w:br/>
        <w:t>-Keep running safeguarding discussions during staff meetings</w:t>
      </w:r>
      <w:r w:rsidRPr="00EE20D1">
        <w:rPr>
          <w:rFonts w:ascii="Arial" w:hAnsi="Arial" w:cs="Arial"/>
          <w:color w:val="000000"/>
        </w:rPr>
        <w:br/>
        <w:t>-Improve communication with parents by providing safeguarding info in newsletters and meetings</w:t>
      </w:r>
    </w:p>
    <w:p w14:paraId="6DB33492" w14:textId="77777777"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lastRenderedPageBreak/>
        <w:t xml:space="preserve">Now </w:t>
      </w:r>
      <w:proofErr w:type="spellStart"/>
      <w:r w:rsidRPr="00EE20D1">
        <w:rPr>
          <w:rFonts w:ascii="Arial" w:hAnsi="Arial" w:cs="Arial"/>
          <w:color w:val="000000"/>
        </w:rPr>
        <w:t>id</w:t>
      </w:r>
      <w:proofErr w:type="spellEnd"/>
      <w:r w:rsidRPr="00EE20D1">
        <w:rPr>
          <w:rFonts w:ascii="Arial" w:hAnsi="Arial" w:cs="Arial"/>
          <w:color w:val="000000"/>
        </w:rPr>
        <w:t xml:space="preserve"> like to finish off on a positive note ahead of the inspection</w:t>
      </w:r>
    </w:p>
    <w:p w14:paraId="1F3638FC" w14:textId="668EF34C" w:rsidR="00EE20D1" w:rsidRPr="00EE20D1" w:rsidRDefault="00EE20D1" w:rsidP="00EE20D1">
      <w:pPr>
        <w:spacing w:before="100" w:beforeAutospacing="1" w:after="100" w:afterAutospacing="1"/>
        <w:rPr>
          <w:rFonts w:ascii="Arial" w:hAnsi="Arial" w:cs="Arial"/>
          <w:color w:val="000000"/>
        </w:rPr>
      </w:pPr>
      <w:r w:rsidRPr="00EE20D1">
        <w:rPr>
          <w:rFonts w:ascii="Arial" w:hAnsi="Arial" w:cs="Arial"/>
          <w:color w:val="000000"/>
        </w:rPr>
        <w:t>Safeguarding isn’t just about policies and procedures—it’s about creating a safe, nurturing environment where every child thrives. And that’s something we all play a part in</w:t>
      </w:r>
      <w:r w:rsidR="001E16E1">
        <w:rPr>
          <w:rFonts w:ascii="Arial" w:hAnsi="Arial" w:cs="Arial"/>
          <w:color w:val="000000"/>
        </w:rPr>
        <w:t>.</w:t>
      </w:r>
    </w:p>
    <w:p w14:paraId="7E34E439" w14:textId="47731424" w:rsidR="00EE20D1" w:rsidRPr="00EE20D1" w:rsidRDefault="00EE20D1" w:rsidP="00EE20D1">
      <w:pPr>
        <w:pStyle w:val="NormalWeb"/>
        <w:rPr>
          <w:rFonts w:ascii="Arial" w:hAnsi="Arial" w:cs="Arial"/>
          <w:color w:val="000000"/>
        </w:rPr>
      </w:pPr>
      <w:r w:rsidRPr="00EE20D1">
        <w:rPr>
          <w:rFonts w:ascii="Arial" w:hAnsi="Arial" w:cs="Arial"/>
          <w:color w:val="000000"/>
        </w:rPr>
        <w:t>This brings me to the</w:t>
      </w:r>
      <w:r w:rsidRPr="00EE20D1">
        <w:rPr>
          <w:rStyle w:val="apple-converted-space"/>
          <w:rFonts w:ascii="Arial" w:eastAsiaTheme="majorEastAsia" w:hAnsi="Arial" w:cs="Arial"/>
          <w:color w:val="000000"/>
        </w:rPr>
        <w:t> </w:t>
      </w:r>
      <w:proofErr w:type="spellStart"/>
      <w:r w:rsidRPr="00EE20D1">
        <w:rPr>
          <w:rStyle w:val="apple-converted-space"/>
          <w:rFonts w:ascii="Arial" w:eastAsiaTheme="majorEastAsia" w:hAnsi="Arial" w:cs="Arial"/>
          <w:color w:val="000000"/>
        </w:rPr>
        <w:t>Te</w:t>
      </w:r>
      <w:proofErr w:type="spellEnd"/>
      <w:r w:rsidRPr="00EE20D1">
        <w:rPr>
          <w:rStyle w:val="apple-converted-space"/>
          <w:rFonts w:ascii="Arial" w:eastAsiaTheme="majorEastAsia" w:hAnsi="Arial" w:cs="Arial"/>
          <w:color w:val="000000"/>
        </w:rPr>
        <w:t xml:space="preserve"> </w:t>
      </w:r>
      <w:proofErr w:type="spellStart"/>
      <w:r w:rsidRPr="00EE20D1">
        <w:rPr>
          <w:rStyle w:val="Strong"/>
          <w:rFonts w:ascii="Arial" w:eastAsiaTheme="majorEastAsia" w:hAnsi="Arial" w:cs="Arial"/>
          <w:b w:val="0"/>
          <w:bCs w:val="0"/>
          <w:color w:val="000000"/>
        </w:rPr>
        <w:t>Whāriki</w:t>
      </w:r>
      <w:proofErr w:type="spellEnd"/>
      <w:r w:rsidRPr="00EE20D1">
        <w:rPr>
          <w:rFonts w:ascii="Arial" w:hAnsi="Arial" w:cs="Arial"/>
          <w:color w:val="000000"/>
        </w:rPr>
        <w:t>, the woven mat concept. Just like a woven mat is made up of many strands, our setting is made up of all of us—staff, children, parents, and the wider community. Each strand is important, and when woven together, we create something strong, supportive, and resilient (</w:t>
      </w:r>
      <w:proofErr w:type="spellStart"/>
      <w:r w:rsidRPr="00EE20D1">
        <w:rPr>
          <w:rFonts w:ascii="Arial" w:hAnsi="Arial" w:cs="Arial"/>
          <w:color w:val="000000"/>
        </w:rPr>
        <w:t>Preidyte</w:t>
      </w:r>
      <w:proofErr w:type="spellEnd"/>
      <w:r w:rsidRPr="00EE20D1">
        <w:rPr>
          <w:rFonts w:ascii="Arial" w:hAnsi="Arial" w:cs="Arial"/>
          <w:color w:val="000000"/>
        </w:rPr>
        <w:t>, 2024)</w:t>
      </w:r>
    </w:p>
    <w:p w14:paraId="4E246640" w14:textId="77777777" w:rsidR="00EE20D1" w:rsidRPr="00EE20D1" w:rsidRDefault="00EE20D1" w:rsidP="00EE20D1">
      <w:pPr>
        <w:pStyle w:val="NormalWeb"/>
        <w:rPr>
          <w:rFonts w:ascii="Arial" w:hAnsi="Arial" w:cs="Arial"/>
          <w:color w:val="000000"/>
        </w:rPr>
      </w:pPr>
      <w:r w:rsidRPr="00EE20D1">
        <w:rPr>
          <w:rFonts w:ascii="Arial" w:hAnsi="Arial" w:cs="Arial"/>
          <w:color w:val="000000"/>
        </w:rPr>
        <w:t>If we continue working together, supporting each other, and staying committed to the children’s safety and well-being, we’ll not only</w:t>
      </w:r>
      <w:r w:rsidRPr="00EE20D1">
        <w:rPr>
          <w:rStyle w:val="apple-converted-space"/>
          <w:rFonts w:ascii="Arial" w:eastAsiaTheme="majorEastAsia" w:hAnsi="Arial" w:cs="Arial"/>
          <w:color w:val="000000"/>
        </w:rPr>
        <w:t> </w:t>
      </w:r>
      <w:r w:rsidRPr="00EE20D1">
        <w:rPr>
          <w:rStyle w:val="Strong"/>
          <w:rFonts w:ascii="Arial" w:eastAsiaTheme="majorEastAsia" w:hAnsi="Arial" w:cs="Arial"/>
          <w:b w:val="0"/>
          <w:bCs w:val="0"/>
          <w:color w:val="000000"/>
        </w:rPr>
        <w:t>get through this inspection</w:t>
      </w:r>
      <w:r w:rsidRPr="00EE20D1">
        <w:rPr>
          <w:rFonts w:ascii="Arial" w:hAnsi="Arial" w:cs="Arial"/>
          <w:color w:val="000000"/>
        </w:rPr>
        <w:t>, but we’ll</w:t>
      </w:r>
      <w:r w:rsidRPr="00EE20D1">
        <w:rPr>
          <w:rStyle w:val="apple-converted-space"/>
          <w:rFonts w:ascii="Arial" w:eastAsiaTheme="majorEastAsia" w:hAnsi="Arial" w:cs="Arial"/>
          <w:color w:val="000000"/>
        </w:rPr>
        <w:t> </w:t>
      </w:r>
      <w:r w:rsidRPr="00EE20D1">
        <w:rPr>
          <w:rStyle w:val="Strong"/>
          <w:rFonts w:ascii="Arial" w:eastAsiaTheme="majorEastAsia" w:hAnsi="Arial" w:cs="Arial"/>
          <w:b w:val="0"/>
          <w:bCs w:val="0"/>
          <w:color w:val="000000"/>
        </w:rPr>
        <w:t>continue to provide the highest quality care</w:t>
      </w:r>
      <w:r w:rsidRPr="00EE20D1">
        <w:rPr>
          <w:rFonts w:ascii="Arial" w:hAnsi="Arial" w:cs="Arial"/>
          <w:color w:val="000000"/>
        </w:rPr>
        <w:t>.</w:t>
      </w:r>
    </w:p>
    <w:p w14:paraId="333EF9CA" w14:textId="6BD6F138" w:rsidR="00EE20D1" w:rsidRDefault="00EE20D1" w:rsidP="00EE20D1">
      <w:pPr>
        <w:pStyle w:val="NormalWeb"/>
        <w:rPr>
          <w:rFonts w:ascii="Arial" w:hAnsi="Arial" w:cs="Arial"/>
          <w:color w:val="000000"/>
        </w:rPr>
      </w:pPr>
      <w:r w:rsidRPr="00EE20D1">
        <w:rPr>
          <w:rFonts w:ascii="Arial" w:hAnsi="Arial" w:cs="Arial"/>
          <w:color w:val="000000"/>
        </w:rPr>
        <w:t xml:space="preserve">Let’s keep that in mind as we move forward, </w:t>
      </w:r>
      <w:proofErr w:type="gramStart"/>
      <w:r w:rsidRPr="00EE20D1">
        <w:rPr>
          <w:rFonts w:ascii="Arial" w:hAnsi="Arial" w:cs="Arial"/>
          <w:color w:val="000000"/>
        </w:rPr>
        <w:t>That’s</w:t>
      </w:r>
      <w:proofErr w:type="gramEnd"/>
      <w:r w:rsidRPr="00EE20D1">
        <w:rPr>
          <w:rFonts w:ascii="Arial" w:hAnsi="Arial" w:cs="Arial"/>
          <w:color w:val="000000"/>
        </w:rPr>
        <w:t xml:space="preserve"> it from me thank you all for your time</w:t>
      </w:r>
      <w:r w:rsidR="0083756C">
        <w:rPr>
          <w:rFonts w:ascii="Arial" w:hAnsi="Arial" w:cs="Arial"/>
          <w:color w:val="000000"/>
        </w:rPr>
        <w:t xml:space="preserve">. </w:t>
      </w:r>
    </w:p>
    <w:p w14:paraId="10D20086" w14:textId="77777777" w:rsidR="0083756C" w:rsidRDefault="0083756C" w:rsidP="00EE20D1">
      <w:pPr>
        <w:pStyle w:val="NormalWeb"/>
        <w:rPr>
          <w:rFonts w:ascii="Arial" w:hAnsi="Arial" w:cs="Arial"/>
          <w:color w:val="000000"/>
        </w:rPr>
      </w:pPr>
    </w:p>
    <w:p w14:paraId="5BE72D86" w14:textId="77777777" w:rsidR="00A8127A" w:rsidRDefault="00A8127A" w:rsidP="00EE20D1">
      <w:pPr>
        <w:pStyle w:val="NormalWeb"/>
        <w:rPr>
          <w:rFonts w:ascii="Arial" w:hAnsi="Arial" w:cs="Arial"/>
          <w:color w:val="000000"/>
        </w:rPr>
      </w:pPr>
    </w:p>
    <w:p w14:paraId="42517D8A" w14:textId="77777777" w:rsidR="00A8127A" w:rsidRDefault="00A8127A" w:rsidP="00EE20D1">
      <w:pPr>
        <w:pStyle w:val="NormalWeb"/>
        <w:rPr>
          <w:rFonts w:ascii="Arial" w:hAnsi="Arial" w:cs="Arial"/>
          <w:color w:val="000000"/>
        </w:rPr>
      </w:pPr>
    </w:p>
    <w:p w14:paraId="6DA01E48" w14:textId="77777777" w:rsidR="00A8127A" w:rsidRDefault="00A8127A" w:rsidP="00EE20D1">
      <w:pPr>
        <w:pStyle w:val="NormalWeb"/>
        <w:rPr>
          <w:rFonts w:ascii="Arial" w:hAnsi="Arial" w:cs="Arial"/>
          <w:color w:val="000000"/>
        </w:rPr>
      </w:pPr>
    </w:p>
    <w:p w14:paraId="2617057B" w14:textId="77777777" w:rsidR="00A8127A" w:rsidRDefault="00A8127A" w:rsidP="00EE20D1">
      <w:pPr>
        <w:pStyle w:val="NormalWeb"/>
        <w:rPr>
          <w:rFonts w:ascii="Arial" w:hAnsi="Arial" w:cs="Arial"/>
          <w:color w:val="000000"/>
        </w:rPr>
      </w:pPr>
    </w:p>
    <w:p w14:paraId="38BEC036" w14:textId="77777777" w:rsidR="00A8127A" w:rsidRDefault="00A8127A" w:rsidP="00EE20D1">
      <w:pPr>
        <w:pStyle w:val="NormalWeb"/>
        <w:rPr>
          <w:rFonts w:ascii="Arial" w:hAnsi="Arial" w:cs="Arial"/>
          <w:color w:val="000000"/>
        </w:rPr>
      </w:pPr>
    </w:p>
    <w:p w14:paraId="2CBD216E" w14:textId="77777777" w:rsidR="00A8127A" w:rsidRDefault="00A8127A" w:rsidP="00EE20D1">
      <w:pPr>
        <w:pStyle w:val="NormalWeb"/>
        <w:rPr>
          <w:rFonts w:ascii="Arial" w:hAnsi="Arial" w:cs="Arial"/>
          <w:color w:val="000000"/>
        </w:rPr>
      </w:pPr>
    </w:p>
    <w:p w14:paraId="2F1F81BA" w14:textId="77777777" w:rsidR="00A8127A" w:rsidRDefault="00A8127A" w:rsidP="00EE20D1">
      <w:pPr>
        <w:pStyle w:val="NormalWeb"/>
        <w:rPr>
          <w:rFonts w:ascii="Arial" w:hAnsi="Arial" w:cs="Arial"/>
          <w:color w:val="000000"/>
        </w:rPr>
      </w:pPr>
    </w:p>
    <w:p w14:paraId="0123FC30" w14:textId="77777777" w:rsidR="00A8127A" w:rsidRDefault="00A8127A" w:rsidP="00EE20D1">
      <w:pPr>
        <w:pStyle w:val="NormalWeb"/>
        <w:rPr>
          <w:rFonts w:ascii="Arial" w:hAnsi="Arial" w:cs="Arial"/>
          <w:color w:val="000000"/>
        </w:rPr>
      </w:pPr>
    </w:p>
    <w:p w14:paraId="608007D1" w14:textId="77777777" w:rsidR="00A8127A" w:rsidRDefault="00A8127A" w:rsidP="00EE20D1">
      <w:pPr>
        <w:pStyle w:val="NormalWeb"/>
        <w:rPr>
          <w:rFonts w:ascii="Arial" w:hAnsi="Arial" w:cs="Arial"/>
          <w:color w:val="000000"/>
        </w:rPr>
      </w:pPr>
    </w:p>
    <w:p w14:paraId="0CCC5D6B" w14:textId="77777777" w:rsidR="00A8127A" w:rsidRDefault="00A8127A" w:rsidP="00EE20D1">
      <w:pPr>
        <w:pStyle w:val="NormalWeb"/>
        <w:rPr>
          <w:rFonts w:ascii="Arial" w:hAnsi="Arial" w:cs="Arial"/>
          <w:color w:val="000000"/>
        </w:rPr>
      </w:pPr>
    </w:p>
    <w:p w14:paraId="4751C11A" w14:textId="77777777" w:rsidR="00697D59" w:rsidRDefault="00697D59" w:rsidP="00EE20D1">
      <w:pPr>
        <w:pStyle w:val="NormalWeb"/>
        <w:rPr>
          <w:rFonts w:ascii="Arial" w:hAnsi="Arial" w:cs="Arial"/>
          <w:color w:val="000000"/>
        </w:rPr>
      </w:pPr>
    </w:p>
    <w:p w14:paraId="13B86AC2" w14:textId="77777777" w:rsidR="0083756C" w:rsidRDefault="0083756C" w:rsidP="00EE20D1">
      <w:pPr>
        <w:pStyle w:val="NormalWeb"/>
        <w:rPr>
          <w:rFonts w:ascii="Arial" w:hAnsi="Arial" w:cs="Arial"/>
          <w:color w:val="000000"/>
        </w:rPr>
      </w:pPr>
    </w:p>
    <w:p w14:paraId="2640AE80" w14:textId="77777777" w:rsidR="00EB0C0A" w:rsidRDefault="00EB0C0A" w:rsidP="00EE20D1">
      <w:pPr>
        <w:pStyle w:val="NormalWeb"/>
        <w:rPr>
          <w:rFonts w:ascii="Arial" w:hAnsi="Arial" w:cs="Arial"/>
          <w:color w:val="000000"/>
        </w:rPr>
      </w:pPr>
    </w:p>
    <w:p w14:paraId="2BCDB7F2" w14:textId="77777777" w:rsidR="0083756C" w:rsidRDefault="0083756C" w:rsidP="00EE20D1">
      <w:pPr>
        <w:pStyle w:val="NormalWeb"/>
        <w:rPr>
          <w:rFonts w:ascii="Arial" w:hAnsi="Arial" w:cs="Arial"/>
          <w:color w:val="000000"/>
        </w:rPr>
      </w:pPr>
    </w:p>
    <w:p w14:paraId="18170172" w14:textId="77777777" w:rsidR="00541436" w:rsidRDefault="00541436" w:rsidP="00883BC5">
      <w:pPr>
        <w:pStyle w:val="NormalWeb"/>
        <w:jc w:val="center"/>
        <w:rPr>
          <w:rFonts w:ascii="Arial" w:hAnsi="Arial" w:cs="Arial"/>
          <w:b/>
          <w:bCs/>
          <w:color w:val="000000"/>
        </w:rPr>
      </w:pPr>
    </w:p>
    <w:p w14:paraId="2C9E5790" w14:textId="2DB1C673" w:rsidR="00883BC5" w:rsidRDefault="00883BC5" w:rsidP="00883BC5">
      <w:pPr>
        <w:pStyle w:val="NormalWeb"/>
        <w:jc w:val="center"/>
        <w:rPr>
          <w:rFonts w:ascii="Arial" w:hAnsi="Arial" w:cs="Arial"/>
          <w:b/>
          <w:bCs/>
          <w:color w:val="000000"/>
        </w:rPr>
      </w:pPr>
      <w:r>
        <w:rPr>
          <w:rFonts w:ascii="Arial" w:hAnsi="Arial" w:cs="Arial"/>
          <w:b/>
          <w:bCs/>
          <w:color w:val="000000"/>
        </w:rPr>
        <w:lastRenderedPageBreak/>
        <w:t>Group Reference List</w:t>
      </w:r>
    </w:p>
    <w:p w14:paraId="466A1C52" w14:textId="23A5D9B9" w:rsidR="0083756C" w:rsidRPr="00E73DD7" w:rsidRDefault="0083756C" w:rsidP="00EE20D1">
      <w:pPr>
        <w:pStyle w:val="NormalWeb"/>
        <w:rPr>
          <w:rFonts w:ascii="Arial" w:hAnsi="Arial" w:cs="Arial"/>
          <w:b/>
          <w:bCs/>
          <w:color w:val="000000"/>
        </w:rPr>
      </w:pPr>
      <w:r w:rsidRPr="00E73DD7">
        <w:rPr>
          <w:rFonts w:ascii="Arial" w:hAnsi="Arial" w:cs="Arial"/>
          <w:b/>
          <w:bCs/>
          <w:color w:val="000000"/>
        </w:rPr>
        <w:t xml:space="preserve">Alys’ Reference list </w:t>
      </w:r>
      <w:r w:rsidR="00281546" w:rsidRPr="00E73DD7">
        <w:rPr>
          <w:rFonts w:ascii="Arial" w:hAnsi="Arial" w:cs="Arial"/>
          <w:b/>
          <w:bCs/>
          <w:color w:val="000000"/>
        </w:rPr>
        <w:t>(</w:t>
      </w:r>
      <w:r w:rsidR="004A5C10" w:rsidRPr="00E73DD7">
        <w:rPr>
          <w:rFonts w:ascii="Arial" w:hAnsi="Arial" w:cs="Arial"/>
          <w:b/>
          <w:bCs/>
          <w:color w:val="000000"/>
        </w:rPr>
        <w:t>2306769</w:t>
      </w:r>
      <w:r w:rsidR="00281546" w:rsidRPr="00E73DD7">
        <w:rPr>
          <w:rFonts w:ascii="Arial" w:hAnsi="Arial" w:cs="Arial"/>
          <w:b/>
          <w:bCs/>
          <w:color w:val="000000"/>
        </w:rPr>
        <w:t>)</w:t>
      </w:r>
    </w:p>
    <w:p w14:paraId="7EA0684F" w14:textId="5EAA4568" w:rsidR="00195E43" w:rsidRPr="00E73DD7" w:rsidRDefault="00195E43" w:rsidP="00461B05">
      <w:pPr>
        <w:pStyle w:val="NormalWeb"/>
        <w:rPr>
          <w:rFonts w:ascii="Arial" w:hAnsi="Arial" w:cs="Arial"/>
          <w:color w:val="2C3E50"/>
          <w:shd w:val="clear" w:color="auto" w:fill="FEF1C4"/>
        </w:rPr>
      </w:pPr>
      <w:r w:rsidRPr="00E73DD7">
        <w:rPr>
          <w:rFonts w:ascii="Arial" w:hAnsi="Arial" w:cs="Arial"/>
          <w:color w:val="000000"/>
        </w:rPr>
        <w:t xml:space="preserve">Children and Young People's Commissioner Scotland (2021) </w:t>
      </w:r>
      <w:r w:rsidRPr="00E73DD7">
        <w:rPr>
          <w:rFonts w:ascii="Arial" w:hAnsi="Arial" w:cs="Arial"/>
          <w:i/>
          <w:iCs/>
          <w:color w:val="000000"/>
        </w:rPr>
        <w:t>Article 19 - I Have the Right to Be Protected from Being Hurt or Badly Treated, The Children and Young People’s Commissioner Scotland.</w:t>
      </w:r>
      <w:r w:rsidRPr="00E73DD7">
        <w:rPr>
          <w:rFonts w:ascii="Arial" w:hAnsi="Arial" w:cs="Arial"/>
          <w:color w:val="000000"/>
        </w:rPr>
        <w:t xml:space="preserve"> Available at: </w:t>
      </w:r>
      <w:hyperlink r:id="rId5" w:history="1">
        <w:r w:rsidRPr="00E73DD7">
          <w:rPr>
            <w:rStyle w:val="Hyperlink"/>
            <w:rFonts w:ascii="Arial" w:hAnsi="Arial" w:cs="Arial"/>
          </w:rPr>
          <w:t>https://www.cypcs.org.uk/rights/uncrc/articles/article-19/</w:t>
        </w:r>
      </w:hyperlink>
      <w:r w:rsidRPr="00E73DD7">
        <w:rPr>
          <w:rFonts w:ascii="Arial" w:hAnsi="Arial" w:cs="Arial"/>
          <w:color w:val="000000"/>
        </w:rPr>
        <w:t>.</w:t>
      </w:r>
      <w:r w:rsidRPr="00E73DD7">
        <w:rPr>
          <w:rFonts w:ascii="Arial" w:hAnsi="Arial" w:cs="Arial"/>
          <w:color w:val="000000"/>
        </w:rPr>
        <w:t xml:space="preserve"> </w:t>
      </w:r>
      <w:r w:rsidRPr="00E73DD7">
        <w:rPr>
          <w:rFonts w:ascii="Arial" w:hAnsi="Arial" w:cs="Arial"/>
          <w:color w:val="000000"/>
        </w:rPr>
        <w:t>(Accessed: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6ACE9F46" w14:textId="77777777" w:rsidR="00195E43" w:rsidRPr="00E73DD7" w:rsidRDefault="00195E43" w:rsidP="00461B05">
      <w:pPr>
        <w:pStyle w:val="NormalWeb"/>
        <w:rPr>
          <w:rFonts w:ascii="Arial" w:hAnsi="Arial" w:cs="Arial"/>
          <w:color w:val="000000"/>
        </w:rPr>
      </w:pPr>
      <w:r w:rsidRPr="00E73DD7">
        <w:rPr>
          <w:rFonts w:ascii="Arial" w:hAnsi="Arial" w:cs="Arial"/>
          <w:color w:val="000000"/>
        </w:rPr>
        <w:t xml:space="preserve">Department for Education (2023) </w:t>
      </w:r>
      <w:r w:rsidRPr="00E73DD7">
        <w:rPr>
          <w:rFonts w:ascii="Arial" w:hAnsi="Arial" w:cs="Arial"/>
          <w:i/>
          <w:iCs/>
          <w:color w:val="000000"/>
        </w:rPr>
        <w:t xml:space="preserve">Working Together to Safeguard Children, GOV.UK. </w:t>
      </w:r>
      <w:r w:rsidRPr="00E73DD7">
        <w:rPr>
          <w:rFonts w:ascii="Arial" w:hAnsi="Arial" w:cs="Arial"/>
          <w:color w:val="000000"/>
        </w:rPr>
        <w:t xml:space="preserve">Available at: </w:t>
      </w:r>
      <w:hyperlink r:id="rId6" w:history="1">
        <w:r w:rsidRPr="00E73DD7">
          <w:rPr>
            <w:rStyle w:val="Hyperlink"/>
            <w:rFonts w:ascii="Arial" w:hAnsi="Arial" w:cs="Arial"/>
          </w:rPr>
          <w:t>https://www.gov.uk/government/publications/working-together-to-safeguard-children--2</w:t>
        </w:r>
      </w:hyperlink>
      <w:r w:rsidRPr="00E73DD7">
        <w:rPr>
          <w:rFonts w:ascii="Arial" w:hAnsi="Arial" w:cs="Arial"/>
          <w:color w:val="000000"/>
        </w:rPr>
        <w:t>. (Accessed: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13C134F2" w14:textId="77777777" w:rsidR="00195E43" w:rsidRPr="00E73DD7" w:rsidRDefault="00195E43" w:rsidP="00EE20D1">
      <w:pPr>
        <w:pStyle w:val="NormalWeb"/>
        <w:rPr>
          <w:rFonts w:ascii="Arial" w:hAnsi="Arial" w:cs="Arial"/>
          <w:color w:val="000000"/>
        </w:rPr>
      </w:pPr>
      <w:r w:rsidRPr="00E73DD7">
        <w:rPr>
          <w:rFonts w:ascii="Arial" w:hAnsi="Arial" w:cs="Arial"/>
          <w:color w:val="000000"/>
        </w:rPr>
        <w:t xml:space="preserve">GOV.UK (1989) </w:t>
      </w:r>
      <w:r w:rsidRPr="00E73DD7">
        <w:rPr>
          <w:rFonts w:ascii="Arial" w:hAnsi="Arial" w:cs="Arial"/>
          <w:i/>
          <w:iCs/>
          <w:color w:val="000000"/>
        </w:rPr>
        <w:t xml:space="preserve">Children Act 1989, legislation.gov.uk. </w:t>
      </w:r>
      <w:r w:rsidRPr="00E73DD7">
        <w:rPr>
          <w:rFonts w:ascii="Arial" w:hAnsi="Arial" w:cs="Arial"/>
          <w:color w:val="000000"/>
        </w:rPr>
        <w:t xml:space="preserve">HM Government. Available at: </w:t>
      </w:r>
      <w:hyperlink r:id="rId7" w:history="1">
        <w:r w:rsidRPr="00E73DD7">
          <w:rPr>
            <w:rStyle w:val="Hyperlink"/>
            <w:rFonts w:ascii="Arial" w:hAnsi="Arial" w:cs="Arial"/>
          </w:rPr>
          <w:t>https://www.legislation.gov.uk/ukpga/1989/41/contents</w:t>
        </w:r>
      </w:hyperlink>
      <w:r w:rsidRPr="00E73DD7">
        <w:rPr>
          <w:rFonts w:ascii="Arial" w:hAnsi="Arial" w:cs="Arial"/>
          <w:color w:val="000000"/>
        </w:rPr>
        <w:t>. (Accessed: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7618ECC5" w14:textId="77777777" w:rsidR="00195E43" w:rsidRPr="00E73DD7" w:rsidRDefault="00195E43" w:rsidP="00461B05">
      <w:pPr>
        <w:pStyle w:val="NormalWeb"/>
        <w:rPr>
          <w:rFonts w:ascii="Arial" w:hAnsi="Arial" w:cs="Arial"/>
          <w:color w:val="000000"/>
        </w:rPr>
      </w:pPr>
      <w:r w:rsidRPr="00E73DD7">
        <w:rPr>
          <w:rFonts w:ascii="Arial" w:hAnsi="Arial" w:cs="Arial"/>
          <w:color w:val="000000"/>
        </w:rPr>
        <w:t xml:space="preserve">Home Office (2020) </w:t>
      </w:r>
      <w:r w:rsidRPr="00E73DD7">
        <w:rPr>
          <w:rFonts w:ascii="Arial" w:hAnsi="Arial" w:cs="Arial"/>
          <w:i/>
          <w:iCs/>
          <w:color w:val="000000"/>
        </w:rPr>
        <w:t xml:space="preserve">Prevent Duty Training, GOV.UK. </w:t>
      </w:r>
      <w:r w:rsidRPr="00E73DD7">
        <w:rPr>
          <w:rFonts w:ascii="Arial" w:hAnsi="Arial" w:cs="Arial"/>
          <w:color w:val="000000"/>
        </w:rPr>
        <w:t xml:space="preserve">Available at: </w:t>
      </w:r>
      <w:hyperlink r:id="rId8" w:history="1">
        <w:r w:rsidRPr="00E73DD7">
          <w:rPr>
            <w:rStyle w:val="Hyperlink"/>
            <w:rFonts w:ascii="Arial" w:hAnsi="Arial" w:cs="Arial"/>
          </w:rPr>
          <w:t>https://www.gov.uk/guidance/prevent-duty-training</w:t>
        </w:r>
      </w:hyperlink>
      <w:r w:rsidRPr="00E73DD7">
        <w:rPr>
          <w:rFonts w:ascii="Arial" w:hAnsi="Arial" w:cs="Arial"/>
          <w:color w:val="000000"/>
        </w:rPr>
        <w:t>. (Accessed: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35403EFF" w14:textId="77777777" w:rsidR="00195E43" w:rsidRPr="00E73DD7" w:rsidRDefault="00195E43" w:rsidP="00EE20D1">
      <w:pPr>
        <w:pStyle w:val="NormalWeb"/>
        <w:rPr>
          <w:rFonts w:ascii="Arial" w:hAnsi="Arial" w:cs="Arial"/>
          <w:color w:val="000000"/>
        </w:rPr>
      </w:pPr>
      <w:r w:rsidRPr="00E73DD7">
        <w:rPr>
          <w:rFonts w:ascii="Arial" w:hAnsi="Arial" w:cs="Arial"/>
          <w:color w:val="000000"/>
        </w:rPr>
        <w:t xml:space="preserve">Learning Journals (2021) </w:t>
      </w:r>
      <w:r w:rsidRPr="00E73DD7">
        <w:rPr>
          <w:rFonts w:ascii="Arial" w:hAnsi="Arial" w:cs="Arial"/>
          <w:i/>
          <w:iCs/>
          <w:color w:val="000000"/>
        </w:rPr>
        <w:t xml:space="preserve">What is the Leuven Scale and How to Use it. </w:t>
      </w:r>
      <w:r w:rsidRPr="00E73DD7">
        <w:rPr>
          <w:rFonts w:ascii="Arial" w:hAnsi="Arial" w:cs="Arial"/>
          <w:color w:val="000000"/>
        </w:rPr>
        <w:t xml:space="preserve">Available at: </w:t>
      </w:r>
      <w:hyperlink r:id="rId9" w:history="1">
        <w:r w:rsidRPr="00E73DD7">
          <w:rPr>
            <w:rStyle w:val="Hyperlink"/>
            <w:rFonts w:ascii="Arial" w:hAnsi="Arial" w:cs="Arial"/>
          </w:rPr>
          <w:t>https://learningjournals.co.uk/what-is-the-leuven-scale-and-how-to-use-it/</w:t>
        </w:r>
      </w:hyperlink>
      <w:r w:rsidRPr="00E73DD7">
        <w:rPr>
          <w:rFonts w:ascii="Arial" w:hAnsi="Arial" w:cs="Arial"/>
          <w:color w:val="000000"/>
        </w:rPr>
        <w:t>. (Accessed 13</w:t>
      </w:r>
      <w:r w:rsidRPr="00E73DD7">
        <w:rPr>
          <w:rFonts w:ascii="Arial" w:hAnsi="Arial" w:cs="Arial"/>
          <w:color w:val="000000"/>
          <w:vertAlign w:val="superscript"/>
        </w:rPr>
        <w:t>th</w:t>
      </w:r>
      <w:r w:rsidRPr="00E73DD7">
        <w:rPr>
          <w:rFonts w:ascii="Arial" w:hAnsi="Arial" w:cs="Arial"/>
          <w:color w:val="000000"/>
        </w:rPr>
        <w:t xml:space="preserve"> of March 2025).</w:t>
      </w:r>
    </w:p>
    <w:p w14:paraId="7CBD9905" w14:textId="77777777" w:rsidR="00195E43" w:rsidRPr="00E73DD7" w:rsidRDefault="00195E43" w:rsidP="00897075">
      <w:pPr>
        <w:pStyle w:val="NormalWeb"/>
        <w:rPr>
          <w:rFonts w:ascii="Arial" w:hAnsi="Arial" w:cs="Arial"/>
          <w:color w:val="000000"/>
        </w:rPr>
      </w:pPr>
      <w:r w:rsidRPr="00E73DD7">
        <w:rPr>
          <w:rFonts w:ascii="Arial" w:hAnsi="Arial" w:cs="Arial"/>
          <w:color w:val="000000"/>
        </w:rPr>
        <w:t xml:space="preserve">NSPCC (2019) </w:t>
      </w:r>
      <w:r w:rsidRPr="00E73DD7">
        <w:rPr>
          <w:rFonts w:ascii="Arial" w:hAnsi="Arial" w:cs="Arial"/>
          <w:i/>
          <w:iCs/>
          <w:color w:val="000000"/>
        </w:rPr>
        <w:t xml:space="preserve">Safeguarding children training courses, NSPCC Learning. </w:t>
      </w:r>
      <w:r w:rsidRPr="00E73DD7">
        <w:rPr>
          <w:rFonts w:ascii="Arial" w:hAnsi="Arial" w:cs="Arial"/>
          <w:color w:val="000000"/>
        </w:rPr>
        <w:t xml:space="preserve">Available at: </w:t>
      </w:r>
      <w:hyperlink r:id="rId10" w:history="1">
        <w:r w:rsidRPr="00E73DD7">
          <w:rPr>
            <w:rStyle w:val="Hyperlink"/>
            <w:rFonts w:ascii="Arial" w:hAnsi="Arial" w:cs="Arial"/>
          </w:rPr>
          <w:t>https://learning.nspcc.org.uk/training?gclsrc=aw.ds&amp;gad_source=1&amp;gbraid=0AAAAAD1QhMrlb7ZOQNDoeDeyY5b8DxFhu&amp;gclid=Cj0KCQjwhMq-BhCFARIsAGvo0Kd4JnOu7wmv8P2z-yxR9tO5kM1oR3NNo-6k-CbHFe1COgLJxEE7X9kaAgf_EALw_wcB</w:t>
        </w:r>
      </w:hyperlink>
      <w:r w:rsidRPr="00E73DD7">
        <w:rPr>
          <w:rFonts w:ascii="Arial" w:hAnsi="Arial" w:cs="Arial"/>
          <w:color w:val="000000"/>
        </w:rPr>
        <w:t>. (Accessed: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10A45399" w14:textId="77777777" w:rsidR="00195E43" w:rsidRPr="00E73DD7" w:rsidRDefault="00195E43" w:rsidP="00EE20D1">
      <w:pPr>
        <w:pStyle w:val="NormalWeb"/>
        <w:rPr>
          <w:rFonts w:ascii="Arial" w:hAnsi="Arial" w:cs="Arial"/>
          <w:color w:val="000000"/>
        </w:rPr>
      </w:pPr>
      <w:r w:rsidRPr="00E73DD7">
        <w:rPr>
          <w:rFonts w:ascii="Arial" w:hAnsi="Arial" w:cs="Arial"/>
          <w:color w:val="000000"/>
        </w:rPr>
        <w:t xml:space="preserve">NSPCC (2020) </w:t>
      </w:r>
      <w:r w:rsidRPr="00E73DD7">
        <w:rPr>
          <w:rFonts w:ascii="Arial" w:hAnsi="Arial" w:cs="Arial"/>
          <w:i/>
          <w:iCs/>
          <w:color w:val="000000"/>
        </w:rPr>
        <w:t xml:space="preserve">Named Child Protection or Safeguarding Lead, NSPCC Learning. </w:t>
      </w:r>
      <w:r w:rsidRPr="00E73DD7">
        <w:rPr>
          <w:rFonts w:ascii="Arial" w:hAnsi="Arial" w:cs="Arial"/>
          <w:color w:val="000000"/>
        </w:rPr>
        <w:t xml:space="preserve">Available at: </w:t>
      </w:r>
      <w:hyperlink r:id="rId11" w:history="1">
        <w:r w:rsidRPr="00E73DD7">
          <w:rPr>
            <w:rStyle w:val="Hyperlink"/>
            <w:rFonts w:ascii="Arial" w:hAnsi="Arial" w:cs="Arial"/>
          </w:rPr>
          <w:t>https://learning.nspcc.org.uk/research-resources/templates/nominated-child-protection-lead-role</w:t>
        </w:r>
      </w:hyperlink>
      <w:r w:rsidRPr="00E73DD7">
        <w:rPr>
          <w:rFonts w:ascii="Arial" w:hAnsi="Arial" w:cs="Arial"/>
          <w:color w:val="000000"/>
        </w:rPr>
        <w:t>. (Accessed 13</w:t>
      </w:r>
      <w:r w:rsidRPr="00E73DD7">
        <w:rPr>
          <w:rFonts w:ascii="Arial" w:hAnsi="Arial" w:cs="Arial"/>
          <w:color w:val="000000"/>
          <w:vertAlign w:val="superscript"/>
        </w:rPr>
        <w:t>th</w:t>
      </w:r>
      <w:r w:rsidRPr="00E73DD7">
        <w:rPr>
          <w:rFonts w:ascii="Arial" w:hAnsi="Arial" w:cs="Arial"/>
          <w:color w:val="000000"/>
        </w:rPr>
        <w:t xml:space="preserve"> of March 2025).</w:t>
      </w:r>
    </w:p>
    <w:p w14:paraId="0B27D4F3" w14:textId="77777777" w:rsidR="00195E43" w:rsidRPr="00E73DD7" w:rsidRDefault="00195E43" w:rsidP="00123DF6">
      <w:pPr>
        <w:pStyle w:val="NormalWeb"/>
        <w:rPr>
          <w:rFonts w:ascii="Arial" w:hAnsi="Arial" w:cs="Arial"/>
          <w:color w:val="000000"/>
        </w:rPr>
      </w:pPr>
      <w:r w:rsidRPr="00E73DD7">
        <w:rPr>
          <w:rFonts w:ascii="Arial" w:hAnsi="Arial" w:cs="Arial"/>
          <w:color w:val="000000"/>
        </w:rPr>
        <w:t xml:space="preserve">NSPCC (no date) </w:t>
      </w:r>
      <w:r w:rsidRPr="00E73DD7">
        <w:rPr>
          <w:rFonts w:ascii="Arial" w:hAnsi="Arial" w:cs="Arial"/>
          <w:i/>
          <w:iCs/>
          <w:color w:val="000000"/>
        </w:rPr>
        <w:t xml:space="preserve">Child protection records retention and storage guidance, NSPCC Learning. </w:t>
      </w:r>
      <w:r w:rsidRPr="00E73DD7">
        <w:rPr>
          <w:rFonts w:ascii="Arial" w:hAnsi="Arial" w:cs="Arial"/>
          <w:color w:val="000000"/>
        </w:rPr>
        <w:t xml:space="preserve">Available at: </w:t>
      </w:r>
      <w:hyperlink r:id="rId12" w:history="1">
        <w:r w:rsidRPr="00E73DD7">
          <w:rPr>
            <w:rStyle w:val="Hyperlink"/>
            <w:rFonts w:ascii="Arial" w:hAnsi="Arial" w:cs="Arial"/>
          </w:rPr>
          <w:t>https://learning.nspcc.org.uk/research-resources/briefings/child-protection-records-retention-storage-guidance</w:t>
        </w:r>
      </w:hyperlink>
      <w:r w:rsidRPr="00E73DD7">
        <w:rPr>
          <w:rFonts w:ascii="Arial" w:hAnsi="Arial" w:cs="Arial"/>
          <w:color w:val="000000"/>
        </w:rPr>
        <w:t>. (Accessed 13</w:t>
      </w:r>
      <w:r w:rsidRPr="00E73DD7">
        <w:rPr>
          <w:rFonts w:ascii="Arial" w:hAnsi="Arial" w:cs="Arial"/>
          <w:color w:val="000000"/>
          <w:vertAlign w:val="superscript"/>
        </w:rPr>
        <w:t>th</w:t>
      </w:r>
      <w:r w:rsidRPr="00E73DD7">
        <w:rPr>
          <w:rFonts w:ascii="Arial" w:hAnsi="Arial" w:cs="Arial"/>
          <w:color w:val="000000"/>
        </w:rPr>
        <w:t xml:space="preserve"> of March 2025).</w:t>
      </w:r>
    </w:p>
    <w:p w14:paraId="122122E1" w14:textId="77777777" w:rsidR="00195E43" w:rsidRPr="00E73DD7" w:rsidRDefault="00195E43" w:rsidP="00EE20D1">
      <w:pPr>
        <w:pStyle w:val="NormalWeb"/>
        <w:rPr>
          <w:rFonts w:ascii="Arial" w:hAnsi="Arial" w:cs="Arial"/>
          <w:color w:val="000000"/>
        </w:rPr>
      </w:pPr>
      <w:proofErr w:type="spellStart"/>
      <w:r w:rsidRPr="00E73DD7">
        <w:rPr>
          <w:rStyle w:val="Strong"/>
          <w:rFonts w:ascii="Arial" w:eastAsiaTheme="majorEastAsia" w:hAnsi="Arial" w:cs="Arial"/>
          <w:b w:val="0"/>
          <w:bCs w:val="0"/>
          <w:color w:val="000000"/>
        </w:rPr>
        <w:t>Preidyte</w:t>
      </w:r>
      <w:proofErr w:type="spellEnd"/>
      <w:r w:rsidRPr="00E73DD7">
        <w:rPr>
          <w:rStyle w:val="Strong"/>
          <w:rFonts w:ascii="Arial" w:eastAsiaTheme="majorEastAsia" w:hAnsi="Arial" w:cs="Arial"/>
          <w:b w:val="0"/>
          <w:bCs w:val="0"/>
          <w:color w:val="000000"/>
        </w:rPr>
        <w:t>, K. (2024)</w:t>
      </w:r>
      <w:r w:rsidRPr="00E73DD7">
        <w:rPr>
          <w:rStyle w:val="apple-converted-space"/>
          <w:rFonts w:ascii="Arial" w:eastAsiaTheme="majorEastAsia" w:hAnsi="Arial" w:cs="Arial"/>
          <w:color w:val="000000"/>
        </w:rPr>
        <w:t> </w:t>
      </w:r>
      <w:r w:rsidRPr="00E73DD7">
        <w:rPr>
          <w:rFonts w:ascii="Arial" w:hAnsi="Arial" w:cs="Arial"/>
          <w:color w:val="000000"/>
        </w:rPr>
        <w:t>‘Hatching Dragons’,</w:t>
      </w:r>
      <w:r w:rsidRPr="00E73DD7">
        <w:rPr>
          <w:rStyle w:val="apple-converted-space"/>
          <w:rFonts w:ascii="Arial" w:eastAsiaTheme="majorEastAsia" w:hAnsi="Arial" w:cs="Arial"/>
          <w:color w:val="000000"/>
        </w:rPr>
        <w:t> </w:t>
      </w:r>
      <w:r w:rsidRPr="00E73DD7">
        <w:rPr>
          <w:rStyle w:val="Emphasis"/>
          <w:rFonts w:ascii="Arial" w:eastAsiaTheme="majorEastAsia" w:hAnsi="Arial" w:cs="Arial"/>
          <w:color w:val="000000"/>
        </w:rPr>
        <w:t xml:space="preserve">Exploring the </w:t>
      </w:r>
      <w:proofErr w:type="spellStart"/>
      <w:r w:rsidRPr="00E73DD7">
        <w:rPr>
          <w:rStyle w:val="Emphasis"/>
          <w:rFonts w:ascii="Arial" w:eastAsiaTheme="majorEastAsia" w:hAnsi="Arial" w:cs="Arial"/>
          <w:color w:val="000000"/>
        </w:rPr>
        <w:t>Te</w:t>
      </w:r>
      <w:proofErr w:type="spellEnd"/>
      <w:r w:rsidRPr="00E73DD7">
        <w:rPr>
          <w:rStyle w:val="Emphasis"/>
          <w:rFonts w:ascii="Arial" w:eastAsiaTheme="majorEastAsia" w:hAnsi="Arial" w:cs="Arial"/>
          <w:color w:val="000000"/>
        </w:rPr>
        <w:t xml:space="preserve"> </w:t>
      </w:r>
      <w:proofErr w:type="spellStart"/>
      <w:r w:rsidRPr="00E73DD7">
        <w:rPr>
          <w:rStyle w:val="Emphasis"/>
          <w:rFonts w:ascii="Arial" w:eastAsiaTheme="majorEastAsia" w:hAnsi="Arial" w:cs="Arial"/>
          <w:color w:val="000000"/>
        </w:rPr>
        <w:t>Whāriki</w:t>
      </w:r>
      <w:proofErr w:type="spellEnd"/>
      <w:r w:rsidRPr="00E73DD7">
        <w:rPr>
          <w:rStyle w:val="Emphasis"/>
          <w:rFonts w:ascii="Arial" w:eastAsiaTheme="majorEastAsia" w:hAnsi="Arial" w:cs="Arial"/>
          <w:color w:val="000000"/>
        </w:rPr>
        <w:t xml:space="preserve"> Approach to Early Years Education</w:t>
      </w:r>
      <w:r w:rsidRPr="00E73DD7">
        <w:rPr>
          <w:rFonts w:ascii="Arial" w:hAnsi="Arial" w:cs="Arial"/>
          <w:color w:val="000000"/>
        </w:rPr>
        <w:t>, 31 December. Available at:</w:t>
      </w:r>
      <w:r w:rsidRPr="00E73DD7">
        <w:rPr>
          <w:rStyle w:val="apple-converted-space"/>
          <w:rFonts w:ascii="Arial" w:eastAsiaTheme="majorEastAsia" w:hAnsi="Arial" w:cs="Arial"/>
          <w:color w:val="000000"/>
        </w:rPr>
        <w:t> </w:t>
      </w:r>
      <w:hyperlink r:id="rId13" w:anchor=":~:text=The%20Woven%20Mat:%20Understanding%20the,a%20lifelong%20love%20of%20learning" w:tgtFrame="_new" w:history="1">
        <w:r w:rsidRPr="00E73DD7">
          <w:rPr>
            <w:rStyle w:val="Hyperlink"/>
            <w:rFonts w:ascii="Arial" w:eastAsiaTheme="majorEastAsia" w:hAnsi="Arial" w:cs="Arial"/>
          </w:rPr>
          <w:t>https://www.hatching-dragons.com/en-gb/blog/exploring-the-te-wh%C4%81riki-approach-to-early-years-education#:~:text=The%20Woven%20Mat:%20Understanding%20the,a%20lifelong%20love%20of%20learning</w:t>
        </w:r>
      </w:hyperlink>
      <w:r w:rsidRPr="00E73DD7">
        <w:rPr>
          <w:rFonts w:ascii="Arial" w:hAnsi="Arial" w:cs="Arial"/>
        </w:rPr>
        <w:t xml:space="preserve">. </w:t>
      </w:r>
      <w:r w:rsidRPr="00E73DD7">
        <w:rPr>
          <w:rFonts w:ascii="Arial" w:hAnsi="Arial" w:cs="Arial"/>
          <w:color w:val="000000"/>
        </w:rPr>
        <w:t>(Accessed: 13</w:t>
      </w:r>
      <w:r w:rsidRPr="00E73DD7">
        <w:rPr>
          <w:rFonts w:ascii="Arial" w:hAnsi="Arial" w:cs="Arial"/>
          <w:color w:val="000000"/>
          <w:vertAlign w:val="superscript"/>
        </w:rPr>
        <w:t>th</w:t>
      </w:r>
      <w:r w:rsidRPr="00E73DD7">
        <w:rPr>
          <w:rFonts w:ascii="Arial" w:hAnsi="Arial" w:cs="Arial"/>
          <w:color w:val="000000"/>
        </w:rPr>
        <w:t xml:space="preserve"> March 2025).</w:t>
      </w:r>
    </w:p>
    <w:p w14:paraId="1C43D8D9" w14:textId="77777777" w:rsidR="00195E43" w:rsidRPr="00E73DD7" w:rsidRDefault="00195E43" w:rsidP="00461B05">
      <w:pPr>
        <w:pStyle w:val="NormalWeb"/>
        <w:rPr>
          <w:rFonts w:ascii="Arial" w:hAnsi="Arial" w:cs="Arial"/>
          <w:color w:val="000000"/>
        </w:rPr>
      </w:pPr>
      <w:r w:rsidRPr="00E73DD7">
        <w:rPr>
          <w:rFonts w:ascii="Arial" w:hAnsi="Arial" w:cs="Arial"/>
          <w:color w:val="000000"/>
        </w:rPr>
        <w:t xml:space="preserve">Social Care Wales (no date) </w:t>
      </w:r>
      <w:r w:rsidRPr="00E73DD7">
        <w:rPr>
          <w:rFonts w:ascii="Arial" w:hAnsi="Arial" w:cs="Arial"/>
          <w:i/>
          <w:iCs/>
          <w:color w:val="000000"/>
        </w:rPr>
        <w:t xml:space="preserve">Safeguarding Wales. </w:t>
      </w:r>
      <w:r w:rsidRPr="00E73DD7">
        <w:rPr>
          <w:rFonts w:ascii="Arial" w:hAnsi="Arial" w:cs="Arial"/>
          <w:color w:val="000000"/>
        </w:rPr>
        <w:t xml:space="preserve">Available at: </w:t>
      </w:r>
      <w:hyperlink r:id="rId14" w:history="1">
        <w:r w:rsidRPr="00E73DD7">
          <w:rPr>
            <w:rStyle w:val="Hyperlink"/>
            <w:rFonts w:ascii="Arial" w:hAnsi="Arial" w:cs="Arial"/>
          </w:rPr>
          <w:t>https://www.safeguarding.wales./en/</w:t>
        </w:r>
      </w:hyperlink>
      <w:r w:rsidRPr="00E73DD7">
        <w:rPr>
          <w:rFonts w:ascii="Arial" w:hAnsi="Arial" w:cs="Arial"/>
          <w:color w:val="000000"/>
        </w:rPr>
        <w:t>. (Accessed: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71E2BEC4" w14:textId="77777777" w:rsidR="00195E43" w:rsidRPr="00E73DD7" w:rsidRDefault="00195E43" w:rsidP="00461B05">
      <w:pPr>
        <w:pStyle w:val="NormalWeb"/>
        <w:rPr>
          <w:rFonts w:ascii="Arial" w:hAnsi="Arial" w:cs="Arial"/>
          <w:color w:val="000000"/>
        </w:rPr>
      </w:pPr>
      <w:r w:rsidRPr="00E73DD7">
        <w:rPr>
          <w:rFonts w:ascii="Arial" w:hAnsi="Arial" w:cs="Arial"/>
          <w:color w:val="000000"/>
        </w:rPr>
        <w:lastRenderedPageBreak/>
        <w:t xml:space="preserve">Welsh Government (2016) </w:t>
      </w:r>
      <w:r w:rsidRPr="00E73DD7">
        <w:rPr>
          <w:rFonts w:ascii="Arial" w:hAnsi="Arial" w:cs="Arial"/>
          <w:i/>
          <w:iCs/>
          <w:color w:val="000000"/>
        </w:rPr>
        <w:t>National Minimum Standards for Regulated Childcare for children up to the age of 12 years</w:t>
      </w:r>
      <w:r w:rsidRPr="00E73DD7">
        <w:rPr>
          <w:rFonts w:ascii="Arial" w:hAnsi="Arial" w:cs="Arial"/>
          <w:color w:val="000000"/>
        </w:rPr>
        <w:t xml:space="preserve">. Available at: </w:t>
      </w:r>
      <w:hyperlink r:id="rId15" w:history="1">
        <w:r w:rsidRPr="00E73DD7">
          <w:rPr>
            <w:rStyle w:val="Hyperlink"/>
            <w:rFonts w:ascii="Arial" w:hAnsi="Arial" w:cs="Arial"/>
          </w:rPr>
          <w:t>https://www.careinspectorate.wales/sites/default/files/2018-01/160411regchildcareen.pdf</w:t>
        </w:r>
      </w:hyperlink>
      <w:r w:rsidRPr="00E73DD7">
        <w:rPr>
          <w:rFonts w:ascii="Arial" w:hAnsi="Arial" w:cs="Arial"/>
          <w:color w:val="000000"/>
        </w:rPr>
        <w:t>.</w:t>
      </w:r>
      <w:r w:rsidRPr="00E73DD7">
        <w:rPr>
          <w:rFonts w:ascii="Arial" w:hAnsi="Arial" w:cs="Arial"/>
          <w:color w:val="000000"/>
        </w:rPr>
        <w:t xml:space="preserve"> </w:t>
      </w:r>
      <w:r w:rsidRPr="00E73DD7">
        <w:rPr>
          <w:rFonts w:ascii="Arial" w:hAnsi="Arial" w:cs="Arial"/>
          <w:color w:val="000000"/>
        </w:rPr>
        <w:t>(Accessed: 14</w:t>
      </w:r>
      <w:r w:rsidRPr="00E73DD7">
        <w:rPr>
          <w:rFonts w:ascii="Arial" w:hAnsi="Arial" w:cs="Arial"/>
          <w:color w:val="000000"/>
          <w:vertAlign w:val="superscript"/>
        </w:rPr>
        <w:t>th</w:t>
      </w:r>
      <w:r w:rsidRPr="00E73DD7">
        <w:rPr>
          <w:rFonts w:ascii="Arial" w:hAnsi="Arial" w:cs="Arial"/>
          <w:color w:val="000000"/>
        </w:rPr>
        <w:t xml:space="preserve"> March 2025).</w:t>
      </w:r>
    </w:p>
    <w:p w14:paraId="26875DB6" w14:textId="77777777" w:rsidR="00883BC5" w:rsidRPr="00E73DD7" w:rsidRDefault="00883BC5" w:rsidP="00883BC5">
      <w:pPr>
        <w:pStyle w:val="paragraph"/>
        <w:spacing w:before="0" w:beforeAutospacing="0" w:after="0" w:afterAutospacing="0"/>
        <w:textAlignment w:val="baseline"/>
        <w:rPr>
          <w:rFonts w:ascii="Arial" w:hAnsi="Arial" w:cs="Arial"/>
        </w:rPr>
      </w:pPr>
      <w:r w:rsidRPr="00E73DD7">
        <w:rPr>
          <w:rStyle w:val="eop"/>
          <w:rFonts w:ascii="Arial" w:eastAsiaTheme="majorEastAsia" w:hAnsi="Arial" w:cs="Arial"/>
        </w:rPr>
        <w:t> </w:t>
      </w:r>
    </w:p>
    <w:p w14:paraId="3222DF2E"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b/>
          <w:bCs/>
        </w:rPr>
      </w:pPr>
      <w:r w:rsidRPr="00E73DD7">
        <w:rPr>
          <w:rStyle w:val="normaltextrun"/>
          <w:rFonts w:ascii="Arial" w:eastAsiaTheme="majorEastAsia" w:hAnsi="Arial" w:cs="Arial"/>
          <w:b/>
          <w:bCs/>
        </w:rPr>
        <w:t xml:space="preserve">Claire’s reference list (2219037) </w:t>
      </w:r>
      <w:r w:rsidRPr="00E73DD7">
        <w:rPr>
          <w:rStyle w:val="eop"/>
          <w:rFonts w:ascii="Arial" w:eastAsiaTheme="majorEastAsia" w:hAnsi="Arial" w:cs="Arial"/>
          <w:b/>
          <w:bCs/>
        </w:rPr>
        <w:t> </w:t>
      </w:r>
    </w:p>
    <w:p w14:paraId="6D1D9B75" w14:textId="77777777" w:rsidR="00883BC5" w:rsidRPr="00E73DD7" w:rsidRDefault="00883BC5" w:rsidP="00883BC5">
      <w:pPr>
        <w:pStyle w:val="paragraph"/>
        <w:spacing w:before="0" w:beforeAutospacing="0" w:after="0" w:afterAutospacing="0"/>
        <w:textAlignment w:val="baseline"/>
        <w:rPr>
          <w:rFonts w:ascii="Arial" w:hAnsi="Arial" w:cs="Arial"/>
        </w:rPr>
      </w:pPr>
    </w:p>
    <w:p w14:paraId="7ED8BF30"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rPr>
        <w:t xml:space="preserve">National Day Nurseries Association (2024) </w:t>
      </w:r>
      <w:r w:rsidRPr="00E73DD7">
        <w:rPr>
          <w:rStyle w:val="normaltextrun"/>
          <w:rFonts w:ascii="Arial" w:eastAsiaTheme="majorEastAsia" w:hAnsi="Arial" w:cs="Arial"/>
          <w:i/>
          <w:iCs/>
        </w:rPr>
        <w:t>National Minimum Standards for Regulated Childcare.</w:t>
      </w:r>
      <w:r w:rsidRPr="00E73DD7">
        <w:rPr>
          <w:rStyle w:val="normaltextrun"/>
          <w:rFonts w:ascii="Arial" w:eastAsiaTheme="majorEastAsia" w:hAnsi="Arial" w:cs="Arial"/>
        </w:rPr>
        <w:t xml:space="preserve"> Available at: https://ndna.org.uk/ndna-cymru/national-minimum-standards-for-regulated-childcare/ (Accessed: 28 Feb 2025)</w:t>
      </w:r>
      <w:r w:rsidRPr="00E73DD7">
        <w:rPr>
          <w:rStyle w:val="eop"/>
          <w:rFonts w:ascii="Arial" w:eastAsiaTheme="majorEastAsia" w:hAnsi="Arial" w:cs="Arial"/>
        </w:rPr>
        <w:t> </w:t>
      </w:r>
    </w:p>
    <w:p w14:paraId="72778A66" w14:textId="77777777" w:rsidR="00883BC5" w:rsidRPr="00E73DD7" w:rsidRDefault="00883BC5" w:rsidP="00883BC5">
      <w:pPr>
        <w:pStyle w:val="paragraph"/>
        <w:spacing w:before="0" w:beforeAutospacing="0" w:after="0" w:afterAutospacing="0"/>
        <w:textAlignment w:val="baseline"/>
        <w:rPr>
          <w:rFonts w:ascii="Arial" w:hAnsi="Arial" w:cs="Arial"/>
        </w:rPr>
      </w:pPr>
    </w:p>
    <w:p w14:paraId="5C2B83F8" w14:textId="77777777" w:rsidR="00883BC5" w:rsidRPr="00E73DD7" w:rsidRDefault="00883BC5" w:rsidP="00883BC5">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rPr>
        <w:t>Legislation (</w:t>
      </w:r>
      <w:proofErr w:type="spellStart"/>
      <w:r w:rsidRPr="00E73DD7">
        <w:rPr>
          <w:rStyle w:val="normaltextrun"/>
          <w:rFonts w:ascii="Arial" w:eastAsiaTheme="majorEastAsia" w:hAnsi="Arial" w:cs="Arial"/>
        </w:rPr>
        <w:t>n.d</w:t>
      </w:r>
      <w:proofErr w:type="spellEnd"/>
      <w:r w:rsidRPr="00E73DD7">
        <w:rPr>
          <w:rStyle w:val="normaltextrun"/>
          <w:rFonts w:ascii="Arial" w:eastAsiaTheme="majorEastAsia" w:hAnsi="Arial" w:cs="Arial"/>
        </w:rPr>
        <w:t xml:space="preserve">) </w:t>
      </w:r>
      <w:r w:rsidRPr="00E73DD7">
        <w:rPr>
          <w:rStyle w:val="normaltextrun"/>
          <w:rFonts w:ascii="Arial" w:eastAsiaTheme="majorEastAsia" w:hAnsi="Arial" w:cs="Arial"/>
          <w:i/>
          <w:iCs/>
        </w:rPr>
        <w:t>The Child Minding and Day Care (Wales) Regulations 2010</w:t>
      </w:r>
      <w:r w:rsidRPr="00E73DD7">
        <w:rPr>
          <w:rStyle w:val="normaltextrun"/>
          <w:rFonts w:ascii="Arial" w:eastAsiaTheme="majorEastAsia" w:hAnsi="Arial" w:cs="Arial"/>
        </w:rPr>
        <w:t>. Available at: https://www.legislation.gov.uk/wsi/2010/2574/contents (Accessed: 28 Feb 2025)</w:t>
      </w:r>
      <w:r w:rsidRPr="00E73DD7">
        <w:rPr>
          <w:rStyle w:val="eop"/>
          <w:rFonts w:ascii="Arial" w:eastAsiaTheme="majorEastAsia" w:hAnsi="Arial" w:cs="Arial"/>
        </w:rPr>
        <w:t> </w:t>
      </w:r>
    </w:p>
    <w:p w14:paraId="0C7295FE"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proofErr w:type="spellStart"/>
      <w:r w:rsidRPr="00E73DD7">
        <w:rPr>
          <w:rStyle w:val="normaltextrun"/>
          <w:rFonts w:ascii="Arial" w:eastAsiaTheme="majorEastAsia" w:hAnsi="Arial" w:cs="Arial"/>
        </w:rPr>
        <w:t>Unicef</w:t>
      </w:r>
      <w:proofErr w:type="spellEnd"/>
      <w:r w:rsidRPr="00E73DD7">
        <w:rPr>
          <w:rStyle w:val="normaltextrun"/>
          <w:rFonts w:ascii="Arial" w:eastAsiaTheme="majorEastAsia" w:hAnsi="Arial" w:cs="Arial"/>
        </w:rPr>
        <w:t xml:space="preserve"> (2019)</w:t>
      </w:r>
      <w:r w:rsidRPr="00E73DD7">
        <w:rPr>
          <w:rStyle w:val="normaltextrun"/>
          <w:rFonts w:ascii="Arial" w:eastAsiaTheme="majorEastAsia" w:hAnsi="Arial" w:cs="Arial"/>
          <w:i/>
          <w:iCs/>
        </w:rPr>
        <w:t xml:space="preserve"> UNCRC</w:t>
      </w:r>
      <w:r w:rsidRPr="00E73DD7">
        <w:rPr>
          <w:rStyle w:val="normaltextrun"/>
          <w:rFonts w:ascii="Arial" w:eastAsiaTheme="majorEastAsia" w:hAnsi="Arial" w:cs="Arial"/>
        </w:rPr>
        <w:t xml:space="preserve">. Available at: </w:t>
      </w:r>
      <w:hyperlink r:id="rId16" w:tgtFrame="_blank" w:history="1">
        <w:r w:rsidRPr="00E73DD7">
          <w:rPr>
            <w:rStyle w:val="normaltextrun"/>
            <w:rFonts w:ascii="Arial" w:eastAsiaTheme="majorEastAsia" w:hAnsi="Arial" w:cs="Arial"/>
            <w:color w:val="467886"/>
            <w:u w:val="single"/>
          </w:rPr>
          <w:t>https://www.unicef.org.uk/wp-content/uploads/2019/10/UNCRC_summary-1_1.pdf</w:t>
        </w:r>
      </w:hyperlink>
      <w:r w:rsidRPr="00E73DD7">
        <w:rPr>
          <w:rStyle w:val="normaltextrun"/>
          <w:rFonts w:ascii="Arial" w:eastAsiaTheme="majorEastAsia" w:hAnsi="Arial" w:cs="Arial"/>
        </w:rPr>
        <w:t xml:space="preserve"> (Accessed 17 Feb 2025)</w:t>
      </w:r>
      <w:r w:rsidRPr="00E73DD7">
        <w:rPr>
          <w:rStyle w:val="eop"/>
          <w:rFonts w:ascii="Arial" w:eastAsiaTheme="majorEastAsia" w:hAnsi="Arial" w:cs="Arial"/>
        </w:rPr>
        <w:t> </w:t>
      </w:r>
    </w:p>
    <w:p w14:paraId="3F18A754" w14:textId="77777777" w:rsidR="00883BC5" w:rsidRPr="00E73DD7" w:rsidRDefault="00883BC5" w:rsidP="00883BC5">
      <w:pPr>
        <w:pStyle w:val="paragraph"/>
        <w:spacing w:before="0" w:beforeAutospacing="0" w:after="0" w:afterAutospacing="0"/>
        <w:textAlignment w:val="baseline"/>
        <w:rPr>
          <w:rFonts w:ascii="Arial" w:hAnsi="Arial" w:cs="Arial"/>
        </w:rPr>
      </w:pPr>
    </w:p>
    <w:p w14:paraId="22F0DD09"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rPr>
        <w:t>Welsh Government (2023)</w:t>
      </w:r>
      <w:r w:rsidRPr="00E73DD7">
        <w:rPr>
          <w:rStyle w:val="normaltextrun"/>
          <w:rFonts w:ascii="Arial" w:eastAsiaTheme="majorEastAsia" w:hAnsi="Arial" w:cs="Arial"/>
          <w:i/>
          <w:iCs/>
        </w:rPr>
        <w:t xml:space="preserve"> National Minimum Standards</w:t>
      </w:r>
      <w:r w:rsidRPr="00E73DD7">
        <w:rPr>
          <w:rStyle w:val="normaltextrun"/>
          <w:rFonts w:ascii="Arial" w:eastAsiaTheme="majorEastAsia" w:hAnsi="Arial" w:cs="Arial"/>
        </w:rPr>
        <w:t xml:space="preserve">. Available at: </w:t>
      </w:r>
      <w:hyperlink r:id="rId17" w:tgtFrame="_blank" w:history="1">
        <w:r w:rsidRPr="00E73DD7">
          <w:rPr>
            <w:rStyle w:val="normaltextrun"/>
            <w:rFonts w:ascii="Arial" w:eastAsiaTheme="majorEastAsia" w:hAnsi="Arial" w:cs="Arial"/>
            <w:color w:val="467886"/>
            <w:u w:val="single"/>
          </w:rPr>
          <w:t>https://www.gov.wales/sites/default/files/publications/2023-11/national-minimum-standards-for-regulated-childcare_0.pdf</w:t>
        </w:r>
      </w:hyperlink>
      <w:r w:rsidRPr="00E73DD7">
        <w:rPr>
          <w:rStyle w:val="normaltextrun"/>
          <w:rFonts w:ascii="Arial" w:eastAsiaTheme="majorEastAsia" w:hAnsi="Arial" w:cs="Arial"/>
        </w:rPr>
        <w:t xml:space="preserve"> (Accessed: 28 Feb 2025)</w:t>
      </w:r>
      <w:r w:rsidRPr="00E73DD7">
        <w:rPr>
          <w:rStyle w:val="eop"/>
          <w:rFonts w:ascii="Arial" w:eastAsiaTheme="majorEastAsia" w:hAnsi="Arial" w:cs="Arial"/>
        </w:rPr>
        <w:t> </w:t>
      </w:r>
    </w:p>
    <w:p w14:paraId="103108A6" w14:textId="77777777" w:rsidR="00883BC5" w:rsidRPr="00E73DD7" w:rsidRDefault="00883BC5" w:rsidP="00883BC5">
      <w:pPr>
        <w:pStyle w:val="paragraph"/>
        <w:spacing w:before="0" w:beforeAutospacing="0" w:after="0" w:afterAutospacing="0"/>
        <w:textAlignment w:val="baseline"/>
        <w:rPr>
          <w:rFonts w:ascii="Arial" w:hAnsi="Arial" w:cs="Arial"/>
        </w:rPr>
      </w:pPr>
    </w:p>
    <w:p w14:paraId="0D5C58BF"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rPr>
        <w:t xml:space="preserve">Care Inspectorate Wales (2025) </w:t>
      </w:r>
      <w:r w:rsidRPr="00E73DD7">
        <w:rPr>
          <w:rStyle w:val="normaltextrun"/>
          <w:rFonts w:ascii="Arial" w:eastAsiaTheme="majorEastAsia" w:hAnsi="Arial" w:cs="Arial"/>
          <w:i/>
          <w:iCs/>
        </w:rPr>
        <w:t>Self-Assessment Service Statement</w:t>
      </w:r>
      <w:r w:rsidRPr="00E73DD7">
        <w:rPr>
          <w:rStyle w:val="normaltextrun"/>
          <w:rFonts w:ascii="Arial" w:eastAsiaTheme="majorEastAsia" w:hAnsi="Arial" w:cs="Arial"/>
        </w:rPr>
        <w:t>. (SASS). Available at: https://www.careinspectorate.wales/providing-a-care-service/already-registered-services/self-assessment-service-statement-sass (Accessed: 17 March 2025)</w:t>
      </w:r>
      <w:r w:rsidRPr="00E73DD7">
        <w:rPr>
          <w:rStyle w:val="eop"/>
          <w:rFonts w:ascii="Arial" w:eastAsiaTheme="majorEastAsia" w:hAnsi="Arial" w:cs="Arial"/>
        </w:rPr>
        <w:t> </w:t>
      </w:r>
    </w:p>
    <w:p w14:paraId="6D71F4AB" w14:textId="77777777" w:rsidR="00883BC5" w:rsidRPr="00E73DD7" w:rsidRDefault="00883BC5" w:rsidP="00883BC5">
      <w:pPr>
        <w:pStyle w:val="paragraph"/>
        <w:spacing w:before="0" w:beforeAutospacing="0" w:after="0" w:afterAutospacing="0"/>
        <w:textAlignment w:val="baseline"/>
        <w:rPr>
          <w:rFonts w:ascii="Arial" w:hAnsi="Arial" w:cs="Arial"/>
        </w:rPr>
      </w:pPr>
    </w:p>
    <w:p w14:paraId="2AC54CE3"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rPr>
        <w:t xml:space="preserve">Teach Early years (2025) Quality practice. </w:t>
      </w:r>
      <w:r w:rsidRPr="00E73DD7">
        <w:rPr>
          <w:rStyle w:val="normaltextrun"/>
          <w:rFonts w:ascii="Arial" w:eastAsiaTheme="majorEastAsia" w:hAnsi="Arial" w:cs="Arial"/>
          <w:i/>
          <w:iCs/>
        </w:rPr>
        <w:t>What it means in Early Years</w:t>
      </w:r>
      <w:r w:rsidRPr="00E73DD7">
        <w:rPr>
          <w:rStyle w:val="normaltextrun"/>
          <w:rFonts w:ascii="Arial" w:eastAsiaTheme="majorEastAsia" w:hAnsi="Arial" w:cs="Arial"/>
        </w:rPr>
        <w:t>. Available at: https://www.teachearlyyears.com/nursery-management/view/quality-practice-in-early-years (Accessed: 23 March 2025)</w:t>
      </w:r>
      <w:r w:rsidRPr="00E73DD7">
        <w:rPr>
          <w:rStyle w:val="eop"/>
          <w:rFonts w:ascii="Arial" w:eastAsiaTheme="majorEastAsia" w:hAnsi="Arial" w:cs="Arial"/>
        </w:rPr>
        <w:t> </w:t>
      </w:r>
    </w:p>
    <w:p w14:paraId="50302DE1" w14:textId="77777777" w:rsidR="00883BC5" w:rsidRPr="00E73DD7" w:rsidRDefault="00883BC5" w:rsidP="00883BC5">
      <w:pPr>
        <w:pStyle w:val="paragraph"/>
        <w:spacing w:before="0" w:beforeAutospacing="0" w:after="0" w:afterAutospacing="0"/>
        <w:textAlignment w:val="baseline"/>
        <w:rPr>
          <w:rFonts w:ascii="Arial" w:hAnsi="Arial" w:cs="Arial"/>
        </w:rPr>
      </w:pPr>
    </w:p>
    <w:p w14:paraId="6E236E76" w14:textId="77777777" w:rsidR="00883BC5" w:rsidRPr="00E73DD7" w:rsidRDefault="00883BC5" w:rsidP="00883BC5">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rPr>
        <w:t xml:space="preserve">Nursery Consultancy UK (2025) </w:t>
      </w:r>
      <w:r w:rsidRPr="00E73DD7">
        <w:rPr>
          <w:rStyle w:val="normaltextrun"/>
          <w:rFonts w:ascii="Arial" w:eastAsiaTheme="majorEastAsia" w:hAnsi="Arial" w:cs="Arial"/>
          <w:i/>
          <w:iCs/>
        </w:rPr>
        <w:t>Effective feedback methods for child progress in nurseries</w:t>
      </w:r>
      <w:r w:rsidRPr="00E73DD7">
        <w:rPr>
          <w:rStyle w:val="normaltextrun"/>
          <w:rFonts w:ascii="Arial" w:eastAsiaTheme="majorEastAsia" w:hAnsi="Arial" w:cs="Arial"/>
        </w:rPr>
        <w:t>. Available at: https://nurseryconsultancyuk.co.uk/effective-feedback-methods-for-child-progress-in-nurseries/ Accessed: 23 March 2025)</w:t>
      </w:r>
      <w:r w:rsidRPr="00E73DD7">
        <w:rPr>
          <w:rStyle w:val="eop"/>
          <w:rFonts w:ascii="Arial" w:eastAsiaTheme="majorEastAsia" w:hAnsi="Arial" w:cs="Arial"/>
        </w:rPr>
        <w:t> </w:t>
      </w:r>
    </w:p>
    <w:p w14:paraId="1CE76569" w14:textId="77777777" w:rsidR="003C34E2" w:rsidRPr="00E73DD7" w:rsidRDefault="003C34E2" w:rsidP="00883BC5">
      <w:pPr>
        <w:pStyle w:val="paragraph"/>
        <w:spacing w:before="0" w:beforeAutospacing="0" w:after="0" w:afterAutospacing="0"/>
        <w:textAlignment w:val="baseline"/>
        <w:rPr>
          <w:rStyle w:val="eop"/>
          <w:rFonts w:ascii="Arial" w:eastAsiaTheme="majorEastAsia" w:hAnsi="Arial" w:cs="Arial"/>
          <w:b/>
          <w:bCs/>
        </w:rPr>
      </w:pPr>
    </w:p>
    <w:p w14:paraId="3E5D111A" w14:textId="77777777" w:rsidR="003C34E2" w:rsidRPr="00E73DD7" w:rsidRDefault="003C34E2" w:rsidP="003C34E2">
      <w:pPr>
        <w:pStyle w:val="paragraph"/>
        <w:spacing w:before="0" w:beforeAutospacing="0" w:after="0" w:afterAutospacing="0"/>
        <w:textAlignment w:val="baseline"/>
        <w:rPr>
          <w:rStyle w:val="normaltextrun"/>
          <w:rFonts w:ascii="Arial" w:eastAsiaTheme="majorEastAsia" w:hAnsi="Arial" w:cs="Arial"/>
          <w:b/>
          <w:bCs/>
          <w:color w:val="000000"/>
        </w:rPr>
      </w:pPr>
    </w:p>
    <w:p w14:paraId="4835C80B" w14:textId="6298659D" w:rsidR="003C34E2" w:rsidRPr="00E73DD7" w:rsidRDefault="003C34E2" w:rsidP="003C34E2">
      <w:pPr>
        <w:pStyle w:val="paragraph"/>
        <w:spacing w:before="0" w:beforeAutospacing="0" w:after="0" w:afterAutospacing="0"/>
        <w:textAlignment w:val="baseline"/>
        <w:rPr>
          <w:rStyle w:val="eop"/>
          <w:rFonts w:ascii="Arial" w:eastAsiaTheme="majorEastAsia" w:hAnsi="Arial" w:cs="Arial"/>
          <w:b/>
          <w:bCs/>
          <w:color w:val="000000"/>
        </w:rPr>
      </w:pPr>
      <w:r w:rsidRPr="00E73DD7">
        <w:rPr>
          <w:rStyle w:val="normaltextrun"/>
          <w:rFonts w:ascii="Arial" w:eastAsiaTheme="majorEastAsia" w:hAnsi="Arial" w:cs="Arial"/>
          <w:b/>
          <w:bCs/>
          <w:color w:val="000000"/>
        </w:rPr>
        <w:t>Grace</w:t>
      </w:r>
      <w:r w:rsidR="00541436" w:rsidRPr="00E73DD7">
        <w:rPr>
          <w:rStyle w:val="normaltextrun"/>
          <w:rFonts w:ascii="Arial" w:eastAsiaTheme="majorEastAsia" w:hAnsi="Arial" w:cs="Arial"/>
          <w:b/>
          <w:bCs/>
          <w:color w:val="000000"/>
        </w:rPr>
        <w:t xml:space="preserve">’s </w:t>
      </w:r>
      <w:r w:rsidRPr="00E73DD7">
        <w:rPr>
          <w:rStyle w:val="normaltextrun"/>
          <w:rFonts w:ascii="Arial" w:eastAsiaTheme="majorEastAsia" w:hAnsi="Arial" w:cs="Arial"/>
          <w:b/>
          <w:bCs/>
          <w:color w:val="000000"/>
        </w:rPr>
        <w:t>reference list (</w:t>
      </w:r>
      <w:r w:rsidRPr="00E73DD7">
        <w:rPr>
          <w:rStyle w:val="normaltextrun"/>
          <w:rFonts w:ascii="Arial" w:eastAsiaTheme="majorEastAsia" w:hAnsi="Arial" w:cs="Arial"/>
          <w:b/>
          <w:bCs/>
          <w:color w:val="000000"/>
          <w:lang w:val="en-US"/>
        </w:rPr>
        <w:t>2308571)</w:t>
      </w:r>
    </w:p>
    <w:p w14:paraId="66CA5D6D" w14:textId="77777777" w:rsidR="003C34E2" w:rsidRPr="00E73DD7" w:rsidRDefault="003C34E2" w:rsidP="003C34E2">
      <w:pPr>
        <w:pStyle w:val="paragraph"/>
        <w:spacing w:before="0" w:beforeAutospacing="0" w:after="0" w:afterAutospacing="0"/>
        <w:textAlignment w:val="baseline"/>
        <w:rPr>
          <w:rFonts w:ascii="Arial" w:hAnsi="Arial" w:cs="Arial"/>
        </w:rPr>
      </w:pPr>
    </w:p>
    <w:p w14:paraId="33FC5C20"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xml:space="preserve">Department for Education (2024) </w:t>
      </w:r>
      <w:r w:rsidRPr="00E73DD7">
        <w:rPr>
          <w:rStyle w:val="normaltextrun"/>
          <w:rFonts w:ascii="Arial" w:eastAsiaTheme="majorEastAsia" w:hAnsi="Arial" w:cs="Arial"/>
          <w:i/>
          <w:iCs/>
          <w:lang w:val="en-US"/>
        </w:rPr>
        <w:t xml:space="preserve">Working in partnership with parent and </w:t>
      </w:r>
      <w:proofErr w:type="gramStart"/>
      <w:r w:rsidRPr="00E73DD7">
        <w:rPr>
          <w:rStyle w:val="normaltextrun"/>
          <w:rFonts w:ascii="Arial" w:eastAsiaTheme="majorEastAsia" w:hAnsi="Arial" w:cs="Arial"/>
          <w:i/>
          <w:iCs/>
          <w:lang w:val="en-US"/>
        </w:rPr>
        <w:t xml:space="preserve">carers </w:t>
      </w:r>
      <w:r w:rsidRPr="00E73DD7">
        <w:rPr>
          <w:rStyle w:val="normaltextrun"/>
          <w:rFonts w:ascii="Arial" w:eastAsiaTheme="majorEastAsia" w:hAnsi="Arial" w:cs="Arial"/>
          <w:lang w:val="en-US"/>
        </w:rPr>
        <w:t>.</w:t>
      </w:r>
      <w:proofErr w:type="gramEnd"/>
      <w:r w:rsidRPr="00E73DD7">
        <w:rPr>
          <w:rStyle w:val="normaltextrun"/>
          <w:rFonts w:ascii="Arial" w:eastAsiaTheme="majorEastAsia" w:hAnsi="Arial" w:cs="Arial"/>
          <w:lang w:val="en-US"/>
        </w:rPr>
        <w:t xml:space="preserve"> Available at :</w:t>
      </w:r>
      <w:hyperlink r:id="rId18" w:tgtFrame="_blank" w:history="1">
        <w:r w:rsidRPr="00E73DD7">
          <w:rPr>
            <w:rStyle w:val="normaltextrun"/>
            <w:rFonts w:ascii="Arial" w:eastAsiaTheme="majorEastAsia" w:hAnsi="Arial" w:cs="Arial"/>
            <w:color w:val="467886"/>
            <w:lang w:val="en-US"/>
          </w:rPr>
          <w:t>Help for early years providers : Working in partnership with parents and carers</w:t>
        </w:r>
      </w:hyperlink>
      <w:r w:rsidRPr="00E73DD7">
        <w:rPr>
          <w:rStyle w:val="normaltextrun"/>
          <w:rFonts w:ascii="Arial" w:eastAsiaTheme="majorEastAsia" w:hAnsi="Arial" w:cs="Arial"/>
          <w:lang w:val="en-US"/>
        </w:rPr>
        <w:t xml:space="preserve">  ( Accessed: 22</w:t>
      </w:r>
      <w:r w:rsidRPr="00E73DD7">
        <w:rPr>
          <w:rStyle w:val="normaltextrun"/>
          <w:rFonts w:ascii="Arial" w:eastAsiaTheme="majorEastAsia" w:hAnsi="Arial" w:cs="Arial"/>
          <w:vertAlign w:val="superscript"/>
          <w:lang w:val="en-US"/>
        </w:rPr>
        <w:t>nd</w:t>
      </w:r>
      <w:r w:rsidRPr="00E73DD7">
        <w:rPr>
          <w:rStyle w:val="normaltextrun"/>
          <w:rFonts w:ascii="Arial" w:eastAsiaTheme="majorEastAsia" w:hAnsi="Arial" w:cs="Arial"/>
          <w:lang w:val="en-US"/>
        </w:rPr>
        <w:t xml:space="preserve">  March 2025). </w:t>
      </w:r>
      <w:r w:rsidRPr="00E73DD7">
        <w:rPr>
          <w:rStyle w:val="eop"/>
          <w:rFonts w:ascii="Arial" w:eastAsiaTheme="majorEastAsia" w:hAnsi="Arial" w:cs="Arial"/>
        </w:rPr>
        <w:t> </w:t>
      </w:r>
    </w:p>
    <w:p w14:paraId="7366F97C"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w:t>
      </w:r>
      <w:r w:rsidRPr="00E73DD7">
        <w:rPr>
          <w:rStyle w:val="eop"/>
          <w:rFonts w:ascii="Arial" w:eastAsiaTheme="majorEastAsia" w:hAnsi="Arial" w:cs="Arial"/>
        </w:rPr>
        <w:t> </w:t>
      </w:r>
    </w:p>
    <w:p w14:paraId="507DFD49" w14:textId="77777777" w:rsidR="003C34E2" w:rsidRPr="00E73DD7" w:rsidRDefault="003C34E2" w:rsidP="003C34E2">
      <w:pPr>
        <w:pStyle w:val="paragraph"/>
        <w:spacing w:before="0" w:beforeAutospacing="0" w:after="0" w:afterAutospacing="0"/>
        <w:textAlignment w:val="baseline"/>
        <w:rPr>
          <w:rFonts w:ascii="Arial" w:hAnsi="Arial" w:cs="Arial"/>
        </w:rPr>
      </w:pPr>
      <w:proofErr w:type="spellStart"/>
      <w:proofErr w:type="gramStart"/>
      <w:r w:rsidRPr="00E73DD7">
        <w:rPr>
          <w:rStyle w:val="normaltextrun"/>
          <w:rFonts w:ascii="Arial" w:eastAsiaTheme="majorEastAsia" w:hAnsi="Arial" w:cs="Arial"/>
          <w:lang w:val="en-US"/>
        </w:rPr>
        <w:t>Estyn</w:t>
      </w:r>
      <w:proofErr w:type="spellEnd"/>
      <w:r w:rsidRPr="00E73DD7">
        <w:rPr>
          <w:rStyle w:val="normaltextrun"/>
          <w:rFonts w:ascii="Arial" w:eastAsiaTheme="majorEastAsia" w:hAnsi="Arial" w:cs="Arial"/>
          <w:lang w:val="en-US"/>
        </w:rPr>
        <w:t>(</w:t>
      </w:r>
      <w:proofErr w:type="gramEnd"/>
      <w:r w:rsidRPr="00E73DD7">
        <w:rPr>
          <w:rStyle w:val="normaltextrun"/>
          <w:rFonts w:ascii="Arial" w:eastAsiaTheme="majorEastAsia" w:hAnsi="Arial" w:cs="Arial"/>
          <w:lang w:val="en-US"/>
        </w:rPr>
        <w:t xml:space="preserve">2015) </w:t>
      </w:r>
      <w:r w:rsidRPr="00E73DD7">
        <w:rPr>
          <w:rStyle w:val="normaltextrun"/>
          <w:rFonts w:ascii="Arial" w:eastAsiaTheme="majorEastAsia" w:hAnsi="Arial" w:cs="Arial"/>
          <w:i/>
          <w:iCs/>
          <w:lang w:val="en-US"/>
        </w:rPr>
        <w:t xml:space="preserve">The impact of advisory teachers on funded non-maintained settings. </w:t>
      </w:r>
      <w:r w:rsidRPr="00E73DD7">
        <w:rPr>
          <w:rStyle w:val="normaltextrun"/>
          <w:rFonts w:ascii="Arial" w:eastAsiaTheme="majorEastAsia" w:hAnsi="Arial" w:cs="Arial"/>
          <w:lang w:val="en-US"/>
        </w:rPr>
        <w:t xml:space="preserve">Available </w:t>
      </w:r>
      <w:proofErr w:type="spellStart"/>
      <w:r w:rsidRPr="00E73DD7">
        <w:rPr>
          <w:rStyle w:val="normaltextrun"/>
          <w:rFonts w:ascii="Arial" w:eastAsiaTheme="majorEastAsia" w:hAnsi="Arial" w:cs="Arial"/>
          <w:lang w:val="en-US"/>
        </w:rPr>
        <w:t>at:</w:t>
      </w:r>
      <w:hyperlink r:id="rId19" w:tgtFrame="_blank" w:history="1">
        <w:r w:rsidRPr="00E73DD7">
          <w:rPr>
            <w:rStyle w:val="normaltextrun"/>
            <w:rFonts w:ascii="Arial" w:eastAsiaTheme="majorEastAsia" w:hAnsi="Arial" w:cs="Arial"/>
            <w:color w:val="467886"/>
            <w:lang w:val="en-US"/>
          </w:rPr>
          <w:t>Thematic</w:t>
        </w:r>
        <w:proofErr w:type="spellEnd"/>
        <w:r w:rsidRPr="00E73DD7">
          <w:rPr>
            <w:rStyle w:val="normaltextrun"/>
            <w:rFonts w:ascii="Arial" w:eastAsiaTheme="majorEastAsia" w:hAnsi="Arial" w:cs="Arial"/>
            <w:color w:val="467886"/>
            <w:lang w:val="en-US"/>
          </w:rPr>
          <w:t xml:space="preserve"> survey report</w:t>
        </w:r>
      </w:hyperlink>
      <w:r w:rsidRPr="00E73DD7">
        <w:rPr>
          <w:rStyle w:val="normaltextrun"/>
          <w:rFonts w:ascii="Arial" w:eastAsiaTheme="majorEastAsia" w:hAnsi="Arial" w:cs="Arial"/>
          <w:lang w:val="en-US"/>
        </w:rPr>
        <w:t xml:space="preserve"> (Accessed: 13</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 </w:t>
      </w:r>
      <w:r w:rsidRPr="00E73DD7">
        <w:rPr>
          <w:rStyle w:val="eop"/>
          <w:rFonts w:ascii="Arial" w:eastAsiaTheme="majorEastAsia" w:hAnsi="Arial" w:cs="Arial"/>
        </w:rPr>
        <w:t> </w:t>
      </w:r>
    </w:p>
    <w:p w14:paraId="0C6AC14C"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w:t>
      </w:r>
      <w:r w:rsidRPr="00E73DD7">
        <w:rPr>
          <w:rStyle w:val="eop"/>
          <w:rFonts w:ascii="Arial" w:eastAsiaTheme="majorEastAsia" w:hAnsi="Arial" w:cs="Arial"/>
        </w:rPr>
        <w:t> </w:t>
      </w:r>
    </w:p>
    <w:p w14:paraId="76864A09"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Legislation (2011)</w:t>
      </w:r>
      <w:r w:rsidRPr="00E73DD7">
        <w:rPr>
          <w:rStyle w:val="normaltextrun"/>
          <w:rFonts w:ascii="Arial" w:eastAsiaTheme="majorEastAsia" w:hAnsi="Arial" w:cs="Arial"/>
          <w:i/>
          <w:iCs/>
          <w:lang w:val="en-US"/>
        </w:rPr>
        <w:t>The child Minding and Day Care (Wales) Regulations 2010.</w:t>
      </w:r>
      <w:r w:rsidRPr="00E73DD7">
        <w:rPr>
          <w:rStyle w:val="normaltextrun"/>
          <w:rFonts w:ascii="Arial" w:eastAsiaTheme="majorEastAsia" w:hAnsi="Arial" w:cs="Arial"/>
          <w:lang w:val="en-US"/>
        </w:rPr>
        <w:t xml:space="preserve">Available </w:t>
      </w:r>
      <w:proofErr w:type="spellStart"/>
      <w:r w:rsidRPr="00E73DD7">
        <w:rPr>
          <w:rStyle w:val="normaltextrun"/>
          <w:rFonts w:ascii="Arial" w:eastAsiaTheme="majorEastAsia" w:hAnsi="Arial" w:cs="Arial"/>
          <w:lang w:val="en-US"/>
        </w:rPr>
        <w:t>at:</w:t>
      </w:r>
      <w:hyperlink r:id="rId20" w:tgtFrame="_blank" w:history="1">
        <w:r w:rsidRPr="00E73DD7">
          <w:rPr>
            <w:rStyle w:val="normaltextrun"/>
            <w:rFonts w:ascii="Arial" w:eastAsiaTheme="majorEastAsia" w:hAnsi="Arial" w:cs="Arial"/>
            <w:color w:val="467886"/>
            <w:lang w:val="en-US"/>
          </w:rPr>
          <w:t>The</w:t>
        </w:r>
        <w:proofErr w:type="spellEnd"/>
        <w:r w:rsidRPr="00E73DD7">
          <w:rPr>
            <w:rStyle w:val="normaltextrun"/>
            <w:rFonts w:ascii="Arial" w:eastAsiaTheme="majorEastAsia" w:hAnsi="Arial" w:cs="Arial"/>
            <w:color w:val="467886"/>
            <w:lang w:val="en-US"/>
          </w:rPr>
          <w:t xml:space="preserve"> Child Minding and Day Care (Wales) Regulations 2010</w:t>
        </w:r>
      </w:hyperlink>
      <w:r w:rsidRPr="00E73DD7">
        <w:rPr>
          <w:rStyle w:val="normaltextrun"/>
          <w:rFonts w:ascii="Arial" w:eastAsiaTheme="majorEastAsia" w:hAnsi="Arial" w:cs="Arial"/>
          <w:lang w:val="en-US"/>
        </w:rPr>
        <w:t xml:space="preserve"> ( Accessed : 23</w:t>
      </w:r>
      <w:r w:rsidRPr="00E73DD7">
        <w:rPr>
          <w:rStyle w:val="normaltextrun"/>
          <w:rFonts w:ascii="Arial" w:eastAsiaTheme="majorEastAsia" w:hAnsi="Arial" w:cs="Arial"/>
          <w:vertAlign w:val="superscript"/>
          <w:lang w:val="en-US"/>
        </w:rPr>
        <w:t>rd</w:t>
      </w:r>
      <w:r w:rsidRPr="00E73DD7">
        <w:rPr>
          <w:rStyle w:val="normaltextrun"/>
          <w:rFonts w:ascii="Arial" w:eastAsiaTheme="majorEastAsia" w:hAnsi="Arial" w:cs="Arial"/>
          <w:lang w:val="en-US"/>
        </w:rPr>
        <w:t xml:space="preserve"> March 2025). </w:t>
      </w:r>
      <w:r w:rsidRPr="00E73DD7">
        <w:rPr>
          <w:rStyle w:val="eop"/>
          <w:rFonts w:ascii="Arial" w:eastAsiaTheme="majorEastAsia" w:hAnsi="Arial" w:cs="Arial"/>
        </w:rPr>
        <w:t> </w:t>
      </w:r>
    </w:p>
    <w:p w14:paraId="18D33BC6"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eop"/>
          <w:rFonts w:ascii="Arial" w:eastAsiaTheme="majorEastAsia" w:hAnsi="Arial" w:cs="Arial"/>
        </w:rPr>
        <w:t> </w:t>
      </w:r>
    </w:p>
    <w:p w14:paraId="7AA8E22F"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lastRenderedPageBreak/>
        <w:t xml:space="preserve">Play Wales(2025) </w:t>
      </w:r>
      <w:r w:rsidRPr="00E73DD7">
        <w:rPr>
          <w:rStyle w:val="normaltextrun"/>
          <w:rFonts w:ascii="Arial" w:eastAsiaTheme="majorEastAsia" w:hAnsi="Arial" w:cs="Arial"/>
          <w:i/>
          <w:iCs/>
          <w:lang w:val="en-US"/>
        </w:rPr>
        <w:t xml:space="preserve">Complete your </w:t>
      </w:r>
      <w:proofErr w:type="spellStart"/>
      <w:r w:rsidRPr="00E73DD7">
        <w:rPr>
          <w:rStyle w:val="normaltextrun"/>
          <w:rFonts w:ascii="Arial" w:eastAsiaTheme="majorEastAsia" w:hAnsi="Arial" w:cs="Arial"/>
          <w:i/>
          <w:iCs/>
          <w:lang w:val="en-US"/>
        </w:rPr>
        <w:t>Self Assessment</w:t>
      </w:r>
      <w:proofErr w:type="spellEnd"/>
      <w:r w:rsidRPr="00E73DD7">
        <w:rPr>
          <w:rStyle w:val="normaltextrun"/>
          <w:rFonts w:ascii="Arial" w:eastAsiaTheme="majorEastAsia" w:hAnsi="Arial" w:cs="Arial"/>
          <w:i/>
          <w:iCs/>
          <w:lang w:val="en-US"/>
        </w:rPr>
        <w:t xml:space="preserve"> of Service Statement (SASS) for 2025</w:t>
      </w:r>
      <w:r w:rsidRPr="00E73DD7">
        <w:rPr>
          <w:rStyle w:val="normaltextrun"/>
          <w:rFonts w:ascii="Arial" w:eastAsiaTheme="majorEastAsia" w:hAnsi="Arial" w:cs="Arial"/>
          <w:b/>
          <w:bCs/>
          <w:i/>
          <w:iCs/>
          <w:lang w:val="en-US"/>
        </w:rPr>
        <w:t xml:space="preserve"> </w:t>
      </w:r>
      <w:r w:rsidRPr="00E73DD7">
        <w:rPr>
          <w:rStyle w:val="normaltextrun"/>
          <w:rFonts w:ascii="Arial" w:eastAsiaTheme="majorEastAsia" w:hAnsi="Arial" w:cs="Arial"/>
          <w:lang w:val="en-US"/>
        </w:rPr>
        <w:t xml:space="preserve">Available </w:t>
      </w:r>
      <w:proofErr w:type="spellStart"/>
      <w:r w:rsidRPr="00E73DD7">
        <w:rPr>
          <w:rStyle w:val="normaltextrun"/>
          <w:rFonts w:ascii="Arial" w:eastAsiaTheme="majorEastAsia" w:hAnsi="Arial" w:cs="Arial"/>
          <w:lang w:val="en-US"/>
        </w:rPr>
        <w:t>at:</w:t>
      </w:r>
      <w:hyperlink r:id="rId21" w:anchor=":~:text=The%20SASS%20is%20an%20online,those%20who%20need%20it%20most." w:tgtFrame="_blank" w:history="1">
        <w:r w:rsidRPr="00E73DD7">
          <w:rPr>
            <w:rStyle w:val="normaltextrun"/>
            <w:rFonts w:ascii="Arial" w:eastAsiaTheme="majorEastAsia" w:hAnsi="Arial" w:cs="Arial"/>
            <w:color w:val="467886"/>
            <w:lang w:val="en-US"/>
          </w:rPr>
          <w:t>Complete</w:t>
        </w:r>
        <w:proofErr w:type="spellEnd"/>
        <w:r w:rsidRPr="00E73DD7">
          <w:rPr>
            <w:rStyle w:val="normaltextrun"/>
            <w:rFonts w:ascii="Arial" w:eastAsiaTheme="majorEastAsia" w:hAnsi="Arial" w:cs="Arial"/>
            <w:color w:val="467886"/>
            <w:lang w:val="en-US"/>
          </w:rPr>
          <w:t xml:space="preserve"> your </w:t>
        </w:r>
        <w:proofErr w:type="spellStart"/>
        <w:r w:rsidRPr="00E73DD7">
          <w:rPr>
            <w:rStyle w:val="normaltextrun"/>
            <w:rFonts w:ascii="Arial" w:eastAsiaTheme="majorEastAsia" w:hAnsi="Arial" w:cs="Arial"/>
            <w:color w:val="467886"/>
            <w:lang w:val="en-US"/>
          </w:rPr>
          <w:t>Self Assessment</w:t>
        </w:r>
        <w:proofErr w:type="spellEnd"/>
        <w:r w:rsidRPr="00E73DD7">
          <w:rPr>
            <w:rStyle w:val="normaltextrun"/>
            <w:rFonts w:ascii="Arial" w:eastAsiaTheme="majorEastAsia" w:hAnsi="Arial" w:cs="Arial"/>
            <w:color w:val="467886"/>
            <w:lang w:val="en-US"/>
          </w:rPr>
          <w:t xml:space="preserve"> of Service Statement (SASS) for 2025 - Play Wales</w:t>
        </w:r>
      </w:hyperlink>
      <w:r w:rsidRPr="00E73DD7">
        <w:rPr>
          <w:rStyle w:val="normaltextrun"/>
          <w:rFonts w:ascii="Arial" w:eastAsiaTheme="majorEastAsia" w:hAnsi="Arial" w:cs="Arial"/>
          <w:lang w:val="en-US"/>
        </w:rPr>
        <w:t xml:space="preserve"> (Accessed: 19</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 </w:t>
      </w:r>
      <w:r w:rsidRPr="00E73DD7">
        <w:rPr>
          <w:rStyle w:val="eop"/>
          <w:rFonts w:ascii="Arial" w:eastAsiaTheme="majorEastAsia" w:hAnsi="Arial" w:cs="Arial"/>
        </w:rPr>
        <w:t> </w:t>
      </w:r>
    </w:p>
    <w:p w14:paraId="3BFA1B50"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w:t>
      </w:r>
      <w:r w:rsidRPr="00E73DD7">
        <w:rPr>
          <w:rStyle w:val="eop"/>
          <w:rFonts w:ascii="Arial" w:eastAsiaTheme="majorEastAsia" w:hAnsi="Arial" w:cs="Arial"/>
        </w:rPr>
        <w:t> </w:t>
      </w:r>
    </w:p>
    <w:p w14:paraId="04F697AB"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xml:space="preserve">Welsh Government (2022) A </w:t>
      </w:r>
      <w:r w:rsidRPr="00E73DD7">
        <w:rPr>
          <w:rStyle w:val="normaltextrun"/>
          <w:rFonts w:ascii="Arial" w:eastAsiaTheme="majorEastAsia" w:hAnsi="Arial" w:cs="Arial"/>
          <w:i/>
          <w:iCs/>
          <w:lang w:val="en-US"/>
        </w:rPr>
        <w:t xml:space="preserve">Curriculum for funded non-maintained nursery setting. </w:t>
      </w:r>
      <w:r w:rsidRPr="00E73DD7">
        <w:rPr>
          <w:rStyle w:val="normaltextrun"/>
          <w:rFonts w:ascii="Arial" w:eastAsiaTheme="majorEastAsia" w:hAnsi="Arial" w:cs="Arial"/>
          <w:lang w:val="en-US"/>
        </w:rPr>
        <w:t xml:space="preserve">Available at: </w:t>
      </w:r>
      <w:r w:rsidRPr="00E73DD7">
        <w:rPr>
          <w:rStyle w:val="normaltextrun"/>
          <w:rFonts w:ascii="Arial" w:eastAsiaTheme="majorEastAsia" w:hAnsi="Arial" w:cs="Arial"/>
          <w:color w:val="467886"/>
          <w:lang w:val="en-US"/>
        </w:rPr>
        <w:t>a-curriculum-for-funded-non-maintained-nursery-settings (2).pdf</w:t>
      </w:r>
      <w:r w:rsidRPr="00E73DD7">
        <w:rPr>
          <w:rStyle w:val="normaltextrun"/>
          <w:rFonts w:ascii="Arial" w:eastAsiaTheme="majorEastAsia" w:hAnsi="Arial" w:cs="Arial"/>
          <w:lang w:val="en-US"/>
        </w:rPr>
        <w:t xml:space="preserve"> </w:t>
      </w:r>
      <w:r w:rsidRPr="00E73DD7">
        <w:rPr>
          <w:rStyle w:val="eop"/>
          <w:rFonts w:ascii="Arial" w:eastAsiaTheme="majorEastAsia" w:hAnsi="Arial" w:cs="Arial"/>
        </w:rPr>
        <w:t> </w:t>
      </w:r>
    </w:p>
    <w:p w14:paraId="0325392A" w14:textId="77777777" w:rsidR="003C34E2" w:rsidRPr="00E73DD7" w:rsidRDefault="003C34E2" w:rsidP="003C34E2">
      <w:pPr>
        <w:pStyle w:val="paragraph"/>
        <w:spacing w:before="0" w:beforeAutospacing="0" w:after="0" w:afterAutospacing="0"/>
        <w:textAlignment w:val="baseline"/>
        <w:rPr>
          <w:rFonts w:ascii="Arial" w:hAnsi="Arial" w:cs="Arial"/>
        </w:rPr>
      </w:pPr>
      <w:proofErr w:type="gramStart"/>
      <w:r w:rsidRPr="00E73DD7">
        <w:rPr>
          <w:rStyle w:val="normaltextrun"/>
          <w:rFonts w:ascii="Arial" w:eastAsiaTheme="majorEastAsia" w:hAnsi="Arial" w:cs="Arial"/>
          <w:lang w:val="en-US"/>
        </w:rPr>
        <w:t>( Accessed</w:t>
      </w:r>
      <w:proofErr w:type="gramEnd"/>
      <w:r w:rsidRPr="00E73DD7">
        <w:rPr>
          <w:rStyle w:val="normaltextrun"/>
          <w:rFonts w:ascii="Arial" w:eastAsiaTheme="majorEastAsia" w:hAnsi="Arial" w:cs="Arial"/>
          <w:lang w:val="en-US"/>
        </w:rPr>
        <w:t>: 19</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 </w:t>
      </w:r>
      <w:r w:rsidRPr="00E73DD7">
        <w:rPr>
          <w:rStyle w:val="eop"/>
          <w:rFonts w:ascii="Arial" w:eastAsiaTheme="majorEastAsia" w:hAnsi="Arial" w:cs="Arial"/>
        </w:rPr>
        <w:t> </w:t>
      </w:r>
    </w:p>
    <w:p w14:paraId="460EC305" w14:textId="77777777" w:rsidR="003C34E2" w:rsidRPr="00E73DD7" w:rsidRDefault="003C34E2" w:rsidP="003C34E2">
      <w:pPr>
        <w:pStyle w:val="paragraph"/>
        <w:spacing w:before="0" w:beforeAutospacing="0" w:after="0" w:afterAutospacing="0"/>
        <w:textAlignment w:val="baseline"/>
        <w:rPr>
          <w:rFonts w:ascii="Arial" w:hAnsi="Arial" w:cs="Arial"/>
        </w:rPr>
      </w:pPr>
      <w:r w:rsidRPr="00E73DD7">
        <w:rPr>
          <w:rStyle w:val="normaltextrun"/>
          <w:rFonts w:ascii="Arial" w:eastAsiaTheme="majorEastAsia" w:hAnsi="Arial" w:cs="Arial"/>
          <w:lang w:val="en-US"/>
        </w:rPr>
        <w:t> </w:t>
      </w:r>
      <w:r w:rsidRPr="00E73DD7">
        <w:rPr>
          <w:rStyle w:val="eop"/>
          <w:rFonts w:ascii="Arial" w:eastAsiaTheme="majorEastAsia" w:hAnsi="Arial" w:cs="Arial"/>
        </w:rPr>
        <w:t> </w:t>
      </w:r>
    </w:p>
    <w:p w14:paraId="3F5C6A97" w14:textId="77777777" w:rsidR="003C34E2" w:rsidRPr="00E73DD7" w:rsidRDefault="003C34E2" w:rsidP="003C34E2">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Welsh Government (2023)</w:t>
      </w:r>
      <w:r w:rsidRPr="00E73DD7">
        <w:rPr>
          <w:rStyle w:val="normaltextrun"/>
          <w:rFonts w:ascii="Arial" w:eastAsiaTheme="majorEastAsia" w:hAnsi="Arial" w:cs="Arial"/>
          <w:i/>
          <w:iCs/>
          <w:lang w:val="en-US"/>
        </w:rPr>
        <w:t xml:space="preserve"> National Minimum Standards for Regulated Childcare for children up to the age of 12 years</w:t>
      </w:r>
      <w:r w:rsidRPr="00E73DD7">
        <w:rPr>
          <w:rStyle w:val="normaltextrun"/>
          <w:rFonts w:ascii="Arial" w:eastAsiaTheme="majorEastAsia" w:hAnsi="Arial" w:cs="Arial"/>
          <w:lang w:val="en-US"/>
        </w:rPr>
        <w:t xml:space="preserve">. Available at: </w:t>
      </w:r>
      <w:hyperlink r:id="rId22" w:tgtFrame="_blank" w:history="1">
        <w:r w:rsidRPr="00E73DD7">
          <w:rPr>
            <w:rStyle w:val="normaltextrun"/>
            <w:rFonts w:ascii="Arial" w:eastAsiaTheme="majorEastAsia" w:hAnsi="Arial" w:cs="Arial"/>
            <w:color w:val="467886"/>
            <w:lang w:val="en-US"/>
          </w:rPr>
          <w:t>https://www.gov.wales/sites/default/files/publications/2023-05/national-minimum-standards-for-regulated-child</w:t>
        </w:r>
      </w:hyperlink>
      <w:r w:rsidRPr="00E73DD7">
        <w:rPr>
          <w:rStyle w:val="normaltextrun"/>
          <w:rFonts w:ascii="Arial" w:eastAsiaTheme="majorEastAsia" w:hAnsi="Arial" w:cs="Arial"/>
          <w:lang w:val="en-US"/>
        </w:rPr>
        <w:t xml:space="preserve"> ( Accessed: 18</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16D95AD6" w14:textId="77777777" w:rsidR="00541436" w:rsidRPr="00E73DD7" w:rsidRDefault="00541436" w:rsidP="003C34E2">
      <w:pPr>
        <w:pStyle w:val="paragraph"/>
        <w:spacing w:before="0" w:beforeAutospacing="0" w:after="0" w:afterAutospacing="0"/>
        <w:textAlignment w:val="baseline"/>
        <w:rPr>
          <w:rStyle w:val="eop"/>
          <w:rFonts w:ascii="Arial" w:eastAsiaTheme="majorEastAsia" w:hAnsi="Arial" w:cs="Arial"/>
          <w:b/>
          <w:bCs/>
        </w:rPr>
      </w:pPr>
    </w:p>
    <w:p w14:paraId="10215650" w14:textId="4A175D00" w:rsidR="00541436" w:rsidRPr="00E73DD7" w:rsidRDefault="00541436" w:rsidP="00541436">
      <w:pPr>
        <w:pStyle w:val="paragraph"/>
        <w:spacing w:before="0" w:beforeAutospacing="0" w:after="0" w:afterAutospacing="0"/>
        <w:textAlignment w:val="baseline"/>
        <w:rPr>
          <w:rFonts w:ascii="Arial" w:hAnsi="Arial" w:cs="Arial"/>
          <w:b/>
          <w:bCs/>
        </w:rPr>
      </w:pPr>
      <w:r w:rsidRPr="00E73DD7">
        <w:rPr>
          <w:rStyle w:val="normaltextrun"/>
          <w:rFonts w:ascii="Arial" w:eastAsiaTheme="majorEastAsia" w:hAnsi="Arial" w:cs="Arial"/>
          <w:b/>
          <w:bCs/>
          <w:lang w:val="en-US"/>
        </w:rPr>
        <w:t>Rachel</w:t>
      </w:r>
      <w:r w:rsidRPr="00E73DD7">
        <w:rPr>
          <w:rStyle w:val="normaltextrun"/>
          <w:rFonts w:ascii="Arial" w:eastAsiaTheme="majorEastAsia" w:hAnsi="Arial" w:cs="Arial"/>
          <w:b/>
          <w:bCs/>
          <w:lang w:val="en-US"/>
        </w:rPr>
        <w:t>’s</w:t>
      </w:r>
      <w:r w:rsidRPr="00E73DD7">
        <w:rPr>
          <w:rStyle w:val="normaltextrun"/>
          <w:rFonts w:ascii="Arial" w:eastAsiaTheme="majorEastAsia" w:hAnsi="Arial" w:cs="Arial"/>
          <w:b/>
          <w:bCs/>
          <w:lang w:val="en-US"/>
        </w:rPr>
        <w:t xml:space="preserve"> Reference list (2314176)</w:t>
      </w:r>
      <w:r w:rsidRPr="00E73DD7">
        <w:rPr>
          <w:rStyle w:val="eop"/>
          <w:rFonts w:ascii="Arial" w:eastAsiaTheme="majorEastAsia" w:hAnsi="Arial" w:cs="Arial"/>
          <w:b/>
          <w:bCs/>
        </w:rPr>
        <w:t> </w:t>
      </w:r>
    </w:p>
    <w:p w14:paraId="0ECCCB55" w14:textId="77777777" w:rsidR="00541436" w:rsidRPr="00E73DD7" w:rsidRDefault="00541436" w:rsidP="00541436">
      <w:pPr>
        <w:pStyle w:val="paragraph"/>
        <w:spacing w:before="0" w:beforeAutospacing="0" w:after="0" w:afterAutospacing="0"/>
        <w:textAlignment w:val="baseline"/>
        <w:rPr>
          <w:rFonts w:ascii="Arial" w:hAnsi="Arial" w:cs="Arial"/>
        </w:rPr>
      </w:pPr>
      <w:r w:rsidRPr="00E73DD7">
        <w:rPr>
          <w:rStyle w:val="eop"/>
          <w:rFonts w:ascii="Arial" w:eastAsiaTheme="majorEastAsia" w:hAnsi="Arial" w:cs="Arial"/>
        </w:rPr>
        <w:t> </w:t>
      </w:r>
    </w:p>
    <w:p w14:paraId="61A13A5E"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Care Inspection Wales (2025) </w:t>
      </w:r>
      <w:proofErr w:type="spellStart"/>
      <w:r w:rsidRPr="00E73DD7">
        <w:rPr>
          <w:rStyle w:val="normaltextrun"/>
          <w:rFonts w:ascii="Arial" w:eastAsiaTheme="majorEastAsia" w:hAnsi="Arial" w:cs="Arial"/>
          <w:i/>
          <w:iCs/>
          <w:lang w:val="en-US"/>
        </w:rPr>
        <w:t>Self Assessment</w:t>
      </w:r>
      <w:proofErr w:type="spellEnd"/>
      <w:r w:rsidRPr="00E73DD7">
        <w:rPr>
          <w:rStyle w:val="normaltextrun"/>
          <w:rFonts w:ascii="Arial" w:eastAsiaTheme="majorEastAsia" w:hAnsi="Arial" w:cs="Arial"/>
          <w:i/>
          <w:iCs/>
          <w:lang w:val="en-US"/>
        </w:rPr>
        <w:t xml:space="preserve"> of Service Statement (SASS)</w:t>
      </w:r>
      <w:r w:rsidRPr="00E73DD7">
        <w:rPr>
          <w:rStyle w:val="normaltextrun"/>
          <w:rFonts w:ascii="Arial" w:eastAsiaTheme="majorEastAsia" w:hAnsi="Arial" w:cs="Arial"/>
          <w:lang w:val="en-US"/>
        </w:rPr>
        <w:t xml:space="preserve">  Available at: </w:t>
      </w:r>
      <w:hyperlink r:id="rId23" w:anchor=":~:text=This%20is%20a%20legal%20requirement%20for%20all%20childminders,not%20need%20to%20complete%20the%20SASS%20this%20year" w:tgtFrame="_blank" w:history="1">
        <w:r w:rsidRPr="00E73DD7">
          <w:rPr>
            <w:rStyle w:val="normaltextrun"/>
            <w:rFonts w:ascii="Arial" w:eastAsiaTheme="majorEastAsia" w:hAnsi="Arial" w:cs="Arial"/>
            <w:color w:val="467886"/>
            <w:u w:val="single"/>
            <w:lang w:val="en-US"/>
          </w:rPr>
          <w:t>https://www.careinspectorate.wales/providing-a-care-service/already-registered-services/self-assessment-service-statement-sass#:~:text=This%20is%20a%20legal%20requirement%20for%20all%20childminders,not%20need%20to%20complete%20the%20SASS%20this%20year</w:t>
        </w:r>
      </w:hyperlink>
      <w:r w:rsidRPr="00E73DD7">
        <w:rPr>
          <w:rStyle w:val="normaltextrun"/>
          <w:rFonts w:ascii="Arial" w:eastAsiaTheme="majorEastAsia" w:hAnsi="Arial" w:cs="Arial"/>
          <w:lang w:val="en-US"/>
        </w:rPr>
        <w:t>. (Accessed 17</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46727D3E" w14:textId="77777777" w:rsidR="00541436" w:rsidRPr="00E73DD7" w:rsidRDefault="00541436" w:rsidP="00541436">
      <w:pPr>
        <w:pStyle w:val="paragraph"/>
        <w:spacing w:before="0" w:beforeAutospacing="0" w:after="0" w:afterAutospacing="0"/>
        <w:textAlignment w:val="baseline"/>
        <w:rPr>
          <w:rFonts w:ascii="Arial" w:hAnsi="Arial" w:cs="Arial"/>
        </w:rPr>
      </w:pPr>
    </w:p>
    <w:p w14:paraId="014914B9"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Care Learning (2024) </w:t>
      </w:r>
      <w:r w:rsidRPr="00E73DD7">
        <w:rPr>
          <w:rStyle w:val="normaltextrun"/>
          <w:rFonts w:ascii="Arial" w:eastAsiaTheme="majorEastAsia" w:hAnsi="Arial" w:cs="Arial"/>
          <w:i/>
          <w:iCs/>
          <w:lang w:val="en-US"/>
        </w:rPr>
        <w:t>Communicate effectively with other parents, carers and other professionals.</w:t>
      </w:r>
      <w:r w:rsidRPr="00E73DD7">
        <w:rPr>
          <w:rStyle w:val="normaltextrun"/>
          <w:rFonts w:ascii="Arial" w:eastAsiaTheme="majorEastAsia" w:hAnsi="Arial" w:cs="Arial"/>
          <w:lang w:val="en-US"/>
        </w:rPr>
        <w:t xml:space="preserve"> Available at: </w:t>
      </w:r>
      <w:hyperlink r:id="rId24" w:tgtFrame="_blank" w:history="1">
        <w:r w:rsidRPr="00E73DD7">
          <w:rPr>
            <w:rStyle w:val="normaltextrun"/>
            <w:rFonts w:ascii="Arial" w:eastAsiaTheme="majorEastAsia" w:hAnsi="Arial" w:cs="Arial"/>
            <w:color w:val="467886"/>
            <w:u w:val="single"/>
            <w:lang w:val="en-US"/>
          </w:rPr>
          <w:t>https://carelearning.org.uk/qualifications/level-2-early-years/eyp-1/3-6-communicate-effectively-with-colleagues-parents-carers-and-other-professionals/</w:t>
        </w:r>
      </w:hyperlink>
      <w:r w:rsidRPr="00E73DD7">
        <w:rPr>
          <w:rStyle w:val="normaltextrun"/>
          <w:rFonts w:ascii="Arial" w:eastAsiaTheme="majorEastAsia" w:hAnsi="Arial" w:cs="Arial"/>
          <w:lang w:val="en-US"/>
        </w:rPr>
        <w:t xml:space="preserve"> (Accessed 24</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54A81A96" w14:textId="77777777" w:rsidR="00541436" w:rsidRPr="00E73DD7" w:rsidRDefault="00541436" w:rsidP="00541436">
      <w:pPr>
        <w:pStyle w:val="paragraph"/>
        <w:spacing w:before="0" w:beforeAutospacing="0" w:after="0" w:afterAutospacing="0"/>
        <w:textAlignment w:val="baseline"/>
        <w:rPr>
          <w:rFonts w:ascii="Arial" w:hAnsi="Arial" w:cs="Arial"/>
        </w:rPr>
      </w:pPr>
    </w:p>
    <w:p w14:paraId="6BACB840"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i/>
          <w:iCs/>
          <w:lang w:val="en-US"/>
        </w:rPr>
        <w:t xml:space="preserve">CYMRU </w:t>
      </w:r>
      <w:r w:rsidRPr="00E73DD7">
        <w:rPr>
          <w:rStyle w:val="normaltextrun"/>
          <w:rFonts w:ascii="Arial" w:eastAsiaTheme="majorEastAsia" w:hAnsi="Arial" w:cs="Arial"/>
          <w:lang w:val="en-US"/>
        </w:rPr>
        <w:t>Education Wales (2022)</w:t>
      </w:r>
      <w:r w:rsidRPr="00E73DD7">
        <w:rPr>
          <w:rStyle w:val="normaltextrun"/>
          <w:rFonts w:ascii="Arial" w:eastAsiaTheme="majorEastAsia" w:hAnsi="Arial" w:cs="Arial"/>
          <w:i/>
          <w:iCs/>
          <w:lang w:val="en-US"/>
        </w:rPr>
        <w:t xml:space="preserve"> A curriculum for funded non-maintained nursery settings. </w:t>
      </w:r>
      <w:r w:rsidRPr="00E73DD7">
        <w:rPr>
          <w:rStyle w:val="normaltextrun"/>
          <w:rFonts w:ascii="Arial" w:eastAsiaTheme="majorEastAsia" w:hAnsi="Arial" w:cs="Arial"/>
          <w:lang w:val="en-US"/>
        </w:rPr>
        <w:t>Available at:</w:t>
      </w:r>
      <w:r w:rsidRPr="00E73DD7">
        <w:rPr>
          <w:rStyle w:val="normaltextrun"/>
          <w:rFonts w:ascii="Arial" w:eastAsiaTheme="majorEastAsia" w:hAnsi="Arial" w:cs="Arial"/>
          <w:i/>
          <w:iCs/>
          <w:lang w:val="en-US"/>
        </w:rPr>
        <w:t xml:space="preserve"> </w:t>
      </w:r>
      <w:hyperlink r:id="rId25" w:tgtFrame="_blank" w:history="1">
        <w:r w:rsidRPr="00E73DD7">
          <w:rPr>
            <w:rStyle w:val="normaltextrun"/>
            <w:rFonts w:ascii="Arial" w:eastAsiaTheme="majorEastAsia" w:hAnsi="Arial" w:cs="Arial"/>
            <w:color w:val="467886"/>
            <w:u w:val="single"/>
            <w:lang w:val="en-US"/>
          </w:rPr>
          <w:t>file:///C:/Users/Rach/Downloads/a-curriculum-for-funded-non-maintained-nursery-settings.pdf</w:t>
        </w:r>
      </w:hyperlink>
      <w:r w:rsidRPr="00E73DD7">
        <w:rPr>
          <w:rStyle w:val="normaltextrun"/>
          <w:rFonts w:ascii="Arial" w:eastAsiaTheme="majorEastAsia" w:hAnsi="Arial" w:cs="Arial"/>
          <w:lang w:val="en-US"/>
        </w:rPr>
        <w:t xml:space="preserve"> (Accessed 23rd March 2025)</w:t>
      </w:r>
      <w:r w:rsidRPr="00E73DD7">
        <w:rPr>
          <w:rStyle w:val="normaltextrun"/>
          <w:rFonts w:ascii="Arial" w:eastAsiaTheme="majorEastAsia" w:hAnsi="Arial" w:cs="Arial"/>
          <w:i/>
          <w:iCs/>
          <w:lang w:val="en-US"/>
        </w:rPr>
        <w:t xml:space="preserve"> </w:t>
      </w:r>
      <w:r w:rsidRPr="00E73DD7">
        <w:rPr>
          <w:rStyle w:val="eop"/>
          <w:rFonts w:ascii="Arial" w:eastAsiaTheme="majorEastAsia" w:hAnsi="Arial" w:cs="Arial"/>
        </w:rPr>
        <w:t> </w:t>
      </w:r>
    </w:p>
    <w:p w14:paraId="2F225637" w14:textId="77777777" w:rsidR="00541436" w:rsidRPr="00E73DD7" w:rsidRDefault="00541436" w:rsidP="00541436">
      <w:pPr>
        <w:pStyle w:val="paragraph"/>
        <w:spacing w:before="0" w:beforeAutospacing="0" w:after="0" w:afterAutospacing="0"/>
        <w:textAlignment w:val="baseline"/>
        <w:rPr>
          <w:rFonts w:ascii="Arial" w:hAnsi="Arial" w:cs="Arial"/>
        </w:rPr>
      </w:pPr>
    </w:p>
    <w:p w14:paraId="5C254E2F"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GOV.UK (2022) </w:t>
      </w:r>
      <w:r w:rsidRPr="00E73DD7">
        <w:rPr>
          <w:rStyle w:val="normaltextrun"/>
          <w:rFonts w:ascii="Arial" w:eastAsiaTheme="majorEastAsia" w:hAnsi="Arial" w:cs="Arial"/>
          <w:i/>
          <w:iCs/>
          <w:lang w:val="en-US"/>
        </w:rPr>
        <w:t xml:space="preserve">The additional learning needs transformation </w:t>
      </w:r>
      <w:proofErr w:type="spellStart"/>
      <w:r w:rsidRPr="00E73DD7">
        <w:rPr>
          <w:rStyle w:val="normaltextrun"/>
          <w:rFonts w:ascii="Arial" w:eastAsiaTheme="majorEastAsia" w:hAnsi="Arial" w:cs="Arial"/>
          <w:i/>
          <w:iCs/>
          <w:lang w:val="en-US"/>
        </w:rPr>
        <w:t>programme</w:t>
      </w:r>
      <w:proofErr w:type="spellEnd"/>
      <w:r w:rsidRPr="00E73DD7">
        <w:rPr>
          <w:rStyle w:val="normaltextrun"/>
          <w:rFonts w:ascii="Arial" w:eastAsiaTheme="majorEastAsia" w:hAnsi="Arial" w:cs="Arial"/>
          <w:lang w:val="en-US"/>
        </w:rPr>
        <w:t xml:space="preserve">. Available at: </w:t>
      </w:r>
      <w:hyperlink r:id="rId26" w:tgtFrame="_blank" w:history="1">
        <w:r w:rsidRPr="00E73DD7">
          <w:rPr>
            <w:rStyle w:val="normaltextrun"/>
            <w:rFonts w:ascii="Arial" w:eastAsiaTheme="majorEastAsia" w:hAnsi="Arial" w:cs="Arial"/>
            <w:color w:val="467886"/>
            <w:u w:val="single"/>
            <w:lang w:val="en-US"/>
          </w:rPr>
          <w:t>https://www.gov.wales/additional-learning-needs-transformation-programme-frequently-asked-questions-html</w:t>
        </w:r>
      </w:hyperlink>
      <w:r w:rsidRPr="00E73DD7">
        <w:rPr>
          <w:rStyle w:val="normaltextrun"/>
          <w:rFonts w:ascii="Arial" w:eastAsiaTheme="majorEastAsia" w:hAnsi="Arial" w:cs="Arial"/>
          <w:lang w:val="en-US"/>
        </w:rPr>
        <w:t>. (Accessed 23</w:t>
      </w:r>
      <w:r w:rsidRPr="00E73DD7">
        <w:rPr>
          <w:rStyle w:val="normaltextrun"/>
          <w:rFonts w:ascii="Arial" w:eastAsiaTheme="majorEastAsia" w:hAnsi="Arial" w:cs="Arial"/>
          <w:vertAlign w:val="superscript"/>
          <w:lang w:val="en-US"/>
        </w:rPr>
        <w:t>rd</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171DDD33" w14:textId="77777777" w:rsidR="00541436" w:rsidRPr="00E73DD7" w:rsidRDefault="00541436" w:rsidP="00541436">
      <w:pPr>
        <w:pStyle w:val="paragraph"/>
        <w:spacing w:before="0" w:beforeAutospacing="0" w:after="0" w:afterAutospacing="0"/>
        <w:textAlignment w:val="baseline"/>
        <w:rPr>
          <w:rFonts w:ascii="Arial" w:hAnsi="Arial" w:cs="Arial"/>
        </w:rPr>
      </w:pPr>
    </w:p>
    <w:p w14:paraId="1E354BB3"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proofErr w:type="spellStart"/>
      <w:r w:rsidRPr="00E73DD7">
        <w:rPr>
          <w:rStyle w:val="normaltextrun"/>
          <w:rFonts w:ascii="Arial" w:eastAsiaTheme="majorEastAsia" w:hAnsi="Arial" w:cs="Arial"/>
          <w:lang w:val="en-US"/>
        </w:rPr>
        <w:t>Gov.Wales</w:t>
      </w:r>
      <w:proofErr w:type="spellEnd"/>
      <w:r w:rsidRPr="00E73DD7">
        <w:rPr>
          <w:rStyle w:val="normaltextrun"/>
          <w:rFonts w:ascii="Arial" w:eastAsiaTheme="majorEastAsia" w:hAnsi="Arial" w:cs="Arial"/>
          <w:lang w:val="en-US"/>
        </w:rPr>
        <w:t xml:space="preserve"> (</w:t>
      </w:r>
      <w:proofErr w:type="gramStart"/>
      <w:r w:rsidRPr="00E73DD7">
        <w:rPr>
          <w:rStyle w:val="normaltextrun"/>
          <w:rFonts w:ascii="Arial" w:eastAsiaTheme="majorEastAsia" w:hAnsi="Arial" w:cs="Arial"/>
          <w:lang w:val="en-US"/>
        </w:rPr>
        <w:t>2025)Flying</w:t>
      </w:r>
      <w:proofErr w:type="gramEnd"/>
      <w:r w:rsidRPr="00E73DD7">
        <w:rPr>
          <w:rStyle w:val="normaltextrun"/>
          <w:rFonts w:ascii="Arial" w:eastAsiaTheme="majorEastAsia" w:hAnsi="Arial" w:cs="Arial"/>
          <w:lang w:val="en-US"/>
        </w:rPr>
        <w:t xml:space="preserve"> Start childcare: </w:t>
      </w:r>
      <w:r w:rsidRPr="00E73DD7">
        <w:rPr>
          <w:rStyle w:val="normaltextrun"/>
          <w:rFonts w:ascii="Arial" w:eastAsiaTheme="majorEastAsia" w:hAnsi="Arial" w:cs="Arial"/>
          <w:i/>
          <w:iCs/>
          <w:lang w:val="en-US"/>
        </w:rPr>
        <w:t xml:space="preserve">Explains what childcare providers must do to ensure they provide quality childcare. </w:t>
      </w:r>
      <w:r w:rsidRPr="00E73DD7">
        <w:rPr>
          <w:rStyle w:val="normaltextrun"/>
          <w:rFonts w:ascii="Arial" w:eastAsiaTheme="majorEastAsia" w:hAnsi="Arial" w:cs="Arial"/>
          <w:lang w:val="en-US"/>
        </w:rPr>
        <w:t xml:space="preserve">Available at: </w:t>
      </w:r>
      <w:hyperlink r:id="rId27" w:anchor="121144" w:tgtFrame="_blank" w:history="1">
        <w:r w:rsidRPr="00E73DD7">
          <w:rPr>
            <w:rStyle w:val="normaltextrun"/>
            <w:rFonts w:ascii="Arial" w:eastAsiaTheme="majorEastAsia" w:hAnsi="Arial" w:cs="Arial"/>
            <w:color w:val="467886"/>
            <w:u w:val="single"/>
            <w:lang w:val="en-US"/>
          </w:rPr>
          <w:t>https://www.gov.wales/flying-start-childcare-guidance-html#121144</w:t>
        </w:r>
      </w:hyperlink>
      <w:r w:rsidRPr="00E73DD7">
        <w:rPr>
          <w:rStyle w:val="normaltextrun"/>
          <w:rFonts w:ascii="Arial" w:eastAsiaTheme="majorEastAsia" w:hAnsi="Arial" w:cs="Arial"/>
          <w:lang w:val="en-US"/>
        </w:rPr>
        <w:t xml:space="preserve"> (Accessed 12/3/2025)</w:t>
      </w:r>
      <w:r w:rsidRPr="00E73DD7">
        <w:rPr>
          <w:rStyle w:val="eop"/>
          <w:rFonts w:ascii="Arial" w:eastAsiaTheme="majorEastAsia" w:hAnsi="Arial" w:cs="Arial"/>
        </w:rPr>
        <w:t> </w:t>
      </w:r>
    </w:p>
    <w:p w14:paraId="0CE2CC1D" w14:textId="77777777" w:rsidR="00541436" w:rsidRPr="00E73DD7" w:rsidRDefault="00541436" w:rsidP="00541436">
      <w:pPr>
        <w:pStyle w:val="paragraph"/>
        <w:spacing w:before="0" w:beforeAutospacing="0" w:after="0" w:afterAutospacing="0"/>
        <w:textAlignment w:val="baseline"/>
        <w:rPr>
          <w:rFonts w:ascii="Arial" w:hAnsi="Arial" w:cs="Arial"/>
        </w:rPr>
      </w:pPr>
    </w:p>
    <w:p w14:paraId="7DA5D7B5"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Paths to Literacy (2025) </w:t>
      </w:r>
      <w:r w:rsidRPr="00E73DD7">
        <w:rPr>
          <w:rStyle w:val="normaltextrun"/>
          <w:rFonts w:ascii="Arial" w:eastAsiaTheme="majorEastAsia" w:hAnsi="Arial" w:cs="Arial"/>
          <w:i/>
          <w:iCs/>
          <w:lang w:val="en-US"/>
        </w:rPr>
        <w:t>Sensory Gardens for Students with Visual and Multiple Impairments</w:t>
      </w:r>
      <w:r w:rsidRPr="00E73DD7">
        <w:rPr>
          <w:rStyle w:val="normaltextrun"/>
          <w:rFonts w:ascii="Arial" w:eastAsiaTheme="majorEastAsia" w:hAnsi="Arial" w:cs="Arial"/>
          <w:lang w:val="en-US"/>
        </w:rPr>
        <w:t xml:space="preserve">. Available at: </w:t>
      </w:r>
      <w:hyperlink r:id="rId28" w:anchor=":~:text=The%20varied%20textures%2C%20scents%2C%20sounds,enhancing%20their%20overall%20perception%20of" w:tgtFrame="_blank" w:history="1">
        <w:r w:rsidRPr="00E73DD7">
          <w:rPr>
            <w:rStyle w:val="normaltextrun"/>
            <w:rFonts w:ascii="Arial" w:eastAsiaTheme="majorEastAsia" w:hAnsi="Arial" w:cs="Arial"/>
            <w:color w:val="467886"/>
            <w:u w:val="single"/>
            <w:lang w:val="en-US"/>
          </w:rPr>
          <w:t>https://www.pathstoliteracy.org/sensory-gardens-for-students-with-visual-and-multiple-impairments-cultivating-inclusive-learning-environments/#:~:text=The%20varied%20textures%2C%20scents%2C%20sounds,enhancing%20their%20overall%20perception%20of</w:t>
        </w:r>
      </w:hyperlink>
      <w:r w:rsidRPr="00E73DD7">
        <w:rPr>
          <w:rStyle w:val="normaltextrun"/>
          <w:rFonts w:ascii="Arial" w:eastAsiaTheme="majorEastAsia" w:hAnsi="Arial" w:cs="Arial"/>
          <w:lang w:val="en-US"/>
        </w:rPr>
        <w:t xml:space="preserve"> (Accessed 12</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3E07A67B" w14:textId="77777777" w:rsidR="00541436" w:rsidRPr="00E73DD7" w:rsidRDefault="00541436" w:rsidP="00541436">
      <w:pPr>
        <w:pStyle w:val="paragraph"/>
        <w:spacing w:before="0" w:beforeAutospacing="0" w:after="0" w:afterAutospacing="0"/>
        <w:textAlignment w:val="baseline"/>
        <w:rPr>
          <w:rFonts w:ascii="Arial" w:hAnsi="Arial" w:cs="Arial"/>
        </w:rPr>
      </w:pPr>
    </w:p>
    <w:p w14:paraId="5E51381B"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Quality Compliance System (2023) </w:t>
      </w:r>
      <w:r w:rsidRPr="00E73DD7">
        <w:rPr>
          <w:rStyle w:val="normaltextrun"/>
          <w:rFonts w:ascii="Arial" w:eastAsiaTheme="majorEastAsia" w:hAnsi="Arial" w:cs="Arial"/>
          <w:i/>
          <w:iCs/>
          <w:lang w:val="en-US"/>
        </w:rPr>
        <w:t xml:space="preserve">Care Inspectorate Wales and the rating of services – what’s happening? </w:t>
      </w:r>
      <w:r w:rsidRPr="00E73DD7">
        <w:rPr>
          <w:rStyle w:val="normaltextrun"/>
          <w:rFonts w:ascii="Arial" w:eastAsiaTheme="majorEastAsia" w:hAnsi="Arial" w:cs="Arial"/>
          <w:lang w:val="en-US"/>
        </w:rPr>
        <w:t xml:space="preserve">Available at: </w:t>
      </w:r>
      <w:hyperlink r:id="rId29" w:anchor=":~:text=As%20part%20of%20the%20journey%20to%20reach%20this,be%20followed%20and%20how%20ratings%20will%20be%20decided" w:tgtFrame="_blank" w:history="1">
        <w:r w:rsidRPr="00E73DD7">
          <w:rPr>
            <w:rStyle w:val="normaltextrun"/>
            <w:rFonts w:ascii="Arial" w:eastAsiaTheme="majorEastAsia" w:hAnsi="Arial" w:cs="Arial"/>
            <w:color w:val="467886"/>
            <w:u w:val="single"/>
            <w:lang w:val="en-US"/>
          </w:rPr>
          <w:t>https://www.qcs.co.uk/care-inspectorate-wales-and-the-rating-of-services-whats-happening/#:~:text=As%20part%20of%20the%20journey%20to%20reach%20this,be</w:t>
        </w:r>
        <w:r w:rsidRPr="00E73DD7">
          <w:rPr>
            <w:rStyle w:val="normaltextrun"/>
            <w:rFonts w:ascii="Arial" w:eastAsiaTheme="majorEastAsia" w:hAnsi="Arial" w:cs="Arial"/>
            <w:color w:val="467886"/>
            <w:u w:val="single"/>
            <w:lang w:val="en-US"/>
          </w:rPr>
          <w:lastRenderedPageBreak/>
          <w:t>%20followed%20and%20how%20ratings%20will%20be%20decided</w:t>
        </w:r>
      </w:hyperlink>
      <w:r w:rsidRPr="00E73DD7">
        <w:rPr>
          <w:rStyle w:val="normaltextrun"/>
          <w:rFonts w:ascii="Arial" w:eastAsiaTheme="majorEastAsia" w:hAnsi="Arial" w:cs="Arial"/>
          <w:lang w:val="en-US"/>
        </w:rPr>
        <w:t>. (Accessed 23</w:t>
      </w:r>
      <w:r w:rsidRPr="00E73DD7">
        <w:rPr>
          <w:rStyle w:val="normaltextrun"/>
          <w:rFonts w:ascii="Arial" w:eastAsiaTheme="majorEastAsia" w:hAnsi="Arial" w:cs="Arial"/>
          <w:vertAlign w:val="superscript"/>
          <w:lang w:val="en-US"/>
        </w:rPr>
        <w:t>rd</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4ED717AD" w14:textId="77777777" w:rsidR="00541436" w:rsidRPr="00E73DD7" w:rsidRDefault="00541436" w:rsidP="00541436">
      <w:pPr>
        <w:pStyle w:val="paragraph"/>
        <w:spacing w:before="0" w:beforeAutospacing="0" w:after="0" w:afterAutospacing="0"/>
        <w:textAlignment w:val="baseline"/>
        <w:rPr>
          <w:rFonts w:ascii="Arial" w:hAnsi="Arial" w:cs="Arial"/>
        </w:rPr>
      </w:pPr>
    </w:p>
    <w:p w14:paraId="6CE25FAA" w14:textId="77777777" w:rsidR="00541436" w:rsidRPr="00E73DD7" w:rsidRDefault="00541436" w:rsidP="00541436">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lang w:val="en-US"/>
        </w:rPr>
        <w:t xml:space="preserve">Urban Institute (2020) </w:t>
      </w:r>
      <w:r w:rsidRPr="00E73DD7">
        <w:rPr>
          <w:rStyle w:val="normaltextrun"/>
          <w:rFonts w:ascii="Arial" w:eastAsiaTheme="majorEastAsia" w:hAnsi="Arial" w:cs="Arial"/>
          <w:i/>
          <w:iCs/>
          <w:lang w:val="en-US"/>
        </w:rPr>
        <w:t>Tips on Developing Surveys of Child Care Providers.  </w:t>
      </w:r>
      <w:r w:rsidRPr="00E73DD7">
        <w:rPr>
          <w:rStyle w:val="normaltextrun"/>
          <w:rFonts w:ascii="Arial" w:eastAsiaTheme="majorEastAsia" w:hAnsi="Arial" w:cs="Arial"/>
          <w:lang w:val="en-US"/>
        </w:rPr>
        <w:t>Available at:</w:t>
      </w:r>
      <w:hyperlink r:id="rId30" w:tgtFrame="_blank" w:history="1">
        <w:r w:rsidRPr="00E73DD7">
          <w:rPr>
            <w:rStyle w:val="normaltextrun"/>
            <w:rFonts w:ascii="Arial" w:eastAsiaTheme="majorEastAsia" w:hAnsi="Arial" w:cs="Arial"/>
            <w:color w:val="467886"/>
            <w:u w:val="single"/>
            <w:lang w:val="en-US"/>
          </w:rPr>
          <w:t>https://www.urban.org/sites/default/files/publication/102811/tips-on-developing-surveys-of-child-care-providers.pdf</w:t>
        </w:r>
      </w:hyperlink>
      <w:r w:rsidRPr="00E73DD7">
        <w:rPr>
          <w:rStyle w:val="normaltextrun"/>
          <w:rFonts w:ascii="Arial" w:eastAsiaTheme="majorEastAsia" w:hAnsi="Arial" w:cs="Arial"/>
          <w:lang w:val="en-US"/>
        </w:rPr>
        <w:t xml:space="preserve"> (Accessed 24</w:t>
      </w:r>
      <w:r w:rsidRPr="00E73DD7">
        <w:rPr>
          <w:rStyle w:val="normaltextrun"/>
          <w:rFonts w:ascii="Arial" w:eastAsiaTheme="majorEastAsia" w:hAnsi="Arial" w:cs="Arial"/>
          <w:vertAlign w:val="superscript"/>
          <w:lang w:val="en-US"/>
        </w:rPr>
        <w:t>th</w:t>
      </w:r>
      <w:r w:rsidRPr="00E73DD7">
        <w:rPr>
          <w:rStyle w:val="normaltextrun"/>
          <w:rFonts w:ascii="Arial" w:eastAsiaTheme="majorEastAsia" w:hAnsi="Arial" w:cs="Arial"/>
          <w:lang w:val="en-US"/>
        </w:rPr>
        <w:t xml:space="preserve"> March 2025)</w:t>
      </w:r>
      <w:r w:rsidRPr="00E73DD7">
        <w:rPr>
          <w:rStyle w:val="eop"/>
          <w:rFonts w:ascii="Arial" w:eastAsiaTheme="majorEastAsia" w:hAnsi="Arial" w:cs="Arial"/>
        </w:rPr>
        <w:t> </w:t>
      </w:r>
    </w:p>
    <w:p w14:paraId="788E3956" w14:textId="77777777" w:rsidR="00144B1C" w:rsidRPr="00E73DD7" w:rsidRDefault="00144B1C" w:rsidP="00541436">
      <w:pPr>
        <w:pStyle w:val="paragraph"/>
        <w:spacing w:before="0" w:beforeAutospacing="0" w:after="0" w:afterAutospacing="0"/>
        <w:textAlignment w:val="baseline"/>
        <w:rPr>
          <w:rStyle w:val="eop"/>
          <w:rFonts w:ascii="Arial" w:eastAsiaTheme="majorEastAsia" w:hAnsi="Arial" w:cs="Arial"/>
        </w:rPr>
      </w:pPr>
    </w:p>
    <w:p w14:paraId="67C23C91" w14:textId="162835F2" w:rsidR="00144B1C" w:rsidRPr="00E73DD7" w:rsidRDefault="00144B1C" w:rsidP="00144B1C">
      <w:pPr>
        <w:pStyle w:val="paragraph"/>
        <w:spacing w:before="0" w:beforeAutospacing="0" w:after="0" w:afterAutospacing="0"/>
        <w:textAlignment w:val="baseline"/>
        <w:rPr>
          <w:rStyle w:val="eop"/>
          <w:rFonts w:ascii="Arial" w:eastAsiaTheme="majorEastAsia" w:hAnsi="Arial" w:cs="Arial"/>
        </w:rPr>
      </w:pPr>
      <w:r w:rsidRPr="00E73DD7">
        <w:rPr>
          <w:rStyle w:val="normaltextrun"/>
          <w:rFonts w:ascii="Arial" w:eastAsiaTheme="majorEastAsia" w:hAnsi="Arial" w:cs="Arial"/>
          <w:b/>
          <w:bCs/>
          <w:lang w:val="en-US"/>
        </w:rPr>
        <w:t>Holly</w:t>
      </w:r>
      <w:r w:rsidRPr="00E73DD7">
        <w:rPr>
          <w:rStyle w:val="normaltextrun"/>
          <w:rFonts w:ascii="Arial" w:eastAsiaTheme="majorEastAsia" w:hAnsi="Arial" w:cs="Arial"/>
          <w:b/>
          <w:bCs/>
          <w:lang w:val="en-US"/>
        </w:rPr>
        <w:t>’s</w:t>
      </w:r>
      <w:r w:rsidRPr="00E73DD7">
        <w:rPr>
          <w:rStyle w:val="normaltextrun"/>
          <w:rFonts w:ascii="Arial" w:eastAsiaTheme="majorEastAsia" w:hAnsi="Arial" w:cs="Arial"/>
          <w:b/>
          <w:bCs/>
          <w:lang w:val="en-US"/>
        </w:rPr>
        <w:t xml:space="preserve"> </w:t>
      </w:r>
      <w:r w:rsidRPr="00E73DD7">
        <w:rPr>
          <w:rStyle w:val="normaltextrun"/>
          <w:rFonts w:ascii="Arial" w:eastAsiaTheme="majorEastAsia" w:hAnsi="Arial" w:cs="Arial"/>
          <w:b/>
          <w:bCs/>
          <w:lang w:val="en-US"/>
        </w:rPr>
        <w:t>Reference</w:t>
      </w:r>
      <w:r w:rsidRPr="00E73DD7">
        <w:rPr>
          <w:rStyle w:val="normaltextrun"/>
          <w:rFonts w:ascii="Arial" w:eastAsiaTheme="majorEastAsia" w:hAnsi="Arial" w:cs="Arial"/>
          <w:b/>
          <w:bCs/>
          <w:lang w:val="en-US"/>
        </w:rPr>
        <w:t xml:space="preserve"> List (2306742)</w:t>
      </w:r>
      <w:r w:rsidRPr="00E73DD7">
        <w:rPr>
          <w:rStyle w:val="eop"/>
          <w:rFonts w:ascii="Arial" w:eastAsiaTheme="majorEastAsia" w:hAnsi="Arial" w:cs="Arial"/>
        </w:rPr>
        <w:t> </w:t>
      </w:r>
    </w:p>
    <w:p w14:paraId="2BEC23CF" w14:textId="77777777" w:rsidR="00E73DD7" w:rsidRPr="00E73DD7" w:rsidRDefault="00E73DD7" w:rsidP="00144B1C">
      <w:pPr>
        <w:pStyle w:val="paragraph"/>
        <w:spacing w:before="0" w:beforeAutospacing="0" w:after="0" w:afterAutospacing="0"/>
        <w:textAlignment w:val="baseline"/>
        <w:rPr>
          <w:rFonts w:ascii="Arial" w:hAnsi="Arial" w:cs="Arial"/>
        </w:rPr>
      </w:pPr>
    </w:p>
    <w:p w14:paraId="219A756C" w14:textId="77777777" w:rsidR="00144B1C" w:rsidRPr="00E73DD7" w:rsidRDefault="00144B1C" w:rsidP="00144B1C">
      <w:pPr>
        <w:pStyle w:val="paragraph"/>
        <w:spacing w:before="0" w:beforeAutospacing="0" w:after="0" w:afterAutospacing="0"/>
        <w:textAlignment w:val="baseline"/>
        <w:rPr>
          <w:rStyle w:val="eop"/>
          <w:rFonts w:ascii="Arial" w:eastAsiaTheme="majorEastAsia" w:hAnsi="Arial" w:cs="Arial"/>
          <w:color w:val="000000"/>
          <w:lang w:val="en-US"/>
        </w:rPr>
      </w:pPr>
      <w:r w:rsidRPr="00E73DD7">
        <w:rPr>
          <w:rStyle w:val="normaltextrun"/>
          <w:rFonts w:ascii="Arial" w:eastAsiaTheme="majorEastAsia" w:hAnsi="Arial" w:cs="Arial"/>
          <w:color w:val="000000"/>
          <w:lang w:val="en-US"/>
        </w:rPr>
        <w:t xml:space="preserve">Care Inspector Wales (no date) </w:t>
      </w:r>
      <w:r w:rsidRPr="00E73DD7">
        <w:rPr>
          <w:rStyle w:val="normaltextrun"/>
          <w:rFonts w:ascii="Arial" w:eastAsiaTheme="majorEastAsia" w:hAnsi="Arial" w:cs="Arial"/>
          <w:i/>
          <w:iCs/>
          <w:color w:val="000000"/>
          <w:lang w:val="en-US"/>
        </w:rPr>
        <w:t xml:space="preserve">Childcare and play </w:t>
      </w:r>
      <w:proofErr w:type="spellStart"/>
      <w:r w:rsidRPr="00E73DD7">
        <w:rPr>
          <w:rStyle w:val="normaltextrun"/>
          <w:rFonts w:ascii="Arial" w:eastAsiaTheme="majorEastAsia" w:hAnsi="Arial" w:cs="Arial"/>
          <w:i/>
          <w:iCs/>
          <w:color w:val="000000"/>
          <w:lang w:val="en-US"/>
        </w:rPr>
        <w:t>self reporting</w:t>
      </w:r>
      <w:proofErr w:type="spellEnd"/>
      <w:r w:rsidRPr="00E73DD7">
        <w:rPr>
          <w:rStyle w:val="normaltextrun"/>
          <w:rFonts w:ascii="Arial" w:eastAsiaTheme="majorEastAsia" w:hAnsi="Arial" w:cs="Arial"/>
          <w:i/>
          <w:iCs/>
          <w:color w:val="000000"/>
          <w:lang w:val="en-US"/>
        </w:rPr>
        <w:t xml:space="preserve"> data tool. </w:t>
      </w:r>
      <w:r w:rsidRPr="00E73DD7">
        <w:rPr>
          <w:rStyle w:val="normaltextrun"/>
          <w:rFonts w:ascii="Arial" w:eastAsiaTheme="majorEastAsia" w:hAnsi="Arial" w:cs="Arial"/>
          <w:color w:val="000000"/>
          <w:lang w:val="en-US"/>
        </w:rPr>
        <w:t xml:space="preserve">Available at: </w:t>
      </w:r>
      <w:hyperlink r:id="rId31" w:tgtFrame="_blank" w:history="1">
        <w:r w:rsidRPr="00E73DD7">
          <w:rPr>
            <w:rStyle w:val="normaltextrun"/>
            <w:rFonts w:ascii="Arial" w:eastAsiaTheme="majorEastAsia" w:hAnsi="Arial" w:cs="Arial"/>
            <w:color w:val="467886"/>
            <w:u w:val="single"/>
            <w:lang w:val="en-US"/>
          </w:rPr>
          <w:t>Microsoft Power BI</w:t>
        </w:r>
      </w:hyperlink>
      <w:r w:rsidRPr="00E73DD7">
        <w:rPr>
          <w:rStyle w:val="normaltextrun"/>
          <w:rFonts w:ascii="Arial" w:eastAsiaTheme="majorEastAsia" w:hAnsi="Arial" w:cs="Arial"/>
          <w:color w:val="000000"/>
          <w:lang w:val="en-US"/>
        </w:rPr>
        <w:t xml:space="preserve"> (Accessed: 23 March 2025).</w:t>
      </w:r>
      <w:r w:rsidRPr="00E73DD7">
        <w:rPr>
          <w:rStyle w:val="eop"/>
          <w:rFonts w:ascii="Arial" w:eastAsiaTheme="majorEastAsia" w:hAnsi="Arial" w:cs="Arial"/>
          <w:color w:val="000000"/>
          <w:lang w:val="en-US"/>
        </w:rPr>
        <w:t> </w:t>
      </w:r>
    </w:p>
    <w:p w14:paraId="60142811" w14:textId="77777777" w:rsidR="00144B1C" w:rsidRPr="00E73DD7" w:rsidRDefault="00144B1C" w:rsidP="00144B1C">
      <w:pPr>
        <w:pStyle w:val="paragraph"/>
        <w:spacing w:before="0" w:beforeAutospacing="0" w:after="0" w:afterAutospacing="0"/>
        <w:textAlignment w:val="baseline"/>
        <w:rPr>
          <w:rFonts w:ascii="Arial" w:hAnsi="Arial" w:cs="Arial"/>
          <w:lang w:val="en-US"/>
        </w:rPr>
      </w:pPr>
    </w:p>
    <w:p w14:paraId="3D97758B" w14:textId="77777777" w:rsidR="00144B1C" w:rsidRPr="00E73DD7" w:rsidRDefault="00144B1C" w:rsidP="00144B1C">
      <w:pPr>
        <w:pStyle w:val="paragraph"/>
        <w:spacing w:before="0" w:beforeAutospacing="0" w:after="0" w:afterAutospacing="0"/>
        <w:textAlignment w:val="baseline"/>
        <w:rPr>
          <w:rStyle w:val="eop"/>
          <w:rFonts w:ascii="Arial" w:eastAsiaTheme="majorEastAsia" w:hAnsi="Arial" w:cs="Arial"/>
          <w:color w:val="000000"/>
          <w:lang w:val="en-US"/>
        </w:rPr>
      </w:pPr>
      <w:r w:rsidRPr="00E73DD7">
        <w:rPr>
          <w:rStyle w:val="normaltextrun"/>
          <w:rFonts w:ascii="Arial" w:eastAsiaTheme="majorEastAsia" w:hAnsi="Arial" w:cs="Arial"/>
          <w:color w:val="000000"/>
          <w:lang w:val="en-US"/>
        </w:rPr>
        <w:t xml:space="preserve">Welsh Government (2023) </w:t>
      </w:r>
      <w:r w:rsidRPr="00E73DD7">
        <w:rPr>
          <w:rStyle w:val="normaltextrun"/>
          <w:rFonts w:ascii="Arial" w:eastAsiaTheme="majorEastAsia" w:hAnsi="Arial" w:cs="Arial"/>
          <w:i/>
          <w:iCs/>
          <w:color w:val="000000"/>
          <w:lang w:val="en-US"/>
        </w:rPr>
        <w:t xml:space="preserve">Childcare and early years capital </w:t>
      </w:r>
      <w:proofErr w:type="spellStart"/>
      <w:r w:rsidRPr="00E73DD7">
        <w:rPr>
          <w:rStyle w:val="normaltextrun"/>
          <w:rFonts w:ascii="Arial" w:eastAsiaTheme="majorEastAsia" w:hAnsi="Arial" w:cs="Arial"/>
          <w:i/>
          <w:iCs/>
          <w:color w:val="000000"/>
          <w:lang w:val="en-US"/>
        </w:rPr>
        <w:t>programme</w:t>
      </w:r>
      <w:proofErr w:type="spellEnd"/>
      <w:r w:rsidRPr="00E73DD7">
        <w:rPr>
          <w:rStyle w:val="normaltextrun"/>
          <w:rFonts w:ascii="Arial" w:eastAsiaTheme="majorEastAsia" w:hAnsi="Arial" w:cs="Arial"/>
          <w:i/>
          <w:iCs/>
          <w:color w:val="000000"/>
          <w:lang w:val="en-US"/>
        </w:rPr>
        <w:t xml:space="preserve">: small grants scheme guidance 2022 to 2025. </w:t>
      </w:r>
      <w:r w:rsidRPr="00E73DD7">
        <w:rPr>
          <w:rStyle w:val="normaltextrun"/>
          <w:rFonts w:ascii="Arial" w:eastAsiaTheme="majorEastAsia" w:hAnsi="Arial" w:cs="Arial"/>
          <w:color w:val="000000"/>
          <w:lang w:val="en-US"/>
        </w:rPr>
        <w:t xml:space="preserve">Available at: </w:t>
      </w:r>
      <w:hyperlink r:id="rId32" w:tgtFrame="_blank" w:history="1">
        <w:r w:rsidRPr="00E73DD7">
          <w:rPr>
            <w:rStyle w:val="normaltextrun"/>
            <w:rFonts w:ascii="Arial" w:eastAsiaTheme="majorEastAsia" w:hAnsi="Arial" w:cs="Arial"/>
            <w:color w:val="467886"/>
            <w:u w:val="single"/>
            <w:lang w:val="en-US"/>
          </w:rPr>
          <w:t xml:space="preserve">Childcare and Early Years capital </w:t>
        </w:r>
        <w:proofErr w:type="spellStart"/>
        <w:r w:rsidRPr="00E73DD7">
          <w:rPr>
            <w:rStyle w:val="normaltextrun"/>
            <w:rFonts w:ascii="Arial" w:eastAsiaTheme="majorEastAsia" w:hAnsi="Arial" w:cs="Arial"/>
            <w:color w:val="467886"/>
            <w:u w:val="single"/>
            <w:lang w:val="en-US"/>
          </w:rPr>
          <w:t>programme</w:t>
        </w:r>
        <w:proofErr w:type="spellEnd"/>
        <w:r w:rsidRPr="00E73DD7">
          <w:rPr>
            <w:rStyle w:val="normaltextrun"/>
            <w:rFonts w:ascii="Arial" w:eastAsiaTheme="majorEastAsia" w:hAnsi="Arial" w:cs="Arial"/>
            <w:color w:val="467886"/>
            <w:u w:val="single"/>
            <w:lang w:val="en-US"/>
          </w:rPr>
          <w:t>: small grants scheme guidance 2022 to 2025 [HTML] | GOV.WALES</w:t>
        </w:r>
      </w:hyperlink>
      <w:r w:rsidRPr="00E73DD7">
        <w:rPr>
          <w:rStyle w:val="normaltextrun"/>
          <w:rFonts w:ascii="Arial" w:eastAsiaTheme="majorEastAsia" w:hAnsi="Arial" w:cs="Arial"/>
          <w:color w:val="000000"/>
          <w:lang w:val="en-US"/>
        </w:rPr>
        <w:t xml:space="preserve"> (Accessed: 23 March 2025). </w:t>
      </w:r>
      <w:r w:rsidRPr="00E73DD7">
        <w:rPr>
          <w:rStyle w:val="eop"/>
          <w:rFonts w:ascii="Arial" w:eastAsiaTheme="majorEastAsia" w:hAnsi="Arial" w:cs="Arial"/>
          <w:color w:val="000000"/>
          <w:lang w:val="en-US"/>
        </w:rPr>
        <w:t> </w:t>
      </w:r>
    </w:p>
    <w:p w14:paraId="6635724F" w14:textId="77777777" w:rsidR="00144B1C" w:rsidRPr="00E73DD7" w:rsidRDefault="00144B1C" w:rsidP="00144B1C">
      <w:pPr>
        <w:pStyle w:val="paragraph"/>
        <w:spacing w:before="0" w:beforeAutospacing="0" w:after="0" w:afterAutospacing="0"/>
        <w:textAlignment w:val="baseline"/>
        <w:rPr>
          <w:rFonts w:ascii="Arial" w:hAnsi="Arial" w:cs="Arial"/>
          <w:lang w:val="en-US"/>
        </w:rPr>
      </w:pPr>
    </w:p>
    <w:p w14:paraId="60EF7977" w14:textId="77777777" w:rsidR="00144B1C" w:rsidRPr="00E73DD7" w:rsidRDefault="00144B1C" w:rsidP="00144B1C">
      <w:pPr>
        <w:pStyle w:val="paragraph"/>
        <w:spacing w:before="0" w:beforeAutospacing="0" w:after="0" w:afterAutospacing="0"/>
        <w:textAlignment w:val="baseline"/>
        <w:rPr>
          <w:rStyle w:val="normaltextrun"/>
          <w:rFonts w:ascii="Arial" w:eastAsiaTheme="majorEastAsia" w:hAnsi="Arial" w:cs="Arial"/>
          <w:color w:val="000000"/>
          <w:lang w:val="en-US"/>
        </w:rPr>
      </w:pPr>
      <w:r w:rsidRPr="00E73DD7">
        <w:rPr>
          <w:rStyle w:val="normaltextrun"/>
          <w:rFonts w:ascii="Arial" w:eastAsiaTheme="majorEastAsia" w:hAnsi="Arial" w:cs="Arial"/>
          <w:color w:val="000000"/>
          <w:lang w:val="en-US"/>
        </w:rPr>
        <w:t xml:space="preserve">Welsh Government (2024) </w:t>
      </w:r>
      <w:r w:rsidRPr="00E73DD7">
        <w:rPr>
          <w:rStyle w:val="normaltextrun"/>
          <w:rFonts w:ascii="Arial" w:eastAsiaTheme="majorEastAsia" w:hAnsi="Arial" w:cs="Arial"/>
          <w:i/>
          <w:iCs/>
          <w:color w:val="000000"/>
          <w:lang w:val="en-US"/>
        </w:rPr>
        <w:t xml:space="preserve">A curriculum for funded non-maintained nursery settings. </w:t>
      </w:r>
      <w:r w:rsidRPr="00E73DD7">
        <w:rPr>
          <w:rStyle w:val="normaltextrun"/>
          <w:rFonts w:ascii="Arial" w:eastAsiaTheme="majorEastAsia" w:hAnsi="Arial" w:cs="Arial"/>
          <w:color w:val="000000"/>
          <w:lang w:val="en-US"/>
        </w:rPr>
        <w:t xml:space="preserve">Available at: </w:t>
      </w:r>
      <w:hyperlink r:id="rId33" w:tgtFrame="_blank" w:history="1">
        <w:r w:rsidRPr="00E73DD7">
          <w:rPr>
            <w:rStyle w:val="normaltextrun"/>
            <w:rFonts w:ascii="Arial" w:eastAsiaTheme="majorEastAsia" w:hAnsi="Arial" w:cs="Arial"/>
            <w:color w:val="467886"/>
            <w:u w:val="single"/>
            <w:lang w:val="en-US"/>
          </w:rPr>
          <w:t xml:space="preserve">A curriculum for funded non-maintained nursery </w:t>
        </w:r>
        <w:proofErr w:type="spellStart"/>
        <w:r w:rsidRPr="00E73DD7">
          <w:rPr>
            <w:rStyle w:val="normaltextrun"/>
            <w:rFonts w:ascii="Arial" w:eastAsiaTheme="majorEastAsia" w:hAnsi="Arial" w:cs="Arial"/>
            <w:color w:val="467886"/>
            <w:u w:val="single"/>
            <w:lang w:val="en-US"/>
          </w:rPr>
          <w:t>settingsc</w:t>
        </w:r>
        <w:proofErr w:type="spellEnd"/>
      </w:hyperlink>
      <w:r w:rsidRPr="00E73DD7">
        <w:rPr>
          <w:rStyle w:val="normaltextrun"/>
          <w:rFonts w:ascii="Arial" w:eastAsiaTheme="majorEastAsia" w:hAnsi="Arial" w:cs="Arial"/>
          <w:color w:val="000000"/>
          <w:lang w:val="en-US"/>
        </w:rPr>
        <w:t xml:space="preserve"> (Accessed: 23 March 2025). </w:t>
      </w:r>
    </w:p>
    <w:p w14:paraId="76853002" w14:textId="2B6F1E70" w:rsidR="00144B1C" w:rsidRPr="00E73DD7" w:rsidRDefault="00144B1C" w:rsidP="00144B1C">
      <w:pPr>
        <w:pStyle w:val="paragraph"/>
        <w:spacing w:before="0" w:beforeAutospacing="0" w:after="0" w:afterAutospacing="0"/>
        <w:textAlignment w:val="baseline"/>
        <w:rPr>
          <w:rFonts w:ascii="Arial" w:hAnsi="Arial" w:cs="Arial"/>
          <w:lang w:val="en-US"/>
        </w:rPr>
      </w:pPr>
      <w:r w:rsidRPr="00E73DD7">
        <w:rPr>
          <w:rStyle w:val="eop"/>
          <w:rFonts w:ascii="Arial" w:eastAsiaTheme="majorEastAsia" w:hAnsi="Arial" w:cs="Arial"/>
          <w:color w:val="000000"/>
          <w:lang w:val="en-US"/>
        </w:rPr>
        <w:t> </w:t>
      </w:r>
    </w:p>
    <w:p w14:paraId="6E8FA6BF" w14:textId="77777777" w:rsidR="00144B1C" w:rsidRPr="00E73DD7" w:rsidRDefault="00144B1C" w:rsidP="00144B1C">
      <w:pPr>
        <w:pStyle w:val="paragraph"/>
        <w:spacing w:before="0" w:beforeAutospacing="0" w:after="0" w:afterAutospacing="0"/>
        <w:textAlignment w:val="baseline"/>
        <w:rPr>
          <w:rFonts w:ascii="Arial" w:hAnsi="Arial" w:cs="Arial"/>
          <w:lang w:val="en-US"/>
        </w:rPr>
      </w:pPr>
      <w:r w:rsidRPr="00E73DD7">
        <w:rPr>
          <w:rStyle w:val="normaltextrun"/>
          <w:rFonts w:ascii="Arial" w:eastAsiaTheme="majorEastAsia" w:hAnsi="Arial" w:cs="Arial"/>
          <w:color w:val="000000"/>
          <w:lang w:val="en-US"/>
        </w:rPr>
        <w:t xml:space="preserve">Wilkinson, S. (2025) </w:t>
      </w:r>
      <w:r w:rsidRPr="00E73DD7">
        <w:rPr>
          <w:rStyle w:val="normaltextrun"/>
          <w:rFonts w:ascii="Arial" w:eastAsiaTheme="majorEastAsia" w:hAnsi="Arial" w:cs="Arial"/>
          <w:i/>
          <w:iCs/>
          <w:color w:val="000000"/>
          <w:lang w:val="en-US"/>
        </w:rPr>
        <w:t xml:space="preserve">Implementing GDPR in early years. </w:t>
      </w:r>
      <w:r w:rsidRPr="00E73DD7">
        <w:rPr>
          <w:rStyle w:val="normaltextrun"/>
          <w:rFonts w:ascii="Arial" w:eastAsiaTheme="majorEastAsia" w:hAnsi="Arial" w:cs="Arial"/>
          <w:color w:val="000000"/>
          <w:lang w:val="en-US"/>
        </w:rPr>
        <w:t xml:space="preserve">Available at: </w:t>
      </w:r>
      <w:hyperlink r:id="rId34" w:tgtFrame="_blank" w:history="1">
        <w:r w:rsidRPr="00E73DD7">
          <w:rPr>
            <w:rStyle w:val="normaltextrun"/>
            <w:rFonts w:ascii="Arial" w:eastAsiaTheme="majorEastAsia" w:hAnsi="Arial" w:cs="Arial"/>
            <w:color w:val="467886"/>
            <w:u w:val="single"/>
            <w:lang w:val="en-US"/>
          </w:rPr>
          <w:t>Implementing GDPR in Early Years | Privacy principles &amp; summary</w:t>
        </w:r>
      </w:hyperlink>
      <w:r w:rsidRPr="00E73DD7">
        <w:rPr>
          <w:rStyle w:val="normaltextrun"/>
          <w:rFonts w:ascii="Arial" w:eastAsiaTheme="majorEastAsia" w:hAnsi="Arial" w:cs="Arial"/>
          <w:color w:val="000000"/>
          <w:lang w:val="en-US"/>
        </w:rPr>
        <w:t xml:space="preserve"> (Accessed: 23 March 2025).</w:t>
      </w:r>
      <w:r w:rsidRPr="00E73DD7">
        <w:rPr>
          <w:rStyle w:val="eop"/>
          <w:rFonts w:ascii="Arial" w:eastAsiaTheme="majorEastAsia" w:hAnsi="Arial" w:cs="Arial"/>
          <w:color w:val="000000"/>
          <w:lang w:val="en-US"/>
        </w:rPr>
        <w:t> </w:t>
      </w:r>
    </w:p>
    <w:p w14:paraId="78F46ACC" w14:textId="77777777" w:rsidR="00144B1C" w:rsidRPr="00E73DD7" w:rsidRDefault="00144B1C" w:rsidP="00541436">
      <w:pPr>
        <w:pStyle w:val="paragraph"/>
        <w:spacing w:before="0" w:beforeAutospacing="0" w:after="0" w:afterAutospacing="0"/>
        <w:textAlignment w:val="baseline"/>
        <w:rPr>
          <w:rFonts w:ascii="Arial" w:hAnsi="Arial" w:cs="Arial"/>
        </w:rPr>
      </w:pPr>
    </w:p>
    <w:p w14:paraId="437CE043" w14:textId="77777777" w:rsidR="00541436" w:rsidRPr="00E73DD7" w:rsidRDefault="00541436" w:rsidP="00541436">
      <w:pPr>
        <w:pStyle w:val="paragraph"/>
        <w:spacing w:before="0" w:beforeAutospacing="0" w:after="0" w:afterAutospacing="0"/>
        <w:textAlignment w:val="baseline"/>
        <w:rPr>
          <w:rFonts w:ascii="Arial" w:hAnsi="Arial" w:cs="Arial"/>
        </w:rPr>
      </w:pPr>
      <w:r w:rsidRPr="00E73DD7">
        <w:rPr>
          <w:rStyle w:val="eop"/>
          <w:rFonts w:ascii="Arial" w:eastAsiaTheme="majorEastAsia" w:hAnsi="Arial" w:cs="Arial"/>
        </w:rPr>
        <w:t> </w:t>
      </w:r>
    </w:p>
    <w:p w14:paraId="2E6588DF" w14:textId="77777777" w:rsidR="00541436" w:rsidRPr="00E73DD7" w:rsidRDefault="00541436" w:rsidP="003C34E2">
      <w:pPr>
        <w:pStyle w:val="paragraph"/>
        <w:spacing w:before="0" w:beforeAutospacing="0" w:after="0" w:afterAutospacing="0"/>
        <w:textAlignment w:val="baseline"/>
        <w:rPr>
          <w:rFonts w:ascii="Arial" w:hAnsi="Arial" w:cs="Arial"/>
        </w:rPr>
      </w:pPr>
    </w:p>
    <w:p w14:paraId="5771F02E" w14:textId="77777777" w:rsidR="003C34E2" w:rsidRPr="00E73DD7" w:rsidRDefault="003C34E2" w:rsidP="003C34E2">
      <w:pPr>
        <w:pStyle w:val="paragraph"/>
        <w:spacing w:before="0" w:beforeAutospacing="0" w:after="0" w:afterAutospacing="0"/>
        <w:textAlignment w:val="baseline"/>
        <w:rPr>
          <w:rFonts w:ascii="Arial" w:hAnsi="Arial" w:cs="Arial"/>
          <w:sz w:val="18"/>
          <w:szCs w:val="18"/>
        </w:rPr>
      </w:pPr>
      <w:r w:rsidRPr="00E73DD7">
        <w:rPr>
          <w:rStyle w:val="eop"/>
          <w:rFonts w:ascii="Arial" w:eastAsiaTheme="majorEastAsia" w:hAnsi="Arial" w:cs="Arial"/>
          <w:color w:val="000000"/>
        </w:rPr>
        <w:t> </w:t>
      </w:r>
    </w:p>
    <w:p w14:paraId="0F85A1B0" w14:textId="77777777" w:rsidR="003C34E2" w:rsidRDefault="003C34E2" w:rsidP="00883BC5">
      <w:pPr>
        <w:pStyle w:val="paragraph"/>
        <w:spacing w:before="0" w:beforeAutospacing="0" w:after="0" w:afterAutospacing="0"/>
        <w:textAlignment w:val="baseline"/>
        <w:rPr>
          <w:rFonts w:ascii="Segoe UI" w:hAnsi="Segoe UI" w:cs="Segoe UI"/>
          <w:sz w:val="18"/>
          <w:szCs w:val="18"/>
        </w:rPr>
      </w:pPr>
    </w:p>
    <w:p w14:paraId="6051A871" w14:textId="77777777" w:rsidR="00883BC5" w:rsidRDefault="00883BC5" w:rsidP="00883BC5">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2"/>
          <w:szCs w:val="22"/>
        </w:rPr>
        <w:t> </w:t>
      </w:r>
    </w:p>
    <w:p w14:paraId="37B7CF64" w14:textId="77777777" w:rsidR="00883BC5" w:rsidRDefault="00883BC5" w:rsidP="00883BC5">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sz w:val="22"/>
          <w:szCs w:val="22"/>
        </w:rPr>
        <w:t> </w:t>
      </w:r>
    </w:p>
    <w:p w14:paraId="219C0F17" w14:textId="77777777" w:rsidR="00883BC5" w:rsidRDefault="00883BC5" w:rsidP="00883BC5">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sz w:val="22"/>
          <w:szCs w:val="22"/>
        </w:rPr>
        <w:t> </w:t>
      </w:r>
    </w:p>
    <w:p w14:paraId="3546A3BF" w14:textId="77777777" w:rsidR="00883BC5" w:rsidRPr="00195E43" w:rsidRDefault="00883BC5" w:rsidP="00461B05">
      <w:pPr>
        <w:pStyle w:val="NormalWeb"/>
        <w:rPr>
          <w:rFonts w:ascii="Arial" w:hAnsi="Arial" w:cs="Arial"/>
          <w:color w:val="000000"/>
          <w:sz w:val="22"/>
          <w:szCs w:val="22"/>
        </w:rPr>
      </w:pPr>
    </w:p>
    <w:sectPr w:rsidR="00883BC5" w:rsidRPr="00195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80272"/>
    <w:multiLevelType w:val="multilevel"/>
    <w:tmpl w:val="1052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5F57DC"/>
    <w:multiLevelType w:val="multilevel"/>
    <w:tmpl w:val="C85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948820">
    <w:abstractNumId w:val="0"/>
  </w:num>
  <w:num w:numId="2" w16cid:durableId="658466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0D1"/>
    <w:rsid w:val="00076807"/>
    <w:rsid w:val="00094D24"/>
    <w:rsid w:val="000A2D8C"/>
    <w:rsid w:val="000B1487"/>
    <w:rsid w:val="000F5219"/>
    <w:rsid w:val="00101E66"/>
    <w:rsid w:val="001026A6"/>
    <w:rsid w:val="00123DF6"/>
    <w:rsid w:val="00144B1C"/>
    <w:rsid w:val="001744AB"/>
    <w:rsid w:val="00195E43"/>
    <w:rsid w:val="001D7EB1"/>
    <w:rsid w:val="001E16E1"/>
    <w:rsid w:val="00206768"/>
    <w:rsid w:val="00256662"/>
    <w:rsid w:val="0027526C"/>
    <w:rsid w:val="00281546"/>
    <w:rsid w:val="00291333"/>
    <w:rsid w:val="002B7E19"/>
    <w:rsid w:val="00307399"/>
    <w:rsid w:val="00316C35"/>
    <w:rsid w:val="00330287"/>
    <w:rsid w:val="00365F41"/>
    <w:rsid w:val="0038195C"/>
    <w:rsid w:val="003C15FE"/>
    <w:rsid w:val="003C34E2"/>
    <w:rsid w:val="003E3BA2"/>
    <w:rsid w:val="003E5FDB"/>
    <w:rsid w:val="00417B22"/>
    <w:rsid w:val="00444E49"/>
    <w:rsid w:val="00460F2C"/>
    <w:rsid w:val="00461B05"/>
    <w:rsid w:val="004805D9"/>
    <w:rsid w:val="004A5C10"/>
    <w:rsid w:val="004C1F80"/>
    <w:rsid w:val="004E3047"/>
    <w:rsid w:val="004E3731"/>
    <w:rsid w:val="004F3575"/>
    <w:rsid w:val="005079B2"/>
    <w:rsid w:val="00521C58"/>
    <w:rsid w:val="00530C04"/>
    <w:rsid w:val="00541436"/>
    <w:rsid w:val="00595CD1"/>
    <w:rsid w:val="005D353C"/>
    <w:rsid w:val="005D55F8"/>
    <w:rsid w:val="005E5DD9"/>
    <w:rsid w:val="005F2F70"/>
    <w:rsid w:val="00682497"/>
    <w:rsid w:val="00684CE9"/>
    <w:rsid w:val="00697D59"/>
    <w:rsid w:val="006D0CE8"/>
    <w:rsid w:val="00745783"/>
    <w:rsid w:val="007C7D84"/>
    <w:rsid w:val="007D0514"/>
    <w:rsid w:val="007D666A"/>
    <w:rsid w:val="00812AD7"/>
    <w:rsid w:val="0081792E"/>
    <w:rsid w:val="0083756C"/>
    <w:rsid w:val="00883BC5"/>
    <w:rsid w:val="008941D4"/>
    <w:rsid w:val="00897075"/>
    <w:rsid w:val="008C06E3"/>
    <w:rsid w:val="008D72DB"/>
    <w:rsid w:val="008E078E"/>
    <w:rsid w:val="009466AF"/>
    <w:rsid w:val="009A0CF5"/>
    <w:rsid w:val="009A21D8"/>
    <w:rsid w:val="009E27DA"/>
    <w:rsid w:val="009F422F"/>
    <w:rsid w:val="00A8127A"/>
    <w:rsid w:val="00A9412D"/>
    <w:rsid w:val="00AC6218"/>
    <w:rsid w:val="00B012A9"/>
    <w:rsid w:val="00B23464"/>
    <w:rsid w:val="00B829F0"/>
    <w:rsid w:val="00B952A1"/>
    <w:rsid w:val="00BB5AAC"/>
    <w:rsid w:val="00BF540F"/>
    <w:rsid w:val="00C533B6"/>
    <w:rsid w:val="00C8286E"/>
    <w:rsid w:val="00C85007"/>
    <w:rsid w:val="00C9153F"/>
    <w:rsid w:val="00C97918"/>
    <w:rsid w:val="00CD1751"/>
    <w:rsid w:val="00D57B98"/>
    <w:rsid w:val="00D57E22"/>
    <w:rsid w:val="00D93766"/>
    <w:rsid w:val="00DA54AF"/>
    <w:rsid w:val="00DA67BB"/>
    <w:rsid w:val="00E16FF1"/>
    <w:rsid w:val="00E73787"/>
    <w:rsid w:val="00E73DD7"/>
    <w:rsid w:val="00EA1D52"/>
    <w:rsid w:val="00EB0C0A"/>
    <w:rsid w:val="00EE20D1"/>
    <w:rsid w:val="00EF730F"/>
    <w:rsid w:val="00F12D4F"/>
    <w:rsid w:val="00F343C2"/>
    <w:rsid w:val="00F43C45"/>
    <w:rsid w:val="00F55E13"/>
    <w:rsid w:val="00F613B8"/>
    <w:rsid w:val="00F643D6"/>
    <w:rsid w:val="00F77029"/>
    <w:rsid w:val="00F82678"/>
    <w:rsid w:val="00FA0211"/>
    <w:rsid w:val="00FB1C37"/>
    <w:rsid w:val="00FE7EA6"/>
    <w:rsid w:val="00FF3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413BCC"/>
  <w15:chartTrackingRefBased/>
  <w15:docId w15:val="{7867697C-DD4C-A449-BCC9-7CEEB746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D5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E20D1"/>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E20D1"/>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EE20D1"/>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E20D1"/>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EE20D1"/>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E20D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E20D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E20D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E20D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0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0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20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20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20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2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0D1"/>
    <w:rPr>
      <w:rFonts w:eastAsiaTheme="majorEastAsia" w:cstheme="majorBidi"/>
      <w:color w:val="272727" w:themeColor="text1" w:themeTint="D8"/>
    </w:rPr>
  </w:style>
  <w:style w:type="paragraph" w:styleId="Title">
    <w:name w:val="Title"/>
    <w:basedOn w:val="Normal"/>
    <w:next w:val="Normal"/>
    <w:link w:val="TitleChar"/>
    <w:uiPriority w:val="10"/>
    <w:qFormat/>
    <w:rsid w:val="00EE20D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E2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0D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E2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0D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E20D1"/>
    <w:rPr>
      <w:i/>
      <w:iCs/>
      <w:color w:val="404040" w:themeColor="text1" w:themeTint="BF"/>
    </w:rPr>
  </w:style>
  <w:style w:type="paragraph" w:styleId="ListParagraph">
    <w:name w:val="List Paragraph"/>
    <w:basedOn w:val="Normal"/>
    <w:uiPriority w:val="34"/>
    <w:qFormat/>
    <w:rsid w:val="00EE20D1"/>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E20D1"/>
    <w:rPr>
      <w:i/>
      <w:iCs/>
      <w:color w:val="0F4761" w:themeColor="accent1" w:themeShade="BF"/>
    </w:rPr>
  </w:style>
  <w:style w:type="paragraph" w:styleId="IntenseQuote">
    <w:name w:val="Intense Quote"/>
    <w:basedOn w:val="Normal"/>
    <w:next w:val="Normal"/>
    <w:link w:val="IntenseQuoteChar"/>
    <w:uiPriority w:val="30"/>
    <w:qFormat/>
    <w:rsid w:val="00EE20D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E20D1"/>
    <w:rPr>
      <w:i/>
      <w:iCs/>
      <w:color w:val="0F4761" w:themeColor="accent1" w:themeShade="BF"/>
    </w:rPr>
  </w:style>
  <w:style w:type="character" w:styleId="IntenseReference">
    <w:name w:val="Intense Reference"/>
    <w:basedOn w:val="DefaultParagraphFont"/>
    <w:uiPriority w:val="32"/>
    <w:qFormat/>
    <w:rsid w:val="00EE20D1"/>
    <w:rPr>
      <w:b/>
      <w:bCs/>
      <w:smallCaps/>
      <w:color w:val="0F4761" w:themeColor="accent1" w:themeShade="BF"/>
      <w:spacing w:val="5"/>
    </w:rPr>
  </w:style>
  <w:style w:type="paragraph" w:styleId="NormalWeb">
    <w:name w:val="Normal (Web)"/>
    <w:basedOn w:val="Normal"/>
    <w:uiPriority w:val="99"/>
    <w:unhideWhenUsed/>
    <w:rsid w:val="00EE20D1"/>
    <w:pPr>
      <w:spacing w:before="100" w:beforeAutospacing="1" w:after="100" w:afterAutospacing="1"/>
    </w:pPr>
  </w:style>
  <w:style w:type="character" w:styleId="Strong">
    <w:name w:val="Strong"/>
    <w:basedOn w:val="DefaultParagraphFont"/>
    <w:uiPriority w:val="22"/>
    <w:qFormat/>
    <w:rsid w:val="00EE20D1"/>
    <w:rPr>
      <w:b/>
      <w:bCs/>
    </w:rPr>
  </w:style>
  <w:style w:type="character" w:customStyle="1" w:styleId="apple-converted-space">
    <w:name w:val="apple-converted-space"/>
    <w:basedOn w:val="DefaultParagraphFont"/>
    <w:rsid w:val="00EE20D1"/>
  </w:style>
  <w:style w:type="character" w:styleId="Hyperlink">
    <w:name w:val="Hyperlink"/>
    <w:basedOn w:val="DefaultParagraphFont"/>
    <w:uiPriority w:val="99"/>
    <w:unhideWhenUsed/>
    <w:rsid w:val="002B7E19"/>
    <w:rPr>
      <w:color w:val="467886" w:themeColor="hyperlink"/>
      <w:u w:val="single"/>
    </w:rPr>
  </w:style>
  <w:style w:type="character" w:styleId="UnresolvedMention">
    <w:name w:val="Unresolved Mention"/>
    <w:basedOn w:val="DefaultParagraphFont"/>
    <w:uiPriority w:val="99"/>
    <w:semiHidden/>
    <w:unhideWhenUsed/>
    <w:rsid w:val="002B7E19"/>
    <w:rPr>
      <w:color w:val="605E5C"/>
      <w:shd w:val="clear" w:color="auto" w:fill="E1DFDD"/>
    </w:rPr>
  </w:style>
  <w:style w:type="character" w:styleId="FollowedHyperlink">
    <w:name w:val="FollowedHyperlink"/>
    <w:basedOn w:val="DefaultParagraphFont"/>
    <w:uiPriority w:val="99"/>
    <w:semiHidden/>
    <w:unhideWhenUsed/>
    <w:rsid w:val="00F12D4F"/>
    <w:rPr>
      <w:color w:val="96607D" w:themeColor="followedHyperlink"/>
      <w:u w:val="single"/>
    </w:rPr>
  </w:style>
  <w:style w:type="character" w:styleId="Emphasis">
    <w:name w:val="Emphasis"/>
    <w:basedOn w:val="DefaultParagraphFont"/>
    <w:uiPriority w:val="20"/>
    <w:qFormat/>
    <w:rsid w:val="005E5DD9"/>
    <w:rPr>
      <w:i/>
      <w:iCs/>
    </w:rPr>
  </w:style>
  <w:style w:type="paragraph" w:customStyle="1" w:styleId="paragraph">
    <w:name w:val="paragraph"/>
    <w:basedOn w:val="Normal"/>
    <w:rsid w:val="00883BC5"/>
    <w:pPr>
      <w:spacing w:before="100" w:beforeAutospacing="1" w:after="100" w:afterAutospacing="1"/>
    </w:pPr>
  </w:style>
  <w:style w:type="character" w:customStyle="1" w:styleId="normaltextrun">
    <w:name w:val="normaltextrun"/>
    <w:basedOn w:val="DefaultParagraphFont"/>
    <w:rsid w:val="00883BC5"/>
  </w:style>
  <w:style w:type="character" w:customStyle="1" w:styleId="eop">
    <w:name w:val="eop"/>
    <w:basedOn w:val="DefaultParagraphFont"/>
    <w:rsid w:val="00883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97002">
      <w:bodyDiv w:val="1"/>
      <w:marLeft w:val="0"/>
      <w:marRight w:val="0"/>
      <w:marTop w:val="0"/>
      <w:marBottom w:val="0"/>
      <w:divBdr>
        <w:top w:val="none" w:sz="0" w:space="0" w:color="auto"/>
        <w:left w:val="none" w:sz="0" w:space="0" w:color="auto"/>
        <w:bottom w:val="none" w:sz="0" w:space="0" w:color="auto"/>
        <w:right w:val="none" w:sz="0" w:space="0" w:color="auto"/>
      </w:divBdr>
      <w:divsChild>
        <w:div w:id="2146391267">
          <w:marLeft w:val="0"/>
          <w:marRight w:val="0"/>
          <w:marTop w:val="0"/>
          <w:marBottom w:val="0"/>
          <w:divBdr>
            <w:top w:val="none" w:sz="0" w:space="0" w:color="auto"/>
            <w:left w:val="none" w:sz="0" w:space="0" w:color="auto"/>
            <w:bottom w:val="none" w:sz="0" w:space="0" w:color="auto"/>
            <w:right w:val="none" w:sz="0" w:space="0" w:color="auto"/>
          </w:divBdr>
        </w:div>
        <w:div w:id="401879456">
          <w:marLeft w:val="0"/>
          <w:marRight w:val="0"/>
          <w:marTop w:val="0"/>
          <w:marBottom w:val="0"/>
          <w:divBdr>
            <w:top w:val="none" w:sz="0" w:space="0" w:color="auto"/>
            <w:left w:val="none" w:sz="0" w:space="0" w:color="auto"/>
            <w:bottom w:val="none" w:sz="0" w:space="0" w:color="auto"/>
            <w:right w:val="none" w:sz="0" w:space="0" w:color="auto"/>
          </w:divBdr>
        </w:div>
        <w:div w:id="1729064917">
          <w:marLeft w:val="0"/>
          <w:marRight w:val="0"/>
          <w:marTop w:val="0"/>
          <w:marBottom w:val="0"/>
          <w:divBdr>
            <w:top w:val="none" w:sz="0" w:space="0" w:color="auto"/>
            <w:left w:val="none" w:sz="0" w:space="0" w:color="auto"/>
            <w:bottom w:val="none" w:sz="0" w:space="0" w:color="auto"/>
            <w:right w:val="none" w:sz="0" w:space="0" w:color="auto"/>
          </w:divBdr>
        </w:div>
        <w:div w:id="1799060159">
          <w:marLeft w:val="0"/>
          <w:marRight w:val="0"/>
          <w:marTop w:val="0"/>
          <w:marBottom w:val="0"/>
          <w:divBdr>
            <w:top w:val="none" w:sz="0" w:space="0" w:color="auto"/>
            <w:left w:val="none" w:sz="0" w:space="0" w:color="auto"/>
            <w:bottom w:val="none" w:sz="0" w:space="0" w:color="auto"/>
            <w:right w:val="none" w:sz="0" w:space="0" w:color="auto"/>
          </w:divBdr>
        </w:div>
        <w:div w:id="463546104">
          <w:marLeft w:val="0"/>
          <w:marRight w:val="0"/>
          <w:marTop w:val="0"/>
          <w:marBottom w:val="0"/>
          <w:divBdr>
            <w:top w:val="none" w:sz="0" w:space="0" w:color="auto"/>
            <w:left w:val="none" w:sz="0" w:space="0" w:color="auto"/>
            <w:bottom w:val="none" w:sz="0" w:space="0" w:color="auto"/>
            <w:right w:val="none" w:sz="0" w:space="0" w:color="auto"/>
          </w:divBdr>
        </w:div>
      </w:divsChild>
    </w:div>
    <w:div w:id="312489595">
      <w:bodyDiv w:val="1"/>
      <w:marLeft w:val="0"/>
      <w:marRight w:val="0"/>
      <w:marTop w:val="0"/>
      <w:marBottom w:val="0"/>
      <w:divBdr>
        <w:top w:val="none" w:sz="0" w:space="0" w:color="auto"/>
        <w:left w:val="none" w:sz="0" w:space="0" w:color="auto"/>
        <w:bottom w:val="none" w:sz="0" w:space="0" w:color="auto"/>
        <w:right w:val="none" w:sz="0" w:space="0" w:color="auto"/>
      </w:divBdr>
      <w:divsChild>
        <w:div w:id="259680189">
          <w:marLeft w:val="0"/>
          <w:marRight w:val="0"/>
          <w:marTop w:val="0"/>
          <w:marBottom w:val="0"/>
          <w:divBdr>
            <w:top w:val="none" w:sz="0" w:space="0" w:color="auto"/>
            <w:left w:val="none" w:sz="0" w:space="0" w:color="auto"/>
            <w:bottom w:val="none" w:sz="0" w:space="0" w:color="auto"/>
            <w:right w:val="none" w:sz="0" w:space="0" w:color="auto"/>
          </w:divBdr>
        </w:div>
        <w:div w:id="1538275370">
          <w:marLeft w:val="0"/>
          <w:marRight w:val="0"/>
          <w:marTop w:val="0"/>
          <w:marBottom w:val="0"/>
          <w:divBdr>
            <w:top w:val="none" w:sz="0" w:space="0" w:color="auto"/>
            <w:left w:val="none" w:sz="0" w:space="0" w:color="auto"/>
            <w:bottom w:val="none" w:sz="0" w:space="0" w:color="auto"/>
            <w:right w:val="none" w:sz="0" w:space="0" w:color="auto"/>
          </w:divBdr>
        </w:div>
        <w:div w:id="692654068">
          <w:marLeft w:val="0"/>
          <w:marRight w:val="0"/>
          <w:marTop w:val="0"/>
          <w:marBottom w:val="0"/>
          <w:divBdr>
            <w:top w:val="none" w:sz="0" w:space="0" w:color="auto"/>
            <w:left w:val="none" w:sz="0" w:space="0" w:color="auto"/>
            <w:bottom w:val="none" w:sz="0" w:space="0" w:color="auto"/>
            <w:right w:val="none" w:sz="0" w:space="0" w:color="auto"/>
          </w:divBdr>
        </w:div>
        <w:div w:id="117653688">
          <w:marLeft w:val="0"/>
          <w:marRight w:val="0"/>
          <w:marTop w:val="0"/>
          <w:marBottom w:val="0"/>
          <w:divBdr>
            <w:top w:val="none" w:sz="0" w:space="0" w:color="auto"/>
            <w:left w:val="none" w:sz="0" w:space="0" w:color="auto"/>
            <w:bottom w:val="none" w:sz="0" w:space="0" w:color="auto"/>
            <w:right w:val="none" w:sz="0" w:space="0" w:color="auto"/>
          </w:divBdr>
        </w:div>
        <w:div w:id="2127313124">
          <w:marLeft w:val="0"/>
          <w:marRight w:val="0"/>
          <w:marTop w:val="0"/>
          <w:marBottom w:val="0"/>
          <w:divBdr>
            <w:top w:val="none" w:sz="0" w:space="0" w:color="auto"/>
            <w:left w:val="none" w:sz="0" w:space="0" w:color="auto"/>
            <w:bottom w:val="none" w:sz="0" w:space="0" w:color="auto"/>
            <w:right w:val="none" w:sz="0" w:space="0" w:color="auto"/>
          </w:divBdr>
        </w:div>
        <w:div w:id="159540812">
          <w:marLeft w:val="0"/>
          <w:marRight w:val="0"/>
          <w:marTop w:val="0"/>
          <w:marBottom w:val="0"/>
          <w:divBdr>
            <w:top w:val="none" w:sz="0" w:space="0" w:color="auto"/>
            <w:left w:val="none" w:sz="0" w:space="0" w:color="auto"/>
            <w:bottom w:val="none" w:sz="0" w:space="0" w:color="auto"/>
            <w:right w:val="none" w:sz="0" w:space="0" w:color="auto"/>
          </w:divBdr>
        </w:div>
        <w:div w:id="329915890">
          <w:marLeft w:val="0"/>
          <w:marRight w:val="0"/>
          <w:marTop w:val="0"/>
          <w:marBottom w:val="0"/>
          <w:divBdr>
            <w:top w:val="none" w:sz="0" w:space="0" w:color="auto"/>
            <w:left w:val="none" w:sz="0" w:space="0" w:color="auto"/>
            <w:bottom w:val="none" w:sz="0" w:space="0" w:color="auto"/>
            <w:right w:val="none" w:sz="0" w:space="0" w:color="auto"/>
          </w:divBdr>
        </w:div>
        <w:div w:id="1819762334">
          <w:marLeft w:val="0"/>
          <w:marRight w:val="0"/>
          <w:marTop w:val="0"/>
          <w:marBottom w:val="0"/>
          <w:divBdr>
            <w:top w:val="none" w:sz="0" w:space="0" w:color="auto"/>
            <w:left w:val="none" w:sz="0" w:space="0" w:color="auto"/>
            <w:bottom w:val="none" w:sz="0" w:space="0" w:color="auto"/>
            <w:right w:val="none" w:sz="0" w:space="0" w:color="auto"/>
          </w:divBdr>
        </w:div>
        <w:div w:id="28340918">
          <w:marLeft w:val="0"/>
          <w:marRight w:val="0"/>
          <w:marTop w:val="0"/>
          <w:marBottom w:val="0"/>
          <w:divBdr>
            <w:top w:val="none" w:sz="0" w:space="0" w:color="auto"/>
            <w:left w:val="none" w:sz="0" w:space="0" w:color="auto"/>
            <w:bottom w:val="none" w:sz="0" w:space="0" w:color="auto"/>
            <w:right w:val="none" w:sz="0" w:space="0" w:color="auto"/>
          </w:divBdr>
        </w:div>
        <w:div w:id="1347093515">
          <w:marLeft w:val="0"/>
          <w:marRight w:val="0"/>
          <w:marTop w:val="0"/>
          <w:marBottom w:val="0"/>
          <w:divBdr>
            <w:top w:val="none" w:sz="0" w:space="0" w:color="auto"/>
            <w:left w:val="none" w:sz="0" w:space="0" w:color="auto"/>
            <w:bottom w:val="none" w:sz="0" w:space="0" w:color="auto"/>
            <w:right w:val="none" w:sz="0" w:space="0" w:color="auto"/>
          </w:divBdr>
        </w:div>
        <w:div w:id="856818404">
          <w:marLeft w:val="0"/>
          <w:marRight w:val="0"/>
          <w:marTop w:val="0"/>
          <w:marBottom w:val="0"/>
          <w:divBdr>
            <w:top w:val="none" w:sz="0" w:space="0" w:color="auto"/>
            <w:left w:val="none" w:sz="0" w:space="0" w:color="auto"/>
            <w:bottom w:val="none" w:sz="0" w:space="0" w:color="auto"/>
            <w:right w:val="none" w:sz="0" w:space="0" w:color="auto"/>
          </w:divBdr>
        </w:div>
        <w:div w:id="1989900465">
          <w:marLeft w:val="0"/>
          <w:marRight w:val="0"/>
          <w:marTop w:val="0"/>
          <w:marBottom w:val="0"/>
          <w:divBdr>
            <w:top w:val="none" w:sz="0" w:space="0" w:color="auto"/>
            <w:left w:val="none" w:sz="0" w:space="0" w:color="auto"/>
            <w:bottom w:val="none" w:sz="0" w:space="0" w:color="auto"/>
            <w:right w:val="none" w:sz="0" w:space="0" w:color="auto"/>
          </w:divBdr>
        </w:div>
        <w:div w:id="1368523489">
          <w:marLeft w:val="0"/>
          <w:marRight w:val="0"/>
          <w:marTop w:val="0"/>
          <w:marBottom w:val="0"/>
          <w:divBdr>
            <w:top w:val="none" w:sz="0" w:space="0" w:color="auto"/>
            <w:left w:val="none" w:sz="0" w:space="0" w:color="auto"/>
            <w:bottom w:val="none" w:sz="0" w:space="0" w:color="auto"/>
            <w:right w:val="none" w:sz="0" w:space="0" w:color="auto"/>
          </w:divBdr>
        </w:div>
        <w:div w:id="1899898274">
          <w:marLeft w:val="0"/>
          <w:marRight w:val="0"/>
          <w:marTop w:val="0"/>
          <w:marBottom w:val="0"/>
          <w:divBdr>
            <w:top w:val="none" w:sz="0" w:space="0" w:color="auto"/>
            <w:left w:val="none" w:sz="0" w:space="0" w:color="auto"/>
            <w:bottom w:val="none" w:sz="0" w:space="0" w:color="auto"/>
            <w:right w:val="none" w:sz="0" w:space="0" w:color="auto"/>
          </w:divBdr>
        </w:div>
        <w:div w:id="1493566458">
          <w:marLeft w:val="0"/>
          <w:marRight w:val="0"/>
          <w:marTop w:val="0"/>
          <w:marBottom w:val="0"/>
          <w:divBdr>
            <w:top w:val="none" w:sz="0" w:space="0" w:color="auto"/>
            <w:left w:val="none" w:sz="0" w:space="0" w:color="auto"/>
            <w:bottom w:val="none" w:sz="0" w:space="0" w:color="auto"/>
            <w:right w:val="none" w:sz="0" w:space="0" w:color="auto"/>
          </w:divBdr>
        </w:div>
      </w:divsChild>
    </w:div>
    <w:div w:id="649943828">
      <w:bodyDiv w:val="1"/>
      <w:marLeft w:val="0"/>
      <w:marRight w:val="0"/>
      <w:marTop w:val="0"/>
      <w:marBottom w:val="0"/>
      <w:divBdr>
        <w:top w:val="none" w:sz="0" w:space="0" w:color="auto"/>
        <w:left w:val="none" w:sz="0" w:space="0" w:color="auto"/>
        <w:bottom w:val="none" w:sz="0" w:space="0" w:color="auto"/>
        <w:right w:val="none" w:sz="0" w:space="0" w:color="auto"/>
      </w:divBdr>
      <w:divsChild>
        <w:div w:id="175190964">
          <w:marLeft w:val="0"/>
          <w:marRight w:val="0"/>
          <w:marTop w:val="0"/>
          <w:marBottom w:val="150"/>
          <w:divBdr>
            <w:top w:val="none" w:sz="0" w:space="0" w:color="auto"/>
            <w:left w:val="none" w:sz="0" w:space="0" w:color="auto"/>
            <w:bottom w:val="none" w:sz="0" w:space="0" w:color="auto"/>
            <w:right w:val="none" w:sz="0" w:space="0" w:color="auto"/>
          </w:divBdr>
        </w:div>
      </w:divsChild>
    </w:div>
    <w:div w:id="815531857">
      <w:bodyDiv w:val="1"/>
      <w:marLeft w:val="0"/>
      <w:marRight w:val="0"/>
      <w:marTop w:val="0"/>
      <w:marBottom w:val="0"/>
      <w:divBdr>
        <w:top w:val="none" w:sz="0" w:space="0" w:color="auto"/>
        <w:left w:val="none" w:sz="0" w:space="0" w:color="auto"/>
        <w:bottom w:val="none" w:sz="0" w:space="0" w:color="auto"/>
        <w:right w:val="none" w:sz="0" w:space="0" w:color="auto"/>
      </w:divBdr>
    </w:div>
    <w:div w:id="1416437826">
      <w:bodyDiv w:val="1"/>
      <w:marLeft w:val="0"/>
      <w:marRight w:val="0"/>
      <w:marTop w:val="0"/>
      <w:marBottom w:val="0"/>
      <w:divBdr>
        <w:top w:val="none" w:sz="0" w:space="0" w:color="auto"/>
        <w:left w:val="none" w:sz="0" w:space="0" w:color="auto"/>
        <w:bottom w:val="none" w:sz="0" w:space="0" w:color="auto"/>
        <w:right w:val="none" w:sz="0" w:space="0" w:color="auto"/>
      </w:divBdr>
    </w:div>
    <w:div w:id="1580679306">
      <w:bodyDiv w:val="1"/>
      <w:marLeft w:val="0"/>
      <w:marRight w:val="0"/>
      <w:marTop w:val="0"/>
      <w:marBottom w:val="0"/>
      <w:divBdr>
        <w:top w:val="none" w:sz="0" w:space="0" w:color="auto"/>
        <w:left w:val="none" w:sz="0" w:space="0" w:color="auto"/>
        <w:bottom w:val="none" w:sz="0" w:space="0" w:color="auto"/>
        <w:right w:val="none" w:sz="0" w:space="0" w:color="auto"/>
      </w:divBdr>
    </w:div>
    <w:div w:id="1637175978">
      <w:bodyDiv w:val="1"/>
      <w:marLeft w:val="0"/>
      <w:marRight w:val="0"/>
      <w:marTop w:val="0"/>
      <w:marBottom w:val="0"/>
      <w:divBdr>
        <w:top w:val="none" w:sz="0" w:space="0" w:color="auto"/>
        <w:left w:val="none" w:sz="0" w:space="0" w:color="auto"/>
        <w:bottom w:val="none" w:sz="0" w:space="0" w:color="auto"/>
        <w:right w:val="none" w:sz="0" w:space="0" w:color="auto"/>
      </w:divBdr>
      <w:divsChild>
        <w:div w:id="1766684464">
          <w:marLeft w:val="0"/>
          <w:marRight w:val="0"/>
          <w:marTop w:val="0"/>
          <w:marBottom w:val="0"/>
          <w:divBdr>
            <w:top w:val="none" w:sz="0" w:space="0" w:color="auto"/>
            <w:left w:val="none" w:sz="0" w:space="0" w:color="auto"/>
            <w:bottom w:val="none" w:sz="0" w:space="0" w:color="auto"/>
            <w:right w:val="none" w:sz="0" w:space="0" w:color="auto"/>
          </w:divBdr>
        </w:div>
        <w:div w:id="551843002">
          <w:marLeft w:val="0"/>
          <w:marRight w:val="0"/>
          <w:marTop w:val="0"/>
          <w:marBottom w:val="0"/>
          <w:divBdr>
            <w:top w:val="none" w:sz="0" w:space="0" w:color="auto"/>
            <w:left w:val="none" w:sz="0" w:space="0" w:color="auto"/>
            <w:bottom w:val="none" w:sz="0" w:space="0" w:color="auto"/>
            <w:right w:val="none" w:sz="0" w:space="0" w:color="auto"/>
          </w:divBdr>
        </w:div>
        <w:div w:id="1026951882">
          <w:marLeft w:val="0"/>
          <w:marRight w:val="0"/>
          <w:marTop w:val="0"/>
          <w:marBottom w:val="0"/>
          <w:divBdr>
            <w:top w:val="none" w:sz="0" w:space="0" w:color="auto"/>
            <w:left w:val="none" w:sz="0" w:space="0" w:color="auto"/>
            <w:bottom w:val="none" w:sz="0" w:space="0" w:color="auto"/>
            <w:right w:val="none" w:sz="0" w:space="0" w:color="auto"/>
          </w:divBdr>
        </w:div>
        <w:div w:id="1769038128">
          <w:marLeft w:val="0"/>
          <w:marRight w:val="0"/>
          <w:marTop w:val="0"/>
          <w:marBottom w:val="0"/>
          <w:divBdr>
            <w:top w:val="none" w:sz="0" w:space="0" w:color="auto"/>
            <w:left w:val="none" w:sz="0" w:space="0" w:color="auto"/>
            <w:bottom w:val="none" w:sz="0" w:space="0" w:color="auto"/>
            <w:right w:val="none" w:sz="0" w:space="0" w:color="auto"/>
          </w:divBdr>
        </w:div>
        <w:div w:id="257296835">
          <w:marLeft w:val="0"/>
          <w:marRight w:val="0"/>
          <w:marTop w:val="0"/>
          <w:marBottom w:val="0"/>
          <w:divBdr>
            <w:top w:val="none" w:sz="0" w:space="0" w:color="auto"/>
            <w:left w:val="none" w:sz="0" w:space="0" w:color="auto"/>
            <w:bottom w:val="none" w:sz="0" w:space="0" w:color="auto"/>
            <w:right w:val="none" w:sz="0" w:space="0" w:color="auto"/>
          </w:divBdr>
        </w:div>
        <w:div w:id="2128699804">
          <w:marLeft w:val="0"/>
          <w:marRight w:val="0"/>
          <w:marTop w:val="0"/>
          <w:marBottom w:val="0"/>
          <w:divBdr>
            <w:top w:val="none" w:sz="0" w:space="0" w:color="auto"/>
            <w:left w:val="none" w:sz="0" w:space="0" w:color="auto"/>
            <w:bottom w:val="none" w:sz="0" w:space="0" w:color="auto"/>
            <w:right w:val="none" w:sz="0" w:space="0" w:color="auto"/>
          </w:divBdr>
        </w:div>
        <w:div w:id="1025251628">
          <w:marLeft w:val="0"/>
          <w:marRight w:val="0"/>
          <w:marTop w:val="0"/>
          <w:marBottom w:val="0"/>
          <w:divBdr>
            <w:top w:val="none" w:sz="0" w:space="0" w:color="auto"/>
            <w:left w:val="none" w:sz="0" w:space="0" w:color="auto"/>
            <w:bottom w:val="none" w:sz="0" w:space="0" w:color="auto"/>
            <w:right w:val="none" w:sz="0" w:space="0" w:color="auto"/>
          </w:divBdr>
        </w:div>
        <w:div w:id="1046180321">
          <w:marLeft w:val="0"/>
          <w:marRight w:val="0"/>
          <w:marTop w:val="0"/>
          <w:marBottom w:val="0"/>
          <w:divBdr>
            <w:top w:val="none" w:sz="0" w:space="0" w:color="auto"/>
            <w:left w:val="none" w:sz="0" w:space="0" w:color="auto"/>
            <w:bottom w:val="none" w:sz="0" w:space="0" w:color="auto"/>
            <w:right w:val="none" w:sz="0" w:space="0" w:color="auto"/>
          </w:divBdr>
        </w:div>
        <w:div w:id="1813012799">
          <w:marLeft w:val="0"/>
          <w:marRight w:val="0"/>
          <w:marTop w:val="0"/>
          <w:marBottom w:val="0"/>
          <w:divBdr>
            <w:top w:val="none" w:sz="0" w:space="0" w:color="auto"/>
            <w:left w:val="none" w:sz="0" w:space="0" w:color="auto"/>
            <w:bottom w:val="none" w:sz="0" w:space="0" w:color="auto"/>
            <w:right w:val="none" w:sz="0" w:space="0" w:color="auto"/>
          </w:divBdr>
        </w:div>
        <w:div w:id="1480416700">
          <w:marLeft w:val="0"/>
          <w:marRight w:val="0"/>
          <w:marTop w:val="0"/>
          <w:marBottom w:val="0"/>
          <w:divBdr>
            <w:top w:val="none" w:sz="0" w:space="0" w:color="auto"/>
            <w:left w:val="none" w:sz="0" w:space="0" w:color="auto"/>
            <w:bottom w:val="none" w:sz="0" w:space="0" w:color="auto"/>
            <w:right w:val="none" w:sz="0" w:space="0" w:color="auto"/>
          </w:divBdr>
        </w:div>
        <w:div w:id="696392577">
          <w:marLeft w:val="0"/>
          <w:marRight w:val="0"/>
          <w:marTop w:val="0"/>
          <w:marBottom w:val="0"/>
          <w:divBdr>
            <w:top w:val="none" w:sz="0" w:space="0" w:color="auto"/>
            <w:left w:val="none" w:sz="0" w:space="0" w:color="auto"/>
            <w:bottom w:val="none" w:sz="0" w:space="0" w:color="auto"/>
            <w:right w:val="none" w:sz="0" w:space="0" w:color="auto"/>
          </w:divBdr>
        </w:div>
        <w:div w:id="590286336">
          <w:marLeft w:val="0"/>
          <w:marRight w:val="0"/>
          <w:marTop w:val="0"/>
          <w:marBottom w:val="0"/>
          <w:divBdr>
            <w:top w:val="none" w:sz="0" w:space="0" w:color="auto"/>
            <w:left w:val="none" w:sz="0" w:space="0" w:color="auto"/>
            <w:bottom w:val="none" w:sz="0" w:space="0" w:color="auto"/>
            <w:right w:val="none" w:sz="0" w:space="0" w:color="auto"/>
          </w:divBdr>
        </w:div>
        <w:div w:id="343289682">
          <w:marLeft w:val="0"/>
          <w:marRight w:val="0"/>
          <w:marTop w:val="0"/>
          <w:marBottom w:val="0"/>
          <w:divBdr>
            <w:top w:val="none" w:sz="0" w:space="0" w:color="auto"/>
            <w:left w:val="none" w:sz="0" w:space="0" w:color="auto"/>
            <w:bottom w:val="none" w:sz="0" w:space="0" w:color="auto"/>
            <w:right w:val="none" w:sz="0" w:space="0" w:color="auto"/>
          </w:divBdr>
        </w:div>
      </w:divsChild>
    </w:div>
    <w:div w:id="1953366470">
      <w:bodyDiv w:val="1"/>
      <w:marLeft w:val="0"/>
      <w:marRight w:val="0"/>
      <w:marTop w:val="0"/>
      <w:marBottom w:val="0"/>
      <w:divBdr>
        <w:top w:val="none" w:sz="0" w:space="0" w:color="auto"/>
        <w:left w:val="none" w:sz="0" w:space="0" w:color="auto"/>
        <w:bottom w:val="none" w:sz="0" w:space="0" w:color="auto"/>
        <w:right w:val="none" w:sz="0" w:space="0" w:color="auto"/>
      </w:divBdr>
      <w:divsChild>
        <w:div w:id="898519966">
          <w:marLeft w:val="0"/>
          <w:marRight w:val="0"/>
          <w:marTop w:val="0"/>
          <w:marBottom w:val="0"/>
          <w:divBdr>
            <w:top w:val="none" w:sz="0" w:space="0" w:color="auto"/>
            <w:left w:val="none" w:sz="0" w:space="0" w:color="auto"/>
            <w:bottom w:val="none" w:sz="0" w:space="0" w:color="auto"/>
            <w:right w:val="none" w:sz="0" w:space="0" w:color="auto"/>
          </w:divBdr>
        </w:div>
        <w:div w:id="27607321">
          <w:marLeft w:val="0"/>
          <w:marRight w:val="0"/>
          <w:marTop w:val="0"/>
          <w:marBottom w:val="0"/>
          <w:divBdr>
            <w:top w:val="none" w:sz="0" w:space="0" w:color="auto"/>
            <w:left w:val="none" w:sz="0" w:space="0" w:color="auto"/>
            <w:bottom w:val="none" w:sz="0" w:space="0" w:color="auto"/>
            <w:right w:val="none" w:sz="0" w:space="0" w:color="auto"/>
          </w:divBdr>
        </w:div>
        <w:div w:id="1916353600">
          <w:marLeft w:val="0"/>
          <w:marRight w:val="0"/>
          <w:marTop w:val="0"/>
          <w:marBottom w:val="0"/>
          <w:divBdr>
            <w:top w:val="none" w:sz="0" w:space="0" w:color="auto"/>
            <w:left w:val="none" w:sz="0" w:space="0" w:color="auto"/>
            <w:bottom w:val="none" w:sz="0" w:space="0" w:color="auto"/>
            <w:right w:val="none" w:sz="0" w:space="0" w:color="auto"/>
          </w:divBdr>
        </w:div>
        <w:div w:id="1866020185">
          <w:marLeft w:val="0"/>
          <w:marRight w:val="0"/>
          <w:marTop w:val="0"/>
          <w:marBottom w:val="0"/>
          <w:divBdr>
            <w:top w:val="none" w:sz="0" w:space="0" w:color="auto"/>
            <w:left w:val="none" w:sz="0" w:space="0" w:color="auto"/>
            <w:bottom w:val="none" w:sz="0" w:space="0" w:color="auto"/>
            <w:right w:val="none" w:sz="0" w:space="0" w:color="auto"/>
          </w:divBdr>
        </w:div>
        <w:div w:id="670723700">
          <w:marLeft w:val="0"/>
          <w:marRight w:val="0"/>
          <w:marTop w:val="0"/>
          <w:marBottom w:val="0"/>
          <w:divBdr>
            <w:top w:val="none" w:sz="0" w:space="0" w:color="auto"/>
            <w:left w:val="none" w:sz="0" w:space="0" w:color="auto"/>
            <w:bottom w:val="none" w:sz="0" w:space="0" w:color="auto"/>
            <w:right w:val="none" w:sz="0" w:space="0" w:color="auto"/>
          </w:divBdr>
        </w:div>
        <w:div w:id="225067042">
          <w:marLeft w:val="0"/>
          <w:marRight w:val="0"/>
          <w:marTop w:val="0"/>
          <w:marBottom w:val="0"/>
          <w:divBdr>
            <w:top w:val="none" w:sz="0" w:space="0" w:color="auto"/>
            <w:left w:val="none" w:sz="0" w:space="0" w:color="auto"/>
            <w:bottom w:val="none" w:sz="0" w:space="0" w:color="auto"/>
            <w:right w:val="none" w:sz="0" w:space="0" w:color="auto"/>
          </w:divBdr>
        </w:div>
        <w:div w:id="1663122153">
          <w:marLeft w:val="0"/>
          <w:marRight w:val="0"/>
          <w:marTop w:val="0"/>
          <w:marBottom w:val="0"/>
          <w:divBdr>
            <w:top w:val="none" w:sz="0" w:space="0" w:color="auto"/>
            <w:left w:val="none" w:sz="0" w:space="0" w:color="auto"/>
            <w:bottom w:val="none" w:sz="0" w:space="0" w:color="auto"/>
            <w:right w:val="none" w:sz="0" w:space="0" w:color="auto"/>
          </w:divBdr>
        </w:div>
        <w:div w:id="246765798">
          <w:marLeft w:val="0"/>
          <w:marRight w:val="0"/>
          <w:marTop w:val="0"/>
          <w:marBottom w:val="0"/>
          <w:divBdr>
            <w:top w:val="none" w:sz="0" w:space="0" w:color="auto"/>
            <w:left w:val="none" w:sz="0" w:space="0" w:color="auto"/>
            <w:bottom w:val="none" w:sz="0" w:space="0" w:color="auto"/>
            <w:right w:val="none" w:sz="0" w:space="0" w:color="auto"/>
          </w:divBdr>
        </w:div>
        <w:div w:id="589050905">
          <w:marLeft w:val="0"/>
          <w:marRight w:val="0"/>
          <w:marTop w:val="0"/>
          <w:marBottom w:val="0"/>
          <w:divBdr>
            <w:top w:val="none" w:sz="0" w:space="0" w:color="auto"/>
            <w:left w:val="none" w:sz="0" w:space="0" w:color="auto"/>
            <w:bottom w:val="none" w:sz="0" w:space="0" w:color="auto"/>
            <w:right w:val="none" w:sz="0" w:space="0" w:color="auto"/>
          </w:divBdr>
        </w:div>
        <w:div w:id="987899496">
          <w:marLeft w:val="0"/>
          <w:marRight w:val="0"/>
          <w:marTop w:val="0"/>
          <w:marBottom w:val="0"/>
          <w:divBdr>
            <w:top w:val="none" w:sz="0" w:space="0" w:color="auto"/>
            <w:left w:val="none" w:sz="0" w:space="0" w:color="auto"/>
            <w:bottom w:val="none" w:sz="0" w:space="0" w:color="auto"/>
            <w:right w:val="none" w:sz="0" w:space="0" w:color="auto"/>
          </w:divBdr>
        </w:div>
        <w:div w:id="1992558216">
          <w:marLeft w:val="0"/>
          <w:marRight w:val="0"/>
          <w:marTop w:val="0"/>
          <w:marBottom w:val="0"/>
          <w:divBdr>
            <w:top w:val="none" w:sz="0" w:space="0" w:color="auto"/>
            <w:left w:val="none" w:sz="0" w:space="0" w:color="auto"/>
            <w:bottom w:val="none" w:sz="0" w:space="0" w:color="auto"/>
            <w:right w:val="none" w:sz="0" w:space="0" w:color="auto"/>
          </w:divBdr>
        </w:div>
        <w:div w:id="606818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tching-dragons.com/en-gb/blog/exploring-the-te-wh%C4%81riki-approach-to-early-years-education" TargetMode="External"/><Relationship Id="rId18" Type="http://schemas.openxmlformats.org/officeDocument/2006/relationships/hyperlink" Target="https://help-for-early-years-providers.education.gov.uk/support-for-practitioners/working-in-partnership-with-parents-and-carers" TargetMode="External"/><Relationship Id="rId26" Type="http://schemas.openxmlformats.org/officeDocument/2006/relationships/hyperlink" Target="https://www.gov.wales/additional-learning-needs-transformation-programme-frequently-asked-questions-html" TargetMode="External"/><Relationship Id="rId3" Type="http://schemas.openxmlformats.org/officeDocument/2006/relationships/settings" Target="settings.xml"/><Relationship Id="rId21" Type="http://schemas.openxmlformats.org/officeDocument/2006/relationships/hyperlink" Target="https://play.wales/news_category/sass-2025-live-on-31-january/" TargetMode="External"/><Relationship Id="rId34" Type="http://schemas.openxmlformats.org/officeDocument/2006/relationships/hyperlink" Target="https://cpdonline.co.uk/knowledge-base/safeguarding/implementing-gdpr-in-early-years" TargetMode="External"/><Relationship Id="rId7" Type="http://schemas.openxmlformats.org/officeDocument/2006/relationships/hyperlink" Target="https://www.legislation.gov.uk/ukpga/1989/41/contents" TargetMode="External"/><Relationship Id="rId12" Type="http://schemas.openxmlformats.org/officeDocument/2006/relationships/hyperlink" Target="https://learning.nspcc.org.uk/research-resources/briefings/child-protection-records-retention-storage-guidance" TargetMode="External"/><Relationship Id="rId17" Type="http://schemas.openxmlformats.org/officeDocument/2006/relationships/hyperlink" Target="https://www.gov.wales/sites/default/files/publications/2023-11/national-minimum-standards-for-regulated-childcare_0.pdf" TargetMode="External"/><Relationship Id="rId25" Type="http://schemas.openxmlformats.org/officeDocument/2006/relationships/hyperlink" Target="file:///C:/Users/Rach/Downloads/a-curriculum-for-funded-non-maintained-nursery-settings.pdf" TargetMode="External"/><Relationship Id="rId33" Type="http://schemas.openxmlformats.org/officeDocument/2006/relationships/hyperlink" Target="https://hwb.gov.wales/api/storage/1f581142-6b91-41e4-845d-3d6c7765df20/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www.unicef.org.uk/wp-content/uploads/2019/10/UNCRC_summary-1_1.pdf" TargetMode="External"/><Relationship Id="rId20" Type="http://schemas.openxmlformats.org/officeDocument/2006/relationships/hyperlink" Target="https://www.legislation.gov.uk/wsi/2010/2574/contents" TargetMode="External"/><Relationship Id="rId29" Type="http://schemas.openxmlformats.org/officeDocument/2006/relationships/hyperlink" Target="https://www.qcs.co.uk/care-inspectorate-wales-and-the-rating-of-services-whats-happening/" TargetMode="External"/><Relationship Id="rId1" Type="http://schemas.openxmlformats.org/officeDocument/2006/relationships/numbering" Target="numbering.xml"/><Relationship Id="rId6" Type="http://schemas.openxmlformats.org/officeDocument/2006/relationships/hyperlink" Target="https://www.gov.uk/government/publications/working-together-to-safeguard-children--2" TargetMode="External"/><Relationship Id="rId11" Type="http://schemas.openxmlformats.org/officeDocument/2006/relationships/hyperlink" Target="https://learning.nspcc.org.uk/research-resources/templates/nominated-child-protection-lead-role" TargetMode="External"/><Relationship Id="rId24" Type="http://schemas.openxmlformats.org/officeDocument/2006/relationships/hyperlink" Target="https://carelearning.org.uk/qualifications/level-2-early-years/eyp-1/3-6-communicate-effectively-with-colleagues-parents-carers-and-other-professionals/" TargetMode="External"/><Relationship Id="rId32" Type="http://schemas.openxmlformats.org/officeDocument/2006/relationships/hyperlink" Target="https://www.gov.wales/childcare-and-early-years-capital-programme-small-grants-scheme-guidance-2022-2025-html" TargetMode="External"/><Relationship Id="rId5" Type="http://schemas.openxmlformats.org/officeDocument/2006/relationships/hyperlink" Target="https://www.cypcs.org.uk/rights/uncrc/articles/article-19/" TargetMode="External"/><Relationship Id="rId15" Type="http://schemas.openxmlformats.org/officeDocument/2006/relationships/hyperlink" Target="https://www.careinspectorate.wales/sites/default/files/2018-01/160411regchildcareen.pdf" TargetMode="External"/><Relationship Id="rId23" Type="http://schemas.openxmlformats.org/officeDocument/2006/relationships/hyperlink" Target="https://www.careinspectorate.wales/providing-a-care-service/already-registered-services/self-assessment-service-statement-sass" TargetMode="External"/><Relationship Id="rId28" Type="http://schemas.openxmlformats.org/officeDocument/2006/relationships/hyperlink" Target="https://www.pathstoliteracy.org/sensory-gardens-for-students-with-visual-and-multiple-impairments-cultivating-inclusive-learning-environments/" TargetMode="External"/><Relationship Id="rId36" Type="http://schemas.openxmlformats.org/officeDocument/2006/relationships/theme" Target="theme/theme1.xml"/><Relationship Id="rId10" Type="http://schemas.openxmlformats.org/officeDocument/2006/relationships/hyperlink" Target="https://learning.nspcc.org.uk/training?gclsrc=aw.ds&amp;gad_source=1&amp;gbraid=0AAAAAD1QhMrlb7ZOQNDoeDeyY5b8DxFhu&amp;gclid=Cj0KCQjwhMq-BhCFARIsAGvo0Kd4JnOu7wmv8P2z-yxR9tO5kM1oR3NNo-6k-CbHFe1COgLJxEE7X9kaAgf_EALw_wcB" TargetMode="External"/><Relationship Id="rId19" Type="http://schemas.openxmlformats.org/officeDocument/2006/relationships/hyperlink" Target="https://www.estyn.gov.wales/system/files/2020-07/The_impact_of_advisory_teachers_on_funded_non-maintained_settings_-_May_2015.pdf" TargetMode="External"/><Relationship Id="rId31" Type="http://schemas.openxmlformats.org/officeDocument/2006/relationships/hyperlink" Target="https://app.powerbi.com/view?r=eyJrIjoiMmI2YTA2YjYtNzE1OS00Nzk4LTkzNWYtZjQwYWMyN2YwZDY1IiwidCI6ImEyY2MzNmM1LTkyODAtNGFlNy04ODg3LWQwNmRhYjg5MjE2YiJ9" TargetMode="External"/><Relationship Id="rId4" Type="http://schemas.openxmlformats.org/officeDocument/2006/relationships/webSettings" Target="webSettings.xml"/><Relationship Id="rId9" Type="http://schemas.openxmlformats.org/officeDocument/2006/relationships/hyperlink" Target="https://learningjournals.co.uk/what-is-the-leuven-scale-and-how-to-use-it/" TargetMode="External"/><Relationship Id="rId14" Type="http://schemas.openxmlformats.org/officeDocument/2006/relationships/hyperlink" Target="https://www.safeguarding.wales./en/" TargetMode="External"/><Relationship Id="rId22" Type="http://schemas.openxmlformats.org/officeDocument/2006/relationships/hyperlink" Target="https://www.gov.wales/sites/default/files/publications/2023-05/national-minimum-standards-for-regulated-child" TargetMode="External"/><Relationship Id="rId27" Type="http://schemas.openxmlformats.org/officeDocument/2006/relationships/hyperlink" Target="https://www.gov.wales/flying-start-childcare-guidance-html" TargetMode="External"/><Relationship Id="rId30" Type="http://schemas.openxmlformats.org/officeDocument/2006/relationships/hyperlink" Target="https://www.urban.org/sites/default/files/publication/102811/tips-on-developing-surveys-of-child-care-providers.pdf" TargetMode="External"/><Relationship Id="rId35" Type="http://schemas.openxmlformats.org/officeDocument/2006/relationships/fontTable" Target="fontTable.xml"/><Relationship Id="rId8" Type="http://schemas.openxmlformats.org/officeDocument/2006/relationships/hyperlink" Target="https://www.gov.uk/guidance/prevent-duty-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2802</Words>
  <Characters>15975</Characters>
  <Application>Microsoft Office Word</Application>
  <DocSecurity>0</DocSecurity>
  <Lines>133</Lines>
  <Paragraphs>37</Paragraphs>
  <ScaleCrop>false</ScaleCrop>
  <Company/>
  <LinksUpToDate>false</LinksUpToDate>
  <CharactersWithSpaces>18740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6</cp:revision>
  <dcterms:created xsi:type="dcterms:W3CDTF">2025-03-28T16:24:00Z</dcterms:created>
  <dcterms:modified xsi:type="dcterms:W3CDTF">2025-03-30T21:05:00Z</dcterms:modified>
</cp:coreProperties>
</file>