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17B3C3" w14:textId="77777777" w:rsidR="00763CB3" w:rsidRPr="00CA3A9A" w:rsidRDefault="00763CB3" w:rsidP="00FE182D">
      <w:pPr>
        <w:tabs>
          <w:tab w:val="left" w:pos="3402"/>
        </w:tabs>
        <w:jc w:val="right"/>
        <w:rPr>
          <w:rFonts w:ascii="Arial" w:hAnsi="Arial" w:cs="Arial"/>
          <w:b/>
          <w:lang w:eastAsia="en-GB"/>
        </w:rPr>
      </w:pPr>
      <w:r w:rsidRPr="00CA3A9A">
        <w:rPr>
          <w:rFonts w:ascii="Arial" w:hAnsi="Arial" w:cs="Arial"/>
          <w:noProof/>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CA3A9A">
        <w:rPr>
          <w:rFonts w:ascii="Arial" w:hAnsi="Arial" w:cs="Arial"/>
          <w:lang w:eastAsia="en-GB"/>
        </w:rPr>
        <w:t xml:space="preserve"> </w:t>
      </w:r>
      <w:r w:rsidRPr="00CA3A9A">
        <w:rPr>
          <w:rFonts w:ascii="Arial" w:hAnsi="Arial" w:cs="Arial"/>
          <w:lang w:eastAsia="en-GB"/>
        </w:rPr>
        <w:br w:type="textWrapping" w:clear="all"/>
      </w:r>
      <w:r w:rsidRPr="00CA3A9A">
        <w:rPr>
          <w:rFonts w:ascii="Arial" w:hAnsi="Arial" w:cs="Arial"/>
          <w:b/>
          <w:lang w:eastAsia="en-GB"/>
        </w:rPr>
        <w:t>APPENDIX GA36b</w:t>
      </w:r>
    </w:p>
    <w:p w14:paraId="215810FD" w14:textId="77777777" w:rsidR="00763CB3" w:rsidRPr="00CA3A9A" w:rsidRDefault="00763CB3" w:rsidP="00763CB3">
      <w:pPr>
        <w:rPr>
          <w:rFonts w:ascii="Arial" w:hAnsi="Arial" w:cs="Arial"/>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63CB3" w:rsidRPr="00CA3A9A" w14:paraId="25E0312D" w14:textId="77777777" w:rsidTr="00CC43C2">
        <w:tc>
          <w:tcPr>
            <w:tcW w:w="9922" w:type="dxa"/>
            <w:shd w:val="clear" w:color="auto" w:fill="C0C0C0"/>
          </w:tcPr>
          <w:p w14:paraId="4A9088E2" w14:textId="77777777" w:rsidR="00763CB3" w:rsidRPr="00CA3A9A" w:rsidRDefault="00763CB3" w:rsidP="00CC43C2">
            <w:pPr>
              <w:keepNext/>
              <w:spacing w:before="120" w:after="120"/>
              <w:jc w:val="center"/>
              <w:outlineLvl w:val="3"/>
              <w:rPr>
                <w:rFonts w:ascii="Arial" w:hAnsi="Arial" w:cs="Arial"/>
                <w:b/>
                <w:lang w:eastAsia="en-GB"/>
              </w:rPr>
            </w:pPr>
            <w:r w:rsidRPr="00CA3A9A">
              <w:rPr>
                <w:rFonts w:ascii="Arial" w:hAnsi="Arial" w:cs="Arial"/>
                <w:b/>
                <w:lang w:eastAsia="en-GB"/>
              </w:rPr>
              <w:t xml:space="preserve">LEVEL 5 ASSESSMENT SPECIFICATION </w:t>
            </w:r>
          </w:p>
        </w:tc>
      </w:tr>
    </w:tbl>
    <w:p w14:paraId="24CB547B" w14:textId="77777777" w:rsidR="00763CB3" w:rsidRPr="00CA3A9A" w:rsidRDefault="00763CB3" w:rsidP="00763CB3">
      <w:pPr>
        <w:jc w:val="center"/>
        <w:rPr>
          <w:rFonts w:ascii="Arial" w:hAnsi="Arial" w:cs="Arial"/>
          <w:b/>
          <w:i/>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763CB3" w:rsidRPr="00CA3A9A" w14:paraId="31839A4F" w14:textId="77777777" w:rsidTr="00CC43C2">
        <w:trPr>
          <w:gridAfter w:val="1"/>
          <w:wAfter w:w="29" w:type="dxa"/>
        </w:trPr>
        <w:tc>
          <w:tcPr>
            <w:tcW w:w="2093" w:type="dxa"/>
            <w:shd w:val="pct15" w:color="auto" w:fill="auto"/>
          </w:tcPr>
          <w:p w14:paraId="2774B0F3" w14:textId="77777777" w:rsidR="00763CB3" w:rsidRPr="00CA3A9A" w:rsidRDefault="00763CB3" w:rsidP="00CC43C2">
            <w:pPr>
              <w:spacing w:before="120" w:after="120"/>
              <w:jc w:val="both"/>
              <w:rPr>
                <w:rFonts w:ascii="Arial" w:hAnsi="Arial" w:cs="Arial"/>
                <w:b/>
                <w:lang w:eastAsia="en-GB"/>
              </w:rPr>
            </w:pPr>
            <w:r w:rsidRPr="00CA3A9A">
              <w:rPr>
                <w:rFonts w:ascii="Arial" w:hAnsi="Arial" w:cs="Arial"/>
                <w:b/>
                <w:lang w:eastAsia="en-GB"/>
              </w:rPr>
              <w:t>Student name:</w:t>
            </w:r>
          </w:p>
        </w:tc>
        <w:tc>
          <w:tcPr>
            <w:tcW w:w="3293" w:type="dxa"/>
          </w:tcPr>
          <w:p w14:paraId="42B531F2" w14:textId="4C293EC2" w:rsidR="00763CB3" w:rsidRPr="00CA3A9A" w:rsidRDefault="000464B3" w:rsidP="00CC43C2">
            <w:pPr>
              <w:spacing w:before="120" w:after="120"/>
              <w:jc w:val="both"/>
              <w:rPr>
                <w:rFonts w:ascii="Arial" w:hAnsi="Arial" w:cs="Arial"/>
                <w:b/>
                <w:lang w:eastAsia="en-GB"/>
              </w:rPr>
            </w:pPr>
            <w:r w:rsidRPr="00CA3A9A">
              <w:rPr>
                <w:rFonts w:ascii="Arial" w:hAnsi="Arial" w:cs="Arial"/>
                <w:b/>
                <w:lang w:eastAsia="en-GB"/>
              </w:rPr>
              <w:t>Sarah Prigmore</w:t>
            </w:r>
          </w:p>
        </w:tc>
        <w:tc>
          <w:tcPr>
            <w:tcW w:w="2268" w:type="dxa"/>
            <w:shd w:val="clear" w:color="auto" w:fill="D9D9D9"/>
          </w:tcPr>
          <w:p w14:paraId="3C49D852" w14:textId="77777777" w:rsidR="00763CB3" w:rsidRPr="00CA3A9A" w:rsidRDefault="00763CB3" w:rsidP="00CC43C2">
            <w:pPr>
              <w:spacing w:before="120" w:after="120"/>
              <w:jc w:val="both"/>
              <w:rPr>
                <w:rFonts w:ascii="Arial" w:hAnsi="Arial" w:cs="Arial"/>
                <w:b/>
                <w:lang w:eastAsia="en-GB"/>
              </w:rPr>
            </w:pPr>
            <w:r w:rsidRPr="00CA3A9A">
              <w:rPr>
                <w:rFonts w:ascii="Arial" w:hAnsi="Arial" w:cs="Arial"/>
                <w:b/>
                <w:lang w:eastAsia="en-GB"/>
              </w:rPr>
              <w:t>Student ID number:</w:t>
            </w:r>
          </w:p>
        </w:tc>
        <w:tc>
          <w:tcPr>
            <w:tcW w:w="2268" w:type="dxa"/>
          </w:tcPr>
          <w:p w14:paraId="77FC9F99" w14:textId="19DE3492" w:rsidR="00763CB3" w:rsidRPr="00CA3A9A" w:rsidRDefault="000464B3" w:rsidP="00CC43C2">
            <w:pPr>
              <w:spacing w:before="120" w:after="120"/>
              <w:jc w:val="both"/>
              <w:rPr>
                <w:rFonts w:ascii="Arial" w:hAnsi="Arial" w:cs="Arial"/>
                <w:b/>
                <w:lang w:eastAsia="en-GB"/>
              </w:rPr>
            </w:pPr>
            <w:r w:rsidRPr="00CA3A9A">
              <w:rPr>
                <w:rFonts w:ascii="Arial" w:hAnsi="Arial" w:cs="Arial"/>
                <w:b/>
                <w:lang w:eastAsia="en-GB"/>
              </w:rPr>
              <w:t>1910654</w:t>
            </w:r>
          </w:p>
        </w:tc>
      </w:tr>
      <w:tr w:rsidR="00763CB3" w:rsidRPr="00CA3A9A" w14:paraId="62602496" w14:textId="77777777" w:rsidTr="00CC43C2">
        <w:trPr>
          <w:gridAfter w:val="1"/>
          <w:wAfter w:w="29" w:type="dxa"/>
        </w:trPr>
        <w:tc>
          <w:tcPr>
            <w:tcW w:w="2093" w:type="dxa"/>
            <w:shd w:val="pct15" w:color="auto" w:fill="auto"/>
          </w:tcPr>
          <w:p w14:paraId="20C38791" w14:textId="77777777" w:rsidR="00763CB3" w:rsidRPr="00CA3A9A" w:rsidRDefault="00763CB3" w:rsidP="00CC43C2">
            <w:pPr>
              <w:spacing w:before="120" w:after="120"/>
              <w:jc w:val="both"/>
              <w:rPr>
                <w:rFonts w:ascii="Arial" w:hAnsi="Arial" w:cs="Arial"/>
                <w:b/>
                <w:lang w:eastAsia="en-GB"/>
              </w:rPr>
            </w:pPr>
            <w:r w:rsidRPr="00CA3A9A">
              <w:rPr>
                <w:rFonts w:ascii="Arial" w:hAnsi="Arial" w:cs="Arial"/>
                <w:b/>
                <w:lang w:eastAsia="en-GB"/>
              </w:rPr>
              <w:t>Programme:</w:t>
            </w:r>
          </w:p>
        </w:tc>
        <w:tc>
          <w:tcPr>
            <w:tcW w:w="7829" w:type="dxa"/>
            <w:gridSpan w:val="3"/>
          </w:tcPr>
          <w:p w14:paraId="0834885E" w14:textId="0C470D32" w:rsidR="00763CB3" w:rsidRPr="00CA3A9A" w:rsidRDefault="000464B3" w:rsidP="00CC43C2">
            <w:pPr>
              <w:spacing w:before="120" w:after="120"/>
              <w:jc w:val="both"/>
              <w:rPr>
                <w:rFonts w:ascii="Arial" w:hAnsi="Arial" w:cs="Arial"/>
                <w:b/>
                <w:lang w:eastAsia="en-GB"/>
              </w:rPr>
            </w:pPr>
            <w:r w:rsidRPr="00CA3A9A">
              <w:rPr>
                <w:rFonts w:ascii="Arial" w:hAnsi="Arial" w:cs="Arial"/>
                <w:b/>
                <w:lang w:eastAsia="en-GB"/>
              </w:rPr>
              <w:t>PCDA</w:t>
            </w:r>
          </w:p>
        </w:tc>
      </w:tr>
      <w:tr w:rsidR="00763CB3" w:rsidRPr="00CA3A9A" w14:paraId="11D4B072" w14:textId="77777777" w:rsidTr="00CC43C2">
        <w:trPr>
          <w:gridAfter w:val="1"/>
          <w:wAfter w:w="29" w:type="dxa"/>
        </w:trPr>
        <w:tc>
          <w:tcPr>
            <w:tcW w:w="2093" w:type="dxa"/>
            <w:shd w:val="pct15" w:color="auto" w:fill="auto"/>
          </w:tcPr>
          <w:p w14:paraId="1D686F4D" w14:textId="77777777" w:rsidR="00763CB3" w:rsidRPr="00CA3A9A" w:rsidRDefault="00763CB3" w:rsidP="00CC43C2">
            <w:pPr>
              <w:spacing w:before="120" w:after="120"/>
              <w:jc w:val="both"/>
              <w:rPr>
                <w:rFonts w:ascii="Arial" w:hAnsi="Arial" w:cs="Arial"/>
                <w:b/>
                <w:lang w:eastAsia="en-GB"/>
              </w:rPr>
            </w:pPr>
            <w:r w:rsidRPr="00CA3A9A">
              <w:rPr>
                <w:rFonts w:ascii="Arial" w:hAnsi="Arial" w:cs="Arial"/>
                <w:b/>
                <w:lang w:eastAsia="en-GB"/>
              </w:rPr>
              <w:t>Module:</w:t>
            </w:r>
          </w:p>
        </w:tc>
        <w:tc>
          <w:tcPr>
            <w:tcW w:w="7829" w:type="dxa"/>
            <w:gridSpan w:val="3"/>
            <w:shd w:val="clear" w:color="auto" w:fill="auto"/>
          </w:tcPr>
          <w:p w14:paraId="4A82AA86" w14:textId="179B3B81" w:rsidR="00763CB3" w:rsidRPr="00CA3A9A" w:rsidRDefault="00621EDF" w:rsidP="00CC43C2">
            <w:pPr>
              <w:spacing w:before="120" w:after="120"/>
              <w:jc w:val="both"/>
              <w:rPr>
                <w:rFonts w:ascii="Arial" w:hAnsi="Arial" w:cs="Arial"/>
                <w:b/>
                <w:lang w:eastAsia="en-GB"/>
              </w:rPr>
            </w:pPr>
            <w:r w:rsidRPr="00CA3A9A">
              <w:rPr>
                <w:rFonts w:ascii="Arial" w:hAnsi="Arial" w:cs="Arial"/>
                <w:b/>
                <w:lang w:eastAsia="en-GB"/>
              </w:rPr>
              <w:t xml:space="preserve">Operational Policing Practice 2 </w:t>
            </w:r>
          </w:p>
        </w:tc>
      </w:tr>
      <w:tr w:rsidR="00763CB3" w:rsidRPr="00CA3A9A" w14:paraId="07E4C93B" w14:textId="77777777" w:rsidTr="00CC43C2">
        <w:trPr>
          <w:gridAfter w:val="1"/>
          <w:wAfter w:w="29" w:type="dxa"/>
        </w:trPr>
        <w:tc>
          <w:tcPr>
            <w:tcW w:w="2093" w:type="dxa"/>
            <w:shd w:val="pct15" w:color="auto" w:fill="auto"/>
          </w:tcPr>
          <w:p w14:paraId="2781D01F" w14:textId="77777777" w:rsidR="00763CB3" w:rsidRPr="00CA3A9A" w:rsidRDefault="00763CB3" w:rsidP="00CC43C2">
            <w:pPr>
              <w:spacing w:before="120" w:after="120"/>
              <w:jc w:val="both"/>
              <w:rPr>
                <w:rFonts w:ascii="Arial" w:hAnsi="Arial" w:cs="Arial"/>
                <w:b/>
                <w:lang w:eastAsia="en-GB"/>
              </w:rPr>
            </w:pPr>
            <w:r w:rsidRPr="00CA3A9A">
              <w:rPr>
                <w:rFonts w:ascii="Arial" w:hAnsi="Arial" w:cs="Arial"/>
                <w:b/>
                <w:lang w:eastAsia="en-GB"/>
              </w:rPr>
              <w:t>Module code:</w:t>
            </w:r>
          </w:p>
        </w:tc>
        <w:tc>
          <w:tcPr>
            <w:tcW w:w="3293" w:type="dxa"/>
          </w:tcPr>
          <w:p w14:paraId="3A19EC69" w14:textId="33C0CDD5" w:rsidR="00763CB3" w:rsidRPr="00CA3A9A" w:rsidRDefault="00621EDF" w:rsidP="00CC43C2">
            <w:pPr>
              <w:spacing w:before="120" w:after="120"/>
              <w:jc w:val="both"/>
              <w:rPr>
                <w:rFonts w:ascii="Arial" w:hAnsi="Arial" w:cs="Arial"/>
                <w:b/>
                <w:lang w:eastAsia="en-GB"/>
              </w:rPr>
            </w:pPr>
            <w:r w:rsidRPr="00CA3A9A">
              <w:rPr>
                <w:rFonts w:ascii="Arial" w:hAnsi="Arial" w:cs="Arial"/>
                <w:b/>
                <w:lang w:eastAsia="en-GB"/>
              </w:rPr>
              <w:t>BMPP5002D</w:t>
            </w:r>
          </w:p>
        </w:tc>
        <w:tc>
          <w:tcPr>
            <w:tcW w:w="2268" w:type="dxa"/>
            <w:shd w:val="clear" w:color="auto" w:fill="D9D9D9"/>
          </w:tcPr>
          <w:p w14:paraId="0F8F4600" w14:textId="77777777" w:rsidR="00763CB3" w:rsidRPr="00CA3A9A" w:rsidRDefault="00763CB3" w:rsidP="00CC43C2">
            <w:pPr>
              <w:keepNext/>
              <w:jc w:val="both"/>
              <w:outlineLvl w:val="1"/>
              <w:rPr>
                <w:rFonts w:ascii="Arial" w:hAnsi="Arial" w:cs="Arial"/>
                <w:b/>
                <w:lang w:eastAsia="en-GB"/>
              </w:rPr>
            </w:pPr>
            <w:r w:rsidRPr="00CA3A9A">
              <w:rPr>
                <w:rFonts w:ascii="Arial" w:hAnsi="Arial" w:cs="Arial"/>
                <w:b/>
                <w:lang w:eastAsia="en-GB"/>
              </w:rPr>
              <w:t>Contribution to Overall Module Assessment (%):</w:t>
            </w:r>
          </w:p>
        </w:tc>
        <w:tc>
          <w:tcPr>
            <w:tcW w:w="2268" w:type="dxa"/>
          </w:tcPr>
          <w:p w14:paraId="067D16EA" w14:textId="77777777" w:rsidR="00763CB3" w:rsidRPr="00CA3A9A" w:rsidRDefault="00763CB3" w:rsidP="00CC43C2">
            <w:pPr>
              <w:spacing w:before="120" w:after="120"/>
              <w:jc w:val="both"/>
              <w:rPr>
                <w:rFonts w:ascii="Arial" w:hAnsi="Arial" w:cs="Arial"/>
                <w:b/>
                <w:lang w:eastAsia="en-GB"/>
              </w:rPr>
            </w:pPr>
            <w:r w:rsidRPr="00CA3A9A">
              <w:rPr>
                <w:rFonts w:ascii="Arial" w:hAnsi="Arial" w:cs="Arial"/>
                <w:b/>
                <w:lang w:eastAsia="en-GB"/>
              </w:rPr>
              <w:t>50%</w:t>
            </w:r>
          </w:p>
        </w:tc>
      </w:tr>
      <w:tr w:rsidR="00763CB3" w:rsidRPr="00CA3A9A" w14:paraId="3979016C" w14:textId="77777777" w:rsidTr="00CC43C2">
        <w:trPr>
          <w:gridAfter w:val="1"/>
          <w:wAfter w:w="29" w:type="dxa"/>
        </w:trPr>
        <w:tc>
          <w:tcPr>
            <w:tcW w:w="2093" w:type="dxa"/>
            <w:shd w:val="pct15" w:color="auto" w:fill="auto"/>
          </w:tcPr>
          <w:p w14:paraId="6F089514" w14:textId="2245EA4E" w:rsidR="00763CB3" w:rsidRPr="00CA3A9A" w:rsidRDefault="008E5EB6" w:rsidP="00CC43C2">
            <w:pPr>
              <w:spacing w:before="120" w:after="120"/>
              <w:jc w:val="both"/>
              <w:rPr>
                <w:rFonts w:ascii="Arial" w:hAnsi="Arial" w:cs="Arial"/>
                <w:b/>
                <w:lang w:eastAsia="en-GB"/>
              </w:rPr>
            </w:pPr>
            <w:r w:rsidRPr="00CA3A9A">
              <w:rPr>
                <w:rFonts w:ascii="Arial" w:hAnsi="Arial" w:cs="Arial"/>
                <w:b/>
                <w:lang w:eastAsia="en-GB"/>
              </w:rPr>
              <w:t>Lecturer:</w:t>
            </w:r>
          </w:p>
        </w:tc>
        <w:tc>
          <w:tcPr>
            <w:tcW w:w="3293" w:type="dxa"/>
          </w:tcPr>
          <w:p w14:paraId="374C0665" w14:textId="5CCA14C5" w:rsidR="00763CB3" w:rsidRPr="00CA3A9A" w:rsidRDefault="008E5EB6" w:rsidP="00CC43C2">
            <w:pPr>
              <w:spacing w:before="120" w:after="120"/>
              <w:jc w:val="both"/>
              <w:rPr>
                <w:rFonts w:ascii="Arial" w:hAnsi="Arial" w:cs="Arial"/>
                <w:b/>
                <w:lang w:eastAsia="en-GB"/>
              </w:rPr>
            </w:pPr>
            <w:r w:rsidRPr="00CA3A9A">
              <w:rPr>
                <w:rFonts w:ascii="Arial" w:hAnsi="Arial" w:cs="Arial"/>
                <w:b/>
                <w:lang w:eastAsia="en-GB"/>
              </w:rPr>
              <w:t xml:space="preserve">Mark Jordan </w:t>
            </w:r>
          </w:p>
        </w:tc>
        <w:tc>
          <w:tcPr>
            <w:tcW w:w="2268" w:type="dxa"/>
            <w:shd w:val="clear" w:color="auto" w:fill="D9D9D9"/>
          </w:tcPr>
          <w:p w14:paraId="7A9E1A58" w14:textId="77777777" w:rsidR="00763CB3" w:rsidRPr="00CA3A9A" w:rsidRDefault="00763CB3" w:rsidP="00CC43C2">
            <w:pPr>
              <w:spacing w:before="120" w:after="120"/>
              <w:jc w:val="both"/>
              <w:rPr>
                <w:rFonts w:ascii="Arial" w:hAnsi="Arial" w:cs="Arial"/>
                <w:b/>
                <w:lang w:eastAsia="en-GB"/>
              </w:rPr>
            </w:pPr>
            <w:r w:rsidRPr="00CA3A9A">
              <w:rPr>
                <w:rFonts w:ascii="Arial" w:hAnsi="Arial" w:cs="Arial"/>
                <w:b/>
                <w:lang w:eastAsia="en-GB"/>
              </w:rPr>
              <w:t>Internal Verifier:</w:t>
            </w:r>
          </w:p>
        </w:tc>
        <w:tc>
          <w:tcPr>
            <w:tcW w:w="2268" w:type="dxa"/>
          </w:tcPr>
          <w:p w14:paraId="1E659104" w14:textId="444FE8CE" w:rsidR="00763CB3" w:rsidRPr="00CA3A9A" w:rsidRDefault="00763CB3" w:rsidP="00CC43C2">
            <w:pPr>
              <w:spacing w:before="120" w:after="120"/>
              <w:jc w:val="both"/>
              <w:rPr>
                <w:rFonts w:ascii="Arial" w:hAnsi="Arial" w:cs="Arial"/>
                <w:b/>
                <w:lang w:eastAsia="en-GB"/>
              </w:rPr>
            </w:pPr>
          </w:p>
        </w:tc>
      </w:tr>
      <w:tr w:rsidR="00763CB3" w:rsidRPr="00CA3A9A" w14:paraId="6DE58ABE" w14:textId="77777777" w:rsidTr="00CC43C2">
        <w:trPr>
          <w:gridAfter w:val="1"/>
          <w:wAfter w:w="29" w:type="dxa"/>
        </w:trPr>
        <w:tc>
          <w:tcPr>
            <w:tcW w:w="2093" w:type="dxa"/>
            <w:shd w:val="pct15" w:color="auto" w:fill="auto"/>
          </w:tcPr>
          <w:p w14:paraId="72386433" w14:textId="77777777" w:rsidR="00763CB3" w:rsidRPr="00CA3A9A" w:rsidRDefault="00763CB3" w:rsidP="00CC43C2">
            <w:pPr>
              <w:spacing w:before="120" w:after="120"/>
              <w:jc w:val="both"/>
              <w:rPr>
                <w:rFonts w:ascii="Arial" w:hAnsi="Arial" w:cs="Arial"/>
                <w:b/>
                <w:lang w:eastAsia="en-GB"/>
              </w:rPr>
            </w:pPr>
            <w:r w:rsidRPr="00CA3A9A">
              <w:rPr>
                <w:rFonts w:ascii="Arial" w:hAnsi="Arial" w:cs="Arial"/>
                <w:b/>
                <w:lang w:eastAsia="en-GB"/>
              </w:rPr>
              <w:t>Assignment Title:</w:t>
            </w:r>
          </w:p>
        </w:tc>
        <w:tc>
          <w:tcPr>
            <w:tcW w:w="3293" w:type="dxa"/>
          </w:tcPr>
          <w:p w14:paraId="7868DBCE" w14:textId="42D60E78" w:rsidR="00763CB3" w:rsidRPr="00CA3A9A" w:rsidRDefault="00621EDF" w:rsidP="00CC43C2">
            <w:pPr>
              <w:spacing w:before="120" w:after="120"/>
              <w:jc w:val="both"/>
              <w:rPr>
                <w:rFonts w:ascii="Arial" w:hAnsi="Arial" w:cs="Arial"/>
                <w:b/>
                <w:lang w:eastAsia="en-GB"/>
              </w:rPr>
            </w:pPr>
            <w:r w:rsidRPr="00CA3A9A">
              <w:rPr>
                <w:rFonts w:ascii="Arial" w:hAnsi="Arial" w:cs="Arial"/>
                <w:b/>
                <w:lang w:eastAsia="en-GB"/>
              </w:rPr>
              <w:t>Assignment 2</w:t>
            </w:r>
          </w:p>
        </w:tc>
        <w:tc>
          <w:tcPr>
            <w:tcW w:w="2268" w:type="dxa"/>
            <w:shd w:val="pct15" w:color="auto" w:fill="auto"/>
          </w:tcPr>
          <w:p w14:paraId="69C56199" w14:textId="77777777" w:rsidR="00763CB3" w:rsidRPr="00CA3A9A" w:rsidRDefault="00763CB3" w:rsidP="00CC43C2">
            <w:pPr>
              <w:spacing w:before="120" w:after="120"/>
              <w:jc w:val="both"/>
              <w:rPr>
                <w:rFonts w:ascii="Arial" w:hAnsi="Arial" w:cs="Arial"/>
                <w:b/>
                <w:lang w:eastAsia="en-GB"/>
              </w:rPr>
            </w:pPr>
            <w:r w:rsidRPr="00CA3A9A">
              <w:rPr>
                <w:rFonts w:ascii="Arial" w:hAnsi="Arial" w:cs="Arial"/>
                <w:b/>
                <w:lang w:eastAsia="en-GB"/>
              </w:rPr>
              <w:t>Word count (or equivalent):</w:t>
            </w:r>
          </w:p>
        </w:tc>
        <w:tc>
          <w:tcPr>
            <w:tcW w:w="2268" w:type="dxa"/>
          </w:tcPr>
          <w:p w14:paraId="543E1CD9" w14:textId="495660E1" w:rsidR="00763CB3" w:rsidRPr="00CA3A9A" w:rsidRDefault="00763CB3" w:rsidP="00CC43C2">
            <w:pPr>
              <w:spacing w:before="120" w:after="120"/>
              <w:jc w:val="both"/>
              <w:rPr>
                <w:rFonts w:ascii="Arial" w:hAnsi="Arial" w:cs="Arial"/>
                <w:b/>
                <w:lang w:eastAsia="en-GB"/>
              </w:rPr>
            </w:pPr>
            <w:r w:rsidRPr="00CA3A9A">
              <w:rPr>
                <w:rFonts w:ascii="Arial" w:hAnsi="Arial" w:cs="Arial"/>
                <w:b/>
                <w:lang w:eastAsia="en-GB"/>
              </w:rPr>
              <w:t>4000 Words</w:t>
            </w:r>
          </w:p>
        </w:tc>
      </w:tr>
      <w:tr w:rsidR="00763CB3" w:rsidRPr="00CA3A9A" w14:paraId="04FAEA92" w14:textId="77777777" w:rsidTr="00CC43C2">
        <w:trPr>
          <w:gridAfter w:val="1"/>
          <w:wAfter w:w="29" w:type="dxa"/>
        </w:trPr>
        <w:tc>
          <w:tcPr>
            <w:tcW w:w="2093" w:type="dxa"/>
            <w:shd w:val="pct15" w:color="auto" w:fill="auto"/>
          </w:tcPr>
          <w:p w14:paraId="1A089A08" w14:textId="77777777" w:rsidR="00763CB3" w:rsidRPr="00CA3A9A" w:rsidRDefault="00763CB3" w:rsidP="00CC43C2">
            <w:pPr>
              <w:spacing w:before="120" w:after="120"/>
              <w:jc w:val="both"/>
              <w:rPr>
                <w:rFonts w:ascii="Arial" w:hAnsi="Arial" w:cs="Arial"/>
                <w:b/>
                <w:lang w:eastAsia="en-GB"/>
              </w:rPr>
            </w:pPr>
            <w:r w:rsidRPr="00CA3A9A">
              <w:rPr>
                <w:rFonts w:ascii="Arial" w:hAnsi="Arial" w:cs="Arial"/>
                <w:b/>
                <w:lang w:eastAsia="en-GB"/>
              </w:rPr>
              <w:t>Submission deadline:</w:t>
            </w:r>
          </w:p>
        </w:tc>
        <w:tc>
          <w:tcPr>
            <w:tcW w:w="3293" w:type="dxa"/>
            <w:shd w:val="clear" w:color="auto" w:fill="auto"/>
          </w:tcPr>
          <w:p w14:paraId="2F128109" w14:textId="381EC798" w:rsidR="00763CB3" w:rsidRPr="00CA3A9A" w:rsidRDefault="00DC3BA2" w:rsidP="00CC43C2">
            <w:pPr>
              <w:spacing w:before="120" w:after="120"/>
              <w:jc w:val="both"/>
              <w:rPr>
                <w:rFonts w:ascii="Arial" w:hAnsi="Arial" w:cs="Arial"/>
                <w:b/>
                <w:lang w:eastAsia="en-GB"/>
              </w:rPr>
            </w:pPr>
            <w:r w:rsidRPr="00CA3A9A">
              <w:rPr>
                <w:rFonts w:ascii="Arial" w:hAnsi="Arial" w:cs="Arial"/>
                <w:b/>
                <w:lang w:eastAsia="en-GB"/>
              </w:rPr>
              <w:t>1</w:t>
            </w:r>
            <w:r w:rsidR="000A72D4" w:rsidRPr="00CA3A9A">
              <w:rPr>
                <w:rFonts w:ascii="Arial" w:hAnsi="Arial" w:cs="Arial"/>
                <w:b/>
                <w:lang w:eastAsia="en-GB"/>
              </w:rPr>
              <w:t>2</w:t>
            </w:r>
            <w:r w:rsidR="000A72D4" w:rsidRPr="00CA3A9A">
              <w:rPr>
                <w:rFonts w:ascii="Arial" w:hAnsi="Arial" w:cs="Arial"/>
                <w:b/>
                <w:vertAlign w:val="superscript"/>
                <w:lang w:eastAsia="en-GB"/>
              </w:rPr>
              <w:t>th</w:t>
            </w:r>
            <w:r w:rsidR="000A72D4" w:rsidRPr="00CA3A9A">
              <w:rPr>
                <w:rFonts w:ascii="Arial" w:hAnsi="Arial" w:cs="Arial"/>
                <w:b/>
                <w:lang w:eastAsia="en-GB"/>
              </w:rPr>
              <w:t xml:space="preserve"> July 2021</w:t>
            </w:r>
          </w:p>
        </w:tc>
        <w:tc>
          <w:tcPr>
            <w:tcW w:w="2268" w:type="dxa"/>
            <w:shd w:val="pct15" w:color="auto" w:fill="auto"/>
          </w:tcPr>
          <w:p w14:paraId="73ECFA60" w14:textId="77777777" w:rsidR="00763CB3" w:rsidRPr="00CA3A9A" w:rsidRDefault="00763CB3" w:rsidP="00CC43C2">
            <w:pPr>
              <w:spacing w:before="120" w:after="120"/>
              <w:jc w:val="both"/>
              <w:rPr>
                <w:rFonts w:ascii="Arial" w:hAnsi="Arial" w:cs="Arial"/>
                <w:b/>
                <w:lang w:eastAsia="en-GB"/>
              </w:rPr>
            </w:pPr>
            <w:r w:rsidRPr="00CA3A9A">
              <w:rPr>
                <w:rFonts w:ascii="Arial" w:hAnsi="Arial" w:cs="Arial"/>
                <w:b/>
                <w:lang w:eastAsia="en-GB"/>
              </w:rPr>
              <w:t>Return date of provisional marks &amp; written feedback:</w:t>
            </w:r>
          </w:p>
        </w:tc>
        <w:tc>
          <w:tcPr>
            <w:tcW w:w="2268" w:type="dxa"/>
          </w:tcPr>
          <w:p w14:paraId="654E3959" w14:textId="16793CCE" w:rsidR="00763CB3" w:rsidRPr="00CA3A9A" w:rsidRDefault="00763CB3" w:rsidP="00CC43C2">
            <w:pPr>
              <w:spacing w:before="120" w:after="120"/>
              <w:jc w:val="both"/>
              <w:rPr>
                <w:rFonts w:ascii="Arial" w:hAnsi="Arial" w:cs="Arial"/>
                <w:b/>
                <w:lang w:eastAsia="en-GB"/>
              </w:rPr>
            </w:pPr>
          </w:p>
        </w:tc>
      </w:tr>
      <w:tr w:rsidR="00763CB3" w:rsidRPr="00CA3A9A" w14:paraId="06994002" w14:textId="77777777" w:rsidTr="00CC43C2">
        <w:trPr>
          <w:gridAfter w:val="1"/>
          <w:wAfter w:w="29" w:type="dxa"/>
        </w:trPr>
        <w:tc>
          <w:tcPr>
            <w:tcW w:w="2093" w:type="dxa"/>
            <w:shd w:val="pct15" w:color="auto" w:fill="auto"/>
          </w:tcPr>
          <w:p w14:paraId="29059159" w14:textId="77777777" w:rsidR="00763CB3" w:rsidRPr="00CA3A9A" w:rsidRDefault="00763CB3" w:rsidP="00CC43C2">
            <w:pPr>
              <w:spacing w:before="120" w:after="120"/>
              <w:jc w:val="both"/>
              <w:rPr>
                <w:rFonts w:ascii="Arial" w:hAnsi="Arial" w:cs="Arial"/>
                <w:b/>
                <w:lang w:eastAsia="en-GB"/>
              </w:rPr>
            </w:pPr>
            <w:r w:rsidRPr="00CA3A9A">
              <w:rPr>
                <w:rFonts w:ascii="Arial" w:hAnsi="Arial" w:cs="Arial"/>
                <w:b/>
                <w:lang w:eastAsia="en-GB"/>
              </w:rPr>
              <w:t>Submission method:</w:t>
            </w:r>
          </w:p>
        </w:tc>
        <w:tc>
          <w:tcPr>
            <w:tcW w:w="7829" w:type="dxa"/>
            <w:gridSpan w:val="3"/>
            <w:shd w:val="clear" w:color="auto" w:fill="auto"/>
          </w:tcPr>
          <w:p w14:paraId="55A5C08C" w14:textId="77777777" w:rsidR="00763CB3" w:rsidRPr="00CA3A9A" w:rsidRDefault="00763CB3" w:rsidP="00CC43C2">
            <w:pPr>
              <w:rPr>
                <w:rFonts w:ascii="Arial" w:hAnsi="Arial" w:cs="Arial"/>
                <w:lang w:eastAsia="en-GB"/>
              </w:rPr>
            </w:pPr>
            <w:r w:rsidRPr="00CA3A9A">
              <w:rPr>
                <w:rFonts w:ascii="Arial"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1AAE30" w14:textId="77777777" w:rsidR="00763CB3" w:rsidRPr="00CA3A9A" w:rsidRDefault="00763CB3" w:rsidP="00CC43C2">
            <w:pPr>
              <w:spacing w:before="120" w:after="120"/>
              <w:jc w:val="both"/>
              <w:rPr>
                <w:rFonts w:ascii="Arial" w:hAnsi="Arial" w:cs="Arial"/>
                <w:b/>
                <w:lang w:eastAsia="en-GB"/>
              </w:rPr>
            </w:pPr>
            <w:r w:rsidRPr="00CA3A9A">
              <w:rPr>
                <w:rFonts w:ascii="Arial" w:hAnsi="Arial" w:cs="Arial"/>
                <w:b/>
                <w:lang w:eastAsia="en-GB"/>
              </w:rPr>
              <w:t xml:space="preserve">Late submission of the assessment will result in a late penalty mark.  </w:t>
            </w:r>
            <w:r w:rsidRPr="00CA3A9A">
              <w:rPr>
                <w:rFonts w:ascii="Arial" w:hAnsi="Arial" w:cs="Arial"/>
                <w:lang w:eastAsia="en-GB"/>
              </w:rPr>
              <w:t>Penalties for late submission: Up to one week late, maximum mark of 40%.  Over one week late, 0%.  Only the Extenuating Circumstances Panel may approve a change to submission dates.</w:t>
            </w:r>
          </w:p>
        </w:tc>
      </w:tr>
      <w:tr w:rsidR="00763CB3" w:rsidRPr="00CA3A9A" w14:paraId="1B9EA68B" w14:textId="77777777" w:rsidTr="00CC43C2">
        <w:trPr>
          <w:gridAfter w:val="1"/>
          <w:wAfter w:w="29" w:type="dxa"/>
        </w:trPr>
        <w:tc>
          <w:tcPr>
            <w:tcW w:w="2093" w:type="dxa"/>
            <w:shd w:val="pct15" w:color="auto" w:fill="auto"/>
          </w:tcPr>
          <w:p w14:paraId="403934AA" w14:textId="77777777" w:rsidR="00763CB3" w:rsidRPr="00CA3A9A" w:rsidRDefault="00763CB3" w:rsidP="00CC43C2">
            <w:pPr>
              <w:spacing w:before="120" w:after="120"/>
              <w:rPr>
                <w:rFonts w:ascii="Arial" w:hAnsi="Arial" w:cs="Arial"/>
                <w:b/>
                <w:lang w:eastAsia="en-GB"/>
              </w:rPr>
            </w:pPr>
            <w:r w:rsidRPr="00CA3A9A">
              <w:rPr>
                <w:rFonts w:ascii="Arial" w:hAnsi="Arial" w:cs="Arial"/>
                <w:b/>
                <w:lang w:eastAsia="en-GB"/>
              </w:rPr>
              <w:t>Academic honesty / referencing:</w:t>
            </w:r>
          </w:p>
        </w:tc>
        <w:tc>
          <w:tcPr>
            <w:tcW w:w="7829" w:type="dxa"/>
            <w:gridSpan w:val="3"/>
            <w:shd w:val="clear" w:color="auto" w:fill="auto"/>
          </w:tcPr>
          <w:p w14:paraId="163A6606" w14:textId="6D7481DB" w:rsidR="00763CB3" w:rsidRPr="00CA3A9A" w:rsidRDefault="00763CB3" w:rsidP="00CC43C2">
            <w:pPr>
              <w:spacing w:before="120" w:after="120"/>
              <w:jc w:val="both"/>
              <w:rPr>
                <w:rFonts w:ascii="Arial" w:hAnsi="Arial" w:cs="Arial"/>
                <w:lang w:eastAsia="en-GB"/>
              </w:rPr>
            </w:pPr>
            <w:r w:rsidRPr="00CA3A9A">
              <w:rPr>
                <w:rFonts w:ascii="Arial"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14:paraId="6DA6307A" w14:textId="33A9DAC4" w:rsidR="00763CB3" w:rsidRPr="00CA3A9A" w:rsidRDefault="00763CB3" w:rsidP="00CC43C2">
            <w:pPr>
              <w:spacing w:before="120" w:after="120"/>
              <w:jc w:val="both"/>
              <w:rPr>
                <w:rFonts w:ascii="Arial" w:hAnsi="Arial" w:cs="Arial"/>
                <w:lang w:eastAsia="en-GB"/>
              </w:rPr>
            </w:pPr>
          </w:p>
        </w:tc>
      </w:tr>
      <w:tr w:rsidR="00763CB3" w:rsidRPr="00CA3A9A" w14:paraId="159CBF72" w14:textId="77777777" w:rsidTr="00CC43C2">
        <w:tc>
          <w:tcPr>
            <w:tcW w:w="9951" w:type="dxa"/>
            <w:gridSpan w:val="5"/>
            <w:shd w:val="pct10" w:color="auto" w:fill="auto"/>
          </w:tcPr>
          <w:p w14:paraId="3067DD77" w14:textId="77777777" w:rsidR="00763CB3" w:rsidRPr="00CA3A9A" w:rsidRDefault="00763CB3" w:rsidP="00CC43C2">
            <w:pPr>
              <w:rPr>
                <w:rFonts w:ascii="Arial" w:hAnsi="Arial" w:cs="Arial"/>
                <w:b/>
                <w:lang w:eastAsia="en-GB"/>
              </w:rPr>
            </w:pPr>
            <w:r w:rsidRPr="00CA3A9A">
              <w:rPr>
                <w:rFonts w:ascii="Arial" w:hAnsi="Arial" w:cs="Arial"/>
                <w:b/>
                <w:lang w:eastAsia="en-GB"/>
              </w:rPr>
              <w:t xml:space="preserve">Module Learning Outcomes </w:t>
            </w:r>
          </w:p>
          <w:p w14:paraId="1BA7F633" w14:textId="77777777" w:rsidR="00763CB3" w:rsidRPr="00CA3A9A" w:rsidRDefault="00763CB3" w:rsidP="00CC43C2">
            <w:pPr>
              <w:rPr>
                <w:rFonts w:ascii="Arial" w:hAnsi="Arial" w:cs="Arial"/>
                <w:lang w:eastAsia="en-GB"/>
              </w:rPr>
            </w:pPr>
            <w:r w:rsidRPr="00CA3A9A">
              <w:rPr>
                <w:rFonts w:ascii="Arial" w:hAnsi="Arial" w:cs="Arial"/>
                <w:b/>
                <w:lang w:eastAsia="en-GB"/>
              </w:rPr>
              <w:t>(from module syllabus)</w:t>
            </w:r>
          </w:p>
        </w:tc>
      </w:tr>
      <w:tr w:rsidR="00763CB3" w:rsidRPr="00CA3A9A" w14:paraId="0D1C1E25" w14:textId="77777777" w:rsidTr="00CC43C2">
        <w:tc>
          <w:tcPr>
            <w:tcW w:w="9951" w:type="dxa"/>
            <w:gridSpan w:val="5"/>
          </w:tcPr>
          <w:p w14:paraId="0DA224CF" w14:textId="77777777" w:rsidR="00D76CF9" w:rsidRPr="00CA3A9A" w:rsidRDefault="00D76CF9" w:rsidP="00D76CF9">
            <w:pPr>
              <w:overflowPunct w:val="0"/>
              <w:autoSpaceDE w:val="0"/>
              <w:autoSpaceDN w:val="0"/>
              <w:adjustRightInd w:val="0"/>
              <w:spacing w:before="240"/>
              <w:jc w:val="both"/>
              <w:textAlignment w:val="baseline"/>
              <w:rPr>
                <w:rFonts w:ascii="Arial" w:hAnsi="Arial" w:cs="Arial"/>
                <w:lang w:eastAsia="en-GB"/>
              </w:rPr>
            </w:pPr>
            <w:r w:rsidRPr="00CA3A9A">
              <w:rPr>
                <w:rFonts w:ascii="Arial" w:hAnsi="Arial" w:cs="Arial"/>
                <w:lang w:eastAsia="en-GB"/>
              </w:rPr>
              <w:t>Criminology</w:t>
            </w:r>
          </w:p>
          <w:p w14:paraId="7B5809A3" w14:textId="206AC928" w:rsidR="00BB18E4" w:rsidRPr="00CA3A9A" w:rsidRDefault="00D76CF9" w:rsidP="00D76CF9">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sz w:val="24"/>
                <w:szCs w:val="24"/>
                <w:lang w:eastAsia="en-GB"/>
              </w:rPr>
            </w:pPr>
            <w:r w:rsidRPr="00CA3A9A">
              <w:rPr>
                <w:rFonts w:ascii="Arial" w:eastAsia="Times New Roman" w:hAnsi="Arial" w:cs="Arial"/>
                <w:sz w:val="24"/>
                <w:szCs w:val="24"/>
                <w:lang w:eastAsia="en-GB"/>
              </w:rPr>
              <w:lastRenderedPageBreak/>
              <w:t>Critically review the constitutional role of the police in contemporary society and the wider criminal justice system</w:t>
            </w:r>
          </w:p>
          <w:p w14:paraId="35083C23" w14:textId="72FFC846" w:rsidR="00D76CF9" w:rsidRPr="00CA3A9A" w:rsidRDefault="00D76CF9" w:rsidP="00FF774E">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sz w:val="24"/>
                <w:szCs w:val="24"/>
                <w:lang w:eastAsia="en-GB"/>
              </w:rPr>
            </w:pPr>
            <w:r w:rsidRPr="00CA3A9A">
              <w:rPr>
                <w:rFonts w:ascii="Arial" w:eastAsia="Times New Roman" w:hAnsi="Arial" w:cs="Arial"/>
                <w:sz w:val="24"/>
                <w:szCs w:val="24"/>
                <w:lang w:eastAsia="en-GB"/>
              </w:rPr>
              <w:t>Assess the strengths and weakness of different policing models in relation to crime/victimisation and the public</w:t>
            </w:r>
            <w:r w:rsidR="00FF774E" w:rsidRPr="00CA3A9A">
              <w:rPr>
                <w:rFonts w:ascii="Arial" w:eastAsia="Times New Roman" w:hAnsi="Arial" w:cs="Arial"/>
                <w:sz w:val="24"/>
                <w:szCs w:val="24"/>
                <w:lang w:eastAsia="en-GB"/>
              </w:rPr>
              <w:t xml:space="preserve"> and explore crime prevention theories initiates and strategies</w:t>
            </w:r>
          </w:p>
          <w:p w14:paraId="27F8D897" w14:textId="47DE9DDC" w:rsidR="00D76CF9" w:rsidRPr="00CA3A9A" w:rsidRDefault="00D76CF9" w:rsidP="00D76CF9">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sz w:val="24"/>
                <w:szCs w:val="24"/>
                <w:lang w:eastAsia="en-GB"/>
              </w:rPr>
            </w:pPr>
            <w:r w:rsidRPr="00CA3A9A">
              <w:rPr>
                <w:rFonts w:ascii="Arial" w:eastAsia="Times New Roman" w:hAnsi="Arial" w:cs="Arial"/>
                <w:sz w:val="24"/>
                <w:szCs w:val="24"/>
                <w:lang w:eastAsia="en-GB"/>
              </w:rPr>
              <w:t>Evaluate the benefits that a greater understanding of sociology and criminology can have on operational policing and decision making</w:t>
            </w:r>
          </w:p>
          <w:p w14:paraId="79F088D7" w14:textId="41E86695" w:rsidR="00D76CF9" w:rsidRPr="00CA3A9A" w:rsidRDefault="00D76CF9" w:rsidP="00D76CF9">
            <w:pPr>
              <w:overflowPunct w:val="0"/>
              <w:autoSpaceDE w:val="0"/>
              <w:autoSpaceDN w:val="0"/>
              <w:adjustRightInd w:val="0"/>
              <w:spacing w:before="240"/>
              <w:jc w:val="both"/>
              <w:textAlignment w:val="baseline"/>
              <w:rPr>
                <w:rFonts w:ascii="Arial" w:hAnsi="Arial" w:cs="Arial"/>
                <w:lang w:eastAsia="en-GB"/>
              </w:rPr>
            </w:pPr>
            <w:r w:rsidRPr="00CA3A9A">
              <w:rPr>
                <w:rFonts w:ascii="Arial" w:hAnsi="Arial" w:cs="Arial"/>
                <w:lang w:eastAsia="en-GB"/>
              </w:rPr>
              <w:t xml:space="preserve">Counter Terrorism </w:t>
            </w:r>
          </w:p>
          <w:p w14:paraId="0BB44543" w14:textId="62377713" w:rsidR="00D76CF9" w:rsidRPr="00CA3A9A" w:rsidRDefault="00D76CF9" w:rsidP="00D76CF9">
            <w:pPr>
              <w:pStyle w:val="ListParagraph"/>
              <w:numPr>
                <w:ilvl w:val="0"/>
                <w:numId w:val="4"/>
              </w:numPr>
              <w:overflowPunct w:val="0"/>
              <w:autoSpaceDE w:val="0"/>
              <w:autoSpaceDN w:val="0"/>
              <w:adjustRightInd w:val="0"/>
              <w:spacing w:before="240" w:after="0" w:line="240" w:lineRule="auto"/>
              <w:jc w:val="both"/>
              <w:textAlignment w:val="baseline"/>
              <w:rPr>
                <w:rFonts w:ascii="Arial" w:eastAsia="Times New Roman" w:hAnsi="Arial" w:cs="Arial"/>
                <w:sz w:val="24"/>
                <w:szCs w:val="24"/>
                <w:lang w:eastAsia="en-GB"/>
              </w:rPr>
            </w:pPr>
            <w:r w:rsidRPr="00CA3A9A">
              <w:rPr>
                <w:rFonts w:ascii="Arial" w:eastAsia="Times New Roman" w:hAnsi="Arial" w:cs="Arial"/>
                <w:sz w:val="24"/>
                <w:szCs w:val="24"/>
                <w:lang w:eastAsia="en-GB"/>
              </w:rPr>
              <w:t>Explain the organisational structures and inter-relationships that exist in counter-terrorism policing</w:t>
            </w:r>
            <w:r w:rsidR="009178EA" w:rsidRPr="00CA3A9A">
              <w:rPr>
                <w:rFonts w:ascii="Arial" w:eastAsia="Times New Roman" w:hAnsi="Arial" w:cs="Arial"/>
                <w:sz w:val="24"/>
                <w:szCs w:val="24"/>
                <w:lang w:eastAsia="en-GB"/>
              </w:rPr>
              <w:t xml:space="preserve"> and the current threats faced by the UK CT network</w:t>
            </w:r>
          </w:p>
          <w:p w14:paraId="1A9BB7AD" w14:textId="3BD38B58" w:rsidR="00D76CF9" w:rsidRPr="00CA3A9A" w:rsidRDefault="00D76CF9" w:rsidP="00D76CF9">
            <w:pPr>
              <w:pStyle w:val="ListParagraph"/>
              <w:numPr>
                <w:ilvl w:val="0"/>
                <w:numId w:val="4"/>
              </w:numPr>
              <w:overflowPunct w:val="0"/>
              <w:autoSpaceDE w:val="0"/>
              <w:autoSpaceDN w:val="0"/>
              <w:adjustRightInd w:val="0"/>
              <w:spacing w:before="240" w:after="0" w:line="240" w:lineRule="auto"/>
              <w:jc w:val="both"/>
              <w:textAlignment w:val="baseline"/>
              <w:rPr>
                <w:rFonts w:ascii="Arial" w:eastAsia="Times New Roman" w:hAnsi="Arial" w:cs="Arial"/>
                <w:sz w:val="24"/>
                <w:szCs w:val="24"/>
                <w:lang w:eastAsia="en-GB"/>
              </w:rPr>
            </w:pPr>
            <w:r w:rsidRPr="00CA3A9A">
              <w:rPr>
                <w:rFonts w:ascii="Arial" w:eastAsia="Times New Roman" w:hAnsi="Arial" w:cs="Arial"/>
                <w:sz w:val="24"/>
                <w:szCs w:val="24"/>
                <w:lang w:eastAsia="en-GB"/>
              </w:rPr>
              <w:t>Analyse the potential links between terrorism and other forms of criminality</w:t>
            </w:r>
          </w:p>
          <w:p w14:paraId="1A28ECDA" w14:textId="3F357572" w:rsidR="00D76CF9" w:rsidRPr="00CA3A9A" w:rsidRDefault="00D76CF9" w:rsidP="00D76CF9">
            <w:pPr>
              <w:overflowPunct w:val="0"/>
              <w:autoSpaceDE w:val="0"/>
              <w:autoSpaceDN w:val="0"/>
              <w:adjustRightInd w:val="0"/>
              <w:spacing w:before="240"/>
              <w:jc w:val="both"/>
              <w:textAlignment w:val="baseline"/>
              <w:rPr>
                <w:rFonts w:ascii="Arial" w:hAnsi="Arial" w:cs="Arial"/>
                <w:lang w:eastAsia="en-GB"/>
              </w:rPr>
            </w:pPr>
            <w:r w:rsidRPr="00CA3A9A">
              <w:rPr>
                <w:rFonts w:ascii="Arial" w:hAnsi="Arial" w:cs="Arial"/>
                <w:lang w:eastAsia="en-GB"/>
              </w:rPr>
              <w:t>Response Policing</w:t>
            </w:r>
          </w:p>
          <w:p w14:paraId="00E765D8" w14:textId="41D4BCAE" w:rsidR="00D76CF9" w:rsidRPr="00CA3A9A"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sz w:val="24"/>
                <w:szCs w:val="24"/>
                <w:lang w:eastAsia="en-GB"/>
              </w:rPr>
            </w:pPr>
            <w:r w:rsidRPr="00CA3A9A">
              <w:rPr>
                <w:rFonts w:ascii="Arial" w:eastAsia="Times New Roman" w:hAnsi="Arial" w:cs="Arial"/>
                <w:sz w:val="24"/>
                <w:szCs w:val="24"/>
                <w:lang w:eastAsia="en-GB"/>
              </w:rPr>
              <w:t>Illustrate how theories and principles of psychology and human behaviour can be applied in various response contexts</w:t>
            </w:r>
          </w:p>
          <w:p w14:paraId="19573F0C" w14:textId="41A395A9" w:rsidR="00D76CF9" w:rsidRPr="00CA3A9A"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sz w:val="24"/>
                <w:szCs w:val="24"/>
                <w:lang w:eastAsia="en-GB"/>
              </w:rPr>
            </w:pPr>
            <w:r w:rsidRPr="00CA3A9A">
              <w:rPr>
                <w:rFonts w:ascii="Arial" w:eastAsia="Times New Roman" w:hAnsi="Arial" w:cs="Arial"/>
                <w:sz w:val="24"/>
                <w:szCs w:val="24"/>
                <w:lang w:eastAsia="en-GB"/>
              </w:rPr>
              <w:t>Critically review key issues relating to the complexity and challenges of operational policing</w:t>
            </w:r>
          </w:p>
          <w:p w14:paraId="3BB15CEC" w14:textId="7401B526" w:rsidR="00D76CF9" w:rsidRPr="00CA3A9A"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sz w:val="24"/>
                <w:szCs w:val="24"/>
                <w:lang w:eastAsia="en-GB"/>
              </w:rPr>
            </w:pPr>
            <w:r w:rsidRPr="00CA3A9A">
              <w:rPr>
                <w:rFonts w:ascii="Arial" w:eastAsia="Times New Roman" w:hAnsi="Arial" w:cs="Arial"/>
                <w:sz w:val="24"/>
                <w:szCs w:val="24"/>
                <w:lang w:eastAsia="en-GB"/>
              </w:rPr>
              <w:t>Undertake the role and responsibilities of a first responder to a critical incident</w:t>
            </w:r>
          </w:p>
          <w:p w14:paraId="5A046982" w14:textId="319DF4D6" w:rsidR="009E333B" w:rsidRPr="00CA3A9A"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sz w:val="24"/>
                <w:szCs w:val="24"/>
                <w:lang w:eastAsia="en-GB"/>
              </w:rPr>
            </w:pPr>
            <w:r w:rsidRPr="00CA3A9A">
              <w:rPr>
                <w:rFonts w:ascii="Arial" w:eastAsia="Times New Roman" w:hAnsi="Arial" w:cs="Arial"/>
                <w:sz w:val="24"/>
                <w:szCs w:val="24"/>
                <w:lang w:eastAsia="en-GB"/>
              </w:rPr>
              <w:t xml:space="preserve">Review examples of high-profile critical and major incidents </w:t>
            </w:r>
            <w:r w:rsidR="009E333B" w:rsidRPr="00CA3A9A">
              <w:rPr>
                <w:rFonts w:ascii="Arial" w:eastAsia="Times New Roman" w:hAnsi="Arial" w:cs="Arial"/>
                <w:sz w:val="24"/>
                <w:szCs w:val="24"/>
                <w:lang w:eastAsia="en-GB"/>
              </w:rPr>
              <w:t xml:space="preserve">and analyse the role of the police within a joint emergency services operation </w:t>
            </w:r>
            <w:r w:rsidRPr="00CA3A9A">
              <w:rPr>
                <w:rFonts w:ascii="Arial" w:eastAsia="Times New Roman" w:hAnsi="Arial" w:cs="Arial"/>
                <w:sz w:val="24"/>
                <w:szCs w:val="24"/>
                <w:lang w:eastAsia="en-GB"/>
              </w:rPr>
              <w:t xml:space="preserve">to establish </w:t>
            </w:r>
            <w:r w:rsidR="009E333B" w:rsidRPr="00CA3A9A">
              <w:rPr>
                <w:rFonts w:ascii="Arial" w:eastAsia="Times New Roman" w:hAnsi="Arial" w:cs="Arial"/>
                <w:sz w:val="24"/>
                <w:szCs w:val="24"/>
                <w:lang w:eastAsia="en-GB"/>
              </w:rPr>
              <w:t>‘</w:t>
            </w:r>
            <w:r w:rsidRPr="00CA3A9A">
              <w:rPr>
                <w:rFonts w:ascii="Arial" w:eastAsia="Times New Roman" w:hAnsi="Arial" w:cs="Arial"/>
                <w:sz w:val="24"/>
                <w:szCs w:val="24"/>
                <w:lang w:eastAsia="en-GB"/>
              </w:rPr>
              <w:t>best practice</w:t>
            </w:r>
            <w:r w:rsidR="009E333B" w:rsidRPr="00CA3A9A">
              <w:rPr>
                <w:rFonts w:ascii="Arial" w:eastAsia="Times New Roman" w:hAnsi="Arial" w:cs="Arial"/>
                <w:sz w:val="24"/>
                <w:szCs w:val="24"/>
                <w:lang w:eastAsia="en-GB"/>
              </w:rPr>
              <w:t>’</w:t>
            </w:r>
            <w:r w:rsidRPr="00CA3A9A">
              <w:rPr>
                <w:rFonts w:ascii="Arial" w:eastAsia="Times New Roman" w:hAnsi="Arial" w:cs="Arial"/>
                <w:sz w:val="24"/>
                <w:szCs w:val="24"/>
                <w:lang w:eastAsia="en-GB"/>
              </w:rPr>
              <w:t xml:space="preserve"> </w:t>
            </w:r>
          </w:p>
          <w:p w14:paraId="07BE177B" w14:textId="77777777" w:rsidR="009E333B" w:rsidRPr="00CA3A9A" w:rsidRDefault="009E333B" w:rsidP="009E333B">
            <w:pPr>
              <w:pStyle w:val="ListParagraph"/>
              <w:overflowPunct w:val="0"/>
              <w:autoSpaceDE w:val="0"/>
              <w:autoSpaceDN w:val="0"/>
              <w:adjustRightInd w:val="0"/>
              <w:spacing w:before="240" w:after="0" w:line="240" w:lineRule="auto"/>
              <w:jc w:val="both"/>
              <w:textAlignment w:val="baseline"/>
              <w:rPr>
                <w:rFonts w:ascii="Arial" w:eastAsia="Times New Roman" w:hAnsi="Arial" w:cs="Arial"/>
                <w:sz w:val="24"/>
                <w:szCs w:val="24"/>
                <w:lang w:eastAsia="en-GB"/>
              </w:rPr>
            </w:pPr>
          </w:p>
          <w:p w14:paraId="486E65EF" w14:textId="765075A4" w:rsidR="00D76CF9" w:rsidRPr="00CA3A9A" w:rsidRDefault="00D76CF9" w:rsidP="009E333B">
            <w:pPr>
              <w:overflowPunct w:val="0"/>
              <w:autoSpaceDE w:val="0"/>
              <w:autoSpaceDN w:val="0"/>
              <w:adjustRightInd w:val="0"/>
              <w:spacing w:before="240"/>
              <w:jc w:val="both"/>
              <w:textAlignment w:val="baseline"/>
              <w:rPr>
                <w:rFonts w:ascii="Arial" w:hAnsi="Arial" w:cs="Arial"/>
                <w:lang w:eastAsia="en-GB"/>
              </w:rPr>
            </w:pPr>
            <w:r w:rsidRPr="00CA3A9A">
              <w:rPr>
                <w:rFonts w:ascii="Arial" w:hAnsi="Arial" w:cs="Arial"/>
                <w:lang w:eastAsia="en-GB"/>
              </w:rPr>
              <w:t xml:space="preserve">Policing Communities </w:t>
            </w:r>
          </w:p>
          <w:p w14:paraId="7BAC6DC1" w14:textId="537A7BC6" w:rsidR="00D76CF9" w:rsidRPr="00CA3A9A" w:rsidRDefault="00D76CF9" w:rsidP="00D76CF9">
            <w:pPr>
              <w:pStyle w:val="ListParagraph"/>
              <w:numPr>
                <w:ilvl w:val="0"/>
                <w:numId w:val="6"/>
              </w:numPr>
              <w:overflowPunct w:val="0"/>
              <w:autoSpaceDE w:val="0"/>
              <w:autoSpaceDN w:val="0"/>
              <w:adjustRightInd w:val="0"/>
              <w:spacing w:before="240" w:after="0" w:line="240" w:lineRule="auto"/>
              <w:jc w:val="both"/>
              <w:textAlignment w:val="baseline"/>
              <w:rPr>
                <w:rFonts w:ascii="Arial" w:eastAsia="Times New Roman" w:hAnsi="Arial" w:cs="Arial"/>
                <w:sz w:val="24"/>
                <w:szCs w:val="24"/>
                <w:lang w:eastAsia="en-GB"/>
              </w:rPr>
            </w:pPr>
            <w:r w:rsidRPr="00CA3A9A">
              <w:rPr>
                <w:rFonts w:ascii="Arial" w:eastAsia="Times New Roman" w:hAnsi="Arial" w:cs="Arial"/>
                <w:sz w:val="24"/>
                <w:szCs w:val="24"/>
                <w:lang w:eastAsia="en-GB"/>
              </w:rPr>
              <w:t>Analyse why key incidents/events have had a damaging effect on the willingness of communities to engage with the police</w:t>
            </w:r>
          </w:p>
          <w:p w14:paraId="1CEB33CC" w14:textId="5AA5FEF7" w:rsidR="00D76CF9" w:rsidRPr="00CA3A9A" w:rsidRDefault="00D76CF9" w:rsidP="00D76CF9">
            <w:pPr>
              <w:pStyle w:val="ListParagraph"/>
              <w:numPr>
                <w:ilvl w:val="0"/>
                <w:numId w:val="6"/>
              </w:numPr>
              <w:overflowPunct w:val="0"/>
              <w:autoSpaceDE w:val="0"/>
              <w:autoSpaceDN w:val="0"/>
              <w:adjustRightInd w:val="0"/>
              <w:spacing w:before="240" w:after="0" w:line="240" w:lineRule="auto"/>
              <w:jc w:val="both"/>
              <w:textAlignment w:val="baseline"/>
              <w:rPr>
                <w:rFonts w:ascii="Arial" w:eastAsia="Times New Roman" w:hAnsi="Arial" w:cs="Arial"/>
                <w:sz w:val="24"/>
                <w:szCs w:val="24"/>
                <w:lang w:eastAsia="en-GB"/>
              </w:rPr>
            </w:pPr>
            <w:r w:rsidRPr="00CA3A9A">
              <w:rPr>
                <w:rFonts w:ascii="Arial" w:eastAsia="Times New Roman" w:hAnsi="Arial" w:cs="Arial"/>
                <w:sz w:val="24"/>
                <w:szCs w:val="24"/>
                <w:lang w:eastAsia="en-GB"/>
              </w:rPr>
              <w:t>Engage with the community to examine/critique how current policing practice can impact upon the community</w:t>
            </w:r>
          </w:p>
          <w:p w14:paraId="6ADAD35E" w14:textId="1E2FB936" w:rsidR="00D76CF9" w:rsidRPr="00CA3A9A" w:rsidRDefault="00D76CF9" w:rsidP="00FF774E">
            <w:pPr>
              <w:pStyle w:val="ListParagraph"/>
              <w:numPr>
                <w:ilvl w:val="0"/>
                <w:numId w:val="6"/>
              </w:numPr>
              <w:overflowPunct w:val="0"/>
              <w:autoSpaceDE w:val="0"/>
              <w:autoSpaceDN w:val="0"/>
              <w:adjustRightInd w:val="0"/>
              <w:spacing w:before="240" w:after="0" w:line="240" w:lineRule="auto"/>
              <w:jc w:val="both"/>
              <w:textAlignment w:val="baseline"/>
              <w:rPr>
                <w:rFonts w:ascii="Arial" w:eastAsia="Times New Roman" w:hAnsi="Arial" w:cs="Arial"/>
                <w:sz w:val="24"/>
                <w:szCs w:val="24"/>
                <w:lang w:eastAsia="en-GB"/>
              </w:rPr>
            </w:pPr>
            <w:r w:rsidRPr="00CA3A9A">
              <w:rPr>
                <w:rFonts w:ascii="Arial" w:eastAsia="Times New Roman" w:hAnsi="Arial" w:cs="Arial"/>
                <w:sz w:val="24"/>
                <w:szCs w:val="24"/>
                <w:lang w:eastAsia="en-GB"/>
              </w:rPr>
              <w:t>Evaluate the role of community policing in fostering and maintaining community cohesion</w:t>
            </w:r>
            <w:r w:rsidR="00FF774E" w:rsidRPr="00CA3A9A">
              <w:rPr>
                <w:rFonts w:ascii="Arial" w:eastAsia="Times New Roman" w:hAnsi="Arial" w:cs="Arial"/>
                <w:sz w:val="24"/>
                <w:szCs w:val="24"/>
                <w:lang w:eastAsia="en-GB"/>
              </w:rPr>
              <w:t xml:space="preserve"> and u</w:t>
            </w:r>
            <w:r w:rsidRPr="00CA3A9A">
              <w:rPr>
                <w:rFonts w:ascii="Arial" w:eastAsia="Times New Roman" w:hAnsi="Arial" w:cs="Arial"/>
                <w:sz w:val="24"/>
                <w:szCs w:val="24"/>
                <w:lang w:eastAsia="en-GB"/>
              </w:rPr>
              <w:t>nderstand and apply key principles of effective community engagement</w:t>
            </w:r>
          </w:p>
          <w:p w14:paraId="1DD3AF74" w14:textId="688C0ACD" w:rsidR="00D76CF9" w:rsidRPr="00CA3A9A" w:rsidRDefault="00D76CF9" w:rsidP="00D76CF9">
            <w:pPr>
              <w:overflowPunct w:val="0"/>
              <w:autoSpaceDE w:val="0"/>
              <w:autoSpaceDN w:val="0"/>
              <w:adjustRightInd w:val="0"/>
              <w:spacing w:before="240"/>
              <w:jc w:val="both"/>
              <w:textAlignment w:val="baseline"/>
              <w:rPr>
                <w:rFonts w:ascii="Arial" w:hAnsi="Arial" w:cs="Arial"/>
                <w:lang w:eastAsia="en-GB"/>
              </w:rPr>
            </w:pPr>
            <w:r w:rsidRPr="00CA3A9A">
              <w:rPr>
                <w:rFonts w:ascii="Arial" w:hAnsi="Arial" w:cs="Arial"/>
                <w:lang w:eastAsia="en-GB"/>
              </w:rPr>
              <w:t xml:space="preserve">Policing the Roads </w:t>
            </w:r>
          </w:p>
          <w:p w14:paraId="5F874791" w14:textId="6A83E0FD" w:rsidR="00D76CF9" w:rsidRPr="00CA3A9A" w:rsidRDefault="00D76CF9" w:rsidP="00D76CF9">
            <w:pPr>
              <w:pStyle w:val="ListParagraph"/>
              <w:numPr>
                <w:ilvl w:val="0"/>
                <w:numId w:val="7"/>
              </w:numPr>
              <w:overflowPunct w:val="0"/>
              <w:autoSpaceDE w:val="0"/>
              <w:autoSpaceDN w:val="0"/>
              <w:adjustRightInd w:val="0"/>
              <w:spacing w:before="240" w:after="0" w:line="240" w:lineRule="auto"/>
              <w:jc w:val="both"/>
              <w:textAlignment w:val="baseline"/>
              <w:rPr>
                <w:rFonts w:ascii="Arial" w:eastAsia="Times New Roman" w:hAnsi="Arial" w:cs="Arial"/>
                <w:sz w:val="24"/>
                <w:szCs w:val="24"/>
                <w:lang w:eastAsia="en-GB"/>
              </w:rPr>
            </w:pPr>
            <w:r w:rsidRPr="00CA3A9A">
              <w:rPr>
                <w:rFonts w:ascii="Arial" w:eastAsia="Times New Roman" w:hAnsi="Arial" w:cs="Arial"/>
                <w:sz w:val="24"/>
                <w:szCs w:val="24"/>
                <w:lang w:eastAsia="en-GB"/>
              </w:rPr>
              <w:t>Apply police powers in relation to commercial vehicle enforcement</w:t>
            </w:r>
          </w:p>
          <w:p w14:paraId="605B2B3E" w14:textId="72F4A8F7" w:rsidR="00D76CF9" w:rsidRPr="00CA3A9A" w:rsidRDefault="00D76CF9" w:rsidP="00D76CF9">
            <w:pPr>
              <w:pStyle w:val="ListParagraph"/>
              <w:numPr>
                <w:ilvl w:val="0"/>
                <w:numId w:val="7"/>
              </w:numPr>
              <w:overflowPunct w:val="0"/>
              <w:autoSpaceDE w:val="0"/>
              <w:autoSpaceDN w:val="0"/>
              <w:adjustRightInd w:val="0"/>
              <w:spacing w:before="240" w:after="0" w:line="240" w:lineRule="auto"/>
              <w:jc w:val="both"/>
              <w:textAlignment w:val="baseline"/>
              <w:rPr>
                <w:rFonts w:ascii="Arial" w:eastAsia="Times New Roman" w:hAnsi="Arial" w:cs="Arial"/>
                <w:sz w:val="24"/>
                <w:szCs w:val="24"/>
                <w:lang w:eastAsia="en-GB"/>
              </w:rPr>
            </w:pPr>
            <w:r w:rsidRPr="00CA3A9A">
              <w:rPr>
                <w:rFonts w:ascii="Arial" w:eastAsia="Times New Roman" w:hAnsi="Arial" w:cs="Arial"/>
                <w:sz w:val="24"/>
                <w:szCs w:val="24"/>
                <w:lang w:eastAsia="en-GB"/>
              </w:rPr>
              <w:t>Explain how to police the strategic road network effectively and safely</w:t>
            </w:r>
          </w:p>
          <w:p w14:paraId="2F02F934" w14:textId="32F02731" w:rsidR="00D76CF9" w:rsidRPr="00CA3A9A" w:rsidRDefault="00D76CF9" w:rsidP="00D76CF9">
            <w:pPr>
              <w:pStyle w:val="ListParagraph"/>
              <w:numPr>
                <w:ilvl w:val="0"/>
                <w:numId w:val="7"/>
              </w:numPr>
              <w:overflowPunct w:val="0"/>
              <w:autoSpaceDE w:val="0"/>
              <w:autoSpaceDN w:val="0"/>
              <w:adjustRightInd w:val="0"/>
              <w:spacing w:before="240" w:after="0" w:line="240" w:lineRule="auto"/>
              <w:jc w:val="both"/>
              <w:textAlignment w:val="baseline"/>
              <w:rPr>
                <w:rFonts w:ascii="Arial" w:eastAsia="Times New Roman" w:hAnsi="Arial" w:cs="Arial"/>
                <w:sz w:val="24"/>
                <w:szCs w:val="24"/>
                <w:lang w:eastAsia="en-GB"/>
              </w:rPr>
            </w:pPr>
            <w:r w:rsidRPr="00CA3A9A">
              <w:rPr>
                <w:rFonts w:ascii="Arial" w:eastAsia="Times New Roman" w:hAnsi="Arial" w:cs="Arial"/>
                <w:sz w:val="24"/>
                <w:szCs w:val="24"/>
                <w:lang w:eastAsia="en-GB"/>
              </w:rPr>
              <w:t>Explain roles and responsibilities of personnel involved in police pursuits, and the types of vehicle</w:t>
            </w:r>
          </w:p>
          <w:p w14:paraId="421C57B2" w14:textId="7E79F7C6" w:rsidR="00D76CF9" w:rsidRPr="00CA3A9A" w:rsidRDefault="00D76CF9" w:rsidP="00D76CF9">
            <w:pPr>
              <w:overflowPunct w:val="0"/>
              <w:autoSpaceDE w:val="0"/>
              <w:autoSpaceDN w:val="0"/>
              <w:adjustRightInd w:val="0"/>
              <w:spacing w:before="240"/>
              <w:jc w:val="both"/>
              <w:textAlignment w:val="baseline"/>
              <w:rPr>
                <w:rFonts w:ascii="Arial" w:hAnsi="Arial" w:cs="Arial"/>
                <w:lang w:eastAsia="en-GB"/>
              </w:rPr>
            </w:pPr>
            <w:r w:rsidRPr="00CA3A9A">
              <w:rPr>
                <w:rFonts w:ascii="Arial" w:hAnsi="Arial" w:cs="Arial"/>
                <w:lang w:eastAsia="en-GB"/>
              </w:rPr>
              <w:t>Information &amp; Intel</w:t>
            </w:r>
          </w:p>
          <w:p w14:paraId="28235C58" w14:textId="160B9593" w:rsidR="00D76CF9" w:rsidRPr="00CA3A9A" w:rsidRDefault="00D76CF9"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4"/>
                <w:szCs w:val="24"/>
                <w:lang w:eastAsia="en-GB"/>
              </w:rPr>
            </w:pPr>
            <w:r w:rsidRPr="00CA3A9A">
              <w:rPr>
                <w:rFonts w:ascii="Arial" w:eastAsia="Times New Roman" w:hAnsi="Arial" w:cs="Arial"/>
                <w:sz w:val="24"/>
                <w:szCs w:val="24"/>
                <w:lang w:eastAsia="en-GB"/>
              </w:rPr>
              <w:t>Explain and employ analytical products provided by intelligence specialists during the course of an investigation</w:t>
            </w:r>
          </w:p>
          <w:p w14:paraId="611C6C50" w14:textId="78CE001A" w:rsidR="00D76CF9" w:rsidRPr="00CA3A9A" w:rsidRDefault="00D76CF9" w:rsidP="00D76CF9">
            <w:pPr>
              <w:overflowPunct w:val="0"/>
              <w:autoSpaceDE w:val="0"/>
              <w:autoSpaceDN w:val="0"/>
              <w:adjustRightInd w:val="0"/>
              <w:spacing w:before="240"/>
              <w:jc w:val="both"/>
              <w:textAlignment w:val="baseline"/>
              <w:rPr>
                <w:rFonts w:ascii="Arial" w:hAnsi="Arial" w:cs="Arial"/>
                <w:lang w:eastAsia="en-GB"/>
              </w:rPr>
            </w:pPr>
            <w:r w:rsidRPr="00CA3A9A">
              <w:rPr>
                <w:rFonts w:ascii="Arial" w:hAnsi="Arial" w:cs="Arial"/>
                <w:lang w:eastAsia="en-GB"/>
              </w:rPr>
              <w:t xml:space="preserve">Conducting Investigations </w:t>
            </w:r>
          </w:p>
          <w:p w14:paraId="11E6E534" w14:textId="192A67DA" w:rsidR="00D76CF9" w:rsidRPr="00CA3A9A" w:rsidRDefault="00D76CF9"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4"/>
                <w:szCs w:val="24"/>
                <w:lang w:eastAsia="en-GB"/>
              </w:rPr>
            </w:pPr>
            <w:r w:rsidRPr="00CA3A9A">
              <w:rPr>
                <w:rFonts w:ascii="Arial" w:eastAsia="Times New Roman" w:hAnsi="Arial" w:cs="Arial"/>
                <w:sz w:val="24"/>
                <w:szCs w:val="24"/>
                <w:lang w:eastAsia="en-GB"/>
              </w:rPr>
              <w:lastRenderedPageBreak/>
              <w:t>Understand the difference between 'volume and priority' crime</w:t>
            </w:r>
          </w:p>
          <w:p w14:paraId="02DE3D22" w14:textId="2A8B6825" w:rsidR="00D76CF9" w:rsidRPr="00CA3A9A" w:rsidRDefault="00D76CF9"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4"/>
                <w:szCs w:val="24"/>
                <w:lang w:eastAsia="en-GB"/>
              </w:rPr>
            </w:pPr>
            <w:r w:rsidRPr="00CA3A9A">
              <w:rPr>
                <w:rFonts w:ascii="Arial" w:eastAsia="Times New Roman" w:hAnsi="Arial" w:cs="Arial"/>
                <w:sz w:val="24"/>
                <w:szCs w:val="24"/>
                <w:lang w:eastAsia="en-GB"/>
              </w:rPr>
              <w:t>Understand the importance of the concept of memory upon interview methods and process</w:t>
            </w:r>
          </w:p>
          <w:p w14:paraId="32D40613" w14:textId="77777777" w:rsidR="00D76CF9" w:rsidRPr="00CA3A9A" w:rsidRDefault="00D76CF9" w:rsidP="00D76CF9">
            <w:pPr>
              <w:overflowPunct w:val="0"/>
              <w:autoSpaceDE w:val="0"/>
              <w:autoSpaceDN w:val="0"/>
              <w:adjustRightInd w:val="0"/>
              <w:spacing w:before="240"/>
              <w:jc w:val="both"/>
              <w:textAlignment w:val="baseline"/>
              <w:rPr>
                <w:rFonts w:ascii="Arial" w:hAnsi="Arial" w:cs="Arial"/>
                <w:lang w:eastAsia="en-GB"/>
              </w:rPr>
            </w:pPr>
          </w:p>
          <w:p w14:paraId="6E494D01" w14:textId="6ECC7512" w:rsidR="00BB18E4" w:rsidRPr="00CA3A9A" w:rsidRDefault="00BB18E4" w:rsidP="00BB18E4">
            <w:pPr>
              <w:pStyle w:val="ListParagraph"/>
              <w:spacing w:after="0" w:line="240" w:lineRule="auto"/>
              <w:rPr>
                <w:rFonts w:ascii="Arial" w:eastAsia="Times New Roman" w:hAnsi="Arial" w:cs="Arial"/>
                <w:sz w:val="24"/>
                <w:szCs w:val="24"/>
                <w:lang w:eastAsia="en-GB"/>
              </w:rPr>
            </w:pPr>
          </w:p>
        </w:tc>
      </w:tr>
    </w:tbl>
    <w:p w14:paraId="0ABD31CF" w14:textId="29A6B2BC" w:rsidR="00763CB3" w:rsidRPr="00CA3A9A" w:rsidRDefault="00763CB3" w:rsidP="00763CB3">
      <w:pPr>
        <w:rPr>
          <w:rFonts w:ascii="Arial" w:hAnsi="Arial" w:cs="Arial"/>
          <w:b/>
          <w:lang w:eastAsia="en-GB"/>
        </w:rPr>
      </w:pPr>
    </w:p>
    <w:p w14:paraId="7B2399A7" w14:textId="1FCAA730" w:rsidR="00292491" w:rsidRPr="00CA3A9A" w:rsidRDefault="00292491" w:rsidP="00763CB3">
      <w:pPr>
        <w:rPr>
          <w:rFonts w:ascii="Arial" w:hAnsi="Arial" w:cs="Arial"/>
          <w:b/>
          <w:lang w:eastAsia="en-GB"/>
        </w:rPr>
      </w:pPr>
    </w:p>
    <w:p w14:paraId="3C7C984E" w14:textId="12EBC733" w:rsidR="00292491" w:rsidRPr="00CA3A9A" w:rsidRDefault="00292491" w:rsidP="00763CB3">
      <w:pPr>
        <w:rPr>
          <w:rFonts w:ascii="Arial" w:hAnsi="Arial" w:cs="Arial"/>
          <w:b/>
          <w:lang w:eastAsia="en-GB"/>
        </w:rPr>
      </w:pPr>
    </w:p>
    <w:p w14:paraId="7A45A15A" w14:textId="5C4BF1E1" w:rsidR="00292491" w:rsidRPr="00CA3A9A" w:rsidRDefault="00292491" w:rsidP="00763CB3">
      <w:pPr>
        <w:rPr>
          <w:rFonts w:ascii="Arial" w:hAnsi="Arial" w:cs="Arial"/>
          <w:b/>
          <w:lang w:eastAsia="en-GB"/>
        </w:rPr>
      </w:pPr>
    </w:p>
    <w:p w14:paraId="688B2C10" w14:textId="3E264E29" w:rsidR="00292491" w:rsidRPr="00CA3A9A" w:rsidRDefault="00292491" w:rsidP="00763CB3">
      <w:pPr>
        <w:rPr>
          <w:rFonts w:ascii="Arial" w:hAnsi="Arial" w:cs="Arial"/>
          <w:b/>
          <w:lang w:eastAsia="en-GB"/>
        </w:rPr>
      </w:pPr>
    </w:p>
    <w:p w14:paraId="5E914765" w14:textId="2D5D1F4D" w:rsidR="00292491" w:rsidRDefault="00292491" w:rsidP="00763CB3">
      <w:pPr>
        <w:rPr>
          <w:rFonts w:ascii="Arial" w:hAnsi="Arial" w:cs="Arial"/>
          <w:b/>
          <w:lang w:eastAsia="en-GB"/>
        </w:rPr>
      </w:pPr>
    </w:p>
    <w:p w14:paraId="68869A5F" w14:textId="0EDD20B5" w:rsidR="00CA3A9A" w:rsidRDefault="00CA3A9A" w:rsidP="00763CB3">
      <w:pPr>
        <w:rPr>
          <w:rFonts w:ascii="Arial" w:hAnsi="Arial" w:cs="Arial"/>
          <w:b/>
          <w:lang w:eastAsia="en-GB"/>
        </w:rPr>
      </w:pPr>
    </w:p>
    <w:p w14:paraId="543C6C56" w14:textId="2D14FC01" w:rsidR="00CA3A9A" w:rsidRDefault="00CA3A9A" w:rsidP="00763CB3">
      <w:pPr>
        <w:rPr>
          <w:rFonts w:ascii="Arial" w:hAnsi="Arial" w:cs="Arial"/>
          <w:b/>
          <w:lang w:eastAsia="en-GB"/>
        </w:rPr>
      </w:pPr>
    </w:p>
    <w:p w14:paraId="19148742" w14:textId="4395C119" w:rsidR="00CA3A9A" w:rsidRDefault="00CA3A9A" w:rsidP="00763CB3">
      <w:pPr>
        <w:rPr>
          <w:rFonts w:ascii="Arial" w:hAnsi="Arial" w:cs="Arial"/>
          <w:b/>
          <w:lang w:eastAsia="en-GB"/>
        </w:rPr>
      </w:pPr>
    </w:p>
    <w:p w14:paraId="631DB8EB" w14:textId="064BEB3D" w:rsidR="00CA3A9A" w:rsidRDefault="00CA3A9A" w:rsidP="00763CB3">
      <w:pPr>
        <w:rPr>
          <w:rFonts w:ascii="Arial" w:hAnsi="Arial" w:cs="Arial"/>
          <w:b/>
          <w:lang w:eastAsia="en-GB"/>
        </w:rPr>
      </w:pPr>
    </w:p>
    <w:p w14:paraId="298C2ACD" w14:textId="0152B153" w:rsidR="00CA3A9A" w:rsidRDefault="00CA3A9A" w:rsidP="00763CB3">
      <w:pPr>
        <w:rPr>
          <w:rFonts w:ascii="Arial" w:hAnsi="Arial" w:cs="Arial"/>
          <w:b/>
          <w:lang w:eastAsia="en-GB"/>
        </w:rPr>
      </w:pPr>
    </w:p>
    <w:p w14:paraId="5C696F21" w14:textId="53D924BF" w:rsidR="00CA3A9A" w:rsidRDefault="00CA3A9A" w:rsidP="00763CB3">
      <w:pPr>
        <w:rPr>
          <w:rFonts w:ascii="Arial" w:hAnsi="Arial" w:cs="Arial"/>
          <w:b/>
          <w:lang w:eastAsia="en-GB"/>
        </w:rPr>
      </w:pPr>
    </w:p>
    <w:p w14:paraId="4C639DEF" w14:textId="24AEBEE8" w:rsidR="00CA3A9A" w:rsidRDefault="00CA3A9A" w:rsidP="00763CB3">
      <w:pPr>
        <w:rPr>
          <w:rFonts w:ascii="Arial" w:hAnsi="Arial" w:cs="Arial"/>
          <w:b/>
          <w:lang w:eastAsia="en-GB"/>
        </w:rPr>
      </w:pPr>
    </w:p>
    <w:p w14:paraId="5EDE7F07" w14:textId="18BC2AF4" w:rsidR="00CA3A9A" w:rsidRDefault="00CA3A9A" w:rsidP="00763CB3">
      <w:pPr>
        <w:rPr>
          <w:rFonts w:ascii="Arial" w:hAnsi="Arial" w:cs="Arial"/>
          <w:b/>
          <w:lang w:eastAsia="en-GB"/>
        </w:rPr>
      </w:pPr>
    </w:p>
    <w:p w14:paraId="05C88C57" w14:textId="79BC93D5" w:rsidR="00CA3A9A" w:rsidRDefault="00CA3A9A" w:rsidP="00763CB3">
      <w:pPr>
        <w:rPr>
          <w:rFonts w:ascii="Arial" w:hAnsi="Arial" w:cs="Arial"/>
          <w:b/>
          <w:lang w:eastAsia="en-GB"/>
        </w:rPr>
      </w:pPr>
    </w:p>
    <w:p w14:paraId="5280555A" w14:textId="20574B05" w:rsidR="00CA3A9A" w:rsidRDefault="00CA3A9A" w:rsidP="00763CB3">
      <w:pPr>
        <w:rPr>
          <w:rFonts w:ascii="Arial" w:hAnsi="Arial" w:cs="Arial"/>
          <w:b/>
          <w:lang w:eastAsia="en-GB"/>
        </w:rPr>
      </w:pPr>
    </w:p>
    <w:p w14:paraId="4FE5B2D1" w14:textId="3A09D803" w:rsidR="00CA3A9A" w:rsidRDefault="00CA3A9A" w:rsidP="00763CB3">
      <w:pPr>
        <w:rPr>
          <w:rFonts w:ascii="Arial" w:hAnsi="Arial" w:cs="Arial"/>
          <w:b/>
          <w:lang w:eastAsia="en-GB"/>
        </w:rPr>
      </w:pPr>
    </w:p>
    <w:p w14:paraId="26B0CDFF" w14:textId="67DB807B" w:rsidR="00CA3A9A" w:rsidRDefault="00CA3A9A" w:rsidP="00763CB3">
      <w:pPr>
        <w:rPr>
          <w:rFonts w:ascii="Arial" w:hAnsi="Arial" w:cs="Arial"/>
          <w:b/>
          <w:lang w:eastAsia="en-GB"/>
        </w:rPr>
      </w:pPr>
    </w:p>
    <w:p w14:paraId="6ADCEE82" w14:textId="38B6ECC9" w:rsidR="00CA3A9A" w:rsidRDefault="00CA3A9A" w:rsidP="00763CB3">
      <w:pPr>
        <w:rPr>
          <w:rFonts w:ascii="Arial" w:hAnsi="Arial" w:cs="Arial"/>
          <w:b/>
          <w:lang w:eastAsia="en-GB"/>
        </w:rPr>
      </w:pPr>
    </w:p>
    <w:p w14:paraId="5CA6A2B9" w14:textId="7FBD8CE3" w:rsidR="00CA3A9A" w:rsidRDefault="00CA3A9A" w:rsidP="00763CB3">
      <w:pPr>
        <w:rPr>
          <w:rFonts w:ascii="Arial" w:hAnsi="Arial" w:cs="Arial"/>
          <w:b/>
          <w:lang w:eastAsia="en-GB"/>
        </w:rPr>
      </w:pPr>
    </w:p>
    <w:p w14:paraId="25D2E012" w14:textId="25EAD2E8" w:rsidR="00CA3A9A" w:rsidRDefault="00CA3A9A" w:rsidP="00763CB3">
      <w:pPr>
        <w:rPr>
          <w:rFonts w:ascii="Arial" w:hAnsi="Arial" w:cs="Arial"/>
          <w:b/>
          <w:lang w:eastAsia="en-GB"/>
        </w:rPr>
      </w:pPr>
    </w:p>
    <w:p w14:paraId="3CA9C2E2" w14:textId="57A61F35" w:rsidR="00CA3A9A" w:rsidRDefault="00CA3A9A" w:rsidP="00763CB3">
      <w:pPr>
        <w:rPr>
          <w:rFonts w:ascii="Arial" w:hAnsi="Arial" w:cs="Arial"/>
          <w:b/>
          <w:lang w:eastAsia="en-GB"/>
        </w:rPr>
      </w:pPr>
    </w:p>
    <w:p w14:paraId="1B081C8F" w14:textId="213C476F" w:rsidR="00CA3A9A" w:rsidRDefault="00CA3A9A" w:rsidP="00763CB3">
      <w:pPr>
        <w:rPr>
          <w:rFonts w:ascii="Arial" w:hAnsi="Arial" w:cs="Arial"/>
          <w:b/>
          <w:lang w:eastAsia="en-GB"/>
        </w:rPr>
      </w:pPr>
    </w:p>
    <w:p w14:paraId="208D2A9E" w14:textId="62A8B933" w:rsidR="00CA3A9A" w:rsidRDefault="00CA3A9A" w:rsidP="00763CB3">
      <w:pPr>
        <w:rPr>
          <w:rFonts w:ascii="Arial" w:hAnsi="Arial" w:cs="Arial"/>
          <w:b/>
          <w:lang w:eastAsia="en-GB"/>
        </w:rPr>
      </w:pPr>
    </w:p>
    <w:p w14:paraId="7DD5D681" w14:textId="0F93122B" w:rsidR="00CA3A9A" w:rsidRDefault="00CA3A9A" w:rsidP="00763CB3">
      <w:pPr>
        <w:rPr>
          <w:rFonts w:ascii="Arial" w:hAnsi="Arial" w:cs="Arial"/>
          <w:b/>
          <w:lang w:eastAsia="en-GB"/>
        </w:rPr>
      </w:pPr>
    </w:p>
    <w:p w14:paraId="182CC67A" w14:textId="08C6FB68" w:rsidR="00CA3A9A" w:rsidRDefault="00CA3A9A" w:rsidP="00763CB3">
      <w:pPr>
        <w:rPr>
          <w:rFonts w:ascii="Arial" w:hAnsi="Arial" w:cs="Arial"/>
          <w:b/>
          <w:lang w:eastAsia="en-GB"/>
        </w:rPr>
      </w:pPr>
    </w:p>
    <w:p w14:paraId="54A78A64" w14:textId="3A74EE5A" w:rsidR="00CA3A9A" w:rsidRDefault="00CA3A9A" w:rsidP="00763CB3">
      <w:pPr>
        <w:rPr>
          <w:rFonts w:ascii="Arial" w:hAnsi="Arial" w:cs="Arial"/>
          <w:b/>
          <w:lang w:eastAsia="en-GB"/>
        </w:rPr>
      </w:pPr>
    </w:p>
    <w:p w14:paraId="32E8CC3C" w14:textId="27EFF5F6" w:rsidR="00CA3A9A" w:rsidRDefault="00CA3A9A" w:rsidP="00763CB3">
      <w:pPr>
        <w:rPr>
          <w:rFonts w:ascii="Arial" w:hAnsi="Arial" w:cs="Arial"/>
          <w:b/>
          <w:lang w:eastAsia="en-GB"/>
        </w:rPr>
      </w:pPr>
    </w:p>
    <w:p w14:paraId="3BBBA1E1" w14:textId="283E0177" w:rsidR="00CA3A9A" w:rsidRDefault="00CA3A9A" w:rsidP="00763CB3">
      <w:pPr>
        <w:rPr>
          <w:rFonts w:ascii="Arial" w:hAnsi="Arial" w:cs="Arial"/>
          <w:b/>
          <w:lang w:eastAsia="en-GB"/>
        </w:rPr>
      </w:pPr>
    </w:p>
    <w:p w14:paraId="6DCB0C11" w14:textId="219AE037" w:rsidR="00CA3A9A" w:rsidRDefault="00CA3A9A" w:rsidP="00763CB3">
      <w:pPr>
        <w:rPr>
          <w:rFonts w:ascii="Arial" w:hAnsi="Arial" w:cs="Arial"/>
          <w:b/>
          <w:lang w:eastAsia="en-GB"/>
        </w:rPr>
      </w:pPr>
    </w:p>
    <w:p w14:paraId="4D985128" w14:textId="676E47B1" w:rsidR="00CA3A9A" w:rsidRDefault="00CA3A9A" w:rsidP="00763CB3">
      <w:pPr>
        <w:rPr>
          <w:rFonts w:ascii="Arial" w:hAnsi="Arial" w:cs="Arial"/>
          <w:b/>
          <w:lang w:eastAsia="en-GB"/>
        </w:rPr>
      </w:pPr>
    </w:p>
    <w:p w14:paraId="0CC13B2E" w14:textId="6C07FA12" w:rsidR="00CA3A9A" w:rsidRDefault="00CA3A9A" w:rsidP="00763CB3">
      <w:pPr>
        <w:rPr>
          <w:rFonts w:ascii="Arial" w:hAnsi="Arial" w:cs="Arial"/>
          <w:b/>
          <w:lang w:eastAsia="en-GB"/>
        </w:rPr>
      </w:pPr>
    </w:p>
    <w:p w14:paraId="091184BF" w14:textId="001E3EC6" w:rsidR="00CA3A9A" w:rsidRDefault="00CA3A9A" w:rsidP="00763CB3">
      <w:pPr>
        <w:rPr>
          <w:rFonts w:ascii="Arial" w:hAnsi="Arial" w:cs="Arial"/>
          <w:b/>
          <w:lang w:eastAsia="en-GB"/>
        </w:rPr>
      </w:pPr>
    </w:p>
    <w:p w14:paraId="235AEBED" w14:textId="7219AD33" w:rsidR="00CA3A9A" w:rsidRDefault="00CA3A9A" w:rsidP="00763CB3">
      <w:pPr>
        <w:rPr>
          <w:rFonts w:ascii="Arial" w:hAnsi="Arial" w:cs="Arial"/>
          <w:b/>
          <w:lang w:eastAsia="en-GB"/>
        </w:rPr>
      </w:pPr>
    </w:p>
    <w:p w14:paraId="5E167E67" w14:textId="1FFC1F72" w:rsidR="00CA3A9A" w:rsidRDefault="00CA3A9A" w:rsidP="00763CB3">
      <w:pPr>
        <w:rPr>
          <w:rFonts w:ascii="Arial" w:hAnsi="Arial" w:cs="Arial"/>
          <w:b/>
          <w:lang w:eastAsia="en-GB"/>
        </w:rPr>
      </w:pPr>
    </w:p>
    <w:p w14:paraId="264F0CB7" w14:textId="41A79A14" w:rsidR="00CA3A9A" w:rsidRDefault="00CA3A9A" w:rsidP="00763CB3">
      <w:pPr>
        <w:rPr>
          <w:rFonts w:ascii="Arial" w:hAnsi="Arial" w:cs="Arial"/>
          <w:b/>
          <w:lang w:eastAsia="en-GB"/>
        </w:rPr>
      </w:pPr>
    </w:p>
    <w:p w14:paraId="55CEC3B0" w14:textId="78360948" w:rsidR="00CA3A9A" w:rsidRDefault="00CA3A9A" w:rsidP="00763CB3">
      <w:pPr>
        <w:rPr>
          <w:rFonts w:ascii="Arial" w:hAnsi="Arial" w:cs="Arial"/>
          <w:b/>
          <w:lang w:eastAsia="en-GB"/>
        </w:rPr>
      </w:pPr>
    </w:p>
    <w:p w14:paraId="4C0F00E6" w14:textId="76A24733" w:rsidR="00CA3A9A" w:rsidRDefault="00CA3A9A" w:rsidP="00763CB3">
      <w:pPr>
        <w:rPr>
          <w:rFonts w:ascii="Arial" w:hAnsi="Arial" w:cs="Arial"/>
          <w:b/>
          <w:lang w:eastAsia="en-GB"/>
        </w:rPr>
      </w:pPr>
    </w:p>
    <w:p w14:paraId="4A9272F4" w14:textId="6F50C531" w:rsidR="00CA3A9A" w:rsidRDefault="00CA3A9A" w:rsidP="00763CB3">
      <w:pPr>
        <w:rPr>
          <w:rFonts w:ascii="Arial" w:hAnsi="Arial" w:cs="Arial"/>
          <w:b/>
          <w:lang w:eastAsia="en-GB"/>
        </w:rPr>
      </w:pPr>
    </w:p>
    <w:p w14:paraId="08A9DEBE" w14:textId="77D2CEE6" w:rsidR="00CA3A9A" w:rsidRDefault="00CA3A9A" w:rsidP="00763CB3">
      <w:pPr>
        <w:rPr>
          <w:rFonts w:ascii="Arial" w:hAnsi="Arial" w:cs="Arial"/>
          <w:b/>
          <w:lang w:eastAsia="en-GB"/>
        </w:rPr>
      </w:pPr>
    </w:p>
    <w:p w14:paraId="6D585061" w14:textId="701078C5" w:rsidR="00CA3A9A" w:rsidRDefault="00CA3A9A" w:rsidP="00763CB3">
      <w:pPr>
        <w:rPr>
          <w:rFonts w:ascii="Arial" w:hAnsi="Arial" w:cs="Arial"/>
          <w:b/>
          <w:lang w:eastAsia="en-GB"/>
        </w:rPr>
      </w:pPr>
    </w:p>
    <w:p w14:paraId="42F60E2F" w14:textId="748AFB36" w:rsidR="00CA3A9A" w:rsidRDefault="00CA3A9A" w:rsidP="00763CB3">
      <w:pPr>
        <w:rPr>
          <w:rFonts w:ascii="Arial" w:hAnsi="Arial" w:cs="Arial"/>
          <w:b/>
          <w:lang w:eastAsia="en-GB"/>
        </w:rPr>
      </w:pPr>
    </w:p>
    <w:p w14:paraId="7F68D295" w14:textId="5B266D0D" w:rsidR="00CA3A9A" w:rsidRDefault="00CA3A9A" w:rsidP="00763CB3">
      <w:pPr>
        <w:rPr>
          <w:rFonts w:ascii="Arial" w:hAnsi="Arial" w:cs="Arial"/>
          <w:b/>
          <w:lang w:eastAsia="en-GB"/>
        </w:rPr>
      </w:pPr>
    </w:p>
    <w:p w14:paraId="6C326629" w14:textId="77777777" w:rsidR="0050632F" w:rsidRPr="00CA3A9A" w:rsidRDefault="0050632F" w:rsidP="00763CB3">
      <w:pPr>
        <w:rPr>
          <w:rFonts w:ascii="Arial" w:hAnsi="Arial" w:cs="Arial"/>
          <w:b/>
          <w:lang w:eastAsia="en-GB"/>
        </w:rPr>
      </w:pPr>
    </w:p>
    <w:p w14:paraId="172C86CD" w14:textId="77777777" w:rsidR="00763CB3" w:rsidRPr="00CA3A9A" w:rsidRDefault="00763CB3" w:rsidP="00763CB3">
      <w:pPr>
        <w:rPr>
          <w:rFonts w:ascii="Arial" w:hAnsi="Arial" w:cs="Arial"/>
          <w:b/>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CA3A9A" w14:paraId="720C1C8F" w14:textId="77777777" w:rsidTr="00CC43C2">
        <w:tc>
          <w:tcPr>
            <w:tcW w:w="9781" w:type="dxa"/>
            <w:shd w:val="clear" w:color="auto" w:fill="C0C0C0"/>
          </w:tcPr>
          <w:p w14:paraId="728EF9A5" w14:textId="77777777" w:rsidR="00763CB3" w:rsidRPr="00CA3A9A" w:rsidRDefault="00763CB3" w:rsidP="00CC43C2">
            <w:pPr>
              <w:jc w:val="center"/>
              <w:rPr>
                <w:rFonts w:ascii="Arial" w:hAnsi="Arial" w:cs="Arial"/>
                <w:b/>
                <w:lang w:eastAsia="en-GB"/>
              </w:rPr>
            </w:pPr>
            <w:r w:rsidRPr="00CA3A9A">
              <w:rPr>
                <w:rFonts w:ascii="Arial" w:hAnsi="Arial" w:cs="Arial"/>
                <w:lang w:eastAsia="en-GB"/>
              </w:rPr>
              <w:lastRenderedPageBreak/>
              <w:br w:type="page"/>
            </w:r>
            <w:r w:rsidRPr="00CA3A9A">
              <w:rPr>
                <w:rFonts w:ascii="Arial" w:hAnsi="Arial" w:cs="Arial"/>
                <w:b/>
                <w:lang w:eastAsia="en-GB"/>
              </w:rPr>
              <w:t>TASK DESCRIPTION</w:t>
            </w:r>
          </w:p>
        </w:tc>
      </w:tr>
    </w:tbl>
    <w:p w14:paraId="6919A6CC" w14:textId="31E6E35D" w:rsidR="00763CB3" w:rsidRPr="00CA3A9A" w:rsidRDefault="00763CB3" w:rsidP="00763CB3">
      <w:pPr>
        <w:ind w:left="426"/>
        <w:rPr>
          <w:rFonts w:ascii="Arial" w:hAnsi="Arial" w:cs="Arial"/>
          <w:lang w:eastAsia="en-GB"/>
        </w:rPr>
      </w:pPr>
    </w:p>
    <w:p w14:paraId="01AD3889" w14:textId="77777777" w:rsidR="00FF774E" w:rsidRPr="00CA3A9A" w:rsidRDefault="00FF774E" w:rsidP="00763CB3">
      <w:pPr>
        <w:ind w:left="426"/>
        <w:rPr>
          <w:rFonts w:ascii="Arial" w:hAnsi="Arial" w:cs="Arial"/>
          <w:lang w:eastAsia="en-GB"/>
        </w:rPr>
      </w:pPr>
    </w:p>
    <w:p w14:paraId="1F09E9E7" w14:textId="77777777" w:rsidR="00FF774E" w:rsidRPr="00CA3A9A" w:rsidRDefault="00FF774E" w:rsidP="00FF774E">
      <w:pPr>
        <w:ind w:left="426"/>
        <w:rPr>
          <w:rFonts w:ascii="Arial" w:hAnsi="Arial" w:cs="Arial"/>
          <w:b/>
          <w:lang w:eastAsia="en-GB"/>
        </w:rPr>
      </w:pPr>
      <w:r w:rsidRPr="00CA3A9A">
        <w:rPr>
          <w:rFonts w:ascii="Arial" w:hAnsi="Arial" w:cs="Arial"/>
          <w:b/>
          <w:lang w:eastAsia="en-GB"/>
        </w:rPr>
        <w:t>Students are required to complete a 1000-word essay under the following title:</w:t>
      </w:r>
    </w:p>
    <w:p w14:paraId="01CCBC5B" w14:textId="77777777" w:rsidR="00FF774E" w:rsidRPr="00CA3A9A" w:rsidRDefault="00FF774E" w:rsidP="00FE182D">
      <w:pPr>
        <w:overflowPunct w:val="0"/>
        <w:autoSpaceDE w:val="0"/>
        <w:autoSpaceDN w:val="0"/>
        <w:adjustRightInd w:val="0"/>
        <w:spacing w:before="240"/>
        <w:ind w:left="426"/>
        <w:jc w:val="both"/>
        <w:textAlignment w:val="baseline"/>
        <w:rPr>
          <w:rFonts w:ascii="Arial" w:hAnsi="Arial" w:cs="Arial"/>
          <w:b/>
          <w:lang w:eastAsia="en-GB"/>
        </w:rPr>
      </w:pPr>
      <w:r w:rsidRPr="00CA3A9A">
        <w:rPr>
          <w:rFonts w:ascii="Arial" w:hAnsi="Arial" w:cs="Arial"/>
          <w:b/>
          <w:lang w:eastAsia="en-GB"/>
        </w:rPr>
        <w:t>Analyse why key incidents/events have had a damaging effect on the willingness of communities to engage with the police</w:t>
      </w:r>
    </w:p>
    <w:p w14:paraId="0D98B32A" w14:textId="27851262" w:rsidR="00FF774E" w:rsidRPr="00CA3A9A" w:rsidRDefault="00FF774E" w:rsidP="00FF774E">
      <w:pPr>
        <w:overflowPunct w:val="0"/>
        <w:autoSpaceDE w:val="0"/>
        <w:autoSpaceDN w:val="0"/>
        <w:adjustRightInd w:val="0"/>
        <w:spacing w:before="240"/>
        <w:ind w:left="426"/>
        <w:jc w:val="both"/>
        <w:textAlignment w:val="baseline"/>
        <w:rPr>
          <w:rFonts w:ascii="Arial" w:hAnsi="Arial" w:cs="Arial"/>
          <w:b/>
          <w:lang w:eastAsia="en-GB"/>
        </w:rPr>
      </w:pPr>
      <w:r w:rsidRPr="00CA3A9A">
        <w:rPr>
          <w:rFonts w:ascii="Arial" w:hAnsi="Arial" w:cs="Arial"/>
          <w:b/>
          <w:lang w:eastAsia="en-GB"/>
        </w:rPr>
        <w:t>Evaluate the role of community policing in fostering and maintaining community cohesion and understand and apply key principles of effective community engagement</w:t>
      </w:r>
    </w:p>
    <w:p w14:paraId="371F110B" w14:textId="3E1B731D" w:rsidR="00710DAA" w:rsidRPr="00CA3A9A" w:rsidRDefault="00710DAA" w:rsidP="00292491">
      <w:pPr>
        <w:overflowPunct w:val="0"/>
        <w:autoSpaceDE w:val="0"/>
        <w:autoSpaceDN w:val="0"/>
        <w:adjustRightInd w:val="0"/>
        <w:spacing w:before="240"/>
        <w:jc w:val="both"/>
        <w:textAlignment w:val="baseline"/>
        <w:rPr>
          <w:rFonts w:ascii="Arial" w:hAnsi="Arial" w:cs="Arial"/>
          <w:lang w:eastAsia="en-GB"/>
        </w:rPr>
      </w:pPr>
    </w:p>
    <w:p w14:paraId="074A3342" w14:textId="726CB41C" w:rsidR="004B11D7" w:rsidRPr="00CA3A9A" w:rsidRDefault="00292491" w:rsidP="00CA3A9A">
      <w:pPr>
        <w:ind w:left="426"/>
      </w:pPr>
      <w:r w:rsidRPr="00CA3A9A">
        <w:rPr>
          <w:rFonts w:ascii="Arial" w:hAnsi="Arial" w:cs="Arial"/>
          <w:lang w:eastAsia="en-GB"/>
        </w:rPr>
        <w:t>The first paid police officers started in 1829</w:t>
      </w:r>
      <w:r w:rsidR="00D643B6" w:rsidRPr="00CA3A9A">
        <w:rPr>
          <w:rFonts w:ascii="Arial" w:hAnsi="Arial" w:cs="Arial"/>
          <w:lang w:eastAsia="en-GB"/>
        </w:rPr>
        <w:t xml:space="preserve"> in the city of</w:t>
      </w:r>
      <w:r w:rsidRPr="00CA3A9A">
        <w:rPr>
          <w:rFonts w:ascii="Arial" w:hAnsi="Arial" w:cs="Arial"/>
          <w:lang w:eastAsia="en-GB"/>
        </w:rPr>
        <w:t xml:space="preserve"> London</w:t>
      </w:r>
      <w:r w:rsidR="00D643B6" w:rsidRPr="00CA3A9A">
        <w:rPr>
          <w:rFonts w:ascii="Arial" w:hAnsi="Arial" w:cs="Arial"/>
          <w:lang w:eastAsia="en-GB"/>
        </w:rPr>
        <w:t>.</w:t>
      </w:r>
      <w:r w:rsidRPr="00CA3A9A">
        <w:rPr>
          <w:rFonts w:ascii="Arial" w:hAnsi="Arial" w:cs="Arial"/>
          <w:lang w:eastAsia="en-GB"/>
        </w:rPr>
        <w:t xml:space="preserve"> </w:t>
      </w:r>
      <w:r w:rsidR="00D643B6" w:rsidRPr="00CA3A9A">
        <w:rPr>
          <w:rFonts w:ascii="Arial" w:hAnsi="Arial" w:cs="Arial"/>
          <w:lang w:eastAsia="en-GB"/>
        </w:rPr>
        <w:t>T</w:t>
      </w:r>
      <w:r w:rsidRPr="00CA3A9A">
        <w:rPr>
          <w:rFonts w:ascii="Arial" w:hAnsi="Arial" w:cs="Arial"/>
          <w:lang w:eastAsia="en-GB"/>
        </w:rPr>
        <w:t>hey</w:t>
      </w:r>
      <w:r w:rsidR="00D643B6" w:rsidRPr="00CA3A9A">
        <w:rPr>
          <w:rFonts w:ascii="Arial" w:hAnsi="Arial" w:cs="Arial"/>
          <w:lang w:eastAsia="en-GB"/>
        </w:rPr>
        <w:t xml:space="preserve"> were</w:t>
      </w:r>
      <w:r w:rsidRPr="00CA3A9A">
        <w:rPr>
          <w:rFonts w:ascii="Arial" w:hAnsi="Arial" w:cs="Arial"/>
          <w:lang w:eastAsia="en-GB"/>
        </w:rPr>
        <w:t xml:space="preserve"> created by Robert Peelian who was the Home Secretary </w:t>
      </w:r>
      <w:r w:rsidR="00D643B6" w:rsidRPr="00CA3A9A">
        <w:rPr>
          <w:rFonts w:ascii="Arial" w:hAnsi="Arial" w:cs="Arial"/>
          <w:lang w:eastAsia="en-GB"/>
        </w:rPr>
        <w:t>at the time</w:t>
      </w:r>
      <w:r w:rsidRPr="00CA3A9A">
        <w:rPr>
          <w:rFonts w:ascii="Arial" w:hAnsi="Arial" w:cs="Arial"/>
          <w:lang w:eastAsia="en-GB"/>
        </w:rPr>
        <w:t xml:space="preserve"> (</w:t>
      </w:r>
      <w:r w:rsidR="00D73745" w:rsidRPr="00CA3A9A">
        <w:rPr>
          <w:rFonts w:ascii="Arial" w:hAnsi="Arial" w:cs="Arial"/>
          <w:color w:val="000000"/>
          <w:shd w:val="clear" w:color="auto" w:fill="FFFFFF"/>
        </w:rPr>
        <w:t>The Development of a Police Force - Victorian Crime and Punishment from E2BN, 2021</w:t>
      </w:r>
      <w:r w:rsidRPr="00CA3A9A">
        <w:rPr>
          <w:rFonts w:ascii="Arial" w:hAnsi="Arial" w:cs="Arial"/>
          <w:lang w:eastAsia="en-GB"/>
        </w:rPr>
        <w:t xml:space="preserve">). Peelian’s objective was to prevent crime </w:t>
      </w:r>
      <w:r w:rsidR="004B11D7" w:rsidRPr="00CA3A9A">
        <w:rPr>
          <w:rFonts w:ascii="Arial" w:hAnsi="Arial" w:cs="Arial"/>
          <w:lang w:eastAsia="en-GB"/>
        </w:rPr>
        <w:t>and disorder. Through this Peelian documented 9 principles (</w:t>
      </w:r>
      <w:r w:rsidR="00D73745" w:rsidRPr="00CA3A9A">
        <w:rPr>
          <w:rFonts w:ascii="Arial" w:hAnsi="Arial" w:cs="Arial"/>
          <w:color w:val="000000"/>
          <w:shd w:val="clear" w:color="auto" w:fill="FFFFFF"/>
        </w:rPr>
        <w:t>The Peelian Principles | UW Police, 2021</w:t>
      </w:r>
      <w:r w:rsidR="004B11D7" w:rsidRPr="00CA3A9A">
        <w:rPr>
          <w:rFonts w:ascii="Arial" w:hAnsi="Arial" w:cs="Arial"/>
          <w:lang w:eastAsia="en-GB"/>
        </w:rPr>
        <w:t>) which the police force still adheres to</w:t>
      </w:r>
      <w:r w:rsidR="00D643B6" w:rsidRPr="00CA3A9A">
        <w:rPr>
          <w:rFonts w:ascii="Arial" w:hAnsi="Arial" w:cs="Arial"/>
          <w:lang w:eastAsia="en-GB"/>
        </w:rPr>
        <w:t>, to</w:t>
      </w:r>
      <w:r w:rsidR="004B11D7" w:rsidRPr="00CA3A9A">
        <w:rPr>
          <w:rFonts w:ascii="Arial" w:hAnsi="Arial" w:cs="Arial"/>
          <w:lang w:eastAsia="en-GB"/>
        </w:rPr>
        <w:t xml:space="preserve"> this day. In this question I will be focusing on these principles and how in more modern day policing we try and focus on one key principle which is the police are the public and the public are police. What this means is that we are the public and what do we expect and deserve from our local police service. </w:t>
      </w:r>
      <w:r w:rsidRPr="00CA3A9A">
        <w:rPr>
          <w:rFonts w:ascii="Arial" w:hAnsi="Arial" w:cs="Arial"/>
          <w:lang w:eastAsia="en-GB"/>
        </w:rPr>
        <w:t xml:space="preserve"> </w:t>
      </w:r>
    </w:p>
    <w:p w14:paraId="5C582648" w14:textId="77777777" w:rsidR="004B11D7" w:rsidRPr="00CA3A9A" w:rsidRDefault="004B11D7" w:rsidP="00FF774E">
      <w:pPr>
        <w:overflowPunct w:val="0"/>
        <w:autoSpaceDE w:val="0"/>
        <w:autoSpaceDN w:val="0"/>
        <w:adjustRightInd w:val="0"/>
        <w:spacing w:before="240"/>
        <w:ind w:left="426"/>
        <w:jc w:val="both"/>
        <w:textAlignment w:val="baseline"/>
        <w:rPr>
          <w:rFonts w:ascii="Arial" w:hAnsi="Arial" w:cs="Arial"/>
          <w:lang w:eastAsia="en-GB"/>
        </w:rPr>
      </w:pPr>
    </w:p>
    <w:p w14:paraId="32FAE8FD" w14:textId="3B4631C4" w:rsidR="00CC43C2" w:rsidRPr="00CA3A9A" w:rsidRDefault="007E777C" w:rsidP="00FF774E">
      <w:pPr>
        <w:overflowPunct w:val="0"/>
        <w:autoSpaceDE w:val="0"/>
        <w:autoSpaceDN w:val="0"/>
        <w:adjustRightInd w:val="0"/>
        <w:spacing w:before="240"/>
        <w:ind w:left="426"/>
        <w:jc w:val="both"/>
        <w:textAlignment w:val="baseline"/>
        <w:rPr>
          <w:rFonts w:ascii="Arial" w:hAnsi="Arial" w:cs="Arial"/>
          <w:lang w:eastAsia="en-GB"/>
        </w:rPr>
      </w:pPr>
      <w:r w:rsidRPr="00CA3A9A">
        <w:rPr>
          <w:rFonts w:ascii="Arial" w:hAnsi="Arial" w:cs="Arial"/>
          <w:lang w:eastAsia="en-GB"/>
        </w:rPr>
        <w:t>When a major incident happens in the community, it sends shockwaves throughout not only the local community but other communities surrounding it.</w:t>
      </w:r>
      <w:r w:rsidR="00DD709D" w:rsidRPr="00CA3A9A">
        <w:rPr>
          <w:rFonts w:ascii="Arial" w:hAnsi="Arial" w:cs="Arial"/>
          <w:lang w:eastAsia="en-GB"/>
        </w:rPr>
        <w:t xml:space="preserve"> These shock waves cause unrest in the community and develop a lack of trust in the local police force</w:t>
      </w:r>
      <w:r w:rsidR="00D643B6" w:rsidRPr="00CA3A9A">
        <w:rPr>
          <w:rFonts w:ascii="Arial" w:hAnsi="Arial" w:cs="Arial"/>
          <w:lang w:eastAsia="en-GB"/>
        </w:rPr>
        <w:t xml:space="preserve"> as the public view the police’s job to prevent incidents from occurring in the first place</w:t>
      </w:r>
      <w:r w:rsidR="00DD709D" w:rsidRPr="00CA3A9A">
        <w:rPr>
          <w:rFonts w:ascii="Arial" w:hAnsi="Arial" w:cs="Arial"/>
          <w:lang w:eastAsia="en-GB"/>
        </w:rPr>
        <w:t xml:space="preserve">. </w:t>
      </w:r>
      <w:r w:rsidRPr="00CA3A9A">
        <w:rPr>
          <w:rFonts w:ascii="Arial" w:hAnsi="Arial" w:cs="Arial"/>
          <w:lang w:eastAsia="en-GB"/>
        </w:rPr>
        <w:t xml:space="preserve"> </w:t>
      </w:r>
      <w:r w:rsidR="00DD709D" w:rsidRPr="00CA3A9A">
        <w:rPr>
          <w:rFonts w:ascii="Arial" w:hAnsi="Arial" w:cs="Arial"/>
          <w:lang w:eastAsia="en-GB"/>
        </w:rPr>
        <w:t>Anti-social</w:t>
      </w:r>
      <w:r w:rsidRPr="00CA3A9A">
        <w:rPr>
          <w:rFonts w:ascii="Arial" w:hAnsi="Arial" w:cs="Arial"/>
          <w:lang w:eastAsia="en-GB"/>
        </w:rPr>
        <w:t xml:space="preserve"> behaviour is a key </w:t>
      </w:r>
      <w:r w:rsidR="0058601D" w:rsidRPr="00CA3A9A">
        <w:rPr>
          <w:rFonts w:ascii="Arial" w:hAnsi="Arial" w:cs="Arial"/>
          <w:lang w:eastAsia="en-GB"/>
        </w:rPr>
        <w:t>indicator</w:t>
      </w:r>
      <w:r w:rsidRPr="00CA3A9A">
        <w:rPr>
          <w:rFonts w:ascii="Arial" w:hAnsi="Arial" w:cs="Arial"/>
          <w:lang w:eastAsia="en-GB"/>
        </w:rPr>
        <w:t xml:space="preserve"> that there </w:t>
      </w:r>
      <w:r w:rsidR="00DD709D" w:rsidRPr="00CA3A9A">
        <w:rPr>
          <w:rFonts w:ascii="Arial" w:hAnsi="Arial" w:cs="Arial"/>
          <w:lang w:eastAsia="en-GB"/>
        </w:rPr>
        <w:t>are</w:t>
      </w:r>
      <w:r w:rsidRPr="00CA3A9A">
        <w:rPr>
          <w:rFonts w:ascii="Arial" w:hAnsi="Arial" w:cs="Arial"/>
          <w:lang w:eastAsia="en-GB"/>
        </w:rPr>
        <w:t xml:space="preserve"> issues in the community</w:t>
      </w:r>
      <w:r w:rsidR="00D643B6" w:rsidRPr="00CA3A9A">
        <w:rPr>
          <w:rFonts w:ascii="Arial" w:hAnsi="Arial" w:cs="Arial"/>
          <w:lang w:eastAsia="en-GB"/>
        </w:rPr>
        <w:t>,</w:t>
      </w:r>
      <w:r w:rsidRPr="00CA3A9A">
        <w:rPr>
          <w:rFonts w:ascii="Arial" w:hAnsi="Arial" w:cs="Arial"/>
          <w:lang w:eastAsia="en-GB"/>
        </w:rPr>
        <w:t xml:space="preserve"> or u</w:t>
      </w:r>
      <w:r w:rsidR="00D643B6" w:rsidRPr="00CA3A9A">
        <w:rPr>
          <w:rFonts w:ascii="Arial" w:hAnsi="Arial" w:cs="Arial"/>
          <w:lang w:eastAsia="en-GB"/>
        </w:rPr>
        <w:t>t</w:t>
      </w:r>
      <w:r w:rsidRPr="00CA3A9A">
        <w:rPr>
          <w:rFonts w:ascii="Arial" w:hAnsi="Arial" w:cs="Arial"/>
          <w:lang w:eastAsia="en-GB"/>
        </w:rPr>
        <w:t>i</w:t>
      </w:r>
      <w:r w:rsidR="00D643B6" w:rsidRPr="00CA3A9A">
        <w:rPr>
          <w:rFonts w:ascii="Arial" w:hAnsi="Arial" w:cs="Arial"/>
          <w:lang w:eastAsia="en-GB"/>
        </w:rPr>
        <w:t>lisi</w:t>
      </w:r>
      <w:r w:rsidRPr="00CA3A9A">
        <w:rPr>
          <w:rFonts w:ascii="Arial" w:hAnsi="Arial" w:cs="Arial"/>
          <w:lang w:eastAsia="en-GB"/>
        </w:rPr>
        <w:t xml:space="preserve">ng the broken window theory. </w:t>
      </w:r>
    </w:p>
    <w:p w14:paraId="443B0296" w14:textId="77777777" w:rsidR="00DD709D" w:rsidRPr="00CA3A9A" w:rsidRDefault="00DD709D" w:rsidP="00FF774E">
      <w:pPr>
        <w:overflowPunct w:val="0"/>
        <w:autoSpaceDE w:val="0"/>
        <w:autoSpaceDN w:val="0"/>
        <w:adjustRightInd w:val="0"/>
        <w:spacing w:before="240"/>
        <w:ind w:left="426"/>
        <w:jc w:val="both"/>
        <w:textAlignment w:val="baseline"/>
        <w:rPr>
          <w:rFonts w:ascii="Arial" w:hAnsi="Arial" w:cs="Arial"/>
          <w:lang w:eastAsia="en-GB"/>
        </w:rPr>
      </w:pPr>
    </w:p>
    <w:p w14:paraId="7E3FA2DD" w14:textId="47B72ADE" w:rsidR="007E777C" w:rsidRPr="00CA3A9A" w:rsidRDefault="007E777C" w:rsidP="00CA3A9A">
      <w:pPr>
        <w:ind w:left="426"/>
      </w:pPr>
      <w:r w:rsidRPr="00CA3A9A">
        <w:rPr>
          <w:rFonts w:ascii="Arial" w:hAnsi="Arial" w:cs="Arial"/>
          <w:lang w:eastAsia="en-GB"/>
        </w:rPr>
        <w:t>If you refer to the terrible incident with Fiona Pilkington</w:t>
      </w:r>
      <w:r w:rsidR="00D73745" w:rsidRPr="00CA3A9A">
        <w:rPr>
          <w:rFonts w:ascii="Arial" w:hAnsi="Arial" w:cs="Arial"/>
          <w:lang w:eastAsia="en-GB"/>
        </w:rPr>
        <w:t xml:space="preserve"> (</w:t>
      </w:r>
      <w:r w:rsidR="00D73745" w:rsidRPr="00CA3A9A">
        <w:rPr>
          <w:rFonts w:ascii="Arial" w:hAnsi="Arial" w:cs="Arial"/>
          <w:color w:val="000000"/>
          <w:shd w:val="clear" w:color="auto" w:fill="FFFFFF"/>
        </w:rPr>
        <w:t>Fiona Pilkington officers face misconduct proceedings, 2021</w:t>
      </w:r>
      <w:r w:rsidR="00D73745" w:rsidRPr="00CA3A9A">
        <w:rPr>
          <w:rFonts w:ascii="Arial" w:hAnsi="Arial" w:cs="Arial"/>
          <w:lang w:eastAsia="en-GB"/>
        </w:rPr>
        <w:t>)</w:t>
      </w:r>
      <w:r w:rsidR="00D643B6" w:rsidRPr="00CA3A9A">
        <w:rPr>
          <w:rFonts w:ascii="Arial" w:hAnsi="Arial" w:cs="Arial"/>
          <w:lang w:eastAsia="en-GB"/>
        </w:rPr>
        <w:t>, s</w:t>
      </w:r>
      <w:r w:rsidRPr="00CA3A9A">
        <w:rPr>
          <w:rFonts w:ascii="Arial" w:hAnsi="Arial" w:cs="Arial"/>
          <w:lang w:eastAsia="en-GB"/>
        </w:rPr>
        <w:t xml:space="preserve">he </w:t>
      </w:r>
      <w:r w:rsidR="004B11D7" w:rsidRPr="00CA3A9A">
        <w:rPr>
          <w:rFonts w:ascii="Arial" w:hAnsi="Arial" w:cs="Arial"/>
          <w:lang w:eastAsia="en-GB"/>
        </w:rPr>
        <w:t>consistently suffered anti-social behaviour events which caused a lot of unnecessary stress on her life which was already difficult enough. The Police were criticised about how they dealt with the reports from Fiona</w:t>
      </w:r>
      <w:r w:rsidR="00D73745" w:rsidRPr="00CA3A9A">
        <w:rPr>
          <w:rFonts w:ascii="Arial" w:hAnsi="Arial" w:cs="Arial"/>
          <w:lang w:eastAsia="en-GB"/>
        </w:rPr>
        <w:t xml:space="preserve"> (</w:t>
      </w:r>
      <w:r w:rsidR="00D73745" w:rsidRPr="00CA3A9A">
        <w:rPr>
          <w:rFonts w:ascii="Arial" w:hAnsi="Arial" w:cs="Arial"/>
          <w:color w:val="000000"/>
          <w:shd w:val="clear" w:color="auto" w:fill="FFFFFF"/>
        </w:rPr>
        <w:t>Fiona Pilkington officers face misconduct proceedings, 2021</w:t>
      </w:r>
      <w:r w:rsidR="00D73745" w:rsidRPr="00CA3A9A">
        <w:rPr>
          <w:rFonts w:ascii="Arial" w:hAnsi="Arial" w:cs="Arial"/>
          <w:lang w:eastAsia="en-GB"/>
        </w:rPr>
        <w:t>)</w:t>
      </w:r>
      <w:r w:rsidR="004B11D7" w:rsidRPr="00CA3A9A">
        <w:rPr>
          <w:rFonts w:ascii="Arial" w:hAnsi="Arial" w:cs="Arial"/>
          <w:lang w:eastAsia="en-GB"/>
        </w:rPr>
        <w:t xml:space="preserve"> about the anti-social behaviour she was receiving. Limited action was taken, and Fiona couldn’t suffer any more. Fiona ended her and her daughter’s life following this. </w:t>
      </w:r>
      <w:r w:rsidRPr="00CA3A9A">
        <w:rPr>
          <w:rFonts w:ascii="Arial" w:hAnsi="Arial" w:cs="Arial"/>
          <w:lang w:eastAsia="en-GB"/>
        </w:rPr>
        <w:t xml:space="preserve">This had a lasting effect on the local community </w:t>
      </w:r>
      <w:r w:rsidR="00DD709D" w:rsidRPr="00CA3A9A">
        <w:rPr>
          <w:rFonts w:ascii="Arial" w:hAnsi="Arial" w:cs="Arial"/>
          <w:lang w:eastAsia="en-GB"/>
        </w:rPr>
        <w:t>and</w:t>
      </w:r>
      <w:r w:rsidRPr="00CA3A9A">
        <w:rPr>
          <w:rFonts w:ascii="Arial" w:hAnsi="Arial" w:cs="Arial"/>
          <w:lang w:eastAsia="en-GB"/>
        </w:rPr>
        <w:t xml:space="preserve"> increased awareness to police and other agencies of the support that is needed</w:t>
      </w:r>
      <w:r w:rsidR="00D643B6" w:rsidRPr="00CA3A9A">
        <w:rPr>
          <w:rFonts w:ascii="Arial" w:hAnsi="Arial" w:cs="Arial"/>
          <w:lang w:eastAsia="en-GB"/>
        </w:rPr>
        <w:t>,</w:t>
      </w:r>
      <w:r w:rsidRPr="00CA3A9A">
        <w:rPr>
          <w:rFonts w:ascii="Arial" w:hAnsi="Arial" w:cs="Arial"/>
          <w:lang w:eastAsia="en-GB"/>
        </w:rPr>
        <w:t xml:space="preserve"> </w:t>
      </w:r>
      <w:r w:rsidR="0058601D" w:rsidRPr="00CA3A9A">
        <w:rPr>
          <w:rFonts w:ascii="Arial" w:hAnsi="Arial" w:cs="Arial"/>
          <w:lang w:eastAsia="en-GB"/>
        </w:rPr>
        <w:t>especially</w:t>
      </w:r>
      <w:r w:rsidRPr="00CA3A9A">
        <w:rPr>
          <w:rFonts w:ascii="Arial" w:hAnsi="Arial" w:cs="Arial"/>
          <w:lang w:eastAsia="en-GB"/>
        </w:rPr>
        <w:t xml:space="preserve"> for </w:t>
      </w:r>
      <w:r w:rsidR="00B02D65" w:rsidRPr="00CA3A9A">
        <w:rPr>
          <w:rFonts w:ascii="Arial" w:hAnsi="Arial" w:cs="Arial"/>
          <w:lang w:eastAsia="en-GB"/>
        </w:rPr>
        <w:t xml:space="preserve">vulnerable people. </w:t>
      </w:r>
      <w:r w:rsidR="004B11D7" w:rsidRPr="00CA3A9A">
        <w:rPr>
          <w:rFonts w:ascii="Arial" w:hAnsi="Arial" w:cs="Arial"/>
          <w:lang w:eastAsia="en-GB"/>
        </w:rPr>
        <w:t xml:space="preserve">The faith in the police was affected and this lowered the trust in the police. This event is taught to newly recruited Police Officers </w:t>
      </w:r>
      <w:r w:rsidR="00D643B6" w:rsidRPr="00CA3A9A">
        <w:rPr>
          <w:rFonts w:ascii="Arial" w:hAnsi="Arial" w:cs="Arial"/>
          <w:lang w:eastAsia="en-GB"/>
        </w:rPr>
        <w:t>to emphasize</w:t>
      </w:r>
      <w:r w:rsidR="004B11D7" w:rsidRPr="00CA3A9A">
        <w:rPr>
          <w:rFonts w:ascii="Arial" w:hAnsi="Arial" w:cs="Arial"/>
          <w:lang w:eastAsia="en-GB"/>
        </w:rPr>
        <w:t xml:space="preserve"> the danger of not treating incident</w:t>
      </w:r>
      <w:r w:rsidR="00D643B6" w:rsidRPr="00CA3A9A">
        <w:rPr>
          <w:rFonts w:ascii="Arial" w:hAnsi="Arial" w:cs="Arial"/>
          <w:lang w:eastAsia="en-GB"/>
        </w:rPr>
        <w:t>s</w:t>
      </w:r>
      <w:r w:rsidR="004B11D7" w:rsidRPr="00CA3A9A">
        <w:rPr>
          <w:rFonts w:ascii="Arial" w:hAnsi="Arial" w:cs="Arial"/>
          <w:lang w:eastAsia="en-GB"/>
        </w:rPr>
        <w:t xml:space="preserve"> like </w:t>
      </w:r>
      <w:r w:rsidR="003E3CFC" w:rsidRPr="00CA3A9A">
        <w:rPr>
          <w:rFonts w:ascii="Arial" w:hAnsi="Arial" w:cs="Arial"/>
          <w:lang w:eastAsia="en-GB"/>
        </w:rPr>
        <w:t>anti-social</w:t>
      </w:r>
      <w:r w:rsidR="004B11D7" w:rsidRPr="00CA3A9A">
        <w:rPr>
          <w:rFonts w:ascii="Arial" w:hAnsi="Arial" w:cs="Arial"/>
          <w:lang w:eastAsia="en-GB"/>
        </w:rPr>
        <w:t xml:space="preserve"> behaviour seriously</w:t>
      </w:r>
      <w:r w:rsidR="00D643B6" w:rsidRPr="00CA3A9A">
        <w:rPr>
          <w:rFonts w:ascii="Arial" w:hAnsi="Arial" w:cs="Arial"/>
          <w:lang w:eastAsia="en-GB"/>
        </w:rPr>
        <w:t xml:space="preserve"> enough</w:t>
      </w:r>
      <w:r w:rsidR="004B11D7" w:rsidRPr="00CA3A9A">
        <w:rPr>
          <w:rFonts w:ascii="Arial" w:hAnsi="Arial" w:cs="Arial"/>
          <w:lang w:eastAsia="en-GB"/>
        </w:rPr>
        <w:t>. What I have learnt from it not only from the story of Fiona</w:t>
      </w:r>
      <w:r w:rsidR="00D643B6" w:rsidRPr="00CA3A9A">
        <w:rPr>
          <w:rFonts w:ascii="Arial" w:hAnsi="Arial" w:cs="Arial"/>
          <w:lang w:eastAsia="en-GB"/>
        </w:rPr>
        <w:t>,</w:t>
      </w:r>
      <w:r w:rsidR="004B11D7" w:rsidRPr="00CA3A9A">
        <w:rPr>
          <w:rFonts w:ascii="Arial" w:hAnsi="Arial" w:cs="Arial"/>
          <w:lang w:eastAsia="en-GB"/>
        </w:rPr>
        <w:t xml:space="preserve"> but also my own dealings in </w:t>
      </w:r>
      <w:r w:rsidR="003E3CFC" w:rsidRPr="00CA3A9A">
        <w:rPr>
          <w:rFonts w:ascii="Arial" w:hAnsi="Arial" w:cs="Arial"/>
          <w:lang w:eastAsia="en-GB"/>
        </w:rPr>
        <w:t>anti-social</w:t>
      </w:r>
      <w:r w:rsidR="004B11D7" w:rsidRPr="00CA3A9A">
        <w:rPr>
          <w:rFonts w:ascii="Arial" w:hAnsi="Arial" w:cs="Arial"/>
          <w:lang w:eastAsia="en-GB"/>
        </w:rPr>
        <w:t xml:space="preserve"> behaviour is that there needs to be aftercare f</w:t>
      </w:r>
      <w:r w:rsidR="00D643B6" w:rsidRPr="00CA3A9A">
        <w:rPr>
          <w:rFonts w:ascii="Arial" w:hAnsi="Arial" w:cs="Arial"/>
          <w:lang w:eastAsia="en-GB"/>
        </w:rPr>
        <w:t>or</w:t>
      </w:r>
      <w:r w:rsidR="004B11D7" w:rsidRPr="00CA3A9A">
        <w:rPr>
          <w:rFonts w:ascii="Arial" w:hAnsi="Arial" w:cs="Arial"/>
          <w:lang w:eastAsia="en-GB"/>
        </w:rPr>
        <w:t xml:space="preserve"> the victims. The aftercare doesn’t </w:t>
      </w:r>
      <w:r w:rsidR="003E3CFC" w:rsidRPr="00CA3A9A">
        <w:rPr>
          <w:rFonts w:ascii="Arial" w:hAnsi="Arial" w:cs="Arial"/>
          <w:lang w:eastAsia="en-GB"/>
        </w:rPr>
        <w:t>necessarily</w:t>
      </w:r>
      <w:r w:rsidR="004B11D7" w:rsidRPr="00CA3A9A">
        <w:rPr>
          <w:rFonts w:ascii="Arial" w:hAnsi="Arial" w:cs="Arial"/>
          <w:lang w:eastAsia="en-GB"/>
        </w:rPr>
        <w:t xml:space="preserve"> stay with one victim it could</w:t>
      </w:r>
      <w:r w:rsidR="00D643B6" w:rsidRPr="00CA3A9A">
        <w:rPr>
          <w:rFonts w:ascii="Arial" w:hAnsi="Arial" w:cs="Arial"/>
          <w:lang w:eastAsia="en-GB"/>
        </w:rPr>
        <w:t xml:space="preserve"> be</w:t>
      </w:r>
      <w:r w:rsidR="004B11D7" w:rsidRPr="00CA3A9A">
        <w:rPr>
          <w:rFonts w:ascii="Arial" w:hAnsi="Arial" w:cs="Arial"/>
          <w:lang w:eastAsia="en-GB"/>
        </w:rPr>
        <w:t xml:space="preserve"> </w:t>
      </w:r>
      <w:r w:rsidR="00D643B6" w:rsidRPr="00CA3A9A">
        <w:rPr>
          <w:rFonts w:ascii="Arial" w:hAnsi="Arial" w:cs="Arial"/>
          <w:lang w:eastAsia="en-GB"/>
        </w:rPr>
        <w:t>for a</w:t>
      </w:r>
      <w:r w:rsidR="004B11D7" w:rsidRPr="00CA3A9A">
        <w:rPr>
          <w:rFonts w:ascii="Arial" w:hAnsi="Arial" w:cs="Arial"/>
          <w:lang w:eastAsia="en-GB"/>
        </w:rPr>
        <w:t xml:space="preserve"> street and not just one person. </w:t>
      </w:r>
      <w:r w:rsidR="003E3CFC" w:rsidRPr="00CA3A9A">
        <w:rPr>
          <w:rFonts w:ascii="Arial" w:hAnsi="Arial" w:cs="Arial"/>
          <w:lang w:eastAsia="en-GB"/>
        </w:rPr>
        <w:t xml:space="preserve">I have found that if the community knows there is a plan in place, reassurance and guidance can </w:t>
      </w:r>
      <w:r w:rsidR="00D643B6" w:rsidRPr="00CA3A9A">
        <w:rPr>
          <w:rFonts w:ascii="Arial" w:hAnsi="Arial" w:cs="Arial"/>
          <w:lang w:eastAsia="en-GB"/>
        </w:rPr>
        <w:t>begin to restore their</w:t>
      </w:r>
      <w:r w:rsidR="003E3CFC" w:rsidRPr="00CA3A9A">
        <w:rPr>
          <w:rFonts w:ascii="Arial" w:hAnsi="Arial" w:cs="Arial"/>
          <w:lang w:eastAsia="en-GB"/>
        </w:rPr>
        <w:t xml:space="preserve"> faith in the police and avoid the feelings that Fiona had prior to taking her life. </w:t>
      </w:r>
      <w:r w:rsidR="004B11D7" w:rsidRPr="00CA3A9A">
        <w:rPr>
          <w:rFonts w:ascii="Arial" w:hAnsi="Arial" w:cs="Arial"/>
          <w:lang w:eastAsia="en-GB"/>
        </w:rPr>
        <w:t xml:space="preserve"> </w:t>
      </w:r>
    </w:p>
    <w:p w14:paraId="5560EE1F" w14:textId="77777777" w:rsidR="00DD709D" w:rsidRPr="00CA3A9A" w:rsidRDefault="00DD709D" w:rsidP="00FF774E">
      <w:pPr>
        <w:overflowPunct w:val="0"/>
        <w:autoSpaceDE w:val="0"/>
        <w:autoSpaceDN w:val="0"/>
        <w:adjustRightInd w:val="0"/>
        <w:spacing w:before="240"/>
        <w:ind w:left="426"/>
        <w:jc w:val="both"/>
        <w:textAlignment w:val="baseline"/>
        <w:rPr>
          <w:rFonts w:ascii="Arial" w:hAnsi="Arial" w:cs="Arial"/>
          <w:lang w:eastAsia="en-GB"/>
        </w:rPr>
      </w:pPr>
    </w:p>
    <w:p w14:paraId="66D6C7BD" w14:textId="0B82DEC8" w:rsidR="005665D5" w:rsidRPr="00CA3A9A" w:rsidRDefault="00B02D65" w:rsidP="00CA3A9A">
      <w:pPr>
        <w:ind w:left="426"/>
      </w:pPr>
      <w:r w:rsidRPr="00CA3A9A">
        <w:rPr>
          <w:rFonts w:ascii="Arial" w:hAnsi="Arial" w:cs="Arial"/>
          <w:lang w:eastAsia="en-GB"/>
        </w:rPr>
        <w:lastRenderedPageBreak/>
        <w:t xml:space="preserve">It is proactive policing that can discourage this type of </w:t>
      </w:r>
      <w:r w:rsidR="0058601D" w:rsidRPr="00CA3A9A">
        <w:rPr>
          <w:rFonts w:ascii="Arial" w:hAnsi="Arial" w:cs="Arial"/>
          <w:lang w:eastAsia="en-GB"/>
        </w:rPr>
        <w:t>anti-social</w:t>
      </w:r>
      <w:r w:rsidRPr="00CA3A9A">
        <w:rPr>
          <w:rFonts w:ascii="Arial" w:hAnsi="Arial" w:cs="Arial"/>
          <w:lang w:eastAsia="en-GB"/>
        </w:rPr>
        <w:t xml:space="preserve"> behaviour and also </w:t>
      </w:r>
      <w:r w:rsidR="0058601D" w:rsidRPr="00CA3A9A">
        <w:rPr>
          <w:rFonts w:ascii="Arial" w:hAnsi="Arial" w:cs="Arial"/>
          <w:lang w:eastAsia="en-GB"/>
        </w:rPr>
        <w:t>encourage</w:t>
      </w:r>
      <w:r w:rsidRPr="00CA3A9A">
        <w:rPr>
          <w:rFonts w:ascii="Arial" w:hAnsi="Arial" w:cs="Arial"/>
          <w:lang w:eastAsia="en-GB"/>
        </w:rPr>
        <w:t xml:space="preserve"> community cohesion. This </w:t>
      </w:r>
      <w:r w:rsidR="0058601D" w:rsidRPr="00CA3A9A">
        <w:rPr>
          <w:rFonts w:ascii="Arial" w:hAnsi="Arial" w:cs="Arial"/>
          <w:lang w:eastAsia="en-GB"/>
        </w:rPr>
        <w:t xml:space="preserve">highlights </w:t>
      </w:r>
      <w:r w:rsidRPr="00CA3A9A">
        <w:rPr>
          <w:rFonts w:ascii="Arial" w:hAnsi="Arial" w:cs="Arial"/>
          <w:lang w:eastAsia="en-GB"/>
        </w:rPr>
        <w:t xml:space="preserve">to the community that </w:t>
      </w:r>
      <w:r w:rsidR="00DD709D" w:rsidRPr="00CA3A9A">
        <w:rPr>
          <w:rFonts w:ascii="Arial" w:hAnsi="Arial" w:cs="Arial"/>
          <w:lang w:eastAsia="en-GB"/>
        </w:rPr>
        <w:t>anti-social</w:t>
      </w:r>
      <w:r w:rsidR="0058601D" w:rsidRPr="00CA3A9A">
        <w:rPr>
          <w:rFonts w:ascii="Arial" w:hAnsi="Arial" w:cs="Arial"/>
          <w:lang w:eastAsia="en-GB"/>
        </w:rPr>
        <w:t xml:space="preserve"> behaviour is </w:t>
      </w:r>
      <w:r w:rsidR="00D643B6" w:rsidRPr="00CA3A9A">
        <w:rPr>
          <w:rFonts w:ascii="Arial" w:hAnsi="Arial" w:cs="Arial"/>
          <w:lang w:eastAsia="en-GB"/>
        </w:rPr>
        <w:t xml:space="preserve">not </w:t>
      </w:r>
      <w:r w:rsidR="0058601D" w:rsidRPr="00CA3A9A">
        <w:rPr>
          <w:rFonts w:ascii="Arial" w:hAnsi="Arial" w:cs="Arial"/>
          <w:lang w:eastAsia="en-GB"/>
        </w:rPr>
        <w:t>acceptable and that the police and the community don’t accept it</w:t>
      </w:r>
      <w:r w:rsidRPr="00CA3A9A">
        <w:rPr>
          <w:rFonts w:ascii="Arial" w:hAnsi="Arial" w:cs="Arial"/>
          <w:lang w:eastAsia="en-GB"/>
        </w:rPr>
        <w:t>.</w:t>
      </w:r>
      <w:r w:rsidR="00DD709D" w:rsidRPr="00CA3A9A">
        <w:rPr>
          <w:rFonts w:ascii="Arial" w:hAnsi="Arial" w:cs="Arial"/>
          <w:lang w:eastAsia="en-GB"/>
        </w:rPr>
        <w:t xml:space="preserve"> </w:t>
      </w:r>
      <w:r w:rsidR="005665D5" w:rsidRPr="00CA3A9A">
        <w:rPr>
          <w:rFonts w:ascii="Arial" w:hAnsi="Arial" w:cs="Arial"/>
          <w:lang w:eastAsia="en-GB"/>
        </w:rPr>
        <w:t>In 2002 under the Police Reform Act 2002</w:t>
      </w:r>
      <w:r w:rsidR="00D643B6" w:rsidRPr="00CA3A9A">
        <w:rPr>
          <w:rFonts w:ascii="Arial" w:hAnsi="Arial" w:cs="Arial"/>
          <w:lang w:eastAsia="en-GB"/>
        </w:rPr>
        <w:t>,</w:t>
      </w:r>
      <w:r w:rsidR="005665D5" w:rsidRPr="00CA3A9A">
        <w:rPr>
          <w:rFonts w:ascii="Arial" w:hAnsi="Arial" w:cs="Arial"/>
          <w:lang w:eastAsia="en-GB"/>
        </w:rPr>
        <w:t xml:space="preserve"> the metropolitan Police introduced a new role within policing called a Police Community Support Officer or PSCO (</w:t>
      </w:r>
      <w:r w:rsidR="00D73745" w:rsidRPr="00CA3A9A">
        <w:rPr>
          <w:rFonts w:ascii="Arial" w:hAnsi="Arial" w:cs="Arial"/>
          <w:color w:val="000000"/>
          <w:shd w:val="clear" w:color="auto" w:fill="FFFFFF"/>
        </w:rPr>
        <w:t>What is the role of police community support officers?, 2021</w:t>
      </w:r>
      <w:r w:rsidR="005665D5" w:rsidRPr="00CA3A9A">
        <w:rPr>
          <w:rFonts w:ascii="Arial" w:hAnsi="Arial" w:cs="Arial"/>
          <w:lang w:eastAsia="en-GB"/>
        </w:rPr>
        <w:t>)</w:t>
      </w:r>
      <w:r w:rsidR="00D643B6" w:rsidRPr="00CA3A9A">
        <w:rPr>
          <w:rFonts w:ascii="Arial" w:hAnsi="Arial" w:cs="Arial"/>
          <w:lang w:eastAsia="en-GB"/>
        </w:rPr>
        <w:t>.</w:t>
      </w:r>
      <w:r w:rsidR="005665D5" w:rsidRPr="00CA3A9A">
        <w:rPr>
          <w:rFonts w:ascii="Arial" w:hAnsi="Arial" w:cs="Arial"/>
          <w:lang w:eastAsia="en-GB"/>
        </w:rPr>
        <w:t xml:space="preserve"> Although they don’t have the power of arrest, PSCO</w:t>
      </w:r>
      <w:r w:rsidR="00D643B6" w:rsidRPr="00CA3A9A">
        <w:rPr>
          <w:rFonts w:ascii="Arial" w:hAnsi="Arial" w:cs="Arial"/>
          <w:lang w:eastAsia="en-GB"/>
        </w:rPr>
        <w:t>’s</w:t>
      </w:r>
      <w:r w:rsidR="005665D5" w:rsidRPr="00CA3A9A">
        <w:rPr>
          <w:rFonts w:ascii="Arial" w:hAnsi="Arial" w:cs="Arial"/>
          <w:lang w:eastAsia="en-GB"/>
        </w:rPr>
        <w:t xml:space="preserve"> provide a vital role within the local community. A PSCO</w:t>
      </w:r>
      <w:r w:rsidR="00D643B6" w:rsidRPr="00CA3A9A">
        <w:rPr>
          <w:rFonts w:ascii="Arial" w:hAnsi="Arial" w:cs="Arial"/>
          <w:lang w:eastAsia="en-GB"/>
        </w:rPr>
        <w:t>’s</w:t>
      </w:r>
      <w:r w:rsidR="005665D5" w:rsidRPr="00CA3A9A">
        <w:rPr>
          <w:rFonts w:ascii="Arial" w:hAnsi="Arial" w:cs="Arial"/>
          <w:lang w:eastAsia="en-GB"/>
        </w:rPr>
        <w:t xml:space="preserve"> primary</w:t>
      </w:r>
      <w:r w:rsidR="00D643B6" w:rsidRPr="00CA3A9A">
        <w:rPr>
          <w:rFonts w:ascii="Arial" w:hAnsi="Arial" w:cs="Arial"/>
          <w:lang w:eastAsia="en-GB"/>
        </w:rPr>
        <w:t xml:space="preserve"> role</w:t>
      </w:r>
      <w:r w:rsidR="005665D5" w:rsidRPr="00CA3A9A">
        <w:rPr>
          <w:rFonts w:ascii="Arial" w:hAnsi="Arial" w:cs="Arial"/>
          <w:lang w:eastAsia="en-GB"/>
        </w:rPr>
        <w:t xml:space="preserve"> is to help reduce crime and anti-social behaviour by being a consistent and visible presen</w:t>
      </w:r>
      <w:r w:rsidR="00D643B6" w:rsidRPr="00CA3A9A">
        <w:rPr>
          <w:rFonts w:ascii="Arial" w:hAnsi="Arial" w:cs="Arial"/>
          <w:lang w:eastAsia="en-GB"/>
        </w:rPr>
        <w:t>ce</w:t>
      </w:r>
      <w:r w:rsidR="005665D5" w:rsidRPr="00CA3A9A">
        <w:rPr>
          <w:rFonts w:ascii="Arial" w:hAnsi="Arial" w:cs="Arial"/>
          <w:lang w:eastAsia="en-GB"/>
        </w:rPr>
        <w:t xml:space="preserve"> on the streets of the community. </w:t>
      </w:r>
      <w:r w:rsidR="00D643B6" w:rsidRPr="00CA3A9A">
        <w:rPr>
          <w:rFonts w:ascii="Arial" w:hAnsi="Arial" w:cs="Arial"/>
          <w:lang w:eastAsia="en-GB"/>
        </w:rPr>
        <w:t xml:space="preserve">The </w:t>
      </w:r>
      <w:r w:rsidR="005665D5" w:rsidRPr="00CA3A9A">
        <w:rPr>
          <w:rFonts w:ascii="Arial" w:hAnsi="Arial" w:cs="Arial"/>
          <w:lang w:eastAsia="en-GB"/>
        </w:rPr>
        <w:t xml:space="preserve">PSCO role is to engage with local shops and residents, be a friendly and supportive face where regular officers are dealing with </w:t>
      </w:r>
      <w:r w:rsidR="00D643B6" w:rsidRPr="00CA3A9A">
        <w:rPr>
          <w:rFonts w:ascii="Arial" w:hAnsi="Arial" w:cs="Arial"/>
          <w:lang w:eastAsia="en-GB"/>
        </w:rPr>
        <w:t xml:space="preserve">other </w:t>
      </w:r>
      <w:r w:rsidR="005665D5" w:rsidRPr="00CA3A9A">
        <w:rPr>
          <w:rFonts w:ascii="Arial" w:hAnsi="Arial" w:cs="Arial"/>
          <w:lang w:eastAsia="en-GB"/>
        </w:rPr>
        <w:t>crime</w:t>
      </w:r>
      <w:r w:rsidR="00D643B6" w:rsidRPr="00CA3A9A">
        <w:rPr>
          <w:rFonts w:ascii="Arial" w:hAnsi="Arial" w:cs="Arial"/>
          <w:lang w:eastAsia="en-GB"/>
        </w:rPr>
        <w:t>s</w:t>
      </w:r>
      <w:r w:rsidR="005665D5" w:rsidRPr="00CA3A9A">
        <w:rPr>
          <w:rFonts w:ascii="Arial" w:hAnsi="Arial" w:cs="Arial"/>
          <w:lang w:eastAsia="en-GB"/>
        </w:rPr>
        <w:t xml:space="preserve">. </w:t>
      </w:r>
    </w:p>
    <w:p w14:paraId="7BEF6649" w14:textId="2A3404A5" w:rsidR="005665D5" w:rsidRPr="00CA3A9A" w:rsidRDefault="005665D5" w:rsidP="00FF774E">
      <w:pPr>
        <w:overflowPunct w:val="0"/>
        <w:autoSpaceDE w:val="0"/>
        <w:autoSpaceDN w:val="0"/>
        <w:adjustRightInd w:val="0"/>
        <w:spacing w:before="240"/>
        <w:ind w:left="426"/>
        <w:jc w:val="both"/>
        <w:textAlignment w:val="baseline"/>
        <w:rPr>
          <w:rFonts w:ascii="Arial" w:hAnsi="Arial" w:cs="Arial"/>
          <w:lang w:eastAsia="en-GB"/>
        </w:rPr>
      </w:pPr>
    </w:p>
    <w:p w14:paraId="28A2E6D0" w14:textId="79362796" w:rsidR="005665D5" w:rsidRDefault="005665D5" w:rsidP="00FF774E">
      <w:pPr>
        <w:overflowPunct w:val="0"/>
        <w:autoSpaceDE w:val="0"/>
        <w:autoSpaceDN w:val="0"/>
        <w:adjustRightInd w:val="0"/>
        <w:spacing w:before="240"/>
        <w:ind w:left="426"/>
        <w:jc w:val="both"/>
        <w:textAlignment w:val="baseline"/>
        <w:rPr>
          <w:rFonts w:ascii="Arial" w:hAnsi="Arial" w:cs="Arial"/>
          <w:lang w:eastAsia="en-GB"/>
        </w:rPr>
      </w:pPr>
      <w:r w:rsidRPr="00CA3A9A">
        <w:rPr>
          <w:rFonts w:ascii="Arial" w:hAnsi="Arial" w:cs="Arial"/>
          <w:lang w:eastAsia="en-GB"/>
        </w:rPr>
        <w:t>PSCO</w:t>
      </w:r>
      <w:r w:rsidR="00D643B6" w:rsidRPr="00CA3A9A">
        <w:rPr>
          <w:rFonts w:ascii="Arial" w:hAnsi="Arial" w:cs="Arial"/>
          <w:lang w:eastAsia="en-GB"/>
        </w:rPr>
        <w:t>’s</w:t>
      </w:r>
      <w:r w:rsidRPr="00CA3A9A">
        <w:rPr>
          <w:rFonts w:ascii="Arial" w:hAnsi="Arial" w:cs="Arial"/>
          <w:lang w:eastAsia="en-GB"/>
        </w:rPr>
        <w:t xml:space="preserve"> not only support the local community and add an additional visible presence to the community but they also support regular Police Officers with information they may have gathered on their patrols. PSCO</w:t>
      </w:r>
      <w:r w:rsidR="00D643B6" w:rsidRPr="00CA3A9A">
        <w:rPr>
          <w:rFonts w:ascii="Arial" w:hAnsi="Arial" w:cs="Arial"/>
          <w:lang w:eastAsia="en-GB"/>
        </w:rPr>
        <w:t>’s</w:t>
      </w:r>
      <w:r w:rsidRPr="00CA3A9A">
        <w:rPr>
          <w:rFonts w:ascii="Arial" w:hAnsi="Arial" w:cs="Arial"/>
          <w:lang w:eastAsia="en-GB"/>
        </w:rPr>
        <w:t xml:space="preserve"> are given an individual area and they are able to provide local knowledge to regular Police officers to assist them with warrants and knowledge of the residents. PSCO</w:t>
      </w:r>
      <w:r w:rsidR="00D643B6" w:rsidRPr="00CA3A9A">
        <w:rPr>
          <w:rFonts w:ascii="Arial" w:hAnsi="Arial" w:cs="Arial"/>
          <w:lang w:eastAsia="en-GB"/>
        </w:rPr>
        <w:t>’s</w:t>
      </w:r>
      <w:r w:rsidRPr="00CA3A9A">
        <w:rPr>
          <w:rFonts w:ascii="Arial" w:hAnsi="Arial" w:cs="Arial"/>
          <w:lang w:eastAsia="en-GB"/>
        </w:rPr>
        <w:t xml:space="preserve"> in my experience usually have a more positive reaction from the local public as they see them daily</w:t>
      </w:r>
      <w:r w:rsidR="00D643B6" w:rsidRPr="00CA3A9A">
        <w:rPr>
          <w:rFonts w:ascii="Arial" w:hAnsi="Arial" w:cs="Arial"/>
          <w:lang w:eastAsia="en-GB"/>
        </w:rPr>
        <w:t>,</w:t>
      </w:r>
      <w:r w:rsidRPr="00CA3A9A">
        <w:rPr>
          <w:rFonts w:ascii="Arial" w:hAnsi="Arial" w:cs="Arial"/>
          <w:lang w:eastAsia="en-GB"/>
        </w:rPr>
        <w:t xml:space="preserve"> and provide a consistent face of the Police in that area, as </w:t>
      </w:r>
      <w:r w:rsidR="00D643B6" w:rsidRPr="00CA3A9A">
        <w:rPr>
          <w:rFonts w:ascii="Arial" w:hAnsi="Arial" w:cs="Arial"/>
          <w:lang w:eastAsia="en-GB"/>
        </w:rPr>
        <w:t>o</w:t>
      </w:r>
      <w:r w:rsidRPr="00CA3A9A">
        <w:rPr>
          <w:rFonts w:ascii="Arial" w:hAnsi="Arial" w:cs="Arial"/>
          <w:lang w:eastAsia="en-GB"/>
        </w:rPr>
        <w:t xml:space="preserve">pposed to regular response officers who work shifts and will only meet the community if an incident is happening. </w:t>
      </w:r>
    </w:p>
    <w:p w14:paraId="2D999B5B" w14:textId="77777777" w:rsidR="00FE182D" w:rsidRPr="00CA3A9A" w:rsidRDefault="00FE182D" w:rsidP="00FF774E">
      <w:pPr>
        <w:overflowPunct w:val="0"/>
        <w:autoSpaceDE w:val="0"/>
        <w:autoSpaceDN w:val="0"/>
        <w:adjustRightInd w:val="0"/>
        <w:spacing w:before="240"/>
        <w:ind w:left="426"/>
        <w:jc w:val="both"/>
        <w:textAlignment w:val="baseline"/>
        <w:rPr>
          <w:rFonts w:ascii="Arial" w:hAnsi="Arial" w:cs="Arial"/>
          <w:lang w:eastAsia="en-GB"/>
        </w:rPr>
      </w:pPr>
    </w:p>
    <w:p w14:paraId="5EFE4534" w14:textId="0B38AD78" w:rsidR="0058601D" w:rsidRPr="00CA3A9A" w:rsidRDefault="005665D5" w:rsidP="00FF774E">
      <w:pPr>
        <w:overflowPunct w:val="0"/>
        <w:autoSpaceDE w:val="0"/>
        <w:autoSpaceDN w:val="0"/>
        <w:adjustRightInd w:val="0"/>
        <w:spacing w:before="240"/>
        <w:ind w:left="426"/>
        <w:jc w:val="both"/>
        <w:textAlignment w:val="baseline"/>
        <w:rPr>
          <w:rFonts w:ascii="Arial" w:hAnsi="Arial" w:cs="Arial"/>
          <w:lang w:eastAsia="en-GB"/>
        </w:rPr>
      </w:pPr>
      <w:r w:rsidRPr="00CA3A9A">
        <w:rPr>
          <w:rFonts w:ascii="Arial" w:hAnsi="Arial" w:cs="Arial"/>
          <w:lang w:eastAsia="en-GB"/>
        </w:rPr>
        <w:t>Because of the PSCO role and the trust they gain of the community</w:t>
      </w:r>
      <w:r w:rsidR="00D643B6" w:rsidRPr="00CA3A9A">
        <w:rPr>
          <w:rFonts w:ascii="Arial" w:hAnsi="Arial" w:cs="Arial"/>
          <w:lang w:eastAsia="en-GB"/>
        </w:rPr>
        <w:t>,</w:t>
      </w:r>
      <w:r w:rsidRPr="00CA3A9A">
        <w:rPr>
          <w:rFonts w:ascii="Arial" w:hAnsi="Arial" w:cs="Arial"/>
          <w:lang w:eastAsia="en-GB"/>
        </w:rPr>
        <w:t xml:space="preserve"> it provides such a beneficial resource and open line to the community that we are trying to police. </w:t>
      </w:r>
      <w:r w:rsidR="00B02D65" w:rsidRPr="00CA3A9A">
        <w:rPr>
          <w:rFonts w:ascii="Arial" w:hAnsi="Arial" w:cs="Arial"/>
          <w:lang w:eastAsia="en-GB"/>
        </w:rPr>
        <w:t xml:space="preserve">An example of this in most recent times is the Mayhill riots. </w:t>
      </w:r>
      <w:r w:rsidR="0058601D" w:rsidRPr="00CA3A9A">
        <w:rPr>
          <w:rFonts w:ascii="Arial" w:hAnsi="Arial" w:cs="Arial"/>
          <w:lang w:eastAsia="en-GB"/>
        </w:rPr>
        <w:t xml:space="preserve">The Mayhill riots initially started as a remembrance vigil for a young man who lost his life. This vigil </w:t>
      </w:r>
      <w:r w:rsidR="00D643B6" w:rsidRPr="00CA3A9A">
        <w:rPr>
          <w:rFonts w:ascii="Arial" w:hAnsi="Arial" w:cs="Arial"/>
          <w:lang w:eastAsia="en-GB"/>
        </w:rPr>
        <w:t>unfortunately involved</w:t>
      </w:r>
      <w:r w:rsidR="0058601D" w:rsidRPr="00CA3A9A">
        <w:rPr>
          <w:rFonts w:ascii="Arial" w:hAnsi="Arial" w:cs="Arial"/>
          <w:lang w:eastAsia="en-GB"/>
        </w:rPr>
        <w:t xml:space="preserve"> certain people with different intentions</w:t>
      </w:r>
      <w:r w:rsidR="00D643B6" w:rsidRPr="00CA3A9A">
        <w:rPr>
          <w:rFonts w:ascii="Arial" w:hAnsi="Arial" w:cs="Arial"/>
          <w:lang w:eastAsia="en-GB"/>
        </w:rPr>
        <w:t>, who</w:t>
      </w:r>
      <w:r w:rsidR="0058601D" w:rsidRPr="00CA3A9A">
        <w:rPr>
          <w:rFonts w:ascii="Arial" w:hAnsi="Arial" w:cs="Arial"/>
          <w:lang w:eastAsia="en-GB"/>
        </w:rPr>
        <w:t xml:space="preserve"> turned this vigil into a display that demonstrated not only disrespect to the grieving family but also the local community. </w:t>
      </w:r>
    </w:p>
    <w:p w14:paraId="6F7A7BE1" w14:textId="77777777" w:rsidR="005665D5" w:rsidRPr="00CA3A9A" w:rsidRDefault="005665D5" w:rsidP="00FF774E">
      <w:pPr>
        <w:overflowPunct w:val="0"/>
        <w:autoSpaceDE w:val="0"/>
        <w:autoSpaceDN w:val="0"/>
        <w:adjustRightInd w:val="0"/>
        <w:spacing w:before="240"/>
        <w:ind w:left="426"/>
        <w:jc w:val="both"/>
        <w:textAlignment w:val="baseline"/>
        <w:rPr>
          <w:rFonts w:ascii="Arial" w:hAnsi="Arial" w:cs="Arial"/>
          <w:lang w:eastAsia="en-GB"/>
        </w:rPr>
      </w:pPr>
    </w:p>
    <w:p w14:paraId="4D75E295" w14:textId="3AA7DA97" w:rsidR="005665D5" w:rsidRDefault="0058601D" w:rsidP="00FE182D">
      <w:pPr>
        <w:overflowPunct w:val="0"/>
        <w:autoSpaceDE w:val="0"/>
        <w:autoSpaceDN w:val="0"/>
        <w:adjustRightInd w:val="0"/>
        <w:spacing w:before="240"/>
        <w:ind w:left="426"/>
        <w:jc w:val="both"/>
        <w:textAlignment w:val="baseline"/>
        <w:rPr>
          <w:rFonts w:ascii="Arial" w:hAnsi="Arial" w:cs="Arial"/>
          <w:lang w:eastAsia="en-GB"/>
        </w:rPr>
      </w:pPr>
      <w:r w:rsidRPr="00CA3A9A">
        <w:rPr>
          <w:rFonts w:ascii="Arial" w:hAnsi="Arial" w:cs="Arial"/>
          <w:lang w:eastAsia="en-GB"/>
        </w:rPr>
        <w:t>Certain members of the vigil took it upon the</w:t>
      </w:r>
      <w:r w:rsidR="00D643B6" w:rsidRPr="00CA3A9A">
        <w:rPr>
          <w:rFonts w:ascii="Arial" w:hAnsi="Arial" w:cs="Arial"/>
          <w:lang w:eastAsia="en-GB"/>
        </w:rPr>
        <w:t>m</w:t>
      </w:r>
      <w:r w:rsidRPr="00CA3A9A">
        <w:rPr>
          <w:rFonts w:ascii="Arial" w:hAnsi="Arial" w:cs="Arial"/>
          <w:lang w:eastAsia="en-GB"/>
        </w:rPr>
        <w:t xml:space="preserve">selves to damage </w:t>
      </w:r>
      <w:r w:rsidR="00D643B6" w:rsidRPr="00CA3A9A">
        <w:rPr>
          <w:rFonts w:ascii="Arial" w:hAnsi="Arial" w:cs="Arial"/>
          <w:lang w:eastAsia="en-GB"/>
        </w:rPr>
        <w:t xml:space="preserve">the </w:t>
      </w:r>
      <w:r w:rsidRPr="00CA3A9A">
        <w:rPr>
          <w:rFonts w:ascii="Arial" w:hAnsi="Arial" w:cs="Arial"/>
          <w:lang w:eastAsia="en-GB"/>
        </w:rPr>
        <w:t xml:space="preserve">property of others, create fires and cause fear and alarm for the local community. After the incident South Wales Police looked </w:t>
      </w:r>
      <w:r w:rsidR="00A212D2" w:rsidRPr="00CA3A9A">
        <w:rPr>
          <w:rFonts w:ascii="Arial" w:hAnsi="Arial" w:cs="Arial"/>
          <w:lang w:eastAsia="en-GB"/>
        </w:rPr>
        <w:t xml:space="preserve">towards the community to provide vital evidence which could outline who was involved in causing the </w:t>
      </w:r>
      <w:r w:rsidR="00D643B6" w:rsidRPr="00CA3A9A">
        <w:rPr>
          <w:rFonts w:ascii="Arial" w:hAnsi="Arial" w:cs="Arial"/>
          <w:lang w:eastAsia="en-GB"/>
        </w:rPr>
        <w:t>r</w:t>
      </w:r>
      <w:r w:rsidR="00A212D2" w:rsidRPr="00CA3A9A">
        <w:rPr>
          <w:rFonts w:ascii="Arial" w:hAnsi="Arial" w:cs="Arial"/>
          <w:lang w:eastAsia="en-GB"/>
        </w:rPr>
        <w:t xml:space="preserve">iot and also what they did. South Wales Police put </w:t>
      </w:r>
      <w:r w:rsidR="005665D5" w:rsidRPr="00CA3A9A">
        <w:rPr>
          <w:rFonts w:ascii="Arial" w:hAnsi="Arial" w:cs="Arial"/>
          <w:lang w:eastAsia="en-GB"/>
        </w:rPr>
        <w:t>a</w:t>
      </w:r>
      <w:r w:rsidR="00A212D2" w:rsidRPr="00CA3A9A">
        <w:rPr>
          <w:rFonts w:ascii="Arial" w:hAnsi="Arial" w:cs="Arial"/>
          <w:lang w:eastAsia="en-GB"/>
        </w:rPr>
        <w:t xml:space="preserve"> request to the local community for this information (</w:t>
      </w:r>
      <w:r w:rsidR="00D73745" w:rsidRPr="00CA3A9A">
        <w:rPr>
          <w:rFonts w:ascii="Arial" w:hAnsi="Arial" w:cs="Arial"/>
          <w:lang w:eastAsia="en-GB"/>
        </w:rPr>
        <w:t>Williams, 2021</w:t>
      </w:r>
      <w:r w:rsidR="00A212D2" w:rsidRPr="00CA3A9A">
        <w:rPr>
          <w:rFonts w:ascii="Arial" w:hAnsi="Arial" w:cs="Arial"/>
          <w:lang w:eastAsia="en-GB"/>
        </w:rPr>
        <w:t xml:space="preserve">). After their request, South Wales Police received 400 </w:t>
      </w:r>
      <w:r w:rsidR="00D643B6" w:rsidRPr="00CA3A9A">
        <w:rPr>
          <w:rFonts w:ascii="Arial" w:hAnsi="Arial" w:cs="Arial"/>
          <w:lang w:eastAsia="en-GB"/>
        </w:rPr>
        <w:t>pieces</w:t>
      </w:r>
      <w:r w:rsidR="00A212D2" w:rsidRPr="00CA3A9A">
        <w:rPr>
          <w:rFonts w:ascii="Arial" w:hAnsi="Arial" w:cs="Arial"/>
          <w:lang w:eastAsia="en-GB"/>
        </w:rPr>
        <w:t xml:space="preserve"> of information that w</w:t>
      </w:r>
      <w:r w:rsidR="00D643B6" w:rsidRPr="00CA3A9A">
        <w:rPr>
          <w:rFonts w:ascii="Arial" w:hAnsi="Arial" w:cs="Arial"/>
          <w:lang w:eastAsia="en-GB"/>
        </w:rPr>
        <w:t>ere</w:t>
      </w:r>
      <w:r w:rsidR="00A212D2" w:rsidRPr="00CA3A9A">
        <w:rPr>
          <w:rFonts w:ascii="Arial" w:hAnsi="Arial" w:cs="Arial"/>
          <w:lang w:eastAsia="en-GB"/>
        </w:rPr>
        <w:t xml:space="preserve"> reviewed and assisted with 15 arrests. </w:t>
      </w:r>
    </w:p>
    <w:p w14:paraId="5479B5FC" w14:textId="77777777" w:rsidR="00FE182D" w:rsidRPr="00CA3A9A" w:rsidRDefault="00FE182D" w:rsidP="00FE182D">
      <w:pPr>
        <w:overflowPunct w:val="0"/>
        <w:autoSpaceDE w:val="0"/>
        <w:autoSpaceDN w:val="0"/>
        <w:adjustRightInd w:val="0"/>
        <w:spacing w:before="240"/>
        <w:ind w:left="426"/>
        <w:jc w:val="both"/>
        <w:textAlignment w:val="baseline"/>
        <w:rPr>
          <w:rFonts w:ascii="Arial" w:hAnsi="Arial" w:cs="Arial"/>
          <w:lang w:eastAsia="en-GB"/>
        </w:rPr>
      </w:pPr>
    </w:p>
    <w:p w14:paraId="4D3F0577" w14:textId="5D500654" w:rsidR="0058601D" w:rsidRPr="00CA3A9A" w:rsidRDefault="00A212D2" w:rsidP="00FF774E">
      <w:pPr>
        <w:overflowPunct w:val="0"/>
        <w:autoSpaceDE w:val="0"/>
        <w:autoSpaceDN w:val="0"/>
        <w:adjustRightInd w:val="0"/>
        <w:spacing w:before="240"/>
        <w:ind w:left="426"/>
        <w:jc w:val="both"/>
        <w:textAlignment w:val="baseline"/>
        <w:rPr>
          <w:rFonts w:ascii="Arial" w:hAnsi="Arial" w:cs="Arial"/>
          <w:lang w:eastAsia="en-GB"/>
        </w:rPr>
      </w:pPr>
      <w:r w:rsidRPr="00CA3A9A">
        <w:rPr>
          <w:rFonts w:ascii="Arial" w:hAnsi="Arial" w:cs="Arial"/>
          <w:lang w:eastAsia="en-GB"/>
        </w:rPr>
        <w:t xml:space="preserve">By South Wales Police liaising with the local community </w:t>
      </w:r>
      <w:r w:rsidR="005665D5" w:rsidRPr="00CA3A9A">
        <w:rPr>
          <w:rFonts w:ascii="Arial" w:hAnsi="Arial" w:cs="Arial"/>
          <w:lang w:eastAsia="en-GB"/>
        </w:rPr>
        <w:t xml:space="preserve">via the local PCSO </w:t>
      </w:r>
      <w:r w:rsidRPr="00CA3A9A">
        <w:rPr>
          <w:rFonts w:ascii="Arial" w:hAnsi="Arial" w:cs="Arial"/>
          <w:lang w:eastAsia="en-GB"/>
        </w:rPr>
        <w:t xml:space="preserve">and media, they not only gathered information for the arrests but also opened a line of communication, </w:t>
      </w:r>
      <w:r w:rsidR="00D643B6" w:rsidRPr="00CA3A9A">
        <w:rPr>
          <w:rFonts w:ascii="Arial" w:hAnsi="Arial" w:cs="Arial"/>
          <w:lang w:eastAsia="en-GB"/>
        </w:rPr>
        <w:t>and showed a</w:t>
      </w:r>
      <w:r w:rsidRPr="00CA3A9A">
        <w:rPr>
          <w:rFonts w:ascii="Arial" w:hAnsi="Arial" w:cs="Arial"/>
          <w:lang w:eastAsia="en-GB"/>
        </w:rPr>
        <w:t xml:space="preserve"> level of understanding. South Wales Police have kept the community up to date </w:t>
      </w:r>
      <w:r w:rsidR="005665D5" w:rsidRPr="00CA3A9A">
        <w:rPr>
          <w:rFonts w:ascii="Arial" w:hAnsi="Arial" w:cs="Arial"/>
          <w:lang w:eastAsia="en-GB"/>
        </w:rPr>
        <w:t xml:space="preserve">either </w:t>
      </w:r>
      <w:r w:rsidRPr="00CA3A9A">
        <w:rPr>
          <w:rFonts w:ascii="Arial" w:hAnsi="Arial" w:cs="Arial"/>
          <w:lang w:eastAsia="en-GB"/>
        </w:rPr>
        <w:t>via social media (</w:t>
      </w:r>
      <w:r w:rsidR="00D73745" w:rsidRPr="00CA3A9A">
        <w:rPr>
          <w:rFonts w:ascii="Arial" w:hAnsi="Arial" w:cs="Arial"/>
          <w:lang w:eastAsia="en-GB"/>
        </w:rPr>
        <w:t>Substantial investigation: 15 people arrested in relation to Mayhill riots, 2021</w:t>
      </w:r>
      <w:r w:rsidRPr="00CA3A9A">
        <w:rPr>
          <w:rFonts w:ascii="Arial" w:hAnsi="Arial" w:cs="Arial"/>
          <w:lang w:eastAsia="en-GB"/>
        </w:rPr>
        <w:t>)</w:t>
      </w:r>
      <w:r w:rsidR="005665D5" w:rsidRPr="00CA3A9A">
        <w:rPr>
          <w:rFonts w:ascii="Arial" w:hAnsi="Arial" w:cs="Arial"/>
          <w:lang w:eastAsia="en-GB"/>
        </w:rPr>
        <w:t xml:space="preserve"> or their local PSCO</w:t>
      </w:r>
      <w:r w:rsidRPr="00CA3A9A">
        <w:rPr>
          <w:rFonts w:ascii="Arial" w:hAnsi="Arial" w:cs="Arial"/>
          <w:lang w:eastAsia="en-GB"/>
        </w:rPr>
        <w:t>. Working with the community and keeping them up to date on what’s happening</w:t>
      </w:r>
      <w:r w:rsidR="00D643B6" w:rsidRPr="00CA3A9A">
        <w:rPr>
          <w:rFonts w:ascii="Arial" w:hAnsi="Arial" w:cs="Arial"/>
          <w:lang w:eastAsia="en-GB"/>
        </w:rPr>
        <w:t>,</w:t>
      </w:r>
      <w:r w:rsidRPr="00CA3A9A">
        <w:rPr>
          <w:rFonts w:ascii="Arial" w:hAnsi="Arial" w:cs="Arial"/>
          <w:lang w:eastAsia="en-GB"/>
        </w:rPr>
        <w:t xml:space="preserve"> they have a direct interest </w:t>
      </w:r>
      <w:r w:rsidR="00D643B6" w:rsidRPr="00CA3A9A">
        <w:rPr>
          <w:rFonts w:ascii="Arial" w:hAnsi="Arial" w:cs="Arial"/>
          <w:lang w:eastAsia="en-GB"/>
        </w:rPr>
        <w:t>which</w:t>
      </w:r>
      <w:r w:rsidRPr="00CA3A9A">
        <w:rPr>
          <w:rFonts w:ascii="Arial" w:hAnsi="Arial" w:cs="Arial"/>
          <w:lang w:eastAsia="en-GB"/>
        </w:rPr>
        <w:t xml:space="preserve"> helps foster</w:t>
      </w:r>
      <w:r w:rsidR="00FF7A33" w:rsidRPr="00CA3A9A">
        <w:rPr>
          <w:rFonts w:ascii="Arial" w:hAnsi="Arial" w:cs="Arial"/>
          <w:lang w:eastAsia="en-GB"/>
        </w:rPr>
        <w:t xml:space="preserve"> a better community engagement. </w:t>
      </w:r>
      <w:r w:rsidRPr="00CA3A9A">
        <w:rPr>
          <w:rFonts w:ascii="Arial" w:hAnsi="Arial" w:cs="Arial"/>
          <w:lang w:eastAsia="en-GB"/>
        </w:rPr>
        <w:t xml:space="preserve"> </w:t>
      </w:r>
    </w:p>
    <w:p w14:paraId="5857B7CC" w14:textId="77777777" w:rsidR="005665D5" w:rsidRPr="00CA3A9A" w:rsidRDefault="005665D5" w:rsidP="00FF774E">
      <w:pPr>
        <w:overflowPunct w:val="0"/>
        <w:autoSpaceDE w:val="0"/>
        <w:autoSpaceDN w:val="0"/>
        <w:adjustRightInd w:val="0"/>
        <w:spacing w:before="240"/>
        <w:ind w:left="426"/>
        <w:jc w:val="both"/>
        <w:textAlignment w:val="baseline"/>
        <w:rPr>
          <w:rFonts w:ascii="Arial" w:hAnsi="Arial" w:cs="Arial"/>
          <w:lang w:eastAsia="en-GB"/>
        </w:rPr>
      </w:pPr>
    </w:p>
    <w:p w14:paraId="5FBB5F86" w14:textId="527923F9" w:rsidR="00FF7A33" w:rsidRPr="00CA3A9A" w:rsidRDefault="00FF7A33" w:rsidP="00CA3A9A">
      <w:pPr>
        <w:ind w:left="426"/>
      </w:pPr>
      <w:r w:rsidRPr="00CA3A9A">
        <w:rPr>
          <w:rFonts w:ascii="Arial" w:hAnsi="Arial" w:cs="Arial"/>
          <w:lang w:eastAsia="en-GB"/>
        </w:rPr>
        <w:t>Along side a very open way of dealing with these incidents</w:t>
      </w:r>
      <w:r w:rsidR="00D643B6" w:rsidRPr="00CA3A9A">
        <w:rPr>
          <w:rFonts w:ascii="Arial" w:hAnsi="Arial" w:cs="Arial"/>
          <w:lang w:eastAsia="en-GB"/>
        </w:rPr>
        <w:t>, y</w:t>
      </w:r>
      <w:r w:rsidRPr="00CA3A9A">
        <w:rPr>
          <w:rFonts w:ascii="Arial" w:hAnsi="Arial" w:cs="Arial"/>
          <w:lang w:eastAsia="en-GB"/>
        </w:rPr>
        <w:t>ou also have the Crime commissioner (</w:t>
      </w:r>
      <w:r w:rsidR="00D73745" w:rsidRPr="00CA3A9A">
        <w:rPr>
          <w:rFonts w:ascii="Arial" w:hAnsi="Arial" w:cs="Arial"/>
          <w:color w:val="000000"/>
          <w:shd w:val="clear" w:color="auto" w:fill="FFFFFF"/>
        </w:rPr>
        <w:t>Police &amp; Crime Plan 2021-2025, 2021</w:t>
      </w:r>
      <w:r w:rsidRPr="00CA3A9A">
        <w:rPr>
          <w:rFonts w:ascii="Arial" w:hAnsi="Arial" w:cs="Arial"/>
          <w:lang w:eastAsia="en-GB"/>
        </w:rPr>
        <w:t xml:space="preserve">). The Crime commissioner is elected by the public and holds the police accountable for the actions in the community. Also published is </w:t>
      </w:r>
      <w:r w:rsidRPr="00CA3A9A">
        <w:rPr>
          <w:rFonts w:ascii="Arial" w:hAnsi="Arial" w:cs="Arial"/>
          <w:lang w:eastAsia="en-GB"/>
        </w:rPr>
        <w:lastRenderedPageBreak/>
        <w:t xml:space="preserve">Police and Crime action plan which is available on the Police and Crime </w:t>
      </w:r>
      <w:r w:rsidR="00A650CE" w:rsidRPr="00CA3A9A">
        <w:rPr>
          <w:rFonts w:ascii="Arial" w:hAnsi="Arial" w:cs="Arial"/>
          <w:lang w:eastAsia="en-GB"/>
        </w:rPr>
        <w:t>commissioner’s</w:t>
      </w:r>
      <w:r w:rsidRPr="00CA3A9A">
        <w:rPr>
          <w:rFonts w:ascii="Arial" w:hAnsi="Arial" w:cs="Arial"/>
          <w:lang w:eastAsia="en-GB"/>
        </w:rPr>
        <w:t xml:space="preserve"> website. </w:t>
      </w:r>
    </w:p>
    <w:p w14:paraId="05BD0D6F" w14:textId="7E615C8B" w:rsidR="00691F25" w:rsidRPr="00CA3A9A" w:rsidRDefault="00691F25" w:rsidP="00CA3A9A">
      <w:pPr>
        <w:overflowPunct w:val="0"/>
        <w:autoSpaceDE w:val="0"/>
        <w:autoSpaceDN w:val="0"/>
        <w:adjustRightInd w:val="0"/>
        <w:spacing w:before="240"/>
        <w:ind w:left="426"/>
        <w:jc w:val="both"/>
        <w:textAlignment w:val="baseline"/>
        <w:rPr>
          <w:rFonts w:ascii="Arial" w:hAnsi="Arial" w:cs="Arial"/>
          <w:lang w:eastAsia="en-GB"/>
        </w:rPr>
      </w:pPr>
    </w:p>
    <w:p w14:paraId="78282DF7" w14:textId="76949688" w:rsidR="003E3CFC" w:rsidRPr="00CA3A9A" w:rsidRDefault="003E3CFC" w:rsidP="00CA3A9A">
      <w:pPr>
        <w:ind w:left="426"/>
      </w:pPr>
      <w:r w:rsidRPr="00CA3A9A">
        <w:rPr>
          <w:rFonts w:ascii="Arial" w:hAnsi="Arial" w:cs="Arial"/>
          <w:lang w:eastAsia="en-GB"/>
        </w:rPr>
        <w:t xml:space="preserve">So how can we continue to maintain community </w:t>
      </w:r>
      <w:r w:rsidR="00A650CE" w:rsidRPr="00CA3A9A">
        <w:rPr>
          <w:rFonts w:ascii="Arial" w:hAnsi="Arial" w:cs="Arial"/>
          <w:lang w:eastAsia="en-GB"/>
        </w:rPr>
        <w:t>cohesion</w:t>
      </w:r>
      <w:r w:rsidRPr="00CA3A9A">
        <w:rPr>
          <w:rFonts w:ascii="Arial" w:hAnsi="Arial" w:cs="Arial"/>
          <w:lang w:eastAsia="en-GB"/>
        </w:rPr>
        <w:t xml:space="preserve"> and effective community engagement</w:t>
      </w:r>
      <w:r w:rsidR="00D643B6" w:rsidRPr="00CA3A9A">
        <w:rPr>
          <w:rFonts w:ascii="Arial" w:hAnsi="Arial" w:cs="Arial"/>
          <w:lang w:eastAsia="en-GB"/>
        </w:rPr>
        <w:t>?</w:t>
      </w:r>
      <w:r w:rsidRPr="00CA3A9A">
        <w:rPr>
          <w:rFonts w:ascii="Arial" w:hAnsi="Arial" w:cs="Arial"/>
          <w:lang w:eastAsia="en-GB"/>
        </w:rPr>
        <w:t xml:space="preserve"> I will refer back to Peelian</w:t>
      </w:r>
      <w:r w:rsidR="00D643B6" w:rsidRPr="00CA3A9A">
        <w:rPr>
          <w:rFonts w:ascii="Arial" w:hAnsi="Arial" w:cs="Arial"/>
          <w:lang w:eastAsia="en-GB"/>
        </w:rPr>
        <w:t>’s</w:t>
      </w:r>
      <w:r w:rsidRPr="00CA3A9A">
        <w:rPr>
          <w:rFonts w:ascii="Arial" w:hAnsi="Arial" w:cs="Arial"/>
          <w:lang w:eastAsia="en-GB"/>
        </w:rPr>
        <w:t xml:space="preserve"> principle</w:t>
      </w:r>
      <w:r w:rsidR="00D643B6" w:rsidRPr="00CA3A9A">
        <w:rPr>
          <w:rFonts w:ascii="Arial" w:hAnsi="Arial" w:cs="Arial"/>
          <w:lang w:eastAsia="en-GB"/>
        </w:rPr>
        <w:t>s</w:t>
      </w:r>
      <w:r w:rsidRPr="00CA3A9A">
        <w:rPr>
          <w:rFonts w:ascii="Arial" w:hAnsi="Arial" w:cs="Arial"/>
          <w:lang w:eastAsia="en-GB"/>
        </w:rPr>
        <w:t xml:space="preserve"> (</w:t>
      </w:r>
      <w:r w:rsidR="00D73745" w:rsidRPr="00CA3A9A">
        <w:rPr>
          <w:rFonts w:ascii="Arial" w:hAnsi="Arial" w:cs="Arial"/>
          <w:color w:val="000000"/>
          <w:shd w:val="clear" w:color="auto" w:fill="FFFFFF"/>
        </w:rPr>
        <w:t>The Peelian Principles | UW Police, 2021</w:t>
      </w:r>
      <w:r w:rsidRPr="00CA3A9A">
        <w:rPr>
          <w:rFonts w:ascii="Arial" w:hAnsi="Arial" w:cs="Arial"/>
          <w:lang w:eastAsia="en-GB"/>
        </w:rPr>
        <w:t>)</w:t>
      </w:r>
      <w:r w:rsidR="00D643B6" w:rsidRPr="00CA3A9A">
        <w:rPr>
          <w:rFonts w:ascii="Arial" w:hAnsi="Arial" w:cs="Arial"/>
          <w:lang w:eastAsia="en-GB"/>
        </w:rPr>
        <w:t>.</w:t>
      </w:r>
      <w:r w:rsidRPr="00CA3A9A">
        <w:rPr>
          <w:rFonts w:ascii="Arial" w:hAnsi="Arial" w:cs="Arial"/>
          <w:lang w:eastAsia="en-GB"/>
        </w:rPr>
        <w:t xml:space="preserve"> The public are the police and the police are the public. As a police officer</w:t>
      </w:r>
      <w:r w:rsidR="00D643B6" w:rsidRPr="00CA3A9A">
        <w:rPr>
          <w:rFonts w:ascii="Arial" w:hAnsi="Arial" w:cs="Arial"/>
          <w:lang w:eastAsia="en-GB"/>
        </w:rPr>
        <w:t>,</w:t>
      </w:r>
      <w:r w:rsidRPr="00CA3A9A">
        <w:rPr>
          <w:rFonts w:ascii="Arial" w:hAnsi="Arial" w:cs="Arial"/>
          <w:lang w:eastAsia="en-GB"/>
        </w:rPr>
        <w:t xml:space="preserve"> when you are dealing with the community</w:t>
      </w:r>
      <w:r w:rsidR="00D643B6" w:rsidRPr="00CA3A9A">
        <w:rPr>
          <w:rFonts w:ascii="Arial" w:hAnsi="Arial" w:cs="Arial"/>
          <w:lang w:eastAsia="en-GB"/>
        </w:rPr>
        <w:t>,</w:t>
      </w:r>
      <w:r w:rsidRPr="00CA3A9A">
        <w:rPr>
          <w:rFonts w:ascii="Arial" w:hAnsi="Arial" w:cs="Arial"/>
          <w:lang w:eastAsia="en-GB"/>
        </w:rPr>
        <w:t xml:space="preserve"> think what</w:t>
      </w:r>
      <w:r w:rsidR="00D643B6" w:rsidRPr="00CA3A9A">
        <w:rPr>
          <w:rFonts w:ascii="Arial" w:hAnsi="Arial" w:cs="Arial"/>
          <w:lang w:eastAsia="en-GB"/>
        </w:rPr>
        <w:t xml:space="preserve"> would</w:t>
      </w:r>
      <w:r w:rsidRPr="00CA3A9A">
        <w:rPr>
          <w:rFonts w:ascii="Arial" w:hAnsi="Arial" w:cs="Arial"/>
          <w:lang w:eastAsia="en-GB"/>
        </w:rPr>
        <w:t xml:space="preserve"> </w:t>
      </w:r>
      <w:r w:rsidR="00A650CE" w:rsidRPr="00CA3A9A">
        <w:rPr>
          <w:rFonts w:ascii="Arial" w:hAnsi="Arial" w:cs="Arial"/>
          <w:lang w:eastAsia="en-GB"/>
        </w:rPr>
        <w:t>I</w:t>
      </w:r>
      <w:r w:rsidRPr="00CA3A9A">
        <w:rPr>
          <w:rFonts w:ascii="Arial" w:hAnsi="Arial" w:cs="Arial"/>
          <w:lang w:eastAsia="en-GB"/>
        </w:rPr>
        <w:t xml:space="preserve"> want if I lived here from my local police officer or PCSO. Listening to the community and the problems they are having, they may not seem that important</w:t>
      </w:r>
      <w:r w:rsidR="00D643B6" w:rsidRPr="00CA3A9A">
        <w:rPr>
          <w:rFonts w:ascii="Arial" w:hAnsi="Arial" w:cs="Arial"/>
          <w:lang w:eastAsia="en-GB"/>
        </w:rPr>
        <w:t>,</w:t>
      </w:r>
      <w:r w:rsidRPr="00CA3A9A">
        <w:rPr>
          <w:rFonts w:ascii="Arial" w:hAnsi="Arial" w:cs="Arial"/>
          <w:lang w:eastAsia="en-GB"/>
        </w:rPr>
        <w:t xml:space="preserve"> but if there is constant noise going on through the night on a street from one house, which is </w:t>
      </w:r>
      <w:r w:rsidR="005305DA" w:rsidRPr="00CA3A9A">
        <w:rPr>
          <w:rFonts w:ascii="Arial" w:hAnsi="Arial" w:cs="Arial"/>
          <w:lang w:eastAsia="en-GB"/>
        </w:rPr>
        <w:t>affecting</w:t>
      </w:r>
      <w:r w:rsidRPr="00CA3A9A">
        <w:rPr>
          <w:rFonts w:ascii="Arial" w:hAnsi="Arial" w:cs="Arial"/>
          <w:lang w:eastAsia="en-GB"/>
        </w:rPr>
        <w:t xml:space="preserve"> everyone else’s sleep you need to engage and think what would happen if I can</w:t>
      </w:r>
      <w:r w:rsidR="00D643B6" w:rsidRPr="00CA3A9A">
        <w:rPr>
          <w:rFonts w:ascii="Arial" w:hAnsi="Arial" w:cs="Arial"/>
          <w:lang w:eastAsia="en-GB"/>
        </w:rPr>
        <w:t>’</w:t>
      </w:r>
      <w:r w:rsidRPr="00CA3A9A">
        <w:rPr>
          <w:rFonts w:ascii="Arial" w:hAnsi="Arial" w:cs="Arial"/>
          <w:lang w:eastAsia="en-GB"/>
        </w:rPr>
        <w:t>t sleep for a night. Aim towards a joint resolution, and always have in the back of your head the code of ethics (</w:t>
      </w:r>
      <w:r w:rsidR="00D73745" w:rsidRPr="00CA3A9A">
        <w:rPr>
          <w:rFonts w:ascii="Arial" w:hAnsi="Arial" w:cs="Arial"/>
          <w:color w:val="000000"/>
          <w:shd w:val="clear" w:color="auto" w:fill="FFFFFF"/>
        </w:rPr>
        <w:t>Code of Ethics | College of Policing, 2021</w:t>
      </w:r>
      <w:r w:rsidRPr="00CA3A9A">
        <w:rPr>
          <w:rFonts w:ascii="Arial" w:hAnsi="Arial" w:cs="Arial"/>
          <w:lang w:eastAsia="en-GB"/>
        </w:rPr>
        <w:t>)</w:t>
      </w:r>
      <w:r w:rsidR="00D643B6" w:rsidRPr="00CA3A9A">
        <w:rPr>
          <w:rFonts w:ascii="Arial" w:hAnsi="Arial" w:cs="Arial"/>
          <w:lang w:eastAsia="en-GB"/>
        </w:rPr>
        <w:t>.</w:t>
      </w:r>
    </w:p>
    <w:p w14:paraId="36B2A499" w14:textId="302D69F0" w:rsidR="003E3CFC" w:rsidRPr="00CA3A9A" w:rsidRDefault="003E3CFC" w:rsidP="00FF7A33">
      <w:pPr>
        <w:overflowPunct w:val="0"/>
        <w:autoSpaceDE w:val="0"/>
        <w:autoSpaceDN w:val="0"/>
        <w:adjustRightInd w:val="0"/>
        <w:spacing w:before="240"/>
        <w:ind w:left="426"/>
        <w:jc w:val="both"/>
        <w:textAlignment w:val="baseline"/>
        <w:rPr>
          <w:rFonts w:ascii="Arial" w:hAnsi="Arial" w:cs="Arial"/>
          <w:lang w:eastAsia="en-GB"/>
        </w:rPr>
      </w:pPr>
    </w:p>
    <w:p w14:paraId="5945E637" w14:textId="054AE928" w:rsidR="00A650CE" w:rsidRPr="00CA3A9A" w:rsidRDefault="00CA3A9A" w:rsidP="00FF7A33">
      <w:pPr>
        <w:overflowPunct w:val="0"/>
        <w:autoSpaceDE w:val="0"/>
        <w:autoSpaceDN w:val="0"/>
        <w:adjustRightInd w:val="0"/>
        <w:spacing w:before="240"/>
        <w:ind w:left="426"/>
        <w:jc w:val="both"/>
        <w:textAlignment w:val="baseline"/>
        <w:rPr>
          <w:rFonts w:ascii="Arial" w:hAnsi="Arial" w:cs="Arial"/>
          <w:i/>
          <w:lang w:eastAsia="en-GB"/>
        </w:rPr>
      </w:pPr>
      <w:r w:rsidRPr="00CA3A9A">
        <w:rPr>
          <w:rFonts w:ascii="Arial" w:hAnsi="Arial" w:cs="Arial"/>
          <w:i/>
          <w:lang w:eastAsia="en-GB"/>
        </w:rPr>
        <w:t xml:space="preserve">Word Count - </w:t>
      </w:r>
      <w:r w:rsidR="00A650CE" w:rsidRPr="00CA3A9A">
        <w:rPr>
          <w:rFonts w:ascii="Arial" w:hAnsi="Arial" w:cs="Arial"/>
          <w:i/>
          <w:lang w:eastAsia="en-GB"/>
        </w:rPr>
        <w:t>10</w:t>
      </w:r>
      <w:r w:rsidR="00D643B6" w:rsidRPr="00CA3A9A">
        <w:rPr>
          <w:rFonts w:ascii="Arial" w:hAnsi="Arial" w:cs="Arial"/>
          <w:i/>
          <w:lang w:eastAsia="en-GB"/>
        </w:rPr>
        <w:t>96</w:t>
      </w:r>
    </w:p>
    <w:p w14:paraId="5561CD8A" w14:textId="241714C1" w:rsidR="00A212D2" w:rsidRPr="00CA3A9A" w:rsidRDefault="00A212D2" w:rsidP="00FF774E">
      <w:pPr>
        <w:overflowPunct w:val="0"/>
        <w:autoSpaceDE w:val="0"/>
        <w:autoSpaceDN w:val="0"/>
        <w:adjustRightInd w:val="0"/>
        <w:spacing w:before="240"/>
        <w:ind w:left="426"/>
        <w:jc w:val="both"/>
        <w:textAlignment w:val="baseline"/>
        <w:rPr>
          <w:rFonts w:ascii="Arial" w:hAnsi="Arial" w:cs="Arial"/>
          <w:lang w:eastAsia="en-GB"/>
        </w:rPr>
      </w:pPr>
    </w:p>
    <w:p w14:paraId="091A10C2" w14:textId="30A2DBF6" w:rsidR="00FF7A33" w:rsidRPr="00CA3A9A" w:rsidRDefault="00FF7A33" w:rsidP="009178EA">
      <w:pPr>
        <w:overflowPunct w:val="0"/>
        <w:autoSpaceDE w:val="0"/>
        <w:autoSpaceDN w:val="0"/>
        <w:adjustRightInd w:val="0"/>
        <w:spacing w:before="240"/>
        <w:jc w:val="both"/>
        <w:textAlignment w:val="baseline"/>
        <w:rPr>
          <w:rFonts w:ascii="Arial" w:hAnsi="Arial" w:cs="Arial"/>
          <w:lang w:eastAsia="en-GB"/>
        </w:rPr>
      </w:pPr>
    </w:p>
    <w:p w14:paraId="5704DC64" w14:textId="0BEA2AFC" w:rsidR="007111EB" w:rsidRPr="00CA3A9A" w:rsidRDefault="007111EB" w:rsidP="009178EA">
      <w:pPr>
        <w:overflowPunct w:val="0"/>
        <w:autoSpaceDE w:val="0"/>
        <w:autoSpaceDN w:val="0"/>
        <w:adjustRightInd w:val="0"/>
        <w:spacing w:before="240"/>
        <w:jc w:val="both"/>
        <w:textAlignment w:val="baseline"/>
        <w:rPr>
          <w:rFonts w:ascii="Arial" w:hAnsi="Arial" w:cs="Arial"/>
          <w:lang w:eastAsia="en-GB"/>
        </w:rPr>
      </w:pPr>
    </w:p>
    <w:p w14:paraId="317FBEA5" w14:textId="161226C3" w:rsidR="007111EB" w:rsidRPr="00CA3A9A" w:rsidRDefault="007111EB" w:rsidP="009178EA">
      <w:pPr>
        <w:overflowPunct w:val="0"/>
        <w:autoSpaceDE w:val="0"/>
        <w:autoSpaceDN w:val="0"/>
        <w:adjustRightInd w:val="0"/>
        <w:spacing w:before="240"/>
        <w:jc w:val="both"/>
        <w:textAlignment w:val="baseline"/>
        <w:rPr>
          <w:rFonts w:ascii="Arial" w:hAnsi="Arial" w:cs="Arial"/>
          <w:lang w:eastAsia="en-GB"/>
        </w:rPr>
      </w:pPr>
    </w:p>
    <w:p w14:paraId="5165CE65" w14:textId="25DF69AB" w:rsidR="007111EB" w:rsidRDefault="007111EB" w:rsidP="009178EA">
      <w:pPr>
        <w:overflowPunct w:val="0"/>
        <w:autoSpaceDE w:val="0"/>
        <w:autoSpaceDN w:val="0"/>
        <w:adjustRightInd w:val="0"/>
        <w:spacing w:before="240"/>
        <w:jc w:val="both"/>
        <w:textAlignment w:val="baseline"/>
        <w:rPr>
          <w:rFonts w:ascii="Arial" w:hAnsi="Arial" w:cs="Arial"/>
          <w:lang w:eastAsia="en-GB"/>
        </w:rPr>
      </w:pPr>
    </w:p>
    <w:p w14:paraId="06E57933" w14:textId="2C675639" w:rsidR="00CA3A9A" w:rsidRDefault="00CA3A9A" w:rsidP="009178EA">
      <w:pPr>
        <w:overflowPunct w:val="0"/>
        <w:autoSpaceDE w:val="0"/>
        <w:autoSpaceDN w:val="0"/>
        <w:adjustRightInd w:val="0"/>
        <w:spacing w:before="240"/>
        <w:jc w:val="both"/>
        <w:textAlignment w:val="baseline"/>
        <w:rPr>
          <w:rFonts w:ascii="Arial" w:hAnsi="Arial" w:cs="Arial"/>
          <w:lang w:eastAsia="en-GB"/>
        </w:rPr>
      </w:pPr>
    </w:p>
    <w:p w14:paraId="13638122" w14:textId="6B5DA035" w:rsidR="00CA3A9A" w:rsidRDefault="00CA3A9A" w:rsidP="009178EA">
      <w:pPr>
        <w:overflowPunct w:val="0"/>
        <w:autoSpaceDE w:val="0"/>
        <w:autoSpaceDN w:val="0"/>
        <w:adjustRightInd w:val="0"/>
        <w:spacing w:before="240"/>
        <w:jc w:val="both"/>
        <w:textAlignment w:val="baseline"/>
        <w:rPr>
          <w:rFonts w:ascii="Arial" w:hAnsi="Arial" w:cs="Arial"/>
          <w:lang w:eastAsia="en-GB"/>
        </w:rPr>
      </w:pPr>
    </w:p>
    <w:p w14:paraId="01D80D90" w14:textId="588D0DF9" w:rsidR="00CA3A9A" w:rsidRDefault="00CA3A9A" w:rsidP="009178EA">
      <w:pPr>
        <w:overflowPunct w:val="0"/>
        <w:autoSpaceDE w:val="0"/>
        <w:autoSpaceDN w:val="0"/>
        <w:adjustRightInd w:val="0"/>
        <w:spacing w:before="240"/>
        <w:jc w:val="both"/>
        <w:textAlignment w:val="baseline"/>
        <w:rPr>
          <w:rFonts w:ascii="Arial" w:hAnsi="Arial" w:cs="Arial"/>
          <w:lang w:eastAsia="en-GB"/>
        </w:rPr>
      </w:pPr>
    </w:p>
    <w:p w14:paraId="365E004C" w14:textId="4F3E313C" w:rsidR="00CA3A9A" w:rsidRDefault="00CA3A9A" w:rsidP="009178EA">
      <w:pPr>
        <w:overflowPunct w:val="0"/>
        <w:autoSpaceDE w:val="0"/>
        <w:autoSpaceDN w:val="0"/>
        <w:adjustRightInd w:val="0"/>
        <w:spacing w:before="240"/>
        <w:jc w:val="both"/>
        <w:textAlignment w:val="baseline"/>
        <w:rPr>
          <w:rFonts w:ascii="Arial" w:hAnsi="Arial" w:cs="Arial"/>
          <w:lang w:eastAsia="en-GB"/>
        </w:rPr>
      </w:pPr>
    </w:p>
    <w:p w14:paraId="1FF3AB88" w14:textId="620846FD" w:rsidR="00CA3A9A" w:rsidRDefault="00CA3A9A" w:rsidP="009178EA">
      <w:pPr>
        <w:overflowPunct w:val="0"/>
        <w:autoSpaceDE w:val="0"/>
        <w:autoSpaceDN w:val="0"/>
        <w:adjustRightInd w:val="0"/>
        <w:spacing w:before="240"/>
        <w:jc w:val="both"/>
        <w:textAlignment w:val="baseline"/>
        <w:rPr>
          <w:rFonts w:ascii="Arial" w:hAnsi="Arial" w:cs="Arial"/>
          <w:lang w:eastAsia="en-GB"/>
        </w:rPr>
      </w:pPr>
    </w:p>
    <w:p w14:paraId="729835CB" w14:textId="54549D70" w:rsidR="00CA3A9A" w:rsidRDefault="00CA3A9A" w:rsidP="009178EA">
      <w:pPr>
        <w:overflowPunct w:val="0"/>
        <w:autoSpaceDE w:val="0"/>
        <w:autoSpaceDN w:val="0"/>
        <w:adjustRightInd w:val="0"/>
        <w:spacing w:before="240"/>
        <w:jc w:val="both"/>
        <w:textAlignment w:val="baseline"/>
        <w:rPr>
          <w:rFonts w:ascii="Arial" w:hAnsi="Arial" w:cs="Arial"/>
          <w:lang w:eastAsia="en-GB"/>
        </w:rPr>
      </w:pPr>
    </w:p>
    <w:p w14:paraId="4D28B2B8" w14:textId="77777777" w:rsidR="00CA3A9A" w:rsidRPr="00CA3A9A" w:rsidRDefault="00CA3A9A" w:rsidP="009178EA">
      <w:pPr>
        <w:overflowPunct w:val="0"/>
        <w:autoSpaceDE w:val="0"/>
        <w:autoSpaceDN w:val="0"/>
        <w:adjustRightInd w:val="0"/>
        <w:spacing w:before="240"/>
        <w:jc w:val="both"/>
        <w:textAlignment w:val="baseline"/>
        <w:rPr>
          <w:rFonts w:ascii="Arial" w:hAnsi="Arial" w:cs="Arial"/>
          <w:lang w:eastAsia="en-GB"/>
        </w:rPr>
      </w:pPr>
    </w:p>
    <w:p w14:paraId="0A80577F" w14:textId="77777777" w:rsidR="007111EB" w:rsidRPr="00CA3A9A" w:rsidRDefault="007111EB" w:rsidP="009178EA">
      <w:pPr>
        <w:overflowPunct w:val="0"/>
        <w:autoSpaceDE w:val="0"/>
        <w:autoSpaceDN w:val="0"/>
        <w:adjustRightInd w:val="0"/>
        <w:spacing w:before="240"/>
        <w:jc w:val="both"/>
        <w:textAlignment w:val="baseline"/>
        <w:rPr>
          <w:rFonts w:ascii="Arial" w:hAnsi="Arial" w:cs="Arial"/>
          <w:lang w:eastAsia="en-GB"/>
        </w:rPr>
      </w:pPr>
    </w:p>
    <w:p w14:paraId="57DFAA10" w14:textId="648615F3" w:rsidR="00BB18E4" w:rsidRDefault="00BB18E4" w:rsidP="00FF774E">
      <w:pPr>
        <w:ind w:left="426"/>
        <w:rPr>
          <w:rFonts w:ascii="Arial" w:hAnsi="Arial" w:cs="Arial"/>
          <w:b/>
          <w:lang w:eastAsia="en-GB"/>
        </w:rPr>
      </w:pPr>
    </w:p>
    <w:p w14:paraId="0704EA37" w14:textId="6299F8C6" w:rsidR="0050632F" w:rsidRDefault="0050632F" w:rsidP="00FF774E">
      <w:pPr>
        <w:ind w:left="426"/>
        <w:rPr>
          <w:rFonts w:ascii="Arial" w:hAnsi="Arial" w:cs="Arial"/>
          <w:b/>
          <w:lang w:eastAsia="en-GB"/>
        </w:rPr>
      </w:pPr>
    </w:p>
    <w:p w14:paraId="47E9B7FE" w14:textId="77777777" w:rsidR="0050632F" w:rsidRDefault="0050632F" w:rsidP="00FF774E">
      <w:pPr>
        <w:ind w:left="426"/>
        <w:rPr>
          <w:rFonts w:ascii="Arial" w:hAnsi="Arial" w:cs="Arial"/>
          <w:b/>
          <w:lang w:eastAsia="en-GB"/>
        </w:rPr>
      </w:pPr>
    </w:p>
    <w:p w14:paraId="51254462" w14:textId="1DBD5306" w:rsidR="00CA3A9A" w:rsidRDefault="00CA3A9A" w:rsidP="00FF774E">
      <w:pPr>
        <w:ind w:left="426"/>
        <w:rPr>
          <w:rFonts w:ascii="Arial" w:hAnsi="Arial" w:cs="Arial"/>
          <w:b/>
          <w:lang w:eastAsia="en-GB"/>
        </w:rPr>
      </w:pPr>
    </w:p>
    <w:p w14:paraId="0326C47B" w14:textId="014C581D" w:rsidR="00CA3A9A" w:rsidRDefault="00CA3A9A" w:rsidP="00FF774E">
      <w:pPr>
        <w:ind w:left="426"/>
        <w:rPr>
          <w:rFonts w:ascii="Arial" w:hAnsi="Arial" w:cs="Arial"/>
          <w:b/>
          <w:lang w:eastAsia="en-GB"/>
        </w:rPr>
      </w:pPr>
    </w:p>
    <w:p w14:paraId="68DCF134" w14:textId="7F1E5037" w:rsidR="00CA3A9A" w:rsidRDefault="00CA3A9A" w:rsidP="00FF774E">
      <w:pPr>
        <w:ind w:left="426"/>
        <w:rPr>
          <w:rFonts w:ascii="Arial" w:hAnsi="Arial" w:cs="Arial"/>
          <w:b/>
          <w:lang w:eastAsia="en-GB"/>
        </w:rPr>
      </w:pPr>
    </w:p>
    <w:p w14:paraId="48F85680" w14:textId="7A1B448A" w:rsidR="00CA3A9A" w:rsidRDefault="00CA3A9A" w:rsidP="00FF774E">
      <w:pPr>
        <w:ind w:left="426"/>
        <w:rPr>
          <w:rFonts w:ascii="Arial" w:hAnsi="Arial" w:cs="Arial"/>
          <w:b/>
          <w:lang w:eastAsia="en-GB"/>
        </w:rPr>
      </w:pPr>
    </w:p>
    <w:p w14:paraId="2822759A" w14:textId="28899E1A" w:rsidR="00BB18E4" w:rsidRPr="00CA3A9A" w:rsidRDefault="00FF774E" w:rsidP="00FF774E">
      <w:pPr>
        <w:ind w:left="426"/>
        <w:rPr>
          <w:rFonts w:ascii="Arial" w:hAnsi="Arial" w:cs="Arial"/>
          <w:b/>
          <w:lang w:eastAsia="en-GB"/>
        </w:rPr>
      </w:pPr>
      <w:r w:rsidRPr="00CA3A9A">
        <w:rPr>
          <w:rFonts w:ascii="Arial" w:hAnsi="Arial" w:cs="Arial"/>
          <w:b/>
          <w:lang w:eastAsia="en-GB"/>
        </w:rPr>
        <w:lastRenderedPageBreak/>
        <w:t>Students are required to complete a 1000-word essay under the following title:</w:t>
      </w:r>
    </w:p>
    <w:p w14:paraId="57E59ACC" w14:textId="1E70613F" w:rsidR="00BB18E4" w:rsidRPr="00CA3A9A" w:rsidRDefault="00BB18E4" w:rsidP="00FF774E">
      <w:pPr>
        <w:rPr>
          <w:rFonts w:ascii="Arial" w:hAnsi="Arial" w:cs="Arial"/>
          <w:b/>
          <w:lang w:eastAsia="en-GB"/>
        </w:rPr>
      </w:pPr>
    </w:p>
    <w:p w14:paraId="24BF6911" w14:textId="77777777" w:rsidR="00FF774E" w:rsidRPr="00CA3A9A" w:rsidRDefault="00FF774E" w:rsidP="00FF774E">
      <w:pPr>
        <w:overflowPunct w:val="0"/>
        <w:autoSpaceDE w:val="0"/>
        <w:autoSpaceDN w:val="0"/>
        <w:adjustRightInd w:val="0"/>
        <w:spacing w:before="240"/>
        <w:ind w:left="426"/>
        <w:jc w:val="both"/>
        <w:textAlignment w:val="baseline"/>
        <w:rPr>
          <w:rFonts w:ascii="Arial" w:hAnsi="Arial" w:cs="Arial"/>
          <w:b/>
          <w:lang w:eastAsia="en-GB"/>
        </w:rPr>
      </w:pPr>
      <w:r w:rsidRPr="00CA3A9A">
        <w:rPr>
          <w:rFonts w:ascii="Arial" w:hAnsi="Arial" w:cs="Arial"/>
          <w:b/>
          <w:lang w:eastAsia="en-GB"/>
        </w:rPr>
        <w:t>Assess the strengths and weakness of different policing models in relation to crime/victimisation and the public and explore crime prevention theories initiates and strategies</w:t>
      </w:r>
    </w:p>
    <w:p w14:paraId="584F7F42" w14:textId="58ED3E4E" w:rsidR="00BB18E4" w:rsidRPr="00CA3A9A" w:rsidRDefault="00BB18E4" w:rsidP="00763CB3">
      <w:pPr>
        <w:ind w:left="426"/>
        <w:jc w:val="center"/>
        <w:rPr>
          <w:rFonts w:ascii="Arial" w:hAnsi="Arial" w:cs="Arial"/>
          <w:b/>
          <w:lang w:eastAsia="en-GB"/>
        </w:rPr>
      </w:pPr>
    </w:p>
    <w:p w14:paraId="1D69F2A6" w14:textId="7D7F9CB3" w:rsidR="00FF774E" w:rsidRPr="00CA3A9A" w:rsidRDefault="00FF774E" w:rsidP="00FF774E">
      <w:pPr>
        <w:overflowPunct w:val="0"/>
        <w:autoSpaceDE w:val="0"/>
        <w:autoSpaceDN w:val="0"/>
        <w:adjustRightInd w:val="0"/>
        <w:spacing w:before="240"/>
        <w:ind w:left="426"/>
        <w:jc w:val="both"/>
        <w:textAlignment w:val="baseline"/>
        <w:rPr>
          <w:rFonts w:ascii="Arial" w:hAnsi="Arial" w:cs="Arial"/>
          <w:b/>
          <w:lang w:eastAsia="en-GB"/>
        </w:rPr>
      </w:pPr>
      <w:r w:rsidRPr="00CA3A9A">
        <w:rPr>
          <w:rFonts w:ascii="Arial" w:hAnsi="Arial" w:cs="Arial"/>
          <w:b/>
          <w:lang w:eastAsia="en-GB"/>
        </w:rPr>
        <w:t>Explain and employ analytical products provided by intelligence specialists during the course of an investigation</w:t>
      </w:r>
    </w:p>
    <w:p w14:paraId="23AB7557" w14:textId="445E7F48" w:rsidR="007111EB" w:rsidRPr="00CA3A9A" w:rsidRDefault="007111EB" w:rsidP="00FF774E">
      <w:pPr>
        <w:overflowPunct w:val="0"/>
        <w:autoSpaceDE w:val="0"/>
        <w:autoSpaceDN w:val="0"/>
        <w:adjustRightInd w:val="0"/>
        <w:spacing w:before="240"/>
        <w:ind w:left="426"/>
        <w:jc w:val="both"/>
        <w:textAlignment w:val="baseline"/>
        <w:rPr>
          <w:rFonts w:ascii="Arial" w:hAnsi="Arial" w:cs="Arial"/>
          <w:b/>
          <w:lang w:eastAsia="en-GB"/>
        </w:rPr>
      </w:pPr>
    </w:p>
    <w:p w14:paraId="7845C4AB" w14:textId="682A359D" w:rsidR="009F2325" w:rsidRPr="00CA3A9A" w:rsidRDefault="009F2325" w:rsidP="00CA3A9A">
      <w:pPr>
        <w:ind w:left="426"/>
      </w:pPr>
      <w:r w:rsidRPr="00CA3A9A">
        <w:rPr>
          <w:rFonts w:ascii="Arial" w:hAnsi="Arial" w:cs="Arial"/>
          <w:lang w:eastAsia="en-GB"/>
        </w:rPr>
        <w:t xml:space="preserve">In this question I will look to comment on the different policing models such as RAT which </w:t>
      </w:r>
      <w:r w:rsidR="00D643B6" w:rsidRPr="00CA3A9A">
        <w:rPr>
          <w:rFonts w:ascii="Arial" w:hAnsi="Arial" w:cs="Arial"/>
          <w:lang w:eastAsia="en-GB"/>
        </w:rPr>
        <w:t>is</w:t>
      </w:r>
      <w:r w:rsidRPr="00CA3A9A">
        <w:rPr>
          <w:rFonts w:ascii="Arial" w:hAnsi="Arial" w:cs="Arial"/>
          <w:lang w:eastAsia="en-GB"/>
        </w:rPr>
        <w:t xml:space="preserve"> Routine Activity Theory </w:t>
      </w:r>
      <w:r w:rsidR="00C22978" w:rsidRPr="00CA3A9A">
        <w:rPr>
          <w:rFonts w:ascii="Arial" w:hAnsi="Arial" w:cs="Arial"/>
          <w:lang w:eastAsia="en-GB"/>
        </w:rPr>
        <w:t>(</w:t>
      </w:r>
      <w:r w:rsidR="00F776CB" w:rsidRPr="00CA3A9A">
        <w:rPr>
          <w:rFonts w:ascii="Arial" w:hAnsi="Arial" w:cs="Arial"/>
          <w:color w:val="000000"/>
          <w:shd w:val="clear" w:color="auto" w:fill="FFFFFF"/>
        </w:rPr>
        <w:t>Routine Activity Theory - an overview | ScienceDirect Topics, 2021</w:t>
      </w:r>
      <w:r w:rsidR="00C22978" w:rsidRPr="00CA3A9A">
        <w:rPr>
          <w:rFonts w:ascii="Arial" w:hAnsi="Arial" w:cs="Arial"/>
          <w:lang w:eastAsia="en-GB"/>
        </w:rPr>
        <w:t xml:space="preserve">) </w:t>
      </w:r>
      <w:r w:rsidRPr="00CA3A9A">
        <w:rPr>
          <w:rFonts w:ascii="Arial" w:hAnsi="Arial" w:cs="Arial"/>
          <w:lang w:eastAsia="en-GB"/>
        </w:rPr>
        <w:t>and RCT, which is Routine choice theory</w:t>
      </w:r>
      <w:r w:rsidR="00C22978" w:rsidRPr="00CA3A9A">
        <w:rPr>
          <w:rFonts w:ascii="Arial" w:hAnsi="Arial" w:cs="Arial"/>
          <w:lang w:eastAsia="en-GB"/>
        </w:rPr>
        <w:t xml:space="preserve"> (</w:t>
      </w:r>
      <w:r w:rsidR="00F776CB" w:rsidRPr="00CA3A9A">
        <w:rPr>
          <w:rFonts w:ascii="Arial" w:hAnsi="Arial" w:cs="Arial"/>
          <w:color w:val="000000"/>
          <w:shd w:val="clear" w:color="auto" w:fill="FFFFFF"/>
        </w:rPr>
        <w:t>Analysis, 2021</w:t>
      </w:r>
      <w:r w:rsidR="00C22978" w:rsidRPr="00CA3A9A">
        <w:rPr>
          <w:rFonts w:ascii="Arial" w:hAnsi="Arial" w:cs="Arial"/>
          <w:lang w:eastAsia="en-GB"/>
        </w:rPr>
        <w:t>)</w:t>
      </w:r>
      <w:r w:rsidRPr="00CA3A9A">
        <w:rPr>
          <w:rFonts w:ascii="Arial" w:hAnsi="Arial" w:cs="Arial"/>
          <w:lang w:eastAsia="en-GB"/>
        </w:rPr>
        <w:t xml:space="preserve">. I will look to discuss how using these theories is </w:t>
      </w:r>
      <w:r w:rsidR="005305DA" w:rsidRPr="00CA3A9A">
        <w:rPr>
          <w:rFonts w:ascii="Arial" w:hAnsi="Arial" w:cs="Arial"/>
          <w:lang w:eastAsia="en-GB"/>
        </w:rPr>
        <w:t>affected</w:t>
      </w:r>
      <w:r w:rsidRPr="00CA3A9A">
        <w:rPr>
          <w:rFonts w:ascii="Arial" w:hAnsi="Arial" w:cs="Arial"/>
          <w:lang w:eastAsia="en-GB"/>
        </w:rPr>
        <w:t xml:space="preserve"> by the political focus which is highlighted by the media at the time in question, for example in the increase</w:t>
      </w:r>
      <w:r w:rsidR="0077794D" w:rsidRPr="00CA3A9A">
        <w:rPr>
          <w:rFonts w:ascii="Arial" w:hAnsi="Arial" w:cs="Arial"/>
          <w:lang w:eastAsia="en-GB"/>
        </w:rPr>
        <w:t xml:space="preserve"> of Knife crime (</w:t>
      </w:r>
      <w:r w:rsidR="00F776CB" w:rsidRPr="00CA3A9A">
        <w:rPr>
          <w:rFonts w:ascii="Arial" w:hAnsi="Arial" w:cs="Arial"/>
          <w:color w:val="000000"/>
          <w:shd w:val="clear" w:color="auto" w:fill="FFFFFF"/>
        </w:rPr>
        <w:t>Kirk-Wade and Allen, 2021</w:t>
      </w:r>
      <w:r w:rsidR="0077794D" w:rsidRPr="00CA3A9A">
        <w:rPr>
          <w:rFonts w:ascii="Arial" w:hAnsi="Arial" w:cs="Arial"/>
          <w:lang w:eastAsia="en-GB"/>
        </w:rPr>
        <w:t xml:space="preserve">). </w:t>
      </w:r>
    </w:p>
    <w:p w14:paraId="5FB09B1A" w14:textId="77777777" w:rsidR="002016B6" w:rsidRPr="00CA3A9A" w:rsidRDefault="002016B6" w:rsidP="00FF774E">
      <w:pPr>
        <w:overflowPunct w:val="0"/>
        <w:autoSpaceDE w:val="0"/>
        <w:autoSpaceDN w:val="0"/>
        <w:adjustRightInd w:val="0"/>
        <w:spacing w:before="240"/>
        <w:ind w:left="426"/>
        <w:jc w:val="both"/>
        <w:textAlignment w:val="baseline"/>
        <w:rPr>
          <w:rFonts w:ascii="Arial" w:hAnsi="Arial" w:cs="Arial"/>
          <w:lang w:eastAsia="en-GB"/>
        </w:rPr>
      </w:pPr>
    </w:p>
    <w:p w14:paraId="2AD9B8E8" w14:textId="18A841A5" w:rsidR="009F2325" w:rsidRPr="00CA3A9A" w:rsidRDefault="00C22978" w:rsidP="00FF774E">
      <w:pPr>
        <w:overflowPunct w:val="0"/>
        <w:autoSpaceDE w:val="0"/>
        <w:autoSpaceDN w:val="0"/>
        <w:adjustRightInd w:val="0"/>
        <w:spacing w:before="240"/>
        <w:ind w:left="426"/>
        <w:jc w:val="both"/>
        <w:textAlignment w:val="baseline"/>
        <w:rPr>
          <w:rFonts w:ascii="Arial" w:hAnsi="Arial" w:cs="Arial"/>
          <w:lang w:eastAsia="en-GB"/>
        </w:rPr>
      </w:pPr>
      <w:r w:rsidRPr="00CA3A9A">
        <w:rPr>
          <w:rFonts w:ascii="Arial" w:hAnsi="Arial" w:cs="Arial"/>
          <w:lang w:eastAsia="en-GB"/>
        </w:rPr>
        <w:t>Preventing crime and understanding criminology has been around since 1829 with the introduction of Peelian’s Principles (</w:t>
      </w:r>
      <w:r w:rsidR="00F776CB" w:rsidRPr="00CA3A9A">
        <w:rPr>
          <w:rFonts w:ascii="Arial" w:hAnsi="Arial" w:cs="Arial"/>
          <w:color w:val="000000"/>
          <w:shd w:val="clear" w:color="auto" w:fill="FFFFFF"/>
        </w:rPr>
        <w:t>The Peelian Principles | UW Police, 2021</w:t>
      </w:r>
      <w:r w:rsidRPr="00CA3A9A">
        <w:rPr>
          <w:rFonts w:ascii="Arial" w:hAnsi="Arial" w:cs="Arial"/>
          <w:lang w:eastAsia="en-GB"/>
        </w:rPr>
        <w:t>). If you look at Peelian</w:t>
      </w:r>
      <w:r w:rsidR="00D643B6" w:rsidRPr="00CA3A9A">
        <w:rPr>
          <w:rFonts w:ascii="Arial" w:hAnsi="Arial" w:cs="Arial"/>
          <w:lang w:eastAsia="en-GB"/>
        </w:rPr>
        <w:t>’s</w:t>
      </w:r>
      <w:r w:rsidRPr="00CA3A9A">
        <w:rPr>
          <w:rFonts w:ascii="Arial" w:hAnsi="Arial" w:cs="Arial"/>
          <w:lang w:eastAsia="en-GB"/>
        </w:rPr>
        <w:t xml:space="preserve"> principles (</w:t>
      </w:r>
      <w:r w:rsidR="00F776CB" w:rsidRPr="00CA3A9A">
        <w:rPr>
          <w:rFonts w:ascii="Arial" w:hAnsi="Arial" w:cs="Arial"/>
          <w:color w:val="000000"/>
          <w:shd w:val="clear" w:color="auto" w:fill="FFFFFF"/>
        </w:rPr>
        <w:t>The Peelian Principles | UW Police, 2021</w:t>
      </w:r>
      <w:r w:rsidRPr="00CA3A9A">
        <w:rPr>
          <w:rFonts w:ascii="Arial" w:hAnsi="Arial" w:cs="Arial"/>
          <w:lang w:eastAsia="en-GB"/>
        </w:rPr>
        <w:t>), Peelian</w:t>
      </w:r>
      <w:r w:rsidR="00D643B6" w:rsidRPr="00CA3A9A">
        <w:rPr>
          <w:rFonts w:ascii="Arial" w:hAnsi="Arial" w:cs="Arial"/>
          <w:lang w:eastAsia="en-GB"/>
        </w:rPr>
        <w:t>’s</w:t>
      </w:r>
      <w:r w:rsidRPr="00CA3A9A">
        <w:rPr>
          <w:rFonts w:ascii="Arial" w:hAnsi="Arial" w:cs="Arial"/>
          <w:lang w:eastAsia="en-GB"/>
        </w:rPr>
        <w:t xml:space="preserve"> very first principle was to prevent crime and disorder. With this the police have evolved from the first Peelian Principle (</w:t>
      </w:r>
      <w:r w:rsidR="00F776CB" w:rsidRPr="00CA3A9A">
        <w:rPr>
          <w:rFonts w:ascii="Arial" w:hAnsi="Arial" w:cs="Arial"/>
          <w:color w:val="000000"/>
          <w:shd w:val="clear" w:color="auto" w:fill="FFFFFF"/>
        </w:rPr>
        <w:t>The Peelian Principles | UW Police, 2021</w:t>
      </w:r>
      <w:r w:rsidRPr="00CA3A9A">
        <w:rPr>
          <w:rFonts w:ascii="Arial" w:hAnsi="Arial" w:cs="Arial"/>
          <w:lang w:eastAsia="en-GB"/>
        </w:rPr>
        <w:t xml:space="preserve">) and have developed more detailed theories to expand </w:t>
      </w:r>
      <w:r w:rsidR="00D643B6" w:rsidRPr="00CA3A9A">
        <w:rPr>
          <w:rFonts w:ascii="Arial" w:hAnsi="Arial" w:cs="Arial"/>
          <w:lang w:eastAsia="en-GB"/>
        </w:rPr>
        <w:t>upon it</w:t>
      </w:r>
      <w:r w:rsidRPr="00CA3A9A">
        <w:rPr>
          <w:rFonts w:ascii="Arial" w:hAnsi="Arial" w:cs="Arial"/>
          <w:lang w:eastAsia="en-GB"/>
        </w:rPr>
        <w:t xml:space="preserve">. Such theories are RAT and RCT. </w:t>
      </w:r>
    </w:p>
    <w:p w14:paraId="19546D84" w14:textId="77777777" w:rsidR="002016B6" w:rsidRPr="00CA3A9A" w:rsidRDefault="002016B6" w:rsidP="00FF774E">
      <w:pPr>
        <w:overflowPunct w:val="0"/>
        <w:autoSpaceDE w:val="0"/>
        <w:autoSpaceDN w:val="0"/>
        <w:adjustRightInd w:val="0"/>
        <w:spacing w:before="240"/>
        <w:ind w:left="426"/>
        <w:jc w:val="both"/>
        <w:textAlignment w:val="baseline"/>
        <w:rPr>
          <w:rFonts w:ascii="Arial" w:hAnsi="Arial" w:cs="Arial"/>
          <w:lang w:eastAsia="en-GB"/>
        </w:rPr>
      </w:pPr>
    </w:p>
    <w:p w14:paraId="5E753678" w14:textId="43DD0B32" w:rsidR="0043262B" w:rsidRPr="00CA3A9A" w:rsidRDefault="00745B8B" w:rsidP="00CA3A9A">
      <w:pPr>
        <w:ind w:left="426"/>
      </w:pPr>
      <w:r w:rsidRPr="00CA3A9A">
        <w:rPr>
          <w:rFonts w:ascii="Arial" w:hAnsi="Arial" w:cs="Arial"/>
          <w:lang w:eastAsia="en-GB"/>
        </w:rPr>
        <w:t>RAT</w:t>
      </w:r>
      <w:r w:rsidR="0043262B" w:rsidRPr="00CA3A9A">
        <w:rPr>
          <w:rFonts w:ascii="Arial" w:hAnsi="Arial" w:cs="Arial"/>
          <w:lang w:eastAsia="en-GB"/>
        </w:rPr>
        <w:t xml:space="preserve"> (</w:t>
      </w:r>
      <w:r w:rsidR="00F776CB" w:rsidRPr="00CA3A9A">
        <w:rPr>
          <w:rFonts w:ascii="Arial" w:hAnsi="Arial" w:cs="Arial"/>
          <w:color w:val="000000"/>
          <w:shd w:val="clear" w:color="auto" w:fill="FFFFFF"/>
        </w:rPr>
        <w:t>Routine Activity Theory - an overview | ScienceDirect Topics, 2021</w:t>
      </w:r>
      <w:r w:rsidR="0043262B" w:rsidRPr="00CA3A9A">
        <w:rPr>
          <w:rFonts w:ascii="Arial" w:hAnsi="Arial" w:cs="Arial"/>
          <w:lang w:eastAsia="en-GB"/>
        </w:rPr>
        <w:t>)</w:t>
      </w:r>
      <w:r w:rsidRPr="00CA3A9A">
        <w:rPr>
          <w:rFonts w:ascii="Arial" w:hAnsi="Arial" w:cs="Arial"/>
          <w:lang w:eastAsia="en-GB"/>
        </w:rPr>
        <w:t xml:space="preserve"> is aimed </w:t>
      </w:r>
      <w:r w:rsidR="00D643B6" w:rsidRPr="00CA3A9A">
        <w:rPr>
          <w:rFonts w:ascii="Arial" w:hAnsi="Arial" w:cs="Arial"/>
          <w:lang w:eastAsia="en-GB"/>
        </w:rPr>
        <w:t>at</w:t>
      </w:r>
      <w:r w:rsidRPr="00CA3A9A">
        <w:rPr>
          <w:rFonts w:ascii="Arial" w:hAnsi="Arial" w:cs="Arial"/>
          <w:lang w:eastAsia="en-GB"/>
        </w:rPr>
        <w:t xml:space="preserve"> understand</w:t>
      </w:r>
      <w:r w:rsidR="00D643B6" w:rsidRPr="00CA3A9A">
        <w:rPr>
          <w:rFonts w:ascii="Arial" w:hAnsi="Arial" w:cs="Arial"/>
          <w:lang w:eastAsia="en-GB"/>
        </w:rPr>
        <w:t>ing</w:t>
      </w:r>
      <w:r w:rsidRPr="00CA3A9A">
        <w:rPr>
          <w:rFonts w:ascii="Arial" w:hAnsi="Arial" w:cs="Arial"/>
          <w:lang w:eastAsia="en-GB"/>
        </w:rPr>
        <w:t xml:space="preserve"> the motivations of criminals</w:t>
      </w:r>
      <w:r w:rsidR="00D643B6" w:rsidRPr="00CA3A9A">
        <w:rPr>
          <w:rFonts w:ascii="Arial" w:hAnsi="Arial" w:cs="Arial"/>
          <w:lang w:eastAsia="en-GB"/>
        </w:rPr>
        <w:t>,</w:t>
      </w:r>
      <w:r w:rsidRPr="00CA3A9A">
        <w:rPr>
          <w:rFonts w:ascii="Arial" w:hAnsi="Arial" w:cs="Arial"/>
          <w:lang w:eastAsia="en-GB"/>
        </w:rPr>
        <w:t xml:space="preserve"> and it explains the theory of why criminals commit crime and the reward that is partnered with it. RAT </w:t>
      </w:r>
      <w:r w:rsidR="0043262B" w:rsidRPr="00CA3A9A">
        <w:rPr>
          <w:rFonts w:ascii="Arial" w:hAnsi="Arial" w:cs="Arial"/>
          <w:lang w:eastAsia="en-GB"/>
        </w:rPr>
        <w:t>(</w:t>
      </w:r>
      <w:r w:rsidR="00F776CB" w:rsidRPr="00CA3A9A">
        <w:rPr>
          <w:rFonts w:ascii="Arial" w:hAnsi="Arial" w:cs="Arial"/>
          <w:color w:val="000000"/>
          <w:shd w:val="clear" w:color="auto" w:fill="FFFFFF"/>
        </w:rPr>
        <w:t>Routine Activity Theory - an overview | ScienceDirect Topics, 2021</w:t>
      </w:r>
      <w:r w:rsidR="0043262B" w:rsidRPr="00CA3A9A">
        <w:rPr>
          <w:rFonts w:ascii="Arial" w:hAnsi="Arial" w:cs="Arial"/>
          <w:lang w:eastAsia="en-GB"/>
        </w:rPr>
        <w:t xml:space="preserve">) </w:t>
      </w:r>
      <w:r w:rsidRPr="00CA3A9A">
        <w:rPr>
          <w:rFonts w:ascii="Arial" w:hAnsi="Arial" w:cs="Arial"/>
          <w:lang w:eastAsia="en-GB"/>
        </w:rPr>
        <w:t>also focus</w:t>
      </w:r>
      <w:r w:rsidR="00D643B6" w:rsidRPr="00CA3A9A">
        <w:rPr>
          <w:rFonts w:ascii="Arial" w:hAnsi="Arial" w:cs="Arial"/>
          <w:lang w:eastAsia="en-GB"/>
        </w:rPr>
        <w:t>es</w:t>
      </w:r>
      <w:r w:rsidRPr="00CA3A9A">
        <w:rPr>
          <w:rFonts w:ascii="Arial" w:hAnsi="Arial" w:cs="Arial"/>
          <w:lang w:eastAsia="en-GB"/>
        </w:rPr>
        <w:t xml:space="preserve"> on the ease of </w:t>
      </w:r>
      <w:r w:rsidR="0043262B" w:rsidRPr="00CA3A9A">
        <w:rPr>
          <w:rFonts w:ascii="Arial" w:hAnsi="Arial" w:cs="Arial"/>
          <w:lang w:eastAsia="en-GB"/>
        </w:rPr>
        <w:t>the criminal committing crime. If you look at Crime Pattern Theory (</w:t>
      </w:r>
      <w:r w:rsidR="00F776CB" w:rsidRPr="00CA3A9A">
        <w:rPr>
          <w:rFonts w:ascii="Arial" w:hAnsi="Arial" w:cs="Arial"/>
          <w:color w:val="000000"/>
          <w:shd w:val="clear" w:color="auto" w:fill="FFFFFF"/>
        </w:rPr>
        <w:t>Crime Pattern Theory, 2021</w:t>
      </w:r>
      <w:r w:rsidR="0043262B" w:rsidRPr="00CA3A9A">
        <w:rPr>
          <w:rFonts w:ascii="Arial" w:hAnsi="Arial" w:cs="Arial"/>
          <w:lang w:eastAsia="en-GB"/>
        </w:rPr>
        <w:t>) all crime is either planned</w:t>
      </w:r>
      <w:r w:rsidR="00D643B6" w:rsidRPr="00CA3A9A">
        <w:rPr>
          <w:rFonts w:ascii="Arial" w:hAnsi="Arial" w:cs="Arial"/>
          <w:lang w:eastAsia="en-GB"/>
        </w:rPr>
        <w:t>,</w:t>
      </w:r>
      <w:r w:rsidR="0043262B" w:rsidRPr="00CA3A9A">
        <w:rPr>
          <w:rFonts w:ascii="Arial" w:hAnsi="Arial" w:cs="Arial"/>
          <w:lang w:eastAsia="en-GB"/>
        </w:rPr>
        <w:t xml:space="preserve"> which is where criminals go through the RAT (</w:t>
      </w:r>
      <w:r w:rsidR="00F776CB" w:rsidRPr="00CA3A9A">
        <w:rPr>
          <w:rFonts w:ascii="Arial" w:hAnsi="Arial" w:cs="Arial"/>
          <w:color w:val="000000"/>
          <w:shd w:val="clear" w:color="auto" w:fill="FFFFFF"/>
        </w:rPr>
        <w:t>Routine Activity Theory - an overview | ScienceDirect Topics, 2021</w:t>
      </w:r>
      <w:r w:rsidR="0043262B" w:rsidRPr="00CA3A9A">
        <w:rPr>
          <w:rFonts w:ascii="Arial" w:hAnsi="Arial" w:cs="Arial"/>
          <w:lang w:eastAsia="en-GB"/>
        </w:rPr>
        <w:t>) process</w:t>
      </w:r>
      <w:r w:rsidR="00D643B6" w:rsidRPr="00CA3A9A">
        <w:rPr>
          <w:rFonts w:ascii="Arial" w:hAnsi="Arial" w:cs="Arial"/>
          <w:lang w:eastAsia="en-GB"/>
        </w:rPr>
        <w:t>,</w:t>
      </w:r>
      <w:r w:rsidR="0043262B" w:rsidRPr="00CA3A9A">
        <w:rPr>
          <w:rFonts w:ascii="Arial" w:hAnsi="Arial" w:cs="Arial"/>
          <w:lang w:eastAsia="en-GB"/>
        </w:rPr>
        <w:t xml:space="preserve"> or crime occurs because of opportunity. Crime by opportunity involve</w:t>
      </w:r>
      <w:r w:rsidR="00D643B6" w:rsidRPr="00CA3A9A">
        <w:rPr>
          <w:rFonts w:ascii="Arial" w:hAnsi="Arial" w:cs="Arial"/>
          <w:lang w:eastAsia="en-GB"/>
        </w:rPr>
        <w:t>s</w:t>
      </w:r>
      <w:r w:rsidR="0043262B" w:rsidRPr="00CA3A9A">
        <w:rPr>
          <w:rFonts w:ascii="Arial" w:hAnsi="Arial" w:cs="Arial"/>
          <w:lang w:eastAsia="en-GB"/>
        </w:rPr>
        <w:t xml:space="preserve"> the RCT (</w:t>
      </w:r>
      <w:r w:rsidR="00F776CB" w:rsidRPr="00CA3A9A">
        <w:rPr>
          <w:rFonts w:ascii="Arial" w:hAnsi="Arial" w:cs="Arial"/>
          <w:color w:val="000000"/>
          <w:shd w:val="clear" w:color="auto" w:fill="FFFFFF"/>
        </w:rPr>
        <w:t>Analysis, 2021</w:t>
      </w:r>
      <w:r w:rsidR="0043262B" w:rsidRPr="00CA3A9A">
        <w:rPr>
          <w:rFonts w:ascii="Arial" w:hAnsi="Arial" w:cs="Arial"/>
          <w:lang w:eastAsia="en-GB"/>
        </w:rPr>
        <w:t>) theory.</w:t>
      </w:r>
    </w:p>
    <w:p w14:paraId="5607EDF0" w14:textId="77777777" w:rsidR="002016B6" w:rsidRPr="00CA3A9A" w:rsidRDefault="002016B6" w:rsidP="00CA3A9A">
      <w:pPr>
        <w:overflowPunct w:val="0"/>
        <w:autoSpaceDE w:val="0"/>
        <w:autoSpaceDN w:val="0"/>
        <w:adjustRightInd w:val="0"/>
        <w:spacing w:before="240"/>
        <w:ind w:left="426"/>
        <w:jc w:val="both"/>
        <w:textAlignment w:val="baseline"/>
        <w:rPr>
          <w:rFonts w:ascii="Arial" w:hAnsi="Arial" w:cs="Arial"/>
          <w:lang w:eastAsia="en-GB"/>
        </w:rPr>
      </w:pPr>
    </w:p>
    <w:p w14:paraId="6B6583E6" w14:textId="53258438" w:rsidR="0043262B" w:rsidRPr="00CA3A9A" w:rsidRDefault="0043262B" w:rsidP="00CA3A9A">
      <w:pPr>
        <w:ind w:left="426"/>
      </w:pPr>
      <w:r w:rsidRPr="00CA3A9A">
        <w:rPr>
          <w:rFonts w:ascii="Arial" w:hAnsi="Arial" w:cs="Arial"/>
          <w:lang w:eastAsia="en-GB"/>
        </w:rPr>
        <w:t>RCT theory (</w:t>
      </w:r>
      <w:r w:rsidR="00FE182D" w:rsidRPr="00CA3A9A">
        <w:rPr>
          <w:rFonts w:ascii="Arial" w:hAnsi="Arial" w:cs="Arial"/>
          <w:color w:val="000000"/>
          <w:shd w:val="clear" w:color="auto" w:fill="FFFFFF"/>
        </w:rPr>
        <w:t>Routine Activity Theory - an overview | ScienceDirect Topics, 2021</w:t>
      </w:r>
      <w:r w:rsidRPr="00CA3A9A">
        <w:rPr>
          <w:rFonts w:ascii="Arial" w:hAnsi="Arial" w:cs="Arial"/>
          <w:lang w:eastAsia="en-GB"/>
        </w:rPr>
        <w:t>) outlines that</w:t>
      </w:r>
      <w:r w:rsidR="00D643B6" w:rsidRPr="00CA3A9A">
        <w:rPr>
          <w:rFonts w:ascii="Arial" w:hAnsi="Arial" w:cs="Arial"/>
          <w:lang w:eastAsia="en-GB"/>
        </w:rPr>
        <w:t xml:space="preserve"> when</w:t>
      </w:r>
      <w:r w:rsidRPr="00CA3A9A">
        <w:rPr>
          <w:rFonts w:ascii="Arial" w:hAnsi="Arial" w:cs="Arial"/>
          <w:lang w:eastAsia="en-GB"/>
        </w:rPr>
        <w:t xml:space="preserve"> criminal</w:t>
      </w:r>
      <w:r w:rsidR="00D643B6" w:rsidRPr="00CA3A9A">
        <w:rPr>
          <w:rFonts w:ascii="Arial" w:hAnsi="Arial" w:cs="Arial"/>
          <w:lang w:eastAsia="en-GB"/>
        </w:rPr>
        <w:t>s are given a choice, they</w:t>
      </w:r>
      <w:r w:rsidRPr="00CA3A9A">
        <w:rPr>
          <w:rFonts w:ascii="Arial" w:hAnsi="Arial" w:cs="Arial"/>
          <w:lang w:eastAsia="en-GB"/>
        </w:rPr>
        <w:t xml:space="preserve"> choose to offend. This choice could be impacted by serval different variables</w:t>
      </w:r>
      <w:r w:rsidR="00D643B6" w:rsidRPr="00CA3A9A">
        <w:rPr>
          <w:rFonts w:ascii="Arial" w:hAnsi="Arial" w:cs="Arial"/>
          <w:lang w:eastAsia="en-GB"/>
        </w:rPr>
        <w:t>,</w:t>
      </w:r>
      <w:r w:rsidRPr="00CA3A9A">
        <w:rPr>
          <w:rFonts w:ascii="Arial" w:hAnsi="Arial" w:cs="Arial"/>
          <w:lang w:eastAsia="en-GB"/>
        </w:rPr>
        <w:t xml:space="preserve"> but focusing on criminology, the criminal may ch</w:t>
      </w:r>
      <w:r w:rsidR="00D643B6" w:rsidRPr="00CA3A9A">
        <w:rPr>
          <w:rFonts w:ascii="Arial" w:hAnsi="Arial" w:cs="Arial"/>
          <w:lang w:eastAsia="en-GB"/>
        </w:rPr>
        <w:t>o</w:t>
      </w:r>
      <w:r w:rsidRPr="00CA3A9A">
        <w:rPr>
          <w:rFonts w:ascii="Arial" w:hAnsi="Arial" w:cs="Arial"/>
          <w:lang w:eastAsia="en-GB"/>
        </w:rPr>
        <w:t xml:space="preserve">ose to offend in an area where the Broken </w:t>
      </w:r>
      <w:r w:rsidR="00F64C3C" w:rsidRPr="00CA3A9A">
        <w:rPr>
          <w:rFonts w:ascii="Arial" w:hAnsi="Arial" w:cs="Arial"/>
          <w:lang w:eastAsia="en-GB"/>
        </w:rPr>
        <w:t>Window Theory (</w:t>
      </w:r>
      <w:r w:rsidR="00F776CB" w:rsidRPr="00CA3A9A">
        <w:rPr>
          <w:rFonts w:ascii="Arial" w:hAnsi="Arial" w:cs="Arial"/>
          <w:color w:val="000000"/>
          <w:shd w:val="clear" w:color="auto" w:fill="FFFFFF"/>
        </w:rPr>
        <w:t>Broken Windows Policing - The Center for Evidence-Based Crime Policy (CEBCP), 2021</w:t>
      </w:r>
      <w:r w:rsidR="00F64C3C" w:rsidRPr="00CA3A9A">
        <w:rPr>
          <w:rFonts w:ascii="Arial" w:hAnsi="Arial" w:cs="Arial"/>
          <w:lang w:eastAsia="en-GB"/>
        </w:rPr>
        <w:t>) is in place. The broken window theory in its basic form</w:t>
      </w:r>
      <w:r w:rsidR="00D643B6" w:rsidRPr="00CA3A9A">
        <w:rPr>
          <w:rFonts w:ascii="Arial" w:hAnsi="Arial" w:cs="Arial"/>
          <w:lang w:eastAsia="en-GB"/>
        </w:rPr>
        <w:t xml:space="preserve"> is</w:t>
      </w:r>
      <w:r w:rsidR="00F64C3C" w:rsidRPr="00CA3A9A">
        <w:rPr>
          <w:rFonts w:ascii="Arial" w:hAnsi="Arial" w:cs="Arial"/>
          <w:lang w:eastAsia="en-GB"/>
        </w:rPr>
        <w:t xml:space="preserve"> that the area may look run down and not covered by law and order. This means the likely</w:t>
      </w:r>
      <w:r w:rsidR="00D643B6" w:rsidRPr="00CA3A9A">
        <w:rPr>
          <w:rFonts w:ascii="Arial" w:hAnsi="Arial" w:cs="Arial"/>
          <w:lang w:eastAsia="en-GB"/>
        </w:rPr>
        <w:t>-</w:t>
      </w:r>
      <w:r w:rsidR="00F64C3C" w:rsidRPr="00CA3A9A">
        <w:rPr>
          <w:rFonts w:ascii="Arial" w:hAnsi="Arial" w:cs="Arial"/>
          <w:lang w:eastAsia="en-GB"/>
        </w:rPr>
        <w:t xml:space="preserve">hood of the criminal being caught decreases, albeit the reward may be small. </w:t>
      </w:r>
    </w:p>
    <w:p w14:paraId="75F609B6" w14:textId="77777777" w:rsidR="002016B6" w:rsidRPr="00CA3A9A" w:rsidRDefault="002016B6" w:rsidP="00CA3A9A">
      <w:pPr>
        <w:overflowPunct w:val="0"/>
        <w:autoSpaceDE w:val="0"/>
        <w:autoSpaceDN w:val="0"/>
        <w:adjustRightInd w:val="0"/>
        <w:spacing w:before="240"/>
        <w:ind w:left="426"/>
        <w:jc w:val="both"/>
        <w:textAlignment w:val="baseline"/>
        <w:rPr>
          <w:rFonts w:ascii="Arial" w:hAnsi="Arial" w:cs="Arial"/>
          <w:lang w:eastAsia="en-GB"/>
        </w:rPr>
      </w:pPr>
    </w:p>
    <w:p w14:paraId="7A96C5A5" w14:textId="647A8A8C" w:rsidR="00F64C3C" w:rsidRPr="00CA3A9A" w:rsidRDefault="00F64C3C" w:rsidP="00CA3A9A">
      <w:pPr>
        <w:ind w:left="426"/>
      </w:pPr>
      <w:r w:rsidRPr="00CA3A9A">
        <w:rPr>
          <w:rFonts w:ascii="Arial" w:hAnsi="Arial" w:cs="Arial"/>
          <w:lang w:eastAsia="en-GB"/>
        </w:rPr>
        <w:t xml:space="preserve">This is where theories like POP or </w:t>
      </w:r>
      <w:r w:rsidR="00F776CB" w:rsidRPr="00CA3A9A">
        <w:rPr>
          <w:rFonts w:ascii="Arial" w:hAnsi="Arial" w:cs="Arial"/>
          <w:lang w:eastAsia="en-GB"/>
        </w:rPr>
        <w:t>Problem</w:t>
      </w:r>
      <w:r w:rsidRPr="00CA3A9A">
        <w:rPr>
          <w:rFonts w:ascii="Arial" w:hAnsi="Arial" w:cs="Arial"/>
          <w:lang w:eastAsia="en-GB"/>
        </w:rPr>
        <w:t xml:space="preserve"> Orientated Policing (</w:t>
      </w:r>
      <w:r w:rsidR="00F776CB" w:rsidRPr="00CA3A9A">
        <w:rPr>
          <w:rFonts w:ascii="Arial" w:hAnsi="Arial" w:cs="Arial"/>
          <w:color w:val="000000"/>
          <w:shd w:val="clear" w:color="auto" w:fill="FFFFFF"/>
        </w:rPr>
        <w:t>Problem-orientated policing, 2021</w:t>
      </w:r>
      <w:r w:rsidRPr="00CA3A9A">
        <w:rPr>
          <w:rFonts w:ascii="Arial" w:hAnsi="Arial" w:cs="Arial"/>
          <w:lang w:eastAsia="en-GB"/>
        </w:rPr>
        <w:t>) come into play linking in with the 3</w:t>
      </w:r>
      <w:r w:rsidRPr="00CA3A9A">
        <w:rPr>
          <w:rFonts w:ascii="Arial" w:hAnsi="Arial" w:cs="Arial"/>
          <w:vertAlign w:val="superscript"/>
          <w:lang w:eastAsia="en-GB"/>
        </w:rPr>
        <w:t>rd</w:t>
      </w:r>
      <w:r w:rsidRPr="00CA3A9A">
        <w:rPr>
          <w:rFonts w:ascii="Arial" w:hAnsi="Arial" w:cs="Arial"/>
          <w:lang w:eastAsia="en-GB"/>
        </w:rPr>
        <w:t xml:space="preserve"> of Peelian’s Principles (</w:t>
      </w:r>
      <w:r w:rsidR="00F776CB" w:rsidRPr="00CA3A9A">
        <w:rPr>
          <w:rFonts w:ascii="Arial" w:hAnsi="Arial" w:cs="Arial"/>
          <w:color w:val="000000"/>
          <w:shd w:val="clear" w:color="auto" w:fill="FFFFFF"/>
        </w:rPr>
        <w:t>The Peelian Principles | UW Police, 2021</w:t>
      </w:r>
      <w:r w:rsidRPr="00CA3A9A">
        <w:rPr>
          <w:rFonts w:ascii="Arial" w:hAnsi="Arial" w:cs="Arial"/>
          <w:lang w:eastAsia="en-GB"/>
        </w:rPr>
        <w:t>) alongside going through the problem analysis triangle or PAT. This is where the police work with the local community to overcome the Broken Window Theory (</w:t>
      </w:r>
      <w:r w:rsidR="00F776CB" w:rsidRPr="00CA3A9A">
        <w:rPr>
          <w:rFonts w:ascii="Arial" w:hAnsi="Arial" w:cs="Arial"/>
          <w:color w:val="000000"/>
          <w:shd w:val="clear" w:color="auto" w:fill="FFFFFF"/>
        </w:rPr>
        <w:t>Broken Windows Policing - The Center for Evidence-Based Crime Policy (CEBCP), 2021</w:t>
      </w:r>
      <w:r w:rsidRPr="00CA3A9A">
        <w:rPr>
          <w:rFonts w:ascii="Arial" w:hAnsi="Arial" w:cs="Arial"/>
          <w:lang w:eastAsia="en-GB"/>
        </w:rPr>
        <w:t>)</w:t>
      </w:r>
      <w:r w:rsidR="00D643B6" w:rsidRPr="00CA3A9A">
        <w:rPr>
          <w:rFonts w:ascii="Arial" w:hAnsi="Arial" w:cs="Arial"/>
          <w:lang w:eastAsia="en-GB"/>
        </w:rPr>
        <w:t>.</w:t>
      </w:r>
      <w:r w:rsidRPr="00CA3A9A">
        <w:rPr>
          <w:rFonts w:ascii="Arial" w:hAnsi="Arial" w:cs="Arial"/>
          <w:lang w:eastAsia="en-GB"/>
        </w:rPr>
        <w:t xml:space="preserve"> The PAT triangle is made up of three sides, Offender, Location and Victim. The i</w:t>
      </w:r>
      <w:bookmarkStart w:id="0" w:name="_GoBack"/>
      <w:bookmarkEnd w:id="0"/>
      <w:r w:rsidRPr="00CA3A9A">
        <w:rPr>
          <w:rFonts w:ascii="Arial" w:hAnsi="Arial" w:cs="Arial"/>
          <w:lang w:eastAsia="en-GB"/>
        </w:rPr>
        <w:t xml:space="preserve">dea is that if you either </w:t>
      </w:r>
      <w:r w:rsidRPr="00CA3A9A">
        <w:rPr>
          <w:rFonts w:ascii="Arial" w:hAnsi="Arial" w:cs="Arial"/>
          <w:lang w:eastAsia="en-GB"/>
        </w:rPr>
        <w:lastRenderedPageBreak/>
        <w:t xml:space="preserve">remove the offender which in my opinion can be difficult you are left with target hardening for the location and the victim. </w:t>
      </w:r>
    </w:p>
    <w:p w14:paraId="68E5C917" w14:textId="77777777" w:rsidR="002016B6" w:rsidRPr="00CA3A9A" w:rsidRDefault="002016B6" w:rsidP="00FF774E">
      <w:pPr>
        <w:overflowPunct w:val="0"/>
        <w:autoSpaceDE w:val="0"/>
        <w:autoSpaceDN w:val="0"/>
        <w:adjustRightInd w:val="0"/>
        <w:spacing w:before="240"/>
        <w:ind w:left="426"/>
        <w:jc w:val="both"/>
        <w:textAlignment w:val="baseline"/>
        <w:rPr>
          <w:rFonts w:ascii="Arial" w:hAnsi="Arial" w:cs="Arial"/>
          <w:lang w:eastAsia="en-GB"/>
        </w:rPr>
      </w:pPr>
    </w:p>
    <w:p w14:paraId="0DE431DC" w14:textId="7F305865" w:rsidR="00F64C3C" w:rsidRPr="00CA3A9A" w:rsidRDefault="00F64C3C" w:rsidP="00FF774E">
      <w:pPr>
        <w:overflowPunct w:val="0"/>
        <w:autoSpaceDE w:val="0"/>
        <w:autoSpaceDN w:val="0"/>
        <w:adjustRightInd w:val="0"/>
        <w:spacing w:before="240"/>
        <w:ind w:left="426"/>
        <w:jc w:val="both"/>
        <w:textAlignment w:val="baseline"/>
        <w:rPr>
          <w:rFonts w:ascii="Arial" w:hAnsi="Arial" w:cs="Arial"/>
          <w:lang w:eastAsia="en-GB"/>
        </w:rPr>
      </w:pPr>
      <w:r w:rsidRPr="00CA3A9A">
        <w:rPr>
          <w:rFonts w:ascii="Arial" w:hAnsi="Arial" w:cs="Arial"/>
          <w:lang w:eastAsia="en-GB"/>
        </w:rPr>
        <w:t>Location target hardening can be an example of additi</w:t>
      </w:r>
      <w:r w:rsidR="00ED0775" w:rsidRPr="00CA3A9A">
        <w:rPr>
          <w:rFonts w:ascii="Arial" w:hAnsi="Arial" w:cs="Arial"/>
          <w:lang w:eastAsia="en-GB"/>
        </w:rPr>
        <w:t>onal police patrols in the area, working with the council to ensure the street is well lit etc. Victim Target hardening can also be via community engagement via the local neighbourhood policing teams and local police forces. Engagement in the community via schools and community centre</w:t>
      </w:r>
      <w:r w:rsidR="00D643B6" w:rsidRPr="00CA3A9A">
        <w:rPr>
          <w:rFonts w:ascii="Arial" w:hAnsi="Arial" w:cs="Arial"/>
          <w:lang w:eastAsia="en-GB"/>
        </w:rPr>
        <w:t>s</w:t>
      </w:r>
      <w:r w:rsidR="00ED0775" w:rsidRPr="00CA3A9A">
        <w:rPr>
          <w:rFonts w:ascii="Arial" w:hAnsi="Arial" w:cs="Arial"/>
          <w:lang w:eastAsia="en-GB"/>
        </w:rPr>
        <w:t xml:space="preserve">. </w:t>
      </w:r>
    </w:p>
    <w:p w14:paraId="58F184F7" w14:textId="77777777" w:rsidR="002016B6" w:rsidRPr="00CA3A9A" w:rsidRDefault="002016B6" w:rsidP="00FF774E">
      <w:pPr>
        <w:overflowPunct w:val="0"/>
        <w:autoSpaceDE w:val="0"/>
        <w:autoSpaceDN w:val="0"/>
        <w:adjustRightInd w:val="0"/>
        <w:spacing w:before="240"/>
        <w:ind w:left="426"/>
        <w:jc w:val="both"/>
        <w:textAlignment w:val="baseline"/>
        <w:rPr>
          <w:rFonts w:ascii="Arial" w:hAnsi="Arial" w:cs="Arial"/>
          <w:lang w:eastAsia="en-GB"/>
        </w:rPr>
      </w:pPr>
    </w:p>
    <w:p w14:paraId="3831725E" w14:textId="70E9E06E" w:rsidR="00ED0775" w:rsidRPr="00CA3A9A" w:rsidRDefault="00ED0775" w:rsidP="00FF774E">
      <w:pPr>
        <w:overflowPunct w:val="0"/>
        <w:autoSpaceDE w:val="0"/>
        <w:autoSpaceDN w:val="0"/>
        <w:adjustRightInd w:val="0"/>
        <w:spacing w:before="240"/>
        <w:ind w:left="426"/>
        <w:jc w:val="both"/>
        <w:textAlignment w:val="baseline"/>
        <w:rPr>
          <w:rFonts w:ascii="Arial" w:hAnsi="Arial" w:cs="Arial"/>
          <w:lang w:eastAsia="en-GB"/>
        </w:rPr>
      </w:pPr>
      <w:r w:rsidRPr="00CA3A9A">
        <w:rPr>
          <w:rFonts w:ascii="Arial" w:hAnsi="Arial" w:cs="Arial"/>
          <w:lang w:eastAsia="en-GB"/>
        </w:rPr>
        <w:t xml:space="preserve">Victim target hardening has also evolved </w:t>
      </w:r>
      <w:r w:rsidR="00D643B6" w:rsidRPr="00CA3A9A">
        <w:rPr>
          <w:rFonts w:ascii="Arial" w:hAnsi="Arial" w:cs="Arial"/>
          <w:lang w:eastAsia="en-GB"/>
        </w:rPr>
        <w:t>due to</w:t>
      </w:r>
      <w:r w:rsidRPr="00CA3A9A">
        <w:rPr>
          <w:rFonts w:ascii="Arial" w:hAnsi="Arial" w:cs="Arial"/>
          <w:lang w:eastAsia="en-GB"/>
        </w:rPr>
        <w:t xml:space="preserve"> the platform of social media. Social media is assisting police to get the</w:t>
      </w:r>
      <w:r w:rsidR="00D643B6" w:rsidRPr="00CA3A9A">
        <w:rPr>
          <w:rFonts w:ascii="Arial" w:hAnsi="Arial" w:cs="Arial"/>
          <w:lang w:eastAsia="en-GB"/>
        </w:rPr>
        <w:t>ir</w:t>
      </w:r>
      <w:r w:rsidRPr="00CA3A9A">
        <w:rPr>
          <w:rFonts w:ascii="Arial" w:hAnsi="Arial" w:cs="Arial"/>
          <w:lang w:eastAsia="en-GB"/>
        </w:rPr>
        <w:t xml:space="preserve"> information out </w:t>
      </w:r>
      <w:r w:rsidR="00D643B6" w:rsidRPr="00CA3A9A">
        <w:rPr>
          <w:rFonts w:ascii="Arial" w:hAnsi="Arial" w:cs="Arial"/>
          <w:lang w:eastAsia="en-GB"/>
        </w:rPr>
        <w:t>into the communities</w:t>
      </w:r>
      <w:r w:rsidRPr="00CA3A9A">
        <w:rPr>
          <w:rFonts w:ascii="Arial" w:hAnsi="Arial" w:cs="Arial"/>
          <w:lang w:eastAsia="en-GB"/>
        </w:rPr>
        <w:t xml:space="preserve"> more</w:t>
      </w:r>
      <w:r w:rsidR="00D643B6" w:rsidRPr="00CA3A9A">
        <w:rPr>
          <w:rFonts w:ascii="Arial" w:hAnsi="Arial" w:cs="Arial"/>
          <w:lang w:eastAsia="en-GB"/>
        </w:rPr>
        <w:t xml:space="preserve">, focusing </w:t>
      </w:r>
      <w:r w:rsidRPr="00CA3A9A">
        <w:rPr>
          <w:rFonts w:ascii="Arial" w:hAnsi="Arial" w:cs="Arial"/>
          <w:lang w:eastAsia="en-GB"/>
        </w:rPr>
        <w:t xml:space="preserve">social media post and news articles in areas </w:t>
      </w:r>
      <w:r w:rsidR="00D643B6" w:rsidRPr="00CA3A9A">
        <w:rPr>
          <w:rFonts w:ascii="Arial" w:hAnsi="Arial" w:cs="Arial"/>
          <w:lang w:eastAsia="en-GB"/>
        </w:rPr>
        <w:t>with</w:t>
      </w:r>
      <w:r w:rsidRPr="00CA3A9A">
        <w:rPr>
          <w:rFonts w:ascii="Arial" w:hAnsi="Arial" w:cs="Arial"/>
          <w:lang w:eastAsia="en-GB"/>
        </w:rPr>
        <w:t xml:space="preserve"> issues. This co-insides with the fact different policing models are dictated to police by the politics or ‘hot topics’ at the time. The political topics that are published on social media at the time drive the focus of the police force. </w:t>
      </w:r>
    </w:p>
    <w:p w14:paraId="067B392D" w14:textId="77777777" w:rsidR="002016B6" w:rsidRPr="00CA3A9A" w:rsidRDefault="002016B6" w:rsidP="00FF774E">
      <w:pPr>
        <w:overflowPunct w:val="0"/>
        <w:autoSpaceDE w:val="0"/>
        <w:autoSpaceDN w:val="0"/>
        <w:adjustRightInd w:val="0"/>
        <w:spacing w:before="240"/>
        <w:ind w:left="426"/>
        <w:jc w:val="both"/>
        <w:textAlignment w:val="baseline"/>
        <w:rPr>
          <w:rFonts w:ascii="Arial" w:hAnsi="Arial" w:cs="Arial"/>
          <w:lang w:eastAsia="en-GB"/>
        </w:rPr>
      </w:pPr>
    </w:p>
    <w:p w14:paraId="789B7C3B" w14:textId="5B8B4BE0" w:rsidR="00ED0775" w:rsidRPr="00CA3A9A" w:rsidRDefault="00ED0775" w:rsidP="00CA3A9A">
      <w:pPr>
        <w:ind w:left="426"/>
      </w:pPr>
      <w:r w:rsidRPr="00CA3A9A">
        <w:rPr>
          <w:rFonts w:ascii="Arial" w:hAnsi="Arial" w:cs="Arial"/>
          <w:lang w:eastAsia="en-GB"/>
        </w:rPr>
        <w:t xml:space="preserve">An example of this is knife crime. Knife crime is at </w:t>
      </w:r>
      <w:r w:rsidR="00D643B6" w:rsidRPr="00CA3A9A">
        <w:rPr>
          <w:rFonts w:ascii="Arial" w:hAnsi="Arial" w:cs="Arial"/>
          <w:lang w:eastAsia="en-GB"/>
        </w:rPr>
        <w:t>the</w:t>
      </w:r>
      <w:r w:rsidRPr="00CA3A9A">
        <w:rPr>
          <w:rFonts w:ascii="Arial" w:hAnsi="Arial" w:cs="Arial"/>
          <w:lang w:eastAsia="en-GB"/>
        </w:rPr>
        <w:t xml:space="preserve"> highest it has been in 10 years. (</w:t>
      </w:r>
      <w:r w:rsidR="00F776CB" w:rsidRPr="00CA3A9A">
        <w:rPr>
          <w:rFonts w:ascii="Arial" w:hAnsi="Arial" w:cs="Arial"/>
          <w:color w:val="000000"/>
          <w:shd w:val="clear" w:color="auto" w:fill="FFFFFF"/>
        </w:rPr>
        <w:t>Kirk-Wade and Allen, 2021</w:t>
      </w:r>
      <w:r w:rsidRPr="00CA3A9A">
        <w:rPr>
          <w:rFonts w:ascii="Arial" w:hAnsi="Arial" w:cs="Arial"/>
          <w:lang w:eastAsia="en-GB"/>
        </w:rPr>
        <w:t>)</w:t>
      </w:r>
      <w:r w:rsidR="0077794D" w:rsidRPr="00CA3A9A">
        <w:rPr>
          <w:rFonts w:ascii="Arial" w:hAnsi="Arial" w:cs="Arial"/>
          <w:lang w:eastAsia="en-GB"/>
        </w:rPr>
        <w:t xml:space="preserve"> There </w:t>
      </w:r>
      <w:r w:rsidR="00D643B6" w:rsidRPr="00CA3A9A">
        <w:rPr>
          <w:rFonts w:ascii="Arial" w:hAnsi="Arial" w:cs="Arial"/>
          <w:lang w:eastAsia="en-GB"/>
        </w:rPr>
        <w:t>is</w:t>
      </w:r>
      <w:r w:rsidR="0077794D" w:rsidRPr="00CA3A9A">
        <w:rPr>
          <w:rFonts w:ascii="Arial" w:hAnsi="Arial" w:cs="Arial"/>
          <w:lang w:eastAsia="en-GB"/>
        </w:rPr>
        <w:t xml:space="preserve"> much publication about criminals going around with knives </w:t>
      </w:r>
      <w:r w:rsidR="00D643B6" w:rsidRPr="00CA3A9A">
        <w:rPr>
          <w:rFonts w:ascii="Arial" w:hAnsi="Arial" w:cs="Arial"/>
          <w:lang w:eastAsia="en-GB"/>
        </w:rPr>
        <w:t xml:space="preserve">with </w:t>
      </w:r>
      <w:r w:rsidR="0077794D" w:rsidRPr="00CA3A9A">
        <w:rPr>
          <w:rFonts w:ascii="Arial" w:hAnsi="Arial" w:cs="Arial"/>
          <w:lang w:eastAsia="en-GB"/>
        </w:rPr>
        <w:t>which they intend to either hurt the public or cause disorder. An example of this is the murder of Lee Rigby (</w:t>
      </w:r>
      <w:r w:rsidR="00F776CB" w:rsidRPr="00CA3A9A">
        <w:rPr>
          <w:rFonts w:ascii="Arial" w:hAnsi="Arial" w:cs="Arial"/>
          <w:color w:val="000000"/>
          <w:shd w:val="clear" w:color="auto" w:fill="FFFFFF"/>
        </w:rPr>
        <w:t>Woolwich attack first UK murder to be transmitted 'live' on internet, 2021</w:t>
      </w:r>
      <w:r w:rsidR="0077794D" w:rsidRPr="00CA3A9A">
        <w:rPr>
          <w:rFonts w:ascii="Arial" w:hAnsi="Arial" w:cs="Arial"/>
          <w:lang w:eastAsia="en-GB"/>
        </w:rPr>
        <w:t>)</w:t>
      </w:r>
      <w:r w:rsidR="00D643B6" w:rsidRPr="00CA3A9A">
        <w:rPr>
          <w:rFonts w:ascii="Arial" w:hAnsi="Arial" w:cs="Arial"/>
          <w:lang w:eastAsia="en-GB"/>
        </w:rPr>
        <w:t>.</w:t>
      </w:r>
      <w:r w:rsidR="0077794D" w:rsidRPr="00CA3A9A">
        <w:rPr>
          <w:rFonts w:ascii="Arial" w:hAnsi="Arial" w:cs="Arial"/>
          <w:lang w:eastAsia="en-GB"/>
        </w:rPr>
        <w:t xml:space="preserve"> This happened back in 2013 and the image of Michael Adebolajo with his hands covered in blood and holding a knife is something I personal</w:t>
      </w:r>
      <w:r w:rsidR="00D643B6" w:rsidRPr="00CA3A9A">
        <w:rPr>
          <w:rFonts w:ascii="Arial" w:hAnsi="Arial" w:cs="Arial"/>
          <w:lang w:eastAsia="en-GB"/>
        </w:rPr>
        <w:t>ly</w:t>
      </w:r>
      <w:r w:rsidR="0077794D" w:rsidRPr="00CA3A9A">
        <w:rPr>
          <w:rFonts w:ascii="Arial" w:hAnsi="Arial" w:cs="Arial"/>
          <w:lang w:eastAsia="en-GB"/>
        </w:rPr>
        <w:t xml:space="preserve"> think back to when a knife is mentioned. There are other incidents and media articles but for me personal</w:t>
      </w:r>
      <w:r w:rsidR="00D643B6" w:rsidRPr="00CA3A9A">
        <w:rPr>
          <w:rFonts w:ascii="Arial" w:hAnsi="Arial" w:cs="Arial"/>
          <w:lang w:eastAsia="en-GB"/>
        </w:rPr>
        <w:t>ly</w:t>
      </w:r>
      <w:r w:rsidR="0077794D" w:rsidRPr="00CA3A9A">
        <w:rPr>
          <w:rFonts w:ascii="Arial" w:hAnsi="Arial" w:cs="Arial"/>
          <w:lang w:eastAsia="en-GB"/>
        </w:rPr>
        <w:t xml:space="preserve"> none more harrowing than this one. </w:t>
      </w:r>
    </w:p>
    <w:p w14:paraId="70E751FE" w14:textId="77777777" w:rsidR="00F776CB" w:rsidRPr="00CA3A9A" w:rsidRDefault="00F776CB" w:rsidP="00CA3A9A">
      <w:pPr>
        <w:overflowPunct w:val="0"/>
        <w:autoSpaceDE w:val="0"/>
        <w:autoSpaceDN w:val="0"/>
        <w:adjustRightInd w:val="0"/>
        <w:spacing w:before="240"/>
        <w:ind w:left="426"/>
        <w:jc w:val="both"/>
        <w:textAlignment w:val="baseline"/>
        <w:rPr>
          <w:rFonts w:ascii="Arial" w:hAnsi="Arial" w:cs="Arial"/>
          <w:lang w:eastAsia="en-GB"/>
        </w:rPr>
      </w:pPr>
    </w:p>
    <w:p w14:paraId="35656D79" w14:textId="1095F86A" w:rsidR="0077794D" w:rsidRPr="00CA3A9A" w:rsidRDefault="0077794D" w:rsidP="00CA3A9A">
      <w:pPr>
        <w:ind w:left="426"/>
      </w:pPr>
      <w:r w:rsidRPr="00CA3A9A">
        <w:rPr>
          <w:rFonts w:ascii="Arial" w:hAnsi="Arial" w:cs="Arial"/>
          <w:lang w:eastAsia="en-GB"/>
        </w:rPr>
        <w:t>The media portrayed this murder in news articles and since then knife crime has increased. The focus on knife crime had in turn equally been highlighted with Police forces around the UK implementing operations where they attempt to remove knives from the streets. An example of this is Op Spector (</w:t>
      </w:r>
      <w:r w:rsidR="00F776CB" w:rsidRPr="00CA3A9A">
        <w:rPr>
          <w:rFonts w:ascii="Arial" w:hAnsi="Arial" w:cs="Arial"/>
          <w:color w:val="000000"/>
          <w:shd w:val="clear" w:color="auto" w:fill="FFFFFF"/>
        </w:rPr>
        <w:t>South Wales Police, 2021</w:t>
      </w:r>
      <w:r w:rsidRPr="00CA3A9A">
        <w:rPr>
          <w:rFonts w:ascii="Arial" w:hAnsi="Arial" w:cs="Arial"/>
          <w:lang w:eastAsia="en-GB"/>
        </w:rPr>
        <w:t>)</w:t>
      </w:r>
      <w:r w:rsidR="00DF722B" w:rsidRPr="00CA3A9A">
        <w:rPr>
          <w:rFonts w:ascii="Arial" w:hAnsi="Arial" w:cs="Arial"/>
          <w:lang w:eastAsia="en-GB"/>
        </w:rPr>
        <w:t xml:space="preserve"> which focuses on encouraging the community to give knives in. A question I ask myself though, </w:t>
      </w:r>
      <w:r w:rsidR="00BC1BDD" w:rsidRPr="00CA3A9A">
        <w:rPr>
          <w:rFonts w:ascii="Arial" w:hAnsi="Arial" w:cs="Arial"/>
          <w:lang w:eastAsia="en-GB"/>
        </w:rPr>
        <w:t>if</w:t>
      </w:r>
      <w:r w:rsidR="00DF722B" w:rsidRPr="00CA3A9A">
        <w:rPr>
          <w:rFonts w:ascii="Arial" w:hAnsi="Arial" w:cs="Arial"/>
          <w:lang w:eastAsia="en-GB"/>
        </w:rPr>
        <w:t xml:space="preserve"> knife crimes </w:t>
      </w:r>
      <w:r w:rsidR="00BC1BDD" w:rsidRPr="00CA3A9A">
        <w:rPr>
          <w:rFonts w:ascii="Arial" w:hAnsi="Arial" w:cs="Arial"/>
          <w:lang w:eastAsia="en-GB"/>
        </w:rPr>
        <w:t xml:space="preserve">were </w:t>
      </w:r>
      <w:r w:rsidR="00DF722B" w:rsidRPr="00CA3A9A">
        <w:rPr>
          <w:rFonts w:ascii="Arial" w:hAnsi="Arial" w:cs="Arial"/>
          <w:lang w:eastAsia="en-GB"/>
        </w:rPr>
        <w:t xml:space="preserve">not </w:t>
      </w:r>
      <w:r w:rsidR="00BC1BDD" w:rsidRPr="00CA3A9A">
        <w:rPr>
          <w:rFonts w:ascii="Arial" w:hAnsi="Arial" w:cs="Arial"/>
          <w:lang w:eastAsia="en-GB"/>
        </w:rPr>
        <w:t>so heavily published</w:t>
      </w:r>
      <w:r w:rsidR="00DF722B" w:rsidRPr="00CA3A9A">
        <w:rPr>
          <w:rFonts w:ascii="Arial" w:hAnsi="Arial" w:cs="Arial"/>
          <w:lang w:eastAsia="en-GB"/>
        </w:rPr>
        <w:t xml:space="preserve"> in the media</w:t>
      </w:r>
      <w:r w:rsidR="00D643B6" w:rsidRPr="00CA3A9A">
        <w:rPr>
          <w:rFonts w:ascii="Arial" w:hAnsi="Arial" w:cs="Arial"/>
          <w:lang w:eastAsia="en-GB"/>
        </w:rPr>
        <w:t>,</w:t>
      </w:r>
      <w:r w:rsidR="00DF722B" w:rsidRPr="00CA3A9A">
        <w:rPr>
          <w:rFonts w:ascii="Arial" w:hAnsi="Arial" w:cs="Arial"/>
          <w:lang w:eastAsia="en-GB"/>
        </w:rPr>
        <w:t xml:space="preserve"> then would these additional measures </w:t>
      </w:r>
      <w:r w:rsidR="00D643B6" w:rsidRPr="00CA3A9A">
        <w:rPr>
          <w:rFonts w:ascii="Arial" w:hAnsi="Arial" w:cs="Arial"/>
          <w:lang w:eastAsia="en-GB"/>
        </w:rPr>
        <w:t>be required</w:t>
      </w:r>
      <w:r w:rsidR="00DF722B" w:rsidRPr="00CA3A9A">
        <w:rPr>
          <w:rFonts w:ascii="Arial" w:hAnsi="Arial" w:cs="Arial"/>
          <w:lang w:eastAsia="en-GB"/>
        </w:rPr>
        <w:t xml:space="preserve">. </w:t>
      </w:r>
    </w:p>
    <w:p w14:paraId="6AB4BFE0" w14:textId="77777777" w:rsidR="002016B6" w:rsidRPr="00CA3A9A" w:rsidRDefault="002016B6" w:rsidP="00CA3A9A">
      <w:pPr>
        <w:overflowPunct w:val="0"/>
        <w:autoSpaceDE w:val="0"/>
        <w:autoSpaceDN w:val="0"/>
        <w:adjustRightInd w:val="0"/>
        <w:spacing w:before="240"/>
        <w:ind w:left="426"/>
        <w:jc w:val="both"/>
        <w:textAlignment w:val="baseline"/>
        <w:rPr>
          <w:rFonts w:ascii="Arial" w:hAnsi="Arial" w:cs="Arial"/>
          <w:lang w:eastAsia="en-GB"/>
        </w:rPr>
      </w:pPr>
    </w:p>
    <w:p w14:paraId="5F9E0EDC" w14:textId="488CA573" w:rsidR="00745B8B" w:rsidRPr="00CA3A9A" w:rsidRDefault="00537D37" w:rsidP="00CA3A9A">
      <w:pPr>
        <w:ind w:left="426"/>
      </w:pPr>
      <w:r w:rsidRPr="00CA3A9A">
        <w:rPr>
          <w:rFonts w:ascii="Arial" w:hAnsi="Arial" w:cs="Arial"/>
          <w:lang w:eastAsia="en-GB"/>
        </w:rPr>
        <w:t>County lines and modern day slavery has dramatically increased (</w:t>
      </w:r>
      <w:r w:rsidR="00F776CB" w:rsidRPr="00CA3A9A">
        <w:rPr>
          <w:rFonts w:ascii="Arial" w:hAnsi="Arial" w:cs="Arial"/>
          <w:color w:val="000000"/>
          <w:shd w:val="clear" w:color="auto" w:fill="FFFFFF"/>
        </w:rPr>
        <w:t>County Lines exploitation: applying All Our Health, 2021</w:t>
      </w:r>
      <w:r w:rsidRPr="00CA3A9A">
        <w:rPr>
          <w:rFonts w:ascii="Arial" w:hAnsi="Arial" w:cs="Arial"/>
          <w:lang w:eastAsia="en-GB"/>
        </w:rPr>
        <w:t>). With statics from the government saying that there has been an 807% increase for referred children for support in relation to modern day slavery, yet this isn’t focused in the media</w:t>
      </w:r>
      <w:r w:rsidR="00D643B6" w:rsidRPr="00CA3A9A">
        <w:rPr>
          <w:rFonts w:ascii="Arial" w:hAnsi="Arial" w:cs="Arial"/>
          <w:lang w:eastAsia="en-GB"/>
        </w:rPr>
        <w:t>,</w:t>
      </w:r>
      <w:r w:rsidRPr="00CA3A9A">
        <w:rPr>
          <w:rFonts w:ascii="Arial" w:hAnsi="Arial" w:cs="Arial"/>
          <w:lang w:eastAsia="en-GB"/>
        </w:rPr>
        <w:t xml:space="preserve"> but </w:t>
      </w:r>
      <w:r w:rsidR="00D643B6" w:rsidRPr="00CA3A9A">
        <w:rPr>
          <w:rFonts w:ascii="Arial" w:hAnsi="Arial" w:cs="Arial"/>
          <w:lang w:eastAsia="en-GB"/>
        </w:rPr>
        <w:t>has been</w:t>
      </w:r>
      <w:r w:rsidRPr="00CA3A9A">
        <w:rPr>
          <w:rFonts w:ascii="Arial" w:hAnsi="Arial" w:cs="Arial"/>
          <w:lang w:eastAsia="en-GB"/>
        </w:rPr>
        <w:t xml:space="preserve"> dramatized in television series</w:t>
      </w:r>
      <w:r w:rsidR="00F776CB" w:rsidRPr="00CA3A9A">
        <w:rPr>
          <w:rFonts w:ascii="Arial" w:hAnsi="Arial" w:cs="Arial"/>
          <w:lang w:eastAsia="en-GB"/>
        </w:rPr>
        <w:t xml:space="preserve"> (</w:t>
      </w:r>
      <w:r w:rsidR="00F776CB" w:rsidRPr="00CA3A9A">
        <w:rPr>
          <w:rFonts w:ascii="Arial" w:hAnsi="Arial" w:cs="Arial"/>
          <w:color w:val="000000"/>
          <w:shd w:val="clear" w:color="auto" w:fill="FFFFFF"/>
        </w:rPr>
        <w:t>Top Boy | Netflix Official Site, 2021</w:t>
      </w:r>
      <w:r w:rsidR="00F776CB" w:rsidRPr="00CA3A9A">
        <w:rPr>
          <w:rFonts w:ascii="Arial" w:hAnsi="Arial" w:cs="Arial"/>
          <w:lang w:eastAsia="en-GB"/>
        </w:rPr>
        <w:t>)</w:t>
      </w:r>
      <w:r w:rsidRPr="00CA3A9A">
        <w:rPr>
          <w:rFonts w:ascii="Arial" w:hAnsi="Arial" w:cs="Arial"/>
          <w:lang w:eastAsia="en-GB"/>
        </w:rPr>
        <w:t>. Because the politicians aren’t talking about this in well advertised media application, there isn’t the focus on the children from county lines or MDS (Modern day slavery). This isn’t to say that knife crime isn’t important but these children are being b</w:t>
      </w:r>
      <w:r w:rsidR="00D643B6" w:rsidRPr="00CA3A9A">
        <w:rPr>
          <w:rFonts w:ascii="Arial" w:hAnsi="Arial" w:cs="Arial"/>
          <w:lang w:eastAsia="en-GB"/>
        </w:rPr>
        <w:t>r</w:t>
      </w:r>
      <w:r w:rsidRPr="00CA3A9A">
        <w:rPr>
          <w:rFonts w:ascii="Arial" w:hAnsi="Arial" w:cs="Arial"/>
          <w:lang w:eastAsia="en-GB"/>
        </w:rPr>
        <w:t xml:space="preserve">ought up in conditions going back to RAT and they don’t know any different, the question I ask myself is are they the new generation that will be carrying knives for protection against other drug dealers. Are they the generation that know the wrong crowd and carry a knife to prevent them from being hurt or stabbed. </w:t>
      </w:r>
    </w:p>
    <w:p w14:paraId="1A59134A" w14:textId="77777777" w:rsidR="002016B6" w:rsidRPr="00CA3A9A" w:rsidRDefault="002016B6" w:rsidP="00FF774E">
      <w:pPr>
        <w:overflowPunct w:val="0"/>
        <w:autoSpaceDE w:val="0"/>
        <w:autoSpaceDN w:val="0"/>
        <w:adjustRightInd w:val="0"/>
        <w:spacing w:before="240"/>
        <w:ind w:left="426"/>
        <w:jc w:val="both"/>
        <w:textAlignment w:val="baseline"/>
        <w:rPr>
          <w:rFonts w:ascii="Arial" w:hAnsi="Arial" w:cs="Arial"/>
          <w:lang w:eastAsia="en-GB"/>
        </w:rPr>
      </w:pPr>
    </w:p>
    <w:p w14:paraId="228C7A16" w14:textId="4BB8C797" w:rsidR="00537D37" w:rsidRPr="00CA3A9A" w:rsidRDefault="00537D37" w:rsidP="00FF774E">
      <w:pPr>
        <w:overflowPunct w:val="0"/>
        <w:autoSpaceDE w:val="0"/>
        <w:autoSpaceDN w:val="0"/>
        <w:adjustRightInd w:val="0"/>
        <w:spacing w:before="240"/>
        <w:ind w:left="426"/>
        <w:jc w:val="both"/>
        <w:textAlignment w:val="baseline"/>
        <w:rPr>
          <w:rFonts w:ascii="Arial" w:hAnsi="Arial" w:cs="Arial"/>
          <w:lang w:eastAsia="en-GB"/>
        </w:rPr>
      </w:pPr>
      <w:r w:rsidRPr="00CA3A9A">
        <w:rPr>
          <w:rFonts w:ascii="Arial" w:hAnsi="Arial" w:cs="Arial"/>
          <w:lang w:eastAsia="en-GB"/>
        </w:rPr>
        <w:t>To summaris</w:t>
      </w:r>
      <w:r w:rsidR="00D643B6" w:rsidRPr="00CA3A9A">
        <w:rPr>
          <w:rFonts w:ascii="Arial" w:hAnsi="Arial" w:cs="Arial"/>
          <w:lang w:eastAsia="en-GB"/>
        </w:rPr>
        <w:t>e</w:t>
      </w:r>
      <w:r w:rsidRPr="00CA3A9A">
        <w:rPr>
          <w:rFonts w:ascii="Arial" w:hAnsi="Arial" w:cs="Arial"/>
          <w:lang w:eastAsia="en-GB"/>
        </w:rPr>
        <w:t>, the theories that make up criminology like RAT, RCT, POP and Broken window theory are very good preventative measures and g</w:t>
      </w:r>
      <w:r w:rsidR="00D643B6" w:rsidRPr="00CA3A9A">
        <w:rPr>
          <w:rFonts w:ascii="Arial" w:hAnsi="Arial" w:cs="Arial"/>
          <w:lang w:eastAsia="en-GB"/>
        </w:rPr>
        <w:t>o</w:t>
      </w:r>
      <w:r w:rsidRPr="00CA3A9A">
        <w:rPr>
          <w:rFonts w:ascii="Arial" w:hAnsi="Arial" w:cs="Arial"/>
          <w:lang w:eastAsia="en-GB"/>
        </w:rPr>
        <w:t>od for analysis.  Preventative measures through analysis is in my opinion a better way of policing instead of the firefighting we are currently doing out on the streets. This is because</w:t>
      </w:r>
      <w:r w:rsidR="00D643B6" w:rsidRPr="00CA3A9A">
        <w:rPr>
          <w:rFonts w:ascii="Arial" w:hAnsi="Arial" w:cs="Arial"/>
          <w:lang w:eastAsia="en-GB"/>
        </w:rPr>
        <w:t>,</w:t>
      </w:r>
      <w:r w:rsidRPr="00CA3A9A">
        <w:rPr>
          <w:rFonts w:ascii="Arial" w:hAnsi="Arial" w:cs="Arial"/>
          <w:lang w:eastAsia="en-GB"/>
        </w:rPr>
        <w:t xml:space="preserve"> I have witnessed this first hand, there </w:t>
      </w:r>
      <w:r w:rsidR="00D643B6" w:rsidRPr="00CA3A9A">
        <w:rPr>
          <w:rFonts w:ascii="Arial" w:hAnsi="Arial" w:cs="Arial"/>
          <w:lang w:eastAsia="en-GB"/>
        </w:rPr>
        <w:t>aren’</w:t>
      </w:r>
      <w:r w:rsidRPr="00CA3A9A">
        <w:rPr>
          <w:rFonts w:ascii="Arial" w:hAnsi="Arial" w:cs="Arial"/>
          <w:lang w:eastAsia="en-GB"/>
        </w:rPr>
        <w:t>t enough Police Officers on the streets to provided that visible target hardening</w:t>
      </w:r>
      <w:r w:rsidR="00B01E02" w:rsidRPr="00CA3A9A">
        <w:rPr>
          <w:rFonts w:ascii="Arial" w:hAnsi="Arial" w:cs="Arial"/>
          <w:lang w:eastAsia="en-GB"/>
        </w:rPr>
        <w:t>. To refer back to Peelian’s Principle (</w:t>
      </w:r>
      <w:r w:rsidR="00F776CB" w:rsidRPr="00CA3A9A">
        <w:rPr>
          <w:rFonts w:ascii="Arial" w:hAnsi="Arial" w:cs="Arial"/>
          <w:color w:val="000000"/>
          <w:shd w:val="clear" w:color="auto" w:fill="FFFFFF"/>
        </w:rPr>
        <w:t>The Peelian Principles | UW Police, 2021</w:t>
      </w:r>
      <w:r w:rsidR="00B01E02" w:rsidRPr="00CA3A9A">
        <w:rPr>
          <w:rFonts w:ascii="Arial" w:hAnsi="Arial" w:cs="Arial"/>
          <w:lang w:eastAsia="en-GB"/>
        </w:rPr>
        <w:t>) number three</w:t>
      </w:r>
      <w:r w:rsidR="00D643B6" w:rsidRPr="00CA3A9A">
        <w:rPr>
          <w:rFonts w:ascii="Arial" w:hAnsi="Arial" w:cs="Arial"/>
          <w:lang w:eastAsia="en-GB"/>
        </w:rPr>
        <w:t>,</w:t>
      </w:r>
      <w:r w:rsidR="00B01E02" w:rsidRPr="00CA3A9A">
        <w:rPr>
          <w:rFonts w:ascii="Arial" w:hAnsi="Arial" w:cs="Arial"/>
          <w:lang w:eastAsia="en-GB"/>
        </w:rPr>
        <w:t xml:space="preserve"> we are directed whe</w:t>
      </w:r>
      <w:r w:rsidR="00D643B6" w:rsidRPr="00CA3A9A">
        <w:rPr>
          <w:rFonts w:ascii="Arial" w:hAnsi="Arial" w:cs="Arial"/>
          <w:lang w:eastAsia="en-GB"/>
        </w:rPr>
        <w:t>re</w:t>
      </w:r>
      <w:r w:rsidR="00B01E02" w:rsidRPr="00CA3A9A">
        <w:rPr>
          <w:rFonts w:ascii="Arial" w:hAnsi="Arial" w:cs="Arial"/>
          <w:lang w:eastAsia="en-GB"/>
        </w:rPr>
        <w:t xml:space="preserve"> the government wants our focus to be</w:t>
      </w:r>
      <w:r w:rsidR="00D643B6" w:rsidRPr="00CA3A9A">
        <w:rPr>
          <w:rFonts w:ascii="Arial" w:hAnsi="Arial" w:cs="Arial"/>
          <w:lang w:eastAsia="en-GB"/>
        </w:rPr>
        <w:t>,</w:t>
      </w:r>
      <w:r w:rsidR="00B01E02" w:rsidRPr="00CA3A9A">
        <w:rPr>
          <w:rFonts w:ascii="Arial" w:hAnsi="Arial" w:cs="Arial"/>
          <w:lang w:eastAsia="en-GB"/>
        </w:rPr>
        <w:t xml:space="preserve"> but are we focusing on the wrong area. Knife crime is up</w:t>
      </w:r>
      <w:r w:rsidR="00D643B6" w:rsidRPr="00CA3A9A">
        <w:rPr>
          <w:rFonts w:ascii="Arial" w:hAnsi="Arial" w:cs="Arial"/>
          <w:lang w:eastAsia="en-GB"/>
        </w:rPr>
        <w:t>,</w:t>
      </w:r>
      <w:r w:rsidR="00B01E02" w:rsidRPr="00CA3A9A">
        <w:rPr>
          <w:rFonts w:ascii="Arial" w:hAnsi="Arial" w:cs="Arial"/>
          <w:lang w:eastAsia="en-GB"/>
        </w:rPr>
        <w:t xml:space="preserve"> but the future generation crime (MDS and county lines) is also up and these children are our future, surely, this is an area to focus efforts on as a preventive measure instead of firefighting the problems that has been generated in years to come.</w:t>
      </w:r>
    </w:p>
    <w:p w14:paraId="51739997" w14:textId="77777777" w:rsidR="00ED0775" w:rsidRPr="00CA3A9A" w:rsidRDefault="00ED0775" w:rsidP="0050632F">
      <w:pPr>
        <w:overflowPunct w:val="0"/>
        <w:autoSpaceDE w:val="0"/>
        <w:autoSpaceDN w:val="0"/>
        <w:adjustRightInd w:val="0"/>
        <w:spacing w:before="240"/>
        <w:jc w:val="both"/>
        <w:textAlignment w:val="baseline"/>
        <w:rPr>
          <w:rFonts w:ascii="Arial" w:hAnsi="Arial" w:cs="Arial"/>
          <w:lang w:eastAsia="en-GB"/>
        </w:rPr>
      </w:pPr>
    </w:p>
    <w:p w14:paraId="41ECD8C3" w14:textId="597BFFE5" w:rsidR="00ED0775" w:rsidRPr="00F92B84" w:rsidRDefault="00B01E02" w:rsidP="00FF774E">
      <w:pPr>
        <w:overflowPunct w:val="0"/>
        <w:autoSpaceDE w:val="0"/>
        <w:autoSpaceDN w:val="0"/>
        <w:adjustRightInd w:val="0"/>
        <w:spacing w:before="240"/>
        <w:ind w:left="426"/>
        <w:jc w:val="both"/>
        <w:textAlignment w:val="baseline"/>
        <w:rPr>
          <w:rFonts w:ascii="Arial" w:hAnsi="Arial" w:cs="Arial"/>
          <w:i/>
          <w:lang w:eastAsia="en-GB"/>
        </w:rPr>
      </w:pPr>
      <w:r w:rsidRPr="00F92B84">
        <w:rPr>
          <w:rFonts w:ascii="Arial" w:hAnsi="Arial" w:cs="Arial"/>
          <w:i/>
          <w:lang w:eastAsia="en-GB"/>
        </w:rPr>
        <w:t xml:space="preserve">Word count </w:t>
      </w:r>
      <w:r w:rsidR="00F92B84">
        <w:rPr>
          <w:rFonts w:ascii="Arial" w:hAnsi="Arial" w:cs="Arial"/>
          <w:i/>
          <w:lang w:eastAsia="en-GB"/>
        </w:rPr>
        <w:t xml:space="preserve">- </w:t>
      </w:r>
      <w:r w:rsidR="00F126B3" w:rsidRPr="00F92B84">
        <w:rPr>
          <w:rFonts w:ascii="Arial" w:hAnsi="Arial" w:cs="Arial"/>
          <w:i/>
          <w:lang w:eastAsia="en-GB"/>
        </w:rPr>
        <w:t>995</w:t>
      </w:r>
    </w:p>
    <w:p w14:paraId="3EFCB9B4" w14:textId="77777777" w:rsidR="00ED0775" w:rsidRPr="00CA3A9A" w:rsidRDefault="00ED0775" w:rsidP="00FF774E">
      <w:pPr>
        <w:overflowPunct w:val="0"/>
        <w:autoSpaceDE w:val="0"/>
        <w:autoSpaceDN w:val="0"/>
        <w:adjustRightInd w:val="0"/>
        <w:spacing w:before="240"/>
        <w:ind w:left="426"/>
        <w:jc w:val="both"/>
        <w:textAlignment w:val="baseline"/>
        <w:rPr>
          <w:rFonts w:ascii="Arial" w:hAnsi="Arial" w:cs="Arial"/>
          <w:lang w:eastAsia="en-GB"/>
        </w:rPr>
      </w:pPr>
    </w:p>
    <w:p w14:paraId="66D23295" w14:textId="77777777" w:rsidR="00ED0775" w:rsidRPr="00CA3A9A" w:rsidRDefault="00ED0775" w:rsidP="00FF774E">
      <w:pPr>
        <w:overflowPunct w:val="0"/>
        <w:autoSpaceDE w:val="0"/>
        <w:autoSpaceDN w:val="0"/>
        <w:adjustRightInd w:val="0"/>
        <w:spacing w:before="240"/>
        <w:ind w:left="426"/>
        <w:jc w:val="both"/>
        <w:textAlignment w:val="baseline"/>
        <w:rPr>
          <w:rFonts w:ascii="Arial" w:hAnsi="Arial" w:cs="Arial"/>
          <w:lang w:eastAsia="en-GB"/>
        </w:rPr>
      </w:pPr>
    </w:p>
    <w:p w14:paraId="6BA890F8" w14:textId="77777777" w:rsidR="00ED0775" w:rsidRPr="00CA3A9A" w:rsidRDefault="00ED0775" w:rsidP="00FF774E">
      <w:pPr>
        <w:overflowPunct w:val="0"/>
        <w:autoSpaceDE w:val="0"/>
        <w:autoSpaceDN w:val="0"/>
        <w:adjustRightInd w:val="0"/>
        <w:spacing w:before="240"/>
        <w:ind w:left="426"/>
        <w:jc w:val="both"/>
        <w:textAlignment w:val="baseline"/>
        <w:rPr>
          <w:rFonts w:ascii="Arial" w:hAnsi="Arial" w:cs="Arial"/>
          <w:lang w:eastAsia="en-GB"/>
        </w:rPr>
      </w:pPr>
    </w:p>
    <w:p w14:paraId="54A3C7A8" w14:textId="7C49A195" w:rsidR="009F2325" w:rsidRPr="00CA3A9A" w:rsidRDefault="009F2325" w:rsidP="009F2325">
      <w:pPr>
        <w:rPr>
          <w:rFonts w:ascii="Arial" w:hAnsi="Arial" w:cs="Arial"/>
          <w:lang w:eastAsia="en-GB"/>
        </w:rPr>
      </w:pPr>
    </w:p>
    <w:p w14:paraId="559F79AC" w14:textId="4F962542" w:rsidR="00FF774E" w:rsidRPr="00CA3A9A" w:rsidRDefault="00FF774E" w:rsidP="00763CB3">
      <w:pPr>
        <w:ind w:left="426"/>
        <w:jc w:val="center"/>
        <w:rPr>
          <w:rFonts w:ascii="Arial" w:hAnsi="Arial" w:cs="Arial"/>
          <w:b/>
          <w:lang w:eastAsia="en-GB"/>
        </w:rPr>
      </w:pPr>
    </w:p>
    <w:p w14:paraId="4E202620" w14:textId="0514D3BB" w:rsidR="007111EB" w:rsidRDefault="007111EB" w:rsidP="00763CB3">
      <w:pPr>
        <w:ind w:left="426"/>
        <w:jc w:val="center"/>
        <w:rPr>
          <w:rFonts w:ascii="Arial" w:hAnsi="Arial" w:cs="Arial"/>
          <w:b/>
          <w:lang w:eastAsia="en-GB"/>
        </w:rPr>
      </w:pPr>
    </w:p>
    <w:p w14:paraId="0B0B50C1" w14:textId="4C25A8D8" w:rsidR="00F92B84" w:rsidRDefault="00F92B84" w:rsidP="00763CB3">
      <w:pPr>
        <w:ind w:left="426"/>
        <w:jc w:val="center"/>
        <w:rPr>
          <w:rFonts w:ascii="Arial" w:hAnsi="Arial" w:cs="Arial"/>
          <w:b/>
          <w:lang w:eastAsia="en-GB"/>
        </w:rPr>
      </w:pPr>
    </w:p>
    <w:p w14:paraId="5BCB512A" w14:textId="21F5AB46" w:rsidR="00F92B84" w:rsidRDefault="00F92B84" w:rsidP="00763CB3">
      <w:pPr>
        <w:ind w:left="426"/>
        <w:jc w:val="center"/>
        <w:rPr>
          <w:rFonts w:ascii="Arial" w:hAnsi="Arial" w:cs="Arial"/>
          <w:b/>
          <w:lang w:eastAsia="en-GB"/>
        </w:rPr>
      </w:pPr>
    </w:p>
    <w:p w14:paraId="68B86F4C" w14:textId="0692B2C5" w:rsidR="00F92B84" w:rsidRDefault="00F92B84" w:rsidP="00763CB3">
      <w:pPr>
        <w:ind w:left="426"/>
        <w:jc w:val="center"/>
        <w:rPr>
          <w:rFonts w:ascii="Arial" w:hAnsi="Arial" w:cs="Arial"/>
          <w:b/>
          <w:lang w:eastAsia="en-GB"/>
        </w:rPr>
      </w:pPr>
    </w:p>
    <w:p w14:paraId="44E0E238" w14:textId="02535018" w:rsidR="00F92B84" w:rsidRDefault="00F92B84" w:rsidP="00763CB3">
      <w:pPr>
        <w:ind w:left="426"/>
        <w:jc w:val="center"/>
        <w:rPr>
          <w:rFonts w:ascii="Arial" w:hAnsi="Arial" w:cs="Arial"/>
          <w:b/>
          <w:lang w:eastAsia="en-GB"/>
        </w:rPr>
      </w:pPr>
    </w:p>
    <w:p w14:paraId="513462B6" w14:textId="61BBD096" w:rsidR="00F92B84" w:rsidRDefault="00F92B84" w:rsidP="00763CB3">
      <w:pPr>
        <w:ind w:left="426"/>
        <w:jc w:val="center"/>
        <w:rPr>
          <w:rFonts w:ascii="Arial" w:hAnsi="Arial" w:cs="Arial"/>
          <w:b/>
          <w:lang w:eastAsia="en-GB"/>
        </w:rPr>
      </w:pPr>
    </w:p>
    <w:p w14:paraId="7D3DED9E" w14:textId="4BD1D284" w:rsidR="00F92B84" w:rsidRDefault="00F92B84" w:rsidP="00763CB3">
      <w:pPr>
        <w:ind w:left="426"/>
        <w:jc w:val="center"/>
        <w:rPr>
          <w:rFonts w:ascii="Arial" w:hAnsi="Arial" w:cs="Arial"/>
          <w:b/>
          <w:lang w:eastAsia="en-GB"/>
        </w:rPr>
      </w:pPr>
    </w:p>
    <w:p w14:paraId="4B85DF34" w14:textId="69D0B224" w:rsidR="00F92B84" w:rsidRDefault="00F92B84" w:rsidP="00763CB3">
      <w:pPr>
        <w:ind w:left="426"/>
        <w:jc w:val="center"/>
        <w:rPr>
          <w:rFonts w:ascii="Arial" w:hAnsi="Arial" w:cs="Arial"/>
          <w:b/>
          <w:lang w:eastAsia="en-GB"/>
        </w:rPr>
      </w:pPr>
    </w:p>
    <w:p w14:paraId="064F10A2" w14:textId="223DCC81" w:rsidR="00F92B84" w:rsidRDefault="00F92B84" w:rsidP="00763CB3">
      <w:pPr>
        <w:ind w:left="426"/>
        <w:jc w:val="center"/>
        <w:rPr>
          <w:rFonts w:ascii="Arial" w:hAnsi="Arial" w:cs="Arial"/>
          <w:b/>
          <w:lang w:eastAsia="en-GB"/>
        </w:rPr>
      </w:pPr>
    </w:p>
    <w:p w14:paraId="37DB2670" w14:textId="6D5E6BA7" w:rsidR="00F92B84" w:rsidRDefault="00F92B84" w:rsidP="00763CB3">
      <w:pPr>
        <w:ind w:left="426"/>
        <w:jc w:val="center"/>
        <w:rPr>
          <w:rFonts w:ascii="Arial" w:hAnsi="Arial" w:cs="Arial"/>
          <w:b/>
          <w:lang w:eastAsia="en-GB"/>
        </w:rPr>
      </w:pPr>
    </w:p>
    <w:p w14:paraId="5A54E51F" w14:textId="05E6AF0E" w:rsidR="00F92B84" w:rsidRDefault="00F92B84" w:rsidP="00763CB3">
      <w:pPr>
        <w:ind w:left="426"/>
        <w:jc w:val="center"/>
        <w:rPr>
          <w:rFonts w:ascii="Arial" w:hAnsi="Arial" w:cs="Arial"/>
          <w:b/>
          <w:lang w:eastAsia="en-GB"/>
        </w:rPr>
      </w:pPr>
    </w:p>
    <w:p w14:paraId="7DD668ED" w14:textId="258438D2" w:rsidR="00F92B84" w:rsidRDefault="00F92B84" w:rsidP="00763CB3">
      <w:pPr>
        <w:ind w:left="426"/>
        <w:jc w:val="center"/>
        <w:rPr>
          <w:rFonts w:ascii="Arial" w:hAnsi="Arial" w:cs="Arial"/>
          <w:b/>
          <w:lang w:eastAsia="en-GB"/>
        </w:rPr>
      </w:pPr>
    </w:p>
    <w:p w14:paraId="5C849958" w14:textId="65FBA2A1" w:rsidR="00F92B84" w:rsidRDefault="00F92B84" w:rsidP="00763CB3">
      <w:pPr>
        <w:ind w:left="426"/>
        <w:jc w:val="center"/>
        <w:rPr>
          <w:rFonts w:ascii="Arial" w:hAnsi="Arial" w:cs="Arial"/>
          <w:b/>
          <w:lang w:eastAsia="en-GB"/>
        </w:rPr>
      </w:pPr>
    </w:p>
    <w:p w14:paraId="019AD648" w14:textId="2C1B28D4" w:rsidR="00F92B84" w:rsidRDefault="00F92B84" w:rsidP="00763CB3">
      <w:pPr>
        <w:ind w:left="426"/>
        <w:jc w:val="center"/>
        <w:rPr>
          <w:rFonts w:ascii="Arial" w:hAnsi="Arial" w:cs="Arial"/>
          <w:b/>
          <w:lang w:eastAsia="en-GB"/>
        </w:rPr>
      </w:pPr>
    </w:p>
    <w:p w14:paraId="28FA07FD" w14:textId="1B113204" w:rsidR="00F92B84" w:rsidRDefault="00F92B84" w:rsidP="00763CB3">
      <w:pPr>
        <w:ind w:left="426"/>
        <w:jc w:val="center"/>
        <w:rPr>
          <w:rFonts w:ascii="Arial" w:hAnsi="Arial" w:cs="Arial"/>
          <w:b/>
          <w:lang w:eastAsia="en-GB"/>
        </w:rPr>
      </w:pPr>
    </w:p>
    <w:p w14:paraId="7DB88F04" w14:textId="2C53808E" w:rsidR="00F92B84" w:rsidRDefault="00F92B84" w:rsidP="00763CB3">
      <w:pPr>
        <w:ind w:left="426"/>
        <w:jc w:val="center"/>
        <w:rPr>
          <w:rFonts w:ascii="Arial" w:hAnsi="Arial" w:cs="Arial"/>
          <w:b/>
          <w:lang w:eastAsia="en-GB"/>
        </w:rPr>
      </w:pPr>
    </w:p>
    <w:p w14:paraId="1A779FA1" w14:textId="7A33A75F" w:rsidR="00F92B84" w:rsidRDefault="00F92B84" w:rsidP="00763CB3">
      <w:pPr>
        <w:ind w:left="426"/>
        <w:jc w:val="center"/>
        <w:rPr>
          <w:rFonts w:ascii="Arial" w:hAnsi="Arial" w:cs="Arial"/>
          <w:b/>
          <w:lang w:eastAsia="en-GB"/>
        </w:rPr>
      </w:pPr>
    </w:p>
    <w:p w14:paraId="2AA8D715" w14:textId="2A5005F0" w:rsidR="00F92B84" w:rsidRDefault="00F92B84" w:rsidP="00763CB3">
      <w:pPr>
        <w:ind w:left="426"/>
        <w:jc w:val="center"/>
        <w:rPr>
          <w:rFonts w:ascii="Arial" w:hAnsi="Arial" w:cs="Arial"/>
          <w:b/>
          <w:lang w:eastAsia="en-GB"/>
        </w:rPr>
      </w:pPr>
    </w:p>
    <w:p w14:paraId="5B00A2B3" w14:textId="426E970D" w:rsidR="00F92B84" w:rsidRDefault="00F92B84" w:rsidP="00763CB3">
      <w:pPr>
        <w:ind w:left="426"/>
        <w:jc w:val="center"/>
        <w:rPr>
          <w:rFonts w:ascii="Arial" w:hAnsi="Arial" w:cs="Arial"/>
          <w:b/>
          <w:lang w:eastAsia="en-GB"/>
        </w:rPr>
      </w:pPr>
    </w:p>
    <w:p w14:paraId="27A5A863" w14:textId="1939AF90" w:rsidR="00F92B84" w:rsidRDefault="00F92B84" w:rsidP="00763CB3">
      <w:pPr>
        <w:ind w:left="426"/>
        <w:jc w:val="center"/>
        <w:rPr>
          <w:rFonts w:ascii="Arial" w:hAnsi="Arial" w:cs="Arial"/>
          <w:b/>
          <w:lang w:eastAsia="en-GB"/>
        </w:rPr>
      </w:pPr>
    </w:p>
    <w:p w14:paraId="5510F9BC" w14:textId="074973A6" w:rsidR="00F92B84" w:rsidRDefault="00F92B84" w:rsidP="00763CB3">
      <w:pPr>
        <w:ind w:left="426"/>
        <w:jc w:val="center"/>
        <w:rPr>
          <w:rFonts w:ascii="Arial" w:hAnsi="Arial" w:cs="Arial"/>
          <w:b/>
          <w:lang w:eastAsia="en-GB"/>
        </w:rPr>
      </w:pPr>
    </w:p>
    <w:p w14:paraId="27E64C52" w14:textId="490AB54A" w:rsidR="00F92B84" w:rsidRDefault="00F92B84" w:rsidP="00763CB3">
      <w:pPr>
        <w:ind w:left="426"/>
        <w:jc w:val="center"/>
        <w:rPr>
          <w:rFonts w:ascii="Arial" w:hAnsi="Arial" w:cs="Arial"/>
          <w:b/>
          <w:lang w:eastAsia="en-GB"/>
        </w:rPr>
      </w:pPr>
    </w:p>
    <w:p w14:paraId="3AD9A702" w14:textId="4AE8CA5F" w:rsidR="00F92B84" w:rsidRDefault="00F92B84" w:rsidP="00763CB3">
      <w:pPr>
        <w:ind w:left="426"/>
        <w:jc w:val="center"/>
        <w:rPr>
          <w:rFonts w:ascii="Arial" w:hAnsi="Arial" w:cs="Arial"/>
          <w:b/>
          <w:lang w:eastAsia="en-GB"/>
        </w:rPr>
      </w:pPr>
    </w:p>
    <w:p w14:paraId="5FA885C3" w14:textId="5F206F37" w:rsidR="00F92B84" w:rsidRDefault="00F92B84" w:rsidP="00763CB3">
      <w:pPr>
        <w:ind w:left="426"/>
        <w:jc w:val="center"/>
        <w:rPr>
          <w:rFonts w:ascii="Arial" w:hAnsi="Arial" w:cs="Arial"/>
          <w:b/>
          <w:lang w:eastAsia="en-GB"/>
        </w:rPr>
      </w:pPr>
    </w:p>
    <w:p w14:paraId="7A5787F7" w14:textId="0B07F9A8" w:rsidR="00F92B84" w:rsidRDefault="00F92B84" w:rsidP="00763CB3">
      <w:pPr>
        <w:ind w:left="426"/>
        <w:jc w:val="center"/>
        <w:rPr>
          <w:rFonts w:ascii="Arial" w:hAnsi="Arial" w:cs="Arial"/>
          <w:b/>
          <w:lang w:eastAsia="en-GB"/>
        </w:rPr>
      </w:pPr>
    </w:p>
    <w:p w14:paraId="4C015D4D" w14:textId="6B652072" w:rsidR="00F92B84" w:rsidRDefault="00F92B84" w:rsidP="00763CB3">
      <w:pPr>
        <w:ind w:left="426"/>
        <w:jc w:val="center"/>
        <w:rPr>
          <w:rFonts w:ascii="Arial" w:hAnsi="Arial" w:cs="Arial"/>
          <w:b/>
          <w:lang w:eastAsia="en-GB"/>
        </w:rPr>
      </w:pPr>
    </w:p>
    <w:p w14:paraId="219AAE93" w14:textId="46280C4D" w:rsidR="00F92B84" w:rsidRDefault="00F92B84" w:rsidP="00763CB3">
      <w:pPr>
        <w:ind w:left="426"/>
        <w:jc w:val="center"/>
        <w:rPr>
          <w:rFonts w:ascii="Arial" w:hAnsi="Arial" w:cs="Arial"/>
          <w:b/>
          <w:lang w:eastAsia="en-GB"/>
        </w:rPr>
      </w:pPr>
    </w:p>
    <w:p w14:paraId="096CCA15" w14:textId="2D912E85" w:rsidR="00F92B84" w:rsidRDefault="00F92B84" w:rsidP="00763CB3">
      <w:pPr>
        <w:ind w:left="426"/>
        <w:jc w:val="center"/>
        <w:rPr>
          <w:rFonts w:ascii="Arial" w:hAnsi="Arial" w:cs="Arial"/>
          <w:b/>
          <w:lang w:eastAsia="en-GB"/>
        </w:rPr>
      </w:pPr>
    </w:p>
    <w:p w14:paraId="35B26235" w14:textId="77777777" w:rsidR="00F92B84" w:rsidRPr="00CA3A9A" w:rsidRDefault="00F92B84" w:rsidP="00763CB3">
      <w:pPr>
        <w:ind w:left="426"/>
        <w:jc w:val="center"/>
        <w:rPr>
          <w:rFonts w:ascii="Arial" w:hAnsi="Arial" w:cs="Arial"/>
          <w:b/>
          <w:lang w:eastAsia="en-GB"/>
        </w:rPr>
      </w:pPr>
    </w:p>
    <w:p w14:paraId="073CA140" w14:textId="5F724136" w:rsidR="00BB18E4" w:rsidRPr="00CA3A9A" w:rsidRDefault="00FF774E" w:rsidP="00F92B84">
      <w:pPr>
        <w:ind w:firstLine="360"/>
        <w:rPr>
          <w:rFonts w:ascii="Arial" w:hAnsi="Arial" w:cs="Arial"/>
          <w:b/>
          <w:lang w:eastAsia="en-GB"/>
        </w:rPr>
      </w:pPr>
      <w:r w:rsidRPr="00CA3A9A">
        <w:rPr>
          <w:rFonts w:ascii="Arial" w:hAnsi="Arial" w:cs="Arial"/>
          <w:b/>
          <w:lang w:eastAsia="en-GB"/>
        </w:rPr>
        <w:lastRenderedPageBreak/>
        <w:t>Students are required to complete a 1000-word essay under the following title:</w:t>
      </w:r>
    </w:p>
    <w:p w14:paraId="51DD3A6E" w14:textId="2F177A62" w:rsidR="00BB18E4" w:rsidRPr="00CA3A9A" w:rsidRDefault="00BB18E4" w:rsidP="00763CB3">
      <w:pPr>
        <w:ind w:left="426"/>
        <w:jc w:val="center"/>
        <w:rPr>
          <w:rFonts w:ascii="Arial" w:hAnsi="Arial" w:cs="Arial"/>
          <w:b/>
          <w:lang w:eastAsia="en-GB"/>
        </w:rPr>
      </w:pPr>
    </w:p>
    <w:p w14:paraId="41852F90" w14:textId="032FC123" w:rsidR="009E333B" w:rsidRPr="00CA3A9A" w:rsidRDefault="009E333B" w:rsidP="009E333B">
      <w:pPr>
        <w:overflowPunct w:val="0"/>
        <w:autoSpaceDE w:val="0"/>
        <w:autoSpaceDN w:val="0"/>
        <w:adjustRightInd w:val="0"/>
        <w:spacing w:before="240"/>
        <w:ind w:left="360"/>
        <w:jc w:val="both"/>
        <w:textAlignment w:val="baseline"/>
        <w:rPr>
          <w:rFonts w:ascii="Arial" w:hAnsi="Arial" w:cs="Arial"/>
          <w:b/>
          <w:lang w:eastAsia="en-GB"/>
        </w:rPr>
      </w:pPr>
      <w:r w:rsidRPr="00CA3A9A">
        <w:rPr>
          <w:rFonts w:ascii="Arial" w:hAnsi="Arial" w:cs="Arial"/>
          <w:b/>
          <w:lang w:eastAsia="en-GB"/>
        </w:rPr>
        <w:t xml:space="preserve">Critically review key issues relating to the complexity and challenges of operational policing, review examples of critical and major incidents and analyse the role of the police within a joint emergency services operation to establish ‘best practice’. </w:t>
      </w:r>
    </w:p>
    <w:p w14:paraId="5A11054C" w14:textId="3612797D" w:rsidR="00E55463" w:rsidRPr="00CA3A9A" w:rsidRDefault="00E55463" w:rsidP="009E333B">
      <w:pPr>
        <w:overflowPunct w:val="0"/>
        <w:autoSpaceDE w:val="0"/>
        <w:autoSpaceDN w:val="0"/>
        <w:adjustRightInd w:val="0"/>
        <w:spacing w:before="240"/>
        <w:ind w:left="360"/>
        <w:jc w:val="both"/>
        <w:textAlignment w:val="baseline"/>
        <w:rPr>
          <w:rFonts w:ascii="Arial" w:hAnsi="Arial" w:cs="Arial"/>
          <w:b/>
          <w:lang w:eastAsia="en-GB"/>
        </w:rPr>
      </w:pPr>
    </w:p>
    <w:p w14:paraId="155FA0AA" w14:textId="5756BC5A" w:rsidR="00E55463" w:rsidRPr="00CA3A9A" w:rsidRDefault="00E55463" w:rsidP="00CA3A9A">
      <w:pPr>
        <w:ind w:left="426"/>
      </w:pPr>
      <w:r w:rsidRPr="00CA3A9A">
        <w:rPr>
          <w:rFonts w:ascii="Arial" w:hAnsi="Arial" w:cs="Arial"/>
          <w:lang w:eastAsia="en-GB"/>
        </w:rPr>
        <w:t>In operational policing you encounter a variety of the community that your police. Each member of the public is different</w:t>
      </w:r>
      <w:r w:rsidR="00033E1D" w:rsidRPr="00CA3A9A">
        <w:rPr>
          <w:rFonts w:ascii="Arial" w:hAnsi="Arial" w:cs="Arial"/>
          <w:lang w:eastAsia="en-GB"/>
        </w:rPr>
        <w:t>;</w:t>
      </w:r>
      <w:r w:rsidRPr="00CA3A9A">
        <w:rPr>
          <w:rFonts w:ascii="Arial" w:hAnsi="Arial" w:cs="Arial"/>
          <w:lang w:eastAsia="en-GB"/>
        </w:rPr>
        <w:t xml:space="preserve"> </w:t>
      </w:r>
      <w:r w:rsidR="00033E1D" w:rsidRPr="00CA3A9A">
        <w:rPr>
          <w:rFonts w:ascii="Arial" w:hAnsi="Arial" w:cs="Arial"/>
          <w:lang w:eastAsia="en-GB"/>
        </w:rPr>
        <w:t>h</w:t>
      </w:r>
      <w:r w:rsidRPr="00CA3A9A">
        <w:rPr>
          <w:rFonts w:ascii="Arial" w:hAnsi="Arial" w:cs="Arial"/>
          <w:lang w:eastAsia="en-GB"/>
        </w:rPr>
        <w:t>owever</w:t>
      </w:r>
      <w:r w:rsidR="00033E1D" w:rsidRPr="00CA3A9A">
        <w:rPr>
          <w:rFonts w:ascii="Arial" w:hAnsi="Arial" w:cs="Arial"/>
          <w:lang w:eastAsia="en-GB"/>
        </w:rPr>
        <w:t>,</w:t>
      </w:r>
      <w:r w:rsidRPr="00CA3A9A">
        <w:rPr>
          <w:rFonts w:ascii="Arial" w:hAnsi="Arial" w:cs="Arial"/>
          <w:lang w:eastAsia="en-GB"/>
        </w:rPr>
        <w:t xml:space="preserve"> when you are assigned an incident you automatically start to form some sort of unconscious bias (</w:t>
      </w:r>
      <w:r w:rsidR="00FC0A99" w:rsidRPr="00CA3A9A">
        <w:rPr>
          <w:rFonts w:ascii="Arial" w:hAnsi="Arial" w:cs="Arial"/>
          <w:color w:val="000000"/>
          <w:shd w:val="clear" w:color="auto" w:fill="FFFFFF"/>
        </w:rPr>
        <w:t>Howard, 2021</w:t>
      </w:r>
      <w:r w:rsidRPr="00CA3A9A">
        <w:rPr>
          <w:rFonts w:ascii="Arial" w:hAnsi="Arial" w:cs="Arial"/>
          <w:lang w:eastAsia="en-GB"/>
        </w:rPr>
        <w:t>)</w:t>
      </w:r>
      <w:r w:rsidR="00033E1D" w:rsidRPr="00CA3A9A">
        <w:rPr>
          <w:rFonts w:ascii="Arial" w:hAnsi="Arial" w:cs="Arial"/>
          <w:lang w:eastAsia="en-GB"/>
        </w:rPr>
        <w:t>.</w:t>
      </w:r>
      <w:r w:rsidRPr="00CA3A9A">
        <w:rPr>
          <w:rFonts w:ascii="Arial" w:hAnsi="Arial" w:cs="Arial"/>
          <w:lang w:eastAsia="en-GB"/>
        </w:rPr>
        <w:t xml:space="preserve"> </w:t>
      </w:r>
      <w:r w:rsidR="00033E1D" w:rsidRPr="00CA3A9A">
        <w:rPr>
          <w:rFonts w:ascii="Arial" w:hAnsi="Arial" w:cs="Arial"/>
          <w:lang w:eastAsia="en-GB"/>
        </w:rPr>
        <w:t>T</w:t>
      </w:r>
      <w:r w:rsidRPr="00CA3A9A">
        <w:rPr>
          <w:rFonts w:ascii="Arial" w:hAnsi="Arial" w:cs="Arial"/>
          <w:lang w:eastAsia="en-GB"/>
        </w:rPr>
        <w:t>his is part of the first stage of the National Decision Model or NDM (</w:t>
      </w:r>
      <w:r w:rsidR="00FC0A99" w:rsidRPr="00CA3A9A">
        <w:rPr>
          <w:rFonts w:ascii="Arial" w:hAnsi="Arial" w:cs="Arial"/>
          <w:color w:val="000000"/>
          <w:shd w:val="clear" w:color="auto" w:fill="FFFFFF"/>
        </w:rPr>
        <w:t>National Decision Model, 2021</w:t>
      </w:r>
      <w:r w:rsidRPr="00CA3A9A">
        <w:rPr>
          <w:rFonts w:ascii="Arial" w:hAnsi="Arial" w:cs="Arial"/>
          <w:lang w:eastAsia="en-GB"/>
        </w:rPr>
        <w:t>) which is</w:t>
      </w:r>
      <w:r w:rsidR="00033E1D" w:rsidRPr="00CA3A9A">
        <w:rPr>
          <w:rFonts w:ascii="Arial" w:hAnsi="Arial" w:cs="Arial"/>
          <w:lang w:eastAsia="en-GB"/>
        </w:rPr>
        <w:t>,</w:t>
      </w:r>
      <w:r w:rsidRPr="00CA3A9A">
        <w:rPr>
          <w:rFonts w:ascii="Arial" w:hAnsi="Arial" w:cs="Arial"/>
          <w:lang w:eastAsia="en-GB"/>
        </w:rPr>
        <w:t xml:space="preserve"> gather information and intelligence. In this question</w:t>
      </w:r>
      <w:r w:rsidR="00033E1D" w:rsidRPr="00CA3A9A">
        <w:rPr>
          <w:rFonts w:ascii="Arial" w:hAnsi="Arial" w:cs="Arial"/>
          <w:lang w:eastAsia="en-GB"/>
        </w:rPr>
        <w:t>,</w:t>
      </w:r>
      <w:r w:rsidRPr="00CA3A9A">
        <w:rPr>
          <w:rFonts w:ascii="Arial" w:hAnsi="Arial" w:cs="Arial"/>
          <w:lang w:eastAsia="en-GB"/>
        </w:rPr>
        <w:t xml:space="preserve"> I will </w:t>
      </w:r>
      <w:r w:rsidR="002720CF" w:rsidRPr="00CA3A9A">
        <w:rPr>
          <w:rFonts w:ascii="Arial" w:hAnsi="Arial" w:cs="Arial"/>
          <w:lang w:eastAsia="en-GB"/>
        </w:rPr>
        <w:t xml:space="preserve">also </w:t>
      </w:r>
      <w:r w:rsidRPr="00CA3A9A">
        <w:rPr>
          <w:rFonts w:ascii="Arial" w:hAnsi="Arial" w:cs="Arial"/>
          <w:lang w:eastAsia="en-GB"/>
        </w:rPr>
        <w:t>look at unconscious bias</w:t>
      </w:r>
      <w:r w:rsidR="002720CF" w:rsidRPr="00CA3A9A">
        <w:rPr>
          <w:rFonts w:ascii="Arial" w:hAnsi="Arial" w:cs="Arial"/>
          <w:lang w:eastAsia="en-GB"/>
        </w:rPr>
        <w:t xml:space="preserve"> </w:t>
      </w:r>
      <w:r w:rsidRPr="00CA3A9A">
        <w:rPr>
          <w:rFonts w:ascii="Arial" w:hAnsi="Arial" w:cs="Arial"/>
          <w:lang w:eastAsia="en-GB"/>
        </w:rPr>
        <w:t>and how ensuring in policing you adhere to the Code of Ethics (</w:t>
      </w:r>
      <w:r w:rsidR="00FC0A99" w:rsidRPr="00CA3A9A">
        <w:rPr>
          <w:rFonts w:ascii="Arial" w:hAnsi="Arial" w:cs="Arial"/>
          <w:color w:val="000000"/>
          <w:shd w:val="clear" w:color="auto" w:fill="FFFFFF"/>
        </w:rPr>
        <w:t>Code of Ethics | College of Policing, 2021</w:t>
      </w:r>
      <w:r w:rsidRPr="00CA3A9A">
        <w:rPr>
          <w:rFonts w:ascii="Arial" w:hAnsi="Arial" w:cs="Arial"/>
          <w:lang w:eastAsia="en-GB"/>
        </w:rPr>
        <w:t xml:space="preserve">) prior to dealing with any type of incident. </w:t>
      </w:r>
      <w:r w:rsidR="002720CF" w:rsidRPr="00CA3A9A">
        <w:rPr>
          <w:rFonts w:ascii="Arial" w:hAnsi="Arial" w:cs="Arial"/>
          <w:lang w:eastAsia="en-GB"/>
        </w:rPr>
        <w:t>I will look at</w:t>
      </w:r>
      <w:r w:rsidR="00033E1D" w:rsidRPr="00CA3A9A">
        <w:rPr>
          <w:rFonts w:ascii="Arial" w:hAnsi="Arial" w:cs="Arial"/>
          <w:lang w:eastAsia="en-GB"/>
        </w:rPr>
        <w:t xml:space="preserve"> how</w:t>
      </w:r>
      <w:r w:rsidR="002720CF" w:rsidRPr="00CA3A9A">
        <w:rPr>
          <w:rFonts w:ascii="Arial" w:hAnsi="Arial" w:cs="Arial"/>
          <w:lang w:eastAsia="en-GB"/>
        </w:rPr>
        <w:t xml:space="preserve"> by following important key steps you can ensure you police major incidents effectively. </w:t>
      </w:r>
    </w:p>
    <w:p w14:paraId="09206C87" w14:textId="3BF0280C" w:rsidR="002720CF" w:rsidRPr="00CA3A9A" w:rsidRDefault="002720CF" w:rsidP="00CA3A9A">
      <w:pPr>
        <w:overflowPunct w:val="0"/>
        <w:autoSpaceDE w:val="0"/>
        <w:autoSpaceDN w:val="0"/>
        <w:adjustRightInd w:val="0"/>
        <w:spacing w:before="240"/>
        <w:ind w:left="426"/>
        <w:jc w:val="both"/>
        <w:textAlignment w:val="baseline"/>
        <w:rPr>
          <w:rFonts w:ascii="Arial" w:hAnsi="Arial" w:cs="Arial"/>
          <w:lang w:eastAsia="en-GB"/>
        </w:rPr>
      </w:pPr>
    </w:p>
    <w:p w14:paraId="7B21CBF9" w14:textId="441D1EBB" w:rsidR="002720CF" w:rsidRPr="00CA3A9A" w:rsidRDefault="002720CF" w:rsidP="00CA3A9A">
      <w:pPr>
        <w:ind w:left="426"/>
      </w:pPr>
      <w:r w:rsidRPr="00CA3A9A">
        <w:rPr>
          <w:rFonts w:ascii="Arial" w:hAnsi="Arial" w:cs="Arial"/>
          <w:lang w:eastAsia="en-GB"/>
        </w:rPr>
        <w:t xml:space="preserve">When attending an </w:t>
      </w:r>
      <w:r w:rsidR="00352F3F" w:rsidRPr="00CA3A9A">
        <w:rPr>
          <w:rFonts w:ascii="Arial" w:hAnsi="Arial" w:cs="Arial"/>
          <w:lang w:eastAsia="en-GB"/>
        </w:rPr>
        <w:t>incident,</w:t>
      </w:r>
      <w:r w:rsidRPr="00CA3A9A">
        <w:rPr>
          <w:rFonts w:ascii="Arial" w:hAnsi="Arial" w:cs="Arial"/>
          <w:lang w:eastAsia="en-GB"/>
        </w:rPr>
        <w:t xml:space="preserve"> you start the NDM model and start to gather information and intelligence</w:t>
      </w:r>
      <w:r w:rsidR="00352F3F" w:rsidRPr="00CA3A9A">
        <w:rPr>
          <w:rFonts w:ascii="Arial" w:hAnsi="Arial" w:cs="Arial"/>
          <w:lang w:eastAsia="en-GB"/>
        </w:rPr>
        <w:t xml:space="preserve"> (</w:t>
      </w:r>
      <w:r w:rsidR="00FC0A99" w:rsidRPr="00CA3A9A">
        <w:rPr>
          <w:rFonts w:ascii="Arial" w:hAnsi="Arial" w:cs="Arial"/>
          <w:color w:val="000000"/>
          <w:shd w:val="clear" w:color="auto" w:fill="FFFFFF"/>
        </w:rPr>
        <w:t>National Decision Model, 2021</w:t>
      </w:r>
      <w:r w:rsidR="00352F3F" w:rsidRPr="00CA3A9A">
        <w:rPr>
          <w:rFonts w:ascii="Arial" w:hAnsi="Arial" w:cs="Arial"/>
          <w:lang w:eastAsia="en-GB"/>
        </w:rPr>
        <w:t>)</w:t>
      </w:r>
      <w:r w:rsidR="00033E1D" w:rsidRPr="00CA3A9A">
        <w:rPr>
          <w:rFonts w:ascii="Arial" w:hAnsi="Arial" w:cs="Arial"/>
          <w:lang w:eastAsia="en-GB"/>
        </w:rPr>
        <w:t>.</w:t>
      </w:r>
      <w:r w:rsidR="00352F3F" w:rsidRPr="00CA3A9A">
        <w:rPr>
          <w:rFonts w:ascii="Arial" w:hAnsi="Arial" w:cs="Arial"/>
          <w:lang w:eastAsia="en-GB"/>
        </w:rPr>
        <w:t xml:space="preserve"> In my experience when an incident is reported, a</w:t>
      </w:r>
      <w:r w:rsidR="00033E1D" w:rsidRPr="00CA3A9A">
        <w:rPr>
          <w:rFonts w:ascii="Arial" w:hAnsi="Arial" w:cs="Arial"/>
          <w:lang w:eastAsia="en-GB"/>
        </w:rPr>
        <w:t>n</w:t>
      </w:r>
      <w:r w:rsidR="00352F3F" w:rsidRPr="00CA3A9A">
        <w:rPr>
          <w:rFonts w:ascii="Arial" w:hAnsi="Arial" w:cs="Arial"/>
          <w:lang w:eastAsia="en-GB"/>
        </w:rPr>
        <w:t xml:space="preserve"> accurate risk assessment needs to be completed on it, so that the correct emergency response</w:t>
      </w:r>
      <w:r w:rsidR="00033E1D" w:rsidRPr="00CA3A9A">
        <w:rPr>
          <w:rFonts w:ascii="Arial" w:hAnsi="Arial" w:cs="Arial"/>
          <w:lang w:eastAsia="en-GB"/>
        </w:rPr>
        <w:t xml:space="preserve"> is requested</w:t>
      </w:r>
      <w:r w:rsidR="00352F3F" w:rsidRPr="00CA3A9A">
        <w:rPr>
          <w:rFonts w:ascii="Arial" w:hAnsi="Arial" w:cs="Arial"/>
          <w:lang w:eastAsia="en-GB"/>
        </w:rPr>
        <w:t>. To complete that risk assessment, the police and other organisation use the acronym METHANE (</w:t>
      </w:r>
      <w:r w:rsidR="00FC0A99" w:rsidRPr="00CA3A9A">
        <w:rPr>
          <w:rFonts w:ascii="Arial" w:hAnsi="Arial" w:cs="Arial"/>
          <w:color w:val="000000"/>
          <w:shd w:val="clear" w:color="auto" w:fill="FFFFFF"/>
        </w:rPr>
        <w:t>Major Incident Management (METHANE) - First Aid Training Cooperative, 2021</w:t>
      </w:r>
      <w:r w:rsidR="00352F3F" w:rsidRPr="00CA3A9A">
        <w:rPr>
          <w:rFonts w:ascii="Arial" w:hAnsi="Arial" w:cs="Arial"/>
          <w:lang w:eastAsia="en-GB"/>
        </w:rPr>
        <w:t>)</w:t>
      </w:r>
      <w:r w:rsidR="00033E1D" w:rsidRPr="00CA3A9A">
        <w:rPr>
          <w:rFonts w:ascii="Arial" w:hAnsi="Arial" w:cs="Arial"/>
          <w:lang w:eastAsia="en-GB"/>
        </w:rPr>
        <w:t>.</w:t>
      </w:r>
      <w:r w:rsidR="00352F3F" w:rsidRPr="00CA3A9A">
        <w:rPr>
          <w:rFonts w:ascii="Arial" w:hAnsi="Arial" w:cs="Arial"/>
          <w:lang w:eastAsia="en-GB"/>
        </w:rPr>
        <w:t xml:space="preserve"> This acronym is used to complete a risk assessment and arrange for additional services to be requested if needed. M, standards for Major incident declared. A major incident is where all of the emergency services are required to help combat and support the individuals involved. This is like the bombing in the Arianna Grande concert (</w:t>
      </w:r>
      <w:r w:rsidR="00FC0A99" w:rsidRPr="00CA3A9A">
        <w:rPr>
          <w:rFonts w:ascii="Arial" w:hAnsi="Arial" w:cs="Arial"/>
          <w:color w:val="000000"/>
          <w:shd w:val="clear" w:color="auto" w:fill="FFFFFF"/>
        </w:rPr>
        <w:t>What to Know About the Explosion at Ariana Grande's Manchester Concert, 2021</w:t>
      </w:r>
      <w:r w:rsidR="00352F3F" w:rsidRPr="00CA3A9A">
        <w:rPr>
          <w:rFonts w:ascii="Arial" w:hAnsi="Arial" w:cs="Arial"/>
          <w:lang w:eastAsia="en-GB"/>
        </w:rPr>
        <w:t xml:space="preserve">) all services were needed in this event. </w:t>
      </w:r>
    </w:p>
    <w:p w14:paraId="4FCCACBC" w14:textId="7A0B8CFF" w:rsidR="00352F3F" w:rsidRPr="00CA3A9A" w:rsidRDefault="00352F3F" w:rsidP="00CA3A9A">
      <w:pPr>
        <w:overflowPunct w:val="0"/>
        <w:autoSpaceDE w:val="0"/>
        <w:autoSpaceDN w:val="0"/>
        <w:adjustRightInd w:val="0"/>
        <w:spacing w:before="240"/>
        <w:ind w:left="426"/>
        <w:jc w:val="both"/>
        <w:textAlignment w:val="baseline"/>
        <w:rPr>
          <w:rFonts w:ascii="Arial" w:hAnsi="Arial" w:cs="Arial"/>
          <w:lang w:eastAsia="en-GB"/>
        </w:rPr>
      </w:pPr>
    </w:p>
    <w:p w14:paraId="282D17A3" w14:textId="66A271FE" w:rsidR="00352F3F" w:rsidRPr="00CA3A9A" w:rsidRDefault="00352F3F" w:rsidP="00CA3A9A">
      <w:pPr>
        <w:ind w:left="426"/>
      </w:pPr>
      <w:r w:rsidRPr="00CA3A9A">
        <w:rPr>
          <w:rFonts w:ascii="Arial" w:hAnsi="Arial" w:cs="Arial"/>
          <w:lang w:eastAsia="en-GB"/>
        </w:rPr>
        <w:t>The E, stands for the exact location the incident has happened</w:t>
      </w:r>
      <w:r w:rsidR="00033E1D" w:rsidRPr="00CA3A9A">
        <w:rPr>
          <w:rFonts w:ascii="Arial" w:hAnsi="Arial" w:cs="Arial"/>
          <w:lang w:eastAsia="en-GB"/>
        </w:rPr>
        <w:t>.</w:t>
      </w:r>
      <w:r w:rsidRPr="00CA3A9A">
        <w:rPr>
          <w:rFonts w:ascii="Arial" w:hAnsi="Arial" w:cs="Arial"/>
          <w:lang w:eastAsia="en-GB"/>
        </w:rPr>
        <w:t xml:space="preserve"> </w:t>
      </w:r>
      <w:r w:rsidR="00033E1D" w:rsidRPr="00CA3A9A">
        <w:rPr>
          <w:rFonts w:ascii="Arial" w:hAnsi="Arial" w:cs="Arial"/>
          <w:lang w:eastAsia="en-GB"/>
        </w:rPr>
        <w:t>T</w:t>
      </w:r>
      <w:r w:rsidRPr="00CA3A9A">
        <w:rPr>
          <w:rFonts w:ascii="Arial" w:hAnsi="Arial" w:cs="Arial"/>
          <w:lang w:eastAsia="en-GB"/>
        </w:rPr>
        <w:t xml:space="preserve">his is </w:t>
      </w:r>
      <w:r w:rsidR="00874272" w:rsidRPr="00CA3A9A">
        <w:rPr>
          <w:rFonts w:ascii="Arial" w:hAnsi="Arial" w:cs="Arial"/>
          <w:lang w:eastAsia="en-GB"/>
        </w:rPr>
        <w:t>especially</w:t>
      </w:r>
      <w:r w:rsidRPr="00CA3A9A">
        <w:rPr>
          <w:rFonts w:ascii="Arial" w:hAnsi="Arial" w:cs="Arial"/>
          <w:lang w:eastAsia="en-GB"/>
        </w:rPr>
        <w:t xml:space="preserve"> important if you have to close roads off</w:t>
      </w:r>
      <w:r w:rsidR="00033E1D" w:rsidRPr="00CA3A9A">
        <w:rPr>
          <w:rFonts w:ascii="Arial" w:hAnsi="Arial" w:cs="Arial"/>
          <w:lang w:eastAsia="en-GB"/>
        </w:rPr>
        <w:t>,</w:t>
      </w:r>
      <w:r w:rsidRPr="00CA3A9A">
        <w:rPr>
          <w:rFonts w:ascii="Arial" w:hAnsi="Arial" w:cs="Arial"/>
          <w:lang w:eastAsia="en-GB"/>
        </w:rPr>
        <w:t xml:space="preserve"> or appoint a </w:t>
      </w:r>
      <w:r w:rsidR="00874272" w:rsidRPr="00CA3A9A">
        <w:rPr>
          <w:rFonts w:ascii="Arial" w:hAnsi="Arial" w:cs="Arial"/>
          <w:lang w:eastAsia="en-GB"/>
        </w:rPr>
        <w:t>designated</w:t>
      </w:r>
      <w:r w:rsidRPr="00CA3A9A">
        <w:rPr>
          <w:rFonts w:ascii="Arial" w:hAnsi="Arial" w:cs="Arial"/>
          <w:lang w:eastAsia="en-GB"/>
        </w:rPr>
        <w:t xml:space="preserve"> location for an air am</w:t>
      </w:r>
      <w:r w:rsidR="00874272" w:rsidRPr="00CA3A9A">
        <w:rPr>
          <w:rFonts w:ascii="Arial" w:hAnsi="Arial" w:cs="Arial"/>
          <w:lang w:eastAsia="en-GB"/>
        </w:rPr>
        <w:t>bulance. Having a designated area where the wounded can be treated</w:t>
      </w:r>
      <w:r w:rsidR="00033E1D" w:rsidRPr="00CA3A9A">
        <w:rPr>
          <w:rFonts w:ascii="Arial" w:hAnsi="Arial" w:cs="Arial"/>
          <w:lang w:eastAsia="en-GB"/>
        </w:rPr>
        <w:t>,</w:t>
      </w:r>
      <w:r w:rsidR="00874272" w:rsidRPr="00CA3A9A">
        <w:rPr>
          <w:rFonts w:ascii="Arial" w:hAnsi="Arial" w:cs="Arial"/>
          <w:lang w:eastAsia="en-GB"/>
        </w:rPr>
        <w:t xml:space="preserve"> and worried members of public can go is important as it stops them from entering into the incident which could still be potentially dangerous. T is for the type of incident. In the Arianna Grande concert (</w:t>
      </w:r>
      <w:r w:rsidR="00FC0A99" w:rsidRPr="00CA3A9A">
        <w:rPr>
          <w:rFonts w:ascii="Arial" w:hAnsi="Arial" w:cs="Arial"/>
          <w:color w:val="000000"/>
          <w:shd w:val="clear" w:color="auto" w:fill="FFFFFF"/>
        </w:rPr>
        <w:t>What to Know About the Explosion at Ariana Grande's Manchester Concert, 2021</w:t>
      </w:r>
      <w:r w:rsidR="00874272" w:rsidRPr="00CA3A9A">
        <w:rPr>
          <w:rFonts w:ascii="Arial" w:hAnsi="Arial" w:cs="Arial"/>
          <w:lang w:eastAsia="en-GB"/>
        </w:rPr>
        <w:t xml:space="preserve">) it was a suicide bomber who killed 22 people and injured countless others, also causing damage to cars and buildings.  H is for hazards, now this could mean an array of hazards, some more obvious hazards like an undetonated bomb, a large fire or equally so another suicide bomber that could be waiting to complete a second detonation. </w:t>
      </w:r>
    </w:p>
    <w:p w14:paraId="238FC242" w14:textId="5D1C198B" w:rsidR="00874272" w:rsidRPr="00CA3A9A" w:rsidRDefault="00874272" w:rsidP="00352F3F">
      <w:pPr>
        <w:overflowPunct w:val="0"/>
        <w:autoSpaceDE w:val="0"/>
        <w:autoSpaceDN w:val="0"/>
        <w:adjustRightInd w:val="0"/>
        <w:spacing w:before="240"/>
        <w:ind w:left="360"/>
        <w:jc w:val="both"/>
        <w:textAlignment w:val="baseline"/>
        <w:rPr>
          <w:rFonts w:ascii="Arial" w:hAnsi="Arial" w:cs="Arial"/>
          <w:lang w:eastAsia="en-GB"/>
        </w:rPr>
      </w:pPr>
    </w:p>
    <w:p w14:paraId="7782F046" w14:textId="13ACF2B5" w:rsidR="00AE0347" w:rsidRPr="00CA3A9A" w:rsidRDefault="00874272" w:rsidP="00352F3F">
      <w:pPr>
        <w:overflowPunct w:val="0"/>
        <w:autoSpaceDE w:val="0"/>
        <w:autoSpaceDN w:val="0"/>
        <w:adjustRightInd w:val="0"/>
        <w:spacing w:before="240"/>
        <w:ind w:left="360"/>
        <w:jc w:val="both"/>
        <w:textAlignment w:val="baseline"/>
        <w:rPr>
          <w:rFonts w:ascii="Arial" w:hAnsi="Arial" w:cs="Arial"/>
          <w:lang w:eastAsia="en-GB"/>
        </w:rPr>
      </w:pPr>
      <w:r w:rsidRPr="00CA3A9A">
        <w:rPr>
          <w:rFonts w:ascii="Arial" w:hAnsi="Arial" w:cs="Arial"/>
          <w:lang w:eastAsia="en-GB"/>
        </w:rPr>
        <w:t>A is for access, what access route are</w:t>
      </w:r>
      <w:r w:rsidR="00033E1D" w:rsidRPr="00CA3A9A">
        <w:rPr>
          <w:rFonts w:ascii="Arial" w:hAnsi="Arial" w:cs="Arial"/>
          <w:lang w:eastAsia="en-GB"/>
        </w:rPr>
        <w:t xml:space="preserve"> available</w:t>
      </w:r>
      <w:r w:rsidRPr="00CA3A9A">
        <w:rPr>
          <w:rFonts w:ascii="Arial" w:hAnsi="Arial" w:cs="Arial"/>
          <w:lang w:eastAsia="en-GB"/>
        </w:rPr>
        <w:t xml:space="preserve"> in and out of the scene, could a CAP (</w:t>
      </w:r>
      <w:r w:rsidR="00FC0A99" w:rsidRPr="00CA3A9A">
        <w:rPr>
          <w:rFonts w:ascii="Arial" w:hAnsi="Arial" w:cs="Arial"/>
          <w:lang w:eastAsia="en-GB"/>
        </w:rPr>
        <w:t>PSNI, 2021</w:t>
      </w:r>
      <w:r w:rsidRPr="00CA3A9A">
        <w:rPr>
          <w:rFonts w:ascii="Arial" w:hAnsi="Arial" w:cs="Arial"/>
          <w:lang w:eastAsia="en-GB"/>
        </w:rPr>
        <w:t>) or common approach path be created</w:t>
      </w:r>
      <w:r w:rsidR="00AE0347" w:rsidRPr="00CA3A9A">
        <w:rPr>
          <w:rFonts w:ascii="Arial" w:hAnsi="Arial" w:cs="Arial"/>
          <w:lang w:eastAsia="en-GB"/>
        </w:rPr>
        <w:t xml:space="preserve"> for an obscure way in and out of the scene. In the Arianna example this wouldn’t </w:t>
      </w:r>
      <w:r w:rsidR="00033E1D" w:rsidRPr="00CA3A9A">
        <w:rPr>
          <w:rFonts w:ascii="Arial" w:hAnsi="Arial" w:cs="Arial"/>
          <w:lang w:eastAsia="en-GB"/>
        </w:rPr>
        <w:t>have</w:t>
      </w:r>
      <w:r w:rsidR="00AE0347" w:rsidRPr="00CA3A9A">
        <w:rPr>
          <w:rFonts w:ascii="Arial" w:hAnsi="Arial" w:cs="Arial"/>
          <w:lang w:eastAsia="en-GB"/>
        </w:rPr>
        <w:t xml:space="preserve"> been feasible as members of the public were running scared and confused so any type of forensic value could have been contaminated. Ensuring that there is clear unobstructed access is vital for any causalities to be transported to the nearest </w:t>
      </w:r>
      <w:r w:rsidR="00AE0347" w:rsidRPr="00CA3A9A">
        <w:rPr>
          <w:rFonts w:ascii="Arial" w:hAnsi="Arial" w:cs="Arial"/>
          <w:lang w:eastAsia="en-GB"/>
        </w:rPr>
        <w:lastRenderedPageBreak/>
        <w:t>ambulance or air ambulance, at the end of the day a police officer</w:t>
      </w:r>
      <w:r w:rsidR="00033E1D" w:rsidRPr="00CA3A9A">
        <w:rPr>
          <w:rFonts w:ascii="Arial" w:hAnsi="Arial" w:cs="Arial"/>
          <w:lang w:eastAsia="en-GB"/>
        </w:rPr>
        <w:t>’</w:t>
      </w:r>
      <w:r w:rsidR="00AE0347" w:rsidRPr="00CA3A9A">
        <w:rPr>
          <w:rFonts w:ascii="Arial" w:hAnsi="Arial" w:cs="Arial"/>
          <w:lang w:eastAsia="en-GB"/>
        </w:rPr>
        <w:t>s first and foremost role is to protect and preserve life. N is for the number of casualties. Identifying those that are i</w:t>
      </w:r>
      <w:r w:rsidR="00033E1D" w:rsidRPr="00CA3A9A">
        <w:rPr>
          <w:rFonts w:ascii="Arial" w:hAnsi="Arial" w:cs="Arial"/>
          <w:lang w:eastAsia="en-GB"/>
        </w:rPr>
        <w:t>n</w:t>
      </w:r>
      <w:r w:rsidR="00AE0347" w:rsidRPr="00CA3A9A">
        <w:rPr>
          <w:rFonts w:ascii="Arial" w:hAnsi="Arial" w:cs="Arial"/>
          <w:lang w:eastAsia="en-GB"/>
        </w:rPr>
        <w:t xml:space="preserve"> most need is vital to ensure the people who are badly hurt are seen to straight away and the walking wounded know where they need to go for treatment. E is for the different type of emergency services required. In the Ariann</w:t>
      </w:r>
      <w:r w:rsidR="00033E1D" w:rsidRPr="00CA3A9A">
        <w:rPr>
          <w:rFonts w:ascii="Arial" w:hAnsi="Arial" w:cs="Arial"/>
          <w:lang w:eastAsia="en-GB"/>
        </w:rPr>
        <w:t>a</w:t>
      </w:r>
      <w:r w:rsidR="00AE0347" w:rsidRPr="00CA3A9A">
        <w:rPr>
          <w:rFonts w:ascii="Arial" w:hAnsi="Arial" w:cs="Arial"/>
          <w:lang w:eastAsia="en-GB"/>
        </w:rPr>
        <w:t xml:space="preserve"> concert, the responding emergency services were made up of fire, ambulance, police etc. They all worked in a multi-agency strategy to ensure the incident was dealt with appropriately.</w:t>
      </w:r>
    </w:p>
    <w:p w14:paraId="7EEF6064" w14:textId="77777777" w:rsidR="00AE0347" w:rsidRPr="00CA3A9A" w:rsidRDefault="00AE0347" w:rsidP="00352F3F">
      <w:pPr>
        <w:overflowPunct w:val="0"/>
        <w:autoSpaceDE w:val="0"/>
        <w:autoSpaceDN w:val="0"/>
        <w:adjustRightInd w:val="0"/>
        <w:spacing w:before="240"/>
        <w:ind w:left="360"/>
        <w:jc w:val="both"/>
        <w:textAlignment w:val="baseline"/>
        <w:rPr>
          <w:rFonts w:ascii="Arial" w:hAnsi="Arial" w:cs="Arial"/>
          <w:lang w:eastAsia="en-GB"/>
        </w:rPr>
      </w:pPr>
    </w:p>
    <w:p w14:paraId="436243D2" w14:textId="30C2AA12" w:rsidR="002720CF" w:rsidRPr="00CA3A9A" w:rsidRDefault="00AE0347" w:rsidP="00CA3A9A">
      <w:pPr>
        <w:ind w:left="426"/>
      </w:pPr>
      <w:r w:rsidRPr="00CA3A9A">
        <w:rPr>
          <w:rFonts w:ascii="Arial" w:hAnsi="Arial" w:cs="Arial"/>
          <w:lang w:eastAsia="en-GB"/>
        </w:rPr>
        <w:t>I mentioned earlier about CAP (</w:t>
      </w:r>
      <w:r w:rsidR="00FC0A99" w:rsidRPr="00CA3A9A">
        <w:rPr>
          <w:rFonts w:ascii="Arial" w:hAnsi="Arial" w:cs="Arial"/>
          <w:lang w:eastAsia="en-GB"/>
        </w:rPr>
        <w:t>PSNI, 2021</w:t>
      </w:r>
      <w:r w:rsidRPr="00CA3A9A">
        <w:rPr>
          <w:rFonts w:ascii="Arial" w:hAnsi="Arial" w:cs="Arial"/>
          <w:lang w:eastAsia="en-GB"/>
        </w:rPr>
        <w:t>) and creating one to prevent any loss of any forensic evidence. It is important when you go to a different type of incident say for example a critical incident like terrible incident that happened to Julie James (</w:t>
      </w:r>
      <w:r w:rsidR="00FC0A99" w:rsidRPr="00CA3A9A">
        <w:rPr>
          <w:rFonts w:ascii="Arial" w:hAnsi="Arial" w:cs="Arial"/>
          <w:color w:val="000000"/>
          <w:shd w:val="clear" w:color="auto" w:fill="FFFFFF"/>
        </w:rPr>
        <w:t>Julia James death: Man charged with murder of police community support officer in Kent, 2021</w:t>
      </w:r>
      <w:r w:rsidRPr="00CA3A9A">
        <w:rPr>
          <w:rFonts w:ascii="Arial" w:hAnsi="Arial" w:cs="Arial"/>
          <w:lang w:eastAsia="en-GB"/>
        </w:rPr>
        <w:t>)</w:t>
      </w:r>
      <w:r w:rsidR="00033E1D" w:rsidRPr="00CA3A9A">
        <w:rPr>
          <w:rFonts w:ascii="Arial" w:hAnsi="Arial" w:cs="Arial"/>
          <w:lang w:eastAsia="en-GB"/>
        </w:rPr>
        <w:t>.</w:t>
      </w:r>
      <w:r w:rsidR="00A5195C" w:rsidRPr="00CA3A9A">
        <w:rPr>
          <w:rFonts w:ascii="Arial" w:hAnsi="Arial" w:cs="Arial"/>
          <w:lang w:eastAsia="en-GB"/>
        </w:rPr>
        <w:t xml:space="preserve"> This type of critical incident would require a CAP (</w:t>
      </w:r>
      <w:r w:rsidR="00FC0A99" w:rsidRPr="00CA3A9A">
        <w:rPr>
          <w:rFonts w:ascii="Arial" w:hAnsi="Arial" w:cs="Arial"/>
          <w:lang w:eastAsia="en-GB"/>
        </w:rPr>
        <w:t>PSNI, 2021</w:t>
      </w:r>
      <w:r w:rsidR="00A5195C" w:rsidRPr="00CA3A9A">
        <w:rPr>
          <w:rFonts w:ascii="Arial" w:hAnsi="Arial" w:cs="Arial"/>
          <w:lang w:eastAsia="en-GB"/>
        </w:rPr>
        <w:t>) to ensure all forensic value is preserved but also keeping in mind Locards theory (</w:t>
      </w:r>
      <w:r w:rsidR="00FC0A99" w:rsidRPr="00CA3A9A">
        <w:rPr>
          <w:rFonts w:ascii="Arial" w:hAnsi="Arial" w:cs="Arial"/>
          <w:color w:val="000000"/>
          <w:shd w:val="clear" w:color="auto" w:fill="FFFFFF"/>
        </w:rPr>
        <w:t>Trace Evidence: Principles, 2021</w:t>
      </w:r>
      <w:r w:rsidR="00A5195C" w:rsidRPr="00CA3A9A">
        <w:rPr>
          <w:rFonts w:ascii="Arial" w:hAnsi="Arial" w:cs="Arial"/>
          <w:lang w:eastAsia="en-GB"/>
        </w:rPr>
        <w:t>). Knowing that every contact leaves a trace, encourages me to ensure I use best evidence gather</w:t>
      </w:r>
      <w:r w:rsidR="00033E1D" w:rsidRPr="00CA3A9A">
        <w:rPr>
          <w:rFonts w:ascii="Arial" w:hAnsi="Arial" w:cs="Arial"/>
          <w:lang w:eastAsia="en-GB"/>
        </w:rPr>
        <w:t>ing</w:t>
      </w:r>
      <w:r w:rsidR="00A5195C" w:rsidRPr="00CA3A9A">
        <w:rPr>
          <w:rFonts w:ascii="Arial" w:hAnsi="Arial" w:cs="Arial"/>
          <w:lang w:eastAsia="en-GB"/>
        </w:rPr>
        <w:t xml:space="preserve"> practise</w:t>
      </w:r>
      <w:r w:rsidR="00033E1D" w:rsidRPr="00CA3A9A">
        <w:rPr>
          <w:rFonts w:ascii="Arial" w:hAnsi="Arial" w:cs="Arial"/>
          <w:lang w:eastAsia="en-GB"/>
        </w:rPr>
        <w:t>s</w:t>
      </w:r>
      <w:r w:rsidR="00A5195C" w:rsidRPr="00CA3A9A">
        <w:rPr>
          <w:rFonts w:ascii="Arial" w:hAnsi="Arial" w:cs="Arial"/>
          <w:lang w:eastAsia="en-GB"/>
        </w:rPr>
        <w:t xml:space="preserve"> such as wearing gloves when collecting evidence and sealing the bags there and then. Ensuring the bag is timed and dated and a description is on the bag of where the sample was found and also what it is. Taking a picture of the evidence in situ before seizing the evidence is also important. Liaising with the Crime scene investigators especially with an incident likes Julia’s is important. </w:t>
      </w:r>
    </w:p>
    <w:p w14:paraId="7BB26DF0" w14:textId="07309989" w:rsidR="00A5195C" w:rsidRPr="00CA3A9A" w:rsidRDefault="00A5195C" w:rsidP="00CA3A9A">
      <w:pPr>
        <w:overflowPunct w:val="0"/>
        <w:autoSpaceDE w:val="0"/>
        <w:autoSpaceDN w:val="0"/>
        <w:adjustRightInd w:val="0"/>
        <w:spacing w:before="240"/>
        <w:ind w:left="426"/>
        <w:jc w:val="both"/>
        <w:textAlignment w:val="baseline"/>
        <w:rPr>
          <w:rFonts w:ascii="Arial" w:hAnsi="Arial" w:cs="Arial"/>
          <w:lang w:eastAsia="en-GB"/>
        </w:rPr>
      </w:pPr>
    </w:p>
    <w:p w14:paraId="385C612A" w14:textId="641B8681" w:rsidR="00CA4FCE" w:rsidRPr="00CA3A9A" w:rsidRDefault="00A5195C" w:rsidP="00CA3A9A">
      <w:pPr>
        <w:ind w:left="426"/>
      </w:pPr>
      <w:r w:rsidRPr="00CA3A9A">
        <w:rPr>
          <w:rFonts w:ascii="Arial" w:hAnsi="Arial" w:cs="Arial"/>
          <w:lang w:eastAsia="en-GB"/>
        </w:rPr>
        <w:t xml:space="preserve">Putting </w:t>
      </w:r>
      <w:r w:rsidR="00CA4FCE" w:rsidRPr="00CA3A9A">
        <w:rPr>
          <w:rFonts w:ascii="Arial" w:hAnsi="Arial" w:cs="Arial"/>
          <w:lang w:eastAsia="en-GB"/>
        </w:rPr>
        <w:t>best practise like CAP (</w:t>
      </w:r>
      <w:r w:rsidR="00FC0A99" w:rsidRPr="00CA3A9A">
        <w:rPr>
          <w:rFonts w:ascii="Arial" w:hAnsi="Arial" w:cs="Arial"/>
          <w:lang w:eastAsia="en-GB"/>
        </w:rPr>
        <w:t>PSNI, 2021</w:t>
      </w:r>
      <w:r w:rsidR="00CA4FCE" w:rsidRPr="00CA3A9A">
        <w:rPr>
          <w:rFonts w:ascii="Arial" w:hAnsi="Arial" w:cs="Arial"/>
          <w:lang w:eastAsia="en-GB"/>
        </w:rPr>
        <w:t>) and ensuring you gather evidence using gloves to prevent Locards theory (</w:t>
      </w:r>
      <w:r w:rsidR="00FC0A99" w:rsidRPr="00CA3A9A">
        <w:rPr>
          <w:rFonts w:ascii="Arial" w:hAnsi="Arial" w:cs="Arial"/>
          <w:color w:val="000000"/>
          <w:shd w:val="clear" w:color="auto" w:fill="FFFFFF"/>
        </w:rPr>
        <w:t>Trace Evidence: Principles, 2021</w:t>
      </w:r>
      <w:r w:rsidR="00CA4FCE" w:rsidRPr="00CA3A9A">
        <w:rPr>
          <w:rFonts w:ascii="Arial" w:hAnsi="Arial" w:cs="Arial"/>
          <w:lang w:eastAsia="en-GB"/>
        </w:rPr>
        <w:t>)</w:t>
      </w:r>
      <w:r w:rsidR="00033E1D" w:rsidRPr="00CA3A9A">
        <w:rPr>
          <w:rFonts w:ascii="Arial" w:hAnsi="Arial" w:cs="Arial"/>
          <w:lang w:eastAsia="en-GB"/>
        </w:rPr>
        <w:t>,</w:t>
      </w:r>
      <w:r w:rsidR="00CA4FCE" w:rsidRPr="00CA3A9A">
        <w:rPr>
          <w:rFonts w:ascii="Arial" w:hAnsi="Arial" w:cs="Arial"/>
          <w:lang w:eastAsia="en-GB"/>
        </w:rPr>
        <w:t xml:space="preserve"> all forms part of the Golden hour principle (</w:t>
      </w:r>
      <w:r w:rsidR="00FC0A99" w:rsidRPr="00CA3A9A">
        <w:rPr>
          <w:rFonts w:ascii="Arial" w:hAnsi="Arial" w:cs="Arial"/>
          <w:color w:val="000000"/>
          <w:shd w:val="clear" w:color="auto" w:fill="FFFFFF"/>
        </w:rPr>
        <w:t>Loveridge-Greene, 2021</w:t>
      </w:r>
      <w:r w:rsidR="00CA4FCE" w:rsidRPr="00CA3A9A">
        <w:rPr>
          <w:rFonts w:ascii="Arial" w:hAnsi="Arial" w:cs="Arial"/>
          <w:lang w:eastAsia="en-GB"/>
        </w:rPr>
        <w:t>)</w:t>
      </w:r>
      <w:r w:rsidR="00033E1D" w:rsidRPr="00CA3A9A">
        <w:rPr>
          <w:rFonts w:ascii="Arial" w:hAnsi="Arial" w:cs="Arial"/>
          <w:lang w:eastAsia="en-GB"/>
        </w:rPr>
        <w:t>.</w:t>
      </w:r>
      <w:r w:rsidR="00CA4FCE" w:rsidRPr="00CA3A9A">
        <w:rPr>
          <w:rFonts w:ascii="Arial" w:hAnsi="Arial" w:cs="Arial"/>
          <w:lang w:eastAsia="en-GB"/>
        </w:rPr>
        <w:t xml:space="preserve"> Gathering evidence during the Golden hour (</w:t>
      </w:r>
      <w:r w:rsidR="00FC0A99" w:rsidRPr="00CA3A9A">
        <w:rPr>
          <w:rFonts w:ascii="Arial" w:hAnsi="Arial" w:cs="Arial"/>
          <w:color w:val="000000"/>
          <w:shd w:val="clear" w:color="auto" w:fill="FFFFFF"/>
        </w:rPr>
        <w:t>Loveridge-Greene, 2021</w:t>
      </w:r>
      <w:r w:rsidR="00CA4FCE" w:rsidRPr="00CA3A9A">
        <w:rPr>
          <w:rFonts w:ascii="Arial" w:hAnsi="Arial" w:cs="Arial"/>
          <w:lang w:eastAsia="en-GB"/>
        </w:rPr>
        <w:t>) at any incident is important, especially for something like what happened to Julia. You run through the NDM (</w:t>
      </w:r>
      <w:r w:rsidR="00FC0A99" w:rsidRPr="00CA3A9A">
        <w:rPr>
          <w:rFonts w:ascii="Arial" w:hAnsi="Arial" w:cs="Arial"/>
          <w:color w:val="000000"/>
          <w:shd w:val="clear" w:color="auto" w:fill="FFFFFF"/>
        </w:rPr>
        <w:t>National Decision Model, 2021</w:t>
      </w:r>
      <w:r w:rsidR="00CA4FCE" w:rsidRPr="00CA3A9A">
        <w:rPr>
          <w:rFonts w:ascii="Arial" w:hAnsi="Arial" w:cs="Arial"/>
          <w:lang w:eastAsia="en-GB"/>
        </w:rPr>
        <w:t>) and gather the information and develop this into intelligence. While gathering information you also need to ensure that while gathering this information you are not affected by unconscious bias(</w:t>
      </w:r>
      <w:r w:rsidR="00FC0A99" w:rsidRPr="00CA3A9A">
        <w:rPr>
          <w:rFonts w:ascii="Arial" w:hAnsi="Arial" w:cs="Arial"/>
          <w:color w:val="000000"/>
          <w:shd w:val="clear" w:color="auto" w:fill="FFFFFF"/>
        </w:rPr>
        <w:t>Howard, 2021</w:t>
      </w:r>
      <w:r w:rsidR="00CA4FCE" w:rsidRPr="00CA3A9A">
        <w:rPr>
          <w:rFonts w:ascii="Arial" w:hAnsi="Arial" w:cs="Arial"/>
          <w:lang w:eastAsia="en-GB"/>
        </w:rPr>
        <w:t xml:space="preserve">). </w:t>
      </w:r>
    </w:p>
    <w:p w14:paraId="1A15BCDD" w14:textId="77777777" w:rsidR="00CA4FCE" w:rsidRPr="00CA3A9A" w:rsidRDefault="00CA4FCE" w:rsidP="00CA4FCE">
      <w:pPr>
        <w:overflowPunct w:val="0"/>
        <w:autoSpaceDE w:val="0"/>
        <w:autoSpaceDN w:val="0"/>
        <w:adjustRightInd w:val="0"/>
        <w:spacing w:before="240"/>
        <w:ind w:left="360"/>
        <w:jc w:val="both"/>
        <w:textAlignment w:val="baseline"/>
        <w:rPr>
          <w:rFonts w:ascii="Arial" w:hAnsi="Arial" w:cs="Arial"/>
          <w:lang w:eastAsia="en-GB"/>
        </w:rPr>
      </w:pPr>
    </w:p>
    <w:p w14:paraId="1EB97EC4" w14:textId="35849A4B" w:rsidR="00CA4FCE" w:rsidRPr="00CA3A9A" w:rsidRDefault="00E55463" w:rsidP="00CA4FCE">
      <w:pPr>
        <w:overflowPunct w:val="0"/>
        <w:autoSpaceDE w:val="0"/>
        <w:autoSpaceDN w:val="0"/>
        <w:adjustRightInd w:val="0"/>
        <w:spacing w:before="240"/>
        <w:ind w:left="360"/>
        <w:jc w:val="both"/>
        <w:textAlignment w:val="baseline"/>
        <w:rPr>
          <w:rFonts w:ascii="Arial" w:hAnsi="Arial" w:cs="Arial"/>
          <w:lang w:eastAsia="en-GB"/>
        </w:rPr>
      </w:pPr>
      <w:r w:rsidRPr="00CA3A9A">
        <w:rPr>
          <w:rFonts w:ascii="Arial" w:hAnsi="Arial" w:cs="Arial"/>
          <w:lang w:eastAsia="en-GB"/>
        </w:rPr>
        <w:t xml:space="preserve">There are 13 </w:t>
      </w:r>
      <w:r w:rsidR="00BC20A7" w:rsidRPr="00CA3A9A">
        <w:rPr>
          <w:rFonts w:ascii="Arial" w:hAnsi="Arial" w:cs="Arial"/>
          <w:lang w:eastAsia="en-GB"/>
        </w:rPr>
        <w:t>variations of unconscious bia</w:t>
      </w:r>
      <w:r w:rsidR="00CA4FCE" w:rsidRPr="00CA3A9A">
        <w:rPr>
          <w:rFonts w:ascii="Arial" w:hAnsi="Arial" w:cs="Arial"/>
          <w:lang w:eastAsia="en-GB"/>
        </w:rPr>
        <w:t>s. You need to live your code of ethics (</w:t>
      </w:r>
      <w:r w:rsidR="00FC0A99" w:rsidRPr="00CA3A9A">
        <w:rPr>
          <w:rFonts w:ascii="Arial" w:hAnsi="Arial" w:cs="Arial"/>
          <w:color w:val="000000"/>
          <w:shd w:val="clear" w:color="auto" w:fill="FFFFFF"/>
        </w:rPr>
        <w:t>Code of Ethics | College of Policing, 2021</w:t>
      </w:r>
      <w:r w:rsidR="00CA4FCE" w:rsidRPr="00CA3A9A">
        <w:rPr>
          <w:rFonts w:ascii="Arial" w:hAnsi="Arial" w:cs="Arial"/>
          <w:lang w:eastAsia="en-GB"/>
        </w:rPr>
        <w:t>) so when you are a</w:t>
      </w:r>
      <w:r w:rsidR="00033E1D" w:rsidRPr="00CA3A9A">
        <w:rPr>
          <w:rFonts w:ascii="Arial" w:hAnsi="Arial" w:cs="Arial"/>
          <w:lang w:eastAsia="en-GB"/>
        </w:rPr>
        <w:t>t a</w:t>
      </w:r>
      <w:r w:rsidR="00CA4FCE" w:rsidRPr="00CA3A9A">
        <w:rPr>
          <w:rFonts w:ascii="Arial" w:hAnsi="Arial" w:cs="Arial"/>
          <w:lang w:eastAsia="en-GB"/>
        </w:rPr>
        <w:t xml:space="preserve"> scene you take everyone’s information and you speak to everyone. You don’t avoid taking someone’s information or a statement from someone because from the outside they look innocent or out of place. </w:t>
      </w:r>
    </w:p>
    <w:p w14:paraId="37280BBD" w14:textId="1657347E" w:rsidR="00160207" w:rsidRPr="00CA3A9A" w:rsidRDefault="00160207" w:rsidP="00CA4FCE">
      <w:pPr>
        <w:overflowPunct w:val="0"/>
        <w:autoSpaceDE w:val="0"/>
        <w:autoSpaceDN w:val="0"/>
        <w:adjustRightInd w:val="0"/>
        <w:spacing w:before="240"/>
        <w:ind w:left="360"/>
        <w:jc w:val="both"/>
        <w:textAlignment w:val="baseline"/>
        <w:rPr>
          <w:rFonts w:ascii="Arial" w:hAnsi="Arial" w:cs="Arial"/>
          <w:lang w:eastAsia="en-GB"/>
        </w:rPr>
      </w:pPr>
    </w:p>
    <w:p w14:paraId="4299BED7" w14:textId="015CD911" w:rsidR="00F833B0" w:rsidRPr="00CA3A9A" w:rsidRDefault="00160207" w:rsidP="00F92B84">
      <w:pPr>
        <w:overflowPunct w:val="0"/>
        <w:autoSpaceDE w:val="0"/>
        <w:autoSpaceDN w:val="0"/>
        <w:adjustRightInd w:val="0"/>
        <w:spacing w:before="240"/>
        <w:ind w:left="360"/>
        <w:jc w:val="both"/>
        <w:textAlignment w:val="baseline"/>
        <w:rPr>
          <w:rFonts w:ascii="Arial" w:hAnsi="Arial" w:cs="Arial"/>
          <w:lang w:eastAsia="en-GB"/>
        </w:rPr>
      </w:pPr>
      <w:r w:rsidRPr="00CA3A9A">
        <w:rPr>
          <w:rFonts w:ascii="Arial" w:hAnsi="Arial" w:cs="Arial"/>
          <w:lang w:eastAsia="en-GB"/>
        </w:rPr>
        <w:t>When dealing with any incident regardless of the degree you need to ensure you complete a through risk, threat harm analysis on the incident itself via your NDM (</w:t>
      </w:r>
      <w:r w:rsidR="00FC0A99" w:rsidRPr="00CA3A9A">
        <w:rPr>
          <w:rFonts w:ascii="Arial" w:hAnsi="Arial" w:cs="Arial"/>
          <w:color w:val="000000"/>
          <w:shd w:val="clear" w:color="auto" w:fill="FFFFFF"/>
        </w:rPr>
        <w:t>National Decision Model, 2021</w:t>
      </w:r>
      <w:r w:rsidRPr="00CA3A9A">
        <w:rPr>
          <w:rFonts w:ascii="Arial" w:hAnsi="Arial" w:cs="Arial"/>
          <w:lang w:eastAsia="en-GB"/>
        </w:rPr>
        <w:t>)</w:t>
      </w:r>
      <w:r w:rsidR="00033E1D" w:rsidRPr="00CA3A9A">
        <w:rPr>
          <w:rFonts w:ascii="Arial" w:hAnsi="Arial" w:cs="Arial"/>
          <w:lang w:eastAsia="en-GB"/>
        </w:rPr>
        <w:t>.</w:t>
      </w:r>
      <w:r w:rsidRPr="00CA3A9A">
        <w:rPr>
          <w:rFonts w:ascii="Arial" w:hAnsi="Arial" w:cs="Arial"/>
          <w:lang w:eastAsia="en-GB"/>
        </w:rPr>
        <w:t xml:space="preserve"> </w:t>
      </w:r>
      <w:r w:rsidR="00033E1D" w:rsidRPr="00CA3A9A">
        <w:rPr>
          <w:rFonts w:ascii="Arial" w:hAnsi="Arial" w:cs="Arial"/>
          <w:lang w:eastAsia="en-GB"/>
        </w:rPr>
        <w:t>O</w:t>
      </w:r>
      <w:r w:rsidRPr="00CA3A9A">
        <w:rPr>
          <w:rFonts w:ascii="Arial" w:hAnsi="Arial" w:cs="Arial"/>
          <w:lang w:eastAsia="en-GB"/>
        </w:rPr>
        <w:t>nce that is completed and it is safe and secure not only for you and your colleagues</w:t>
      </w:r>
      <w:r w:rsidR="00033E1D" w:rsidRPr="00CA3A9A">
        <w:rPr>
          <w:rFonts w:ascii="Arial" w:hAnsi="Arial" w:cs="Arial"/>
          <w:lang w:eastAsia="en-GB"/>
        </w:rPr>
        <w:t>,</w:t>
      </w:r>
      <w:r w:rsidRPr="00CA3A9A">
        <w:rPr>
          <w:rFonts w:ascii="Arial" w:hAnsi="Arial" w:cs="Arial"/>
          <w:lang w:eastAsia="en-GB"/>
        </w:rPr>
        <w:t xml:space="preserve"> but the public and other agencies like the ambulance you can then use METHANE (</w:t>
      </w:r>
      <w:r w:rsidR="00FC0A99" w:rsidRPr="00CA3A9A">
        <w:rPr>
          <w:rFonts w:ascii="Arial" w:hAnsi="Arial" w:cs="Arial"/>
          <w:color w:val="000000"/>
          <w:shd w:val="clear" w:color="auto" w:fill="FFFFFF"/>
        </w:rPr>
        <w:t>Major Incident Management (METHANE) - First Aid Training Cooperative, 2021</w:t>
      </w:r>
      <w:r w:rsidRPr="00CA3A9A">
        <w:rPr>
          <w:rFonts w:ascii="Arial" w:hAnsi="Arial" w:cs="Arial"/>
          <w:lang w:eastAsia="en-GB"/>
        </w:rPr>
        <w:t xml:space="preserve">) to help direct and provide some order to the chaos that could be the incident you are policing. The public look to the police to be the calm in the storm to provide clear and concise direction on what’s going to happen, when and where. Why and how the community are going to recover from this. By using METHANE, NDM, CAP and thinking about golden hour principles as a baseline of policing any incident, the incident itself can be controlled and policed in my opinion </w:t>
      </w:r>
      <w:r w:rsidR="00033E1D" w:rsidRPr="00CA3A9A">
        <w:rPr>
          <w:rFonts w:ascii="Arial" w:hAnsi="Arial" w:cs="Arial"/>
          <w:lang w:eastAsia="en-GB"/>
        </w:rPr>
        <w:t>in a very</w:t>
      </w:r>
      <w:r w:rsidRPr="00CA3A9A">
        <w:rPr>
          <w:rFonts w:ascii="Arial" w:hAnsi="Arial" w:cs="Arial"/>
          <w:lang w:eastAsia="en-GB"/>
        </w:rPr>
        <w:t xml:space="preserve"> effective way. </w:t>
      </w:r>
    </w:p>
    <w:p w14:paraId="31CFE50A" w14:textId="753D1601" w:rsidR="00BA1288" w:rsidRPr="00F92B84" w:rsidRDefault="00F92B84" w:rsidP="00F92B84">
      <w:pPr>
        <w:overflowPunct w:val="0"/>
        <w:autoSpaceDE w:val="0"/>
        <w:autoSpaceDN w:val="0"/>
        <w:adjustRightInd w:val="0"/>
        <w:spacing w:before="240"/>
        <w:ind w:left="360"/>
        <w:jc w:val="both"/>
        <w:textAlignment w:val="baseline"/>
        <w:rPr>
          <w:rFonts w:ascii="Arial" w:hAnsi="Arial" w:cs="Arial"/>
          <w:i/>
          <w:lang w:eastAsia="en-GB"/>
        </w:rPr>
      </w:pPr>
      <w:r w:rsidRPr="00F92B84">
        <w:rPr>
          <w:rFonts w:ascii="Arial" w:hAnsi="Arial" w:cs="Arial"/>
          <w:i/>
          <w:lang w:eastAsia="en-GB"/>
        </w:rPr>
        <w:t xml:space="preserve">Word count – </w:t>
      </w:r>
      <w:r w:rsidR="00160207" w:rsidRPr="00F92B84">
        <w:rPr>
          <w:rFonts w:ascii="Arial" w:hAnsi="Arial" w:cs="Arial"/>
          <w:i/>
          <w:lang w:eastAsia="en-GB"/>
        </w:rPr>
        <w:t>99</w:t>
      </w:r>
      <w:r w:rsidR="00033E1D" w:rsidRPr="00F92B84">
        <w:rPr>
          <w:rFonts w:ascii="Arial" w:hAnsi="Arial" w:cs="Arial"/>
          <w:i/>
          <w:lang w:eastAsia="en-GB"/>
        </w:rPr>
        <w:t>3</w:t>
      </w:r>
    </w:p>
    <w:p w14:paraId="359DF505" w14:textId="77777777" w:rsidR="00F92B84" w:rsidRPr="00CA3A9A" w:rsidRDefault="00F92B84" w:rsidP="00F92B84">
      <w:pPr>
        <w:overflowPunct w:val="0"/>
        <w:autoSpaceDE w:val="0"/>
        <w:autoSpaceDN w:val="0"/>
        <w:adjustRightInd w:val="0"/>
        <w:spacing w:before="240"/>
        <w:ind w:left="360"/>
        <w:jc w:val="both"/>
        <w:textAlignment w:val="baseline"/>
        <w:rPr>
          <w:rFonts w:ascii="Arial" w:hAnsi="Arial" w:cs="Arial"/>
          <w:lang w:eastAsia="en-GB"/>
        </w:rPr>
      </w:pPr>
    </w:p>
    <w:p w14:paraId="23BEE7FE" w14:textId="77777777" w:rsidR="001934C2" w:rsidRPr="00CA3A9A" w:rsidRDefault="001934C2" w:rsidP="00F92B84">
      <w:pPr>
        <w:ind w:firstLine="360"/>
        <w:rPr>
          <w:rFonts w:ascii="Arial" w:hAnsi="Arial" w:cs="Arial"/>
          <w:b/>
          <w:lang w:eastAsia="en-GB"/>
        </w:rPr>
      </w:pPr>
      <w:r w:rsidRPr="00CA3A9A">
        <w:rPr>
          <w:rFonts w:ascii="Arial" w:hAnsi="Arial" w:cs="Arial"/>
          <w:b/>
          <w:lang w:eastAsia="en-GB"/>
        </w:rPr>
        <w:t>Students are required to complete a 1000-word essay under the following title:</w:t>
      </w:r>
    </w:p>
    <w:p w14:paraId="6293849D" w14:textId="50536E6D" w:rsidR="00BB18E4" w:rsidRPr="00CA3A9A" w:rsidRDefault="00BB18E4" w:rsidP="001934C2">
      <w:pPr>
        <w:ind w:left="426"/>
        <w:rPr>
          <w:rFonts w:ascii="Arial" w:hAnsi="Arial" w:cs="Arial"/>
          <w:b/>
          <w:lang w:eastAsia="en-GB"/>
        </w:rPr>
      </w:pPr>
    </w:p>
    <w:p w14:paraId="7128C660" w14:textId="515A5053" w:rsidR="009178EA" w:rsidRPr="00CA3A9A" w:rsidRDefault="009178EA" w:rsidP="009178EA">
      <w:pPr>
        <w:overflowPunct w:val="0"/>
        <w:autoSpaceDE w:val="0"/>
        <w:autoSpaceDN w:val="0"/>
        <w:adjustRightInd w:val="0"/>
        <w:spacing w:before="240"/>
        <w:ind w:left="426"/>
        <w:jc w:val="both"/>
        <w:textAlignment w:val="baseline"/>
        <w:rPr>
          <w:rFonts w:ascii="Arial" w:hAnsi="Arial" w:cs="Arial"/>
          <w:b/>
          <w:lang w:eastAsia="en-GB"/>
        </w:rPr>
      </w:pPr>
      <w:r w:rsidRPr="00CA3A9A">
        <w:rPr>
          <w:rFonts w:ascii="Arial" w:hAnsi="Arial" w:cs="Arial"/>
          <w:b/>
          <w:lang w:eastAsia="en-GB"/>
        </w:rPr>
        <w:t>Analyse the potential links between terrorism and other forms of criminality and discuss how policing the roads assist in counter terrorism investigation</w:t>
      </w:r>
    </w:p>
    <w:p w14:paraId="5B63B91E" w14:textId="011C9EFA" w:rsidR="00BB18E4" w:rsidRPr="00CA3A9A" w:rsidRDefault="00BB18E4" w:rsidP="00CA3A9A">
      <w:pPr>
        <w:ind w:left="426"/>
        <w:rPr>
          <w:rFonts w:ascii="Arial" w:hAnsi="Arial" w:cs="Arial"/>
          <w:lang w:eastAsia="en-GB"/>
        </w:rPr>
      </w:pPr>
    </w:p>
    <w:p w14:paraId="4C2C30B5" w14:textId="7D1BFAED" w:rsidR="00700F66" w:rsidRPr="00CA3A9A" w:rsidRDefault="00C717FA" w:rsidP="00CA3A9A">
      <w:pPr>
        <w:ind w:left="426"/>
      </w:pPr>
      <w:r w:rsidRPr="00CA3A9A">
        <w:rPr>
          <w:rFonts w:ascii="Arial" w:hAnsi="Arial" w:cs="Arial"/>
          <w:lang w:eastAsia="en-GB"/>
        </w:rPr>
        <w:t xml:space="preserve">Road have been in the United Kingdom since the Romans first came here. The Romans added roads to the UK for the purpose of </w:t>
      </w:r>
      <w:r w:rsidR="00CB5D4A" w:rsidRPr="00CA3A9A">
        <w:rPr>
          <w:rFonts w:ascii="Arial" w:hAnsi="Arial" w:cs="Arial"/>
          <w:lang w:eastAsia="en-GB"/>
        </w:rPr>
        <w:t>efficiently</w:t>
      </w:r>
      <w:r w:rsidRPr="00CA3A9A">
        <w:rPr>
          <w:rFonts w:ascii="Arial" w:hAnsi="Arial" w:cs="Arial"/>
          <w:lang w:eastAsia="en-GB"/>
        </w:rPr>
        <w:t xml:space="preserve"> moving their </w:t>
      </w:r>
      <w:r w:rsidR="00CB5D4A" w:rsidRPr="00CA3A9A">
        <w:rPr>
          <w:rFonts w:ascii="Arial" w:hAnsi="Arial" w:cs="Arial"/>
          <w:lang w:eastAsia="en-GB"/>
        </w:rPr>
        <w:t>military</w:t>
      </w:r>
      <w:r w:rsidRPr="00CA3A9A">
        <w:rPr>
          <w:rFonts w:ascii="Arial" w:hAnsi="Arial" w:cs="Arial"/>
          <w:lang w:eastAsia="en-GB"/>
        </w:rPr>
        <w:t xml:space="preserve"> across the country. It is no wonder that roads have evolved and </w:t>
      </w:r>
      <w:r w:rsidR="00CB5D4A" w:rsidRPr="00CA3A9A">
        <w:rPr>
          <w:rFonts w:ascii="Arial" w:hAnsi="Arial" w:cs="Arial"/>
          <w:lang w:eastAsia="en-GB"/>
        </w:rPr>
        <w:t>increased over time. Now however</w:t>
      </w:r>
      <w:r w:rsidR="00D15181" w:rsidRPr="00CA3A9A">
        <w:rPr>
          <w:rFonts w:ascii="Arial" w:hAnsi="Arial" w:cs="Arial"/>
          <w:lang w:eastAsia="en-GB"/>
        </w:rPr>
        <w:t>,</w:t>
      </w:r>
      <w:r w:rsidR="00CB5D4A" w:rsidRPr="00CA3A9A">
        <w:rPr>
          <w:rFonts w:ascii="Arial" w:hAnsi="Arial" w:cs="Arial"/>
          <w:lang w:eastAsia="en-GB"/>
        </w:rPr>
        <w:t xml:space="preserve"> the road</w:t>
      </w:r>
      <w:r w:rsidR="00D15181" w:rsidRPr="00CA3A9A">
        <w:rPr>
          <w:rFonts w:ascii="Arial" w:hAnsi="Arial" w:cs="Arial"/>
          <w:lang w:eastAsia="en-GB"/>
        </w:rPr>
        <w:t>s</w:t>
      </w:r>
      <w:r w:rsidR="00CB5D4A" w:rsidRPr="00CA3A9A">
        <w:rPr>
          <w:rFonts w:ascii="Arial" w:hAnsi="Arial" w:cs="Arial"/>
          <w:lang w:eastAsia="en-GB"/>
        </w:rPr>
        <w:t xml:space="preserve"> are built for people to efficiently get to a</w:t>
      </w:r>
      <w:r w:rsidR="00D15181" w:rsidRPr="00CA3A9A">
        <w:rPr>
          <w:rFonts w:ascii="Arial" w:hAnsi="Arial" w:cs="Arial"/>
          <w:lang w:eastAsia="en-GB"/>
        </w:rPr>
        <w:t>round</w:t>
      </w:r>
      <w:r w:rsidR="00CB5D4A" w:rsidRPr="00CA3A9A">
        <w:rPr>
          <w:rFonts w:ascii="Arial" w:hAnsi="Arial" w:cs="Arial"/>
          <w:lang w:eastAsia="en-GB"/>
        </w:rPr>
        <w:t xml:space="preserve"> the count</w:t>
      </w:r>
      <w:r w:rsidR="00D15181" w:rsidRPr="00CA3A9A">
        <w:rPr>
          <w:rFonts w:ascii="Arial" w:hAnsi="Arial" w:cs="Arial"/>
          <w:lang w:eastAsia="en-GB"/>
        </w:rPr>
        <w:t>r</w:t>
      </w:r>
      <w:r w:rsidR="00CB5D4A" w:rsidRPr="00CA3A9A">
        <w:rPr>
          <w:rFonts w:ascii="Arial" w:hAnsi="Arial" w:cs="Arial"/>
          <w:lang w:eastAsia="en-GB"/>
        </w:rPr>
        <w:t>y</w:t>
      </w:r>
      <w:r w:rsidR="00712DDF" w:rsidRPr="00CA3A9A">
        <w:rPr>
          <w:rFonts w:ascii="Arial" w:hAnsi="Arial" w:cs="Arial"/>
          <w:lang w:eastAsia="en-GB"/>
        </w:rPr>
        <w:t xml:space="preserve"> </w:t>
      </w:r>
      <w:r w:rsidR="00712DDF" w:rsidRPr="00CA3A9A">
        <w:rPr>
          <w:rFonts w:ascii="Arial" w:hAnsi="Arial" w:cs="Arial"/>
          <w:color w:val="000000"/>
          <w:shd w:val="clear" w:color="auto" w:fill="FFFFFF"/>
        </w:rPr>
        <w:t>(Roads | British History Online, 2021)</w:t>
      </w:r>
      <w:r w:rsidR="00CB5D4A" w:rsidRPr="00CA3A9A">
        <w:rPr>
          <w:rFonts w:ascii="Arial" w:hAnsi="Arial" w:cs="Arial"/>
          <w:lang w:eastAsia="en-GB"/>
        </w:rPr>
        <w:t xml:space="preserve">. </w:t>
      </w:r>
    </w:p>
    <w:p w14:paraId="28FF7884" w14:textId="77777777" w:rsidR="00700F66" w:rsidRPr="00CA3A9A" w:rsidRDefault="00700F66" w:rsidP="009178EA">
      <w:pPr>
        <w:ind w:left="426"/>
        <w:rPr>
          <w:rFonts w:ascii="Arial" w:hAnsi="Arial" w:cs="Arial"/>
          <w:lang w:eastAsia="en-GB"/>
        </w:rPr>
      </w:pPr>
    </w:p>
    <w:p w14:paraId="21C5962C" w14:textId="77777777" w:rsidR="00700F66" w:rsidRPr="00CA3A9A" w:rsidRDefault="00700F66" w:rsidP="009178EA">
      <w:pPr>
        <w:ind w:left="426"/>
        <w:rPr>
          <w:rFonts w:ascii="Arial" w:hAnsi="Arial" w:cs="Arial"/>
          <w:lang w:eastAsia="en-GB"/>
        </w:rPr>
      </w:pPr>
    </w:p>
    <w:p w14:paraId="28186B04" w14:textId="1B23F566" w:rsidR="00700F66" w:rsidRPr="00CA3A9A" w:rsidRDefault="00C717FA" w:rsidP="009178EA">
      <w:pPr>
        <w:ind w:left="426"/>
        <w:rPr>
          <w:rFonts w:ascii="Arial" w:hAnsi="Arial" w:cs="Arial"/>
          <w:lang w:eastAsia="en-GB"/>
        </w:rPr>
      </w:pPr>
      <w:r w:rsidRPr="00CA3A9A">
        <w:rPr>
          <w:rFonts w:ascii="Arial" w:hAnsi="Arial" w:cs="Arial"/>
          <w:lang w:eastAsia="en-GB"/>
        </w:rPr>
        <w:t xml:space="preserve">The </w:t>
      </w:r>
      <w:r w:rsidR="00CB5D4A" w:rsidRPr="00CA3A9A">
        <w:rPr>
          <w:rFonts w:ascii="Arial" w:hAnsi="Arial" w:cs="Arial"/>
          <w:lang w:eastAsia="en-GB"/>
        </w:rPr>
        <w:t>United Kingdom</w:t>
      </w:r>
      <w:r w:rsidRPr="00CA3A9A">
        <w:rPr>
          <w:rFonts w:ascii="Arial" w:hAnsi="Arial" w:cs="Arial"/>
          <w:lang w:eastAsia="en-GB"/>
        </w:rPr>
        <w:t xml:space="preserve"> is made up of a Strategic Road </w:t>
      </w:r>
      <w:r w:rsidR="00D15181" w:rsidRPr="00CA3A9A">
        <w:rPr>
          <w:rFonts w:ascii="Arial" w:hAnsi="Arial" w:cs="Arial"/>
          <w:lang w:eastAsia="en-GB"/>
        </w:rPr>
        <w:t>N</w:t>
      </w:r>
      <w:r w:rsidRPr="00CA3A9A">
        <w:rPr>
          <w:rFonts w:ascii="Arial" w:hAnsi="Arial" w:cs="Arial"/>
          <w:lang w:eastAsia="en-GB"/>
        </w:rPr>
        <w:t>etwork or SRN (</w:t>
      </w:r>
      <w:r w:rsidR="00712DDF" w:rsidRPr="00AE461A">
        <w:rPr>
          <w:rFonts w:ascii="Arial" w:hAnsi="Arial" w:cs="Arial"/>
          <w:color w:val="000000"/>
          <w:shd w:val="clear" w:color="auto" w:fill="FFFFFF"/>
        </w:rPr>
        <w:t>Asset</w:t>
      </w:r>
      <w:r w:rsidR="00712DDF" w:rsidRPr="00CA3A9A">
        <w:rPr>
          <w:rFonts w:ascii="Arial" w:hAnsi="Arial" w:cs="Arial"/>
          <w:color w:val="000000"/>
          <w:shd w:val="clear" w:color="auto" w:fill="FFFFFF"/>
        </w:rPr>
        <w:t>.</w:t>
      </w:r>
      <w:r w:rsidR="00712DDF" w:rsidRPr="00AE461A">
        <w:rPr>
          <w:rFonts w:ascii="Arial" w:hAnsi="Arial" w:cs="Arial"/>
          <w:color w:val="000000"/>
          <w:shd w:val="clear" w:color="auto" w:fill="FFFFFF"/>
        </w:rPr>
        <w:t>publishing</w:t>
      </w:r>
      <w:r w:rsidR="00712DDF" w:rsidRPr="00CA3A9A">
        <w:rPr>
          <w:rFonts w:ascii="Arial" w:hAnsi="Arial" w:cs="Arial"/>
          <w:color w:val="000000"/>
          <w:shd w:val="clear" w:color="auto" w:fill="FFFFFF"/>
        </w:rPr>
        <w:t>.</w:t>
      </w:r>
      <w:r w:rsidR="00712DDF" w:rsidRPr="00AE461A">
        <w:rPr>
          <w:rFonts w:ascii="Arial" w:hAnsi="Arial" w:cs="Arial"/>
          <w:color w:val="000000"/>
          <w:shd w:val="clear" w:color="auto" w:fill="FFFFFF"/>
        </w:rPr>
        <w:t>service</w:t>
      </w:r>
      <w:r w:rsidR="00712DDF" w:rsidRPr="00CA3A9A">
        <w:rPr>
          <w:rFonts w:ascii="Arial" w:hAnsi="Arial" w:cs="Arial"/>
          <w:color w:val="000000"/>
          <w:shd w:val="clear" w:color="auto" w:fill="FFFFFF"/>
        </w:rPr>
        <w:t>.</w:t>
      </w:r>
      <w:r w:rsidR="00712DDF" w:rsidRPr="00AE461A">
        <w:rPr>
          <w:rFonts w:ascii="Arial" w:hAnsi="Arial" w:cs="Arial"/>
          <w:color w:val="000000"/>
          <w:shd w:val="clear" w:color="auto" w:fill="FFFFFF"/>
        </w:rPr>
        <w:t>gov.uk</w:t>
      </w:r>
      <w:r w:rsidR="00712DDF" w:rsidRPr="00CA3A9A">
        <w:rPr>
          <w:rFonts w:ascii="Arial" w:hAnsi="Arial" w:cs="Arial"/>
          <w:color w:val="000000"/>
          <w:shd w:val="clear" w:color="auto" w:fill="FFFFFF"/>
        </w:rPr>
        <w:t xml:space="preserve">, </w:t>
      </w:r>
      <w:r w:rsidR="00712DDF" w:rsidRPr="00AE461A">
        <w:rPr>
          <w:rFonts w:ascii="Arial" w:hAnsi="Arial" w:cs="Arial"/>
          <w:color w:val="000000"/>
          <w:shd w:val="clear" w:color="auto" w:fill="FFFFFF"/>
        </w:rPr>
        <w:t>2021</w:t>
      </w:r>
      <w:r w:rsidRPr="00CA3A9A">
        <w:rPr>
          <w:rFonts w:ascii="Arial" w:hAnsi="Arial" w:cs="Arial"/>
          <w:lang w:eastAsia="en-GB"/>
        </w:rPr>
        <w:t>). This SRN (</w:t>
      </w:r>
      <w:r w:rsidR="00712DDF" w:rsidRPr="00AE461A">
        <w:rPr>
          <w:rFonts w:ascii="Arial" w:hAnsi="Arial" w:cs="Arial"/>
          <w:color w:val="000000"/>
          <w:shd w:val="clear" w:color="auto" w:fill="FFFFFF"/>
        </w:rPr>
        <w:t>Asset</w:t>
      </w:r>
      <w:r w:rsidR="00712DDF" w:rsidRPr="00CA3A9A">
        <w:rPr>
          <w:rFonts w:ascii="Arial" w:hAnsi="Arial" w:cs="Arial"/>
          <w:color w:val="000000"/>
          <w:shd w:val="clear" w:color="auto" w:fill="FFFFFF"/>
        </w:rPr>
        <w:t>.</w:t>
      </w:r>
      <w:r w:rsidR="00712DDF" w:rsidRPr="00AE461A">
        <w:rPr>
          <w:rFonts w:ascii="Arial" w:hAnsi="Arial" w:cs="Arial"/>
          <w:color w:val="000000"/>
          <w:shd w:val="clear" w:color="auto" w:fill="FFFFFF"/>
        </w:rPr>
        <w:t>publishing</w:t>
      </w:r>
      <w:r w:rsidR="00712DDF" w:rsidRPr="00CA3A9A">
        <w:rPr>
          <w:rFonts w:ascii="Arial" w:hAnsi="Arial" w:cs="Arial"/>
          <w:color w:val="000000"/>
          <w:shd w:val="clear" w:color="auto" w:fill="FFFFFF"/>
        </w:rPr>
        <w:t>.</w:t>
      </w:r>
      <w:r w:rsidR="00712DDF" w:rsidRPr="00AE461A">
        <w:rPr>
          <w:rFonts w:ascii="Arial" w:hAnsi="Arial" w:cs="Arial"/>
          <w:color w:val="000000"/>
          <w:shd w:val="clear" w:color="auto" w:fill="FFFFFF"/>
        </w:rPr>
        <w:t>service</w:t>
      </w:r>
      <w:r w:rsidR="00712DDF" w:rsidRPr="00CA3A9A">
        <w:rPr>
          <w:rFonts w:ascii="Arial" w:hAnsi="Arial" w:cs="Arial"/>
          <w:color w:val="000000"/>
          <w:shd w:val="clear" w:color="auto" w:fill="FFFFFF"/>
        </w:rPr>
        <w:t>.</w:t>
      </w:r>
      <w:r w:rsidR="00712DDF" w:rsidRPr="00AE461A">
        <w:rPr>
          <w:rFonts w:ascii="Arial" w:hAnsi="Arial" w:cs="Arial"/>
          <w:color w:val="000000"/>
          <w:shd w:val="clear" w:color="auto" w:fill="FFFFFF"/>
        </w:rPr>
        <w:t>gov.uk</w:t>
      </w:r>
      <w:r w:rsidR="00712DDF" w:rsidRPr="00CA3A9A">
        <w:rPr>
          <w:rFonts w:ascii="Arial" w:hAnsi="Arial" w:cs="Arial"/>
          <w:color w:val="000000"/>
          <w:shd w:val="clear" w:color="auto" w:fill="FFFFFF"/>
        </w:rPr>
        <w:t xml:space="preserve">, </w:t>
      </w:r>
      <w:r w:rsidR="00712DDF" w:rsidRPr="00AE461A">
        <w:rPr>
          <w:rFonts w:ascii="Arial" w:hAnsi="Arial" w:cs="Arial"/>
          <w:color w:val="000000"/>
          <w:shd w:val="clear" w:color="auto" w:fill="FFFFFF"/>
        </w:rPr>
        <w:t>2021</w:t>
      </w:r>
      <w:r w:rsidRPr="00CA3A9A">
        <w:rPr>
          <w:rFonts w:ascii="Arial" w:hAnsi="Arial" w:cs="Arial"/>
          <w:lang w:eastAsia="en-GB"/>
        </w:rPr>
        <w:t>)</w:t>
      </w:r>
      <w:r w:rsidR="00CB5D4A" w:rsidRPr="00CA3A9A">
        <w:rPr>
          <w:rFonts w:ascii="Arial" w:hAnsi="Arial" w:cs="Arial"/>
          <w:lang w:eastAsia="en-GB"/>
        </w:rPr>
        <w:t xml:space="preserve"> </w:t>
      </w:r>
      <w:r w:rsidRPr="00CA3A9A">
        <w:rPr>
          <w:rFonts w:ascii="Arial" w:hAnsi="Arial" w:cs="Arial"/>
          <w:lang w:eastAsia="en-GB"/>
        </w:rPr>
        <w:t xml:space="preserve">is made up of many different types of roads from motorways to A roads. </w:t>
      </w:r>
      <w:r w:rsidR="00CB5D4A" w:rsidRPr="00CA3A9A">
        <w:rPr>
          <w:rFonts w:ascii="Arial" w:hAnsi="Arial" w:cs="Arial"/>
          <w:lang w:eastAsia="en-GB"/>
        </w:rPr>
        <w:t xml:space="preserve">People use the SRN to commute to work, to go on holiday, companies use this to further their business and transport goods across the country. </w:t>
      </w:r>
      <w:r w:rsidR="005305DA" w:rsidRPr="00CA3A9A">
        <w:rPr>
          <w:rFonts w:ascii="Arial" w:hAnsi="Arial" w:cs="Arial"/>
          <w:lang w:eastAsia="en-GB"/>
        </w:rPr>
        <w:t>Unfortunately,</w:t>
      </w:r>
      <w:r w:rsidR="00700F66" w:rsidRPr="00CA3A9A">
        <w:rPr>
          <w:rFonts w:ascii="Arial" w:hAnsi="Arial" w:cs="Arial"/>
          <w:lang w:eastAsia="en-GB"/>
        </w:rPr>
        <w:t xml:space="preserve"> criminals also see SRN (</w:t>
      </w:r>
      <w:r w:rsidR="00712DDF" w:rsidRPr="00AE461A">
        <w:rPr>
          <w:rFonts w:ascii="Arial" w:hAnsi="Arial" w:cs="Arial"/>
          <w:color w:val="000000"/>
          <w:shd w:val="clear" w:color="auto" w:fill="FFFFFF"/>
        </w:rPr>
        <w:t>Asset</w:t>
      </w:r>
      <w:r w:rsidR="00712DDF" w:rsidRPr="00CA3A9A">
        <w:rPr>
          <w:rFonts w:ascii="Arial" w:hAnsi="Arial" w:cs="Arial"/>
          <w:color w:val="000000"/>
          <w:shd w:val="clear" w:color="auto" w:fill="FFFFFF"/>
        </w:rPr>
        <w:t>.</w:t>
      </w:r>
      <w:r w:rsidR="00712DDF" w:rsidRPr="00AE461A">
        <w:rPr>
          <w:rFonts w:ascii="Arial" w:hAnsi="Arial" w:cs="Arial"/>
          <w:color w:val="000000"/>
          <w:shd w:val="clear" w:color="auto" w:fill="FFFFFF"/>
        </w:rPr>
        <w:t>publishing</w:t>
      </w:r>
      <w:r w:rsidR="00712DDF" w:rsidRPr="00CA3A9A">
        <w:rPr>
          <w:rFonts w:ascii="Arial" w:hAnsi="Arial" w:cs="Arial"/>
          <w:color w:val="000000"/>
          <w:shd w:val="clear" w:color="auto" w:fill="FFFFFF"/>
        </w:rPr>
        <w:t>.</w:t>
      </w:r>
      <w:r w:rsidR="00712DDF" w:rsidRPr="00AE461A">
        <w:rPr>
          <w:rFonts w:ascii="Arial" w:hAnsi="Arial" w:cs="Arial"/>
          <w:color w:val="000000"/>
          <w:shd w:val="clear" w:color="auto" w:fill="FFFFFF"/>
        </w:rPr>
        <w:t>service</w:t>
      </w:r>
      <w:r w:rsidR="00712DDF" w:rsidRPr="00CA3A9A">
        <w:rPr>
          <w:rFonts w:ascii="Arial" w:hAnsi="Arial" w:cs="Arial"/>
          <w:color w:val="000000"/>
          <w:shd w:val="clear" w:color="auto" w:fill="FFFFFF"/>
        </w:rPr>
        <w:t>.</w:t>
      </w:r>
      <w:r w:rsidR="00712DDF" w:rsidRPr="00AE461A">
        <w:rPr>
          <w:rFonts w:ascii="Arial" w:hAnsi="Arial" w:cs="Arial"/>
          <w:color w:val="000000"/>
          <w:shd w:val="clear" w:color="auto" w:fill="FFFFFF"/>
        </w:rPr>
        <w:t>gov.uk</w:t>
      </w:r>
      <w:r w:rsidR="00712DDF" w:rsidRPr="00CA3A9A">
        <w:rPr>
          <w:rFonts w:ascii="Arial" w:hAnsi="Arial" w:cs="Arial"/>
          <w:color w:val="000000"/>
          <w:shd w:val="clear" w:color="auto" w:fill="FFFFFF"/>
        </w:rPr>
        <w:t xml:space="preserve">, </w:t>
      </w:r>
      <w:r w:rsidR="00712DDF" w:rsidRPr="00AE461A">
        <w:rPr>
          <w:rFonts w:ascii="Arial" w:hAnsi="Arial" w:cs="Arial"/>
          <w:color w:val="000000"/>
          <w:shd w:val="clear" w:color="auto" w:fill="FFFFFF"/>
        </w:rPr>
        <w:t>2021</w:t>
      </w:r>
      <w:r w:rsidR="00700F66" w:rsidRPr="00CA3A9A">
        <w:rPr>
          <w:rFonts w:ascii="Arial" w:hAnsi="Arial" w:cs="Arial"/>
          <w:lang w:eastAsia="en-GB"/>
        </w:rPr>
        <w:t>) as a</w:t>
      </w:r>
      <w:r w:rsidR="00D15181" w:rsidRPr="00CA3A9A">
        <w:rPr>
          <w:rFonts w:ascii="Arial" w:hAnsi="Arial" w:cs="Arial"/>
          <w:lang w:eastAsia="en-GB"/>
        </w:rPr>
        <w:t>n</w:t>
      </w:r>
      <w:r w:rsidR="00700F66" w:rsidRPr="00CA3A9A">
        <w:rPr>
          <w:rFonts w:ascii="Arial" w:hAnsi="Arial" w:cs="Arial"/>
          <w:lang w:eastAsia="en-GB"/>
        </w:rPr>
        <w:t xml:space="preserve"> easy route to transport illegal products such as drugs and people. </w:t>
      </w:r>
    </w:p>
    <w:p w14:paraId="55879FDE" w14:textId="381AB70F" w:rsidR="00700F66" w:rsidRPr="00CA3A9A" w:rsidRDefault="00700F66" w:rsidP="009178EA">
      <w:pPr>
        <w:ind w:left="426"/>
        <w:rPr>
          <w:rFonts w:ascii="Arial" w:hAnsi="Arial" w:cs="Arial"/>
          <w:lang w:eastAsia="en-GB"/>
        </w:rPr>
      </w:pPr>
    </w:p>
    <w:p w14:paraId="73ED85D3" w14:textId="77777777" w:rsidR="00700F66" w:rsidRPr="00CA3A9A" w:rsidRDefault="00700F66" w:rsidP="009178EA">
      <w:pPr>
        <w:ind w:left="426"/>
        <w:rPr>
          <w:rFonts w:ascii="Arial" w:hAnsi="Arial" w:cs="Arial"/>
          <w:lang w:eastAsia="en-GB"/>
        </w:rPr>
      </w:pPr>
    </w:p>
    <w:p w14:paraId="7F6291CF" w14:textId="2686A6F4" w:rsidR="00700F66" w:rsidRPr="00CA3A9A" w:rsidRDefault="00700F66" w:rsidP="00CA3A9A">
      <w:pPr>
        <w:ind w:left="426"/>
      </w:pPr>
      <w:r w:rsidRPr="00CA3A9A">
        <w:rPr>
          <w:rFonts w:ascii="Arial" w:hAnsi="Arial" w:cs="Arial"/>
          <w:lang w:eastAsia="en-GB"/>
        </w:rPr>
        <w:t>Looking at criminal activity involving the transport of drugs across the United Kingdom, also referred to as County Lines (</w:t>
      </w:r>
      <w:r w:rsidR="00712DDF" w:rsidRPr="00CA3A9A">
        <w:rPr>
          <w:rFonts w:ascii="Arial" w:hAnsi="Arial" w:cs="Arial"/>
          <w:color w:val="000000"/>
          <w:shd w:val="clear" w:color="auto" w:fill="FFFFFF"/>
        </w:rPr>
        <w:t>What Is County Lines? | The Children's Society, 2021</w:t>
      </w:r>
      <w:r w:rsidRPr="00CA3A9A">
        <w:rPr>
          <w:rFonts w:ascii="Arial" w:hAnsi="Arial" w:cs="Arial"/>
          <w:lang w:eastAsia="en-GB"/>
        </w:rPr>
        <w:t>)</w:t>
      </w:r>
      <w:r w:rsidR="00D15181" w:rsidRPr="00CA3A9A">
        <w:rPr>
          <w:rFonts w:ascii="Arial" w:hAnsi="Arial" w:cs="Arial"/>
          <w:lang w:eastAsia="en-GB"/>
        </w:rPr>
        <w:t>.</w:t>
      </w:r>
      <w:r w:rsidR="004C08BF" w:rsidRPr="00CA3A9A">
        <w:rPr>
          <w:rFonts w:ascii="Arial" w:hAnsi="Arial" w:cs="Arial"/>
          <w:lang w:eastAsia="en-GB"/>
        </w:rPr>
        <w:t xml:space="preserve"> This is where say for example drugs are bought into the count</w:t>
      </w:r>
      <w:r w:rsidR="00D15181" w:rsidRPr="00CA3A9A">
        <w:rPr>
          <w:rFonts w:ascii="Arial" w:hAnsi="Arial" w:cs="Arial"/>
          <w:lang w:eastAsia="en-GB"/>
        </w:rPr>
        <w:t>r</w:t>
      </w:r>
      <w:r w:rsidR="004C08BF" w:rsidRPr="00CA3A9A">
        <w:rPr>
          <w:rFonts w:ascii="Arial" w:hAnsi="Arial" w:cs="Arial"/>
          <w:lang w:eastAsia="en-GB"/>
        </w:rPr>
        <w:t xml:space="preserve">y from Dover, the drug is then mixed with other materials to create more of it and it is then divided up and sold to more local dealers in the area. The drugs now need to get from Dover to a local dealer say for example in Swansea. How does the original dealer get this drug to their local dealer in Swansea undetected? </w:t>
      </w:r>
    </w:p>
    <w:p w14:paraId="3E74C92F" w14:textId="17A35ACF" w:rsidR="004C08BF" w:rsidRPr="00CA3A9A" w:rsidRDefault="004C08BF" w:rsidP="004C08BF">
      <w:pPr>
        <w:ind w:left="426"/>
        <w:rPr>
          <w:rFonts w:ascii="Arial" w:hAnsi="Arial" w:cs="Arial"/>
          <w:lang w:eastAsia="en-GB"/>
        </w:rPr>
      </w:pPr>
    </w:p>
    <w:p w14:paraId="70DF7B75" w14:textId="77777777" w:rsidR="00D0705D" w:rsidRPr="00CA3A9A" w:rsidRDefault="00D0705D" w:rsidP="004C08BF">
      <w:pPr>
        <w:ind w:left="426"/>
        <w:rPr>
          <w:rFonts w:ascii="Arial" w:hAnsi="Arial" w:cs="Arial"/>
          <w:lang w:eastAsia="en-GB"/>
        </w:rPr>
      </w:pPr>
    </w:p>
    <w:p w14:paraId="1D2D9522" w14:textId="7DA93CFA" w:rsidR="004C08BF" w:rsidRPr="00CA3A9A" w:rsidRDefault="004C08BF" w:rsidP="004C08BF">
      <w:pPr>
        <w:ind w:left="426"/>
        <w:rPr>
          <w:rFonts w:ascii="Arial" w:hAnsi="Arial" w:cs="Arial"/>
          <w:lang w:eastAsia="en-GB"/>
        </w:rPr>
      </w:pPr>
      <w:r w:rsidRPr="00CA3A9A">
        <w:rPr>
          <w:rFonts w:ascii="Arial" w:hAnsi="Arial" w:cs="Arial"/>
          <w:lang w:eastAsia="en-GB"/>
        </w:rPr>
        <w:t>If you look at the transport from Dover to Swansea (</w:t>
      </w:r>
      <w:r w:rsidR="004E04F2" w:rsidRPr="00AE461A">
        <w:rPr>
          <w:rFonts w:ascii="Arial" w:hAnsi="Arial" w:cs="Arial"/>
          <w:color w:val="000000"/>
          <w:shd w:val="clear" w:color="auto" w:fill="FFFFFF"/>
        </w:rPr>
        <w:t>Rome2rio.com</w:t>
      </w:r>
      <w:r w:rsidR="004E04F2" w:rsidRPr="00CA3A9A">
        <w:rPr>
          <w:rFonts w:ascii="Arial" w:hAnsi="Arial" w:cs="Arial"/>
          <w:color w:val="000000"/>
          <w:shd w:val="clear" w:color="auto" w:fill="FFFFFF"/>
        </w:rPr>
        <w:t xml:space="preserve">, </w:t>
      </w:r>
      <w:r w:rsidR="004E04F2" w:rsidRPr="00AE461A">
        <w:rPr>
          <w:rFonts w:ascii="Arial" w:hAnsi="Arial" w:cs="Arial"/>
          <w:color w:val="000000"/>
          <w:shd w:val="clear" w:color="auto" w:fill="FFFFFF"/>
        </w:rPr>
        <w:t>2021</w:t>
      </w:r>
      <w:r w:rsidRPr="00CA3A9A">
        <w:rPr>
          <w:rFonts w:ascii="Arial" w:hAnsi="Arial" w:cs="Arial"/>
          <w:lang w:eastAsia="en-GB"/>
        </w:rPr>
        <w:t xml:space="preserve">). Via a train it would be 4 hours and 39 minutes costing anything from £103 to £149. A bus would be a lot cheaper </w:t>
      </w:r>
      <w:r w:rsidR="00D15181" w:rsidRPr="00CA3A9A">
        <w:rPr>
          <w:rFonts w:ascii="Arial" w:hAnsi="Arial" w:cs="Arial"/>
          <w:lang w:eastAsia="en-GB"/>
        </w:rPr>
        <w:t>with</w:t>
      </w:r>
      <w:r w:rsidRPr="00CA3A9A">
        <w:rPr>
          <w:rFonts w:ascii="Arial" w:hAnsi="Arial" w:cs="Arial"/>
          <w:lang w:eastAsia="en-GB"/>
        </w:rPr>
        <w:t xml:space="preserve"> ticket prices ranging from £24 to £32</w:t>
      </w:r>
      <w:r w:rsidR="00D15181" w:rsidRPr="00CA3A9A">
        <w:rPr>
          <w:rFonts w:ascii="Arial" w:hAnsi="Arial" w:cs="Arial"/>
          <w:lang w:eastAsia="en-GB"/>
        </w:rPr>
        <w:t>;</w:t>
      </w:r>
      <w:r w:rsidRPr="00CA3A9A">
        <w:rPr>
          <w:rFonts w:ascii="Arial" w:hAnsi="Arial" w:cs="Arial"/>
          <w:lang w:eastAsia="en-GB"/>
        </w:rPr>
        <w:t xml:space="preserve"> however</w:t>
      </w:r>
      <w:r w:rsidR="00D15181" w:rsidRPr="00CA3A9A">
        <w:rPr>
          <w:rFonts w:ascii="Arial" w:hAnsi="Arial" w:cs="Arial"/>
          <w:lang w:eastAsia="en-GB"/>
        </w:rPr>
        <w:t>,</w:t>
      </w:r>
      <w:r w:rsidRPr="00CA3A9A">
        <w:rPr>
          <w:rFonts w:ascii="Arial" w:hAnsi="Arial" w:cs="Arial"/>
          <w:lang w:eastAsia="en-GB"/>
        </w:rPr>
        <w:t xml:space="preserve"> the time for travel using the bus is 9 hours and 36 minutes. Not the most efficient way to get across the count</w:t>
      </w:r>
      <w:r w:rsidR="00D15181" w:rsidRPr="00CA3A9A">
        <w:rPr>
          <w:rFonts w:ascii="Arial" w:hAnsi="Arial" w:cs="Arial"/>
          <w:lang w:eastAsia="en-GB"/>
        </w:rPr>
        <w:t>r</w:t>
      </w:r>
      <w:r w:rsidRPr="00CA3A9A">
        <w:rPr>
          <w:rFonts w:ascii="Arial" w:hAnsi="Arial" w:cs="Arial"/>
          <w:lang w:eastAsia="en-GB"/>
        </w:rPr>
        <w:t xml:space="preserve">y and then return. Both public transports are also prone to delays. </w:t>
      </w:r>
      <w:r w:rsidR="00BB1ED9" w:rsidRPr="00CA3A9A">
        <w:rPr>
          <w:rFonts w:ascii="Arial" w:hAnsi="Arial" w:cs="Arial"/>
          <w:lang w:eastAsia="en-GB"/>
        </w:rPr>
        <w:t>So,</w:t>
      </w:r>
      <w:r w:rsidRPr="00CA3A9A">
        <w:rPr>
          <w:rFonts w:ascii="Arial" w:hAnsi="Arial" w:cs="Arial"/>
          <w:lang w:eastAsia="en-GB"/>
        </w:rPr>
        <w:t xml:space="preserve"> the most efficient</w:t>
      </w:r>
      <w:r w:rsidR="00D15181" w:rsidRPr="00CA3A9A">
        <w:rPr>
          <w:rFonts w:ascii="Arial" w:hAnsi="Arial" w:cs="Arial"/>
          <w:lang w:eastAsia="en-GB"/>
        </w:rPr>
        <w:t xml:space="preserve"> way</w:t>
      </w:r>
      <w:r w:rsidRPr="00CA3A9A">
        <w:rPr>
          <w:rFonts w:ascii="Arial" w:hAnsi="Arial" w:cs="Arial"/>
          <w:lang w:eastAsia="en-GB"/>
        </w:rPr>
        <w:t xml:space="preserve"> in time to get from Dover to Swansea is to drive 264 miles across the count</w:t>
      </w:r>
      <w:r w:rsidR="00D15181" w:rsidRPr="00CA3A9A">
        <w:rPr>
          <w:rFonts w:ascii="Arial" w:hAnsi="Arial" w:cs="Arial"/>
          <w:lang w:eastAsia="en-GB"/>
        </w:rPr>
        <w:t>r</w:t>
      </w:r>
      <w:r w:rsidRPr="00CA3A9A">
        <w:rPr>
          <w:rFonts w:ascii="Arial" w:hAnsi="Arial" w:cs="Arial"/>
          <w:lang w:eastAsia="en-GB"/>
        </w:rPr>
        <w:t>y which will take you</w:t>
      </w:r>
      <w:r w:rsidR="00D15181" w:rsidRPr="00CA3A9A">
        <w:rPr>
          <w:rFonts w:ascii="Arial" w:hAnsi="Arial" w:cs="Arial"/>
          <w:lang w:eastAsia="en-GB"/>
        </w:rPr>
        <w:t xml:space="preserve"> around</w:t>
      </w:r>
      <w:r w:rsidRPr="00CA3A9A">
        <w:rPr>
          <w:rFonts w:ascii="Arial" w:hAnsi="Arial" w:cs="Arial"/>
          <w:lang w:eastAsia="en-GB"/>
        </w:rPr>
        <w:t xml:space="preserve"> 4</w:t>
      </w:r>
      <w:r w:rsidR="00D15181" w:rsidRPr="00CA3A9A">
        <w:rPr>
          <w:rFonts w:ascii="Arial" w:hAnsi="Arial" w:cs="Arial"/>
          <w:lang w:eastAsia="en-GB"/>
        </w:rPr>
        <w:t xml:space="preserve"> </w:t>
      </w:r>
      <w:r w:rsidRPr="00CA3A9A">
        <w:rPr>
          <w:rFonts w:ascii="Arial" w:hAnsi="Arial" w:cs="Arial"/>
          <w:lang w:eastAsia="en-GB"/>
        </w:rPr>
        <w:t>hours and 23 minutes w</w:t>
      </w:r>
      <w:r w:rsidR="00D15181" w:rsidRPr="00CA3A9A">
        <w:rPr>
          <w:rFonts w:ascii="Arial" w:hAnsi="Arial" w:cs="Arial"/>
          <w:lang w:eastAsia="en-GB"/>
        </w:rPr>
        <w:t>ith</w:t>
      </w:r>
      <w:r w:rsidRPr="00CA3A9A">
        <w:rPr>
          <w:rFonts w:ascii="Arial" w:hAnsi="Arial" w:cs="Arial"/>
          <w:lang w:eastAsia="en-GB"/>
        </w:rPr>
        <w:t xml:space="preserve"> a</w:t>
      </w:r>
      <w:r w:rsidR="00BB1ED9" w:rsidRPr="00CA3A9A">
        <w:rPr>
          <w:rFonts w:ascii="Arial" w:hAnsi="Arial" w:cs="Arial"/>
          <w:lang w:eastAsia="en-GB"/>
        </w:rPr>
        <w:t>n</w:t>
      </w:r>
      <w:r w:rsidRPr="00CA3A9A">
        <w:rPr>
          <w:rFonts w:ascii="Arial" w:hAnsi="Arial" w:cs="Arial"/>
          <w:lang w:eastAsia="en-GB"/>
        </w:rPr>
        <w:t xml:space="preserve"> average fuel cost of £40 to £60. The person could drive to Swansea and back to Dover in the same time it would take someone to catch a bus to Swansea. Traveling this </w:t>
      </w:r>
      <w:r w:rsidR="00BB1ED9" w:rsidRPr="00CA3A9A">
        <w:rPr>
          <w:rFonts w:ascii="Arial" w:hAnsi="Arial" w:cs="Arial"/>
          <w:lang w:eastAsia="en-GB"/>
        </w:rPr>
        <w:t>journey</w:t>
      </w:r>
      <w:r w:rsidRPr="00CA3A9A">
        <w:rPr>
          <w:rFonts w:ascii="Arial" w:hAnsi="Arial" w:cs="Arial"/>
          <w:lang w:eastAsia="en-GB"/>
        </w:rPr>
        <w:t xml:space="preserve"> frequently and </w:t>
      </w:r>
      <w:r w:rsidR="00BB1ED9" w:rsidRPr="00CA3A9A">
        <w:rPr>
          <w:rFonts w:ascii="Arial" w:hAnsi="Arial" w:cs="Arial"/>
          <w:lang w:eastAsia="en-GB"/>
        </w:rPr>
        <w:t>visiting</w:t>
      </w:r>
      <w:r w:rsidRPr="00CA3A9A">
        <w:rPr>
          <w:rFonts w:ascii="Arial" w:hAnsi="Arial" w:cs="Arial"/>
          <w:lang w:eastAsia="en-GB"/>
        </w:rPr>
        <w:t xml:space="preserve"> these types of locations</w:t>
      </w:r>
      <w:r w:rsidR="00D15181" w:rsidRPr="00CA3A9A">
        <w:rPr>
          <w:rFonts w:ascii="Arial" w:hAnsi="Arial" w:cs="Arial"/>
          <w:lang w:eastAsia="en-GB"/>
        </w:rPr>
        <w:t>,</w:t>
      </w:r>
      <w:r w:rsidRPr="00CA3A9A">
        <w:rPr>
          <w:rFonts w:ascii="Arial" w:hAnsi="Arial" w:cs="Arial"/>
          <w:lang w:eastAsia="en-GB"/>
        </w:rPr>
        <w:t xml:space="preserve"> information can be gathered about the vehicle they are using to drive and transport the drugs. The registration, make and model can be given in as </w:t>
      </w:r>
      <w:r w:rsidR="00030E49" w:rsidRPr="00CA3A9A">
        <w:rPr>
          <w:rFonts w:ascii="Arial" w:hAnsi="Arial" w:cs="Arial"/>
          <w:lang w:eastAsia="en-GB"/>
        </w:rPr>
        <w:t>information</w:t>
      </w:r>
      <w:r w:rsidRPr="00CA3A9A">
        <w:rPr>
          <w:rFonts w:ascii="Arial" w:hAnsi="Arial" w:cs="Arial"/>
          <w:lang w:eastAsia="en-GB"/>
        </w:rPr>
        <w:t>.</w:t>
      </w:r>
      <w:r w:rsidR="00030E49" w:rsidRPr="00CA3A9A">
        <w:rPr>
          <w:rFonts w:ascii="Arial" w:hAnsi="Arial" w:cs="Arial"/>
          <w:lang w:eastAsia="en-GB"/>
        </w:rPr>
        <w:t xml:space="preserve"> This information can be gathered by local </w:t>
      </w:r>
      <w:r w:rsidR="00D15181" w:rsidRPr="00CA3A9A">
        <w:rPr>
          <w:rFonts w:ascii="Arial" w:hAnsi="Arial" w:cs="Arial"/>
          <w:lang w:eastAsia="en-GB"/>
        </w:rPr>
        <w:t>o</w:t>
      </w:r>
      <w:r w:rsidR="00030E49" w:rsidRPr="00CA3A9A">
        <w:rPr>
          <w:rFonts w:ascii="Arial" w:hAnsi="Arial" w:cs="Arial"/>
          <w:lang w:eastAsia="en-GB"/>
        </w:rPr>
        <w:t xml:space="preserve">fficers that are aware of activities that go on in </w:t>
      </w:r>
      <w:r w:rsidR="00D15181" w:rsidRPr="00CA3A9A">
        <w:rPr>
          <w:rFonts w:ascii="Arial" w:hAnsi="Arial" w:cs="Arial"/>
          <w:lang w:eastAsia="en-GB"/>
        </w:rPr>
        <w:t>a particular</w:t>
      </w:r>
      <w:r w:rsidR="00030E49" w:rsidRPr="00CA3A9A">
        <w:rPr>
          <w:rFonts w:ascii="Arial" w:hAnsi="Arial" w:cs="Arial"/>
          <w:lang w:eastAsia="en-GB"/>
        </w:rPr>
        <w:t xml:space="preserve"> house, it could come from the local neighbourhood policing team</w:t>
      </w:r>
      <w:r w:rsidR="009801DF" w:rsidRPr="00CA3A9A">
        <w:rPr>
          <w:rFonts w:ascii="Arial" w:hAnsi="Arial" w:cs="Arial"/>
          <w:lang w:eastAsia="en-GB"/>
        </w:rPr>
        <w:t xml:space="preserve">. It could </w:t>
      </w:r>
      <w:r w:rsidR="00030E49" w:rsidRPr="00CA3A9A">
        <w:rPr>
          <w:rFonts w:ascii="Arial" w:hAnsi="Arial" w:cs="Arial"/>
          <w:lang w:eastAsia="en-GB"/>
        </w:rPr>
        <w:t>also</w:t>
      </w:r>
      <w:r w:rsidR="009801DF" w:rsidRPr="00CA3A9A">
        <w:rPr>
          <w:rFonts w:ascii="Arial" w:hAnsi="Arial" w:cs="Arial"/>
          <w:lang w:eastAsia="en-GB"/>
        </w:rPr>
        <w:t xml:space="preserve"> </w:t>
      </w:r>
      <w:r w:rsidR="00FB26DB" w:rsidRPr="00CA3A9A">
        <w:rPr>
          <w:rFonts w:ascii="Arial" w:hAnsi="Arial" w:cs="Arial"/>
          <w:lang w:eastAsia="en-GB"/>
        </w:rPr>
        <w:t>come</w:t>
      </w:r>
      <w:r w:rsidR="009801DF" w:rsidRPr="00CA3A9A">
        <w:rPr>
          <w:rFonts w:ascii="Arial" w:hAnsi="Arial" w:cs="Arial"/>
          <w:lang w:eastAsia="en-GB"/>
        </w:rPr>
        <w:t xml:space="preserve"> from</w:t>
      </w:r>
      <w:r w:rsidR="00030E49" w:rsidRPr="00CA3A9A">
        <w:rPr>
          <w:rFonts w:ascii="Arial" w:hAnsi="Arial" w:cs="Arial"/>
          <w:lang w:eastAsia="en-GB"/>
        </w:rPr>
        <w:t xml:space="preserve"> other </w:t>
      </w:r>
      <w:r w:rsidR="009801DF" w:rsidRPr="00CA3A9A">
        <w:rPr>
          <w:rFonts w:ascii="Arial" w:hAnsi="Arial" w:cs="Arial"/>
          <w:lang w:eastAsia="en-GB"/>
        </w:rPr>
        <w:t xml:space="preserve">places such as crimes stoppers and local members of the public. </w:t>
      </w:r>
      <w:r w:rsidRPr="00CA3A9A">
        <w:rPr>
          <w:rFonts w:ascii="Arial" w:hAnsi="Arial" w:cs="Arial"/>
          <w:lang w:eastAsia="en-GB"/>
        </w:rPr>
        <w:t xml:space="preserve"> </w:t>
      </w:r>
    </w:p>
    <w:p w14:paraId="6D7EF8EE" w14:textId="60953742" w:rsidR="004C08BF" w:rsidRPr="00CA3A9A" w:rsidRDefault="004C08BF" w:rsidP="004C08BF">
      <w:pPr>
        <w:ind w:left="426"/>
        <w:rPr>
          <w:rFonts w:ascii="Arial" w:hAnsi="Arial" w:cs="Arial"/>
          <w:lang w:eastAsia="en-GB"/>
        </w:rPr>
      </w:pPr>
    </w:p>
    <w:p w14:paraId="5775C34E" w14:textId="77777777" w:rsidR="004E04F2" w:rsidRPr="00CA3A9A" w:rsidRDefault="004E04F2" w:rsidP="004C08BF">
      <w:pPr>
        <w:ind w:left="426"/>
        <w:rPr>
          <w:rFonts w:ascii="Arial" w:hAnsi="Arial" w:cs="Arial"/>
          <w:lang w:eastAsia="en-GB"/>
        </w:rPr>
      </w:pPr>
    </w:p>
    <w:p w14:paraId="42FF1D70" w14:textId="5BF6228B" w:rsidR="00B76AE5" w:rsidRPr="00CA3A9A" w:rsidRDefault="004C08BF" w:rsidP="00CA3A9A">
      <w:pPr>
        <w:ind w:left="426"/>
      </w:pPr>
      <w:r w:rsidRPr="00CA3A9A">
        <w:rPr>
          <w:rFonts w:ascii="Arial" w:hAnsi="Arial" w:cs="Arial"/>
          <w:lang w:eastAsia="en-GB"/>
        </w:rPr>
        <w:lastRenderedPageBreak/>
        <w:t xml:space="preserve">This </w:t>
      </w:r>
      <w:r w:rsidR="009801DF" w:rsidRPr="00CA3A9A">
        <w:rPr>
          <w:rFonts w:ascii="Arial" w:hAnsi="Arial" w:cs="Arial"/>
          <w:lang w:eastAsia="en-GB"/>
        </w:rPr>
        <w:t>information</w:t>
      </w:r>
      <w:r w:rsidRPr="00CA3A9A">
        <w:rPr>
          <w:rFonts w:ascii="Arial" w:hAnsi="Arial" w:cs="Arial"/>
          <w:lang w:eastAsia="en-GB"/>
        </w:rPr>
        <w:t xml:space="preserve"> would then need to be </w:t>
      </w:r>
      <w:r w:rsidR="00BB1ED9" w:rsidRPr="00CA3A9A">
        <w:rPr>
          <w:rFonts w:ascii="Arial" w:hAnsi="Arial" w:cs="Arial"/>
          <w:lang w:eastAsia="en-GB"/>
        </w:rPr>
        <w:t>sanitized</w:t>
      </w:r>
      <w:r w:rsidRPr="00CA3A9A">
        <w:rPr>
          <w:rFonts w:ascii="Arial" w:hAnsi="Arial" w:cs="Arial"/>
          <w:lang w:eastAsia="en-GB"/>
        </w:rPr>
        <w:t xml:space="preserve"> using the NIM model also known as the National Intelligence model </w:t>
      </w:r>
      <w:r w:rsidR="00BB1ED9" w:rsidRPr="00CA3A9A">
        <w:rPr>
          <w:rFonts w:ascii="Arial" w:hAnsi="Arial" w:cs="Arial"/>
          <w:lang w:eastAsia="en-GB"/>
        </w:rPr>
        <w:t>(</w:t>
      </w:r>
      <w:r w:rsidR="004E04F2" w:rsidRPr="00CA3A9A">
        <w:rPr>
          <w:rFonts w:ascii="Arial" w:hAnsi="Arial" w:cs="Arial"/>
          <w:color w:val="000000"/>
          <w:shd w:val="clear" w:color="auto" w:fill="FFFFFF"/>
        </w:rPr>
        <w:t>Local.gov.uk, 2021</w:t>
      </w:r>
      <w:r w:rsidR="00BB1ED9" w:rsidRPr="00CA3A9A">
        <w:rPr>
          <w:rFonts w:ascii="Arial" w:hAnsi="Arial" w:cs="Arial"/>
          <w:lang w:eastAsia="en-GB"/>
        </w:rPr>
        <w:t>)</w:t>
      </w:r>
      <w:r w:rsidR="00D15181" w:rsidRPr="00CA3A9A">
        <w:rPr>
          <w:rFonts w:ascii="Arial" w:hAnsi="Arial" w:cs="Arial"/>
          <w:lang w:eastAsia="en-GB"/>
        </w:rPr>
        <w:t>.</w:t>
      </w:r>
      <w:r w:rsidR="00BB1ED9" w:rsidRPr="00CA3A9A">
        <w:rPr>
          <w:rFonts w:ascii="Arial" w:hAnsi="Arial" w:cs="Arial"/>
          <w:lang w:eastAsia="en-GB"/>
        </w:rPr>
        <w:t xml:space="preserve"> This </w:t>
      </w:r>
      <w:r w:rsidR="00CF3A00" w:rsidRPr="00CA3A9A">
        <w:rPr>
          <w:rFonts w:ascii="Arial" w:hAnsi="Arial" w:cs="Arial"/>
          <w:lang w:eastAsia="en-GB"/>
        </w:rPr>
        <w:t xml:space="preserve">checks </w:t>
      </w:r>
      <w:r w:rsidR="00CE3E8C" w:rsidRPr="00CA3A9A">
        <w:rPr>
          <w:rFonts w:ascii="Arial" w:hAnsi="Arial" w:cs="Arial"/>
          <w:lang w:eastAsia="en-GB"/>
        </w:rPr>
        <w:t xml:space="preserve">the </w:t>
      </w:r>
      <w:r w:rsidR="00BB1ED9" w:rsidRPr="00CA3A9A">
        <w:rPr>
          <w:rFonts w:ascii="Arial" w:hAnsi="Arial" w:cs="Arial"/>
          <w:lang w:eastAsia="en-GB"/>
        </w:rPr>
        <w:t xml:space="preserve">validity </w:t>
      </w:r>
      <w:r w:rsidR="00CE3E8C" w:rsidRPr="00CA3A9A">
        <w:rPr>
          <w:rFonts w:ascii="Arial" w:hAnsi="Arial" w:cs="Arial"/>
          <w:lang w:eastAsia="en-GB"/>
        </w:rPr>
        <w:t xml:space="preserve">of the information </w:t>
      </w:r>
      <w:r w:rsidR="00BB1ED9" w:rsidRPr="00CA3A9A">
        <w:rPr>
          <w:rFonts w:ascii="Arial" w:hAnsi="Arial" w:cs="Arial"/>
          <w:lang w:eastAsia="en-GB"/>
        </w:rPr>
        <w:t>a</w:t>
      </w:r>
      <w:r w:rsidR="00D15181" w:rsidRPr="00CA3A9A">
        <w:rPr>
          <w:rFonts w:ascii="Arial" w:hAnsi="Arial" w:cs="Arial"/>
          <w:lang w:eastAsia="en-GB"/>
        </w:rPr>
        <w:t>nd</w:t>
      </w:r>
      <w:r w:rsidR="00BB1ED9" w:rsidRPr="00CA3A9A">
        <w:rPr>
          <w:rFonts w:ascii="Arial" w:hAnsi="Arial" w:cs="Arial"/>
          <w:lang w:eastAsia="en-GB"/>
        </w:rPr>
        <w:t xml:space="preserve"> ensure</w:t>
      </w:r>
      <w:r w:rsidR="00CE3E8C" w:rsidRPr="00CA3A9A">
        <w:rPr>
          <w:rFonts w:ascii="Arial" w:hAnsi="Arial" w:cs="Arial"/>
          <w:lang w:eastAsia="en-GB"/>
        </w:rPr>
        <w:t>s</w:t>
      </w:r>
      <w:r w:rsidR="00BB1ED9" w:rsidRPr="00CA3A9A">
        <w:rPr>
          <w:rFonts w:ascii="Arial" w:hAnsi="Arial" w:cs="Arial"/>
          <w:lang w:eastAsia="en-GB"/>
        </w:rPr>
        <w:t xml:space="preserve"> that the </w:t>
      </w:r>
      <w:r w:rsidR="00CE3E8C" w:rsidRPr="00CA3A9A">
        <w:rPr>
          <w:rFonts w:ascii="Arial" w:hAnsi="Arial" w:cs="Arial"/>
          <w:lang w:eastAsia="en-GB"/>
        </w:rPr>
        <w:t>information</w:t>
      </w:r>
      <w:r w:rsidR="00BB1ED9" w:rsidRPr="00CA3A9A">
        <w:rPr>
          <w:rFonts w:ascii="Arial" w:hAnsi="Arial" w:cs="Arial"/>
          <w:lang w:eastAsia="en-GB"/>
        </w:rPr>
        <w:t xml:space="preserve"> is valid</w:t>
      </w:r>
      <w:r w:rsidR="009801DF" w:rsidRPr="00CA3A9A">
        <w:rPr>
          <w:rFonts w:ascii="Arial" w:hAnsi="Arial" w:cs="Arial"/>
          <w:lang w:eastAsia="en-GB"/>
        </w:rPr>
        <w:t xml:space="preserve">. </w:t>
      </w:r>
      <w:r w:rsidR="00BB1ED9" w:rsidRPr="00CA3A9A">
        <w:rPr>
          <w:rFonts w:ascii="Arial" w:hAnsi="Arial" w:cs="Arial"/>
          <w:lang w:eastAsia="en-GB"/>
        </w:rPr>
        <w:t xml:space="preserve">Once this </w:t>
      </w:r>
      <w:r w:rsidR="00CE3E8C" w:rsidRPr="00CA3A9A">
        <w:rPr>
          <w:rFonts w:ascii="Arial" w:hAnsi="Arial" w:cs="Arial"/>
          <w:lang w:eastAsia="en-GB"/>
        </w:rPr>
        <w:t>information</w:t>
      </w:r>
      <w:r w:rsidR="00BB1ED9" w:rsidRPr="00CA3A9A">
        <w:rPr>
          <w:rFonts w:ascii="Arial" w:hAnsi="Arial" w:cs="Arial"/>
          <w:lang w:eastAsia="en-GB"/>
        </w:rPr>
        <w:t xml:space="preserve"> has been </w:t>
      </w:r>
      <w:r w:rsidR="003261EA" w:rsidRPr="00CA3A9A">
        <w:rPr>
          <w:rFonts w:ascii="Arial" w:hAnsi="Arial" w:cs="Arial"/>
          <w:lang w:eastAsia="en-GB"/>
        </w:rPr>
        <w:t>sanitized it can be turned into</w:t>
      </w:r>
      <w:r w:rsidR="00CE3E8C" w:rsidRPr="00CA3A9A">
        <w:rPr>
          <w:rFonts w:ascii="Arial" w:hAnsi="Arial" w:cs="Arial"/>
          <w:lang w:eastAsia="en-GB"/>
        </w:rPr>
        <w:t xml:space="preserve"> </w:t>
      </w:r>
      <w:r w:rsidR="009801DF" w:rsidRPr="00CA3A9A">
        <w:rPr>
          <w:rFonts w:ascii="Arial" w:hAnsi="Arial" w:cs="Arial"/>
          <w:lang w:eastAsia="en-GB"/>
        </w:rPr>
        <w:t>intelligence</w:t>
      </w:r>
      <w:r w:rsidR="003261EA" w:rsidRPr="00CA3A9A">
        <w:rPr>
          <w:rFonts w:ascii="Arial" w:hAnsi="Arial" w:cs="Arial"/>
          <w:lang w:eastAsia="en-GB"/>
        </w:rPr>
        <w:t>.</w:t>
      </w:r>
      <w:r w:rsidR="009801DF" w:rsidRPr="00CA3A9A">
        <w:rPr>
          <w:rFonts w:ascii="Arial" w:hAnsi="Arial" w:cs="Arial"/>
          <w:lang w:eastAsia="en-GB"/>
        </w:rPr>
        <w:t xml:space="preserve"> This </w:t>
      </w:r>
      <w:r w:rsidR="00FA3A77" w:rsidRPr="00CA3A9A">
        <w:rPr>
          <w:rFonts w:ascii="Arial" w:hAnsi="Arial" w:cs="Arial"/>
          <w:lang w:eastAsia="en-GB"/>
        </w:rPr>
        <w:t>intelligence</w:t>
      </w:r>
      <w:r w:rsidR="009801DF" w:rsidRPr="00CA3A9A">
        <w:rPr>
          <w:rFonts w:ascii="Arial" w:hAnsi="Arial" w:cs="Arial"/>
          <w:lang w:eastAsia="en-GB"/>
        </w:rPr>
        <w:t xml:space="preserve"> can</w:t>
      </w:r>
      <w:r w:rsidR="00D15181" w:rsidRPr="00CA3A9A">
        <w:rPr>
          <w:rFonts w:ascii="Arial" w:hAnsi="Arial" w:cs="Arial"/>
          <w:lang w:eastAsia="en-GB"/>
        </w:rPr>
        <w:t xml:space="preserve"> then</w:t>
      </w:r>
      <w:r w:rsidR="009801DF" w:rsidRPr="00CA3A9A">
        <w:rPr>
          <w:rFonts w:ascii="Arial" w:hAnsi="Arial" w:cs="Arial"/>
          <w:lang w:eastAsia="en-GB"/>
        </w:rPr>
        <w:t xml:space="preserve"> be shared with </w:t>
      </w:r>
      <w:r w:rsidR="00FA3A77" w:rsidRPr="00CA3A9A">
        <w:rPr>
          <w:rFonts w:ascii="Arial" w:hAnsi="Arial" w:cs="Arial"/>
          <w:lang w:eastAsia="en-GB"/>
        </w:rPr>
        <w:t xml:space="preserve">other police forces that it effects. </w:t>
      </w:r>
    </w:p>
    <w:p w14:paraId="71DB3DE0" w14:textId="77777777" w:rsidR="00B76AE5" w:rsidRPr="00CA3A9A" w:rsidRDefault="00B76AE5" w:rsidP="00CA3A9A">
      <w:pPr>
        <w:ind w:left="426"/>
        <w:rPr>
          <w:rFonts w:ascii="Arial" w:hAnsi="Arial" w:cs="Arial"/>
          <w:lang w:eastAsia="en-GB"/>
        </w:rPr>
      </w:pPr>
    </w:p>
    <w:p w14:paraId="30901DEA" w14:textId="23D87652" w:rsidR="00B76AE5" w:rsidRPr="00CA3A9A" w:rsidRDefault="00B76AE5" w:rsidP="00CA3A9A">
      <w:pPr>
        <w:ind w:left="426"/>
        <w:rPr>
          <w:rFonts w:ascii="Arial" w:hAnsi="Arial" w:cs="Arial"/>
          <w:lang w:eastAsia="en-GB"/>
        </w:rPr>
      </w:pPr>
    </w:p>
    <w:p w14:paraId="423FF93C" w14:textId="7D95F955" w:rsidR="00B76AE5" w:rsidRPr="00CA3A9A" w:rsidRDefault="00B76AE5" w:rsidP="00CA3A9A">
      <w:pPr>
        <w:ind w:left="426"/>
      </w:pPr>
      <w:r w:rsidRPr="00CA3A9A">
        <w:rPr>
          <w:rFonts w:ascii="Arial" w:hAnsi="Arial" w:cs="Arial"/>
          <w:lang w:eastAsia="en-GB"/>
        </w:rPr>
        <w:t xml:space="preserve">Using ANPR </w:t>
      </w:r>
      <w:r w:rsidR="00611320" w:rsidRPr="00CA3A9A">
        <w:rPr>
          <w:rFonts w:ascii="Arial" w:hAnsi="Arial" w:cs="Arial"/>
          <w:lang w:eastAsia="en-GB"/>
        </w:rPr>
        <w:t xml:space="preserve">(Automatic number plate recognition) technology </w:t>
      </w:r>
      <w:r w:rsidR="004E04F2" w:rsidRPr="00CA3A9A">
        <w:rPr>
          <w:rFonts w:ascii="Arial" w:hAnsi="Arial" w:cs="Arial"/>
          <w:color w:val="000000"/>
          <w:shd w:val="clear" w:color="auto" w:fill="FFFFFF"/>
        </w:rPr>
        <w:t>(What is ANPR and how does it work? | RAC Drive, 2021</w:t>
      </w:r>
      <w:r w:rsidR="00611320" w:rsidRPr="00CA3A9A">
        <w:rPr>
          <w:rFonts w:ascii="Arial" w:hAnsi="Arial" w:cs="Arial"/>
          <w:lang w:eastAsia="en-GB"/>
        </w:rPr>
        <w:t>) this can track the vehicle in question</w:t>
      </w:r>
      <w:r w:rsidR="00D15181" w:rsidRPr="00CA3A9A">
        <w:rPr>
          <w:rFonts w:ascii="Arial" w:hAnsi="Arial" w:cs="Arial"/>
          <w:lang w:eastAsia="en-GB"/>
        </w:rPr>
        <w:t>’s</w:t>
      </w:r>
      <w:r w:rsidR="00611320" w:rsidRPr="00CA3A9A">
        <w:rPr>
          <w:rFonts w:ascii="Arial" w:hAnsi="Arial" w:cs="Arial"/>
          <w:lang w:eastAsia="en-GB"/>
        </w:rPr>
        <w:t xml:space="preserve"> number plate as it uses the SRN (</w:t>
      </w:r>
      <w:r w:rsidR="004E04F2" w:rsidRPr="00AE461A">
        <w:rPr>
          <w:rFonts w:ascii="Arial" w:hAnsi="Arial" w:cs="Arial"/>
          <w:color w:val="000000"/>
          <w:shd w:val="clear" w:color="auto" w:fill="FFFFFF"/>
        </w:rPr>
        <w:t>Asset</w:t>
      </w:r>
      <w:r w:rsidR="004E04F2" w:rsidRPr="00CA3A9A">
        <w:rPr>
          <w:rFonts w:ascii="Arial" w:hAnsi="Arial" w:cs="Arial"/>
          <w:color w:val="000000"/>
          <w:shd w:val="clear" w:color="auto" w:fill="FFFFFF"/>
        </w:rPr>
        <w:t>.</w:t>
      </w:r>
      <w:r w:rsidR="004E04F2" w:rsidRPr="00AE461A">
        <w:rPr>
          <w:rFonts w:ascii="Arial" w:hAnsi="Arial" w:cs="Arial"/>
          <w:color w:val="000000"/>
          <w:shd w:val="clear" w:color="auto" w:fill="FFFFFF"/>
        </w:rPr>
        <w:t>publishing</w:t>
      </w:r>
      <w:r w:rsidR="004E04F2" w:rsidRPr="00CA3A9A">
        <w:rPr>
          <w:rFonts w:ascii="Arial" w:hAnsi="Arial" w:cs="Arial"/>
          <w:color w:val="000000"/>
          <w:shd w:val="clear" w:color="auto" w:fill="FFFFFF"/>
        </w:rPr>
        <w:t>.</w:t>
      </w:r>
      <w:r w:rsidR="004E04F2" w:rsidRPr="00AE461A">
        <w:rPr>
          <w:rFonts w:ascii="Arial" w:hAnsi="Arial" w:cs="Arial"/>
          <w:color w:val="000000"/>
          <w:shd w:val="clear" w:color="auto" w:fill="FFFFFF"/>
        </w:rPr>
        <w:t>service</w:t>
      </w:r>
      <w:r w:rsidR="004E04F2" w:rsidRPr="00CA3A9A">
        <w:rPr>
          <w:rFonts w:ascii="Arial" w:hAnsi="Arial" w:cs="Arial"/>
          <w:color w:val="000000"/>
          <w:shd w:val="clear" w:color="auto" w:fill="FFFFFF"/>
        </w:rPr>
        <w:t>.</w:t>
      </w:r>
      <w:r w:rsidR="004E04F2" w:rsidRPr="00AE461A">
        <w:rPr>
          <w:rFonts w:ascii="Arial" w:hAnsi="Arial" w:cs="Arial"/>
          <w:color w:val="000000"/>
          <w:shd w:val="clear" w:color="auto" w:fill="FFFFFF"/>
        </w:rPr>
        <w:t>gov.uk</w:t>
      </w:r>
      <w:r w:rsidR="004E04F2" w:rsidRPr="00CA3A9A">
        <w:rPr>
          <w:rFonts w:ascii="Arial" w:hAnsi="Arial" w:cs="Arial"/>
          <w:color w:val="000000"/>
          <w:shd w:val="clear" w:color="auto" w:fill="FFFFFF"/>
        </w:rPr>
        <w:t xml:space="preserve">, </w:t>
      </w:r>
      <w:r w:rsidR="004E04F2" w:rsidRPr="00AE461A">
        <w:rPr>
          <w:rFonts w:ascii="Arial" w:hAnsi="Arial" w:cs="Arial"/>
          <w:color w:val="000000"/>
          <w:shd w:val="clear" w:color="auto" w:fill="FFFFFF"/>
        </w:rPr>
        <w:t>2021</w:t>
      </w:r>
      <w:r w:rsidR="00611320" w:rsidRPr="00CA3A9A">
        <w:rPr>
          <w:rFonts w:ascii="Arial" w:hAnsi="Arial" w:cs="Arial"/>
          <w:lang w:eastAsia="en-GB"/>
        </w:rPr>
        <w:t>)</w:t>
      </w:r>
      <w:r w:rsidR="00D15181" w:rsidRPr="00CA3A9A">
        <w:rPr>
          <w:rFonts w:ascii="Arial" w:hAnsi="Arial" w:cs="Arial"/>
          <w:lang w:eastAsia="en-GB"/>
        </w:rPr>
        <w:t>.</w:t>
      </w:r>
      <w:r w:rsidR="00611320" w:rsidRPr="00CA3A9A">
        <w:rPr>
          <w:rFonts w:ascii="Arial" w:hAnsi="Arial" w:cs="Arial"/>
          <w:lang w:eastAsia="en-GB"/>
        </w:rPr>
        <w:t xml:space="preserve"> </w:t>
      </w:r>
      <w:r w:rsidR="003C3032" w:rsidRPr="00CA3A9A">
        <w:rPr>
          <w:rFonts w:ascii="Arial" w:hAnsi="Arial" w:cs="Arial"/>
          <w:lang w:eastAsia="en-GB"/>
        </w:rPr>
        <w:t xml:space="preserve">The ANPR operator will notify the local police that this vehicle in question/of interest </w:t>
      </w:r>
      <w:r w:rsidR="004A1203" w:rsidRPr="00CA3A9A">
        <w:rPr>
          <w:rFonts w:ascii="Arial" w:hAnsi="Arial" w:cs="Arial"/>
          <w:lang w:eastAsia="en-GB"/>
        </w:rPr>
        <w:t>about its last location. This information will read something like ‘this vehicle hit ANPR camera on westbound, junction 47 at 13:30</w:t>
      </w:r>
      <w:r w:rsidR="00D15181" w:rsidRPr="00CA3A9A">
        <w:rPr>
          <w:rFonts w:ascii="Arial" w:hAnsi="Arial" w:cs="Arial"/>
          <w:lang w:eastAsia="en-GB"/>
        </w:rPr>
        <w:t>’</w:t>
      </w:r>
      <w:r w:rsidR="004A1203" w:rsidRPr="00CA3A9A">
        <w:rPr>
          <w:rFonts w:ascii="Arial" w:hAnsi="Arial" w:cs="Arial"/>
          <w:lang w:eastAsia="en-GB"/>
        </w:rPr>
        <w:t xml:space="preserve">. </w:t>
      </w:r>
      <w:r w:rsidR="00AD0573" w:rsidRPr="00CA3A9A">
        <w:rPr>
          <w:rFonts w:ascii="Arial" w:hAnsi="Arial" w:cs="Arial"/>
          <w:lang w:eastAsia="en-GB"/>
        </w:rPr>
        <w:t xml:space="preserve">This can prompt local Road Policing officers to monitor or track the vehicle and position themselves </w:t>
      </w:r>
      <w:r w:rsidR="00805CA9" w:rsidRPr="00CA3A9A">
        <w:rPr>
          <w:rFonts w:ascii="Arial" w:hAnsi="Arial" w:cs="Arial"/>
          <w:lang w:eastAsia="en-GB"/>
        </w:rPr>
        <w:t xml:space="preserve">in waiting for the vehicle in question. </w:t>
      </w:r>
    </w:p>
    <w:p w14:paraId="0218009A" w14:textId="77777777" w:rsidR="008D2830" w:rsidRPr="00CA3A9A" w:rsidRDefault="008D2830" w:rsidP="004C08BF">
      <w:pPr>
        <w:ind w:left="426"/>
        <w:rPr>
          <w:rFonts w:ascii="Arial" w:hAnsi="Arial" w:cs="Arial"/>
          <w:lang w:eastAsia="en-GB"/>
        </w:rPr>
      </w:pPr>
    </w:p>
    <w:p w14:paraId="69EF3CD5" w14:textId="569F8F3B" w:rsidR="003261EA" w:rsidRPr="00CA3A9A" w:rsidRDefault="003261EA" w:rsidP="004C08BF">
      <w:pPr>
        <w:ind w:left="426"/>
        <w:rPr>
          <w:rFonts w:ascii="Arial" w:hAnsi="Arial" w:cs="Arial"/>
          <w:lang w:eastAsia="en-GB"/>
        </w:rPr>
      </w:pPr>
    </w:p>
    <w:p w14:paraId="2CD94EEE" w14:textId="5FDD1AA7" w:rsidR="008D2830" w:rsidRPr="00CA3A9A" w:rsidRDefault="008D2830" w:rsidP="008D2830">
      <w:pPr>
        <w:ind w:left="426"/>
        <w:rPr>
          <w:rFonts w:ascii="Arial" w:hAnsi="Arial" w:cs="Arial"/>
          <w:lang w:eastAsia="en-GB"/>
        </w:rPr>
      </w:pPr>
      <w:r w:rsidRPr="00CA3A9A">
        <w:rPr>
          <w:rFonts w:ascii="Arial" w:hAnsi="Arial" w:cs="Arial"/>
          <w:lang w:eastAsia="en-GB"/>
        </w:rPr>
        <w:t>The registration plates can also be placed with markers attached to them. These markers will return information if a check is completed on the car to return intelligence that the car could be being used in the transport of drugs across county lines and a stop search/stop check would be beneficial should a police officer stop the vehicle. If the vehicles are stopped before it reaches it</w:t>
      </w:r>
      <w:r w:rsidR="00D15181" w:rsidRPr="00CA3A9A">
        <w:rPr>
          <w:rFonts w:ascii="Arial" w:hAnsi="Arial" w:cs="Arial"/>
          <w:lang w:eastAsia="en-GB"/>
        </w:rPr>
        <w:t>s</w:t>
      </w:r>
      <w:r w:rsidRPr="00CA3A9A">
        <w:rPr>
          <w:rFonts w:ascii="Arial" w:hAnsi="Arial" w:cs="Arial"/>
          <w:lang w:eastAsia="en-GB"/>
        </w:rPr>
        <w:t xml:space="preserve"> Swansea destination, then this interrupts the flow of drugs from in this case</w:t>
      </w:r>
      <w:r w:rsidR="00D15181" w:rsidRPr="00CA3A9A">
        <w:rPr>
          <w:rFonts w:ascii="Arial" w:hAnsi="Arial" w:cs="Arial"/>
          <w:lang w:eastAsia="en-GB"/>
        </w:rPr>
        <w:t xml:space="preserve"> </w:t>
      </w:r>
      <w:r w:rsidRPr="00CA3A9A">
        <w:rPr>
          <w:rFonts w:ascii="Arial" w:hAnsi="Arial" w:cs="Arial"/>
          <w:lang w:eastAsia="en-GB"/>
        </w:rPr>
        <w:t xml:space="preserve">Dover to Swansea. </w:t>
      </w:r>
    </w:p>
    <w:p w14:paraId="3FDE9622" w14:textId="77777777" w:rsidR="00D0705D" w:rsidRPr="00CA3A9A" w:rsidRDefault="00D0705D" w:rsidP="008D2830">
      <w:pPr>
        <w:ind w:left="426"/>
        <w:rPr>
          <w:rFonts w:ascii="Arial" w:hAnsi="Arial" w:cs="Arial"/>
          <w:lang w:eastAsia="en-GB"/>
        </w:rPr>
      </w:pPr>
    </w:p>
    <w:p w14:paraId="6044FD59" w14:textId="51B8375E" w:rsidR="00AD0105" w:rsidRPr="00CA3A9A" w:rsidRDefault="00AD0105" w:rsidP="008D2830">
      <w:pPr>
        <w:ind w:left="426"/>
        <w:rPr>
          <w:rFonts w:ascii="Arial" w:hAnsi="Arial" w:cs="Arial"/>
          <w:lang w:eastAsia="en-GB"/>
        </w:rPr>
      </w:pPr>
    </w:p>
    <w:p w14:paraId="3DCE5797" w14:textId="09C3FF05" w:rsidR="00700F66" w:rsidRPr="00CA3A9A" w:rsidRDefault="00AD0105" w:rsidP="00CA3A9A">
      <w:pPr>
        <w:ind w:left="426"/>
      </w:pPr>
      <w:r w:rsidRPr="00CA3A9A">
        <w:rPr>
          <w:rFonts w:ascii="Arial" w:hAnsi="Arial" w:cs="Arial"/>
          <w:lang w:eastAsia="en-GB"/>
        </w:rPr>
        <w:t xml:space="preserve">The </w:t>
      </w:r>
      <w:r w:rsidR="00CB6D3B" w:rsidRPr="00CA3A9A">
        <w:rPr>
          <w:rFonts w:ascii="Arial" w:hAnsi="Arial" w:cs="Arial"/>
          <w:lang w:eastAsia="en-GB"/>
        </w:rPr>
        <w:t xml:space="preserve">revenue from the sale of illegal drugs can </w:t>
      </w:r>
      <w:r w:rsidR="00D15181" w:rsidRPr="00CA3A9A">
        <w:rPr>
          <w:rFonts w:ascii="Arial" w:hAnsi="Arial" w:cs="Arial"/>
          <w:lang w:eastAsia="en-GB"/>
        </w:rPr>
        <w:t xml:space="preserve">then </w:t>
      </w:r>
      <w:r w:rsidR="00CB6D3B" w:rsidRPr="00CA3A9A">
        <w:rPr>
          <w:rFonts w:ascii="Arial" w:hAnsi="Arial" w:cs="Arial"/>
          <w:lang w:eastAsia="en-GB"/>
        </w:rPr>
        <w:t>be used to fund other illegal activities such as terrorism</w:t>
      </w:r>
      <w:r w:rsidR="004E04F2" w:rsidRPr="00CA3A9A">
        <w:rPr>
          <w:rFonts w:ascii="Arial" w:hAnsi="Arial" w:cs="Arial"/>
          <w:lang w:eastAsia="en-GB"/>
        </w:rPr>
        <w:t xml:space="preserve"> (</w:t>
      </w:r>
      <w:r w:rsidR="004E04F2" w:rsidRPr="00AE461A">
        <w:rPr>
          <w:rFonts w:ascii="Arial" w:hAnsi="Arial" w:cs="Arial"/>
          <w:color w:val="000000"/>
          <w:shd w:val="clear" w:color="auto" w:fill="FFFFFF"/>
        </w:rPr>
        <w:t>Uwe-repository.worktribe.com</w:t>
      </w:r>
      <w:r w:rsidR="004E04F2" w:rsidRPr="00CA3A9A">
        <w:rPr>
          <w:rFonts w:ascii="Arial" w:hAnsi="Arial" w:cs="Arial"/>
          <w:color w:val="000000"/>
          <w:shd w:val="clear" w:color="auto" w:fill="FFFFFF"/>
        </w:rPr>
        <w:t xml:space="preserve">, </w:t>
      </w:r>
      <w:r w:rsidR="004E04F2" w:rsidRPr="00AE461A">
        <w:rPr>
          <w:rFonts w:ascii="Arial" w:hAnsi="Arial" w:cs="Arial"/>
          <w:color w:val="000000"/>
          <w:shd w:val="clear" w:color="auto" w:fill="FFFFFF"/>
        </w:rPr>
        <w:t xml:space="preserve"> 202</w:t>
      </w:r>
      <w:r w:rsidR="004E04F2" w:rsidRPr="00CA3A9A">
        <w:rPr>
          <w:rFonts w:ascii="Arial" w:hAnsi="Arial" w:cs="Arial"/>
          <w:color w:val="000000"/>
          <w:shd w:val="clear" w:color="auto" w:fill="FFFFFF"/>
        </w:rPr>
        <w:t>1)</w:t>
      </w:r>
      <w:r w:rsidR="00CB6D3B" w:rsidRPr="00CA3A9A">
        <w:rPr>
          <w:rFonts w:ascii="Arial" w:hAnsi="Arial" w:cs="Arial"/>
          <w:lang w:eastAsia="en-GB"/>
        </w:rPr>
        <w:t xml:space="preserve">. </w:t>
      </w:r>
      <w:r w:rsidR="00700F66" w:rsidRPr="00CA3A9A">
        <w:rPr>
          <w:rFonts w:ascii="Arial" w:hAnsi="Arial" w:cs="Arial"/>
          <w:lang w:eastAsia="en-GB"/>
        </w:rPr>
        <w:t xml:space="preserve">Terrorism hit an </w:t>
      </w:r>
      <w:r w:rsidR="005305DA" w:rsidRPr="00CA3A9A">
        <w:rPr>
          <w:rFonts w:ascii="Arial" w:hAnsi="Arial" w:cs="Arial"/>
          <w:lang w:eastAsia="en-GB"/>
        </w:rPr>
        <w:t>all-time</w:t>
      </w:r>
      <w:r w:rsidR="00700F66" w:rsidRPr="00CA3A9A">
        <w:rPr>
          <w:rFonts w:ascii="Arial" w:hAnsi="Arial" w:cs="Arial"/>
          <w:lang w:eastAsia="en-GB"/>
        </w:rPr>
        <w:t xml:space="preserve"> high in 2018 (</w:t>
      </w:r>
      <w:r w:rsidR="004E04F2" w:rsidRPr="00CA3A9A">
        <w:rPr>
          <w:rFonts w:ascii="Arial" w:hAnsi="Arial" w:cs="Arial"/>
          <w:color w:val="000000"/>
          <w:shd w:val="clear" w:color="auto" w:fill="FFFFFF"/>
        </w:rPr>
        <w:t>Operation of police powers under the Terrorism Act 2000 and subsequent legislation: Arrests, outcomes, and stop and search Great Britain, year ending March 2021, 2021</w:t>
      </w:r>
      <w:r w:rsidR="00700F66" w:rsidRPr="00CA3A9A">
        <w:rPr>
          <w:rFonts w:ascii="Arial" w:hAnsi="Arial" w:cs="Arial"/>
          <w:lang w:eastAsia="en-GB"/>
        </w:rPr>
        <w:t>)</w:t>
      </w:r>
      <w:r w:rsidR="00D15181" w:rsidRPr="00CA3A9A">
        <w:rPr>
          <w:rFonts w:ascii="Arial" w:hAnsi="Arial" w:cs="Arial"/>
          <w:lang w:eastAsia="en-GB"/>
        </w:rPr>
        <w:t>;</w:t>
      </w:r>
      <w:r w:rsidR="00700F66" w:rsidRPr="00CA3A9A">
        <w:rPr>
          <w:rFonts w:ascii="Arial" w:hAnsi="Arial" w:cs="Arial"/>
          <w:lang w:eastAsia="en-GB"/>
        </w:rPr>
        <w:t xml:space="preserve"> however</w:t>
      </w:r>
      <w:r w:rsidR="00D15181" w:rsidRPr="00CA3A9A">
        <w:rPr>
          <w:rFonts w:ascii="Arial" w:hAnsi="Arial" w:cs="Arial"/>
          <w:lang w:eastAsia="en-GB"/>
        </w:rPr>
        <w:t>,</w:t>
      </w:r>
      <w:r w:rsidR="00700F66" w:rsidRPr="00CA3A9A">
        <w:rPr>
          <w:rFonts w:ascii="Arial" w:hAnsi="Arial" w:cs="Arial"/>
          <w:lang w:eastAsia="en-GB"/>
        </w:rPr>
        <w:t xml:space="preserve"> since then </w:t>
      </w:r>
      <w:r w:rsidR="00CB6D3B" w:rsidRPr="00CA3A9A">
        <w:rPr>
          <w:rFonts w:ascii="Arial" w:hAnsi="Arial" w:cs="Arial"/>
          <w:lang w:eastAsia="en-GB"/>
        </w:rPr>
        <w:t>terrorism</w:t>
      </w:r>
      <w:r w:rsidR="00700F66" w:rsidRPr="00CA3A9A">
        <w:rPr>
          <w:rFonts w:ascii="Arial" w:hAnsi="Arial" w:cs="Arial"/>
          <w:lang w:eastAsia="en-GB"/>
        </w:rPr>
        <w:t xml:space="preserve"> has started to decrease. This could be because of a number of factors</w:t>
      </w:r>
      <w:r w:rsidR="00D15181" w:rsidRPr="00CA3A9A">
        <w:rPr>
          <w:rFonts w:ascii="Arial" w:hAnsi="Arial" w:cs="Arial"/>
          <w:lang w:eastAsia="en-GB"/>
        </w:rPr>
        <w:t>,</w:t>
      </w:r>
      <w:r w:rsidR="00700F66" w:rsidRPr="00CA3A9A">
        <w:rPr>
          <w:rFonts w:ascii="Arial" w:hAnsi="Arial" w:cs="Arial"/>
          <w:lang w:eastAsia="en-GB"/>
        </w:rPr>
        <w:t xml:space="preserve"> but one more recent factor is COVID 19. </w:t>
      </w:r>
    </w:p>
    <w:p w14:paraId="7FC1C811" w14:textId="77777777" w:rsidR="00D0705D" w:rsidRPr="00CA3A9A" w:rsidRDefault="00D0705D" w:rsidP="009178EA">
      <w:pPr>
        <w:ind w:left="426"/>
        <w:rPr>
          <w:rFonts w:ascii="Arial" w:hAnsi="Arial" w:cs="Arial"/>
          <w:lang w:eastAsia="en-GB"/>
        </w:rPr>
      </w:pPr>
    </w:p>
    <w:p w14:paraId="387E5552" w14:textId="619C011B" w:rsidR="00816A9B" w:rsidRPr="00CA3A9A" w:rsidRDefault="00816A9B" w:rsidP="009178EA">
      <w:pPr>
        <w:ind w:left="426"/>
        <w:rPr>
          <w:rFonts w:ascii="Arial" w:hAnsi="Arial" w:cs="Arial"/>
          <w:lang w:eastAsia="en-GB"/>
        </w:rPr>
      </w:pPr>
    </w:p>
    <w:p w14:paraId="38E34C3D" w14:textId="69809E40" w:rsidR="00816A9B" w:rsidRPr="00CA3A9A" w:rsidRDefault="00816A9B" w:rsidP="009178EA">
      <w:pPr>
        <w:ind w:left="426"/>
        <w:rPr>
          <w:rFonts w:ascii="Arial" w:hAnsi="Arial" w:cs="Arial"/>
          <w:lang w:eastAsia="en-GB"/>
        </w:rPr>
      </w:pPr>
      <w:r w:rsidRPr="00CA3A9A">
        <w:rPr>
          <w:rFonts w:ascii="Arial" w:hAnsi="Arial" w:cs="Arial"/>
          <w:lang w:eastAsia="en-GB"/>
        </w:rPr>
        <w:t xml:space="preserve">There was a nationwide lock down in March 2020, which saw people being told to stay at home and the road traffic </w:t>
      </w:r>
      <w:r w:rsidR="00EC6B5F" w:rsidRPr="00CA3A9A">
        <w:rPr>
          <w:rFonts w:ascii="Arial" w:hAnsi="Arial" w:cs="Arial"/>
          <w:lang w:eastAsia="en-GB"/>
        </w:rPr>
        <w:t>dramatically</w:t>
      </w:r>
      <w:r w:rsidRPr="00CA3A9A">
        <w:rPr>
          <w:rFonts w:ascii="Arial" w:hAnsi="Arial" w:cs="Arial"/>
          <w:lang w:eastAsia="en-GB"/>
        </w:rPr>
        <w:t xml:space="preserve"> decreased</w:t>
      </w:r>
      <w:r w:rsidR="00055F61" w:rsidRPr="00CA3A9A">
        <w:rPr>
          <w:rFonts w:ascii="Arial" w:hAnsi="Arial" w:cs="Arial"/>
          <w:lang w:eastAsia="en-GB"/>
        </w:rPr>
        <w:t xml:space="preserve"> (</w:t>
      </w:r>
      <w:r w:rsidR="004E04F2" w:rsidRPr="00AE461A">
        <w:rPr>
          <w:rFonts w:ascii="Arial" w:hAnsi="Arial" w:cs="Arial"/>
          <w:color w:val="000000"/>
          <w:shd w:val="clear" w:color="auto" w:fill="FFFFFF"/>
        </w:rPr>
        <w:t>Assets.publishing.service.gov.uk</w:t>
      </w:r>
      <w:r w:rsidR="004E04F2" w:rsidRPr="00CA3A9A">
        <w:rPr>
          <w:rFonts w:ascii="Arial" w:hAnsi="Arial" w:cs="Arial"/>
          <w:color w:val="000000"/>
          <w:shd w:val="clear" w:color="auto" w:fill="FFFFFF"/>
        </w:rPr>
        <w:t>,</w:t>
      </w:r>
      <w:r w:rsidR="004E04F2" w:rsidRPr="00AE461A">
        <w:rPr>
          <w:rFonts w:ascii="Arial" w:hAnsi="Arial" w:cs="Arial"/>
          <w:color w:val="000000"/>
          <w:shd w:val="clear" w:color="auto" w:fill="FFFFFF"/>
        </w:rPr>
        <w:t xml:space="preserve"> 2021</w:t>
      </w:r>
      <w:r w:rsidR="00055F61" w:rsidRPr="00CA3A9A">
        <w:rPr>
          <w:rFonts w:ascii="Arial" w:hAnsi="Arial" w:cs="Arial"/>
          <w:lang w:eastAsia="en-GB"/>
        </w:rPr>
        <w:t>)</w:t>
      </w:r>
      <w:r w:rsidR="00D15181" w:rsidRPr="00CA3A9A">
        <w:rPr>
          <w:rFonts w:ascii="Arial" w:hAnsi="Arial" w:cs="Arial"/>
          <w:lang w:eastAsia="en-GB"/>
        </w:rPr>
        <w:t>. T</w:t>
      </w:r>
      <w:r w:rsidR="006C792C" w:rsidRPr="00CA3A9A">
        <w:rPr>
          <w:rFonts w:ascii="Arial" w:hAnsi="Arial" w:cs="Arial"/>
          <w:lang w:eastAsia="en-GB"/>
        </w:rPr>
        <w:t>his meant that there weren’t opportunities for traveling from for example Do</w:t>
      </w:r>
      <w:r w:rsidR="00D15181" w:rsidRPr="00CA3A9A">
        <w:rPr>
          <w:rFonts w:ascii="Arial" w:hAnsi="Arial" w:cs="Arial"/>
          <w:lang w:eastAsia="en-GB"/>
        </w:rPr>
        <w:t>ver</w:t>
      </w:r>
      <w:r w:rsidR="006C792C" w:rsidRPr="00CA3A9A">
        <w:rPr>
          <w:rFonts w:ascii="Arial" w:hAnsi="Arial" w:cs="Arial"/>
          <w:lang w:eastAsia="en-GB"/>
        </w:rPr>
        <w:t xml:space="preserve"> to Swansea. There were roadside checks being completed to ensure people who were driving on the road were driving for a specified purpose</w:t>
      </w:r>
      <w:r w:rsidR="00D15181" w:rsidRPr="00CA3A9A">
        <w:rPr>
          <w:rFonts w:ascii="Arial" w:hAnsi="Arial" w:cs="Arial"/>
          <w:lang w:eastAsia="en-GB"/>
        </w:rPr>
        <w:t>,</w:t>
      </w:r>
      <w:r w:rsidR="006C792C" w:rsidRPr="00CA3A9A">
        <w:rPr>
          <w:rFonts w:ascii="Arial" w:hAnsi="Arial" w:cs="Arial"/>
          <w:lang w:eastAsia="en-GB"/>
        </w:rPr>
        <w:t xml:space="preserve"> like medical appointments or to get food shopping. If the journey wasn’t necessary, then people were being told to turn around </w:t>
      </w:r>
      <w:r w:rsidR="005305DA" w:rsidRPr="00CA3A9A">
        <w:rPr>
          <w:rFonts w:ascii="Arial" w:hAnsi="Arial" w:cs="Arial"/>
          <w:lang w:eastAsia="en-GB"/>
        </w:rPr>
        <w:t>and, in some cases,</w:t>
      </w:r>
      <w:r w:rsidR="006C792C" w:rsidRPr="00CA3A9A">
        <w:rPr>
          <w:rFonts w:ascii="Arial" w:hAnsi="Arial" w:cs="Arial"/>
          <w:lang w:eastAsia="en-GB"/>
        </w:rPr>
        <w:t xml:space="preserve"> fined. Transporting drugs across the count</w:t>
      </w:r>
      <w:r w:rsidR="00D15181" w:rsidRPr="00CA3A9A">
        <w:rPr>
          <w:rFonts w:ascii="Arial" w:hAnsi="Arial" w:cs="Arial"/>
          <w:lang w:eastAsia="en-GB"/>
        </w:rPr>
        <w:t>r</w:t>
      </w:r>
      <w:r w:rsidR="006C792C" w:rsidRPr="00CA3A9A">
        <w:rPr>
          <w:rFonts w:ascii="Arial" w:hAnsi="Arial" w:cs="Arial"/>
          <w:lang w:eastAsia="en-GB"/>
        </w:rPr>
        <w:t xml:space="preserve">y doesn’t constitute as a necessary journey and this is why I believe from reading the documents in my bibliography that terrorism or at least an avenue of funding terrorism like county lines has decreased. </w:t>
      </w:r>
    </w:p>
    <w:p w14:paraId="55040E3F" w14:textId="77777777" w:rsidR="00D0705D" w:rsidRPr="00CA3A9A" w:rsidRDefault="00D0705D" w:rsidP="009178EA">
      <w:pPr>
        <w:ind w:left="426"/>
        <w:rPr>
          <w:rFonts w:ascii="Arial" w:hAnsi="Arial" w:cs="Arial"/>
          <w:lang w:eastAsia="en-GB"/>
        </w:rPr>
      </w:pPr>
    </w:p>
    <w:p w14:paraId="4BF8E56C" w14:textId="26863FEB" w:rsidR="006C792C" w:rsidRPr="00CA3A9A" w:rsidRDefault="006C792C" w:rsidP="009178EA">
      <w:pPr>
        <w:ind w:left="426"/>
        <w:rPr>
          <w:rFonts w:ascii="Arial" w:hAnsi="Arial" w:cs="Arial"/>
          <w:lang w:eastAsia="en-GB"/>
        </w:rPr>
      </w:pPr>
    </w:p>
    <w:p w14:paraId="074EF27E" w14:textId="4FBF054C" w:rsidR="006C792C" w:rsidRPr="00CA3A9A" w:rsidRDefault="006C792C" w:rsidP="00CA3A9A">
      <w:pPr>
        <w:ind w:left="426"/>
      </w:pPr>
      <w:r w:rsidRPr="00CA3A9A">
        <w:rPr>
          <w:rFonts w:ascii="Arial" w:hAnsi="Arial" w:cs="Arial"/>
          <w:lang w:eastAsia="en-GB"/>
        </w:rPr>
        <w:t xml:space="preserve">As the world is changing and evolving, local law enforcement and councils needs to stay ahead of the trend and use the technology out there to help improve the roads policing. ANPR is great technology but only goes off a registration plate. One way of evolving this is automatic facial recognition or AFR </w:t>
      </w:r>
      <w:r w:rsidR="004E04F2" w:rsidRPr="00CA3A9A">
        <w:rPr>
          <w:rFonts w:ascii="Arial" w:hAnsi="Arial" w:cs="Arial"/>
          <w:color w:val="000000"/>
          <w:shd w:val="clear" w:color="auto" w:fill="FFFFFF"/>
        </w:rPr>
        <w:t>(UK’s facial recognition technology ‘breaches privacy rights’, 2021</w:t>
      </w:r>
      <w:r w:rsidRPr="00CA3A9A">
        <w:rPr>
          <w:rFonts w:ascii="Arial" w:hAnsi="Arial" w:cs="Arial"/>
          <w:lang w:eastAsia="en-GB"/>
        </w:rPr>
        <w:t>). AFR will take a picture of you and that picture will scan through database</w:t>
      </w:r>
      <w:r w:rsidR="00D15181" w:rsidRPr="00CA3A9A">
        <w:rPr>
          <w:rFonts w:ascii="Arial" w:hAnsi="Arial" w:cs="Arial"/>
          <w:lang w:eastAsia="en-GB"/>
        </w:rPr>
        <w:t>s</w:t>
      </w:r>
      <w:r w:rsidRPr="00CA3A9A">
        <w:rPr>
          <w:rFonts w:ascii="Arial" w:hAnsi="Arial" w:cs="Arial"/>
          <w:lang w:eastAsia="en-GB"/>
        </w:rPr>
        <w:t>, much like ANPR</w:t>
      </w:r>
      <w:r w:rsidR="00D15181" w:rsidRPr="00CA3A9A">
        <w:rPr>
          <w:rFonts w:ascii="Arial" w:hAnsi="Arial" w:cs="Arial"/>
          <w:lang w:eastAsia="en-GB"/>
        </w:rPr>
        <w:t>,</w:t>
      </w:r>
      <w:r w:rsidRPr="00CA3A9A">
        <w:rPr>
          <w:rFonts w:ascii="Arial" w:hAnsi="Arial" w:cs="Arial"/>
          <w:lang w:eastAsia="en-GB"/>
        </w:rPr>
        <w:t xml:space="preserve"> it will then retrieve a hit if there is a marker against your face. </w:t>
      </w:r>
      <w:r w:rsidR="00D2692D" w:rsidRPr="00CA3A9A">
        <w:rPr>
          <w:rFonts w:ascii="Arial" w:hAnsi="Arial" w:cs="Arial"/>
          <w:lang w:eastAsia="en-GB"/>
        </w:rPr>
        <w:t xml:space="preserve">There </w:t>
      </w:r>
      <w:r w:rsidR="00D15181" w:rsidRPr="00CA3A9A">
        <w:rPr>
          <w:rFonts w:ascii="Arial" w:hAnsi="Arial" w:cs="Arial"/>
          <w:lang w:eastAsia="en-GB"/>
        </w:rPr>
        <w:t>is</w:t>
      </w:r>
      <w:r w:rsidR="00D2692D" w:rsidRPr="00CA3A9A">
        <w:rPr>
          <w:rFonts w:ascii="Arial" w:hAnsi="Arial" w:cs="Arial"/>
          <w:lang w:eastAsia="en-GB"/>
        </w:rPr>
        <w:t xml:space="preserve"> a lot of controversy</w:t>
      </w:r>
      <w:r w:rsidR="00D15181" w:rsidRPr="00CA3A9A">
        <w:rPr>
          <w:rFonts w:ascii="Arial" w:hAnsi="Arial" w:cs="Arial"/>
          <w:lang w:eastAsia="en-GB"/>
        </w:rPr>
        <w:t xml:space="preserve"> regarding AFR</w:t>
      </w:r>
      <w:r w:rsidR="00D2692D" w:rsidRPr="00CA3A9A">
        <w:rPr>
          <w:rFonts w:ascii="Arial" w:hAnsi="Arial" w:cs="Arial"/>
          <w:lang w:eastAsia="en-GB"/>
        </w:rPr>
        <w:t xml:space="preserve"> and people have said that it is against a person’s human rights. However, with criminals are always looking at ways to avoid detection. The motorways are in my opinion the quickest way to get from one side of the country to the other</w:t>
      </w:r>
      <w:r w:rsidR="00D15181" w:rsidRPr="00CA3A9A">
        <w:rPr>
          <w:rFonts w:ascii="Arial" w:hAnsi="Arial" w:cs="Arial"/>
          <w:lang w:eastAsia="en-GB"/>
        </w:rPr>
        <w:t>;</w:t>
      </w:r>
      <w:r w:rsidR="00D2692D" w:rsidRPr="00CA3A9A">
        <w:rPr>
          <w:rFonts w:ascii="Arial" w:hAnsi="Arial" w:cs="Arial"/>
          <w:lang w:eastAsia="en-GB"/>
        </w:rPr>
        <w:t xml:space="preserve"> however</w:t>
      </w:r>
      <w:r w:rsidR="00D15181" w:rsidRPr="00CA3A9A">
        <w:rPr>
          <w:rFonts w:ascii="Arial" w:hAnsi="Arial" w:cs="Arial"/>
          <w:lang w:eastAsia="en-GB"/>
        </w:rPr>
        <w:t>,</w:t>
      </w:r>
      <w:r w:rsidR="00D2692D" w:rsidRPr="00CA3A9A">
        <w:rPr>
          <w:rFonts w:ascii="Arial" w:hAnsi="Arial" w:cs="Arial"/>
          <w:lang w:eastAsia="en-GB"/>
        </w:rPr>
        <w:t xml:space="preserve"> what about getting </w:t>
      </w:r>
      <w:r w:rsidR="00D2692D" w:rsidRPr="00CA3A9A">
        <w:rPr>
          <w:rFonts w:ascii="Arial" w:hAnsi="Arial" w:cs="Arial"/>
          <w:lang w:eastAsia="en-GB"/>
        </w:rPr>
        <w:lastRenderedPageBreak/>
        <w:t xml:space="preserve">from one county to another county. A vehicle being driven from one county to the next frequently could look to flag on the APNR camera, </w:t>
      </w:r>
      <w:r w:rsidR="00D15181" w:rsidRPr="00CA3A9A">
        <w:rPr>
          <w:rFonts w:ascii="Arial" w:hAnsi="Arial" w:cs="Arial"/>
          <w:lang w:eastAsia="en-GB"/>
        </w:rPr>
        <w:t>b</w:t>
      </w:r>
      <w:r w:rsidR="00D2692D" w:rsidRPr="00CA3A9A">
        <w:rPr>
          <w:rFonts w:ascii="Arial" w:hAnsi="Arial" w:cs="Arial"/>
          <w:lang w:eastAsia="en-GB"/>
        </w:rPr>
        <w:t>ut a cyclist who uses a pushbike through the A roads everyday wouldn’t. With AFR camera situated at key point</w:t>
      </w:r>
      <w:r w:rsidR="00D15181" w:rsidRPr="00CA3A9A">
        <w:rPr>
          <w:rFonts w:ascii="Arial" w:hAnsi="Arial" w:cs="Arial"/>
          <w:lang w:eastAsia="en-GB"/>
        </w:rPr>
        <w:t>s</w:t>
      </w:r>
      <w:r w:rsidR="00D2692D" w:rsidRPr="00CA3A9A">
        <w:rPr>
          <w:rFonts w:ascii="Arial" w:hAnsi="Arial" w:cs="Arial"/>
          <w:lang w:eastAsia="en-GB"/>
        </w:rPr>
        <w:t xml:space="preserve"> could monitor and track movements of people not using vehicle</w:t>
      </w:r>
      <w:r w:rsidR="00D15181" w:rsidRPr="00CA3A9A">
        <w:rPr>
          <w:rFonts w:ascii="Arial" w:hAnsi="Arial" w:cs="Arial"/>
          <w:lang w:eastAsia="en-GB"/>
        </w:rPr>
        <w:t>s</w:t>
      </w:r>
      <w:r w:rsidR="00D2692D" w:rsidRPr="00CA3A9A">
        <w:rPr>
          <w:rFonts w:ascii="Arial" w:hAnsi="Arial" w:cs="Arial"/>
          <w:lang w:eastAsia="en-GB"/>
        </w:rPr>
        <w:t xml:space="preserve"> to transport drugs but using other methods of transport.</w:t>
      </w:r>
    </w:p>
    <w:p w14:paraId="26713F7A" w14:textId="77777777" w:rsidR="006C792C" w:rsidRPr="00CA3A9A" w:rsidRDefault="006C792C" w:rsidP="009178EA">
      <w:pPr>
        <w:ind w:left="426"/>
        <w:rPr>
          <w:rFonts w:ascii="Arial" w:hAnsi="Arial" w:cs="Arial"/>
          <w:lang w:eastAsia="en-GB"/>
        </w:rPr>
      </w:pPr>
    </w:p>
    <w:p w14:paraId="4532192D" w14:textId="77777777" w:rsidR="00700F66" w:rsidRPr="00CA3A9A" w:rsidRDefault="00700F66" w:rsidP="009178EA">
      <w:pPr>
        <w:ind w:left="426"/>
        <w:rPr>
          <w:rFonts w:ascii="Arial" w:hAnsi="Arial" w:cs="Arial"/>
          <w:lang w:eastAsia="en-GB"/>
        </w:rPr>
      </w:pPr>
    </w:p>
    <w:p w14:paraId="385294EE" w14:textId="2FF95003" w:rsidR="00CB5D4A" w:rsidRPr="00F92B84" w:rsidRDefault="00F92B84" w:rsidP="009178EA">
      <w:pPr>
        <w:ind w:left="426"/>
        <w:rPr>
          <w:rFonts w:ascii="Arial" w:hAnsi="Arial" w:cs="Arial"/>
          <w:i/>
          <w:lang w:eastAsia="en-GB"/>
        </w:rPr>
      </w:pPr>
      <w:r w:rsidRPr="00F92B84">
        <w:rPr>
          <w:rFonts w:ascii="Arial" w:hAnsi="Arial" w:cs="Arial"/>
          <w:i/>
          <w:lang w:eastAsia="en-GB"/>
        </w:rPr>
        <w:t>Word count -</w:t>
      </w:r>
      <w:r w:rsidR="00700F66" w:rsidRPr="00F92B84">
        <w:rPr>
          <w:rFonts w:ascii="Arial" w:hAnsi="Arial" w:cs="Arial"/>
          <w:i/>
          <w:lang w:eastAsia="en-GB"/>
        </w:rPr>
        <w:t xml:space="preserve"> </w:t>
      </w:r>
      <w:r w:rsidR="00D2692D" w:rsidRPr="00F92B84">
        <w:rPr>
          <w:rFonts w:ascii="Arial" w:hAnsi="Arial" w:cs="Arial"/>
          <w:i/>
          <w:lang w:eastAsia="en-GB"/>
        </w:rPr>
        <w:t>10</w:t>
      </w:r>
      <w:r w:rsidR="00D15181" w:rsidRPr="00F92B84">
        <w:rPr>
          <w:rFonts w:ascii="Arial" w:hAnsi="Arial" w:cs="Arial"/>
          <w:i/>
          <w:lang w:eastAsia="en-GB"/>
        </w:rPr>
        <w:t>58</w:t>
      </w:r>
    </w:p>
    <w:p w14:paraId="02CA8CF4" w14:textId="2F8E2630" w:rsidR="00CB5D4A" w:rsidRPr="00CA3A9A" w:rsidRDefault="00CB5D4A" w:rsidP="009178EA">
      <w:pPr>
        <w:ind w:left="426"/>
        <w:rPr>
          <w:rFonts w:ascii="Arial" w:hAnsi="Arial" w:cs="Arial"/>
          <w:lang w:eastAsia="en-GB"/>
        </w:rPr>
      </w:pPr>
    </w:p>
    <w:p w14:paraId="7B5BC618" w14:textId="0ACB8294" w:rsidR="00CB5D4A" w:rsidRPr="00CA3A9A" w:rsidRDefault="00CB5D4A" w:rsidP="009178EA">
      <w:pPr>
        <w:ind w:left="426"/>
        <w:rPr>
          <w:rFonts w:ascii="Arial" w:hAnsi="Arial" w:cs="Arial"/>
          <w:lang w:eastAsia="en-GB"/>
        </w:rPr>
      </w:pPr>
    </w:p>
    <w:p w14:paraId="3C5D24FC" w14:textId="5C609A62" w:rsidR="00CB5D4A" w:rsidRPr="00CA3A9A" w:rsidRDefault="00CB5D4A" w:rsidP="009178EA">
      <w:pPr>
        <w:ind w:left="426"/>
        <w:rPr>
          <w:rFonts w:ascii="Arial" w:hAnsi="Arial" w:cs="Arial"/>
          <w:lang w:eastAsia="en-GB"/>
        </w:rPr>
      </w:pPr>
    </w:p>
    <w:p w14:paraId="010F7C58" w14:textId="4A21EE2C" w:rsidR="00CB5D4A" w:rsidRPr="00CA3A9A" w:rsidRDefault="00CB5D4A" w:rsidP="009178EA">
      <w:pPr>
        <w:ind w:left="426"/>
        <w:rPr>
          <w:rFonts w:ascii="Arial" w:hAnsi="Arial" w:cs="Arial"/>
          <w:lang w:eastAsia="en-GB"/>
        </w:rPr>
      </w:pPr>
    </w:p>
    <w:p w14:paraId="12BADC4A" w14:textId="77777777" w:rsidR="00CB5D4A" w:rsidRPr="00CA3A9A" w:rsidRDefault="00CB5D4A" w:rsidP="009178EA">
      <w:pPr>
        <w:ind w:left="426"/>
        <w:rPr>
          <w:rFonts w:ascii="Arial" w:hAnsi="Arial" w:cs="Arial"/>
          <w:lang w:eastAsia="en-GB"/>
        </w:rPr>
      </w:pPr>
    </w:p>
    <w:p w14:paraId="33F6D718" w14:textId="38505B4E" w:rsidR="00CB5D4A" w:rsidRPr="00CA3A9A" w:rsidRDefault="00CB5D4A" w:rsidP="00C717FA">
      <w:pPr>
        <w:autoSpaceDE w:val="0"/>
        <w:autoSpaceDN w:val="0"/>
        <w:adjustRightInd w:val="0"/>
        <w:rPr>
          <w:rFonts w:ascii="Calibri" w:hAnsi="Calibri" w:cs="Calibri"/>
          <w:color w:val="000000"/>
          <w:kern w:val="24"/>
        </w:rPr>
      </w:pPr>
    </w:p>
    <w:p w14:paraId="045B42A5" w14:textId="3C185416" w:rsidR="00700F66" w:rsidRPr="00CA3A9A" w:rsidRDefault="00700F66" w:rsidP="009178EA">
      <w:pPr>
        <w:ind w:left="426"/>
        <w:rPr>
          <w:rFonts w:ascii="Arial" w:hAnsi="Arial" w:cs="Arial"/>
          <w:b/>
          <w:lang w:eastAsia="en-GB"/>
        </w:rPr>
      </w:pPr>
    </w:p>
    <w:p w14:paraId="22FA65F7" w14:textId="4275957B" w:rsidR="00055F61" w:rsidRPr="00CA3A9A" w:rsidRDefault="00055F61" w:rsidP="009178EA">
      <w:pPr>
        <w:ind w:left="426"/>
        <w:rPr>
          <w:rFonts w:ascii="Arial" w:hAnsi="Arial" w:cs="Arial"/>
          <w:b/>
          <w:lang w:eastAsia="en-GB"/>
        </w:rPr>
      </w:pPr>
    </w:p>
    <w:p w14:paraId="5D12E7A3" w14:textId="394D4A2E" w:rsidR="006C792C" w:rsidRPr="00CA3A9A" w:rsidRDefault="006C792C" w:rsidP="00763CB3">
      <w:pPr>
        <w:ind w:left="426"/>
        <w:jc w:val="center"/>
        <w:rPr>
          <w:rFonts w:ascii="Arial" w:hAnsi="Arial" w:cs="Arial"/>
          <w:b/>
          <w:lang w:eastAsia="en-GB"/>
        </w:rPr>
      </w:pPr>
    </w:p>
    <w:p w14:paraId="6523AB1D" w14:textId="77777777" w:rsidR="006C792C" w:rsidRPr="00CA3A9A" w:rsidRDefault="006C792C" w:rsidP="00763CB3">
      <w:pPr>
        <w:ind w:left="426"/>
        <w:jc w:val="center"/>
        <w:rPr>
          <w:rFonts w:ascii="Arial" w:hAnsi="Arial" w:cs="Arial"/>
          <w:b/>
          <w:lang w:eastAsia="en-GB"/>
        </w:rPr>
      </w:pPr>
    </w:p>
    <w:p w14:paraId="19B084D2" w14:textId="77777777" w:rsidR="004C08BF" w:rsidRPr="00CA3A9A" w:rsidRDefault="004C08BF" w:rsidP="00763CB3">
      <w:pPr>
        <w:ind w:left="426"/>
        <w:jc w:val="center"/>
        <w:rPr>
          <w:rFonts w:ascii="Arial" w:hAnsi="Arial" w:cs="Arial"/>
          <w:b/>
          <w:lang w:eastAsia="en-GB"/>
        </w:rPr>
      </w:pPr>
    </w:p>
    <w:p w14:paraId="2F27F819" w14:textId="2B65A9F4" w:rsidR="00BB18E4" w:rsidRPr="00CA3A9A" w:rsidRDefault="00BB18E4" w:rsidP="00763CB3">
      <w:pPr>
        <w:ind w:left="426"/>
        <w:jc w:val="center"/>
        <w:rPr>
          <w:rFonts w:ascii="Arial" w:hAnsi="Arial" w:cs="Arial"/>
          <w:b/>
          <w:lang w:eastAsia="en-GB"/>
        </w:rPr>
      </w:pPr>
    </w:p>
    <w:p w14:paraId="7635CB6E" w14:textId="08CA3A58" w:rsidR="00BB18E4" w:rsidRPr="00CA3A9A" w:rsidRDefault="00BB18E4" w:rsidP="00763CB3">
      <w:pPr>
        <w:ind w:left="426"/>
        <w:jc w:val="center"/>
        <w:rPr>
          <w:rFonts w:ascii="Arial" w:hAnsi="Arial" w:cs="Arial"/>
          <w:b/>
          <w:lang w:eastAsia="en-GB"/>
        </w:rPr>
      </w:pPr>
    </w:p>
    <w:p w14:paraId="512CED5A" w14:textId="439A760E" w:rsidR="00BB18E4" w:rsidRPr="00CA3A9A" w:rsidRDefault="00BB18E4" w:rsidP="00763CB3">
      <w:pPr>
        <w:ind w:left="426"/>
        <w:jc w:val="center"/>
        <w:rPr>
          <w:rFonts w:ascii="Arial" w:hAnsi="Arial" w:cs="Arial"/>
          <w:b/>
          <w:lang w:eastAsia="en-GB"/>
        </w:rPr>
      </w:pPr>
    </w:p>
    <w:p w14:paraId="17AFC131" w14:textId="4C9340ED" w:rsidR="00BB18E4" w:rsidRPr="00CA3A9A" w:rsidRDefault="00BB18E4" w:rsidP="00763CB3">
      <w:pPr>
        <w:ind w:left="426"/>
        <w:jc w:val="center"/>
        <w:rPr>
          <w:rFonts w:ascii="Arial" w:hAnsi="Arial" w:cs="Arial"/>
          <w:b/>
          <w:lang w:eastAsia="en-GB"/>
        </w:rPr>
      </w:pPr>
    </w:p>
    <w:p w14:paraId="482EB2EB" w14:textId="4292ADA6" w:rsidR="00BB18E4" w:rsidRPr="00CA3A9A" w:rsidRDefault="00BB18E4" w:rsidP="00763CB3">
      <w:pPr>
        <w:ind w:left="426"/>
        <w:jc w:val="center"/>
        <w:rPr>
          <w:rFonts w:ascii="Arial" w:hAnsi="Arial" w:cs="Arial"/>
          <w:b/>
          <w:lang w:eastAsia="en-GB"/>
        </w:rPr>
      </w:pPr>
    </w:p>
    <w:p w14:paraId="101C8FB3" w14:textId="32C18A10" w:rsidR="00BB18E4" w:rsidRPr="00CA3A9A" w:rsidRDefault="00BB18E4" w:rsidP="00763CB3">
      <w:pPr>
        <w:ind w:left="426"/>
        <w:jc w:val="center"/>
        <w:rPr>
          <w:rFonts w:ascii="Arial" w:hAnsi="Arial" w:cs="Arial"/>
          <w:b/>
          <w:lang w:eastAsia="en-GB"/>
        </w:rPr>
      </w:pPr>
    </w:p>
    <w:p w14:paraId="449DFE23" w14:textId="6C4472F9" w:rsidR="00F92B84" w:rsidRDefault="00F92B84" w:rsidP="00141B60">
      <w:pPr>
        <w:rPr>
          <w:rFonts w:ascii="Arial" w:hAnsi="Arial" w:cs="Arial"/>
          <w:b/>
          <w:lang w:eastAsia="en-GB"/>
        </w:rPr>
      </w:pPr>
    </w:p>
    <w:p w14:paraId="18FBA349" w14:textId="08B3DF7F" w:rsidR="0050632F" w:rsidRDefault="0050632F" w:rsidP="00141B60">
      <w:pPr>
        <w:rPr>
          <w:rFonts w:ascii="Arial" w:hAnsi="Arial" w:cs="Arial"/>
          <w:b/>
          <w:lang w:eastAsia="en-GB"/>
        </w:rPr>
      </w:pPr>
    </w:p>
    <w:p w14:paraId="7791B28C" w14:textId="2B7B9388" w:rsidR="0050632F" w:rsidRDefault="0050632F" w:rsidP="00141B60">
      <w:pPr>
        <w:rPr>
          <w:rFonts w:ascii="Arial" w:hAnsi="Arial" w:cs="Arial"/>
          <w:b/>
          <w:lang w:eastAsia="en-GB"/>
        </w:rPr>
      </w:pPr>
    </w:p>
    <w:p w14:paraId="3ED786D2" w14:textId="6D5C0BE4" w:rsidR="0050632F" w:rsidRDefault="0050632F" w:rsidP="00141B60">
      <w:pPr>
        <w:rPr>
          <w:rFonts w:ascii="Arial" w:hAnsi="Arial" w:cs="Arial"/>
          <w:b/>
          <w:lang w:eastAsia="en-GB"/>
        </w:rPr>
      </w:pPr>
    </w:p>
    <w:p w14:paraId="7F410F5A" w14:textId="7DF6F4B1" w:rsidR="0050632F" w:rsidRDefault="0050632F" w:rsidP="00141B60">
      <w:pPr>
        <w:rPr>
          <w:rFonts w:ascii="Arial" w:hAnsi="Arial" w:cs="Arial"/>
          <w:b/>
          <w:lang w:eastAsia="en-GB"/>
        </w:rPr>
      </w:pPr>
    </w:p>
    <w:p w14:paraId="06161407" w14:textId="180B0F69" w:rsidR="0050632F" w:rsidRDefault="0050632F" w:rsidP="00141B60">
      <w:pPr>
        <w:rPr>
          <w:rFonts w:ascii="Arial" w:hAnsi="Arial" w:cs="Arial"/>
          <w:b/>
          <w:lang w:eastAsia="en-GB"/>
        </w:rPr>
      </w:pPr>
    </w:p>
    <w:p w14:paraId="7B5AF1D4" w14:textId="6AFC452E" w:rsidR="0050632F" w:rsidRDefault="0050632F" w:rsidP="00141B60">
      <w:pPr>
        <w:rPr>
          <w:rFonts w:ascii="Arial" w:hAnsi="Arial" w:cs="Arial"/>
          <w:b/>
          <w:lang w:eastAsia="en-GB"/>
        </w:rPr>
      </w:pPr>
    </w:p>
    <w:p w14:paraId="6AF6D697" w14:textId="1A9359D1" w:rsidR="0050632F" w:rsidRDefault="0050632F" w:rsidP="00141B60">
      <w:pPr>
        <w:rPr>
          <w:rFonts w:ascii="Arial" w:hAnsi="Arial" w:cs="Arial"/>
          <w:b/>
          <w:lang w:eastAsia="en-GB"/>
        </w:rPr>
      </w:pPr>
    </w:p>
    <w:p w14:paraId="21E95D40" w14:textId="10AB2E2E" w:rsidR="0050632F" w:rsidRDefault="0050632F" w:rsidP="00141B60">
      <w:pPr>
        <w:rPr>
          <w:rFonts w:ascii="Arial" w:hAnsi="Arial" w:cs="Arial"/>
          <w:b/>
          <w:lang w:eastAsia="en-GB"/>
        </w:rPr>
      </w:pPr>
    </w:p>
    <w:p w14:paraId="12174A98" w14:textId="22955F52" w:rsidR="0050632F" w:rsidRDefault="0050632F" w:rsidP="00141B60">
      <w:pPr>
        <w:rPr>
          <w:rFonts w:ascii="Arial" w:hAnsi="Arial" w:cs="Arial"/>
          <w:b/>
          <w:lang w:eastAsia="en-GB"/>
        </w:rPr>
      </w:pPr>
    </w:p>
    <w:p w14:paraId="577685CF" w14:textId="78F838CD" w:rsidR="0050632F" w:rsidRDefault="0050632F" w:rsidP="00141B60">
      <w:pPr>
        <w:rPr>
          <w:rFonts w:ascii="Arial" w:hAnsi="Arial" w:cs="Arial"/>
          <w:b/>
          <w:lang w:eastAsia="en-GB"/>
        </w:rPr>
      </w:pPr>
    </w:p>
    <w:p w14:paraId="65A8122C" w14:textId="7BCE0C01" w:rsidR="0050632F" w:rsidRDefault="0050632F" w:rsidP="00141B60">
      <w:pPr>
        <w:rPr>
          <w:rFonts w:ascii="Arial" w:hAnsi="Arial" w:cs="Arial"/>
          <w:b/>
          <w:lang w:eastAsia="en-GB"/>
        </w:rPr>
      </w:pPr>
    </w:p>
    <w:p w14:paraId="2AAF8364" w14:textId="2A506514" w:rsidR="0050632F" w:rsidRDefault="0050632F" w:rsidP="00141B60">
      <w:pPr>
        <w:rPr>
          <w:rFonts w:ascii="Arial" w:hAnsi="Arial" w:cs="Arial"/>
          <w:b/>
          <w:lang w:eastAsia="en-GB"/>
        </w:rPr>
      </w:pPr>
    </w:p>
    <w:p w14:paraId="69426A42" w14:textId="33F35672" w:rsidR="0050632F" w:rsidRDefault="0050632F" w:rsidP="00141B60">
      <w:pPr>
        <w:rPr>
          <w:rFonts w:ascii="Arial" w:hAnsi="Arial" w:cs="Arial"/>
          <w:b/>
          <w:lang w:eastAsia="en-GB"/>
        </w:rPr>
      </w:pPr>
    </w:p>
    <w:p w14:paraId="19481F8B" w14:textId="7EEEDFF3" w:rsidR="0050632F" w:rsidRDefault="0050632F" w:rsidP="00141B60">
      <w:pPr>
        <w:rPr>
          <w:rFonts w:ascii="Arial" w:hAnsi="Arial" w:cs="Arial"/>
          <w:b/>
          <w:lang w:eastAsia="en-GB"/>
        </w:rPr>
      </w:pPr>
    </w:p>
    <w:p w14:paraId="2D125FEB" w14:textId="34F690EA" w:rsidR="0050632F" w:rsidRDefault="0050632F" w:rsidP="00141B60">
      <w:pPr>
        <w:rPr>
          <w:rFonts w:ascii="Arial" w:hAnsi="Arial" w:cs="Arial"/>
          <w:b/>
          <w:lang w:eastAsia="en-GB"/>
        </w:rPr>
      </w:pPr>
    </w:p>
    <w:p w14:paraId="722232FA" w14:textId="250A9616" w:rsidR="0050632F" w:rsidRDefault="0050632F" w:rsidP="00141B60">
      <w:pPr>
        <w:rPr>
          <w:rFonts w:ascii="Arial" w:hAnsi="Arial" w:cs="Arial"/>
          <w:b/>
          <w:lang w:eastAsia="en-GB"/>
        </w:rPr>
      </w:pPr>
    </w:p>
    <w:p w14:paraId="222C87CF" w14:textId="2162E46C" w:rsidR="0050632F" w:rsidRDefault="0050632F" w:rsidP="00141B60">
      <w:pPr>
        <w:rPr>
          <w:rFonts w:ascii="Arial" w:hAnsi="Arial" w:cs="Arial"/>
          <w:b/>
          <w:lang w:eastAsia="en-GB"/>
        </w:rPr>
      </w:pPr>
    </w:p>
    <w:p w14:paraId="69E1BD00" w14:textId="141CAAEE" w:rsidR="0050632F" w:rsidRDefault="0050632F" w:rsidP="00141B60">
      <w:pPr>
        <w:rPr>
          <w:rFonts w:ascii="Arial" w:hAnsi="Arial" w:cs="Arial"/>
          <w:b/>
          <w:lang w:eastAsia="en-GB"/>
        </w:rPr>
      </w:pPr>
    </w:p>
    <w:p w14:paraId="2AD61E97" w14:textId="73604E2F" w:rsidR="0050632F" w:rsidRDefault="0050632F" w:rsidP="00141B60">
      <w:pPr>
        <w:rPr>
          <w:rFonts w:ascii="Arial" w:hAnsi="Arial" w:cs="Arial"/>
          <w:b/>
          <w:lang w:eastAsia="en-GB"/>
        </w:rPr>
      </w:pPr>
    </w:p>
    <w:p w14:paraId="3EB1ACDD" w14:textId="77777777" w:rsidR="0050632F" w:rsidRDefault="0050632F" w:rsidP="00141B60">
      <w:pPr>
        <w:rPr>
          <w:rFonts w:ascii="Arial" w:hAnsi="Arial" w:cs="Arial"/>
          <w:b/>
          <w:lang w:eastAsia="en-GB"/>
        </w:rPr>
      </w:pPr>
    </w:p>
    <w:p w14:paraId="4629485F" w14:textId="77777777" w:rsidR="00141B60" w:rsidRDefault="00141B60" w:rsidP="00141B60">
      <w:pPr>
        <w:rPr>
          <w:rFonts w:ascii="Arial" w:hAnsi="Arial" w:cs="Arial"/>
          <w:b/>
          <w:lang w:eastAsia="en-GB"/>
        </w:rPr>
      </w:pPr>
    </w:p>
    <w:p w14:paraId="38083C01" w14:textId="2EF2CFCD" w:rsidR="00F92B84" w:rsidRDefault="00F92B84" w:rsidP="00763CB3">
      <w:pPr>
        <w:ind w:left="426"/>
        <w:jc w:val="center"/>
        <w:rPr>
          <w:rFonts w:ascii="Arial" w:hAnsi="Arial" w:cs="Arial"/>
          <w:b/>
          <w:lang w:eastAsia="en-GB"/>
        </w:rPr>
      </w:pPr>
    </w:p>
    <w:p w14:paraId="341AB25B" w14:textId="104869AD" w:rsidR="00F92B84" w:rsidRDefault="00F92B84" w:rsidP="00F92B84">
      <w:pPr>
        <w:ind w:left="426"/>
        <w:rPr>
          <w:rFonts w:ascii="Arial" w:hAnsi="Arial" w:cs="Arial"/>
          <w:b/>
          <w:lang w:eastAsia="en-GB"/>
        </w:rPr>
      </w:pPr>
      <w:r>
        <w:rPr>
          <w:rFonts w:ascii="Arial" w:hAnsi="Arial" w:cs="Arial"/>
          <w:b/>
          <w:lang w:eastAsia="en-GB"/>
        </w:rPr>
        <w:lastRenderedPageBreak/>
        <w:t>Bibliography</w:t>
      </w:r>
    </w:p>
    <w:p w14:paraId="450ACB18" w14:textId="4A1E28DE" w:rsidR="00F92B84" w:rsidRDefault="00F92B84" w:rsidP="00F92B84">
      <w:pPr>
        <w:ind w:left="426"/>
        <w:rPr>
          <w:rFonts w:ascii="Arial" w:hAnsi="Arial" w:cs="Arial"/>
          <w:b/>
          <w:lang w:eastAsia="en-GB"/>
        </w:rPr>
      </w:pPr>
    </w:p>
    <w:p w14:paraId="371551A3" w14:textId="77777777" w:rsidR="00141B60" w:rsidRDefault="00141B60" w:rsidP="00141B60">
      <w:pPr>
        <w:ind w:left="426"/>
        <w:rPr>
          <w:rFonts w:ascii="Arial" w:hAnsi="Arial" w:cs="Arial"/>
          <w:color w:val="000000"/>
          <w:sz w:val="20"/>
          <w:szCs w:val="20"/>
          <w:shd w:val="clear" w:color="auto" w:fill="FFFFFF"/>
        </w:rPr>
      </w:pPr>
      <w:r w:rsidRPr="00F21A95">
        <w:rPr>
          <w:rFonts w:ascii="Arial" w:hAnsi="Arial" w:cs="Arial"/>
          <w:color w:val="000000"/>
          <w:sz w:val="20"/>
          <w:szCs w:val="20"/>
          <w:shd w:val="clear" w:color="auto" w:fill="FFFFFF"/>
        </w:rPr>
        <w:t>App.college.police.uk. 2021. </w:t>
      </w:r>
      <w:r w:rsidRPr="00F21A95">
        <w:rPr>
          <w:rFonts w:ascii="Arial" w:hAnsi="Arial" w:cs="Arial"/>
          <w:i/>
          <w:iCs/>
          <w:color w:val="000000"/>
          <w:sz w:val="20"/>
          <w:szCs w:val="20"/>
        </w:rPr>
        <w:t>National Decision Model</w:t>
      </w:r>
      <w:r w:rsidRPr="00F21A95">
        <w:rPr>
          <w:rFonts w:ascii="Arial" w:hAnsi="Arial" w:cs="Arial"/>
          <w:color w:val="000000"/>
          <w:sz w:val="20"/>
          <w:szCs w:val="20"/>
          <w:shd w:val="clear" w:color="auto" w:fill="FFFFFF"/>
        </w:rPr>
        <w:t>. [online] Available at: &lt;https://www.app.college.police.uk/app-content/national-decision-model/the-national-decision-model/&gt; [Accessed 11 July 2021].</w:t>
      </w:r>
    </w:p>
    <w:p w14:paraId="47E9B687" w14:textId="77777777" w:rsidR="00141B60" w:rsidRDefault="00141B60" w:rsidP="00141B60">
      <w:pPr>
        <w:ind w:left="426"/>
        <w:rPr>
          <w:rFonts w:ascii="Arial" w:hAnsi="Arial" w:cs="Arial"/>
          <w:color w:val="000000"/>
          <w:sz w:val="20"/>
          <w:szCs w:val="20"/>
          <w:shd w:val="clear" w:color="auto" w:fill="FFFFFF"/>
        </w:rPr>
      </w:pPr>
    </w:p>
    <w:p w14:paraId="6C0C2A7D" w14:textId="77777777" w:rsidR="00141B60" w:rsidRPr="006A7847" w:rsidRDefault="00141B60" w:rsidP="00141B60">
      <w:pPr>
        <w:ind w:left="426"/>
      </w:pPr>
      <w:r w:rsidRPr="00F21A95">
        <w:rPr>
          <w:rFonts w:ascii="Arial" w:hAnsi="Arial" w:cs="Arial"/>
          <w:color w:val="000000"/>
          <w:sz w:val="20"/>
          <w:szCs w:val="20"/>
          <w:shd w:val="clear" w:color="auto" w:fill="FFFFFF"/>
        </w:rPr>
        <w:t>&lt;https://www.app.college.police.uk/app-content/intelligence-management/analysis/&gt; [Accessed 11 July 2021].</w:t>
      </w:r>
    </w:p>
    <w:p w14:paraId="29C6E842" w14:textId="77777777" w:rsidR="00141B60" w:rsidRDefault="00141B60" w:rsidP="00141B60">
      <w:pPr>
        <w:ind w:left="426"/>
        <w:rPr>
          <w:rFonts w:ascii="Arial" w:hAnsi="Arial" w:cs="Arial"/>
          <w:color w:val="000000"/>
          <w:sz w:val="20"/>
          <w:szCs w:val="20"/>
          <w:shd w:val="clear" w:color="auto" w:fill="FFFFFF"/>
        </w:rPr>
      </w:pPr>
    </w:p>
    <w:p w14:paraId="4EC906B7" w14:textId="77777777" w:rsidR="00141B60" w:rsidRDefault="00141B60" w:rsidP="00141B60">
      <w:pPr>
        <w:ind w:left="426"/>
        <w:rPr>
          <w:rFonts w:ascii="Arial" w:hAnsi="Arial" w:cs="Arial"/>
          <w:color w:val="000000"/>
          <w:sz w:val="20"/>
          <w:szCs w:val="20"/>
          <w:shd w:val="clear" w:color="auto" w:fill="FFFFFF"/>
        </w:rPr>
      </w:pPr>
      <w:r w:rsidRPr="00AE461A">
        <w:rPr>
          <w:rFonts w:ascii="Arial" w:hAnsi="Arial" w:cs="Arial"/>
          <w:color w:val="000000"/>
          <w:sz w:val="20"/>
          <w:szCs w:val="20"/>
          <w:shd w:val="clear" w:color="auto" w:fill="FFFFFF"/>
        </w:rPr>
        <w:t>Assets.publishing.service.gov.uk. 2021. [online] Available at: &lt;https://assets.publishing.service.gov.uk/government/uploads/system/uploads/attachment_data/file/981967/road-traffic-estimates-in-great-britain-2020.pdf&gt; [Accessed 11 July 2021].</w:t>
      </w:r>
    </w:p>
    <w:p w14:paraId="1113730D" w14:textId="77777777" w:rsidR="00141B60" w:rsidRDefault="00141B60" w:rsidP="00141B60">
      <w:pPr>
        <w:ind w:left="426"/>
      </w:pPr>
    </w:p>
    <w:p w14:paraId="323161A9" w14:textId="77777777" w:rsidR="00141B60" w:rsidRDefault="00141B60" w:rsidP="00141B60">
      <w:pPr>
        <w:ind w:left="426"/>
        <w:rPr>
          <w:rFonts w:ascii="Arial" w:hAnsi="Arial" w:cs="Arial"/>
          <w:color w:val="000000"/>
          <w:sz w:val="20"/>
          <w:szCs w:val="20"/>
          <w:shd w:val="clear" w:color="auto" w:fill="FFFFFF"/>
        </w:rPr>
      </w:pPr>
      <w:r w:rsidRPr="00AE461A">
        <w:rPr>
          <w:rFonts w:ascii="Arial" w:hAnsi="Arial" w:cs="Arial"/>
          <w:color w:val="000000"/>
          <w:sz w:val="20"/>
          <w:szCs w:val="20"/>
          <w:shd w:val="clear" w:color="auto" w:fill="FFFFFF"/>
        </w:rPr>
        <w:t>Assets.publishing.service.gov.uk. 2021. [online] Available at: &lt;https://assets.publishing.service.gov.uk/government/uploads/system/uploads/attachment_data/file/666857/Strategic_Road_Network_Initial_Report_Overview.pdf&gt; [Accessed 11 July 2021].</w:t>
      </w:r>
    </w:p>
    <w:p w14:paraId="2B7C631E" w14:textId="77777777" w:rsidR="00141B60" w:rsidRDefault="00141B60" w:rsidP="00141B60">
      <w:pPr>
        <w:ind w:left="426"/>
        <w:rPr>
          <w:rFonts w:ascii="Arial" w:hAnsi="Arial" w:cs="Arial"/>
          <w:color w:val="000000"/>
          <w:sz w:val="20"/>
          <w:szCs w:val="20"/>
          <w:shd w:val="clear" w:color="auto" w:fill="FFFFFF"/>
        </w:rPr>
      </w:pPr>
    </w:p>
    <w:p w14:paraId="5DF33DC1" w14:textId="77777777" w:rsidR="00141B60" w:rsidRPr="00F21A95" w:rsidRDefault="00141B60" w:rsidP="00141B60">
      <w:pPr>
        <w:ind w:left="426"/>
      </w:pPr>
      <w:r w:rsidRPr="00F21A95">
        <w:rPr>
          <w:rFonts w:ascii="Arial" w:hAnsi="Arial" w:cs="Arial"/>
          <w:color w:val="000000"/>
          <w:sz w:val="20"/>
          <w:szCs w:val="20"/>
          <w:shd w:val="clear" w:color="auto" w:fill="FFFFFF"/>
        </w:rPr>
        <w:t>BBC News. 2021. </w:t>
      </w:r>
      <w:r w:rsidRPr="00F21A95">
        <w:rPr>
          <w:rFonts w:ascii="Arial" w:hAnsi="Arial" w:cs="Arial"/>
          <w:i/>
          <w:iCs/>
          <w:color w:val="000000"/>
          <w:sz w:val="20"/>
          <w:szCs w:val="20"/>
        </w:rPr>
        <w:t>What is the role of police community support officers?</w:t>
      </w:r>
      <w:r w:rsidRPr="00F21A95">
        <w:rPr>
          <w:rFonts w:ascii="Arial" w:hAnsi="Arial" w:cs="Arial"/>
          <w:color w:val="000000"/>
          <w:sz w:val="20"/>
          <w:szCs w:val="20"/>
          <w:shd w:val="clear" w:color="auto" w:fill="FFFFFF"/>
        </w:rPr>
        <w:t>. [online] Available at: &lt;https://www.bbc.co.uk/news/uk-17702622&gt; [Accessed 11 July 2021].</w:t>
      </w:r>
    </w:p>
    <w:p w14:paraId="5794F65E" w14:textId="77777777" w:rsidR="00141B60" w:rsidRDefault="00141B60" w:rsidP="00141B60">
      <w:pPr>
        <w:ind w:left="426"/>
        <w:rPr>
          <w:rFonts w:ascii="Arial" w:hAnsi="Arial" w:cs="Arial"/>
          <w:color w:val="000000"/>
          <w:sz w:val="20"/>
          <w:szCs w:val="20"/>
          <w:shd w:val="clear" w:color="auto" w:fill="FFFFFF"/>
        </w:rPr>
      </w:pPr>
    </w:p>
    <w:p w14:paraId="08BC6B83" w14:textId="77777777" w:rsidR="00141B60" w:rsidRDefault="00141B60" w:rsidP="00141B60">
      <w:pPr>
        <w:ind w:left="426"/>
        <w:rPr>
          <w:rFonts w:ascii="Arial" w:hAnsi="Arial" w:cs="Arial"/>
          <w:color w:val="000000"/>
          <w:sz w:val="20"/>
          <w:szCs w:val="20"/>
          <w:shd w:val="clear" w:color="auto" w:fill="FFFFFF"/>
        </w:rPr>
      </w:pPr>
      <w:r w:rsidRPr="00AE461A">
        <w:rPr>
          <w:rFonts w:ascii="Arial" w:hAnsi="Arial" w:cs="Arial"/>
          <w:color w:val="000000"/>
          <w:sz w:val="20"/>
          <w:szCs w:val="20"/>
          <w:shd w:val="clear" w:color="auto" w:fill="FFFFFF"/>
        </w:rPr>
        <w:t>British-history.ac.uk. 2021. </w:t>
      </w:r>
      <w:r w:rsidRPr="00AE461A">
        <w:rPr>
          <w:rFonts w:ascii="Arial" w:hAnsi="Arial" w:cs="Arial"/>
          <w:i/>
          <w:iCs/>
          <w:color w:val="000000"/>
          <w:sz w:val="20"/>
          <w:szCs w:val="20"/>
        </w:rPr>
        <w:t>Roads | British History Online</w:t>
      </w:r>
      <w:r w:rsidRPr="00AE461A">
        <w:rPr>
          <w:rFonts w:ascii="Arial" w:hAnsi="Arial" w:cs="Arial"/>
          <w:color w:val="000000"/>
          <w:sz w:val="20"/>
          <w:szCs w:val="20"/>
          <w:shd w:val="clear" w:color="auto" w:fill="FFFFFF"/>
        </w:rPr>
        <w:t>. [online] Available at: &lt;https://www.british-history.ac.uk/vch/wilts/vol4/pp254-271&gt; [Accessed 11 July 2021].</w:t>
      </w:r>
    </w:p>
    <w:p w14:paraId="3F7541A1" w14:textId="77777777" w:rsidR="00141B60" w:rsidRDefault="00141B60" w:rsidP="00141B60">
      <w:pPr>
        <w:ind w:left="426"/>
      </w:pPr>
    </w:p>
    <w:p w14:paraId="10638A71" w14:textId="77777777" w:rsidR="00141B60" w:rsidRPr="00AE461A" w:rsidRDefault="00141B60" w:rsidP="00141B60">
      <w:pPr>
        <w:ind w:left="426"/>
      </w:pPr>
      <w:r w:rsidRPr="00AE461A">
        <w:rPr>
          <w:rFonts w:ascii="Arial" w:hAnsi="Arial" w:cs="Arial"/>
          <w:color w:val="000000"/>
          <w:sz w:val="20"/>
          <w:szCs w:val="20"/>
          <w:shd w:val="clear" w:color="auto" w:fill="FFFFFF"/>
        </w:rPr>
        <w:t>Childrenssociety.org.uk. 2021. </w:t>
      </w:r>
      <w:r w:rsidRPr="00AE461A">
        <w:rPr>
          <w:rFonts w:ascii="Arial" w:hAnsi="Arial" w:cs="Arial"/>
          <w:i/>
          <w:iCs/>
          <w:color w:val="000000"/>
          <w:sz w:val="20"/>
          <w:szCs w:val="20"/>
        </w:rPr>
        <w:t>What Is County Lines? | The Children's Society</w:t>
      </w:r>
      <w:r w:rsidRPr="00AE461A">
        <w:rPr>
          <w:rFonts w:ascii="Arial" w:hAnsi="Arial" w:cs="Arial"/>
          <w:color w:val="000000"/>
          <w:sz w:val="20"/>
          <w:szCs w:val="20"/>
          <w:shd w:val="clear" w:color="auto" w:fill="FFFFFF"/>
        </w:rPr>
        <w:t>. [online] Available at: &lt;https://www.childrenssociety.org.uk/what-we-do/our-work/child-criminal-exploitation-and-county-lines/what-is-county-lines?gclid=EAIaIQobChMI-uXxsdLQ8QIVb4BQBh26ZAjHEAAYASAAEgJXp_D_BwE&gt; [Accessed 11 July 2021].</w:t>
      </w:r>
    </w:p>
    <w:p w14:paraId="55C2D96E" w14:textId="77777777" w:rsidR="00141B60" w:rsidRDefault="00141B60" w:rsidP="00141B60">
      <w:pPr>
        <w:ind w:left="426"/>
        <w:rPr>
          <w:rFonts w:ascii="Arial" w:hAnsi="Arial" w:cs="Arial"/>
          <w:color w:val="000000"/>
          <w:sz w:val="20"/>
          <w:szCs w:val="20"/>
          <w:shd w:val="clear" w:color="auto" w:fill="FFFFFF"/>
        </w:rPr>
      </w:pPr>
    </w:p>
    <w:p w14:paraId="2F1C3CA2" w14:textId="77777777" w:rsidR="00141B60" w:rsidRPr="00F21A95" w:rsidRDefault="00141B60" w:rsidP="00141B60">
      <w:pPr>
        <w:ind w:left="426"/>
      </w:pPr>
      <w:r w:rsidRPr="00F21A95">
        <w:rPr>
          <w:rFonts w:ascii="Arial" w:hAnsi="Arial" w:cs="Arial"/>
          <w:color w:val="000000"/>
          <w:sz w:val="20"/>
          <w:szCs w:val="20"/>
          <w:shd w:val="clear" w:color="auto" w:fill="FFFFFF"/>
        </w:rPr>
        <w:t>College of Policing. 2021. </w:t>
      </w:r>
      <w:r w:rsidRPr="00F21A95">
        <w:rPr>
          <w:rFonts w:ascii="Arial" w:hAnsi="Arial" w:cs="Arial"/>
          <w:i/>
          <w:iCs/>
          <w:color w:val="000000"/>
          <w:sz w:val="20"/>
          <w:szCs w:val="20"/>
        </w:rPr>
        <w:t>Code of Ethics | College of Policing</w:t>
      </w:r>
      <w:r w:rsidRPr="00F21A95">
        <w:rPr>
          <w:rFonts w:ascii="Arial" w:hAnsi="Arial" w:cs="Arial"/>
          <w:color w:val="000000"/>
          <w:sz w:val="20"/>
          <w:szCs w:val="20"/>
          <w:shd w:val="clear" w:color="auto" w:fill="FFFFFF"/>
        </w:rPr>
        <w:t>. [online] Available at: &lt;https://www.college.police.uk/ethics/code-of-ethics&gt; [Accessed 11 July 2021].</w:t>
      </w:r>
    </w:p>
    <w:p w14:paraId="694EED5D" w14:textId="77777777" w:rsidR="00141B60" w:rsidRDefault="00141B60" w:rsidP="00141B60">
      <w:pPr>
        <w:ind w:left="426"/>
        <w:rPr>
          <w:rFonts w:ascii="Arial" w:hAnsi="Arial" w:cs="Arial"/>
          <w:color w:val="000000"/>
          <w:sz w:val="20"/>
          <w:szCs w:val="20"/>
          <w:shd w:val="clear" w:color="auto" w:fill="FFFFFF"/>
        </w:rPr>
      </w:pPr>
    </w:p>
    <w:p w14:paraId="13F4F2D0" w14:textId="77777777" w:rsidR="00141B60" w:rsidRPr="00F21A95" w:rsidRDefault="00141B60" w:rsidP="00141B60">
      <w:pPr>
        <w:ind w:left="426"/>
      </w:pPr>
      <w:r w:rsidRPr="00F21A95">
        <w:rPr>
          <w:rFonts w:ascii="Arial" w:hAnsi="Arial" w:cs="Arial"/>
          <w:color w:val="000000"/>
          <w:sz w:val="20"/>
          <w:szCs w:val="20"/>
          <w:shd w:val="clear" w:color="auto" w:fill="FFFFFF"/>
        </w:rPr>
        <w:t>Ebrary. 2021. </w:t>
      </w:r>
      <w:r w:rsidRPr="00F21A95">
        <w:rPr>
          <w:rFonts w:ascii="Arial" w:hAnsi="Arial" w:cs="Arial"/>
          <w:i/>
          <w:iCs/>
          <w:color w:val="000000"/>
          <w:sz w:val="20"/>
          <w:szCs w:val="20"/>
        </w:rPr>
        <w:t>Crime Pattern Theory</w:t>
      </w:r>
      <w:r w:rsidRPr="00F21A95">
        <w:rPr>
          <w:rFonts w:ascii="Arial" w:hAnsi="Arial" w:cs="Arial"/>
          <w:color w:val="000000"/>
          <w:sz w:val="20"/>
          <w:szCs w:val="20"/>
          <w:shd w:val="clear" w:color="auto" w:fill="FFFFFF"/>
        </w:rPr>
        <w:t>. [online] Available at: &lt;https://ebrary.net/109977/law/crime_pattern_theory&gt; [Accessed 11 July 2021].</w:t>
      </w:r>
    </w:p>
    <w:p w14:paraId="3713C9DD" w14:textId="77777777" w:rsidR="00141B60" w:rsidRDefault="00141B60" w:rsidP="00141B60">
      <w:pPr>
        <w:ind w:left="426"/>
        <w:rPr>
          <w:rFonts w:ascii="Arial" w:hAnsi="Arial" w:cs="Arial"/>
          <w:color w:val="000000"/>
          <w:sz w:val="20"/>
          <w:szCs w:val="20"/>
          <w:shd w:val="clear" w:color="auto" w:fill="FFFFFF"/>
        </w:rPr>
      </w:pPr>
    </w:p>
    <w:p w14:paraId="0D33F4E3" w14:textId="77777777" w:rsidR="00141B60" w:rsidRDefault="00141B60" w:rsidP="00141B60">
      <w:pPr>
        <w:ind w:left="426"/>
        <w:rPr>
          <w:rFonts w:ascii="Arial" w:hAnsi="Arial" w:cs="Arial"/>
          <w:color w:val="000000"/>
          <w:sz w:val="20"/>
          <w:szCs w:val="20"/>
          <w:shd w:val="clear" w:color="auto" w:fill="FFFFFF"/>
        </w:rPr>
      </w:pPr>
      <w:r w:rsidRPr="00F21A95">
        <w:rPr>
          <w:rFonts w:ascii="Arial" w:hAnsi="Arial" w:cs="Arial"/>
          <w:color w:val="000000"/>
          <w:sz w:val="20"/>
          <w:szCs w:val="20"/>
          <w:shd w:val="clear" w:color="auto" w:fill="FFFFFF"/>
        </w:rPr>
        <w:t>First Aid Training Cooperative. 2021. </w:t>
      </w:r>
      <w:r w:rsidRPr="00F21A95">
        <w:rPr>
          <w:rFonts w:ascii="Arial" w:hAnsi="Arial" w:cs="Arial"/>
          <w:i/>
          <w:iCs/>
          <w:color w:val="000000"/>
          <w:sz w:val="20"/>
          <w:szCs w:val="20"/>
        </w:rPr>
        <w:t>Major Incident Management (METHANE) - First Aid Training Cooperative</w:t>
      </w:r>
      <w:r w:rsidRPr="00F21A95">
        <w:rPr>
          <w:rFonts w:ascii="Arial" w:hAnsi="Arial" w:cs="Arial"/>
          <w:color w:val="000000"/>
          <w:sz w:val="20"/>
          <w:szCs w:val="20"/>
          <w:shd w:val="clear" w:color="auto" w:fill="FFFFFF"/>
        </w:rPr>
        <w:t>. [online] Available at: &lt;https://firstaidtrainingcooperative.co.uk/major-incident-management-methane/&gt; [Accessed 11 July 2021].</w:t>
      </w:r>
    </w:p>
    <w:p w14:paraId="1D465486" w14:textId="77777777" w:rsidR="00141B60" w:rsidRDefault="00141B60" w:rsidP="00141B60">
      <w:pPr>
        <w:ind w:left="426"/>
      </w:pPr>
    </w:p>
    <w:p w14:paraId="2E256B07" w14:textId="77777777" w:rsidR="00141B60" w:rsidRPr="005A5E7C" w:rsidRDefault="00141B60" w:rsidP="00141B60">
      <w:pPr>
        <w:ind w:left="426"/>
      </w:pPr>
      <w:r w:rsidRPr="005A5E7C">
        <w:rPr>
          <w:rFonts w:ascii="Arial" w:hAnsi="Arial" w:cs="Arial"/>
          <w:color w:val="000000"/>
          <w:sz w:val="20"/>
          <w:szCs w:val="20"/>
          <w:shd w:val="clear" w:color="auto" w:fill="FFFFFF"/>
        </w:rPr>
        <w:t>Forensicsciencesimplified.org. 2021. </w:t>
      </w:r>
      <w:r w:rsidRPr="005A5E7C">
        <w:rPr>
          <w:rFonts w:ascii="Arial" w:hAnsi="Arial" w:cs="Arial"/>
          <w:i/>
          <w:iCs/>
          <w:color w:val="000000"/>
          <w:sz w:val="20"/>
          <w:szCs w:val="20"/>
        </w:rPr>
        <w:t>Trace Evidence: Principles</w:t>
      </w:r>
      <w:r w:rsidRPr="005A5E7C">
        <w:rPr>
          <w:rFonts w:ascii="Arial" w:hAnsi="Arial" w:cs="Arial"/>
          <w:color w:val="000000"/>
          <w:sz w:val="20"/>
          <w:szCs w:val="20"/>
          <w:shd w:val="clear" w:color="auto" w:fill="FFFFFF"/>
        </w:rPr>
        <w:t>. [online] Available at: &lt;http://www.forensicsciencesimplified.org/trace/principles.html&gt; [Accessed 11 July 2021].</w:t>
      </w:r>
    </w:p>
    <w:p w14:paraId="6C87B6EB" w14:textId="77777777" w:rsidR="00141B60" w:rsidRDefault="00141B60" w:rsidP="00141B60">
      <w:pPr>
        <w:ind w:left="426"/>
      </w:pPr>
    </w:p>
    <w:p w14:paraId="2D814B3C" w14:textId="77777777" w:rsidR="00141B60" w:rsidRPr="00F21A95" w:rsidRDefault="00141B60" w:rsidP="00141B60">
      <w:pPr>
        <w:ind w:left="426"/>
      </w:pPr>
      <w:r w:rsidRPr="00F21A95">
        <w:rPr>
          <w:rFonts w:ascii="Arial" w:hAnsi="Arial" w:cs="Arial"/>
          <w:color w:val="000000"/>
          <w:sz w:val="20"/>
          <w:szCs w:val="20"/>
          <w:shd w:val="clear" w:color="auto" w:fill="FFFFFF"/>
        </w:rPr>
        <w:t>GOV.UK. 2021. </w:t>
      </w:r>
      <w:r w:rsidRPr="00F21A95">
        <w:rPr>
          <w:rFonts w:ascii="Arial" w:hAnsi="Arial" w:cs="Arial"/>
          <w:i/>
          <w:iCs/>
          <w:color w:val="000000"/>
          <w:sz w:val="20"/>
          <w:szCs w:val="20"/>
        </w:rPr>
        <w:t>County Lines exploitation: applying All Our Health</w:t>
      </w:r>
      <w:r w:rsidRPr="00F21A95">
        <w:rPr>
          <w:rFonts w:ascii="Arial" w:hAnsi="Arial" w:cs="Arial"/>
          <w:color w:val="000000"/>
          <w:sz w:val="20"/>
          <w:szCs w:val="20"/>
          <w:shd w:val="clear" w:color="auto" w:fill="FFFFFF"/>
        </w:rPr>
        <w:t>. [online] Available at: &lt;https://www.gov.uk/government/publications/county-lines-exploitation-applying-all-our-health/county-lines-exploitation-applying-all-our-health&gt; [Accessed 11 July 2021].</w:t>
      </w:r>
    </w:p>
    <w:p w14:paraId="54300BFF" w14:textId="77777777" w:rsidR="00141B60" w:rsidRDefault="00141B60" w:rsidP="00141B60">
      <w:pPr>
        <w:ind w:left="426"/>
      </w:pPr>
    </w:p>
    <w:p w14:paraId="52490F40" w14:textId="77777777" w:rsidR="00141B60" w:rsidRPr="00AE461A" w:rsidRDefault="00141B60" w:rsidP="00141B60">
      <w:pPr>
        <w:ind w:left="426"/>
      </w:pPr>
      <w:r w:rsidRPr="00AE461A">
        <w:rPr>
          <w:rFonts w:ascii="Arial" w:hAnsi="Arial" w:cs="Arial"/>
          <w:color w:val="000000"/>
          <w:sz w:val="20"/>
          <w:szCs w:val="20"/>
          <w:shd w:val="clear" w:color="auto" w:fill="FFFFFF"/>
        </w:rPr>
        <w:t>GOV.UK. 2021. </w:t>
      </w:r>
      <w:r w:rsidRPr="00AE461A">
        <w:rPr>
          <w:rFonts w:ascii="Arial" w:hAnsi="Arial" w:cs="Arial"/>
          <w:i/>
          <w:iCs/>
          <w:color w:val="000000"/>
          <w:sz w:val="20"/>
          <w:szCs w:val="20"/>
        </w:rPr>
        <w:t>Operation of police powers under the Terrorism Act 2000 and subsequent legislation: Arrests, outcomes, and stop and search Great Britain, year ending March 2021</w:t>
      </w:r>
      <w:r w:rsidRPr="00AE461A">
        <w:rPr>
          <w:rFonts w:ascii="Arial" w:hAnsi="Arial" w:cs="Arial"/>
          <w:color w:val="000000"/>
          <w:sz w:val="20"/>
          <w:szCs w:val="20"/>
          <w:shd w:val="clear" w:color="auto" w:fill="FFFFFF"/>
        </w:rPr>
        <w:t>. [online] Available at: &lt;https://www.gov.uk/government/statistics/operation-of-police-powers-under-the-terrorism-act-2000-financial-year-ending-march-2021/operation-of-police-powers-under-the-terrorism-act-2000-and-subsequent-legislation-arrests-outcomes-and-stop-and-search-great-britain-year-ending&gt; [Accessed 11 July 2021].</w:t>
      </w:r>
    </w:p>
    <w:p w14:paraId="57DAED61" w14:textId="77777777" w:rsidR="00141B60" w:rsidRDefault="00141B60" w:rsidP="00141B60">
      <w:pPr>
        <w:ind w:left="426"/>
      </w:pPr>
    </w:p>
    <w:p w14:paraId="04D187FF" w14:textId="77777777" w:rsidR="00141B60" w:rsidRPr="00F21A95" w:rsidRDefault="00141B60" w:rsidP="00141B60">
      <w:pPr>
        <w:ind w:left="426"/>
      </w:pPr>
      <w:r w:rsidRPr="00F21A95">
        <w:rPr>
          <w:rFonts w:ascii="Arial" w:hAnsi="Arial" w:cs="Arial"/>
          <w:color w:val="000000"/>
          <w:sz w:val="20"/>
          <w:szCs w:val="20"/>
          <w:shd w:val="clear" w:color="auto" w:fill="FFFFFF"/>
        </w:rPr>
        <w:t>Howard, Y., 2021. </w:t>
      </w:r>
      <w:r w:rsidRPr="00F21A95">
        <w:rPr>
          <w:rFonts w:ascii="Arial" w:hAnsi="Arial" w:cs="Arial"/>
          <w:i/>
          <w:iCs/>
          <w:color w:val="000000"/>
          <w:sz w:val="20"/>
          <w:szCs w:val="20"/>
        </w:rPr>
        <w:t>The Different Types of Unconscious Bias – EW Group</w:t>
      </w:r>
      <w:r w:rsidRPr="00F21A95">
        <w:rPr>
          <w:rFonts w:ascii="Arial" w:hAnsi="Arial" w:cs="Arial"/>
          <w:color w:val="000000"/>
          <w:sz w:val="20"/>
          <w:szCs w:val="20"/>
          <w:shd w:val="clear" w:color="auto" w:fill="FFFFFF"/>
        </w:rPr>
        <w:t>. [online] EW Group. Available at: &lt;https://theewgroup.com/different-types-unconscious-bias/&gt; [Accessed 11 July 2021].</w:t>
      </w:r>
    </w:p>
    <w:p w14:paraId="755AE85F" w14:textId="77777777" w:rsidR="00141B60" w:rsidRDefault="00141B60" w:rsidP="00141B60">
      <w:pPr>
        <w:ind w:left="426"/>
      </w:pPr>
    </w:p>
    <w:p w14:paraId="3B918131" w14:textId="77777777" w:rsidR="00141B60" w:rsidRDefault="00141B60" w:rsidP="00141B60">
      <w:pPr>
        <w:ind w:left="426"/>
        <w:rPr>
          <w:rFonts w:ascii="Arial" w:hAnsi="Arial" w:cs="Arial"/>
          <w:color w:val="000000"/>
          <w:sz w:val="20"/>
          <w:szCs w:val="20"/>
          <w:shd w:val="clear" w:color="auto" w:fill="FFFFFF"/>
        </w:rPr>
      </w:pPr>
      <w:r w:rsidRPr="00F21A95">
        <w:rPr>
          <w:rFonts w:ascii="Arial" w:hAnsi="Arial" w:cs="Arial"/>
          <w:color w:val="000000"/>
          <w:sz w:val="20"/>
          <w:szCs w:val="20"/>
          <w:shd w:val="clear" w:color="auto" w:fill="FFFFFF"/>
        </w:rPr>
        <w:t>Kirk-Wade, E. and Allen, G., 2021. </w:t>
      </w:r>
      <w:r w:rsidRPr="00F21A95">
        <w:rPr>
          <w:rFonts w:ascii="Arial" w:hAnsi="Arial" w:cs="Arial"/>
          <w:i/>
          <w:iCs/>
          <w:color w:val="000000"/>
          <w:sz w:val="20"/>
          <w:szCs w:val="20"/>
        </w:rPr>
        <w:t>Knife crime statistics</w:t>
      </w:r>
      <w:r w:rsidRPr="00F21A95">
        <w:rPr>
          <w:rFonts w:ascii="Arial" w:hAnsi="Arial" w:cs="Arial"/>
          <w:color w:val="000000"/>
          <w:sz w:val="20"/>
          <w:szCs w:val="20"/>
          <w:shd w:val="clear" w:color="auto" w:fill="FFFFFF"/>
        </w:rPr>
        <w:t>. [online] House of Commons Library. Available at: &lt;https://commonslibrary.parliament.uk/research-briefings/sn04304/&gt; [Accessed 11 July 2021].</w:t>
      </w:r>
    </w:p>
    <w:p w14:paraId="5816183B" w14:textId="77777777" w:rsidR="00141B60" w:rsidRDefault="00141B60" w:rsidP="00141B60">
      <w:pPr>
        <w:ind w:left="426"/>
      </w:pPr>
    </w:p>
    <w:p w14:paraId="62AC6AB2" w14:textId="77777777" w:rsidR="00141B60" w:rsidRDefault="00141B60" w:rsidP="00141B60">
      <w:pPr>
        <w:ind w:left="426"/>
      </w:pPr>
      <w:r>
        <w:rPr>
          <w:rFonts w:ascii="Arial" w:hAnsi="Arial" w:cs="Arial"/>
          <w:color w:val="000000"/>
          <w:sz w:val="20"/>
          <w:szCs w:val="20"/>
          <w:shd w:val="clear" w:color="auto" w:fill="FFFFFF"/>
        </w:rPr>
        <w:t>Local.gov.uk. 2021. [online] Available at: &lt;https://www.local.gov.uk/sites/default/files/documents/Intelligence%20Management%20Training.pdf&gt; [Accessed 11 July 2021].</w:t>
      </w:r>
    </w:p>
    <w:p w14:paraId="0B8611A6" w14:textId="77777777" w:rsidR="00141B60" w:rsidRDefault="00141B60" w:rsidP="00141B60">
      <w:pPr>
        <w:ind w:left="426"/>
      </w:pPr>
    </w:p>
    <w:p w14:paraId="315FBEC2" w14:textId="77777777" w:rsidR="00141B60" w:rsidRDefault="00141B60" w:rsidP="00141B60">
      <w:pPr>
        <w:ind w:left="426"/>
        <w:rPr>
          <w:rFonts w:ascii="Arial" w:hAnsi="Arial" w:cs="Arial"/>
          <w:color w:val="000000"/>
          <w:sz w:val="20"/>
          <w:szCs w:val="20"/>
          <w:shd w:val="clear" w:color="auto" w:fill="FFFFFF"/>
        </w:rPr>
      </w:pPr>
      <w:r w:rsidRPr="005A5E7C">
        <w:rPr>
          <w:rFonts w:ascii="Arial" w:hAnsi="Arial" w:cs="Arial"/>
          <w:color w:val="000000"/>
          <w:sz w:val="20"/>
          <w:szCs w:val="20"/>
          <w:shd w:val="clear" w:color="auto" w:fill="FFFFFF"/>
        </w:rPr>
        <w:lastRenderedPageBreak/>
        <w:t>Loveridge-Greene, O., 2021. </w:t>
      </w:r>
      <w:r w:rsidRPr="005A5E7C">
        <w:rPr>
          <w:rFonts w:ascii="Arial" w:hAnsi="Arial" w:cs="Arial"/>
          <w:i/>
          <w:iCs/>
          <w:color w:val="000000"/>
          <w:sz w:val="20"/>
          <w:szCs w:val="20"/>
        </w:rPr>
        <w:t>Here's why the 'Golden Hour' in a murder investigation is so important</w:t>
      </w:r>
      <w:r w:rsidRPr="005A5E7C">
        <w:rPr>
          <w:rFonts w:ascii="Arial" w:hAnsi="Arial" w:cs="Arial"/>
          <w:color w:val="000000"/>
          <w:sz w:val="20"/>
          <w:szCs w:val="20"/>
          <w:shd w:val="clear" w:color="auto" w:fill="FFFFFF"/>
        </w:rPr>
        <w:t>. [online] The Sun. Available at: &lt;https://www.thesun.co.uk/news/4602781/golden-hour-murder-investigation-an-hour-to-catch-a-killer/&gt; [Accessed 11 July 2021].</w:t>
      </w:r>
    </w:p>
    <w:p w14:paraId="4125EDD2" w14:textId="77777777" w:rsidR="00141B60" w:rsidRDefault="00141B60" w:rsidP="00141B60">
      <w:pPr>
        <w:ind w:left="426"/>
      </w:pPr>
    </w:p>
    <w:p w14:paraId="672166DB" w14:textId="77777777" w:rsidR="00141B60" w:rsidRPr="00F21A95" w:rsidRDefault="00141B60" w:rsidP="00141B60">
      <w:pPr>
        <w:ind w:left="426"/>
      </w:pPr>
      <w:r w:rsidRPr="00F21A95">
        <w:rPr>
          <w:rFonts w:ascii="Arial" w:hAnsi="Arial" w:cs="Arial"/>
          <w:color w:val="000000"/>
          <w:sz w:val="20"/>
          <w:szCs w:val="20"/>
          <w:shd w:val="clear" w:color="auto" w:fill="FFFFFF"/>
        </w:rPr>
        <w:t>Netflix.com. 2021. </w:t>
      </w:r>
      <w:r w:rsidRPr="00F21A95">
        <w:rPr>
          <w:rFonts w:ascii="Arial" w:hAnsi="Arial" w:cs="Arial"/>
          <w:i/>
          <w:iCs/>
          <w:color w:val="000000"/>
          <w:sz w:val="20"/>
          <w:szCs w:val="20"/>
        </w:rPr>
        <w:t>Top Boy | Netflix Official Site</w:t>
      </w:r>
      <w:r w:rsidRPr="00F21A95">
        <w:rPr>
          <w:rFonts w:ascii="Arial" w:hAnsi="Arial" w:cs="Arial"/>
          <w:color w:val="000000"/>
          <w:sz w:val="20"/>
          <w:szCs w:val="20"/>
          <w:shd w:val="clear" w:color="auto" w:fill="FFFFFF"/>
        </w:rPr>
        <w:t>. [online] Available at: &lt;https://www.netflix.com/gb/title/80217669&gt; [Accessed 11 July 2021].</w:t>
      </w:r>
    </w:p>
    <w:p w14:paraId="0773CA09" w14:textId="77777777" w:rsidR="00141B60" w:rsidRDefault="00141B60" w:rsidP="00141B60">
      <w:pPr>
        <w:ind w:left="426"/>
      </w:pPr>
    </w:p>
    <w:p w14:paraId="001A7305" w14:textId="77777777" w:rsidR="00141B60" w:rsidRPr="00F21A95" w:rsidRDefault="00141B60" w:rsidP="00141B60">
      <w:pPr>
        <w:ind w:left="426"/>
      </w:pPr>
      <w:r w:rsidRPr="00F21A95">
        <w:rPr>
          <w:rFonts w:ascii="Arial" w:hAnsi="Arial" w:cs="Arial"/>
          <w:color w:val="000000"/>
          <w:sz w:val="20"/>
          <w:szCs w:val="20"/>
          <w:shd w:val="clear" w:color="auto" w:fill="FFFFFF"/>
        </w:rPr>
        <w:t>Police.uw.edu. 2021. </w:t>
      </w:r>
      <w:r w:rsidRPr="00F21A95">
        <w:rPr>
          <w:rFonts w:ascii="Arial" w:hAnsi="Arial" w:cs="Arial"/>
          <w:i/>
          <w:iCs/>
          <w:color w:val="000000"/>
          <w:sz w:val="20"/>
          <w:szCs w:val="20"/>
        </w:rPr>
        <w:t>The Peelian Principles | UW Police</w:t>
      </w:r>
      <w:r w:rsidRPr="00F21A95">
        <w:rPr>
          <w:rFonts w:ascii="Arial" w:hAnsi="Arial" w:cs="Arial"/>
          <w:color w:val="000000"/>
          <w:sz w:val="20"/>
          <w:szCs w:val="20"/>
          <w:shd w:val="clear" w:color="auto" w:fill="FFFFFF"/>
        </w:rPr>
        <w:t>. [online] Available at: &lt;http://police.uw.edu/faqs/the-peelian-principles/&gt; [Accessed 11 July 2021].</w:t>
      </w:r>
    </w:p>
    <w:p w14:paraId="11BB3FB1" w14:textId="77777777" w:rsidR="00141B60" w:rsidRDefault="00141B60" w:rsidP="00141B60">
      <w:pPr>
        <w:ind w:left="426"/>
      </w:pPr>
    </w:p>
    <w:p w14:paraId="5787179B" w14:textId="77777777" w:rsidR="00141B60" w:rsidRPr="005A5E7C" w:rsidRDefault="00141B60" w:rsidP="00141B60">
      <w:pPr>
        <w:ind w:left="426"/>
      </w:pPr>
      <w:r w:rsidRPr="005A5E7C">
        <w:rPr>
          <w:rFonts w:ascii="Arial" w:hAnsi="Arial" w:cs="Arial"/>
          <w:color w:val="000000"/>
          <w:sz w:val="20"/>
          <w:szCs w:val="20"/>
          <w:shd w:val="clear" w:color="auto" w:fill="FFFFFF"/>
        </w:rPr>
        <w:t>Psni.police.uk. 2021. [online] Available at: &lt;https://www.psni.police.uk/globalassets/advice--information/our-publications/policies-and-service-procedures/serious-crime-scenes-231116.pdf&gt; [Accessed 11 July 2021].</w:t>
      </w:r>
    </w:p>
    <w:p w14:paraId="74A18741" w14:textId="77777777" w:rsidR="00141B60" w:rsidRDefault="00141B60" w:rsidP="00141B60">
      <w:pPr>
        <w:ind w:left="426"/>
      </w:pPr>
    </w:p>
    <w:p w14:paraId="73CEB4E2" w14:textId="77777777" w:rsidR="00141B60" w:rsidRPr="00AE461A" w:rsidRDefault="00141B60" w:rsidP="00141B60">
      <w:pPr>
        <w:ind w:left="426"/>
      </w:pPr>
      <w:r w:rsidRPr="00AE461A">
        <w:rPr>
          <w:rFonts w:ascii="Arial" w:hAnsi="Arial" w:cs="Arial"/>
          <w:color w:val="000000"/>
          <w:sz w:val="20"/>
          <w:szCs w:val="20"/>
          <w:shd w:val="clear" w:color="auto" w:fill="FFFFFF"/>
        </w:rPr>
        <w:t>Rac.co.uk. 2021. </w:t>
      </w:r>
      <w:r w:rsidRPr="00AE461A">
        <w:rPr>
          <w:rFonts w:ascii="Arial" w:hAnsi="Arial" w:cs="Arial"/>
          <w:i/>
          <w:iCs/>
          <w:color w:val="000000"/>
          <w:sz w:val="20"/>
          <w:szCs w:val="20"/>
        </w:rPr>
        <w:t>What is ANPR and how does it work? | RAC Drive</w:t>
      </w:r>
      <w:r w:rsidRPr="00AE461A">
        <w:rPr>
          <w:rFonts w:ascii="Arial" w:hAnsi="Arial" w:cs="Arial"/>
          <w:color w:val="000000"/>
          <w:sz w:val="20"/>
          <w:szCs w:val="20"/>
          <w:shd w:val="clear" w:color="auto" w:fill="FFFFFF"/>
        </w:rPr>
        <w:t>. [online] Available at: &lt;https://www.rac.co.uk/drive/advice/cameras/what-is-anpr-and-how-does-it-work/#:~:text=ANPR%20technology%20is%20generally%20used,the%20Department%20for%20Transport%20(DfT)&gt; [Accessed 11 July 2021].</w:t>
      </w:r>
    </w:p>
    <w:p w14:paraId="5BFE2E12" w14:textId="77777777" w:rsidR="00141B60" w:rsidRDefault="00141B60" w:rsidP="00141B60">
      <w:pPr>
        <w:ind w:left="426"/>
      </w:pPr>
    </w:p>
    <w:p w14:paraId="413A5F00" w14:textId="77777777" w:rsidR="00141B60" w:rsidRDefault="00141B60" w:rsidP="00141B60">
      <w:pPr>
        <w:ind w:left="426"/>
        <w:rPr>
          <w:rFonts w:ascii="Arial" w:hAnsi="Arial" w:cs="Arial"/>
          <w:color w:val="000000"/>
          <w:sz w:val="20"/>
          <w:szCs w:val="20"/>
          <w:shd w:val="clear" w:color="auto" w:fill="FFFFFF"/>
        </w:rPr>
      </w:pPr>
      <w:r w:rsidRPr="00AE461A">
        <w:rPr>
          <w:rFonts w:ascii="Arial" w:hAnsi="Arial" w:cs="Arial"/>
          <w:color w:val="000000"/>
          <w:sz w:val="20"/>
          <w:szCs w:val="20"/>
          <w:shd w:val="clear" w:color="auto" w:fill="FFFFFF"/>
        </w:rPr>
        <w:t>Rome2rio.com. 2021. [online] Available at: &lt;https://www.rome2rio.com/s/Dover-England/Swansea&gt; [Accessed 11 July 2021].</w:t>
      </w:r>
    </w:p>
    <w:p w14:paraId="775B6381" w14:textId="77777777" w:rsidR="00141B60" w:rsidRDefault="00141B60" w:rsidP="00141B60">
      <w:pPr>
        <w:ind w:left="426"/>
      </w:pPr>
    </w:p>
    <w:p w14:paraId="08054A45" w14:textId="77777777" w:rsidR="00141B60" w:rsidRPr="00F21A95" w:rsidRDefault="00141B60" w:rsidP="00141B60">
      <w:pPr>
        <w:ind w:left="426"/>
      </w:pPr>
      <w:r w:rsidRPr="00F21A95">
        <w:rPr>
          <w:rFonts w:ascii="Arial" w:hAnsi="Arial" w:cs="Arial"/>
          <w:color w:val="000000"/>
          <w:sz w:val="20"/>
          <w:szCs w:val="20"/>
          <w:shd w:val="clear" w:color="auto" w:fill="FFFFFF"/>
        </w:rPr>
        <w:t>Sciencedirect.com. 2021. </w:t>
      </w:r>
      <w:r w:rsidRPr="00F21A95">
        <w:rPr>
          <w:rFonts w:ascii="Arial" w:hAnsi="Arial" w:cs="Arial"/>
          <w:i/>
          <w:iCs/>
          <w:color w:val="000000"/>
          <w:sz w:val="20"/>
          <w:szCs w:val="20"/>
        </w:rPr>
        <w:t>Routine Activity Theory - an overview | ScienceDirect Topics</w:t>
      </w:r>
      <w:r w:rsidRPr="00F21A95">
        <w:rPr>
          <w:rFonts w:ascii="Arial" w:hAnsi="Arial" w:cs="Arial"/>
          <w:color w:val="000000"/>
          <w:sz w:val="20"/>
          <w:szCs w:val="20"/>
          <w:shd w:val="clear" w:color="auto" w:fill="FFFFFF"/>
        </w:rPr>
        <w:t>. [online] Available at: &lt;https://www.sciencedirect.com/topics/social-sciences/routine-activity-theory&gt; [Accessed 11 July 2021].</w:t>
      </w:r>
    </w:p>
    <w:p w14:paraId="4DFEFD07" w14:textId="77777777" w:rsidR="00141B60" w:rsidRDefault="00141B60" w:rsidP="00141B60">
      <w:pPr>
        <w:ind w:left="426"/>
      </w:pPr>
    </w:p>
    <w:p w14:paraId="4A3DC5B7" w14:textId="77777777" w:rsidR="00141B60" w:rsidRPr="005A5E7C" w:rsidRDefault="00141B60" w:rsidP="00141B60">
      <w:pPr>
        <w:ind w:left="426"/>
      </w:pPr>
      <w:r w:rsidRPr="005A5E7C">
        <w:rPr>
          <w:rFonts w:ascii="Arial" w:hAnsi="Arial" w:cs="Arial"/>
          <w:color w:val="000000"/>
          <w:sz w:val="20"/>
          <w:szCs w:val="20"/>
          <w:shd w:val="clear" w:color="auto" w:fill="FFFFFF"/>
        </w:rPr>
        <w:t>Sky News. 2021. </w:t>
      </w:r>
      <w:r w:rsidRPr="005A5E7C">
        <w:rPr>
          <w:rFonts w:ascii="Arial" w:hAnsi="Arial" w:cs="Arial"/>
          <w:i/>
          <w:iCs/>
          <w:color w:val="000000"/>
          <w:sz w:val="20"/>
          <w:szCs w:val="20"/>
        </w:rPr>
        <w:t>Julia James death: Man charged with murder of police community support officer in Kent</w:t>
      </w:r>
      <w:r w:rsidRPr="005A5E7C">
        <w:rPr>
          <w:rFonts w:ascii="Arial" w:hAnsi="Arial" w:cs="Arial"/>
          <w:color w:val="000000"/>
          <w:sz w:val="20"/>
          <w:szCs w:val="20"/>
          <w:shd w:val="clear" w:color="auto" w:fill="FFFFFF"/>
        </w:rPr>
        <w:t>. [online] Available at: &lt;https://news.sky.com/story/julia-james-death-man-charged-with-murder-of-police-community-support-officer-in-kent-12302920&gt; [Accessed 11 July 2021].</w:t>
      </w:r>
    </w:p>
    <w:p w14:paraId="3ED6E4F5" w14:textId="77777777" w:rsidR="00141B60" w:rsidRDefault="00141B60" w:rsidP="00141B60">
      <w:pPr>
        <w:ind w:left="426"/>
      </w:pPr>
    </w:p>
    <w:p w14:paraId="551A5EEC" w14:textId="77777777" w:rsidR="00141B60" w:rsidRPr="00F21A95" w:rsidRDefault="00141B60" w:rsidP="00141B60">
      <w:pPr>
        <w:ind w:left="426"/>
      </w:pPr>
      <w:r w:rsidRPr="00F21A95">
        <w:rPr>
          <w:rFonts w:ascii="Arial" w:hAnsi="Arial" w:cs="Arial"/>
          <w:color w:val="000000"/>
          <w:sz w:val="20"/>
          <w:szCs w:val="20"/>
          <w:shd w:val="clear" w:color="auto" w:fill="FFFFFF"/>
        </w:rPr>
        <w:t>South Wales Argus. 2021. </w:t>
      </w:r>
      <w:r w:rsidRPr="00F21A95">
        <w:rPr>
          <w:rFonts w:ascii="Arial" w:hAnsi="Arial" w:cs="Arial"/>
          <w:i/>
          <w:iCs/>
          <w:color w:val="000000"/>
          <w:sz w:val="20"/>
          <w:szCs w:val="20"/>
        </w:rPr>
        <w:t>'Substantial investigation': 15 people arrested in relation to Mayhill riots</w:t>
      </w:r>
      <w:r w:rsidRPr="00F21A95">
        <w:rPr>
          <w:rFonts w:ascii="Arial" w:hAnsi="Arial" w:cs="Arial"/>
          <w:color w:val="000000"/>
          <w:sz w:val="20"/>
          <w:szCs w:val="20"/>
          <w:shd w:val="clear" w:color="auto" w:fill="FFFFFF"/>
        </w:rPr>
        <w:t>. [online] Available at: &lt;https://www.southwalesargus.co.uk/news/19335027.15-people-arrested-following-mayhill-riots-swansea/&gt; [Accessed 11 July 2021].</w:t>
      </w:r>
    </w:p>
    <w:p w14:paraId="6FB86E5B" w14:textId="77777777" w:rsidR="00141B60" w:rsidRDefault="00141B60" w:rsidP="00141B60">
      <w:pPr>
        <w:ind w:left="426"/>
      </w:pPr>
    </w:p>
    <w:p w14:paraId="116E851C" w14:textId="77777777" w:rsidR="00141B60" w:rsidRPr="00F21A95" w:rsidRDefault="00141B60" w:rsidP="00141B60">
      <w:pPr>
        <w:ind w:left="426"/>
      </w:pPr>
      <w:r w:rsidRPr="00F21A95">
        <w:rPr>
          <w:rFonts w:ascii="Arial" w:hAnsi="Arial" w:cs="Arial"/>
          <w:color w:val="000000"/>
          <w:sz w:val="20"/>
          <w:szCs w:val="20"/>
          <w:shd w:val="clear" w:color="auto" w:fill="FFFFFF"/>
        </w:rPr>
        <w:t>Southwalescommissioner.org.uk. 2021. </w:t>
      </w:r>
      <w:r w:rsidRPr="00F21A95">
        <w:rPr>
          <w:rFonts w:ascii="Arial" w:hAnsi="Arial" w:cs="Arial"/>
          <w:i/>
          <w:iCs/>
          <w:color w:val="000000"/>
          <w:sz w:val="20"/>
          <w:szCs w:val="20"/>
        </w:rPr>
        <w:t>Police &amp; Crime Plan 2021-2025</w:t>
      </w:r>
      <w:r w:rsidRPr="00F21A95">
        <w:rPr>
          <w:rFonts w:ascii="Arial" w:hAnsi="Arial" w:cs="Arial"/>
          <w:color w:val="000000"/>
          <w:sz w:val="20"/>
          <w:szCs w:val="20"/>
          <w:shd w:val="clear" w:color="auto" w:fill="FFFFFF"/>
        </w:rPr>
        <w:t>. [online] Available at: &lt;https://www.southwalescommissioner.org.uk/en/your-commissioner/police-crime-plan-2021-2025/&gt; [Accessed 11 July 2021].</w:t>
      </w:r>
    </w:p>
    <w:p w14:paraId="57F533F3" w14:textId="77777777" w:rsidR="00141B60" w:rsidRDefault="00141B60" w:rsidP="00141B60">
      <w:pPr>
        <w:ind w:left="426"/>
      </w:pPr>
    </w:p>
    <w:p w14:paraId="74D6D4A1" w14:textId="77777777" w:rsidR="00141B60" w:rsidRPr="00F21A95" w:rsidRDefault="00141B60" w:rsidP="00141B60">
      <w:pPr>
        <w:ind w:left="426"/>
      </w:pPr>
      <w:r w:rsidRPr="00F21A95">
        <w:rPr>
          <w:rFonts w:ascii="Arial" w:hAnsi="Arial" w:cs="Arial"/>
          <w:color w:val="000000"/>
          <w:sz w:val="20"/>
          <w:szCs w:val="20"/>
          <w:shd w:val="clear" w:color="auto" w:fill="FFFFFF"/>
        </w:rPr>
        <w:t>South-wales.police.uk. 2021. </w:t>
      </w:r>
      <w:r w:rsidRPr="00F21A95">
        <w:rPr>
          <w:rFonts w:ascii="Arial" w:hAnsi="Arial" w:cs="Arial"/>
          <w:i/>
          <w:iCs/>
          <w:color w:val="000000"/>
          <w:sz w:val="20"/>
          <w:szCs w:val="20"/>
        </w:rPr>
        <w:t>South Wales Police</w:t>
      </w:r>
      <w:r w:rsidRPr="00F21A95">
        <w:rPr>
          <w:rFonts w:ascii="Arial" w:hAnsi="Arial" w:cs="Arial"/>
          <w:color w:val="000000"/>
          <w:sz w:val="20"/>
          <w:szCs w:val="20"/>
          <w:shd w:val="clear" w:color="auto" w:fill="FFFFFF"/>
        </w:rPr>
        <w:t>. [online] Available at: &lt;https://www.south-wales.police.uk/police-forces/south-wales-police/areas/campaigns/campaigns/knife-crime/&gt; [Accessed 11 July 2021].</w:t>
      </w:r>
    </w:p>
    <w:p w14:paraId="70A81F25" w14:textId="77777777" w:rsidR="00141B60" w:rsidRDefault="00141B60" w:rsidP="00141B60">
      <w:pPr>
        <w:ind w:left="426"/>
      </w:pPr>
    </w:p>
    <w:p w14:paraId="7CBFB59D" w14:textId="77777777" w:rsidR="00141B60" w:rsidRPr="00F21A95" w:rsidRDefault="00141B60" w:rsidP="00141B60">
      <w:pPr>
        <w:ind w:left="426"/>
      </w:pPr>
      <w:r w:rsidRPr="00F21A95">
        <w:rPr>
          <w:rFonts w:ascii="Arial" w:hAnsi="Arial" w:cs="Arial"/>
          <w:color w:val="000000"/>
          <w:sz w:val="20"/>
          <w:szCs w:val="20"/>
          <w:shd w:val="clear" w:color="auto" w:fill="FFFFFF"/>
        </w:rPr>
        <w:t>The Center for Evidence-Based Crime Policy (CEBCP). 2021. </w:t>
      </w:r>
      <w:r w:rsidRPr="00F21A95">
        <w:rPr>
          <w:rFonts w:ascii="Arial" w:hAnsi="Arial" w:cs="Arial"/>
          <w:i/>
          <w:iCs/>
          <w:color w:val="000000"/>
          <w:sz w:val="20"/>
          <w:szCs w:val="20"/>
        </w:rPr>
        <w:t>Broken Windows Policing - The Center for Evidence-Based Crime Policy (CEBCP)</w:t>
      </w:r>
      <w:r w:rsidRPr="00F21A95">
        <w:rPr>
          <w:rFonts w:ascii="Arial" w:hAnsi="Arial" w:cs="Arial"/>
          <w:color w:val="000000"/>
          <w:sz w:val="20"/>
          <w:szCs w:val="20"/>
          <w:shd w:val="clear" w:color="auto" w:fill="FFFFFF"/>
        </w:rPr>
        <w:t>. [online] Available at: &lt;https://cebcp.org/evidence-based-policing/what-works-in-policing/research-evidence-review/broken-windows-policing/&gt; [Accessed 11 July 2021].</w:t>
      </w:r>
    </w:p>
    <w:p w14:paraId="61A74CE2" w14:textId="77777777" w:rsidR="00141B60" w:rsidRDefault="00141B60" w:rsidP="00141B60">
      <w:pPr>
        <w:ind w:left="426"/>
      </w:pPr>
    </w:p>
    <w:p w14:paraId="6A3D55E3" w14:textId="77777777" w:rsidR="00141B60" w:rsidRPr="00AE461A" w:rsidRDefault="00141B60" w:rsidP="00141B60">
      <w:pPr>
        <w:ind w:left="426"/>
      </w:pPr>
      <w:r>
        <w:rPr>
          <w:rFonts w:ascii="Arial" w:hAnsi="Arial" w:cs="Arial"/>
          <w:color w:val="000000"/>
          <w:sz w:val="20"/>
          <w:szCs w:val="20"/>
          <w:shd w:val="clear" w:color="auto" w:fill="FFFFFF"/>
        </w:rPr>
        <w:t>T</w:t>
      </w:r>
      <w:r w:rsidRPr="00AE461A">
        <w:rPr>
          <w:rFonts w:ascii="Arial" w:hAnsi="Arial" w:cs="Arial"/>
          <w:color w:val="000000"/>
          <w:sz w:val="20"/>
          <w:szCs w:val="20"/>
          <w:shd w:val="clear" w:color="auto" w:fill="FFFFFF"/>
        </w:rPr>
        <w:t>he Guardian. 2021. </w:t>
      </w:r>
      <w:r w:rsidRPr="00AE461A">
        <w:rPr>
          <w:rFonts w:ascii="Arial" w:hAnsi="Arial" w:cs="Arial"/>
          <w:i/>
          <w:iCs/>
          <w:color w:val="000000"/>
          <w:sz w:val="20"/>
          <w:szCs w:val="20"/>
        </w:rPr>
        <w:t>UK’s facial recognition technology ‘breaches privacy rights’</w:t>
      </w:r>
      <w:r w:rsidRPr="00AE461A">
        <w:rPr>
          <w:rFonts w:ascii="Arial" w:hAnsi="Arial" w:cs="Arial"/>
          <w:color w:val="000000"/>
          <w:sz w:val="20"/>
          <w:szCs w:val="20"/>
          <w:shd w:val="clear" w:color="auto" w:fill="FFFFFF"/>
        </w:rPr>
        <w:t>. [online] Available at: &lt;https://www.theguardian.com/technology/2020/jun/23/uks-facial-recognition-technology-breaches-privacy-rights&gt; [Accessed 11 July 2021].</w:t>
      </w:r>
    </w:p>
    <w:p w14:paraId="4E14D2DC" w14:textId="77777777" w:rsidR="00141B60" w:rsidRDefault="00141B60" w:rsidP="00141B60">
      <w:pPr>
        <w:ind w:left="426"/>
      </w:pPr>
    </w:p>
    <w:p w14:paraId="0FEA2342" w14:textId="77777777" w:rsidR="00141B60" w:rsidRPr="00F21A95" w:rsidRDefault="00141B60" w:rsidP="00141B60">
      <w:pPr>
        <w:ind w:left="426"/>
      </w:pPr>
      <w:r>
        <w:rPr>
          <w:rFonts w:ascii="Arial" w:hAnsi="Arial" w:cs="Arial"/>
          <w:color w:val="000000"/>
          <w:sz w:val="20"/>
          <w:szCs w:val="20"/>
          <w:shd w:val="clear" w:color="auto" w:fill="FFFFFF"/>
        </w:rPr>
        <w:t>T</w:t>
      </w:r>
      <w:r w:rsidRPr="00F21A95">
        <w:rPr>
          <w:rFonts w:ascii="Arial" w:hAnsi="Arial" w:cs="Arial"/>
          <w:color w:val="000000"/>
          <w:sz w:val="20"/>
          <w:szCs w:val="20"/>
          <w:shd w:val="clear" w:color="auto" w:fill="FFFFFF"/>
        </w:rPr>
        <w:t>he Guardian. 2021. </w:t>
      </w:r>
      <w:r w:rsidRPr="00F21A95">
        <w:rPr>
          <w:rFonts w:ascii="Arial" w:hAnsi="Arial" w:cs="Arial"/>
          <w:i/>
          <w:iCs/>
          <w:color w:val="000000"/>
          <w:sz w:val="20"/>
          <w:szCs w:val="20"/>
        </w:rPr>
        <w:t>Woolwich attack first UK murder to be transmitted 'live' on internet</w:t>
      </w:r>
      <w:r w:rsidRPr="00F21A95">
        <w:rPr>
          <w:rFonts w:ascii="Arial" w:hAnsi="Arial" w:cs="Arial"/>
          <w:color w:val="000000"/>
          <w:sz w:val="20"/>
          <w:szCs w:val="20"/>
          <w:shd w:val="clear" w:color="auto" w:fill="FFFFFF"/>
        </w:rPr>
        <w:t>. [online] Available at: &lt;https://www.theguardian.com/uk-news/2013/dec/19/woolwich-attack-first-uk-murder-transmitted-live-internet&gt; [Accessed 11 July 2021].</w:t>
      </w:r>
    </w:p>
    <w:p w14:paraId="24574C95" w14:textId="77777777" w:rsidR="00141B60" w:rsidRDefault="00141B60" w:rsidP="00141B60">
      <w:pPr>
        <w:ind w:left="426"/>
      </w:pPr>
    </w:p>
    <w:p w14:paraId="4421AD0C" w14:textId="77777777" w:rsidR="00141B60" w:rsidRPr="00F21A95" w:rsidRDefault="00141B60" w:rsidP="00141B60">
      <w:pPr>
        <w:ind w:left="426"/>
      </w:pPr>
      <w:r w:rsidRPr="00F21A95">
        <w:rPr>
          <w:rFonts w:ascii="Arial" w:hAnsi="Arial" w:cs="Arial"/>
          <w:color w:val="000000"/>
          <w:sz w:val="20"/>
          <w:szCs w:val="20"/>
          <w:shd w:val="clear" w:color="auto" w:fill="FFFFFF"/>
        </w:rPr>
        <w:t>Time. 2021. </w:t>
      </w:r>
      <w:r w:rsidRPr="00F21A95">
        <w:rPr>
          <w:rFonts w:ascii="Arial" w:hAnsi="Arial" w:cs="Arial"/>
          <w:i/>
          <w:iCs/>
          <w:color w:val="000000"/>
          <w:sz w:val="20"/>
          <w:szCs w:val="20"/>
        </w:rPr>
        <w:t>What to Know About the Explosion at Ariana Grande's Manchester Concert</w:t>
      </w:r>
      <w:r w:rsidRPr="00F21A95">
        <w:rPr>
          <w:rFonts w:ascii="Arial" w:hAnsi="Arial" w:cs="Arial"/>
          <w:color w:val="000000"/>
          <w:sz w:val="20"/>
          <w:szCs w:val="20"/>
          <w:shd w:val="clear" w:color="auto" w:fill="FFFFFF"/>
        </w:rPr>
        <w:t>. [online] Available at: &lt;https://time.com/4789743/ariana-grande-concert-manchester-arena-what-to-know-explosion/&gt; [Accessed 11 July 2021].</w:t>
      </w:r>
    </w:p>
    <w:p w14:paraId="5AF872AF" w14:textId="77777777" w:rsidR="00141B60" w:rsidRDefault="00141B60" w:rsidP="00141B60">
      <w:pPr>
        <w:ind w:left="426"/>
      </w:pPr>
    </w:p>
    <w:p w14:paraId="08548ECD" w14:textId="77777777" w:rsidR="00141B60" w:rsidRPr="00AE461A" w:rsidRDefault="00141B60" w:rsidP="00141B60">
      <w:pPr>
        <w:ind w:left="426"/>
      </w:pPr>
      <w:r w:rsidRPr="00AE461A">
        <w:rPr>
          <w:rFonts w:ascii="Arial" w:hAnsi="Arial" w:cs="Arial"/>
          <w:color w:val="000000"/>
          <w:sz w:val="20"/>
          <w:szCs w:val="20"/>
          <w:shd w:val="clear" w:color="auto" w:fill="FFFFFF"/>
        </w:rPr>
        <w:t>Uwe-repository.worktribe.com. 2021. [online] Available at: &lt;https://uwe-repository.worktribe.com/preview/868070/CTF%20Edited%20Collection%20Chapter.pdf&gt; [Accessed 11 July 2021].</w:t>
      </w:r>
    </w:p>
    <w:p w14:paraId="2EF6FF2D" w14:textId="77777777" w:rsidR="00141B60" w:rsidRDefault="00141B60" w:rsidP="00141B60">
      <w:pPr>
        <w:ind w:left="426"/>
      </w:pPr>
    </w:p>
    <w:p w14:paraId="54A83DBC" w14:textId="77777777" w:rsidR="00141B60" w:rsidRPr="00F21A95" w:rsidRDefault="00141B60" w:rsidP="00141B60">
      <w:pPr>
        <w:ind w:left="426"/>
      </w:pPr>
      <w:r w:rsidRPr="00F21A95">
        <w:rPr>
          <w:rFonts w:ascii="Arial" w:hAnsi="Arial" w:cs="Arial"/>
          <w:color w:val="000000"/>
          <w:sz w:val="20"/>
          <w:szCs w:val="20"/>
          <w:shd w:val="clear" w:color="auto" w:fill="FFFFFF"/>
        </w:rPr>
        <w:t>Vcp.e2bn.org. 2021. </w:t>
      </w:r>
      <w:r w:rsidRPr="00F21A95">
        <w:rPr>
          <w:rFonts w:ascii="Arial" w:hAnsi="Arial" w:cs="Arial"/>
          <w:i/>
          <w:iCs/>
          <w:color w:val="000000"/>
          <w:sz w:val="20"/>
          <w:szCs w:val="20"/>
        </w:rPr>
        <w:t>The Development of a Police Force - Victorian Crime and Punishment from E2BN</w:t>
      </w:r>
      <w:r w:rsidRPr="00F21A95">
        <w:rPr>
          <w:rFonts w:ascii="Arial" w:hAnsi="Arial" w:cs="Arial"/>
          <w:color w:val="000000"/>
          <w:sz w:val="20"/>
          <w:szCs w:val="20"/>
          <w:shd w:val="clear" w:color="auto" w:fill="FFFFFF"/>
        </w:rPr>
        <w:t>. [online] Available at: &lt;http://vcp.e2bn.org/justice/page11377-the-development-of-a-police-force.html&gt; [Accessed 11 July 2021].</w:t>
      </w:r>
    </w:p>
    <w:p w14:paraId="55552DB6" w14:textId="77777777" w:rsidR="00141B60" w:rsidRDefault="00141B60" w:rsidP="00141B60">
      <w:pPr>
        <w:ind w:left="426"/>
      </w:pPr>
    </w:p>
    <w:p w14:paraId="3FC785D8" w14:textId="77777777" w:rsidR="00141B60" w:rsidRDefault="00141B60" w:rsidP="00141B60">
      <w:pPr>
        <w:ind w:left="426"/>
        <w:rPr>
          <w:rFonts w:ascii="Arial" w:hAnsi="Arial" w:cs="Arial"/>
          <w:color w:val="000000"/>
          <w:sz w:val="20"/>
          <w:szCs w:val="20"/>
          <w:shd w:val="clear" w:color="auto" w:fill="FFFFFF"/>
        </w:rPr>
      </w:pPr>
      <w:r w:rsidRPr="00F21A95">
        <w:rPr>
          <w:rFonts w:ascii="Arial" w:hAnsi="Arial" w:cs="Arial"/>
          <w:color w:val="000000"/>
          <w:sz w:val="20"/>
          <w:szCs w:val="20"/>
          <w:shd w:val="clear" w:color="auto" w:fill="FFFFFF"/>
        </w:rPr>
        <w:t>Whatworks.college.police.uk. 2021. </w:t>
      </w:r>
      <w:r w:rsidRPr="00F21A95">
        <w:rPr>
          <w:rFonts w:ascii="Arial" w:hAnsi="Arial" w:cs="Arial"/>
          <w:i/>
          <w:iCs/>
          <w:color w:val="000000"/>
          <w:sz w:val="20"/>
          <w:szCs w:val="20"/>
        </w:rPr>
        <w:t>Problem-orientated policing</w:t>
      </w:r>
      <w:r w:rsidRPr="00F21A95">
        <w:rPr>
          <w:rFonts w:ascii="Arial" w:hAnsi="Arial" w:cs="Arial"/>
          <w:color w:val="000000"/>
          <w:sz w:val="20"/>
          <w:szCs w:val="20"/>
          <w:shd w:val="clear" w:color="auto" w:fill="FFFFFF"/>
        </w:rPr>
        <w:t>. [online] Available at: &lt;https://whatworks.college.police.uk/toolkit/Pages/Intervention.aspx?InterventionID=47&gt; [Accessed 11 July 2021].</w:t>
      </w:r>
    </w:p>
    <w:p w14:paraId="64668A6E" w14:textId="77777777" w:rsidR="00141B60" w:rsidRDefault="00141B60" w:rsidP="00141B60">
      <w:pPr>
        <w:ind w:left="426"/>
      </w:pPr>
    </w:p>
    <w:p w14:paraId="59B6BE63" w14:textId="50C6E343" w:rsidR="00763CB3" w:rsidRPr="00141B60" w:rsidRDefault="00141B60" w:rsidP="00141B60">
      <w:pPr>
        <w:ind w:left="426"/>
        <w:rPr>
          <w:rFonts w:ascii="Arial" w:hAnsi="Arial" w:cs="Arial"/>
          <w:color w:val="000000"/>
          <w:sz w:val="20"/>
          <w:szCs w:val="20"/>
          <w:shd w:val="clear" w:color="auto" w:fill="FFFFFF"/>
        </w:rPr>
      </w:pPr>
      <w:r w:rsidRPr="00F21A95">
        <w:rPr>
          <w:rFonts w:ascii="Arial" w:hAnsi="Arial" w:cs="Arial"/>
          <w:color w:val="000000"/>
          <w:sz w:val="20"/>
          <w:szCs w:val="20"/>
          <w:shd w:val="clear" w:color="auto" w:fill="FFFFFF"/>
        </w:rPr>
        <w:t>Williams, N., 2021. </w:t>
      </w:r>
      <w:r w:rsidRPr="00F21A95">
        <w:rPr>
          <w:rFonts w:ascii="Arial" w:hAnsi="Arial" w:cs="Arial"/>
          <w:i/>
          <w:iCs/>
          <w:color w:val="000000"/>
          <w:sz w:val="20"/>
          <w:szCs w:val="20"/>
        </w:rPr>
        <w:t>Police claim 60 officers were sent to quell Swansea riot</w:t>
      </w:r>
      <w:r w:rsidRPr="00F21A95">
        <w:rPr>
          <w:rFonts w:ascii="Arial" w:hAnsi="Arial" w:cs="Arial"/>
          <w:color w:val="000000"/>
          <w:sz w:val="20"/>
          <w:szCs w:val="20"/>
          <w:shd w:val="clear" w:color="auto" w:fill="FFFFFF"/>
        </w:rPr>
        <w:t xml:space="preserve">. [online] </w:t>
      </w:r>
      <w:proofErr w:type="spellStart"/>
      <w:r w:rsidRPr="00F21A95">
        <w:rPr>
          <w:rFonts w:ascii="Arial" w:hAnsi="Arial" w:cs="Arial"/>
          <w:color w:val="000000"/>
          <w:sz w:val="20"/>
          <w:szCs w:val="20"/>
          <w:shd w:val="clear" w:color="auto" w:fill="FFFFFF"/>
        </w:rPr>
        <w:t>WalesOnline</w:t>
      </w:r>
      <w:proofErr w:type="spellEnd"/>
      <w:r w:rsidRPr="00F21A95">
        <w:rPr>
          <w:rFonts w:ascii="Arial" w:hAnsi="Arial" w:cs="Arial"/>
          <w:color w:val="000000"/>
          <w:sz w:val="20"/>
          <w:szCs w:val="20"/>
          <w:shd w:val="clear" w:color="auto" w:fill="FFFFFF"/>
        </w:rPr>
        <w:t>. Available at: &lt;https://www.walesonline.co.uk/news/wales-news/south-wales-police-claim-60-20652589&gt; [Accessed 11 July 2021].</w:t>
      </w:r>
    </w:p>
    <w:p w14:paraId="52B2B521" w14:textId="77777777" w:rsidR="00763CB3" w:rsidRPr="00CA3A9A" w:rsidRDefault="00763CB3" w:rsidP="00141B60">
      <w:pPr>
        <w:ind w:left="426"/>
      </w:pPr>
    </w:p>
    <w:p w14:paraId="363951D2" w14:textId="77777777" w:rsidR="00763CB3" w:rsidRPr="00CA3A9A" w:rsidRDefault="00763CB3" w:rsidP="00141B60">
      <w:pPr>
        <w:ind w:left="426"/>
      </w:pPr>
    </w:p>
    <w:sectPr w:rsidR="00763CB3" w:rsidRPr="00CA3A9A" w:rsidSect="0050632F">
      <w:headerReference w:type="even" r:id="rId13"/>
      <w:headerReference w:type="default" r:id="rId14"/>
      <w:footerReference w:type="even" r:id="rId15"/>
      <w:footerReference w:type="default" r:id="rId16"/>
      <w:headerReference w:type="first" r:id="rId17"/>
      <w:footerReference w:type="first" r:id="rId18"/>
      <w:pgSz w:w="11894" w:h="16834"/>
      <w:pgMar w:top="720" w:right="720" w:bottom="720" w:left="720" w:header="706" w:footer="706" w:gutter="0"/>
      <w:paperSrc w:first="1" w:other="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FAFEC4" w14:textId="77777777" w:rsidR="003E6425" w:rsidRDefault="003E6425">
      <w:r>
        <w:separator/>
      </w:r>
    </w:p>
  </w:endnote>
  <w:endnote w:type="continuationSeparator" w:id="0">
    <w:p w14:paraId="56B1D7D2" w14:textId="77777777" w:rsidR="003E6425" w:rsidRDefault="003E64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Segoe UI">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76A091" w14:textId="3E326137" w:rsidR="002720CF" w:rsidRDefault="002720CF" w:rsidP="00AA0A23">
    <w:pPr>
      <w:pStyle w:val="Footer"/>
      <w:rPr>
        <w:color w:val="000000"/>
        <w:sz w:val="17"/>
      </w:rPr>
    </w:pPr>
    <w:bookmarkStart w:id="3" w:name="TITUS4FooterEvenPages"/>
    <w:r>
      <w:rPr>
        <w:color w:val="000000"/>
        <w:sz w:val="17"/>
      </w:rPr>
      <w:t> </w:t>
    </w:r>
  </w:p>
  <w:bookmarkEnd w:id="3"/>
  <w:p w14:paraId="7AE32D94" w14:textId="77777777" w:rsidR="002720CF" w:rsidRDefault="002720CF" w:rsidP="00710DAA">
    <w:pPr>
      <w:pStyle w:val="Footer"/>
      <w:jc w:val="center"/>
    </w:pPr>
  </w:p>
  <w:p w14:paraId="64FAB5DD" w14:textId="77777777" w:rsidR="002720CF" w:rsidRDefault="002720CF" w:rsidP="00710DA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13</w:t>
    </w:r>
    <w:r>
      <w:rPr>
        <w:b/>
        <w:sz w:val="24"/>
        <w:szCs w:val="24"/>
      </w:rPr>
      <w:fldChar w:fldCharType="end"/>
    </w:r>
  </w:p>
  <w:p w14:paraId="011FBB4D" w14:textId="77777777" w:rsidR="002720CF" w:rsidRDefault="002720CF" w:rsidP="00710DAA">
    <w:pPr>
      <w:pStyle w:val="Footer"/>
      <w:jc w:val="right"/>
      <w:rPr>
        <w:sz w:val="16"/>
      </w:rPr>
    </w:pPr>
  </w:p>
  <w:p w14:paraId="39612E8C" w14:textId="77777777" w:rsidR="002720CF" w:rsidRDefault="002720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4C0F0E" w14:textId="0B787723" w:rsidR="002720CF" w:rsidRDefault="002720CF" w:rsidP="00AA0A23">
    <w:pPr>
      <w:pStyle w:val="Footer"/>
      <w:rPr>
        <w:color w:val="000000"/>
        <w:sz w:val="17"/>
      </w:rPr>
    </w:pPr>
    <w:bookmarkStart w:id="4" w:name="TITUS4FooterPrimary"/>
    <w:r>
      <w:rPr>
        <w:color w:val="000000"/>
        <w:sz w:val="17"/>
      </w:rPr>
      <w:t> </w:t>
    </w:r>
  </w:p>
  <w:bookmarkEnd w:id="4"/>
  <w:p w14:paraId="274B5819" w14:textId="77777777" w:rsidR="002720CF" w:rsidRDefault="002720CF">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6E2407" w14:textId="1978B19C" w:rsidR="002720CF" w:rsidRDefault="002720CF" w:rsidP="00AA0A23">
    <w:pPr>
      <w:pStyle w:val="Footer"/>
      <w:rPr>
        <w:color w:val="000000"/>
        <w:sz w:val="17"/>
      </w:rPr>
    </w:pPr>
    <w:bookmarkStart w:id="6" w:name="TITUS4FooterFirstPage"/>
    <w:r>
      <w:rPr>
        <w:color w:val="000000"/>
        <w:sz w:val="17"/>
      </w:rPr>
      <w:t> </w:t>
    </w:r>
  </w:p>
  <w:bookmarkEnd w:id="6"/>
  <w:p w14:paraId="781EDFC0" w14:textId="77777777" w:rsidR="002720CF" w:rsidRDefault="002720CF" w:rsidP="00710DAA">
    <w:pPr>
      <w:pStyle w:val="Footer"/>
      <w:jc w:val="right"/>
      <w:rPr>
        <w:sz w:val="16"/>
      </w:rPr>
    </w:pPr>
  </w:p>
  <w:p w14:paraId="797F6317" w14:textId="77777777" w:rsidR="002720CF" w:rsidRDefault="002720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B8EB94" w14:textId="77777777" w:rsidR="003E6425" w:rsidRDefault="003E6425">
      <w:r>
        <w:separator/>
      </w:r>
    </w:p>
  </w:footnote>
  <w:footnote w:type="continuationSeparator" w:id="0">
    <w:p w14:paraId="4426D384" w14:textId="77777777" w:rsidR="003E6425" w:rsidRDefault="003E64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2D9299" w14:textId="01A763AF" w:rsidR="002720CF" w:rsidRDefault="002720CF" w:rsidP="00AA0A23">
    <w:pPr>
      <w:pStyle w:val="Header"/>
      <w:rPr>
        <w:color w:val="000000"/>
        <w:sz w:val="17"/>
      </w:rPr>
    </w:pPr>
    <w:bookmarkStart w:id="1" w:name="TITUS4HeaderEvenPages"/>
    <w:r>
      <w:rPr>
        <w:color w:val="000000"/>
        <w:sz w:val="17"/>
      </w:rPr>
      <w:t> </w:t>
    </w:r>
  </w:p>
  <w:bookmarkEnd w:id="1"/>
  <w:p w14:paraId="151AC23F" w14:textId="77777777" w:rsidR="002720CF" w:rsidRDefault="002720CF" w:rsidP="00710DAA">
    <w:pPr>
      <w:pStyle w:val="Header"/>
    </w:pPr>
  </w:p>
  <w:p w14:paraId="195DD5D8" w14:textId="77777777" w:rsidR="002720CF" w:rsidRDefault="002720C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447AD3" w14:textId="03E3E504" w:rsidR="002720CF" w:rsidRDefault="002720CF" w:rsidP="00AA0A23">
    <w:pPr>
      <w:pStyle w:val="Header"/>
      <w:rPr>
        <w:color w:val="000000"/>
        <w:sz w:val="17"/>
      </w:rPr>
    </w:pPr>
    <w:bookmarkStart w:id="2" w:name="TITUS4HeaderPrimary"/>
    <w:r>
      <w:rPr>
        <w:color w:val="000000"/>
        <w:sz w:val="17"/>
      </w:rPr>
      <w:t> </w:t>
    </w:r>
  </w:p>
  <w:bookmarkEnd w:id="2"/>
  <w:p w14:paraId="380E922A" w14:textId="77777777" w:rsidR="002720CF" w:rsidRDefault="002720C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5400CC" w14:textId="6943227D" w:rsidR="002720CF" w:rsidRDefault="002720CF" w:rsidP="00AA0A23">
    <w:pPr>
      <w:pStyle w:val="Header"/>
      <w:rPr>
        <w:color w:val="000000"/>
        <w:sz w:val="17"/>
      </w:rPr>
    </w:pPr>
    <w:bookmarkStart w:id="5" w:name="TITUS4HeaderFirstPage"/>
    <w:r>
      <w:rPr>
        <w:color w:val="000000"/>
        <w:sz w:val="17"/>
      </w:rPr>
      <w:t> </w:t>
    </w:r>
  </w:p>
  <w:bookmarkEnd w:id="5"/>
  <w:p w14:paraId="4FC2448A" w14:textId="77777777" w:rsidR="002720CF" w:rsidRDefault="002720CF" w:rsidP="00710DAA">
    <w:pPr>
      <w:pStyle w:val="Header"/>
    </w:pPr>
  </w:p>
  <w:p w14:paraId="17777E2B" w14:textId="77777777" w:rsidR="002720CF" w:rsidRDefault="002720C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D116C0"/>
    <w:multiLevelType w:val="hybridMultilevel"/>
    <w:tmpl w:val="0BD44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463D3A"/>
    <w:multiLevelType w:val="hybridMultilevel"/>
    <w:tmpl w:val="2638B11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9" w15:restartNumberingAfterBreak="0">
    <w:nsid w:val="78103F7E"/>
    <w:multiLevelType w:val="hybridMultilevel"/>
    <w:tmpl w:val="BBD8ED3E"/>
    <w:lvl w:ilvl="0" w:tplc="DFE871CA">
      <w:numFmt w:val="bullet"/>
      <w:lvlText w:val="-"/>
      <w:lvlJc w:val="left"/>
      <w:pPr>
        <w:ind w:left="786" w:hanging="360"/>
      </w:pPr>
      <w:rPr>
        <w:rFonts w:ascii="Arial" w:eastAsia="Times New Roman" w:hAnsi="Arial" w:cs="Aria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num w:numId="1">
    <w:abstractNumId w:val="7"/>
  </w:num>
  <w:num w:numId="2">
    <w:abstractNumId w:val="8"/>
  </w:num>
  <w:num w:numId="3">
    <w:abstractNumId w:val="3"/>
  </w:num>
  <w:num w:numId="4">
    <w:abstractNumId w:val="0"/>
  </w:num>
  <w:num w:numId="5">
    <w:abstractNumId w:val="4"/>
  </w:num>
  <w:num w:numId="6">
    <w:abstractNumId w:val="1"/>
  </w:num>
  <w:num w:numId="7">
    <w:abstractNumId w:val="5"/>
  </w:num>
  <w:num w:numId="8">
    <w:abstractNumId w:val="6"/>
  </w:num>
  <w:num w:numId="9">
    <w:abstractNumId w:val="9"/>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3CB3"/>
    <w:rsid w:val="00030E49"/>
    <w:rsid w:val="00033E1D"/>
    <w:rsid w:val="000464B3"/>
    <w:rsid w:val="00055F61"/>
    <w:rsid w:val="000A72D4"/>
    <w:rsid w:val="000D234B"/>
    <w:rsid w:val="00116597"/>
    <w:rsid w:val="00141B60"/>
    <w:rsid w:val="00160207"/>
    <w:rsid w:val="001856D0"/>
    <w:rsid w:val="00186FB2"/>
    <w:rsid w:val="001934C2"/>
    <w:rsid w:val="001E390A"/>
    <w:rsid w:val="002016B6"/>
    <w:rsid w:val="002720CF"/>
    <w:rsid w:val="00292491"/>
    <w:rsid w:val="002A19DD"/>
    <w:rsid w:val="002C458D"/>
    <w:rsid w:val="00313F9B"/>
    <w:rsid w:val="003261EA"/>
    <w:rsid w:val="00352F3F"/>
    <w:rsid w:val="003626F1"/>
    <w:rsid w:val="003C3032"/>
    <w:rsid w:val="003E3CFC"/>
    <w:rsid w:val="003E6425"/>
    <w:rsid w:val="0043262B"/>
    <w:rsid w:val="004A1203"/>
    <w:rsid w:val="004B11D7"/>
    <w:rsid w:val="004C08BF"/>
    <w:rsid w:val="004E04F2"/>
    <w:rsid w:val="0050632F"/>
    <w:rsid w:val="005305DA"/>
    <w:rsid w:val="00536896"/>
    <w:rsid w:val="00537D37"/>
    <w:rsid w:val="005665D5"/>
    <w:rsid w:val="0058601D"/>
    <w:rsid w:val="00611320"/>
    <w:rsid w:val="00621EDF"/>
    <w:rsid w:val="00691F25"/>
    <w:rsid w:val="006C792C"/>
    <w:rsid w:val="00700F66"/>
    <w:rsid w:val="00710DAA"/>
    <w:rsid w:val="007111EB"/>
    <w:rsid w:val="00712DDF"/>
    <w:rsid w:val="00745B8B"/>
    <w:rsid w:val="00763CB3"/>
    <w:rsid w:val="0077794D"/>
    <w:rsid w:val="00795C11"/>
    <w:rsid w:val="007E777C"/>
    <w:rsid w:val="00805CA9"/>
    <w:rsid w:val="00810ADD"/>
    <w:rsid w:val="00816A9B"/>
    <w:rsid w:val="00846F01"/>
    <w:rsid w:val="00874272"/>
    <w:rsid w:val="00893149"/>
    <w:rsid w:val="008D2830"/>
    <w:rsid w:val="008E5EB6"/>
    <w:rsid w:val="00913EBA"/>
    <w:rsid w:val="009178EA"/>
    <w:rsid w:val="009436E6"/>
    <w:rsid w:val="009801DF"/>
    <w:rsid w:val="009E333B"/>
    <w:rsid w:val="009F2325"/>
    <w:rsid w:val="00A212D2"/>
    <w:rsid w:val="00A5195C"/>
    <w:rsid w:val="00A650CE"/>
    <w:rsid w:val="00A707F7"/>
    <w:rsid w:val="00A741C5"/>
    <w:rsid w:val="00AA0A23"/>
    <w:rsid w:val="00AD0105"/>
    <w:rsid w:val="00AD0573"/>
    <w:rsid w:val="00AE0347"/>
    <w:rsid w:val="00B01E02"/>
    <w:rsid w:val="00B02D65"/>
    <w:rsid w:val="00B324D9"/>
    <w:rsid w:val="00B76AE5"/>
    <w:rsid w:val="00B8357D"/>
    <w:rsid w:val="00BA1288"/>
    <w:rsid w:val="00BB18E4"/>
    <w:rsid w:val="00BB1ED9"/>
    <w:rsid w:val="00BC1BDD"/>
    <w:rsid w:val="00BC20A7"/>
    <w:rsid w:val="00C22978"/>
    <w:rsid w:val="00C717FA"/>
    <w:rsid w:val="00CA2F80"/>
    <w:rsid w:val="00CA3A9A"/>
    <w:rsid w:val="00CA4FCE"/>
    <w:rsid w:val="00CB5D4A"/>
    <w:rsid w:val="00CB6D3B"/>
    <w:rsid w:val="00CC43C2"/>
    <w:rsid w:val="00CE3E8C"/>
    <w:rsid w:val="00CF3A00"/>
    <w:rsid w:val="00CF7B26"/>
    <w:rsid w:val="00D0705D"/>
    <w:rsid w:val="00D15181"/>
    <w:rsid w:val="00D2692D"/>
    <w:rsid w:val="00D3389E"/>
    <w:rsid w:val="00D643B6"/>
    <w:rsid w:val="00D72E96"/>
    <w:rsid w:val="00D73745"/>
    <w:rsid w:val="00D76CF9"/>
    <w:rsid w:val="00D77B0C"/>
    <w:rsid w:val="00DC3BA2"/>
    <w:rsid w:val="00DD709D"/>
    <w:rsid w:val="00DF722B"/>
    <w:rsid w:val="00E22EFE"/>
    <w:rsid w:val="00E55463"/>
    <w:rsid w:val="00E67271"/>
    <w:rsid w:val="00EB4B6B"/>
    <w:rsid w:val="00EC6B5F"/>
    <w:rsid w:val="00ED0775"/>
    <w:rsid w:val="00F126B3"/>
    <w:rsid w:val="00F64C3C"/>
    <w:rsid w:val="00F776CB"/>
    <w:rsid w:val="00F833B0"/>
    <w:rsid w:val="00F84916"/>
    <w:rsid w:val="00F92B84"/>
    <w:rsid w:val="00FA3A77"/>
    <w:rsid w:val="00FB26DB"/>
    <w:rsid w:val="00FC0A99"/>
    <w:rsid w:val="00FE182D"/>
    <w:rsid w:val="00FF774E"/>
    <w:rsid w:val="00FF7A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335A80"/>
  <w15:chartTrackingRefBased/>
  <w15:docId w15:val="{5656935D-5BE1-4854-B24E-FAAD96B6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E04F2"/>
    <w:pPr>
      <w:spacing w:after="0" w:line="240" w:lineRule="auto"/>
    </w:pPr>
    <w:rPr>
      <w:rFonts w:ascii="Times New Roman" w:eastAsia="Times New Roman" w:hAnsi="Times New Roman" w:cs="Times New Roman"/>
      <w:sz w:val="24"/>
      <w:szCs w:val="24"/>
    </w:rPr>
  </w:style>
  <w:style w:type="paragraph" w:styleId="Heading3">
    <w:name w:val="heading 3"/>
    <w:basedOn w:val="Normal"/>
    <w:link w:val="Heading3Char"/>
    <w:uiPriority w:val="9"/>
    <w:qFormat/>
    <w:rsid w:val="009F2325"/>
    <w:pPr>
      <w:spacing w:before="100" w:beforeAutospacing="1" w:after="100" w:afterAutospacing="1"/>
      <w:outlineLvl w:val="2"/>
    </w:pPr>
    <w:rPr>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pPr>
    <w:rPr>
      <w:rFonts w:asciiTheme="minorHAnsi" w:eastAsiaTheme="minorHAnsi" w:hAnsiTheme="minorHAnsi" w:cstheme="minorBidi"/>
      <w:sz w:val="22"/>
      <w:szCs w:val="22"/>
    </w:r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spacing w:after="160" w:line="259" w:lineRule="auto"/>
      <w:ind w:left="720"/>
      <w:contextualSpacing/>
    </w:pPr>
    <w:rPr>
      <w:rFonts w:asciiTheme="minorHAnsi" w:eastAsiaTheme="minorHAnsi" w:hAnsiTheme="minorHAnsi" w:cstheme="minorBidi"/>
      <w:sz w:val="22"/>
      <w:szCs w:val="22"/>
    </w:rPr>
  </w:style>
  <w:style w:type="paragraph" w:styleId="BalloonText">
    <w:name w:val="Balloon Text"/>
    <w:basedOn w:val="Normal"/>
    <w:link w:val="BalloonTextChar"/>
    <w:uiPriority w:val="99"/>
    <w:semiHidden/>
    <w:unhideWhenUsed/>
    <w:rsid w:val="00BB18E4"/>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710DAA"/>
    <w:pPr>
      <w:tabs>
        <w:tab w:val="center" w:pos="4513"/>
        <w:tab w:val="right" w:pos="9026"/>
      </w:tabs>
    </w:pPr>
    <w:rPr>
      <w:rFonts w:asciiTheme="minorHAnsi" w:eastAsiaTheme="minorHAnsi" w:hAnsiTheme="minorHAnsi" w:cstheme="minorBidi"/>
      <w:sz w:val="22"/>
      <w:szCs w:val="22"/>
    </w:rPr>
  </w:style>
  <w:style w:type="character" w:customStyle="1" w:styleId="HeaderChar">
    <w:name w:val="Header Char"/>
    <w:basedOn w:val="DefaultParagraphFont"/>
    <w:link w:val="Header"/>
    <w:uiPriority w:val="99"/>
    <w:rsid w:val="00710DAA"/>
  </w:style>
  <w:style w:type="character" w:customStyle="1" w:styleId="Heading3Char">
    <w:name w:val="Heading 3 Char"/>
    <w:basedOn w:val="DefaultParagraphFont"/>
    <w:link w:val="Heading3"/>
    <w:uiPriority w:val="9"/>
    <w:rsid w:val="009F2325"/>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C22978"/>
    <w:rPr>
      <w:color w:val="0563C1" w:themeColor="hyperlink"/>
      <w:u w:val="single"/>
    </w:rPr>
  </w:style>
  <w:style w:type="character" w:styleId="UnresolvedMention">
    <w:name w:val="Unresolved Mention"/>
    <w:basedOn w:val="DefaultParagraphFont"/>
    <w:uiPriority w:val="99"/>
    <w:semiHidden/>
    <w:unhideWhenUsed/>
    <w:rsid w:val="00A212D2"/>
    <w:rPr>
      <w:color w:val="605E5C"/>
      <w:shd w:val="clear" w:color="auto" w:fill="E1DFDD"/>
    </w:rPr>
  </w:style>
  <w:style w:type="character" w:styleId="FollowedHyperlink">
    <w:name w:val="FollowedHyperlink"/>
    <w:basedOn w:val="DefaultParagraphFont"/>
    <w:uiPriority w:val="99"/>
    <w:semiHidden/>
    <w:unhideWhenUsed/>
    <w:rsid w:val="00D7374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48385">
      <w:bodyDiv w:val="1"/>
      <w:marLeft w:val="0"/>
      <w:marRight w:val="0"/>
      <w:marTop w:val="0"/>
      <w:marBottom w:val="0"/>
      <w:divBdr>
        <w:top w:val="none" w:sz="0" w:space="0" w:color="auto"/>
        <w:left w:val="none" w:sz="0" w:space="0" w:color="auto"/>
        <w:bottom w:val="none" w:sz="0" w:space="0" w:color="auto"/>
        <w:right w:val="none" w:sz="0" w:space="0" w:color="auto"/>
      </w:divBdr>
    </w:div>
    <w:div w:id="47580880">
      <w:bodyDiv w:val="1"/>
      <w:marLeft w:val="0"/>
      <w:marRight w:val="0"/>
      <w:marTop w:val="0"/>
      <w:marBottom w:val="0"/>
      <w:divBdr>
        <w:top w:val="none" w:sz="0" w:space="0" w:color="auto"/>
        <w:left w:val="none" w:sz="0" w:space="0" w:color="auto"/>
        <w:bottom w:val="none" w:sz="0" w:space="0" w:color="auto"/>
        <w:right w:val="none" w:sz="0" w:space="0" w:color="auto"/>
      </w:divBdr>
    </w:div>
    <w:div w:id="269237357">
      <w:bodyDiv w:val="1"/>
      <w:marLeft w:val="0"/>
      <w:marRight w:val="0"/>
      <w:marTop w:val="0"/>
      <w:marBottom w:val="0"/>
      <w:divBdr>
        <w:top w:val="none" w:sz="0" w:space="0" w:color="auto"/>
        <w:left w:val="none" w:sz="0" w:space="0" w:color="auto"/>
        <w:bottom w:val="none" w:sz="0" w:space="0" w:color="auto"/>
        <w:right w:val="none" w:sz="0" w:space="0" w:color="auto"/>
      </w:divBdr>
    </w:div>
    <w:div w:id="288367062">
      <w:bodyDiv w:val="1"/>
      <w:marLeft w:val="0"/>
      <w:marRight w:val="0"/>
      <w:marTop w:val="0"/>
      <w:marBottom w:val="0"/>
      <w:divBdr>
        <w:top w:val="none" w:sz="0" w:space="0" w:color="auto"/>
        <w:left w:val="none" w:sz="0" w:space="0" w:color="auto"/>
        <w:bottom w:val="none" w:sz="0" w:space="0" w:color="auto"/>
        <w:right w:val="none" w:sz="0" w:space="0" w:color="auto"/>
      </w:divBdr>
    </w:div>
    <w:div w:id="341320669">
      <w:bodyDiv w:val="1"/>
      <w:marLeft w:val="0"/>
      <w:marRight w:val="0"/>
      <w:marTop w:val="0"/>
      <w:marBottom w:val="0"/>
      <w:divBdr>
        <w:top w:val="none" w:sz="0" w:space="0" w:color="auto"/>
        <w:left w:val="none" w:sz="0" w:space="0" w:color="auto"/>
        <w:bottom w:val="none" w:sz="0" w:space="0" w:color="auto"/>
        <w:right w:val="none" w:sz="0" w:space="0" w:color="auto"/>
      </w:divBdr>
    </w:div>
    <w:div w:id="343629736">
      <w:bodyDiv w:val="1"/>
      <w:marLeft w:val="0"/>
      <w:marRight w:val="0"/>
      <w:marTop w:val="0"/>
      <w:marBottom w:val="0"/>
      <w:divBdr>
        <w:top w:val="none" w:sz="0" w:space="0" w:color="auto"/>
        <w:left w:val="none" w:sz="0" w:space="0" w:color="auto"/>
        <w:bottom w:val="none" w:sz="0" w:space="0" w:color="auto"/>
        <w:right w:val="none" w:sz="0" w:space="0" w:color="auto"/>
      </w:divBdr>
    </w:div>
    <w:div w:id="428429754">
      <w:bodyDiv w:val="1"/>
      <w:marLeft w:val="0"/>
      <w:marRight w:val="0"/>
      <w:marTop w:val="0"/>
      <w:marBottom w:val="0"/>
      <w:divBdr>
        <w:top w:val="none" w:sz="0" w:space="0" w:color="auto"/>
        <w:left w:val="none" w:sz="0" w:space="0" w:color="auto"/>
        <w:bottom w:val="none" w:sz="0" w:space="0" w:color="auto"/>
        <w:right w:val="none" w:sz="0" w:space="0" w:color="auto"/>
      </w:divBdr>
    </w:div>
    <w:div w:id="569191525">
      <w:bodyDiv w:val="1"/>
      <w:marLeft w:val="0"/>
      <w:marRight w:val="0"/>
      <w:marTop w:val="0"/>
      <w:marBottom w:val="0"/>
      <w:divBdr>
        <w:top w:val="none" w:sz="0" w:space="0" w:color="auto"/>
        <w:left w:val="none" w:sz="0" w:space="0" w:color="auto"/>
        <w:bottom w:val="none" w:sz="0" w:space="0" w:color="auto"/>
        <w:right w:val="none" w:sz="0" w:space="0" w:color="auto"/>
      </w:divBdr>
    </w:div>
    <w:div w:id="646133304">
      <w:bodyDiv w:val="1"/>
      <w:marLeft w:val="0"/>
      <w:marRight w:val="0"/>
      <w:marTop w:val="0"/>
      <w:marBottom w:val="0"/>
      <w:divBdr>
        <w:top w:val="none" w:sz="0" w:space="0" w:color="auto"/>
        <w:left w:val="none" w:sz="0" w:space="0" w:color="auto"/>
        <w:bottom w:val="none" w:sz="0" w:space="0" w:color="auto"/>
        <w:right w:val="none" w:sz="0" w:space="0" w:color="auto"/>
      </w:divBdr>
    </w:div>
    <w:div w:id="661855398">
      <w:bodyDiv w:val="1"/>
      <w:marLeft w:val="0"/>
      <w:marRight w:val="0"/>
      <w:marTop w:val="0"/>
      <w:marBottom w:val="0"/>
      <w:divBdr>
        <w:top w:val="none" w:sz="0" w:space="0" w:color="auto"/>
        <w:left w:val="none" w:sz="0" w:space="0" w:color="auto"/>
        <w:bottom w:val="none" w:sz="0" w:space="0" w:color="auto"/>
        <w:right w:val="none" w:sz="0" w:space="0" w:color="auto"/>
      </w:divBdr>
    </w:div>
    <w:div w:id="704327735">
      <w:bodyDiv w:val="1"/>
      <w:marLeft w:val="0"/>
      <w:marRight w:val="0"/>
      <w:marTop w:val="0"/>
      <w:marBottom w:val="0"/>
      <w:divBdr>
        <w:top w:val="none" w:sz="0" w:space="0" w:color="auto"/>
        <w:left w:val="none" w:sz="0" w:space="0" w:color="auto"/>
        <w:bottom w:val="none" w:sz="0" w:space="0" w:color="auto"/>
        <w:right w:val="none" w:sz="0" w:space="0" w:color="auto"/>
      </w:divBdr>
    </w:div>
    <w:div w:id="769131805">
      <w:bodyDiv w:val="1"/>
      <w:marLeft w:val="0"/>
      <w:marRight w:val="0"/>
      <w:marTop w:val="0"/>
      <w:marBottom w:val="0"/>
      <w:divBdr>
        <w:top w:val="none" w:sz="0" w:space="0" w:color="auto"/>
        <w:left w:val="none" w:sz="0" w:space="0" w:color="auto"/>
        <w:bottom w:val="none" w:sz="0" w:space="0" w:color="auto"/>
        <w:right w:val="none" w:sz="0" w:space="0" w:color="auto"/>
      </w:divBdr>
    </w:div>
    <w:div w:id="794565663">
      <w:bodyDiv w:val="1"/>
      <w:marLeft w:val="0"/>
      <w:marRight w:val="0"/>
      <w:marTop w:val="0"/>
      <w:marBottom w:val="0"/>
      <w:divBdr>
        <w:top w:val="none" w:sz="0" w:space="0" w:color="auto"/>
        <w:left w:val="none" w:sz="0" w:space="0" w:color="auto"/>
        <w:bottom w:val="none" w:sz="0" w:space="0" w:color="auto"/>
        <w:right w:val="none" w:sz="0" w:space="0" w:color="auto"/>
      </w:divBdr>
    </w:div>
    <w:div w:id="896284130">
      <w:bodyDiv w:val="1"/>
      <w:marLeft w:val="0"/>
      <w:marRight w:val="0"/>
      <w:marTop w:val="0"/>
      <w:marBottom w:val="0"/>
      <w:divBdr>
        <w:top w:val="none" w:sz="0" w:space="0" w:color="auto"/>
        <w:left w:val="none" w:sz="0" w:space="0" w:color="auto"/>
        <w:bottom w:val="none" w:sz="0" w:space="0" w:color="auto"/>
        <w:right w:val="none" w:sz="0" w:space="0" w:color="auto"/>
      </w:divBdr>
    </w:div>
    <w:div w:id="911699054">
      <w:bodyDiv w:val="1"/>
      <w:marLeft w:val="0"/>
      <w:marRight w:val="0"/>
      <w:marTop w:val="0"/>
      <w:marBottom w:val="0"/>
      <w:divBdr>
        <w:top w:val="none" w:sz="0" w:space="0" w:color="auto"/>
        <w:left w:val="none" w:sz="0" w:space="0" w:color="auto"/>
        <w:bottom w:val="none" w:sz="0" w:space="0" w:color="auto"/>
        <w:right w:val="none" w:sz="0" w:space="0" w:color="auto"/>
      </w:divBdr>
    </w:div>
    <w:div w:id="992953522">
      <w:bodyDiv w:val="1"/>
      <w:marLeft w:val="0"/>
      <w:marRight w:val="0"/>
      <w:marTop w:val="0"/>
      <w:marBottom w:val="0"/>
      <w:divBdr>
        <w:top w:val="none" w:sz="0" w:space="0" w:color="auto"/>
        <w:left w:val="none" w:sz="0" w:space="0" w:color="auto"/>
        <w:bottom w:val="none" w:sz="0" w:space="0" w:color="auto"/>
        <w:right w:val="none" w:sz="0" w:space="0" w:color="auto"/>
      </w:divBdr>
    </w:div>
    <w:div w:id="1035277829">
      <w:bodyDiv w:val="1"/>
      <w:marLeft w:val="0"/>
      <w:marRight w:val="0"/>
      <w:marTop w:val="0"/>
      <w:marBottom w:val="0"/>
      <w:divBdr>
        <w:top w:val="none" w:sz="0" w:space="0" w:color="auto"/>
        <w:left w:val="none" w:sz="0" w:space="0" w:color="auto"/>
        <w:bottom w:val="none" w:sz="0" w:space="0" w:color="auto"/>
        <w:right w:val="none" w:sz="0" w:space="0" w:color="auto"/>
      </w:divBdr>
    </w:div>
    <w:div w:id="1060861520">
      <w:bodyDiv w:val="1"/>
      <w:marLeft w:val="0"/>
      <w:marRight w:val="0"/>
      <w:marTop w:val="0"/>
      <w:marBottom w:val="0"/>
      <w:divBdr>
        <w:top w:val="none" w:sz="0" w:space="0" w:color="auto"/>
        <w:left w:val="none" w:sz="0" w:space="0" w:color="auto"/>
        <w:bottom w:val="none" w:sz="0" w:space="0" w:color="auto"/>
        <w:right w:val="none" w:sz="0" w:space="0" w:color="auto"/>
      </w:divBdr>
    </w:div>
    <w:div w:id="1095975244">
      <w:bodyDiv w:val="1"/>
      <w:marLeft w:val="0"/>
      <w:marRight w:val="0"/>
      <w:marTop w:val="0"/>
      <w:marBottom w:val="0"/>
      <w:divBdr>
        <w:top w:val="none" w:sz="0" w:space="0" w:color="auto"/>
        <w:left w:val="none" w:sz="0" w:space="0" w:color="auto"/>
        <w:bottom w:val="none" w:sz="0" w:space="0" w:color="auto"/>
        <w:right w:val="none" w:sz="0" w:space="0" w:color="auto"/>
      </w:divBdr>
    </w:div>
    <w:div w:id="1164710756">
      <w:bodyDiv w:val="1"/>
      <w:marLeft w:val="0"/>
      <w:marRight w:val="0"/>
      <w:marTop w:val="0"/>
      <w:marBottom w:val="0"/>
      <w:divBdr>
        <w:top w:val="none" w:sz="0" w:space="0" w:color="auto"/>
        <w:left w:val="none" w:sz="0" w:space="0" w:color="auto"/>
        <w:bottom w:val="none" w:sz="0" w:space="0" w:color="auto"/>
        <w:right w:val="none" w:sz="0" w:space="0" w:color="auto"/>
      </w:divBdr>
    </w:div>
    <w:div w:id="1180311488">
      <w:bodyDiv w:val="1"/>
      <w:marLeft w:val="0"/>
      <w:marRight w:val="0"/>
      <w:marTop w:val="0"/>
      <w:marBottom w:val="0"/>
      <w:divBdr>
        <w:top w:val="none" w:sz="0" w:space="0" w:color="auto"/>
        <w:left w:val="none" w:sz="0" w:space="0" w:color="auto"/>
        <w:bottom w:val="none" w:sz="0" w:space="0" w:color="auto"/>
        <w:right w:val="none" w:sz="0" w:space="0" w:color="auto"/>
      </w:divBdr>
    </w:div>
    <w:div w:id="1217356496">
      <w:bodyDiv w:val="1"/>
      <w:marLeft w:val="0"/>
      <w:marRight w:val="0"/>
      <w:marTop w:val="0"/>
      <w:marBottom w:val="0"/>
      <w:divBdr>
        <w:top w:val="none" w:sz="0" w:space="0" w:color="auto"/>
        <w:left w:val="none" w:sz="0" w:space="0" w:color="auto"/>
        <w:bottom w:val="none" w:sz="0" w:space="0" w:color="auto"/>
        <w:right w:val="none" w:sz="0" w:space="0" w:color="auto"/>
      </w:divBdr>
    </w:div>
    <w:div w:id="1313674828">
      <w:bodyDiv w:val="1"/>
      <w:marLeft w:val="0"/>
      <w:marRight w:val="0"/>
      <w:marTop w:val="0"/>
      <w:marBottom w:val="0"/>
      <w:divBdr>
        <w:top w:val="none" w:sz="0" w:space="0" w:color="auto"/>
        <w:left w:val="none" w:sz="0" w:space="0" w:color="auto"/>
        <w:bottom w:val="none" w:sz="0" w:space="0" w:color="auto"/>
        <w:right w:val="none" w:sz="0" w:space="0" w:color="auto"/>
      </w:divBdr>
    </w:div>
    <w:div w:id="1403018069">
      <w:bodyDiv w:val="1"/>
      <w:marLeft w:val="0"/>
      <w:marRight w:val="0"/>
      <w:marTop w:val="0"/>
      <w:marBottom w:val="0"/>
      <w:divBdr>
        <w:top w:val="none" w:sz="0" w:space="0" w:color="auto"/>
        <w:left w:val="none" w:sz="0" w:space="0" w:color="auto"/>
        <w:bottom w:val="none" w:sz="0" w:space="0" w:color="auto"/>
        <w:right w:val="none" w:sz="0" w:space="0" w:color="auto"/>
      </w:divBdr>
    </w:div>
    <w:div w:id="1487697050">
      <w:bodyDiv w:val="1"/>
      <w:marLeft w:val="0"/>
      <w:marRight w:val="0"/>
      <w:marTop w:val="0"/>
      <w:marBottom w:val="0"/>
      <w:divBdr>
        <w:top w:val="none" w:sz="0" w:space="0" w:color="auto"/>
        <w:left w:val="none" w:sz="0" w:space="0" w:color="auto"/>
        <w:bottom w:val="none" w:sz="0" w:space="0" w:color="auto"/>
        <w:right w:val="none" w:sz="0" w:space="0" w:color="auto"/>
      </w:divBdr>
    </w:div>
    <w:div w:id="1668944148">
      <w:bodyDiv w:val="1"/>
      <w:marLeft w:val="0"/>
      <w:marRight w:val="0"/>
      <w:marTop w:val="0"/>
      <w:marBottom w:val="0"/>
      <w:divBdr>
        <w:top w:val="none" w:sz="0" w:space="0" w:color="auto"/>
        <w:left w:val="none" w:sz="0" w:space="0" w:color="auto"/>
        <w:bottom w:val="none" w:sz="0" w:space="0" w:color="auto"/>
        <w:right w:val="none" w:sz="0" w:space="0" w:color="auto"/>
      </w:divBdr>
    </w:div>
    <w:div w:id="1731272085">
      <w:bodyDiv w:val="1"/>
      <w:marLeft w:val="0"/>
      <w:marRight w:val="0"/>
      <w:marTop w:val="0"/>
      <w:marBottom w:val="0"/>
      <w:divBdr>
        <w:top w:val="none" w:sz="0" w:space="0" w:color="auto"/>
        <w:left w:val="none" w:sz="0" w:space="0" w:color="auto"/>
        <w:bottom w:val="none" w:sz="0" w:space="0" w:color="auto"/>
        <w:right w:val="none" w:sz="0" w:space="0" w:color="auto"/>
      </w:divBdr>
    </w:div>
    <w:div w:id="1753501010">
      <w:bodyDiv w:val="1"/>
      <w:marLeft w:val="0"/>
      <w:marRight w:val="0"/>
      <w:marTop w:val="0"/>
      <w:marBottom w:val="0"/>
      <w:divBdr>
        <w:top w:val="none" w:sz="0" w:space="0" w:color="auto"/>
        <w:left w:val="none" w:sz="0" w:space="0" w:color="auto"/>
        <w:bottom w:val="none" w:sz="0" w:space="0" w:color="auto"/>
        <w:right w:val="none" w:sz="0" w:space="0" w:color="auto"/>
      </w:divBdr>
    </w:div>
    <w:div w:id="1784224449">
      <w:bodyDiv w:val="1"/>
      <w:marLeft w:val="0"/>
      <w:marRight w:val="0"/>
      <w:marTop w:val="0"/>
      <w:marBottom w:val="0"/>
      <w:divBdr>
        <w:top w:val="none" w:sz="0" w:space="0" w:color="auto"/>
        <w:left w:val="none" w:sz="0" w:space="0" w:color="auto"/>
        <w:bottom w:val="none" w:sz="0" w:space="0" w:color="auto"/>
        <w:right w:val="none" w:sz="0" w:space="0" w:color="auto"/>
      </w:divBdr>
    </w:div>
    <w:div w:id="1811940864">
      <w:bodyDiv w:val="1"/>
      <w:marLeft w:val="0"/>
      <w:marRight w:val="0"/>
      <w:marTop w:val="0"/>
      <w:marBottom w:val="0"/>
      <w:divBdr>
        <w:top w:val="none" w:sz="0" w:space="0" w:color="auto"/>
        <w:left w:val="none" w:sz="0" w:space="0" w:color="auto"/>
        <w:bottom w:val="none" w:sz="0" w:space="0" w:color="auto"/>
        <w:right w:val="none" w:sz="0" w:space="0" w:color="auto"/>
      </w:divBdr>
    </w:div>
    <w:div w:id="1917275129">
      <w:bodyDiv w:val="1"/>
      <w:marLeft w:val="0"/>
      <w:marRight w:val="0"/>
      <w:marTop w:val="0"/>
      <w:marBottom w:val="0"/>
      <w:divBdr>
        <w:top w:val="none" w:sz="0" w:space="0" w:color="auto"/>
        <w:left w:val="none" w:sz="0" w:space="0" w:color="auto"/>
        <w:bottom w:val="none" w:sz="0" w:space="0" w:color="auto"/>
        <w:right w:val="none" w:sz="0" w:space="0" w:color="auto"/>
      </w:divBdr>
    </w:div>
    <w:div w:id="1927641290">
      <w:bodyDiv w:val="1"/>
      <w:marLeft w:val="0"/>
      <w:marRight w:val="0"/>
      <w:marTop w:val="0"/>
      <w:marBottom w:val="0"/>
      <w:divBdr>
        <w:top w:val="none" w:sz="0" w:space="0" w:color="auto"/>
        <w:left w:val="none" w:sz="0" w:space="0" w:color="auto"/>
        <w:bottom w:val="none" w:sz="0" w:space="0" w:color="auto"/>
        <w:right w:val="none" w:sz="0" w:space="0" w:color="auto"/>
      </w:divBdr>
    </w:div>
    <w:div w:id="1939944484">
      <w:bodyDiv w:val="1"/>
      <w:marLeft w:val="0"/>
      <w:marRight w:val="0"/>
      <w:marTop w:val="0"/>
      <w:marBottom w:val="0"/>
      <w:divBdr>
        <w:top w:val="none" w:sz="0" w:space="0" w:color="auto"/>
        <w:left w:val="none" w:sz="0" w:space="0" w:color="auto"/>
        <w:bottom w:val="none" w:sz="0" w:space="0" w:color="auto"/>
        <w:right w:val="none" w:sz="0" w:space="0" w:color="auto"/>
      </w:divBdr>
    </w:div>
    <w:div w:id="19731754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D3F8291DFEA37F42A8BE0306A0C2585E" ma:contentTypeVersion="0" ma:contentTypeDescription="Create a new document." ma:contentTypeScope="" ma:versionID="4c2285130e3c6ae42bd3ff88c55fd07c">
  <xsd:schema xmlns:xsd="http://www.w3.org/2001/XMLSchema" xmlns:xs="http://www.w3.org/2001/XMLSchema" xmlns:p="http://schemas.microsoft.com/office/2006/metadata/properties" targetNamespace="http://schemas.microsoft.com/office/2006/metadata/properties" ma:root="true" ma:fieldsID="8878f79a6d606f382c4d60322660532f">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DD34E9-3D3B-4646-9A43-86F0AA28B919}">
  <ds:schemaRefs>
    <ds:schemaRef ds:uri="http://schemas.microsoft.com/sharepoint/v3/contenttype/forms"/>
  </ds:schemaRefs>
</ds:datastoreItem>
</file>

<file path=customXml/itemProps2.xml><?xml version="1.0" encoding="utf-8"?>
<ds:datastoreItem xmlns:ds="http://schemas.openxmlformats.org/officeDocument/2006/customXml" ds:itemID="{B6971A0E-C0F5-428F-97BE-2270F39E42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3.xml><?xml version="1.0" encoding="utf-8"?>
<ds:datastoreItem xmlns:ds="http://schemas.openxmlformats.org/officeDocument/2006/customXml" ds:itemID="{A8DE45B5-FABA-4727-935C-66B04A5C5E5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7881872-E81C-8F4D-BEA6-A1F764EDD3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116</TotalTime>
  <Pages>17</Pages>
  <Words>5932</Words>
  <Characters>33814</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Alex Prigmore</cp:lastModifiedBy>
  <cp:revision>21</cp:revision>
  <cp:lastPrinted>2020-03-18T13:24:00Z</cp:lastPrinted>
  <dcterms:created xsi:type="dcterms:W3CDTF">2021-07-09T14:07:00Z</dcterms:created>
  <dcterms:modified xsi:type="dcterms:W3CDTF">2021-07-11T17:21:00Z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0x010100D3F8291DFEA37F42A8BE0306A0C2585E</vt:lpwstr>
  </property>
  <property fmtid="{D5CDD505-2E9C-101B-9397-08002B2CF9AE}" pid="3" name="TitusGUID">
    <vt:lpwstr>ccb7dbf9-5ff3-4dfa-b363-88f38004c527</vt:lpwstr>
  </property>
  <property fmtid="{D5CDD505-2E9C-101B-9397-08002B2CF9AE}" pid="4" name="Classification">
    <vt:lpwstr>OFFICIAL</vt:lpwstr>
  </property>
  <property fmtid="{D5CDD505-2E9C-101B-9397-08002B2CF9AE}" pid="5" name="Visibility">
    <vt:lpwstr>NOT VISIBLE</vt:lpwstr>
  </property>
</Properties>
</file>