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5D184" w14:textId="75853D22" w:rsidR="00566663" w:rsidRDefault="00C274F7">
      <w:r>
        <w:rPr>
          <w:noProof/>
        </w:rPr>
        <w:drawing>
          <wp:inline distT="0" distB="0" distL="0" distR="0" wp14:anchorId="170AED5C" wp14:editId="4526969A">
            <wp:extent cx="3767252" cy="2677102"/>
            <wp:effectExtent l="0" t="0" r="508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87457" cy="2691460"/>
                    </a:xfrm>
                    <a:prstGeom prst="rect">
                      <a:avLst/>
                    </a:prstGeom>
                  </pic:spPr>
                </pic:pic>
              </a:graphicData>
            </a:graphic>
          </wp:inline>
        </w:drawing>
      </w:r>
    </w:p>
    <w:p w14:paraId="39B11D80" w14:textId="5AC58426" w:rsidR="001F18A9" w:rsidRDefault="001F18A9"/>
    <w:p w14:paraId="666B9F09" w14:textId="43876208" w:rsidR="001F18A9" w:rsidRDefault="001F18A9">
      <w:r>
        <w:t xml:space="preserve">  </w:t>
      </w:r>
    </w:p>
    <w:p w14:paraId="0FD2E69E" w14:textId="0765ECC2" w:rsidR="001F18A9" w:rsidRDefault="001F18A9">
      <w:r>
        <w:t xml:space="preserve">   </w:t>
      </w:r>
    </w:p>
    <w:p w14:paraId="16D36704" w14:textId="2D517DCF" w:rsidR="001F18A9" w:rsidRDefault="001F18A9">
      <w:r>
        <w:t xml:space="preserve">           </w:t>
      </w:r>
      <w:r>
        <w:rPr>
          <w:noProof/>
        </w:rPr>
        <w:drawing>
          <wp:inline distT="0" distB="0" distL="0" distR="0" wp14:anchorId="29FC4B71" wp14:editId="3D17AD98">
            <wp:extent cx="5342436" cy="1663065"/>
            <wp:effectExtent l="0" t="0" r="4445" b="63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3855" cy="1669733"/>
                    </a:xfrm>
                    <a:prstGeom prst="rect">
                      <a:avLst/>
                    </a:prstGeom>
                  </pic:spPr>
                </pic:pic>
              </a:graphicData>
            </a:graphic>
          </wp:inline>
        </w:drawing>
      </w:r>
    </w:p>
    <w:p w14:paraId="134250EE" w14:textId="7227695D" w:rsidR="00E76DC0" w:rsidRDefault="00E76DC0"/>
    <w:p w14:paraId="6D0209BF" w14:textId="3FB697E4" w:rsidR="00E76DC0" w:rsidRDefault="00E76DC0"/>
    <w:p w14:paraId="5AEDDC12" w14:textId="72207AFF" w:rsidR="00E76DC0" w:rsidRPr="001F3860" w:rsidRDefault="00E76DC0">
      <w:pPr>
        <w:rPr>
          <w:sz w:val="40"/>
          <w:szCs w:val="40"/>
        </w:rPr>
      </w:pPr>
    </w:p>
    <w:tbl>
      <w:tblPr>
        <w:tblStyle w:val="ListTable4-Accent3"/>
        <w:tblW w:w="0" w:type="auto"/>
        <w:tblLook w:val="04A0" w:firstRow="1" w:lastRow="0" w:firstColumn="1" w:lastColumn="0" w:noHBand="0" w:noVBand="1"/>
      </w:tblPr>
      <w:tblGrid>
        <w:gridCol w:w="5225"/>
        <w:gridCol w:w="5225"/>
      </w:tblGrid>
      <w:tr w:rsidR="001F3860" w:rsidRPr="001F3860" w14:paraId="21E71E80" w14:textId="77777777" w:rsidTr="001F38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6B63C45C" w14:textId="5E849A43" w:rsidR="00444A84" w:rsidRPr="001F3860" w:rsidRDefault="00444A84">
            <w:pPr>
              <w:rPr>
                <w:sz w:val="40"/>
                <w:szCs w:val="40"/>
              </w:rPr>
            </w:pPr>
            <w:r w:rsidRPr="001F3860">
              <w:rPr>
                <w:sz w:val="40"/>
                <w:szCs w:val="40"/>
              </w:rPr>
              <w:t>Student Name:</w:t>
            </w:r>
          </w:p>
        </w:tc>
        <w:tc>
          <w:tcPr>
            <w:tcW w:w="5225" w:type="dxa"/>
          </w:tcPr>
          <w:p w14:paraId="6D70F801" w14:textId="3469E448" w:rsidR="00444A84" w:rsidRPr="001F3860" w:rsidRDefault="00D06989">
            <w:pPr>
              <w:cnfStyle w:val="100000000000" w:firstRow="1" w:lastRow="0" w:firstColumn="0" w:lastColumn="0" w:oddVBand="0" w:evenVBand="0" w:oddHBand="0" w:evenHBand="0" w:firstRowFirstColumn="0" w:firstRowLastColumn="0" w:lastRowFirstColumn="0" w:lastRowLastColumn="0"/>
              <w:rPr>
                <w:sz w:val="40"/>
                <w:szCs w:val="40"/>
              </w:rPr>
            </w:pPr>
            <w:r w:rsidRPr="001F3860">
              <w:rPr>
                <w:sz w:val="40"/>
                <w:szCs w:val="40"/>
              </w:rPr>
              <w:t xml:space="preserve">Cristian </w:t>
            </w:r>
            <w:proofErr w:type="spellStart"/>
            <w:r w:rsidRPr="001F3860">
              <w:rPr>
                <w:sz w:val="40"/>
                <w:szCs w:val="40"/>
              </w:rPr>
              <w:t>Rotari</w:t>
            </w:r>
            <w:proofErr w:type="spellEnd"/>
          </w:p>
        </w:tc>
      </w:tr>
      <w:tr w:rsidR="00262951" w:rsidRPr="001F3860" w14:paraId="70C60F89" w14:textId="77777777" w:rsidTr="001F3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3A89C9C6" w14:textId="38B099EF" w:rsidR="00444A84" w:rsidRPr="001F3860" w:rsidRDefault="00444A84">
            <w:pPr>
              <w:rPr>
                <w:sz w:val="40"/>
                <w:szCs w:val="40"/>
              </w:rPr>
            </w:pPr>
            <w:r w:rsidRPr="001F3860">
              <w:rPr>
                <w:sz w:val="40"/>
                <w:szCs w:val="40"/>
              </w:rPr>
              <w:t>Student ID:</w:t>
            </w:r>
          </w:p>
        </w:tc>
        <w:tc>
          <w:tcPr>
            <w:tcW w:w="5225" w:type="dxa"/>
          </w:tcPr>
          <w:p w14:paraId="530E9063" w14:textId="519DEEE0" w:rsidR="00444A84" w:rsidRPr="001F3860" w:rsidRDefault="00D96760">
            <w:pPr>
              <w:cnfStyle w:val="000000100000" w:firstRow="0" w:lastRow="0" w:firstColumn="0" w:lastColumn="0" w:oddVBand="0" w:evenVBand="0" w:oddHBand="1" w:evenHBand="0" w:firstRowFirstColumn="0" w:firstRowLastColumn="0" w:lastRowFirstColumn="0" w:lastRowLastColumn="0"/>
              <w:rPr>
                <w:sz w:val="40"/>
                <w:szCs w:val="40"/>
              </w:rPr>
            </w:pPr>
            <w:r w:rsidRPr="001F3860">
              <w:rPr>
                <w:sz w:val="40"/>
                <w:szCs w:val="40"/>
              </w:rPr>
              <w:t>1909888</w:t>
            </w:r>
          </w:p>
        </w:tc>
      </w:tr>
      <w:tr w:rsidR="00262951" w:rsidRPr="001F3860" w14:paraId="6D47F547" w14:textId="77777777" w:rsidTr="001F3860">
        <w:tc>
          <w:tcPr>
            <w:cnfStyle w:val="001000000000" w:firstRow="0" w:lastRow="0" w:firstColumn="1" w:lastColumn="0" w:oddVBand="0" w:evenVBand="0" w:oddHBand="0" w:evenHBand="0" w:firstRowFirstColumn="0" w:firstRowLastColumn="0" w:lastRowFirstColumn="0" w:lastRowLastColumn="0"/>
            <w:tcW w:w="5225" w:type="dxa"/>
          </w:tcPr>
          <w:p w14:paraId="794EF859" w14:textId="3CE509CE" w:rsidR="00444A84" w:rsidRPr="001F3860" w:rsidRDefault="00245350">
            <w:pPr>
              <w:rPr>
                <w:sz w:val="40"/>
                <w:szCs w:val="40"/>
              </w:rPr>
            </w:pPr>
            <w:r w:rsidRPr="001F3860">
              <w:rPr>
                <w:sz w:val="40"/>
                <w:szCs w:val="40"/>
              </w:rPr>
              <w:t>Module code:</w:t>
            </w:r>
          </w:p>
        </w:tc>
        <w:tc>
          <w:tcPr>
            <w:tcW w:w="5225" w:type="dxa"/>
          </w:tcPr>
          <w:p w14:paraId="659A58A7" w14:textId="487DFA3D" w:rsidR="00444A84" w:rsidRPr="001F3860" w:rsidRDefault="00D96760">
            <w:pPr>
              <w:cnfStyle w:val="000000000000" w:firstRow="0" w:lastRow="0" w:firstColumn="0" w:lastColumn="0" w:oddVBand="0" w:evenVBand="0" w:oddHBand="0" w:evenHBand="0" w:firstRowFirstColumn="0" w:firstRowLastColumn="0" w:lastRowFirstColumn="0" w:lastRowLastColumn="0"/>
              <w:rPr>
                <w:sz w:val="40"/>
                <w:szCs w:val="40"/>
              </w:rPr>
            </w:pPr>
            <w:r w:rsidRPr="001F3860">
              <w:rPr>
                <w:sz w:val="40"/>
                <w:szCs w:val="40"/>
              </w:rPr>
              <w:t>BMSW</w:t>
            </w:r>
            <w:r w:rsidR="007F5BF6" w:rsidRPr="001F3860">
              <w:rPr>
                <w:sz w:val="40"/>
                <w:szCs w:val="40"/>
              </w:rPr>
              <w:t>5102_LON</w:t>
            </w:r>
          </w:p>
        </w:tc>
      </w:tr>
      <w:tr w:rsidR="00262951" w:rsidRPr="001F3860" w14:paraId="175E13D2" w14:textId="77777777" w:rsidTr="001F38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5" w:type="dxa"/>
          </w:tcPr>
          <w:p w14:paraId="7C99933C" w14:textId="6114BD04" w:rsidR="00444A84" w:rsidRPr="001F3860" w:rsidRDefault="00C11E18">
            <w:pPr>
              <w:rPr>
                <w:sz w:val="40"/>
                <w:szCs w:val="40"/>
              </w:rPr>
            </w:pPr>
            <w:r w:rsidRPr="001F3860">
              <w:rPr>
                <w:sz w:val="40"/>
                <w:szCs w:val="40"/>
              </w:rPr>
              <w:t>Module Na</w:t>
            </w:r>
            <w:r w:rsidR="002D74DE" w:rsidRPr="001F3860">
              <w:rPr>
                <w:sz w:val="40"/>
                <w:szCs w:val="40"/>
              </w:rPr>
              <w:t>m</w:t>
            </w:r>
            <w:r w:rsidRPr="001F3860">
              <w:rPr>
                <w:sz w:val="40"/>
                <w:szCs w:val="40"/>
              </w:rPr>
              <w:t>e:</w:t>
            </w:r>
          </w:p>
        </w:tc>
        <w:tc>
          <w:tcPr>
            <w:tcW w:w="5225" w:type="dxa"/>
          </w:tcPr>
          <w:p w14:paraId="2AB25B1C" w14:textId="20063351" w:rsidR="00444A84" w:rsidRPr="001F3860" w:rsidRDefault="005266FA">
            <w:pPr>
              <w:cnfStyle w:val="000000100000" w:firstRow="0" w:lastRow="0" w:firstColumn="0" w:lastColumn="0" w:oddVBand="0" w:evenVBand="0" w:oddHBand="1" w:evenHBand="0" w:firstRowFirstColumn="0" w:firstRowLastColumn="0" w:lastRowFirstColumn="0" w:lastRowLastColumn="0"/>
              <w:rPr>
                <w:sz w:val="40"/>
                <w:szCs w:val="40"/>
              </w:rPr>
            </w:pPr>
            <w:r w:rsidRPr="001F3860">
              <w:rPr>
                <w:sz w:val="40"/>
                <w:szCs w:val="40"/>
              </w:rPr>
              <w:t xml:space="preserve">Developing </w:t>
            </w:r>
            <w:r w:rsidR="00676F45" w:rsidRPr="001F3860">
              <w:rPr>
                <w:sz w:val="40"/>
                <w:szCs w:val="40"/>
              </w:rPr>
              <w:t>R</w:t>
            </w:r>
            <w:r w:rsidRPr="001F3860">
              <w:rPr>
                <w:sz w:val="40"/>
                <w:szCs w:val="40"/>
              </w:rPr>
              <w:t xml:space="preserve">elationships and </w:t>
            </w:r>
            <w:r w:rsidR="00676F45" w:rsidRPr="001F3860">
              <w:rPr>
                <w:sz w:val="40"/>
                <w:szCs w:val="40"/>
              </w:rPr>
              <w:t>W</w:t>
            </w:r>
            <w:r w:rsidRPr="001F3860">
              <w:rPr>
                <w:sz w:val="40"/>
                <w:szCs w:val="40"/>
              </w:rPr>
              <w:t>or</w:t>
            </w:r>
            <w:r w:rsidR="00676F45" w:rsidRPr="001F3860">
              <w:rPr>
                <w:sz w:val="40"/>
                <w:szCs w:val="40"/>
              </w:rPr>
              <w:t>k</w:t>
            </w:r>
            <w:r w:rsidRPr="001F3860">
              <w:rPr>
                <w:sz w:val="40"/>
                <w:szCs w:val="40"/>
              </w:rPr>
              <w:t xml:space="preserve">place </w:t>
            </w:r>
            <w:r w:rsidR="00676F45" w:rsidRPr="001F3860">
              <w:rPr>
                <w:sz w:val="40"/>
                <w:szCs w:val="40"/>
              </w:rPr>
              <w:t xml:space="preserve">Achievement </w:t>
            </w:r>
          </w:p>
        </w:tc>
      </w:tr>
      <w:tr w:rsidR="00262951" w:rsidRPr="001F3860" w14:paraId="7AF90731" w14:textId="77777777" w:rsidTr="001F3860">
        <w:tc>
          <w:tcPr>
            <w:cnfStyle w:val="001000000000" w:firstRow="0" w:lastRow="0" w:firstColumn="1" w:lastColumn="0" w:oddVBand="0" w:evenVBand="0" w:oddHBand="0" w:evenHBand="0" w:firstRowFirstColumn="0" w:firstRowLastColumn="0" w:lastRowFirstColumn="0" w:lastRowLastColumn="0"/>
            <w:tcW w:w="5225" w:type="dxa"/>
          </w:tcPr>
          <w:p w14:paraId="0F2B202E" w14:textId="5E93686E" w:rsidR="00444A84" w:rsidRPr="001F3860" w:rsidRDefault="003E79C4">
            <w:pPr>
              <w:rPr>
                <w:sz w:val="40"/>
                <w:szCs w:val="40"/>
              </w:rPr>
            </w:pPr>
            <w:r w:rsidRPr="001F3860">
              <w:rPr>
                <w:sz w:val="40"/>
                <w:szCs w:val="40"/>
              </w:rPr>
              <w:t>Lecture Name:</w:t>
            </w:r>
          </w:p>
        </w:tc>
        <w:tc>
          <w:tcPr>
            <w:tcW w:w="5225" w:type="dxa"/>
          </w:tcPr>
          <w:p w14:paraId="047E43BB" w14:textId="38C1BB4B" w:rsidR="00444A84" w:rsidRPr="001F3860" w:rsidRDefault="00892F26">
            <w:pPr>
              <w:cnfStyle w:val="000000000000" w:firstRow="0" w:lastRow="0" w:firstColumn="0" w:lastColumn="0" w:oddVBand="0" w:evenVBand="0" w:oddHBand="0" w:evenHBand="0" w:firstRowFirstColumn="0" w:firstRowLastColumn="0" w:lastRowFirstColumn="0" w:lastRowLastColumn="0"/>
              <w:rPr>
                <w:sz w:val="40"/>
                <w:szCs w:val="40"/>
              </w:rPr>
            </w:pPr>
            <w:proofErr w:type="spellStart"/>
            <w:r w:rsidRPr="001F3860">
              <w:rPr>
                <w:sz w:val="40"/>
                <w:szCs w:val="40"/>
              </w:rPr>
              <w:t>Nandish</w:t>
            </w:r>
            <w:proofErr w:type="spellEnd"/>
            <w:r w:rsidRPr="001F3860">
              <w:rPr>
                <w:sz w:val="40"/>
                <w:szCs w:val="40"/>
              </w:rPr>
              <w:t xml:space="preserve"> Patel</w:t>
            </w:r>
          </w:p>
        </w:tc>
      </w:tr>
    </w:tbl>
    <w:p w14:paraId="3A933E20" w14:textId="0172E321" w:rsidR="00C16317" w:rsidRDefault="00C16317"/>
    <w:p w14:paraId="2F80248F" w14:textId="620744EF" w:rsidR="001F3860" w:rsidRDefault="001F3860"/>
    <w:p w14:paraId="4BEC7900" w14:textId="49EAD402" w:rsidR="001F3860" w:rsidRDefault="001F3860"/>
    <w:p w14:paraId="50D436DA" w14:textId="78493923" w:rsidR="001F3860" w:rsidRDefault="001F3860"/>
    <w:p w14:paraId="3E80EA0C" w14:textId="729F9B02" w:rsidR="001F3860" w:rsidRDefault="001F3860"/>
    <w:p w14:paraId="4717314E" w14:textId="55596422" w:rsidR="001F3860" w:rsidRDefault="001F3860"/>
    <w:sdt>
      <w:sdtPr>
        <w:rPr>
          <w:rFonts w:ascii="Times New Roman" w:eastAsiaTheme="minorHAnsi" w:hAnsi="Times New Roman" w:cs="Times New Roman"/>
          <w:b w:val="0"/>
          <w:bCs w:val="0"/>
          <w:color w:val="auto"/>
          <w:sz w:val="24"/>
          <w:szCs w:val="24"/>
          <w:lang w:val="en-GB"/>
        </w:rPr>
        <w:id w:val="919370830"/>
        <w:docPartObj>
          <w:docPartGallery w:val="Table of Contents"/>
          <w:docPartUnique/>
        </w:docPartObj>
      </w:sdtPr>
      <w:sdtEndPr>
        <w:rPr>
          <w:noProof/>
        </w:rPr>
      </w:sdtEndPr>
      <w:sdtContent>
        <w:p w14:paraId="328BFA8B" w14:textId="430113ED" w:rsidR="008D27BA" w:rsidRDefault="008D27BA">
          <w:pPr>
            <w:pStyle w:val="TOCHeading"/>
          </w:pPr>
          <w:r>
            <w:t>Table of Contents</w:t>
          </w:r>
        </w:p>
        <w:p w14:paraId="2CBF79A3" w14:textId="21FB4614" w:rsidR="00425196" w:rsidRDefault="008D27BA">
          <w:pPr>
            <w:pStyle w:val="TOC1"/>
            <w:tabs>
              <w:tab w:val="right" w:leader="dot" w:pos="104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1320302" w:history="1">
            <w:r w:rsidR="00425196" w:rsidRPr="00DA1891">
              <w:rPr>
                <w:rStyle w:val="Hyperlink"/>
                <w:rFonts w:ascii="Times" w:hAnsi="Times"/>
                <w:noProof/>
              </w:rPr>
              <w:t>Introduction.</w:t>
            </w:r>
            <w:r w:rsidR="00425196">
              <w:rPr>
                <w:noProof/>
                <w:webHidden/>
              </w:rPr>
              <w:tab/>
            </w:r>
            <w:r w:rsidR="00425196">
              <w:rPr>
                <w:noProof/>
                <w:webHidden/>
              </w:rPr>
              <w:fldChar w:fldCharType="begin"/>
            </w:r>
            <w:r w:rsidR="00425196">
              <w:rPr>
                <w:noProof/>
                <w:webHidden/>
              </w:rPr>
              <w:instrText xml:space="preserve"> PAGEREF _Toc71320302 \h </w:instrText>
            </w:r>
            <w:r w:rsidR="00425196">
              <w:rPr>
                <w:noProof/>
                <w:webHidden/>
              </w:rPr>
            </w:r>
            <w:r w:rsidR="00425196">
              <w:rPr>
                <w:noProof/>
                <w:webHidden/>
              </w:rPr>
              <w:fldChar w:fldCharType="separate"/>
            </w:r>
            <w:r w:rsidR="00425196">
              <w:rPr>
                <w:noProof/>
                <w:webHidden/>
              </w:rPr>
              <w:t>3</w:t>
            </w:r>
            <w:r w:rsidR="00425196">
              <w:rPr>
                <w:noProof/>
                <w:webHidden/>
              </w:rPr>
              <w:fldChar w:fldCharType="end"/>
            </w:r>
          </w:hyperlink>
        </w:p>
        <w:p w14:paraId="48AA372F" w14:textId="4BB4C739" w:rsidR="00425196" w:rsidRDefault="00425196">
          <w:pPr>
            <w:pStyle w:val="TOC1"/>
            <w:tabs>
              <w:tab w:val="right" w:leader="dot" w:pos="10450"/>
            </w:tabs>
            <w:rPr>
              <w:rFonts w:eastAsiaTheme="minorEastAsia" w:cstheme="minorBidi"/>
              <w:b w:val="0"/>
              <w:bCs w:val="0"/>
              <w:i w:val="0"/>
              <w:iCs w:val="0"/>
              <w:noProof/>
              <w:lang w:eastAsia="en-GB"/>
            </w:rPr>
          </w:pPr>
          <w:hyperlink w:anchor="_Toc71320303" w:history="1">
            <w:r w:rsidRPr="00DA1891">
              <w:rPr>
                <w:rStyle w:val="Hyperlink"/>
                <w:rFonts w:ascii="Times New Roman" w:hAnsi="Times New Roman"/>
                <w:noProof/>
              </w:rPr>
              <w:t>1. Purpose of Career Planning.</w:t>
            </w:r>
            <w:r>
              <w:rPr>
                <w:noProof/>
                <w:webHidden/>
              </w:rPr>
              <w:tab/>
            </w:r>
            <w:r>
              <w:rPr>
                <w:noProof/>
                <w:webHidden/>
              </w:rPr>
              <w:fldChar w:fldCharType="begin"/>
            </w:r>
            <w:r>
              <w:rPr>
                <w:noProof/>
                <w:webHidden/>
              </w:rPr>
              <w:instrText xml:space="preserve"> PAGEREF _Toc71320303 \h </w:instrText>
            </w:r>
            <w:r>
              <w:rPr>
                <w:noProof/>
                <w:webHidden/>
              </w:rPr>
            </w:r>
            <w:r>
              <w:rPr>
                <w:noProof/>
                <w:webHidden/>
              </w:rPr>
              <w:fldChar w:fldCharType="separate"/>
            </w:r>
            <w:r>
              <w:rPr>
                <w:noProof/>
                <w:webHidden/>
              </w:rPr>
              <w:t>4</w:t>
            </w:r>
            <w:r>
              <w:rPr>
                <w:noProof/>
                <w:webHidden/>
              </w:rPr>
              <w:fldChar w:fldCharType="end"/>
            </w:r>
          </w:hyperlink>
        </w:p>
        <w:p w14:paraId="4513DF2A" w14:textId="574FC78F" w:rsidR="00425196" w:rsidRDefault="00425196">
          <w:pPr>
            <w:pStyle w:val="TOC1"/>
            <w:tabs>
              <w:tab w:val="right" w:leader="dot" w:pos="10450"/>
            </w:tabs>
            <w:rPr>
              <w:rFonts w:eastAsiaTheme="minorEastAsia" w:cstheme="minorBidi"/>
              <w:b w:val="0"/>
              <w:bCs w:val="0"/>
              <w:i w:val="0"/>
              <w:iCs w:val="0"/>
              <w:noProof/>
              <w:lang w:eastAsia="en-GB"/>
            </w:rPr>
          </w:pPr>
          <w:hyperlink w:anchor="_Toc71320304" w:history="1">
            <w:r w:rsidRPr="00DA1891">
              <w:rPr>
                <w:rStyle w:val="Hyperlink"/>
                <w:rFonts w:ascii="Times New Roman" w:hAnsi="Times New Roman"/>
                <w:noProof/>
              </w:rPr>
              <w:t>2 Individual Employee’s Current, Knowledge, Skills, Competencies.</w:t>
            </w:r>
            <w:r>
              <w:rPr>
                <w:noProof/>
                <w:webHidden/>
              </w:rPr>
              <w:tab/>
            </w:r>
            <w:r>
              <w:rPr>
                <w:noProof/>
                <w:webHidden/>
              </w:rPr>
              <w:fldChar w:fldCharType="begin"/>
            </w:r>
            <w:r>
              <w:rPr>
                <w:noProof/>
                <w:webHidden/>
              </w:rPr>
              <w:instrText xml:space="preserve"> PAGEREF _Toc71320304 \h </w:instrText>
            </w:r>
            <w:r>
              <w:rPr>
                <w:noProof/>
                <w:webHidden/>
              </w:rPr>
            </w:r>
            <w:r>
              <w:rPr>
                <w:noProof/>
                <w:webHidden/>
              </w:rPr>
              <w:fldChar w:fldCharType="separate"/>
            </w:r>
            <w:r>
              <w:rPr>
                <w:noProof/>
                <w:webHidden/>
              </w:rPr>
              <w:t>5</w:t>
            </w:r>
            <w:r>
              <w:rPr>
                <w:noProof/>
                <w:webHidden/>
              </w:rPr>
              <w:fldChar w:fldCharType="end"/>
            </w:r>
          </w:hyperlink>
        </w:p>
        <w:p w14:paraId="266526FA" w14:textId="24496C62" w:rsidR="00425196" w:rsidRDefault="00425196">
          <w:pPr>
            <w:pStyle w:val="TOC1"/>
            <w:tabs>
              <w:tab w:val="right" w:leader="dot" w:pos="10450"/>
            </w:tabs>
            <w:rPr>
              <w:rFonts w:eastAsiaTheme="minorEastAsia" w:cstheme="minorBidi"/>
              <w:b w:val="0"/>
              <w:bCs w:val="0"/>
              <w:i w:val="0"/>
              <w:iCs w:val="0"/>
              <w:noProof/>
              <w:lang w:eastAsia="en-GB"/>
            </w:rPr>
          </w:pPr>
          <w:hyperlink w:anchor="_Toc71320305" w:history="1">
            <w:r w:rsidRPr="00DA1891">
              <w:rPr>
                <w:rStyle w:val="Hyperlink"/>
                <w:rFonts w:ascii="Times" w:hAnsi="Times"/>
                <w:noProof/>
              </w:rPr>
              <w:t>Table 1.0</w:t>
            </w:r>
            <w:r>
              <w:rPr>
                <w:noProof/>
                <w:webHidden/>
              </w:rPr>
              <w:tab/>
            </w:r>
            <w:r>
              <w:rPr>
                <w:noProof/>
                <w:webHidden/>
              </w:rPr>
              <w:fldChar w:fldCharType="begin"/>
            </w:r>
            <w:r>
              <w:rPr>
                <w:noProof/>
                <w:webHidden/>
              </w:rPr>
              <w:instrText xml:space="preserve"> PAGEREF _Toc71320305 \h </w:instrText>
            </w:r>
            <w:r>
              <w:rPr>
                <w:noProof/>
                <w:webHidden/>
              </w:rPr>
            </w:r>
            <w:r>
              <w:rPr>
                <w:noProof/>
                <w:webHidden/>
              </w:rPr>
              <w:fldChar w:fldCharType="separate"/>
            </w:r>
            <w:r>
              <w:rPr>
                <w:noProof/>
                <w:webHidden/>
              </w:rPr>
              <w:t>7</w:t>
            </w:r>
            <w:r>
              <w:rPr>
                <w:noProof/>
                <w:webHidden/>
              </w:rPr>
              <w:fldChar w:fldCharType="end"/>
            </w:r>
          </w:hyperlink>
        </w:p>
        <w:p w14:paraId="1194FAB2" w14:textId="5E379101" w:rsidR="00425196" w:rsidRDefault="00425196">
          <w:pPr>
            <w:pStyle w:val="TOC1"/>
            <w:tabs>
              <w:tab w:val="right" w:leader="dot" w:pos="10450"/>
            </w:tabs>
            <w:rPr>
              <w:rFonts w:eastAsiaTheme="minorEastAsia" w:cstheme="minorBidi"/>
              <w:b w:val="0"/>
              <w:bCs w:val="0"/>
              <w:i w:val="0"/>
              <w:iCs w:val="0"/>
              <w:noProof/>
              <w:lang w:eastAsia="en-GB"/>
            </w:rPr>
          </w:pPr>
          <w:hyperlink w:anchor="_Toc71320306" w:history="1">
            <w:r w:rsidRPr="00DA1891">
              <w:rPr>
                <w:rStyle w:val="Hyperlink"/>
                <w:rFonts w:ascii="Times" w:hAnsi="Times"/>
                <w:noProof/>
              </w:rPr>
              <w:t>3. Working Today for a great career tomorrow.</w:t>
            </w:r>
            <w:r>
              <w:rPr>
                <w:noProof/>
                <w:webHidden/>
              </w:rPr>
              <w:tab/>
            </w:r>
            <w:r>
              <w:rPr>
                <w:noProof/>
                <w:webHidden/>
              </w:rPr>
              <w:fldChar w:fldCharType="begin"/>
            </w:r>
            <w:r>
              <w:rPr>
                <w:noProof/>
                <w:webHidden/>
              </w:rPr>
              <w:instrText xml:space="preserve"> PAGEREF _Toc71320306 \h </w:instrText>
            </w:r>
            <w:r>
              <w:rPr>
                <w:noProof/>
                <w:webHidden/>
              </w:rPr>
            </w:r>
            <w:r>
              <w:rPr>
                <w:noProof/>
                <w:webHidden/>
              </w:rPr>
              <w:fldChar w:fldCharType="separate"/>
            </w:r>
            <w:r>
              <w:rPr>
                <w:noProof/>
                <w:webHidden/>
              </w:rPr>
              <w:t>7</w:t>
            </w:r>
            <w:r>
              <w:rPr>
                <w:noProof/>
                <w:webHidden/>
              </w:rPr>
              <w:fldChar w:fldCharType="end"/>
            </w:r>
          </w:hyperlink>
        </w:p>
        <w:p w14:paraId="1B624925" w14:textId="410B307C" w:rsidR="00425196" w:rsidRDefault="00425196">
          <w:pPr>
            <w:pStyle w:val="TOC2"/>
            <w:tabs>
              <w:tab w:val="right" w:leader="dot" w:pos="10450"/>
            </w:tabs>
            <w:rPr>
              <w:rFonts w:eastAsiaTheme="minorEastAsia" w:cstheme="minorBidi"/>
              <w:b w:val="0"/>
              <w:bCs w:val="0"/>
              <w:noProof/>
              <w:sz w:val="24"/>
              <w:szCs w:val="24"/>
              <w:lang w:eastAsia="en-GB"/>
            </w:rPr>
          </w:pPr>
          <w:hyperlink w:anchor="_Toc71320307" w:history="1">
            <w:r w:rsidRPr="00DA1891">
              <w:rPr>
                <w:rStyle w:val="Hyperlink"/>
                <w:rFonts w:ascii="Times" w:hAnsi="Times"/>
                <w:noProof/>
              </w:rPr>
              <w:t>3.1 Employees career plan.</w:t>
            </w:r>
            <w:r>
              <w:rPr>
                <w:noProof/>
                <w:webHidden/>
              </w:rPr>
              <w:tab/>
            </w:r>
            <w:r>
              <w:rPr>
                <w:noProof/>
                <w:webHidden/>
              </w:rPr>
              <w:fldChar w:fldCharType="begin"/>
            </w:r>
            <w:r>
              <w:rPr>
                <w:noProof/>
                <w:webHidden/>
              </w:rPr>
              <w:instrText xml:space="preserve"> PAGEREF _Toc71320307 \h </w:instrText>
            </w:r>
            <w:r>
              <w:rPr>
                <w:noProof/>
                <w:webHidden/>
              </w:rPr>
            </w:r>
            <w:r>
              <w:rPr>
                <w:noProof/>
                <w:webHidden/>
              </w:rPr>
              <w:fldChar w:fldCharType="separate"/>
            </w:r>
            <w:r>
              <w:rPr>
                <w:noProof/>
                <w:webHidden/>
              </w:rPr>
              <w:t>8</w:t>
            </w:r>
            <w:r>
              <w:rPr>
                <w:noProof/>
                <w:webHidden/>
              </w:rPr>
              <w:fldChar w:fldCharType="end"/>
            </w:r>
          </w:hyperlink>
        </w:p>
        <w:p w14:paraId="249CD90D" w14:textId="404A2461" w:rsidR="00425196" w:rsidRDefault="00425196">
          <w:pPr>
            <w:pStyle w:val="TOC1"/>
            <w:tabs>
              <w:tab w:val="right" w:leader="dot" w:pos="10450"/>
            </w:tabs>
            <w:rPr>
              <w:rFonts w:eastAsiaTheme="minorEastAsia" w:cstheme="minorBidi"/>
              <w:b w:val="0"/>
              <w:bCs w:val="0"/>
              <w:i w:val="0"/>
              <w:iCs w:val="0"/>
              <w:noProof/>
              <w:lang w:eastAsia="en-GB"/>
            </w:rPr>
          </w:pPr>
          <w:hyperlink w:anchor="_Toc71320308" w:history="1">
            <w:r w:rsidRPr="00DA1891">
              <w:rPr>
                <w:rStyle w:val="Hyperlink"/>
                <w:rFonts w:ascii="Times" w:hAnsi="Times"/>
                <w:noProof/>
              </w:rPr>
              <w:t>3.2 Assessment Plan</w:t>
            </w:r>
            <w:r>
              <w:rPr>
                <w:noProof/>
                <w:webHidden/>
              </w:rPr>
              <w:tab/>
            </w:r>
            <w:r>
              <w:rPr>
                <w:noProof/>
                <w:webHidden/>
              </w:rPr>
              <w:fldChar w:fldCharType="begin"/>
            </w:r>
            <w:r>
              <w:rPr>
                <w:noProof/>
                <w:webHidden/>
              </w:rPr>
              <w:instrText xml:space="preserve"> PAGEREF _Toc71320308 \h </w:instrText>
            </w:r>
            <w:r>
              <w:rPr>
                <w:noProof/>
                <w:webHidden/>
              </w:rPr>
            </w:r>
            <w:r>
              <w:rPr>
                <w:noProof/>
                <w:webHidden/>
              </w:rPr>
              <w:fldChar w:fldCharType="separate"/>
            </w:r>
            <w:r>
              <w:rPr>
                <w:noProof/>
                <w:webHidden/>
              </w:rPr>
              <w:t>9</w:t>
            </w:r>
            <w:r>
              <w:rPr>
                <w:noProof/>
                <w:webHidden/>
              </w:rPr>
              <w:fldChar w:fldCharType="end"/>
            </w:r>
          </w:hyperlink>
        </w:p>
        <w:p w14:paraId="303F7B93" w14:textId="0E41B694" w:rsidR="00425196" w:rsidRDefault="00425196">
          <w:pPr>
            <w:pStyle w:val="TOC1"/>
            <w:tabs>
              <w:tab w:val="right" w:leader="dot" w:pos="10450"/>
            </w:tabs>
            <w:rPr>
              <w:rFonts w:eastAsiaTheme="minorEastAsia" w:cstheme="minorBidi"/>
              <w:b w:val="0"/>
              <w:bCs w:val="0"/>
              <w:i w:val="0"/>
              <w:iCs w:val="0"/>
              <w:noProof/>
              <w:lang w:eastAsia="en-GB"/>
            </w:rPr>
          </w:pPr>
          <w:hyperlink w:anchor="_Toc71320309" w:history="1">
            <w:r w:rsidRPr="00DA1891">
              <w:rPr>
                <w:rStyle w:val="Hyperlink"/>
                <w:rFonts w:ascii="Times" w:hAnsi="Times"/>
                <w:noProof/>
              </w:rPr>
              <w:t>4 Conclusion</w:t>
            </w:r>
            <w:r>
              <w:rPr>
                <w:noProof/>
                <w:webHidden/>
              </w:rPr>
              <w:tab/>
            </w:r>
            <w:r>
              <w:rPr>
                <w:noProof/>
                <w:webHidden/>
              </w:rPr>
              <w:fldChar w:fldCharType="begin"/>
            </w:r>
            <w:r>
              <w:rPr>
                <w:noProof/>
                <w:webHidden/>
              </w:rPr>
              <w:instrText xml:space="preserve"> PAGEREF _Toc71320309 \h </w:instrText>
            </w:r>
            <w:r>
              <w:rPr>
                <w:noProof/>
                <w:webHidden/>
              </w:rPr>
            </w:r>
            <w:r>
              <w:rPr>
                <w:noProof/>
                <w:webHidden/>
              </w:rPr>
              <w:fldChar w:fldCharType="separate"/>
            </w:r>
            <w:r>
              <w:rPr>
                <w:noProof/>
                <w:webHidden/>
              </w:rPr>
              <w:t>9</w:t>
            </w:r>
            <w:r>
              <w:rPr>
                <w:noProof/>
                <w:webHidden/>
              </w:rPr>
              <w:fldChar w:fldCharType="end"/>
            </w:r>
          </w:hyperlink>
        </w:p>
        <w:p w14:paraId="0E74848E" w14:textId="78FB766F" w:rsidR="00425196" w:rsidRDefault="00425196">
          <w:pPr>
            <w:pStyle w:val="TOC1"/>
            <w:tabs>
              <w:tab w:val="right" w:leader="dot" w:pos="10450"/>
            </w:tabs>
            <w:rPr>
              <w:rFonts w:eastAsiaTheme="minorEastAsia" w:cstheme="minorBidi"/>
              <w:b w:val="0"/>
              <w:bCs w:val="0"/>
              <w:i w:val="0"/>
              <w:iCs w:val="0"/>
              <w:noProof/>
              <w:lang w:eastAsia="en-GB"/>
            </w:rPr>
          </w:pPr>
          <w:hyperlink w:anchor="_Toc71320310" w:history="1">
            <w:r w:rsidRPr="00DA1891">
              <w:rPr>
                <w:rStyle w:val="Hyperlink"/>
                <w:rFonts w:ascii="Times" w:hAnsi="Times"/>
                <w:noProof/>
              </w:rPr>
              <w:t>REFERENCES</w:t>
            </w:r>
            <w:r>
              <w:rPr>
                <w:noProof/>
                <w:webHidden/>
              </w:rPr>
              <w:tab/>
            </w:r>
            <w:r>
              <w:rPr>
                <w:noProof/>
                <w:webHidden/>
              </w:rPr>
              <w:fldChar w:fldCharType="begin"/>
            </w:r>
            <w:r>
              <w:rPr>
                <w:noProof/>
                <w:webHidden/>
              </w:rPr>
              <w:instrText xml:space="preserve"> PAGEREF _Toc71320310 \h </w:instrText>
            </w:r>
            <w:r>
              <w:rPr>
                <w:noProof/>
                <w:webHidden/>
              </w:rPr>
            </w:r>
            <w:r>
              <w:rPr>
                <w:noProof/>
                <w:webHidden/>
              </w:rPr>
              <w:fldChar w:fldCharType="separate"/>
            </w:r>
            <w:r>
              <w:rPr>
                <w:noProof/>
                <w:webHidden/>
              </w:rPr>
              <w:t>10</w:t>
            </w:r>
            <w:r>
              <w:rPr>
                <w:noProof/>
                <w:webHidden/>
              </w:rPr>
              <w:fldChar w:fldCharType="end"/>
            </w:r>
          </w:hyperlink>
        </w:p>
        <w:p w14:paraId="3F1774CC" w14:textId="270E005F" w:rsidR="008D27BA" w:rsidRDefault="008D27BA">
          <w:r>
            <w:rPr>
              <w:b/>
              <w:bCs/>
              <w:noProof/>
            </w:rPr>
            <w:fldChar w:fldCharType="end"/>
          </w:r>
        </w:p>
      </w:sdtContent>
    </w:sdt>
    <w:p w14:paraId="0A128BCD" w14:textId="0AB05651" w:rsidR="001F3860" w:rsidRDefault="001F3860"/>
    <w:p w14:paraId="29EC2144" w14:textId="62C4FE40" w:rsidR="008D27BA" w:rsidRDefault="008D27BA"/>
    <w:p w14:paraId="3A5AC134" w14:textId="46B2CD91" w:rsidR="008D27BA" w:rsidRDefault="008D27BA"/>
    <w:p w14:paraId="5485202C" w14:textId="1230126D" w:rsidR="008D27BA" w:rsidRDefault="008D27BA"/>
    <w:p w14:paraId="593F9C4A" w14:textId="785BA1AA" w:rsidR="008D27BA" w:rsidRDefault="008D27BA"/>
    <w:p w14:paraId="6E55EE57" w14:textId="71A57BE9" w:rsidR="008D27BA" w:rsidRDefault="008D27BA"/>
    <w:p w14:paraId="748F80AB" w14:textId="40481708" w:rsidR="008D27BA" w:rsidRDefault="008D27BA"/>
    <w:p w14:paraId="28A871F0" w14:textId="6127CA78" w:rsidR="008D27BA" w:rsidRDefault="008D27BA"/>
    <w:p w14:paraId="4E8F45F8" w14:textId="697C15E8" w:rsidR="008D27BA" w:rsidRDefault="008D27BA"/>
    <w:p w14:paraId="586144D0" w14:textId="2699D01B" w:rsidR="008D27BA" w:rsidRDefault="008D27BA"/>
    <w:p w14:paraId="75D16EE7" w14:textId="7E987E9D" w:rsidR="008D27BA" w:rsidRDefault="008D27BA"/>
    <w:p w14:paraId="3B3E400D" w14:textId="5E2C05AB" w:rsidR="008D27BA" w:rsidRDefault="008D27BA"/>
    <w:p w14:paraId="59E24DE2" w14:textId="59D2ABFE" w:rsidR="008D27BA" w:rsidRDefault="008D27BA"/>
    <w:p w14:paraId="021D27C3" w14:textId="338B1A50" w:rsidR="008D27BA" w:rsidRDefault="008D27BA"/>
    <w:p w14:paraId="7A7D4AEC" w14:textId="33B04B1A" w:rsidR="008D27BA" w:rsidRDefault="008D27BA"/>
    <w:p w14:paraId="0D3DF898" w14:textId="1D769206" w:rsidR="008D27BA" w:rsidRDefault="008D27BA"/>
    <w:p w14:paraId="68CCA97F" w14:textId="0E8F6B9E" w:rsidR="008D27BA" w:rsidRDefault="008D27BA"/>
    <w:p w14:paraId="2F205741" w14:textId="06C01DB3" w:rsidR="008D27BA" w:rsidRDefault="008D27BA"/>
    <w:p w14:paraId="134021A4" w14:textId="1E573A3E" w:rsidR="008D27BA" w:rsidRDefault="008D27BA"/>
    <w:p w14:paraId="13620FB4" w14:textId="34012231" w:rsidR="008D27BA" w:rsidRDefault="008D27BA"/>
    <w:p w14:paraId="2A897550" w14:textId="76664AC9" w:rsidR="008D27BA" w:rsidRDefault="008D27BA"/>
    <w:p w14:paraId="4D500139" w14:textId="114BB975" w:rsidR="008D27BA" w:rsidRDefault="008D27BA"/>
    <w:p w14:paraId="21167780" w14:textId="75F3339A" w:rsidR="008D27BA" w:rsidRDefault="008D27BA"/>
    <w:p w14:paraId="0E0F8D70" w14:textId="05B1CA26" w:rsidR="008D27BA" w:rsidRDefault="008D27BA"/>
    <w:p w14:paraId="10A4B9B9" w14:textId="1A759E3D" w:rsidR="008D27BA" w:rsidRDefault="008D27BA"/>
    <w:p w14:paraId="2D444E32" w14:textId="3078AB4F" w:rsidR="008D27BA" w:rsidRDefault="008D27BA"/>
    <w:p w14:paraId="3E854CD1" w14:textId="78933369" w:rsidR="008D27BA" w:rsidRDefault="008D27BA"/>
    <w:p w14:paraId="4557F3B5" w14:textId="384C1247" w:rsidR="008D27BA" w:rsidRDefault="00C6027E" w:rsidP="00C6027E">
      <w:pPr>
        <w:pStyle w:val="Heading1"/>
        <w:rPr>
          <w:rFonts w:ascii="Times" w:hAnsi="Times"/>
          <w:sz w:val="28"/>
          <w:szCs w:val="28"/>
        </w:rPr>
      </w:pPr>
      <w:bookmarkStart w:id="0" w:name="_Toc71320302"/>
      <w:r w:rsidRPr="00215EA3">
        <w:rPr>
          <w:rFonts w:ascii="Times" w:hAnsi="Times"/>
          <w:sz w:val="28"/>
          <w:szCs w:val="28"/>
        </w:rPr>
        <w:t>Introduction.</w:t>
      </w:r>
      <w:bookmarkEnd w:id="0"/>
      <w:r w:rsidRPr="00215EA3">
        <w:rPr>
          <w:rFonts w:ascii="Times" w:hAnsi="Times"/>
          <w:sz w:val="28"/>
          <w:szCs w:val="28"/>
        </w:rPr>
        <w:t xml:space="preserve"> </w:t>
      </w:r>
    </w:p>
    <w:p w14:paraId="5965F619" w14:textId="7F86A7FA" w:rsidR="00C62D8A" w:rsidRDefault="00C62D8A" w:rsidP="00C62D8A">
      <w:r>
        <w:t>The construction industry employs approximately three million people in the United Kingdom, making it one of the largest employers in the country. Construction is a multibillion-dollar industry that is also expanding. Over the next five years, the sector is expected to need an extra 179,000 workers. In the United Kingdom, 320,000 women serve in manufacturing. Women account for about 14% of building professionals, including 12% of all Civil Engineers and 18% of all Architects. Architects, civil engineers, and quantity surveyors account for 92 percent of all females in the building industry. In the building industry, emphasise that there is a space for all</w:t>
      </w:r>
      <w:r w:rsidR="00DC67BB">
        <w:t xml:space="preserve"> </w:t>
      </w:r>
      <w:sdt>
        <w:sdtPr>
          <w:id w:val="-1580052075"/>
          <w:citation/>
        </w:sdtPr>
        <w:sdtContent>
          <w:r w:rsidR="00DC67BB">
            <w:fldChar w:fldCharType="begin"/>
          </w:r>
          <w:r w:rsidR="00DC67BB">
            <w:instrText xml:space="preserve"> CITATION CIO20 \l 2057 </w:instrText>
          </w:r>
          <w:r w:rsidR="00DC67BB">
            <w:fldChar w:fldCharType="separate"/>
          </w:r>
          <w:r w:rsidR="00EA7469" w:rsidRPr="00EA7469">
            <w:rPr>
              <w:noProof/>
            </w:rPr>
            <w:t>(CIOB, 2020)</w:t>
          </w:r>
          <w:r w:rsidR="00DC67BB">
            <w:fldChar w:fldCharType="end"/>
          </w:r>
        </w:sdtContent>
      </w:sdt>
      <w:r>
        <w:t>.</w:t>
      </w:r>
    </w:p>
    <w:p w14:paraId="1BA5F90B" w14:textId="77777777" w:rsidR="00DC67BB" w:rsidRPr="00C62D8A" w:rsidRDefault="00DC67BB" w:rsidP="00C62D8A"/>
    <w:p w14:paraId="7B57779E" w14:textId="520FC2A1" w:rsidR="002E5106" w:rsidRDefault="00215EA3" w:rsidP="002E5106">
      <w:r>
        <w:t xml:space="preserve">GHR services strive to be versatile, provide feedback, and adapt to the needs of the customer. This method, combined with the openness to different approaches, yields repeatable work from our key clients. </w:t>
      </w:r>
      <w:r w:rsidR="00CB0DB8">
        <w:t xml:space="preserve"> </w:t>
      </w:r>
      <w:r>
        <w:t>working closely with clients is one of the fundamental business principles at GHR. The advantage of having a competent, expert in-staffed in-house project workforce includes being able to accomplish tasks on schedule, within budget, and with a high standard of work. Diverse array of skills helps the Minor Works team to excel with do-it-yourself and build-it projects</w:t>
      </w:r>
      <w:r w:rsidR="00176BD8">
        <w:t xml:space="preserve">. </w:t>
      </w:r>
      <w:sdt>
        <w:sdtPr>
          <w:id w:val="757341250"/>
          <w:citation/>
        </w:sdtPr>
        <w:sdtEndPr/>
        <w:sdtContent>
          <w:r w:rsidR="00176BD8">
            <w:fldChar w:fldCharType="begin"/>
          </w:r>
          <w:r w:rsidR="00176BD8">
            <w:instrText xml:space="preserve"> CITATION GHR20 \l 2057 </w:instrText>
          </w:r>
          <w:r w:rsidR="00176BD8">
            <w:fldChar w:fldCharType="separate"/>
          </w:r>
          <w:r w:rsidR="00EA7469" w:rsidRPr="00EA7469">
            <w:rPr>
              <w:noProof/>
            </w:rPr>
            <w:t>(GHR, 2020)</w:t>
          </w:r>
          <w:r w:rsidR="00176BD8">
            <w:fldChar w:fldCharType="end"/>
          </w:r>
        </w:sdtContent>
      </w:sdt>
    </w:p>
    <w:p w14:paraId="1C6730CC" w14:textId="77777777" w:rsidR="002E5106" w:rsidRDefault="002E5106" w:rsidP="002E5106"/>
    <w:p w14:paraId="4E97F50A" w14:textId="1AE8C05B" w:rsidR="002E5106" w:rsidRDefault="002E5106" w:rsidP="002E5106">
      <w:r>
        <w:t xml:space="preserve">Education is offered to Project Managers, Site Managers, and Quantity Surveyors, all as well as employees, and it's also given to operators. Many of their managers have been there for many years and have worked their way up to become true leaders.  In capital city of London, as well as in the South East of England, </w:t>
      </w:r>
      <w:r w:rsidR="001533F5">
        <w:t xml:space="preserve">GHR </w:t>
      </w:r>
      <w:r>
        <w:t>ha</w:t>
      </w:r>
      <w:r w:rsidR="004C04B2">
        <w:t>s</w:t>
      </w:r>
      <w:r>
        <w:t xml:space="preserve"> career development opportunities for people who are inspired and committed</w:t>
      </w:r>
      <w:r w:rsidR="00F7581B">
        <w:t xml:space="preserve"> </w:t>
      </w:r>
      <w:sdt>
        <w:sdtPr>
          <w:id w:val="-1060625306"/>
          <w:citation/>
        </w:sdtPr>
        <w:sdtEndPr/>
        <w:sdtContent>
          <w:r w:rsidR="002E4ED0">
            <w:fldChar w:fldCharType="begin"/>
          </w:r>
          <w:r w:rsidR="002E4ED0">
            <w:instrText xml:space="preserve"> CITATION GHR20 \l 2057 </w:instrText>
          </w:r>
          <w:r w:rsidR="002E4ED0">
            <w:fldChar w:fldCharType="separate"/>
          </w:r>
          <w:r w:rsidR="00EA7469" w:rsidRPr="00EA7469">
            <w:rPr>
              <w:noProof/>
            </w:rPr>
            <w:t>(GHR, 2020)</w:t>
          </w:r>
          <w:r w:rsidR="002E4ED0">
            <w:fldChar w:fldCharType="end"/>
          </w:r>
        </w:sdtContent>
      </w:sdt>
      <w:r w:rsidR="002E4ED0">
        <w:t>.</w:t>
      </w:r>
    </w:p>
    <w:p w14:paraId="2782A69E" w14:textId="36A06BC8" w:rsidR="00215EA3" w:rsidRDefault="00215EA3" w:rsidP="00215EA3"/>
    <w:p w14:paraId="32A21F61" w14:textId="15EF607C" w:rsidR="002A2799" w:rsidRDefault="002A2799" w:rsidP="00215EA3"/>
    <w:p w14:paraId="1B552F0B" w14:textId="5D5CD5CB" w:rsidR="002A2799" w:rsidRDefault="002A2799" w:rsidP="00215EA3">
      <w:r>
        <w:t xml:space="preserve">In </w:t>
      </w:r>
      <w:r w:rsidR="005101EE">
        <w:t>r</w:t>
      </w:r>
      <w:r>
        <w:t xml:space="preserve">elation with University guideline </w:t>
      </w:r>
      <w:r w:rsidR="005101EE">
        <w:t xml:space="preserve">this report comes to help and identify specific </w:t>
      </w:r>
      <w:r w:rsidR="00A47F38">
        <w:t>vehicles, in</w:t>
      </w:r>
      <w:r w:rsidR="00F30A6B">
        <w:t xml:space="preserve"> realisation </w:t>
      </w:r>
      <w:r w:rsidR="001072CC">
        <w:t xml:space="preserve">of individual development needs, </w:t>
      </w:r>
      <w:r w:rsidR="00F90796">
        <w:t xml:space="preserve">specific projects will be analysed in this report also </w:t>
      </w:r>
      <w:r w:rsidR="001373C4">
        <w:t xml:space="preserve">in cooperation with </w:t>
      </w:r>
      <w:r w:rsidR="00E7552E">
        <w:t>explicit</w:t>
      </w:r>
      <w:r w:rsidR="001373C4">
        <w:t xml:space="preserve"> HR theories</w:t>
      </w:r>
      <w:r w:rsidR="002720D5">
        <w:t xml:space="preserve"> and tools like </w:t>
      </w:r>
      <w:r w:rsidR="009D0D46">
        <w:t>‘The people capability model” and</w:t>
      </w:r>
      <w:r w:rsidR="00D9013C">
        <w:t xml:space="preserve"> “</w:t>
      </w:r>
      <w:r w:rsidR="009D0D46">
        <w:t xml:space="preserve">The matching model of </w:t>
      </w:r>
      <w:r w:rsidR="00D9013C">
        <w:t xml:space="preserve">HRM” </w:t>
      </w:r>
      <w:r w:rsidR="001B5F0A">
        <w:t>also theories resp</w:t>
      </w:r>
      <w:r w:rsidR="008B4EB1">
        <w:t>onding to</w:t>
      </w:r>
      <w:r w:rsidR="00AB4BB3">
        <w:t xml:space="preserve"> </w:t>
      </w:r>
      <w:r w:rsidR="008B4EB1">
        <w:t xml:space="preserve">poor </w:t>
      </w:r>
      <w:r w:rsidR="00A21C66">
        <w:t>performance, “Causal Attribution Theory</w:t>
      </w:r>
      <w:r w:rsidR="00691774">
        <w:t xml:space="preserve">” and Fundamental attribution </w:t>
      </w:r>
      <w:r w:rsidR="005A031E">
        <w:t>Error” related</w:t>
      </w:r>
      <w:r w:rsidR="001373C4">
        <w:t xml:space="preserve"> in class activities. </w:t>
      </w:r>
    </w:p>
    <w:p w14:paraId="4D82A769" w14:textId="285D38BE" w:rsidR="000E0C2A" w:rsidRDefault="000E0C2A" w:rsidP="00215EA3"/>
    <w:p w14:paraId="18EBB696" w14:textId="34F197CD" w:rsidR="00A120E0" w:rsidRDefault="00802C27" w:rsidP="00215EA3">
      <w:r>
        <w:t>This report will be mainly based on co</w:t>
      </w:r>
      <w:r w:rsidR="00336F9C">
        <w:t>a</w:t>
      </w:r>
      <w:r>
        <w:t xml:space="preserve">ching </w:t>
      </w:r>
      <w:r w:rsidR="00336F9C">
        <w:t xml:space="preserve">analysis and how HR could be improved in this specific </w:t>
      </w:r>
      <w:r w:rsidR="003B4526">
        <w:t xml:space="preserve">construction </w:t>
      </w:r>
      <w:r w:rsidR="00336F9C">
        <w:t>organisation</w:t>
      </w:r>
      <w:r w:rsidR="003B4526">
        <w:t xml:space="preserve">, </w:t>
      </w:r>
      <w:r w:rsidR="000F4EFD">
        <w:t>nowadays</w:t>
      </w:r>
      <w:r w:rsidR="003B4526">
        <w:t xml:space="preserve"> </w:t>
      </w:r>
      <w:r w:rsidR="00D27FED">
        <w:t>construction</w:t>
      </w:r>
      <w:r w:rsidR="003B4526">
        <w:t xml:space="preserve"> is everywhere, people are born to build a house </w:t>
      </w:r>
      <w:r w:rsidR="00C34FFF">
        <w:t xml:space="preserve">and rebuild every </w:t>
      </w:r>
      <w:r w:rsidR="000F4EFD">
        <w:t>time</w:t>
      </w:r>
      <w:r w:rsidR="00D14043">
        <w:t xml:space="preserve"> when it is necessary. </w:t>
      </w:r>
      <w:r w:rsidR="002C3C2A">
        <w:t xml:space="preserve">In the last </w:t>
      </w:r>
      <w:r w:rsidR="00D27FED">
        <w:t>one-year</w:t>
      </w:r>
      <w:r w:rsidR="002C3C2A">
        <w:t xml:space="preserve"> humanity are in a continuing war with </w:t>
      </w:r>
      <w:r w:rsidR="00E607AB">
        <w:t>an</w:t>
      </w:r>
      <w:r w:rsidR="002C3C2A">
        <w:t xml:space="preserve"> unstoppable </w:t>
      </w:r>
      <w:r w:rsidR="002C3C2A">
        <w:lastRenderedPageBreak/>
        <w:t>disease</w:t>
      </w:r>
      <w:r w:rsidR="002341D1">
        <w:t xml:space="preserve">, </w:t>
      </w:r>
      <w:r w:rsidR="00C85C0D">
        <w:t>some people did</w:t>
      </w:r>
      <w:r w:rsidR="00D27FED">
        <w:t xml:space="preserve"> no</w:t>
      </w:r>
      <w:r w:rsidR="00C85C0D">
        <w:t xml:space="preserve">t leaved their houses for </w:t>
      </w:r>
      <w:r w:rsidR="00D27FED">
        <w:t>a long time</w:t>
      </w:r>
      <w:r w:rsidR="00C85C0D">
        <w:t>.</w:t>
      </w:r>
      <w:r w:rsidR="005463AB">
        <w:t xml:space="preserve"> </w:t>
      </w:r>
      <w:r w:rsidR="00AE66BC">
        <w:t xml:space="preserve">Socialisation </w:t>
      </w:r>
      <w:r w:rsidR="00F70CF8">
        <w:t>is a tool for individuals to perform in different kind of ways</w:t>
      </w:r>
      <w:r w:rsidR="00AD0399">
        <w:t xml:space="preserve"> - </w:t>
      </w:r>
      <w:r w:rsidR="00F70CF8">
        <w:t>some positive</w:t>
      </w:r>
      <w:r w:rsidR="00D27FED">
        <w:t xml:space="preserve"> or </w:t>
      </w:r>
      <w:r w:rsidR="00F70CF8">
        <w:t>negatively</w:t>
      </w:r>
      <w:r w:rsidR="00D27FED">
        <w:t>. P</w:t>
      </w:r>
      <w:r w:rsidR="00020C71">
        <w:t>andemic situation stole</w:t>
      </w:r>
      <w:r w:rsidR="00D27FED">
        <w:t xml:space="preserve"> </w:t>
      </w:r>
      <w:r w:rsidR="00020C71">
        <w:t xml:space="preserve">opportunity </w:t>
      </w:r>
      <w:r w:rsidR="00D27FED">
        <w:t xml:space="preserve">to be close to each other so that turns in more stressful workplaces. HR could be a catalyser in this situation and could help organisation and specific employees </w:t>
      </w:r>
      <w:r w:rsidR="00B25315">
        <w:t xml:space="preserve">go through this difficult path. </w:t>
      </w:r>
    </w:p>
    <w:p w14:paraId="2C6DE199" w14:textId="0E747870" w:rsidR="00E77B09" w:rsidRDefault="00E77B09" w:rsidP="00215EA3"/>
    <w:p w14:paraId="4B3A1144" w14:textId="6CF48BD6" w:rsidR="00E77B09" w:rsidRDefault="00E77B09" w:rsidP="00E77B09">
      <w:pPr>
        <w:pStyle w:val="Heading1"/>
        <w:rPr>
          <w:rFonts w:ascii="Times New Roman" w:hAnsi="Times New Roman" w:cs="Times New Roman"/>
        </w:rPr>
      </w:pPr>
      <w:bookmarkStart w:id="1" w:name="_Toc71320303"/>
      <w:r w:rsidRPr="00E77B09">
        <w:rPr>
          <w:rFonts w:ascii="Times New Roman" w:hAnsi="Times New Roman" w:cs="Times New Roman"/>
        </w:rPr>
        <w:t>1.</w:t>
      </w:r>
      <w:r w:rsidR="001559A0">
        <w:rPr>
          <w:rFonts w:ascii="Times New Roman" w:hAnsi="Times New Roman" w:cs="Times New Roman"/>
        </w:rPr>
        <w:t xml:space="preserve"> P</w:t>
      </w:r>
      <w:r w:rsidR="00D47969">
        <w:rPr>
          <w:rFonts w:ascii="Times New Roman" w:hAnsi="Times New Roman" w:cs="Times New Roman"/>
        </w:rPr>
        <w:t>ur</w:t>
      </w:r>
      <w:r w:rsidR="001559A0">
        <w:rPr>
          <w:rFonts w:ascii="Times New Roman" w:hAnsi="Times New Roman" w:cs="Times New Roman"/>
        </w:rPr>
        <w:t xml:space="preserve">pose </w:t>
      </w:r>
      <w:r w:rsidR="00D47969">
        <w:rPr>
          <w:rFonts w:ascii="Times New Roman" w:hAnsi="Times New Roman" w:cs="Times New Roman"/>
        </w:rPr>
        <w:t xml:space="preserve">of </w:t>
      </w:r>
      <w:r w:rsidRPr="00E77B09">
        <w:rPr>
          <w:rFonts w:ascii="Times New Roman" w:hAnsi="Times New Roman" w:cs="Times New Roman"/>
        </w:rPr>
        <w:t>Career Planning</w:t>
      </w:r>
      <w:r>
        <w:rPr>
          <w:rFonts w:ascii="Times New Roman" w:hAnsi="Times New Roman" w:cs="Times New Roman"/>
        </w:rPr>
        <w:t>.</w:t>
      </w:r>
      <w:bookmarkEnd w:id="1"/>
      <w:r>
        <w:rPr>
          <w:rFonts w:ascii="Times New Roman" w:hAnsi="Times New Roman" w:cs="Times New Roman"/>
        </w:rPr>
        <w:t xml:space="preserve"> </w:t>
      </w:r>
    </w:p>
    <w:p w14:paraId="5D8AFB0E" w14:textId="0FB23AD8" w:rsidR="00E77B09" w:rsidRDefault="00E77B09" w:rsidP="00E77B09">
      <w:r>
        <w:t>Career advancement in the building industry</w:t>
      </w:r>
      <w:r w:rsidR="008C2AA7">
        <w:t xml:space="preserve">. </w:t>
      </w:r>
    </w:p>
    <w:p w14:paraId="5785BDC4" w14:textId="29FCE665" w:rsidR="008C2AA7" w:rsidRDefault="00E77B09" w:rsidP="00E77B09">
      <w:r>
        <w:t xml:space="preserve">According to </w:t>
      </w:r>
      <w:sdt>
        <w:sdtPr>
          <w:id w:val="-506214439"/>
          <w:citation/>
        </w:sdtPr>
        <w:sdtContent>
          <w:r w:rsidR="008C2AA7">
            <w:fldChar w:fldCharType="begin"/>
          </w:r>
          <w:r w:rsidR="008C2AA7">
            <w:instrText xml:space="preserve"> CITATION CIT161 \l 2057 </w:instrText>
          </w:r>
          <w:r w:rsidR="008C2AA7">
            <w:fldChar w:fldCharType="separate"/>
          </w:r>
          <w:r w:rsidR="00EA7469" w:rsidRPr="00EA7469">
            <w:rPr>
              <w:noProof/>
            </w:rPr>
            <w:t>(CITB, 2016)</w:t>
          </w:r>
          <w:r w:rsidR="008C2AA7">
            <w:fldChar w:fldCharType="end"/>
          </w:r>
        </w:sdtContent>
      </w:sdt>
      <w:r w:rsidR="008C2AA7">
        <w:t xml:space="preserve">, </w:t>
      </w:r>
      <w:r>
        <w:t xml:space="preserve">a survey of individuals, </w:t>
      </w:r>
      <w:r>
        <w:t>most</w:t>
      </w:r>
      <w:r>
        <w:t xml:space="preserve"> industry employees (66 percent) first considered joining the industry either in primary or secondary school. The key reasons for choosing to work in the industry were having relatives or friends who work in the industry (31%), the promise of decent earnings (20</w:t>
      </w:r>
      <w:r>
        <w:t>%)</w:t>
      </w:r>
      <w:r>
        <w:t xml:space="preserve">, and the suitability of the work (21 </w:t>
      </w:r>
      <w:proofErr w:type="gramStart"/>
      <w:r>
        <w:t>percent )</w:t>
      </w:r>
      <w:proofErr w:type="gramEnd"/>
      <w:r>
        <w:t xml:space="preserve">. </w:t>
      </w:r>
      <w:r>
        <w:t>Most</w:t>
      </w:r>
      <w:r>
        <w:t xml:space="preserve"> entrants (58%) saw construction as a career option, compared to 34% who saw it only as a profession. </w:t>
      </w:r>
      <w:proofErr w:type="gramStart"/>
      <w:r>
        <w:t>The majority of</w:t>
      </w:r>
      <w:proofErr w:type="gramEnd"/>
      <w:r>
        <w:t xml:space="preserve"> employees (36 percent) began as craft/semi-skilled workers or as unskilled workers (39 </w:t>
      </w:r>
      <w:r>
        <w:t>percent)</w:t>
      </w:r>
      <w:r>
        <w:t xml:space="preserve">. </w:t>
      </w:r>
      <w:r>
        <w:t xml:space="preserve"> </w:t>
      </w:r>
      <w:r>
        <w:t xml:space="preserve">In objective words, 32 percent of respondents have stuck at the same general occupational level since joining the sector, 4 percent have regressed to a lower level, and 64 percent have advanced to a higher level. Subjectively, improvement is also higher – 77 percent of respondents felt they had advanced. The majority of respondents, 88 percent, were very (56 </w:t>
      </w:r>
      <w:proofErr w:type="gramStart"/>
      <w:r>
        <w:t>percent )</w:t>
      </w:r>
      <w:proofErr w:type="gramEnd"/>
      <w:r>
        <w:t xml:space="preserve"> or somewhat (32 percent ) satisfied with their job advancement, and 71 percent were very (23 percent ) or somewhat (48 percent ) satisfied with their present earnings. Interest in the job itself (91 </w:t>
      </w:r>
      <w:proofErr w:type="gramStart"/>
      <w:r>
        <w:t>percent )</w:t>
      </w:r>
      <w:proofErr w:type="gramEnd"/>
      <w:r>
        <w:t xml:space="preserve">, flexibility in what work is taken on and how it is completed (86 percent ), and getting family-friendly working hours were also essential considerations to business staff (81 percent ). </w:t>
      </w:r>
    </w:p>
    <w:p w14:paraId="354E92B4" w14:textId="77777777" w:rsidR="008C2AA7" w:rsidRDefault="008C2AA7" w:rsidP="00E77B09"/>
    <w:p w14:paraId="17A748D3" w14:textId="2F0D5ADC" w:rsidR="008C2AA7" w:rsidRDefault="00E77B09" w:rsidP="00E77B09">
      <w:proofErr w:type="gramStart"/>
      <w:r>
        <w:t>The majority of</w:t>
      </w:r>
      <w:proofErr w:type="gramEnd"/>
      <w:r>
        <w:t xml:space="preserve"> industry employees consider prior industry experience, formal schooling, and credentials – in that order – to be essential for getting employment and doing well in their current job. Overall, majorities of more than 80% of employees in all major occupational classes in the sector are happy with their employment. Over a third of employees (36%) consistently wish to progress in the sector, and more than six out of ten of these people recognise that more experience and skills would be needed to do so. Two-thirds of respondents (63%) believe the market is a ‘very nice' (35%) or ‘quite good' (28%) atmosphere for advancement, compared to 15% who believe it is bad</w:t>
      </w:r>
      <w:r w:rsidR="00DB6D8F">
        <w:t xml:space="preserve">, </w:t>
      </w:r>
      <w:sdt>
        <w:sdtPr>
          <w:id w:val="1214157949"/>
          <w:citation/>
        </w:sdtPr>
        <w:sdtContent>
          <w:r w:rsidR="00DB6D8F">
            <w:fldChar w:fldCharType="begin"/>
          </w:r>
          <w:r w:rsidR="00DB6D8F">
            <w:instrText xml:space="preserve"> CITATION CIT161 \l 2057 </w:instrText>
          </w:r>
          <w:r w:rsidR="00DB6D8F">
            <w:fldChar w:fldCharType="separate"/>
          </w:r>
          <w:r w:rsidR="00EA7469" w:rsidRPr="00EA7469">
            <w:rPr>
              <w:noProof/>
            </w:rPr>
            <w:t>(CITB, 2016)</w:t>
          </w:r>
          <w:r w:rsidR="00DB6D8F">
            <w:fldChar w:fldCharType="end"/>
          </w:r>
        </w:sdtContent>
      </w:sdt>
      <w:r>
        <w:t>.</w:t>
      </w:r>
      <w:r w:rsidR="008C2AA7">
        <w:t xml:space="preserve">  </w:t>
      </w:r>
    </w:p>
    <w:p w14:paraId="5A2486A8" w14:textId="77777777" w:rsidR="008C2AA7" w:rsidRDefault="008C2AA7" w:rsidP="00E77B09"/>
    <w:p w14:paraId="0373CE25" w14:textId="66F8B2E2" w:rsidR="00E77B09" w:rsidRDefault="00861641" w:rsidP="00E77B09">
      <w:r>
        <w:t>On top of this are</w:t>
      </w:r>
      <w:r w:rsidR="008C2AA7">
        <w:t xml:space="preserve"> presented percentages of people who are already involved in this sector, mainly people who decide to join in this industry does not regret a</w:t>
      </w:r>
      <w:r>
        <w:t>t all and they are happy</w:t>
      </w:r>
      <w:r w:rsidR="008C2AA7">
        <w:t xml:space="preserve">. </w:t>
      </w:r>
      <w:r>
        <w:t xml:space="preserve">Career planning and developing sometimes is hard, mainly in construction, because it is a tough job and vast responsibilities for people’s life and for the life of project. That’s ‘why construction require a friendly climate so that individuals could develop in different ways: from general labourer to carpenter, and so on… construction industry also necessitate involvement from all parts: from managers to CEO and vice versa until simple site worker can develop. </w:t>
      </w:r>
    </w:p>
    <w:p w14:paraId="6DF362D6" w14:textId="2D23AAAC" w:rsidR="00DB6D8F" w:rsidRDefault="00DB6D8F" w:rsidP="00E77B09"/>
    <w:p w14:paraId="4C5756EF" w14:textId="4B670E48" w:rsidR="00DB6D8F" w:rsidRDefault="00DB6D8F" w:rsidP="00E77B09">
      <w:r w:rsidRPr="00DB6D8F">
        <w:t>A profession is described as</w:t>
      </w:r>
      <w:r w:rsidR="00EB60CB">
        <w:t xml:space="preserve"> </w:t>
      </w:r>
      <w:r w:rsidRPr="00DB6D8F">
        <w:t>a series of jobs that comprise what a person does for a living.</w:t>
      </w:r>
      <w:r w:rsidR="00EB60CB">
        <w:t xml:space="preserve"> </w:t>
      </w:r>
      <w:r w:rsidRPr="00DB6D8F">
        <w:t xml:space="preserve">Career preparation is the method of determining one's career aspirations and the road to achieving those goals. It entails making a simple choice between career aspirations and career paths. Individuals who prepare their careers are encouraged to explore and collect knowledge, which allows them to synthesise, develop competencies, make choices, set priorities, and </w:t>
      </w:r>
      <w:proofErr w:type="gramStart"/>
      <w:r w:rsidRPr="00DB6D8F">
        <w:t>take action</w:t>
      </w:r>
      <w:proofErr w:type="gramEnd"/>
      <w:r w:rsidRPr="00DB6D8F">
        <w:t xml:space="preserve">. It is a critical stage of human resource planning that assists workers in developing a work-life balance approach. The overarching aim of career </w:t>
      </w:r>
      <w:r w:rsidR="00EB60CB" w:rsidRPr="00DB6D8F">
        <w:t>p</w:t>
      </w:r>
      <w:r w:rsidR="00EB60CB">
        <w:t>lanning</w:t>
      </w:r>
      <w:r w:rsidRPr="00DB6D8F">
        <w:t xml:space="preserve"> is to predetermine an employee's ideal career choices in order to accomplish career objectives. It gives an employee's life sense, consistency, and order.</w:t>
      </w:r>
    </w:p>
    <w:p w14:paraId="3593177C" w14:textId="77777777" w:rsidR="00DB6D8F" w:rsidRDefault="00DB6D8F" w:rsidP="00E77B09"/>
    <w:p w14:paraId="0B885473" w14:textId="31411677" w:rsidR="00665335" w:rsidRDefault="00D47969" w:rsidP="00EB60CB">
      <w:pPr>
        <w:pStyle w:val="Heading1"/>
        <w:rPr>
          <w:rFonts w:ascii="Times New Roman" w:hAnsi="Times New Roman" w:cs="Times New Roman"/>
        </w:rPr>
      </w:pPr>
      <w:bookmarkStart w:id="2" w:name="_Toc71320304"/>
      <w:r>
        <w:rPr>
          <w:rFonts w:ascii="Times New Roman" w:hAnsi="Times New Roman" w:cs="Times New Roman"/>
        </w:rPr>
        <w:t xml:space="preserve">2 </w:t>
      </w:r>
      <w:r w:rsidRPr="00EB60CB">
        <w:rPr>
          <w:rFonts w:ascii="Times New Roman" w:hAnsi="Times New Roman" w:cs="Times New Roman"/>
        </w:rPr>
        <w:t>Individual</w:t>
      </w:r>
      <w:r w:rsidR="00EB60CB" w:rsidRPr="00EB60CB">
        <w:rPr>
          <w:rFonts w:ascii="Times New Roman" w:hAnsi="Times New Roman" w:cs="Times New Roman"/>
        </w:rPr>
        <w:t xml:space="preserve"> Employee’s Current, Knowledge, Skills, Competencies.</w:t>
      </w:r>
      <w:bookmarkEnd w:id="2"/>
      <w:r w:rsidR="00EB60CB" w:rsidRPr="00EB60CB">
        <w:rPr>
          <w:rFonts w:ascii="Times New Roman" w:hAnsi="Times New Roman" w:cs="Times New Roman"/>
        </w:rPr>
        <w:t xml:space="preserve"> </w:t>
      </w:r>
    </w:p>
    <w:p w14:paraId="0D86B9C8" w14:textId="77777777" w:rsidR="00CF660E" w:rsidRDefault="00CF660E" w:rsidP="00CF660E">
      <w:r>
        <w:t xml:space="preserve">Theoretical interpretation of a topic is referred to as knowledge. That is what you have experienced as a result of your schooling or job experience. In architecture and design, for example, you will need to understand the materials, techniques, and equipment used in the construction or renovation of homes, factories, or other infrastructure such as highways and roads. </w:t>
      </w:r>
    </w:p>
    <w:p w14:paraId="0491E4E2" w14:textId="77777777" w:rsidR="00CF660E" w:rsidRDefault="00CF660E" w:rsidP="00CF660E"/>
    <w:p w14:paraId="6C06608E" w14:textId="77777777" w:rsidR="00CF660E" w:rsidRDefault="00CF660E" w:rsidP="00CF660E">
      <w:r>
        <w:t xml:space="preserve">The term "ability" is synonymous with "capability," "potential," or "power." It decides whether you </w:t>
      </w:r>
      <w:proofErr w:type="gramStart"/>
      <w:r>
        <w:t>have the ability to</w:t>
      </w:r>
      <w:proofErr w:type="gramEnd"/>
      <w:r>
        <w:t xml:space="preserve"> do anything. Stamina, for example, is the capacity to exercise oneself physically for extended periods of time without being winded or out of breath. It's a necessary skill for jobs like personal coaches, firefighters, and waiters/waitresses. </w:t>
      </w:r>
    </w:p>
    <w:p w14:paraId="4BB3191A" w14:textId="77777777" w:rsidR="00CF660E" w:rsidRDefault="00CF660E" w:rsidP="00CF660E"/>
    <w:p w14:paraId="16E0A576" w14:textId="0F865DCD" w:rsidR="00CF660E" w:rsidRDefault="00CF660E" w:rsidP="00CF660E">
      <w:r>
        <w:t>There are two types of skills in the workplace: technological skills and soft skills. Technical skills are the ability to do complex activities such as cooking, computer programming, or teaching. They are related to a specific profession. You may have acquired technological knowledge from previous work experience, schooling, or training. These abilities are sometimes included in job descriptions to explain the duties of a career</w:t>
      </w:r>
      <w:r>
        <w:t xml:space="preserve">, operating with tools and build a garden shed. </w:t>
      </w:r>
    </w:p>
    <w:p w14:paraId="30C92E48" w14:textId="31014B76" w:rsidR="002E72AC" w:rsidRDefault="002E72AC" w:rsidP="00CF660E"/>
    <w:p w14:paraId="19B8B667" w14:textId="370EBAE4" w:rsidR="002E72AC" w:rsidRDefault="002E72AC" w:rsidP="00CF660E">
      <w:r>
        <w:rPr>
          <w:noProof/>
        </w:rPr>
        <w:lastRenderedPageBreak/>
        <w:drawing>
          <wp:anchor distT="0" distB="0" distL="114300" distR="114300" simplePos="0" relativeHeight="251658240" behindDoc="0" locked="0" layoutInCell="1" allowOverlap="1" wp14:anchorId="4B2483EF" wp14:editId="5C50CE31">
            <wp:simplePos x="0" y="0"/>
            <wp:positionH relativeFrom="column">
              <wp:posOffset>3842</wp:posOffset>
            </wp:positionH>
            <wp:positionV relativeFrom="paragraph">
              <wp:posOffset>-902</wp:posOffset>
            </wp:positionV>
            <wp:extent cx="5486400" cy="3200400"/>
            <wp:effectExtent l="0" t="0" r="12700" b="12700"/>
            <wp:wrapThrough wrapText="bothSides">
              <wp:wrapPolygon edited="0">
                <wp:start x="0" y="0"/>
                <wp:lineTo x="0" y="21600"/>
                <wp:lineTo x="21600" y="21600"/>
                <wp:lineTo x="21600" y="0"/>
                <wp:lineTo x="0" y="0"/>
              </wp:wrapPolygon>
            </wp:wrapThrough>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31AD5701" w14:textId="77777777" w:rsidR="00CF660E" w:rsidRDefault="00CF660E" w:rsidP="00CF660E"/>
    <w:p w14:paraId="24B08F58" w14:textId="77777777" w:rsidR="001B38A8" w:rsidRDefault="001B38A8" w:rsidP="00EB60CB"/>
    <w:p w14:paraId="298C49FC" w14:textId="77777777" w:rsidR="001B38A8" w:rsidRDefault="001B38A8" w:rsidP="00EB60CB"/>
    <w:p w14:paraId="273EA87E" w14:textId="77777777" w:rsidR="001B38A8" w:rsidRDefault="001B38A8" w:rsidP="00EB60CB"/>
    <w:p w14:paraId="13D2A4CA" w14:textId="77777777" w:rsidR="001B38A8" w:rsidRDefault="001B38A8" w:rsidP="00EB60CB"/>
    <w:p w14:paraId="4CEDA49D" w14:textId="77777777" w:rsidR="001B38A8" w:rsidRDefault="001B38A8" w:rsidP="00EB60CB"/>
    <w:p w14:paraId="15BBBF9B" w14:textId="77777777" w:rsidR="001B38A8" w:rsidRDefault="001B38A8" w:rsidP="00EB60CB"/>
    <w:p w14:paraId="7B1C91D1" w14:textId="77777777" w:rsidR="001B38A8" w:rsidRDefault="001B38A8" w:rsidP="00EB60CB"/>
    <w:p w14:paraId="7BB8DED7" w14:textId="77777777" w:rsidR="001B38A8" w:rsidRDefault="001B38A8" w:rsidP="00EB60CB"/>
    <w:p w14:paraId="73526979" w14:textId="77777777" w:rsidR="001B38A8" w:rsidRDefault="001B38A8" w:rsidP="00EB60CB"/>
    <w:p w14:paraId="4F9936C7" w14:textId="77777777" w:rsidR="001B38A8" w:rsidRDefault="001B38A8" w:rsidP="00EB60CB"/>
    <w:p w14:paraId="361B6253" w14:textId="77777777" w:rsidR="001B38A8" w:rsidRDefault="001B38A8" w:rsidP="00EB60CB"/>
    <w:p w14:paraId="04ADBD7A" w14:textId="77777777" w:rsidR="001B38A8" w:rsidRDefault="001B38A8" w:rsidP="00EB60CB"/>
    <w:p w14:paraId="3CBE8116" w14:textId="155875A9" w:rsidR="002E72AC" w:rsidRDefault="00CF660E" w:rsidP="00EB60CB">
      <w:r>
        <w:t>Those described also called ASK Model it comes after the gap model</w:t>
      </w:r>
      <w:r w:rsidR="002E72AC">
        <w:t xml:space="preserve">. </w:t>
      </w:r>
      <w:r w:rsidR="001B38A8">
        <w:t xml:space="preserve">Between the expected and actual, each </w:t>
      </w:r>
      <w:r w:rsidR="00C97543">
        <w:t>company</w:t>
      </w:r>
      <w:r w:rsidR="001B38A8">
        <w:t xml:space="preserve"> have a gap, sometimes could be small or bigger. This Gap is called ASK, and it helps companies realise why the expected is not done, and how to manage employees by their skills, attitudes and knowledge. </w:t>
      </w:r>
    </w:p>
    <w:p w14:paraId="71D1A391" w14:textId="77777777" w:rsidR="00787DE5" w:rsidRDefault="00787DE5" w:rsidP="003B6DE7"/>
    <w:p w14:paraId="00D5F1F9" w14:textId="20FBAABC" w:rsidR="003B6DE7" w:rsidRDefault="003B6DE7" w:rsidP="003B6DE7">
      <w:r>
        <w:t xml:space="preserve">Many leaders have found A-S-K (the growth of Attitudes, Skills, and Knowledge) to be a valuable set of listening leadership guidelines. Outstanding listeners should be reminded on a regular basis that helping others as a leader starts and concludes by improving their listening habits, understanding, and abilities. Developing and improving the fundamental underpinnings of </w:t>
      </w:r>
      <w:r w:rsidR="00553722">
        <w:t>communication</w:t>
      </w:r>
      <w:r>
        <w:t xml:space="preserve"> skills and habits requires developing and refining constructive and effective listening attitudes as well as continuously evolving understanding about listening and leadership. </w:t>
      </w:r>
    </w:p>
    <w:p w14:paraId="7DA68A31" w14:textId="4DB19748" w:rsidR="0095407F" w:rsidRPr="005B09A3" w:rsidRDefault="003B6DE7" w:rsidP="005B09A3">
      <w:r>
        <w:t>The A-S-K Model emphasises three fundamental components that are essential in all successful listening development programmes. Every human or corporate initiative to enhance listening and leadership must understand and prioritise the meaning and significance of each component</w:t>
      </w:r>
      <w:r w:rsidR="00553722">
        <w:t xml:space="preserve"> </w:t>
      </w:r>
      <w:sdt>
        <w:sdtPr>
          <w:id w:val="1317524225"/>
          <w:citation/>
        </w:sdtPr>
        <w:sdtContent>
          <w:r w:rsidR="00553722">
            <w:fldChar w:fldCharType="begin"/>
          </w:r>
          <w:r w:rsidR="00553722">
            <w:instrText xml:space="preserve"> CITATION DrR \l 2057 </w:instrText>
          </w:r>
          <w:r w:rsidR="00553722">
            <w:fldChar w:fldCharType="separate"/>
          </w:r>
          <w:r w:rsidR="00EA7469" w:rsidRPr="00EA7469">
            <w:rPr>
              <w:noProof/>
            </w:rPr>
            <w:t>(Boommelje, n.d.)</w:t>
          </w:r>
          <w:r w:rsidR="00553722">
            <w:fldChar w:fldCharType="end"/>
          </w:r>
        </w:sdtContent>
      </w:sdt>
      <w:r>
        <w:t>.</w:t>
      </w:r>
    </w:p>
    <w:p w14:paraId="3C9C44FD" w14:textId="77777777" w:rsidR="00C165AA" w:rsidRDefault="00C165AA" w:rsidP="00EB60CB"/>
    <w:p w14:paraId="5A703F50" w14:textId="69229CAE" w:rsidR="001F6EFC" w:rsidRDefault="00C165AA" w:rsidP="001F6EFC">
      <w:r>
        <w:t xml:space="preserve">The company has a background of 50 direct employees </w:t>
      </w:r>
      <w:r w:rsidR="00787DE5">
        <w:t xml:space="preserve">each of them are divided in </w:t>
      </w:r>
      <w:r w:rsidR="00104A70">
        <w:t>5</w:t>
      </w:r>
      <w:r w:rsidR="00787DE5">
        <w:t xml:space="preserve"> teams</w:t>
      </w:r>
      <w:r w:rsidR="00104A70">
        <w:t xml:space="preserve"> with a total of 10 workers</w:t>
      </w:r>
      <w:r w:rsidR="00F62494">
        <w:t xml:space="preserve">. </w:t>
      </w:r>
      <w:r w:rsidR="00BF65D5">
        <w:t>Also,</w:t>
      </w:r>
      <w:r w:rsidR="007851AC">
        <w:t xml:space="preserve"> one </w:t>
      </w:r>
      <w:r w:rsidR="002E3C96">
        <w:t xml:space="preserve">of them is </w:t>
      </w:r>
      <w:r w:rsidR="00EF0918">
        <w:t xml:space="preserve">a </w:t>
      </w:r>
      <w:r w:rsidR="002E3C96">
        <w:t>team leader wh</w:t>
      </w:r>
      <w:r w:rsidR="00EF0918">
        <w:t>o</w:t>
      </w:r>
      <w:r w:rsidR="002E3C96">
        <w:t xml:space="preserve"> is elected by the </w:t>
      </w:r>
      <w:r w:rsidR="00EF0918">
        <w:t xml:space="preserve">members. </w:t>
      </w:r>
      <w:r w:rsidR="00D5103D">
        <w:t>A total of 5 team leaders</w:t>
      </w:r>
      <w:r w:rsidR="00BF65D5">
        <w:t xml:space="preserve"> which is a carpenter by the</w:t>
      </w:r>
      <w:r w:rsidR="00A72641">
        <w:t xml:space="preserve">ir occupation. </w:t>
      </w:r>
    </w:p>
    <w:p w14:paraId="6FE1BE83" w14:textId="5FC57FBD" w:rsidR="001F6EFC" w:rsidRDefault="001F6EFC" w:rsidP="001F6EFC"/>
    <w:p w14:paraId="36C2666E" w14:textId="2DCCA726" w:rsidR="001F6EFC" w:rsidRDefault="001F6EFC" w:rsidP="001F6EFC"/>
    <w:p w14:paraId="1F35251D" w14:textId="77777777" w:rsidR="001F6EFC" w:rsidRPr="001F6EFC" w:rsidRDefault="001F6EFC" w:rsidP="001F6EFC"/>
    <w:p w14:paraId="69746104" w14:textId="7C4ABE37" w:rsidR="00A72641" w:rsidRPr="00600D84" w:rsidRDefault="00600D84" w:rsidP="00600D84">
      <w:pPr>
        <w:pStyle w:val="Heading1"/>
        <w:rPr>
          <w:rFonts w:ascii="Times" w:hAnsi="Times"/>
        </w:rPr>
      </w:pPr>
      <w:bookmarkStart w:id="3" w:name="_Toc71320305"/>
      <w:r w:rsidRPr="00600D84">
        <w:rPr>
          <w:rFonts w:ascii="Times" w:hAnsi="Times"/>
        </w:rPr>
        <w:lastRenderedPageBreak/>
        <w:t>Table 1.0</w:t>
      </w:r>
      <w:bookmarkEnd w:id="3"/>
    </w:p>
    <w:tbl>
      <w:tblPr>
        <w:tblStyle w:val="GridTable5Dark-Accent1"/>
        <w:tblW w:w="0" w:type="auto"/>
        <w:tblLook w:val="04A0" w:firstRow="1" w:lastRow="0" w:firstColumn="1" w:lastColumn="0" w:noHBand="0" w:noVBand="1"/>
      </w:tblPr>
      <w:tblGrid>
        <w:gridCol w:w="2612"/>
        <w:gridCol w:w="2612"/>
        <w:gridCol w:w="2613"/>
        <w:gridCol w:w="2613"/>
      </w:tblGrid>
      <w:tr w:rsidR="005B09A3" w14:paraId="473296EC" w14:textId="77777777" w:rsidTr="005B09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2" w:type="dxa"/>
          </w:tcPr>
          <w:p w14:paraId="5456C0CB" w14:textId="45800D18" w:rsidR="000E0090" w:rsidRDefault="000E0090" w:rsidP="00EB60CB">
            <w:r>
              <w:t xml:space="preserve">Leader </w:t>
            </w:r>
          </w:p>
        </w:tc>
        <w:tc>
          <w:tcPr>
            <w:tcW w:w="2612" w:type="dxa"/>
          </w:tcPr>
          <w:p w14:paraId="1F2F055D" w14:textId="3BA8DE49" w:rsidR="000E0090" w:rsidRDefault="00173E55" w:rsidP="00173E55">
            <w:pPr>
              <w:jc w:val="left"/>
              <w:cnfStyle w:val="100000000000" w:firstRow="1" w:lastRow="0" w:firstColumn="0" w:lastColumn="0" w:oddVBand="0" w:evenVBand="0" w:oddHBand="0" w:evenHBand="0" w:firstRowFirstColumn="0" w:firstRowLastColumn="0" w:lastRowFirstColumn="0" w:lastRowLastColumn="0"/>
            </w:pPr>
            <w:r>
              <w:t xml:space="preserve">Current Knowledge, skills and attitudes </w:t>
            </w:r>
          </w:p>
        </w:tc>
        <w:tc>
          <w:tcPr>
            <w:tcW w:w="2613" w:type="dxa"/>
          </w:tcPr>
          <w:p w14:paraId="69ED7D8D" w14:textId="257BCC16" w:rsidR="000E0090" w:rsidRDefault="0044301B" w:rsidP="00EB60CB">
            <w:pPr>
              <w:cnfStyle w:val="100000000000" w:firstRow="1" w:lastRow="0" w:firstColumn="0" w:lastColumn="0" w:oddVBand="0" w:evenVBand="0" w:oddHBand="0" w:evenHBand="0" w:firstRowFirstColumn="0" w:firstRowLastColumn="0" w:lastRowFirstColumn="0" w:lastRowLastColumn="0"/>
            </w:pPr>
            <w:r>
              <w:t xml:space="preserve">Training Process </w:t>
            </w:r>
          </w:p>
        </w:tc>
        <w:tc>
          <w:tcPr>
            <w:tcW w:w="2613" w:type="dxa"/>
          </w:tcPr>
          <w:p w14:paraId="56F66FF9" w14:textId="63A30C8A" w:rsidR="000E0090" w:rsidRDefault="0044301B" w:rsidP="00EB60CB">
            <w:pPr>
              <w:cnfStyle w:val="100000000000" w:firstRow="1" w:lastRow="0" w:firstColumn="0" w:lastColumn="0" w:oddVBand="0" w:evenVBand="0" w:oddHBand="0" w:evenHBand="0" w:firstRowFirstColumn="0" w:firstRowLastColumn="0" w:lastRowFirstColumn="0" w:lastRowLastColumn="0"/>
            </w:pPr>
            <w:r>
              <w:t xml:space="preserve">Excepted </w:t>
            </w:r>
          </w:p>
        </w:tc>
      </w:tr>
      <w:tr w:rsidR="005B09A3" w14:paraId="77A99041" w14:textId="77777777" w:rsidTr="005B0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2" w:type="dxa"/>
          </w:tcPr>
          <w:p w14:paraId="7AD4B20C" w14:textId="27B4256D" w:rsidR="000E0090" w:rsidRDefault="0044301B" w:rsidP="00EB60CB">
            <w:r>
              <w:t xml:space="preserve">Team leader 1 </w:t>
            </w:r>
          </w:p>
        </w:tc>
        <w:tc>
          <w:tcPr>
            <w:tcW w:w="2612" w:type="dxa"/>
          </w:tcPr>
          <w:p w14:paraId="4CBF8027" w14:textId="0129A5A4" w:rsidR="000E0090" w:rsidRDefault="00FC250E" w:rsidP="00173E55">
            <w:pPr>
              <w:jc w:val="left"/>
              <w:cnfStyle w:val="000000100000" w:firstRow="0" w:lastRow="0" w:firstColumn="0" w:lastColumn="0" w:oddVBand="0" w:evenVBand="0" w:oddHBand="1" w:evenHBand="0" w:firstRowFirstColumn="0" w:firstRowLastColumn="0" w:lastRowFirstColumn="0" w:lastRowLastColumn="0"/>
            </w:pPr>
            <w:r>
              <w:t xml:space="preserve">After the gap model was introduced, </w:t>
            </w:r>
            <w:r w:rsidR="00C43898">
              <w:t>c</w:t>
            </w:r>
            <w:r>
              <w:t xml:space="preserve">ompany realised that </w:t>
            </w:r>
            <w:r w:rsidR="005205EA">
              <w:t xml:space="preserve">team leader 1 currently straggly with communication </w:t>
            </w:r>
            <w:r w:rsidR="0012344F">
              <w:t>skills which</w:t>
            </w:r>
            <w:r w:rsidR="005205EA">
              <w:t xml:space="preserve"> is quite </w:t>
            </w:r>
            <w:r w:rsidR="00C43898">
              <w:t xml:space="preserve">problematic in a group work. </w:t>
            </w:r>
          </w:p>
        </w:tc>
        <w:tc>
          <w:tcPr>
            <w:tcW w:w="2613" w:type="dxa"/>
          </w:tcPr>
          <w:p w14:paraId="3CB7F1DA" w14:textId="77777777" w:rsidR="000E0090" w:rsidRDefault="00702337" w:rsidP="00EB60CB">
            <w:pPr>
              <w:cnfStyle w:val="000000100000" w:firstRow="0" w:lastRow="0" w:firstColumn="0" w:lastColumn="0" w:oddVBand="0" w:evenVBand="0" w:oddHBand="1" w:evenHBand="0" w:firstRowFirstColumn="0" w:firstRowLastColumn="0" w:lastRowFirstColumn="0" w:lastRowLastColumn="0"/>
            </w:pPr>
            <w:r>
              <w:t xml:space="preserve">-Avoid Jargon </w:t>
            </w:r>
          </w:p>
          <w:p w14:paraId="29BD24FA" w14:textId="77777777" w:rsidR="00702337" w:rsidRDefault="00702337" w:rsidP="00EB60CB">
            <w:pPr>
              <w:cnfStyle w:val="000000100000" w:firstRow="0" w:lastRow="0" w:firstColumn="0" w:lastColumn="0" w:oddVBand="0" w:evenVBand="0" w:oddHBand="1" w:evenHBand="0" w:firstRowFirstColumn="0" w:firstRowLastColumn="0" w:lastRowFirstColumn="0" w:lastRowLastColumn="0"/>
            </w:pPr>
            <w:r>
              <w:t>-</w:t>
            </w:r>
            <w:r w:rsidR="000F59E1">
              <w:t xml:space="preserve">writing clearly </w:t>
            </w:r>
          </w:p>
          <w:p w14:paraId="69A43381" w14:textId="4BD11535" w:rsidR="000F59E1" w:rsidRDefault="000F59E1" w:rsidP="00EB60CB">
            <w:pPr>
              <w:cnfStyle w:val="000000100000" w:firstRow="0" w:lastRow="0" w:firstColumn="0" w:lastColumn="0" w:oddVBand="0" w:evenVBand="0" w:oddHBand="1" w:evenHBand="0" w:firstRowFirstColumn="0" w:firstRowLastColumn="0" w:lastRowFirstColumn="0" w:lastRowLastColumn="0"/>
            </w:pPr>
            <w:r>
              <w:t>-drawing</w:t>
            </w:r>
            <w:r w:rsidR="00787517">
              <w:t xml:space="preserve"> </w:t>
            </w:r>
            <w:r>
              <w:t>clearly</w:t>
            </w:r>
            <w:r w:rsidR="00787517">
              <w:t xml:space="preserve"> </w:t>
            </w:r>
            <w:sdt>
              <w:sdtPr>
                <w:id w:val="1649473926"/>
                <w:citation/>
              </w:sdtPr>
              <w:sdtContent>
                <w:r w:rsidR="00787517">
                  <w:fldChar w:fldCharType="begin"/>
                </w:r>
                <w:r w:rsidR="00787517">
                  <w:instrText xml:space="preserve"> CITATION BIG29 \l 2057 </w:instrText>
                </w:r>
                <w:r w:rsidR="00787517">
                  <w:fldChar w:fldCharType="separate"/>
                </w:r>
                <w:r w:rsidR="00EA7469" w:rsidRPr="00EA7469">
                  <w:rPr>
                    <w:noProof/>
                  </w:rPr>
                  <w:t>(RENTZ, 2029)</w:t>
                </w:r>
                <w:r w:rsidR="00787517">
                  <w:fldChar w:fldCharType="end"/>
                </w:r>
              </w:sdtContent>
            </w:sdt>
            <w:r w:rsidR="00787517">
              <w:t xml:space="preserve">. </w:t>
            </w:r>
            <w:r>
              <w:t xml:space="preserve"> </w:t>
            </w:r>
          </w:p>
        </w:tc>
        <w:tc>
          <w:tcPr>
            <w:tcW w:w="2613" w:type="dxa"/>
          </w:tcPr>
          <w:p w14:paraId="5A0567B0" w14:textId="77777777" w:rsidR="000E0090" w:rsidRDefault="00017F84" w:rsidP="00EB60CB">
            <w:pPr>
              <w:cnfStyle w:val="000000100000" w:firstRow="0" w:lastRow="0" w:firstColumn="0" w:lastColumn="0" w:oddVBand="0" w:evenVBand="0" w:oddHBand="1" w:evenHBand="0" w:firstRowFirstColumn="0" w:firstRowLastColumn="0" w:lastRowFirstColumn="0" w:lastRowLastColumn="0"/>
            </w:pPr>
            <w:r>
              <w:t xml:space="preserve">- </w:t>
            </w:r>
            <w:r w:rsidR="002D3C51">
              <w:t xml:space="preserve">To communicate </w:t>
            </w:r>
            <w:r w:rsidR="00A76B97">
              <w:t xml:space="preserve">everything employees wants to hear. </w:t>
            </w:r>
          </w:p>
          <w:p w14:paraId="5B58C5CF" w14:textId="2ADD54E4" w:rsidR="00017F84" w:rsidRDefault="00017F84" w:rsidP="00EB60CB">
            <w:pPr>
              <w:cnfStyle w:val="000000100000" w:firstRow="0" w:lastRow="0" w:firstColumn="0" w:lastColumn="0" w:oddVBand="0" w:evenVBand="0" w:oddHBand="1" w:evenHBand="0" w:firstRowFirstColumn="0" w:firstRowLastColumn="0" w:lastRowFirstColumn="0" w:lastRowLastColumn="0"/>
            </w:pPr>
          </w:p>
        </w:tc>
      </w:tr>
      <w:tr w:rsidR="000E0090" w14:paraId="60106808" w14:textId="77777777" w:rsidTr="005B09A3">
        <w:tc>
          <w:tcPr>
            <w:cnfStyle w:val="001000000000" w:firstRow="0" w:lastRow="0" w:firstColumn="1" w:lastColumn="0" w:oddVBand="0" w:evenVBand="0" w:oddHBand="0" w:evenHBand="0" w:firstRowFirstColumn="0" w:firstRowLastColumn="0" w:lastRowFirstColumn="0" w:lastRowLastColumn="0"/>
            <w:tcW w:w="2612" w:type="dxa"/>
          </w:tcPr>
          <w:p w14:paraId="3F1009B2" w14:textId="2492E59D" w:rsidR="000E0090" w:rsidRDefault="0044301B" w:rsidP="00EB60CB">
            <w:r>
              <w:t xml:space="preserve">Team leader 2 </w:t>
            </w:r>
          </w:p>
        </w:tc>
        <w:tc>
          <w:tcPr>
            <w:tcW w:w="2612" w:type="dxa"/>
          </w:tcPr>
          <w:p w14:paraId="707AB8AA" w14:textId="77777777" w:rsidR="000E0090" w:rsidRDefault="00CB7D92" w:rsidP="00553F17">
            <w:pPr>
              <w:pStyle w:val="ListParagraph"/>
              <w:numPr>
                <w:ilvl w:val="0"/>
                <w:numId w:val="1"/>
              </w:numPr>
              <w:jc w:val="left"/>
              <w:cnfStyle w:val="000000000000" w:firstRow="0" w:lastRow="0" w:firstColumn="0" w:lastColumn="0" w:oddVBand="0" w:evenVBand="0" w:oddHBand="0" w:evenHBand="0" w:firstRowFirstColumn="0" w:firstRowLastColumn="0" w:lastRowFirstColumn="0" w:lastRowLastColumn="0"/>
            </w:pPr>
            <w:r>
              <w:t xml:space="preserve">Leadership problems. </w:t>
            </w:r>
          </w:p>
          <w:p w14:paraId="7EF6E999" w14:textId="77777777" w:rsidR="00CB7D92" w:rsidRDefault="00CB7D92" w:rsidP="00553F17">
            <w:pPr>
              <w:pStyle w:val="ListParagraph"/>
              <w:numPr>
                <w:ilvl w:val="0"/>
                <w:numId w:val="1"/>
              </w:numPr>
              <w:jc w:val="left"/>
              <w:cnfStyle w:val="000000000000" w:firstRow="0" w:lastRow="0" w:firstColumn="0" w:lastColumn="0" w:oddVBand="0" w:evenVBand="0" w:oddHBand="0" w:evenHBand="0" w:firstRowFirstColumn="0" w:firstRowLastColumn="0" w:lastRowFirstColumn="0" w:lastRowLastColumn="0"/>
            </w:pPr>
            <w:r>
              <w:t xml:space="preserve">Absence of Verbal involvement. </w:t>
            </w:r>
          </w:p>
          <w:p w14:paraId="6550C3B5" w14:textId="2819AEE0" w:rsidR="00CB7D92" w:rsidRDefault="00B27B9B" w:rsidP="00553F17">
            <w:pPr>
              <w:pStyle w:val="ListParagraph"/>
              <w:numPr>
                <w:ilvl w:val="0"/>
                <w:numId w:val="1"/>
              </w:numPr>
              <w:jc w:val="left"/>
              <w:cnfStyle w:val="000000000000" w:firstRow="0" w:lastRow="0" w:firstColumn="0" w:lastColumn="0" w:oddVBand="0" w:evenVBand="0" w:oddHBand="0" w:evenHBand="0" w:firstRowFirstColumn="0" w:firstRowLastColumn="0" w:lastRowFirstColumn="0" w:lastRowLastColumn="0"/>
            </w:pPr>
            <w:r>
              <w:t>Bad understanding of other members</w:t>
            </w:r>
            <w:r w:rsidR="00156D04">
              <w:t xml:space="preserve"> in professional ways, which I carpentry</w:t>
            </w:r>
            <w:r>
              <w:t xml:space="preserve">. </w:t>
            </w:r>
          </w:p>
        </w:tc>
        <w:tc>
          <w:tcPr>
            <w:tcW w:w="2613" w:type="dxa"/>
          </w:tcPr>
          <w:p w14:paraId="0A281370" w14:textId="77777777" w:rsidR="008B7CFF" w:rsidRPr="008B7CFF" w:rsidRDefault="008B7CFF" w:rsidP="008B7CFF">
            <w:pPr>
              <w:pStyle w:val="trt0xe"/>
              <w:numPr>
                <w:ilvl w:val="0"/>
                <w:numId w:val="1"/>
              </w:numPr>
              <w:spacing w:before="0" w:beforeAutospacing="0" w:after="60" w:afterAutospacing="0"/>
              <w:cnfStyle w:val="000000000000" w:firstRow="0" w:lastRow="0" w:firstColumn="0" w:lastColumn="0" w:oddVBand="0" w:evenVBand="0" w:oddHBand="0" w:evenHBand="0" w:firstRowFirstColumn="0" w:firstRowLastColumn="0" w:lastRowFirstColumn="0" w:lastRowLastColumn="0"/>
              <w:rPr>
                <w:rFonts w:ascii="Times" w:hAnsi="Times" w:cs="Arial"/>
                <w:color w:val="202124"/>
              </w:rPr>
            </w:pPr>
            <w:r w:rsidRPr="008B7CFF">
              <w:rPr>
                <w:rFonts w:ascii="Times" w:hAnsi="Times" w:cs="Arial"/>
                <w:color w:val="202124"/>
              </w:rPr>
              <w:t>Follow and enforce safety protocols. ...</w:t>
            </w:r>
            <w:r w:rsidRPr="008B7CFF">
              <w:rPr>
                <w:rStyle w:val="apple-converted-space"/>
                <w:rFonts w:ascii="Times" w:hAnsi="Times" w:cs="Arial"/>
                <w:color w:val="202124"/>
              </w:rPr>
              <w:t> </w:t>
            </w:r>
          </w:p>
          <w:p w14:paraId="3E7E6077" w14:textId="77777777" w:rsidR="008B7CFF" w:rsidRPr="008B7CFF" w:rsidRDefault="008B7CFF" w:rsidP="008B7CFF">
            <w:pPr>
              <w:pStyle w:val="trt0xe"/>
              <w:numPr>
                <w:ilvl w:val="0"/>
                <w:numId w:val="1"/>
              </w:numPr>
              <w:spacing w:before="0" w:beforeAutospacing="0" w:after="60" w:afterAutospacing="0"/>
              <w:cnfStyle w:val="000000000000" w:firstRow="0" w:lastRow="0" w:firstColumn="0" w:lastColumn="0" w:oddVBand="0" w:evenVBand="0" w:oddHBand="0" w:evenHBand="0" w:firstRowFirstColumn="0" w:firstRowLastColumn="0" w:lastRowFirstColumn="0" w:lastRowLastColumn="0"/>
              <w:rPr>
                <w:rFonts w:ascii="Times" w:hAnsi="Times" w:cs="Arial"/>
                <w:color w:val="202124"/>
              </w:rPr>
            </w:pPr>
            <w:r w:rsidRPr="008B7CFF">
              <w:rPr>
                <w:rFonts w:ascii="Times" w:hAnsi="Times" w:cs="Arial"/>
                <w:color w:val="202124"/>
              </w:rPr>
              <w:t>Communicate about equipment. ...</w:t>
            </w:r>
            <w:r w:rsidRPr="008B7CFF">
              <w:rPr>
                <w:rStyle w:val="apple-converted-space"/>
                <w:rFonts w:ascii="Times" w:hAnsi="Times" w:cs="Arial"/>
                <w:color w:val="202124"/>
              </w:rPr>
              <w:t> </w:t>
            </w:r>
          </w:p>
          <w:p w14:paraId="11479897" w14:textId="6B5B493F" w:rsidR="008B7CFF" w:rsidRPr="008B7CFF" w:rsidRDefault="008B7CFF" w:rsidP="008B7CFF">
            <w:pPr>
              <w:pStyle w:val="trt0xe"/>
              <w:numPr>
                <w:ilvl w:val="0"/>
                <w:numId w:val="1"/>
              </w:numPr>
              <w:spacing w:before="0" w:beforeAutospacing="0" w:after="60" w:afterAutospacing="0"/>
              <w:cnfStyle w:val="000000000000" w:firstRow="0" w:lastRow="0" w:firstColumn="0" w:lastColumn="0" w:oddVBand="0" w:evenVBand="0" w:oddHBand="0" w:evenHBand="0" w:firstRowFirstColumn="0" w:firstRowLastColumn="0" w:lastRowFirstColumn="0" w:lastRowLastColumn="0"/>
              <w:rPr>
                <w:rFonts w:ascii="Times" w:hAnsi="Times" w:cs="Arial"/>
                <w:color w:val="202124"/>
              </w:rPr>
            </w:pPr>
            <w:r w:rsidRPr="008B7CFF">
              <w:rPr>
                <w:rFonts w:ascii="Times" w:hAnsi="Times" w:cs="Arial"/>
                <w:color w:val="202124"/>
              </w:rPr>
              <w:t>Make decisions and move things</w:t>
            </w:r>
            <w:r>
              <w:rPr>
                <w:rFonts w:ascii="Times" w:hAnsi="Times" w:cs="Arial"/>
                <w:color w:val="202124"/>
              </w:rPr>
              <w:t xml:space="preserve">. </w:t>
            </w:r>
          </w:p>
          <w:p w14:paraId="6670F2FC" w14:textId="77777777" w:rsidR="000E0090" w:rsidRDefault="000E0090" w:rsidP="00EB60CB">
            <w:pPr>
              <w:cnfStyle w:val="000000000000" w:firstRow="0" w:lastRow="0" w:firstColumn="0" w:lastColumn="0" w:oddVBand="0" w:evenVBand="0" w:oddHBand="0" w:evenHBand="0" w:firstRowFirstColumn="0" w:firstRowLastColumn="0" w:lastRowFirstColumn="0" w:lastRowLastColumn="0"/>
            </w:pPr>
          </w:p>
        </w:tc>
        <w:tc>
          <w:tcPr>
            <w:tcW w:w="2613" w:type="dxa"/>
          </w:tcPr>
          <w:p w14:paraId="59364E0B" w14:textId="77777777" w:rsidR="000E0090" w:rsidRDefault="00017F84" w:rsidP="00017F8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Be the trust person </w:t>
            </w:r>
          </w:p>
          <w:p w14:paraId="2F8DAA77" w14:textId="77777777" w:rsidR="00017F84" w:rsidRDefault="00017F84" w:rsidP="00017F8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Make people engaged </w:t>
            </w:r>
            <w:r w:rsidR="00756A62">
              <w:t xml:space="preserve">dividing them by ask model. </w:t>
            </w:r>
          </w:p>
          <w:p w14:paraId="16268D88" w14:textId="76C99CB4" w:rsidR="00756A62" w:rsidRDefault="00756A62" w:rsidP="00756A62">
            <w:pPr>
              <w:ind w:left="360"/>
              <w:cnfStyle w:val="000000000000" w:firstRow="0" w:lastRow="0" w:firstColumn="0" w:lastColumn="0" w:oddVBand="0" w:evenVBand="0" w:oddHBand="0" w:evenHBand="0" w:firstRowFirstColumn="0" w:firstRowLastColumn="0" w:lastRowFirstColumn="0" w:lastRowLastColumn="0"/>
            </w:pPr>
          </w:p>
        </w:tc>
      </w:tr>
      <w:tr w:rsidR="005B09A3" w14:paraId="2738115D" w14:textId="77777777" w:rsidTr="005B0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2" w:type="dxa"/>
          </w:tcPr>
          <w:p w14:paraId="7073DBA3" w14:textId="4EE01FBB" w:rsidR="000E0090" w:rsidRDefault="0044301B" w:rsidP="00EB60CB">
            <w:r>
              <w:t xml:space="preserve">Team leader 3 </w:t>
            </w:r>
          </w:p>
        </w:tc>
        <w:tc>
          <w:tcPr>
            <w:tcW w:w="2612" w:type="dxa"/>
          </w:tcPr>
          <w:p w14:paraId="0943DADD" w14:textId="77777777" w:rsidR="000E0090" w:rsidRDefault="001D3842" w:rsidP="001D3842">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Absence of being motivated. </w:t>
            </w:r>
          </w:p>
          <w:p w14:paraId="27BDE92A" w14:textId="1D7460B9" w:rsidR="001D3842" w:rsidRDefault="00D82270" w:rsidP="001D3842">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Culture issues </w:t>
            </w:r>
          </w:p>
        </w:tc>
        <w:tc>
          <w:tcPr>
            <w:tcW w:w="2613" w:type="dxa"/>
          </w:tcPr>
          <w:p w14:paraId="128B4279" w14:textId="77777777" w:rsidR="000E0090" w:rsidRDefault="0005296F" w:rsidP="0005296F">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Multicultural trainings. </w:t>
            </w:r>
          </w:p>
          <w:p w14:paraId="3BA6A7EE" w14:textId="441FF647" w:rsidR="0005296F" w:rsidRDefault="006757A8" w:rsidP="0005296F">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Providing a career plan. </w:t>
            </w:r>
          </w:p>
        </w:tc>
        <w:tc>
          <w:tcPr>
            <w:tcW w:w="2613" w:type="dxa"/>
          </w:tcPr>
          <w:p w14:paraId="745CEFC6" w14:textId="77777777" w:rsidR="000E0090" w:rsidRDefault="00756A62" w:rsidP="00756A62">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Gain motivation. </w:t>
            </w:r>
          </w:p>
          <w:p w14:paraId="0920078D" w14:textId="77777777" w:rsidR="00756A62" w:rsidRDefault="00756A62" w:rsidP="00756A62">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Providing a great sense of cultural understanding. </w:t>
            </w:r>
          </w:p>
          <w:p w14:paraId="03852DBB" w14:textId="4483A364" w:rsidR="0007422C" w:rsidRDefault="0007422C" w:rsidP="00756A62">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p>
        </w:tc>
      </w:tr>
      <w:tr w:rsidR="000E0090" w14:paraId="10907386" w14:textId="77777777" w:rsidTr="005B09A3">
        <w:tc>
          <w:tcPr>
            <w:cnfStyle w:val="001000000000" w:firstRow="0" w:lastRow="0" w:firstColumn="1" w:lastColumn="0" w:oddVBand="0" w:evenVBand="0" w:oddHBand="0" w:evenHBand="0" w:firstRowFirstColumn="0" w:firstRowLastColumn="0" w:lastRowFirstColumn="0" w:lastRowLastColumn="0"/>
            <w:tcW w:w="2612" w:type="dxa"/>
          </w:tcPr>
          <w:p w14:paraId="2CFED9A1" w14:textId="4732900B" w:rsidR="000E0090" w:rsidRDefault="0044301B" w:rsidP="00EB60CB">
            <w:r>
              <w:t xml:space="preserve">Team leader 4 </w:t>
            </w:r>
          </w:p>
        </w:tc>
        <w:tc>
          <w:tcPr>
            <w:tcW w:w="2612" w:type="dxa"/>
          </w:tcPr>
          <w:p w14:paraId="6D337655" w14:textId="77777777" w:rsidR="000E0090" w:rsidRDefault="008A6DBB" w:rsidP="00D8227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Fear of being </w:t>
            </w:r>
            <w:r w:rsidR="00842AC0">
              <w:t xml:space="preserve">mistaken. </w:t>
            </w:r>
          </w:p>
          <w:p w14:paraId="47EFBBD9" w14:textId="76379A23" w:rsidR="00842AC0" w:rsidRDefault="00842AC0" w:rsidP="00D82270">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Problem with self-confidence. </w:t>
            </w:r>
          </w:p>
        </w:tc>
        <w:tc>
          <w:tcPr>
            <w:tcW w:w="2613" w:type="dxa"/>
          </w:tcPr>
          <w:p w14:paraId="53063CD0" w14:textId="01D07A3C" w:rsidR="000E0090" w:rsidRDefault="006757A8" w:rsidP="006757A8">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Speak loud in front of other people, </w:t>
            </w:r>
            <w:r w:rsidR="002625E0">
              <w:t xml:space="preserve">when </w:t>
            </w:r>
            <w:r>
              <w:t xml:space="preserve">its possible. </w:t>
            </w:r>
          </w:p>
        </w:tc>
        <w:tc>
          <w:tcPr>
            <w:tcW w:w="2613" w:type="dxa"/>
          </w:tcPr>
          <w:p w14:paraId="7D0D32CB" w14:textId="45300756" w:rsidR="000E0090" w:rsidRDefault="002625E0" w:rsidP="00EB60CB">
            <w:pPr>
              <w:cnfStyle w:val="000000000000" w:firstRow="0" w:lastRow="0" w:firstColumn="0" w:lastColumn="0" w:oddVBand="0" w:evenVBand="0" w:oddHBand="0" w:evenHBand="0" w:firstRowFirstColumn="0" w:firstRowLastColumn="0" w:lastRowFirstColumn="0" w:lastRowLastColumn="0"/>
            </w:pPr>
            <w:r>
              <w:t xml:space="preserve">- Gain confidence. </w:t>
            </w:r>
          </w:p>
          <w:p w14:paraId="3157CE41" w14:textId="60E68DD4" w:rsidR="002625E0" w:rsidRDefault="002625E0" w:rsidP="00EB60CB">
            <w:pPr>
              <w:cnfStyle w:val="000000000000" w:firstRow="0" w:lastRow="0" w:firstColumn="0" w:lastColumn="0" w:oddVBand="0" w:evenVBand="0" w:oddHBand="0" w:evenHBand="0" w:firstRowFirstColumn="0" w:firstRowLastColumn="0" w:lastRowFirstColumn="0" w:lastRowLastColumn="0"/>
            </w:pPr>
            <w:r>
              <w:t xml:space="preserve">- </w:t>
            </w:r>
            <w:r w:rsidR="00BF5C7C">
              <w:t xml:space="preserve">Understand that mistake isn’t decisive. </w:t>
            </w:r>
          </w:p>
        </w:tc>
      </w:tr>
      <w:tr w:rsidR="005B09A3" w14:paraId="04A5A4D2" w14:textId="77777777" w:rsidTr="005B09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2" w:type="dxa"/>
          </w:tcPr>
          <w:p w14:paraId="10ACA257" w14:textId="6587A4EA" w:rsidR="000E0090" w:rsidRDefault="0044301B" w:rsidP="00EB60CB">
            <w:r>
              <w:t xml:space="preserve">Team leader 5 </w:t>
            </w:r>
          </w:p>
        </w:tc>
        <w:tc>
          <w:tcPr>
            <w:tcW w:w="2612" w:type="dxa"/>
          </w:tcPr>
          <w:p w14:paraId="7C718912" w14:textId="77777777" w:rsidR="000E0090" w:rsidRDefault="0045562D" w:rsidP="0045562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Delivering bad news. </w:t>
            </w:r>
          </w:p>
          <w:p w14:paraId="49DCA218" w14:textId="4801554D" w:rsidR="0045562D" w:rsidRDefault="005B09A3" w:rsidP="0045562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Bad digital skills. </w:t>
            </w:r>
          </w:p>
        </w:tc>
        <w:tc>
          <w:tcPr>
            <w:tcW w:w="2613" w:type="dxa"/>
          </w:tcPr>
          <w:p w14:paraId="3DCEA125" w14:textId="7B9AC024" w:rsidR="000E0090" w:rsidRDefault="0033490A" w:rsidP="00A0730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Train digital skills, by offering for this at least 2 hours a day. </w:t>
            </w:r>
          </w:p>
          <w:p w14:paraId="30435F4B" w14:textId="26CAAB9A" w:rsidR="00A07301" w:rsidRDefault="00A07301" w:rsidP="00A07301">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Informing correctly from trust sources. </w:t>
            </w:r>
          </w:p>
        </w:tc>
        <w:tc>
          <w:tcPr>
            <w:tcW w:w="2613" w:type="dxa"/>
          </w:tcPr>
          <w:p w14:paraId="3D6FADB9" w14:textId="77777777" w:rsidR="000E0090" w:rsidRDefault="00DC0239" w:rsidP="00DC0239">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Good understanding of reliable sources. </w:t>
            </w:r>
          </w:p>
          <w:p w14:paraId="23AB7B4B" w14:textId="083B4C45" w:rsidR="00DC0239" w:rsidRDefault="00DC0239" w:rsidP="00DC0239">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Good navigation through Word, Excel, PP. </w:t>
            </w:r>
          </w:p>
        </w:tc>
      </w:tr>
    </w:tbl>
    <w:p w14:paraId="451BDA06" w14:textId="50DA802F" w:rsidR="001B38A8" w:rsidRDefault="00BF65D5" w:rsidP="00EB60CB">
      <w:r>
        <w:t xml:space="preserve"> </w:t>
      </w:r>
    </w:p>
    <w:p w14:paraId="0D1A67D6" w14:textId="77777777" w:rsidR="00D47969" w:rsidRDefault="00D47969" w:rsidP="00E176ED">
      <w:pPr>
        <w:pStyle w:val="Heading1"/>
        <w:rPr>
          <w:rFonts w:ascii="Times" w:hAnsi="Times"/>
        </w:rPr>
      </w:pPr>
    </w:p>
    <w:p w14:paraId="67CBEEC3" w14:textId="44BEB35F" w:rsidR="00665335" w:rsidRDefault="00D47969" w:rsidP="00E176ED">
      <w:pPr>
        <w:pStyle w:val="Heading1"/>
        <w:rPr>
          <w:rFonts w:ascii="Times" w:hAnsi="Times"/>
        </w:rPr>
      </w:pPr>
      <w:bookmarkStart w:id="4" w:name="_Toc71320306"/>
      <w:r>
        <w:rPr>
          <w:rFonts w:ascii="Times" w:hAnsi="Times"/>
        </w:rPr>
        <w:t xml:space="preserve">3. </w:t>
      </w:r>
      <w:r w:rsidR="00E176ED" w:rsidRPr="00E176ED">
        <w:rPr>
          <w:rFonts w:ascii="Times" w:hAnsi="Times"/>
        </w:rPr>
        <w:t>Working Today for a great career tomorrow</w:t>
      </w:r>
      <w:r w:rsidR="00E176ED">
        <w:rPr>
          <w:rFonts w:ascii="Times" w:hAnsi="Times"/>
        </w:rPr>
        <w:t>.</w:t>
      </w:r>
      <w:bookmarkEnd w:id="4"/>
      <w:r w:rsidR="00E176ED">
        <w:rPr>
          <w:rFonts w:ascii="Times" w:hAnsi="Times"/>
        </w:rPr>
        <w:t xml:space="preserve"> </w:t>
      </w:r>
    </w:p>
    <w:p w14:paraId="62F41B1A" w14:textId="42E05E3B" w:rsidR="00476F4E" w:rsidRDefault="004A0CFF" w:rsidP="00476F4E">
      <w:r>
        <w:t xml:space="preserve">Everyone </w:t>
      </w:r>
      <w:r w:rsidR="000C6867">
        <w:t xml:space="preserve">should learn something even if they sleep, this is the key for a good life and informative one, but sometimes it gets harder </w:t>
      </w:r>
      <w:r w:rsidR="00915C96">
        <w:t xml:space="preserve">  - ‘</w:t>
      </w:r>
      <w:r w:rsidR="000C6867">
        <w:t xml:space="preserve">because </w:t>
      </w:r>
      <w:r w:rsidR="00915C96">
        <w:t xml:space="preserve">you know too much, and it </w:t>
      </w:r>
      <w:r w:rsidR="00B31C2F">
        <w:t>is attracting</w:t>
      </w:r>
      <w:r w:rsidR="00915C96">
        <w:t xml:space="preserve"> </w:t>
      </w:r>
      <w:r w:rsidR="006B57D0">
        <w:t>fears</w:t>
      </w:r>
      <w:r w:rsidR="00B31C2F">
        <w:t xml:space="preserve">. Learning needs analysis enables </w:t>
      </w:r>
      <w:r w:rsidR="001752B8">
        <w:t xml:space="preserve">consultation about the development of a learning plan. The traditional approach </w:t>
      </w:r>
      <w:r w:rsidR="00600D84">
        <w:t xml:space="preserve">is to determine clear aims (why the learning events is taking place- because of the current knowledge, attitudes and skills table </w:t>
      </w:r>
      <w:proofErr w:type="gramStart"/>
      <w:r w:rsidR="00600D84">
        <w:t>1.0 )</w:t>
      </w:r>
      <w:proofErr w:type="gramEnd"/>
      <w:r w:rsidR="00D537E6">
        <w:t xml:space="preserve">. Aims are </w:t>
      </w:r>
      <w:r w:rsidR="00F743E0">
        <w:t>expressions of general intent</w:t>
      </w:r>
      <w:r w:rsidR="005F52FA">
        <w:t xml:space="preserve">, On the other hand objectives is specifying </w:t>
      </w:r>
      <w:r w:rsidR="00FA3F81">
        <w:t xml:space="preserve">attitudinal, behavioural </w:t>
      </w:r>
      <w:r w:rsidR="00FA3F81">
        <w:lastRenderedPageBreak/>
        <w:t xml:space="preserve">or performance outcomes. </w:t>
      </w:r>
      <w:r w:rsidR="00393FF4">
        <w:t xml:space="preserve"> Objectives are more precise </w:t>
      </w:r>
      <w:r w:rsidR="00A70988">
        <w:t xml:space="preserve">and give measurable outcomes </w:t>
      </w:r>
      <w:sdt>
        <w:sdtPr>
          <w:id w:val="1838811754"/>
          <w:citation/>
        </w:sdtPr>
        <w:sdtContent>
          <w:r w:rsidR="00A70988">
            <w:fldChar w:fldCharType="begin"/>
          </w:r>
          <w:r w:rsidR="00A70988">
            <w:instrText xml:space="preserve"> CITATION Mic21 \l 2057 </w:instrText>
          </w:r>
          <w:r w:rsidR="00A70988">
            <w:fldChar w:fldCharType="separate"/>
          </w:r>
          <w:r w:rsidR="00EA7469" w:rsidRPr="00EA7469">
            <w:rPr>
              <w:noProof/>
            </w:rPr>
            <w:t>(Mick Marchington, Adrian Wilkinson, Rory Donnelly, Anastasia kynighou , 2021)</w:t>
          </w:r>
          <w:r w:rsidR="00A70988">
            <w:fldChar w:fldCharType="end"/>
          </w:r>
        </w:sdtContent>
      </w:sdt>
      <w:r w:rsidR="00A70988">
        <w:t xml:space="preserve">. </w:t>
      </w:r>
    </w:p>
    <w:p w14:paraId="3B01D0CB" w14:textId="4AC42CBE" w:rsidR="00B52598" w:rsidRDefault="00B52598" w:rsidP="00476F4E"/>
    <w:p w14:paraId="1A790FBA" w14:textId="02F86F9F" w:rsidR="00EA7469" w:rsidRDefault="00515090" w:rsidP="00515090">
      <w:pPr>
        <w:pStyle w:val="Heading2"/>
        <w:rPr>
          <w:rFonts w:ascii="Times" w:hAnsi="Times"/>
        </w:rPr>
      </w:pPr>
      <w:bookmarkStart w:id="5" w:name="_Toc71320307"/>
      <w:r w:rsidRPr="00515090">
        <w:rPr>
          <w:rFonts w:ascii="Times" w:hAnsi="Times"/>
        </w:rPr>
        <w:t>3.1 Employees career plan</w:t>
      </w:r>
      <w:r>
        <w:rPr>
          <w:rFonts w:ascii="Times" w:hAnsi="Times"/>
        </w:rPr>
        <w:t>.</w:t>
      </w:r>
      <w:bookmarkEnd w:id="5"/>
      <w:r>
        <w:rPr>
          <w:rFonts w:ascii="Times" w:hAnsi="Times"/>
        </w:rPr>
        <w:t xml:space="preserve"> </w:t>
      </w:r>
    </w:p>
    <w:p w14:paraId="109B305B" w14:textId="4725E560" w:rsidR="0087106D" w:rsidRDefault="00863A51" w:rsidP="00515090">
      <w:r>
        <w:t xml:space="preserve">As were written, 50 employees would be divided </w:t>
      </w:r>
      <w:r w:rsidR="001434FD">
        <w:t>in 5 teams with one team leader, all groups are professional carpenters. GHR construction Limited wants to increase their number of talented people and knowledgeable workers, through communication</w:t>
      </w:r>
      <w:r w:rsidR="006B62E1">
        <w:t xml:space="preserve"> </w:t>
      </w:r>
      <w:r w:rsidR="001434FD">
        <w:t>which is a tool for a better understanding</w:t>
      </w:r>
      <w:r w:rsidR="006B62E1">
        <w:t xml:space="preserve"> and trainings. Each skilled worker in Construction </w:t>
      </w:r>
      <w:r w:rsidR="00574187">
        <w:t>possesses</w:t>
      </w:r>
      <w:r w:rsidR="006B62E1">
        <w:t xml:space="preserve"> their NWQ diploma </w:t>
      </w:r>
      <w:r w:rsidR="00574187">
        <w:t xml:space="preserve">which is a performance allow them to work with a better salary than others general labourers. GHR understand that nowadays knowledgeable workers and talented people </w:t>
      </w:r>
      <w:r w:rsidR="00410E09">
        <w:t>want</w:t>
      </w:r>
      <w:r w:rsidR="00AB5886">
        <w:t xml:space="preserve"> to</w:t>
      </w:r>
      <w:r w:rsidR="00F12108">
        <w:t xml:space="preserve"> gain </w:t>
      </w:r>
      <w:r w:rsidR="00AB5886">
        <w:t xml:space="preserve">freedom </w:t>
      </w:r>
      <w:r w:rsidR="00F12108">
        <w:t xml:space="preserve">in company, work life balance and </w:t>
      </w:r>
      <w:r w:rsidR="00FC7C78">
        <w:t>career path</w:t>
      </w:r>
      <w:r w:rsidR="00F12108">
        <w:t xml:space="preserve">. </w:t>
      </w:r>
      <w:r w:rsidR="00574187">
        <w:t xml:space="preserve"> </w:t>
      </w:r>
      <w:r w:rsidR="00410E09">
        <w:t>Each of this described</w:t>
      </w:r>
      <w:r w:rsidR="000B35C3">
        <w:t>, t</w:t>
      </w:r>
      <w:r w:rsidR="00410E09">
        <w:t xml:space="preserve">he company are going to </w:t>
      </w:r>
      <w:r w:rsidR="000B35C3">
        <w:t xml:space="preserve">introduce and manage through different ways, which are trainings, payable holidays and the most important friendly </w:t>
      </w:r>
      <w:r w:rsidR="004D6D55">
        <w:t xml:space="preserve">and healthy </w:t>
      </w:r>
      <w:r w:rsidR="000B35C3">
        <w:t>wo</w:t>
      </w:r>
      <w:r w:rsidR="004D6D55">
        <w:t>rkplace.</w:t>
      </w:r>
      <w:r w:rsidR="00774B2B">
        <w:t xml:space="preserve"> 5 team leaders are going to have annually trainings depending on what </w:t>
      </w:r>
      <w:r w:rsidR="00E10052">
        <w:t xml:space="preserve">kinds of </w:t>
      </w:r>
      <w:r w:rsidR="00774B2B">
        <w:t xml:space="preserve">problems occur during the observation by senior manager. </w:t>
      </w:r>
      <w:r w:rsidR="00E10052">
        <w:t xml:space="preserve">Trainings are present for implementation and </w:t>
      </w:r>
      <w:r w:rsidR="005B1C25">
        <w:t xml:space="preserve">improving skills to become supervisors or managers in the future in GHR. </w:t>
      </w:r>
      <w:r w:rsidR="002702B8">
        <w:t xml:space="preserve">Each couple of years GHR is selecting 5 or 8 </w:t>
      </w:r>
      <w:r w:rsidR="00FC3326">
        <w:t xml:space="preserve">professionals and to reprofiling them into something new. </w:t>
      </w:r>
      <w:r w:rsidR="00CA3998">
        <w:t>Nowadays GHR construction company management staff where selected couple of years ago as team leaders</w:t>
      </w:r>
      <w:r w:rsidR="00A265EA">
        <w:t xml:space="preserve">, now they have </w:t>
      </w:r>
      <w:r w:rsidR="00F41707">
        <w:t xml:space="preserve">professionals in </w:t>
      </w:r>
      <w:proofErr w:type="gramStart"/>
      <w:r w:rsidR="00A265EA">
        <w:t>all across</w:t>
      </w:r>
      <w:proofErr w:type="gramEnd"/>
      <w:r w:rsidR="00A265EA">
        <w:t xml:space="preserve"> the construction site across London and </w:t>
      </w:r>
      <w:r w:rsidR="00190BA6">
        <w:t xml:space="preserve">surroundings. </w:t>
      </w:r>
    </w:p>
    <w:p w14:paraId="66451EAF" w14:textId="43A26062" w:rsidR="00665335" w:rsidRDefault="00665335" w:rsidP="00665335"/>
    <w:tbl>
      <w:tblPr>
        <w:tblStyle w:val="GridTable3-Accent4"/>
        <w:tblW w:w="0" w:type="auto"/>
        <w:tblLook w:val="04A0" w:firstRow="1" w:lastRow="0" w:firstColumn="1" w:lastColumn="0" w:noHBand="0" w:noVBand="1"/>
      </w:tblPr>
      <w:tblGrid>
        <w:gridCol w:w="2090"/>
        <w:gridCol w:w="2090"/>
        <w:gridCol w:w="2090"/>
        <w:gridCol w:w="2090"/>
        <w:gridCol w:w="2090"/>
      </w:tblGrid>
      <w:tr w:rsidR="00E00AF1" w14:paraId="517F1289" w14:textId="77777777" w:rsidTr="00E00A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090" w:type="dxa"/>
          </w:tcPr>
          <w:p w14:paraId="3815FCBE" w14:textId="79E74720" w:rsidR="000371FA" w:rsidRDefault="000371FA" w:rsidP="00665335">
            <w:r>
              <w:t xml:space="preserve">Now </w:t>
            </w:r>
          </w:p>
        </w:tc>
        <w:tc>
          <w:tcPr>
            <w:tcW w:w="2090" w:type="dxa"/>
          </w:tcPr>
          <w:p w14:paraId="3E8DC65C" w14:textId="43AED4B4" w:rsidR="000371FA" w:rsidRDefault="000371FA" w:rsidP="00665335">
            <w:pPr>
              <w:cnfStyle w:val="100000000000" w:firstRow="1" w:lastRow="0" w:firstColumn="0" w:lastColumn="0" w:oddVBand="0" w:evenVBand="0" w:oddHBand="0" w:evenHBand="0" w:firstRowFirstColumn="0" w:firstRowLastColumn="0" w:lastRowFirstColumn="0" w:lastRowLastColumn="0"/>
            </w:pPr>
            <w:r>
              <w:t xml:space="preserve">Qualification </w:t>
            </w:r>
          </w:p>
        </w:tc>
        <w:tc>
          <w:tcPr>
            <w:tcW w:w="2090" w:type="dxa"/>
          </w:tcPr>
          <w:p w14:paraId="5FFFA03F" w14:textId="2059023F" w:rsidR="000371FA" w:rsidRDefault="000371FA" w:rsidP="00665335">
            <w:pPr>
              <w:cnfStyle w:val="100000000000" w:firstRow="1" w:lastRow="0" w:firstColumn="0" w:lastColumn="0" w:oddVBand="0" w:evenVBand="0" w:oddHBand="0" w:evenHBand="0" w:firstRowFirstColumn="0" w:firstRowLastColumn="0" w:lastRowFirstColumn="0" w:lastRowLastColumn="0"/>
            </w:pPr>
            <w:r>
              <w:t xml:space="preserve">Future providing by the company </w:t>
            </w:r>
          </w:p>
        </w:tc>
        <w:tc>
          <w:tcPr>
            <w:tcW w:w="2090" w:type="dxa"/>
          </w:tcPr>
          <w:p w14:paraId="6CB36F25" w14:textId="6999AB98" w:rsidR="000371FA" w:rsidRDefault="000371FA" w:rsidP="00665335">
            <w:pPr>
              <w:cnfStyle w:val="100000000000" w:firstRow="1" w:lastRow="0" w:firstColumn="0" w:lastColumn="0" w:oddVBand="0" w:evenVBand="0" w:oddHBand="0" w:evenHBand="0" w:firstRowFirstColumn="0" w:firstRowLastColumn="0" w:lastRowFirstColumn="0" w:lastRowLastColumn="0"/>
            </w:pPr>
            <w:r>
              <w:t xml:space="preserve">Salary </w:t>
            </w:r>
          </w:p>
        </w:tc>
        <w:tc>
          <w:tcPr>
            <w:tcW w:w="2090" w:type="dxa"/>
          </w:tcPr>
          <w:p w14:paraId="3ABBCB9D" w14:textId="2C5448B7" w:rsidR="000371FA" w:rsidRDefault="000371FA" w:rsidP="00665335">
            <w:pPr>
              <w:cnfStyle w:val="100000000000" w:firstRow="1" w:lastRow="0" w:firstColumn="0" w:lastColumn="0" w:oddVBand="0" w:evenVBand="0" w:oddHBand="0" w:evenHBand="0" w:firstRowFirstColumn="0" w:firstRowLastColumn="0" w:lastRowFirstColumn="0" w:lastRowLastColumn="0"/>
            </w:pPr>
            <w:r>
              <w:t xml:space="preserve">Work Life balance. </w:t>
            </w:r>
          </w:p>
        </w:tc>
      </w:tr>
      <w:tr w:rsidR="00E00AF1" w14:paraId="661589A0" w14:textId="77777777" w:rsidTr="00E00A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tcPr>
          <w:p w14:paraId="12F6FD12" w14:textId="6777759A" w:rsidR="00562CF0" w:rsidRDefault="004F1685" w:rsidP="00665335">
            <w:r>
              <w:rPr>
                <w:noProof/>
              </w:rPr>
              <mc:AlternateContent>
                <mc:Choice Requires="wps">
                  <w:drawing>
                    <wp:anchor distT="0" distB="0" distL="114300" distR="114300" simplePos="0" relativeHeight="251659264" behindDoc="0" locked="0" layoutInCell="1" allowOverlap="1" wp14:anchorId="6CE78FAD" wp14:editId="28451673">
                      <wp:simplePos x="0" y="0"/>
                      <wp:positionH relativeFrom="column">
                        <wp:posOffset>42838</wp:posOffset>
                      </wp:positionH>
                      <wp:positionV relativeFrom="paragraph">
                        <wp:posOffset>92646</wp:posOffset>
                      </wp:positionV>
                      <wp:extent cx="176733" cy="4049486"/>
                      <wp:effectExtent l="12700" t="0" r="26670" b="27305"/>
                      <wp:wrapNone/>
                      <wp:docPr id="7" name="Down Arrow 7"/>
                      <wp:cNvGraphicFramePr/>
                      <a:graphic xmlns:a="http://schemas.openxmlformats.org/drawingml/2006/main">
                        <a:graphicData uri="http://schemas.microsoft.com/office/word/2010/wordprocessingShape">
                          <wps:wsp>
                            <wps:cNvSpPr/>
                            <wps:spPr>
                              <a:xfrm>
                                <a:off x="0" y="0"/>
                                <a:ext cx="176733" cy="4049486"/>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36305B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7" o:spid="_x0000_s1026" type="#_x0000_t67" style="position:absolute;margin-left:3.35pt;margin-top:7.3pt;width:13.9pt;height:318.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" adj="21129" fillcolor="#4472c4 [3204]" strokecolor="#1f3763 [1604]" strokeweight="1pt"/>
                  </w:pict>
                </mc:Fallback>
              </mc:AlternateContent>
            </w:r>
            <w:r w:rsidR="00562CF0">
              <w:t xml:space="preserve">1 General labourer. </w:t>
            </w:r>
          </w:p>
        </w:tc>
        <w:tc>
          <w:tcPr>
            <w:tcW w:w="2090" w:type="dxa"/>
          </w:tcPr>
          <w:p w14:paraId="28575336" w14:textId="65BC482F"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NWQ diploma level 1 </w:t>
            </w:r>
          </w:p>
        </w:tc>
        <w:tc>
          <w:tcPr>
            <w:tcW w:w="2090" w:type="dxa"/>
          </w:tcPr>
          <w:p w14:paraId="392016E2" w14:textId="4407D9FE"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Career path carpenter or higher </w:t>
            </w:r>
          </w:p>
        </w:tc>
        <w:tc>
          <w:tcPr>
            <w:tcW w:w="2090" w:type="dxa"/>
          </w:tcPr>
          <w:p w14:paraId="1F1AB4E5" w14:textId="3BBCFF3E" w:rsidR="00562CF0" w:rsidRDefault="00562CF0" w:rsidP="00665335">
            <w:pPr>
              <w:cnfStyle w:val="000000100000" w:firstRow="0" w:lastRow="0" w:firstColumn="0" w:lastColumn="0" w:oddVBand="0" w:evenVBand="0" w:oddHBand="1" w:evenHBand="0" w:firstRowFirstColumn="0" w:firstRowLastColumn="0" w:lastRowFirstColumn="0" w:lastRowLastColumn="0"/>
            </w:pPr>
            <w:r>
              <w:t>10-14£ per hour</w:t>
            </w:r>
          </w:p>
        </w:tc>
        <w:tc>
          <w:tcPr>
            <w:tcW w:w="2090" w:type="dxa"/>
          </w:tcPr>
          <w:p w14:paraId="3F08DF68" w14:textId="65E6057C" w:rsidR="00124544" w:rsidRDefault="00E00AF1" w:rsidP="001F355E">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Payable holydays</w:t>
            </w:r>
          </w:p>
          <w:p w14:paraId="5E9A7208" w14:textId="13572CF5" w:rsidR="00124544" w:rsidRDefault="001F355E" w:rsidP="001F355E">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8 hours maximum per day </w:t>
            </w:r>
          </w:p>
        </w:tc>
      </w:tr>
      <w:tr w:rsidR="00562CF0" w14:paraId="220EF7D3" w14:textId="77777777" w:rsidTr="00E00AF1">
        <w:tc>
          <w:tcPr>
            <w:cnfStyle w:val="001000000000" w:firstRow="0" w:lastRow="0" w:firstColumn="1" w:lastColumn="0" w:oddVBand="0" w:evenVBand="0" w:oddHBand="0" w:evenHBand="0" w:firstRowFirstColumn="0" w:firstRowLastColumn="0" w:lastRowFirstColumn="0" w:lastRowLastColumn="0"/>
            <w:tcW w:w="2090" w:type="dxa"/>
          </w:tcPr>
          <w:p w14:paraId="634DAE77" w14:textId="0C4BAAEF" w:rsidR="00562CF0" w:rsidRDefault="00562CF0" w:rsidP="00665335">
            <w:r>
              <w:t>2 Carpenter.</w:t>
            </w:r>
          </w:p>
        </w:tc>
        <w:tc>
          <w:tcPr>
            <w:tcW w:w="2090" w:type="dxa"/>
          </w:tcPr>
          <w:p w14:paraId="362B0849" w14:textId="33464E4E" w:rsidR="00562CF0" w:rsidRDefault="00562CF0" w:rsidP="00665335">
            <w:pPr>
              <w:cnfStyle w:val="000000000000" w:firstRow="0" w:lastRow="0" w:firstColumn="0" w:lastColumn="0" w:oddVBand="0" w:evenVBand="0" w:oddHBand="0" w:evenHBand="0" w:firstRowFirstColumn="0" w:firstRowLastColumn="0" w:lastRowFirstColumn="0" w:lastRowLastColumn="0"/>
            </w:pPr>
            <w:r>
              <w:t xml:space="preserve">NWQ diploma Level 2 </w:t>
            </w:r>
          </w:p>
        </w:tc>
        <w:tc>
          <w:tcPr>
            <w:tcW w:w="2090" w:type="dxa"/>
          </w:tcPr>
          <w:p w14:paraId="2BE9B86E" w14:textId="4117EA4A" w:rsidR="00562CF0" w:rsidRDefault="00562CF0" w:rsidP="00665335">
            <w:pPr>
              <w:cnfStyle w:val="000000000000" w:firstRow="0" w:lastRow="0" w:firstColumn="0" w:lastColumn="0" w:oddVBand="0" w:evenVBand="0" w:oddHBand="0" w:evenHBand="0" w:firstRowFirstColumn="0" w:firstRowLastColumn="0" w:lastRowFirstColumn="0" w:lastRowLastColumn="0"/>
            </w:pPr>
            <w:r>
              <w:t xml:space="preserve">Becoming a team leader or supervisor </w:t>
            </w:r>
          </w:p>
        </w:tc>
        <w:tc>
          <w:tcPr>
            <w:tcW w:w="2090" w:type="dxa"/>
          </w:tcPr>
          <w:p w14:paraId="40551A9E" w14:textId="110B5D16" w:rsidR="00562CF0" w:rsidRDefault="00562CF0" w:rsidP="00665335">
            <w:pPr>
              <w:cnfStyle w:val="000000000000" w:firstRow="0" w:lastRow="0" w:firstColumn="0" w:lastColumn="0" w:oddVBand="0" w:evenVBand="0" w:oddHBand="0" w:evenHBand="0" w:firstRowFirstColumn="0" w:firstRowLastColumn="0" w:lastRowFirstColumn="0" w:lastRowLastColumn="0"/>
            </w:pPr>
            <w:r>
              <w:t xml:space="preserve">15-22 £ per hour </w:t>
            </w:r>
          </w:p>
        </w:tc>
        <w:tc>
          <w:tcPr>
            <w:tcW w:w="2090" w:type="dxa"/>
          </w:tcPr>
          <w:p w14:paraId="0DB1282B" w14:textId="77777777" w:rsidR="00562CF0" w:rsidRDefault="00124544" w:rsidP="0012454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Payable holydays </w:t>
            </w:r>
          </w:p>
          <w:p w14:paraId="1BEB0441" w14:textId="67C33019" w:rsidR="00124544" w:rsidRDefault="00124544" w:rsidP="0012454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8 hours maximum </w:t>
            </w:r>
          </w:p>
        </w:tc>
      </w:tr>
      <w:tr w:rsidR="00E00AF1" w14:paraId="24A0BE1C" w14:textId="77777777" w:rsidTr="00E00A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tcPr>
          <w:p w14:paraId="334614B2" w14:textId="11C2ADC8" w:rsidR="00562CF0" w:rsidRDefault="00562CF0" w:rsidP="00665335">
            <w:r>
              <w:t>3 Team Leader.</w:t>
            </w:r>
          </w:p>
        </w:tc>
        <w:tc>
          <w:tcPr>
            <w:tcW w:w="2090" w:type="dxa"/>
          </w:tcPr>
          <w:p w14:paraId="2294CF9A" w14:textId="3126E267" w:rsidR="00562CF0" w:rsidRDefault="00562CF0" w:rsidP="00BE016C">
            <w:pPr>
              <w:jc w:val="left"/>
              <w:cnfStyle w:val="000000100000" w:firstRow="0" w:lastRow="0" w:firstColumn="0" w:lastColumn="0" w:oddVBand="0" w:evenVBand="0" w:oddHBand="1" w:evenHBand="0" w:firstRowFirstColumn="0" w:firstRowLastColumn="0" w:lastRowFirstColumn="0" w:lastRowLastColumn="0"/>
            </w:pPr>
            <w:r>
              <w:t xml:space="preserve">NWQ diploma LEVEL 2, preferred certificate of skills in the workplace. </w:t>
            </w:r>
          </w:p>
        </w:tc>
        <w:tc>
          <w:tcPr>
            <w:tcW w:w="2090" w:type="dxa"/>
          </w:tcPr>
          <w:p w14:paraId="41ECFFBE" w14:textId="7B97AA93"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Well trained and could become a supervisor </w:t>
            </w:r>
          </w:p>
        </w:tc>
        <w:tc>
          <w:tcPr>
            <w:tcW w:w="2090" w:type="dxa"/>
          </w:tcPr>
          <w:p w14:paraId="3C1BE9BA" w14:textId="211DCB01"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-22£ per hour </w:t>
            </w:r>
          </w:p>
        </w:tc>
        <w:tc>
          <w:tcPr>
            <w:tcW w:w="2090" w:type="dxa"/>
          </w:tcPr>
          <w:p w14:paraId="12022CC9" w14:textId="77777777" w:rsidR="00124544" w:rsidRDefault="00124544" w:rsidP="0012454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Payable holydays </w:t>
            </w:r>
          </w:p>
          <w:p w14:paraId="15E245E9" w14:textId="484C8A7F" w:rsidR="00562CF0" w:rsidRDefault="00124544" w:rsidP="001F355E">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8 hours maximum</w:t>
            </w:r>
          </w:p>
        </w:tc>
      </w:tr>
      <w:tr w:rsidR="00562CF0" w14:paraId="25215109" w14:textId="77777777" w:rsidTr="00E00AF1">
        <w:tc>
          <w:tcPr>
            <w:cnfStyle w:val="001000000000" w:firstRow="0" w:lastRow="0" w:firstColumn="1" w:lastColumn="0" w:oddVBand="0" w:evenVBand="0" w:oddHBand="0" w:evenHBand="0" w:firstRowFirstColumn="0" w:firstRowLastColumn="0" w:lastRowFirstColumn="0" w:lastRowLastColumn="0"/>
            <w:tcW w:w="2090" w:type="dxa"/>
          </w:tcPr>
          <w:p w14:paraId="45A9F012" w14:textId="4ECA2FF6" w:rsidR="00562CF0" w:rsidRDefault="00562CF0" w:rsidP="00665335">
            <w:r>
              <w:t xml:space="preserve">4 Supervisor. </w:t>
            </w:r>
          </w:p>
        </w:tc>
        <w:tc>
          <w:tcPr>
            <w:tcW w:w="2090" w:type="dxa"/>
          </w:tcPr>
          <w:p w14:paraId="236BA959" w14:textId="66B62ED8" w:rsidR="00562CF0" w:rsidRDefault="00562CF0" w:rsidP="00665335">
            <w:pPr>
              <w:cnfStyle w:val="000000000000" w:firstRow="0" w:lastRow="0" w:firstColumn="0" w:lastColumn="0" w:oddVBand="0" w:evenVBand="0" w:oddHBand="0" w:evenHBand="0" w:firstRowFirstColumn="0" w:firstRowLastColumn="0" w:lastRowFirstColumn="0" w:lastRowLastColumn="0"/>
            </w:pPr>
            <w:r>
              <w:t>CSCS level 3. C</w:t>
            </w:r>
            <w:r>
              <w:t>ertificate of skills in the workplace</w:t>
            </w:r>
          </w:p>
        </w:tc>
        <w:tc>
          <w:tcPr>
            <w:tcW w:w="2090" w:type="dxa"/>
          </w:tcPr>
          <w:p w14:paraId="744C87C2" w14:textId="2F607017" w:rsidR="00562CF0" w:rsidRDefault="00562CF0" w:rsidP="00665335">
            <w:pPr>
              <w:cnfStyle w:val="000000000000" w:firstRow="0" w:lastRow="0" w:firstColumn="0" w:lastColumn="0" w:oddVBand="0" w:evenVBand="0" w:oddHBand="0" w:evenHBand="0" w:firstRowFirstColumn="0" w:firstRowLastColumn="0" w:lastRowFirstColumn="0" w:lastRowLastColumn="0"/>
            </w:pPr>
            <w:r>
              <w:t xml:space="preserve">Carer path, opportunity for trainings. </w:t>
            </w:r>
          </w:p>
        </w:tc>
        <w:tc>
          <w:tcPr>
            <w:tcW w:w="2090" w:type="dxa"/>
          </w:tcPr>
          <w:p w14:paraId="370101CE" w14:textId="3C597CC2" w:rsidR="00562CF0" w:rsidRDefault="00562CF0" w:rsidP="00665335">
            <w:pPr>
              <w:cnfStyle w:val="000000000000" w:firstRow="0" w:lastRow="0" w:firstColumn="0" w:lastColumn="0" w:oddVBand="0" w:evenVBand="0" w:oddHBand="0" w:evenHBand="0" w:firstRowFirstColumn="0" w:firstRowLastColumn="0" w:lastRowFirstColumn="0" w:lastRowLastColumn="0"/>
            </w:pPr>
            <w:r>
              <w:t xml:space="preserve">22—25£ per hour </w:t>
            </w:r>
          </w:p>
        </w:tc>
        <w:tc>
          <w:tcPr>
            <w:tcW w:w="2090" w:type="dxa"/>
          </w:tcPr>
          <w:p w14:paraId="7F235C60" w14:textId="77777777" w:rsidR="001F355E" w:rsidRDefault="00124544" w:rsidP="0012454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 xml:space="preserve">Payable holydays </w:t>
            </w:r>
          </w:p>
          <w:p w14:paraId="3CAF1E11" w14:textId="0A9BD141" w:rsidR="00562CF0" w:rsidRDefault="001F355E" w:rsidP="00124544">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t>8</w:t>
            </w:r>
            <w:r w:rsidR="00124544">
              <w:t xml:space="preserve"> hours maximum</w:t>
            </w:r>
          </w:p>
        </w:tc>
      </w:tr>
      <w:tr w:rsidR="00E00AF1" w14:paraId="3E58FF0F" w14:textId="77777777" w:rsidTr="00E00A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tcPr>
          <w:p w14:paraId="0A2E9E77" w14:textId="24006FBE" w:rsidR="00562CF0" w:rsidRDefault="00562CF0" w:rsidP="00665335">
            <w:r>
              <w:t xml:space="preserve">5 Hr manager. </w:t>
            </w:r>
          </w:p>
        </w:tc>
        <w:tc>
          <w:tcPr>
            <w:tcW w:w="2090" w:type="dxa"/>
          </w:tcPr>
          <w:p w14:paraId="3297CFFE" w14:textId="77777777"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Qualification from CIPD. </w:t>
            </w:r>
          </w:p>
          <w:p w14:paraId="3981E6B1" w14:textId="636DBF39"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Preferred construction Background  </w:t>
            </w:r>
          </w:p>
        </w:tc>
        <w:tc>
          <w:tcPr>
            <w:tcW w:w="2090" w:type="dxa"/>
          </w:tcPr>
          <w:p w14:paraId="477BD543" w14:textId="1F7B950E"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Next Trainings, become more specialised in Construction </w:t>
            </w:r>
          </w:p>
        </w:tc>
        <w:tc>
          <w:tcPr>
            <w:tcW w:w="2090" w:type="dxa"/>
          </w:tcPr>
          <w:p w14:paraId="74B157AF" w14:textId="74D7E3B9" w:rsidR="00562CF0" w:rsidRDefault="00562CF0" w:rsidP="00665335">
            <w:pPr>
              <w:cnfStyle w:val="000000100000" w:firstRow="0" w:lastRow="0" w:firstColumn="0" w:lastColumn="0" w:oddVBand="0" w:evenVBand="0" w:oddHBand="1" w:evenHBand="0" w:firstRowFirstColumn="0" w:firstRowLastColumn="0" w:lastRowFirstColumn="0" w:lastRowLastColumn="0"/>
            </w:pPr>
            <w:r>
              <w:t xml:space="preserve">25-30 per hour </w:t>
            </w:r>
          </w:p>
        </w:tc>
        <w:tc>
          <w:tcPr>
            <w:tcW w:w="2090" w:type="dxa"/>
          </w:tcPr>
          <w:p w14:paraId="0423865F" w14:textId="77777777" w:rsidR="00124544" w:rsidRDefault="00124544" w:rsidP="00124544">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Payable holydays </w:t>
            </w:r>
          </w:p>
          <w:p w14:paraId="527DC770" w14:textId="4220FCDF" w:rsidR="00562CF0" w:rsidRDefault="00124544" w:rsidP="001F355E">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8 hours maximum</w:t>
            </w:r>
          </w:p>
        </w:tc>
      </w:tr>
    </w:tbl>
    <w:p w14:paraId="47585642" w14:textId="3FCB8891" w:rsidR="000371FA" w:rsidRDefault="004F1685" w:rsidP="00665335">
      <w:r>
        <w:rPr>
          <w:noProof/>
        </w:rPr>
        <mc:AlternateContent>
          <mc:Choice Requires="wps">
            <w:drawing>
              <wp:anchor distT="0" distB="0" distL="114300" distR="114300" simplePos="0" relativeHeight="251660288" behindDoc="0" locked="0" layoutInCell="1" allowOverlap="1" wp14:anchorId="49E4170B" wp14:editId="3230B6A7">
                <wp:simplePos x="0" y="0"/>
                <wp:positionH relativeFrom="column">
                  <wp:posOffset>234256</wp:posOffset>
                </wp:positionH>
                <wp:positionV relativeFrom="paragraph">
                  <wp:posOffset>33404</wp:posOffset>
                </wp:positionV>
                <wp:extent cx="6508376" cy="192101"/>
                <wp:effectExtent l="0" t="12700" r="19685" b="24130"/>
                <wp:wrapNone/>
                <wp:docPr id="8" name="Right Arrow 8"/>
                <wp:cNvGraphicFramePr/>
                <a:graphic xmlns:a="http://schemas.openxmlformats.org/drawingml/2006/main">
                  <a:graphicData uri="http://schemas.microsoft.com/office/word/2010/wordprocessingShape">
                    <wps:wsp>
                      <wps:cNvSpPr/>
                      <wps:spPr>
                        <a:xfrm>
                          <a:off x="0" y="0"/>
                          <a:ext cx="6508376" cy="19210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03A63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8" o:spid="_x0000_s1026" type="#_x0000_t13" style="position:absolute;margin-left:18.45pt;margin-top:2.65pt;width:512.45pt;height:15.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" adj="21281" fillcolor="#4472c4 [3204]" strokecolor="#1f3763 [1604]" strokeweight="1pt"/>
            </w:pict>
          </mc:Fallback>
        </mc:AlternateContent>
      </w:r>
    </w:p>
    <w:p w14:paraId="4CCC4B38" w14:textId="6DDB0D62" w:rsidR="001F355E" w:rsidRDefault="001F355E" w:rsidP="00665335">
      <w:r>
        <w:lastRenderedPageBreak/>
        <w:t xml:space="preserve">In this way company </w:t>
      </w:r>
      <w:r w:rsidR="008B5B56">
        <w:t xml:space="preserve">objectives </w:t>
      </w:r>
      <w:r>
        <w:t xml:space="preserve">would </w:t>
      </w:r>
      <w:r w:rsidR="008B5B56">
        <w:t>be gained also employees one</w:t>
      </w:r>
      <w:r w:rsidR="00487A83">
        <w:t>. When compan</w:t>
      </w:r>
      <w:r w:rsidR="00195296">
        <w:t xml:space="preserve">ies </w:t>
      </w:r>
      <w:r w:rsidR="00487A83">
        <w:t xml:space="preserve">are satisfied with their deadlines, works and all this were done by their stuff </w:t>
      </w:r>
      <w:proofErr w:type="gramStart"/>
      <w:r w:rsidR="00195296">
        <w:t>definitely here</w:t>
      </w:r>
      <w:proofErr w:type="gramEnd"/>
      <w:r w:rsidR="00195296">
        <w:t xml:space="preserve"> is upcoming happiness as well for employees who will going to receive the same amount of wellness. </w:t>
      </w:r>
    </w:p>
    <w:p w14:paraId="31FBE936" w14:textId="77777777" w:rsidR="00665335" w:rsidRDefault="00665335" w:rsidP="00665335"/>
    <w:p w14:paraId="7B4FC49C" w14:textId="3E369CAB" w:rsidR="00494340" w:rsidRDefault="00494340" w:rsidP="00665335"/>
    <w:p w14:paraId="502519AC" w14:textId="5E7378EE" w:rsidR="00494340" w:rsidRDefault="00494340" w:rsidP="00494340">
      <w:pPr>
        <w:pStyle w:val="Heading1"/>
        <w:rPr>
          <w:rFonts w:ascii="Times" w:hAnsi="Times"/>
        </w:rPr>
      </w:pPr>
      <w:bookmarkStart w:id="6" w:name="_Toc71320308"/>
      <w:r w:rsidRPr="00494340">
        <w:rPr>
          <w:rFonts w:ascii="Times" w:hAnsi="Times"/>
        </w:rPr>
        <w:t>3.2 Assessment Plan</w:t>
      </w:r>
      <w:bookmarkEnd w:id="6"/>
      <w:r w:rsidRPr="00494340">
        <w:rPr>
          <w:rFonts w:ascii="Times" w:hAnsi="Times"/>
        </w:rPr>
        <w:t xml:space="preserve"> </w:t>
      </w:r>
    </w:p>
    <w:p w14:paraId="03E67031" w14:textId="46061EA4" w:rsidR="00665335" w:rsidRDefault="001855E8" w:rsidP="00665335">
      <w:r>
        <w:t>Developing a career plan for employees engaged in a project mainly help both parties</w:t>
      </w:r>
      <w:r w:rsidR="00665335">
        <w:t xml:space="preserve"> and should been done before the </w:t>
      </w:r>
      <w:r w:rsidR="00000D58">
        <w:t xml:space="preserve">actual </w:t>
      </w:r>
      <w:r w:rsidR="00665335">
        <w:t>career planning</w:t>
      </w:r>
      <w:r>
        <w:t>. S</w:t>
      </w:r>
      <w:r w:rsidRPr="001855E8">
        <w:t>uccessful performance assessment mechanism establishes a solid basis for dialogue and progress plans, while also providing workers with positive input and resources for growth.</w:t>
      </w:r>
      <w:r w:rsidR="00665335">
        <w:t xml:space="preserve"> </w:t>
      </w:r>
    </w:p>
    <w:p w14:paraId="45942D1D" w14:textId="53E5DDAE" w:rsidR="00665335" w:rsidRDefault="00665335" w:rsidP="00665335">
      <w:r>
        <w:t>A</w:t>
      </w:r>
      <w:r>
        <w:t xml:space="preserve"> successful performance assessment should aim to achieve the following objectives: </w:t>
      </w:r>
      <w:r>
        <w:t>Explicating</w:t>
      </w:r>
      <w:r>
        <w:t xml:space="preserve"> career duties</w:t>
      </w:r>
      <w:r>
        <w:t xml:space="preserve">, </w:t>
      </w:r>
      <w:r>
        <w:t>recognising and identifying improvements</w:t>
      </w:r>
      <w:r>
        <w:t>, r</w:t>
      </w:r>
      <w:r>
        <w:t>eviewing company priorities by comparing an employee's accomplishments to last year's goals and identifying business goals for the coming year</w:t>
      </w:r>
      <w:r>
        <w:t xml:space="preserve">. </w:t>
      </w:r>
    </w:p>
    <w:p w14:paraId="0CDCC27F" w14:textId="34764F87" w:rsidR="001855E8" w:rsidRDefault="00665335" w:rsidP="00665335">
      <w:r>
        <w:t>Evaluating preparation and growth by finding deficiencies in existing position expertise and experience and developing a strategy to learn this knowledge, as well as exploring the employee's potential and preparing what's next on their career journey. Consider how the employer can assist in preparing them to take on larger positions as the organisation expands.</w:t>
      </w:r>
    </w:p>
    <w:p w14:paraId="39D5C1E3" w14:textId="0CB4987A" w:rsidR="00665335" w:rsidRDefault="00665335" w:rsidP="00665335"/>
    <w:p w14:paraId="785683EF" w14:textId="7E316417" w:rsidR="001F6EFC" w:rsidRDefault="001F6EFC" w:rsidP="001A16DE">
      <w:pPr>
        <w:pStyle w:val="Heading1"/>
        <w:rPr>
          <w:rFonts w:ascii="Times" w:hAnsi="Times"/>
        </w:rPr>
      </w:pPr>
    </w:p>
    <w:p w14:paraId="47D9BF84" w14:textId="77777777" w:rsidR="001D09D4" w:rsidRPr="001D09D4" w:rsidRDefault="001D09D4" w:rsidP="001D09D4"/>
    <w:p w14:paraId="074A4123" w14:textId="0794F9DB" w:rsidR="009E1382" w:rsidRDefault="009E1382" w:rsidP="001A16DE">
      <w:pPr>
        <w:pStyle w:val="Heading1"/>
        <w:rPr>
          <w:rFonts w:ascii="Times" w:hAnsi="Times"/>
        </w:rPr>
      </w:pPr>
      <w:bookmarkStart w:id="7" w:name="_Toc71320309"/>
      <w:r w:rsidRPr="001A16DE">
        <w:rPr>
          <w:rFonts w:ascii="Times" w:hAnsi="Times"/>
        </w:rPr>
        <w:t>4 Conclusion</w:t>
      </w:r>
      <w:bookmarkEnd w:id="7"/>
      <w:r w:rsidRPr="001A16DE">
        <w:rPr>
          <w:rFonts w:ascii="Times" w:hAnsi="Times"/>
        </w:rPr>
        <w:t xml:space="preserve"> </w:t>
      </w:r>
    </w:p>
    <w:p w14:paraId="7942044C" w14:textId="3C15112D" w:rsidR="001D09D4" w:rsidRPr="001D09D4" w:rsidRDefault="00B42795" w:rsidP="00B42795">
      <w:r>
        <w:t xml:space="preserve">The construction industry is vast, and the resources are many. With too much building work to be completed and so few qualified workers to do it, the industry is left with a skills vacuum to fill. </w:t>
      </w:r>
      <w:r>
        <w:t xml:space="preserve"> </w:t>
      </w:r>
      <w:r>
        <w:t xml:space="preserve">To inspire more people to join the building industry, </w:t>
      </w:r>
      <w:r>
        <w:t xml:space="preserve">Construction companies </w:t>
      </w:r>
      <w:r>
        <w:t>outlined the various career opportunities available to aspiring professionals. This profession's career progression is not necessarily predetermined, as there are several opportunities to consider</w:t>
      </w:r>
      <w:r w:rsidR="009851C5">
        <w:t xml:space="preserve">, as were explained above. </w:t>
      </w:r>
      <w:r w:rsidR="001137D3">
        <w:t xml:space="preserve">In this report were analysed how career path could be done in construction mainly in GHR company. </w:t>
      </w:r>
      <w:r w:rsidR="00ED2EC0">
        <w:t>Nowadays</w:t>
      </w:r>
      <w:r w:rsidR="001137D3">
        <w:t xml:space="preserve"> Construction mainly for </w:t>
      </w:r>
      <w:r w:rsidR="00ED2EC0">
        <w:t>majority</w:t>
      </w:r>
      <w:r w:rsidR="001137D3">
        <w:t xml:space="preserve"> is a taboo system and quite dirty to join in, but once </w:t>
      </w:r>
      <w:r w:rsidR="00DA653C">
        <w:t>people joined in thi</w:t>
      </w:r>
      <w:r w:rsidR="00ED2EC0">
        <w:t>s</w:t>
      </w:r>
      <w:r w:rsidR="00DA653C">
        <w:t xml:space="preserve"> </w:t>
      </w:r>
      <w:r w:rsidR="002D0223">
        <w:t>industry,</w:t>
      </w:r>
      <w:r w:rsidR="00DA653C">
        <w:t xml:space="preserve"> they understand that construction is more than manage workers and </w:t>
      </w:r>
      <w:r w:rsidR="00ED2EC0">
        <w:t xml:space="preserve">fixing a door. </w:t>
      </w:r>
      <w:r w:rsidR="002D0223">
        <w:t xml:space="preserve">Through </w:t>
      </w:r>
      <w:r w:rsidR="00E53ED9">
        <w:t>the gap model and Ask were defined how skills could be realised and find out the handicap</w:t>
      </w:r>
      <w:r w:rsidR="00A76B94">
        <w:t xml:space="preserve">, between the normal and less normal. </w:t>
      </w:r>
      <w:r w:rsidR="001C686C">
        <w:t xml:space="preserve">Mainly </w:t>
      </w:r>
      <w:r w:rsidR="0023744A">
        <w:t xml:space="preserve">the </w:t>
      </w:r>
      <w:r w:rsidR="001C686C">
        <w:t xml:space="preserve">report was based on Goldstein Training </w:t>
      </w:r>
      <w:r w:rsidR="0023744A">
        <w:t xml:space="preserve">in organisation, from assessment stage to training and end with evaluation. </w:t>
      </w:r>
    </w:p>
    <w:p w14:paraId="5299734B" w14:textId="77777777" w:rsidR="001A16DE" w:rsidRPr="001A16DE" w:rsidRDefault="001A16DE" w:rsidP="001A16DE"/>
    <w:p w14:paraId="28DD4011" w14:textId="77777777" w:rsidR="00665335" w:rsidRDefault="00665335" w:rsidP="00665335"/>
    <w:p w14:paraId="5474A7AC" w14:textId="77777777" w:rsidR="00665335" w:rsidRDefault="00665335" w:rsidP="00E77B09"/>
    <w:p w14:paraId="0D4C1C59" w14:textId="3BE83535" w:rsidR="00C62D8A" w:rsidRDefault="00C62D8A" w:rsidP="00E77B09"/>
    <w:p w14:paraId="04D8A30B" w14:textId="229130A8" w:rsidR="00E607AB" w:rsidRDefault="00E607AB" w:rsidP="00215EA3"/>
    <w:p w14:paraId="46E8C6C8" w14:textId="6140AB5A" w:rsidR="00425196" w:rsidRDefault="00425196" w:rsidP="000C7F0D"/>
    <w:p w14:paraId="08FA8EA4" w14:textId="77777777" w:rsidR="00425196" w:rsidRPr="000C7F0D" w:rsidRDefault="00425196" w:rsidP="000C7F0D"/>
    <w:bookmarkStart w:id="8" w:name="_Toc71320310" w:displacedByCustomXml="next"/>
    <w:sdt>
      <w:sdtPr>
        <w:rPr>
          <w:rFonts w:ascii="Times New Roman" w:eastAsiaTheme="minorHAnsi" w:hAnsi="Times New Roman" w:cs="Times New Roman"/>
          <w:color w:val="auto"/>
          <w:sz w:val="24"/>
          <w:szCs w:val="24"/>
        </w:rPr>
        <w:id w:val="-2113282743"/>
        <w:docPartObj>
          <w:docPartGallery w:val="Bibliographies"/>
          <w:docPartUnique/>
        </w:docPartObj>
      </w:sdtPr>
      <w:sdtEndPr/>
      <w:sdtContent>
        <w:p w14:paraId="046A0DA0" w14:textId="73526A80" w:rsidR="00176BD8" w:rsidRPr="00A120E0" w:rsidRDefault="00F7581B" w:rsidP="00EB60CB">
          <w:pPr>
            <w:pStyle w:val="Heading1"/>
            <w:jc w:val="left"/>
            <w:rPr>
              <w:sz w:val="28"/>
              <w:szCs w:val="28"/>
            </w:rPr>
          </w:pPr>
          <w:r w:rsidRPr="00A120E0">
            <w:rPr>
              <w:rFonts w:ascii="Times" w:hAnsi="Times"/>
              <w:sz w:val="28"/>
              <w:szCs w:val="28"/>
            </w:rPr>
            <w:t>REFERENCES</w:t>
          </w:r>
          <w:bookmarkEnd w:id="8"/>
          <w:r w:rsidRPr="00A120E0">
            <w:rPr>
              <w:sz w:val="28"/>
              <w:szCs w:val="28"/>
            </w:rPr>
            <w:t xml:space="preserve"> </w:t>
          </w:r>
        </w:p>
        <w:sdt>
          <w:sdtPr>
            <w:id w:val="111145805"/>
            <w:bibliography/>
          </w:sdtPr>
          <w:sdtEndPr/>
          <w:sdtContent>
            <w:p w14:paraId="173759E7" w14:textId="0A9DD051" w:rsidR="00EA7469" w:rsidRDefault="00176BD8" w:rsidP="00425196">
              <w:pPr>
                <w:pStyle w:val="Bibliography"/>
                <w:jc w:val="left"/>
                <w:rPr>
                  <w:noProof/>
                </w:rPr>
              </w:pPr>
              <w:r>
                <w:fldChar w:fldCharType="begin"/>
              </w:r>
              <w:r>
                <w:instrText xml:space="preserve"> BIBLIOGRAPHY </w:instrText>
              </w:r>
              <w:r>
                <w:fldChar w:fldCharType="separate"/>
              </w:r>
              <w:r w:rsidR="00EA7469">
                <w:rPr>
                  <w:noProof/>
                </w:rPr>
                <w:t xml:space="preserve">Boommelje, D. R., n.d. </w:t>
              </w:r>
              <w:r w:rsidR="00EA7469">
                <w:rPr>
                  <w:i/>
                  <w:iCs/>
                  <w:noProof/>
                </w:rPr>
                <w:t xml:space="preserve">How to Lead , </w:t>
              </w:r>
              <w:r w:rsidR="00EA7469">
                <w:rPr>
                  <w:noProof/>
                </w:rPr>
                <w:t>s.l.: s.n.</w:t>
              </w:r>
            </w:p>
            <w:p w14:paraId="634D695F" w14:textId="77777777" w:rsidR="00425196" w:rsidRPr="00425196" w:rsidRDefault="00425196" w:rsidP="00425196"/>
            <w:p w14:paraId="4180B7C7" w14:textId="5E1F252C" w:rsidR="00EA7469" w:rsidRDefault="00EA7469" w:rsidP="00425196">
              <w:pPr>
                <w:pStyle w:val="Bibliography"/>
                <w:jc w:val="left"/>
                <w:rPr>
                  <w:noProof/>
                </w:rPr>
              </w:pPr>
              <w:r>
                <w:rPr>
                  <w:noProof/>
                </w:rPr>
                <w:t xml:space="preserve">CIOB, 2020. </w:t>
              </w:r>
              <w:r>
                <w:rPr>
                  <w:i/>
                  <w:iCs/>
                  <w:noProof/>
                </w:rPr>
                <w:t xml:space="preserve">The chartered institute of building , </w:t>
              </w:r>
              <w:r>
                <w:rPr>
                  <w:noProof/>
                </w:rPr>
                <w:t>Bracknell: s.n.</w:t>
              </w:r>
            </w:p>
            <w:p w14:paraId="6BE1EC56" w14:textId="77777777" w:rsidR="00425196" w:rsidRPr="00425196" w:rsidRDefault="00425196" w:rsidP="00425196"/>
            <w:p w14:paraId="0217245D" w14:textId="553499E6" w:rsidR="00EA7469" w:rsidRDefault="00EA7469" w:rsidP="00425196">
              <w:pPr>
                <w:pStyle w:val="Bibliography"/>
                <w:jc w:val="left"/>
                <w:rPr>
                  <w:noProof/>
                </w:rPr>
              </w:pPr>
              <w:r>
                <w:rPr>
                  <w:noProof/>
                </w:rPr>
                <w:t xml:space="preserve">CITB, 2016. </w:t>
              </w:r>
              <w:r>
                <w:rPr>
                  <w:i/>
                  <w:iCs/>
                  <w:noProof/>
                </w:rPr>
                <w:t xml:space="preserve">CITB.UK. </w:t>
              </w:r>
              <w:r>
                <w:rPr>
                  <w:noProof/>
                </w:rPr>
                <w:t xml:space="preserve">[Online] </w:t>
              </w:r>
              <w:r>
                <w:rPr>
                  <w:noProof/>
                </w:rPr>
                <w:br/>
                <w:t xml:space="preserve">Available at: </w:t>
              </w:r>
              <w:r>
                <w:rPr>
                  <w:noProof/>
                  <w:u w:val="single"/>
                </w:rPr>
                <w:t>https://www.citb.co.uk/documents/research/career_progression_in_the_construction_industry_2016.pdf</w:t>
              </w:r>
              <w:r>
                <w:rPr>
                  <w:noProof/>
                </w:rPr>
                <w:br/>
                <w:t>[Accessed 01 05 2021].</w:t>
              </w:r>
            </w:p>
            <w:p w14:paraId="5E00F3BB" w14:textId="77777777" w:rsidR="00425196" w:rsidRPr="00425196" w:rsidRDefault="00425196" w:rsidP="00425196"/>
            <w:p w14:paraId="4CDAB9CF" w14:textId="5802339A" w:rsidR="00EA7469" w:rsidRDefault="00EA7469" w:rsidP="00425196">
              <w:pPr>
                <w:pStyle w:val="Bibliography"/>
                <w:jc w:val="left"/>
                <w:rPr>
                  <w:noProof/>
                  <w:u w:val="single"/>
                </w:rPr>
              </w:pPr>
              <w:r>
                <w:rPr>
                  <w:noProof/>
                </w:rPr>
                <w:t xml:space="preserve">Construction, G., 2021. </w:t>
              </w:r>
              <w:r>
                <w:rPr>
                  <w:i/>
                  <w:iCs/>
                  <w:noProof/>
                </w:rPr>
                <w:t xml:space="preserve">GHR. </w:t>
              </w:r>
              <w:r>
                <w:rPr>
                  <w:noProof/>
                </w:rPr>
                <w:t xml:space="preserve">[Online] </w:t>
              </w:r>
              <w:r>
                <w:rPr>
                  <w:noProof/>
                </w:rPr>
                <w:br/>
                <w:t xml:space="preserve">Available at: </w:t>
              </w:r>
              <w:r>
                <w:rPr>
                  <w:noProof/>
                  <w:u w:val="single"/>
                </w:rPr>
                <w:t>https://ghr.construction/contact/</w:t>
              </w:r>
            </w:p>
            <w:p w14:paraId="67827B00" w14:textId="77777777" w:rsidR="00425196" w:rsidRPr="00425196" w:rsidRDefault="00425196" w:rsidP="00425196"/>
            <w:p w14:paraId="7E17129D" w14:textId="13B5A9F6" w:rsidR="00EA7469" w:rsidRDefault="00EA7469" w:rsidP="00425196">
              <w:pPr>
                <w:pStyle w:val="Bibliography"/>
                <w:jc w:val="left"/>
                <w:rPr>
                  <w:noProof/>
                </w:rPr>
              </w:pPr>
              <w:r>
                <w:rPr>
                  <w:noProof/>
                </w:rPr>
                <w:t xml:space="preserve">GHR, 2020. [Online] </w:t>
              </w:r>
              <w:r>
                <w:rPr>
                  <w:noProof/>
                </w:rPr>
                <w:br/>
                <w:t xml:space="preserve">Available at: </w:t>
              </w:r>
              <w:r>
                <w:rPr>
                  <w:noProof/>
                  <w:u w:val="single"/>
                </w:rPr>
                <w:t>https://ghr.construction/contact/</w:t>
              </w:r>
              <w:r>
                <w:rPr>
                  <w:noProof/>
                </w:rPr>
                <w:br/>
                <w:t>[Accessed 20 03 2021].</w:t>
              </w:r>
            </w:p>
            <w:p w14:paraId="3B45F89E" w14:textId="77777777" w:rsidR="00425196" w:rsidRPr="00425196" w:rsidRDefault="00425196" w:rsidP="00425196"/>
            <w:p w14:paraId="56320EC4" w14:textId="065F8C5C" w:rsidR="00EA7469" w:rsidRDefault="00EA7469" w:rsidP="00425196">
              <w:pPr>
                <w:pStyle w:val="Bibliography"/>
                <w:jc w:val="left"/>
                <w:rPr>
                  <w:noProof/>
                </w:rPr>
              </w:pPr>
              <w:r>
                <w:rPr>
                  <w:noProof/>
                </w:rPr>
                <w:t xml:space="preserve">Mick Marchington, Adrian Wilkinson, Rory Donnelly, Anastasia kynighou , 2021. The training cycle. In: </w:t>
              </w:r>
              <w:r>
                <w:rPr>
                  <w:i/>
                  <w:iCs/>
                  <w:noProof/>
                </w:rPr>
                <w:t xml:space="preserve">Human Resource Management at Work . </w:t>
              </w:r>
              <w:r>
                <w:rPr>
                  <w:noProof/>
                </w:rPr>
                <w:t>Great Britain : Kogan Page Limited , pp. 293-324.</w:t>
              </w:r>
            </w:p>
            <w:p w14:paraId="1A98596D" w14:textId="77777777" w:rsidR="00425196" w:rsidRPr="00425196" w:rsidRDefault="00425196" w:rsidP="00425196"/>
            <w:p w14:paraId="596D4740" w14:textId="77777777" w:rsidR="00EA7469" w:rsidRDefault="00EA7469" w:rsidP="00425196">
              <w:pPr>
                <w:pStyle w:val="Bibliography"/>
                <w:jc w:val="left"/>
                <w:rPr>
                  <w:noProof/>
                </w:rPr>
              </w:pPr>
              <w:r>
                <w:rPr>
                  <w:noProof/>
                </w:rPr>
                <w:t xml:space="preserve">RENTZ, B., 2029. </w:t>
              </w:r>
              <w:r>
                <w:rPr>
                  <w:i/>
                  <w:iCs/>
                  <w:noProof/>
                </w:rPr>
                <w:t xml:space="preserve">Bigrentz. </w:t>
              </w:r>
              <w:r>
                <w:rPr>
                  <w:noProof/>
                </w:rPr>
                <w:t xml:space="preserve">[Online] </w:t>
              </w:r>
              <w:r>
                <w:rPr>
                  <w:noProof/>
                </w:rPr>
                <w:br/>
                <w:t xml:space="preserve">Available at: </w:t>
              </w:r>
              <w:r>
                <w:rPr>
                  <w:noProof/>
                  <w:u w:val="single"/>
                </w:rPr>
                <w:t>https://www.bigrentz.com/blog/communication-in-construction</w:t>
              </w:r>
              <w:r>
                <w:rPr>
                  <w:noProof/>
                </w:rPr>
                <w:br/>
                <w:t>[Accessed 03 05 2021].</w:t>
              </w:r>
            </w:p>
            <w:p w14:paraId="73995E35" w14:textId="5D1FFC76" w:rsidR="00176BD8" w:rsidRDefault="00176BD8" w:rsidP="00425196">
              <w:pPr>
                <w:jc w:val="left"/>
              </w:pPr>
              <w:r>
                <w:rPr>
                  <w:b/>
                  <w:bCs/>
                  <w:noProof/>
                </w:rPr>
                <w:fldChar w:fldCharType="end"/>
              </w:r>
            </w:p>
          </w:sdtContent>
        </w:sdt>
      </w:sdtContent>
    </w:sdt>
    <w:p w14:paraId="37D0B2F6" w14:textId="77777777" w:rsidR="00C6027E" w:rsidRPr="00C6027E" w:rsidRDefault="00C6027E" w:rsidP="00C6027E"/>
    <w:sectPr w:rsidR="00C6027E" w:rsidRPr="00C6027E" w:rsidSect="00F6212A">
      <w:footerReference w:type="even" r:id="rId11"/>
      <w:footerReference w:type="default" r:id="rId12"/>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255AE2" w14:textId="77777777" w:rsidR="00F26FB5" w:rsidRDefault="00F26FB5" w:rsidP="00C16317">
      <w:pPr>
        <w:spacing w:line="240" w:lineRule="auto"/>
      </w:pPr>
      <w:r>
        <w:separator/>
      </w:r>
    </w:p>
  </w:endnote>
  <w:endnote w:type="continuationSeparator" w:id="0">
    <w:p w14:paraId="5CD4C55D" w14:textId="77777777" w:rsidR="00F26FB5" w:rsidRDefault="00F26FB5" w:rsidP="00C163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
    <w:altName w:val="﷽﷽﷽﷽﷽﷽핁耘ĝތ"/>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34102952"/>
      <w:docPartObj>
        <w:docPartGallery w:val="Page Numbers (Bottom of Page)"/>
        <w:docPartUnique/>
      </w:docPartObj>
    </w:sdtPr>
    <w:sdtEndPr>
      <w:rPr>
        <w:rStyle w:val="PageNumber"/>
      </w:rPr>
    </w:sdtEndPr>
    <w:sdtContent>
      <w:p w14:paraId="1A629F19" w14:textId="0D6B6BFD" w:rsidR="00C16317" w:rsidRDefault="00C16317"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0985E6" w14:textId="77777777" w:rsidR="00C16317" w:rsidRDefault="00C163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647750"/>
      <w:docPartObj>
        <w:docPartGallery w:val="Page Numbers (Bottom of Page)"/>
        <w:docPartUnique/>
      </w:docPartObj>
    </w:sdtPr>
    <w:sdtEndPr>
      <w:rPr>
        <w:rStyle w:val="PageNumber"/>
      </w:rPr>
    </w:sdtEndPr>
    <w:sdtContent>
      <w:p w14:paraId="5B395BF7" w14:textId="7334AFF3" w:rsidR="00C16317" w:rsidRDefault="00C16317" w:rsidP="00984D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51CD30" w14:textId="77777777" w:rsidR="00C16317" w:rsidRDefault="00C16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87093" w14:textId="77777777" w:rsidR="00F26FB5" w:rsidRDefault="00F26FB5" w:rsidP="00C16317">
      <w:pPr>
        <w:spacing w:line="240" w:lineRule="auto"/>
      </w:pPr>
      <w:r>
        <w:separator/>
      </w:r>
    </w:p>
  </w:footnote>
  <w:footnote w:type="continuationSeparator" w:id="0">
    <w:p w14:paraId="28CFE207" w14:textId="77777777" w:rsidR="00F26FB5" w:rsidRDefault="00F26FB5" w:rsidP="00C163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B7338B"/>
    <w:multiLevelType w:val="multilevel"/>
    <w:tmpl w:val="4C4A3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5241DD"/>
    <w:multiLevelType w:val="hybridMultilevel"/>
    <w:tmpl w:val="E0744648"/>
    <w:lvl w:ilvl="0" w:tplc="C032C2A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4F7"/>
    <w:rsid w:val="00000D58"/>
    <w:rsid w:val="0000188E"/>
    <w:rsid w:val="00017F84"/>
    <w:rsid w:val="00020C71"/>
    <w:rsid w:val="00020E65"/>
    <w:rsid w:val="00025497"/>
    <w:rsid w:val="000371FA"/>
    <w:rsid w:val="0005296F"/>
    <w:rsid w:val="0007422C"/>
    <w:rsid w:val="00092D89"/>
    <w:rsid w:val="000B35C3"/>
    <w:rsid w:val="000C6867"/>
    <w:rsid w:val="000C7F0D"/>
    <w:rsid w:val="000E0090"/>
    <w:rsid w:val="000E0C2A"/>
    <w:rsid w:val="000F4EFD"/>
    <w:rsid w:val="000F59E1"/>
    <w:rsid w:val="00104A70"/>
    <w:rsid w:val="001072CC"/>
    <w:rsid w:val="001137D3"/>
    <w:rsid w:val="0012344F"/>
    <w:rsid w:val="00124544"/>
    <w:rsid w:val="001373C4"/>
    <w:rsid w:val="001434FD"/>
    <w:rsid w:val="00152FE1"/>
    <w:rsid w:val="001533F5"/>
    <w:rsid w:val="001559A0"/>
    <w:rsid w:val="00156D04"/>
    <w:rsid w:val="0017124F"/>
    <w:rsid w:val="00173E55"/>
    <w:rsid w:val="001752B8"/>
    <w:rsid w:val="00176BD8"/>
    <w:rsid w:val="001855E8"/>
    <w:rsid w:val="00190BA6"/>
    <w:rsid w:val="00195296"/>
    <w:rsid w:val="001A16DE"/>
    <w:rsid w:val="001B2678"/>
    <w:rsid w:val="001B38A8"/>
    <w:rsid w:val="001B5F0A"/>
    <w:rsid w:val="001C686C"/>
    <w:rsid w:val="001D09D4"/>
    <w:rsid w:val="001D3842"/>
    <w:rsid w:val="001D77FB"/>
    <w:rsid w:val="001F18A9"/>
    <w:rsid w:val="001F2F21"/>
    <w:rsid w:val="001F355E"/>
    <w:rsid w:val="001F3860"/>
    <w:rsid w:val="001F6EFC"/>
    <w:rsid w:val="0020021E"/>
    <w:rsid w:val="00215EA3"/>
    <w:rsid w:val="002341D1"/>
    <w:rsid w:val="0023744A"/>
    <w:rsid w:val="00245350"/>
    <w:rsid w:val="002625E0"/>
    <w:rsid w:val="00262951"/>
    <w:rsid w:val="002702B8"/>
    <w:rsid w:val="002720D5"/>
    <w:rsid w:val="00272CB6"/>
    <w:rsid w:val="002A2799"/>
    <w:rsid w:val="002A4C46"/>
    <w:rsid w:val="002B0C2F"/>
    <w:rsid w:val="002C3C2A"/>
    <w:rsid w:val="002D0223"/>
    <w:rsid w:val="002D3C51"/>
    <w:rsid w:val="002D74DE"/>
    <w:rsid w:val="002E3C96"/>
    <w:rsid w:val="002E4ED0"/>
    <w:rsid w:val="002E5106"/>
    <w:rsid w:val="002E72AC"/>
    <w:rsid w:val="00310A7D"/>
    <w:rsid w:val="00323017"/>
    <w:rsid w:val="0033490A"/>
    <w:rsid w:val="00336F9C"/>
    <w:rsid w:val="00354030"/>
    <w:rsid w:val="00393FF4"/>
    <w:rsid w:val="003B4526"/>
    <w:rsid w:val="003B6DE7"/>
    <w:rsid w:val="003E79C4"/>
    <w:rsid w:val="003F35F8"/>
    <w:rsid w:val="00401153"/>
    <w:rsid w:val="00410E09"/>
    <w:rsid w:val="00425196"/>
    <w:rsid w:val="00435981"/>
    <w:rsid w:val="00441736"/>
    <w:rsid w:val="0044301B"/>
    <w:rsid w:val="00444A84"/>
    <w:rsid w:val="0045562D"/>
    <w:rsid w:val="004654BA"/>
    <w:rsid w:val="00476F4E"/>
    <w:rsid w:val="00487A83"/>
    <w:rsid w:val="00494340"/>
    <w:rsid w:val="00497989"/>
    <w:rsid w:val="004A0CFF"/>
    <w:rsid w:val="004C04B2"/>
    <w:rsid w:val="004D6D55"/>
    <w:rsid w:val="004F1685"/>
    <w:rsid w:val="0050081E"/>
    <w:rsid w:val="005101EE"/>
    <w:rsid w:val="00515090"/>
    <w:rsid w:val="005205EA"/>
    <w:rsid w:val="00523EB3"/>
    <w:rsid w:val="005266FA"/>
    <w:rsid w:val="005463AB"/>
    <w:rsid w:val="00553722"/>
    <w:rsid w:val="00553F17"/>
    <w:rsid w:val="00562CF0"/>
    <w:rsid w:val="00566663"/>
    <w:rsid w:val="00574187"/>
    <w:rsid w:val="0058051A"/>
    <w:rsid w:val="005816B8"/>
    <w:rsid w:val="005A031E"/>
    <w:rsid w:val="005A3200"/>
    <w:rsid w:val="005B09A3"/>
    <w:rsid w:val="005B1C25"/>
    <w:rsid w:val="005C4220"/>
    <w:rsid w:val="005D29B0"/>
    <w:rsid w:val="005F52FA"/>
    <w:rsid w:val="00600D84"/>
    <w:rsid w:val="00614CFF"/>
    <w:rsid w:val="00614FDB"/>
    <w:rsid w:val="00665335"/>
    <w:rsid w:val="006757A8"/>
    <w:rsid w:val="00676F45"/>
    <w:rsid w:val="00680483"/>
    <w:rsid w:val="00691774"/>
    <w:rsid w:val="006B57D0"/>
    <w:rsid w:val="006B62E1"/>
    <w:rsid w:val="00702337"/>
    <w:rsid w:val="00721981"/>
    <w:rsid w:val="00756A62"/>
    <w:rsid w:val="00774B2B"/>
    <w:rsid w:val="007851AC"/>
    <w:rsid w:val="00787517"/>
    <w:rsid w:val="00787DE5"/>
    <w:rsid w:val="007F01EF"/>
    <w:rsid w:val="007F5BF6"/>
    <w:rsid w:val="00802C27"/>
    <w:rsid w:val="00842AC0"/>
    <w:rsid w:val="00861641"/>
    <w:rsid w:val="00863A51"/>
    <w:rsid w:val="0087106D"/>
    <w:rsid w:val="00871678"/>
    <w:rsid w:val="00892F26"/>
    <w:rsid w:val="008A6DBB"/>
    <w:rsid w:val="008B4EB1"/>
    <w:rsid w:val="008B5B56"/>
    <w:rsid w:val="008B7CFF"/>
    <w:rsid w:val="008C2AA7"/>
    <w:rsid w:val="008C58E9"/>
    <w:rsid w:val="008D27BA"/>
    <w:rsid w:val="00915C96"/>
    <w:rsid w:val="00917B21"/>
    <w:rsid w:val="0095407F"/>
    <w:rsid w:val="009851C5"/>
    <w:rsid w:val="009D0D46"/>
    <w:rsid w:val="009E1382"/>
    <w:rsid w:val="00A07301"/>
    <w:rsid w:val="00A07815"/>
    <w:rsid w:val="00A120E0"/>
    <w:rsid w:val="00A1710A"/>
    <w:rsid w:val="00A21C66"/>
    <w:rsid w:val="00A265EA"/>
    <w:rsid w:val="00A47F38"/>
    <w:rsid w:val="00A70988"/>
    <w:rsid w:val="00A72641"/>
    <w:rsid w:val="00A76B94"/>
    <w:rsid w:val="00A76B97"/>
    <w:rsid w:val="00A836AC"/>
    <w:rsid w:val="00A977E4"/>
    <w:rsid w:val="00AB4BB3"/>
    <w:rsid w:val="00AB5886"/>
    <w:rsid w:val="00AD0399"/>
    <w:rsid w:val="00AE66BC"/>
    <w:rsid w:val="00B250B7"/>
    <w:rsid w:val="00B25315"/>
    <w:rsid w:val="00B27B9B"/>
    <w:rsid w:val="00B31C2F"/>
    <w:rsid w:val="00B332CC"/>
    <w:rsid w:val="00B42771"/>
    <w:rsid w:val="00B42795"/>
    <w:rsid w:val="00B52598"/>
    <w:rsid w:val="00B72DF5"/>
    <w:rsid w:val="00BC775D"/>
    <w:rsid w:val="00BE016C"/>
    <w:rsid w:val="00BF5C7C"/>
    <w:rsid w:val="00BF65D5"/>
    <w:rsid w:val="00C11E18"/>
    <w:rsid w:val="00C16317"/>
    <w:rsid w:val="00C165AA"/>
    <w:rsid w:val="00C274F7"/>
    <w:rsid w:val="00C34FFF"/>
    <w:rsid w:val="00C43898"/>
    <w:rsid w:val="00C6027E"/>
    <w:rsid w:val="00C62D8A"/>
    <w:rsid w:val="00C7706D"/>
    <w:rsid w:val="00C85C0D"/>
    <w:rsid w:val="00C97543"/>
    <w:rsid w:val="00CA3998"/>
    <w:rsid w:val="00CB0DB8"/>
    <w:rsid w:val="00CB7D92"/>
    <w:rsid w:val="00CE6014"/>
    <w:rsid w:val="00CF047B"/>
    <w:rsid w:val="00CF1788"/>
    <w:rsid w:val="00CF660E"/>
    <w:rsid w:val="00D06989"/>
    <w:rsid w:val="00D14043"/>
    <w:rsid w:val="00D27FED"/>
    <w:rsid w:val="00D47969"/>
    <w:rsid w:val="00D5103D"/>
    <w:rsid w:val="00D537E6"/>
    <w:rsid w:val="00D82270"/>
    <w:rsid w:val="00D9013C"/>
    <w:rsid w:val="00D95231"/>
    <w:rsid w:val="00D96760"/>
    <w:rsid w:val="00DA653C"/>
    <w:rsid w:val="00DB6D8F"/>
    <w:rsid w:val="00DC0239"/>
    <w:rsid w:val="00DC67BB"/>
    <w:rsid w:val="00E00AF1"/>
    <w:rsid w:val="00E10052"/>
    <w:rsid w:val="00E176ED"/>
    <w:rsid w:val="00E53ED9"/>
    <w:rsid w:val="00E607AB"/>
    <w:rsid w:val="00E7552E"/>
    <w:rsid w:val="00E76DC0"/>
    <w:rsid w:val="00E77B09"/>
    <w:rsid w:val="00EA7469"/>
    <w:rsid w:val="00EB60CB"/>
    <w:rsid w:val="00ED2EC0"/>
    <w:rsid w:val="00EF08DA"/>
    <w:rsid w:val="00EF0918"/>
    <w:rsid w:val="00F12108"/>
    <w:rsid w:val="00F26FB5"/>
    <w:rsid w:val="00F30A6B"/>
    <w:rsid w:val="00F41707"/>
    <w:rsid w:val="00F6212A"/>
    <w:rsid w:val="00F62494"/>
    <w:rsid w:val="00F70CF8"/>
    <w:rsid w:val="00F743E0"/>
    <w:rsid w:val="00F7581B"/>
    <w:rsid w:val="00F90796"/>
    <w:rsid w:val="00FA3F81"/>
    <w:rsid w:val="00FA5936"/>
    <w:rsid w:val="00FB4D47"/>
    <w:rsid w:val="00FC250E"/>
    <w:rsid w:val="00FC3326"/>
    <w:rsid w:val="00FC7C78"/>
    <w:rsid w:val="00FE2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0562"/>
  <w15:chartTrackingRefBased/>
  <w15:docId w15:val="{410868A4-C973-9547-B2DF-E39A9A598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3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09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76DC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16317"/>
    <w:pPr>
      <w:tabs>
        <w:tab w:val="center" w:pos="4680"/>
        <w:tab w:val="right" w:pos="9360"/>
      </w:tabs>
      <w:spacing w:line="240" w:lineRule="auto"/>
    </w:pPr>
  </w:style>
  <w:style w:type="character" w:customStyle="1" w:styleId="FooterChar">
    <w:name w:val="Footer Char"/>
    <w:basedOn w:val="DefaultParagraphFont"/>
    <w:link w:val="Footer"/>
    <w:uiPriority w:val="99"/>
    <w:rsid w:val="00C16317"/>
  </w:style>
  <w:style w:type="character" w:styleId="PageNumber">
    <w:name w:val="page number"/>
    <w:basedOn w:val="DefaultParagraphFont"/>
    <w:uiPriority w:val="99"/>
    <w:semiHidden/>
    <w:unhideWhenUsed/>
    <w:rsid w:val="00C16317"/>
  </w:style>
  <w:style w:type="character" w:customStyle="1" w:styleId="Heading1Char">
    <w:name w:val="Heading 1 Char"/>
    <w:basedOn w:val="DefaultParagraphFont"/>
    <w:link w:val="Heading1"/>
    <w:uiPriority w:val="9"/>
    <w:rsid w:val="00C163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6317"/>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C16317"/>
    <w:pPr>
      <w:spacing w:before="120"/>
      <w:jc w:val="left"/>
    </w:pPr>
    <w:rPr>
      <w:rFonts w:asciiTheme="minorHAnsi" w:hAnsiTheme="minorHAnsi"/>
      <w:b/>
      <w:bCs/>
      <w:i/>
      <w:iCs/>
    </w:rPr>
  </w:style>
  <w:style w:type="paragraph" w:styleId="TOC2">
    <w:name w:val="toc 2"/>
    <w:basedOn w:val="Normal"/>
    <w:next w:val="Normal"/>
    <w:autoRedefine/>
    <w:uiPriority w:val="39"/>
    <w:unhideWhenUsed/>
    <w:rsid w:val="00C16317"/>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C16317"/>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16317"/>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16317"/>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16317"/>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16317"/>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16317"/>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16317"/>
    <w:pPr>
      <w:ind w:left="1920"/>
      <w:jc w:val="left"/>
    </w:pPr>
    <w:rPr>
      <w:rFonts w:asciiTheme="minorHAnsi" w:hAnsiTheme="minorHAnsi"/>
      <w:sz w:val="20"/>
      <w:szCs w:val="20"/>
    </w:rPr>
  </w:style>
  <w:style w:type="table" w:styleId="GridTable3">
    <w:name w:val="Grid Table 3"/>
    <w:basedOn w:val="TableNormal"/>
    <w:uiPriority w:val="48"/>
    <w:rsid w:val="001B2678"/>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
    <w:name w:val="Grid Table 2"/>
    <w:basedOn w:val="TableNormal"/>
    <w:uiPriority w:val="47"/>
    <w:rsid w:val="001B2678"/>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B2678"/>
    <w:pPr>
      <w:spacing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1B2678"/>
    <w:pPr>
      <w:spacing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1B2678"/>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1B2678"/>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1B2678"/>
    <w:pPr>
      <w:spacing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1B2678"/>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1">
    <w:name w:val="Grid Table 3 Accent 1"/>
    <w:basedOn w:val="TableNormal"/>
    <w:uiPriority w:val="48"/>
    <w:rsid w:val="001B2678"/>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2">
    <w:name w:val="Grid Table 3 Accent 2"/>
    <w:basedOn w:val="TableNormal"/>
    <w:uiPriority w:val="48"/>
    <w:rsid w:val="001B2678"/>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1B2678"/>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1B2678"/>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1B2678"/>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6">
    <w:name w:val="Grid Table 3 Accent 6"/>
    <w:basedOn w:val="TableNormal"/>
    <w:uiPriority w:val="48"/>
    <w:rsid w:val="001B2678"/>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
    <w:name w:val="Grid Table 4"/>
    <w:basedOn w:val="TableNormal"/>
    <w:uiPriority w:val="49"/>
    <w:rsid w:val="001B2678"/>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B2678"/>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1B2678"/>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1B2678"/>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1B2678"/>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1B2678"/>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1B2678"/>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1B267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7Colourful">
    <w:name w:val="Grid Table 7 Colorful"/>
    <w:basedOn w:val="TableNormal"/>
    <w:uiPriority w:val="52"/>
    <w:rsid w:val="001B2678"/>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1B2678"/>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Accent1">
    <w:name w:val="Grid Table 7 Colorful Accent 1"/>
    <w:basedOn w:val="TableNormal"/>
    <w:uiPriority w:val="52"/>
    <w:rsid w:val="00262951"/>
    <w:pPr>
      <w:spacing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urfulAccent2">
    <w:name w:val="Grid Table 7 Colorful Accent 2"/>
    <w:basedOn w:val="TableNormal"/>
    <w:uiPriority w:val="52"/>
    <w:rsid w:val="00262951"/>
    <w:pPr>
      <w:spacing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urfulAccent3">
    <w:name w:val="Grid Table 7 Colorful Accent 3"/>
    <w:basedOn w:val="TableNormal"/>
    <w:uiPriority w:val="52"/>
    <w:rsid w:val="00262951"/>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urfulAccent5">
    <w:name w:val="Grid Table 7 Colorful Accent 5"/>
    <w:basedOn w:val="TableNormal"/>
    <w:uiPriority w:val="52"/>
    <w:rsid w:val="00262951"/>
    <w:pPr>
      <w:spacing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2">
    <w:name w:val="List Table 2"/>
    <w:basedOn w:val="TableNormal"/>
    <w:uiPriority w:val="47"/>
    <w:rsid w:val="00262951"/>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3">
    <w:name w:val="List Table 1 Light Accent 3"/>
    <w:basedOn w:val="TableNormal"/>
    <w:uiPriority w:val="46"/>
    <w:rsid w:val="00262951"/>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2">
    <w:name w:val="List Table 1 Light Accent 2"/>
    <w:basedOn w:val="TableNormal"/>
    <w:uiPriority w:val="46"/>
    <w:rsid w:val="00262951"/>
    <w:pPr>
      <w:spacing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1Light-Accent1">
    <w:name w:val="List Table 1 Light Accent 1"/>
    <w:basedOn w:val="TableNormal"/>
    <w:uiPriority w:val="46"/>
    <w:rsid w:val="00262951"/>
    <w:pPr>
      <w:spacing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
    <w:name w:val="List Table 1 Light"/>
    <w:basedOn w:val="TableNormal"/>
    <w:uiPriority w:val="46"/>
    <w:rsid w:val="00262951"/>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3">
    <w:name w:val="List Table 2 Accent 3"/>
    <w:basedOn w:val="TableNormal"/>
    <w:uiPriority w:val="47"/>
    <w:rsid w:val="00262951"/>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5">
    <w:name w:val="List Table 2 Accent 5"/>
    <w:basedOn w:val="TableNormal"/>
    <w:uiPriority w:val="47"/>
    <w:rsid w:val="00262951"/>
    <w:pPr>
      <w:spacing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3">
    <w:name w:val="List Table 3 Accent 3"/>
    <w:basedOn w:val="TableNormal"/>
    <w:uiPriority w:val="48"/>
    <w:rsid w:val="00262951"/>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
    <w:name w:val="List Table 3"/>
    <w:basedOn w:val="TableNormal"/>
    <w:uiPriority w:val="48"/>
    <w:rsid w:val="00262951"/>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2">
    <w:name w:val="List Table 3 Accent 2"/>
    <w:basedOn w:val="TableNormal"/>
    <w:uiPriority w:val="48"/>
    <w:rsid w:val="00262951"/>
    <w:pPr>
      <w:spacing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4">
    <w:name w:val="List Table 3 Accent 4"/>
    <w:basedOn w:val="TableNormal"/>
    <w:uiPriority w:val="48"/>
    <w:rsid w:val="00262951"/>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4">
    <w:name w:val="List Table 4"/>
    <w:basedOn w:val="TableNormal"/>
    <w:uiPriority w:val="49"/>
    <w:rsid w:val="0026295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3">
    <w:name w:val="List Table 4 Accent 3"/>
    <w:basedOn w:val="TableNormal"/>
    <w:uiPriority w:val="49"/>
    <w:rsid w:val="00262951"/>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
    <w:name w:val="List Table 5 Dark"/>
    <w:basedOn w:val="TableNormal"/>
    <w:uiPriority w:val="50"/>
    <w:rsid w:val="00262951"/>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2951"/>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2951"/>
    <w:pPr>
      <w:spacing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2951"/>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262951"/>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1F3860"/>
    <w:pPr>
      <w:spacing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7Colourful">
    <w:name w:val="List Table 7 Colorful"/>
    <w:basedOn w:val="TableNormal"/>
    <w:uiPriority w:val="52"/>
    <w:rsid w:val="001F3860"/>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1F3860"/>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3">
    <w:name w:val="List Table 6 Colorful Accent 3"/>
    <w:basedOn w:val="TableNormal"/>
    <w:uiPriority w:val="51"/>
    <w:rsid w:val="001F3860"/>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C6027E"/>
    <w:rPr>
      <w:color w:val="0563C1" w:themeColor="hyperlink"/>
      <w:u w:val="single"/>
    </w:rPr>
  </w:style>
  <w:style w:type="paragraph" w:styleId="Bibliography">
    <w:name w:val="Bibliography"/>
    <w:basedOn w:val="Normal"/>
    <w:next w:val="Normal"/>
    <w:uiPriority w:val="37"/>
    <w:unhideWhenUsed/>
    <w:rsid w:val="00FE2526"/>
  </w:style>
  <w:style w:type="paragraph" w:styleId="Header">
    <w:name w:val="header"/>
    <w:basedOn w:val="Normal"/>
    <w:link w:val="HeaderChar"/>
    <w:uiPriority w:val="99"/>
    <w:unhideWhenUsed/>
    <w:rsid w:val="00EB60CB"/>
    <w:pPr>
      <w:tabs>
        <w:tab w:val="center" w:pos="4680"/>
        <w:tab w:val="right" w:pos="9360"/>
      </w:tabs>
      <w:spacing w:line="240" w:lineRule="auto"/>
    </w:pPr>
  </w:style>
  <w:style w:type="character" w:customStyle="1" w:styleId="HeaderChar">
    <w:name w:val="Header Char"/>
    <w:basedOn w:val="DefaultParagraphFont"/>
    <w:link w:val="Header"/>
    <w:uiPriority w:val="99"/>
    <w:rsid w:val="00EB60CB"/>
  </w:style>
  <w:style w:type="paragraph" w:styleId="ListParagraph">
    <w:name w:val="List Paragraph"/>
    <w:basedOn w:val="Normal"/>
    <w:uiPriority w:val="34"/>
    <w:qFormat/>
    <w:rsid w:val="00CB7D92"/>
    <w:pPr>
      <w:ind w:left="720"/>
      <w:contextualSpacing/>
    </w:pPr>
  </w:style>
  <w:style w:type="table" w:styleId="GridTable1Light-Accent1">
    <w:name w:val="Grid Table 1 Light Accent 1"/>
    <w:basedOn w:val="TableNormal"/>
    <w:uiPriority w:val="46"/>
    <w:rsid w:val="005B09A3"/>
    <w:pPr>
      <w:spacing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B09A3"/>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5B09A3"/>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B09A3"/>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3">
    <w:name w:val="Grid Table 1 Light Accent 3"/>
    <w:basedOn w:val="TableNormal"/>
    <w:uiPriority w:val="46"/>
    <w:rsid w:val="005B09A3"/>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B09A3"/>
    <w:pPr>
      <w:spacing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B09A3"/>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Subtitle">
    <w:name w:val="Subtitle"/>
    <w:basedOn w:val="Normal"/>
    <w:next w:val="Normal"/>
    <w:link w:val="SubtitleChar"/>
    <w:uiPriority w:val="11"/>
    <w:qFormat/>
    <w:rsid w:val="005B09A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B09A3"/>
    <w:rPr>
      <w:rFonts w:asciiTheme="minorHAnsi" w:eastAsiaTheme="minorEastAsia" w:hAnsiTheme="minorHAnsi" w:cstheme="minorBidi"/>
      <w:color w:val="5A5A5A" w:themeColor="text1" w:themeTint="A5"/>
      <w:spacing w:val="15"/>
      <w:sz w:val="22"/>
      <w:szCs w:val="22"/>
    </w:rPr>
  </w:style>
  <w:style w:type="paragraph" w:customStyle="1" w:styleId="trt0xe">
    <w:name w:val="trt0xe"/>
    <w:basedOn w:val="Normal"/>
    <w:rsid w:val="008B7CFF"/>
    <w:pPr>
      <w:spacing w:before="100" w:beforeAutospacing="1" w:after="100" w:afterAutospacing="1" w:line="240" w:lineRule="auto"/>
      <w:jc w:val="left"/>
    </w:pPr>
    <w:rPr>
      <w:rFonts w:eastAsia="Times New Roman"/>
      <w:lang w:eastAsia="en-GB"/>
    </w:rPr>
  </w:style>
  <w:style w:type="character" w:customStyle="1" w:styleId="apple-converted-space">
    <w:name w:val="apple-converted-space"/>
    <w:basedOn w:val="DefaultParagraphFont"/>
    <w:rsid w:val="008B7CFF"/>
  </w:style>
  <w:style w:type="character" w:customStyle="1" w:styleId="Heading2Char">
    <w:name w:val="Heading 2 Char"/>
    <w:basedOn w:val="DefaultParagraphFont"/>
    <w:link w:val="Heading2"/>
    <w:uiPriority w:val="9"/>
    <w:rsid w:val="00515090"/>
    <w:rPr>
      <w:rFonts w:asciiTheme="majorHAnsi" w:eastAsiaTheme="majorEastAsia" w:hAnsiTheme="majorHAnsi" w:cstheme="majorBidi"/>
      <w:color w:val="2F5496" w:themeColor="accent1" w:themeShade="BF"/>
      <w:sz w:val="26"/>
      <w:szCs w:val="26"/>
    </w:rPr>
  </w:style>
  <w:style w:type="table" w:styleId="GridTable1LightAccent2">
    <w:name w:val="Grid Table 1 Light Accent 2"/>
    <w:basedOn w:val="TableNormal"/>
    <w:uiPriority w:val="46"/>
    <w:rsid w:val="00FB4D47"/>
    <w:pPr>
      <w:spacing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95159">
      <w:bodyDiv w:val="1"/>
      <w:marLeft w:val="0"/>
      <w:marRight w:val="0"/>
      <w:marTop w:val="0"/>
      <w:marBottom w:val="0"/>
      <w:divBdr>
        <w:top w:val="none" w:sz="0" w:space="0" w:color="auto"/>
        <w:left w:val="none" w:sz="0" w:space="0" w:color="auto"/>
        <w:bottom w:val="none" w:sz="0" w:space="0" w:color="auto"/>
        <w:right w:val="none" w:sz="0" w:space="0" w:color="auto"/>
      </w:divBdr>
    </w:div>
    <w:div w:id="120267814">
      <w:bodyDiv w:val="1"/>
      <w:marLeft w:val="0"/>
      <w:marRight w:val="0"/>
      <w:marTop w:val="0"/>
      <w:marBottom w:val="0"/>
      <w:divBdr>
        <w:top w:val="none" w:sz="0" w:space="0" w:color="auto"/>
        <w:left w:val="none" w:sz="0" w:space="0" w:color="auto"/>
        <w:bottom w:val="none" w:sz="0" w:space="0" w:color="auto"/>
        <w:right w:val="none" w:sz="0" w:space="0" w:color="auto"/>
      </w:divBdr>
    </w:div>
    <w:div w:id="123042577">
      <w:bodyDiv w:val="1"/>
      <w:marLeft w:val="0"/>
      <w:marRight w:val="0"/>
      <w:marTop w:val="0"/>
      <w:marBottom w:val="0"/>
      <w:divBdr>
        <w:top w:val="none" w:sz="0" w:space="0" w:color="auto"/>
        <w:left w:val="none" w:sz="0" w:space="0" w:color="auto"/>
        <w:bottom w:val="none" w:sz="0" w:space="0" w:color="auto"/>
        <w:right w:val="none" w:sz="0" w:space="0" w:color="auto"/>
      </w:divBdr>
    </w:div>
    <w:div w:id="149559013">
      <w:bodyDiv w:val="1"/>
      <w:marLeft w:val="0"/>
      <w:marRight w:val="0"/>
      <w:marTop w:val="0"/>
      <w:marBottom w:val="0"/>
      <w:divBdr>
        <w:top w:val="none" w:sz="0" w:space="0" w:color="auto"/>
        <w:left w:val="none" w:sz="0" w:space="0" w:color="auto"/>
        <w:bottom w:val="none" w:sz="0" w:space="0" w:color="auto"/>
        <w:right w:val="none" w:sz="0" w:space="0" w:color="auto"/>
      </w:divBdr>
    </w:div>
    <w:div w:id="161044008">
      <w:bodyDiv w:val="1"/>
      <w:marLeft w:val="0"/>
      <w:marRight w:val="0"/>
      <w:marTop w:val="0"/>
      <w:marBottom w:val="0"/>
      <w:divBdr>
        <w:top w:val="none" w:sz="0" w:space="0" w:color="auto"/>
        <w:left w:val="none" w:sz="0" w:space="0" w:color="auto"/>
        <w:bottom w:val="none" w:sz="0" w:space="0" w:color="auto"/>
        <w:right w:val="none" w:sz="0" w:space="0" w:color="auto"/>
      </w:divBdr>
    </w:div>
    <w:div w:id="283536583">
      <w:bodyDiv w:val="1"/>
      <w:marLeft w:val="0"/>
      <w:marRight w:val="0"/>
      <w:marTop w:val="0"/>
      <w:marBottom w:val="0"/>
      <w:divBdr>
        <w:top w:val="none" w:sz="0" w:space="0" w:color="auto"/>
        <w:left w:val="none" w:sz="0" w:space="0" w:color="auto"/>
        <w:bottom w:val="none" w:sz="0" w:space="0" w:color="auto"/>
        <w:right w:val="none" w:sz="0" w:space="0" w:color="auto"/>
      </w:divBdr>
    </w:div>
    <w:div w:id="501094341">
      <w:bodyDiv w:val="1"/>
      <w:marLeft w:val="0"/>
      <w:marRight w:val="0"/>
      <w:marTop w:val="0"/>
      <w:marBottom w:val="0"/>
      <w:divBdr>
        <w:top w:val="none" w:sz="0" w:space="0" w:color="auto"/>
        <w:left w:val="none" w:sz="0" w:space="0" w:color="auto"/>
        <w:bottom w:val="none" w:sz="0" w:space="0" w:color="auto"/>
        <w:right w:val="none" w:sz="0" w:space="0" w:color="auto"/>
      </w:divBdr>
    </w:div>
    <w:div w:id="506477532">
      <w:bodyDiv w:val="1"/>
      <w:marLeft w:val="0"/>
      <w:marRight w:val="0"/>
      <w:marTop w:val="0"/>
      <w:marBottom w:val="0"/>
      <w:divBdr>
        <w:top w:val="none" w:sz="0" w:space="0" w:color="auto"/>
        <w:left w:val="none" w:sz="0" w:space="0" w:color="auto"/>
        <w:bottom w:val="none" w:sz="0" w:space="0" w:color="auto"/>
        <w:right w:val="none" w:sz="0" w:space="0" w:color="auto"/>
      </w:divBdr>
    </w:div>
    <w:div w:id="519658874">
      <w:bodyDiv w:val="1"/>
      <w:marLeft w:val="0"/>
      <w:marRight w:val="0"/>
      <w:marTop w:val="0"/>
      <w:marBottom w:val="0"/>
      <w:divBdr>
        <w:top w:val="none" w:sz="0" w:space="0" w:color="auto"/>
        <w:left w:val="none" w:sz="0" w:space="0" w:color="auto"/>
        <w:bottom w:val="none" w:sz="0" w:space="0" w:color="auto"/>
        <w:right w:val="none" w:sz="0" w:space="0" w:color="auto"/>
      </w:divBdr>
    </w:div>
    <w:div w:id="557975676">
      <w:bodyDiv w:val="1"/>
      <w:marLeft w:val="0"/>
      <w:marRight w:val="0"/>
      <w:marTop w:val="0"/>
      <w:marBottom w:val="0"/>
      <w:divBdr>
        <w:top w:val="none" w:sz="0" w:space="0" w:color="auto"/>
        <w:left w:val="none" w:sz="0" w:space="0" w:color="auto"/>
        <w:bottom w:val="none" w:sz="0" w:space="0" w:color="auto"/>
        <w:right w:val="none" w:sz="0" w:space="0" w:color="auto"/>
      </w:divBdr>
    </w:div>
    <w:div w:id="560411671">
      <w:bodyDiv w:val="1"/>
      <w:marLeft w:val="0"/>
      <w:marRight w:val="0"/>
      <w:marTop w:val="0"/>
      <w:marBottom w:val="0"/>
      <w:divBdr>
        <w:top w:val="none" w:sz="0" w:space="0" w:color="auto"/>
        <w:left w:val="none" w:sz="0" w:space="0" w:color="auto"/>
        <w:bottom w:val="none" w:sz="0" w:space="0" w:color="auto"/>
        <w:right w:val="none" w:sz="0" w:space="0" w:color="auto"/>
      </w:divBdr>
    </w:div>
    <w:div w:id="561063074">
      <w:bodyDiv w:val="1"/>
      <w:marLeft w:val="0"/>
      <w:marRight w:val="0"/>
      <w:marTop w:val="0"/>
      <w:marBottom w:val="0"/>
      <w:divBdr>
        <w:top w:val="none" w:sz="0" w:space="0" w:color="auto"/>
        <w:left w:val="none" w:sz="0" w:space="0" w:color="auto"/>
        <w:bottom w:val="none" w:sz="0" w:space="0" w:color="auto"/>
        <w:right w:val="none" w:sz="0" w:space="0" w:color="auto"/>
      </w:divBdr>
    </w:div>
    <w:div w:id="654802930">
      <w:bodyDiv w:val="1"/>
      <w:marLeft w:val="0"/>
      <w:marRight w:val="0"/>
      <w:marTop w:val="0"/>
      <w:marBottom w:val="0"/>
      <w:divBdr>
        <w:top w:val="none" w:sz="0" w:space="0" w:color="auto"/>
        <w:left w:val="none" w:sz="0" w:space="0" w:color="auto"/>
        <w:bottom w:val="none" w:sz="0" w:space="0" w:color="auto"/>
        <w:right w:val="none" w:sz="0" w:space="0" w:color="auto"/>
      </w:divBdr>
    </w:div>
    <w:div w:id="738288146">
      <w:bodyDiv w:val="1"/>
      <w:marLeft w:val="0"/>
      <w:marRight w:val="0"/>
      <w:marTop w:val="0"/>
      <w:marBottom w:val="0"/>
      <w:divBdr>
        <w:top w:val="none" w:sz="0" w:space="0" w:color="auto"/>
        <w:left w:val="none" w:sz="0" w:space="0" w:color="auto"/>
        <w:bottom w:val="none" w:sz="0" w:space="0" w:color="auto"/>
        <w:right w:val="none" w:sz="0" w:space="0" w:color="auto"/>
      </w:divBdr>
    </w:div>
    <w:div w:id="751699244">
      <w:bodyDiv w:val="1"/>
      <w:marLeft w:val="0"/>
      <w:marRight w:val="0"/>
      <w:marTop w:val="0"/>
      <w:marBottom w:val="0"/>
      <w:divBdr>
        <w:top w:val="none" w:sz="0" w:space="0" w:color="auto"/>
        <w:left w:val="none" w:sz="0" w:space="0" w:color="auto"/>
        <w:bottom w:val="none" w:sz="0" w:space="0" w:color="auto"/>
        <w:right w:val="none" w:sz="0" w:space="0" w:color="auto"/>
      </w:divBdr>
    </w:div>
    <w:div w:id="764031820">
      <w:bodyDiv w:val="1"/>
      <w:marLeft w:val="0"/>
      <w:marRight w:val="0"/>
      <w:marTop w:val="0"/>
      <w:marBottom w:val="0"/>
      <w:divBdr>
        <w:top w:val="none" w:sz="0" w:space="0" w:color="auto"/>
        <w:left w:val="none" w:sz="0" w:space="0" w:color="auto"/>
        <w:bottom w:val="none" w:sz="0" w:space="0" w:color="auto"/>
        <w:right w:val="none" w:sz="0" w:space="0" w:color="auto"/>
      </w:divBdr>
    </w:div>
    <w:div w:id="918828794">
      <w:bodyDiv w:val="1"/>
      <w:marLeft w:val="0"/>
      <w:marRight w:val="0"/>
      <w:marTop w:val="0"/>
      <w:marBottom w:val="0"/>
      <w:divBdr>
        <w:top w:val="none" w:sz="0" w:space="0" w:color="auto"/>
        <w:left w:val="none" w:sz="0" w:space="0" w:color="auto"/>
        <w:bottom w:val="none" w:sz="0" w:space="0" w:color="auto"/>
        <w:right w:val="none" w:sz="0" w:space="0" w:color="auto"/>
      </w:divBdr>
    </w:div>
    <w:div w:id="942566173">
      <w:bodyDiv w:val="1"/>
      <w:marLeft w:val="0"/>
      <w:marRight w:val="0"/>
      <w:marTop w:val="0"/>
      <w:marBottom w:val="0"/>
      <w:divBdr>
        <w:top w:val="none" w:sz="0" w:space="0" w:color="auto"/>
        <w:left w:val="none" w:sz="0" w:space="0" w:color="auto"/>
        <w:bottom w:val="none" w:sz="0" w:space="0" w:color="auto"/>
        <w:right w:val="none" w:sz="0" w:space="0" w:color="auto"/>
      </w:divBdr>
    </w:div>
    <w:div w:id="1043870521">
      <w:bodyDiv w:val="1"/>
      <w:marLeft w:val="0"/>
      <w:marRight w:val="0"/>
      <w:marTop w:val="0"/>
      <w:marBottom w:val="0"/>
      <w:divBdr>
        <w:top w:val="none" w:sz="0" w:space="0" w:color="auto"/>
        <w:left w:val="none" w:sz="0" w:space="0" w:color="auto"/>
        <w:bottom w:val="none" w:sz="0" w:space="0" w:color="auto"/>
        <w:right w:val="none" w:sz="0" w:space="0" w:color="auto"/>
      </w:divBdr>
    </w:div>
    <w:div w:id="1070737032">
      <w:bodyDiv w:val="1"/>
      <w:marLeft w:val="0"/>
      <w:marRight w:val="0"/>
      <w:marTop w:val="0"/>
      <w:marBottom w:val="0"/>
      <w:divBdr>
        <w:top w:val="none" w:sz="0" w:space="0" w:color="auto"/>
        <w:left w:val="none" w:sz="0" w:space="0" w:color="auto"/>
        <w:bottom w:val="none" w:sz="0" w:space="0" w:color="auto"/>
        <w:right w:val="none" w:sz="0" w:space="0" w:color="auto"/>
      </w:divBdr>
    </w:div>
    <w:div w:id="1146241937">
      <w:bodyDiv w:val="1"/>
      <w:marLeft w:val="0"/>
      <w:marRight w:val="0"/>
      <w:marTop w:val="0"/>
      <w:marBottom w:val="0"/>
      <w:divBdr>
        <w:top w:val="none" w:sz="0" w:space="0" w:color="auto"/>
        <w:left w:val="none" w:sz="0" w:space="0" w:color="auto"/>
        <w:bottom w:val="none" w:sz="0" w:space="0" w:color="auto"/>
        <w:right w:val="none" w:sz="0" w:space="0" w:color="auto"/>
      </w:divBdr>
    </w:div>
    <w:div w:id="1186988659">
      <w:bodyDiv w:val="1"/>
      <w:marLeft w:val="0"/>
      <w:marRight w:val="0"/>
      <w:marTop w:val="0"/>
      <w:marBottom w:val="0"/>
      <w:divBdr>
        <w:top w:val="none" w:sz="0" w:space="0" w:color="auto"/>
        <w:left w:val="none" w:sz="0" w:space="0" w:color="auto"/>
        <w:bottom w:val="none" w:sz="0" w:space="0" w:color="auto"/>
        <w:right w:val="none" w:sz="0" w:space="0" w:color="auto"/>
      </w:divBdr>
    </w:div>
    <w:div w:id="1214927275">
      <w:bodyDiv w:val="1"/>
      <w:marLeft w:val="0"/>
      <w:marRight w:val="0"/>
      <w:marTop w:val="0"/>
      <w:marBottom w:val="0"/>
      <w:divBdr>
        <w:top w:val="none" w:sz="0" w:space="0" w:color="auto"/>
        <w:left w:val="none" w:sz="0" w:space="0" w:color="auto"/>
        <w:bottom w:val="none" w:sz="0" w:space="0" w:color="auto"/>
        <w:right w:val="none" w:sz="0" w:space="0" w:color="auto"/>
      </w:divBdr>
    </w:div>
    <w:div w:id="1256750534">
      <w:bodyDiv w:val="1"/>
      <w:marLeft w:val="0"/>
      <w:marRight w:val="0"/>
      <w:marTop w:val="0"/>
      <w:marBottom w:val="0"/>
      <w:divBdr>
        <w:top w:val="none" w:sz="0" w:space="0" w:color="auto"/>
        <w:left w:val="none" w:sz="0" w:space="0" w:color="auto"/>
        <w:bottom w:val="none" w:sz="0" w:space="0" w:color="auto"/>
        <w:right w:val="none" w:sz="0" w:space="0" w:color="auto"/>
      </w:divBdr>
    </w:div>
    <w:div w:id="1312174195">
      <w:bodyDiv w:val="1"/>
      <w:marLeft w:val="0"/>
      <w:marRight w:val="0"/>
      <w:marTop w:val="0"/>
      <w:marBottom w:val="0"/>
      <w:divBdr>
        <w:top w:val="none" w:sz="0" w:space="0" w:color="auto"/>
        <w:left w:val="none" w:sz="0" w:space="0" w:color="auto"/>
        <w:bottom w:val="none" w:sz="0" w:space="0" w:color="auto"/>
        <w:right w:val="none" w:sz="0" w:space="0" w:color="auto"/>
      </w:divBdr>
    </w:div>
    <w:div w:id="1478033687">
      <w:bodyDiv w:val="1"/>
      <w:marLeft w:val="0"/>
      <w:marRight w:val="0"/>
      <w:marTop w:val="0"/>
      <w:marBottom w:val="0"/>
      <w:divBdr>
        <w:top w:val="none" w:sz="0" w:space="0" w:color="auto"/>
        <w:left w:val="none" w:sz="0" w:space="0" w:color="auto"/>
        <w:bottom w:val="none" w:sz="0" w:space="0" w:color="auto"/>
        <w:right w:val="none" w:sz="0" w:space="0" w:color="auto"/>
      </w:divBdr>
    </w:div>
    <w:div w:id="1554539419">
      <w:bodyDiv w:val="1"/>
      <w:marLeft w:val="0"/>
      <w:marRight w:val="0"/>
      <w:marTop w:val="0"/>
      <w:marBottom w:val="0"/>
      <w:divBdr>
        <w:top w:val="none" w:sz="0" w:space="0" w:color="auto"/>
        <w:left w:val="none" w:sz="0" w:space="0" w:color="auto"/>
        <w:bottom w:val="none" w:sz="0" w:space="0" w:color="auto"/>
        <w:right w:val="none" w:sz="0" w:space="0" w:color="auto"/>
      </w:divBdr>
    </w:div>
    <w:div w:id="1572809246">
      <w:bodyDiv w:val="1"/>
      <w:marLeft w:val="0"/>
      <w:marRight w:val="0"/>
      <w:marTop w:val="0"/>
      <w:marBottom w:val="0"/>
      <w:divBdr>
        <w:top w:val="none" w:sz="0" w:space="0" w:color="auto"/>
        <w:left w:val="none" w:sz="0" w:space="0" w:color="auto"/>
        <w:bottom w:val="none" w:sz="0" w:space="0" w:color="auto"/>
        <w:right w:val="none" w:sz="0" w:space="0" w:color="auto"/>
      </w:divBdr>
    </w:div>
    <w:div w:id="1605727377">
      <w:bodyDiv w:val="1"/>
      <w:marLeft w:val="0"/>
      <w:marRight w:val="0"/>
      <w:marTop w:val="0"/>
      <w:marBottom w:val="0"/>
      <w:divBdr>
        <w:top w:val="none" w:sz="0" w:space="0" w:color="auto"/>
        <w:left w:val="none" w:sz="0" w:space="0" w:color="auto"/>
        <w:bottom w:val="none" w:sz="0" w:space="0" w:color="auto"/>
        <w:right w:val="none" w:sz="0" w:space="0" w:color="auto"/>
      </w:divBdr>
    </w:div>
    <w:div w:id="1616904680">
      <w:bodyDiv w:val="1"/>
      <w:marLeft w:val="0"/>
      <w:marRight w:val="0"/>
      <w:marTop w:val="0"/>
      <w:marBottom w:val="0"/>
      <w:divBdr>
        <w:top w:val="none" w:sz="0" w:space="0" w:color="auto"/>
        <w:left w:val="none" w:sz="0" w:space="0" w:color="auto"/>
        <w:bottom w:val="none" w:sz="0" w:space="0" w:color="auto"/>
        <w:right w:val="none" w:sz="0" w:space="0" w:color="auto"/>
      </w:divBdr>
    </w:div>
    <w:div w:id="1642492555">
      <w:bodyDiv w:val="1"/>
      <w:marLeft w:val="0"/>
      <w:marRight w:val="0"/>
      <w:marTop w:val="0"/>
      <w:marBottom w:val="0"/>
      <w:divBdr>
        <w:top w:val="none" w:sz="0" w:space="0" w:color="auto"/>
        <w:left w:val="none" w:sz="0" w:space="0" w:color="auto"/>
        <w:bottom w:val="none" w:sz="0" w:space="0" w:color="auto"/>
        <w:right w:val="none" w:sz="0" w:space="0" w:color="auto"/>
      </w:divBdr>
    </w:div>
    <w:div w:id="1707169559">
      <w:bodyDiv w:val="1"/>
      <w:marLeft w:val="0"/>
      <w:marRight w:val="0"/>
      <w:marTop w:val="0"/>
      <w:marBottom w:val="0"/>
      <w:divBdr>
        <w:top w:val="none" w:sz="0" w:space="0" w:color="auto"/>
        <w:left w:val="none" w:sz="0" w:space="0" w:color="auto"/>
        <w:bottom w:val="none" w:sz="0" w:space="0" w:color="auto"/>
        <w:right w:val="none" w:sz="0" w:space="0" w:color="auto"/>
      </w:divBdr>
    </w:div>
    <w:div w:id="1727145412">
      <w:bodyDiv w:val="1"/>
      <w:marLeft w:val="0"/>
      <w:marRight w:val="0"/>
      <w:marTop w:val="0"/>
      <w:marBottom w:val="0"/>
      <w:divBdr>
        <w:top w:val="none" w:sz="0" w:space="0" w:color="auto"/>
        <w:left w:val="none" w:sz="0" w:space="0" w:color="auto"/>
        <w:bottom w:val="none" w:sz="0" w:space="0" w:color="auto"/>
        <w:right w:val="none" w:sz="0" w:space="0" w:color="auto"/>
      </w:divBdr>
    </w:div>
    <w:div w:id="1789350554">
      <w:bodyDiv w:val="1"/>
      <w:marLeft w:val="0"/>
      <w:marRight w:val="0"/>
      <w:marTop w:val="0"/>
      <w:marBottom w:val="0"/>
      <w:divBdr>
        <w:top w:val="none" w:sz="0" w:space="0" w:color="auto"/>
        <w:left w:val="none" w:sz="0" w:space="0" w:color="auto"/>
        <w:bottom w:val="none" w:sz="0" w:space="0" w:color="auto"/>
        <w:right w:val="none" w:sz="0" w:space="0" w:color="auto"/>
      </w:divBdr>
    </w:div>
    <w:div w:id="1844735662">
      <w:bodyDiv w:val="1"/>
      <w:marLeft w:val="0"/>
      <w:marRight w:val="0"/>
      <w:marTop w:val="0"/>
      <w:marBottom w:val="0"/>
      <w:divBdr>
        <w:top w:val="none" w:sz="0" w:space="0" w:color="auto"/>
        <w:left w:val="none" w:sz="0" w:space="0" w:color="auto"/>
        <w:bottom w:val="none" w:sz="0" w:space="0" w:color="auto"/>
        <w:right w:val="none" w:sz="0" w:space="0" w:color="auto"/>
      </w:divBdr>
    </w:div>
    <w:div w:id="1860309368">
      <w:bodyDiv w:val="1"/>
      <w:marLeft w:val="0"/>
      <w:marRight w:val="0"/>
      <w:marTop w:val="0"/>
      <w:marBottom w:val="0"/>
      <w:divBdr>
        <w:top w:val="none" w:sz="0" w:space="0" w:color="auto"/>
        <w:left w:val="none" w:sz="0" w:space="0" w:color="auto"/>
        <w:bottom w:val="none" w:sz="0" w:space="0" w:color="auto"/>
        <w:right w:val="none" w:sz="0" w:space="0" w:color="auto"/>
      </w:divBdr>
    </w:div>
    <w:div w:id="1871065124">
      <w:bodyDiv w:val="1"/>
      <w:marLeft w:val="0"/>
      <w:marRight w:val="0"/>
      <w:marTop w:val="0"/>
      <w:marBottom w:val="0"/>
      <w:divBdr>
        <w:top w:val="none" w:sz="0" w:space="0" w:color="auto"/>
        <w:left w:val="none" w:sz="0" w:space="0" w:color="auto"/>
        <w:bottom w:val="none" w:sz="0" w:space="0" w:color="auto"/>
        <w:right w:val="none" w:sz="0" w:space="0" w:color="auto"/>
      </w:divBdr>
    </w:div>
    <w:div w:id="1939168716">
      <w:bodyDiv w:val="1"/>
      <w:marLeft w:val="0"/>
      <w:marRight w:val="0"/>
      <w:marTop w:val="0"/>
      <w:marBottom w:val="0"/>
      <w:divBdr>
        <w:top w:val="none" w:sz="0" w:space="0" w:color="auto"/>
        <w:left w:val="none" w:sz="0" w:space="0" w:color="auto"/>
        <w:bottom w:val="none" w:sz="0" w:space="0" w:color="auto"/>
        <w:right w:val="none" w:sz="0" w:space="0" w:color="auto"/>
      </w:divBdr>
    </w:div>
    <w:div w:id="206552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The Gap Model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113735783027124E-2"/>
          <c:y val="0.12337301587301588"/>
          <c:w val="0.9190529308836396"/>
          <c:h val="0.66998656417947755"/>
        </c:manualLayout>
      </c:layout>
      <c:lineChart>
        <c:grouping val="stacked"/>
        <c:varyColors val="0"/>
        <c:ser>
          <c:idx val="0"/>
          <c:order val="0"/>
          <c:tx>
            <c:strRef>
              <c:f>Sheet1!$B$1</c:f>
              <c:strCache>
                <c:ptCount val="1"/>
                <c:pt idx="0">
                  <c:v>Series 1</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ln>
                      <a:solidFill>
                        <a:schemeClr val="accent1"/>
                      </a:solidFill>
                    </a:ln>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doors to be fixed</c:v>
                </c:pt>
                <c:pt idx="1">
                  <c:v>doors fixed</c:v>
                </c:pt>
              </c:strCache>
            </c:strRef>
          </c:cat>
          <c:val>
            <c:numRef>
              <c:f>Sheet1!$B$2:$B$3</c:f>
              <c:numCache>
                <c:formatCode>General</c:formatCode>
                <c:ptCount val="2"/>
                <c:pt idx="0">
                  <c:v>50</c:v>
                </c:pt>
                <c:pt idx="1">
                  <c:v>25</c:v>
                </c:pt>
              </c:numCache>
            </c:numRef>
          </c:val>
          <c:smooth val="0"/>
          <c:extLst>
            <c:ext xmlns:c16="http://schemas.microsoft.com/office/drawing/2014/chart" uri="{C3380CC4-5D6E-409C-BE32-E72D297353CC}">
              <c16:uniqueId val="{00000000-99BF-CA49-A5D7-F21CC2A98294}"/>
            </c:ext>
          </c:extLst>
        </c:ser>
        <c:ser>
          <c:idx val="1"/>
          <c:order val="1"/>
          <c:tx>
            <c:strRef>
              <c:f>Sheet1!$C$1</c:f>
              <c:strCache>
                <c:ptCount val="1"/>
                <c:pt idx="0">
                  <c:v>Series 2</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doors to be fixed</c:v>
                </c:pt>
                <c:pt idx="1">
                  <c:v>doors fixed</c:v>
                </c:pt>
              </c:strCache>
            </c:strRef>
          </c:cat>
          <c:val>
            <c:numRef>
              <c:f>Sheet1!$C$2:$C$3</c:f>
              <c:numCache>
                <c:formatCode>General</c:formatCode>
                <c:ptCount val="2"/>
                <c:pt idx="0">
                  <c:v>0</c:v>
                </c:pt>
                <c:pt idx="1">
                  <c:v>0</c:v>
                </c:pt>
              </c:numCache>
            </c:numRef>
          </c:val>
          <c:smooth val="0"/>
          <c:extLst>
            <c:ext xmlns:c16="http://schemas.microsoft.com/office/drawing/2014/chart" uri="{C3380CC4-5D6E-409C-BE32-E72D297353CC}">
              <c16:uniqueId val="{00000001-99BF-CA49-A5D7-F21CC2A98294}"/>
            </c:ext>
          </c:extLst>
        </c:ser>
        <c:dLbls>
          <c:dLblPos val="ctr"/>
          <c:showLegendKey val="0"/>
          <c:showVal val="1"/>
          <c:showCatName val="0"/>
          <c:showSerName val="0"/>
          <c:showPercent val="0"/>
          <c:showBubbleSize val="0"/>
        </c:dLbls>
        <c:marker val="1"/>
        <c:smooth val="0"/>
        <c:axId val="339348272"/>
        <c:axId val="339349920"/>
      </c:lineChart>
      <c:catAx>
        <c:axId val="339348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39349920"/>
        <c:crosses val="autoZero"/>
        <c:auto val="1"/>
        <c:lblAlgn val="ctr"/>
        <c:lblOffset val="100"/>
        <c:noMultiLvlLbl val="0"/>
      </c:catAx>
      <c:valAx>
        <c:axId val="339349920"/>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348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GHR21</b:Tag>
    <b:SourceType>InternetSite</b:SourceType>
    <b:Guid>{1DB30CE1-D6BE-A842-90AF-6A1D359675DC}</b:Guid>
    <b:Author>
      <b:Author>
        <b:NameList>
          <b:Person>
            <b:Last>Construction</b:Last>
            <b:First>GHR</b:First>
          </b:Person>
        </b:NameList>
      </b:Author>
    </b:Author>
    <b:Title>GHR</b:Title>
    <b:URL>https://ghr.construction/contact/</b:URL>
    <b:Year>2021</b:Year>
    <b:Month>03</b:Month>
    <b:Day>16</b:Day>
    <b:RefOrder>7</b:RefOrder>
  </b:Source>
  <b:Source>
    <b:Tag>GHR20</b:Tag>
    <b:SourceType>InternetSite</b:SourceType>
    <b:Guid>{42E5FADE-DFB8-5747-A127-9EA7E3B9D7FD}</b:Guid>
    <b:Author>
      <b:Author>
        <b:NameList>
          <b:Person>
            <b:Last>GHR</b:Last>
          </b:Person>
        </b:NameList>
      </b:Author>
    </b:Author>
    <b:URL>https://ghr.construction/contact/</b:URL>
    <b:Year>2020</b:Year>
    <b:YearAccessed>2021</b:YearAccessed>
    <b:MonthAccessed>03</b:MonthAccessed>
    <b:DayAccessed>20</b:DayAccessed>
    <b:RefOrder>2</b:RefOrder>
  </b:Source>
  <b:Source>
    <b:Tag>CIT161</b:Tag>
    <b:SourceType>InternetSite</b:SourceType>
    <b:Guid>{26CA3BE0-76D9-8844-AC79-81AE872A14E2}</b:Guid>
    <b:Author>
      <b:Author>
        <b:NameList>
          <b:Person>
            <b:Last>CITB</b:Last>
          </b:Person>
        </b:NameList>
      </b:Author>
    </b:Author>
    <b:Title>CITB.UK</b:Title>
    <b:URL>https://www.citb.co.uk/documents/research/career_progression_in_the_construction_industry_2016.pdf</b:URL>
    <b:Year>2016</b:Year>
    <b:YearAccessed>2021</b:YearAccessed>
    <b:MonthAccessed>05</b:MonthAccessed>
    <b:DayAccessed>01</b:DayAccessed>
    <b:RefOrder>3</b:RefOrder>
  </b:Source>
  <b:Source>
    <b:Tag>CIO20</b:Tag>
    <b:SourceType>Report</b:SourceType>
    <b:Guid>{D95E0FDC-8336-D84B-B443-6A88FA9F8A17}</b:Guid>
    <b:Title>The chartered institute of building </b:Title>
    <b:Year>2020</b:Year>
    <b:Author>
      <b:Author>
        <b:NameList>
          <b:Person>
            <b:Last>CIOB</b:Last>
          </b:Person>
        </b:NameList>
      </b:Author>
    </b:Author>
    <b:City>Bracknell</b:City>
    <b:RefOrder>1</b:RefOrder>
  </b:Source>
  <b:Source>
    <b:Tag>DrR</b:Tag>
    <b:SourceType>Report</b:SourceType>
    <b:Guid>{0C60BDEA-CB2A-D043-AF14-8276DC714B2D}</b:Guid>
    <b:Author>
      <b:Author>
        <b:NameList>
          <b:Person>
            <b:Last>Boommelje</b:Last>
            <b:First>Dr.</b:First>
            <b:Middle>Rick</b:Middle>
          </b:Person>
        </b:NameList>
      </b:Author>
    </b:Author>
    <b:Title>How to Lead </b:Title>
    <b:RefOrder>4</b:RefOrder>
  </b:Source>
  <b:Source>
    <b:Tag>BIG29</b:Tag>
    <b:SourceType>InternetSite</b:SourceType>
    <b:Guid>{C0022150-6645-3C46-B903-5FAFFDD4229C}</b:Guid>
    <b:Title>Bigrentz </b:Title>
    <b:Year>2029</b:Year>
    <b:Author>
      <b:Author>
        <b:NameList>
          <b:Person>
            <b:Last>RENTZ</b:Last>
            <b:First>BIG</b:First>
          </b:Person>
        </b:NameList>
      </b:Author>
    </b:Author>
    <b:URL>https://www.bigrentz.com/blog/communication-in-construction</b:URL>
    <b:YearAccessed>2021</b:YearAccessed>
    <b:MonthAccessed>05</b:MonthAccessed>
    <b:DayAccessed>03</b:DayAccessed>
    <b:RefOrder>5</b:RefOrder>
  </b:Source>
  <b:Source>
    <b:Tag>Mic21</b:Tag>
    <b:SourceType>BookSection</b:SourceType>
    <b:Guid>{4399DD09-A8C9-844C-BC1D-24B985F923C9}</b:Guid>
    <b:Title>The training cycle</b:Title>
    <b:Year>2021</b:Year>
    <b:Author>
      <b:Author>
        <b:Corporate>Mick Marchington, Adrian Wilkinson, Rory Donnelly, Anastasia kynighou </b:Corporate>
      </b:Author>
    </b:Author>
    <b:BookTitle>Human Resource Management at Work </b:BookTitle>
    <b:City>Great Britain </b:City>
    <b:Publisher>Kogan Page Limited </b:Publisher>
    <b:Pages>293-324</b:Pages>
    <b:RefOrder>6</b:RefOrder>
  </b:Source>
</b:Sources>
</file>

<file path=customXml/itemProps1.xml><?xml version="1.0" encoding="utf-8"?>
<ds:datastoreItem xmlns:ds="http://schemas.openxmlformats.org/officeDocument/2006/customXml" ds:itemID="{B7DD4215-0897-0946-8776-7B20576FF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10</Pages>
  <Words>2696</Words>
  <Characters>15372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Rotari (1909888)</dc:creator>
  <cp:keywords/>
  <dc:description/>
  <cp:lastModifiedBy>Cristian Rotari (1909888)</cp:lastModifiedBy>
  <cp:revision>3</cp:revision>
  <dcterms:created xsi:type="dcterms:W3CDTF">2021-05-07T21:51:00Z</dcterms:created>
  <dcterms:modified xsi:type="dcterms:W3CDTF">2021-05-07T22:27:00Z</dcterms:modified>
</cp:coreProperties>
</file>