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C5DA1" w:rsidRDefault="009F30E8">
      <w:r>
        <w:t xml:space="preserve">Assisted living Intro </w:t>
      </w:r>
    </w:p>
    <w:p w:rsidR="009F30E8" w:rsidRDefault="009F30E8">
      <w:r>
        <w:t xml:space="preserve">The average human lifespan of </w:t>
      </w:r>
      <w:proofErr w:type="spellStart"/>
      <w:r>
        <w:t>Uk</w:t>
      </w:r>
      <w:proofErr w:type="spellEnd"/>
      <w:r>
        <w:t xml:space="preserve"> residents has seen a significant improvement over the past 30 years. Latest statistics show that between 20</w:t>
      </w:r>
      <w:r w:rsidR="0017008F">
        <w:t>15-2017 a</w:t>
      </w:r>
      <w:r>
        <w:t xml:space="preserve"> male’s life expec</w:t>
      </w:r>
      <w:r w:rsidR="0017008F">
        <w:t>tancy average was 79.2 years, with</w:t>
      </w:r>
      <w:r>
        <w:t xml:space="preserve"> females</w:t>
      </w:r>
      <w:r w:rsidR="0017008F">
        <w:t xml:space="preserve"> averaging </w:t>
      </w:r>
      <w:r>
        <w:t xml:space="preserve">82.9 years. A nation-wide census also indicated that one in five </w:t>
      </w:r>
      <w:r w:rsidR="0017008F">
        <w:t>and one in three newborn males and females respectively could expect to live until 90 (Office for National Statis</w:t>
      </w:r>
      <w:r w:rsidR="00D73598">
        <w:t xml:space="preserve">tics, 2019). With this in mind, quality of life has become an important focus point for those classed as old age. </w:t>
      </w:r>
      <w:r w:rsidR="0017008F">
        <w:t xml:space="preserve"> </w:t>
      </w:r>
    </w:p>
    <w:p w:rsidR="00D73598" w:rsidRDefault="00A90F33">
      <w:r>
        <w:t xml:space="preserve">Emphasis on accommodation is now very much an integral part of an elderly person’s sense of independence, wellbeing, developmental and social needs. A variety of alternative housing now means elderly people can feel supported through programmes that allow independent living but </w:t>
      </w:r>
      <w:r w:rsidR="00AA424B">
        <w:t xml:space="preserve">still </w:t>
      </w:r>
      <w:r>
        <w:t xml:space="preserve">receive personal, tailored care. </w:t>
      </w:r>
    </w:p>
    <w:p w:rsidR="007C1A0F" w:rsidRDefault="007C1A0F">
      <w:r>
        <w:t xml:space="preserve">Assisted </w:t>
      </w:r>
      <w:r w:rsidR="00AD34FF">
        <w:t>living can be</w:t>
      </w:r>
      <w:r>
        <w:t xml:space="preserve"> a term used to describe the role of a carer in relation to the support they provide an elderly person. People who reside in their own homes may wish to feel they have a sense of independence, however</w:t>
      </w:r>
      <w:r w:rsidR="000C7455">
        <w:t>,</w:t>
      </w:r>
      <w:r w:rsidR="00AA424B">
        <w:t xml:space="preserve"> may still</w:t>
      </w:r>
      <w:r>
        <w:t xml:space="preserve"> need support with some aspects of their lives. The process of aging is often a difficult one to adapt to, and the willingness to change can sometimes prevent a barrier. Supported living eases this process by maintaining an elderly person lives in their own home, with some modifications made both physically to the home, and in terms of logistical, psychologica</w:t>
      </w:r>
      <w:r w:rsidR="00EA593C">
        <w:t xml:space="preserve">l or social support outside (Lewis, 1997). </w:t>
      </w:r>
    </w:p>
    <w:p w:rsidR="00AA424B" w:rsidRDefault="00900854">
      <w:r>
        <w:t xml:space="preserve">Advantages and Disadvantages </w:t>
      </w:r>
    </w:p>
    <w:p w:rsidR="00C73CC5" w:rsidRDefault="00C73CC5"/>
    <w:p w:rsidR="00C36AE5" w:rsidRPr="00C73CC5" w:rsidRDefault="00C73CC5" w:rsidP="00C73CC5">
      <w:r w:rsidRPr="00C73CC5">
        <w:t>Aging Well in Wales</w:t>
      </w:r>
    </w:p>
    <w:p w:rsidR="00900854" w:rsidRDefault="00900854">
      <w:r>
        <w:t>Aging</w:t>
      </w:r>
      <w:r w:rsidR="00CF5850">
        <w:t xml:space="preserve"> Well in W</w:t>
      </w:r>
      <w:r>
        <w:t>ales</w:t>
      </w:r>
      <w:r w:rsidR="00CF5850">
        <w:t xml:space="preserve"> is a national programme formally launched in 2014 by the Older Peoples Commissioner</w:t>
      </w:r>
      <w:r w:rsidR="00AF6D0B">
        <w:t>,</w:t>
      </w:r>
      <w:r w:rsidR="00CF5850">
        <w:t xml:space="preserve"> with the sole purpose of improving the wellbeing of people aged 50 and over. The programme focused on five key areas inclusive of Age Friendly Communities; Dementia Supportive Communities; Opportunities for Learning and Employment, and with a specific consideration to supported housing, a Falls Prevention initiative and a pledge to address loneliness and Isolation. </w:t>
      </w:r>
    </w:p>
    <w:p w:rsidR="00A57AB0" w:rsidRDefault="00A57AB0">
      <w:r>
        <w:t xml:space="preserve">Within the Aging Well in Wales programme lies the Future of Aging project. This is the area of the programme that targets housing, and the subsequent </w:t>
      </w:r>
      <w:r w:rsidR="000C7455">
        <w:t xml:space="preserve">improvements </w:t>
      </w:r>
      <w:r>
        <w:t>needed in order for older people to maintain their independence and resilience. Prevention of the first fall requires adaptations are made to homes that will allow the aging population to live in an independent way with the knowledge that support is available should it be required.  With these modificat</w:t>
      </w:r>
      <w:r w:rsidR="00AF6D0B">
        <w:t xml:space="preserve">ions comes a sense of self-reliance and an enhanced sense of wellbeing. Direct impact is there for made on a sense of loneliness and isolation. The removal of housing restrictions means older people get to live within their chosen communities, around friends, family, and occupations that fundamentally influence the nature in which an older person will age.   </w:t>
      </w:r>
    </w:p>
    <w:p w:rsidR="000F2062" w:rsidRDefault="000F2062">
      <w:r>
        <w:t>The Aging Well in Wales programme, established off the back of the European Year of Aging and Solidarity between Generations 2012 programme came about with the consideration that a general misconception was perceived in terms of the frailty and dependency of the aging population. The programme aimed to challenge these misconceptions by ensuring older people lead more proactive and independent lifestyles. Key to this is the notion that longer independence both counteracts an individual’s wellbeing and the inevitable co</w:t>
      </w:r>
      <w:r w:rsidR="00C965FD">
        <w:t>st of round the clock care. R</w:t>
      </w:r>
      <w:r>
        <w:t>egenerating the housing in which an individual resides means positive finan</w:t>
      </w:r>
      <w:r w:rsidR="00C965FD">
        <w:t>cial implications are witnessed across the Welsh</w:t>
      </w:r>
      <w:r>
        <w:t xml:space="preserve"> economy. </w:t>
      </w:r>
      <w:r w:rsidR="00C965FD">
        <w:t xml:space="preserve">Older people giving back through non-paid services and volunteering within their </w:t>
      </w:r>
      <w:r w:rsidR="00C965FD">
        <w:lastRenderedPageBreak/>
        <w:t>communities make contributions of over one billion pound a year. This is arguably down to the simple fact that supported living has given older people a sense of solidarity and accountability across the country and a willingness to do</w:t>
      </w:r>
      <w:r w:rsidR="000C7455">
        <w:t xml:space="preserve"> more</w:t>
      </w:r>
      <w:r w:rsidR="00C36AE5">
        <w:t xml:space="preserve"> (Williams, 2019)</w:t>
      </w:r>
      <w:r w:rsidR="00C965FD">
        <w:t xml:space="preserve">. </w:t>
      </w:r>
    </w:p>
    <w:p w:rsidR="00C73CC5" w:rsidRDefault="00C73CC5">
      <w:r>
        <w:t xml:space="preserve">Public Policy Institute for Wales </w:t>
      </w:r>
    </w:p>
    <w:p w:rsidR="00C73CC5" w:rsidRDefault="00C73CC5">
      <w:r>
        <w:t>The Public Policy Institute for Wales published an evidence-based review of the current housing situation for older people in Wales. The policy outlines the potential demand for different types of specialist hosing in Wales by acknowledging the success of the Stra</w:t>
      </w:r>
      <w:r w:rsidR="00693D00">
        <w:t xml:space="preserve">tegic Housing for Older People </w:t>
      </w:r>
      <w:r w:rsidR="000C7455">
        <w:t xml:space="preserve">in </w:t>
      </w:r>
      <w:r>
        <w:t>Engl</w:t>
      </w:r>
      <w:r w:rsidR="001679E3">
        <w:t xml:space="preserve">and programme. With an increasingly diverse aging population, the public health board has seen an increase in both life expectancy and health life expectancy. The latest consideration for the Welsh Government is the diversity between affluent and deprived areas in terms of life expectancy and the amendments needed to housing in order to bridge the gap. Deprived rural areas convey the largest proportion of elderly people residing in costly housing. This has prompted the local authorities to suggest the option of ‘staying put’ as a form of prevention. The scheme runs in collaboration with the </w:t>
      </w:r>
      <w:r w:rsidR="006C4A1B">
        <w:t>General N</w:t>
      </w:r>
      <w:r w:rsidR="001679E3">
        <w:t xml:space="preserve">eeds </w:t>
      </w:r>
      <w:r w:rsidR="006C4A1B">
        <w:t>H</w:t>
      </w:r>
      <w:r w:rsidR="001679E3">
        <w:t xml:space="preserve">ousing </w:t>
      </w:r>
      <w:r w:rsidR="006C4A1B">
        <w:t>A</w:t>
      </w:r>
      <w:r w:rsidR="001679E3">
        <w:t>daptations element of the policy in the aim of utilizing the existing home</w:t>
      </w:r>
      <w:r w:rsidR="006C4A1B">
        <w:t xml:space="preserve">s old people already occupy and making them fit for purpose. </w:t>
      </w:r>
    </w:p>
    <w:p w:rsidR="006C4A1B" w:rsidRDefault="001D475F">
      <w:r>
        <w:t xml:space="preserve">The </w:t>
      </w:r>
      <w:r w:rsidR="006C4A1B">
        <w:t>Aging in Place</w:t>
      </w:r>
      <w:r>
        <w:t xml:space="preserve"> section of the policy focuses on home improvements that meet the needs of the individual through Care and Repair agencies. Home improvements to equipment is expected to save local authorities millions by simply pre</w:t>
      </w:r>
      <w:r w:rsidR="00693D00">
        <w:t xml:space="preserve">venting slips, trips and falls. Specialist accommodation options refers to the range of housing options built to assist older people and comes in three different structures: Sheltered or </w:t>
      </w:r>
      <w:r w:rsidR="0008798A">
        <w:t>Retirement Housing; Extra Care H</w:t>
      </w:r>
      <w:r w:rsidR="00693D00">
        <w:t xml:space="preserve">ousing, and Registered Care and Nursing Homes. </w:t>
      </w:r>
      <w:r w:rsidR="00DD21C7">
        <w:t>Sheltered or retirement housing adapts to the increasing need of independence by simply installing a 24 hour alarm service. This alone alleviates stress and worry for elderly people, influencing their psychological state of mind, giving a sense of security along with independence. This form of housing can also provide communal lounge areas ideal for socialising. Homeowners still get the added benefit of having their own dwelling</w:t>
      </w:r>
      <w:r w:rsidR="0008798A">
        <w:t xml:space="preserve">, but benefit greatly from a community of likeminded people and support networks. </w:t>
      </w:r>
    </w:p>
    <w:p w:rsidR="0008798A" w:rsidRDefault="0008798A">
      <w:r>
        <w:t>Extra ca</w:t>
      </w:r>
      <w:r w:rsidR="00C27830">
        <w:t xml:space="preserve">re Housing is a secondary element </w:t>
      </w:r>
      <w:r>
        <w:t xml:space="preserve">of the scheme </w:t>
      </w:r>
      <w:r w:rsidR="002359D1">
        <w:t>that provides a higher level of support for those still wishing to live at home.</w:t>
      </w:r>
      <w:r w:rsidR="00C27830">
        <w:t xml:space="preserve"> Homeowners are again relatively self-</w:t>
      </w:r>
      <w:r w:rsidR="0089078E">
        <w:t>sustainable;</w:t>
      </w:r>
      <w:r w:rsidR="00C27830">
        <w:t xml:space="preserve"> however</w:t>
      </w:r>
      <w:r w:rsidR="00B74877">
        <w:t>,</w:t>
      </w:r>
      <w:r w:rsidR="00C27830">
        <w:t xml:space="preserve"> can </w:t>
      </w:r>
      <w:r w:rsidR="0089078E">
        <w:t>acc</w:t>
      </w:r>
      <w:r w:rsidR="00C27830">
        <w:t>ess su</w:t>
      </w:r>
      <w:r w:rsidR="0089078E">
        <w:t>pport in the form of meals</w:t>
      </w:r>
      <w:r w:rsidR="00C27830">
        <w:t xml:space="preserve"> delivered, and help to bath, dre</w:t>
      </w:r>
      <w:r w:rsidR="00B74877">
        <w:t>ss, financial support</w:t>
      </w:r>
      <w:r w:rsidR="00C27830">
        <w:t xml:space="preserve"> and guidance. An appreciation for wellbeing is paramount to this type of supported living, as the individual would need to acknowledge </w:t>
      </w:r>
      <w:r w:rsidR="0089078E">
        <w:t>support needs to be in place, and the carer appreciate that an element of control would need to be given up</w:t>
      </w:r>
      <w:r w:rsidR="000C7455">
        <w:t xml:space="preserve"> by them</w:t>
      </w:r>
      <w:r w:rsidR="0089078E">
        <w:t xml:space="preserve">. This form of supported living aims to enable people live longer at home whilst promoting quality of life and wellbeing. There is also added </w:t>
      </w:r>
      <w:bookmarkStart w:id="0" w:name="_GoBack"/>
      <w:bookmarkEnd w:id="0"/>
      <w:r w:rsidR="0089078E">
        <w:t>emphasis on counteracting social isolation</w:t>
      </w:r>
      <w:r w:rsidR="00013307">
        <w:t xml:space="preserve"> (Carter-Davies &amp; </w:t>
      </w:r>
      <w:proofErr w:type="spellStart"/>
      <w:r w:rsidR="00013307">
        <w:t>Hillcoat-Nalletamby</w:t>
      </w:r>
      <w:proofErr w:type="spellEnd"/>
      <w:r w:rsidR="00013307">
        <w:t>, 2015)</w:t>
      </w:r>
      <w:r w:rsidR="0089078E">
        <w:t xml:space="preserve">.  </w:t>
      </w:r>
    </w:p>
    <w:p w:rsidR="00836F51" w:rsidRDefault="00AF0E50">
      <w:r>
        <w:t xml:space="preserve">Housing Care.org </w:t>
      </w:r>
    </w:p>
    <w:p w:rsidR="00AF0E50" w:rsidRDefault="00AF0E50" w:rsidP="00AF0E50">
      <w:r>
        <w:t xml:space="preserve">Housing Care.org </w:t>
      </w:r>
      <w:r>
        <w:t xml:space="preserve">is an online website designed to inform older people of their housing options within their local communities. The site provides basic information on housing with extra care at the heart of the services available. </w:t>
      </w:r>
      <w:r w:rsidR="009548C4">
        <w:t xml:space="preserve">Depending on the specific needs an individual may require, Housing Care.org offers information in a range of support options consisting of domestic assistance; personal care; nursing care; emergency help, and even takes in to consideration end of life care. </w:t>
      </w:r>
    </w:p>
    <w:p w:rsidR="009548C4" w:rsidRDefault="009548C4" w:rsidP="00AF0E50">
      <w:r>
        <w:t xml:space="preserve">Acknowledging independence comes at a risk of potentially not being able to maintain a home, domestic care is one element of assisted living that aids the process of daily tasks usually taken for granted. Housework and shopping are amongst the most common services utilized by the service </w:t>
      </w:r>
      <w:r>
        <w:lastRenderedPageBreak/>
        <w:t xml:space="preserve">providers. This sometimes stretches to personal laundry services and on occasions home delivery of ready prepared meals.  </w:t>
      </w:r>
    </w:p>
    <w:p w:rsidR="00C34BEB" w:rsidRDefault="00C34BEB" w:rsidP="00AF0E50">
      <w:r>
        <w:t xml:space="preserve">The above mentioned are services that best fit an independent way of living but require an occasional provision. Housing Care.org also offer a more personal care package. An understanding that despite elderly people wanting to reside in the comfort of their own homes, assistance on a 24-hour basis may still need to be implemented. Personal care can include anything ranging from dressing, feeding, washing and toileting. With this kind of care a special consideration is made for the psychological wellbeing of the individual as the daily tasks they can carry out themselves begin to diminish. Emotional support is facilitated by qualified staff members along with the encouragement that residents use other services such as Chiropody and Physiotherapy. </w:t>
      </w:r>
    </w:p>
    <w:p w:rsidR="00D74862" w:rsidRDefault="00D94A4E" w:rsidP="00AF0E50">
      <w:r>
        <w:t xml:space="preserve">It is not always support for domestic purposes that elderly people may require. The site also caters for occupants of supported living to receive Nursing Care from the comfort of their own home. Qualified nurses are on hand to administer medication or dress wounds. Although few housing developments have their own nursing staff, through the assisted living scheme nursing can be provided at home by use of daily visits or temporary stays in. </w:t>
      </w:r>
      <w:r w:rsidR="00D74862">
        <w:t xml:space="preserve">With medical help a consideration, supported housing also develop their homes with a pull cord installed if help needs to be summoned. Carelines and Community alarms can be programmed to alert </w:t>
      </w:r>
      <w:r w:rsidR="00562883">
        <w:t xml:space="preserve">the appropriate service if a resident should need such assistance. </w:t>
      </w:r>
    </w:p>
    <w:p w:rsidR="00562883" w:rsidRDefault="00562883" w:rsidP="00AF0E50">
      <w:r>
        <w:t xml:space="preserve">The site continues to provide services with the home at the forefront of it’s agenda by offering advice and guidance </w:t>
      </w:r>
      <w:r w:rsidR="000D74DB">
        <w:t xml:space="preserve">on how to make your home suitable for living. With a consideration that elderly people may not be able to make the necessary home improvements, handyman services, repairs and adaptations are provided, along with advice on heating and energy efficiency, security and safety. </w:t>
      </w:r>
    </w:p>
    <w:p w:rsidR="00F13AEA" w:rsidRDefault="00F13AEA" w:rsidP="00AF0E50"/>
    <w:p w:rsidR="00AF0E50" w:rsidRDefault="00AF0E50"/>
    <w:p w:rsidR="00AF0E50" w:rsidRDefault="00AF0E50"/>
    <w:p w:rsidR="001F75BE" w:rsidRDefault="001F75BE"/>
    <w:p w:rsidR="00C73CC5" w:rsidRDefault="00C73CC5"/>
    <w:p w:rsidR="00AA424B" w:rsidRDefault="00AA424B"/>
    <w:p w:rsidR="00AA424B" w:rsidRDefault="00AA424B"/>
    <w:p w:rsidR="00AA424B" w:rsidRDefault="00AA424B"/>
    <w:p w:rsidR="00AA424B" w:rsidRDefault="00AA424B"/>
    <w:p w:rsidR="00AA424B" w:rsidRDefault="00AA424B"/>
    <w:p w:rsidR="00AA424B" w:rsidRDefault="00AA424B"/>
    <w:p w:rsidR="00AA424B" w:rsidRPr="00AA424B" w:rsidRDefault="00AA424B">
      <w:pPr>
        <w:rPr>
          <w:u w:val="single"/>
        </w:rPr>
      </w:pPr>
      <w:r w:rsidRPr="00AA424B">
        <w:rPr>
          <w:u w:val="single"/>
        </w:rPr>
        <w:t xml:space="preserve">Reference List </w:t>
      </w:r>
    </w:p>
    <w:p w:rsidR="00AA424B" w:rsidRDefault="00AA424B">
      <w:r w:rsidRPr="00AA424B">
        <w:t>Housing and social support needs of elderly persons: A needs assessment in an independent living facility</w:t>
      </w:r>
    </w:p>
    <w:p w:rsidR="00AA424B" w:rsidRDefault="00AA424B"/>
    <w:p w:rsidR="00AA424B" w:rsidRDefault="00353CC0">
      <w:hyperlink r:id="rId4" w:history="1">
        <w:r w:rsidR="00C36AE5" w:rsidRPr="00631978">
          <w:rPr>
            <w:rStyle w:val="Hyperlink"/>
          </w:rPr>
          <w:t>https://www.ons.gov.uk/peoplepopulationandcommunity/birthsdeathsandmarriages/lifeexpectancies/bulletins/nationallifetablesunitedkingdom/2015to2017</w:t>
        </w:r>
      </w:hyperlink>
    </w:p>
    <w:p w:rsidR="00C36AE5" w:rsidRDefault="00C36AE5"/>
    <w:p w:rsidR="00C36AE5" w:rsidRPr="00C36AE5" w:rsidRDefault="00C36AE5">
      <w:pPr>
        <w:rPr>
          <w:i/>
        </w:rPr>
      </w:pPr>
      <w:r>
        <w:t xml:space="preserve">Williams, I. (2019) Aging in Wales: An overview in a European perspective: </w:t>
      </w:r>
      <w:r>
        <w:rPr>
          <w:i/>
        </w:rPr>
        <w:t>Older Peoples</w:t>
      </w:r>
      <w:r>
        <w:rPr>
          <w:i/>
        </w:rPr>
        <w:tab/>
      </w:r>
      <w:r>
        <w:rPr>
          <w:i/>
        </w:rPr>
        <w:tab/>
      </w:r>
      <w:r>
        <w:rPr>
          <w:i/>
        </w:rPr>
        <w:tab/>
        <w:t xml:space="preserve"> Commissioner for Wales. </w:t>
      </w:r>
    </w:p>
    <w:p w:rsidR="00C36AE5" w:rsidRDefault="00013307">
      <w:r w:rsidRPr="00013307">
        <w:t xml:space="preserve">(Carter-Davies &amp; </w:t>
      </w:r>
      <w:proofErr w:type="spellStart"/>
      <w:r w:rsidRPr="00013307">
        <w:t>Hillcoat-Nalletamby</w:t>
      </w:r>
      <w:proofErr w:type="spellEnd"/>
      <w:r w:rsidRPr="00013307">
        <w:t xml:space="preserve">, 2015).  </w:t>
      </w:r>
    </w:p>
    <w:p w:rsidR="00013307" w:rsidRDefault="00013307"/>
    <w:sectPr w:rsidR="000133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30E8"/>
    <w:rsid w:val="000012F6"/>
    <w:rsid w:val="00010A51"/>
    <w:rsid w:val="00013307"/>
    <w:rsid w:val="000227A3"/>
    <w:rsid w:val="0004420C"/>
    <w:rsid w:val="00061B9E"/>
    <w:rsid w:val="0008026F"/>
    <w:rsid w:val="0008798A"/>
    <w:rsid w:val="000C7455"/>
    <w:rsid w:val="000C781A"/>
    <w:rsid w:val="000D74DB"/>
    <w:rsid w:val="000F2062"/>
    <w:rsid w:val="001145A2"/>
    <w:rsid w:val="00121B05"/>
    <w:rsid w:val="00134ADB"/>
    <w:rsid w:val="00164A1A"/>
    <w:rsid w:val="001679E3"/>
    <w:rsid w:val="0017008F"/>
    <w:rsid w:val="001A154A"/>
    <w:rsid w:val="001B1A06"/>
    <w:rsid w:val="001C0AAE"/>
    <w:rsid w:val="001C5DA1"/>
    <w:rsid w:val="001D475F"/>
    <w:rsid w:val="001F75BE"/>
    <w:rsid w:val="00216F28"/>
    <w:rsid w:val="00217DAD"/>
    <w:rsid w:val="002359D1"/>
    <w:rsid w:val="00235CEE"/>
    <w:rsid w:val="0027203A"/>
    <w:rsid w:val="00292844"/>
    <w:rsid w:val="002C22AB"/>
    <w:rsid w:val="00324888"/>
    <w:rsid w:val="00332310"/>
    <w:rsid w:val="00353CC0"/>
    <w:rsid w:val="00372A8C"/>
    <w:rsid w:val="00387103"/>
    <w:rsid w:val="00393D9A"/>
    <w:rsid w:val="003D0994"/>
    <w:rsid w:val="003E075C"/>
    <w:rsid w:val="003E4A85"/>
    <w:rsid w:val="003F1B40"/>
    <w:rsid w:val="004008B9"/>
    <w:rsid w:val="004012E9"/>
    <w:rsid w:val="00421A0A"/>
    <w:rsid w:val="00422018"/>
    <w:rsid w:val="00443447"/>
    <w:rsid w:val="0047517C"/>
    <w:rsid w:val="00480171"/>
    <w:rsid w:val="00493F98"/>
    <w:rsid w:val="004B2B53"/>
    <w:rsid w:val="004D0C43"/>
    <w:rsid w:val="00562883"/>
    <w:rsid w:val="00581646"/>
    <w:rsid w:val="00693D00"/>
    <w:rsid w:val="006C4A1B"/>
    <w:rsid w:val="00701D27"/>
    <w:rsid w:val="007236A7"/>
    <w:rsid w:val="007638CA"/>
    <w:rsid w:val="007650BE"/>
    <w:rsid w:val="00765D49"/>
    <w:rsid w:val="0078427D"/>
    <w:rsid w:val="007C1A0F"/>
    <w:rsid w:val="007D058A"/>
    <w:rsid w:val="007D1607"/>
    <w:rsid w:val="0082021F"/>
    <w:rsid w:val="008279DA"/>
    <w:rsid w:val="00836F51"/>
    <w:rsid w:val="00866E74"/>
    <w:rsid w:val="0089078E"/>
    <w:rsid w:val="008C3E15"/>
    <w:rsid w:val="008C672A"/>
    <w:rsid w:val="008F0AC3"/>
    <w:rsid w:val="00900854"/>
    <w:rsid w:val="009047C7"/>
    <w:rsid w:val="00923256"/>
    <w:rsid w:val="00930F5F"/>
    <w:rsid w:val="009548C4"/>
    <w:rsid w:val="00970C16"/>
    <w:rsid w:val="009839C0"/>
    <w:rsid w:val="00994C83"/>
    <w:rsid w:val="00995503"/>
    <w:rsid w:val="009B492B"/>
    <w:rsid w:val="009C2529"/>
    <w:rsid w:val="009E5922"/>
    <w:rsid w:val="009F30E8"/>
    <w:rsid w:val="00A57AB0"/>
    <w:rsid w:val="00A750DC"/>
    <w:rsid w:val="00A90F33"/>
    <w:rsid w:val="00A93E65"/>
    <w:rsid w:val="00AA424B"/>
    <w:rsid w:val="00AD34FF"/>
    <w:rsid w:val="00AE5747"/>
    <w:rsid w:val="00AF0E50"/>
    <w:rsid w:val="00AF6D0B"/>
    <w:rsid w:val="00B5292E"/>
    <w:rsid w:val="00B64A5E"/>
    <w:rsid w:val="00B6718A"/>
    <w:rsid w:val="00B74877"/>
    <w:rsid w:val="00BF0F15"/>
    <w:rsid w:val="00BF56AB"/>
    <w:rsid w:val="00C27830"/>
    <w:rsid w:val="00C34BEB"/>
    <w:rsid w:val="00C36AE5"/>
    <w:rsid w:val="00C37814"/>
    <w:rsid w:val="00C579FD"/>
    <w:rsid w:val="00C71DC7"/>
    <w:rsid w:val="00C73CC5"/>
    <w:rsid w:val="00C9060C"/>
    <w:rsid w:val="00C965FD"/>
    <w:rsid w:val="00C96F0D"/>
    <w:rsid w:val="00CF1AB0"/>
    <w:rsid w:val="00CF5850"/>
    <w:rsid w:val="00D12665"/>
    <w:rsid w:val="00D13D81"/>
    <w:rsid w:val="00D73598"/>
    <w:rsid w:val="00D74862"/>
    <w:rsid w:val="00D93F7E"/>
    <w:rsid w:val="00D94A4E"/>
    <w:rsid w:val="00DB649F"/>
    <w:rsid w:val="00DD21C7"/>
    <w:rsid w:val="00E241E3"/>
    <w:rsid w:val="00E2775F"/>
    <w:rsid w:val="00E731D5"/>
    <w:rsid w:val="00EA593C"/>
    <w:rsid w:val="00EE233F"/>
    <w:rsid w:val="00F13AEA"/>
    <w:rsid w:val="00F16391"/>
    <w:rsid w:val="00F61471"/>
    <w:rsid w:val="00F70616"/>
    <w:rsid w:val="00FF4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F63B1"/>
  <w15:chartTrackingRefBased/>
  <w15:docId w15:val="{4A534FE3-EA4C-4900-82D2-DF8739B9D7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6AE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ons.gov.uk/peoplepopulationandcommunity/birthsdeathsandmarriages/lifeexpectancies/bulletins/nationallifetablesunitedkingdom/2015to20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1375</TotalTime>
  <Pages>4</Pages>
  <Words>1512</Words>
  <Characters>8624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CSG &amp; CC</Company>
  <LinksUpToDate>false</LinksUpToDate>
  <CharactersWithSpaces>10116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JonathanE</dc:creator>
  <cp:keywords/>
  <dc:description/>
  <cp:lastModifiedBy>a1017</cp:lastModifiedBy>
  <cp:revision>8</cp:revision>
  <dcterms:created xsi:type="dcterms:W3CDTF">2019-03-26T10:30:00Z</dcterms:created>
  <dcterms:modified xsi:type="dcterms:W3CDTF">2019-03-28T22:51:00Z</dcterms:modified>
</cp:coreProperties>
</file>