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22BB7" w14:textId="7EC78EE7" w:rsidR="0041579C" w:rsidRDefault="00F76563" w:rsidP="006F50DE">
      <w:pPr>
        <w:pStyle w:val="Title"/>
        <w:jc w:val="center"/>
      </w:pPr>
      <w:r w:rsidRPr="00855332">
        <w:rPr>
          <w:noProof/>
        </w:rPr>
        <w:drawing>
          <wp:anchor distT="0" distB="0" distL="114300" distR="114300" simplePos="0" relativeHeight="251659264" behindDoc="0" locked="0" layoutInCell="1" allowOverlap="1" wp14:anchorId="48C22E5A" wp14:editId="5C79050A">
            <wp:simplePos x="0" y="0"/>
            <wp:positionH relativeFrom="margin">
              <wp:posOffset>0</wp:posOffset>
            </wp:positionH>
            <wp:positionV relativeFrom="paragraph">
              <wp:posOffset>406400</wp:posOffset>
            </wp:positionV>
            <wp:extent cx="1809750" cy="723900"/>
            <wp:effectExtent l="0" t="0" r="0" b="0"/>
            <wp:wrapSquare wrapText="bothSides"/>
            <wp:docPr id="701427706" name="Picture 70142770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1D924FB" w14:textId="77777777" w:rsidR="0041579C" w:rsidRDefault="0041579C" w:rsidP="006F50DE">
      <w:pPr>
        <w:pStyle w:val="Title"/>
        <w:jc w:val="center"/>
      </w:pPr>
    </w:p>
    <w:p w14:paraId="12F9DD99" w14:textId="77777777" w:rsidR="0041579C" w:rsidRDefault="0041579C" w:rsidP="006F50DE">
      <w:pPr>
        <w:pStyle w:val="Title"/>
        <w:jc w:val="center"/>
      </w:pPr>
    </w:p>
    <w:p w14:paraId="043D8E1E" w14:textId="77777777" w:rsidR="0041579C" w:rsidRDefault="0041579C" w:rsidP="006F50DE">
      <w:pPr>
        <w:pStyle w:val="Title"/>
        <w:jc w:val="center"/>
      </w:pPr>
    </w:p>
    <w:p w14:paraId="7AB015B9" w14:textId="77777777" w:rsidR="00F76563" w:rsidRPr="00654AB4" w:rsidRDefault="00F76563" w:rsidP="00F76563">
      <w:pPr>
        <w:spacing w:line="276" w:lineRule="auto"/>
        <w:jc w:val="both"/>
        <w:rPr>
          <w:b/>
          <w:bCs/>
          <w:sz w:val="36"/>
          <w:szCs w:val="36"/>
        </w:rPr>
      </w:pPr>
      <w:r w:rsidRPr="00654AB4">
        <w:rPr>
          <w:b/>
          <w:bCs/>
          <w:sz w:val="36"/>
          <w:szCs w:val="36"/>
        </w:rPr>
        <w:t>University of Wales Trinity Saint David</w:t>
      </w:r>
    </w:p>
    <w:p w14:paraId="02AC4512" w14:textId="35D6B4E1" w:rsidR="00F76563" w:rsidRPr="00ED147B" w:rsidRDefault="00F76563" w:rsidP="00F76563">
      <w:pPr>
        <w:spacing w:line="276" w:lineRule="auto"/>
        <w:jc w:val="both"/>
        <w:rPr>
          <w:b/>
          <w:bCs/>
          <w:sz w:val="22"/>
        </w:rPr>
      </w:pPr>
      <w:r w:rsidRPr="00ED147B">
        <w:rPr>
          <w:b/>
          <w:bCs/>
          <w:sz w:val="22"/>
        </w:rPr>
        <w:t>Name: Yasrif Mridul</w:t>
      </w:r>
    </w:p>
    <w:p w14:paraId="25E26290" w14:textId="77777777" w:rsidR="00F76563" w:rsidRDefault="00F76563" w:rsidP="00F76563">
      <w:pPr>
        <w:spacing w:line="276" w:lineRule="auto"/>
        <w:jc w:val="both"/>
        <w:rPr>
          <w:b/>
          <w:bCs/>
          <w:sz w:val="22"/>
          <w:lang w:val="en-GB"/>
        </w:rPr>
      </w:pPr>
      <w:r w:rsidRPr="00ED147B">
        <w:rPr>
          <w:b/>
          <w:bCs/>
          <w:sz w:val="22"/>
        </w:rPr>
        <w:t>Id: 2421741</w:t>
      </w:r>
    </w:p>
    <w:p w14:paraId="2AD266CD" w14:textId="5D83ACE8" w:rsidR="00F76563" w:rsidRPr="00F76563" w:rsidRDefault="00F76563" w:rsidP="00F76563">
      <w:pPr>
        <w:spacing w:line="276" w:lineRule="auto"/>
        <w:jc w:val="both"/>
        <w:rPr>
          <w:b/>
          <w:bCs/>
          <w:sz w:val="22"/>
          <w:lang w:val="en-GB"/>
        </w:rPr>
      </w:pPr>
      <w:r>
        <w:rPr>
          <w:b/>
          <w:bCs/>
          <w:sz w:val="22"/>
          <w:lang w:val="en-GB"/>
        </w:rPr>
        <w:t xml:space="preserve">Video link: </w:t>
      </w:r>
      <w:r w:rsidR="002A1F71" w:rsidRPr="002A1F71">
        <w:rPr>
          <w:b/>
          <w:bCs/>
          <w:sz w:val="22"/>
          <w:lang w:val="en-GB"/>
        </w:rPr>
        <w:t>https://www.youtube.com/watch?v=4ODJ2wepnxU</w:t>
      </w:r>
    </w:p>
    <w:p w14:paraId="36B7EB98" w14:textId="77777777" w:rsidR="0041579C" w:rsidRDefault="0041579C" w:rsidP="006F50DE">
      <w:pPr>
        <w:pStyle w:val="Title"/>
        <w:jc w:val="center"/>
      </w:pPr>
    </w:p>
    <w:p w14:paraId="50C51F8C" w14:textId="77777777" w:rsidR="0041579C" w:rsidRDefault="0041579C" w:rsidP="006F50DE">
      <w:pPr>
        <w:pStyle w:val="Title"/>
        <w:jc w:val="center"/>
      </w:pPr>
    </w:p>
    <w:p w14:paraId="12BF7B1A" w14:textId="77777777" w:rsidR="0041579C" w:rsidRDefault="0041579C" w:rsidP="006F50DE">
      <w:pPr>
        <w:pStyle w:val="Title"/>
        <w:jc w:val="center"/>
      </w:pPr>
    </w:p>
    <w:p w14:paraId="61F6D3CF" w14:textId="355FC942" w:rsidR="002D12C2" w:rsidRPr="00F76563" w:rsidRDefault="006F50DE" w:rsidP="006F50DE">
      <w:pPr>
        <w:pStyle w:val="Title"/>
        <w:jc w:val="center"/>
        <w:rPr>
          <w:b/>
          <w:bCs/>
          <w:color w:val="0070C0"/>
          <w:sz w:val="32"/>
          <w:szCs w:val="32"/>
        </w:rPr>
      </w:pPr>
      <w:r w:rsidRPr="00F76563">
        <w:rPr>
          <w:b/>
          <w:bCs/>
          <w:color w:val="0070C0"/>
          <w:sz w:val="32"/>
          <w:szCs w:val="32"/>
        </w:rPr>
        <w:t>The Role of Green Data in Environmental Protection And AI</w:t>
      </w:r>
    </w:p>
    <w:p w14:paraId="5AD36D1E" w14:textId="785E16BA" w:rsidR="00D80097" w:rsidRDefault="00D80097">
      <w:pPr>
        <w:rPr>
          <w:lang w:val="en-GB"/>
        </w:rPr>
      </w:pPr>
      <w:r>
        <w:rPr>
          <w:lang w:val="en-GB"/>
        </w:rPr>
        <w:br w:type="page"/>
      </w:r>
    </w:p>
    <w:p w14:paraId="7FA38840" w14:textId="4A72E8F5" w:rsidR="006F50DE" w:rsidRDefault="005B4E4E" w:rsidP="00DD17ED">
      <w:pPr>
        <w:pStyle w:val="Heading1"/>
        <w:spacing w:line="360" w:lineRule="auto"/>
        <w:jc w:val="center"/>
        <w:rPr>
          <w:lang w:val="en-GB"/>
        </w:rPr>
      </w:pPr>
      <w:bookmarkStart w:id="0" w:name="_Toc215614132"/>
      <w:r w:rsidRPr="005B4E4E">
        <w:rPr>
          <w:lang w:val="en-GB"/>
        </w:rPr>
        <w:lastRenderedPageBreak/>
        <w:t>Abstract</w:t>
      </w:r>
      <w:bookmarkEnd w:id="0"/>
    </w:p>
    <w:p w14:paraId="54AF9150" w14:textId="45032780" w:rsidR="004E5FAF" w:rsidRDefault="009E3ACF" w:rsidP="00DD17ED">
      <w:pPr>
        <w:spacing w:line="360" w:lineRule="auto"/>
        <w:jc w:val="both"/>
        <w:rPr>
          <w:lang w:val="en-GB"/>
        </w:rPr>
      </w:pPr>
      <w:r w:rsidRPr="009E3ACF">
        <w:rPr>
          <w:lang w:val="en-GB"/>
        </w:rPr>
        <w:t>The climate change caused by increasing carbon dioxide (CO</w:t>
      </w:r>
      <w:r w:rsidRPr="009E3ACF">
        <w:rPr>
          <w:rFonts w:ascii="Cambria Math" w:hAnsi="Cambria Math" w:cs="Cambria Math"/>
          <w:lang w:val="en-GB"/>
        </w:rPr>
        <w:t>₂</w:t>
      </w:r>
      <w:r w:rsidRPr="009E3ACF">
        <w:rPr>
          <w:lang w:val="en-GB"/>
        </w:rPr>
        <w:t>) has been regarded as one of the most serious and urgent global problems of the twenty-first century. As the world</w:t>
      </w:r>
      <w:r w:rsidRPr="009E3ACF">
        <w:rPr>
          <w:rFonts w:ascii="Arial" w:hAnsi="Arial" w:cs="Arial"/>
          <w:lang w:val="en-GB"/>
        </w:rPr>
        <w:t>’</w:t>
      </w:r>
      <w:r w:rsidRPr="009E3ACF">
        <w:rPr>
          <w:lang w:val="en-GB"/>
        </w:rPr>
        <w:t>s population has been steadily increased, the link between growing population and CO</w:t>
      </w:r>
      <w:r w:rsidRPr="009E3ACF">
        <w:rPr>
          <w:rFonts w:ascii="Cambria Math" w:hAnsi="Cambria Math" w:cs="Cambria Math"/>
          <w:lang w:val="en-GB"/>
        </w:rPr>
        <w:t>₂</w:t>
      </w:r>
      <w:r w:rsidRPr="009E3ACF">
        <w:rPr>
          <w:lang w:val="en-GB"/>
        </w:rPr>
        <w:t xml:space="preserve"> emissions has been carefully examined for better plans and the right rules. In this study, the effect of population on CO</w:t>
      </w:r>
      <w:r w:rsidRPr="009E3ACF">
        <w:rPr>
          <w:rFonts w:ascii="Cambria Math" w:hAnsi="Cambria Math" w:cs="Cambria Math"/>
          <w:lang w:val="en-GB"/>
        </w:rPr>
        <w:t>₂</w:t>
      </w:r>
      <w:r w:rsidRPr="009E3ACF">
        <w:rPr>
          <w:lang w:val="en-GB"/>
        </w:rPr>
        <w:t xml:space="preserve"> has been explored by using open green data. Smart AI methods have been applied to estimate future emissions. Two free datasets have been cleaned, merged, and closely analysed in the Python tool to create a clear and single panel of country</w:t>
      </w:r>
      <w:r w:rsidR="00150033">
        <w:rPr>
          <w:lang w:val="en-GB"/>
        </w:rPr>
        <w:t>-</w:t>
      </w:r>
      <w:r w:rsidRPr="009E3ACF">
        <w:rPr>
          <w:lang w:val="en-GB"/>
        </w:rPr>
        <w:t>year results.</w:t>
      </w:r>
      <w:r w:rsidR="00150033">
        <w:rPr>
          <w:lang w:val="en-GB"/>
        </w:rPr>
        <w:t xml:space="preserve"> </w:t>
      </w:r>
      <w:r w:rsidR="00AE3EAD" w:rsidRPr="00AE3EAD">
        <w:rPr>
          <w:lang w:val="en-GB"/>
        </w:rPr>
        <w:t>The historical trends have been carefully examined through an exploratory data analysis. The top-emitting countries have also been identified, and a strong relationship between population and emissions has been clearly quantified. Two simple supervised learning models have been effectively developed, and both Linear Regression and Random Forest Regression have been applied. The CO</w:t>
      </w:r>
      <w:r w:rsidR="00AE3EAD" w:rsidRPr="00AE3EAD">
        <w:rPr>
          <w:rFonts w:ascii="Cambria Math" w:hAnsi="Cambria Math" w:cs="Cambria Math"/>
          <w:lang w:val="en-GB"/>
        </w:rPr>
        <w:t>₂</w:t>
      </w:r>
      <w:r w:rsidR="00AE3EAD" w:rsidRPr="00AE3EAD">
        <w:rPr>
          <w:lang w:val="en-GB"/>
        </w:rPr>
        <w:t xml:space="preserve"> emissions have been accurately predicted using the year and the population. The model performance has been smoothly evaluated with standard and basic metrics. The Mean Squared Error, the Mean Absolute Error, and the coefficient of determination (R²) have been appropriately used on both the training and the testing datasets. A strong and positive correlation has been found between population size and CO</w:t>
      </w:r>
      <w:r w:rsidR="00AE3EAD" w:rsidRPr="00AE3EAD">
        <w:rPr>
          <w:rFonts w:ascii="Cambria Math" w:hAnsi="Cambria Math" w:cs="Cambria Math"/>
          <w:lang w:val="en-GB"/>
        </w:rPr>
        <w:t>₂</w:t>
      </w:r>
      <w:r w:rsidR="00AE3EAD" w:rsidRPr="00AE3EAD">
        <w:rPr>
          <w:lang w:val="en-GB"/>
        </w:rPr>
        <w:t xml:space="preserve"> emissions. The Random Forest model has consistently performed better, as it has produced more accurate predictions and shown lower errors than the Linear Regression model.</w:t>
      </w:r>
      <w:r w:rsidR="007A0C04">
        <w:rPr>
          <w:lang w:val="en-GB"/>
        </w:rPr>
        <w:t xml:space="preserve"> </w:t>
      </w:r>
      <w:r w:rsidR="00DD17ED" w:rsidRPr="00DD17ED">
        <w:rPr>
          <w:lang w:val="en-GB"/>
        </w:rPr>
        <w:t>The emission forecasts for the selected major countries, including the United States, China, India, Germany, and Brazil, have been created by the better-performing model for the 2025</w:t>
      </w:r>
      <w:r w:rsidR="00DD17ED">
        <w:rPr>
          <w:lang w:val="en-GB"/>
        </w:rPr>
        <w:t>-</w:t>
      </w:r>
      <w:r w:rsidR="00DD17ED" w:rsidRPr="00DD17ED">
        <w:rPr>
          <w:lang w:val="en-GB"/>
        </w:rPr>
        <w:t>2030 period based on extrapolated population trends. It has been shown by the projections that CO</w:t>
      </w:r>
      <w:r w:rsidR="00DD17ED" w:rsidRPr="00DD17ED">
        <w:rPr>
          <w:rFonts w:ascii="Cambria Math" w:hAnsi="Cambria Math" w:cs="Cambria Math"/>
          <w:lang w:val="en-GB"/>
        </w:rPr>
        <w:t>₂</w:t>
      </w:r>
      <w:r w:rsidR="00DD17ED" w:rsidRPr="00DD17ED">
        <w:rPr>
          <w:lang w:val="en-GB"/>
        </w:rPr>
        <w:t xml:space="preserve"> emissions have likely remained high or have increased alongside the growing population if no major structural changes have been implemented. The use of green data along with AI has been highlighted by the findings to strongly support data-driven climate plans. The need has also been stressed to align population trends with strong decarbonization measures and more detailed and useful socio-economic indicators in the future.</w:t>
      </w:r>
    </w:p>
    <w:p w14:paraId="250F409A" w14:textId="77777777" w:rsidR="004E5FAF" w:rsidRDefault="004E5FAF">
      <w:pPr>
        <w:rPr>
          <w:lang w:val="en-GB"/>
        </w:rPr>
      </w:pPr>
      <w:r>
        <w:rPr>
          <w:lang w:val="en-GB"/>
        </w:rPr>
        <w:br w:type="page"/>
      </w:r>
    </w:p>
    <w:sdt>
      <w:sdtPr>
        <w:rPr>
          <w:rFonts w:asciiTheme="minorBidi" w:eastAsiaTheme="minorHAnsi" w:hAnsiTheme="minorBidi" w:cstheme="minorBidi"/>
          <w:color w:val="auto"/>
          <w:sz w:val="24"/>
          <w:szCs w:val="22"/>
        </w:rPr>
        <w:id w:val="-135876347"/>
        <w:docPartObj>
          <w:docPartGallery w:val="Table of Contents"/>
          <w:docPartUnique/>
        </w:docPartObj>
      </w:sdtPr>
      <w:sdtEndPr>
        <w:rPr>
          <w:b/>
          <w:bCs/>
          <w:noProof/>
        </w:rPr>
      </w:sdtEndPr>
      <w:sdtContent>
        <w:p w14:paraId="383CAA82" w14:textId="0B875C03" w:rsidR="004E5FAF" w:rsidRPr="004E5FAF" w:rsidRDefault="004E5FAF" w:rsidP="004E5FAF">
          <w:pPr>
            <w:pStyle w:val="TOCHeading"/>
            <w:jc w:val="center"/>
            <w:rPr>
              <w:rStyle w:val="Heading1Char"/>
            </w:rPr>
          </w:pPr>
          <w:r w:rsidRPr="004E5FAF">
            <w:rPr>
              <w:rStyle w:val="Heading1Char"/>
            </w:rPr>
            <w:t>Table of Contents</w:t>
          </w:r>
        </w:p>
        <w:p w14:paraId="3D210F97" w14:textId="45CA7A98" w:rsidR="00767567" w:rsidRDefault="004E5FAF">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215614132" w:history="1">
            <w:r w:rsidR="00767567" w:rsidRPr="00FF49A5">
              <w:rPr>
                <w:rStyle w:val="Hyperlink"/>
                <w:noProof/>
                <w:lang w:val="en-GB"/>
              </w:rPr>
              <w:t>Abstract</w:t>
            </w:r>
            <w:r w:rsidR="00767567">
              <w:rPr>
                <w:noProof/>
                <w:webHidden/>
              </w:rPr>
              <w:tab/>
            </w:r>
            <w:r w:rsidR="00767567">
              <w:rPr>
                <w:noProof/>
                <w:webHidden/>
              </w:rPr>
              <w:fldChar w:fldCharType="begin"/>
            </w:r>
            <w:r w:rsidR="00767567">
              <w:rPr>
                <w:noProof/>
                <w:webHidden/>
              </w:rPr>
              <w:instrText xml:space="preserve"> PAGEREF _Toc215614132 \h </w:instrText>
            </w:r>
            <w:r w:rsidR="00767567">
              <w:rPr>
                <w:noProof/>
                <w:webHidden/>
              </w:rPr>
            </w:r>
            <w:r w:rsidR="00767567">
              <w:rPr>
                <w:noProof/>
                <w:webHidden/>
              </w:rPr>
              <w:fldChar w:fldCharType="separate"/>
            </w:r>
            <w:r w:rsidR="00767567">
              <w:rPr>
                <w:noProof/>
                <w:webHidden/>
              </w:rPr>
              <w:t>ii</w:t>
            </w:r>
            <w:r w:rsidR="00767567">
              <w:rPr>
                <w:noProof/>
                <w:webHidden/>
              </w:rPr>
              <w:fldChar w:fldCharType="end"/>
            </w:r>
          </w:hyperlink>
        </w:p>
        <w:p w14:paraId="385FDDA9" w14:textId="64C51D2E" w:rsidR="00767567" w:rsidRDefault="00767567">
          <w:pPr>
            <w:pStyle w:val="TOC1"/>
            <w:tabs>
              <w:tab w:val="right" w:leader="dot" w:pos="9016"/>
            </w:tabs>
            <w:rPr>
              <w:rFonts w:asciiTheme="minorHAnsi" w:eastAsiaTheme="minorEastAsia" w:hAnsiTheme="minorHAnsi"/>
              <w:noProof/>
              <w:sz w:val="22"/>
            </w:rPr>
          </w:pPr>
          <w:hyperlink w:anchor="_Toc215614133" w:history="1">
            <w:r w:rsidRPr="00FF49A5">
              <w:rPr>
                <w:rStyle w:val="Hyperlink"/>
                <w:noProof/>
                <w:lang w:val="en-GB"/>
              </w:rPr>
              <w:t>List of Figures</w:t>
            </w:r>
            <w:r>
              <w:rPr>
                <w:noProof/>
                <w:webHidden/>
              </w:rPr>
              <w:tab/>
            </w:r>
            <w:r>
              <w:rPr>
                <w:noProof/>
                <w:webHidden/>
              </w:rPr>
              <w:fldChar w:fldCharType="begin"/>
            </w:r>
            <w:r>
              <w:rPr>
                <w:noProof/>
                <w:webHidden/>
              </w:rPr>
              <w:instrText xml:space="preserve"> PAGEREF _Toc215614133 \h </w:instrText>
            </w:r>
            <w:r>
              <w:rPr>
                <w:noProof/>
                <w:webHidden/>
              </w:rPr>
            </w:r>
            <w:r>
              <w:rPr>
                <w:noProof/>
                <w:webHidden/>
              </w:rPr>
              <w:fldChar w:fldCharType="separate"/>
            </w:r>
            <w:r>
              <w:rPr>
                <w:noProof/>
                <w:webHidden/>
              </w:rPr>
              <w:t>v</w:t>
            </w:r>
            <w:r>
              <w:rPr>
                <w:noProof/>
                <w:webHidden/>
              </w:rPr>
              <w:fldChar w:fldCharType="end"/>
            </w:r>
          </w:hyperlink>
        </w:p>
        <w:p w14:paraId="50C77303" w14:textId="41396CD2" w:rsidR="00767567" w:rsidRDefault="00767567">
          <w:pPr>
            <w:pStyle w:val="TOC1"/>
            <w:tabs>
              <w:tab w:val="right" w:leader="dot" w:pos="9016"/>
            </w:tabs>
            <w:rPr>
              <w:rFonts w:asciiTheme="minorHAnsi" w:eastAsiaTheme="minorEastAsia" w:hAnsiTheme="minorHAnsi"/>
              <w:noProof/>
              <w:sz w:val="22"/>
            </w:rPr>
          </w:pPr>
          <w:hyperlink w:anchor="_Toc215614134" w:history="1">
            <w:r w:rsidRPr="00FF49A5">
              <w:rPr>
                <w:rStyle w:val="Hyperlink"/>
                <w:noProof/>
                <w:lang w:val="en-GB"/>
              </w:rPr>
              <w:t>List of Tables</w:t>
            </w:r>
            <w:r>
              <w:rPr>
                <w:noProof/>
                <w:webHidden/>
              </w:rPr>
              <w:tab/>
            </w:r>
            <w:r>
              <w:rPr>
                <w:noProof/>
                <w:webHidden/>
              </w:rPr>
              <w:fldChar w:fldCharType="begin"/>
            </w:r>
            <w:r>
              <w:rPr>
                <w:noProof/>
                <w:webHidden/>
              </w:rPr>
              <w:instrText xml:space="preserve"> PAGEREF _Toc215614134 \h </w:instrText>
            </w:r>
            <w:r>
              <w:rPr>
                <w:noProof/>
                <w:webHidden/>
              </w:rPr>
            </w:r>
            <w:r>
              <w:rPr>
                <w:noProof/>
                <w:webHidden/>
              </w:rPr>
              <w:fldChar w:fldCharType="separate"/>
            </w:r>
            <w:r>
              <w:rPr>
                <w:noProof/>
                <w:webHidden/>
              </w:rPr>
              <w:t>viii</w:t>
            </w:r>
            <w:r>
              <w:rPr>
                <w:noProof/>
                <w:webHidden/>
              </w:rPr>
              <w:fldChar w:fldCharType="end"/>
            </w:r>
          </w:hyperlink>
        </w:p>
        <w:p w14:paraId="0E941308" w14:textId="65129E64" w:rsidR="00767567" w:rsidRDefault="00767567">
          <w:pPr>
            <w:pStyle w:val="TOC1"/>
            <w:tabs>
              <w:tab w:val="left" w:pos="480"/>
              <w:tab w:val="right" w:leader="dot" w:pos="9016"/>
            </w:tabs>
            <w:rPr>
              <w:rFonts w:asciiTheme="minorHAnsi" w:eastAsiaTheme="minorEastAsia" w:hAnsiTheme="minorHAnsi"/>
              <w:noProof/>
              <w:sz w:val="22"/>
            </w:rPr>
          </w:pPr>
          <w:hyperlink w:anchor="_Toc215614135" w:history="1">
            <w:r w:rsidRPr="00FF49A5">
              <w:rPr>
                <w:rStyle w:val="Hyperlink"/>
                <w:noProof/>
                <w:lang w:val="en-GB"/>
              </w:rPr>
              <w:t>1.</w:t>
            </w:r>
            <w:r>
              <w:rPr>
                <w:rFonts w:asciiTheme="minorHAnsi" w:eastAsiaTheme="minorEastAsia" w:hAnsiTheme="minorHAnsi"/>
                <w:noProof/>
                <w:sz w:val="22"/>
              </w:rPr>
              <w:tab/>
            </w:r>
            <w:r w:rsidRPr="00FF49A5">
              <w:rPr>
                <w:rStyle w:val="Hyperlink"/>
                <w:noProof/>
                <w:lang w:val="en-GB"/>
              </w:rPr>
              <w:t>Introduction:</w:t>
            </w:r>
            <w:r>
              <w:rPr>
                <w:noProof/>
                <w:webHidden/>
              </w:rPr>
              <w:tab/>
            </w:r>
            <w:r>
              <w:rPr>
                <w:noProof/>
                <w:webHidden/>
              </w:rPr>
              <w:fldChar w:fldCharType="begin"/>
            </w:r>
            <w:r>
              <w:rPr>
                <w:noProof/>
                <w:webHidden/>
              </w:rPr>
              <w:instrText xml:space="preserve"> PAGEREF _Toc215614135 \h </w:instrText>
            </w:r>
            <w:r>
              <w:rPr>
                <w:noProof/>
                <w:webHidden/>
              </w:rPr>
            </w:r>
            <w:r>
              <w:rPr>
                <w:noProof/>
                <w:webHidden/>
              </w:rPr>
              <w:fldChar w:fldCharType="separate"/>
            </w:r>
            <w:r>
              <w:rPr>
                <w:noProof/>
                <w:webHidden/>
              </w:rPr>
              <w:t>1</w:t>
            </w:r>
            <w:r>
              <w:rPr>
                <w:noProof/>
                <w:webHidden/>
              </w:rPr>
              <w:fldChar w:fldCharType="end"/>
            </w:r>
          </w:hyperlink>
        </w:p>
        <w:p w14:paraId="61AAE4AF" w14:textId="4BAB00D6" w:rsidR="00767567" w:rsidRDefault="00767567">
          <w:pPr>
            <w:pStyle w:val="TOC2"/>
            <w:tabs>
              <w:tab w:val="left" w:pos="880"/>
              <w:tab w:val="right" w:leader="dot" w:pos="9016"/>
            </w:tabs>
            <w:rPr>
              <w:rFonts w:asciiTheme="minorHAnsi" w:eastAsiaTheme="minorEastAsia" w:hAnsiTheme="minorHAnsi"/>
              <w:noProof/>
              <w:sz w:val="22"/>
            </w:rPr>
          </w:pPr>
          <w:hyperlink w:anchor="_Toc215614136" w:history="1">
            <w:r w:rsidRPr="00FF49A5">
              <w:rPr>
                <w:rStyle w:val="Hyperlink"/>
                <w:noProof/>
                <w:lang w:val="en-GB"/>
              </w:rPr>
              <w:t>1.1.</w:t>
            </w:r>
            <w:r>
              <w:rPr>
                <w:rFonts w:asciiTheme="minorHAnsi" w:eastAsiaTheme="minorEastAsia" w:hAnsiTheme="minorHAnsi"/>
                <w:noProof/>
                <w:sz w:val="22"/>
              </w:rPr>
              <w:tab/>
            </w:r>
            <w:r w:rsidRPr="00FF49A5">
              <w:rPr>
                <w:rStyle w:val="Hyperlink"/>
                <w:noProof/>
              </w:rPr>
              <w:t>Background and Context</w:t>
            </w:r>
            <w:r w:rsidRPr="00FF49A5">
              <w:rPr>
                <w:rStyle w:val="Hyperlink"/>
                <w:noProof/>
                <w:lang w:val="en-GB"/>
              </w:rPr>
              <w:t>:</w:t>
            </w:r>
            <w:r>
              <w:rPr>
                <w:noProof/>
                <w:webHidden/>
              </w:rPr>
              <w:tab/>
            </w:r>
            <w:r>
              <w:rPr>
                <w:noProof/>
                <w:webHidden/>
              </w:rPr>
              <w:fldChar w:fldCharType="begin"/>
            </w:r>
            <w:r>
              <w:rPr>
                <w:noProof/>
                <w:webHidden/>
              </w:rPr>
              <w:instrText xml:space="preserve"> PAGEREF _Toc215614136 \h </w:instrText>
            </w:r>
            <w:r>
              <w:rPr>
                <w:noProof/>
                <w:webHidden/>
              </w:rPr>
            </w:r>
            <w:r>
              <w:rPr>
                <w:noProof/>
                <w:webHidden/>
              </w:rPr>
              <w:fldChar w:fldCharType="separate"/>
            </w:r>
            <w:r>
              <w:rPr>
                <w:noProof/>
                <w:webHidden/>
              </w:rPr>
              <w:t>1</w:t>
            </w:r>
            <w:r>
              <w:rPr>
                <w:noProof/>
                <w:webHidden/>
              </w:rPr>
              <w:fldChar w:fldCharType="end"/>
            </w:r>
          </w:hyperlink>
        </w:p>
        <w:p w14:paraId="7413F20D" w14:textId="655A8B90" w:rsidR="00767567" w:rsidRDefault="00767567">
          <w:pPr>
            <w:pStyle w:val="TOC2"/>
            <w:tabs>
              <w:tab w:val="left" w:pos="880"/>
              <w:tab w:val="right" w:leader="dot" w:pos="9016"/>
            </w:tabs>
            <w:rPr>
              <w:rFonts w:asciiTheme="minorHAnsi" w:eastAsiaTheme="minorEastAsia" w:hAnsiTheme="minorHAnsi"/>
              <w:noProof/>
              <w:sz w:val="22"/>
            </w:rPr>
          </w:pPr>
          <w:hyperlink w:anchor="_Toc215614137" w:history="1">
            <w:r w:rsidRPr="00FF49A5">
              <w:rPr>
                <w:rStyle w:val="Hyperlink"/>
                <w:noProof/>
                <w:lang w:val="en-GB"/>
              </w:rPr>
              <w:t>1.2.</w:t>
            </w:r>
            <w:r>
              <w:rPr>
                <w:rFonts w:asciiTheme="minorHAnsi" w:eastAsiaTheme="minorEastAsia" w:hAnsiTheme="minorHAnsi"/>
                <w:noProof/>
                <w:sz w:val="22"/>
              </w:rPr>
              <w:tab/>
            </w:r>
            <w:r w:rsidRPr="00FF49A5">
              <w:rPr>
                <w:rStyle w:val="Hyperlink"/>
                <w:noProof/>
                <w:lang w:val="en-GB"/>
              </w:rPr>
              <w:t>Problem Statement:</w:t>
            </w:r>
            <w:r>
              <w:rPr>
                <w:noProof/>
                <w:webHidden/>
              </w:rPr>
              <w:tab/>
            </w:r>
            <w:r>
              <w:rPr>
                <w:noProof/>
                <w:webHidden/>
              </w:rPr>
              <w:fldChar w:fldCharType="begin"/>
            </w:r>
            <w:r>
              <w:rPr>
                <w:noProof/>
                <w:webHidden/>
              </w:rPr>
              <w:instrText xml:space="preserve"> PAGEREF _Toc215614137 \h </w:instrText>
            </w:r>
            <w:r>
              <w:rPr>
                <w:noProof/>
                <w:webHidden/>
              </w:rPr>
            </w:r>
            <w:r>
              <w:rPr>
                <w:noProof/>
                <w:webHidden/>
              </w:rPr>
              <w:fldChar w:fldCharType="separate"/>
            </w:r>
            <w:r>
              <w:rPr>
                <w:noProof/>
                <w:webHidden/>
              </w:rPr>
              <w:t>2</w:t>
            </w:r>
            <w:r>
              <w:rPr>
                <w:noProof/>
                <w:webHidden/>
              </w:rPr>
              <w:fldChar w:fldCharType="end"/>
            </w:r>
          </w:hyperlink>
        </w:p>
        <w:p w14:paraId="3C39CCD1" w14:textId="21FF5394" w:rsidR="00767567" w:rsidRDefault="00767567">
          <w:pPr>
            <w:pStyle w:val="TOC2"/>
            <w:tabs>
              <w:tab w:val="left" w:pos="880"/>
              <w:tab w:val="right" w:leader="dot" w:pos="9016"/>
            </w:tabs>
            <w:rPr>
              <w:rFonts w:asciiTheme="minorHAnsi" w:eastAsiaTheme="minorEastAsia" w:hAnsiTheme="minorHAnsi"/>
              <w:noProof/>
              <w:sz w:val="22"/>
            </w:rPr>
          </w:pPr>
          <w:hyperlink w:anchor="_Toc215614138" w:history="1">
            <w:r w:rsidRPr="00FF49A5">
              <w:rPr>
                <w:rStyle w:val="Hyperlink"/>
                <w:noProof/>
                <w:lang w:val="en-GB"/>
              </w:rPr>
              <w:t>1.3.</w:t>
            </w:r>
            <w:r>
              <w:rPr>
                <w:rFonts w:asciiTheme="minorHAnsi" w:eastAsiaTheme="minorEastAsia" w:hAnsiTheme="minorHAnsi"/>
                <w:noProof/>
                <w:sz w:val="22"/>
              </w:rPr>
              <w:tab/>
            </w:r>
            <w:r w:rsidRPr="00FF49A5">
              <w:rPr>
                <w:rStyle w:val="Hyperlink"/>
                <w:noProof/>
                <w:lang w:val="en-GB"/>
              </w:rPr>
              <w:t>AimS of the Study:</w:t>
            </w:r>
            <w:r>
              <w:rPr>
                <w:noProof/>
                <w:webHidden/>
              </w:rPr>
              <w:tab/>
            </w:r>
            <w:r>
              <w:rPr>
                <w:noProof/>
                <w:webHidden/>
              </w:rPr>
              <w:fldChar w:fldCharType="begin"/>
            </w:r>
            <w:r>
              <w:rPr>
                <w:noProof/>
                <w:webHidden/>
              </w:rPr>
              <w:instrText xml:space="preserve"> PAGEREF _Toc215614138 \h </w:instrText>
            </w:r>
            <w:r>
              <w:rPr>
                <w:noProof/>
                <w:webHidden/>
              </w:rPr>
            </w:r>
            <w:r>
              <w:rPr>
                <w:noProof/>
                <w:webHidden/>
              </w:rPr>
              <w:fldChar w:fldCharType="separate"/>
            </w:r>
            <w:r>
              <w:rPr>
                <w:noProof/>
                <w:webHidden/>
              </w:rPr>
              <w:t>4</w:t>
            </w:r>
            <w:r>
              <w:rPr>
                <w:noProof/>
                <w:webHidden/>
              </w:rPr>
              <w:fldChar w:fldCharType="end"/>
            </w:r>
          </w:hyperlink>
        </w:p>
        <w:p w14:paraId="10733D94" w14:textId="03EB1C77" w:rsidR="00767567" w:rsidRDefault="00767567">
          <w:pPr>
            <w:pStyle w:val="TOC2"/>
            <w:tabs>
              <w:tab w:val="left" w:pos="880"/>
              <w:tab w:val="right" w:leader="dot" w:pos="9016"/>
            </w:tabs>
            <w:rPr>
              <w:rFonts w:asciiTheme="minorHAnsi" w:eastAsiaTheme="minorEastAsia" w:hAnsiTheme="minorHAnsi"/>
              <w:noProof/>
              <w:sz w:val="22"/>
            </w:rPr>
          </w:pPr>
          <w:hyperlink w:anchor="_Toc215614139" w:history="1">
            <w:r w:rsidRPr="00FF49A5">
              <w:rPr>
                <w:rStyle w:val="Hyperlink"/>
                <w:noProof/>
                <w:lang w:val="en-GB"/>
              </w:rPr>
              <w:t>1.4.</w:t>
            </w:r>
            <w:r>
              <w:rPr>
                <w:rFonts w:asciiTheme="minorHAnsi" w:eastAsiaTheme="minorEastAsia" w:hAnsiTheme="minorHAnsi"/>
                <w:noProof/>
                <w:sz w:val="22"/>
              </w:rPr>
              <w:tab/>
            </w:r>
            <w:r w:rsidRPr="00FF49A5">
              <w:rPr>
                <w:rStyle w:val="Hyperlink"/>
                <w:noProof/>
                <w:lang w:val="en-GB"/>
              </w:rPr>
              <w:t>Research Objectives:</w:t>
            </w:r>
            <w:r>
              <w:rPr>
                <w:noProof/>
                <w:webHidden/>
              </w:rPr>
              <w:tab/>
            </w:r>
            <w:r>
              <w:rPr>
                <w:noProof/>
                <w:webHidden/>
              </w:rPr>
              <w:fldChar w:fldCharType="begin"/>
            </w:r>
            <w:r>
              <w:rPr>
                <w:noProof/>
                <w:webHidden/>
              </w:rPr>
              <w:instrText xml:space="preserve"> PAGEREF _Toc215614139 \h </w:instrText>
            </w:r>
            <w:r>
              <w:rPr>
                <w:noProof/>
                <w:webHidden/>
              </w:rPr>
            </w:r>
            <w:r>
              <w:rPr>
                <w:noProof/>
                <w:webHidden/>
              </w:rPr>
              <w:fldChar w:fldCharType="separate"/>
            </w:r>
            <w:r>
              <w:rPr>
                <w:noProof/>
                <w:webHidden/>
              </w:rPr>
              <w:t>4</w:t>
            </w:r>
            <w:r>
              <w:rPr>
                <w:noProof/>
                <w:webHidden/>
              </w:rPr>
              <w:fldChar w:fldCharType="end"/>
            </w:r>
          </w:hyperlink>
        </w:p>
        <w:p w14:paraId="300E0D77" w14:textId="78825C70" w:rsidR="00767567" w:rsidRDefault="00767567">
          <w:pPr>
            <w:pStyle w:val="TOC2"/>
            <w:tabs>
              <w:tab w:val="left" w:pos="880"/>
              <w:tab w:val="right" w:leader="dot" w:pos="9016"/>
            </w:tabs>
            <w:rPr>
              <w:rFonts w:asciiTheme="minorHAnsi" w:eastAsiaTheme="minorEastAsia" w:hAnsiTheme="minorHAnsi"/>
              <w:noProof/>
              <w:sz w:val="22"/>
            </w:rPr>
          </w:pPr>
          <w:hyperlink w:anchor="_Toc215614140" w:history="1">
            <w:r w:rsidRPr="00FF49A5">
              <w:rPr>
                <w:rStyle w:val="Hyperlink"/>
                <w:noProof/>
                <w:lang w:val="en-GB"/>
              </w:rPr>
              <w:t>1.5.</w:t>
            </w:r>
            <w:r>
              <w:rPr>
                <w:rFonts w:asciiTheme="minorHAnsi" w:eastAsiaTheme="minorEastAsia" w:hAnsiTheme="minorHAnsi"/>
                <w:noProof/>
                <w:sz w:val="22"/>
              </w:rPr>
              <w:tab/>
            </w:r>
            <w:r w:rsidRPr="00FF49A5">
              <w:rPr>
                <w:rStyle w:val="Hyperlink"/>
                <w:noProof/>
                <w:lang w:val="en-GB"/>
              </w:rPr>
              <w:t>Research Questions and Hypotheses:</w:t>
            </w:r>
            <w:r>
              <w:rPr>
                <w:noProof/>
                <w:webHidden/>
              </w:rPr>
              <w:tab/>
            </w:r>
            <w:r>
              <w:rPr>
                <w:noProof/>
                <w:webHidden/>
              </w:rPr>
              <w:fldChar w:fldCharType="begin"/>
            </w:r>
            <w:r>
              <w:rPr>
                <w:noProof/>
                <w:webHidden/>
              </w:rPr>
              <w:instrText xml:space="preserve"> PAGEREF _Toc215614140 \h </w:instrText>
            </w:r>
            <w:r>
              <w:rPr>
                <w:noProof/>
                <w:webHidden/>
              </w:rPr>
            </w:r>
            <w:r>
              <w:rPr>
                <w:noProof/>
                <w:webHidden/>
              </w:rPr>
              <w:fldChar w:fldCharType="separate"/>
            </w:r>
            <w:r>
              <w:rPr>
                <w:noProof/>
                <w:webHidden/>
              </w:rPr>
              <w:t>6</w:t>
            </w:r>
            <w:r>
              <w:rPr>
                <w:noProof/>
                <w:webHidden/>
              </w:rPr>
              <w:fldChar w:fldCharType="end"/>
            </w:r>
          </w:hyperlink>
        </w:p>
        <w:p w14:paraId="262758A3" w14:textId="1A3AC6ED" w:rsidR="00767567" w:rsidRDefault="00767567">
          <w:pPr>
            <w:pStyle w:val="TOC2"/>
            <w:tabs>
              <w:tab w:val="left" w:pos="880"/>
              <w:tab w:val="right" w:leader="dot" w:pos="9016"/>
            </w:tabs>
            <w:rPr>
              <w:rFonts w:asciiTheme="minorHAnsi" w:eastAsiaTheme="minorEastAsia" w:hAnsiTheme="minorHAnsi"/>
              <w:noProof/>
              <w:sz w:val="22"/>
            </w:rPr>
          </w:pPr>
          <w:hyperlink w:anchor="_Toc215614141" w:history="1">
            <w:r w:rsidRPr="00FF49A5">
              <w:rPr>
                <w:rStyle w:val="Hyperlink"/>
                <w:noProof/>
                <w:lang w:val="en-GB"/>
              </w:rPr>
              <w:t>1.6.</w:t>
            </w:r>
            <w:r>
              <w:rPr>
                <w:rFonts w:asciiTheme="minorHAnsi" w:eastAsiaTheme="minorEastAsia" w:hAnsiTheme="minorHAnsi"/>
                <w:noProof/>
                <w:sz w:val="22"/>
              </w:rPr>
              <w:tab/>
            </w:r>
            <w:r w:rsidRPr="00FF49A5">
              <w:rPr>
                <w:rStyle w:val="Hyperlink"/>
                <w:noProof/>
                <w:lang w:val="en-GB"/>
              </w:rPr>
              <w:t>Scope and Delimitations:</w:t>
            </w:r>
            <w:r>
              <w:rPr>
                <w:noProof/>
                <w:webHidden/>
              </w:rPr>
              <w:tab/>
            </w:r>
            <w:r>
              <w:rPr>
                <w:noProof/>
                <w:webHidden/>
              </w:rPr>
              <w:fldChar w:fldCharType="begin"/>
            </w:r>
            <w:r>
              <w:rPr>
                <w:noProof/>
                <w:webHidden/>
              </w:rPr>
              <w:instrText xml:space="preserve"> PAGEREF _Toc215614141 \h </w:instrText>
            </w:r>
            <w:r>
              <w:rPr>
                <w:noProof/>
                <w:webHidden/>
              </w:rPr>
            </w:r>
            <w:r>
              <w:rPr>
                <w:noProof/>
                <w:webHidden/>
              </w:rPr>
              <w:fldChar w:fldCharType="separate"/>
            </w:r>
            <w:r>
              <w:rPr>
                <w:noProof/>
                <w:webHidden/>
              </w:rPr>
              <w:t>7</w:t>
            </w:r>
            <w:r>
              <w:rPr>
                <w:noProof/>
                <w:webHidden/>
              </w:rPr>
              <w:fldChar w:fldCharType="end"/>
            </w:r>
          </w:hyperlink>
        </w:p>
        <w:p w14:paraId="4E8026DA" w14:textId="0F7B935E" w:rsidR="00767567" w:rsidRDefault="00767567">
          <w:pPr>
            <w:pStyle w:val="TOC2"/>
            <w:tabs>
              <w:tab w:val="left" w:pos="880"/>
              <w:tab w:val="right" w:leader="dot" w:pos="9016"/>
            </w:tabs>
            <w:rPr>
              <w:rFonts w:asciiTheme="minorHAnsi" w:eastAsiaTheme="minorEastAsia" w:hAnsiTheme="minorHAnsi"/>
              <w:noProof/>
              <w:sz w:val="22"/>
            </w:rPr>
          </w:pPr>
          <w:hyperlink w:anchor="_Toc215614142" w:history="1">
            <w:r w:rsidRPr="00FF49A5">
              <w:rPr>
                <w:rStyle w:val="Hyperlink"/>
                <w:noProof/>
                <w:lang w:val="en-GB"/>
              </w:rPr>
              <w:t>1.7.</w:t>
            </w:r>
            <w:r>
              <w:rPr>
                <w:rFonts w:asciiTheme="minorHAnsi" w:eastAsiaTheme="minorEastAsia" w:hAnsiTheme="minorHAnsi"/>
                <w:noProof/>
                <w:sz w:val="22"/>
              </w:rPr>
              <w:tab/>
            </w:r>
            <w:r w:rsidRPr="00FF49A5">
              <w:rPr>
                <w:rStyle w:val="Hyperlink"/>
                <w:noProof/>
                <w:lang w:val="en-GB"/>
              </w:rPr>
              <w:t>Structure of the Report:</w:t>
            </w:r>
            <w:r>
              <w:rPr>
                <w:noProof/>
                <w:webHidden/>
              </w:rPr>
              <w:tab/>
            </w:r>
            <w:r>
              <w:rPr>
                <w:noProof/>
                <w:webHidden/>
              </w:rPr>
              <w:fldChar w:fldCharType="begin"/>
            </w:r>
            <w:r>
              <w:rPr>
                <w:noProof/>
                <w:webHidden/>
              </w:rPr>
              <w:instrText xml:space="preserve"> PAGEREF _Toc215614142 \h </w:instrText>
            </w:r>
            <w:r>
              <w:rPr>
                <w:noProof/>
                <w:webHidden/>
              </w:rPr>
            </w:r>
            <w:r>
              <w:rPr>
                <w:noProof/>
                <w:webHidden/>
              </w:rPr>
              <w:fldChar w:fldCharType="separate"/>
            </w:r>
            <w:r>
              <w:rPr>
                <w:noProof/>
                <w:webHidden/>
              </w:rPr>
              <w:t>9</w:t>
            </w:r>
            <w:r>
              <w:rPr>
                <w:noProof/>
                <w:webHidden/>
              </w:rPr>
              <w:fldChar w:fldCharType="end"/>
            </w:r>
          </w:hyperlink>
        </w:p>
        <w:p w14:paraId="255F5788" w14:textId="653AC5B3" w:rsidR="00767567" w:rsidRDefault="00767567">
          <w:pPr>
            <w:pStyle w:val="TOC1"/>
            <w:tabs>
              <w:tab w:val="left" w:pos="480"/>
              <w:tab w:val="right" w:leader="dot" w:pos="9016"/>
            </w:tabs>
            <w:rPr>
              <w:rFonts w:asciiTheme="minorHAnsi" w:eastAsiaTheme="minorEastAsia" w:hAnsiTheme="minorHAnsi"/>
              <w:noProof/>
              <w:sz w:val="22"/>
            </w:rPr>
          </w:pPr>
          <w:hyperlink w:anchor="_Toc215614143" w:history="1">
            <w:r w:rsidRPr="00FF49A5">
              <w:rPr>
                <w:rStyle w:val="Hyperlink"/>
                <w:noProof/>
                <w:lang w:val="en-GB"/>
              </w:rPr>
              <w:t>2.</w:t>
            </w:r>
            <w:r>
              <w:rPr>
                <w:rFonts w:asciiTheme="minorHAnsi" w:eastAsiaTheme="minorEastAsia" w:hAnsiTheme="minorHAnsi"/>
                <w:noProof/>
                <w:sz w:val="22"/>
              </w:rPr>
              <w:tab/>
            </w:r>
            <w:r w:rsidRPr="00FF49A5">
              <w:rPr>
                <w:rStyle w:val="Hyperlink"/>
                <w:noProof/>
                <w:lang w:val="en-GB"/>
              </w:rPr>
              <w:t>Literature Review:</w:t>
            </w:r>
            <w:r>
              <w:rPr>
                <w:noProof/>
                <w:webHidden/>
              </w:rPr>
              <w:tab/>
            </w:r>
            <w:r>
              <w:rPr>
                <w:noProof/>
                <w:webHidden/>
              </w:rPr>
              <w:fldChar w:fldCharType="begin"/>
            </w:r>
            <w:r>
              <w:rPr>
                <w:noProof/>
                <w:webHidden/>
              </w:rPr>
              <w:instrText xml:space="preserve"> PAGEREF _Toc215614143 \h </w:instrText>
            </w:r>
            <w:r>
              <w:rPr>
                <w:noProof/>
                <w:webHidden/>
              </w:rPr>
            </w:r>
            <w:r>
              <w:rPr>
                <w:noProof/>
                <w:webHidden/>
              </w:rPr>
              <w:fldChar w:fldCharType="separate"/>
            </w:r>
            <w:r>
              <w:rPr>
                <w:noProof/>
                <w:webHidden/>
              </w:rPr>
              <w:t>11</w:t>
            </w:r>
            <w:r>
              <w:rPr>
                <w:noProof/>
                <w:webHidden/>
              </w:rPr>
              <w:fldChar w:fldCharType="end"/>
            </w:r>
          </w:hyperlink>
        </w:p>
        <w:p w14:paraId="55ADCA2E" w14:textId="16F270B6" w:rsidR="00767567" w:rsidRDefault="00767567">
          <w:pPr>
            <w:pStyle w:val="TOC2"/>
            <w:tabs>
              <w:tab w:val="left" w:pos="880"/>
              <w:tab w:val="right" w:leader="dot" w:pos="9016"/>
            </w:tabs>
            <w:rPr>
              <w:rFonts w:asciiTheme="minorHAnsi" w:eastAsiaTheme="minorEastAsia" w:hAnsiTheme="minorHAnsi"/>
              <w:noProof/>
              <w:sz w:val="22"/>
            </w:rPr>
          </w:pPr>
          <w:hyperlink w:anchor="_Toc215614144" w:history="1">
            <w:r w:rsidRPr="00FF49A5">
              <w:rPr>
                <w:rStyle w:val="Hyperlink"/>
                <w:noProof/>
                <w:lang w:val="en-GB"/>
              </w:rPr>
              <w:t>2.1.</w:t>
            </w:r>
            <w:r>
              <w:rPr>
                <w:rFonts w:asciiTheme="minorHAnsi" w:eastAsiaTheme="minorEastAsia" w:hAnsiTheme="minorHAnsi"/>
                <w:noProof/>
                <w:sz w:val="22"/>
              </w:rPr>
              <w:tab/>
            </w:r>
            <w:r w:rsidRPr="00FF49A5">
              <w:rPr>
                <w:rStyle w:val="Hyperlink"/>
                <w:noProof/>
                <w:lang w:val="en-GB"/>
              </w:rPr>
              <w:t>Climate Change and CO</w:t>
            </w:r>
            <w:r w:rsidRPr="00FF49A5">
              <w:rPr>
                <w:rStyle w:val="Hyperlink"/>
                <w:rFonts w:ascii="Cambria Math" w:hAnsi="Cambria Math" w:cs="Cambria Math"/>
                <w:noProof/>
                <w:lang w:val="en-GB"/>
              </w:rPr>
              <w:t>₂</w:t>
            </w:r>
            <w:r w:rsidRPr="00FF49A5">
              <w:rPr>
                <w:rStyle w:val="Hyperlink"/>
                <w:noProof/>
                <w:lang w:val="en-GB"/>
              </w:rPr>
              <w:t xml:space="preserve"> Emissions:</w:t>
            </w:r>
            <w:r>
              <w:rPr>
                <w:noProof/>
                <w:webHidden/>
              </w:rPr>
              <w:tab/>
            </w:r>
            <w:r>
              <w:rPr>
                <w:noProof/>
                <w:webHidden/>
              </w:rPr>
              <w:fldChar w:fldCharType="begin"/>
            </w:r>
            <w:r>
              <w:rPr>
                <w:noProof/>
                <w:webHidden/>
              </w:rPr>
              <w:instrText xml:space="preserve"> PAGEREF _Toc215614144 \h </w:instrText>
            </w:r>
            <w:r>
              <w:rPr>
                <w:noProof/>
                <w:webHidden/>
              </w:rPr>
            </w:r>
            <w:r>
              <w:rPr>
                <w:noProof/>
                <w:webHidden/>
              </w:rPr>
              <w:fldChar w:fldCharType="separate"/>
            </w:r>
            <w:r>
              <w:rPr>
                <w:noProof/>
                <w:webHidden/>
              </w:rPr>
              <w:t>11</w:t>
            </w:r>
            <w:r>
              <w:rPr>
                <w:noProof/>
                <w:webHidden/>
              </w:rPr>
              <w:fldChar w:fldCharType="end"/>
            </w:r>
          </w:hyperlink>
        </w:p>
        <w:p w14:paraId="07323562" w14:textId="31DA0A25" w:rsidR="00767567" w:rsidRDefault="00767567">
          <w:pPr>
            <w:pStyle w:val="TOC2"/>
            <w:tabs>
              <w:tab w:val="left" w:pos="880"/>
              <w:tab w:val="right" w:leader="dot" w:pos="9016"/>
            </w:tabs>
            <w:rPr>
              <w:rFonts w:asciiTheme="minorHAnsi" w:eastAsiaTheme="minorEastAsia" w:hAnsiTheme="minorHAnsi"/>
              <w:noProof/>
              <w:sz w:val="22"/>
            </w:rPr>
          </w:pPr>
          <w:hyperlink w:anchor="_Toc215614145" w:history="1">
            <w:r w:rsidRPr="00FF49A5">
              <w:rPr>
                <w:rStyle w:val="Hyperlink"/>
                <w:noProof/>
                <w:lang w:val="en-GB"/>
              </w:rPr>
              <w:t>2.2.</w:t>
            </w:r>
            <w:r>
              <w:rPr>
                <w:rFonts w:asciiTheme="minorHAnsi" w:eastAsiaTheme="minorEastAsia" w:hAnsiTheme="minorHAnsi"/>
                <w:noProof/>
                <w:sz w:val="22"/>
              </w:rPr>
              <w:tab/>
            </w:r>
            <w:r w:rsidRPr="00FF49A5">
              <w:rPr>
                <w:rStyle w:val="Hyperlink"/>
                <w:noProof/>
                <w:lang w:val="en-GB"/>
              </w:rPr>
              <w:t>Population Growth and Environmental Impact:</w:t>
            </w:r>
            <w:r>
              <w:rPr>
                <w:noProof/>
                <w:webHidden/>
              </w:rPr>
              <w:tab/>
            </w:r>
            <w:r>
              <w:rPr>
                <w:noProof/>
                <w:webHidden/>
              </w:rPr>
              <w:fldChar w:fldCharType="begin"/>
            </w:r>
            <w:r>
              <w:rPr>
                <w:noProof/>
                <w:webHidden/>
              </w:rPr>
              <w:instrText xml:space="preserve"> PAGEREF _Toc215614145 \h </w:instrText>
            </w:r>
            <w:r>
              <w:rPr>
                <w:noProof/>
                <w:webHidden/>
              </w:rPr>
            </w:r>
            <w:r>
              <w:rPr>
                <w:noProof/>
                <w:webHidden/>
              </w:rPr>
              <w:fldChar w:fldCharType="separate"/>
            </w:r>
            <w:r>
              <w:rPr>
                <w:noProof/>
                <w:webHidden/>
              </w:rPr>
              <w:t>12</w:t>
            </w:r>
            <w:r>
              <w:rPr>
                <w:noProof/>
                <w:webHidden/>
              </w:rPr>
              <w:fldChar w:fldCharType="end"/>
            </w:r>
          </w:hyperlink>
        </w:p>
        <w:p w14:paraId="2C36AEF2" w14:textId="3438F6ED" w:rsidR="00767567" w:rsidRDefault="00767567">
          <w:pPr>
            <w:pStyle w:val="TOC2"/>
            <w:tabs>
              <w:tab w:val="left" w:pos="880"/>
              <w:tab w:val="right" w:leader="dot" w:pos="9016"/>
            </w:tabs>
            <w:rPr>
              <w:rFonts w:asciiTheme="minorHAnsi" w:eastAsiaTheme="minorEastAsia" w:hAnsiTheme="minorHAnsi"/>
              <w:noProof/>
              <w:sz w:val="22"/>
            </w:rPr>
          </w:pPr>
          <w:hyperlink w:anchor="_Toc215614146" w:history="1">
            <w:r w:rsidRPr="00FF49A5">
              <w:rPr>
                <w:rStyle w:val="Hyperlink"/>
                <w:noProof/>
                <w:lang w:val="en-GB"/>
              </w:rPr>
              <w:t>2.3.</w:t>
            </w:r>
            <w:r>
              <w:rPr>
                <w:rFonts w:asciiTheme="minorHAnsi" w:eastAsiaTheme="minorEastAsia" w:hAnsiTheme="minorHAnsi"/>
                <w:noProof/>
                <w:sz w:val="22"/>
              </w:rPr>
              <w:tab/>
            </w:r>
            <w:r w:rsidRPr="00FF49A5">
              <w:rPr>
                <w:rStyle w:val="Hyperlink"/>
                <w:noProof/>
                <w:lang w:val="en-GB"/>
              </w:rPr>
              <w:t>Green Data and Open Environmental Datasets:</w:t>
            </w:r>
            <w:r>
              <w:rPr>
                <w:noProof/>
                <w:webHidden/>
              </w:rPr>
              <w:tab/>
            </w:r>
            <w:r>
              <w:rPr>
                <w:noProof/>
                <w:webHidden/>
              </w:rPr>
              <w:fldChar w:fldCharType="begin"/>
            </w:r>
            <w:r>
              <w:rPr>
                <w:noProof/>
                <w:webHidden/>
              </w:rPr>
              <w:instrText xml:space="preserve"> PAGEREF _Toc215614146 \h </w:instrText>
            </w:r>
            <w:r>
              <w:rPr>
                <w:noProof/>
                <w:webHidden/>
              </w:rPr>
            </w:r>
            <w:r>
              <w:rPr>
                <w:noProof/>
                <w:webHidden/>
              </w:rPr>
              <w:fldChar w:fldCharType="separate"/>
            </w:r>
            <w:r>
              <w:rPr>
                <w:noProof/>
                <w:webHidden/>
              </w:rPr>
              <w:t>14</w:t>
            </w:r>
            <w:r>
              <w:rPr>
                <w:noProof/>
                <w:webHidden/>
              </w:rPr>
              <w:fldChar w:fldCharType="end"/>
            </w:r>
          </w:hyperlink>
        </w:p>
        <w:p w14:paraId="48E2322F" w14:textId="4CDC5CA2" w:rsidR="00767567" w:rsidRDefault="00767567">
          <w:pPr>
            <w:pStyle w:val="TOC2"/>
            <w:tabs>
              <w:tab w:val="left" w:pos="880"/>
              <w:tab w:val="right" w:leader="dot" w:pos="9016"/>
            </w:tabs>
            <w:rPr>
              <w:rFonts w:asciiTheme="minorHAnsi" w:eastAsiaTheme="minorEastAsia" w:hAnsiTheme="minorHAnsi"/>
              <w:noProof/>
              <w:sz w:val="22"/>
            </w:rPr>
          </w:pPr>
          <w:hyperlink w:anchor="_Toc215614147" w:history="1">
            <w:r w:rsidRPr="00FF49A5">
              <w:rPr>
                <w:rStyle w:val="Hyperlink"/>
                <w:noProof/>
                <w:lang w:val="en-GB"/>
              </w:rPr>
              <w:t>2.4.</w:t>
            </w:r>
            <w:r>
              <w:rPr>
                <w:rFonts w:asciiTheme="minorHAnsi" w:eastAsiaTheme="minorEastAsia" w:hAnsiTheme="minorHAnsi"/>
                <w:noProof/>
                <w:sz w:val="22"/>
              </w:rPr>
              <w:tab/>
            </w:r>
            <w:r w:rsidRPr="00FF49A5">
              <w:rPr>
                <w:rStyle w:val="Hyperlink"/>
                <w:noProof/>
                <w:lang w:val="en-GB"/>
              </w:rPr>
              <w:t>AI and Machine Learning in Environmental Modeling:</w:t>
            </w:r>
            <w:r>
              <w:rPr>
                <w:noProof/>
                <w:webHidden/>
              </w:rPr>
              <w:tab/>
            </w:r>
            <w:r>
              <w:rPr>
                <w:noProof/>
                <w:webHidden/>
              </w:rPr>
              <w:fldChar w:fldCharType="begin"/>
            </w:r>
            <w:r>
              <w:rPr>
                <w:noProof/>
                <w:webHidden/>
              </w:rPr>
              <w:instrText xml:space="preserve"> PAGEREF _Toc215614147 \h </w:instrText>
            </w:r>
            <w:r>
              <w:rPr>
                <w:noProof/>
                <w:webHidden/>
              </w:rPr>
            </w:r>
            <w:r>
              <w:rPr>
                <w:noProof/>
                <w:webHidden/>
              </w:rPr>
              <w:fldChar w:fldCharType="separate"/>
            </w:r>
            <w:r>
              <w:rPr>
                <w:noProof/>
                <w:webHidden/>
              </w:rPr>
              <w:t>16</w:t>
            </w:r>
            <w:r>
              <w:rPr>
                <w:noProof/>
                <w:webHidden/>
              </w:rPr>
              <w:fldChar w:fldCharType="end"/>
            </w:r>
          </w:hyperlink>
        </w:p>
        <w:p w14:paraId="28AC1EBA" w14:textId="643F003E" w:rsidR="00767567" w:rsidRDefault="00767567">
          <w:pPr>
            <w:pStyle w:val="TOC2"/>
            <w:tabs>
              <w:tab w:val="left" w:pos="880"/>
              <w:tab w:val="right" w:leader="dot" w:pos="9016"/>
            </w:tabs>
            <w:rPr>
              <w:rFonts w:asciiTheme="minorHAnsi" w:eastAsiaTheme="minorEastAsia" w:hAnsiTheme="minorHAnsi"/>
              <w:noProof/>
              <w:sz w:val="22"/>
            </w:rPr>
          </w:pPr>
          <w:hyperlink w:anchor="_Toc215614148" w:history="1">
            <w:r w:rsidRPr="00FF49A5">
              <w:rPr>
                <w:rStyle w:val="Hyperlink"/>
                <w:noProof/>
                <w:lang w:val="en-GB"/>
              </w:rPr>
              <w:t>2.5.</w:t>
            </w:r>
            <w:r>
              <w:rPr>
                <w:rFonts w:asciiTheme="minorHAnsi" w:eastAsiaTheme="minorEastAsia" w:hAnsiTheme="minorHAnsi"/>
                <w:noProof/>
                <w:sz w:val="22"/>
              </w:rPr>
              <w:tab/>
            </w:r>
            <w:r w:rsidRPr="00FF49A5">
              <w:rPr>
                <w:rStyle w:val="Hyperlink"/>
                <w:noProof/>
                <w:lang w:val="en-GB"/>
              </w:rPr>
              <w:t>Studies Combining Population, CO</w:t>
            </w:r>
            <w:r w:rsidRPr="00FF49A5">
              <w:rPr>
                <w:rStyle w:val="Hyperlink"/>
                <w:rFonts w:ascii="Cambria Math" w:hAnsi="Cambria Math" w:cs="Cambria Math"/>
                <w:noProof/>
                <w:lang w:val="en-GB"/>
              </w:rPr>
              <w:t>₂</w:t>
            </w:r>
            <w:r w:rsidRPr="00FF49A5">
              <w:rPr>
                <w:rStyle w:val="Hyperlink"/>
                <w:noProof/>
                <w:lang w:val="en-GB"/>
              </w:rPr>
              <w:t>, and AI:</w:t>
            </w:r>
            <w:r>
              <w:rPr>
                <w:noProof/>
                <w:webHidden/>
              </w:rPr>
              <w:tab/>
            </w:r>
            <w:r>
              <w:rPr>
                <w:noProof/>
                <w:webHidden/>
              </w:rPr>
              <w:fldChar w:fldCharType="begin"/>
            </w:r>
            <w:r>
              <w:rPr>
                <w:noProof/>
                <w:webHidden/>
              </w:rPr>
              <w:instrText xml:space="preserve"> PAGEREF _Toc215614148 \h </w:instrText>
            </w:r>
            <w:r>
              <w:rPr>
                <w:noProof/>
                <w:webHidden/>
              </w:rPr>
            </w:r>
            <w:r>
              <w:rPr>
                <w:noProof/>
                <w:webHidden/>
              </w:rPr>
              <w:fldChar w:fldCharType="separate"/>
            </w:r>
            <w:r>
              <w:rPr>
                <w:noProof/>
                <w:webHidden/>
              </w:rPr>
              <w:t>18</w:t>
            </w:r>
            <w:r>
              <w:rPr>
                <w:noProof/>
                <w:webHidden/>
              </w:rPr>
              <w:fldChar w:fldCharType="end"/>
            </w:r>
          </w:hyperlink>
        </w:p>
        <w:p w14:paraId="6E237D64" w14:textId="156E5648" w:rsidR="00767567" w:rsidRDefault="00767567">
          <w:pPr>
            <w:pStyle w:val="TOC2"/>
            <w:tabs>
              <w:tab w:val="left" w:pos="880"/>
              <w:tab w:val="right" w:leader="dot" w:pos="9016"/>
            </w:tabs>
            <w:rPr>
              <w:rFonts w:asciiTheme="minorHAnsi" w:eastAsiaTheme="minorEastAsia" w:hAnsiTheme="minorHAnsi"/>
              <w:noProof/>
              <w:sz w:val="22"/>
            </w:rPr>
          </w:pPr>
          <w:hyperlink w:anchor="_Toc215614149" w:history="1">
            <w:r w:rsidRPr="00FF49A5">
              <w:rPr>
                <w:rStyle w:val="Hyperlink"/>
                <w:noProof/>
                <w:lang w:val="en-GB"/>
              </w:rPr>
              <w:t>2.6.</w:t>
            </w:r>
            <w:r>
              <w:rPr>
                <w:rFonts w:asciiTheme="minorHAnsi" w:eastAsiaTheme="minorEastAsia" w:hAnsiTheme="minorHAnsi"/>
                <w:noProof/>
                <w:sz w:val="22"/>
              </w:rPr>
              <w:tab/>
            </w:r>
            <w:r w:rsidRPr="00FF49A5">
              <w:rPr>
                <w:rStyle w:val="Hyperlink"/>
                <w:noProof/>
                <w:lang w:val="en-GB"/>
              </w:rPr>
              <w:t>Identified Gaps in the Literature:</w:t>
            </w:r>
            <w:r>
              <w:rPr>
                <w:noProof/>
                <w:webHidden/>
              </w:rPr>
              <w:tab/>
            </w:r>
            <w:r>
              <w:rPr>
                <w:noProof/>
                <w:webHidden/>
              </w:rPr>
              <w:fldChar w:fldCharType="begin"/>
            </w:r>
            <w:r>
              <w:rPr>
                <w:noProof/>
                <w:webHidden/>
              </w:rPr>
              <w:instrText xml:space="preserve"> PAGEREF _Toc215614149 \h </w:instrText>
            </w:r>
            <w:r>
              <w:rPr>
                <w:noProof/>
                <w:webHidden/>
              </w:rPr>
            </w:r>
            <w:r>
              <w:rPr>
                <w:noProof/>
                <w:webHidden/>
              </w:rPr>
              <w:fldChar w:fldCharType="separate"/>
            </w:r>
            <w:r>
              <w:rPr>
                <w:noProof/>
                <w:webHidden/>
              </w:rPr>
              <w:t>20</w:t>
            </w:r>
            <w:r>
              <w:rPr>
                <w:noProof/>
                <w:webHidden/>
              </w:rPr>
              <w:fldChar w:fldCharType="end"/>
            </w:r>
          </w:hyperlink>
        </w:p>
        <w:p w14:paraId="628E4B87" w14:textId="43EBBFFA" w:rsidR="00767567" w:rsidRDefault="00767567">
          <w:pPr>
            <w:pStyle w:val="TOC1"/>
            <w:tabs>
              <w:tab w:val="left" w:pos="480"/>
              <w:tab w:val="right" w:leader="dot" w:pos="9016"/>
            </w:tabs>
            <w:rPr>
              <w:rFonts w:asciiTheme="minorHAnsi" w:eastAsiaTheme="minorEastAsia" w:hAnsiTheme="minorHAnsi"/>
              <w:noProof/>
              <w:sz w:val="22"/>
            </w:rPr>
          </w:pPr>
          <w:hyperlink w:anchor="_Toc215614150" w:history="1">
            <w:r w:rsidRPr="00FF49A5">
              <w:rPr>
                <w:rStyle w:val="Hyperlink"/>
                <w:noProof/>
                <w:lang w:val="en-GB"/>
              </w:rPr>
              <w:t>3.</w:t>
            </w:r>
            <w:r>
              <w:rPr>
                <w:rFonts w:asciiTheme="minorHAnsi" w:eastAsiaTheme="minorEastAsia" w:hAnsiTheme="minorHAnsi"/>
                <w:noProof/>
                <w:sz w:val="22"/>
              </w:rPr>
              <w:tab/>
            </w:r>
            <w:r w:rsidRPr="00FF49A5">
              <w:rPr>
                <w:rStyle w:val="Hyperlink"/>
                <w:noProof/>
                <w:lang w:val="en-GB"/>
              </w:rPr>
              <w:t>Methodology:</w:t>
            </w:r>
            <w:r>
              <w:rPr>
                <w:noProof/>
                <w:webHidden/>
              </w:rPr>
              <w:tab/>
            </w:r>
            <w:r>
              <w:rPr>
                <w:noProof/>
                <w:webHidden/>
              </w:rPr>
              <w:fldChar w:fldCharType="begin"/>
            </w:r>
            <w:r>
              <w:rPr>
                <w:noProof/>
                <w:webHidden/>
              </w:rPr>
              <w:instrText xml:space="preserve"> PAGEREF _Toc215614150 \h </w:instrText>
            </w:r>
            <w:r>
              <w:rPr>
                <w:noProof/>
                <w:webHidden/>
              </w:rPr>
            </w:r>
            <w:r>
              <w:rPr>
                <w:noProof/>
                <w:webHidden/>
              </w:rPr>
              <w:fldChar w:fldCharType="separate"/>
            </w:r>
            <w:r>
              <w:rPr>
                <w:noProof/>
                <w:webHidden/>
              </w:rPr>
              <w:t>22</w:t>
            </w:r>
            <w:r>
              <w:rPr>
                <w:noProof/>
                <w:webHidden/>
              </w:rPr>
              <w:fldChar w:fldCharType="end"/>
            </w:r>
          </w:hyperlink>
        </w:p>
        <w:p w14:paraId="07F470F5" w14:textId="1C5D8486" w:rsidR="00767567" w:rsidRDefault="00767567">
          <w:pPr>
            <w:pStyle w:val="TOC2"/>
            <w:tabs>
              <w:tab w:val="left" w:pos="880"/>
              <w:tab w:val="right" w:leader="dot" w:pos="9016"/>
            </w:tabs>
            <w:rPr>
              <w:rFonts w:asciiTheme="minorHAnsi" w:eastAsiaTheme="minorEastAsia" w:hAnsiTheme="minorHAnsi"/>
              <w:noProof/>
              <w:sz w:val="22"/>
            </w:rPr>
          </w:pPr>
          <w:hyperlink w:anchor="_Toc215614151" w:history="1">
            <w:r w:rsidRPr="00FF49A5">
              <w:rPr>
                <w:rStyle w:val="Hyperlink"/>
                <w:noProof/>
                <w:lang w:val="en-GB"/>
              </w:rPr>
              <w:t>3.1.</w:t>
            </w:r>
            <w:r>
              <w:rPr>
                <w:rFonts w:asciiTheme="minorHAnsi" w:eastAsiaTheme="minorEastAsia" w:hAnsiTheme="minorHAnsi"/>
                <w:noProof/>
                <w:sz w:val="22"/>
              </w:rPr>
              <w:tab/>
            </w:r>
            <w:r w:rsidRPr="00FF49A5">
              <w:rPr>
                <w:rStyle w:val="Hyperlink"/>
                <w:noProof/>
                <w:lang w:val="en-GB"/>
              </w:rPr>
              <w:t>Research Design:</w:t>
            </w:r>
            <w:r>
              <w:rPr>
                <w:noProof/>
                <w:webHidden/>
              </w:rPr>
              <w:tab/>
            </w:r>
            <w:r>
              <w:rPr>
                <w:noProof/>
                <w:webHidden/>
              </w:rPr>
              <w:fldChar w:fldCharType="begin"/>
            </w:r>
            <w:r>
              <w:rPr>
                <w:noProof/>
                <w:webHidden/>
              </w:rPr>
              <w:instrText xml:space="preserve"> PAGEREF _Toc215614151 \h </w:instrText>
            </w:r>
            <w:r>
              <w:rPr>
                <w:noProof/>
                <w:webHidden/>
              </w:rPr>
            </w:r>
            <w:r>
              <w:rPr>
                <w:noProof/>
                <w:webHidden/>
              </w:rPr>
              <w:fldChar w:fldCharType="separate"/>
            </w:r>
            <w:r>
              <w:rPr>
                <w:noProof/>
                <w:webHidden/>
              </w:rPr>
              <w:t>22</w:t>
            </w:r>
            <w:r>
              <w:rPr>
                <w:noProof/>
                <w:webHidden/>
              </w:rPr>
              <w:fldChar w:fldCharType="end"/>
            </w:r>
          </w:hyperlink>
        </w:p>
        <w:p w14:paraId="479E2498" w14:textId="65C14CA3" w:rsidR="00767567" w:rsidRDefault="00767567">
          <w:pPr>
            <w:pStyle w:val="TOC2"/>
            <w:tabs>
              <w:tab w:val="left" w:pos="880"/>
              <w:tab w:val="right" w:leader="dot" w:pos="9016"/>
            </w:tabs>
            <w:rPr>
              <w:rFonts w:asciiTheme="minorHAnsi" w:eastAsiaTheme="minorEastAsia" w:hAnsiTheme="minorHAnsi"/>
              <w:noProof/>
              <w:sz w:val="22"/>
            </w:rPr>
          </w:pPr>
          <w:hyperlink w:anchor="_Toc215614152" w:history="1">
            <w:r w:rsidRPr="00FF49A5">
              <w:rPr>
                <w:rStyle w:val="Hyperlink"/>
                <w:noProof/>
                <w:lang w:val="en-GB"/>
              </w:rPr>
              <w:t>3.2.</w:t>
            </w:r>
            <w:r>
              <w:rPr>
                <w:rFonts w:asciiTheme="minorHAnsi" w:eastAsiaTheme="minorEastAsia" w:hAnsiTheme="minorHAnsi"/>
                <w:noProof/>
                <w:sz w:val="22"/>
              </w:rPr>
              <w:tab/>
            </w:r>
            <w:r w:rsidRPr="00FF49A5">
              <w:rPr>
                <w:rStyle w:val="Hyperlink"/>
                <w:noProof/>
                <w:lang w:val="en-GB"/>
              </w:rPr>
              <w:t>Data Sources:</w:t>
            </w:r>
            <w:r>
              <w:rPr>
                <w:noProof/>
                <w:webHidden/>
              </w:rPr>
              <w:tab/>
            </w:r>
            <w:r>
              <w:rPr>
                <w:noProof/>
                <w:webHidden/>
              </w:rPr>
              <w:fldChar w:fldCharType="begin"/>
            </w:r>
            <w:r>
              <w:rPr>
                <w:noProof/>
                <w:webHidden/>
              </w:rPr>
              <w:instrText xml:space="preserve"> PAGEREF _Toc215614152 \h </w:instrText>
            </w:r>
            <w:r>
              <w:rPr>
                <w:noProof/>
                <w:webHidden/>
              </w:rPr>
            </w:r>
            <w:r>
              <w:rPr>
                <w:noProof/>
                <w:webHidden/>
              </w:rPr>
              <w:fldChar w:fldCharType="separate"/>
            </w:r>
            <w:r>
              <w:rPr>
                <w:noProof/>
                <w:webHidden/>
              </w:rPr>
              <w:t>23</w:t>
            </w:r>
            <w:r>
              <w:rPr>
                <w:noProof/>
                <w:webHidden/>
              </w:rPr>
              <w:fldChar w:fldCharType="end"/>
            </w:r>
          </w:hyperlink>
        </w:p>
        <w:p w14:paraId="18EEC0E6" w14:textId="553FB552" w:rsidR="00767567" w:rsidRDefault="00767567">
          <w:pPr>
            <w:pStyle w:val="TOC3"/>
            <w:tabs>
              <w:tab w:val="left" w:pos="1320"/>
              <w:tab w:val="right" w:leader="dot" w:pos="9016"/>
            </w:tabs>
            <w:rPr>
              <w:rFonts w:asciiTheme="minorHAnsi" w:eastAsiaTheme="minorEastAsia" w:hAnsiTheme="minorHAnsi"/>
              <w:noProof/>
              <w:sz w:val="22"/>
            </w:rPr>
          </w:pPr>
          <w:hyperlink w:anchor="_Toc215614153" w:history="1">
            <w:r w:rsidRPr="00FF49A5">
              <w:rPr>
                <w:rStyle w:val="Hyperlink"/>
                <w:noProof/>
                <w:lang w:val="en-GB"/>
              </w:rPr>
              <w:t>3.2.1.</w:t>
            </w:r>
            <w:r>
              <w:rPr>
                <w:rFonts w:asciiTheme="minorHAnsi" w:eastAsiaTheme="minorEastAsia" w:hAnsiTheme="minorHAnsi"/>
                <w:noProof/>
                <w:sz w:val="22"/>
              </w:rPr>
              <w:tab/>
            </w:r>
            <w:r w:rsidRPr="00FF49A5">
              <w:rPr>
                <w:rStyle w:val="Hyperlink"/>
                <w:noProof/>
                <w:lang w:val="en-GB"/>
              </w:rPr>
              <w:t>CO</w:t>
            </w:r>
            <w:r w:rsidRPr="00FF49A5">
              <w:rPr>
                <w:rStyle w:val="Hyperlink"/>
                <w:rFonts w:ascii="Cambria Math" w:hAnsi="Cambria Math" w:cs="Cambria Math"/>
                <w:noProof/>
                <w:lang w:val="en-GB"/>
              </w:rPr>
              <w:t>₂</w:t>
            </w:r>
            <w:r w:rsidRPr="00FF49A5">
              <w:rPr>
                <w:rStyle w:val="Hyperlink"/>
                <w:noProof/>
                <w:lang w:val="en-GB"/>
              </w:rPr>
              <w:t xml:space="preserve"> Emissions Dataset:</w:t>
            </w:r>
            <w:r>
              <w:rPr>
                <w:noProof/>
                <w:webHidden/>
              </w:rPr>
              <w:tab/>
            </w:r>
            <w:r>
              <w:rPr>
                <w:noProof/>
                <w:webHidden/>
              </w:rPr>
              <w:fldChar w:fldCharType="begin"/>
            </w:r>
            <w:r>
              <w:rPr>
                <w:noProof/>
                <w:webHidden/>
              </w:rPr>
              <w:instrText xml:space="preserve"> PAGEREF _Toc215614153 \h </w:instrText>
            </w:r>
            <w:r>
              <w:rPr>
                <w:noProof/>
                <w:webHidden/>
              </w:rPr>
            </w:r>
            <w:r>
              <w:rPr>
                <w:noProof/>
                <w:webHidden/>
              </w:rPr>
              <w:fldChar w:fldCharType="separate"/>
            </w:r>
            <w:r>
              <w:rPr>
                <w:noProof/>
                <w:webHidden/>
              </w:rPr>
              <w:t>23</w:t>
            </w:r>
            <w:r>
              <w:rPr>
                <w:noProof/>
                <w:webHidden/>
              </w:rPr>
              <w:fldChar w:fldCharType="end"/>
            </w:r>
          </w:hyperlink>
        </w:p>
        <w:p w14:paraId="1A6AFDB1" w14:textId="151D5034" w:rsidR="00767567" w:rsidRDefault="00767567">
          <w:pPr>
            <w:pStyle w:val="TOC3"/>
            <w:tabs>
              <w:tab w:val="left" w:pos="1320"/>
              <w:tab w:val="right" w:leader="dot" w:pos="9016"/>
            </w:tabs>
            <w:rPr>
              <w:rFonts w:asciiTheme="minorHAnsi" w:eastAsiaTheme="minorEastAsia" w:hAnsiTheme="minorHAnsi"/>
              <w:noProof/>
              <w:sz w:val="22"/>
            </w:rPr>
          </w:pPr>
          <w:hyperlink w:anchor="_Toc215614154" w:history="1">
            <w:r w:rsidRPr="00FF49A5">
              <w:rPr>
                <w:rStyle w:val="Hyperlink"/>
                <w:noProof/>
                <w:lang w:val="en-GB"/>
              </w:rPr>
              <w:t>3.2.2.</w:t>
            </w:r>
            <w:r>
              <w:rPr>
                <w:rFonts w:asciiTheme="minorHAnsi" w:eastAsiaTheme="minorEastAsia" w:hAnsiTheme="minorHAnsi"/>
                <w:noProof/>
                <w:sz w:val="22"/>
              </w:rPr>
              <w:tab/>
            </w:r>
            <w:r w:rsidRPr="00FF49A5">
              <w:rPr>
                <w:rStyle w:val="Hyperlink"/>
                <w:noProof/>
                <w:lang w:val="en-GB"/>
              </w:rPr>
              <w:t>Population Dataset:</w:t>
            </w:r>
            <w:r>
              <w:rPr>
                <w:noProof/>
                <w:webHidden/>
              </w:rPr>
              <w:tab/>
            </w:r>
            <w:r>
              <w:rPr>
                <w:noProof/>
                <w:webHidden/>
              </w:rPr>
              <w:fldChar w:fldCharType="begin"/>
            </w:r>
            <w:r>
              <w:rPr>
                <w:noProof/>
                <w:webHidden/>
              </w:rPr>
              <w:instrText xml:space="preserve"> PAGEREF _Toc215614154 \h </w:instrText>
            </w:r>
            <w:r>
              <w:rPr>
                <w:noProof/>
                <w:webHidden/>
              </w:rPr>
            </w:r>
            <w:r>
              <w:rPr>
                <w:noProof/>
                <w:webHidden/>
              </w:rPr>
              <w:fldChar w:fldCharType="separate"/>
            </w:r>
            <w:r>
              <w:rPr>
                <w:noProof/>
                <w:webHidden/>
              </w:rPr>
              <w:t>24</w:t>
            </w:r>
            <w:r>
              <w:rPr>
                <w:noProof/>
                <w:webHidden/>
              </w:rPr>
              <w:fldChar w:fldCharType="end"/>
            </w:r>
          </w:hyperlink>
        </w:p>
        <w:p w14:paraId="15932361" w14:textId="1427B56C" w:rsidR="00767567" w:rsidRDefault="00767567">
          <w:pPr>
            <w:pStyle w:val="TOC2"/>
            <w:tabs>
              <w:tab w:val="left" w:pos="880"/>
              <w:tab w:val="right" w:leader="dot" w:pos="9016"/>
            </w:tabs>
            <w:rPr>
              <w:rFonts w:asciiTheme="minorHAnsi" w:eastAsiaTheme="minorEastAsia" w:hAnsiTheme="minorHAnsi"/>
              <w:noProof/>
              <w:sz w:val="22"/>
            </w:rPr>
          </w:pPr>
          <w:hyperlink w:anchor="_Toc215614155" w:history="1">
            <w:r w:rsidRPr="00FF49A5">
              <w:rPr>
                <w:rStyle w:val="Hyperlink"/>
                <w:noProof/>
                <w:lang w:val="en-GB"/>
              </w:rPr>
              <w:t>3.3.</w:t>
            </w:r>
            <w:r>
              <w:rPr>
                <w:rFonts w:asciiTheme="minorHAnsi" w:eastAsiaTheme="minorEastAsia" w:hAnsiTheme="minorHAnsi"/>
                <w:noProof/>
                <w:sz w:val="22"/>
              </w:rPr>
              <w:tab/>
            </w:r>
            <w:r w:rsidRPr="00FF49A5">
              <w:rPr>
                <w:rStyle w:val="Hyperlink"/>
                <w:noProof/>
                <w:lang w:val="en-GB"/>
              </w:rPr>
              <w:t>Data Preprocessing and Integration:</w:t>
            </w:r>
            <w:r>
              <w:rPr>
                <w:noProof/>
                <w:webHidden/>
              </w:rPr>
              <w:tab/>
            </w:r>
            <w:r>
              <w:rPr>
                <w:noProof/>
                <w:webHidden/>
              </w:rPr>
              <w:fldChar w:fldCharType="begin"/>
            </w:r>
            <w:r>
              <w:rPr>
                <w:noProof/>
                <w:webHidden/>
              </w:rPr>
              <w:instrText xml:space="preserve"> PAGEREF _Toc215614155 \h </w:instrText>
            </w:r>
            <w:r>
              <w:rPr>
                <w:noProof/>
                <w:webHidden/>
              </w:rPr>
            </w:r>
            <w:r>
              <w:rPr>
                <w:noProof/>
                <w:webHidden/>
              </w:rPr>
              <w:fldChar w:fldCharType="separate"/>
            </w:r>
            <w:r>
              <w:rPr>
                <w:noProof/>
                <w:webHidden/>
              </w:rPr>
              <w:t>24</w:t>
            </w:r>
            <w:r>
              <w:rPr>
                <w:noProof/>
                <w:webHidden/>
              </w:rPr>
              <w:fldChar w:fldCharType="end"/>
            </w:r>
          </w:hyperlink>
        </w:p>
        <w:p w14:paraId="48C0FCEE" w14:textId="0F988B49" w:rsidR="00767567" w:rsidRDefault="00767567">
          <w:pPr>
            <w:pStyle w:val="TOC2"/>
            <w:tabs>
              <w:tab w:val="left" w:pos="880"/>
              <w:tab w:val="right" w:leader="dot" w:pos="9016"/>
            </w:tabs>
            <w:rPr>
              <w:rFonts w:asciiTheme="minorHAnsi" w:eastAsiaTheme="minorEastAsia" w:hAnsiTheme="minorHAnsi"/>
              <w:noProof/>
              <w:sz w:val="22"/>
            </w:rPr>
          </w:pPr>
          <w:hyperlink w:anchor="_Toc215614156" w:history="1">
            <w:r w:rsidRPr="00FF49A5">
              <w:rPr>
                <w:rStyle w:val="Hyperlink"/>
                <w:noProof/>
                <w:lang w:val="en-GB"/>
              </w:rPr>
              <w:t>3.4.</w:t>
            </w:r>
            <w:r>
              <w:rPr>
                <w:rFonts w:asciiTheme="minorHAnsi" w:eastAsiaTheme="minorEastAsia" w:hAnsiTheme="minorHAnsi"/>
                <w:noProof/>
                <w:sz w:val="22"/>
              </w:rPr>
              <w:tab/>
            </w:r>
            <w:r w:rsidRPr="00FF49A5">
              <w:rPr>
                <w:rStyle w:val="Hyperlink"/>
                <w:noProof/>
                <w:lang w:val="en-GB"/>
              </w:rPr>
              <w:t>Variables and Operational Definitions:</w:t>
            </w:r>
            <w:r>
              <w:rPr>
                <w:noProof/>
                <w:webHidden/>
              </w:rPr>
              <w:tab/>
            </w:r>
            <w:r>
              <w:rPr>
                <w:noProof/>
                <w:webHidden/>
              </w:rPr>
              <w:fldChar w:fldCharType="begin"/>
            </w:r>
            <w:r>
              <w:rPr>
                <w:noProof/>
                <w:webHidden/>
              </w:rPr>
              <w:instrText xml:space="preserve"> PAGEREF _Toc215614156 \h </w:instrText>
            </w:r>
            <w:r>
              <w:rPr>
                <w:noProof/>
                <w:webHidden/>
              </w:rPr>
            </w:r>
            <w:r>
              <w:rPr>
                <w:noProof/>
                <w:webHidden/>
              </w:rPr>
              <w:fldChar w:fldCharType="separate"/>
            </w:r>
            <w:r>
              <w:rPr>
                <w:noProof/>
                <w:webHidden/>
              </w:rPr>
              <w:t>25</w:t>
            </w:r>
            <w:r>
              <w:rPr>
                <w:noProof/>
                <w:webHidden/>
              </w:rPr>
              <w:fldChar w:fldCharType="end"/>
            </w:r>
          </w:hyperlink>
        </w:p>
        <w:p w14:paraId="2EB4153F" w14:textId="7A354906" w:rsidR="00767567" w:rsidRDefault="00767567">
          <w:pPr>
            <w:pStyle w:val="TOC2"/>
            <w:tabs>
              <w:tab w:val="left" w:pos="880"/>
              <w:tab w:val="right" w:leader="dot" w:pos="9016"/>
            </w:tabs>
            <w:rPr>
              <w:rFonts w:asciiTheme="minorHAnsi" w:eastAsiaTheme="minorEastAsia" w:hAnsiTheme="minorHAnsi"/>
              <w:noProof/>
              <w:sz w:val="22"/>
            </w:rPr>
          </w:pPr>
          <w:hyperlink w:anchor="_Toc215614157" w:history="1">
            <w:r w:rsidRPr="00FF49A5">
              <w:rPr>
                <w:rStyle w:val="Hyperlink"/>
                <w:noProof/>
                <w:lang w:val="en-GB"/>
              </w:rPr>
              <w:t>3.5.</w:t>
            </w:r>
            <w:r>
              <w:rPr>
                <w:rFonts w:asciiTheme="minorHAnsi" w:eastAsiaTheme="minorEastAsia" w:hAnsiTheme="minorHAnsi"/>
                <w:noProof/>
                <w:sz w:val="22"/>
              </w:rPr>
              <w:tab/>
            </w:r>
            <w:r w:rsidRPr="00FF49A5">
              <w:rPr>
                <w:rStyle w:val="Hyperlink"/>
                <w:noProof/>
                <w:lang w:val="en-GB"/>
              </w:rPr>
              <w:t>Exploratory Data Analysis (EDA):</w:t>
            </w:r>
            <w:r>
              <w:rPr>
                <w:noProof/>
                <w:webHidden/>
              </w:rPr>
              <w:tab/>
            </w:r>
            <w:r>
              <w:rPr>
                <w:noProof/>
                <w:webHidden/>
              </w:rPr>
              <w:fldChar w:fldCharType="begin"/>
            </w:r>
            <w:r>
              <w:rPr>
                <w:noProof/>
                <w:webHidden/>
              </w:rPr>
              <w:instrText xml:space="preserve"> PAGEREF _Toc215614157 \h </w:instrText>
            </w:r>
            <w:r>
              <w:rPr>
                <w:noProof/>
                <w:webHidden/>
              </w:rPr>
            </w:r>
            <w:r>
              <w:rPr>
                <w:noProof/>
                <w:webHidden/>
              </w:rPr>
              <w:fldChar w:fldCharType="separate"/>
            </w:r>
            <w:r>
              <w:rPr>
                <w:noProof/>
                <w:webHidden/>
              </w:rPr>
              <w:t>26</w:t>
            </w:r>
            <w:r>
              <w:rPr>
                <w:noProof/>
                <w:webHidden/>
              </w:rPr>
              <w:fldChar w:fldCharType="end"/>
            </w:r>
          </w:hyperlink>
        </w:p>
        <w:p w14:paraId="4D9FE31C" w14:textId="27BD4830" w:rsidR="00767567" w:rsidRDefault="00767567">
          <w:pPr>
            <w:pStyle w:val="TOC2"/>
            <w:tabs>
              <w:tab w:val="left" w:pos="880"/>
              <w:tab w:val="right" w:leader="dot" w:pos="9016"/>
            </w:tabs>
            <w:rPr>
              <w:rFonts w:asciiTheme="minorHAnsi" w:eastAsiaTheme="minorEastAsia" w:hAnsiTheme="minorHAnsi"/>
              <w:noProof/>
              <w:sz w:val="22"/>
            </w:rPr>
          </w:pPr>
          <w:hyperlink w:anchor="_Toc215614158" w:history="1">
            <w:r w:rsidRPr="00FF49A5">
              <w:rPr>
                <w:rStyle w:val="Hyperlink"/>
                <w:noProof/>
                <w:lang w:val="en-GB"/>
              </w:rPr>
              <w:t>3.6.</w:t>
            </w:r>
            <w:r>
              <w:rPr>
                <w:rFonts w:asciiTheme="minorHAnsi" w:eastAsiaTheme="minorEastAsia" w:hAnsiTheme="minorHAnsi"/>
                <w:noProof/>
                <w:sz w:val="22"/>
              </w:rPr>
              <w:tab/>
            </w:r>
            <w:r w:rsidRPr="00FF49A5">
              <w:rPr>
                <w:rStyle w:val="Hyperlink"/>
                <w:noProof/>
                <w:lang w:val="en-GB"/>
              </w:rPr>
              <w:t>Model Development:</w:t>
            </w:r>
            <w:r>
              <w:rPr>
                <w:noProof/>
                <w:webHidden/>
              </w:rPr>
              <w:tab/>
            </w:r>
            <w:r>
              <w:rPr>
                <w:noProof/>
                <w:webHidden/>
              </w:rPr>
              <w:fldChar w:fldCharType="begin"/>
            </w:r>
            <w:r>
              <w:rPr>
                <w:noProof/>
                <w:webHidden/>
              </w:rPr>
              <w:instrText xml:space="preserve"> PAGEREF _Toc215614158 \h </w:instrText>
            </w:r>
            <w:r>
              <w:rPr>
                <w:noProof/>
                <w:webHidden/>
              </w:rPr>
            </w:r>
            <w:r>
              <w:rPr>
                <w:noProof/>
                <w:webHidden/>
              </w:rPr>
              <w:fldChar w:fldCharType="separate"/>
            </w:r>
            <w:r>
              <w:rPr>
                <w:noProof/>
                <w:webHidden/>
              </w:rPr>
              <w:t>26</w:t>
            </w:r>
            <w:r>
              <w:rPr>
                <w:noProof/>
                <w:webHidden/>
              </w:rPr>
              <w:fldChar w:fldCharType="end"/>
            </w:r>
          </w:hyperlink>
        </w:p>
        <w:p w14:paraId="09D87F1E" w14:textId="143E86E9" w:rsidR="00767567" w:rsidRDefault="00767567">
          <w:pPr>
            <w:pStyle w:val="TOC2"/>
            <w:tabs>
              <w:tab w:val="left" w:pos="880"/>
              <w:tab w:val="right" w:leader="dot" w:pos="9016"/>
            </w:tabs>
            <w:rPr>
              <w:rFonts w:asciiTheme="minorHAnsi" w:eastAsiaTheme="minorEastAsia" w:hAnsiTheme="minorHAnsi"/>
              <w:noProof/>
              <w:sz w:val="22"/>
            </w:rPr>
          </w:pPr>
          <w:hyperlink w:anchor="_Toc215614159" w:history="1">
            <w:r w:rsidRPr="00FF49A5">
              <w:rPr>
                <w:rStyle w:val="Hyperlink"/>
                <w:noProof/>
                <w:lang w:val="en-GB"/>
              </w:rPr>
              <w:t>3.7.</w:t>
            </w:r>
            <w:r>
              <w:rPr>
                <w:rFonts w:asciiTheme="minorHAnsi" w:eastAsiaTheme="minorEastAsia" w:hAnsiTheme="minorHAnsi"/>
                <w:noProof/>
                <w:sz w:val="22"/>
              </w:rPr>
              <w:tab/>
            </w:r>
            <w:r w:rsidRPr="00FF49A5">
              <w:rPr>
                <w:rStyle w:val="Hyperlink"/>
                <w:noProof/>
                <w:lang w:val="en-GB"/>
              </w:rPr>
              <w:t>Model Evaluation:</w:t>
            </w:r>
            <w:r>
              <w:rPr>
                <w:noProof/>
                <w:webHidden/>
              </w:rPr>
              <w:tab/>
            </w:r>
            <w:r>
              <w:rPr>
                <w:noProof/>
                <w:webHidden/>
              </w:rPr>
              <w:fldChar w:fldCharType="begin"/>
            </w:r>
            <w:r>
              <w:rPr>
                <w:noProof/>
                <w:webHidden/>
              </w:rPr>
              <w:instrText xml:space="preserve"> PAGEREF _Toc215614159 \h </w:instrText>
            </w:r>
            <w:r>
              <w:rPr>
                <w:noProof/>
                <w:webHidden/>
              </w:rPr>
            </w:r>
            <w:r>
              <w:rPr>
                <w:noProof/>
                <w:webHidden/>
              </w:rPr>
              <w:fldChar w:fldCharType="separate"/>
            </w:r>
            <w:r>
              <w:rPr>
                <w:noProof/>
                <w:webHidden/>
              </w:rPr>
              <w:t>27</w:t>
            </w:r>
            <w:r>
              <w:rPr>
                <w:noProof/>
                <w:webHidden/>
              </w:rPr>
              <w:fldChar w:fldCharType="end"/>
            </w:r>
          </w:hyperlink>
        </w:p>
        <w:p w14:paraId="5191627C" w14:textId="15405A71" w:rsidR="00767567" w:rsidRDefault="00767567">
          <w:pPr>
            <w:pStyle w:val="TOC3"/>
            <w:tabs>
              <w:tab w:val="left" w:pos="1320"/>
              <w:tab w:val="right" w:leader="dot" w:pos="9016"/>
            </w:tabs>
            <w:rPr>
              <w:rFonts w:asciiTheme="minorHAnsi" w:eastAsiaTheme="minorEastAsia" w:hAnsiTheme="minorHAnsi"/>
              <w:noProof/>
              <w:sz w:val="22"/>
            </w:rPr>
          </w:pPr>
          <w:hyperlink w:anchor="_Toc215614160" w:history="1">
            <w:r w:rsidRPr="00FF49A5">
              <w:rPr>
                <w:rStyle w:val="Hyperlink"/>
                <w:noProof/>
                <w:lang w:val="en-GB"/>
              </w:rPr>
              <w:t>3.7.1.</w:t>
            </w:r>
            <w:r>
              <w:rPr>
                <w:rFonts w:asciiTheme="minorHAnsi" w:eastAsiaTheme="minorEastAsia" w:hAnsiTheme="minorHAnsi"/>
                <w:noProof/>
                <w:sz w:val="22"/>
              </w:rPr>
              <w:tab/>
            </w:r>
            <w:r w:rsidRPr="00FF49A5">
              <w:rPr>
                <w:rStyle w:val="Hyperlink"/>
                <w:noProof/>
                <w:lang w:val="en-GB"/>
              </w:rPr>
              <w:t>Mean Squared Error (MSE):</w:t>
            </w:r>
            <w:r>
              <w:rPr>
                <w:noProof/>
                <w:webHidden/>
              </w:rPr>
              <w:tab/>
            </w:r>
            <w:r>
              <w:rPr>
                <w:noProof/>
                <w:webHidden/>
              </w:rPr>
              <w:fldChar w:fldCharType="begin"/>
            </w:r>
            <w:r>
              <w:rPr>
                <w:noProof/>
                <w:webHidden/>
              </w:rPr>
              <w:instrText xml:space="preserve"> PAGEREF _Toc215614160 \h </w:instrText>
            </w:r>
            <w:r>
              <w:rPr>
                <w:noProof/>
                <w:webHidden/>
              </w:rPr>
            </w:r>
            <w:r>
              <w:rPr>
                <w:noProof/>
                <w:webHidden/>
              </w:rPr>
              <w:fldChar w:fldCharType="separate"/>
            </w:r>
            <w:r>
              <w:rPr>
                <w:noProof/>
                <w:webHidden/>
              </w:rPr>
              <w:t>27</w:t>
            </w:r>
            <w:r>
              <w:rPr>
                <w:noProof/>
                <w:webHidden/>
              </w:rPr>
              <w:fldChar w:fldCharType="end"/>
            </w:r>
          </w:hyperlink>
        </w:p>
        <w:p w14:paraId="517C1EEA" w14:textId="24DB6596" w:rsidR="00767567" w:rsidRDefault="00767567">
          <w:pPr>
            <w:pStyle w:val="TOC3"/>
            <w:tabs>
              <w:tab w:val="left" w:pos="1320"/>
              <w:tab w:val="right" w:leader="dot" w:pos="9016"/>
            </w:tabs>
            <w:rPr>
              <w:rFonts w:asciiTheme="minorHAnsi" w:eastAsiaTheme="minorEastAsia" w:hAnsiTheme="minorHAnsi"/>
              <w:noProof/>
              <w:sz w:val="22"/>
            </w:rPr>
          </w:pPr>
          <w:hyperlink w:anchor="_Toc215614161" w:history="1">
            <w:r w:rsidRPr="00FF49A5">
              <w:rPr>
                <w:rStyle w:val="Hyperlink"/>
                <w:noProof/>
                <w:lang w:val="en-GB"/>
              </w:rPr>
              <w:t>3.7.2.</w:t>
            </w:r>
            <w:r>
              <w:rPr>
                <w:rFonts w:asciiTheme="minorHAnsi" w:eastAsiaTheme="minorEastAsia" w:hAnsiTheme="minorHAnsi"/>
                <w:noProof/>
                <w:sz w:val="22"/>
              </w:rPr>
              <w:tab/>
            </w:r>
            <w:r w:rsidRPr="00FF49A5">
              <w:rPr>
                <w:rStyle w:val="Hyperlink"/>
                <w:noProof/>
                <w:lang w:val="en-GB"/>
              </w:rPr>
              <w:t>Mean Absolute Error (MAE):</w:t>
            </w:r>
            <w:r>
              <w:rPr>
                <w:noProof/>
                <w:webHidden/>
              </w:rPr>
              <w:tab/>
            </w:r>
            <w:r>
              <w:rPr>
                <w:noProof/>
                <w:webHidden/>
              </w:rPr>
              <w:fldChar w:fldCharType="begin"/>
            </w:r>
            <w:r>
              <w:rPr>
                <w:noProof/>
                <w:webHidden/>
              </w:rPr>
              <w:instrText xml:space="preserve"> PAGEREF _Toc215614161 \h </w:instrText>
            </w:r>
            <w:r>
              <w:rPr>
                <w:noProof/>
                <w:webHidden/>
              </w:rPr>
            </w:r>
            <w:r>
              <w:rPr>
                <w:noProof/>
                <w:webHidden/>
              </w:rPr>
              <w:fldChar w:fldCharType="separate"/>
            </w:r>
            <w:r>
              <w:rPr>
                <w:noProof/>
                <w:webHidden/>
              </w:rPr>
              <w:t>28</w:t>
            </w:r>
            <w:r>
              <w:rPr>
                <w:noProof/>
                <w:webHidden/>
              </w:rPr>
              <w:fldChar w:fldCharType="end"/>
            </w:r>
          </w:hyperlink>
        </w:p>
        <w:p w14:paraId="21BAD81E" w14:textId="767DA20D" w:rsidR="00767567" w:rsidRDefault="00767567">
          <w:pPr>
            <w:pStyle w:val="TOC3"/>
            <w:tabs>
              <w:tab w:val="left" w:pos="1320"/>
              <w:tab w:val="right" w:leader="dot" w:pos="9016"/>
            </w:tabs>
            <w:rPr>
              <w:rFonts w:asciiTheme="minorHAnsi" w:eastAsiaTheme="minorEastAsia" w:hAnsiTheme="minorHAnsi"/>
              <w:noProof/>
              <w:sz w:val="22"/>
            </w:rPr>
          </w:pPr>
          <w:hyperlink w:anchor="_Toc215614162" w:history="1">
            <w:r w:rsidRPr="00FF49A5">
              <w:rPr>
                <w:rStyle w:val="Hyperlink"/>
                <w:noProof/>
                <w:lang w:val="en-GB"/>
              </w:rPr>
              <w:t>3.7.3.</w:t>
            </w:r>
            <w:r>
              <w:rPr>
                <w:rFonts w:asciiTheme="minorHAnsi" w:eastAsiaTheme="minorEastAsia" w:hAnsiTheme="minorHAnsi"/>
                <w:noProof/>
                <w:sz w:val="22"/>
              </w:rPr>
              <w:tab/>
            </w:r>
            <w:r w:rsidRPr="00FF49A5">
              <w:rPr>
                <w:rStyle w:val="Hyperlink"/>
                <w:noProof/>
                <w:lang w:val="en-GB"/>
              </w:rPr>
              <w:t>Coefficient of Determination (R²):</w:t>
            </w:r>
            <w:r>
              <w:rPr>
                <w:noProof/>
                <w:webHidden/>
              </w:rPr>
              <w:tab/>
            </w:r>
            <w:r>
              <w:rPr>
                <w:noProof/>
                <w:webHidden/>
              </w:rPr>
              <w:fldChar w:fldCharType="begin"/>
            </w:r>
            <w:r>
              <w:rPr>
                <w:noProof/>
                <w:webHidden/>
              </w:rPr>
              <w:instrText xml:space="preserve"> PAGEREF _Toc215614162 \h </w:instrText>
            </w:r>
            <w:r>
              <w:rPr>
                <w:noProof/>
                <w:webHidden/>
              </w:rPr>
            </w:r>
            <w:r>
              <w:rPr>
                <w:noProof/>
                <w:webHidden/>
              </w:rPr>
              <w:fldChar w:fldCharType="separate"/>
            </w:r>
            <w:r>
              <w:rPr>
                <w:noProof/>
                <w:webHidden/>
              </w:rPr>
              <w:t>28</w:t>
            </w:r>
            <w:r>
              <w:rPr>
                <w:noProof/>
                <w:webHidden/>
              </w:rPr>
              <w:fldChar w:fldCharType="end"/>
            </w:r>
          </w:hyperlink>
        </w:p>
        <w:p w14:paraId="1801B9F6" w14:textId="767CA4DD" w:rsidR="00767567" w:rsidRDefault="00767567">
          <w:pPr>
            <w:pStyle w:val="TOC2"/>
            <w:tabs>
              <w:tab w:val="left" w:pos="880"/>
              <w:tab w:val="right" w:leader="dot" w:pos="9016"/>
            </w:tabs>
            <w:rPr>
              <w:rFonts w:asciiTheme="minorHAnsi" w:eastAsiaTheme="minorEastAsia" w:hAnsiTheme="minorHAnsi"/>
              <w:noProof/>
              <w:sz w:val="22"/>
            </w:rPr>
          </w:pPr>
          <w:hyperlink w:anchor="_Toc215614163" w:history="1">
            <w:r w:rsidRPr="00FF49A5">
              <w:rPr>
                <w:rStyle w:val="Hyperlink"/>
                <w:noProof/>
                <w:lang w:val="en-GB"/>
              </w:rPr>
              <w:t>3.8.</w:t>
            </w:r>
            <w:r>
              <w:rPr>
                <w:rFonts w:asciiTheme="minorHAnsi" w:eastAsiaTheme="minorEastAsia" w:hAnsiTheme="minorHAnsi"/>
                <w:noProof/>
                <w:sz w:val="22"/>
              </w:rPr>
              <w:tab/>
            </w:r>
            <w:r w:rsidRPr="00FF49A5">
              <w:rPr>
                <w:rStyle w:val="Hyperlink"/>
                <w:noProof/>
                <w:lang w:val="en-GB"/>
              </w:rPr>
              <w:t>Forecasting CO</w:t>
            </w:r>
            <w:r w:rsidRPr="00FF49A5">
              <w:rPr>
                <w:rStyle w:val="Hyperlink"/>
                <w:rFonts w:ascii="Cambria Math" w:hAnsi="Cambria Math" w:cs="Cambria Math"/>
                <w:noProof/>
                <w:lang w:val="en-GB"/>
              </w:rPr>
              <w:t>₂</w:t>
            </w:r>
            <w:r w:rsidRPr="00FF49A5">
              <w:rPr>
                <w:rStyle w:val="Hyperlink"/>
                <w:noProof/>
                <w:lang w:val="en-GB"/>
              </w:rPr>
              <w:t xml:space="preserve"> Emissions (2025</w:t>
            </w:r>
            <w:r w:rsidRPr="00FF49A5">
              <w:rPr>
                <w:rStyle w:val="Hyperlink"/>
                <w:rFonts w:ascii="Arial" w:hAnsi="Arial" w:cs="Arial"/>
                <w:noProof/>
                <w:lang w:val="en-GB"/>
              </w:rPr>
              <w:t>-</w:t>
            </w:r>
            <w:r w:rsidRPr="00FF49A5">
              <w:rPr>
                <w:rStyle w:val="Hyperlink"/>
                <w:noProof/>
                <w:lang w:val="en-GB"/>
              </w:rPr>
              <w:t>2030):</w:t>
            </w:r>
            <w:r>
              <w:rPr>
                <w:noProof/>
                <w:webHidden/>
              </w:rPr>
              <w:tab/>
            </w:r>
            <w:r>
              <w:rPr>
                <w:noProof/>
                <w:webHidden/>
              </w:rPr>
              <w:fldChar w:fldCharType="begin"/>
            </w:r>
            <w:r>
              <w:rPr>
                <w:noProof/>
                <w:webHidden/>
              </w:rPr>
              <w:instrText xml:space="preserve"> PAGEREF _Toc215614163 \h </w:instrText>
            </w:r>
            <w:r>
              <w:rPr>
                <w:noProof/>
                <w:webHidden/>
              </w:rPr>
            </w:r>
            <w:r>
              <w:rPr>
                <w:noProof/>
                <w:webHidden/>
              </w:rPr>
              <w:fldChar w:fldCharType="separate"/>
            </w:r>
            <w:r>
              <w:rPr>
                <w:noProof/>
                <w:webHidden/>
              </w:rPr>
              <w:t>28</w:t>
            </w:r>
            <w:r>
              <w:rPr>
                <w:noProof/>
                <w:webHidden/>
              </w:rPr>
              <w:fldChar w:fldCharType="end"/>
            </w:r>
          </w:hyperlink>
        </w:p>
        <w:p w14:paraId="1547DBA6" w14:textId="60FC844D" w:rsidR="00767567" w:rsidRDefault="00767567">
          <w:pPr>
            <w:pStyle w:val="TOC3"/>
            <w:tabs>
              <w:tab w:val="left" w:pos="1320"/>
              <w:tab w:val="right" w:leader="dot" w:pos="9016"/>
            </w:tabs>
            <w:rPr>
              <w:rFonts w:asciiTheme="minorHAnsi" w:eastAsiaTheme="minorEastAsia" w:hAnsiTheme="minorHAnsi"/>
              <w:noProof/>
              <w:sz w:val="22"/>
            </w:rPr>
          </w:pPr>
          <w:hyperlink w:anchor="_Toc215614164" w:history="1">
            <w:r w:rsidRPr="00FF49A5">
              <w:rPr>
                <w:rStyle w:val="Hyperlink"/>
                <w:noProof/>
                <w:lang w:val="en-GB"/>
              </w:rPr>
              <w:t>3.8.1.</w:t>
            </w:r>
            <w:r>
              <w:rPr>
                <w:rFonts w:asciiTheme="minorHAnsi" w:eastAsiaTheme="minorEastAsia" w:hAnsiTheme="minorHAnsi"/>
                <w:noProof/>
                <w:sz w:val="22"/>
              </w:rPr>
              <w:tab/>
            </w:r>
            <w:r w:rsidRPr="00FF49A5">
              <w:rPr>
                <w:rStyle w:val="Hyperlink"/>
                <w:noProof/>
                <w:lang w:val="en-GB"/>
              </w:rPr>
              <w:t>Selection of Countries:</w:t>
            </w:r>
            <w:r>
              <w:rPr>
                <w:noProof/>
                <w:webHidden/>
              </w:rPr>
              <w:tab/>
            </w:r>
            <w:r>
              <w:rPr>
                <w:noProof/>
                <w:webHidden/>
              </w:rPr>
              <w:fldChar w:fldCharType="begin"/>
            </w:r>
            <w:r>
              <w:rPr>
                <w:noProof/>
                <w:webHidden/>
              </w:rPr>
              <w:instrText xml:space="preserve"> PAGEREF _Toc215614164 \h </w:instrText>
            </w:r>
            <w:r>
              <w:rPr>
                <w:noProof/>
                <w:webHidden/>
              </w:rPr>
            </w:r>
            <w:r>
              <w:rPr>
                <w:noProof/>
                <w:webHidden/>
              </w:rPr>
              <w:fldChar w:fldCharType="separate"/>
            </w:r>
            <w:r>
              <w:rPr>
                <w:noProof/>
                <w:webHidden/>
              </w:rPr>
              <w:t>29</w:t>
            </w:r>
            <w:r>
              <w:rPr>
                <w:noProof/>
                <w:webHidden/>
              </w:rPr>
              <w:fldChar w:fldCharType="end"/>
            </w:r>
          </w:hyperlink>
        </w:p>
        <w:p w14:paraId="00C23B83" w14:textId="14929716" w:rsidR="00767567" w:rsidRDefault="00767567">
          <w:pPr>
            <w:pStyle w:val="TOC3"/>
            <w:tabs>
              <w:tab w:val="left" w:pos="1320"/>
              <w:tab w:val="right" w:leader="dot" w:pos="9016"/>
            </w:tabs>
            <w:rPr>
              <w:rFonts w:asciiTheme="minorHAnsi" w:eastAsiaTheme="minorEastAsia" w:hAnsiTheme="minorHAnsi"/>
              <w:noProof/>
              <w:sz w:val="22"/>
            </w:rPr>
          </w:pPr>
          <w:hyperlink w:anchor="_Toc215614165" w:history="1">
            <w:r w:rsidRPr="00FF49A5">
              <w:rPr>
                <w:rStyle w:val="Hyperlink"/>
                <w:noProof/>
                <w:lang w:val="en-GB"/>
              </w:rPr>
              <w:t>3.8.2.</w:t>
            </w:r>
            <w:r>
              <w:rPr>
                <w:rFonts w:asciiTheme="minorHAnsi" w:eastAsiaTheme="minorEastAsia" w:hAnsiTheme="minorHAnsi"/>
                <w:noProof/>
                <w:sz w:val="22"/>
              </w:rPr>
              <w:tab/>
            </w:r>
            <w:r w:rsidRPr="00FF49A5">
              <w:rPr>
                <w:rStyle w:val="Hyperlink"/>
                <w:noProof/>
                <w:lang w:val="en-GB"/>
              </w:rPr>
              <w:t>Estimation of Population Growth Rates:</w:t>
            </w:r>
            <w:r>
              <w:rPr>
                <w:noProof/>
                <w:webHidden/>
              </w:rPr>
              <w:tab/>
            </w:r>
            <w:r>
              <w:rPr>
                <w:noProof/>
                <w:webHidden/>
              </w:rPr>
              <w:fldChar w:fldCharType="begin"/>
            </w:r>
            <w:r>
              <w:rPr>
                <w:noProof/>
                <w:webHidden/>
              </w:rPr>
              <w:instrText xml:space="preserve"> PAGEREF _Toc215614165 \h </w:instrText>
            </w:r>
            <w:r>
              <w:rPr>
                <w:noProof/>
                <w:webHidden/>
              </w:rPr>
            </w:r>
            <w:r>
              <w:rPr>
                <w:noProof/>
                <w:webHidden/>
              </w:rPr>
              <w:fldChar w:fldCharType="separate"/>
            </w:r>
            <w:r>
              <w:rPr>
                <w:noProof/>
                <w:webHidden/>
              </w:rPr>
              <w:t>29</w:t>
            </w:r>
            <w:r>
              <w:rPr>
                <w:noProof/>
                <w:webHidden/>
              </w:rPr>
              <w:fldChar w:fldCharType="end"/>
            </w:r>
          </w:hyperlink>
        </w:p>
        <w:p w14:paraId="3671B9A7" w14:textId="04CB1F8A" w:rsidR="00767567" w:rsidRDefault="00767567">
          <w:pPr>
            <w:pStyle w:val="TOC3"/>
            <w:tabs>
              <w:tab w:val="left" w:pos="1320"/>
              <w:tab w:val="right" w:leader="dot" w:pos="9016"/>
            </w:tabs>
            <w:rPr>
              <w:rFonts w:asciiTheme="minorHAnsi" w:eastAsiaTheme="minorEastAsia" w:hAnsiTheme="minorHAnsi"/>
              <w:noProof/>
              <w:sz w:val="22"/>
            </w:rPr>
          </w:pPr>
          <w:hyperlink w:anchor="_Toc215614166" w:history="1">
            <w:r w:rsidRPr="00FF49A5">
              <w:rPr>
                <w:rStyle w:val="Hyperlink"/>
                <w:noProof/>
                <w:lang w:val="en-GB"/>
              </w:rPr>
              <w:t>3.8.3.</w:t>
            </w:r>
            <w:r>
              <w:rPr>
                <w:rFonts w:asciiTheme="minorHAnsi" w:eastAsiaTheme="minorEastAsia" w:hAnsiTheme="minorHAnsi"/>
                <w:noProof/>
                <w:sz w:val="22"/>
              </w:rPr>
              <w:tab/>
            </w:r>
            <w:r w:rsidRPr="00FF49A5">
              <w:rPr>
                <w:rStyle w:val="Hyperlink"/>
                <w:noProof/>
                <w:lang w:val="en-GB"/>
              </w:rPr>
              <w:t>Projection of Future Population</w:t>
            </w:r>
            <w:r>
              <w:rPr>
                <w:noProof/>
                <w:webHidden/>
              </w:rPr>
              <w:tab/>
            </w:r>
            <w:r>
              <w:rPr>
                <w:noProof/>
                <w:webHidden/>
              </w:rPr>
              <w:fldChar w:fldCharType="begin"/>
            </w:r>
            <w:r>
              <w:rPr>
                <w:noProof/>
                <w:webHidden/>
              </w:rPr>
              <w:instrText xml:space="preserve"> PAGEREF _Toc215614166 \h </w:instrText>
            </w:r>
            <w:r>
              <w:rPr>
                <w:noProof/>
                <w:webHidden/>
              </w:rPr>
            </w:r>
            <w:r>
              <w:rPr>
                <w:noProof/>
                <w:webHidden/>
              </w:rPr>
              <w:fldChar w:fldCharType="separate"/>
            </w:r>
            <w:r>
              <w:rPr>
                <w:noProof/>
                <w:webHidden/>
              </w:rPr>
              <w:t>29</w:t>
            </w:r>
            <w:r>
              <w:rPr>
                <w:noProof/>
                <w:webHidden/>
              </w:rPr>
              <w:fldChar w:fldCharType="end"/>
            </w:r>
          </w:hyperlink>
        </w:p>
        <w:p w14:paraId="43EC03D3" w14:textId="742599B6" w:rsidR="00767567" w:rsidRDefault="00767567">
          <w:pPr>
            <w:pStyle w:val="TOC3"/>
            <w:tabs>
              <w:tab w:val="left" w:pos="1320"/>
              <w:tab w:val="right" w:leader="dot" w:pos="9016"/>
            </w:tabs>
            <w:rPr>
              <w:rFonts w:asciiTheme="minorHAnsi" w:eastAsiaTheme="minorEastAsia" w:hAnsiTheme="minorHAnsi"/>
              <w:noProof/>
              <w:sz w:val="22"/>
            </w:rPr>
          </w:pPr>
          <w:hyperlink w:anchor="_Toc215614167" w:history="1">
            <w:r w:rsidRPr="00FF49A5">
              <w:rPr>
                <w:rStyle w:val="Hyperlink"/>
                <w:noProof/>
                <w:lang w:val="en-GB"/>
              </w:rPr>
              <w:t>3.8.4.</w:t>
            </w:r>
            <w:r>
              <w:rPr>
                <w:rFonts w:asciiTheme="minorHAnsi" w:eastAsiaTheme="minorEastAsia" w:hAnsiTheme="minorHAnsi"/>
                <w:noProof/>
                <w:sz w:val="22"/>
              </w:rPr>
              <w:tab/>
            </w:r>
            <w:r w:rsidRPr="00FF49A5">
              <w:rPr>
                <w:rStyle w:val="Hyperlink"/>
                <w:noProof/>
                <w:lang w:val="en-GB"/>
              </w:rPr>
              <w:t>Construction of Forecast Input Data:</w:t>
            </w:r>
            <w:r>
              <w:rPr>
                <w:noProof/>
                <w:webHidden/>
              </w:rPr>
              <w:tab/>
            </w:r>
            <w:r>
              <w:rPr>
                <w:noProof/>
                <w:webHidden/>
              </w:rPr>
              <w:fldChar w:fldCharType="begin"/>
            </w:r>
            <w:r>
              <w:rPr>
                <w:noProof/>
                <w:webHidden/>
              </w:rPr>
              <w:instrText xml:space="preserve"> PAGEREF _Toc215614167 \h </w:instrText>
            </w:r>
            <w:r>
              <w:rPr>
                <w:noProof/>
                <w:webHidden/>
              </w:rPr>
            </w:r>
            <w:r>
              <w:rPr>
                <w:noProof/>
                <w:webHidden/>
              </w:rPr>
              <w:fldChar w:fldCharType="separate"/>
            </w:r>
            <w:r>
              <w:rPr>
                <w:noProof/>
                <w:webHidden/>
              </w:rPr>
              <w:t>29</w:t>
            </w:r>
            <w:r>
              <w:rPr>
                <w:noProof/>
                <w:webHidden/>
              </w:rPr>
              <w:fldChar w:fldCharType="end"/>
            </w:r>
          </w:hyperlink>
        </w:p>
        <w:p w14:paraId="505B97E2" w14:textId="48E76D9A" w:rsidR="00767567" w:rsidRDefault="00767567">
          <w:pPr>
            <w:pStyle w:val="TOC3"/>
            <w:tabs>
              <w:tab w:val="left" w:pos="1320"/>
              <w:tab w:val="right" w:leader="dot" w:pos="9016"/>
            </w:tabs>
            <w:rPr>
              <w:rFonts w:asciiTheme="minorHAnsi" w:eastAsiaTheme="minorEastAsia" w:hAnsiTheme="minorHAnsi"/>
              <w:noProof/>
              <w:sz w:val="22"/>
            </w:rPr>
          </w:pPr>
          <w:hyperlink w:anchor="_Toc215614168" w:history="1">
            <w:r w:rsidRPr="00FF49A5">
              <w:rPr>
                <w:rStyle w:val="Hyperlink"/>
                <w:noProof/>
                <w:lang w:val="en-GB"/>
              </w:rPr>
              <w:t>3.8.5.</w:t>
            </w:r>
            <w:r>
              <w:rPr>
                <w:rFonts w:asciiTheme="minorHAnsi" w:eastAsiaTheme="minorEastAsia" w:hAnsiTheme="minorHAnsi"/>
                <w:noProof/>
                <w:sz w:val="22"/>
              </w:rPr>
              <w:tab/>
            </w:r>
            <w:r w:rsidRPr="00FF49A5">
              <w:rPr>
                <w:rStyle w:val="Hyperlink"/>
                <w:noProof/>
                <w:lang w:val="en-GB"/>
              </w:rPr>
              <w:t>Prediction of Future Emissions:</w:t>
            </w:r>
            <w:r>
              <w:rPr>
                <w:noProof/>
                <w:webHidden/>
              </w:rPr>
              <w:tab/>
            </w:r>
            <w:r>
              <w:rPr>
                <w:noProof/>
                <w:webHidden/>
              </w:rPr>
              <w:fldChar w:fldCharType="begin"/>
            </w:r>
            <w:r>
              <w:rPr>
                <w:noProof/>
                <w:webHidden/>
              </w:rPr>
              <w:instrText xml:space="preserve"> PAGEREF _Toc215614168 \h </w:instrText>
            </w:r>
            <w:r>
              <w:rPr>
                <w:noProof/>
                <w:webHidden/>
              </w:rPr>
            </w:r>
            <w:r>
              <w:rPr>
                <w:noProof/>
                <w:webHidden/>
              </w:rPr>
              <w:fldChar w:fldCharType="separate"/>
            </w:r>
            <w:r>
              <w:rPr>
                <w:noProof/>
                <w:webHidden/>
              </w:rPr>
              <w:t>29</w:t>
            </w:r>
            <w:r>
              <w:rPr>
                <w:noProof/>
                <w:webHidden/>
              </w:rPr>
              <w:fldChar w:fldCharType="end"/>
            </w:r>
          </w:hyperlink>
        </w:p>
        <w:p w14:paraId="64DE97F5" w14:textId="4CD4C687" w:rsidR="00767567" w:rsidRDefault="00767567">
          <w:pPr>
            <w:pStyle w:val="TOC3"/>
            <w:tabs>
              <w:tab w:val="left" w:pos="1320"/>
              <w:tab w:val="right" w:leader="dot" w:pos="9016"/>
            </w:tabs>
            <w:rPr>
              <w:rFonts w:asciiTheme="minorHAnsi" w:eastAsiaTheme="minorEastAsia" w:hAnsiTheme="minorHAnsi"/>
              <w:noProof/>
              <w:sz w:val="22"/>
            </w:rPr>
          </w:pPr>
          <w:hyperlink w:anchor="_Toc215614169" w:history="1">
            <w:r w:rsidRPr="00FF49A5">
              <w:rPr>
                <w:rStyle w:val="Hyperlink"/>
                <w:noProof/>
                <w:lang w:val="en-GB"/>
              </w:rPr>
              <w:t>3.8.6.</w:t>
            </w:r>
            <w:r>
              <w:rPr>
                <w:rFonts w:asciiTheme="minorHAnsi" w:eastAsiaTheme="minorEastAsia" w:hAnsiTheme="minorHAnsi"/>
                <w:noProof/>
                <w:sz w:val="22"/>
              </w:rPr>
              <w:tab/>
            </w:r>
            <w:r w:rsidRPr="00FF49A5">
              <w:rPr>
                <w:rStyle w:val="Hyperlink"/>
                <w:noProof/>
                <w:lang w:val="en-GB"/>
              </w:rPr>
              <w:t>Aggregation and Visualization:</w:t>
            </w:r>
            <w:r>
              <w:rPr>
                <w:noProof/>
                <w:webHidden/>
              </w:rPr>
              <w:tab/>
            </w:r>
            <w:r>
              <w:rPr>
                <w:noProof/>
                <w:webHidden/>
              </w:rPr>
              <w:fldChar w:fldCharType="begin"/>
            </w:r>
            <w:r>
              <w:rPr>
                <w:noProof/>
                <w:webHidden/>
              </w:rPr>
              <w:instrText xml:space="preserve"> PAGEREF _Toc215614169 \h </w:instrText>
            </w:r>
            <w:r>
              <w:rPr>
                <w:noProof/>
                <w:webHidden/>
              </w:rPr>
            </w:r>
            <w:r>
              <w:rPr>
                <w:noProof/>
                <w:webHidden/>
              </w:rPr>
              <w:fldChar w:fldCharType="separate"/>
            </w:r>
            <w:r>
              <w:rPr>
                <w:noProof/>
                <w:webHidden/>
              </w:rPr>
              <w:t>30</w:t>
            </w:r>
            <w:r>
              <w:rPr>
                <w:noProof/>
                <w:webHidden/>
              </w:rPr>
              <w:fldChar w:fldCharType="end"/>
            </w:r>
          </w:hyperlink>
        </w:p>
        <w:p w14:paraId="4A78908F" w14:textId="139C3A79" w:rsidR="00767567" w:rsidRDefault="00767567">
          <w:pPr>
            <w:pStyle w:val="TOC2"/>
            <w:tabs>
              <w:tab w:val="left" w:pos="880"/>
              <w:tab w:val="right" w:leader="dot" w:pos="9016"/>
            </w:tabs>
            <w:rPr>
              <w:rFonts w:asciiTheme="minorHAnsi" w:eastAsiaTheme="minorEastAsia" w:hAnsiTheme="minorHAnsi"/>
              <w:noProof/>
              <w:sz w:val="22"/>
            </w:rPr>
          </w:pPr>
          <w:hyperlink w:anchor="_Toc215614170" w:history="1">
            <w:r w:rsidRPr="00FF49A5">
              <w:rPr>
                <w:rStyle w:val="Hyperlink"/>
                <w:noProof/>
                <w:lang w:val="en-GB"/>
              </w:rPr>
              <w:t>3.9.</w:t>
            </w:r>
            <w:r>
              <w:rPr>
                <w:rFonts w:asciiTheme="minorHAnsi" w:eastAsiaTheme="minorEastAsia" w:hAnsiTheme="minorHAnsi"/>
                <w:noProof/>
                <w:sz w:val="22"/>
              </w:rPr>
              <w:tab/>
            </w:r>
            <w:r w:rsidRPr="00FF49A5">
              <w:rPr>
                <w:rStyle w:val="Hyperlink"/>
                <w:noProof/>
                <w:lang w:val="en-GB"/>
              </w:rPr>
              <w:t>Ethical Considerations and Reliability:</w:t>
            </w:r>
            <w:r>
              <w:rPr>
                <w:noProof/>
                <w:webHidden/>
              </w:rPr>
              <w:tab/>
            </w:r>
            <w:r>
              <w:rPr>
                <w:noProof/>
                <w:webHidden/>
              </w:rPr>
              <w:fldChar w:fldCharType="begin"/>
            </w:r>
            <w:r>
              <w:rPr>
                <w:noProof/>
                <w:webHidden/>
              </w:rPr>
              <w:instrText xml:space="preserve"> PAGEREF _Toc215614170 \h </w:instrText>
            </w:r>
            <w:r>
              <w:rPr>
                <w:noProof/>
                <w:webHidden/>
              </w:rPr>
            </w:r>
            <w:r>
              <w:rPr>
                <w:noProof/>
                <w:webHidden/>
              </w:rPr>
              <w:fldChar w:fldCharType="separate"/>
            </w:r>
            <w:r>
              <w:rPr>
                <w:noProof/>
                <w:webHidden/>
              </w:rPr>
              <w:t>30</w:t>
            </w:r>
            <w:r>
              <w:rPr>
                <w:noProof/>
                <w:webHidden/>
              </w:rPr>
              <w:fldChar w:fldCharType="end"/>
            </w:r>
          </w:hyperlink>
        </w:p>
        <w:p w14:paraId="0E4E8FC6" w14:textId="447C84C2" w:rsidR="00767567" w:rsidRDefault="00767567">
          <w:pPr>
            <w:pStyle w:val="TOC1"/>
            <w:tabs>
              <w:tab w:val="left" w:pos="480"/>
              <w:tab w:val="right" w:leader="dot" w:pos="9016"/>
            </w:tabs>
            <w:rPr>
              <w:rFonts w:asciiTheme="minorHAnsi" w:eastAsiaTheme="minorEastAsia" w:hAnsiTheme="minorHAnsi"/>
              <w:noProof/>
              <w:sz w:val="22"/>
            </w:rPr>
          </w:pPr>
          <w:hyperlink w:anchor="_Toc215614171" w:history="1">
            <w:r w:rsidRPr="00FF49A5">
              <w:rPr>
                <w:rStyle w:val="Hyperlink"/>
                <w:noProof/>
                <w:lang w:val="en-GB"/>
              </w:rPr>
              <w:t>4.</w:t>
            </w:r>
            <w:r>
              <w:rPr>
                <w:rFonts w:asciiTheme="minorHAnsi" w:eastAsiaTheme="minorEastAsia" w:hAnsiTheme="minorHAnsi"/>
                <w:noProof/>
                <w:sz w:val="22"/>
              </w:rPr>
              <w:tab/>
            </w:r>
            <w:r w:rsidRPr="00FF49A5">
              <w:rPr>
                <w:rStyle w:val="Hyperlink"/>
                <w:noProof/>
                <w:lang w:val="en-GB"/>
              </w:rPr>
              <w:t>Results and Discussions:</w:t>
            </w:r>
            <w:r>
              <w:rPr>
                <w:noProof/>
                <w:webHidden/>
              </w:rPr>
              <w:tab/>
            </w:r>
            <w:r>
              <w:rPr>
                <w:noProof/>
                <w:webHidden/>
              </w:rPr>
              <w:fldChar w:fldCharType="begin"/>
            </w:r>
            <w:r>
              <w:rPr>
                <w:noProof/>
                <w:webHidden/>
              </w:rPr>
              <w:instrText xml:space="preserve"> PAGEREF _Toc215614171 \h </w:instrText>
            </w:r>
            <w:r>
              <w:rPr>
                <w:noProof/>
                <w:webHidden/>
              </w:rPr>
            </w:r>
            <w:r>
              <w:rPr>
                <w:noProof/>
                <w:webHidden/>
              </w:rPr>
              <w:fldChar w:fldCharType="separate"/>
            </w:r>
            <w:r>
              <w:rPr>
                <w:noProof/>
                <w:webHidden/>
              </w:rPr>
              <w:t>31</w:t>
            </w:r>
            <w:r>
              <w:rPr>
                <w:noProof/>
                <w:webHidden/>
              </w:rPr>
              <w:fldChar w:fldCharType="end"/>
            </w:r>
          </w:hyperlink>
        </w:p>
        <w:p w14:paraId="76EE5FE4" w14:textId="300141CD" w:rsidR="00767567" w:rsidRDefault="00767567">
          <w:pPr>
            <w:pStyle w:val="TOC1"/>
            <w:tabs>
              <w:tab w:val="left" w:pos="480"/>
              <w:tab w:val="right" w:leader="dot" w:pos="9016"/>
            </w:tabs>
            <w:rPr>
              <w:rFonts w:asciiTheme="minorHAnsi" w:eastAsiaTheme="minorEastAsia" w:hAnsiTheme="minorHAnsi"/>
              <w:noProof/>
              <w:sz w:val="22"/>
            </w:rPr>
          </w:pPr>
          <w:hyperlink w:anchor="_Toc215614172" w:history="1">
            <w:r w:rsidRPr="00FF49A5">
              <w:rPr>
                <w:rStyle w:val="Hyperlink"/>
                <w:noProof/>
                <w:lang w:val="en-GB"/>
              </w:rPr>
              <w:t>5.</w:t>
            </w:r>
            <w:r>
              <w:rPr>
                <w:rFonts w:asciiTheme="minorHAnsi" w:eastAsiaTheme="minorEastAsia" w:hAnsiTheme="minorHAnsi"/>
                <w:noProof/>
                <w:sz w:val="22"/>
              </w:rPr>
              <w:tab/>
            </w:r>
            <w:r w:rsidRPr="00FF49A5">
              <w:rPr>
                <w:rStyle w:val="Hyperlink"/>
                <w:noProof/>
                <w:lang w:val="en-GB"/>
              </w:rPr>
              <w:t>Conclusions and Recommendations:</w:t>
            </w:r>
            <w:r>
              <w:rPr>
                <w:noProof/>
                <w:webHidden/>
              </w:rPr>
              <w:tab/>
            </w:r>
            <w:r>
              <w:rPr>
                <w:noProof/>
                <w:webHidden/>
              </w:rPr>
              <w:fldChar w:fldCharType="begin"/>
            </w:r>
            <w:r>
              <w:rPr>
                <w:noProof/>
                <w:webHidden/>
              </w:rPr>
              <w:instrText xml:space="preserve"> PAGEREF _Toc215614172 \h </w:instrText>
            </w:r>
            <w:r>
              <w:rPr>
                <w:noProof/>
                <w:webHidden/>
              </w:rPr>
            </w:r>
            <w:r>
              <w:rPr>
                <w:noProof/>
                <w:webHidden/>
              </w:rPr>
              <w:fldChar w:fldCharType="separate"/>
            </w:r>
            <w:r>
              <w:rPr>
                <w:noProof/>
                <w:webHidden/>
              </w:rPr>
              <w:t>68</w:t>
            </w:r>
            <w:r>
              <w:rPr>
                <w:noProof/>
                <w:webHidden/>
              </w:rPr>
              <w:fldChar w:fldCharType="end"/>
            </w:r>
          </w:hyperlink>
        </w:p>
        <w:p w14:paraId="31E19A2D" w14:textId="52A49343" w:rsidR="00767567" w:rsidRDefault="00767567">
          <w:pPr>
            <w:pStyle w:val="TOC2"/>
            <w:tabs>
              <w:tab w:val="left" w:pos="880"/>
              <w:tab w:val="right" w:leader="dot" w:pos="9016"/>
            </w:tabs>
            <w:rPr>
              <w:rFonts w:asciiTheme="minorHAnsi" w:eastAsiaTheme="minorEastAsia" w:hAnsiTheme="minorHAnsi"/>
              <w:noProof/>
              <w:sz w:val="22"/>
            </w:rPr>
          </w:pPr>
          <w:hyperlink w:anchor="_Toc215614173" w:history="1">
            <w:r w:rsidRPr="00FF49A5">
              <w:rPr>
                <w:rStyle w:val="Hyperlink"/>
                <w:noProof/>
                <w:lang w:val="en-GB"/>
              </w:rPr>
              <w:t>5.1.</w:t>
            </w:r>
            <w:r>
              <w:rPr>
                <w:rFonts w:asciiTheme="minorHAnsi" w:eastAsiaTheme="minorEastAsia" w:hAnsiTheme="minorHAnsi"/>
                <w:noProof/>
                <w:sz w:val="22"/>
              </w:rPr>
              <w:tab/>
            </w:r>
            <w:r w:rsidRPr="00FF49A5">
              <w:rPr>
                <w:rStyle w:val="Hyperlink"/>
                <w:noProof/>
                <w:lang w:val="en-GB"/>
              </w:rPr>
              <w:t>Summary of Key Findings:</w:t>
            </w:r>
            <w:r>
              <w:rPr>
                <w:noProof/>
                <w:webHidden/>
              </w:rPr>
              <w:tab/>
            </w:r>
            <w:r>
              <w:rPr>
                <w:noProof/>
                <w:webHidden/>
              </w:rPr>
              <w:fldChar w:fldCharType="begin"/>
            </w:r>
            <w:r>
              <w:rPr>
                <w:noProof/>
                <w:webHidden/>
              </w:rPr>
              <w:instrText xml:space="preserve"> PAGEREF _Toc215614173 \h </w:instrText>
            </w:r>
            <w:r>
              <w:rPr>
                <w:noProof/>
                <w:webHidden/>
              </w:rPr>
            </w:r>
            <w:r>
              <w:rPr>
                <w:noProof/>
                <w:webHidden/>
              </w:rPr>
              <w:fldChar w:fldCharType="separate"/>
            </w:r>
            <w:r>
              <w:rPr>
                <w:noProof/>
                <w:webHidden/>
              </w:rPr>
              <w:t>68</w:t>
            </w:r>
            <w:r>
              <w:rPr>
                <w:noProof/>
                <w:webHidden/>
              </w:rPr>
              <w:fldChar w:fldCharType="end"/>
            </w:r>
          </w:hyperlink>
        </w:p>
        <w:p w14:paraId="36E47D00" w14:textId="606ABB98" w:rsidR="00767567" w:rsidRDefault="00767567">
          <w:pPr>
            <w:pStyle w:val="TOC2"/>
            <w:tabs>
              <w:tab w:val="left" w:pos="880"/>
              <w:tab w:val="right" w:leader="dot" w:pos="9016"/>
            </w:tabs>
            <w:rPr>
              <w:rFonts w:asciiTheme="minorHAnsi" w:eastAsiaTheme="minorEastAsia" w:hAnsiTheme="minorHAnsi"/>
              <w:noProof/>
              <w:sz w:val="22"/>
            </w:rPr>
          </w:pPr>
          <w:hyperlink w:anchor="_Toc215614174" w:history="1">
            <w:r w:rsidRPr="00FF49A5">
              <w:rPr>
                <w:rStyle w:val="Hyperlink"/>
                <w:noProof/>
                <w:lang w:val="en-GB"/>
              </w:rPr>
              <w:t>5.2.</w:t>
            </w:r>
            <w:r>
              <w:rPr>
                <w:rFonts w:asciiTheme="minorHAnsi" w:eastAsiaTheme="minorEastAsia" w:hAnsiTheme="minorHAnsi"/>
                <w:noProof/>
                <w:sz w:val="22"/>
              </w:rPr>
              <w:tab/>
            </w:r>
            <w:r w:rsidRPr="00FF49A5">
              <w:rPr>
                <w:rStyle w:val="Hyperlink"/>
                <w:noProof/>
                <w:lang w:val="en-GB"/>
              </w:rPr>
              <w:t>Overall Conclusion:</w:t>
            </w:r>
            <w:r>
              <w:rPr>
                <w:noProof/>
                <w:webHidden/>
              </w:rPr>
              <w:tab/>
            </w:r>
            <w:r>
              <w:rPr>
                <w:noProof/>
                <w:webHidden/>
              </w:rPr>
              <w:fldChar w:fldCharType="begin"/>
            </w:r>
            <w:r>
              <w:rPr>
                <w:noProof/>
                <w:webHidden/>
              </w:rPr>
              <w:instrText xml:space="preserve"> PAGEREF _Toc215614174 \h </w:instrText>
            </w:r>
            <w:r>
              <w:rPr>
                <w:noProof/>
                <w:webHidden/>
              </w:rPr>
            </w:r>
            <w:r>
              <w:rPr>
                <w:noProof/>
                <w:webHidden/>
              </w:rPr>
              <w:fldChar w:fldCharType="separate"/>
            </w:r>
            <w:r>
              <w:rPr>
                <w:noProof/>
                <w:webHidden/>
              </w:rPr>
              <w:t>69</w:t>
            </w:r>
            <w:r>
              <w:rPr>
                <w:noProof/>
                <w:webHidden/>
              </w:rPr>
              <w:fldChar w:fldCharType="end"/>
            </w:r>
          </w:hyperlink>
        </w:p>
        <w:p w14:paraId="769C3BDE" w14:textId="28A4E47C" w:rsidR="00767567" w:rsidRDefault="00767567">
          <w:pPr>
            <w:pStyle w:val="TOC2"/>
            <w:tabs>
              <w:tab w:val="left" w:pos="880"/>
              <w:tab w:val="right" w:leader="dot" w:pos="9016"/>
            </w:tabs>
            <w:rPr>
              <w:rFonts w:asciiTheme="minorHAnsi" w:eastAsiaTheme="minorEastAsia" w:hAnsiTheme="minorHAnsi"/>
              <w:noProof/>
              <w:sz w:val="22"/>
            </w:rPr>
          </w:pPr>
          <w:hyperlink w:anchor="_Toc215614175" w:history="1">
            <w:r w:rsidRPr="00FF49A5">
              <w:rPr>
                <w:rStyle w:val="Hyperlink"/>
                <w:noProof/>
                <w:lang w:val="en-GB"/>
              </w:rPr>
              <w:t>5.3.</w:t>
            </w:r>
            <w:r>
              <w:rPr>
                <w:rFonts w:asciiTheme="minorHAnsi" w:eastAsiaTheme="minorEastAsia" w:hAnsiTheme="minorHAnsi"/>
                <w:noProof/>
                <w:sz w:val="22"/>
              </w:rPr>
              <w:tab/>
            </w:r>
            <w:r w:rsidRPr="00FF49A5">
              <w:rPr>
                <w:rStyle w:val="Hyperlink"/>
                <w:noProof/>
                <w:lang w:val="en-GB"/>
              </w:rPr>
              <w:t>Policy and Practical Recommendations:</w:t>
            </w:r>
            <w:r>
              <w:rPr>
                <w:noProof/>
                <w:webHidden/>
              </w:rPr>
              <w:tab/>
            </w:r>
            <w:r>
              <w:rPr>
                <w:noProof/>
                <w:webHidden/>
              </w:rPr>
              <w:fldChar w:fldCharType="begin"/>
            </w:r>
            <w:r>
              <w:rPr>
                <w:noProof/>
                <w:webHidden/>
              </w:rPr>
              <w:instrText xml:space="preserve"> PAGEREF _Toc215614175 \h </w:instrText>
            </w:r>
            <w:r>
              <w:rPr>
                <w:noProof/>
                <w:webHidden/>
              </w:rPr>
            </w:r>
            <w:r>
              <w:rPr>
                <w:noProof/>
                <w:webHidden/>
              </w:rPr>
              <w:fldChar w:fldCharType="separate"/>
            </w:r>
            <w:r>
              <w:rPr>
                <w:noProof/>
                <w:webHidden/>
              </w:rPr>
              <w:t>69</w:t>
            </w:r>
            <w:r>
              <w:rPr>
                <w:noProof/>
                <w:webHidden/>
              </w:rPr>
              <w:fldChar w:fldCharType="end"/>
            </w:r>
          </w:hyperlink>
        </w:p>
        <w:p w14:paraId="62B1AFCE" w14:textId="52C0EC1B" w:rsidR="00767567" w:rsidRDefault="00767567">
          <w:pPr>
            <w:pStyle w:val="TOC2"/>
            <w:tabs>
              <w:tab w:val="left" w:pos="880"/>
              <w:tab w:val="right" w:leader="dot" w:pos="9016"/>
            </w:tabs>
            <w:rPr>
              <w:rFonts w:asciiTheme="minorHAnsi" w:eastAsiaTheme="minorEastAsia" w:hAnsiTheme="minorHAnsi"/>
              <w:noProof/>
              <w:sz w:val="22"/>
            </w:rPr>
          </w:pPr>
          <w:hyperlink w:anchor="_Toc215614176" w:history="1">
            <w:r w:rsidRPr="00FF49A5">
              <w:rPr>
                <w:rStyle w:val="Hyperlink"/>
                <w:noProof/>
                <w:lang w:val="en-GB"/>
              </w:rPr>
              <w:t>5.4.</w:t>
            </w:r>
            <w:r>
              <w:rPr>
                <w:rFonts w:asciiTheme="minorHAnsi" w:eastAsiaTheme="minorEastAsia" w:hAnsiTheme="minorHAnsi"/>
                <w:noProof/>
                <w:sz w:val="22"/>
              </w:rPr>
              <w:tab/>
            </w:r>
            <w:r w:rsidRPr="00FF49A5">
              <w:rPr>
                <w:rStyle w:val="Hyperlink"/>
                <w:noProof/>
                <w:lang w:val="en-GB"/>
              </w:rPr>
              <w:t>Recommendations for Future Work:</w:t>
            </w:r>
            <w:r>
              <w:rPr>
                <w:noProof/>
                <w:webHidden/>
              </w:rPr>
              <w:tab/>
            </w:r>
            <w:r>
              <w:rPr>
                <w:noProof/>
                <w:webHidden/>
              </w:rPr>
              <w:fldChar w:fldCharType="begin"/>
            </w:r>
            <w:r>
              <w:rPr>
                <w:noProof/>
                <w:webHidden/>
              </w:rPr>
              <w:instrText xml:space="preserve"> PAGEREF _Toc215614176 \h </w:instrText>
            </w:r>
            <w:r>
              <w:rPr>
                <w:noProof/>
                <w:webHidden/>
              </w:rPr>
            </w:r>
            <w:r>
              <w:rPr>
                <w:noProof/>
                <w:webHidden/>
              </w:rPr>
              <w:fldChar w:fldCharType="separate"/>
            </w:r>
            <w:r>
              <w:rPr>
                <w:noProof/>
                <w:webHidden/>
              </w:rPr>
              <w:t>69</w:t>
            </w:r>
            <w:r>
              <w:rPr>
                <w:noProof/>
                <w:webHidden/>
              </w:rPr>
              <w:fldChar w:fldCharType="end"/>
            </w:r>
          </w:hyperlink>
        </w:p>
        <w:p w14:paraId="55B24AED" w14:textId="69DD2375" w:rsidR="00767567" w:rsidRDefault="00767567">
          <w:pPr>
            <w:pStyle w:val="TOC2"/>
            <w:tabs>
              <w:tab w:val="left" w:pos="880"/>
              <w:tab w:val="right" w:leader="dot" w:pos="9016"/>
            </w:tabs>
            <w:rPr>
              <w:rFonts w:asciiTheme="minorHAnsi" w:eastAsiaTheme="minorEastAsia" w:hAnsiTheme="minorHAnsi"/>
              <w:noProof/>
              <w:sz w:val="22"/>
            </w:rPr>
          </w:pPr>
          <w:hyperlink w:anchor="_Toc215614177" w:history="1">
            <w:r w:rsidRPr="00FF49A5">
              <w:rPr>
                <w:rStyle w:val="Hyperlink"/>
                <w:noProof/>
                <w:lang w:val="en-GB"/>
              </w:rPr>
              <w:t>5.5.</w:t>
            </w:r>
            <w:r>
              <w:rPr>
                <w:rFonts w:asciiTheme="minorHAnsi" w:eastAsiaTheme="minorEastAsia" w:hAnsiTheme="minorHAnsi"/>
                <w:noProof/>
                <w:sz w:val="22"/>
              </w:rPr>
              <w:tab/>
            </w:r>
            <w:r w:rsidRPr="00FF49A5">
              <w:rPr>
                <w:rStyle w:val="Hyperlink"/>
                <w:noProof/>
                <w:lang w:val="en-GB"/>
              </w:rPr>
              <w:t>Final Reflection:</w:t>
            </w:r>
            <w:r>
              <w:rPr>
                <w:noProof/>
                <w:webHidden/>
              </w:rPr>
              <w:tab/>
            </w:r>
            <w:r>
              <w:rPr>
                <w:noProof/>
                <w:webHidden/>
              </w:rPr>
              <w:fldChar w:fldCharType="begin"/>
            </w:r>
            <w:r>
              <w:rPr>
                <w:noProof/>
                <w:webHidden/>
              </w:rPr>
              <w:instrText xml:space="preserve"> PAGEREF _Toc215614177 \h </w:instrText>
            </w:r>
            <w:r>
              <w:rPr>
                <w:noProof/>
                <w:webHidden/>
              </w:rPr>
            </w:r>
            <w:r>
              <w:rPr>
                <w:noProof/>
                <w:webHidden/>
              </w:rPr>
              <w:fldChar w:fldCharType="separate"/>
            </w:r>
            <w:r>
              <w:rPr>
                <w:noProof/>
                <w:webHidden/>
              </w:rPr>
              <w:t>70</w:t>
            </w:r>
            <w:r>
              <w:rPr>
                <w:noProof/>
                <w:webHidden/>
              </w:rPr>
              <w:fldChar w:fldCharType="end"/>
            </w:r>
          </w:hyperlink>
        </w:p>
        <w:p w14:paraId="33F13ED0" w14:textId="7D6933B6" w:rsidR="00767567" w:rsidRDefault="00767567">
          <w:pPr>
            <w:pStyle w:val="TOC1"/>
            <w:tabs>
              <w:tab w:val="right" w:leader="dot" w:pos="9016"/>
            </w:tabs>
            <w:rPr>
              <w:rFonts w:asciiTheme="minorHAnsi" w:eastAsiaTheme="minorEastAsia" w:hAnsiTheme="minorHAnsi"/>
              <w:noProof/>
              <w:sz w:val="22"/>
            </w:rPr>
          </w:pPr>
          <w:hyperlink w:anchor="_Toc215614178" w:history="1">
            <w:r w:rsidRPr="00FF49A5">
              <w:rPr>
                <w:rStyle w:val="Hyperlink"/>
                <w:noProof/>
                <w:lang w:val="en-GB"/>
              </w:rPr>
              <w:t>References</w:t>
            </w:r>
            <w:r>
              <w:rPr>
                <w:noProof/>
                <w:webHidden/>
              </w:rPr>
              <w:tab/>
            </w:r>
            <w:r>
              <w:rPr>
                <w:noProof/>
                <w:webHidden/>
              </w:rPr>
              <w:fldChar w:fldCharType="begin"/>
            </w:r>
            <w:r>
              <w:rPr>
                <w:noProof/>
                <w:webHidden/>
              </w:rPr>
              <w:instrText xml:space="preserve"> PAGEREF _Toc215614178 \h </w:instrText>
            </w:r>
            <w:r>
              <w:rPr>
                <w:noProof/>
                <w:webHidden/>
              </w:rPr>
            </w:r>
            <w:r>
              <w:rPr>
                <w:noProof/>
                <w:webHidden/>
              </w:rPr>
              <w:fldChar w:fldCharType="separate"/>
            </w:r>
            <w:r>
              <w:rPr>
                <w:noProof/>
                <w:webHidden/>
              </w:rPr>
              <w:t>71</w:t>
            </w:r>
            <w:r>
              <w:rPr>
                <w:noProof/>
                <w:webHidden/>
              </w:rPr>
              <w:fldChar w:fldCharType="end"/>
            </w:r>
          </w:hyperlink>
        </w:p>
        <w:p w14:paraId="0A6614BF" w14:textId="214A5EBC" w:rsidR="004E5FAF" w:rsidRDefault="004E5FAF">
          <w:r>
            <w:rPr>
              <w:b/>
              <w:bCs/>
              <w:noProof/>
            </w:rPr>
            <w:fldChar w:fldCharType="end"/>
          </w:r>
        </w:p>
      </w:sdtContent>
    </w:sdt>
    <w:p w14:paraId="1F2762B9" w14:textId="33D9C10F" w:rsidR="004E5FAF" w:rsidRDefault="004E5FAF">
      <w:pPr>
        <w:rPr>
          <w:lang w:val="en-GB"/>
        </w:rPr>
      </w:pPr>
      <w:r>
        <w:rPr>
          <w:lang w:val="en-GB"/>
        </w:rPr>
        <w:br w:type="page"/>
      </w:r>
    </w:p>
    <w:p w14:paraId="43D03038" w14:textId="6605D515" w:rsidR="005B4E4E" w:rsidRDefault="004E5FAF" w:rsidP="004E5FAF">
      <w:pPr>
        <w:pStyle w:val="Heading1"/>
        <w:jc w:val="center"/>
        <w:rPr>
          <w:lang w:val="en-GB"/>
        </w:rPr>
      </w:pPr>
      <w:bookmarkStart w:id="1" w:name="_Toc215614133"/>
      <w:r>
        <w:rPr>
          <w:lang w:val="en-GB"/>
        </w:rPr>
        <w:lastRenderedPageBreak/>
        <w:t>List of Figures</w:t>
      </w:r>
      <w:bookmarkEnd w:id="1"/>
    </w:p>
    <w:p w14:paraId="77920853" w14:textId="05D50AB3" w:rsidR="00767567" w:rsidRDefault="004E5FAF">
      <w:pPr>
        <w:pStyle w:val="TableofFigures"/>
        <w:tabs>
          <w:tab w:val="right" w:leader="dot" w:pos="9016"/>
        </w:tabs>
        <w:rPr>
          <w:rFonts w:asciiTheme="minorHAnsi" w:eastAsiaTheme="minorEastAsia" w:hAnsiTheme="minorHAnsi"/>
          <w:noProof/>
          <w:sz w:val="22"/>
        </w:rPr>
      </w:pPr>
      <w:r>
        <w:rPr>
          <w:lang w:val="en-GB"/>
        </w:rPr>
        <w:fldChar w:fldCharType="begin"/>
      </w:r>
      <w:r>
        <w:rPr>
          <w:lang w:val="en-GB"/>
        </w:rPr>
        <w:instrText xml:space="preserve"> TOC \h \z \c "Figure" </w:instrText>
      </w:r>
      <w:r>
        <w:rPr>
          <w:lang w:val="en-GB"/>
        </w:rPr>
        <w:fldChar w:fldCharType="separate"/>
      </w:r>
      <w:hyperlink w:anchor="_Toc215614179" w:history="1">
        <w:r w:rsidR="00767567" w:rsidRPr="00B2767C">
          <w:rPr>
            <w:rStyle w:val="Hyperlink"/>
            <w:noProof/>
          </w:rPr>
          <w:t>Figure 1</w:t>
        </w:r>
        <w:r w:rsidR="00767567" w:rsidRPr="00B2767C">
          <w:rPr>
            <w:rStyle w:val="Hyperlink"/>
            <w:noProof/>
            <w:lang w:val="en-GB"/>
          </w:rPr>
          <w:t>. AIMS OF THE STUDY</w:t>
        </w:r>
        <w:r w:rsidR="00767567">
          <w:rPr>
            <w:noProof/>
            <w:webHidden/>
          </w:rPr>
          <w:tab/>
        </w:r>
        <w:r w:rsidR="00767567">
          <w:rPr>
            <w:noProof/>
            <w:webHidden/>
          </w:rPr>
          <w:fldChar w:fldCharType="begin"/>
        </w:r>
        <w:r w:rsidR="00767567">
          <w:rPr>
            <w:noProof/>
            <w:webHidden/>
          </w:rPr>
          <w:instrText xml:space="preserve"> PAGEREF _Toc215614179 \h </w:instrText>
        </w:r>
        <w:r w:rsidR="00767567">
          <w:rPr>
            <w:noProof/>
            <w:webHidden/>
          </w:rPr>
        </w:r>
        <w:r w:rsidR="00767567">
          <w:rPr>
            <w:noProof/>
            <w:webHidden/>
          </w:rPr>
          <w:fldChar w:fldCharType="separate"/>
        </w:r>
        <w:r w:rsidR="00767567">
          <w:rPr>
            <w:noProof/>
            <w:webHidden/>
          </w:rPr>
          <w:t>4</w:t>
        </w:r>
        <w:r w:rsidR="00767567">
          <w:rPr>
            <w:noProof/>
            <w:webHidden/>
          </w:rPr>
          <w:fldChar w:fldCharType="end"/>
        </w:r>
      </w:hyperlink>
    </w:p>
    <w:p w14:paraId="38564792" w14:textId="7F261967" w:rsidR="00767567" w:rsidRDefault="00767567">
      <w:pPr>
        <w:pStyle w:val="TableofFigures"/>
        <w:tabs>
          <w:tab w:val="right" w:leader="dot" w:pos="9016"/>
        </w:tabs>
        <w:rPr>
          <w:rFonts w:asciiTheme="minorHAnsi" w:eastAsiaTheme="minorEastAsia" w:hAnsiTheme="minorHAnsi"/>
          <w:noProof/>
          <w:sz w:val="22"/>
        </w:rPr>
      </w:pPr>
      <w:hyperlink w:anchor="_Toc215614180" w:history="1">
        <w:r w:rsidRPr="00B2767C">
          <w:rPr>
            <w:rStyle w:val="Hyperlink"/>
            <w:noProof/>
          </w:rPr>
          <w:t>Figure 2</w:t>
        </w:r>
        <w:r w:rsidRPr="00B2767C">
          <w:rPr>
            <w:rStyle w:val="Hyperlink"/>
            <w:noProof/>
            <w:lang w:val="en-GB"/>
          </w:rPr>
          <w:t>. Research Objectives</w:t>
        </w:r>
        <w:r>
          <w:rPr>
            <w:noProof/>
            <w:webHidden/>
          </w:rPr>
          <w:tab/>
        </w:r>
        <w:r>
          <w:rPr>
            <w:noProof/>
            <w:webHidden/>
          </w:rPr>
          <w:fldChar w:fldCharType="begin"/>
        </w:r>
        <w:r>
          <w:rPr>
            <w:noProof/>
            <w:webHidden/>
          </w:rPr>
          <w:instrText xml:space="preserve"> PAGEREF _Toc215614180 \h </w:instrText>
        </w:r>
        <w:r>
          <w:rPr>
            <w:noProof/>
            <w:webHidden/>
          </w:rPr>
        </w:r>
        <w:r>
          <w:rPr>
            <w:noProof/>
            <w:webHidden/>
          </w:rPr>
          <w:fldChar w:fldCharType="separate"/>
        </w:r>
        <w:r>
          <w:rPr>
            <w:noProof/>
            <w:webHidden/>
          </w:rPr>
          <w:t>6</w:t>
        </w:r>
        <w:r>
          <w:rPr>
            <w:noProof/>
            <w:webHidden/>
          </w:rPr>
          <w:fldChar w:fldCharType="end"/>
        </w:r>
      </w:hyperlink>
    </w:p>
    <w:p w14:paraId="610489C6" w14:textId="4C1F6FAA" w:rsidR="00767567" w:rsidRDefault="00767567">
      <w:pPr>
        <w:pStyle w:val="TableofFigures"/>
        <w:tabs>
          <w:tab w:val="right" w:leader="dot" w:pos="9016"/>
        </w:tabs>
        <w:rPr>
          <w:rFonts w:asciiTheme="minorHAnsi" w:eastAsiaTheme="minorEastAsia" w:hAnsiTheme="minorHAnsi"/>
          <w:noProof/>
          <w:sz w:val="22"/>
        </w:rPr>
      </w:pPr>
      <w:hyperlink w:anchor="_Toc215614181" w:history="1">
        <w:r w:rsidRPr="00B2767C">
          <w:rPr>
            <w:rStyle w:val="Hyperlink"/>
            <w:noProof/>
          </w:rPr>
          <w:t>Figure 3</w:t>
        </w:r>
        <w:r w:rsidRPr="00B2767C">
          <w:rPr>
            <w:rStyle w:val="Hyperlink"/>
            <w:noProof/>
            <w:lang w:val="en-GB"/>
          </w:rPr>
          <w:t>. Scope and Delimitations of CO</w:t>
        </w:r>
        <w:r w:rsidRPr="00B2767C">
          <w:rPr>
            <w:rStyle w:val="Hyperlink"/>
            <w:rFonts w:ascii="Cambria Math" w:hAnsi="Cambria Math" w:cs="Cambria Math"/>
            <w:noProof/>
            <w:lang w:val="en-GB"/>
          </w:rPr>
          <w:t>₂</w:t>
        </w:r>
        <w:r w:rsidRPr="00B2767C">
          <w:rPr>
            <w:rStyle w:val="Hyperlink"/>
            <w:noProof/>
            <w:lang w:val="en-GB"/>
          </w:rPr>
          <w:t xml:space="preserve"> Emission Study</w:t>
        </w:r>
        <w:r>
          <w:rPr>
            <w:noProof/>
            <w:webHidden/>
          </w:rPr>
          <w:tab/>
        </w:r>
        <w:r>
          <w:rPr>
            <w:noProof/>
            <w:webHidden/>
          </w:rPr>
          <w:fldChar w:fldCharType="begin"/>
        </w:r>
        <w:r>
          <w:rPr>
            <w:noProof/>
            <w:webHidden/>
          </w:rPr>
          <w:instrText xml:space="preserve"> PAGEREF _Toc215614181 \h </w:instrText>
        </w:r>
        <w:r>
          <w:rPr>
            <w:noProof/>
            <w:webHidden/>
          </w:rPr>
        </w:r>
        <w:r>
          <w:rPr>
            <w:noProof/>
            <w:webHidden/>
          </w:rPr>
          <w:fldChar w:fldCharType="separate"/>
        </w:r>
        <w:r>
          <w:rPr>
            <w:noProof/>
            <w:webHidden/>
          </w:rPr>
          <w:t>8</w:t>
        </w:r>
        <w:r>
          <w:rPr>
            <w:noProof/>
            <w:webHidden/>
          </w:rPr>
          <w:fldChar w:fldCharType="end"/>
        </w:r>
      </w:hyperlink>
    </w:p>
    <w:p w14:paraId="062653B0" w14:textId="13D4B0F9" w:rsidR="00767567" w:rsidRDefault="00767567">
      <w:pPr>
        <w:pStyle w:val="TableofFigures"/>
        <w:tabs>
          <w:tab w:val="right" w:leader="dot" w:pos="9016"/>
        </w:tabs>
        <w:rPr>
          <w:rFonts w:asciiTheme="minorHAnsi" w:eastAsiaTheme="minorEastAsia" w:hAnsiTheme="minorHAnsi"/>
          <w:noProof/>
          <w:sz w:val="22"/>
        </w:rPr>
      </w:pPr>
      <w:hyperlink w:anchor="_Toc215614182" w:history="1">
        <w:r w:rsidRPr="00B2767C">
          <w:rPr>
            <w:rStyle w:val="Hyperlink"/>
            <w:noProof/>
          </w:rPr>
          <w:t>Figure 4</w:t>
        </w:r>
        <w:r w:rsidRPr="00B2767C">
          <w:rPr>
            <w:rStyle w:val="Hyperlink"/>
            <w:noProof/>
            <w:lang w:val="en-GB"/>
          </w:rPr>
          <w:t>. Multifaceted Impact of CO</w:t>
        </w:r>
        <w:r w:rsidRPr="00B2767C">
          <w:rPr>
            <w:rStyle w:val="Hyperlink"/>
            <w:rFonts w:ascii="Cambria Math" w:hAnsi="Cambria Math" w:cs="Cambria Math"/>
            <w:noProof/>
            <w:lang w:val="en-GB"/>
          </w:rPr>
          <w:t>₂</w:t>
        </w:r>
        <w:r w:rsidRPr="00B2767C">
          <w:rPr>
            <w:rStyle w:val="Hyperlink"/>
            <w:noProof/>
            <w:lang w:val="en-GB"/>
          </w:rPr>
          <w:t>, as reported by [27-35]</w:t>
        </w:r>
        <w:r>
          <w:rPr>
            <w:noProof/>
            <w:webHidden/>
          </w:rPr>
          <w:tab/>
        </w:r>
        <w:r>
          <w:rPr>
            <w:noProof/>
            <w:webHidden/>
          </w:rPr>
          <w:fldChar w:fldCharType="begin"/>
        </w:r>
        <w:r>
          <w:rPr>
            <w:noProof/>
            <w:webHidden/>
          </w:rPr>
          <w:instrText xml:space="preserve"> PAGEREF _Toc215614182 \h </w:instrText>
        </w:r>
        <w:r>
          <w:rPr>
            <w:noProof/>
            <w:webHidden/>
          </w:rPr>
        </w:r>
        <w:r>
          <w:rPr>
            <w:noProof/>
            <w:webHidden/>
          </w:rPr>
          <w:fldChar w:fldCharType="separate"/>
        </w:r>
        <w:r>
          <w:rPr>
            <w:noProof/>
            <w:webHidden/>
          </w:rPr>
          <w:t>12</w:t>
        </w:r>
        <w:r>
          <w:rPr>
            <w:noProof/>
            <w:webHidden/>
          </w:rPr>
          <w:fldChar w:fldCharType="end"/>
        </w:r>
      </w:hyperlink>
    </w:p>
    <w:p w14:paraId="076549DA" w14:textId="5BF2FBC9" w:rsidR="00767567" w:rsidRDefault="00767567">
      <w:pPr>
        <w:pStyle w:val="TableofFigures"/>
        <w:tabs>
          <w:tab w:val="right" w:leader="dot" w:pos="9016"/>
        </w:tabs>
        <w:rPr>
          <w:rFonts w:asciiTheme="minorHAnsi" w:eastAsiaTheme="minorEastAsia" w:hAnsiTheme="minorHAnsi"/>
          <w:noProof/>
          <w:sz w:val="22"/>
        </w:rPr>
      </w:pPr>
      <w:hyperlink w:anchor="_Toc215614183" w:history="1">
        <w:r w:rsidRPr="00B2767C">
          <w:rPr>
            <w:rStyle w:val="Hyperlink"/>
            <w:noProof/>
          </w:rPr>
          <w:t>Figure 5</w:t>
        </w:r>
        <w:r w:rsidRPr="00B2767C">
          <w:rPr>
            <w:rStyle w:val="Hyperlink"/>
            <w:noProof/>
            <w:lang w:val="en-GB"/>
          </w:rPr>
          <w:t>. Population Growth and Environmental Impact as reported by [8, 32, 33, 36-41]</w:t>
        </w:r>
        <w:r>
          <w:rPr>
            <w:noProof/>
            <w:webHidden/>
          </w:rPr>
          <w:tab/>
        </w:r>
        <w:r>
          <w:rPr>
            <w:noProof/>
            <w:webHidden/>
          </w:rPr>
          <w:fldChar w:fldCharType="begin"/>
        </w:r>
        <w:r>
          <w:rPr>
            <w:noProof/>
            <w:webHidden/>
          </w:rPr>
          <w:instrText xml:space="preserve"> PAGEREF _Toc215614183 \h </w:instrText>
        </w:r>
        <w:r>
          <w:rPr>
            <w:noProof/>
            <w:webHidden/>
          </w:rPr>
        </w:r>
        <w:r>
          <w:rPr>
            <w:noProof/>
            <w:webHidden/>
          </w:rPr>
          <w:fldChar w:fldCharType="separate"/>
        </w:r>
        <w:r>
          <w:rPr>
            <w:noProof/>
            <w:webHidden/>
          </w:rPr>
          <w:t>14</w:t>
        </w:r>
        <w:r>
          <w:rPr>
            <w:noProof/>
            <w:webHidden/>
          </w:rPr>
          <w:fldChar w:fldCharType="end"/>
        </w:r>
      </w:hyperlink>
    </w:p>
    <w:p w14:paraId="53CEEB8A" w14:textId="384F2E41" w:rsidR="00767567" w:rsidRDefault="00767567">
      <w:pPr>
        <w:pStyle w:val="TableofFigures"/>
        <w:tabs>
          <w:tab w:val="right" w:leader="dot" w:pos="9016"/>
        </w:tabs>
        <w:rPr>
          <w:rFonts w:asciiTheme="minorHAnsi" w:eastAsiaTheme="minorEastAsia" w:hAnsiTheme="minorHAnsi"/>
          <w:noProof/>
          <w:sz w:val="22"/>
        </w:rPr>
      </w:pPr>
      <w:hyperlink w:anchor="_Toc215614184" w:history="1">
        <w:r w:rsidRPr="00B2767C">
          <w:rPr>
            <w:rStyle w:val="Hyperlink"/>
            <w:noProof/>
          </w:rPr>
          <w:t>Figure 6</w:t>
        </w:r>
        <w:r w:rsidRPr="00B2767C">
          <w:rPr>
            <w:rStyle w:val="Hyperlink"/>
            <w:noProof/>
            <w:lang w:val="en-GB"/>
          </w:rPr>
          <w:t>. Open Green Data for Reproducible Research as reported by [42-47]</w:t>
        </w:r>
        <w:r>
          <w:rPr>
            <w:noProof/>
            <w:webHidden/>
          </w:rPr>
          <w:tab/>
        </w:r>
        <w:r>
          <w:rPr>
            <w:noProof/>
            <w:webHidden/>
          </w:rPr>
          <w:fldChar w:fldCharType="begin"/>
        </w:r>
        <w:r>
          <w:rPr>
            <w:noProof/>
            <w:webHidden/>
          </w:rPr>
          <w:instrText xml:space="preserve"> PAGEREF _Toc215614184 \h </w:instrText>
        </w:r>
        <w:r>
          <w:rPr>
            <w:noProof/>
            <w:webHidden/>
          </w:rPr>
        </w:r>
        <w:r>
          <w:rPr>
            <w:noProof/>
            <w:webHidden/>
          </w:rPr>
          <w:fldChar w:fldCharType="separate"/>
        </w:r>
        <w:r>
          <w:rPr>
            <w:noProof/>
            <w:webHidden/>
          </w:rPr>
          <w:t>15</w:t>
        </w:r>
        <w:r>
          <w:rPr>
            <w:noProof/>
            <w:webHidden/>
          </w:rPr>
          <w:fldChar w:fldCharType="end"/>
        </w:r>
      </w:hyperlink>
    </w:p>
    <w:p w14:paraId="442EE194" w14:textId="6349979E" w:rsidR="00767567" w:rsidRDefault="00767567">
      <w:pPr>
        <w:pStyle w:val="TableofFigures"/>
        <w:tabs>
          <w:tab w:val="right" w:leader="dot" w:pos="9016"/>
        </w:tabs>
        <w:rPr>
          <w:rFonts w:asciiTheme="minorHAnsi" w:eastAsiaTheme="minorEastAsia" w:hAnsiTheme="minorHAnsi"/>
          <w:noProof/>
          <w:sz w:val="22"/>
        </w:rPr>
      </w:pPr>
      <w:hyperlink w:anchor="_Toc215614185" w:history="1">
        <w:r w:rsidRPr="00B2767C">
          <w:rPr>
            <w:rStyle w:val="Hyperlink"/>
            <w:noProof/>
          </w:rPr>
          <w:t>Figure 7</w:t>
        </w:r>
        <w:r w:rsidRPr="00B2767C">
          <w:rPr>
            <w:rStyle w:val="Hyperlink"/>
            <w:noProof/>
            <w:lang w:val="en-GB"/>
          </w:rPr>
          <w:t>. AI and Machine Learning in Environmental Modelling as reported by [16, 18, 19, 21, 48-54]</w:t>
        </w:r>
        <w:r>
          <w:rPr>
            <w:noProof/>
            <w:webHidden/>
          </w:rPr>
          <w:tab/>
        </w:r>
        <w:r>
          <w:rPr>
            <w:noProof/>
            <w:webHidden/>
          </w:rPr>
          <w:fldChar w:fldCharType="begin"/>
        </w:r>
        <w:r>
          <w:rPr>
            <w:noProof/>
            <w:webHidden/>
          </w:rPr>
          <w:instrText xml:space="preserve"> PAGEREF _Toc215614185 \h </w:instrText>
        </w:r>
        <w:r>
          <w:rPr>
            <w:noProof/>
            <w:webHidden/>
          </w:rPr>
        </w:r>
        <w:r>
          <w:rPr>
            <w:noProof/>
            <w:webHidden/>
          </w:rPr>
          <w:fldChar w:fldCharType="separate"/>
        </w:r>
        <w:r>
          <w:rPr>
            <w:noProof/>
            <w:webHidden/>
          </w:rPr>
          <w:t>18</w:t>
        </w:r>
        <w:r>
          <w:rPr>
            <w:noProof/>
            <w:webHidden/>
          </w:rPr>
          <w:fldChar w:fldCharType="end"/>
        </w:r>
      </w:hyperlink>
    </w:p>
    <w:p w14:paraId="5590B970" w14:textId="633AB93C" w:rsidR="00767567" w:rsidRDefault="00767567">
      <w:pPr>
        <w:pStyle w:val="TableofFigures"/>
        <w:tabs>
          <w:tab w:val="right" w:leader="dot" w:pos="9016"/>
        </w:tabs>
        <w:rPr>
          <w:rFonts w:asciiTheme="minorHAnsi" w:eastAsiaTheme="minorEastAsia" w:hAnsiTheme="minorHAnsi"/>
          <w:noProof/>
          <w:sz w:val="22"/>
        </w:rPr>
      </w:pPr>
      <w:hyperlink w:anchor="_Toc215614186" w:history="1">
        <w:r w:rsidRPr="00B2767C">
          <w:rPr>
            <w:rStyle w:val="Hyperlink"/>
            <w:noProof/>
          </w:rPr>
          <w:t>Figure 8</w:t>
        </w:r>
        <w:r w:rsidRPr="00B2767C">
          <w:rPr>
            <w:rStyle w:val="Hyperlink"/>
            <w:noProof/>
            <w:lang w:val="en-GB"/>
          </w:rPr>
          <w:t>. Bridging the Gap: AI and Population in CO</w:t>
        </w:r>
        <w:r w:rsidRPr="00B2767C">
          <w:rPr>
            <w:rStyle w:val="Hyperlink"/>
            <w:rFonts w:ascii="Cambria Math" w:hAnsi="Cambria Math" w:cs="Cambria Math"/>
            <w:noProof/>
            <w:lang w:val="en-GB"/>
          </w:rPr>
          <w:t>₂</w:t>
        </w:r>
        <w:r w:rsidRPr="00B2767C">
          <w:rPr>
            <w:rStyle w:val="Hyperlink"/>
            <w:noProof/>
            <w:lang w:val="en-GB"/>
          </w:rPr>
          <w:t xml:space="preserve"> Prediction as reported by [8, 37, 39, 49, 50, 53]</w:t>
        </w:r>
        <w:r>
          <w:rPr>
            <w:noProof/>
            <w:webHidden/>
          </w:rPr>
          <w:tab/>
        </w:r>
        <w:r>
          <w:rPr>
            <w:noProof/>
            <w:webHidden/>
          </w:rPr>
          <w:fldChar w:fldCharType="begin"/>
        </w:r>
        <w:r>
          <w:rPr>
            <w:noProof/>
            <w:webHidden/>
          </w:rPr>
          <w:instrText xml:space="preserve"> PAGEREF _Toc215614186 \h </w:instrText>
        </w:r>
        <w:r>
          <w:rPr>
            <w:noProof/>
            <w:webHidden/>
          </w:rPr>
        </w:r>
        <w:r>
          <w:rPr>
            <w:noProof/>
            <w:webHidden/>
          </w:rPr>
          <w:fldChar w:fldCharType="separate"/>
        </w:r>
        <w:r>
          <w:rPr>
            <w:noProof/>
            <w:webHidden/>
          </w:rPr>
          <w:t>19</w:t>
        </w:r>
        <w:r>
          <w:rPr>
            <w:noProof/>
            <w:webHidden/>
          </w:rPr>
          <w:fldChar w:fldCharType="end"/>
        </w:r>
      </w:hyperlink>
    </w:p>
    <w:p w14:paraId="2C26F340" w14:textId="6A8B721E" w:rsidR="00767567" w:rsidRDefault="00767567">
      <w:pPr>
        <w:pStyle w:val="TableofFigures"/>
        <w:tabs>
          <w:tab w:val="right" w:leader="dot" w:pos="9016"/>
        </w:tabs>
        <w:rPr>
          <w:rFonts w:asciiTheme="minorHAnsi" w:eastAsiaTheme="minorEastAsia" w:hAnsiTheme="minorHAnsi"/>
          <w:noProof/>
          <w:sz w:val="22"/>
        </w:rPr>
      </w:pPr>
      <w:hyperlink w:anchor="_Toc215614187" w:history="1">
        <w:r w:rsidRPr="00B2767C">
          <w:rPr>
            <w:rStyle w:val="Hyperlink"/>
            <w:noProof/>
          </w:rPr>
          <w:t>Figure 9</w:t>
        </w:r>
        <w:r w:rsidRPr="00B2767C">
          <w:rPr>
            <w:rStyle w:val="Hyperlink"/>
            <w:noProof/>
            <w:lang w:val="en-GB"/>
          </w:rPr>
          <w:t>. Identified Gaps in CO</w:t>
        </w:r>
        <w:r w:rsidRPr="00B2767C">
          <w:rPr>
            <w:rStyle w:val="Hyperlink"/>
            <w:rFonts w:ascii="Cambria Math" w:hAnsi="Cambria Math" w:cs="Cambria Math"/>
            <w:noProof/>
            <w:lang w:val="en-GB"/>
          </w:rPr>
          <w:t>₂</w:t>
        </w:r>
        <w:r w:rsidRPr="00B2767C">
          <w:rPr>
            <w:rStyle w:val="Hyperlink"/>
            <w:noProof/>
            <w:lang w:val="en-GB"/>
          </w:rPr>
          <w:t xml:space="preserve"> Emission Studies as reported by [16, 18, 42, 43, 45, 48-50, 52, 54, 55]</w:t>
        </w:r>
        <w:r>
          <w:rPr>
            <w:noProof/>
            <w:webHidden/>
          </w:rPr>
          <w:tab/>
        </w:r>
        <w:r>
          <w:rPr>
            <w:noProof/>
            <w:webHidden/>
          </w:rPr>
          <w:fldChar w:fldCharType="begin"/>
        </w:r>
        <w:r>
          <w:rPr>
            <w:noProof/>
            <w:webHidden/>
          </w:rPr>
          <w:instrText xml:space="preserve"> PAGEREF _Toc215614187 \h </w:instrText>
        </w:r>
        <w:r>
          <w:rPr>
            <w:noProof/>
            <w:webHidden/>
          </w:rPr>
        </w:r>
        <w:r>
          <w:rPr>
            <w:noProof/>
            <w:webHidden/>
          </w:rPr>
          <w:fldChar w:fldCharType="separate"/>
        </w:r>
        <w:r>
          <w:rPr>
            <w:noProof/>
            <w:webHidden/>
          </w:rPr>
          <w:t>20</w:t>
        </w:r>
        <w:r>
          <w:rPr>
            <w:noProof/>
            <w:webHidden/>
          </w:rPr>
          <w:fldChar w:fldCharType="end"/>
        </w:r>
      </w:hyperlink>
    </w:p>
    <w:p w14:paraId="6D4EB7DD" w14:textId="7FB9B29D" w:rsidR="00767567" w:rsidRDefault="00767567">
      <w:pPr>
        <w:pStyle w:val="TableofFigures"/>
        <w:tabs>
          <w:tab w:val="right" w:leader="dot" w:pos="9016"/>
        </w:tabs>
        <w:rPr>
          <w:rFonts w:asciiTheme="minorHAnsi" w:eastAsiaTheme="minorEastAsia" w:hAnsiTheme="minorHAnsi"/>
          <w:noProof/>
          <w:sz w:val="22"/>
        </w:rPr>
      </w:pPr>
      <w:hyperlink w:anchor="_Toc215614188" w:history="1">
        <w:r w:rsidRPr="00B2767C">
          <w:rPr>
            <w:rStyle w:val="Hyperlink"/>
            <w:noProof/>
          </w:rPr>
          <w:t>Figure 10</w:t>
        </w:r>
        <w:r w:rsidRPr="00B2767C">
          <w:rPr>
            <w:rStyle w:val="Hyperlink"/>
            <w:noProof/>
            <w:lang w:val="en-GB"/>
          </w:rPr>
          <w:t>. Overall Research Methodology</w:t>
        </w:r>
        <w:r>
          <w:rPr>
            <w:noProof/>
            <w:webHidden/>
          </w:rPr>
          <w:tab/>
        </w:r>
        <w:r>
          <w:rPr>
            <w:noProof/>
            <w:webHidden/>
          </w:rPr>
          <w:fldChar w:fldCharType="begin"/>
        </w:r>
        <w:r>
          <w:rPr>
            <w:noProof/>
            <w:webHidden/>
          </w:rPr>
          <w:instrText xml:space="preserve"> PAGEREF _Toc215614188 \h </w:instrText>
        </w:r>
        <w:r>
          <w:rPr>
            <w:noProof/>
            <w:webHidden/>
          </w:rPr>
        </w:r>
        <w:r>
          <w:rPr>
            <w:noProof/>
            <w:webHidden/>
          </w:rPr>
          <w:fldChar w:fldCharType="separate"/>
        </w:r>
        <w:r>
          <w:rPr>
            <w:noProof/>
            <w:webHidden/>
          </w:rPr>
          <w:t>23</w:t>
        </w:r>
        <w:r>
          <w:rPr>
            <w:noProof/>
            <w:webHidden/>
          </w:rPr>
          <w:fldChar w:fldCharType="end"/>
        </w:r>
      </w:hyperlink>
    </w:p>
    <w:p w14:paraId="7FF07C69" w14:textId="7704EFC2" w:rsidR="00767567" w:rsidRDefault="00767567">
      <w:pPr>
        <w:pStyle w:val="TableofFigures"/>
        <w:tabs>
          <w:tab w:val="right" w:leader="dot" w:pos="9016"/>
        </w:tabs>
        <w:rPr>
          <w:rFonts w:asciiTheme="minorHAnsi" w:eastAsiaTheme="minorEastAsia" w:hAnsiTheme="minorHAnsi"/>
          <w:noProof/>
          <w:sz w:val="22"/>
        </w:rPr>
      </w:pPr>
      <w:hyperlink w:anchor="_Toc215614189" w:history="1">
        <w:r w:rsidRPr="00B2767C">
          <w:rPr>
            <w:rStyle w:val="Hyperlink"/>
            <w:noProof/>
          </w:rPr>
          <w:t>Figure 11</w:t>
        </w:r>
        <w:r w:rsidRPr="00B2767C">
          <w:rPr>
            <w:rStyle w:val="Hyperlink"/>
            <w:noProof/>
            <w:lang w:val="en-GB"/>
          </w:rPr>
          <w:t>. Data Sources and Structure for CO</w:t>
        </w:r>
        <w:r w:rsidRPr="00B2767C">
          <w:rPr>
            <w:rStyle w:val="Hyperlink"/>
            <w:rFonts w:ascii="Cambria Math" w:hAnsi="Cambria Math" w:cs="Cambria Math"/>
            <w:noProof/>
            <w:lang w:val="en-GB"/>
          </w:rPr>
          <w:t>₂</w:t>
        </w:r>
        <w:r w:rsidRPr="00B2767C">
          <w:rPr>
            <w:rStyle w:val="Hyperlink"/>
            <w:noProof/>
            <w:lang w:val="en-GB"/>
          </w:rPr>
          <w:t xml:space="preserve"> and Population Analysis</w:t>
        </w:r>
        <w:r>
          <w:rPr>
            <w:noProof/>
            <w:webHidden/>
          </w:rPr>
          <w:tab/>
        </w:r>
        <w:r>
          <w:rPr>
            <w:noProof/>
            <w:webHidden/>
          </w:rPr>
          <w:fldChar w:fldCharType="begin"/>
        </w:r>
        <w:r>
          <w:rPr>
            <w:noProof/>
            <w:webHidden/>
          </w:rPr>
          <w:instrText xml:space="preserve"> PAGEREF _Toc215614189 \h </w:instrText>
        </w:r>
        <w:r>
          <w:rPr>
            <w:noProof/>
            <w:webHidden/>
          </w:rPr>
        </w:r>
        <w:r>
          <w:rPr>
            <w:noProof/>
            <w:webHidden/>
          </w:rPr>
          <w:fldChar w:fldCharType="separate"/>
        </w:r>
        <w:r>
          <w:rPr>
            <w:noProof/>
            <w:webHidden/>
          </w:rPr>
          <w:t>24</w:t>
        </w:r>
        <w:r>
          <w:rPr>
            <w:noProof/>
            <w:webHidden/>
          </w:rPr>
          <w:fldChar w:fldCharType="end"/>
        </w:r>
      </w:hyperlink>
    </w:p>
    <w:p w14:paraId="47E1D456" w14:textId="2DAAA255" w:rsidR="00767567" w:rsidRDefault="00767567">
      <w:pPr>
        <w:pStyle w:val="TableofFigures"/>
        <w:tabs>
          <w:tab w:val="right" w:leader="dot" w:pos="9016"/>
        </w:tabs>
        <w:rPr>
          <w:rFonts w:asciiTheme="minorHAnsi" w:eastAsiaTheme="minorEastAsia" w:hAnsiTheme="minorHAnsi"/>
          <w:noProof/>
          <w:sz w:val="22"/>
        </w:rPr>
      </w:pPr>
      <w:hyperlink w:anchor="_Toc215614190" w:history="1">
        <w:r w:rsidRPr="00B2767C">
          <w:rPr>
            <w:rStyle w:val="Hyperlink"/>
            <w:noProof/>
          </w:rPr>
          <w:t>Figure 12</w:t>
        </w:r>
        <w:r w:rsidRPr="00B2767C">
          <w:rPr>
            <w:rStyle w:val="Hyperlink"/>
            <w:noProof/>
            <w:lang w:val="en-GB"/>
          </w:rPr>
          <w:t>. Setup of Python libraries and visualization settings for data analysis and machine-learning modelling</w:t>
        </w:r>
        <w:r>
          <w:rPr>
            <w:noProof/>
            <w:webHidden/>
          </w:rPr>
          <w:tab/>
        </w:r>
        <w:r>
          <w:rPr>
            <w:noProof/>
            <w:webHidden/>
          </w:rPr>
          <w:fldChar w:fldCharType="begin"/>
        </w:r>
        <w:r>
          <w:rPr>
            <w:noProof/>
            <w:webHidden/>
          </w:rPr>
          <w:instrText xml:space="preserve"> PAGEREF _Toc215614190 \h </w:instrText>
        </w:r>
        <w:r>
          <w:rPr>
            <w:noProof/>
            <w:webHidden/>
          </w:rPr>
        </w:r>
        <w:r>
          <w:rPr>
            <w:noProof/>
            <w:webHidden/>
          </w:rPr>
          <w:fldChar w:fldCharType="separate"/>
        </w:r>
        <w:r>
          <w:rPr>
            <w:noProof/>
            <w:webHidden/>
          </w:rPr>
          <w:t>34</w:t>
        </w:r>
        <w:r>
          <w:rPr>
            <w:noProof/>
            <w:webHidden/>
          </w:rPr>
          <w:fldChar w:fldCharType="end"/>
        </w:r>
      </w:hyperlink>
    </w:p>
    <w:p w14:paraId="3D9BBB63" w14:textId="0C48A1C0" w:rsidR="00767567" w:rsidRDefault="00767567">
      <w:pPr>
        <w:pStyle w:val="TableofFigures"/>
        <w:tabs>
          <w:tab w:val="right" w:leader="dot" w:pos="9016"/>
        </w:tabs>
        <w:rPr>
          <w:rFonts w:asciiTheme="minorHAnsi" w:eastAsiaTheme="minorEastAsia" w:hAnsiTheme="minorHAnsi"/>
          <w:noProof/>
          <w:sz w:val="22"/>
        </w:rPr>
      </w:pPr>
      <w:hyperlink w:anchor="_Toc215614191" w:history="1">
        <w:r w:rsidRPr="00B2767C">
          <w:rPr>
            <w:rStyle w:val="Hyperlink"/>
            <w:noProof/>
          </w:rPr>
          <w:t>Figure 13</w:t>
        </w:r>
        <w:r w:rsidRPr="00B2767C">
          <w:rPr>
            <w:rStyle w:val="Hyperlink"/>
            <w:noProof/>
            <w:lang w:val="en-GB"/>
          </w:rPr>
          <w:t>. Loading and inspecting CO</w:t>
        </w:r>
        <w:r w:rsidRPr="00B2767C">
          <w:rPr>
            <w:rStyle w:val="Hyperlink"/>
            <w:rFonts w:ascii="Cambria Math" w:hAnsi="Cambria Math" w:cs="Cambria Math"/>
            <w:noProof/>
            <w:lang w:val="en-GB"/>
          </w:rPr>
          <w:t>₂</w:t>
        </w:r>
        <w:r w:rsidRPr="00B2767C">
          <w:rPr>
            <w:rStyle w:val="Hyperlink"/>
            <w:noProof/>
            <w:lang w:val="en-GB"/>
          </w:rPr>
          <w:t xml:space="preserve"> emissions and population datasets, showing structure, data types and missing-value checks.</w:t>
        </w:r>
        <w:r>
          <w:rPr>
            <w:noProof/>
            <w:webHidden/>
          </w:rPr>
          <w:tab/>
        </w:r>
        <w:r>
          <w:rPr>
            <w:noProof/>
            <w:webHidden/>
          </w:rPr>
          <w:fldChar w:fldCharType="begin"/>
        </w:r>
        <w:r>
          <w:rPr>
            <w:noProof/>
            <w:webHidden/>
          </w:rPr>
          <w:instrText xml:space="preserve"> PAGEREF _Toc215614191 \h </w:instrText>
        </w:r>
        <w:r>
          <w:rPr>
            <w:noProof/>
            <w:webHidden/>
          </w:rPr>
        </w:r>
        <w:r>
          <w:rPr>
            <w:noProof/>
            <w:webHidden/>
          </w:rPr>
          <w:fldChar w:fldCharType="separate"/>
        </w:r>
        <w:r>
          <w:rPr>
            <w:noProof/>
            <w:webHidden/>
          </w:rPr>
          <w:t>34</w:t>
        </w:r>
        <w:r>
          <w:rPr>
            <w:noProof/>
            <w:webHidden/>
          </w:rPr>
          <w:fldChar w:fldCharType="end"/>
        </w:r>
      </w:hyperlink>
    </w:p>
    <w:p w14:paraId="1A709E22" w14:textId="0B79929D" w:rsidR="00767567" w:rsidRDefault="00767567">
      <w:pPr>
        <w:pStyle w:val="TableofFigures"/>
        <w:tabs>
          <w:tab w:val="right" w:leader="dot" w:pos="9016"/>
        </w:tabs>
        <w:rPr>
          <w:rFonts w:asciiTheme="minorHAnsi" w:eastAsiaTheme="minorEastAsia" w:hAnsiTheme="minorHAnsi"/>
          <w:noProof/>
          <w:sz w:val="22"/>
        </w:rPr>
      </w:pPr>
      <w:hyperlink w:anchor="_Toc215614192" w:history="1">
        <w:r w:rsidRPr="00B2767C">
          <w:rPr>
            <w:rStyle w:val="Hyperlink"/>
            <w:noProof/>
          </w:rPr>
          <w:t>Figure 14</w:t>
        </w:r>
        <w:r w:rsidRPr="00B2767C">
          <w:rPr>
            <w:rStyle w:val="Hyperlink"/>
            <w:noProof/>
            <w:lang w:val="en-GB"/>
          </w:rPr>
          <w:t>. Preview, structure and completeness check of CO</w:t>
        </w:r>
        <w:r w:rsidRPr="00B2767C">
          <w:rPr>
            <w:rStyle w:val="Hyperlink"/>
            <w:rFonts w:ascii="Cambria Math" w:hAnsi="Cambria Math" w:cs="Cambria Math"/>
            <w:noProof/>
            <w:lang w:val="en-GB"/>
          </w:rPr>
          <w:t>₂</w:t>
        </w:r>
        <w:r w:rsidRPr="00B2767C">
          <w:rPr>
            <w:rStyle w:val="Hyperlink"/>
            <w:noProof/>
            <w:lang w:val="en-GB"/>
          </w:rPr>
          <w:t xml:space="preserve"> emissions and population datasets before preprocessing</w:t>
        </w:r>
        <w:r>
          <w:rPr>
            <w:noProof/>
            <w:webHidden/>
          </w:rPr>
          <w:tab/>
        </w:r>
        <w:r>
          <w:rPr>
            <w:noProof/>
            <w:webHidden/>
          </w:rPr>
          <w:fldChar w:fldCharType="begin"/>
        </w:r>
        <w:r>
          <w:rPr>
            <w:noProof/>
            <w:webHidden/>
          </w:rPr>
          <w:instrText xml:space="preserve"> PAGEREF _Toc215614192 \h </w:instrText>
        </w:r>
        <w:r>
          <w:rPr>
            <w:noProof/>
            <w:webHidden/>
          </w:rPr>
        </w:r>
        <w:r>
          <w:rPr>
            <w:noProof/>
            <w:webHidden/>
          </w:rPr>
          <w:fldChar w:fldCharType="separate"/>
        </w:r>
        <w:r>
          <w:rPr>
            <w:noProof/>
            <w:webHidden/>
          </w:rPr>
          <w:t>35</w:t>
        </w:r>
        <w:r>
          <w:rPr>
            <w:noProof/>
            <w:webHidden/>
          </w:rPr>
          <w:fldChar w:fldCharType="end"/>
        </w:r>
      </w:hyperlink>
    </w:p>
    <w:p w14:paraId="6D6F37AB" w14:textId="4D03B118" w:rsidR="00767567" w:rsidRDefault="00767567">
      <w:pPr>
        <w:pStyle w:val="TableofFigures"/>
        <w:tabs>
          <w:tab w:val="right" w:leader="dot" w:pos="9016"/>
        </w:tabs>
        <w:rPr>
          <w:rFonts w:asciiTheme="minorHAnsi" w:eastAsiaTheme="minorEastAsia" w:hAnsiTheme="minorHAnsi"/>
          <w:noProof/>
          <w:sz w:val="22"/>
        </w:rPr>
      </w:pPr>
      <w:hyperlink w:anchor="_Toc215614193" w:history="1">
        <w:r w:rsidRPr="00B2767C">
          <w:rPr>
            <w:rStyle w:val="Hyperlink"/>
            <w:noProof/>
          </w:rPr>
          <w:t>Figure 15</w:t>
        </w:r>
        <w:r w:rsidRPr="00B2767C">
          <w:rPr>
            <w:rStyle w:val="Hyperlink"/>
            <w:noProof/>
            <w:lang w:val="en-GB"/>
          </w:rPr>
          <w:t>. Merging, cleaning and summarising combined CO</w:t>
        </w:r>
        <w:r w:rsidRPr="00B2767C">
          <w:rPr>
            <w:rStyle w:val="Hyperlink"/>
            <w:rFonts w:ascii="Cambria Math" w:hAnsi="Cambria Math" w:cs="Cambria Math"/>
            <w:noProof/>
            <w:lang w:val="en-GB"/>
          </w:rPr>
          <w:t>₂</w:t>
        </w:r>
        <w:r w:rsidRPr="00B2767C">
          <w:rPr>
            <w:rStyle w:val="Hyperlink"/>
            <w:noProof/>
            <w:lang w:val="en-GB"/>
          </w:rPr>
          <w:t xml:space="preserve"> emissions and population dataset after preprocessing</w:t>
        </w:r>
        <w:r>
          <w:rPr>
            <w:noProof/>
            <w:webHidden/>
          </w:rPr>
          <w:tab/>
        </w:r>
        <w:r>
          <w:rPr>
            <w:noProof/>
            <w:webHidden/>
          </w:rPr>
          <w:fldChar w:fldCharType="begin"/>
        </w:r>
        <w:r>
          <w:rPr>
            <w:noProof/>
            <w:webHidden/>
          </w:rPr>
          <w:instrText xml:space="preserve"> PAGEREF _Toc215614193 \h </w:instrText>
        </w:r>
        <w:r>
          <w:rPr>
            <w:noProof/>
            <w:webHidden/>
          </w:rPr>
        </w:r>
        <w:r>
          <w:rPr>
            <w:noProof/>
            <w:webHidden/>
          </w:rPr>
          <w:fldChar w:fldCharType="separate"/>
        </w:r>
        <w:r>
          <w:rPr>
            <w:noProof/>
            <w:webHidden/>
          </w:rPr>
          <w:t>36</w:t>
        </w:r>
        <w:r>
          <w:rPr>
            <w:noProof/>
            <w:webHidden/>
          </w:rPr>
          <w:fldChar w:fldCharType="end"/>
        </w:r>
      </w:hyperlink>
    </w:p>
    <w:p w14:paraId="5EB79999" w14:textId="1C402383" w:rsidR="00767567" w:rsidRDefault="00767567">
      <w:pPr>
        <w:pStyle w:val="TableofFigures"/>
        <w:tabs>
          <w:tab w:val="right" w:leader="dot" w:pos="9016"/>
        </w:tabs>
        <w:rPr>
          <w:rFonts w:asciiTheme="minorHAnsi" w:eastAsiaTheme="minorEastAsia" w:hAnsiTheme="minorHAnsi"/>
          <w:noProof/>
          <w:sz w:val="22"/>
        </w:rPr>
      </w:pPr>
      <w:hyperlink w:anchor="_Toc215614194" w:history="1">
        <w:r w:rsidRPr="00B2767C">
          <w:rPr>
            <w:rStyle w:val="Hyperlink"/>
            <w:noProof/>
          </w:rPr>
          <w:t>Figure 16</w:t>
        </w:r>
        <w:r w:rsidRPr="00B2767C">
          <w:rPr>
            <w:rStyle w:val="Hyperlink"/>
            <w:noProof/>
            <w:lang w:val="en-GB"/>
          </w:rPr>
          <w:t>. Merged CO</w:t>
        </w:r>
        <w:r w:rsidRPr="00B2767C">
          <w:rPr>
            <w:rStyle w:val="Hyperlink"/>
            <w:rFonts w:ascii="Cambria Math" w:hAnsi="Cambria Math" w:cs="Cambria Math"/>
            <w:noProof/>
            <w:lang w:val="en-GB"/>
          </w:rPr>
          <w:t>₂</w:t>
        </w:r>
        <w:r w:rsidRPr="00B2767C">
          <w:rPr>
            <w:rStyle w:val="Hyperlink"/>
            <w:noProof/>
            <w:lang w:val="en-GB"/>
          </w:rPr>
          <w:t xml:space="preserve"> emissions and population dataset with completeness check and descriptive statistics after preprocessing.</w:t>
        </w:r>
        <w:r>
          <w:rPr>
            <w:noProof/>
            <w:webHidden/>
          </w:rPr>
          <w:tab/>
        </w:r>
        <w:r>
          <w:rPr>
            <w:noProof/>
            <w:webHidden/>
          </w:rPr>
          <w:fldChar w:fldCharType="begin"/>
        </w:r>
        <w:r>
          <w:rPr>
            <w:noProof/>
            <w:webHidden/>
          </w:rPr>
          <w:instrText xml:space="preserve"> PAGEREF _Toc215614194 \h </w:instrText>
        </w:r>
        <w:r>
          <w:rPr>
            <w:noProof/>
            <w:webHidden/>
          </w:rPr>
        </w:r>
        <w:r>
          <w:rPr>
            <w:noProof/>
            <w:webHidden/>
          </w:rPr>
          <w:fldChar w:fldCharType="separate"/>
        </w:r>
        <w:r>
          <w:rPr>
            <w:noProof/>
            <w:webHidden/>
          </w:rPr>
          <w:t>37</w:t>
        </w:r>
        <w:r>
          <w:rPr>
            <w:noProof/>
            <w:webHidden/>
          </w:rPr>
          <w:fldChar w:fldCharType="end"/>
        </w:r>
      </w:hyperlink>
    </w:p>
    <w:p w14:paraId="448C73CC" w14:textId="7EF7D3B1" w:rsidR="00767567" w:rsidRDefault="00767567">
      <w:pPr>
        <w:pStyle w:val="TableofFigures"/>
        <w:tabs>
          <w:tab w:val="right" w:leader="dot" w:pos="9016"/>
        </w:tabs>
        <w:rPr>
          <w:rFonts w:asciiTheme="minorHAnsi" w:eastAsiaTheme="minorEastAsia" w:hAnsiTheme="minorHAnsi"/>
          <w:noProof/>
          <w:sz w:val="22"/>
        </w:rPr>
      </w:pPr>
      <w:hyperlink w:anchor="_Toc215614195" w:history="1">
        <w:r w:rsidRPr="00B2767C">
          <w:rPr>
            <w:rStyle w:val="Hyperlink"/>
            <w:noProof/>
          </w:rPr>
          <w:t>Figure 17</w:t>
        </w:r>
        <w:r w:rsidRPr="00B2767C">
          <w:rPr>
            <w:rStyle w:val="Hyperlink"/>
            <w:noProof/>
            <w:lang w:val="en-GB"/>
          </w:rPr>
          <w:t>. Code for computing and visualising global CO</w:t>
        </w:r>
        <w:r w:rsidRPr="00B2767C">
          <w:rPr>
            <w:rStyle w:val="Hyperlink"/>
            <w:rFonts w:ascii="Cambria Math" w:hAnsi="Cambria Math" w:cs="Cambria Math"/>
            <w:noProof/>
            <w:lang w:val="en-GB"/>
          </w:rPr>
          <w:t>₂</w:t>
        </w:r>
        <w:r w:rsidRPr="00B2767C">
          <w:rPr>
            <w:rStyle w:val="Hyperlink"/>
            <w:noProof/>
            <w:lang w:val="en-GB"/>
          </w:rPr>
          <w:t xml:space="preserve"> emissions and population trends over time using yearly aggregated data</w:t>
        </w:r>
        <w:r>
          <w:rPr>
            <w:noProof/>
            <w:webHidden/>
          </w:rPr>
          <w:tab/>
        </w:r>
        <w:r>
          <w:rPr>
            <w:noProof/>
            <w:webHidden/>
          </w:rPr>
          <w:fldChar w:fldCharType="begin"/>
        </w:r>
        <w:r>
          <w:rPr>
            <w:noProof/>
            <w:webHidden/>
          </w:rPr>
          <w:instrText xml:space="preserve"> PAGEREF _Toc215614195 \h </w:instrText>
        </w:r>
        <w:r>
          <w:rPr>
            <w:noProof/>
            <w:webHidden/>
          </w:rPr>
        </w:r>
        <w:r>
          <w:rPr>
            <w:noProof/>
            <w:webHidden/>
          </w:rPr>
          <w:fldChar w:fldCharType="separate"/>
        </w:r>
        <w:r>
          <w:rPr>
            <w:noProof/>
            <w:webHidden/>
          </w:rPr>
          <w:t>38</w:t>
        </w:r>
        <w:r>
          <w:rPr>
            <w:noProof/>
            <w:webHidden/>
          </w:rPr>
          <w:fldChar w:fldCharType="end"/>
        </w:r>
      </w:hyperlink>
    </w:p>
    <w:p w14:paraId="5B43448E" w14:textId="66305048" w:rsidR="00767567" w:rsidRDefault="00767567">
      <w:pPr>
        <w:pStyle w:val="TableofFigures"/>
        <w:tabs>
          <w:tab w:val="right" w:leader="dot" w:pos="9016"/>
        </w:tabs>
        <w:rPr>
          <w:rFonts w:asciiTheme="minorHAnsi" w:eastAsiaTheme="minorEastAsia" w:hAnsiTheme="minorHAnsi"/>
          <w:noProof/>
          <w:sz w:val="22"/>
        </w:rPr>
      </w:pPr>
      <w:hyperlink w:anchor="_Toc215614196" w:history="1">
        <w:r w:rsidRPr="00B2767C">
          <w:rPr>
            <w:rStyle w:val="Hyperlink"/>
            <w:noProof/>
          </w:rPr>
          <w:t>Figure 18</w:t>
        </w:r>
        <w:r w:rsidRPr="00B2767C">
          <w:rPr>
            <w:rStyle w:val="Hyperlink"/>
            <w:noProof/>
            <w:lang w:val="en-GB"/>
          </w:rPr>
          <w:t>. Global CO</w:t>
        </w:r>
        <w:r w:rsidRPr="00B2767C">
          <w:rPr>
            <w:rStyle w:val="Hyperlink"/>
            <w:rFonts w:ascii="Cambria Math" w:hAnsi="Cambria Math" w:cs="Cambria Math"/>
            <w:noProof/>
            <w:lang w:val="en-GB"/>
          </w:rPr>
          <w:t>₂</w:t>
        </w:r>
        <w:r w:rsidRPr="00B2767C">
          <w:rPr>
            <w:rStyle w:val="Hyperlink"/>
            <w:noProof/>
            <w:lang w:val="en-GB"/>
          </w:rPr>
          <w:t xml:space="preserve"> emissions and total population trends from 1960 to 2019</w:t>
        </w:r>
        <w:r>
          <w:rPr>
            <w:noProof/>
            <w:webHidden/>
          </w:rPr>
          <w:tab/>
        </w:r>
        <w:r>
          <w:rPr>
            <w:noProof/>
            <w:webHidden/>
          </w:rPr>
          <w:fldChar w:fldCharType="begin"/>
        </w:r>
        <w:r>
          <w:rPr>
            <w:noProof/>
            <w:webHidden/>
          </w:rPr>
          <w:instrText xml:space="preserve"> PAGEREF _Toc215614196 \h </w:instrText>
        </w:r>
        <w:r>
          <w:rPr>
            <w:noProof/>
            <w:webHidden/>
          </w:rPr>
        </w:r>
        <w:r>
          <w:rPr>
            <w:noProof/>
            <w:webHidden/>
          </w:rPr>
          <w:fldChar w:fldCharType="separate"/>
        </w:r>
        <w:r>
          <w:rPr>
            <w:noProof/>
            <w:webHidden/>
          </w:rPr>
          <w:t>39</w:t>
        </w:r>
        <w:r>
          <w:rPr>
            <w:noProof/>
            <w:webHidden/>
          </w:rPr>
          <w:fldChar w:fldCharType="end"/>
        </w:r>
      </w:hyperlink>
    </w:p>
    <w:p w14:paraId="3EA9E78F" w14:textId="65501819" w:rsidR="00767567" w:rsidRDefault="00767567">
      <w:pPr>
        <w:pStyle w:val="TableofFigures"/>
        <w:tabs>
          <w:tab w:val="right" w:leader="dot" w:pos="9016"/>
        </w:tabs>
        <w:rPr>
          <w:rFonts w:asciiTheme="minorHAnsi" w:eastAsiaTheme="minorEastAsia" w:hAnsiTheme="minorHAnsi"/>
          <w:noProof/>
          <w:sz w:val="22"/>
        </w:rPr>
      </w:pPr>
      <w:hyperlink w:anchor="_Toc215614197" w:history="1">
        <w:r w:rsidRPr="00B2767C">
          <w:rPr>
            <w:rStyle w:val="Hyperlink"/>
            <w:noProof/>
          </w:rPr>
          <w:t>Figure 19</w:t>
        </w:r>
        <w:r w:rsidRPr="00B2767C">
          <w:rPr>
            <w:rStyle w:val="Hyperlink"/>
            <w:noProof/>
            <w:lang w:val="en-GB"/>
          </w:rPr>
          <w:t>. Global trends summary showing initial years of aggregated CO</w:t>
        </w:r>
        <w:r w:rsidRPr="00B2767C">
          <w:rPr>
            <w:rStyle w:val="Hyperlink"/>
            <w:rFonts w:ascii="Cambria Math" w:hAnsi="Cambria Math" w:cs="Cambria Math"/>
            <w:noProof/>
            <w:lang w:val="en-GB"/>
          </w:rPr>
          <w:t>₂</w:t>
        </w:r>
        <w:r w:rsidRPr="00B2767C">
          <w:rPr>
            <w:rStyle w:val="Hyperlink"/>
            <w:noProof/>
            <w:lang w:val="en-GB"/>
          </w:rPr>
          <w:t xml:space="preserve"> emissions and population, and overall temporal coverage of the dataset (1960-2019)</w:t>
        </w:r>
        <w:r>
          <w:rPr>
            <w:noProof/>
            <w:webHidden/>
          </w:rPr>
          <w:tab/>
        </w:r>
        <w:r>
          <w:rPr>
            <w:noProof/>
            <w:webHidden/>
          </w:rPr>
          <w:fldChar w:fldCharType="begin"/>
        </w:r>
        <w:r>
          <w:rPr>
            <w:noProof/>
            <w:webHidden/>
          </w:rPr>
          <w:instrText xml:space="preserve"> PAGEREF _Toc215614197 \h </w:instrText>
        </w:r>
        <w:r>
          <w:rPr>
            <w:noProof/>
            <w:webHidden/>
          </w:rPr>
        </w:r>
        <w:r>
          <w:rPr>
            <w:noProof/>
            <w:webHidden/>
          </w:rPr>
          <w:fldChar w:fldCharType="separate"/>
        </w:r>
        <w:r>
          <w:rPr>
            <w:noProof/>
            <w:webHidden/>
          </w:rPr>
          <w:t>39</w:t>
        </w:r>
        <w:r>
          <w:rPr>
            <w:noProof/>
            <w:webHidden/>
          </w:rPr>
          <w:fldChar w:fldCharType="end"/>
        </w:r>
      </w:hyperlink>
    </w:p>
    <w:p w14:paraId="172528FA" w14:textId="4E8D27BA" w:rsidR="00767567" w:rsidRDefault="00767567">
      <w:pPr>
        <w:pStyle w:val="TableofFigures"/>
        <w:tabs>
          <w:tab w:val="right" w:leader="dot" w:pos="9016"/>
        </w:tabs>
        <w:rPr>
          <w:rFonts w:asciiTheme="minorHAnsi" w:eastAsiaTheme="minorEastAsia" w:hAnsiTheme="minorHAnsi"/>
          <w:noProof/>
          <w:sz w:val="22"/>
        </w:rPr>
      </w:pPr>
      <w:hyperlink w:anchor="_Toc215614198" w:history="1">
        <w:r w:rsidRPr="00B2767C">
          <w:rPr>
            <w:rStyle w:val="Hyperlink"/>
            <w:noProof/>
          </w:rPr>
          <w:t>Figure 20</w:t>
        </w:r>
        <w:r w:rsidRPr="00B2767C">
          <w:rPr>
            <w:rStyle w:val="Hyperlink"/>
            <w:noProof/>
            <w:lang w:val="en-GB"/>
          </w:rPr>
          <w:t>. Code for calculating and visualising the correlation between population and CO</w:t>
        </w:r>
        <w:r w:rsidRPr="00B2767C">
          <w:rPr>
            <w:rStyle w:val="Hyperlink"/>
            <w:rFonts w:ascii="Cambria Math" w:hAnsi="Cambria Math" w:cs="Cambria Math"/>
            <w:noProof/>
            <w:lang w:val="en-GB"/>
          </w:rPr>
          <w:t>₂</w:t>
        </w:r>
        <w:r w:rsidRPr="00B2767C">
          <w:rPr>
            <w:rStyle w:val="Hyperlink"/>
            <w:noProof/>
            <w:lang w:val="en-GB"/>
          </w:rPr>
          <w:t xml:space="preserve"> emissions using a heatmap and scatter plot</w:t>
        </w:r>
        <w:r>
          <w:rPr>
            <w:noProof/>
            <w:webHidden/>
          </w:rPr>
          <w:tab/>
        </w:r>
        <w:r>
          <w:rPr>
            <w:noProof/>
            <w:webHidden/>
          </w:rPr>
          <w:fldChar w:fldCharType="begin"/>
        </w:r>
        <w:r>
          <w:rPr>
            <w:noProof/>
            <w:webHidden/>
          </w:rPr>
          <w:instrText xml:space="preserve"> PAGEREF _Toc215614198 \h </w:instrText>
        </w:r>
        <w:r>
          <w:rPr>
            <w:noProof/>
            <w:webHidden/>
          </w:rPr>
        </w:r>
        <w:r>
          <w:rPr>
            <w:noProof/>
            <w:webHidden/>
          </w:rPr>
          <w:fldChar w:fldCharType="separate"/>
        </w:r>
        <w:r>
          <w:rPr>
            <w:noProof/>
            <w:webHidden/>
          </w:rPr>
          <w:t>40</w:t>
        </w:r>
        <w:r>
          <w:rPr>
            <w:noProof/>
            <w:webHidden/>
          </w:rPr>
          <w:fldChar w:fldCharType="end"/>
        </w:r>
      </w:hyperlink>
    </w:p>
    <w:p w14:paraId="07A1B200" w14:textId="64916F5E" w:rsidR="00767567" w:rsidRDefault="00767567">
      <w:pPr>
        <w:pStyle w:val="TableofFigures"/>
        <w:tabs>
          <w:tab w:val="right" w:leader="dot" w:pos="9016"/>
        </w:tabs>
        <w:rPr>
          <w:rFonts w:asciiTheme="minorHAnsi" w:eastAsiaTheme="minorEastAsia" w:hAnsiTheme="minorHAnsi"/>
          <w:noProof/>
          <w:sz w:val="22"/>
        </w:rPr>
      </w:pPr>
      <w:hyperlink w:anchor="_Toc215614199" w:history="1">
        <w:r w:rsidRPr="00B2767C">
          <w:rPr>
            <w:rStyle w:val="Hyperlink"/>
            <w:noProof/>
          </w:rPr>
          <w:t>Figure 21</w:t>
        </w:r>
        <w:r w:rsidRPr="00B2767C">
          <w:rPr>
            <w:rStyle w:val="Hyperlink"/>
            <w:noProof/>
            <w:lang w:val="en-GB"/>
          </w:rPr>
          <w:t>. Correlation heatmap and scatter plot illustrating the strong positive relationship between national population and CO</w:t>
        </w:r>
        <w:r w:rsidRPr="00B2767C">
          <w:rPr>
            <w:rStyle w:val="Hyperlink"/>
            <w:rFonts w:ascii="Cambria Math" w:hAnsi="Cambria Math" w:cs="Cambria Math"/>
            <w:noProof/>
            <w:lang w:val="en-GB"/>
          </w:rPr>
          <w:t>₂</w:t>
        </w:r>
        <w:r w:rsidRPr="00B2767C">
          <w:rPr>
            <w:rStyle w:val="Hyperlink"/>
            <w:noProof/>
            <w:lang w:val="en-GB"/>
          </w:rPr>
          <w:t xml:space="preserve"> emissions</w:t>
        </w:r>
        <w:r>
          <w:rPr>
            <w:noProof/>
            <w:webHidden/>
          </w:rPr>
          <w:tab/>
        </w:r>
        <w:r>
          <w:rPr>
            <w:noProof/>
            <w:webHidden/>
          </w:rPr>
          <w:fldChar w:fldCharType="begin"/>
        </w:r>
        <w:r>
          <w:rPr>
            <w:noProof/>
            <w:webHidden/>
          </w:rPr>
          <w:instrText xml:space="preserve"> PAGEREF _Toc215614199 \h </w:instrText>
        </w:r>
        <w:r>
          <w:rPr>
            <w:noProof/>
            <w:webHidden/>
          </w:rPr>
        </w:r>
        <w:r>
          <w:rPr>
            <w:noProof/>
            <w:webHidden/>
          </w:rPr>
          <w:fldChar w:fldCharType="separate"/>
        </w:r>
        <w:r>
          <w:rPr>
            <w:noProof/>
            <w:webHidden/>
          </w:rPr>
          <w:t>40</w:t>
        </w:r>
        <w:r>
          <w:rPr>
            <w:noProof/>
            <w:webHidden/>
          </w:rPr>
          <w:fldChar w:fldCharType="end"/>
        </w:r>
      </w:hyperlink>
    </w:p>
    <w:p w14:paraId="61365FCC" w14:textId="301C03E6" w:rsidR="00767567" w:rsidRDefault="00767567">
      <w:pPr>
        <w:pStyle w:val="TableofFigures"/>
        <w:tabs>
          <w:tab w:val="right" w:leader="dot" w:pos="9016"/>
        </w:tabs>
        <w:rPr>
          <w:rFonts w:asciiTheme="minorHAnsi" w:eastAsiaTheme="minorEastAsia" w:hAnsiTheme="minorHAnsi"/>
          <w:noProof/>
          <w:sz w:val="22"/>
        </w:rPr>
      </w:pPr>
      <w:hyperlink w:anchor="_Toc215614200" w:history="1">
        <w:r w:rsidRPr="00B2767C">
          <w:rPr>
            <w:rStyle w:val="Hyperlink"/>
            <w:noProof/>
          </w:rPr>
          <w:t>Figure 22</w:t>
        </w:r>
        <w:r w:rsidRPr="00B2767C">
          <w:rPr>
            <w:rStyle w:val="Hyperlink"/>
            <w:noProof/>
            <w:lang w:val="en-GB"/>
          </w:rPr>
          <w:t>. Code for calculating and plotting the top 10 CO</w:t>
        </w:r>
        <w:r w:rsidRPr="00B2767C">
          <w:rPr>
            <w:rStyle w:val="Hyperlink"/>
            <w:rFonts w:ascii="Cambria Math" w:hAnsi="Cambria Math" w:cs="Cambria Math"/>
            <w:noProof/>
            <w:lang w:val="en-GB"/>
          </w:rPr>
          <w:t>₂</w:t>
        </w:r>
        <w:r w:rsidRPr="00B2767C">
          <w:rPr>
            <w:rStyle w:val="Hyperlink"/>
            <w:noProof/>
            <w:lang w:val="en-GB"/>
          </w:rPr>
          <w:t>-emitting countries based on cumulative national emissions</w:t>
        </w:r>
        <w:r>
          <w:rPr>
            <w:noProof/>
            <w:webHidden/>
          </w:rPr>
          <w:tab/>
        </w:r>
        <w:r>
          <w:rPr>
            <w:noProof/>
            <w:webHidden/>
          </w:rPr>
          <w:fldChar w:fldCharType="begin"/>
        </w:r>
        <w:r>
          <w:rPr>
            <w:noProof/>
            <w:webHidden/>
          </w:rPr>
          <w:instrText xml:space="preserve"> PAGEREF _Toc215614200 \h </w:instrText>
        </w:r>
        <w:r>
          <w:rPr>
            <w:noProof/>
            <w:webHidden/>
          </w:rPr>
        </w:r>
        <w:r>
          <w:rPr>
            <w:noProof/>
            <w:webHidden/>
          </w:rPr>
          <w:fldChar w:fldCharType="separate"/>
        </w:r>
        <w:r>
          <w:rPr>
            <w:noProof/>
            <w:webHidden/>
          </w:rPr>
          <w:t>41</w:t>
        </w:r>
        <w:r>
          <w:rPr>
            <w:noProof/>
            <w:webHidden/>
          </w:rPr>
          <w:fldChar w:fldCharType="end"/>
        </w:r>
      </w:hyperlink>
    </w:p>
    <w:p w14:paraId="7E05FEFB" w14:textId="0B0D4C51" w:rsidR="00767567" w:rsidRDefault="00767567">
      <w:pPr>
        <w:pStyle w:val="TableofFigures"/>
        <w:tabs>
          <w:tab w:val="right" w:leader="dot" w:pos="9016"/>
        </w:tabs>
        <w:rPr>
          <w:rFonts w:asciiTheme="minorHAnsi" w:eastAsiaTheme="minorEastAsia" w:hAnsiTheme="minorHAnsi"/>
          <w:noProof/>
          <w:sz w:val="22"/>
        </w:rPr>
      </w:pPr>
      <w:hyperlink w:anchor="_Toc215614201" w:history="1">
        <w:r w:rsidRPr="00B2767C">
          <w:rPr>
            <w:rStyle w:val="Hyperlink"/>
            <w:noProof/>
          </w:rPr>
          <w:t>Figure 23</w:t>
        </w:r>
        <w:r w:rsidRPr="00B2767C">
          <w:rPr>
            <w:rStyle w:val="Hyperlink"/>
            <w:noProof/>
            <w:lang w:val="en-GB"/>
          </w:rPr>
          <w:t>. op 10 entities by total CO</w:t>
        </w:r>
        <w:r w:rsidRPr="00B2767C">
          <w:rPr>
            <w:rStyle w:val="Hyperlink"/>
            <w:rFonts w:ascii="Cambria Math" w:hAnsi="Cambria Math" w:cs="Cambria Math"/>
            <w:noProof/>
            <w:lang w:val="en-GB"/>
          </w:rPr>
          <w:t>₂</w:t>
        </w:r>
        <w:r w:rsidRPr="00B2767C">
          <w:rPr>
            <w:rStyle w:val="Hyperlink"/>
            <w:noProof/>
            <w:lang w:val="en-GB"/>
          </w:rPr>
          <w:t xml:space="preserve"> emissions, highlighting the dominance of global, high-income and major income-group aggregates in cumulative emissions</w:t>
        </w:r>
        <w:r>
          <w:rPr>
            <w:noProof/>
            <w:webHidden/>
          </w:rPr>
          <w:tab/>
        </w:r>
        <w:r>
          <w:rPr>
            <w:noProof/>
            <w:webHidden/>
          </w:rPr>
          <w:fldChar w:fldCharType="begin"/>
        </w:r>
        <w:r>
          <w:rPr>
            <w:noProof/>
            <w:webHidden/>
          </w:rPr>
          <w:instrText xml:space="preserve"> PAGEREF _Toc215614201 \h </w:instrText>
        </w:r>
        <w:r>
          <w:rPr>
            <w:noProof/>
            <w:webHidden/>
          </w:rPr>
        </w:r>
        <w:r>
          <w:rPr>
            <w:noProof/>
            <w:webHidden/>
          </w:rPr>
          <w:fldChar w:fldCharType="separate"/>
        </w:r>
        <w:r>
          <w:rPr>
            <w:noProof/>
            <w:webHidden/>
          </w:rPr>
          <w:t>42</w:t>
        </w:r>
        <w:r>
          <w:rPr>
            <w:noProof/>
            <w:webHidden/>
          </w:rPr>
          <w:fldChar w:fldCharType="end"/>
        </w:r>
      </w:hyperlink>
    </w:p>
    <w:p w14:paraId="4713D646" w14:textId="44D1DE6B" w:rsidR="00767567" w:rsidRDefault="00767567">
      <w:pPr>
        <w:pStyle w:val="TableofFigures"/>
        <w:tabs>
          <w:tab w:val="right" w:leader="dot" w:pos="9016"/>
        </w:tabs>
        <w:rPr>
          <w:rFonts w:asciiTheme="minorHAnsi" w:eastAsiaTheme="minorEastAsia" w:hAnsiTheme="minorHAnsi"/>
          <w:noProof/>
          <w:sz w:val="22"/>
        </w:rPr>
      </w:pPr>
      <w:hyperlink w:anchor="_Toc215614202" w:history="1">
        <w:r w:rsidRPr="00B2767C">
          <w:rPr>
            <w:rStyle w:val="Hyperlink"/>
            <w:noProof/>
          </w:rPr>
          <w:t>Figure 24</w:t>
        </w:r>
        <w:r w:rsidRPr="00B2767C">
          <w:rPr>
            <w:rStyle w:val="Hyperlink"/>
            <w:noProof/>
            <w:lang w:val="en-GB"/>
          </w:rPr>
          <w:t>. Console summary of the top 10 emitting entities ranked by cumulative CO</w:t>
        </w:r>
        <w:r w:rsidRPr="00B2767C">
          <w:rPr>
            <w:rStyle w:val="Hyperlink"/>
            <w:rFonts w:ascii="Cambria Math" w:hAnsi="Cambria Math" w:cs="Cambria Math"/>
            <w:noProof/>
            <w:lang w:val="en-GB"/>
          </w:rPr>
          <w:t>₂</w:t>
        </w:r>
        <w:r w:rsidRPr="00B2767C">
          <w:rPr>
            <w:rStyle w:val="Hyperlink"/>
            <w:noProof/>
            <w:lang w:val="en-GB"/>
          </w:rPr>
          <w:t xml:space="preserve"> emissions, highlighting the dominance of global and high-income group aggregates</w:t>
        </w:r>
        <w:r>
          <w:rPr>
            <w:noProof/>
            <w:webHidden/>
          </w:rPr>
          <w:tab/>
        </w:r>
        <w:r>
          <w:rPr>
            <w:noProof/>
            <w:webHidden/>
          </w:rPr>
          <w:fldChar w:fldCharType="begin"/>
        </w:r>
        <w:r>
          <w:rPr>
            <w:noProof/>
            <w:webHidden/>
          </w:rPr>
          <w:instrText xml:space="preserve"> PAGEREF _Toc215614202 \h </w:instrText>
        </w:r>
        <w:r>
          <w:rPr>
            <w:noProof/>
            <w:webHidden/>
          </w:rPr>
        </w:r>
        <w:r>
          <w:rPr>
            <w:noProof/>
            <w:webHidden/>
          </w:rPr>
          <w:fldChar w:fldCharType="separate"/>
        </w:r>
        <w:r>
          <w:rPr>
            <w:noProof/>
            <w:webHidden/>
          </w:rPr>
          <w:t>42</w:t>
        </w:r>
        <w:r>
          <w:rPr>
            <w:noProof/>
            <w:webHidden/>
          </w:rPr>
          <w:fldChar w:fldCharType="end"/>
        </w:r>
      </w:hyperlink>
    </w:p>
    <w:p w14:paraId="5F101544" w14:textId="385FB3DD" w:rsidR="00767567" w:rsidRDefault="00767567">
      <w:pPr>
        <w:pStyle w:val="TableofFigures"/>
        <w:tabs>
          <w:tab w:val="right" w:leader="dot" w:pos="9016"/>
        </w:tabs>
        <w:rPr>
          <w:rFonts w:asciiTheme="minorHAnsi" w:eastAsiaTheme="minorEastAsia" w:hAnsiTheme="minorHAnsi"/>
          <w:noProof/>
          <w:sz w:val="22"/>
        </w:rPr>
      </w:pPr>
      <w:hyperlink w:anchor="_Toc215614203" w:history="1">
        <w:r w:rsidRPr="00B2767C">
          <w:rPr>
            <w:rStyle w:val="Hyperlink"/>
            <w:noProof/>
          </w:rPr>
          <w:t>Figure 25</w:t>
        </w:r>
        <w:r w:rsidRPr="00B2767C">
          <w:rPr>
            <w:rStyle w:val="Hyperlink"/>
            <w:noProof/>
            <w:lang w:val="en-GB"/>
          </w:rPr>
          <w:t>. Code for extracting and visualising CO</w:t>
        </w:r>
        <w:r w:rsidRPr="00B2767C">
          <w:rPr>
            <w:rStyle w:val="Hyperlink"/>
            <w:rFonts w:ascii="Cambria Math" w:hAnsi="Cambria Math" w:cs="Cambria Math"/>
            <w:noProof/>
            <w:lang w:val="en-GB"/>
          </w:rPr>
          <w:t>₂</w:t>
        </w:r>
        <w:r w:rsidRPr="00B2767C">
          <w:rPr>
            <w:rStyle w:val="Hyperlink"/>
            <w:noProof/>
            <w:lang w:val="en-GB"/>
          </w:rPr>
          <w:t xml:space="preserve"> emission trends over time for the top five emitting countries</w:t>
        </w:r>
        <w:r>
          <w:rPr>
            <w:noProof/>
            <w:webHidden/>
          </w:rPr>
          <w:tab/>
        </w:r>
        <w:r>
          <w:rPr>
            <w:noProof/>
            <w:webHidden/>
          </w:rPr>
          <w:fldChar w:fldCharType="begin"/>
        </w:r>
        <w:r>
          <w:rPr>
            <w:noProof/>
            <w:webHidden/>
          </w:rPr>
          <w:instrText xml:space="preserve"> PAGEREF _Toc215614203 \h </w:instrText>
        </w:r>
        <w:r>
          <w:rPr>
            <w:noProof/>
            <w:webHidden/>
          </w:rPr>
        </w:r>
        <w:r>
          <w:rPr>
            <w:noProof/>
            <w:webHidden/>
          </w:rPr>
          <w:fldChar w:fldCharType="separate"/>
        </w:r>
        <w:r>
          <w:rPr>
            <w:noProof/>
            <w:webHidden/>
          </w:rPr>
          <w:t>43</w:t>
        </w:r>
        <w:r>
          <w:rPr>
            <w:noProof/>
            <w:webHidden/>
          </w:rPr>
          <w:fldChar w:fldCharType="end"/>
        </w:r>
      </w:hyperlink>
    </w:p>
    <w:p w14:paraId="070CC9BE" w14:textId="5D16D4CE" w:rsidR="00767567" w:rsidRDefault="00767567">
      <w:pPr>
        <w:pStyle w:val="TableofFigures"/>
        <w:tabs>
          <w:tab w:val="right" w:leader="dot" w:pos="9016"/>
        </w:tabs>
        <w:rPr>
          <w:rFonts w:asciiTheme="minorHAnsi" w:eastAsiaTheme="minorEastAsia" w:hAnsiTheme="minorHAnsi"/>
          <w:noProof/>
          <w:sz w:val="22"/>
        </w:rPr>
      </w:pPr>
      <w:hyperlink w:anchor="_Toc215614204" w:history="1">
        <w:r w:rsidRPr="00B2767C">
          <w:rPr>
            <w:rStyle w:val="Hyperlink"/>
            <w:noProof/>
          </w:rPr>
          <w:t>Figure 26</w:t>
        </w:r>
        <w:r w:rsidRPr="00B2767C">
          <w:rPr>
            <w:rStyle w:val="Hyperlink"/>
            <w:noProof/>
            <w:lang w:val="en-GB"/>
          </w:rPr>
          <w:t>. CO</w:t>
        </w:r>
        <w:r w:rsidRPr="00B2767C">
          <w:rPr>
            <w:rStyle w:val="Hyperlink"/>
            <w:rFonts w:ascii="Cambria Math" w:hAnsi="Cambria Math" w:cs="Cambria Math"/>
            <w:noProof/>
            <w:lang w:val="en-GB"/>
          </w:rPr>
          <w:t>₂</w:t>
        </w:r>
        <w:r w:rsidRPr="00B2767C">
          <w:rPr>
            <w:rStyle w:val="Hyperlink"/>
            <w:noProof/>
            <w:lang w:val="en-GB"/>
          </w:rPr>
          <w:t xml:space="preserve"> emission trajectories for the top five emitting entities from 1960 to 2019, illustrating sustained long-term growth with minor fluctuations</w:t>
        </w:r>
        <w:r>
          <w:rPr>
            <w:noProof/>
            <w:webHidden/>
          </w:rPr>
          <w:tab/>
        </w:r>
        <w:r>
          <w:rPr>
            <w:noProof/>
            <w:webHidden/>
          </w:rPr>
          <w:fldChar w:fldCharType="begin"/>
        </w:r>
        <w:r>
          <w:rPr>
            <w:noProof/>
            <w:webHidden/>
          </w:rPr>
          <w:instrText xml:space="preserve"> PAGEREF _Toc215614204 \h </w:instrText>
        </w:r>
        <w:r>
          <w:rPr>
            <w:noProof/>
            <w:webHidden/>
          </w:rPr>
        </w:r>
        <w:r>
          <w:rPr>
            <w:noProof/>
            <w:webHidden/>
          </w:rPr>
          <w:fldChar w:fldCharType="separate"/>
        </w:r>
        <w:r>
          <w:rPr>
            <w:noProof/>
            <w:webHidden/>
          </w:rPr>
          <w:t>44</w:t>
        </w:r>
        <w:r>
          <w:rPr>
            <w:noProof/>
            <w:webHidden/>
          </w:rPr>
          <w:fldChar w:fldCharType="end"/>
        </w:r>
      </w:hyperlink>
    </w:p>
    <w:p w14:paraId="10A4310E" w14:textId="47AD754D" w:rsidR="00767567" w:rsidRDefault="00767567">
      <w:pPr>
        <w:pStyle w:val="TableofFigures"/>
        <w:tabs>
          <w:tab w:val="right" w:leader="dot" w:pos="9016"/>
        </w:tabs>
        <w:rPr>
          <w:rFonts w:asciiTheme="minorHAnsi" w:eastAsiaTheme="minorEastAsia" w:hAnsiTheme="minorHAnsi"/>
          <w:noProof/>
          <w:sz w:val="22"/>
        </w:rPr>
      </w:pPr>
      <w:hyperlink w:anchor="_Toc215614205" w:history="1">
        <w:r w:rsidRPr="00B2767C">
          <w:rPr>
            <w:rStyle w:val="Hyperlink"/>
            <w:noProof/>
          </w:rPr>
          <w:t>Figure 27</w:t>
        </w:r>
        <w:r w:rsidRPr="00B2767C">
          <w:rPr>
            <w:rStyle w:val="Hyperlink"/>
            <w:noProof/>
            <w:lang w:val="en-GB"/>
          </w:rPr>
          <w:t>. Code for calculating CO</w:t>
        </w:r>
        <w:r w:rsidRPr="00B2767C">
          <w:rPr>
            <w:rStyle w:val="Hyperlink"/>
            <w:rFonts w:ascii="Cambria Math" w:hAnsi="Cambria Math" w:cs="Cambria Math"/>
            <w:noProof/>
            <w:lang w:val="en-GB"/>
          </w:rPr>
          <w:t>₂</w:t>
        </w:r>
        <w:r w:rsidRPr="00B2767C">
          <w:rPr>
            <w:rStyle w:val="Hyperlink"/>
            <w:noProof/>
            <w:lang w:val="en-GB"/>
          </w:rPr>
          <w:t xml:space="preserve"> emissions per capita and plotting the top 15 emitting countries by per-person emissions for the most recent year in the dataset</w:t>
        </w:r>
        <w:r>
          <w:rPr>
            <w:noProof/>
            <w:webHidden/>
          </w:rPr>
          <w:tab/>
        </w:r>
        <w:r>
          <w:rPr>
            <w:noProof/>
            <w:webHidden/>
          </w:rPr>
          <w:fldChar w:fldCharType="begin"/>
        </w:r>
        <w:r>
          <w:rPr>
            <w:noProof/>
            <w:webHidden/>
          </w:rPr>
          <w:instrText xml:space="preserve"> PAGEREF _Toc215614205 \h </w:instrText>
        </w:r>
        <w:r>
          <w:rPr>
            <w:noProof/>
            <w:webHidden/>
          </w:rPr>
        </w:r>
        <w:r>
          <w:rPr>
            <w:noProof/>
            <w:webHidden/>
          </w:rPr>
          <w:fldChar w:fldCharType="separate"/>
        </w:r>
        <w:r>
          <w:rPr>
            <w:noProof/>
            <w:webHidden/>
          </w:rPr>
          <w:t>45</w:t>
        </w:r>
        <w:r>
          <w:rPr>
            <w:noProof/>
            <w:webHidden/>
          </w:rPr>
          <w:fldChar w:fldCharType="end"/>
        </w:r>
      </w:hyperlink>
    </w:p>
    <w:p w14:paraId="05FA8DF4" w14:textId="7FE1118E" w:rsidR="00767567" w:rsidRDefault="00767567">
      <w:pPr>
        <w:pStyle w:val="TableofFigures"/>
        <w:tabs>
          <w:tab w:val="right" w:leader="dot" w:pos="9016"/>
        </w:tabs>
        <w:rPr>
          <w:rFonts w:asciiTheme="minorHAnsi" w:eastAsiaTheme="minorEastAsia" w:hAnsiTheme="minorHAnsi"/>
          <w:noProof/>
          <w:sz w:val="22"/>
        </w:rPr>
      </w:pPr>
      <w:hyperlink w:anchor="_Toc215614206" w:history="1">
        <w:r w:rsidRPr="00B2767C">
          <w:rPr>
            <w:rStyle w:val="Hyperlink"/>
            <w:noProof/>
          </w:rPr>
          <w:t>Figure 28</w:t>
        </w:r>
        <w:r w:rsidRPr="00B2767C">
          <w:rPr>
            <w:rStyle w:val="Hyperlink"/>
            <w:noProof/>
            <w:lang w:val="en-GB"/>
          </w:rPr>
          <w:t>. Top 15 countries ranked by CO</w:t>
        </w:r>
        <w:r w:rsidRPr="00B2767C">
          <w:rPr>
            <w:rStyle w:val="Hyperlink"/>
            <w:rFonts w:ascii="Cambria Math" w:hAnsi="Cambria Math" w:cs="Cambria Math"/>
            <w:noProof/>
            <w:lang w:val="en-GB"/>
          </w:rPr>
          <w:t>₂</w:t>
        </w:r>
        <w:r w:rsidRPr="00B2767C">
          <w:rPr>
            <w:rStyle w:val="Hyperlink"/>
            <w:noProof/>
            <w:lang w:val="en-GB"/>
          </w:rPr>
          <w:t xml:space="preserve"> emissions per capita in 2019 (tons of CO</w:t>
        </w:r>
        <w:r w:rsidRPr="00B2767C">
          <w:rPr>
            <w:rStyle w:val="Hyperlink"/>
            <w:rFonts w:ascii="Cambria Math" w:hAnsi="Cambria Math" w:cs="Cambria Math"/>
            <w:noProof/>
            <w:lang w:val="en-GB"/>
          </w:rPr>
          <w:t>₂</w:t>
        </w:r>
        <w:r w:rsidRPr="00B2767C">
          <w:rPr>
            <w:rStyle w:val="Hyperlink"/>
            <w:noProof/>
            <w:lang w:val="en-GB"/>
          </w:rPr>
          <w:t xml:space="preserve"> per person)</w:t>
        </w:r>
        <w:r>
          <w:rPr>
            <w:noProof/>
            <w:webHidden/>
          </w:rPr>
          <w:tab/>
        </w:r>
        <w:r>
          <w:rPr>
            <w:noProof/>
            <w:webHidden/>
          </w:rPr>
          <w:fldChar w:fldCharType="begin"/>
        </w:r>
        <w:r>
          <w:rPr>
            <w:noProof/>
            <w:webHidden/>
          </w:rPr>
          <w:instrText xml:space="preserve"> PAGEREF _Toc215614206 \h </w:instrText>
        </w:r>
        <w:r>
          <w:rPr>
            <w:noProof/>
            <w:webHidden/>
          </w:rPr>
        </w:r>
        <w:r>
          <w:rPr>
            <w:noProof/>
            <w:webHidden/>
          </w:rPr>
          <w:fldChar w:fldCharType="separate"/>
        </w:r>
        <w:r>
          <w:rPr>
            <w:noProof/>
            <w:webHidden/>
          </w:rPr>
          <w:t>46</w:t>
        </w:r>
        <w:r>
          <w:rPr>
            <w:noProof/>
            <w:webHidden/>
          </w:rPr>
          <w:fldChar w:fldCharType="end"/>
        </w:r>
      </w:hyperlink>
    </w:p>
    <w:p w14:paraId="78246F07" w14:textId="346F34BB" w:rsidR="00767567" w:rsidRDefault="00767567">
      <w:pPr>
        <w:pStyle w:val="TableofFigures"/>
        <w:tabs>
          <w:tab w:val="right" w:leader="dot" w:pos="9016"/>
        </w:tabs>
        <w:rPr>
          <w:rFonts w:asciiTheme="minorHAnsi" w:eastAsiaTheme="minorEastAsia" w:hAnsiTheme="minorHAnsi"/>
          <w:noProof/>
          <w:sz w:val="22"/>
        </w:rPr>
      </w:pPr>
      <w:hyperlink w:anchor="_Toc215614207" w:history="1">
        <w:r w:rsidRPr="00B2767C">
          <w:rPr>
            <w:rStyle w:val="Hyperlink"/>
            <w:noProof/>
          </w:rPr>
          <w:t>Figure 29</w:t>
        </w:r>
        <w:r w:rsidRPr="00B2767C">
          <w:rPr>
            <w:rStyle w:val="Hyperlink"/>
            <w:noProof/>
            <w:lang w:val="en-GB"/>
          </w:rPr>
          <w:t>. Console output for 2019 per-capita CO</w:t>
        </w:r>
        <w:r w:rsidRPr="00B2767C">
          <w:rPr>
            <w:rStyle w:val="Hyperlink"/>
            <w:rFonts w:ascii="Cambria Math" w:hAnsi="Cambria Math" w:cs="Cambria Math"/>
            <w:noProof/>
            <w:lang w:val="en-GB"/>
          </w:rPr>
          <w:t>₂</w:t>
        </w:r>
        <w:r w:rsidRPr="00B2767C">
          <w:rPr>
            <w:rStyle w:val="Hyperlink"/>
            <w:noProof/>
            <w:lang w:val="en-GB"/>
          </w:rPr>
          <w:t xml:space="preserve"> analysis, showing emissions per person, population and total emissions for the 15 highest-emitting countries</w:t>
        </w:r>
        <w:r>
          <w:rPr>
            <w:noProof/>
            <w:webHidden/>
          </w:rPr>
          <w:tab/>
        </w:r>
        <w:r>
          <w:rPr>
            <w:noProof/>
            <w:webHidden/>
          </w:rPr>
          <w:fldChar w:fldCharType="begin"/>
        </w:r>
        <w:r>
          <w:rPr>
            <w:noProof/>
            <w:webHidden/>
          </w:rPr>
          <w:instrText xml:space="preserve"> PAGEREF _Toc215614207 \h </w:instrText>
        </w:r>
        <w:r>
          <w:rPr>
            <w:noProof/>
            <w:webHidden/>
          </w:rPr>
        </w:r>
        <w:r>
          <w:rPr>
            <w:noProof/>
            <w:webHidden/>
          </w:rPr>
          <w:fldChar w:fldCharType="separate"/>
        </w:r>
        <w:r>
          <w:rPr>
            <w:noProof/>
            <w:webHidden/>
          </w:rPr>
          <w:t>47</w:t>
        </w:r>
        <w:r>
          <w:rPr>
            <w:noProof/>
            <w:webHidden/>
          </w:rPr>
          <w:fldChar w:fldCharType="end"/>
        </w:r>
      </w:hyperlink>
    </w:p>
    <w:p w14:paraId="28C451E3" w14:textId="3A906824" w:rsidR="00767567" w:rsidRDefault="00767567">
      <w:pPr>
        <w:pStyle w:val="TableofFigures"/>
        <w:tabs>
          <w:tab w:val="right" w:leader="dot" w:pos="9016"/>
        </w:tabs>
        <w:rPr>
          <w:rFonts w:asciiTheme="minorHAnsi" w:eastAsiaTheme="minorEastAsia" w:hAnsiTheme="minorHAnsi"/>
          <w:noProof/>
          <w:sz w:val="22"/>
        </w:rPr>
      </w:pPr>
      <w:hyperlink w:anchor="_Toc215614208" w:history="1">
        <w:r w:rsidRPr="00B2767C">
          <w:rPr>
            <w:rStyle w:val="Hyperlink"/>
            <w:noProof/>
          </w:rPr>
          <w:t>Figure 30</w:t>
        </w:r>
        <w:r w:rsidRPr="00B2767C">
          <w:rPr>
            <w:rStyle w:val="Hyperlink"/>
            <w:noProof/>
            <w:lang w:val="en-GB"/>
          </w:rPr>
          <w:t>. Code for visualising the distributions of CO</w:t>
        </w:r>
        <w:r w:rsidRPr="00B2767C">
          <w:rPr>
            <w:rStyle w:val="Hyperlink"/>
            <w:rFonts w:ascii="Cambria Math" w:hAnsi="Cambria Math" w:cs="Cambria Math"/>
            <w:noProof/>
            <w:lang w:val="en-GB"/>
          </w:rPr>
          <w:t>₂</w:t>
        </w:r>
        <w:r w:rsidRPr="00B2767C">
          <w:rPr>
            <w:rStyle w:val="Hyperlink"/>
            <w:noProof/>
            <w:lang w:val="en-GB"/>
          </w:rPr>
          <w:t xml:space="preserve"> emissions and population using log-scale histograms to highlight skewness and spread across countries and years</w:t>
        </w:r>
        <w:r>
          <w:rPr>
            <w:noProof/>
            <w:webHidden/>
          </w:rPr>
          <w:tab/>
        </w:r>
        <w:r>
          <w:rPr>
            <w:noProof/>
            <w:webHidden/>
          </w:rPr>
          <w:fldChar w:fldCharType="begin"/>
        </w:r>
        <w:r>
          <w:rPr>
            <w:noProof/>
            <w:webHidden/>
          </w:rPr>
          <w:instrText xml:space="preserve"> PAGEREF _Toc215614208 \h </w:instrText>
        </w:r>
        <w:r>
          <w:rPr>
            <w:noProof/>
            <w:webHidden/>
          </w:rPr>
        </w:r>
        <w:r>
          <w:rPr>
            <w:noProof/>
            <w:webHidden/>
          </w:rPr>
          <w:fldChar w:fldCharType="separate"/>
        </w:r>
        <w:r>
          <w:rPr>
            <w:noProof/>
            <w:webHidden/>
          </w:rPr>
          <w:t>48</w:t>
        </w:r>
        <w:r>
          <w:rPr>
            <w:noProof/>
            <w:webHidden/>
          </w:rPr>
          <w:fldChar w:fldCharType="end"/>
        </w:r>
      </w:hyperlink>
    </w:p>
    <w:p w14:paraId="0E862C23" w14:textId="4433F678" w:rsidR="00767567" w:rsidRDefault="00767567">
      <w:pPr>
        <w:pStyle w:val="TableofFigures"/>
        <w:tabs>
          <w:tab w:val="right" w:leader="dot" w:pos="9016"/>
        </w:tabs>
        <w:rPr>
          <w:rFonts w:asciiTheme="minorHAnsi" w:eastAsiaTheme="minorEastAsia" w:hAnsiTheme="minorHAnsi"/>
          <w:noProof/>
          <w:sz w:val="22"/>
        </w:rPr>
      </w:pPr>
      <w:hyperlink w:anchor="_Toc215614209" w:history="1">
        <w:r w:rsidRPr="00B2767C">
          <w:rPr>
            <w:rStyle w:val="Hyperlink"/>
            <w:noProof/>
          </w:rPr>
          <w:t>Figure 31</w:t>
        </w:r>
        <w:r w:rsidRPr="00B2767C">
          <w:rPr>
            <w:rStyle w:val="Hyperlink"/>
            <w:noProof/>
            <w:lang w:val="en-GB"/>
          </w:rPr>
          <w:t>. Log-transformed distributions of CO</w:t>
        </w:r>
        <w:r w:rsidRPr="00B2767C">
          <w:rPr>
            <w:rStyle w:val="Hyperlink"/>
            <w:rFonts w:ascii="Cambria Math" w:hAnsi="Cambria Math" w:cs="Cambria Math"/>
            <w:noProof/>
            <w:lang w:val="en-GB"/>
          </w:rPr>
          <w:t>₂</w:t>
        </w:r>
        <w:r w:rsidRPr="00B2767C">
          <w:rPr>
            <w:rStyle w:val="Hyperlink"/>
            <w:noProof/>
            <w:lang w:val="en-GB"/>
          </w:rPr>
          <w:t xml:space="preserve"> emissions and population across all country-year observations, highlighting skewness and long-tailed behaviour in both variables</w:t>
        </w:r>
        <w:r>
          <w:rPr>
            <w:noProof/>
            <w:webHidden/>
          </w:rPr>
          <w:tab/>
        </w:r>
        <w:r>
          <w:rPr>
            <w:noProof/>
            <w:webHidden/>
          </w:rPr>
          <w:fldChar w:fldCharType="begin"/>
        </w:r>
        <w:r>
          <w:rPr>
            <w:noProof/>
            <w:webHidden/>
          </w:rPr>
          <w:instrText xml:space="preserve"> PAGEREF _Toc215614209 \h </w:instrText>
        </w:r>
        <w:r>
          <w:rPr>
            <w:noProof/>
            <w:webHidden/>
          </w:rPr>
        </w:r>
        <w:r>
          <w:rPr>
            <w:noProof/>
            <w:webHidden/>
          </w:rPr>
          <w:fldChar w:fldCharType="separate"/>
        </w:r>
        <w:r>
          <w:rPr>
            <w:noProof/>
            <w:webHidden/>
          </w:rPr>
          <w:t>48</w:t>
        </w:r>
        <w:r>
          <w:rPr>
            <w:noProof/>
            <w:webHidden/>
          </w:rPr>
          <w:fldChar w:fldCharType="end"/>
        </w:r>
      </w:hyperlink>
    </w:p>
    <w:p w14:paraId="4C57F6CF" w14:textId="3C0DBD4D" w:rsidR="00767567" w:rsidRDefault="00767567">
      <w:pPr>
        <w:pStyle w:val="TableofFigures"/>
        <w:tabs>
          <w:tab w:val="right" w:leader="dot" w:pos="9016"/>
        </w:tabs>
        <w:rPr>
          <w:rFonts w:asciiTheme="minorHAnsi" w:eastAsiaTheme="minorEastAsia" w:hAnsiTheme="minorHAnsi"/>
          <w:noProof/>
          <w:sz w:val="22"/>
        </w:rPr>
      </w:pPr>
      <w:hyperlink w:anchor="_Toc215614210" w:history="1">
        <w:r w:rsidRPr="00B2767C">
          <w:rPr>
            <w:rStyle w:val="Hyperlink"/>
            <w:noProof/>
          </w:rPr>
          <w:t>Figure 32</w:t>
        </w:r>
        <w:r w:rsidRPr="00B2767C">
          <w:rPr>
            <w:rStyle w:val="Hyperlink"/>
            <w:noProof/>
            <w:lang w:val="en-GB"/>
          </w:rPr>
          <w:t>. Code for constructing features and target variables, performing an 80-20 train-test split, and displaying sample training records for the CO</w:t>
        </w:r>
        <w:r w:rsidRPr="00B2767C">
          <w:rPr>
            <w:rStyle w:val="Hyperlink"/>
            <w:rFonts w:ascii="Cambria Math" w:hAnsi="Cambria Math" w:cs="Cambria Math"/>
            <w:noProof/>
            <w:lang w:val="en-GB"/>
          </w:rPr>
          <w:t>₂</w:t>
        </w:r>
        <w:r w:rsidRPr="00B2767C">
          <w:rPr>
            <w:rStyle w:val="Hyperlink"/>
            <w:noProof/>
            <w:lang w:val="en-GB"/>
          </w:rPr>
          <w:t xml:space="preserve"> prediction models</w:t>
        </w:r>
        <w:r>
          <w:rPr>
            <w:noProof/>
            <w:webHidden/>
          </w:rPr>
          <w:tab/>
        </w:r>
        <w:r>
          <w:rPr>
            <w:noProof/>
            <w:webHidden/>
          </w:rPr>
          <w:fldChar w:fldCharType="begin"/>
        </w:r>
        <w:r>
          <w:rPr>
            <w:noProof/>
            <w:webHidden/>
          </w:rPr>
          <w:instrText xml:space="preserve"> PAGEREF _Toc215614210 \h </w:instrText>
        </w:r>
        <w:r>
          <w:rPr>
            <w:noProof/>
            <w:webHidden/>
          </w:rPr>
        </w:r>
        <w:r>
          <w:rPr>
            <w:noProof/>
            <w:webHidden/>
          </w:rPr>
          <w:fldChar w:fldCharType="separate"/>
        </w:r>
        <w:r>
          <w:rPr>
            <w:noProof/>
            <w:webHidden/>
          </w:rPr>
          <w:t>49</w:t>
        </w:r>
        <w:r>
          <w:rPr>
            <w:noProof/>
            <w:webHidden/>
          </w:rPr>
          <w:fldChar w:fldCharType="end"/>
        </w:r>
      </w:hyperlink>
    </w:p>
    <w:p w14:paraId="65A43099" w14:textId="32B52B2E" w:rsidR="00767567" w:rsidRDefault="00767567">
      <w:pPr>
        <w:pStyle w:val="TableofFigures"/>
        <w:tabs>
          <w:tab w:val="right" w:leader="dot" w:pos="9016"/>
        </w:tabs>
        <w:rPr>
          <w:rFonts w:asciiTheme="minorHAnsi" w:eastAsiaTheme="minorEastAsia" w:hAnsiTheme="minorHAnsi"/>
          <w:noProof/>
          <w:sz w:val="22"/>
        </w:rPr>
      </w:pPr>
      <w:hyperlink w:anchor="_Toc215614211" w:history="1">
        <w:r w:rsidRPr="00B2767C">
          <w:rPr>
            <w:rStyle w:val="Hyperlink"/>
            <w:noProof/>
          </w:rPr>
          <w:t>Figure 33</w:t>
        </w:r>
        <w:r w:rsidRPr="00B2767C">
          <w:rPr>
            <w:rStyle w:val="Hyperlink"/>
            <w:noProof/>
            <w:lang w:val="en-GB"/>
          </w:rPr>
          <w:t>. Summary of feature and target dimensions, train-test split sizes, and sample training observations for the emissions prediction task</w:t>
        </w:r>
        <w:r>
          <w:rPr>
            <w:noProof/>
            <w:webHidden/>
          </w:rPr>
          <w:tab/>
        </w:r>
        <w:r>
          <w:rPr>
            <w:noProof/>
            <w:webHidden/>
          </w:rPr>
          <w:fldChar w:fldCharType="begin"/>
        </w:r>
        <w:r>
          <w:rPr>
            <w:noProof/>
            <w:webHidden/>
          </w:rPr>
          <w:instrText xml:space="preserve"> PAGEREF _Toc215614211 \h </w:instrText>
        </w:r>
        <w:r>
          <w:rPr>
            <w:noProof/>
            <w:webHidden/>
          </w:rPr>
        </w:r>
        <w:r>
          <w:rPr>
            <w:noProof/>
            <w:webHidden/>
          </w:rPr>
          <w:fldChar w:fldCharType="separate"/>
        </w:r>
        <w:r>
          <w:rPr>
            <w:noProof/>
            <w:webHidden/>
          </w:rPr>
          <w:t>50</w:t>
        </w:r>
        <w:r>
          <w:rPr>
            <w:noProof/>
            <w:webHidden/>
          </w:rPr>
          <w:fldChar w:fldCharType="end"/>
        </w:r>
      </w:hyperlink>
    </w:p>
    <w:p w14:paraId="66E94FC5" w14:textId="33041D3C" w:rsidR="00767567" w:rsidRDefault="00767567">
      <w:pPr>
        <w:pStyle w:val="TableofFigures"/>
        <w:tabs>
          <w:tab w:val="right" w:leader="dot" w:pos="9016"/>
        </w:tabs>
        <w:rPr>
          <w:rFonts w:asciiTheme="minorHAnsi" w:eastAsiaTheme="minorEastAsia" w:hAnsiTheme="minorHAnsi"/>
          <w:noProof/>
          <w:sz w:val="22"/>
        </w:rPr>
      </w:pPr>
      <w:hyperlink w:anchor="_Toc215614212" w:history="1">
        <w:r w:rsidRPr="00B2767C">
          <w:rPr>
            <w:rStyle w:val="Hyperlink"/>
            <w:noProof/>
          </w:rPr>
          <w:t>Figure 34</w:t>
        </w:r>
        <w:r w:rsidRPr="00B2767C">
          <w:rPr>
            <w:rStyle w:val="Hyperlink"/>
            <w:noProof/>
            <w:lang w:val="en-GB"/>
          </w:rPr>
          <w:t>. Code for fitting and evaluating the Linear Regression model, including error metrics and estimated coefficients for population, year and intercept</w:t>
        </w:r>
        <w:r>
          <w:rPr>
            <w:noProof/>
            <w:webHidden/>
          </w:rPr>
          <w:tab/>
        </w:r>
        <w:r>
          <w:rPr>
            <w:noProof/>
            <w:webHidden/>
          </w:rPr>
          <w:fldChar w:fldCharType="begin"/>
        </w:r>
        <w:r>
          <w:rPr>
            <w:noProof/>
            <w:webHidden/>
          </w:rPr>
          <w:instrText xml:space="preserve"> PAGEREF _Toc215614212 \h </w:instrText>
        </w:r>
        <w:r>
          <w:rPr>
            <w:noProof/>
            <w:webHidden/>
          </w:rPr>
        </w:r>
        <w:r>
          <w:rPr>
            <w:noProof/>
            <w:webHidden/>
          </w:rPr>
          <w:fldChar w:fldCharType="separate"/>
        </w:r>
        <w:r>
          <w:rPr>
            <w:noProof/>
            <w:webHidden/>
          </w:rPr>
          <w:t>51</w:t>
        </w:r>
        <w:r>
          <w:rPr>
            <w:noProof/>
            <w:webHidden/>
          </w:rPr>
          <w:fldChar w:fldCharType="end"/>
        </w:r>
      </w:hyperlink>
    </w:p>
    <w:p w14:paraId="1FA631E1" w14:textId="13E47A84" w:rsidR="00767567" w:rsidRDefault="00767567">
      <w:pPr>
        <w:pStyle w:val="TableofFigures"/>
        <w:tabs>
          <w:tab w:val="right" w:leader="dot" w:pos="9016"/>
        </w:tabs>
        <w:rPr>
          <w:rFonts w:asciiTheme="minorHAnsi" w:eastAsiaTheme="minorEastAsia" w:hAnsiTheme="minorHAnsi"/>
          <w:noProof/>
          <w:sz w:val="22"/>
        </w:rPr>
      </w:pPr>
      <w:hyperlink w:anchor="_Toc215614213" w:history="1">
        <w:r w:rsidRPr="00B2767C">
          <w:rPr>
            <w:rStyle w:val="Hyperlink"/>
            <w:noProof/>
          </w:rPr>
          <w:t>Figure 35</w:t>
        </w:r>
        <w:r w:rsidRPr="00B2767C">
          <w:rPr>
            <w:rStyle w:val="Hyperlink"/>
            <w:noProof/>
            <w:lang w:val="en-GB"/>
          </w:rPr>
          <w:t>. Linear Regression performance summary showing training/testing errors, R² scores, and estimated coefficients for population, year and intercept in the CO</w:t>
        </w:r>
        <w:r w:rsidRPr="00B2767C">
          <w:rPr>
            <w:rStyle w:val="Hyperlink"/>
            <w:rFonts w:ascii="Cambria Math" w:hAnsi="Cambria Math" w:cs="Cambria Math"/>
            <w:noProof/>
            <w:lang w:val="en-GB"/>
          </w:rPr>
          <w:t>₂</w:t>
        </w:r>
        <w:r w:rsidRPr="00B2767C">
          <w:rPr>
            <w:rStyle w:val="Hyperlink"/>
            <w:noProof/>
            <w:lang w:val="en-GB"/>
          </w:rPr>
          <w:t xml:space="preserve"> emissions model</w:t>
        </w:r>
        <w:r>
          <w:rPr>
            <w:noProof/>
            <w:webHidden/>
          </w:rPr>
          <w:tab/>
        </w:r>
        <w:r>
          <w:rPr>
            <w:noProof/>
            <w:webHidden/>
          </w:rPr>
          <w:fldChar w:fldCharType="begin"/>
        </w:r>
        <w:r>
          <w:rPr>
            <w:noProof/>
            <w:webHidden/>
          </w:rPr>
          <w:instrText xml:space="preserve"> PAGEREF _Toc215614213 \h </w:instrText>
        </w:r>
        <w:r>
          <w:rPr>
            <w:noProof/>
            <w:webHidden/>
          </w:rPr>
        </w:r>
        <w:r>
          <w:rPr>
            <w:noProof/>
            <w:webHidden/>
          </w:rPr>
          <w:fldChar w:fldCharType="separate"/>
        </w:r>
        <w:r>
          <w:rPr>
            <w:noProof/>
            <w:webHidden/>
          </w:rPr>
          <w:t>52</w:t>
        </w:r>
        <w:r>
          <w:rPr>
            <w:noProof/>
            <w:webHidden/>
          </w:rPr>
          <w:fldChar w:fldCharType="end"/>
        </w:r>
      </w:hyperlink>
    </w:p>
    <w:p w14:paraId="45D43B23" w14:textId="07537063" w:rsidR="00767567" w:rsidRDefault="00767567">
      <w:pPr>
        <w:pStyle w:val="TableofFigures"/>
        <w:tabs>
          <w:tab w:val="right" w:leader="dot" w:pos="9016"/>
        </w:tabs>
        <w:rPr>
          <w:rFonts w:asciiTheme="minorHAnsi" w:eastAsiaTheme="minorEastAsia" w:hAnsiTheme="minorHAnsi"/>
          <w:noProof/>
          <w:sz w:val="22"/>
        </w:rPr>
      </w:pPr>
      <w:hyperlink w:anchor="_Toc215614214" w:history="1">
        <w:r w:rsidRPr="00B2767C">
          <w:rPr>
            <w:rStyle w:val="Hyperlink"/>
            <w:noProof/>
          </w:rPr>
          <w:t>Figure 36</w:t>
        </w:r>
        <w:r w:rsidRPr="00B2767C">
          <w:rPr>
            <w:rStyle w:val="Hyperlink"/>
            <w:noProof/>
            <w:lang w:val="en-GB"/>
          </w:rPr>
          <w:t>. Code for fitting and evaluating the Random Forest Regression model, including error metrics and feature importance values for the CO</w:t>
        </w:r>
        <w:r w:rsidRPr="00B2767C">
          <w:rPr>
            <w:rStyle w:val="Hyperlink"/>
            <w:rFonts w:ascii="Cambria Math" w:hAnsi="Cambria Math" w:cs="Cambria Math"/>
            <w:noProof/>
            <w:lang w:val="en-GB"/>
          </w:rPr>
          <w:t>₂</w:t>
        </w:r>
        <w:r w:rsidRPr="00B2767C">
          <w:rPr>
            <w:rStyle w:val="Hyperlink"/>
            <w:noProof/>
            <w:lang w:val="en-GB"/>
          </w:rPr>
          <w:t xml:space="preserve"> emissions prediction task</w:t>
        </w:r>
        <w:r>
          <w:rPr>
            <w:noProof/>
            <w:webHidden/>
          </w:rPr>
          <w:tab/>
        </w:r>
        <w:r>
          <w:rPr>
            <w:noProof/>
            <w:webHidden/>
          </w:rPr>
          <w:fldChar w:fldCharType="begin"/>
        </w:r>
        <w:r>
          <w:rPr>
            <w:noProof/>
            <w:webHidden/>
          </w:rPr>
          <w:instrText xml:space="preserve"> PAGEREF _Toc215614214 \h </w:instrText>
        </w:r>
        <w:r>
          <w:rPr>
            <w:noProof/>
            <w:webHidden/>
          </w:rPr>
        </w:r>
        <w:r>
          <w:rPr>
            <w:noProof/>
            <w:webHidden/>
          </w:rPr>
          <w:fldChar w:fldCharType="separate"/>
        </w:r>
        <w:r>
          <w:rPr>
            <w:noProof/>
            <w:webHidden/>
          </w:rPr>
          <w:t>53</w:t>
        </w:r>
        <w:r>
          <w:rPr>
            <w:noProof/>
            <w:webHidden/>
          </w:rPr>
          <w:fldChar w:fldCharType="end"/>
        </w:r>
      </w:hyperlink>
    </w:p>
    <w:p w14:paraId="79ED829B" w14:textId="34E4BF74" w:rsidR="00767567" w:rsidRDefault="00767567">
      <w:pPr>
        <w:pStyle w:val="TableofFigures"/>
        <w:tabs>
          <w:tab w:val="right" w:leader="dot" w:pos="9016"/>
        </w:tabs>
        <w:rPr>
          <w:rFonts w:asciiTheme="minorHAnsi" w:eastAsiaTheme="minorEastAsia" w:hAnsiTheme="minorHAnsi"/>
          <w:noProof/>
          <w:sz w:val="22"/>
        </w:rPr>
      </w:pPr>
      <w:hyperlink w:anchor="_Toc215614215" w:history="1">
        <w:r w:rsidRPr="00B2767C">
          <w:rPr>
            <w:rStyle w:val="Hyperlink"/>
            <w:noProof/>
          </w:rPr>
          <w:t>Figure 37</w:t>
        </w:r>
        <w:r w:rsidRPr="00B2767C">
          <w:rPr>
            <w:rStyle w:val="Hyperlink"/>
            <w:noProof/>
            <w:lang w:val="en-GB"/>
          </w:rPr>
          <w:t>. Random Forest Regression performance summary, reporting train/test errors, R² scores and feature importance values for population and year in the CO</w:t>
        </w:r>
        <w:r w:rsidRPr="00B2767C">
          <w:rPr>
            <w:rStyle w:val="Hyperlink"/>
            <w:rFonts w:ascii="Cambria Math" w:hAnsi="Cambria Math" w:cs="Cambria Math"/>
            <w:noProof/>
            <w:lang w:val="en-GB"/>
          </w:rPr>
          <w:t>₂</w:t>
        </w:r>
        <w:r w:rsidRPr="00B2767C">
          <w:rPr>
            <w:rStyle w:val="Hyperlink"/>
            <w:noProof/>
            <w:lang w:val="en-GB"/>
          </w:rPr>
          <w:t xml:space="preserve"> emissions model</w:t>
        </w:r>
        <w:r>
          <w:rPr>
            <w:noProof/>
            <w:webHidden/>
          </w:rPr>
          <w:tab/>
        </w:r>
        <w:r>
          <w:rPr>
            <w:noProof/>
            <w:webHidden/>
          </w:rPr>
          <w:fldChar w:fldCharType="begin"/>
        </w:r>
        <w:r>
          <w:rPr>
            <w:noProof/>
            <w:webHidden/>
          </w:rPr>
          <w:instrText xml:space="preserve"> PAGEREF _Toc215614215 \h </w:instrText>
        </w:r>
        <w:r>
          <w:rPr>
            <w:noProof/>
            <w:webHidden/>
          </w:rPr>
        </w:r>
        <w:r>
          <w:rPr>
            <w:noProof/>
            <w:webHidden/>
          </w:rPr>
          <w:fldChar w:fldCharType="separate"/>
        </w:r>
        <w:r>
          <w:rPr>
            <w:noProof/>
            <w:webHidden/>
          </w:rPr>
          <w:t>54</w:t>
        </w:r>
        <w:r>
          <w:rPr>
            <w:noProof/>
            <w:webHidden/>
          </w:rPr>
          <w:fldChar w:fldCharType="end"/>
        </w:r>
      </w:hyperlink>
    </w:p>
    <w:p w14:paraId="27B86CCC" w14:textId="7D428F46" w:rsidR="00767567" w:rsidRDefault="00767567">
      <w:pPr>
        <w:pStyle w:val="TableofFigures"/>
        <w:tabs>
          <w:tab w:val="right" w:leader="dot" w:pos="9016"/>
        </w:tabs>
        <w:rPr>
          <w:rFonts w:asciiTheme="minorHAnsi" w:eastAsiaTheme="minorEastAsia" w:hAnsiTheme="minorHAnsi"/>
          <w:noProof/>
          <w:sz w:val="22"/>
        </w:rPr>
      </w:pPr>
      <w:hyperlink w:anchor="_Toc215614216" w:history="1">
        <w:r w:rsidRPr="00B2767C">
          <w:rPr>
            <w:rStyle w:val="Hyperlink"/>
            <w:noProof/>
          </w:rPr>
          <w:t>Figure 38</w:t>
        </w:r>
        <w:r w:rsidRPr="00B2767C">
          <w:rPr>
            <w:rStyle w:val="Hyperlink"/>
            <w:noProof/>
            <w:lang w:val="en-GB"/>
          </w:rPr>
          <w:t>. Code for constructing a model-comparison summary and plotting bar charts that contrast Linear Regression and Random Forest performance using R² and testing MSE metrics</w:t>
        </w:r>
        <w:r>
          <w:rPr>
            <w:noProof/>
            <w:webHidden/>
          </w:rPr>
          <w:tab/>
        </w:r>
        <w:r>
          <w:rPr>
            <w:noProof/>
            <w:webHidden/>
          </w:rPr>
          <w:fldChar w:fldCharType="begin"/>
        </w:r>
        <w:r>
          <w:rPr>
            <w:noProof/>
            <w:webHidden/>
          </w:rPr>
          <w:instrText xml:space="preserve"> PAGEREF _Toc215614216 \h </w:instrText>
        </w:r>
        <w:r>
          <w:rPr>
            <w:noProof/>
            <w:webHidden/>
          </w:rPr>
        </w:r>
        <w:r>
          <w:rPr>
            <w:noProof/>
            <w:webHidden/>
          </w:rPr>
          <w:fldChar w:fldCharType="separate"/>
        </w:r>
        <w:r>
          <w:rPr>
            <w:noProof/>
            <w:webHidden/>
          </w:rPr>
          <w:t>55</w:t>
        </w:r>
        <w:r>
          <w:rPr>
            <w:noProof/>
            <w:webHidden/>
          </w:rPr>
          <w:fldChar w:fldCharType="end"/>
        </w:r>
      </w:hyperlink>
    </w:p>
    <w:p w14:paraId="69328494" w14:textId="70E567F1" w:rsidR="00767567" w:rsidRDefault="00767567">
      <w:pPr>
        <w:pStyle w:val="TableofFigures"/>
        <w:tabs>
          <w:tab w:val="right" w:leader="dot" w:pos="9016"/>
        </w:tabs>
        <w:rPr>
          <w:rFonts w:asciiTheme="minorHAnsi" w:eastAsiaTheme="minorEastAsia" w:hAnsiTheme="minorHAnsi"/>
          <w:noProof/>
          <w:sz w:val="22"/>
        </w:rPr>
      </w:pPr>
      <w:hyperlink w:anchor="_Toc215614217" w:history="1">
        <w:r w:rsidRPr="00B2767C">
          <w:rPr>
            <w:rStyle w:val="Hyperlink"/>
            <w:noProof/>
          </w:rPr>
          <w:t>Figure 39</w:t>
        </w:r>
        <w:r w:rsidRPr="00B2767C">
          <w:rPr>
            <w:rStyle w:val="Hyperlink"/>
            <w:noProof/>
            <w:lang w:val="en-GB"/>
          </w:rPr>
          <w:t>. Comparison of Linear Regression and Random Forest models using training/testing R² and testing MSE, highlighting the Random Forest’s better fit and lower prediction error</w:t>
        </w:r>
        <w:r>
          <w:rPr>
            <w:noProof/>
            <w:webHidden/>
          </w:rPr>
          <w:tab/>
        </w:r>
        <w:r>
          <w:rPr>
            <w:noProof/>
            <w:webHidden/>
          </w:rPr>
          <w:fldChar w:fldCharType="begin"/>
        </w:r>
        <w:r>
          <w:rPr>
            <w:noProof/>
            <w:webHidden/>
          </w:rPr>
          <w:instrText xml:space="preserve"> PAGEREF _Toc215614217 \h </w:instrText>
        </w:r>
        <w:r>
          <w:rPr>
            <w:noProof/>
            <w:webHidden/>
          </w:rPr>
        </w:r>
        <w:r>
          <w:rPr>
            <w:noProof/>
            <w:webHidden/>
          </w:rPr>
          <w:fldChar w:fldCharType="separate"/>
        </w:r>
        <w:r>
          <w:rPr>
            <w:noProof/>
            <w:webHidden/>
          </w:rPr>
          <w:t>56</w:t>
        </w:r>
        <w:r>
          <w:rPr>
            <w:noProof/>
            <w:webHidden/>
          </w:rPr>
          <w:fldChar w:fldCharType="end"/>
        </w:r>
      </w:hyperlink>
    </w:p>
    <w:p w14:paraId="521523FD" w14:textId="1A53F443" w:rsidR="00767567" w:rsidRDefault="00767567">
      <w:pPr>
        <w:pStyle w:val="TableofFigures"/>
        <w:tabs>
          <w:tab w:val="right" w:leader="dot" w:pos="9016"/>
        </w:tabs>
        <w:rPr>
          <w:rFonts w:asciiTheme="minorHAnsi" w:eastAsiaTheme="minorEastAsia" w:hAnsiTheme="minorHAnsi"/>
          <w:noProof/>
          <w:sz w:val="22"/>
        </w:rPr>
      </w:pPr>
      <w:hyperlink w:anchor="_Toc215614218" w:history="1">
        <w:r w:rsidRPr="00B2767C">
          <w:rPr>
            <w:rStyle w:val="Hyperlink"/>
            <w:noProof/>
          </w:rPr>
          <w:t>Figure 40</w:t>
        </w:r>
        <w:r w:rsidRPr="00B2767C">
          <w:rPr>
            <w:rStyle w:val="Hyperlink"/>
            <w:noProof/>
            <w:lang w:val="en-GB"/>
          </w:rPr>
          <w:t>. Code for Linear Regression diagnostic plots showing actual vs predicted CO</w:t>
        </w:r>
        <w:r w:rsidRPr="00B2767C">
          <w:rPr>
            <w:rStyle w:val="Hyperlink"/>
            <w:rFonts w:ascii="Cambria Math" w:hAnsi="Cambria Math" w:cs="Cambria Math"/>
            <w:noProof/>
            <w:lang w:val="en-GB"/>
          </w:rPr>
          <w:t>₂</w:t>
        </w:r>
        <w:r w:rsidRPr="00B2767C">
          <w:rPr>
            <w:rStyle w:val="Hyperlink"/>
            <w:noProof/>
            <w:lang w:val="en-GB"/>
          </w:rPr>
          <w:t xml:space="preserve"> emissions and corresponding residuals for the test set</w:t>
        </w:r>
        <w:r>
          <w:rPr>
            <w:noProof/>
            <w:webHidden/>
          </w:rPr>
          <w:tab/>
        </w:r>
        <w:r>
          <w:rPr>
            <w:noProof/>
            <w:webHidden/>
          </w:rPr>
          <w:fldChar w:fldCharType="begin"/>
        </w:r>
        <w:r>
          <w:rPr>
            <w:noProof/>
            <w:webHidden/>
          </w:rPr>
          <w:instrText xml:space="preserve"> PAGEREF _Toc215614218 \h </w:instrText>
        </w:r>
        <w:r>
          <w:rPr>
            <w:noProof/>
            <w:webHidden/>
          </w:rPr>
        </w:r>
        <w:r>
          <w:rPr>
            <w:noProof/>
            <w:webHidden/>
          </w:rPr>
          <w:fldChar w:fldCharType="separate"/>
        </w:r>
        <w:r>
          <w:rPr>
            <w:noProof/>
            <w:webHidden/>
          </w:rPr>
          <w:t>57</w:t>
        </w:r>
        <w:r>
          <w:rPr>
            <w:noProof/>
            <w:webHidden/>
          </w:rPr>
          <w:fldChar w:fldCharType="end"/>
        </w:r>
      </w:hyperlink>
    </w:p>
    <w:p w14:paraId="10129547" w14:textId="793C6DF2" w:rsidR="00767567" w:rsidRDefault="00767567">
      <w:pPr>
        <w:pStyle w:val="TableofFigures"/>
        <w:tabs>
          <w:tab w:val="right" w:leader="dot" w:pos="9016"/>
        </w:tabs>
        <w:rPr>
          <w:rFonts w:asciiTheme="minorHAnsi" w:eastAsiaTheme="minorEastAsia" w:hAnsiTheme="minorHAnsi"/>
          <w:noProof/>
          <w:sz w:val="22"/>
        </w:rPr>
      </w:pPr>
      <w:hyperlink w:anchor="_Toc215614219" w:history="1">
        <w:r w:rsidRPr="00B2767C">
          <w:rPr>
            <w:rStyle w:val="Hyperlink"/>
            <w:noProof/>
          </w:rPr>
          <w:t>Figure 41</w:t>
        </w:r>
        <w:r w:rsidRPr="00B2767C">
          <w:rPr>
            <w:rStyle w:val="Hyperlink"/>
            <w:noProof/>
            <w:lang w:val="en-GB"/>
          </w:rPr>
          <w:t>. Linear Regression diagnostic plots illustrating mismatches between actual and predicted CO</w:t>
        </w:r>
        <w:r w:rsidRPr="00B2767C">
          <w:rPr>
            <w:rStyle w:val="Hyperlink"/>
            <w:rFonts w:ascii="Cambria Math" w:hAnsi="Cambria Math" w:cs="Cambria Math"/>
            <w:noProof/>
            <w:lang w:val="en-GB"/>
          </w:rPr>
          <w:t>₂</w:t>
        </w:r>
        <w:r w:rsidRPr="00B2767C">
          <w:rPr>
            <w:rStyle w:val="Hyperlink"/>
            <w:noProof/>
            <w:lang w:val="en-GB"/>
          </w:rPr>
          <w:t xml:space="preserve"> emissions and non-random residual structure, suggesting limited suitability of a purely linear specification for global emissions modelling</w:t>
        </w:r>
        <w:r>
          <w:rPr>
            <w:noProof/>
            <w:webHidden/>
          </w:rPr>
          <w:tab/>
        </w:r>
        <w:r>
          <w:rPr>
            <w:noProof/>
            <w:webHidden/>
          </w:rPr>
          <w:fldChar w:fldCharType="begin"/>
        </w:r>
        <w:r>
          <w:rPr>
            <w:noProof/>
            <w:webHidden/>
          </w:rPr>
          <w:instrText xml:space="preserve"> PAGEREF _Toc215614219 \h </w:instrText>
        </w:r>
        <w:r>
          <w:rPr>
            <w:noProof/>
            <w:webHidden/>
          </w:rPr>
        </w:r>
        <w:r>
          <w:rPr>
            <w:noProof/>
            <w:webHidden/>
          </w:rPr>
          <w:fldChar w:fldCharType="separate"/>
        </w:r>
        <w:r>
          <w:rPr>
            <w:noProof/>
            <w:webHidden/>
          </w:rPr>
          <w:t>57</w:t>
        </w:r>
        <w:r>
          <w:rPr>
            <w:noProof/>
            <w:webHidden/>
          </w:rPr>
          <w:fldChar w:fldCharType="end"/>
        </w:r>
      </w:hyperlink>
    </w:p>
    <w:p w14:paraId="33F57BA4" w14:textId="0D1FD6A1" w:rsidR="00767567" w:rsidRDefault="00767567">
      <w:pPr>
        <w:pStyle w:val="TableofFigures"/>
        <w:tabs>
          <w:tab w:val="right" w:leader="dot" w:pos="9016"/>
        </w:tabs>
        <w:rPr>
          <w:rFonts w:asciiTheme="minorHAnsi" w:eastAsiaTheme="minorEastAsia" w:hAnsiTheme="minorHAnsi"/>
          <w:noProof/>
          <w:sz w:val="22"/>
        </w:rPr>
      </w:pPr>
      <w:hyperlink w:anchor="_Toc215614220" w:history="1">
        <w:r w:rsidRPr="00B2767C">
          <w:rPr>
            <w:rStyle w:val="Hyperlink"/>
            <w:noProof/>
          </w:rPr>
          <w:t>Figure 42</w:t>
        </w:r>
        <w:r w:rsidRPr="00B2767C">
          <w:rPr>
            <w:rStyle w:val="Hyperlink"/>
            <w:noProof/>
            <w:lang w:val="en-GB"/>
          </w:rPr>
          <w:t>. Code for Random Forest diagnostic plots showing actual vs predicted CO</w:t>
        </w:r>
        <w:r w:rsidRPr="00B2767C">
          <w:rPr>
            <w:rStyle w:val="Hyperlink"/>
            <w:rFonts w:ascii="Cambria Math" w:hAnsi="Cambria Math" w:cs="Cambria Math"/>
            <w:noProof/>
            <w:lang w:val="en-GB"/>
          </w:rPr>
          <w:t>₂</w:t>
        </w:r>
        <w:r w:rsidRPr="00B2767C">
          <w:rPr>
            <w:rStyle w:val="Hyperlink"/>
            <w:noProof/>
            <w:lang w:val="en-GB"/>
          </w:rPr>
          <w:t xml:space="preserve"> emissions and residuals for the test dataset</w:t>
        </w:r>
        <w:r>
          <w:rPr>
            <w:noProof/>
            <w:webHidden/>
          </w:rPr>
          <w:tab/>
        </w:r>
        <w:r>
          <w:rPr>
            <w:noProof/>
            <w:webHidden/>
          </w:rPr>
          <w:fldChar w:fldCharType="begin"/>
        </w:r>
        <w:r>
          <w:rPr>
            <w:noProof/>
            <w:webHidden/>
          </w:rPr>
          <w:instrText xml:space="preserve"> PAGEREF _Toc215614220 \h </w:instrText>
        </w:r>
        <w:r>
          <w:rPr>
            <w:noProof/>
            <w:webHidden/>
          </w:rPr>
        </w:r>
        <w:r>
          <w:rPr>
            <w:noProof/>
            <w:webHidden/>
          </w:rPr>
          <w:fldChar w:fldCharType="separate"/>
        </w:r>
        <w:r>
          <w:rPr>
            <w:noProof/>
            <w:webHidden/>
          </w:rPr>
          <w:t>58</w:t>
        </w:r>
        <w:r>
          <w:rPr>
            <w:noProof/>
            <w:webHidden/>
          </w:rPr>
          <w:fldChar w:fldCharType="end"/>
        </w:r>
      </w:hyperlink>
    </w:p>
    <w:p w14:paraId="6B951AEB" w14:textId="7E35B536" w:rsidR="00767567" w:rsidRDefault="00767567">
      <w:pPr>
        <w:pStyle w:val="TableofFigures"/>
        <w:tabs>
          <w:tab w:val="right" w:leader="dot" w:pos="9016"/>
        </w:tabs>
        <w:rPr>
          <w:rFonts w:asciiTheme="minorHAnsi" w:eastAsiaTheme="minorEastAsia" w:hAnsiTheme="minorHAnsi"/>
          <w:noProof/>
          <w:sz w:val="22"/>
        </w:rPr>
      </w:pPr>
      <w:hyperlink w:anchor="_Toc215614221" w:history="1">
        <w:r w:rsidRPr="00B2767C">
          <w:rPr>
            <w:rStyle w:val="Hyperlink"/>
            <w:noProof/>
          </w:rPr>
          <w:t>Figure 43</w:t>
        </w:r>
        <w:r w:rsidRPr="00B2767C">
          <w:rPr>
            <w:rStyle w:val="Hyperlink"/>
            <w:noProof/>
            <w:lang w:val="en-GB"/>
          </w:rPr>
          <w:t>. Random Forest diagnostic plots indicating strong agreement between actual and predicted CO</w:t>
        </w:r>
        <w:r w:rsidRPr="00B2767C">
          <w:rPr>
            <w:rStyle w:val="Hyperlink"/>
            <w:rFonts w:ascii="Cambria Math" w:hAnsi="Cambria Math" w:cs="Cambria Math"/>
            <w:noProof/>
            <w:lang w:val="en-GB"/>
          </w:rPr>
          <w:t>₂</w:t>
        </w:r>
        <w:r w:rsidRPr="00B2767C">
          <w:rPr>
            <w:rStyle w:val="Hyperlink"/>
            <w:noProof/>
            <w:lang w:val="en-GB"/>
          </w:rPr>
          <w:t xml:space="preserve"> emissions and relatively well-behaved residuals across the prediction range</w:t>
        </w:r>
        <w:r>
          <w:rPr>
            <w:noProof/>
            <w:webHidden/>
          </w:rPr>
          <w:tab/>
        </w:r>
        <w:r>
          <w:rPr>
            <w:noProof/>
            <w:webHidden/>
          </w:rPr>
          <w:fldChar w:fldCharType="begin"/>
        </w:r>
        <w:r>
          <w:rPr>
            <w:noProof/>
            <w:webHidden/>
          </w:rPr>
          <w:instrText xml:space="preserve"> PAGEREF _Toc215614221 \h </w:instrText>
        </w:r>
        <w:r>
          <w:rPr>
            <w:noProof/>
            <w:webHidden/>
          </w:rPr>
        </w:r>
        <w:r>
          <w:rPr>
            <w:noProof/>
            <w:webHidden/>
          </w:rPr>
          <w:fldChar w:fldCharType="separate"/>
        </w:r>
        <w:r>
          <w:rPr>
            <w:noProof/>
            <w:webHidden/>
          </w:rPr>
          <w:t>59</w:t>
        </w:r>
        <w:r>
          <w:rPr>
            <w:noProof/>
            <w:webHidden/>
          </w:rPr>
          <w:fldChar w:fldCharType="end"/>
        </w:r>
      </w:hyperlink>
    </w:p>
    <w:p w14:paraId="52368921" w14:textId="543E481E" w:rsidR="00767567" w:rsidRDefault="00767567">
      <w:pPr>
        <w:pStyle w:val="TableofFigures"/>
        <w:tabs>
          <w:tab w:val="right" w:leader="dot" w:pos="9016"/>
        </w:tabs>
        <w:rPr>
          <w:rFonts w:asciiTheme="minorHAnsi" w:eastAsiaTheme="minorEastAsia" w:hAnsiTheme="minorHAnsi"/>
          <w:noProof/>
          <w:sz w:val="22"/>
        </w:rPr>
      </w:pPr>
      <w:hyperlink w:anchor="_Toc215614222" w:history="1">
        <w:r w:rsidRPr="00B2767C">
          <w:rPr>
            <w:rStyle w:val="Hyperlink"/>
            <w:noProof/>
          </w:rPr>
          <w:t>Figure 44</w:t>
        </w:r>
        <w:r w:rsidRPr="00B2767C">
          <w:rPr>
            <w:rStyle w:val="Hyperlink"/>
            <w:noProof/>
            <w:lang w:val="en-GB"/>
          </w:rPr>
          <w:t>.Code for visualising and summarising Linear Regression and Random Forest residual distributions, highlighting differences in mean and variability of prediction errors</w:t>
        </w:r>
        <w:r>
          <w:rPr>
            <w:noProof/>
            <w:webHidden/>
          </w:rPr>
          <w:tab/>
        </w:r>
        <w:r>
          <w:rPr>
            <w:noProof/>
            <w:webHidden/>
          </w:rPr>
          <w:fldChar w:fldCharType="begin"/>
        </w:r>
        <w:r>
          <w:rPr>
            <w:noProof/>
            <w:webHidden/>
          </w:rPr>
          <w:instrText xml:space="preserve"> PAGEREF _Toc215614222 \h </w:instrText>
        </w:r>
        <w:r>
          <w:rPr>
            <w:noProof/>
            <w:webHidden/>
          </w:rPr>
        </w:r>
        <w:r>
          <w:rPr>
            <w:noProof/>
            <w:webHidden/>
          </w:rPr>
          <w:fldChar w:fldCharType="separate"/>
        </w:r>
        <w:r>
          <w:rPr>
            <w:noProof/>
            <w:webHidden/>
          </w:rPr>
          <w:t>60</w:t>
        </w:r>
        <w:r>
          <w:rPr>
            <w:noProof/>
            <w:webHidden/>
          </w:rPr>
          <w:fldChar w:fldCharType="end"/>
        </w:r>
      </w:hyperlink>
    </w:p>
    <w:p w14:paraId="1137963A" w14:textId="71419558" w:rsidR="00767567" w:rsidRDefault="00767567">
      <w:pPr>
        <w:pStyle w:val="TableofFigures"/>
        <w:tabs>
          <w:tab w:val="right" w:leader="dot" w:pos="9016"/>
        </w:tabs>
        <w:rPr>
          <w:rFonts w:asciiTheme="minorHAnsi" w:eastAsiaTheme="minorEastAsia" w:hAnsiTheme="minorHAnsi"/>
          <w:noProof/>
          <w:sz w:val="22"/>
        </w:rPr>
      </w:pPr>
      <w:hyperlink w:anchor="_Toc215614223" w:history="1">
        <w:r w:rsidRPr="00B2767C">
          <w:rPr>
            <w:rStyle w:val="Hyperlink"/>
            <w:noProof/>
          </w:rPr>
          <w:t>Figure 45</w:t>
        </w:r>
        <w:r w:rsidRPr="00B2767C">
          <w:rPr>
            <w:rStyle w:val="Hyperlink"/>
            <w:noProof/>
            <w:lang w:val="en-GB"/>
          </w:rPr>
          <w:t>. rror distributions for Linear Regression and Random Forest, showing tighter, lower-variance residuals for the Random Forest model</w:t>
        </w:r>
        <w:r>
          <w:rPr>
            <w:noProof/>
            <w:webHidden/>
          </w:rPr>
          <w:tab/>
        </w:r>
        <w:r>
          <w:rPr>
            <w:noProof/>
            <w:webHidden/>
          </w:rPr>
          <w:fldChar w:fldCharType="begin"/>
        </w:r>
        <w:r>
          <w:rPr>
            <w:noProof/>
            <w:webHidden/>
          </w:rPr>
          <w:instrText xml:space="preserve"> PAGEREF _Toc215614223 \h </w:instrText>
        </w:r>
        <w:r>
          <w:rPr>
            <w:noProof/>
            <w:webHidden/>
          </w:rPr>
        </w:r>
        <w:r>
          <w:rPr>
            <w:noProof/>
            <w:webHidden/>
          </w:rPr>
          <w:fldChar w:fldCharType="separate"/>
        </w:r>
        <w:r>
          <w:rPr>
            <w:noProof/>
            <w:webHidden/>
          </w:rPr>
          <w:t>60</w:t>
        </w:r>
        <w:r>
          <w:rPr>
            <w:noProof/>
            <w:webHidden/>
          </w:rPr>
          <w:fldChar w:fldCharType="end"/>
        </w:r>
      </w:hyperlink>
    </w:p>
    <w:p w14:paraId="1C8ADD61" w14:textId="38BCB483" w:rsidR="00767567" w:rsidRDefault="00767567">
      <w:pPr>
        <w:pStyle w:val="TableofFigures"/>
        <w:tabs>
          <w:tab w:val="right" w:leader="dot" w:pos="9016"/>
        </w:tabs>
        <w:rPr>
          <w:rFonts w:asciiTheme="minorHAnsi" w:eastAsiaTheme="minorEastAsia" w:hAnsiTheme="minorHAnsi"/>
          <w:noProof/>
          <w:sz w:val="22"/>
        </w:rPr>
      </w:pPr>
      <w:hyperlink w:anchor="_Toc215614224" w:history="1">
        <w:r w:rsidRPr="00B2767C">
          <w:rPr>
            <w:rStyle w:val="Hyperlink"/>
            <w:noProof/>
          </w:rPr>
          <w:t>Figure 46</w:t>
        </w:r>
        <w:r w:rsidRPr="00B2767C">
          <w:rPr>
            <w:rStyle w:val="Hyperlink"/>
            <w:noProof/>
            <w:lang w:val="en-GB"/>
          </w:rPr>
          <w:t>. Code for generating 2025-2030 CO</w:t>
        </w:r>
        <w:r w:rsidRPr="00B2767C">
          <w:rPr>
            <w:rStyle w:val="Hyperlink"/>
            <w:rFonts w:ascii="Cambria Math" w:hAnsi="Cambria Math" w:cs="Cambria Math"/>
            <w:noProof/>
            <w:lang w:val="en-GB"/>
          </w:rPr>
          <w:t>₂</w:t>
        </w:r>
        <w:r w:rsidRPr="00B2767C">
          <w:rPr>
            <w:rStyle w:val="Hyperlink"/>
            <w:noProof/>
            <w:lang w:val="en-GB"/>
          </w:rPr>
          <w:t xml:space="preserve"> emission forecasts using projected populations and the trained Random Forest model for selected major emitting countries</w:t>
        </w:r>
        <w:r>
          <w:rPr>
            <w:noProof/>
            <w:webHidden/>
          </w:rPr>
          <w:tab/>
        </w:r>
        <w:r>
          <w:rPr>
            <w:noProof/>
            <w:webHidden/>
          </w:rPr>
          <w:fldChar w:fldCharType="begin"/>
        </w:r>
        <w:r>
          <w:rPr>
            <w:noProof/>
            <w:webHidden/>
          </w:rPr>
          <w:instrText xml:space="preserve"> PAGEREF _Toc215614224 \h </w:instrText>
        </w:r>
        <w:r>
          <w:rPr>
            <w:noProof/>
            <w:webHidden/>
          </w:rPr>
        </w:r>
        <w:r>
          <w:rPr>
            <w:noProof/>
            <w:webHidden/>
          </w:rPr>
          <w:fldChar w:fldCharType="separate"/>
        </w:r>
        <w:r>
          <w:rPr>
            <w:noProof/>
            <w:webHidden/>
          </w:rPr>
          <w:t>61</w:t>
        </w:r>
        <w:r>
          <w:rPr>
            <w:noProof/>
            <w:webHidden/>
          </w:rPr>
          <w:fldChar w:fldCharType="end"/>
        </w:r>
      </w:hyperlink>
    </w:p>
    <w:p w14:paraId="165B8F75" w14:textId="77230F0F" w:rsidR="00767567" w:rsidRDefault="00767567">
      <w:pPr>
        <w:pStyle w:val="TableofFigures"/>
        <w:tabs>
          <w:tab w:val="right" w:leader="dot" w:pos="9016"/>
        </w:tabs>
        <w:rPr>
          <w:rFonts w:asciiTheme="minorHAnsi" w:eastAsiaTheme="minorEastAsia" w:hAnsiTheme="minorHAnsi"/>
          <w:noProof/>
          <w:sz w:val="22"/>
        </w:rPr>
      </w:pPr>
      <w:hyperlink w:anchor="_Toc215614225" w:history="1">
        <w:r w:rsidRPr="00B2767C">
          <w:rPr>
            <w:rStyle w:val="Hyperlink"/>
            <w:noProof/>
          </w:rPr>
          <w:t>Figure 47</w:t>
        </w:r>
        <w:r w:rsidRPr="00B2767C">
          <w:rPr>
            <w:rStyle w:val="Hyperlink"/>
            <w:noProof/>
            <w:lang w:val="en-GB"/>
          </w:rPr>
          <w:t>. Future CO</w:t>
        </w:r>
        <w:r w:rsidRPr="00B2767C">
          <w:rPr>
            <w:rStyle w:val="Hyperlink"/>
            <w:rFonts w:ascii="Cambria Math" w:hAnsi="Cambria Math" w:cs="Cambria Math"/>
            <w:noProof/>
            <w:lang w:val="en-GB"/>
          </w:rPr>
          <w:t>₂</w:t>
        </w:r>
        <w:r w:rsidRPr="00B2767C">
          <w:rPr>
            <w:rStyle w:val="Hyperlink"/>
            <w:noProof/>
            <w:lang w:val="en-GB"/>
          </w:rPr>
          <w:t xml:space="preserve"> emission predictions for 2025</w:t>
        </w:r>
        <w:r w:rsidRPr="00B2767C">
          <w:rPr>
            <w:rStyle w:val="Hyperlink"/>
            <w:rFonts w:ascii="Arial" w:hAnsi="Arial" w:cs="Arial"/>
            <w:noProof/>
            <w:lang w:val="en-GB"/>
          </w:rPr>
          <w:t>-</w:t>
        </w:r>
        <w:r w:rsidRPr="00B2767C">
          <w:rPr>
            <w:rStyle w:val="Hyperlink"/>
            <w:noProof/>
            <w:lang w:val="en-GB"/>
          </w:rPr>
          <w:t>2030, listing projected populations and modelled emissions for selected major emitting countries</w:t>
        </w:r>
        <w:r>
          <w:rPr>
            <w:noProof/>
            <w:webHidden/>
          </w:rPr>
          <w:tab/>
        </w:r>
        <w:r>
          <w:rPr>
            <w:noProof/>
            <w:webHidden/>
          </w:rPr>
          <w:fldChar w:fldCharType="begin"/>
        </w:r>
        <w:r>
          <w:rPr>
            <w:noProof/>
            <w:webHidden/>
          </w:rPr>
          <w:instrText xml:space="preserve"> PAGEREF _Toc215614225 \h </w:instrText>
        </w:r>
        <w:r>
          <w:rPr>
            <w:noProof/>
            <w:webHidden/>
          </w:rPr>
        </w:r>
        <w:r>
          <w:rPr>
            <w:noProof/>
            <w:webHidden/>
          </w:rPr>
          <w:fldChar w:fldCharType="separate"/>
        </w:r>
        <w:r>
          <w:rPr>
            <w:noProof/>
            <w:webHidden/>
          </w:rPr>
          <w:t>62</w:t>
        </w:r>
        <w:r>
          <w:rPr>
            <w:noProof/>
            <w:webHidden/>
          </w:rPr>
          <w:fldChar w:fldCharType="end"/>
        </w:r>
      </w:hyperlink>
    </w:p>
    <w:p w14:paraId="519B3E57" w14:textId="530EFEED" w:rsidR="00767567" w:rsidRDefault="00767567">
      <w:pPr>
        <w:pStyle w:val="TableofFigures"/>
        <w:tabs>
          <w:tab w:val="right" w:leader="dot" w:pos="9016"/>
        </w:tabs>
        <w:rPr>
          <w:rFonts w:asciiTheme="minorHAnsi" w:eastAsiaTheme="minorEastAsia" w:hAnsiTheme="minorHAnsi"/>
          <w:noProof/>
          <w:sz w:val="22"/>
        </w:rPr>
      </w:pPr>
      <w:hyperlink w:anchor="_Toc215614226" w:history="1">
        <w:r w:rsidRPr="00B2767C">
          <w:rPr>
            <w:rStyle w:val="Hyperlink"/>
            <w:noProof/>
          </w:rPr>
          <w:t>Figure 48</w:t>
        </w:r>
        <w:r w:rsidRPr="00B2767C">
          <w:rPr>
            <w:rStyle w:val="Hyperlink"/>
            <w:noProof/>
            <w:lang w:val="en-GB"/>
          </w:rPr>
          <w:t>. Code for plotting historical CO</w:t>
        </w:r>
        <w:r w:rsidRPr="00B2767C">
          <w:rPr>
            <w:rStyle w:val="Hyperlink"/>
            <w:rFonts w:ascii="Cambria Math" w:hAnsi="Cambria Math" w:cs="Cambria Math"/>
            <w:noProof/>
            <w:lang w:val="en-GB"/>
          </w:rPr>
          <w:t>₂</w:t>
        </w:r>
        <w:r w:rsidRPr="00B2767C">
          <w:rPr>
            <w:rStyle w:val="Hyperlink"/>
            <w:noProof/>
            <w:lang w:val="en-GB"/>
          </w:rPr>
          <w:t xml:space="preserve"> emissions alongside 2025</w:t>
        </w:r>
        <w:r w:rsidRPr="00B2767C">
          <w:rPr>
            <w:rStyle w:val="Hyperlink"/>
            <w:rFonts w:ascii="Arial" w:hAnsi="Arial" w:cs="Arial"/>
            <w:noProof/>
            <w:lang w:val="en-GB"/>
          </w:rPr>
          <w:t>-</w:t>
        </w:r>
        <w:r w:rsidRPr="00B2767C">
          <w:rPr>
            <w:rStyle w:val="Hyperlink"/>
            <w:noProof/>
            <w:lang w:val="en-GB"/>
          </w:rPr>
          <w:t>2030 forecasted emissions for each major emitting country in separate subplots</w:t>
        </w:r>
        <w:r>
          <w:rPr>
            <w:noProof/>
            <w:webHidden/>
          </w:rPr>
          <w:tab/>
        </w:r>
        <w:r>
          <w:rPr>
            <w:noProof/>
            <w:webHidden/>
          </w:rPr>
          <w:fldChar w:fldCharType="begin"/>
        </w:r>
        <w:r>
          <w:rPr>
            <w:noProof/>
            <w:webHidden/>
          </w:rPr>
          <w:instrText xml:space="preserve"> PAGEREF _Toc215614226 \h </w:instrText>
        </w:r>
        <w:r>
          <w:rPr>
            <w:noProof/>
            <w:webHidden/>
          </w:rPr>
        </w:r>
        <w:r>
          <w:rPr>
            <w:noProof/>
            <w:webHidden/>
          </w:rPr>
          <w:fldChar w:fldCharType="separate"/>
        </w:r>
        <w:r>
          <w:rPr>
            <w:noProof/>
            <w:webHidden/>
          </w:rPr>
          <w:t>63</w:t>
        </w:r>
        <w:r>
          <w:rPr>
            <w:noProof/>
            <w:webHidden/>
          </w:rPr>
          <w:fldChar w:fldCharType="end"/>
        </w:r>
      </w:hyperlink>
    </w:p>
    <w:p w14:paraId="4BB36A58" w14:textId="56BC86A3" w:rsidR="00767567" w:rsidRDefault="00767567">
      <w:pPr>
        <w:pStyle w:val="TableofFigures"/>
        <w:tabs>
          <w:tab w:val="right" w:leader="dot" w:pos="9016"/>
        </w:tabs>
        <w:rPr>
          <w:rFonts w:asciiTheme="minorHAnsi" w:eastAsiaTheme="minorEastAsia" w:hAnsiTheme="minorHAnsi"/>
          <w:noProof/>
          <w:sz w:val="22"/>
        </w:rPr>
      </w:pPr>
      <w:hyperlink w:anchor="_Toc215614227" w:history="1">
        <w:r w:rsidRPr="00B2767C">
          <w:rPr>
            <w:rStyle w:val="Hyperlink"/>
            <w:noProof/>
          </w:rPr>
          <w:t>Figure 49</w:t>
        </w:r>
        <w:r w:rsidRPr="00B2767C">
          <w:rPr>
            <w:rStyle w:val="Hyperlink"/>
            <w:noProof/>
            <w:lang w:val="en-GB"/>
          </w:rPr>
          <w:t>. Historical (blue) and Random-Forest-predicted (red) CO</w:t>
        </w:r>
        <w:r w:rsidRPr="00B2767C">
          <w:rPr>
            <w:rStyle w:val="Hyperlink"/>
            <w:rFonts w:ascii="Cambria Math" w:hAnsi="Cambria Math" w:cs="Cambria Math"/>
            <w:noProof/>
            <w:lang w:val="en-GB"/>
          </w:rPr>
          <w:t>₂</w:t>
        </w:r>
        <w:r w:rsidRPr="00B2767C">
          <w:rPr>
            <w:rStyle w:val="Hyperlink"/>
            <w:noProof/>
            <w:lang w:val="en-GB"/>
          </w:rPr>
          <w:t xml:space="preserve"> emissions for the United States, China, India, Germany and Brazil, illustrating differing projected trajectories under continued population growth</w:t>
        </w:r>
        <w:r>
          <w:rPr>
            <w:noProof/>
            <w:webHidden/>
          </w:rPr>
          <w:tab/>
        </w:r>
        <w:r>
          <w:rPr>
            <w:noProof/>
            <w:webHidden/>
          </w:rPr>
          <w:fldChar w:fldCharType="begin"/>
        </w:r>
        <w:r>
          <w:rPr>
            <w:noProof/>
            <w:webHidden/>
          </w:rPr>
          <w:instrText xml:space="preserve"> PAGEREF _Toc215614227 \h </w:instrText>
        </w:r>
        <w:r>
          <w:rPr>
            <w:noProof/>
            <w:webHidden/>
          </w:rPr>
        </w:r>
        <w:r>
          <w:rPr>
            <w:noProof/>
            <w:webHidden/>
          </w:rPr>
          <w:fldChar w:fldCharType="separate"/>
        </w:r>
        <w:r>
          <w:rPr>
            <w:noProof/>
            <w:webHidden/>
          </w:rPr>
          <w:t>64</w:t>
        </w:r>
        <w:r>
          <w:rPr>
            <w:noProof/>
            <w:webHidden/>
          </w:rPr>
          <w:fldChar w:fldCharType="end"/>
        </w:r>
      </w:hyperlink>
    </w:p>
    <w:p w14:paraId="3D038A89" w14:textId="1CC4D501" w:rsidR="00767567" w:rsidRDefault="00767567">
      <w:pPr>
        <w:pStyle w:val="TableofFigures"/>
        <w:tabs>
          <w:tab w:val="right" w:leader="dot" w:pos="9016"/>
        </w:tabs>
        <w:rPr>
          <w:rFonts w:asciiTheme="minorHAnsi" w:eastAsiaTheme="minorEastAsia" w:hAnsiTheme="minorHAnsi"/>
          <w:noProof/>
          <w:sz w:val="22"/>
        </w:rPr>
      </w:pPr>
      <w:hyperlink w:anchor="_Toc215614228" w:history="1">
        <w:r w:rsidRPr="00B2767C">
          <w:rPr>
            <w:rStyle w:val="Hyperlink"/>
            <w:noProof/>
          </w:rPr>
          <w:t>Figure 50</w:t>
        </w:r>
        <w:r w:rsidRPr="00B2767C">
          <w:rPr>
            <w:rStyle w:val="Hyperlink"/>
            <w:noProof/>
            <w:lang w:val="en-GB"/>
          </w:rPr>
          <w:t>. Code for computing and plotting combined historical and Random-Forest-predicted total CO</w:t>
        </w:r>
        <w:r w:rsidRPr="00B2767C">
          <w:rPr>
            <w:rStyle w:val="Hyperlink"/>
            <w:rFonts w:ascii="Cambria Math" w:hAnsi="Cambria Math" w:cs="Cambria Math"/>
            <w:noProof/>
            <w:lang w:val="en-GB"/>
          </w:rPr>
          <w:t>₂</w:t>
        </w:r>
        <w:r w:rsidRPr="00B2767C">
          <w:rPr>
            <w:rStyle w:val="Hyperlink"/>
            <w:noProof/>
            <w:lang w:val="en-GB"/>
          </w:rPr>
          <w:t xml:space="preserve"> emissions for the five forecast countries, highlighting overall trajectory from past data into 2025-2030</w:t>
        </w:r>
        <w:r>
          <w:rPr>
            <w:noProof/>
            <w:webHidden/>
          </w:rPr>
          <w:tab/>
        </w:r>
        <w:r>
          <w:rPr>
            <w:noProof/>
            <w:webHidden/>
          </w:rPr>
          <w:fldChar w:fldCharType="begin"/>
        </w:r>
        <w:r>
          <w:rPr>
            <w:noProof/>
            <w:webHidden/>
          </w:rPr>
          <w:instrText xml:space="preserve"> PAGEREF _Toc215614228 \h </w:instrText>
        </w:r>
        <w:r>
          <w:rPr>
            <w:noProof/>
            <w:webHidden/>
          </w:rPr>
        </w:r>
        <w:r>
          <w:rPr>
            <w:noProof/>
            <w:webHidden/>
          </w:rPr>
          <w:fldChar w:fldCharType="separate"/>
        </w:r>
        <w:r>
          <w:rPr>
            <w:noProof/>
            <w:webHidden/>
          </w:rPr>
          <w:t>65</w:t>
        </w:r>
        <w:r>
          <w:rPr>
            <w:noProof/>
            <w:webHidden/>
          </w:rPr>
          <w:fldChar w:fldCharType="end"/>
        </w:r>
      </w:hyperlink>
    </w:p>
    <w:p w14:paraId="4BE67812" w14:textId="02E135FF" w:rsidR="00767567" w:rsidRDefault="00767567">
      <w:pPr>
        <w:pStyle w:val="TableofFigures"/>
        <w:tabs>
          <w:tab w:val="right" w:leader="dot" w:pos="9016"/>
        </w:tabs>
        <w:rPr>
          <w:rFonts w:asciiTheme="minorHAnsi" w:eastAsiaTheme="minorEastAsia" w:hAnsiTheme="minorHAnsi"/>
          <w:noProof/>
          <w:sz w:val="22"/>
        </w:rPr>
      </w:pPr>
      <w:hyperlink w:anchor="_Toc215614229" w:history="1">
        <w:r w:rsidRPr="00B2767C">
          <w:rPr>
            <w:rStyle w:val="Hyperlink"/>
            <w:noProof/>
          </w:rPr>
          <w:t>Figure 51</w:t>
        </w:r>
        <w:r w:rsidRPr="00B2767C">
          <w:rPr>
            <w:rStyle w:val="Hyperlink"/>
            <w:noProof/>
            <w:lang w:val="en-GB"/>
          </w:rPr>
          <w:t>. Historical and Random-Forest-predicted total CO</w:t>
        </w:r>
        <w:r w:rsidRPr="00B2767C">
          <w:rPr>
            <w:rStyle w:val="Hyperlink"/>
            <w:rFonts w:ascii="Cambria Math" w:hAnsi="Cambria Math" w:cs="Cambria Math"/>
            <w:noProof/>
            <w:lang w:val="en-GB"/>
          </w:rPr>
          <w:t>₂</w:t>
        </w:r>
        <w:r w:rsidRPr="00B2767C">
          <w:rPr>
            <w:rStyle w:val="Hyperlink"/>
            <w:noProof/>
            <w:lang w:val="en-GB"/>
          </w:rPr>
          <w:t xml:space="preserve"> emissions for the selected countries, comparing long-run growth with a slightly declining forecast path to 2030.</w:t>
        </w:r>
        <w:r>
          <w:rPr>
            <w:noProof/>
            <w:webHidden/>
          </w:rPr>
          <w:tab/>
        </w:r>
        <w:r>
          <w:rPr>
            <w:noProof/>
            <w:webHidden/>
          </w:rPr>
          <w:fldChar w:fldCharType="begin"/>
        </w:r>
        <w:r>
          <w:rPr>
            <w:noProof/>
            <w:webHidden/>
          </w:rPr>
          <w:instrText xml:space="preserve"> PAGEREF _Toc215614229 \h </w:instrText>
        </w:r>
        <w:r>
          <w:rPr>
            <w:noProof/>
            <w:webHidden/>
          </w:rPr>
        </w:r>
        <w:r>
          <w:rPr>
            <w:noProof/>
            <w:webHidden/>
          </w:rPr>
          <w:fldChar w:fldCharType="separate"/>
        </w:r>
        <w:r>
          <w:rPr>
            <w:noProof/>
            <w:webHidden/>
          </w:rPr>
          <w:t>66</w:t>
        </w:r>
        <w:r>
          <w:rPr>
            <w:noProof/>
            <w:webHidden/>
          </w:rPr>
          <w:fldChar w:fldCharType="end"/>
        </w:r>
      </w:hyperlink>
    </w:p>
    <w:p w14:paraId="63991D42" w14:textId="4FD5963D" w:rsidR="00767567" w:rsidRDefault="00767567">
      <w:pPr>
        <w:pStyle w:val="TableofFigures"/>
        <w:tabs>
          <w:tab w:val="right" w:leader="dot" w:pos="9016"/>
        </w:tabs>
        <w:rPr>
          <w:rFonts w:asciiTheme="minorHAnsi" w:eastAsiaTheme="minorEastAsia" w:hAnsiTheme="minorHAnsi"/>
          <w:noProof/>
          <w:sz w:val="22"/>
        </w:rPr>
      </w:pPr>
      <w:hyperlink w:anchor="_Toc215614230" w:history="1">
        <w:r w:rsidRPr="00B2767C">
          <w:rPr>
            <w:rStyle w:val="Hyperlink"/>
            <w:noProof/>
          </w:rPr>
          <w:t>Figure 52</w:t>
        </w:r>
        <w:r w:rsidRPr="00B2767C">
          <w:rPr>
            <w:rStyle w:val="Hyperlink"/>
            <w:noProof/>
            <w:lang w:val="en-GB"/>
          </w:rPr>
          <w:t>. key results, model performance, emission forecasts, and policy implications from the CO</w:t>
        </w:r>
        <w:r w:rsidRPr="00B2767C">
          <w:rPr>
            <w:rStyle w:val="Hyperlink"/>
            <w:rFonts w:ascii="Cambria Math" w:hAnsi="Cambria Math" w:cs="Cambria Math"/>
            <w:noProof/>
            <w:lang w:val="en-GB"/>
          </w:rPr>
          <w:t>₂</w:t>
        </w:r>
        <w:r w:rsidRPr="00B2767C">
          <w:rPr>
            <w:rStyle w:val="Hyperlink"/>
            <w:rFonts w:ascii="Arial" w:hAnsi="Arial" w:cs="Arial"/>
            <w:noProof/>
            <w:lang w:val="en-GB"/>
          </w:rPr>
          <w:t>-</w:t>
        </w:r>
        <w:r w:rsidRPr="00B2767C">
          <w:rPr>
            <w:rStyle w:val="Hyperlink"/>
            <w:noProof/>
            <w:lang w:val="en-GB"/>
          </w:rPr>
          <w:t>population analysis</w:t>
        </w:r>
        <w:r>
          <w:rPr>
            <w:noProof/>
            <w:webHidden/>
          </w:rPr>
          <w:tab/>
        </w:r>
        <w:r>
          <w:rPr>
            <w:noProof/>
            <w:webHidden/>
          </w:rPr>
          <w:fldChar w:fldCharType="begin"/>
        </w:r>
        <w:r>
          <w:rPr>
            <w:noProof/>
            <w:webHidden/>
          </w:rPr>
          <w:instrText xml:space="preserve"> PAGEREF _Toc215614230 \h </w:instrText>
        </w:r>
        <w:r>
          <w:rPr>
            <w:noProof/>
            <w:webHidden/>
          </w:rPr>
        </w:r>
        <w:r>
          <w:rPr>
            <w:noProof/>
            <w:webHidden/>
          </w:rPr>
          <w:fldChar w:fldCharType="separate"/>
        </w:r>
        <w:r>
          <w:rPr>
            <w:noProof/>
            <w:webHidden/>
          </w:rPr>
          <w:t>67</w:t>
        </w:r>
        <w:r>
          <w:rPr>
            <w:noProof/>
            <w:webHidden/>
          </w:rPr>
          <w:fldChar w:fldCharType="end"/>
        </w:r>
      </w:hyperlink>
    </w:p>
    <w:p w14:paraId="08CC803E" w14:textId="78733A57" w:rsidR="004E5FAF" w:rsidRDefault="004E5FAF" w:rsidP="004E5FAF">
      <w:pPr>
        <w:rPr>
          <w:lang w:val="en-GB"/>
        </w:rPr>
      </w:pPr>
      <w:r>
        <w:rPr>
          <w:lang w:val="en-GB"/>
        </w:rPr>
        <w:fldChar w:fldCharType="end"/>
      </w:r>
    </w:p>
    <w:p w14:paraId="32AF73FE" w14:textId="77777777" w:rsidR="004E5FAF" w:rsidRDefault="004E5FAF">
      <w:pPr>
        <w:rPr>
          <w:lang w:val="en-GB"/>
        </w:rPr>
      </w:pPr>
      <w:r>
        <w:rPr>
          <w:lang w:val="en-GB"/>
        </w:rPr>
        <w:br w:type="page"/>
      </w:r>
    </w:p>
    <w:p w14:paraId="7E686B60" w14:textId="0C8877C2" w:rsidR="004E5FAF" w:rsidRDefault="004E5FAF" w:rsidP="004E5FAF">
      <w:pPr>
        <w:pStyle w:val="Heading1"/>
        <w:jc w:val="center"/>
        <w:rPr>
          <w:lang w:val="en-GB"/>
        </w:rPr>
      </w:pPr>
      <w:bookmarkStart w:id="2" w:name="_Toc215614134"/>
      <w:r>
        <w:rPr>
          <w:lang w:val="en-GB"/>
        </w:rPr>
        <w:lastRenderedPageBreak/>
        <w:t>List of Tables</w:t>
      </w:r>
      <w:bookmarkEnd w:id="2"/>
    </w:p>
    <w:p w14:paraId="033FA68F" w14:textId="38FAB42C" w:rsidR="00767567" w:rsidRDefault="0041579C">
      <w:pPr>
        <w:pStyle w:val="TableofFigures"/>
        <w:tabs>
          <w:tab w:val="right" w:leader="dot" w:pos="9016"/>
        </w:tabs>
        <w:rPr>
          <w:rFonts w:asciiTheme="minorHAnsi" w:eastAsiaTheme="minorEastAsia" w:hAnsiTheme="minorHAnsi"/>
          <w:noProof/>
          <w:sz w:val="22"/>
        </w:rPr>
      </w:pPr>
      <w:r>
        <w:rPr>
          <w:lang w:val="en-GB"/>
        </w:rPr>
        <w:fldChar w:fldCharType="begin"/>
      </w:r>
      <w:r>
        <w:rPr>
          <w:lang w:val="en-GB"/>
        </w:rPr>
        <w:instrText xml:space="preserve"> TOC \h \z \c "Table" </w:instrText>
      </w:r>
      <w:r>
        <w:rPr>
          <w:lang w:val="en-GB"/>
        </w:rPr>
        <w:fldChar w:fldCharType="separate"/>
      </w:r>
      <w:hyperlink w:anchor="_Toc215614231" w:history="1">
        <w:r w:rsidR="00767567" w:rsidRPr="006F4BDD">
          <w:rPr>
            <w:rStyle w:val="Hyperlink"/>
            <w:noProof/>
          </w:rPr>
          <w:t>Table 1</w:t>
        </w:r>
        <w:r w:rsidR="00767567" w:rsidRPr="006F4BDD">
          <w:rPr>
            <w:rStyle w:val="Hyperlink"/>
            <w:noProof/>
            <w:lang w:val="en-GB"/>
          </w:rPr>
          <w:t>. Model Performance Comparison for CO</w:t>
        </w:r>
        <w:r w:rsidR="00767567" w:rsidRPr="006F4BDD">
          <w:rPr>
            <w:rStyle w:val="Hyperlink"/>
            <w:rFonts w:ascii="Cambria Math" w:hAnsi="Cambria Math" w:cs="Cambria Math"/>
            <w:noProof/>
            <w:lang w:val="en-GB"/>
          </w:rPr>
          <w:t>₂</w:t>
        </w:r>
        <w:r w:rsidR="00767567" w:rsidRPr="006F4BDD">
          <w:rPr>
            <w:rStyle w:val="Hyperlink"/>
            <w:noProof/>
            <w:lang w:val="en-GB"/>
          </w:rPr>
          <w:t xml:space="preserve"> Emission Prediction</w:t>
        </w:r>
        <w:r w:rsidR="00767567">
          <w:rPr>
            <w:noProof/>
            <w:webHidden/>
          </w:rPr>
          <w:tab/>
        </w:r>
        <w:r w:rsidR="00767567">
          <w:rPr>
            <w:noProof/>
            <w:webHidden/>
          </w:rPr>
          <w:fldChar w:fldCharType="begin"/>
        </w:r>
        <w:r w:rsidR="00767567">
          <w:rPr>
            <w:noProof/>
            <w:webHidden/>
          </w:rPr>
          <w:instrText xml:space="preserve"> PAGEREF _Toc215614231 \h </w:instrText>
        </w:r>
        <w:r w:rsidR="00767567">
          <w:rPr>
            <w:noProof/>
            <w:webHidden/>
          </w:rPr>
        </w:r>
        <w:r w:rsidR="00767567">
          <w:rPr>
            <w:noProof/>
            <w:webHidden/>
          </w:rPr>
          <w:fldChar w:fldCharType="separate"/>
        </w:r>
        <w:r w:rsidR="00767567">
          <w:rPr>
            <w:noProof/>
            <w:webHidden/>
          </w:rPr>
          <w:t>32</w:t>
        </w:r>
        <w:r w:rsidR="00767567">
          <w:rPr>
            <w:noProof/>
            <w:webHidden/>
          </w:rPr>
          <w:fldChar w:fldCharType="end"/>
        </w:r>
      </w:hyperlink>
    </w:p>
    <w:p w14:paraId="3BE571D3" w14:textId="6812E96A" w:rsidR="00767567" w:rsidRDefault="00767567">
      <w:pPr>
        <w:pStyle w:val="TableofFigures"/>
        <w:tabs>
          <w:tab w:val="right" w:leader="dot" w:pos="9016"/>
        </w:tabs>
        <w:rPr>
          <w:rFonts w:asciiTheme="minorHAnsi" w:eastAsiaTheme="minorEastAsia" w:hAnsiTheme="minorHAnsi"/>
          <w:noProof/>
          <w:sz w:val="22"/>
        </w:rPr>
      </w:pPr>
      <w:hyperlink w:anchor="_Toc215614232" w:history="1">
        <w:r w:rsidRPr="006F4BDD">
          <w:rPr>
            <w:rStyle w:val="Hyperlink"/>
            <w:noProof/>
          </w:rPr>
          <w:t>Table 2</w:t>
        </w:r>
        <w:r w:rsidRPr="006F4BDD">
          <w:rPr>
            <w:rStyle w:val="Hyperlink"/>
            <w:noProof/>
            <w:lang w:val="en-GB"/>
          </w:rPr>
          <w:t>. Summary of Key Findings by Research Objective</w:t>
        </w:r>
        <w:r>
          <w:rPr>
            <w:noProof/>
            <w:webHidden/>
          </w:rPr>
          <w:tab/>
        </w:r>
        <w:r>
          <w:rPr>
            <w:noProof/>
            <w:webHidden/>
          </w:rPr>
          <w:fldChar w:fldCharType="begin"/>
        </w:r>
        <w:r>
          <w:rPr>
            <w:noProof/>
            <w:webHidden/>
          </w:rPr>
          <w:instrText xml:space="preserve"> PAGEREF _Toc215614232 \h </w:instrText>
        </w:r>
        <w:r>
          <w:rPr>
            <w:noProof/>
            <w:webHidden/>
          </w:rPr>
        </w:r>
        <w:r>
          <w:rPr>
            <w:noProof/>
            <w:webHidden/>
          </w:rPr>
          <w:fldChar w:fldCharType="separate"/>
        </w:r>
        <w:r>
          <w:rPr>
            <w:noProof/>
            <w:webHidden/>
          </w:rPr>
          <w:t>33</w:t>
        </w:r>
        <w:r>
          <w:rPr>
            <w:noProof/>
            <w:webHidden/>
          </w:rPr>
          <w:fldChar w:fldCharType="end"/>
        </w:r>
      </w:hyperlink>
    </w:p>
    <w:p w14:paraId="6830ADAA" w14:textId="334899C3" w:rsidR="0041579C" w:rsidRDefault="0041579C" w:rsidP="004E5FAF">
      <w:pPr>
        <w:rPr>
          <w:lang w:val="en-GB"/>
        </w:rPr>
        <w:sectPr w:rsidR="0041579C" w:rsidSect="00AC631D">
          <w:footerReference w:type="default" r:id="rId10"/>
          <w:pgSz w:w="11906" w:h="16838"/>
          <w:pgMar w:top="1440" w:right="1440" w:bottom="1440" w:left="1440" w:header="708" w:footer="708" w:gutter="0"/>
          <w:pgNumType w:fmt="lowerRoman"/>
          <w:cols w:space="708"/>
          <w:docGrid w:linePitch="360"/>
        </w:sectPr>
      </w:pPr>
      <w:r>
        <w:rPr>
          <w:lang w:val="en-GB"/>
        </w:rPr>
        <w:fldChar w:fldCharType="end"/>
      </w:r>
    </w:p>
    <w:p w14:paraId="6A670CA4" w14:textId="10B6777A" w:rsidR="004E5FAF" w:rsidRDefault="0041579C" w:rsidP="00392B0E">
      <w:pPr>
        <w:pStyle w:val="Heading1"/>
        <w:numPr>
          <w:ilvl w:val="0"/>
          <w:numId w:val="1"/>
        </w:numPr>
        <w:spacing w:line="360" w:lineRule="auto"/>
        <w:jc w:val="both"/>
        <w:rPr>
          <w:lang w:val="en-GB"/>
        </w:rPr>
      </w:pPr>
      <w:bookmarkStart w:id="3" w:name="_Toc215614135"/>
      <w:r w:rsidRPr="0041579C">
        <w:rPr>
          <w:lang w:val="en-GB"/>
        </w:rPr>
        <w:lastRenderedPageBreak/>
        <w:t>Introduction</w:t>
      </w:r>
      <w:r>
        <w:rPr>
          <w:lang w:val="en-GB"/>
        </w:rPr>
        <w:t>:</w:t>
      </w:r>
      <w:bookmarkEnd w:id="3"/>
    </w:p>
    <w:p w14:paraId="77624618" w14:textId="2795CF41" w:rsidR="0041579C" w:rsidRDefault="008C058A" w:rsidP="00392B0E">
      <w:pPr>
        <w:pStyle w:val="Heading2"/>
        <w:numPr>
          <w:ilvl w:val="1"/>
          <w:numId w:val="1"/>
        </w:numPr>
        <w:spacing w:line="360" w:lineRule="auto"/>
        <w:jc w:val="both"/>
        <w:rPr>
          <w:lang w:val="en-GB"/>
        </w:rPr>
      </w:pPr>
      <w:bookmarkStart w:id="4" w:name="_Toc215614136"/>
      <w:r>
        <w:t>Background and Context</w:t>
      </w:r>
      <w:r>
        <w:rPr>
          <w:lang w:val="en-GB"/>
        </w:rPr>
        <w:t>:</w:t>
      </w:r>
      <w:bookmarkEnd w:id="4"/>
    </w:p>
    <w:p w14:paraId="2B26C190" w14:textId="210A9889" w:rsidR="008C058A" w:rsidRDefault="000563EA" w:rsidP="00392B0E">
      <w:pPr>
        <w:spacing w:line="360" w:lineRule="auto"/>
        <w:jc w:val="both"/>
        <w:rPr>
          <w:lang w:val="en-GB"/>
        </w:rPr>
      </w:pPr>
      <w:r w:rsidRPr="000563EA">
        <w:rPr>
          <w:lang w:val="en-GB"/>
        </w:rPr>
        <w:t>Global climate change has been recognized as a serious issue in the twenty-first century, and it has been largely attributed to human-made greenhouse gas (GHG) emissions. Carbon dioxide (CO</w:t>
      </w:r>
      <w:r w:rsidRPr="000563EA">
        <w:rPr>
          <w:rFonts w:ascii="Cambria Math" w:hAnsi="Cambria Math" w:cs="Cambria Math"/>
          <w:lang w:val="en-GB"/>
        </w:rPr>
        <w:t>₂</w:t>
      </w:r>
      <w:r w:rsidRPr="000563EA">
        <w:rPr>
          <w:lang w:val="en-GB"/>
        </w:rPr>
        <w:t>) has been identified as the primary long-lived GHG, and it has been held responsible for most of the warming and radiative forcing caused by fossil fuel combustion, land-use change, and industrial activities. It has been reported in recent assessments that atmospheric CO</w:t>
      </w:r>
      <w:r w:rsidRPr="000563EA">
        <w:rPr>
          <w:rFonts w:ascii="Cambria Math" w:hAnsi="Cambria Math" w:cs="Cambria Math"/>
          <w:lang w:val="en-GB"/>
        </w:rPr>
        <w:t>₂</w:t>
      </w:r>
      <w:r w:rsidRPr="000563EA">
        <w:rPr>
          <w:lang w:val="en-GB"/>
        </w:rPr>
        <w:t xml:space="preserve"> levels have reached a record high during the years 2023</w:t>
      </w:r>
      <w:r w:rsidR="00FD2C1B">
        <w:rPr>
          <w:rFonts w:ascii="Arial" w:hAnsi="Arial" w:cs="Arial"/>
          <w:lang w:val="en-GB"/>
        </w:rPr>
        <w:t>-</w:t>
      </w:r>
      <w:r w:rsidRPr="000563EA">
        <w:rPr>
          <w:lang w:val="en-GB"/>
        </w:rPr>
        <w:t>2024, and the fastest annual increase has been documented since the late 1950s</w:t>
      </w:r>
      <w:r w:rsidR="00AF1E5B">
        <w:rPr>
          <w:lang w:val="en-GB"/>
        </w:rPr>
        <w:t xml:space="preserve"> </w:t>
      </w:r>
      <w:r w:rsidR="006B4844">
        <w:rPr>
          <w:lang w:val="en-GB"/>
        </w:rPr>
        <w:fldChar w:fldCharType="begin"/>
      </w:r>
      <w:r w:rsidR="0089539C">
        <w:rPr>
          <w:lang w:val="en-GB"/>
        </w:rPr>
        <w:instrText xml:space="preserve"> ADDIN EN.CITE &lt;EndNote&gt;&lt;Cite&gt;&lt;Author&gt;KEATEN&lt;/Author&gt;&lt;Year&gt;2025&lt;/Year&gt;&lt;RecNum&gt;1&lt;/RecNum&gt;&lt;DisplayText&gt;[1, 2]&lt;/DisplayText&gt;&lt;record&gt;&lt;rec-number&gt;1&lt;/rec-number&gt;&lt;foreign-keys&gt;&lt;key app="EN" db-id="tfz92255ytr99mefwpv5t5vbx9awdze0eper" timestamp="1764528961"&gt;1&lt;/key&gt;&lt;/foreign-keys&gt;&lt;ref-type name="Web Page"&gt;12&lt;/ref-type&gt;&lt;contributors&gt;&lt;authors&gt;&lt;author&gt;AMEY KEATEN&lt;/author&gt;&lt;author&gt;SETH BORENSTEIN&lt;/author&gt;&lt;/authors&gt;&lt;/contributors&gt;&lt;titles&gt;&lt;title&gt;UN agency says CO2 levels hit record high last year, causing more extreme weather&lt;/title&gt;&lt;secondary-title&gt;apnews&lt;/secondary-title&gt;&lt;/titles&gt;&lt;volume&gt;2025&lt;/volume&gt;&lt;dates&gt;&lt;year&gt;2025&lt;/year&gt;&lt;/dates&gt;&lt;urls&gt;&lt;related-urls&gt;&lt;url&gt;https://apnews.com/article/climate-change-greenhouse-gases-wmo-un-708c3d35ce6fc3d3bcaccafdba6bba45&lt;/url&gt;&lt;/related-urls&gt;&lt;/urls&gt;&lt;/record&gt;&lt;/Cite&gt;&lt;Cite&gt;&lt;Author&gt;Dhakal&lt;/Author&gt;&lt;Year&gt;2022&lt;/Year&gt;&lt;RecNum&gt;2&lt;/RecNum&gt;&lt;record&gt;&lt;rec-number&gt;2&lt;/rec-number&gt;&lt;foreign-keys&gt;&lt;key app="EN" db-id="tfz92255ytr99mefwpv5t5vbx9awdze0eper" timestamp="1764529142"&gt;2&lt;/key&gt;&lt;/foreign-keys&gt;&lt;ref-type name="Journal Article"&gt;17&lt;/ref-type&gt;&lt;contributors&gt;&lt;authors&gt;&lt;author&gt;Dhakal, Shobhakar&lt;/author&gt;&lt;author&gt;Minx, Jan Christoph&lt;/author&gt;&lt;author&gt;Toth, F&lt;/author&gt;&lt;author&gt;Abdel-Aziz, Amr&lt;/author&gt;&lt;author&gt;Figueroa Meza, MJ&lt;/author&gt;&lt;author&gt;Hubacek, Klaus&lt;/author&gt;&lt;author&gt;Jonckheere, Inge GC&lt;/author&gt;&lt;author&gt;Kim, Yong-Gun&lt;/author&gt;&lt;author&gt;Nemet, Gregory F&lt;/author&gt;&lt;author&gt;Pachauri, Shonali&lt;/author&gt;&lt;/authors&gt;&lt;/contributors&gt;&lt;titles&gt;&lt;title&gt;Emissions trends and drivers (chapter 2)&lt;/title&gt;&lt;/titles&gt;&lt;dates&gt;&lt;year&gt;2022&lt;/year&gt;&lt;/dates&gt;&lt;urls&gt;&lt;/urls&gt;&lt;/record&gt;&lt;/Cite&gt;&lt;/EndNote&gt;</w:instrText>
      </w:r>
      <w:r w:rsidR="006B4844">
        <w:rPr>
          <w:lang w:val="en-GB"/>
        </w:rPr>
        <w:fldChar w:fldCharType="separate"/>
      </w:r>
      <w:r w:rsidR="0089539C">
        <w:rPr>
          <w:noProof/>
          <w:lang w:val="en-GB"/>
        </w:rPr>
        <w:t>[1, 2]</w:t>
      </w:r>
      <w:r w:rsidR="006B4844">
        <w:rPr>
          <w:lang w:val="en-GB"/>
        </w:rPr>
        <w:fldChar w:fldCharType="end"/>
      </w:r>
      <w:r w:rsidRPr="000563EA">
        <w:rPr>
          <w:lang w:val="en-GB"/>
        </w:rPr>
        <w:t>.</w:t>
      </w:r>
      <w:r w:rsidR="006B4844">
        <w:rPr>
          <w:lang w:val="en-GB"/>
        </w:rPr>
        <w:t xml:space="preserve"> </w:t>
      </w:r>
      <w:r w:rsidRPr="000563EA">
        <w:rPr>
          <w:lang w:val="en-GB"/>
        </w:rPr>
        <w:t>The CO</w:t>
      </w:r>
      <w:r w:rsidRPr="000563EA">
        <w:rPr>
          <w:rFonts w:ascii="Cambria Math" w:hAnsi="Cambria Math" w:cs="Cambria Math"/>
          <w:lang w:val="en-GB"/>
        </w:rPr>
        <w:t>₂</w:t>
      </w:r>
      <w:r w:rsidRPr="000563EA">
        <w:rPr>
          <w:lang w:val="en-GB"/>
        </w:rPr>
        <w:t xml:space="preserve"> emissions from energy use and industry have been continuously rising, even though low-carbon technologies have been increasingly adopted. It has been reported by the International Energy Agency that energy-related CO</w:t>
      </w:r>
      <w:r w:rsidRPr="000563EA">
        <w:rPr>
          <w:rFonts w:ascii="Cambria Math" w:hAnsi="Cambria Math" w:cs="Cambria Math"/>
          <w:lang w:val="en-GB"/>
        </w:rPr>
        <w:t>₂</w:t>
      </w:r>
      <w:r w:rsidRPr="000563EA">
        <w:rPr>
          <w:lang w:val="en-GB"/>
        </w:rPr>
        <w:t xml:space="preserve"> emissions have reached a new record in 2024, driven by rapid growth in developing countries, along with energy savings and record-high renewable energy use</w:t>
      </w:r>
      <w:r w:rsidR="0067693E">
        <w:rPr>
          <w:lang w:val="en-GB"/>
        </w:rPr>
        <w:t xml:space="preserve"> </w:t>
      </w:r>
      <w:r w:rsidR="00627A28">
        <w:rPr>
          <w:lang w:val="en-GB"/>
        </w:rPr>
        <w:fldChar w:fldCharType="begin"/>
      </w:r>
      <w:r w:rsidR="0089539C">
        <w:rPr>
          <w:lang w:val="en-GB"/>
        </w:rPr>
        <w:instrText xml:space="preserve"> ADDIN EN.CITE &lt;EndNote&gt;&lt;Cite&gt;&lt;Author&gt;Birol&lt;/Author&gt;&lt;Year&gt;2025&lt;/Year&gt;&lt;RecNum&gt;3&lt;/RecNum&gt;&lt;DisplayText&gt;[3, 4]&lt;/DisplayText&gt;&lt;record&gt;&lt;rec-number&gt;3&lt;/rec-number&gt;&lt;foreign-keys&gt;&lt;key app="EN" db-id="tfz92255ytr99mefwpv5t5vbx9awdze0eper" timestamp="1764529390"&gt;3&lt;/key&gt;&lt;/foreign-keys&gt;&lt;ref-type name="Web Page"&gt;12&lt;/ref-type&gt;&lt;contributors&gt;&lt;authors&gt;&lt;author&gt;Dr Birol&lt;/author&gt;&lt;/authors&gt;&lt;/contributors&gt;&lt;titles&gt;&lt;title&gt;Growth in global energy demand surged in 2024 to almost twice its recent average&lt;/title&gt;&lt;/titles&gt;&lt;volume&gt;2025&lt;/volume&gt;&lt;number&gt;1 Dec 2025&lt;/number&gt;&lt;dates&gt;&lt;year&gt;2025&lt;/year&gt;&lt;/dates&gt;&lt;urls&gt;&lt;related-urls&gt;&lt;url&gt;https://www.iea.org/news/growth-in-global-energy-demand-surged-in-2024-to-almost-twice-its-recent-average&lt;/url&gt;&lt;/related-urls&gt;&lt;/urls&gt;&lt;/record&gt;&lt;/Cite&gt;&lt;Cite&gt;&lt;Author&gt;Mouterde&lt;/Author&gt;&lt;Year&gt;2025&lt;/Year&gt;&lt;RecNum&gt;4&lt;/RecNum&gt;&lt;record&gt;&lt;rec-number&gt;4&lt;/rec-number&gt;&lt;foreign-keys&gt;&lt;key app="EN" db-id="tfz92255ytr99mefwpv5t5vbx9awdze0eper" timestamp="1764529531"&gt;4&lt;/key&gt;&lt;/foreign-keys&gt;&lt;ref-type name="Electronic Article"&gt;43&lt;/ref-type&gt;&lt;contributors&gt;&lt;authors&gt;&lt;author&gt;Perrine Mouterde&lt;/author&gt;&lt;/authors&gt;&lt;/contributors&gt;&lt;titles&gt;&lt;title&gt;Global CO</w:instrText>
      </w:r>
      <w:r w:rsidR="0089539C">
        <w:rPr>
          <w:rFonts w:ascii="Cambria Math" w:hAnsi="Cambria Math" w:cs="Cambria Math"/>
          <w:lang w:val="en-GB"/>
        </w:rPr>
        <w:instrText>₂</w:instrText>
      </w:r>
      <w:r w:rsidR="0089539C">
        <w:rPr>
          <w:lang w:val="en-GB"/>
        </w:rPr>
        <w:instrText xml:space="preserve"> emissions from the energy sector continued to increase in 2024, largely due to the use of air conditioning&lt;/title&gt;&lt;/titles&gt;&lt;dates&gt;&lt;year&gt;2025&lt;/year&gt;&lt;/dates&gt;&lt;urls&gt;&lt;related-urls&gt;&lt;url&gt;https://www.lemonde.fr/planete/article/2025/03/24/les-emissions-mondiales-de-co-du-secteur-de-l-energie-ont-continue-d-augmenter-en-2024-tirees-par-la-climatisation_6585371_3244.html&lt;/url&gt;&lt;/related-urls&gt;&lt;/urls&gt;&lt;/record&gt;&lt;/Cite&gt;&lt;/EndNote&gt;</w:instrText>
      </w:r>
      <w:r w:rsidR="00627A28">
        <w:rPr>
          <w:lang w:val="en-GB"/>
        </w:rPr>
        <w:fldChar w:fldCharType="separate"/>
      </w:r>
      <w:r w:rsidR="0089539C">
        <w:rPr>
          <w:noProof/>
          <w:lang w:val="en-GB"/>
        </w:rPr>
        <w:t>[3, 4]</w:t>
      </w:r>
      <w:r w:rsidR="00627A28">
        <w:rPr>
          <w:lang w:val="en-GB"/>
        </w:rPr>
        <w:fldChar w:fldCharType="end"/>
      </w:r>
      <w:r w:rsidRPr="000563EA">
        <w:rPr>
          <w:lang w:val="en-GB"/>
        </w:rPr>
        <w:t>.</w:t>
      </w:r>
    </w:p>
    <w:p w14:paraId="3359DAB6" w14:textId="5A9A1926" w:rsidR="000563EA" w:rsidRDefault="00791DCE" w:rsidP="00392B0E">
      <w:pPr>
        <w:spacing w:line="360" w:lineRule="auto"/>
        <w:jc w:val="both"/>
        <w:rPr>
          <w:lang w:val="en-GB"/>
        </w:rPr>
      </w:pPr>
      <w:r w:rsidRPr="00791DCE">
        <w:rPr>
          <w:lang w:val="en-GB"/>
        </w:rPr>
        <w:t>The population growth has been identified as one of the strong drivers behind the trend. As the global population has been increased</w:t>
      </w:r>
      <w:r w:rsidR="00084055">
        <w:rPr>
          <w:lang w:val="en-GB"/>
        </w:rPr>
        <w:t xml:space="preserve">, </w:t>
      </w:r>
      <w:r w:rsidRPr="00791DCE">
        <w:rPr>
          <w:lang w:val="en-GB"/>
        </w:rPr>
        <w:t>surpassing the 8 billion mark in 2022—the energy demand for housing, transport, food, and manufactured goods has also been rapidly raised. Although the exact strength and nature of the link have been varied across countries and sectors, several real-world studies have been found in which higher population levels, along with economic growth and urban living, have been associated with increased CO</w:t>
      </w:r>
      <w:r w:rsidRPr="00791DCE">
        <w:rPr>
          <w:rFonts w:ascii="Cambria Math" w:hAnsi="Cambria Math" w:cs="Cambria Math"/>
          <w:lang w:val="en-GB"/>
        </w:rPr>
        <w:t>₂</w:t>
      </w:r>
      <w:r w:rsidRPr="00791DCE">
        <w:rPr>
          <w:lang w:val="en-GB"/>
        </w:rPr>
        <w:t xml:space="preserve"> emissions over the long term</w:t>
      </w:r>
      <w:r w:rsidR="00084055">
        <w:rPr>
          <w:lang w:val="en-GB"/>
        </w:rPr>
        <w:t xml:space="preserve"> </w:t>
      </w:r>
      <w:r w:rsidR="00084055">
        <w:rPr>
          <w:lang w:val="en-GB"/>
        </w:rPr>
        <w:fldChar w:fldCharType="begin">
          <w:fldData xml:space="preserve">PEVuZE5vdGU+PENpdGU+PEF1dGhvcj5LYWFsaTwvQXV0aG9yPjxZZWFyPjIwMjU8L1llYXI+PFJl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</w:fldData>
        </w:fldChar>
      </w:r>
      <w:r w:rsidR="0089539C">
        <w:rPr>
          <w:lang w:val="en-GB"/>
        </w:rPr>
        <w:instrText xml:space="preserve"> ADDIN EN.CITE </w:instrText>
      </w:r>
      <w:r w:rsidR="0089539C">
        <w:rPr>
          <w:lang w:val="en-GB"/>
        </w:rPr>
        <w:fldChar w:fldCharType="begin">
          <w:fldData xml:space="preserve">PEVuZE5vdGU+PENpdGU+PEF1dGhvcj5LYWFsaTwvQXV0aG9yPjxZZWFyPjIwMjU8L1llYXI+PFJl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</w:fldData>
        </w:fldChar>
      </w:r>
      <w:r w:rsidR="0089539C">
        <w:rPr>
          <w:lang w:val="en-GB"/>
        </w:rPr>
        <w:instrText xml:space="preserve"> ADDIN EN.CITE.DATA </w:instrText>
      </w:r>
      <w:r w:rsidR="0089539C">
        <w:rPr>
          <w:lang w:val="en-GB"/>
        </w:rPr>
      </w:r>
      <w:r w:rsidR="0089539C">
        <w:rPr>
          <w:lang w:val="en-GB"/>
        </w:rPr>
        <w:fldChar w:fldCharType="end"/>
      </w:r>
      <w:r w:rsidR="00084055">
        <w:rPr>
          <w:lang w:val="en-GB"/>
        </w:rPr>
      </w:r>
      <w:r w:rsidR="00084055">
        <w:rPr>
          <w:lang w:val="en-GB"/>
        </w:rPr>
        <w:fldChar w:fldCharType="separate"/>
      </w:r>
      <w:r w:rsidR="0089539C">
        <w:rPr>
          <w:noProof/>
          <w:lang w:val="en-GB"/>
        </w:rPr>
        <w:t>[5-7]</w:t>
      </w:r>
      <w:r w:rsidR="00084055">
        <w:rPr>
          <w:lang w:val="en-GB"/>
        </w:rPr>
        <w:fldChar w:fldCharType="end"/>
      </w:r>
      <w:r w:rsidRPr="00791DCE">
        <w:rPr>
          <w:lang w:val="en-GB"/>
        </w:rPr>
        <w:t>.</w:t>
      </w:r>
      <w:r w:rsidR="008F0669">
        <w:rPr>
          <w:lang w:val="en-GB"/>
        </w:rPr>
        <w:t xml:space="preserve"> </w:t>
      </w:r>
      <w:r w:rsidRPr="00791DCE">
        <w:rPr>
          <w:lang w:val="en-GB"/>
        </w:rPr>
        <w:t xml:space="preserve">For instance, it has been reported by </w:t>
      </w:r>
      <w:r w:rsidR="000854F7">
        <w:rPr>
          <w:lang w:val="en-GB"/>
        </w:rPr>
        <w:fldChar w:fldCharType="begin"/>
      </w:r>
      <w:r w:rsidR="0089539C">
        <w:rPr>
          <w:lang w:val="en-GB"/>
        </w:rPr>
        <w:instrText xml:space="preserve"> ADDIN EN.CITE &lt;EndNote&gt;&lt;Cite&gt;&lt;Author&gt;Ahmed&lt;/Author&gt;&lt;Year&gt;2023&lt;/Year&gt;&lt;RecNum&gt;6&lt;/RecNum&gt;&lt;DisplayText&gt;[6]&lt;/DisplayText&gt;&lt;record&gt;&lt;rec-number&gt;6&lt;/rec-number&gt;&lt;foreign-keys&gt;&lt;key app="EN" db-id="tfz92255ytr99mefwpv5t5vbx9awdze0eper" timestamp="1764529922"&gt;6&lt;/key&gt;&lt;/foreign-keys&gt;&lt;ref-type name="Journal Article"&gt;17&lt;/ref-type&gt;&lt;contributors&gt;&lt;authors&gt;&lt;author&gt;Ahmed, Mansoor&lt;/author&gt;&lt;author&gt;Huan, Wen&lt;/author&gt;&lt;author&gt;Ali, Nafees&lt;/author&gt;&lt;author&gt;Shafi, Ahsan&lt;/author&gt;&lt;author&gt;Ehsan, Muhsan&lt;/author&gt;&lt;author&gt;Abdelrahman, Kamal&lt;/author&gt;&lt;author&gt;Khan, Anser Ali&lt;/author&gt;&lt;author&gt;Abbasi, Saiq Shakeel&lt;/author&gt;&lt;author&gt;Fnais, Mohammed S&lt;/author&gt;&lt;/authors&gt;&lt;/contributors&gt;&lt;titles&gt;&lt;title&gt;The effect of energy consumption, income, and population growth on CO2 emissions: evidence from NARDL and machine learning models&lt;/title&gt;&lt;secondary-title&gt;Sustainability&lt;/secondary-title&gt;&lt;/titles&gt;&lt;periodical&gt;&lt;full-title&gt;Sustainability&lt;/full-title&gt;&lt;/periodical&gt;&lt;pages&gt;11956&lt;/pages&gt;&lt;volume&gt;15&lt;/volume&gt;&lt;number&gt;15&lt;/number&gt;&lt;dates&gt;&lt;year&gt;2023&lt;/year&gt;&lt;/dates&gt;&lt;isbn&gt;2071-1050&lt;/isbn&gt;&lt;urls&gt;&lt;/urls&gt;&lt;/record&gt;&lt;/Cite&gt;&lt;/EndNote&gt;</w:instrText>
      </w:r>
      <w:r w:rsidR="000854F7">
        <w:rPr>
          <w:lang w:val="en-GB"/>
        </w:rPr>
        <w:fldChar w:fldCharType="separate"/>
      </w:r>
      <w:r w:rsidR="0089539C">
        <w:rPr>
          <w:noProof/>
          <w:lang w:val="en-GB"/>
        </w:rPr>
        <w:t>[6]</w:t>
      </w:r>
      <w:r w:rsidR="000854F7">
        <w:rPr>
          <w:lang w:val="en-GB"/>
        </w:rPr>
        <w:fldChar w:fldCharType="end"/>
      </w:r>
      <w:r w:rsidRPr="00791DCE">
        <w:rPr>
          <w:lang w:val="en-GB"/>
        </w:rPr>
        <w:t xml:space="preserve"> that population growth has been positively linked to emissions in several major countries, while a strong long-term relationship among population, GDP, urbanization, and global CO</w:t>
      </w:r>
      <w:r w:rsidRPr="00791DCE">
        <w:rPr>
          <w:rFonts w:ascii="Cambria Math" w:hAnsi="Cambria Math" w:cs="Cambria Math"/>
          <w:lang w:val="en-GB"/>
        </w:rPr>
        <w:t>₂</w:t>
      </w:r>
      <w:r w:rsidRPr="00791DCE">
        <w:rPr>
          <w:lang w:val="en-GB"/>
        </w:rPr>
        <w:t xml:space="preserve"> emissions has been identified by using vector error-correction models</w:t>
      </w:r>
      <w:r w:rsidR="002332D8">
        <w:rPr>
          <w:lang w:val="en-GB"/>
        </w:rPr>
        <w:t xml:space="preserve"> </w:t>
      </w:r>
      <w:r w:rsidR="002332D8">
        <w:rPr>
          <w:lang w:val="en-GB"/>
        </w:rPr>
        <w:fldChar w:fldCharType="begin"/>
      </w:r>
      <w:r w:rsidR="0089539C">
        <w:rPr>
          <w:lang w:val="en-GB"/>
        </w:rPr>
        <w:instrText xml:space="preserve"> ADDIN EN.CITE &lt;EndNote&gt;&lt;Cite&gt;&lt;Author&gt;Kaali&lt;/Author&gt;&lt;Year&gt;2025&lt;/Year&gt;&lt;RecNum&gt;5&lt;/RecNum&gt;&lt;DisplayText&gt;[5, 6]&lt;/DisplayText&gt;&lt;record&gt;&lt;rec-number&gt;5&lt;/rec-number&gt;&lt;foreign-keys&gt;&lt;key app="EN" db-id="tfz92255ytr99mefwpv5t5vbx9awdze0eper" timestamp="1764529608"&gt;5&lt;/key&gt;&lt;/foreign-keys&gt;&lt;ref-type name="Journal Article"&gt;17&lt;/ref-type&gt;&lt;contributors&gt;&lt;authors&gt;&lt;author&gt;Kaali, Mehdi&lt;/author&gt;&lt;author&gt;EL Balghity, Ismail&lt;/author&gt;&lt;author&gt;Rbaibi, Mohammed-Amine&lt;/author&gt;&lt;author&gt;Lakhouil, Abderrahim&lt;/author&gt;&lt;author&gt;Es-Seqally, Mohamed&lt;/author&gt;&lt;/authors&gt;&lt;/contributors&gt;&lt;titles&gt;&lt;title&gt;Relationship between Demography, Economic Growth and CO2 Emissions: An Econometric Study from 1990 To 2020&lt;/title&gt;&lt;secondary-title&gt;Pakistan Journal of Life &amp;amp; Social Sciences&lt;/secondary-title&gt;&lt;/titles&gt;&lt;periodical&gt;&lt;full-title&gt;Pakistan Journal of Life &amp;amp; Social Sciences&lt;/full-title&gt;&lt;/periodical&gt;&lt;volume&gt;23&lt;/volume&gt;&lt;number&gt;1&lt;/number&gt;&lt;dates&gt;&lt;year&gt;2025&lt;/year&gt;&lt;/dates&gt;&lt;isbn&gt;1727-4915&lt;/isbn&gt;&lt;urls&gt;&lt;/urls&gt;&lt;/record&gt;&lt;/Cite&gt;&lt;Cite&gt;&lt;Author&gt;Ahmed&lt;/Author&gt;&lt;Year&gt;2023&lt;/Year&gt;&lt;RecNum&gt;6&lt;/RecNum&gt;&lt;record&gt;&lt;rec-number&gt;6&lt;/rec-number&gt;&lt;foreign-keys&gt;&lt;key app="EN" db-id="tfz92255ytr99mefwpv5t5vbx9awdze0eper" timestamp="1764529922"&gt;6&lt;/key&gt;&lt;/foreign-keys&gt;&lt;ref-type name="Journal Article"&gt;17&lt;/ref-type&gt;&lt;contributors&gt;&lt;authors&gt;&lt;author&gt;Ahmed, Mansoor&lt;/author&gt;&lt;author&gt;Huan, Wen&lt;/author&gt;&lt;author&gt;Ali, Nafees&lt;/author&gt;&lt;author&gt;Shafi, Ahsan&lt;/author&gt;&lt;author&gt;Ehsan, Muhsan&lt;/author&gt;&lt;author&gt;Abdelrahman, Kamal&lt;/author&gt;&lt;author&gt;Khan, Anser Ali&lt;/author&gt;&lt;author&gt;Abbasi, Saiq Shakeel&lt;/author&gt;&lt;author&gt;Fnais, Mohammed S&lt;/author&gt;&lt;/authors&gt;&lt;/contributors&gt;&lt;titles&gt;&lt;title&gt;The effect of energy consumption, income, and population growth on CO2 emissions: evidence from NARDL and machine learning models&lt;/title&gt;&lt;secondary-title&gt;Sustainability&lt;/secondary-title&gt;&lt;/titles&gt;&lt;periodical&gt;&lt;full-title&gt;Sustainability&lt;/full-title&gt;&lt;/periodical&gt;&lt;pages&gt;11956&lt;/pages&gt;&lt;volume&gt;15&lt;/volume&gt;&lt;number&gt;15&lt;/number&gt;&lt;dates&gt;&lt;year&gt;2023&lt;/year&gt;&lt;/dates&gt;&lt;isbn&gt;2071-1050&lt;/isbn&gt;&lt;urls&gt;&lt;/urls&gt;&lt;/record&gt;&lt;/Cite&gt;&lt;/EndNote&gt;</w:instrText>
      </w:r>
      <w:r w:rsidR="002332D8">
        <w:rPr>
          <w:lang w:val="en-GB"/>
        </w:rPr>
        <w:fldChar w:fldCharType="separate"/>
      </w:r>
      <w:r w:rsidR="0089539C">
        <w:rPr>
          <w:noProof/>
          <w:lang w:val="en-GB"/>
        </w:rPr>
        <w:t>[5, 6]</w:t>
      </w:r>
      <w:r w:rsidR="002332D8">
        <w:rPr>
          <w:lang w:val="en-GB"/>
        </w:rPr>
        <w:fldChar w:fldCharType="end"/>
      </w:r>
      <w:r w:rsidRPr="00791DCE">
        <w:rPr>
          <w:lang w:val="en-GB"/>
        </w:rPr>
        <w:t>.</w:t>
      </w:r>
      <w:r w:rsidR="008F0669">
        <w:rPr>
          <w:lang w:val="en-GB"/>
        </w:rPr>
        <w:t xml:space="preserve"> </w:t>
      </w:r>
      <w:r w:rsidRPr="00791DCE">
        <w:rPr>
          <w:lang w:val="en-GB"/>
        </w:rPr>
        <w:t>Meanwhile, newer research has been presented where demographic effects have been combined with structural factors such as energy consumption levels, technology, and age composition, making the population</w:t>
      </w:r>
      <w:r w:rsidR="00534332">
        <w:rPr>
          <w:lang w:val="en-GB"/>
        </w:rPr>
        <w:t>-</w:t>
      </w:r>
      <w:r w:rsidRPr="00791DCE">
        <w:rPr>
          <w:lang w:val="en-GB"/>
        </w:rPr>
        <w:t>emissions relationship more complex and not purely direct</w:t>
      </w:r>
      <w:r w:rsidR="00E140EE">
        <w:rPr>
          <w:lang w:val="en-GB"/>
        </w:rPr>
        <w:t xml:space="preserve"> </w:t>
      </w:r>
      <w:r w:rsidR="0072757F">
        <w:rPr>
          <w:lang w:val="en-GB"/>
        </w:rPr>
        <w:fldChar w:fldCharType="begin"/>
      </w:r>
      <w:r w:rsidR="0089539C">
        <w:rPr>
          <w:lang w:val="en-GB"/>
        </w:rPr>
        <w:instrText xml:space="preserve"> ADDIN EN.CITE &lt;EndNote&gt;&lt;Cite&gt;&lt;Author&gt;Sabău-Popa&lt;/Author&gt;&lt;Year&gt;2024&lt;/Year&gt;&lt;RecNum&gt;8&lt;/RecNum&gt;&lt;DisplayText&gt;[8, 9]&lt;/DisplayText&gt;&lt;record&gt;&lt;rec-number&gt;8&lt;/rec-number&gt;&lt;foreign-keys&gt;&lt;key app="EN" db-id="tfz92255ytr99mefwpv5t5vbx9awdze0eper" timestamp="1764530090"&gt;8&lt;/key&gt;&lt;/foreign-keys&gt;&lt;ref-type name="Journal Article"&gt;17&lt;/ref-type&gt;&lt;contributors&gt;&lt;authors&gt;&lt;author&gt;Sabău-Popa, Claudia Diana&lt;/author&gt;&lt;author&gt;Perțicaș, Diana Claudia&lt;/author&gt;&lt;author&gt;Florea, Adrian&lt;/author&gt;&lt;author&gt;Rus, Luminița&lt;/author&gt;&lt;author&gt;Juma, Hillary Wafula&lt;/author&gt;&lt;/authors&gt;&lt;/contributors&gt;&lt;titles&gt;&lt;title&gt;Is younger population generating higher CO2 emissions? A dynamic panel analysis on European countries&lt;/title&gt;&lt;secondary-title&gt;Sustainability&lt;/secondary-title&gt;&lt;/titles&gt;&lt;periodical&gt;&lt;full-title&gt;Sustainability&lt;/full-title&gt;&lt;/periodical&gt;&lt;pages&gt;7791&lt;/pages&gt;&lt;volume&gt;16&lt;/volume&gt;&lt;number&gt;17&lt;/number&gt;&lt;dates&gt;&lt;year&gt;2024&lt;/year&gt;&lt;/dates&gt;&lt;isbn&gt;2071-1050&lt;/isbn&gt;&lt;urls&gt;&lt;/urls&gt;&lt;/record&gt;&lt;/Cite&gt;&lt;Cite&gt;&lt;Author&gt;Guo&lt;/Author&gt;&lt;Year&gt;2024&lt;/Year&gt;&lt;RecNum&gt;9&lt;/RecNum&gt;&lt;record&gt;&lt;rec-number&gt;9&lt;/rec-number&gt;&lt;foreign-keys&gt;&lt;key app="EN" db-id="tfz92255ytr99mefwpv5t5vbx9awdze0eper" timestamp="1764530166"&gt;9&lt;/key&gt;&lt;/foreign-keys&gt;&lt;ref-type name="Journal Article"&gt;17&lt;/ref-type&gt;&lt;contributors&gt;&lt;authors&gt;&lt;author&gt;Guo, Hongbo&lt;/author&gt;&lt;/authors&gt;&lt;/contributors&gt;&lt;titles&gt;&lt;title&gt;Impact of population mobility on regional carbon emissions: empirical evidence from Australia&lt;/title&gt;&lt;secondary-title&gt;Frontiers in Environmental Science&lt;/secondary-title&gt;&lt;/titles&gt;&lt;periodical&gt;&lt;full-title&gt;Frontiers in Environmental Science&lt;/full-title&gt;&lt;/periodical&gt;&lt;pages&gt;1392267&lt;/pages&gt;&lt;volume&gt;12&lt;/volume&gt;&lt;dates&gt;&lt;year&gt;2024&lt;/year&gt;&lt;/dates&gt;&lt;isbn&gt;2296-665X&lt;/isbn&gt;&lt;urls&gt;&lt;/urls&gt;&lt;/record&gt;&lt;/Cite&gt;&lt;/EndNote&gt;</w:instrText>
      </w:r>
      <w:r w:rsidR="0072757F">
        <w:rPr>
          <w:lang w:val="en-GB"/>
        </w:rPr>
        <w:fldChar w:fldCharType="separate"/>
      </w:r>
      <w:r w:rsidR="0089539C">
        <w:rPr>
          <w:noProof/>
          <w:lang w:val="en-GB"/>
        </w:rPr>
        <w:t>[8, 9]</w:t>
      </w:r>
      <w:r w:rsidR="0072757F">
        <w:rPr>
          <w:lang w:val="en-GB"/>
        </w:rPr>
        <w:fldChar w:fldCharType="end"/>
      </w:r>
      <w:r w:rsidR="00713515">
        <w:rPr>
          <w:lang w:val="en-GB"/>
        </w:rPr>
        <w:t>.</w:t>
      </w:r>
    </w:p>
    <w:p w14:paraId="3946B0FD" w14:textId="56AB7E0C" w:rsidR="00193909" w:rsidRDefault="00EA4497" w:rsidP="00392B0E">
      <w:pPr>
        <w:spacing w:line="360" w:lineRule="auto"/>
        <w:jc w:val="both"/>
        <w:rPr>
          <w:lang w:val="en-GB"/>
        </w:rPr>
      </w:pPr>
      <w:r w:rsidRPr="00EA4497">
        <w:rPr>
          <w:lang w:val="en-GB"/>
        </w:rPr>
        <w:t xml:space="preserve">Along with the environmental and demographic changes, the past ten years have been marked by a rapid increase in the availability of the “green data”: open and machine-readable datasets on emissions, energy use, climate rules, and socio-economic </w:t>
      </w:r>
      <w:r w:rsidRPr="00EA4497">
        <w:rPr>
          <w:lang w:val="en-GB"/>
        </w:rPr>
        <w:lastRenderedPageBreak/>
        <w:t>indicators. Efforts such as the Climate Watch, the Climate Policy Database, and various national open-data portals have been used to provide country-level time series on CO</w:t>
      </w:r>
      <w:r w:rsidRPr="00EA4497">
        <w:rPr>
          <w:rFonts w:ascii="Cambria Math" w:hAnsi="Cambria Math" w:cs="Cambria Math"/>
          <w:lang w:val="en-GB"/>
        </w:rPr>
        <w:t>₂</w:t>
      </w:r>
      <w:r w:rsidRPr="00EA4497">
        <w:rPr>
          <w:lang w:val="en-GB"/>
        </w:rPr>
        <w:t xml:space="preserve"> emissions, energy systems, and policy actions, which have been freely downloaded and effectively combined with demographic and economic information</w:t>
      </w:r>
      <w:r w:rsidR="00713515">
        <w:rPr>
          <w:lang w:val="en-GB"/>
        </w:rPr>
        <w:t xml:space="preserve"> </w:t>
      </w:r>
      <w:r w:rsidR="007440E9">
        <w:rPr>
          <w:lang w:val="en-GB"/>
        </w:rPr>
        <w:fldChar w:fldCharType="begin">
          <w:fldData xml:space="preserve">PEVuZE5vdGU+PENpdGU+PEF1dGhvcj5jbGltYXRld2F0Y2hkYXRhPC9BdXRob3I+PFllYXI+MjAy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</w:fldData>
        </w:fldChar>
      </w:r>
      <w:r w:rsidR="0089539C">
        <w:rPr>
          <w:lang w:val="en-GB"/>
        </w:rPr>
        <w:instrText xml:space="preserve"> ADDIN EN.CITE </w:instrText>
      </w:r>
      <w:r w:rsidR="0089539C">
        <w:rPr>
          <w:lang w:val="en-GB"/>
        </w:rPr>
        <w:fldChar w:fldCharType="begin">
          <w:fldData xml:space="preserve">PEVuZE5vdGU+PENpdGU+PEF1dGhvcj5jbGltYXRld2F0Y2hkYXRhPC9BdXRob3I+PFllYXI+MjAy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</w:fldData>
        </w:fldChar>
      </w:r>
      <w:r w:rsidR="0089539C">
        <w:rPr>
          <w:lang w:val="en-GB"/>
        </w:rPr>
        <w:instrText xml:space="preserve"> ADDIN EN.CITE.DATA </w:instrText>
      </w:r>
      <w:r w:rsidR="0089539C">
        <w:rPr>
          <w:lang w:val="en-GB"/>
        </w:rPr>
      </w:r>
      <w:r w:rsidR="0089539C">
        <w:rPr>
          <w:lang w:val="en-GB"/>
        </w:rPr>
        <w:fldChar w:fldCharType="end"/>
      </w:r>
      <w:r w:rsidR="007440E9">
        <w:rPr>
          <w:lang w:val="en-GB"/>
        </w:rPr>
      </w:r>
      <w:r w:rsidR="007440E9">
        <w:rPr>
          <w:lang w:val="en-GB"/>
        </w:rPr>
        <w:fldChar w:fldCharType="separate"/>
      </w:r>
      <w:r w:rsidR="0089539C">
        <w:rPr>
          <w:noProof/>
          <w:lang w:val="en-GB"/>
        </w:rPr>
        <w:t>[10-13]</w:t>
      </w:r>
      <w:r w:rsidR="007440E9">
        <w:rPr>
          <w:lang w:val="en-GB"/>
        </w:rPr>
        <w:fldChar w:fldCharType="end"/>
      </w:r>
      <w:r w:rsidRPr="00EA4497">
        <w:rPr>
          <w:lang w:val="en-GB"/>
        </w:rPr>
        <w:t>.</w:t>
      </w:r>
      <w:r w:rsidR="008F0669">
        <w:rPr>
          <w:lang w:val="en-GB"/>
        </w:rPr>
        <w:t xml:space="preserve"> </w:t>
      </w:r>
      <w:r w:rsidRPr="00EA4497">
        <w:rPr>
          <w:lang w:val="en-GB"/>
        </w:rPr>
        <w:t>It has been shown by research that open government data has been used to support environmental governance by improving transparency, enabling team-based problem-solving, and, in some regions, contributing to a clear reduction in pollution and CO</w:t>
      </w:r>
      <w:r w:rsidRPr="00EA4497">
        <w:rPr>
          <w:rFonts w:ascii="Cambria Math" w:hAnsi="Cambria Math" w:cs="Cambria Math"/>
          <w:lang w:val="en-GB"/>
        </w:rPr>
        <w:t>₂</w:t>
      </w:r>
      <w:r w:rsidRPr="00EA4497">
        <w:rPr>
          <w:lang w:val="en-GB"/>
        </w:rPr>
        <w:t xml:space="preserve"> emissions</w:t>
      </w:r>
      <w:r w:rsidR="00571D72">
        <w:rPr>
          <w:lang w:val="en-GB"/>
        </w:rPr>
        <w:t xml:space="preserve"> </w:t>
      </w:r>
      <w:r w:rsidR="00571D72">
        <w:rPr>
          <w:lang w:val="en-GB"/>
        </w:rPr>
        <w:fldChar w:fldCharType="begin"/>
      </w:r>
      <w:r w:rsidR="0089539C">
        <w:rPr>
          <w:lang w:val="en-GB"/>
        </w:rPr>
        <w:instrText xml:space="preserve"> ADDIN EN.CITE &lt;EndNote&gt;&lt;Cite&gt;&lt;Author&gt;Wu&lt;/Author&gt;&lt;Year&gt;2024&lt;/Year&gt;&lt;RecNum&gt;14&lt;/RecNum&gt;&lt;DisplayText&gt;[14, 15]&lt;/DisplayText&gt;&lt;record&gt;&lt;rec-number&gt;14&lt;/rec-number&gt;&lt;foreign-keys&gt;&lt;key app="EN" db-id="tfz92255ytr99mefwpv5t5vbx9awdze0eper" timestamp="1764530958"&gt;14&lt;/key&gt;&lt;/foreign-keys&gt;&lt;ref-type name="Journal Article"&gt;17&lt;/ref-type&gt;&lt;contributors&gt;&lt;authors&gt;&lt;author&gt;Wu, Desheng&lt;/author&gt;&lt;author&gt;Xie, Yu&lt;/author&gt;&lt;/authors&gt;&lt;/contributors&gt;&lt;titles&gt;&lt;title&gt;Unveiling the impact of public data access on collaborative reduction of pollutants and carbon emissions: Evidence from open government data policy&lt;/title&gt;&lt;secondary-title&gt;Energy Economics&lt;/secondary-title&gt;&lt;/titles&gt;&lt;periodical&gt;&lt;full-title&gt;Energy Economics&lt;/full-title&gt;&lt;/periodical&gt;&lt;pages&gt;107822&lt;/pages&gt;&lt;volume&gt;138&lt;/volume&gt;&lt;dates&gt;&lt;year&gt;2024&lt;/year&gt;&lt;/dates&gt;&lt;isbn&gt;0140-9883&lt;/isbn&gt;&lt;urls&gt;&lt;/urls&gt;&lt;/record&gt;&lt;/Cite&gt;&lt;Cite&gt;&lt;Author&gt;Peng&lt;/Author&gt;&lt;Year&gt;2024&lt;/Year&gt;&lt;RecNum&gt;15&lt;/RecNum&gt;&lt;record&gt;&lt;rec-number&gt;15&lt;/rec-number&gt;&lt;foreign-keys&gt;&lt;key app="EN" db-id="tfz92255ytr99mefwpv5t5vbx9awdze0eper" timestamp="1764530988"&gt;15&lt;/key&gt;&lt;/foreign-keys&gt;&lt;ref-type name="Journal Article"&gt;17&lt;/ref-type&gt;&lt;contributors&gt;&lt;authors&gt;&lt;author&gt;Peng, Xiang&lt;/author&gt;&lt;author&gt;Xiao, Deheng&lt;/author&gt;&lt;/authors&gt;&lt;/contributors&gt;&lt;titles&gt;&lt;title&gt;Can Open Government Data Improve City Green Land-Use Efficiency? Evidence from China&lt;/title&gt;&lt;secondary-title&gt;Land&lt;/secondary-title&gt;&lt;/titles&gt;&lt;periodical&gt;&lt;full-title&gt;Land&lt;/full-title&gt;&lt;/periodical&gt;&lt;pages&gt;1891&lt;/pages&gt;&lt;volume&gt;13&lt;/volume&gt;&lt;number&gt;11&lt;/number&gt;&lt;dates&gt;&lt;year&gt;2024&lt;/year&gt;&lt;/dates&gt;&lt;isbn&gt;2073-445X&lt;/isbn&gt;&lt;urls&gt;&lt;/urls&gt;&lt;/record&gt;&lt;/Cite&gt;&lt;/EndNote&gt;</w:instrText>
      </w:r>
      <w:r w:rsidR="00571D72">
        <w:rPr>
          <w:lang w:val="en-GB"/>
        </w:rPr>
        <w:fldChar w:fldCharType="separate"/>
      </w:r>
      <w:r w:rsidR="0089539C">
        <w:rPr>
          <w:noProof/>
          <w:lang w:val="en-GB"/>
        </w:rPr>
        <w:t>[14, 15]</w:t>
      </w:r>
      <w:r w:rsidR="00571D72">
        <w:rPr>
          <w:lang w:val="en-GB"/>
        </w:rPr>
        <w:fldChar w:fldCharType="end"/>
      </w:r>
      <w:r w:rsidRPr="00EA4497">
        <w:rPr>
          <w:lang w:val="en-GB"/>
        </w:rPr>
        <w:t>.</w:t>
      </w:r>
      <w:r w:rsidR="00571D72">
        <w:rPr>
          <w:lang w:val="en-GB"/>
        </w:rPr>
        <w:t xml:space="preserve"> </w:t>
      </w:r>
      <w:r w:rsidRPr="00EA4497">
        <w:rPr>
          <w:lang w:val="en-GB"/>
        </w:rPr>
        <w:t>This expanding collection of open and green environmental data has been treated as a central part of what this study has defined as “green data</w:t>
      </w:r>
      <w:r w:rsidR="00E86986">
        <w:rPr>
          <w:lang w:val="en-GB"/>
        </w:rPr>
        <w:t>”.</w:t>
      </w:r>
    </w:p>
    <w:p w14:paraId="286AED34" w14:textId="30AFB3AE" w:rsidR="009E5013" w:rsidRDefault="008F5C73" w:rsidP="00392B0E">
      <w:pPr>
        <w:spacing w:line="360" w:lineRule="auto"/>
        <w:jc w:val="both"/>
        <w:rPr>
          <w:lang w:val="en-GB"/>
        </w:rPr>
      </w:pPr>
      <w:r w:rsidRPr="008F5C73">
        <w:rPr>
          <w:lang w:val="en-GB"/>
        </w:rPr>
        <w:t>At the same time, artificial intelligence (AI) along with machine learning (ML) has been increasingly applied in environmental science and climate policy research. Recent detailed reviews have clearly shown a rapid increase in applications using ML methods</w:t>
      </w:r>
      <w:r w:rsidR="00D53BF8">
        <w:rPr>
          <w:lang w:val="en-GB"/>
        </w:rPr>
        <w:t xml:space="preserve">, </w:t>
      </w:r>
      <w:r w:rsidRPr="008F5C73">
        <w:rPr>
          <w:lang w:val="en-GB"/>
        </w:rPr>
        <w:t>such as Random Forests, gradient boosting, and neural networks</w:t>
      </w:r>
      <w:r w:rsidR="00D53BF8">
        <w:rPr>
          <w:lang w:val="en-GB"/>
        </w:rPr>
        <w:t xml:space="preserve">, </w:t>
      </w:r>
      <w:r w:rsidRPr="008F5C73">
        <w:rPr>
          <w:lang w:val="en-GB"/>
        </w:rPr>
        <w:t xml:space="preserve">for predicting current emissions, estimating future emissions, and </w:t>
      </w:r>
      <w:r w:rsidR="00D53BF8" w:rsidRPr="008F5C73">
        <w:rPr>
          <w:lang w:val="en-GB"/>
        </w:rPr>
        <w:t>analysing</w:t>
      </w:r>
      <w:r w:rsidRPr="008F5C73">
        <w:rPr>
          <w:lang w:val="en-GB"/>
        </w:rPr>
        <w:t xml:space="preserve"> the impacts of climate and energy policies</w:t>
      </w:r>
      <w:r w:rsidR="008F0669">
        <w:rPr>
          <w:lang w:val="en-GB"/>
        </w:rPr>
        <w:t xml:space="preserve"> </w:t>
      </w:r>
      <w:r w:rsidR="008F0669">
        <w:rPr>
          <w:lang w:val="en-GB"/>
        </w:rPr>
        <w:fldChar w:fldCharType="begin"/>
      </w:r>
      <w:r w:rsidR="0089539C">
        <w:rPr>
          <w:lang w:val="en-GB"/>
        </w:rPr>
        <w:instrText xml:space="preserve"> ADDIN EN.CITE &lt;EndNote&gt;&lt;Cite&gt;&lt;Author&gt;Al Nuaimi&lt;/Author&gt;&lt;Year&gt;2025&lt;/Year&gt;&lt;RecNum&gt;16&lt;/RecNum&gt;&lt;DisplayText&gt;[16, 17]&lt;/DisplayText&gt;&lt;record&gt;&lt;rec-number&gt;16&lt;/rec-number&gt;&lt;foreign-keys&gt;&lt;key app="EN" db-id="tfz92255ytr99mefwpv5t5vbx9awdze0eper" timestamp="1764531107"&gt;16&lt;/key&gt;&lt;/foreign-keys&gt;&lt;ref-type name="Journal Article"&gt;17&lt;/ref-type&gt;&lt;contributors&gt;&lt;authors&gt;&lt;author&gt;Al Nuaimi, Hala Salem&lt;/author&gt;&lt;author&gt;Acquaye, Adolf&lt;/author&gt;&lt;author&gt;Mayyas, Ahmad&lt;/author&gt;&lt;/authors&gt;&lt;/contributors&gt;&lt;titles&gt;&lt;title&gt;Machine learning applications for carbon emission estimation&lt;/title&gt;&lt;secondary-title&gt;Resources, Conservation &amp;amp; Recycling Advances&lt;/secondary-title&gt;&lt;/titles&gt;&lt;periodical&gt;&lt;full-title&gt;Resources, Conservation &amp;amp; Recycling Advances&lt;/full-title&gt;&lt;/periodical&gt;&lt;pages&gt;200263&lt;/pages&gt;&lt;volume&gt;27&lt;/volume&gt;&lt;dates&gt;&lt;year&gt;2025&lt;/year&gt;&lt;/dates&gt;&lt;isbn&gt;2667-3789&lt;/isbn&gt;&lt;urls&gt;&lt;/urls&gt;&lt;/record&gt;&lt;/Cite&gt;&lt;Cite&gt;&lt;Author&gt;Bista&lt;/Author&gt;&lt;Year&gt;2025&lt;/Year&gt;&lt;RecNum&gt;17&lt;/RecNum&gt;&lt;record&gt;&lt;rec-number&gt;17&lt;/rec-number&gt;&lt;foreign-keys&gt;&lt;key app="EN" db-id="tfz92255ytr99mefwpv5t5vbx9awdze0eper" timestamp="1764531220"&gt;17&lt;/key&gt;&lt;/foreign-keys&gt;&lt;ref-type name="Journal Article"&gt;17&lt;/ref-type&gt;&lt;contributors&gt;&lt;authors&gt;&lt;author&gt;Bista, Prakriti&lt;/author&gt;&lt;author&gt;Shakya, Sarbagya Ratna&lt;/author&gt;&lt;author&gt;Acharya, Pramod&lt;/author&gt;&lt;author&gt;Ghimire, Rajan&lt;/author&gt;&lt;/authors&gt;&lt;/contributors&gt;&lt;titles&gt;&lt;title&gt;Evaluating machine learning models for greenhouse gas emissions prediction in diversified semi</w:instrText>
      </w:r>
      <w:r w:rsidR="0089539C">
        <w:rPr>
          <w:rFonts w:ascii="Cambria Math" w:hAnsi="Cambria Math" w:cs="Cambria Math"/>
          <w:lang w:val="en-GB"/>
        </w:rPr>
        <w:instrText>‐</w:instrText>
      </w:r>
      <w:r w:rsidR="0089539C">
        <w:rPr>
          <w:lang w:val="en-GB"/>
        </w:rPr>
        <w:instrText>arid cropping systems&lt;/title&gt;&lt;secondary-title&gt;Soil Science Society of America Journal&lt;/secondary-title&gt;&lt;/titles&gt;&lt;periodical&gt;&lt;full-title&gt;Soil Science Society of America Journal&lt;/full-title&gt;&lt;/periodical&gt;&lt;pages&gt;e70057&lt;/pages&gt;&lt;volume&gt;89&lt;/volume&gt;&lt;number&gt;2&lt;/number&gt;&lt;dates&gt;&lt;year&gt;2025&lt;/year&gt;&lt;/dates&gt;&lt;isbn&gt;0361-5995&lt;/isbn&gt;&lt;urls&gt;&lt;/urls&gt;&lt;/record&gt;&lt;/Cite&gt;&lt;/EndNote&gt;</w:instrText>
      </w:r>
      <w:r w:rsidR="008F0669">
        <w:rPr>
          <w:lang w:val="en-GB"/>
        </w:rPr>
        <w:fldChar w:fldCharType="separate"/>
      </w:r>
      <w:r w:rsidR="0089539C">
        <w:rPr>
          <w:noProof/>
          <w:lang w:val="en-GB"/>
        </w:rPr>
        <w:t>[16, 17]</w:t>
      </w:r>
      <w:r w:rsidR="008F0669">
        <w:rPr>
          <w:lang w:val="en-GB"/>
        </w:rPr>
        <w:fldChar w:fldCharType="end"/>
      </w:r>
      <w:r w:rsidRPr="008F5C73">
        <w:rPr>
          <w:lang w:val="en-GB"/>
        </w:rPr>
        <w:t>.</w:t>
      </w:r>
      <w:r w:rsidR="009E71AC">
        <w:rPr>
          <w:lang w:val="en-GB"/>
        </w:rPr>
        <w:t xml:space="preserve"> </w:t>
      </w:r>
      <w:r w:rsidRPr="008F5C73">
        <w:rPr>
          <w:lang w:val="en-GB"/>
        </w:rPr>
        <w:t xml:space="preserve">For example, ML models have been used by </w:t>
      </w:r>
      <w:r w:rsidR="003032A5">
        <w:rPr>
          <w:lang w:val="en-GB"/>
        </w:rPr>
        <w:fldChar w:fldCharType="begin"/>
      </w:r>
      <w:r w:rsidR="0089539C">
        <w:rPr>
          <w:lang w:val="en-GB"/>
        </w:rPr>
        <w:instrText xml:space="preserve"> ADDIN EN.CITE &lt;EndNote&gt;&lt;Cite&gt;&lt;Author&gt;Adam&lt;/Author&gt;&lt;Year&gt;2025&lt;/Year&gt;&lt;RecNum&gt;18&lt;/RecNum&gt;&lt;DisplayText&gt;[18]&lt;/DisplayText&gt;&lt;record&gt;&lt;rec-number&gt;18&lt;/rec-number&gt;&lt;foreign-keys&gt;&lt;key app="EN" db-id="tfz92255ytr99mefwpv5t5vbx9awdze0eper" timestamp="1764531273"&gt;18&lt;/key&gt;&lt;/foreign-keys&gt;&lt;ref-type name="Journal Article"&gt;17&lt;/ref-type&gt;&lt;contributors&gt;&lt;authors&gt;&lt;author&gt;Adam, Abdullahi Mohamud&lt;/author&gt;&lt;author&gt;Osman, Abdikarim Nor&lt;/author&gt;&lt;author&gt;Yusuf, Abdinasir Mohamed&lt;/author&gt;&lt;author&gt;Gokcekus, Huseyin&lt;/author&gt;&lt;author&gt;Bolouri, Farhad&lt;/author&gt;&lt;/authors&gt;&lt;/contributors&gt;&lt;titles&gt;&lt;title&gt;Exploring machine learning models for predicting greenhouse gas emissions in Africa’s building sector: A case study of six nations&lt;/title&gt;&lt;secondary-title&gt;Environmental Systems Research&lt;/secondary-title&gt;&lt;/titles&gt;&lt;periodical&gt;&lt;full-title&gt;Environmental Systems Research&lt;/full-title&gt;&lt;/periodical&gt;&lt;pages&gt;21&lt;/pages&gt;&lt;volume&gt;14&lt;/volume&gt;&lt;number&gt;1&lt;/number&gt;&lt;dates&gt;&lt;year&gt;2025&lt;/year&gt;&lt;pub-dates&gt;&lt;date&gt;2025/10/06&lt;/date&gt;&lt;/pub-dates&gt;&lt;/dates&gt;&lt;isbn&gt;2193-2697&lt;/isbn&gt;&lt;urls&gt;&lt;related-urls&gt;&lt;url&gt;https://doi.org/10.1186/s40068-025-00407-5&lt;/url&gt;&lt;/related-urls&gt;&lt;/urls&gt;&lt;electronic-resource-num&gt;10.1186/s40068-025-00407-5&lt;/electronic-resource-num&gt;&lt;/record&gt;&lt;/Cite&gt;&lt;/EndNote&gt;</w:instrText>
      </w:r>
      <w:r w:rsidR="003032A5">
        <w:rPr>
          <w:lang w:val="en-GB"/>
        </w:rPr>
        <w:fldChar w:fldCharType="separate"/>
      </w:r>
      <w:r w:rsidR="0089539C">
        <w:rPr>
          <w:noProof/>
          <w:lang w:val="en-GB"/>
        </w:rPr>
        <w:t>[18]</w:t>
      </w:r>
      <w:r w:rsidR="003032A5">
        <w:rPr>
          <w:lang w:val="en-GB"/>
        </w:rPr>
        <w:fldChar w:fldCharType="end"/>
      </w:r>
      <w:r w:rsidRPr="008F5C73">
        <w:rPr>
          <w:lang w:val="en-GB"/>
        </w:rPr>
        <w:t xml:space="preserve"> to estimate greenhouse gas emissions from buildings in African countries, while ML tools have been tested by </w:t>
      </w:r>
      <w:r w:rsidR="003032A5">
        <w:rPr>
          <w:lang w:val="en-GB"/>
        </w:rPr>
        <w:fldChar w:fldCharType="begin"/>
      </w:r>
      <w:r w:rsidR="0089539C">
        <w:rPr>
          <w:lang w:val="en-GB"/>
        </w:rPr>
        <w:instrText xml:space="preserve"> ADDIN EN.CITE &lt;EndNote&gt;&lt;Cite&gt;&lt;Author&gt;Udoh&lt;/Author&gt;&lt;Year&gt;2024&lt;/Year&gt;&lt;RecNum&gt;19&lt;/RecNum&gt;&lt;DisplayText&gt;[19]&lt;/DisplayText&gt;&lt;record&gt;&lt;rec-number&gt;19&lt;/rec-number&gt;&lt;foreign-keys&gt;&lt;key app="EN" db-id="tfz92255ytr99mefwpv5t5vbx9awdze0eper" timestamp="1764531332"&gt;19&lt;/key&gt;&lt;/foreign-keys&gt;&lt;ref-type name="Journal Article"&gt;17&lt;/ref-type&gt;&lt;contributors&gt;&lt;authors&gt;&lt;author&gt;Udoh, Jeffrey&lt;/author&gt;&lt;author&gt;Lu, Joan&lt;/author&gt;&lt;author&gt;Xu, Qiang&lt;/author&gt;&lt;/authors&gt;&lt;/contributors&gt;&lt;titles&gt;&lt;title&gt;Application of Machine Learning to Predict CO2 Emissions in Light-Duty Vehicles&lt;/title&gt;&lt;secondary-title&gt;Sensors&lt;/secondary-title&gt;&lt;/titles&gt;&lt;periodical&gt;&lt;full-title&gt;Sensors&lt;/full-title&gt;&lt;/periodical&gt;&lt;pages&gt;8219&lt;/pages&gt;&lt;volume&gt;24&lt;/volume&gt;&lt;number&gt;24&lt;/number&gt;&lt;dates&gt;&lt;year&gt;2024&lt;/year&gt;&lt;/dates&gt;&lt;isbn&gt;1424-8220&lt;/isbn&gt;&lt;urls&gt;&lt;/urls&gt;&lt;/record&gt;&lt;/Cite&gt;&lt;/EndNote&gt;</w:instrText>
      </w:r>
      <w:r w:rsidR="003032A5">
        <w:rPr>
          <w:lang w:val="en-GB"/>
        </w:rPr>
        <w:fldChar w:fldCharType="separate"/>
      </w:r>
      <w:r w:rsidR="0089539C">
        <w:rPr>
          <w:noProof/>
          <w:lang w:val="en-GB"/>
        </w:rPr>
        <w:t>[19]</w:t>
      </w:r>
      <w:r w:rsidR="003032A5">
        <w:rPr>
          <w:lang w:val="en-GB"/>
        </w:rPr>
        <w:fldChar w:fldCharType="end"/>
      </w:r>
      <w:r w:rsidRPr="008F5C73">
        <w:rPr>
          <w:lang w:val="en-GB"/>
        </w:rPr>
        <w:t xml:space="preserve"> and </w:t>
      </w:r>
      <w:r w:rsidR="003032A5">
        <w:rPr>
          <w:lang w:val="en-GB"/>
        </w:rPr>
        <w:fldChar w:fldCharType="begin"/>
      </w:r>
      <w:r w:rsidR="0089539C">
        <w:rPr>
          <w:lang w:val="en-GB"/>
        </w:rPr>
        <w:instrText xml:space="preserve"> ADDIN EN.CITE &lt;EndNote&gt;&lt;Cite&gt;&lt;Author&gt;Bista&lt;/Author&gt;&lt;Year&gt;2025&lt;/Year&gt;&lt;RecNum&gt;17&lt;/RecNum&gt;&lt;DisplayText&gt;[17]&lt;/DisplayText&gt;&lt;record&gt;&lt;rec-number&gt;17&lt;/rec-number&gt;&lt;foreign-keys&gt;&lt;key app="EN" db-id="tfz92255ytr99mefwpv5t5vbx9awdze0eper" timestamp="1764531220"&gt;17&lt;/key&gt;&lt;/foreign-keys&gt;&lt;ref-type name="Journal Article"&gt;17&lt;/ref-type&gt;&lt;contributors&gt;&lt;authors&gt;&lt;author&gt;Bista, Prakriti&lt;/author&gt;&lt;author&gt;Shakya, Sarbagya Ratna&lt;/author&gt;&lt;author&gt;Acharya, Pramod&lt;/author&gt;&lt;author&gt;Ghimire, Rajan&lt;/author&gt;&lt;/authors&gt;&lt;/contributors&gt;&lt;titles&gt;&lt;title&gt;Evaluating machine learning models for greenhouse gas emissions prediction in diversified semi</w:instrText>
      </w:r>
      <w:r w:rsidR="0089539C">
        <w:rPr>
          <w:rFonts w:ascii="Cambria Math" w:hAnsi="Cambria Math" w:cs="Cambria Math"/>
          <w:lang w:val="en-GB"/>
        </w:rPr>
        <w:instrText>‐</w:instrText>
      </w:r>
      <w:r w:rsidR="0089539C">
        <w:rPr>
          <w:lang w:val="en-GB"/>
        </w:rPr>
        <w:instrText>arid cropping systems&lt;/title&gt;&lt;secondary-title&gt;Soil Science Society of America Journal&lt;/secondary-title&gt;&lt;/titles&gt;&lt;periodical&gt;&lt;full-title&gt;Soil Science Society of America Journal&lt;/full-title&gt;&lt;/periodical&gt;&lt;pages&gt;e70057&lt;/pages&gt;&lt;volume&gt;89&lt;/volume&gt;&lt;number&gt;2&lt;/number&gt;&lt;dates&gt;&lt;year&gt;2025&lt;/year&gt;&lt;/dates&gt;&lt;isbn&gt;0361-5995&lt;/isbn&gt;&lt;urls&gt;&lt;/urls&gt;&lt;/record&gt;&lt;/Cite&gt;&lt;/EndNote&gt;</w:instrText>
      </w:r>
      <w:r w:rsidR="003032A5">
        <w:rPr>
          <w:lang w:val="en-GB"/>
        </w:rPr>
        <w:fldChar w:fldCharType="separate"/>
      </w:r>
      <w:r w:rsidR="0089539C">
        <w:rPr>
          <w:noProof/>
          <w:lang w:val="en-GB"/>
        </w:rPr>
        <w:t>[17]</w:t>
      </w:r>
      <w:r w:rsidR="003032A5">
        <w:rPr>
          <w:lang w:val="en-GB"/>
        </w:rPr>
        <w:fldChar w:fldCharType="end"/>
      </w:r>
      <w:r w:rsidRPr="008F5C73">
        <w:rPr>
          <w:lang w:val="en-GB"/>
        </w:rPr>
        <w:t xml:space="preserve"> for forecasting CO</w:t>
      </w:r>
      <w:r w:rsidRPr="008F5C73">
        <w:rPr>
          <w:rFonts w:ascii="Cambria Math" w:hAnsi="Cambria Math" w:cs="Cambria Math"/>
          <w:lang w:val="en-GB"/>
        </w:rPr>
        <w:t>₂</w:t>
      </w:r>
      <w:r w:rsidRPr="008F5C73">
        <w:rPr>
          <w:lang w:val="en-GB"/>
        </w:rPr>
        <w:t xml:space="preserve"> and other GHGs in engineering and agricultural sectors</w:t>
      </w:r>
      <w:r w:rsidR="003032A5">
        <w:rPr>
          <w:lang w:val="en-GB"/>
        </w:rPr>
        <w:t xml:space="preserve"> </w:t>
      </w:r>
      <w:r w:rsidR="003032A5">
        <w:rPr>
          <w:lang w:val="en-GB"/>
        </w:rPr>
        <w:fldChar w:fldCharType="begin">
          <w:fldData xml:space="preserve">PEVuZE5vdGU+PENpdGU+PEF1dGhvcj5BZGFtPC9BdXRob3I+PFllYXI+MjAyNTwvWWVhcj48UmVj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==
</w:fldData>
        </w:fldChar>
      </w:r>
      <w:r w:rsidR="0089539C">
        <w:rPr>
          <w:lang w:val="en-GB"/>
        </w:rPr>
        <w:instrText xml:space="preserve"> ADDIN EN.CITE </w:instrText>
      </w:r>
      <w:r w:rsidR="0089539C">
        <w:rPr>
          <w:lang w:val="en-GB"/>
        </w:rPr>
        <w:fldChar w:fldCharType="begin">
          <w:fldData xml:space="preserve">PEVuZE5vdGU+PENpdGU+PEF1dGhvcj5BZGFtPC9BdXRob3I+PFllYXI+MjAyNTwvWWVhcj48UmVj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==
</w:fldData>
        </w:fldChar>
      </w:r>
      <w:r w:rsidR="0089539C">
        <w:rPr>
          <w:lang w:val="en-GB"/>
        </w:rPr>
        <w:instrText xml:space="preserve"> ADDIN EN.CITE.DATA </w:instrText>
      </w:r>
      <w:r w:rsidR="0089539C">
        <w:rPr>
          <w:lang w:val="en-GB"/>
        </w:rPr>
      </w:r>
      <w:r w:rsidR="0089539C">
        <w:rPr>
          <w:lang w:val="en-GB"/>
        </w:rPr>
        <w:fldChar w:fldCharType="end"/>
      </w:r>
      <w:r w:rsidR="003032A5">
        <w:rPr>
          <w:lang w:val="en-GB"/>
        </w:rPr>
      </w:r>
      <w:r w:rsidR="003032A5">
        <w:rPr>
          <w:lang w:val="en-GB"/>
        </w:rPr>
        <w:fldChar w:fldCharType="separate"/>
      </w:r>
      <w:r w:rsidR="0089539C">
        <w:rPr>
          <w:noProof/>
          <w:lang w:val="en-GB"/>
        </w:rPr>
        <w:t>[17-19]</w:t>
      </w:r>
      <w:r w:rsidR="003032A5">
        <w:rPr>
          <w:lang w:val="en-GB"/>
        </w:rPr>
        <w:fldChar w:fldCharType="end"/>
      </w:r>
      <w:r w:rsidRPr="008F5C73">
        <w:rPr>
          <w:lang w:val="en-GB"/>
        </w:rPr>
        <w:t>.</w:t>
      </w:r>
      <w:r w:rsidR="005C7A9E">
        <w:rPr>
          <w:lang w:val="en-GB"/>
        </w:rPr>
        <w:t xml:space="preserve"> </w:t>
      </w:r>
      <w:r w:rsidRPr="008F5C73">
        <w:rPr>
          <w:lang w:val="en-GB"/>
        </w:rPr>
        <w:t>Several studies have shown that Random Forest and other ensemble methods have provided more accurate results than simple linear models when the relationships between causes and emissions have been non-linear or more complex</w:t>
      </w:r>
      <w:r w:rsidR="005C7A9E">
        <w:rPr>
          <w:lang w:val="en-GB"/>
        </w:rPr>
        <w:t xml:space="preserve"> </w:t>
      </w:r>
      <w:r w:rsidR="005C7A9E">
        <w:rPr>
          <w:lang w:val="en-GB"/>
        </w:rPr>
        <w:fldChar w:fldCharType="begin"/>
      </w:r>
      <w:r w:rsidR="0089539C">
        <w:rPr>
          <w:lang w:val="en-GB"/>
        </w:rPr>
        <w:instrText xml:space="preserve"> ADDIN EN.CITE &lt;EndNote&gt;&lt;Cite&gt;&lt;Author&gt;Selmey&lt;/Author&gt;&lt;Year&gt;2025&lt;/Year&gt;&lt;RecNum&gt;20&lt;/RecNum&gt;&lt;DisplayText&gt;[20, 21]&lt;/DisplayText&gt;&lt;record&gt;&lt;rec-number&gt;20&lt;/rec-number&gt;&lt;foreign-keys&gt;&lt;key app="EN" db-id="tfz92255ytr99mefwpv5t5vbx9awdze0eper" timestamp="1764531419"&gt;20&lt;/key&gt;&lt;/foreign-keys&gt;&lt;ref-type name="Journal Article"&gt;17&lt;/ref-type&gt;&lt;contributors&gt;&lt;authors&gt;&lt;author&gt;Selmey, Mousa Gowfal&lt;/author&gt;&lt;author&gt;El Bialy, Bassam A&lt;/author&gt;&lt;author&gt;Hassanein, Ahmed&lt;/author&gt;&lt;author&gt;Baker, Abdalqader Ahmed&lt;/author&gt;&lt;author&gt;Ali, Wael Mohamed&lt;/author&gt;&lt;author&gt;Aboushadi, Nagi Rashed&lt;/author&gt;&lt;author&gt;Alhumud, Abdullah Abdulaziz&lt;/author&gt;&lt;author&gt;Mohamad, Elsayed Farrag Elsaid&lt;/author&gt;&lt;/authors&gt;&lt;/contributors&gt;&lt;titles&gt;&lt;title&gt;Antecedents and Forecasting of Carbon Emissions Using Machine Learning Algorithms: Insights from the Top Ten Carbon-Emitting Nations&lt;/title&gt;&lt;secondary-title&gt;International Journal of Energy Economics and Policy&lt;/secondary-title&gt;&lt;/titles&gt;&lt;periodical&gt;&lt;full-title&gt;International Journal of Energy Economics and Policy&lt;/full-title&gt;&lt;/periodical&gt;&lt;pages&gt;511&lt;/pages&gt;&lt;volume&gt;15&lt;/volume&gt;&lt;number&gt;4&lt;/number&gt;&lt;dates&gt;&lt;year&gt;2025&lt;/year&gt;&lt;/dates&gt;&lt;isbn&gt;2146-4553&lt;/isbn&gt;&lt;urls&gt;&lt;/urls&gt;&lt;/record&gt;&lt;/Cite&gt;&lt;Cite&gt;&lt;Author&gt;Kamoljitprapa&lt;/Author&gt;&lt;RecNum&gt;21&lt;/RecNum&gt;&lt;record&gt;&lt;rec-number&gt;21&lt;/rec-number&gt;&lt;foreign-keys&gt;&lt;key app="EN" db-id="tfz92255ytr99mefwpv5t5vbx9awdze0eper" timestamp="1764531487"&gt;21&lt;/key&gt;&lt;/foreign-keys&gt;&lt;ref-type name="Journal Article"&gt;17&lt;/ref-type&gt;&lt;contributors&gt;&lt;authors&gt;&lt;author&gt;Kamoljitprapa, Pianpool&lt;/author&gt;&lt;author&gt;Leelasilapasart, Piyachat&lt;/author&gt;&lt;/authors&gt;&lt;/contributors&gt;&lt;titles&gt;&lt;title&gt;Development of Machine Learning Regression Models for CO</w:instrText>
      </w:r>
      <w:r w:rsidR="0089539C">
        <w:rPr>
          <w:rFonts w:ascii="Cambria Math" w:hAnsi="Cambria Math" w:cs="Cambria Math"/>
          <w:lang w:val="en-GB"/>
        </w:rPr>
        <w:instrText>₂</w:instrText>
      </w:r>
      <w:r w:rsidR="0089539C">
        <w:rPr>
          <w:lang w:val="en-GB"/>
        </w:rPr>
        <w:instrText xml:space="preserve"> Emission Forecasting in Thailand&lt;/title&gt;&lt;/titles&gt;&lt;dates&gt;&lt;/dates&gt;&lt;urls&gt;&lt;/urls&gt;&lt;/record&gt;&lt;/Cite&gt;&lt;/EndNote&gt;</w:instrText>
      </w:r>
      <w:r w:rsidR="005C7A9E">
        <w:rPr>
          <w:lang w:val="en-GB"/>
        </w:rPr>
        <w:fldChar w:fldCharType="separate"/>
      </w:r>
      <w:r w:rsidR="0089539C">
        <w:rPr>
          <w:noProof/>
          <w:lang w:val="en-GB"/>
        </w:rPr>
        <w:t>[20, 21]</w:t>
      </w:r>
      <w:r w:rsidR="005C7A9E">
        <w:rPr>
          <w:lang w:val="en-GB"/>
        </w:rPr>
        <w:fldChar w:fldCharType="end"/>
      </w:r>
      <w:r w:rsidRPr="008F5C73">
        <w:rPr>
          <w:lang w:val="en-GB"/>
        </w:rPr>
        <w:t>.</w:t>
      </w:r>
    </w:p>
    <w:p w14:paraId="7FFC654A" w14:textId="3DE333D4" w:rsidR="00365CA6" w:rsidRDefault="00365CA6" w:rsidP="00392B0E">
      <w:pPr>
        <w:spacing w:line="360" w:lineRule="auto"/>
        <w:jc w:val="both"/>
        <w:rPr>
          <w:lang w:val="en-GB"/>
        </w:rPr>
      </w:pPr>
      <w:r w:rsidRPr="00365CA6">
        <w:rPr>
          <w:lang w:val="en-GB"/>
        </w:rPr>
        <w:t>When considered together, the worsening CO</w:t>
      </w:r>
      <w:r w:rsidRPr="00365CA6">
        <w:rPr>
          <w:rFonts w:ascii="Cambria Math" w:hAnsi="Cambria Math" w:cs="Cambria Math"/>
          <w:lang w:val="en-GB"/>
        </w:rPr>
        <w:t>₂</w:t>
      </w:r>
      <w:r w:rsidRPr="00365CA6">
        <w:rPr>
          <w:lang w:val="en-GB"/>
        </w:rPr>
        <w:t xml:space="preserve"> patterns, rapid population growth, increase in green data, and significant growth of AI tools have been seen as an opportunity for new and transparent </w:t>
      </w:r>
      <w:r w:rsidR="00D53BF8" w:rsidRPr="00365CA6">
        <w:rPr>
          <w:lang w:val="en-GB"/>
        </w:rPr>
        <w:t>modelling</w:t>
      </w:r>
      <w:r w:rsidRPr="00365CA6">
        <w:rPr>
          <w:lang w:val="en-GB"/>
        </w:rPr>
        <w:t xml:space="preserve"> approaches connected to CO</w:t>
      </w:r>
      <w:r w:rsidRPr="00365CA6">
        <w:rPr>
          <w:rFonts w:ascii="Cambria Math" w:hAnsi="Cambria Math" w:cs="Cambria Math"/>
          <w:lang w:val="en-GB"/>
        </w:rPr>
        <w:t>₂</w:t>
      </w:r>
      <w:r w:rsidRPr="00365CA6">
        <w:rPr>
          <w:lang w:val="en-GB"/>
        </w:rPr>
        <w:t xml:space="preserve"> levels and population trends. By using open data and widely known ML tools in clear and simple steps, the tools have been developed by skilled researchers and careful leaders to estimate future CO</w:t>
      </w:r>
      <w:r w:rsidRPr="00365CA6">
        <w:rPr>
          <w:rFonts w:ascii="Cambria Math" w:hAnsi="Cambria Math" w:cs="Cambria Math"/>
          <w:lang w:val="en-GB"/>
        </w:rPr>
        <w:t>₂</w:t>
      </w:r>
      <w:r w:rsidRPr="00365CA6">
        <w:rPr>
          <w:lang w:val="en-GB"/>
        </w:rPr>
        <w:t xml:space="preserve"> trajectories and to support improved and informed climate decisions</w:t>
      </w:r>
      <w:r w:rsidR="00320DB7">
        <w:rPr>
          <w:lang w:val="en-GB"/>
        </w:rPr>
        <w:t xml:space="preserve"> </w:t>
      </w:r>
      <w:r w:rsidR="00320DB7">
        <w:rPr>
          <w:lang w:val="en-GB"/>
        </w:rPr>
        <w:fldChar w:fldCharType="begin"/>
      </w:r>
      <w:r w:rsidR="0089539C">
        <w:rPr>
          <w:lang w:val="en-GB"/>
        </w:rPr>
        <w:instrText xml:space="preserve"> ADDIN EN.CITE &lt;EndNote&gt;&lt;Cite&gt;&lt;Author&gt;Li&lt;/Author&gt;&lt;Year&gt;2025&lt;/Year&gt;&lt;RecNum&gt;22&lt;/RecNum&gt;&lt;DisplayText&gt;[22]&lt;/DisplayText&gt;&lt;record&gt;&lt;rec-number&gt;22&lt;/rec-number&gt;&lt;foreign-keys&gt;&lt;key app="EN" db-id="tfz92255ytr99mefwpv5t5vbx9awdze0eper" timestamp="1764531516"&gt;22&lt;/key&gt;&lt;/foreign-keys&gt;&lt;ref-type name="Journal Article"&gt;17&lt;/ref-type&gt;&lt;contributors&gt;&lt;authors&gt;&lt;author&gt;Li, Bin&lt;/author&gt;&lt;/authors&gt;&lt;/contributors&gt;&lt;titles&gt;&lt;title&gt;Application of Data Analysis in Climate Policy in Environmental Planning&lt;/title&gt;&lt;secondary-title&gt;Frontiers in Science and Engineering&lt;/secondary-title&gt;&lt;/titles&gt;&lt;periodical&gt;&lt;full-title&gt;Frontiers in Science and Engineering&lt;/full-title&gt;&lt;/periodical&gt;&lt;pages&gt;106-112&lt;/pages&gt;&lt;volume&gt;5&lt;/volume&gt;&lt;dates&gt;&lt;year&gt;2025&lt;/year&gt;&lt;/dates&gt;&lt;urls&gt;&lt;/urls&gt;&lt;/record&gt;&lt;/Cite&gt;&lt;/EndNote&gt;</w:instrText>
      </w:r>
      <w:r w:rsidR="00320DB7">
        <w:rPr>
          <w:lang w:val="en-GB"/>
        </w:rPr>
        <w:fldChar w:fldCharType="separate"/>
      </w:r>
      <w:r w:rsidR="0089539C">
        <w:rPr>
          <w:noProof/>
          <w:lang w:val="en-GB"/>
        </w:rPr>
        <w:t>[22]</w:t>
      </w:r>
      <w:r w:rsidR="00320DB7">
        <w:rPr>
          <w:lang w:val="en-GB"/>
        </w:rPr>
        <w:fldChar w:fldCharType="end"/>
      </w:r>
      <w:r w:rsidRPr="00365CA6">
        <w:rPr>
          <w:lang w:val="en-GB"/>
        </w:rPr>
        <w:t>.</w:t>
      </w:r>
    </w:p>
    <w:p w14:paraId="7AF70D6A" w14:textId="3705DDE2" w:rsidR="00320DB7" w:rsidRDefault="00320DB7" w:rsidP="00392B0E">
      <w:pPr>
        <w:pStyle w:val="Heading2"/>
        <w:numPr>
          <w:ilvl w:val="1"/>
          <w:numId w:val="1"/>
        </w:numPr>
        <w:spacing w:line="360" w:lineRule="auto"/>
        <w:jc w:val="both"/>
        <w:rPr>
          <w:lang w:val="en-GB"/>
        </w:rPr>
      </w:pPr>
      <w:bookmarkStart w:id="5" w:name="_Toc215614137"/>
      <w:r w:rsidRPr="00320DB7">
        <w:rPr>
          <w:lang w:val="en-GB"/>
        </w:rPr>
        <w:t>Problem Statement</w:t>
      </w:r>
      <w:r>
        <w:rPr>
          <w:lang w:val="en-GB"/>
        </w:rPr>
        <w:t>:</w:t>
      </w:r>
      <w:bookmarkEnd w:id="5"/>
    </w:p>
    <w:p w14:paraId="771DEECE" w14:textId="5334E984" w:rsidR="00764FF7" w:rsidRDefault="003848BA" w:rsidP="00392B0E">
      <w:pPr>
        <w:spacing w:line="360" w:lineRule="auto"/>
        <w:jc w:val="both"/>
        <w:rPr>
          <w:lang w:val="en-GB"/>
        </w:rPr>
      </w:pPr>
      <w:r w:rsidRPr="003848BA">
        <w:rPr>
          <w:lang w:val="en-GB"/>
        </w:rPr>
        <w:t xml:space="preserve">Even after many years of international climate </w:t>
      </w:r>
      <w:r w:rsidR="00346FDB">
        <w:rPr>
          <w:lang w:val="en-GB"/>
        </w:rPr>
        <w:t xml:space="preserve">talks, </w:t>
      </w:r>
      <w:r w:rsidRPr="003848BA">
        <w:rPr>
          <w:lang w:val="en-GB"/>
        </w:rPr>
        <w:t>negotiations and the adoption of the Paris Agreement along with other major agreements, global CO</w:t>
      </w:r>
      <w:r w:rsidRPr="003848BA">
        <w:rPr>
          <w:rFonts w:ascii="Cambria Math" w:hAnsi="Cambria Math" w:cs="Cambria Math"/>
          <w:lang w:val="en-GB"/>
        </w:rPr>
        <w:t>₂</w:t>
      </w:r>
      <w:r w:rsidRPr="003848BA">
        <w:rPr>
          <w:lang w:val="en-GB"/>
        </w:rPr>
        <w:t xml:space="preserve"> emissions have </w:t>
      </w:r>
      <w:r w:rsidRPr="003848BA">
        <w:rPr>
          <w:lang w:val="en-GB"/>
        </w:rPr>
        <w:lastRenderedPageBreak/>
        <w:t>still been increased. It has been clearly demonstrated by recent reports that the remaining global carbon budget, associated with the target of limiting warming to below 1.5 °C, has been rapidly reduced. It has also been observed that the current government plans have not been sufficient to align with climate targets and actual emission levels</w:t>
      </w:r>
      <w:r w:rsidR="00DC251D">
        <w:rPr>
          <w:lang w:val="en-GB"/>
        </w:rPr>
        <w:t xml:space="preserve"> </w:t>
      </w:r>
      <w:r w:rsidR="00DC251D">
        <w:rPr>
          <w:lang w:val="en-GB"/>
        </w:rPr>
        <w:fldChar w:fldCharType="begin"/>
      </w:r>
      <w:r w:rsidR="0089539C">
        <w:rPr>
          <w:lang w:val="en-GB"/>
        </w:rPr>
        <w:instrText xml:space="preserve"> ADDIN EN.CITE &lt;EndNote&gt;&lt;Cite&gt;&lt;Author&gt;Carrington&lt;/Author&gt;&lt;Year&gt;2025&lt;/Year&gt;&lt;RecNum&gt;23&lt;/RecNum&gt;&lt;DisplayText&gt;[23, 24]&lt;/DisplayText&gt;&lt;record&gt;&lt;rec-number&gt;23&lt;/rec-number&gt;&lt;foreign-keys&gt;&lt;key app="EN" db-id="tfz92255ytr99mefwpv5t5vbx9awdze0eper" timestamp="1764535807"&gt;23&lt;/key&gt;&lt;/foreign-keys&gt;&lt;ref-type name="Electronic Article"&gt;43&lt;/ref-type&gt;&lt;contributors&gt;&lt;authors&gt;&lt;author&gt;Damian Carrington&lt;/author&gt;&lt;/authors&gt;&lt;/contributors&gt;&lt;titles&gt;&lt;title&gt;Only two years left of world’s carbon budget to meet 1.5C target, scientists warn&lt;/title&gt;&lt;tertiary-title&gt;The Guardian&lt;/tertiary-title&gt;&lt;/titles&gt;&lt;dates&gt;&lt;year&gt;2025&lt;/year&gt;&lt;/dates&gt;&lt;urls&gt;&lt;related-urls&gt;&lt;url&gt;https://www.theguardian.com/environment/2025/jun/18/only-two-years-left-of-world-carbon-budget-to-meet-15c-target-scientists-warn-climate-crisis&lt;/url&gt;&lt;/related-urls&gt;&lt;/urls&gt;&lt;/record&gt;&lt;/Cite&gt;&lt;Cite&gt;&lt;Author&gt;Matthews&lt;/Author&gt;&lt;Year&gt;2022&lt;/Year&gt;&lt;RecNum&gt;24&lt;/RecNum&gt;&lt;record&gt;&lt;rec-number&gt;24&lt;/rec-number&gt;&lt;foreign-keys&gt;&lt;key app="EN" db-id="tfz92255ytr99mefwpv5t5vbx9awdze0eper" timestamp="1764535835"&gt;24&lt;/key&gt;&lt;/foreign-keys&gt;&lt;ref-type name="Journal Article"&gt;17&lt;/ref-type&gt;&lt;contributors&gt;&lt;authors&gt;&lt;author&gt;Matthews, H Damon&lt;/author&gt;&lt;author&gt;Wynes, Seth&lt;/author&gt;&lt;/authors&gt;&lt;/contributors&gt;&lt;titles&gt;&lt;title&gt;Current global efforts are insufficient to limit warming to 1.5 C&lt;/title&gt;&lt;secondary-title&gt;Science&lt;/secondary-title&gt;&lt;/titles&gt;&lt;periodical&gt;&lt;full-title&gt;Science&lt;/full-title&gt;&lt;/periodical&gt;&lt;pages&gt;1404-1409&lt;/pages&gt;&lt;volume&gt;376&lt;/volume&gt;&lt;number&gt;6600&lt;/number&gt;&lt;dates&gt;&lt;year&gt;2022&lt;/year&gt;&lt;/dates&gt;&lt;isbn&gt;0036-8075&lt;/isbn&gt;&lt;urls&gt;&lt;/urls&gt;&lt;/record&gt;&lt;/Cite&gt;&lt;/EndNote&gt;</w:instrText>
      </w:r>
      <w:r w:rsidR="00DC251D">
        <w:rPr>
          <w:lang w:val="en-GB"/>
        </w:rPr>
        <w:fldChar w:fldCharType="separate"/>
      </w:r>
      <w:r w:rsidR="0089539C">
        <w:rPr>
          <w:noProof/>
          <w:lang w:val="en-GB"/>
        </w:rPr>
        <w:t>[23, 24]</w:t>
      </w:r>
      <w:r w:rsidR="00DC251D">
        <w:rPr>
          <w:lang w:val="en-GB"/>
        </w:rPr>
        <w:fldChar w:fldCharType="end"/>
      </w:r>
      <w:r w:rsidRPr="003848BA">
        <w:rPr>
          <w:lang w:val="en-GB"/>
        </w:rPr>
        <w:t>.</w:t>
      </w:r>
      <w:r w:rsidR="00554BA0">
        <w:rPr>
          <w:lang w:val="en-GB"/>
        </w:rPr>
        <w:t xml:space="preserve"> </w:t>
      </w:r>
      <w:r w:rsidRPr="003848BA">
        <w:rPr>
          <w:lang w:val="en-GB"/>
        </w:rPr>
        <w:t>Although significant funds have been invested by many countries in renewable energy and energy-saving methods, the necessary reductions in emissions have not been achieved at the required speed or scale.</w:t>
      </w:r>
    </w:p>
    <w:p w14:paraId="0E95E359" w14:textId="70F6B348" w:rsidR="00731655" w:rsidRDefault="00731655" w:rsidP="00392B0E">
      <w:pPr>
        <w:spacing w:line="360" w:lineRule="auto"/>
        <w:jc w:val="both"/>
        <w:rPr>
          <w:lang w:val="en-GB"/>
        </w:rPr>
      </w:pPr>
      <w:r w:rsidRPr="00731655">
        <w:rPr>
          <w:lang w:val="en-GB"/>
        </w:rPr>
        <w:t>A significant problem has often been faced by policymakers when it has been attempted to predict how structural drivers, particularly rapid population growth, have shaped future emissions. The increasing population has been linked to energy demand through housing, transport, and food, along with shifting consumption habits. It has also been associated with economic growth, technology, urbanization, and evolving policy decisions</w:t>
      </w:r>
      <w:r w:rsidR="00554BA0">
        <w:rPr>
          <w:lang w:val="en-GB"/>
        </w:rPr>
        <w:t xml:space="preserve"> </w:t>
      </w:r>
      <w:r w:rsidR="00554BA0">
        <w:rPr>
          <w:lang w:val="en-GB"/>
        </w:rPr>
        <w:fldChar w:fldCharType="begin"/>
      </w:r>
      <w:r w:rsidR="0089539C">
        <w:rPr>
          <w:lang w:val="en-GB"/>
        </w:rPr>
        <w:instrText xml:space="preserve"> ADDIN EN.CITE &lt;EndNote&gt;&lt;Cite&gt;&lt;Author&gt;Kaali&lt;/Author&gt;&lt;Year&gt;2025&lt;/Year&gt;&lt;RecNum&gt;5&lt;/RecNum&gt;&lt;DisplayText&gt;[5, 7]&lt;/DisplayText&gt;&lt;record&gt;&lt;rec-number&gt;5&lt;/rec-number&gt;&lt;foreign-keys&gt;&lt;key app="EN" db-id="tfz92255ytr99mefwpv5t5vbx9awdze0eper" timestamp="1764529608"&gt;5&lt;/key&gt;&lt;/foreign-keys&gt;&lt;ref-type name="Journal Article"&gt;17&lt;/ref-type&gt;&lt;contributors&gt;&lt;authors&gt;&lt;author&gt;Kaali, Mehdi&lt;/author&gt;&lt;author&gt;EL Balghity, Ismail&lt;/author&gt;&lt;author&gt;Rbaibi, Mohammed-Amine&lt;/author&gt;&lt;author&gt;Lakhouil, Abderrahim&lt;/author&gt;&lt;author&gt;Es-Seqally, Mohamed&lt;/author&gt;&lt;/authors&gt;&lt;/contributors&gt;&lt;titles&gt;&lt;title&gt;Relationship between Demography, Economic Growth and CO2 Emissions: An Econometric Study from 1990 To 2020&lt;/title&gt;&lt;secondary-title&gt;Pakistan Journal of Life &amp;amp; Social Sciences&lt;/secondary-title&gt;&lt;/titles&gt;&lt;periodical&gt;&lt;full-title&gt;Pakistan Journal of Life &amp;amp; Social Sciences&lt;/full-title&gt;&lt;/periodical&gt;&lt;volume&gt;23&lt;/volume&gt;&lt;number&gt;1&lt;/number&gt;&lt;dates&gt;&lt;year&gt;2025&lt;/year&gt;&lt;/dates&gt;&lt;isbn&gt;1727-4915&lt;/isbn&gt;&lt;urls&gt;&lt;/urls&gt;&lt;/record&gt;&lt;/Cite&gt;&lt;Cite&gt;&lt;Author&gt;Thi Mai&lt;/Author&gt;&lt;Year&gt;2024&lt;/Year&gt;&lt;RecNum&gt;7&lt;/RecNum&gt;&lt;record&gt;&lt;rec-number&gt;7&lt;/rec-number&gt;&lt;foreign-keys&gt;&lt;key app="EN" db-id="tfz92255ytr99mefwpv5t5vbx9awdze0eper" timestamp="1764529979"&gt;7&lt;/key&gt;&lt;/foreign-keys&gt;&lt;ref-type name="Journal Article"&gt;17&lt;/ref-type&gt;&lt;contributors&gt;&lt;authors&gt;&lt;author&gt;Thi Mai, Anh Nguyen&lt;/author&gt;&lt;author&gt;Xuan, Vu Ngoc&lt;/author&gt;&lt;author&gt;Mai, Huong Le&lt;/author&gt;&lt;author&gt;Xuan, Hoa Pham&lt;/author&gt;&lt;author&gt;Thi Phuong, Thu Nguyen&lt;/author&gt;&lt;/authors&gt;&lt;/contributors&gt;&lt;titles&gt;&lt;title&gt;Population, carbon dioxide emissions and renewable energy consumption nexus: New insights from Vietnam&lt;/title&gt;&lt;secondary-title&gt;Energy Exploration &amp;amp; Exploitation&lt;/secondary-title&gt;&lt;/titles&gt;&lt;periodical&gt;&lt;full-title&gt;Energy Exploration &amp;amp; Exploitation&lt;/full-title&gt;&lt;/periodical&gt;&lt;pages&gt;1763-1798&lt;/pages&gt;&lt;volume&gt;42&lt;/volume&gt;&lt;number&gt;5&lt;/number&gt;&lt;dates&gt;&lt;year&gt;2024&lt;/year&gt;&lt;/dates&gt;&lt;isbn&gt;0144-5987&lt;/isbn&gt;&lt;urls&gt;&lt;/urls&gt;&lt;/record&gt;&lt;/Cite&gt;&lt;/EndNote&gt;</w:instrText>
      </w:r>
      <w:r w:rsidR="00554BA0">
        <w:rPr>
          <w:lang w:val="en-GB"/>
        </w:rPr>
        <w:fldChar w:fldCharType="separate"/>
      </w:r>
      <w:r w:rsidR="0089539C">
        <w:rPr>
          <w:noProof/>
          <w:lang w:val="en-GB"/>
        </w:rPr>
        <w:t>[5, 7]</w:t>
      </w:r>
      <w:r w:rsidR="00554BA0">
        <w:rPr>
          <w:lang w:val="en-GB"/>
        </w:rPr>
        <w:fldChar w:fldCharType="end"/>
      </w:r>
      <w:r w:rsidRPr="00731655">
        <w:rPr>
          <w:lang w:val="en-GB"/>
        </w:rPr>
        <w:t>.</w:t>
      </w:r>
      <w:r w:rsidR="00353F4E">
        <w:rPr>
          <w:lang w:val="en-GB"/>
        </w:rPr>
        <w:t xml:space="preserve"> </w:t>
      </w:r>
      <w:r w:rsidRPr="00731655">
        <w:rPr>
          <w:lang w:val="en-GB"/>
        </w:rPr>
        <w:t>Due to this challenge, high-level scenarios have frequently been used by decision-makers, or coarse projections have been relied upon. These have not fully utilized the detailed and valuable data available at the country level, along with time-based records on population and emissions.</w:t>
      </w:r>
    </w:p>
    <w:p w14:paraId="3EB19C18" w14:textId="30F3285B" w:rsidR="009F10DD" w:rsidRDefault="002B6156" w:rsidP="00392B0E">
      <w:pPr>
        <w:spacing w:line="360" w:lineRule="auto"/>
        <w:jc w:val="both"/>
        <w:rPr>
          <w:lang w:val="en-GB"/>
        </w:rPr>
      </w:pPr>
      <w:r w:rsidRPr="002B6156">
        <w:rPr>
          <w:lang w:val="en-GB"/>
        </w:rPr>
        <w:t>Another significant challenge has been encountered in the methodological area. Although valuable research has been extensively conducted using econometric methods to examine the relationship between population, economic activities, and emissions, only a few strong studies have been developed using open, simple, and repeatable systems. These systems have been effectively integrated with modern ML tools and open environmental data, allowing easy reuse by other skilled analysts</w:t>
      </w:r>
      <w:r w:rsidR="00353F4E">
        <w:rPr>
          <w:lang w:val="en-GB"/>
        </w:rPr>
        <w:t xml:space="preserve"> </w:t>
      </w:r>
      <w:r w:rsidR="00353F4E">
        <w:rPr>
          <w:lang w:val="en-GB"/>
        </w:rPr>
        <w:fldChar w:fldCharType="begin"/>
      </w:r>
      <w:r w:rsidR="0089539C">
        <w:rPr>
          <w:lang w:val="en-GB"/>
        </w:rPr>
        <w:instrText xml:space="preserve"> ADDIN EN.CITE &lt;EndNote&gt;&lt;Cite&gt;&lt;Author&gt;Al Nuaimi&lt;/Author&gt;&lt;Year&gt;2025&lt;/Year&gt;&lt;RecNum&gt;16&lt;/RecNum&gt;&lt;DisplayText&gt;[16, 18]&lt;/DisplayText&gt;&lt;record&gt;&lt;rec-number&gt;16&lt;/rec-number&gt;&lt;foreign-keys&gt;&lt;key app="EN" db-id="tfz92255ytr99mefwpv5t5vbx9awdze0eper" timestamp="1764531107"&gt;16&lt;/key&gt;&lt;/foreign-keys&gt;&lt;ref-type name="Journal Article"&gt;17&lt;/ref-type&gt;&lt;contributors&gt;&lt;authors&gt;&lt;author&gt;Al Nuaimi, Hala Salem&lt;/author&gt;&lt;author&gt;Acquaye, Adolf&lt;/author&gt;&lt;author&gt;Mayyas, Ahmad&lt;/author&gt;&lt;/authors&gt;&lt;/contributors&gt;&lt;titles&gt;&lt;title&gt;Machine learning applications for carbon emission estimation&lt;/title&gt;&lt;secondary-title&gt;Resources, Conservation &amp;amp; Recycling Advances&lt;/secondary-title&gt;&lt;/titles&gt;&lt;periodical&gt;&lt;full-title&gt;Resources, Conservation &amp;amp; Recycling Advances&lt;/full-title&gt;&lt;/periodical&gt;&lt;pages&gt;200263&lt;/pages&gt;&lt;volume&gt;27&lt;/volume&gt;&lt;dates&gt;&lt;year&gt;2025&lt;/year&gt;&lt;/dates&gt;&lt;isbn&gt;2667-3789&lt;/isbn&gt;&lt;urls&gt;&lt;/urls&gt;&lt;/record&gt;&lt;/Cite&gt;&lt;Cite&gt;&lt;Author&gt;Adam&lt;/Author&gt;&lt;Year&gt;2025&lt;/Year&gt;&lt;RecNum&gt;18&lt;/RecNum&gt;&lt;record&gt;&lt;rec-number&gt;18&lt;/rec-number&gt;&lt;foreign-keys&gt;&lt;key app="EN" db-id="tfz92255ytr99mefwpv5t5vbx9awdze0eper" timestamp="1764531273"&gt;18&lt;/key&gt;&lt;/foreign-keys&gt;&lt;ref-type name="Journal Article"&gt;17&lt;/ref-type&gt;&lt;contributors&gt;&lt;authors&gt;&lt;author&gt;Adam, Abdullahi Mohamud&lt;/author&gt;&lt;author&gt;Osman, Abdikarim Nor&lt;/author&gt;&lt;author&gt;Yusuf, Abdinasir Mohamed&lt;/author&gt;&lt;author&gt;Gokcekus, Huseyin&lt;/author&gt;&lt;author&gt;Bolouri, Farhad&lt;/author&gt;&lt;/authors&gt;&lt;/contributors&gt;&lt;titles&gt;&lt;title&gt;Exploring machine learning models for predicting greenhouse gas emissions in Africa’s building sector: A case study of six nations&lt;/title&gt;&lt;secondary-title&gt;Environmental Systems Research&lt;/secondary-title&gt;&lt;/titles&gt;&lt;periodical&gt;&lt;full-title&gt;Environmental Systems Research&lt;/full-title&gt;&lt;/periodical&gt;&lt;pages&gt;21&lt;/pages&gt;&lt;volume&gt;14&lt;/volume&gt;&lt;number&gt;1&lt;/number&gt;&lt;dates&gt;&lt;year&gt;2025&lt;/year&gt;&lt;pub-dates&gt;&lt;date&gt;2025/10/06&lt;/date&gt;&lt;/pub-dates&gt;&lt;/dates&gt;&lt;isbn&gt;2193-2697&lt;/isbn&gt;&lt;urls&gt;&lt;related-urls&gt;&lt;url&gt;https://doi.org/10.1186/s40068-025-00407-5&lt;/url&gt;&lt;/related-urls&gt;&lt;/urls&gt;&lt;electronic-resource-num&gt;10.1186/s40068-025-00407-5&lt;/electronic-resource-num&gt;&lt;/record&gt;&lt;/Cite&gt;&lt;/EndNote&gt;</w:instrText>
      </w:r>
      <w:r w:rsidR="00353F4E">
        <w:rPr>
          <w:lang w:val="en-GB"/>
        </w:rPr>
        <w:fldChar w:fldCharType="separate"/>
      </w:r>
      <w:r w:rsidR="0089539C">
        <w:rPr>
          <w:noProof/>
          <w:lang w:val="en-GB"/>
        </w:rPr>
        <w:t>[16, 18]</w:t>
      </w:r>
      <w:r w:rsidR="00353F4E">
        <w:rPr>
          <w:lang w:val="en-GB"/>
        </w:rPr>
        <w:fldChar w:fldCharType="end"/>
      </w:r>
      <w:r w:rsidRPr="002B6156">
        <w:rPr>
          <w:lang w:val="en-GB"/>
        </w:rPr>
        <w:t>. Many earlier models have been created for a single country, a limited sector, or a private dataset; the code has not always been made publicly available, and the procedures have not always been easy to replicate. This has been recognized as a serious limitation for the practical use of the research by busy policymakers, as well as by students and learners seeking to replicate or understand the core ideas.</w:t>
      </w:r>
    </w:p>
    <w:p w14:paraId="70FD851C" w14:textId="58D7F862" w:rsidR="002B6156" w:rsidRDefault="00CC09C1" w:rsidP="00392B0E">
      <w:pPr>
        <w:spacing w:line="360" w:lineRule="auto"/>
        <w:jc w:val="both"/>
        <w:rPr>
          <w:lang w:val="en-GB"/>
        </w:rPr>
      </w:pPr>
      <w:r w:rsidRPr="00CC09C1">
        <w:rPr>
          <w:lang w:val="en-GB"/>
        </w:rPr>
        <w:t>As a result, a gap has been identified for studies that</w:t>
      </w:r>
      <w:r w:rsidR="00F241FD">
        <w:rPr>
          <w:lang w:val="en-GB"/>
        </w:rPr>
        <w:t xml:space="preserve"> </w:t>
      </w:r>
      <w:r w:rsidRPr="00F241FD">
        <w:rPr>
          <w:lang w:val="en-GB"/>
        </w:rPr>
        <w:t>have been fully based on open, global green data</w:t>
      </w:r>
      <w:r w:rsidR="00F241FD">
        <w:rPr>
          <w:lang w:val="en-GB"/>
        </w:rPr>
        <w:t xml:space="preserve">, </w:t>
      </w:r>
      <w:r w:rsidRPr="00F241FD">
        <w:rPr>
          <w:lang w:val="en-GB"/>
        </w:rPr>
        <w:t>have been developed using clear Python-based workflows; and</w:t>
      </w:r>
      <w:r w:rsidR="00F241FD">
        <w:rPr>
          <w:lang w:val="en-GB"/>
        </w:rPr>
        <w:t xml:space="preserve"> </w:t>
      </w:r>
      <w:r w:rsidRPr="00F241FD">
        <w:rPr>
          <w:lang w:val="en-GB"/>
        </w:rPr>
        <w:t>have been tested by applying simple, easy models such as Linear Regression along with advanced ML models such as Random Forest Regression to estimate CO</w:t>
      </w:r>
      <w:r w:rsidRPr="00F241FD">
        <w:rPr>
          <w:rFonts w:ascii="Cambria Math" w:hAnsi="Cambria Math" w:cs="Cambria Math"/>
          <w:lang w:val="en-GB"/>
        </w:rPr>
        <w:t>₂</w:t>
      </w:r>
      <w:r w:rsidRPr="00F241FD">
        <w:rPr>
          <w:lang w:val="en-GB"/>
        </w:rPr>
        <w:t xml:space="preserve"> levels </w:t>
      </w:r>
      <w:r w:rsidRPr="00F241FD">
        <w:rPr>
          <w:lang w:val="en-GB"/>
        </w:rPr>
        <w:lastRenderedPageBreak/>
        <w:t>from basic causes such as population and time. This gap has been recognized as necessary to be filled to support research and climate discussions.</w:t>
      </w:r>
    </w:p>
    <w:p w14:paraId="25380CB1" w14:textId="766666AB" w:rsidR="00346FDB" w:rsidRDefault="00346FDB" w:rsidP="00392B0E">
      <w:pPr>
        <w:pStyle w:val="Heading2"/>
        <w:numPr>
          <w:ilvl w:val="1"/>
          <w:numId w:val="1"/>
        </w:numPr>
        <w:spacing w:line="360" w:lineRule="auto"/>
        <w:jc w:val="both"/>
        <w:rPr>
          <w:lang w:val="en-GB"/>
        </w:rPr>
      </w:pPr>
      <w:bookmarkStart w:id="6" w:name="_Toc215614138"/>
      <w:r w:rsidRPr="00346FDB">
        <w:rPr>
          <w:lang w:val="en-GB"/>
        </w:rPr>
        <w:t>Aim</w:t>
      </w:r>
      <w:r w:rsidR="00275A86">
        <w:rPr>
          <w:lang w:val="en-GB"/>
        </w:rPr>
        <w:t>S</w:t>
      </w:r>
      <w:r w:rsidRPr="00346FDB">
        <w:rPr>
          <w:lang w:val="en-GB"/>
        </w:rPr>
        <w:t xml:space="preserve"> of the Stud</w:t>
      </w:r>
      <w:bookmarkEnd w:id="6"/>
    </w:p>
    <w:p w14:paraId="5973A77D" w14:textId="77777777" w:rsidR="00DC69CD" w:rsidRPr="00DC69CD" w:rsidRDefault="00DC69CD" w:rsidP="00DC69CD">
      <w:pPr>
        <w:rPr>
          <w:lang w:val="en-GB"/>
        </w:rPr>
      </w:pPr>
    </w:p>
    <w:p w14:paraId="1480BA93" w14:textId="60CE9A7E" w:rsidR="00346FDB" w:rsidRDefault="00346FDB" w:rsidP="00392B0E">
      <w:pPr>
        <w:spacing w:line="360" w:lineRule="auto"/>
        <w:jc w:val="both"/>
        <w:rPr>
          <w:lang w:val="en-GB"/>
        </w:rPr>
      </w:pPr>
      <w:r w:rsidRPr="00346FDB">
        <w:rPr>
          <w:lang w:val="en-GB"/>
        </w:rPr>
        <w:t>To forecast CO</w:t>
      </w:r>
      <w:r w:rsidRPr="00346FDB">
        <w:rPr>
          <w:rFonts w:ascii="Cambria Math" w:hAnsi="Cambria Math" w:cs="Cambria Math"/>
          <w:lang w:val="en-GB"/>
        </w:rPr>
        <w:t>₂</w:t>
      </w:r>
      <w:r w:rsidRPr="00346FDB">
        <w:rPr>
          <w:lang w:val="en-GB"/>
        </w:rPr>
        <w:t xml:space="preserve"> emissions based on population growth using global green data and AI-based regression models.</w:t>
      </w:r>
      <w:r w:rsidR="00DC69CD">
        <w:rPr>
          <w:lang w:val="en-GB"/>
        </w:rPr>
        <w:t xml:space="preserve"> </w:t>
      </w:r>
      <w:r w:rsidR="00A36267" w:rsidRPr="00A36267">
        <w:rPr>
          <w:lang w:val="en-GB"/>
        </w:rPr>
        <w:t>A combined panel dataset of the country-year observations has been built for CO</w:t>
      </w:r>
      <w:r w:rsidR="00A36267" w:rsidRPr="00A36267">
        <w:rPr>
          <w:rFonts w:ascii="Cambria Math" w:hAnsi="Cambria Math" w:cs="Cambria Math"/>
          <w:lang w:val="en-GB"/>
        </w:rPr>
        <w:t>₂</w:t>
      </w:r>
      <w:r w:rsidR="00A36267" w:rsidRPr="00A36267">
        <w:rPr>
          <w:lang w:val="en-GB"/>
        </w:rPr>
        <w:t xml:space="preserve"> emissions along with the population by using open sources. Supervised learning methods have also been applied to model and accurately predict the emissions for the selected major economies.</w:t>
      </w:r>
    </w:p>
    <w:p w14:paraId="0C47FFD1" w14:textId="77777777" w:rsidR="004F3F52" w:rsidRDefault="00D549E0" w:rsidP="004F3F52">
      <w:pPr>
        <w:keepNext/>
        <w:spacing w:line="360" w:lineRule="auto"/>
        <w:jc w:val="center"/>
      </w:pPr>
      <w:r>
        <w:rPr>
          <w:noProof/>
          <w:lang w:val="en-GB"/>
        </w:rPr>
        <w:drawing>
          <wp:inline distT="0" distB="0" distL="0" distR="0" wp14:anchorId="6C1166BE" wp14:editId="783308A0">
            <wp:extent cx="5495925" cy="3086100"/>
            <wp:effectExtent l="0" t="0" r="0" b="0"/>
            <wp:docPr id="1" name="Picture 1" descr="C:\Users\mirfa\AppData\Local\Microsoft\Windows\INetCache\Content.MSO\FA6169E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rfa\AppData\Local\Microsoft\Windows\INetCache\Content.MSO\FA6169E5.tmp"/>
                    <pic:cNvPicPr>
                      <a:picLocks noChangeAspect="1" noChangeArrowheads="1"/>
                    </pic:cNvPicPr>
                  </pic:nvPicPr>
                  <pic:blipFill rotWithShape="1">
                    <a:blip r:embed="rId11">
                      <a:extLst>
                        <a:ext uri="{28A0092B-C50C-407E-A947-70E740481C1C}">
                          <a14:useLocalDpi xmlns:a14="http://schemas.microsoft.com/office/drawing/2010/main" val="0"/>
                        </a:ext>
                      </a:extLst>
                    </a:blip>
                    <a:srcRect l="1662" t="19676" r="2437" b="5318"/>
                    <a:stretch/>
                  </pic:blipFill>
                  <pic:spPr bwMode="auto">
                    <a:xfrm>
                      <a:off x="0" y="0"/>
                      <a:ext cx="5496534" cy="3086442"/>
                    </a:xfrm>
                    <a:prstGeom prst="rect">
                      <a:avLst/>
                    </a:prstGeom>
                    <a:noFill/>
                    <a:ln>
                      <a:noFill/>
                    </a:ln>
                    <a:extLst>
                      <a:ext uri="{53640926-AAD7-44D8-BBD7-CCE9431645EC}">
                        <a14:shadowObscured xmlns:a14="http://schemas.microsoft.com/office/drawing/2010/main"/>
                      </a:ext>
                    </a:extLst>
                  </pic:spPr>
                </pic:pic>
              </a:graphicData>
            </a:graphic>
          </wp:inline>
        </w:drawing>
      </w:r>
    </w:p>
    <w:p w14:paraId="08F4E2ED" w14:textId="3B9231DD" w:rsidR="00D549E0" w:rsidRPr="00346FDB" w:rsidRDefault="004F3F52" w:rsidP="004F3F52">
      <w:pPr>
        <w:pStyle w:val="Caption"/>
        <w:jc w:val="center"/>
        <w:rPr>
          <w:lang w:val="en-GB"/>
        </w:rPr>
      </w:pPr>
      <w:bookmarkStart w:id="7" w:name="_Toc215614179"/>
      <w:r>
        <w:t xml:space="preserve">Figure </w:t>
      </w:r>
      <w:fldSimple w:instr=" SEQ Figure \* ARABIC ">
        <w:r w:rsidR="008E1EC8">
          <w:rPr>
            <w:noProof/>
          </w:rPr>
          <w:t>1</w:t>
        </w:r>
      </w:fldSimple>
      <w:r>
        <w:rPr>
          <w:lang w:val="en-GB"/>
        </w:rPr>
        <w:t xml:space="preserve">. </w:t>
      </w:r>
      <w:r w:rsidRPr="000635A4">
        <w:rPr>
          <w:lang w:val="en-GB"/>
        </w:rPr>
        <w:t>AIM</w:t>
      </w:r>
      <w:r w:rsidR="00275A86">
        <w:rPr>
          <w:lang w:val="en-GB"/>
        </w:rPr>
        <w:t>S</w:t>
      </w:r>
      <w:r w:rsidRPr="000635A4">
        <w:rPr>
          <w:lang w:val="en-GB"/>
        </w:rPr>
        <w:t xml:space="preserve"> OF THE STUDY</w:t>
      </w:r>
      <w:bookmarkEnd w:id="7"/>
    </w:p>
    <w:p w14:paraId="00505A61" w14:textId="69242B73" w:rsidR="00F62411" w:rsidRDefault="00A36267" w:rsidP="00392B0E">
      <w:pPr>
        <w:pStyle w:val="Heading2"/>
        <w:numPr>
          <w:ilvl w:val="1"/>
          <w:numId w:val="1"/>
        </w:numPr>
        <w:spacing w:line="360" w:lineRule="auto"/>
        <w:jc w:val="both"/>
        <w:rPr>
          <w:lang w:val="en-GB"/>
        </w:rPr>
      </w:pPr>
      <w:bookmarkStart w:id="8" w:name="_Toc215614139"/>
      <w:r w:rsidRPr="00A36267">
        <w:rPr>
          <w:lang w:val="en-GB"/>
        </w:rPr>
        <w:t>Research Objectives</w:t>
      </w:r>
      <w:r>
        <w:rPr>
          <w:lang w:val="en-GB"/>
        </w:rPr>
        <w:t>:</w:t>
      </w:r>
      <w:bookmarkEnd w:id="8"/>
    </w:p>
    <w:p w14:paraId="2BA3B870" w14:textId="3C5F1212" w:rsidR="00A36267" w:rsidRDefault="00A36267" w:rsidP="00392B0E">
      <w:pPr>
        <w:spacing w:line="360" w:lineRule="auto"/>
        <w:jc w:val="both"/>
        <w:rPr>
          <w:lang w:val="en-GB"/>
        </w:rPr>
      </w:pPr>
      <w:r w:rsidRPr="00A36267">
        <w:rPr>
          <w:lang w:val="en-GB"/>
        </w:rPr>
        <w:t>To achieve the stated aim, the study is guided by the following specific objectives:</w:t>
      </w:r>
    </w:p>
    <w:p w14:paraId="06C81DEC" w14:textId="3F1C52B6" w:rsidR="00E928D5" w:rsidRDefault="0043220B" w:rsidP="00A67483">
      <w:pPr>
        <w:spacing w:line="360" w:lineRule="auto"/>
        <w:jc w:val="both"/>
        <w:rPr>
          <w:lang w:val="en-GB"/>
        </w:rPr>
      </w:pPr>
      <w:r w:rsidRPr="00DC69CD">
        <w:rPr>
          <w:lang w:val="en-GB"/>
        </w:rPr>
        <w:t>To analyse historical global trends in population and CO</w:t>
      </w:r>
      <w:r w:rsidRPr="00DC69CD">
        <w:rPr>
          <w:rFonts w:ascii="Cambria Math" w:hAnsi="Cambria Math" w:cs="Cambria Math"/>
          <w:lang w:val="en-GB"/>
        </w:rPr>
        <w:t>₂</w:t>
      </w:r>
      <w:r w:rsidRPr="00DC69CD">
        <w:rPr>
          <w:lang w:val="en-GB"/>
        </w:rPr>
        <w:t xml:space="preserve"> emissions.</w:t>
      </w:r>
      <w:r w:rsidR="00DC69CD">
        <w:rPr>
          <w:lang w:val="en-GB"/>
        </w:rPr>
        <w:t xml:space="preserve"> </w:t>
      </w:r>
      <w:r w:rsidR="00D51778" w:rsidRPr="00D51778">
        <w:rPr>
          <w:lang w:val="en-GB"/>
        </w:rPr>
        <w:t>The long-term paths in the population and emissions have been described. Fast growth or slowdowns have been identified. Country and region differences have also been highlighted.</w:t>
      </w:r>
      <w:r w:rsidR="00DC69CD">
        <w:rPr>
          <w:lang w:val="en-GB"/>
        </w:rPr>
        <w:t xml:space="preserve"> </w:t>
      </w:r>
      <w:r w:rsidR="00D51778" w:rsidRPr="00DC69CD">
        <w:rPr>
          <w:lang w:val="en-GB"/>
        </w:rPr>
        <w:t>To quantify the relationship between population and CO</w:t>
      </w:r>
      <w:r w:rsidR="00D51778" w:rsidRPr="00DC69CD">
        <w:rPr>
          <w:rFonts w:ascii="Cambria Math" w:hAnsi="Cambria Math" w:cs="Cambria Math"/>
          <w:lang w:val="en-GB"/>
        </w:rPr>
        <w:t>₂</w:t>
      </w:r>
      <w:r w:rsidR="00D51778" w:rsidRPr="00DC69CD">
        <w:rPr>
          <w:lang w:val="en-GB"/>
        </w:rPr>
        <w:t xml:space="preserve"> emissions across countries.</w:t>
      </w:r>
      <w:r w:rsidR="00DC69CD">
        <w:rPr>
          <w:lang w:val="en-GB"/>
        </w:rPr>
        <w:t xml:space="preserve"> </w:t>
      </w:r>
      <w:r w:rsidR="009657A3" w:rsidRPr="009657A3">
        <w:rPr>
          <w:lang w:val="en-GB"/>
        </w:rPr>
        <w:t>The analysis has been conducted to examine how closely the emissions and the population have been linked over time and across countries, and whether the link has appeared clearly linear or not.</w:t>
      </w:r>
      <w:r w:rsidR="00DC69CD">
        <w:rPr>
          <w:lang w:val="en-GB"/>
        </w:rPr>
        <w:t xml:space="preserve"> </w:t>
      </w:r>
      <w:r w:rsidR="009657A3" w:rsidRPr="00DC69CD">
        <w:rPr>
          <w:lang w:val="en-GB"/>
        </w:rPr>
        <w:t xml:space="preserve">To develop and evaluate machine learning models, specifically </w:t>
      </w:r>
      <w:r w:rsidR="009657A3" w:rsidRPr="00DC69CD">
        <w:rPr>
          <w:lang w:val="en-GB"/>
        </w:rPr>
        <w:lastRenderedPageBreak/>
        <w:t>Linear Regression and Random Forest Regression, to predict CO</w:t>
      </w:r>
      <w:r w:rsidR="009657A3" w:rsidRPr="00DC69CD">
        <w:rPr>
          <w:rFonts w:ascii="Cambria Math" w:hAnsi="Cambria Math" w:cs="Cambria Math"/>
          <w:lang w:val="en-GB"/>
        </w:rPr>
        <w:t>₂</w:t>
      </w:r>
      <w:r w:rsidR="009657A3" w:rsidRPr="00DC69CD">
        <w:rPr>
          <w:lang w:val="en-GB"/>
        </w:rPr>
        <w:t xml:space="preserve"> emissions using population and year as predictors.</w:t>
      </w:r>
      <w:r w:rsidR="00DC69CD">
        <w:rPr>
          <w:lang w:val="en-GB"/>
        </w:rPr>
        <w:t xml:space="preserve"> </w:t>
      </w:r>
      <w:r w:rsidR="00CE1D82" w:rsidRPr="00CE1D82">
        <w:rPr>
          <w:lang w:val="en-GB"/>
        </w:rPr>
        <w:t>The performance numbers, such as the Mean Squared Error, the Mean Absolute Error, and the R² score, have been carefully compared to assess the additional value provided by the more flexible ML models and the basic linear model</w:t>
      </w:r>
      <w:r w:rsidR="00CE1D82">
        <w:rPr>
          <w:lang w:val="en-GB"/>
        </w:rPr>
        <w:t xml:space="preserve"> </w:t>
      </w:r>
      <w:r w:rsidR="00CC059E">
        <w:rPr>
          <w:lang w:val="en-GB"/>
        </w:rPr>
        <w:fldChar w:fldCharType="begin"/>
      </w:r>
      <w:r w:rsidR="0089539C">
        <w:rPr>
          <w:lang w:val="en-GB"/>
        </w:rPr>
        <w:instrText xml:space="preserve"> ADDIN EN.CITE &lt;EndNote&gt;&lt;Cite&gt;&lt;Author&gt;Al Nuaimi&lt;/Author&gt;&lt;Year&gt;2025&lt;/Year&gt;&lt;RecNum&gt;16&lt;/RecNum&gt;&lt;DisplayText&gt;[16, 17]&lt;/DisplayText&gt;&lt;record&gt;&lt;rec-number&gt;16&lt;/rec-number&gt;&lt;foreign-keys&gt;&lt;key app="EN" db-id="tfz92255ytr99mefwpv5t5vbx9awdze0eper" timestamp="1764531107"&gt;16&lt;/key&gt;&lt;/foreign-keys&gt;&lt;ref-type name="Journal Article"&gt;17&lt;/ref-type&gt;&lt;contributors&gt;&lt;authors&gt;&lt;author&gt;Al Nuaimi, Hala Salem&lt;/author&gt;&lt;author&gt;Acquaye, Adolf&lt;/author&gt;&lt;author&gt;Mayyas, Ahmad&lt;/author&gt;&lt;/authors&gt;&lt;/contributors&gt;&lt;titles&gt;&lt;title&gt;Machine learning applications for carbon emission estimation&lt;/title&gt;&lt;secondary-title&gt;Resources, Conservation &amp;amp; Recycling Advances&lt;/secondary-title&gt;&lt;/titles&gt;&lt;periodical&gt;&lt;full-title&gt;Resources, Conservation &amp;amp; Recycling Advances&lt;/full-title&gt;&lt;/periodical&gt;&lt;pages&gt;200263&lt;/pages&gt;&lt;volume&gt;27&lt;/volume&gt;&lt;dates&gt;&lt;year&gt;2025&lt;/year&gt;&lt;/dates&gt;&lt;isbn&gt;2667-3789&lt;/isbn&gt;&lt;urls&gt;&lt;/urls&gt;&lt;/record&gt;&lt;/Cite&gt;&lt;Cite&gt;&lt;Author&gt;Bista&lt;/Author&gt;&lt;Year&gt;2025&lt;/Year&gt;&lt;RecNum&gt;17&lt;/RecNum&gt;&lt;record&gt;&lt;rec-number&gt;17&lt;/rec-number&gt;&lt;foreign-keys&gt;&lt;key app="EN" db-id="tfz92255ytr99mefwpv5t5vbx9awdze0eper" timestamp="1764531220"&gt;17&lt;/key&gt;&lt;/foreign-keys&gt;&lt;ref-type name="Journal Article"&gt;17&lt;/ref-type&gt;&lt;contributors&gt;&lt;authors&gt;&lt;author&gt;Bista, Prakriti&lt;/author&gt;&lt;author&gt;Shakya, Sarbagya Ratna&lt;/author&gt;&lt;author&gt;Acharya, Pramod&lt;/author&gt;&lt;author&gt;Ghimire, Rajan&lt;/author&gt;&lt;/authors&gt;&lt;/contributors&gt;&lt;titles&gt;&lt;title&gt;Evaluating machine learning models for greenhouse gas emissions prediction in diversified semi</w:instrText>
      </w:r>
      <w:r w:rsidR="0089539C">
        <w:rPr>
          <w:rFonts w:ascii="Cambria Math" w:hAnsi="Cambria Math" w:cs="Cambria Math"/>
          <w:lang w:val="en-GB"/>
        </w:rPr>
        <w:instrText>‐</w:instrText>
      </w:r>
      <w:r w:rsidR="0089539C">
        <w:rPr>
          <w:lang w:val="en-GB"/>
        </w:rPr>
        <w:instrText>arid cropping systems&lt;/title&gt;&lt;secondary-title&gt;Soil Science Society of America Journal&lt;/secondary-title&gt;&lt;/titles&gt;&lt;periodical&gt;&lt;full-title&gt;Soil Science Society of America Journal&lt;/full-title&gt;&lt;/periodical&gt;&lt;pages&gt;e70057&lt;/pages&gt;&lt;volume&gt;89&lt;/volume&gt;&lt;number&gt;2&lt;/number&gt;&lt;dates&gt;&lt;year&gt;2025&lt;/year&gt;&lt;/dates&gt;&lt;isbn&gt;0361-5995&lt;/isbn&gt;&lt;urls&gt;&lt;/urls&gt;&lt;/record&gt;&lt;/Cite&gt;&lt;/EndNote&gt;</w:instrText>
      </w:r>
      <w:r w:rsidR="00CC059E">
        <w:rPr>
          <w:lang w:val="en-GB"/>
        </w:rPr>
        <w:fldChar w:fldCharType="separate"/>
      </w:r>
      <w:r w:rsidR="0089539C">
        <w:rPr>
          <w:noProof/>
          <w:lang w:val="en-GB"/>
        </w:rPr>
        <w:t>[16, 17]</w:t>
      </w:r>
      <w:r w:rsidR="00CC059E">
        <w:rPr>
          <w:lang w:val="en-GB"/>
        </w:rPr>
        <w:fldChar w:fldCharType="end"/>
      </w:r>
      <w:r w:rsidR="00CE1D82" w:rsidRPr="00CE1D82">
        <w:rPr>
          <w:lang w:val="en-GB"/>
        </w:rPr>
        <w:t>.</w:t>
      </w:r>
      <w:r w:rsidR="00DC69CD">
        <w:rPr>
          <w:lang w:val="en-GB"/>
        </w:rPr>
        <w:t xml:space="preserve"> </w:t>
      </w:r>
      <w:r w:rsidR="00A47B17" w:rsidRPr="00DC69CD">
        <w:rPr>
          <w:lang w:val="en-GB"/>
        </w:rPr>
        <w:t>To forecast CO</w:t>
      </w:r>
      <w:r w:rsidR="00A47B17" w:rsidRPr="00DC69CD">
        <w:rPr>
          <w:rFonts w:ascii="Cambria Math" w:hAnsi="Cambria Math" w:cs="Cambria Math"/>
          <w:lang w:val="en-GB"/>
        </w:rPr>
        <w:t>₂</w:t>
      </w:r>
      <w:r w:rsidR="00A47B17" w:rsidRPr="00DC69CD">
        <w:rPr>
          <w:lang w:val="en-GB"/>
        </w:rPr>
        <w:t xml:space="preserve"> emissions for selected countries (the United States, China, India, Germany, and Brazil) for the period 2025</w:t>
      </w:r>
      <w:r w:rsidR="00390A58" w:rsidRPr="00DC69CD">
        <w:rPr>
          <w:lang w:val="en-GB"/>
        </w:rPr>
        <w:t>-</w:t>
      </w:r>
      <w:r w:rsidR="00A47B17" w:rsidRPr="00DC69CD">
        <w:rPr>
          <w:lang w:val="en-GB"/>
        </w:rPr>
        <w:t>2030.</w:t>
      </w:r>
      <w:r w:rsidR="00DC69CD">
        <w:rPr>
          <w:lang w:val="en-GB"/>
        </w:rPr>
        <w:t xml:space="preserve"> </w:t>
      </w:r>
      <w:r w:rsidR="00A47B17" w:rsidRPr="00A47B17">
        <w:rPr>
          <w:lang w:val="en-GB"/>
        </w:rPr>
        <w:t>These countries are among the world’s largest economies and emitters, making them highly relevant for global climate outcomes</w:t>
      </w:r>
      <w:r w:rsidR="00A47B17">
        <w:rPr>
          <w:lang w:val="en-GB"/>
        </w:rPr>
        <w:t xml:space="preserve"> </w:t>
      </w:r>
      <w:r w:rsidR="00B31595">
        <w:rPr>
          <w:lang w:val="en-GB"/>
        </w:rPr>
        <w:fldChar w:fldCharType="begin"/>
      </w:r>
      <w:r w:rsidR="0089539C">
        <w:rPr>
          <w:lang w:val="en-GB"/>
        </w:rPr>
        <w:instrText xml:space="preserve"> ADDIN EN.CITE &lt;EndNote&gt;&lt;Cite&gt;&lt;Author&gt;Ritchie&lt;/Author&gt;&lt;Year&gt;2023&lt;/Year&gt;&lt;RecNum&gt;13&lt;/RecNum&gt;&lt;DisplayText&gt;[12, 25]&lt;/DisplayText&gt;&lt;record&gt;&lt;rec-number&gt;13&lt;/rec-number&gt;&lt;foreign-keys&gt;&lt;key app="EN" db-id="tfz92255ytr99mefwpv5t5vbx9awdze0eper" timestamp="1764530770"&gt;13&lt;/key&gt;&lt;/foreign-keys&gt;&lt;ref-type name="Journal Article"&gt;17&lt;/ref-type&gt;&lt;contributors&gt;&lt;authors&gt;&lt;author&gt;Ritchie, Hannah&lt;/author&gt;&lt;author&gt;Rosado, Pablo&lt;/author&gt;&lt;author&gt;Roser, Max&lt;/author&gt;&lt;/authors&gt;&lt;/contributors&gt;&lt;titles&gt;&lt;title&gt;CO</w:instrText>
      </w:r>
      <w:r w:rsidR="0089539C">
        <w:rPr>
          <w:rFonts w:ascii="Cambria Math" w:hAnsi="Cambria Math" w:cs="Cambria Math"/>
          <w:lang w:val="en-GB"/>
        </w:rPr>
        <w:instrText>₂</w:instrText>
      </w:r>
      <w:r w:rsidR="0089539C">
        <w:rPr>
          <w:lang w:val="en-GB"/>
        </w:rPr>
        <w:instrText xml:space="preserve"> and greenhouse gas emissions&lt;/title&gt;&lt;secondary-title&gt;Our world in data&lt;/secondary-title&gt;&lt;/titles&gt;&lt;periodical&gt;&lt;full-title&gt;Our world in data&lt;/full-title&gt;&lt;/periodical&gt;&lt;dates&gt;&lt;year&gt;2023&lt;/year&gt;&lt;/dates&gt;&lt;urls&gt;&lt;/urls&gt;&lt;/record&gt;&lt;/Cite&gt;&lt;Cite&gt;&lt;Author&gt;Reuters&lt;/Author&gt;&lt;Year&gt;2025&lt;/Year&gt;&lt;RecNum&gt;25&lt;/RecNum&gt;&lt;record&gt;&lt;rec-number&gt;25&lt;/rec-number&gt;&lt;foreign-keys&gt;&lt;key app="EN" db-id="tfz92255ytr99mefwpv5t5vbx9awdze0eper" timestamp="1764536914"&gt;25&lt;/key&gt;&lt;/foreign-keys&gt;&lt;ref-type name="Electronic Article"&gt;43&lt;/ref-type&gt;&lt;contributors&gt;&lt;authors&gt;&lt;author&gt;Reuters&lt;/author&gt;&lt;/authors&gt;&lt;/contributors&gt;&lt;titles&gt;&lt;title&gt;China says greenhouse gas emissions hit 13 billion tons in 2021&lt;/title&gt;&lt;tertiary-title&gt;Reuters&lt;/tertiary-title&gt;&lt;/titles&gt;&lt;dates&gt;&lt;year&gt;2025&lt;/year&gt;&lt;pub-dates&gt;&lt;date&gt;30 Nov 2025&lt;/date&gt;&lt;/pub-dates&gt;&lt;/dates&gt;&lt;urls&gt;&lt;related-urls&gt;&lt;url&gt;https://www.reuters.com/business/environment/china-says-greenhouse-gas-emissions-hit-13-billion-tons-2021-2025-01-10&lt;/url&gt;&lt;/related-urls&gt;&lt;/urls&gt;&lt;/record&gt;&lt;/Cite&gt;&lt;/EndNote&gt;</w:instrText>
      </w:r>
      <w:r w:rsidR="00B31595">
        <w:rPr>
          <w:lang w:val="en-GB"/>
        </w:rPr>
        <w:fldChar w:fldCharType="separate"/>
      </w:r>
      <w:r w:rsidR="0089539C">
        <w:rPr>
          <w:noProof/>
          <w:lang w:val="en-GB"/>
        </w:rPr>
        <w:t>[12, 25]</w:t>
      </w:r>
      <w:r w:rsidR="00B31595">
        <w:rPr>
          <w:lang w:val="en-GB"/>
        </w:rPr>
        <w:fldChar w:fldCharType="end"/>
      </w:r>
      <w:r w:rsidR="00A47B17" w:rsidRPr="00A47B17">
        <w:rPr>
          <w:lang w:val="en-GB"/>
        </w:rPr>
        <w:t>.</w:t>
      </w:r>
      <w:r w:rsidR="00DC69CD">
        <w:rPr>
          <w:lang w:val="en-GB"/>
        </w:rPr>
        <w:t xml:space="preserve"> </w:t>
      </w:r>
      <w:r w:rsidR="00E928D5" w:rsidRPr="00DC69CD">
        <w:rPr>
          <w:lang w:val="en-GB"/>
        </w:rPr>
        <w:t>To derive policy and sustainability implications from the modeling results.</w:t>
      </w:r>
      <w:r w:rsidR="00DC69CD">
        <w:rPr>
          <w:lang w:val="en-GB"/>
        </w:rPr>
        <w:t xml:space="preserve"> </w:t>
      </w:r>
      <w:r w:rsidR="002B06B4" w:rsidRPr="002B06B4">
        <w:rPr>
          <w:lang w:val="en-GB"/>
        </w:rPr>
        <w:t>Finally, the forecasts along with the model behavior have been clearly interpreted within the context of the climate-policy debates. It has also been shown how the demographic trends and the AI-assisted analysis have been helpfully used for the planning of the mitigation strategies</w:t>
      </w:r>
      <w:r w:rsidR="00392B0E">
        <w:rPr>
          <w:lang w:val="en-GB"/>
        </w:rPr>
        <w:t xml:space="preserve"> </w:t>
      </w:r>
      <w:r w:rsidR="00392B0E">
        <w:rPr>
          <w:lang w:val="en-GB"/>
        </w:rPr>
        <w:fldChar w:fldCharType="begin"/>
      </w:r>
      <w:r w:rsidR="0089539C">
        <w:rPr>
          <w:lang w:val="en-GB"/>
        </w:rPr>
        <w:instrText xml:space="preserve"> ADDIN EN.CITE &lt;EndNote&gt;&lt;Cite&gt;&lt;Author&gt;Li&lt;/Author&gt;&lt;Year&gt;2025&lt;/Year&gt;&lt;RecNum&gt;22&lt;/RecNum&gt;&lt;DisplayText&gt;[11, 22]&lt;/DisplayText&gt;&lt;record&gt;&lt;rec-number&gt;22&lt;/rec-number&gt;&lt;foreign-keys&gt;&lt;key app="EN" db-id="tfz92255ytr99mefwpv5t5vbx9awdze0eper" timestamp="1764531516"&gt;22&lt;/key&gt;&lt;/foreign-keys&gt;&lt;ref-type name="Journal Article"&gt;17&lt;/ref-type&gt;&lt;contributors&gt;&lt;authors&gt;&lt;author&gt;Li, Bin&lt;/author&gt;&lt;/authors&gt;&lt;/contributors&gt;&lt;titles&gt;&lt;title&gt;Application of Data Analysis in Climate Policy in Environmental Planning&lt;/title&gt;&lt;secondary-title&gt;Frontiers in Science and Engineering&lt;/secondary-title&gt;&lt;/titles&gt;&lt;periodical&gt;&lt;full-title&gt;Frontiers in Science and Engineering&lt;/full-title&gt;&lt;/periodical&gt;&lt;pages&gt;106-112&lt;/pages&gt;&lt;volume&gt;5&lt;/volume&gt;&lt;dates&gt;&lt;year&gt;2025&lt;/year&gt;&lt;/dates&gt;&lt;urls&gt;&lt;/urls&gt;&lt;/record&gt;&lt;/Cite&gt;&lt;Cite&gt;&lt;Author&gt;ClimatePolicyDatabase&lt;/Author&gt;&lt;Year&gt;2025&lt;/Year&gt;&lt;RecNum&gt;11&lt;/RecNum&gt;&lt;record&gt;&lt;rec-number&gt;11&lt;/rec-number&gt;&lt;foreign-keys&gt;&lt;key app="EN" db-id="tfz92255ytr99mefwpv5t5vbx9awdze0eper" timestamp="1764530543"&gt;11&lt;/key&gt;&lt;/foreign-keys&gt;&lt;ref-type name="Web Page"&gt;12&lt;/ref-type&gt;&lt;contributors&gt;&lt;authors&gt;&lt;author&gt;ClimatePolicyDatabase&lt;/author&gt;&lt;/authors&gt;&lt;/contributors&gt;&lt;titles&gt;&lt;title&gt;Climate Policy Database&lt;/title&gt;&lt;/titles&gt;&lt;volume&gt;2025&lt;/volume&gt;&lt;dates&gt;&lt;year&gt;2025&lt;/year&gt;&lt;/dates&gt;&lt;urls&gt;&lt;related-urls&gt;&lt;url&gt;https://climatepolicydatabase.org/&lt;/url&gt;&lt;/related-urls&gt;&lt;/urls&gt;&lt;/record&gt;&lt;/Cite&gt;&lt;/EndNote&gt;</w:instrText>
      </w:r>
      <w:r w:rsidR="00392B0E">
        <w:rPr>
          <w:lang w:val="en-GB"/>
        </w:rPr>
        <w:fldChar w:fldCharType="separate"/>
      </w:r>
      <w:r w:rsidR="0089539C">
        <w:rPr>
          <w:noProof/>
          <w:lang w:val="en-GB"/>
        </w:rPr>
        <w:t>[11, 22]</w:t>
      </w:r>
      <w:r w:rsidR="00392B0E">
        <w:rPr>
          <w:lang w:val="en-GB"/>
        </w:rPr>
        <w:fldChar w:fldCharType="end"/>
      </w:r>
      <w:r w:rsidR="002B06B4" w:rsidRPr="002B06B4">
        <w:rPr>
          <w:lang w:val="en-GB"/>
        </w:rPr>
        <w:t>.</w:t>
      </w:r>
    </w:p>
    <w:p w14:paraId="3C766548" w14:textId="77777777" w:rsidR="004839FA" w:rsidRDefault="004839FA" w:rsidP="004839FA">
      <w:pPr>
        <w:keepNext/>
        <w:spacing w:line="360" w:lineRule="auto"/>
        <w:jc w:val="center"/>
      </w:pPr>
      <w:r>
        <w:rPr>
          <w:noProof/>
          <w:lang w:val="en-GB"/>
        </w:rPr>
        <w:lastRenderedPageBreak/>
        <w:drawing>
          <wp:inline distT="0" distB="0" distL="0" distR="0" wp14:anchorId="2B8A360E" wp14:editId="3C4CEB99">
            <wp:extent cx="5730875" cy="5842660"/>
            <wp:effectExtent l="0" t="0" r="0" b="0"/>
            <wp:docPr id="2" name="Picture 2" descr="C:\Users\mirfa\AppData\Local\Microsoft\Windows\INetCache\Content.MSO\F21F73B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irfa\AppData\Local\Microsoft\Windows\INetCache\Content.MSO\F21F73B8.tmp"/>
                    <pic:cNvPicPr>
                      <a:picLocks noChangeAspect="1" noChangeArrowheads="1"/>
                    </pic:cNvPicPr>
                  </pic:nvPicPr>
                  <pic:blipFill rotWithShape="1">
                    <a:blip r:embed="rId12">
                      <a:extLst>
                        <a:ext uri="{28A0092B-C50C-407E-A947-70E740481C1C}">
                          <a14:useLocalDpi xmlns:a14="http://schemas.microsoft.com/office/drawing/2010/main" val="0"/>
                        </a:ext>
                      </a:extLst>
                    </a:blip>
                    <a:srcRect t="14273" b="8551"/>
                    <a:stretch/>
                  </pic:blipFill>
                  <pic:spPr bwMode="auto">
                    <a:xfrm>
                      <a:off x="0" y="0"/>
                      <a:ext cx="5731510" cy="5843307"/>
                    </a:xfrm>
                    <a:prstGeom prst="rect">
                      <a:avLst/>
                    </a:prstGeom>
                    <a:noFill/>
                    <a:ln>
                      <a:noFill/>
                    </a:ln>
                    <a:extLst>
                      <a:ext uri="{53640926-AAD7-44D8-BBD7-CCE9431645EC}">
                        <a14:shadowObscured xmlns:a14="http://schemas.microsoft.com/office/drawing/2010/main"/>
                      </a:ext>
                    </a:extLst>
                  </pic:spPr>
                </pic:pic>
              </a:graphicData>
            </a:graphic>
          </wp:inline>
        </w:drawing>
      </w:r>
    </w:p>
    <w:p w14:paraId="1AF3F47F" w14:textId="2262198A" w:rsidR="00F1570D" w:rsidRDefault="004839FA" w:rsidP="004839FA">
      <w:pPr>
        <w:pStyle w:val="Caption"/>
        <w:jc w:val="center"/>
        <w:rPr>
          <w:lang w:val="en-GB"/>
        </w:rPr>
      </w:pPr>
      <w:bookmarkStart w:id="9" w:name="_Toc215614180"/>
      <w:r>
        <w:t xml:space="preserve">Figure </w:t>
      </w:r>
      <w:fldSimple w:instr=" SEQ Figure \* ARABIC ">
        <w:r w:rsidR="008E1EC8">
          <w:rPr>
            <w:noProof/>
          </w:rPr>
          <w:t>2</w:t>
        </w:r>
      </w:fldSimple>
      <w:r>
        <w:rPr>
          <w:lang w:val="en-GB"/>
        </w:rPr>
        <w:t xml:space="preserve">. </w:t>
      </w:r>
      <w:r w:rsidRPr="00F63A5E">
        <w:rPr>
          <w:lang w:val="en-GB"/>
        </w:rPr>
        <w:t>Research Objectives</w:t>
      </w:r>
      <w:bookmarkEnd w:id="9"/>
    </w:p>
    <w:p w14:paraId="58566EE5" w14:textId="29A2510F" w:rsidR="00975816" w:rsidRDefault="00FE6CC2" w:rsidP="00A67483">
      <w:pPr>
        <w:pStyle w:val="Heading2"/>
        <w:numPr>
          <w:ilvl w:val="1"/>
          <w:numId w:val="1"/>
        </w:numPr>
        <w:spacing w:line="360" w:lineRule="auto"/>
        <w:rPr>
          <w:lang w:val="en-GB"/>
        </w:rPr>
      </w:pPr>
      <w:bookmarkStart w:id="10" w:name="_Toc215614140"/>
      <w:r w:rsidRPr="00FE6CC2">
        <w:rPr>
          <w:lang w:val="en-GB"/>
        </w:rPr>
        <w:t>Research Questions and Hypotheses</w:t>
      </w:r>
      <w:r>
        <w:rPr>
          <w:lang w:val="en-GB"/>
        </w:rPr>
        <w:t>:</w:t>
      </w:r>
      <w:bookmarkEnd w:id="10"/>
    </w:p>
    <w:p w14:paraId="530C7A86" w14:textId="356039D6" w:rsidR="00FE6CC2" w:rsidRDefault="00FE6CC2" w:rsidP="00A67483">
      <w:pPr>
        <w:spacing w:line="360" w:lineRule="auto"/>
        <w:rPr>
          <w:lang w:val="en-GB"/>
        </w:rPr>
      </w:pPr>
      <w:r w:rsidRPr="00FE6CC2">
        <w:rPr>
          <w:lang w:val="en-GB"/>
        </w:rPr>
        <w:t>The empirical work is structured around three main research questions (RQs):</w:t>
      </w:r>
    </w:p>
    <w:p w14:paraId="47978562" w14:textId="78C8679E" w:rsidR="004F3F52" w:rsidRDefault="007405AA" w:rsidP="00A67483">
      <w:pPr>
        <w:pStyle w:val="ListParagraph"/>
        <w:numPr>
          <w:ilvl w:val="0"/>
          <w:numId w:val="4"/>
        </w:numPr>
        <w:spacing w:line="360" w:lineRule="auto"/>
        <w:jc w:val="both"/>
        <w:rPr>
          <w:lang w:val="en-GB"/>
        </w:rPr>
      </w:pPr>
      <w:r w:rsidRPr="007405AA">
        <w:rPr>
          <w:lang w:val="en-GB"/>
        </w:rPr>
        <w:t>RQ1: What is the historical relationship between population growth and CO</w:t>
      </w:r>
      <w:r w:rsidRPr="007405AA">
        <w:rPr>
          <w:rFonts w:ascii="Cambria Math" w:hAnsi="Cambria Math" w:cs="Cambria Math"/>
          <w:lang w:val="en-GB"/>
        </w:rPr>
        <w:t>₂</w:t>
      </w:r>
      <w:r w:rsidRPr="007405AA">
        <w:rPr>
          <w:lang w:val="en-GB"/>
        </w:rPr>
        <w:t xml:space="preserve"> emissions at the global level?</w:t>
      </w:r>
    </w:p>
    <w:p w14:paraId="3B3C129B" w14:textId="6D9AC59C" w:rsidR="007405AA" w:rsidRDefault="00660CF1" w:rsidP="00A67483">
      <w:pPr>
        <w:spacing w:line="360" w:lineRule="auto"/>
        <w:jc w:val="both"/>
        <w:rPr>
          <w:lang w:val="en-GB"/>
        </w:rPr>
      </w:pPr>
      <w:r w:rsidRPr="00660CF1">
        <w:rPr>
          <w:lang w:val="en-GB"/>
        </w:rPr>
        <w:t>The question has been focused on how the population and the emissions have been changed together in recent decades, and whether strong links have been shown by the simple and the connected studies</w:t>
      </w:r>
      <w:r w:rsidR="00BE5205">
        <w:rPr>
          <w:lang w:val="en-GB"/>
        </w:rPr>
        <w:t xml:space="preserve"> </w:t>
      </w:r>
      <w:r w:rsidR="00BE5205">
        <w:rPr>
          <w:lang w:val="en-GB"/>
        </w:rPr>
        <w:fldChar w:fldCharType="begin"/>
      </w:r>
      <w:r w:rsidR="0089539C">
        <w:rPr>
          <w:lang w:val="en-GB"/>
        </w:rPr>
        <w:instrText xml:space="preserve"> ADDIN EN.CITE &lt;EndNote&gt;&lt;Cite&gt;&lt;Author&gt;Kaali&lt;/Author&gt;&lt;Year&gt;2025&lt;/Year&gt;&lt;RecNum&gt;5&lt;/RecNum&gt;&lt;DisplayText&gt;[5, 6]&lt;/DisplayText&gt;&lt;record&gt;&lt;rec-number&gt;5&lt;/rec-number&gt;&lt;foreign-keys&gt;&lt;key app="EN" db-id="tfz92255ytr99mefwpv5t5vbx9awdze0eper" timestamp="1764529608"&gt;5&lt;/key&gt;&lt;/foreign-keys&gt;&lt;ref-type name="Journal Article"&gt;17&lt;/ref-type&gt;&lt;contributors&gt;&lt;authors&gt;&lt;author&gt;Kaali, Mehdi&lt;/author&gt;&lt;author&gt;EL Balghity, Ismail&lt;/author&gt;&lt;author&gt;Rbaibi, Mohammed-Amine&lt;/author&gt;&lt;author&gt;Lakhouil, Abderrahim&lt;/author&gt;&lt;author&gt;Es-Seqally, Mohamed&lt;/author&gt;&lt;/authors&gt;&lt;/contributors&gt;&lt;titles&gt;&lt;title&gt;Relationship between Demography, Economic Growth and CO2 Emissions: An Econometric Study from 1990 To 2020&lt;/title&gt;&lt;secondary-title&gt;Pakistan Journal of Life &amp;amp; Social Sciences&lt;/secondary-title&gt;&lt;/titles&gt;&lt;periodical&gt;&lt;full-title&gt;Pakistan Journal of Life &amp;amp; Social Sciences&lt;/full-title&gt;&lt;/periodical&gt;&lt;volume&gt;23&lt;/volume&gt;&lt;number&gt;1&lt;/number&gt;&lt;dates&gt;&lt;year&gt;2025&lt;/year&gt;&lt;/dates&gt;&lt;isbn&gt;1727-4915&lt;/isbn&gt;&lt;urls&gt;&lt;/urls&gt;&lt;/record&gt;&lt;/Cite&gt;&lt;Cite&gt;&lt;Author&gt;Ahmed&lt;/Author&gt;&lt;Year&gt;2023&lt;/Year&gt;&lt;RecNum&gt;6&lt;/RecNum&gt;&lt;record&gt;&lt;rec-number&gt;6&lt;/rec-number&gt;&lt;foreign-keys&gt;&lt;key app="EN" db-id="tfz92255ytr99mefwpv5t5vbx9awdze0eper" timestamp="1764529922"&gt;6&lt;/key&gt;&lt;/foreign-keys&gt;&lt;ref-type name="Journal Article"&gt;17&lt;/ref-type&gt;&lt;contributors&gt;&lt;authors&gt;&lt;author&gt;Ahmed, Mansoor&lt;/author&gt;&lt;author&gt;Huan, Wen&lt;/author&gt;&lt;author&gt;Ali, Nafees&lt;/author&gt;&lt;author&gt;Shafi, Ahsan&lt;/author&gt;&lt;author&gt;Ehsan, Muhsan&lt;/author&gt;&lt;author&gt;Abdelrahman, Kamal&lt;/author&gt;&lt;author&gt;Khan, Anser Ali&lt;/author&gt;&lt;author&gt;Abbasi, Saiq Shakeel&lt;/author&gt;&lt;author&gt;Fnais, Mohammed S&lt;/author&gt;&lt;/authors&gt;&lt;/contributors&gt;&lt;titles&gt;&lt;title&gt;The effect of energy consumption, income, and population growth on CO2 emissions: evidence from NARDL and machine learning models&lt;/title&gt;&lt;secondary-title&gt;Sustainability&lt;/secondary-title&gt;&lt;/titles&gt;&lt;periodical&gt;&lt;full-title&gt;Sustainability&lt;/full-title&gt;&lt;/periodical&gt;&lt;pages&gt;11956&lt;/pages&gt;&lt;volume&gt;15&lt;/volume&gt;&lt;number&gt;15&lt;/number&gt;&lt;dates&gt;&lt;year&gt;2023&lt;/year&gt;&lt;/dates&gt;&lt;isbn&gt;2071-1050&lt;/isbn&gt;&lt;urls&gt;&lt;/urls&gt;&lt;/record&gt;&lt;/Cite&gt;&lt;/EndNote&gt;</w:instrText>
      </w:r>
      <w:r w:rsidR="00BE5205">
        <w:rPr>
          <w:lang w:val="en-GB"/>
        </w:rPr>
        <w:fldChar w:fldCharType="separate"/>
      </w:r>
      <w:r w:rsidR="0089539C">
        <w:rPr>
          <w:noProof/>
          <w:lang w:val="en-GB"/>
        </w:rPr>
        <w:t>[5, 6]</w:t>
      </w:r>
      <w:r w:rsidR="00BE5205">
        <w:rPr>
          <w:lang w:val="en-GB"/>
        </w:rPr>
        <w:fldChar w:fldCharType="end"/>
      </w:r>
      <w:r w:rsidRPr="00660CF1">
        <w:rPr>
          <w:lang w:val="en-GB"/>
        </w:rPr>
        <w:t>.</w:t>
      </w:r>
    </w:p>
    <w:p w14:paraId="59951991" w14:textId="34A1E790" w:rsidR="00660CF1" w:rsidRDefault="00005433" w:rsidP="00A67483">
      <w:pPr>
        <w:pStyle w:val="ListParagraph"/>
        <w:numPr>
          <w:ilvl w:val="0"/>
          <w:numId w:val="4"/>
        </w:numPr>
        <w:spacing w:line="360" w:lineRule="auto"/>
        <w:jc w:val="both"/>
        <w:rPr>
          <w:lang w:val="en-GB"/>
        </w:rPr>
      </w:pPr>
      <w:r w:rsidRPr="00005433">
        <w:rPr>
          <w:lang w:val="en-GB"/>
        </w:rPr>
        <w:lastRenderedPageBreak/>
        <w:t>RQ2: How accurately can AI models predict CO</w:t>
      </w:r>
      <w:r w:rsidRPr="00005433">
        <w:rPr>
          <w:rFonts w:ascii="Cambria Math" w:hAnsi="Cambria Math" w:cs="Cambria Math"/>
          <w:lang w:val="en-GB"/>
        </w:rPr>
        <w:t>₂</w:t>
      </w:r>
      <w:r w:rsidRPr="00005433">
        <w:rPr>
          <w:lang w:val="en-GB"/>
        </w:rPr>
        <w:t xml:space="preserve"> emissions using population and year as inputs?</w:t>
      </w:r>
    </w:p>
    <w:p w14:paraId="423D58ED" w14:textId="571BC9CE" w:rsidR="00005433" w:rsidRDefault="00005433" w:rsidP="00A67483">
      <w:pPr>
        <w:spacing w:line="360" w:lineRule="auto"/>
        <w:jc w:val="both"/>
        <w:rPr>
          <w:lang w:val="en-GB"/>
        </w:rPr>
      </w:pPr>
      <w:r w:rsidRPr="00005433">
        <w:rPr>
          <w:lang w:val="en-GB"/>
        </w:rPr>
        <w:t>The performance of Linear Regression along with Random Forest Regression has been carefully evaluated in the prediction of the emissions from the simple demographic and the temporal features, and it has also been thoughtfully checked whether the extra complexity of the Random Forest has been improving the accuracy meaningfully as well as usefully</w:t>
      </w:r>
      <w:r w:rsidR="00BE5205">
        <w:rPr>
          <w:lang w:val="en-GB"/>
        </w:rPr>
        <w:t xml:space="preserve"> </w:t>
      </w:r>
      <w:r w:rsidR="00BE5205">
        <w:rPr>
          <w:lang w:val="en-GB"/>
        </w:rPr>
        <w:fldChar w:fldCharType="begin">
          <w:fldData xml:space="preserve">PEVuZE5vdGU+PENpdGU+PEF1dGhvcj5BbCBOdWFpbWk8L0F1dGhvcj48WWVhcj4yMDI1PC9ZZWFy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</w:fldData>
        </w:fldChar>
      </w:r>
      <w:r w:rsidR="0089539C">
        <w:rPr>
          <w:lang w:val="en-GB"/>
        </w:rPr>
        <w:instrText xml:space="preserve"> ADDIN EN.CITE </w:instrText>
      </w:r>
      <w:r w:rsidR="0089539C">
        <w:rPr>
          <w:lang w:val="en-GB"/>
        </w:rPr>
        <w:fldChar w:fldCharType="begin">
          <w:fldData xml:space="preserve">PEVuZE5vdGU+PENpdGU+PEF1dGhvcj5BbCBOdWFpbWk8L0F1dGhvcj48WWVhcj4yMDI1PC9ZZWFy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</w:fldData>
        </w:fldChar>
      </w:r>
      <w:r w:rsidR="0089539C">
        <w:rPr>
          <w:lang w:val="en-GB"/>
        </w:rPr>
        <w:instrText xml:space="preserve"> ADDIN EN.CITE.DATA </w:instrText>
      </w:r>
      <w:r w:rsidR="0089539C">
        <w:rPr>
          <w:lang w:val="en-GB"/>
        </w:rPr>
      </w:r>
      <w:r w:rsidR="0089539C">
        <w:rPr>
          <w:lang w:val="en-GB"/>
        </w:rPr>
        <w:fldChar w:fldCharType="end"/>
      </w:r>
      <w:r w:rsidR="00BE5205">
        <w:rPr>
          <w:lang w:val="en-GB"/>
        </w:rPr>
      </w:r>
      <w:r w:rsidR="00BE5205">
        <w:rPr>
          <w:lang w:val="en-GB"/>
        </w:rPr>
        <w:fldChar w:fldCharType="separate"/>
      </w:r>
      <w:r w:rsidR="0089539C">
        <w:rPr>
          <w:noProof/>
          <w:lang w:val="en-GB"/>
        </w:rPr>
        <w:t>[16, 17, 20]</w:t>
      </w:r>
      <w:r w:rsidR="00BE5205">
        <w:rPr>
          <w:lang w:val="en-GB"/>
        </w:rPr>
        <w:fldChar w:fldCharType="end"/>
      </w:r>
      <w:r w:rsidRPr="00005433">
        <w:rPr>
          <w:lang w:val="en-GB"/>
        </w:rPr>
        <w:t>.</w:t>
      </w:r>
    </w:p>
    <w:p w14:paraId="3E35C73D" w14:textId="63915011" w:rsidR="00005433" w:rsidRDefault="00005433" w:rsidP="00A67483">
      <w:pPr>
        <w:pStyle w:val="ListParagraph"/>
        <w:numPr>
          <w:ilvl w:val="0"/>
          <w:numId w:val="4"/>
        </w:numPr>
        <w:spacing w:line="360" w:lineRule="auto"/>
        <w:jc w:val="both"/>
        <w:rPr>
          <w:lang w:val="en-GB"/>
        </w:rPr>
      </w:pPr>
      <w:r w:rsidRPr="00005433">
        <w:rPr>
          <w:lang w:val="en-GB"/>
        </w:rPr>
        <w:t>RQ3: What are the projected CO</w:t>
      </w:r>
      <w:r w:rsidRPr="00005433">
        <w:rPr>
          <w:rFonts w:ascii="Cambria Math" w:hAnsi="Cambria Math" w:cs="Cambria Math"/>
          <w:lang w:val="en-GB"/>
        </w:rPr>
        <w:t>₂</w:t>
      </w:r>
      <w:r w:rsidRPr="00005433">
        <w:rPr>
          <w:lang w:val="en-GB"/>
        </w:rPr>
        <w:t xml:space="preserve"> emission trends for major emitting countries if historical population trends continue?</w:t>
      </w:r>
    </w:p>
    <w:p w14:paraId="58B99688" w14:textId="5CE30825" w:rsidR="00005433" w:rsidRDefault="008D3FC8" w:rsidP="00A67483">
      <w:pPr>
        <w:spacing w:line="360" w:lineRule="auto"/>
        <w:jc w:val="both"/>
        <w:rPr>
          <w:lang w:val="en-GB"/>
        </w:rPr>
      </w:pPr>
      <w:r w:rsidRPr="008D3FC8">
        <w:rPr>
          <w:lang w:val="en-GB"/>
        </w:rPr>
        <w:t>The better-performing model has been carefully used to provide forecasts for the key countries, along with the “business-as-usual” case in which population growth has been followed in the historical manner and no significant decarbonization shock has been added</w:t>
      </w:r>
      <w:r w:rsidR="002C5006">
        <w:rPr>
          <w:lang w:val="en-GB"/>
        </w:rPr>
        <w:t xml:space="preserve"> </w:t>
      </w:r>
      <w:r w:rsidR="002C5006">
        <w:rPr>
          <w:lang w:val="en-GB"/>
        </w:rPr>
        <w:fldChar w:fldCharType="begin"/>
      </w:r>
      <w:r w:rsidR="0089539C">
        <w:rPr>
          <w:lang w:val="en-GB"/>
        </w:rPr>
        <w:instrText xml:space="preserve"> ADDIN EN.CITE &lt;EndNote&gt;&lt;Cite&gt;&lt;Author&gt;Ritchie&lt;/Author&gt;&lt;Year&gt;2023&lt;/Year&gt;&lt;RecNum&gt;13&lt;/RecNum&gt;&lt;DisplayText&gt;[12, 23]&lt;/DisplayText&gt;&lt;record&gt;&lt;rec-number&gt;13&lt;/rec-number&gt;&lt;foreign-keys&gt;&lt;key app="EN" db-id="tfz92255ytr99mefwpv5t5vbx9awdze0eper" timestamp="1764530770"&gt;13&lt;/key&gt;&lt;/foreign-keys&gt;&lt;ref-type name="Journal Article"&gt;17&lt;/ref-type&gt;&lt;contributors&gt;&lt;authors&gt;&lt;author&gt;Ritchie, Hannah&lt;/author&gt;&lt;author&gt;Rosado, Pablo&lt;/author&gt;&lt;author&gt;Roser, Max&lt;/author&gt;&lt;/authors&gt;&lt;/contributors&gt;&lt;titles&gt;&lt;title&gt;CO</w:instrText>
      </w:r>
      <w:r w:rsidR="0089539C">
        <w:rPr>
          <w:rFonts w:ascii="Cambria Math" w:hAnsi="Cambria Math" w:cs="Cambria Math"/>
          <w:lang w:val="en-GB"/>
        </w:rPr>
        <w:instrText>₂</w:instrText>
      </w:r>
      <w:r w:rsidR="0089539C">
        <w:rPr>
          <w:lang w:val="en-GB"/>
        </w:rPr>
        <w:instrText xml:space="preserve"> and greenhouse gas emissions&lt;/title&gt;&lt;secondary-title&gt;Our world in data&lt;/secondary-title&gt;&lt;/titles&gt;&lt;periodical&gt;&lt;full-title&gt;Our world in data&lt;/full-title&gt;&lt;/periodical&gt;&lt;dates&gt;&lt;year&gt;2023&lt;/year&gt;&lt;/dates&gt;&lt;urls&gt;&lt;/urls&gt;&lt;/record&gt;&lt;/Cite&gt;&lt;Cite&gt;&lt;Author&gt;Carrington&lt;/Author&gt;&lt;Year&gt;2025&lt;/Year&gt;&lt;RecNum&gt;23&lt;/RecNum&gt;&lt;record&gt;&lt;rec-number&gt;23&lt;/rec-number&gt;&lt;foreign-keys&gt;&lt;key app="EN" db-id="tfz92255ytr99mefwpv5t5vbx9awdze0eper" timestamp="1764535807"&gt;23&lt;/key&gt;&lt;/foreign-keys&gt;&lt;ref-type name="Electronic Article"&gt;43&lt;/ref-type&gt;&lt;contributors&gt;&lt;authors&gt;&lt;author&gt;Damian Carrington&lt;/author&gt;&lt;/authors&gt;&lt;/contributors&gt;&lt;titles&gt;&lt;title&gt;Only two years left of world’s carbon budget to meet 1.5C target, scientists warn&lt;/title&gt;&lt;tertiary-title&gt;The Guardian&lt;/tertiary-title&gt;&lt;/titles&gt;&lt;dates&gt;&lt;year&gt;2025&lt;/year&gt;&lt;/dates&gt;&lt;urls&gt;&lt;related-urls&gt;&lt;url&gt;https://www.theguardian.com/environment/2025/jun/18/only-two-years-left-of-world-carbon-budget-to-meet-15c-target-scientists-warn-climate-crisis&lt;/url&gt;&lt;/related-urls&gt;&lt;/urls&gt;&lt;/record&gt;&lt;/Cite&gt;&lt;/EndNote&gt;</w:instrText>
      </w:r>
      <w:r w:rsidR="002C5006">
        <w:rPr>
          <w:lang w:val="en-GB"/>
        </w:rPr>
        <w:fldChar w:fldCharType="separate"/>
      </w:r>
      <w:r w:rsidR="0089539C">
        <w:rPr>
          <w:noProof/>
          <w:lang w:val="en-GB"/>
        </w:rPr>
        <w:t>[12, 23]</w:t>
      </w:r>
      <w:r w:rsidR="002C5006">
        <w:rPr>
          <w:lang w:val="en-GB"/>
        </w:rPr>
        <w:fldChar w:fldCharType="end"/>
      </w:r>
      <w:r w:rsidRPr="008D3FC8">
        <w:rPr>
          <w:lang w:val="en-GB"/>
        </w:rPr>
        <w:t>.</w:t>
      </w:r>
    </w:p>
    <w:p w14:paraId="0169CD8E" w14:textId="342B2F8E" w:rsidR="008D3FC8" w:rsidRDefault="008D3FC8" w:rsidP="00A67483">
      <w:pPr>
        <w:spacing w:line="360" w:lineRule="auto"/>
        <w:rPr>
          <w:lang w:val="en-GB"/>
        </w:rPr>
      </w:pPr>
      <w:r w:rsidRPr="008D3FC8">
        <w:rPr>
          <w:lang w:val="en-GB"/>
        </w:rPr>
        <w:t>To guide the empirical analysis, the study proposes two testable hypotheses:</w:t>
      </w:r>
    </w:p>
    <w:p w14:paraId="77CC3373" w14:textId="1DAA95B8" w:rsidR="008D3FC8" w:rsidRDefault="008D3FC8" w:rsidP="00A67483">
      <w:pPr>
        <w:pStyle w:val="ListParagraph"/>
        <w:numPr>
          <w:ilvl w:val="0"/>
          <w:numId w:val="5"/>
        </w:numPr>
        <w:spacing w:line="360" w:lineRule="auto"/>
        <w:jc w:val="both"/>
        <w:rPr>
          <w:lang w:val="en-GB"/>
        </w:rPr>
      </w:pPr>
      <w:r w:rsidRPr="008D3FC8">
        <w:rPr>
          <w:lang w:val="en-GB"/>
        </w:rPr>
        <w:t>H1: There is a strong positive correlation between population and CO</w:t>
      </w:r>
      <w:r w:rsidRPr="008D3FC8">
        <w:rPr>
          <w:rFonts w:ascii="Cambria Math" w:hAnsi="Cambria Math" w:cs="Cambria Math"/>
          <w:lang w:val="en-GB"/>
        </w:rPr>
        <w:t>₂</w:t>
      </w:r>
      <w:r w:rsidRPr="008D3FC8">
        <w:rPr>
          <w:lang w:val="en-GB"/>
        </w:rPr>
        <w:t xml:space="preserve"> emissions.</w:t>
      </w:r>
    </w:p>
    <w:p w14:paraId="343E6526" w14:textId="0EB8A76E" w:rsidR="008D3FC8" w:rsidRDefault="00974496" w:rsidP="00A67483">
      <w:pPr>
        <w:spacing w:line="360" w:lineRule="auto"/>
        <w:jc w:val="both"/>
        <w:rPr>
          <w:lang w:val="en-GB"/>
        </w:rPr>
      </w:pPr>
      <w:r w:rsidRPr="00974496">
        <w:rPr>
          <w:lang w:val="en-GB"/>
        </w:rPr>
        <w:t>The hypothesis has been supported by many econometric studies, where population growth, economic growth, and CO</w:t>
      </w:r>
      <w:r w:rsidRPr="00974496">
        <w:rPr>
          <w:rFonts w:ascii="Cambria Math" w:hAnsi="Cambria Math" w:cs="Cambria Math"/>
          <w:lang w:val="en-GB"/>
        </w:rPr>
        <w:t>₂</w:t>
      </w:r>
      <w:r w:rsidRPr="00974496">
        <w:rPr>
          <w:lang w:val="en-GB"/>
        </w:rPr>
        <w:t xml:space="preserve"> emissions have been linked. It has also been accepted that the strength of this link has varied across different countries</w:t>
      </w:r>
      <w:r w:rsidR="002C5006">
        <w:rPr>
          <w:lang w:val="en-GB"/>
        </w:rPr>
        <w:t xml:space="preserve"> </w:t>
      </w:r>
      <w:r w:rsidR="002C5006">
        <w:rPr>
          <w:lang w:val="en-GB"/>
        </w:rPr>
        <w:fldChar w:fldCharType="begin">
          <w:fldData xml:space="preserve">PEVuZE5vdGU+PENpdGU+PEF1dGhvcj5LYWFsaTwvQXV0aG9yPjxZZWFyPjIwMjU8L1llYXI+PFJl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</w:fldData>
        </w:fldChar>
      </w:r>
      <w:r w:rsidR="0089539C">
        <w:rPr>
          <w:lang w:val="en-GB"/>
        </w:rPr>
        <w:instrText xml:space="preserve"> ADDIN EN.CITE </w:instrText>
      </w:r>
      <w:r w:rsidR="0089539C">
        <w:rPr>
          <w:lang w:val="en-GB"/>
        </w:rPr>
        <w:fldChar w:fldCharType="begin">
          <w:fldData xml:space="preserve">PEVuZE5vdGU+PENpdGU+PEF1dGhvcj5LYWFsaTwvQXV0aG9yPjxZZWFyPjIwMjU8L1llYXI+PFJl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</w:fldData>
        </w:fldChar>
      </w:r>
      <w:r w:rsidR="0089539C">
        <w:rPr>
          <w:lang w:val="en-GB"/>
        </w:rPr>
        <w:instrText xml:space="preserve"> ADDIN EN.CITE.DATA </w:instrText>
      </w:r>
      <w:r w:rsidR="0089539C">
        <w:rPr>
          <w:lang w:val="en-GB"/>
        </w:rPr>
      </w:r>
      <w:r w:rsidR="0089539C">
        <w:rPr>
          <w:lang w:val="en-GB"/>
        </w:rPr>
        <w:fldChar w:fldCharType="end"/>
      </w:r>
      <w:r w:rsidR="002C5006">
        <w:rPr>
          <w:lang w:val="en-GB"/>
        </w:rPr>
      </w:r>
      <w:r w:rsidR="002C5006">
        <w:rPr>
          <w:lang w:val="en-GB"/>
        </w:rPr>
        <w:fldChar w:fldCharType="separate"/>
      </w:r>
      <w:r w:rsidR="0089539C">
        <w:rPr>
          <w:noProof/>
          <w:lang w:val="en-GB"/>
        </w:rPr>
        <w:t>[5-7]</w:t>
      </w:r>
      <w:r w:rsidR="002C5006">
        <w:rPr>
          <w:lang w:val="en-GB"/>
        </w:rPr>
        <w:fldChar w:fldCharType="end"/>
      </w:r>
      <w:r w:rsidRPr="00974496">
        <w:rPr>
          <w:lang w:val="en-GB"/>
        </w:rPr>
        <w:t>.</w:t>
      </w:r>
    </w:p>
    <w:p w14:paraId="2C0AE846" w14:textId="02BB28C9" w:rsidR="00974496" w:rsidRDefault="00974496" w:rsidP="006643CC">
      <w:pPr>
        <w:pStyle w:val="ListParagraph"/>
        <w:numPr>
          <w:ilvl w:val="0"/>
          <w:numId w:val="5"/>
        </w:numPr>
        <w:spacing w:line="360" w:lineRule="auto"/>
        <w:jc w:val="both"/>
        <w:rPr>
          <w:lang w:val="en-GB"/>
        </w:rPr>
      </w:pPr>
      <w:r w:rsidRPr="00974496">
        <w:rPr>
          <w:lang w:val="en-GB"/>
        </w:rPr>
        <w:t>H2: Random Forest Regression achieves higher predictive accuracy than Linear Regression in forecasting CO</w:t>
      </w:r>
      <w:r w:rsidRPr="00974496">
        <w:rPr>
          <w:rFonts w:ascii="Cambria Math" w:hAnsi="Cambria Math" w:cs="Cambria Math"/>
          <w:lang w:val="en-GB"/>
        </w:rPr>
        <w:t>₂</w:t>
      </w:r>
      <w:r w:rsidRPr="00974496">
        <w:rPr>
          <w:lang w:val="en-GB"/>
        </w:rPr>
        <w:t xml:space="preserve"> emissions from population and year.</w:t>
      </w:r>
    </w:p>
    <w:p w14:paraId="6118588C" w14:textId="11E024E9" w:rsidR="00974496" w:rsidRDefault="00974496" w:rsidP="006643CC">
      <w:pPr>
        <w:spacing w:line="360" w:lineRule="auto"/>
        <w:jc w:val="both"/>
        <w:rPr>
          <w:lang w:val="en-GB"/>
        </w:rPr>
      </w:pPr>
      <w:r w:rsidRPr="00974496">
        <w:rPr>
          <w:lang w:val="en-GB"/>
        </w:rPr>
        <w:t>This hypothesis has been built on the existing proof that the ensemble tree-based methods have usually been used more effectively than the linear models in capturing the nonlinear changes along with the interactions in the emissions data</w:t>
      </w:r>
      <w:r w:rsidR="00542507">
        <w:rPr>
          <w:lang w:val="en-GB"/>
        </w:rPr>
        <w:t xml:space="preserve"> </w:t>
      </w:r>
      <w:r w:rsidR="00542507">
        <w:rPr>
          <w:lang w:val="en-GB"/>
        </w:rPr>
        <w:fldChar w:fldCharType="begin"/>
      </w:r>
      <w:r w:rsidR="0089539C">
        <w:rPr>
          <w:lang w:val="en-GB"/>
        </w:rPr>
        <w:instrText xml:space="preserve"> ADDIN EN.CITE &lt;EndNote&gt;&lt;Cite&gt;&lt;Author&gt;Al Nuaimi&lt;/Author&gt;&lt;Year&gt;2025&lt;/Year&gt;&lt;RecNum&gt;16&lt;/RecNum&gt;&lt;DisplayText&gt;[16, 18]&lt;/DisplayText&gt;&lt;record&gt;&lt;rec-number&gt;16&lt;/rec-number&gt;&lt;foreign-keys&gt;&lt;key app="EN" db-id="tfz92255ytr99mefwpv5t5vbx9awdze0eper" timestamp="1764531107"&gt;16&lt;/key&gt;&lt;/foreign-keys&gt;&lt;ref-type name="Journal Article"&gt;17&lt;/ref-type&gt;&lt;contributors&gt;&lt;authors&gt;&lt;author&gt;Al Nuaimi, Hala Salem&lt;/author&gt;&lt;author&gt;Acquaye, Adolf&lt;/author&gt;&lt;author&gt;Mayyas, Ahmad&lt;/author&gt;&lt;/authors&gt;&lt;/contributors&gt;&lt;titles&gt;&lt;title&gt;Machine learning applications for carbon emission estimation&lt;/title&gt;&lt;secondary-title&gt;Resources, Conservation &amp;amp; Recycling Advances&lt;/secondary-title&gt;&lt;/titles&gt;&lt;periodical&gt;&lt;full-title&gt;Resources, Conservation &amp;amp; Recycling Advances&lt;/full-title&gt;&lt;/periodical&gt;&lt;pages&gt;200263&lt;/pages&gt;&lt;volume&gt;27&lt;/volume&gt;&lt;dates&gt;&lt;year&gt;2025&lt;/year&gt;&lt;/dates&gt;&lt;isbn&gt;2667-3789&lt;/isbn&gt;&lt;urls&gt;&lt;/urls&gt;&lt;/record&gt;&lt;/Cite&gt;&lt;Cite&gt;&lt;Author&gt;Adam&lt;/Author&gt;&lt;Year&gt;2025&lt;/Year&gt;&lt;RecNum&gt;18&lt;/RecNum&gt;&lt;record&gt;&lt;rec-number&gt;18&lt;/rec-number&gt;&lt;foreign-keys&gt;&lt;key app="EN" db-id="tfz92255ytr99mefwpv5t5vbx9awdze0eper" timestamp="1764531273"&gt;18&lt;/key&gt;&lt;/foreign-keys&gt;&lt;ref-type name="Journal Article"&gt;17&lt;/ref-type&gt;&lt;contributors&gt;&lt;authors&gt;&lt;author&gt;Adam, Abdullahi Mohamud&lt;/author&gt;&lt;author&gt;Osman, Abdikarim Nor&lt;/author&gt;&lt;author&gt;Yusuf, Abdinasir Mohamed&lt;/author&gt;&lt;author&gt;Gokcekus, Huseyin&lt;/author&gt;&lt;author&gt;Bolouri, Farhad&lt;/author&gt;&lt;/authors&gt;&lt;/contributors&gt;&lt;titles&gt;&lt;title&gt;Exploring machine learning models for predicting greenhouse gas emissions in Africa’s building sector: A case study of six nations&lt;/title&gt;&lt;secondary-title&gt;Environmental Systems Research&lt;/secondary-title&gt;&lt;/titles&gt;&lt;periodical&gt;&lt;full-title&gt;Environmental Systems Research&lt;/full-title&gt;&lt;/periodical&gt;&lt;pages&gt;21&lt;/pages&gt;&lt;volume&gt;14&lt;/volume&gt;&lt;number&gt;1&lt;/number&gt;&lt;dates&gt;&lt;year&gt;2025&lt;/year&gt;&lt;pub-dates&gt;&lt;date&gt;2025/10/06&lt;/date&gt;&lt;/pub-dates&gt;&lt;/dates&gt;&lt;isbn&gt;2193-2697&lt;/isbn&gt;&lt;urls&gt;&lt;related-urls&gt;&lt;url&gt;https://doi.org/10.1186/s40068-025-00407-5&lt;/url&gt;&lt;/related-urls&gt;&lt;/urls&gt;&lt;electronic-resource-num&gt;10.1186/s40068-025-00407-5&lt;/electronic-resource-num&gt;&lt;/record&gt;&lt;/Cite&gt;&lt;/EndNote&gt;</w:instrText>
      </w:r>
      <w:r w:rsidR="00542507">
        <w:rPr>
          <w:lang w:val="en-GB"/>
        </w:rPr>
        <w:fldChar w:fldCharType="separate"/>
      </w:r>
      <w:r w:rsidR="0089539C">
        <w:rPr>
          <w:noProof/>
          <w:lang w:val="en-GB"/>
        </w:rPr>
        <w:t>[16, 18]</w:t>
      </w:r>
      <w:r w:rsidR="00542507">
        <w:rPr>
          <w:lang w:val="en-GB"/>
        </w:rPr>
        <w:fldChar w:fldCharType="end"/>
      </w:r>
      <w:r w:rsidRPr="00974496">
        <w:rPr>
          <w:lang w:val="en-GB"/>
        </w:rPr>
        <w:t>.</w:t>
      </w:r>
    </w:p>
    <w:p w14:paraId="7EF6C7BE" w14:textId="18648835" w:rsidR="00A67483" w:rsidRDefault="00280769" w:rsidP="006643CC">
      <w:pPr>
        <w:pStyle w:val="Heading2"/>
        <w:numPr>
          <w:ilvl w:val="1"/>
          <w:numId w:val="1"/>
        </w:numPr>
        <w:spacing w:line="360" w:lineRule="auto"/>
        <w:rPr>
          <w:lang w:val="en-GB"/>
        </w:rPr>
      </w:pPr>
      <w:bookmarkStart w:id="11" w:name="_Toc215614141"/>
      <w:r w:rsidRPr="00280769">
        <w:rPr>
          <w:lang w:val="en-GB"/>
        </w:rPr>
        <w:t>Scope and Delimitations</w:t>
      </w:r>
      <w:r>
        <w:rPr>
          <w:lang w:val="en-GB"/>
        </w:rPr>
        <w:t>:</w:t>
      </w:r>
      <w:bookmarkEnd w:id="11"/>
    </w:p>
    <w:p w14:paraId="63CA1053" w14:textId="1A479E04" w:rsidR="00280769" w:rsidRDefault="006643CC" w:rsidP="009827EC">
      <w:pPr>
        <w:spacing w:line="360" w:lineRule="auto"/>
        <w:jc w:val="both"/>
        <w:rPr>
          <w:lang w:val="en-GB"/>
        </w:rPr>
      </w:pPr>
      <w:r w:rsidRPr="006643CC">
        <w:rPr>
          <w:lang w:val="en-GB"/>
        </w:rPr>
        <w:t>The scope of the study has been defined by several practical and simple methods. First, the research has been fully based on secondary data, and no new surveys or interviews have been conducted. All data have been taken from open sources that have provided downloadable country-level time series on CO</w:t>
      </w:r>
      <w:r w:rsidRPr="006643CC">
        <w:rPr>
          <w:rFonts w:ascii="Cambria Math" w:hAnsi="Cambria Math" w:cs="Cambria Math"/>
          <w:lang w:val="en-GB"/>
        </w:rPr>
        <w:t>₂</w:t>
      </w:r>
      <w:r w:rsidRPr="006643CC">
        <w:rPr>
          <w:lang w:val="en-GB"/>
        </w:rPr>
        <w:t xml:space="preserve"> emissions and population</w:t>
      </w:r>
      <w:r w:rsidR="003F5337">
        <w:rPr>
          <w:lang w:val="en-GB"/>
        </w:rPr>
        <w:t xml:space="preserve"> </w:t>
      </w:r>
      <w:r w:rsidR="009827EC">
        <w:rPr>
          <w:lang w:val="en-GB"/>
        </w:rPr>
        <w:fldChar w:fldCharType="begin"/>
      </w:r>
      <w:r w:rsidR="0089539C">
        <w:rPr>
          <w:lang w:val="en-GB"/>
        </w:rPr>
        <w:instrText xml:space="preserve"> ADDIN EN.CITE &lt;EndNote&gt;&lt;Cite&gt;&lt;Author&gt;climatewatchdata&lt;/Author&gt;&lt;Year&gt;2025&lt;/Year&gt;&lt;RecNum&gt;10&lt;/RecNum&gt;&lt;DisplayText&gt;[10, 12]&lt;/DisplayText&gt;&lt;record&gt;&lt;rec-number&gt;10&lt;/rec-number&gt;&lt;foreign-keys&gt;&lt;key app="EN" db-id="tfz92255ytr99mefwpv5t5vbx9awdze0eper" timestamp="1764530468"&gt;10&lt;/key&gt;&lt;/foreign-keys&gt;&lt;ref-type name="Web Page"&gt;12&lt;/ref-type&gt;&lt;contributors&gt;&lt;authors&gt;&lt;author&gt;climatewatchdata&lt;/author&gt;&lt;/authors&gt;&lt;/contributors&gt;&lt;titles&gt;&lt;title&gt;Climate Data for Action | Climate Watch | Emissions and Policies&lt;/title&gt;&lt;/titles&gt;&lt;dates&gt;&lt;year&gt;2025&lt;/year&gt;&lt;/dates&gt;&lt;urls&gt;&lt;related-urls&gt;&lt;url&gt;https://www.climatewatchdata.org/&lt;/url&gt;&lt;/related-urls&gt;&lt;/urls&gt;&lt;/record&gt;&lt;/Cite&gt;&lt;Cite&gt;&lt;Author&gt;Ritchie&lt;/Author&gt;&lt;Year&gt;2023&lt;/Year&gt;&lt;RecNum&gt;13&lt;/RecNum&gt;&lt;record&gt;&lt;rec-number&gt;13&lt;/rec-number&gt;&lt;foreign-keys&gt;&lt;key app="EN" db-id="tfz92255ytr99mefwpv5t5vbx9awdze0eper" timestamp="1764530770"&gt;13&lt;/key&gt;&lt;/foreign-keys&gt;&lt;ref-type name="Journal Article"&gt;17&lt;/ref-type&gt;&lt;contributors&gt;&lt;authors&gt;&lt;author&gt;Ritchie, Hannah&lt;/author&gt;&lt;author&gt;Rosado, Pablo&lt;/author&gt;&lt;author&gt;Roser, Max&lt;/author&gt;&lt;/authors&gt;&lt;/contributors&gt;&lt;titles&gt;&lt;title&gt;CO</w:instrText>
      </w:r>
      <w:r w:rsidR="0089539C">
        <w:rPr>
          <w:rFonts w:ascii="Cambria Math" w:hAnsi="Cambria Math" w:cs="Cambria Math"/>
          <w:lang w:val="en-GB"/>
        </w:rPr>
        <w:instrText>₂</w:instrText>
      </w:r>
      <w:r w:rsidR="0089539C">
        <w:rPr>
          <w:lang w:val="en-GB"/>
        </w:rPr>
        <w:instrText xml:space="preserve"> and greenhouse gas emissions&lt;/title&gt;&lt;secondary-title&gt;Our world in data&lt;/secondary-title&gt;&lt;/titles&gt;&lt;periodical&gt;&lt;full-title&gt;Our world in data&lt;/full-title&gt;&lt;/periodical&gt;&lt;dates&gt;&lt;year&gt;2023&lt;/year&gt;&lt;/dates&gt;&lt;urls&gt;&lt;/urls&gt;&lt;/record&gt;&lt;/Cite&gt;&lt;/EndNote&gt;</w:instrText>
      </w:r>
      <w:r w:rsidR="009827EC">
        <w:rPr>
          <w:lang w:val="en-GB"/>
        </w:rPr>
        <w:fldChar w:fldCharType="separate"/>
      </w:r>
      <w:r w:rsidR="0089539C">
        <w:rPr>
          <w:noProof/>
          <w:lang w:val="en-GB"/>
        </w:rPr>
        <w:t>[10, 12]</w:t>
      </w:r>
      <w:r w:rsidR="009827EC">
        <w:rPr>
          <w:lang w:val="en-GB"/>
        </w:rPr>
        <w:fldChar w:fldCharType="end"/>
      </w:r>
      <w:r w:rsidRPr="006643CC">
        <w:rPr>
          <w:lang w:val="en-GB"/>
        </w:rPr>
        <w:t>.</w:t>
      </w:r>
      <w:r w:rsidR="009827EC">
        <w:rPr>
          <w:lang w:val="en-GB"/>
        </w:rPr>
        <w:t xml:space="preserve"> </w:t>
      </w:r>
      <w:r w:rsidRPr="006643CC">
        <w:rPr>
          <w:lang w:val="en-GB"/>
        </w:rPr>
        <w:t xml:space="preserve">This has been clearly supported by transparency and full </w:t>
      </w:r>
      <w:r w:rsidRPr="006643CC">
        <w:rPr>
          <w:lang w:val="en-GB"/>
        </w:rPr>
        <w:lastRenderedPageBreak/>
        <w:t>replicability, but it has also meant that the analysis has been entirely limited by the varying quality and broad coverage of the existing datasets</w:t>
      </w:r>
      <w:r>
        <w:rPr>
          <w:lang w:val="en-GB"/>
        </w:rPr>
        <w:t>.</w:t>
      </w:r>
    </w:p>
    <w:p w14:paraId="0B5210BF" w14:textId="3DB3ECEB" w:rsidR="007B72BA" w:rsidRPr="007B72BA" w:rsidRDefault="007B72BA" w:rsidP="007B72BA">
      <w:pPr>
        <w:spacing w:line="360" w:lineRule="auto"/>
        <w:jc w:val="both"/>
        <w:rPr>
          <w:lang w:val="en-GB"/>
        </w:rPr>
      </w:pPr>
      <w:r w:rsidRPr="007B72BA">
        <w:rPr>
          <w:lang w:val="en-GB"/>
        </w:rPr>
        <w:t>Second, the CO</w:t>
      </w:r>
      <w:r w:rsidRPr="007B72BA">
        <w:rPr>
          <w:rFonts w:ascii="Cambria Math" w:hAnsi="Cambria Math" w:cs="Cambria Math"/>
          <w:lang w:val="en-GB"/>
        </w:rPr>
        <w:t>₂</w:t>
      </w:r>
      <w:r w:rsidRPr="007B72BA">
        <w:rPr>
          <w:lang w:val="en-GB"/>
        </w:rPr>
        <w:t xml:space="preserve"> emissions have been carefully measured in </w:t>
      </w:r>
      <w:r w:rsidR="008B483C" w:rsidRPr="007B72BA">
        <w:rPr>
          <w:lang w:val="en-GB"/>
        </w:rPr>
        <w:t>kilotons</w:t>
      </w:r>
      <w:r w:rsidRPr="007B72BA">
        <w:rPr>
          <w:lang w:val="en-GB"/>
        </w:rPr>
        <w:t xml:space="preserve"> (kt) at the country-year level. The primary focus has been placed on territorial emissions associated with energy use and industrial processes. Sector-specific or consumption-based inventories, commonly used in global datasets, have not been included</w:t>
      </w:r>
      <w:r w:rsidR="009827EC">
        <w:rPr>
          <w:lang w:val="en-GB"/>
        </w:rPr>
        <w:t xml:space="preserve"> </w:t>
      </w:r>
      <w:r w:rsidR="009827EC">
        <w:rPr>
          <w:lang w:val="en-GB"/>
        </w:rPr>
        <w:fldChar w:fldCharType="begin"/>
      </w:r>
      <w:r w:rsidR="0089539C">
        <w:rPr>
          <w:lang w:val="en-GB"/>
        </w:rPr>
        <w:instrText xml:space="preserve"> ADDIN EN.CITE &lt;EndNote&gt;&lt;Cite&gt;&lt;Author&gt;Ritchie&lt;/Author&gt;&lt;Year&gt;2023&lt;/Year&gt;&lt;RecNum&gt;13&lt;/RecNum&gt;&lt;DisplayText&gt;[2, 12]&lt;/DisplayText&gt;&lt;record&gt;&lt;rec-number&gt;13&lt;/rec-number&gt;&lt;foreign-keys&gt;&lt;key app="EN" db-id="tfz92255ytr99mefwpv5t5vbx9awdze0eper" timestamp="1764530770"&gt;13&lt;/key&gt;&lt;/foreign-keys&gt;&lt;ref-type name="Journal Article"&gt;17&lt;/ref-type&gt;&lt;contributors&gt;&lt;authors&gt;&lt;author&gt;Ritchie, Hannah&lt;/author&gt;&lt;author&gt;Rosado, Pablo&lt;/author&gt;&lt;author&gt;Roser, Max&lt;/author&gt;&lt;/authors&gt;&lt;/contributors&gt;&lt;titles&gt;&lt;title&gt;CO</w:instrText>
      </w:r>
      <w:r w:rsidR="0089539C">
        <w:rPr>
          <w:rFonts w:ascii="Cambria Math" w:hAnsi="Cambria Math" w:cs="Cambria Math"/>
          <w:lang w:val="en-GB"/>
        </w:rPr>
        <w:instrText>₂</w:instrText>
      </w:r>
      <w:r w:rsidR="0089539C">
        <w:rPr>
          <w:lang w:val="en-GB"/>
        </w:rPr>
        <w:instrText xml:space="preserve"> and greenhouse gas emissions&lt;/title&gt;&lt;secondary-title&gt;Our world in data&lt;/secondary-title&gt;&lt;/titles&gt;&lt;periodical&gt;&lt;full-title&gt;Our world in data&lt;/full-title&gt;&lt;/periodical&gt;&lt;dates&gt;&lt;year&gt;2023&lt;/year&gt;&lt;/dates&gt;&lt;urls&gt;&lt;/urls&gt;&lt;/record&gt;&lt;/Cite&gt;&lt;Cite&gt;&lt;Author&gt;Dhakal&lt;/Author&gt;&lt;Year&gt;2022&lt;/Year&gt;&lt;RecNum&gt;2&lt;/RecNum&gt;&lt;record&gt;&lt;rec-number&gt;2&lt;/rec-number&gt;&lt;foreign-keys&gt;&lt;key app="EN" db-id="tfz92255ytr99mefwpv5t5vbx9awdze0eper" timestamp="1764529142"&gt;2&lt;/key&gt;&lt;/foreign-keys&gt;&lt;ref-type name="Journal Article"&gt;17&lt;/ref-type&gt;&lt;contributors&gt;&lt;authors&gt;&lt;author&gt;Dhakal, Shobhakar&lt;/author&gt;&lt;author&gt;Minx, Jan Christoph&lt;/author&gt;&lt;author&gt;Toth, F&lt;/author&gt;&lt;author&gt;Abdel-Aziz, Amr&lt;/author&gt;&lt;author&gt;Figueroa Meza, MJ&lt;/author&gt;&lt;author&gt;Hubacek, Klaus&lt;/author&gt;&lt;author&gt;Jonckheere, Inge GC&lt;/author&gt;&lt;author&gt;Kim, Yong-Gun&lt;/author&gt;&lt;author&gt;Nemet, Gregory F&lt;/author&gt;&lt;author&gt;Pachauri, Shonali&lt;/author&gt;&lt;/authors&gt;&lt;/contributors&gt;&lt;titles&gt;&lt;title&gt;Emissions trends and drivers (chapter 2)&lt;/title&gt;&lt;/titles&gt;&lt;dates&gt;&lt;year&gt;2022&lt;/year&gt;&lt;/dates&gt;&lt;urls&gt;&lt;/urls&gt;&lt;/record&gt;&lt;/Cite&gt;&lt;/EndNote&gt;</w:instrText>
      </w:r>
      <w:r w:rsidR="009827EC">
        <w:rPr>
          <w:lang w:val="en-GB"/>
        </w:rPr>
        <w:fldChar w:fldCharType="separate"/>
      </w:r>
      <w:r w:rsidR="0089539C">
        <w:rPr>
          <w:noProof/>
          <w:lang w:val="en-GB"/>
        </w:rPr>
        <w:t>[2, 12]</w:t>
      </w:r>
      <w:r w:rsidR="009827EC">
        <w:rPr>
          <w:lang w:val="en-GB"/>
        </w:rPr>
        <w:fldChar w:fldCharType="end"/>
      </w:r>
      <w:r w:rsidRPr="007B72BA">
        <w:rPr>
          <w:lang w:val="en-GB"/>
        </w:rPr>
        <w:t>.</w:t>
      </w:r>
      <w:r w:rsidR="009827EC">
        <w:rPr>
          <w:lang w:val="en-GB"/>
        </w:rPr>
        <w:t xml:space="preserve"> </w:t>
      </w:r>
      <w:r w:rsidRPr="007B72BA">
        <w:rPr>
          <w:lang w:val="en-GB"/>
        </w:rPr>
        <w:t>Population has also been grouped at the country-year level without being disaggregated by age, urban/rural status, or other demographic characteristics. This method has been selected to provide a simple and highly comparable structure, though it has not captured within-country differences clearly.</w:t>
      </w:r>
    </w:p>
    <w:p w14:paraId="4F9840DB" w14:textId="3875E3C0" w:rsidR="006643CC" w:rsidRDefault="007B72BA" w:rsidP="007B72BA">
      <w:pPr>
        <w:spacing w:line="360" w:lineRule="auto"/>
        <w:jc w:val="both"/>
        <w:rPr>
          <w:lang w:val="en-GB"/>
        </w:rPr>
      </w:pPr>
      <w:r w:rsidRPr="007B72BA">
        <w:rPr>
          <w:lang w:val="en-GB"/>
        </w:rPr>
        <w:t xml:space="preserve">Third, the </w:t>
      </w:r>
      <w:r w:rsidR="008B483C" w:rsidRPr="007B72BA">
        <w:rPr>
          <w:lang w:val="en-GB"/>
        </w:rPr>
        <w:t>modelling</w:t>
      </w:r>
      <w:r w:rsidRPr="007B72BA">
        <w:rPr>
          <w:lang w:val="en-GB"/>
        </w:rPr>
        <w:t xml:space="preserve"> setup has been constructed using population and year as the main predictors for CO</w:t>
      </w:r>
      <w:r w:rsidRPr="007B72BA">
        <w:rPr>
          <w:rFonts w:ascii="Cambria Math" w:hAnsi="Cambria Math" w:cs="Cambria Math"/>
          <w:lang w:val="en-GB"/>
        </w:rPr>
        <w:t>₂</w:t>
      </w:r>
      <w:r w:rsidRPr="007B72BA">
        <w:rPr>
          <w:lang w:val="en-GB"/>
        </w:rPr>
        <w:t xml:space="preserve"> emissions. This simplification has been made to demonstrate what can be achieved using minimal and easily accessible data. However, this approach has excluded other important drivers such as GDP, energy mix, and climate policies from being directly incorporated into the models</w:t>
      </w:r>
      <w:r w:rsidR="009827EC">
        <w:rPr>
          <w:lang w:val="en-GB"/>
        </w:rPr>
        <w:t xml:space="preserve"> </w:t>
      </w:r>
      <w:r w:rsidR="009827EC">
        <w:rPr>
          <w:lang w:val="en-GB"/>
        </w:rPr>
        <w:fldChar w:fldCharType="begin"/>
      </w:r>
      <w:r w:rsidR="0089539C">
        <w:rPr>
          <w:lang w:val="en-GB"/>
        </w:rPr>
        <w:instrText xml:space="preserve"> ADDIN EN.CITE &lt;EndNote&gt;&lt;Cite&gt;&lt;Author&gt;Ahmed&lt;/Author&gt;&lt;Year&gt;2023&lt;/Year&gt;&lt;RecNum&gt;6&lt;/RecNum&gt;&lt;DisplayText&gt;[6, 26]&lt;/DisplayText&gt;&lt;record&gt;&lt;rec-number&gt;6&lt;/rec-number&gt;&lt;foreign-keys&gt;&lt;key app="EN" db-id="tfz92255ytr99mefwpv5t5vbx9awdze0eper" timestamp="1764529922"&gt;6&lt;/key&gt;&lt;/foreign-keys&gt;&lt;ref-type name="Journal Article"&gt;17&lt;/ref-type&gt;&lt;contributors&gt;&lt;authors&gt;&lt;author&gt;Ahmed, Mansoor&lt;/author&gt;&lt;author&gt;Huan, Wen&lt;/author&gt;&lt;author&gt;Ali, Nafees&lt;/author&gt;&lt;author&gt;Shafi, Ahsan&lt;/author&gt;&lt;author&gt;Ehsan, Muhsan&lt;/author&gt;&lt;author&gt;Abdelrahman, Kamal&lt;/author&gt;&lt;author&gt;Khan, Anser Ali&lt;/author&gt;&lt;author&gt;Abbasi, Saiq Shakeel&lt;/author&gt;&lt;author&gt;Fnais, Mohammed S&lt;/author&gt;&lt;/authors&gt;&lt;/contributors&gt;&lt;titles&gt;&lt;title&gt;The effect of energy consumption, income, and population growth on CO2 emissions: evidence from NARDL and machine learning models&lt;/title&gt;&lt;secondary-title&gt;Sustainability&lt;/secondary-title&gt;&lt;/titles&gt;&lt;periodical&gt;&lt;full-title&gt;Sustainability&lt;/full-title&gt;&lt;/periodical&gt;&lt;pages&gt;11956&lt;/pages&gt;&lt;volume&gt;15&lt;/volume&gt;&lt;number&gt;15&lt;/number&gt;&lt;dates&gt;&lt;year&gt;2023&lt;/year&gt;&lt;/dates&gt;&lt;isbn&gt;2071-1050&lt;/isbn&gt;&lt;urls&gt;&lt;/urls&gt;&lt;/record&gt;&lt;/Cite&gt;&lt;Cite&gt;&lt;Author&gt;Odei&lt;/Author&gt;&lt;Year&gt;2025&lt;/Year&gt;&lt;RecNum&gt;26&lt;/RecNum&gt;&lt;record&gt;&lt;rec-number&gt;26&lt;/rec-number&gt;&lt;foreign-keys&gt;&lt;key app="EN" db-id="tfz92255ytr99mefwpv5t5vbx9awdze0eper" timestamp="1764604089"&gt;26&lt;/key&gt;&lt;/foreign-keys&gt;&lt;ref-type name="Journal Article"&gt;17&lt;/ref-type&gt;&lt;contributors&gt;&lt;authors&gt;&lt;author&gt;Odei, Samuel Amponsah&lt;/author&gt;&lt;author&gt;Dunyo, Samuel Kwesi&lt;/author&gt;&lt;author&gt;Anderson, Henry Junior&lt;/author&gt;&lt;/authors&gt;&lt;/contributors&gt;&lt;titles&gt;&lt;title&gt;Research and development, economic growth, CO2 emissions and environmental Kuznets curve&lt;/title&gt;&lt;secondary-title&gt;Sustainable Futures&lt;/secondary-title&gt;&lt;/titles&gt;&lt;periodical&gt;&lt;full-title&gt;Sustainable Futures&lt;/full-title&gt;&lt;/periodical&gt;&lt;pages&gt;100541&lt;/pages&gt;&lt;volume&gt;9&lt;/volume&gt;&lt;dates&gt;&lt;year&gt;2025&lt;/year&gt;&lt;/dates&gt;&lt;isbn&gt;2666-1888&lt;/isbn&gt;&lt;urls&gt;&lt;/urls&gt;&lt;/record&gt;&lt;/Cite&gt;&lt;/EndNote&gt;</w:instrText>
      </w:r>
      <w:r w:rsidR="009827EC">
        <w:rPr>
          <w:lang w:val="en-GB"/>
        </w:rPr>
        <w:fldChar w:fldCharType="separate"/>
      </w:r>
      <w:r w:rsidR="0089539C">
        <w:rPr>
          <w:noProof/>
          <w:lang w:val="en-GB"/>
        </w:rPr>
        <w:t>[6, 26]</w:t>
      </w:r>
      <w:r w:rsidR="009827EC">
        <w:rPr>
          <w:lang w:val="en-GB"/>
        </w:rPr>
        <w:fldChar w:fldCharType="end"/>
      </w:r>
      <w:r w:rsidRPr="007B72BA">
        <w:rPr>
          <w:lang w:val="en-GB"/>
        </w:rPr>
        <w:t>.</w:t>
      </w:r>
    </w:p>
    <w:p w14:paraId="280ECB5E" w14:textId="252F4D64" w:rsidR="00275A86" w:rsidRDefault="00275A86" w:rsidP="00275A86">
      <w:pPr>
        <w:spacing w:line="360" w:lineRule="auto"/>
        <w:jc w:val="both"/>
        <w:rPr>
          <w:lang w:val="en-GB"/>
        </w:rPr>
      </w:pPr>
      <w:r w:rsidRPr="00275A86">
        <w:rPr>
          <w:lang w:val="en-GB"/>
        </w:rPr>
        <w:t>Fourth, the forecast horizon has been limited to the years 2025</w:t>
      </w:r>
      <w:r w:rsidR="004839FA">
        <w:rPr>
          <w:lang w:val="en-GB"/>
        </w:rPr>
        <w:t>-</w:t>
      </w:r>
      <w:r w:rsidRPr="00275A86">
        <w:rPr>
          <w:lang w:val="en-GB"/>
        </w:rPr>
        <w:t>2030, and detailed country-level forecasts have been created only for a few major economies, such as the United States, China, India, Germany, and Brazil. These countries have been selected because large emissions have been contributed by them, and they have been considered important in international climate negotiations. However, the results have not been made applicable to all countries</w:t>
      </w:r>
      <w:r w:rsidR="0017792B">
        <w:rPr>
          <w:lang w:val="en-GB"/>
        </w:rPr>
        <w:t xml:space="preserve"> </w:t>
      </w:r>
      <w:r w:rsidR="0017792B">
        <w:rPr>
          <w:lang w:val="en-GB"/>
        </w:rPr>
        <w:fldChar w:fldCharType="begin">
          <w:fldData xml:space="preserve">PEVuZE5vdGU+PENpdGU+PEF1dGhvcj5SaXRjaGllPC9BdXRob3I+PFllYXI+MjAyMzwvWWVhcj48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</w:fldData>
        </w:fldChar>
      </w:r>
      <w:r w:rsidR="0089539C">
        <w:rPr>
          <w:lang w:val="en-GB"/>
        </w:rPr>
        <w:instrText xml:space="preserve"> ADDIN EN.CITE </w:instrText>
      </w:r>
      <w:r w:rsidR="0089539C">
        <w:rPr>
          <w:lang w:val="en-GB"/>
        </w:rPr>
        <w:fldChar w:fldCharType="begin">
          <w:fldData xml:space="preserve">PEVuZE5vdGU+PENpdGU+PEF1dGhvcj5SaXRjaGllPC9BdXRob3I+PFllYXI+MjAyMzwvWWVhcj48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</w:fldData>
        </w:fldChar>
      </w:r>
      <w:r w:rsidR="0089539C">
        <w:rPr>
          <w:lang w:val="en-GB"/>
        </w:rPr>
        <w:instrText xml:space="preserve"> ADDIN EN.CITE.DATA </w:instrText>
      </w:r>
      <w:r w:rsidR="0089539C">
        <w:rPr>
          <w:lang w:val="en-GB"/>
        </w:rPr>
      </w:r>
      <w:r w:rsidR="0089539C">
        <w:rPr>
          <w:lang w:val="en-GB"/>
        </w:rPr>
        <w:fldChar w:fldCharType="end"/>
      </w:r>
      <w:r w:rsidR="0017792B">
        <w:rPr>
          <w:lang w:val="en-GB"/>
        </w:rPr>
      </w:r>
      <w:r w:rsidR="0017792B">
        <w:rPr>
          <w:lang w:val="en-GB"/>
        </w:rPr>
        <w:fldChar w:fldCharType="separate"/>
      </w:r>
      <w:r w:rsidR="0089539C">
        <w:rPr>
          <w:noProof/>
          <w:lang w:val="en-GB"/>
        </w:rPr>
        <w:t>[2, 12, 25]</w:t>
      </w:r>
      <w:r w:rsidR="0017792B">
        <w:rPr>
          <w:lang w:val="en-GB"/>
        </w:rPr>
        <w:fldChar w:fldCharType="end"/>
      </w:r>
      <w:r w:rsidRPr="00275A86">
        <w:rPr>
          <w:lang w:val="en-GB"/>
        </w:rPr>
        <w:t>.</w:t>
      </w:r>
    </w:p>
    <w:p w14:paraId="107CCE64" w14:textId="77777777" w:rsidR="006E6A2E" w:rsidRDefault="006E6A2E" w:rsidP="006E6A2E">
      <w:pPr>
        <w:keepNext/>
        <w:spacing w:line="360" w:lineRule="auto"/>
        <w:jc w:val="center"/>
      </w:pPr>
      <w:r>
        <w:rPr>
          <w:noProof/>
          <w:lang w:val="en-GB"/>
        </w:rPr>
        <w:drawing>
          <wp:inline distT="0" distB="0" distL="0" distR="0" wp14:anchorId="5BB4BA10" wp14:editId="3F52DA45">
            <wp:extent cx="5723906" cy="24695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9757" t="21391" r="7515" b="13781"/>
                    <a:stretch/>
                  </pic:blipFill>
                  <pic:spPr bwMode="auto">
                    <a:xfrm>
                      <a:off x="0" y="0"/>
                      <a:ext cx="5765968" cy="2487662"/>
                    </a:xfrm>
                    <a:prstGeom prst="rect">
                      <a:avLst/>
                    </a:prstGeom>
                    <a:noFill/>
                    <a:ln>
                      <a:noFill/>
                    </a:ln>
                    <a:extLst>
                      <a:ext uri="{53640926-AAD7-44D8-BBD7-CCE9431645EC}">
                        <a14:shadowObscured xmlns:a14="http://schemas.microsoft.com/office/drawing/2010/main"/>
                      </a:ext>
                    </a:extLst>
                  </pic:spPr>
                </pic:pic>
              </a:graphicData>
            </a:graphic>
          </wp:inline>
        </w:drawing>
      </w:r>
    </w:p>
    <w:p w14:paraId="1F069CA9" w14:textId="5F78FB52" w:rsidR="006E6A2E" w:rsidRDefault="006E6A2E" w:rsidP="006E6A2E">
      <w:pPr>
        <w:pStyle w:val="Caption"/>
        <w:jc w:val="center"/>
        <w:rPr>
          <w:lang w:val="en-GB"/>
        </w:rPr>
      </w:pPr>
      <w:bookmarkStart w:id="12" w:name="_Toc215614181"/>
      <w:r>
        <w:t xml:space="preserve">Figure </w:t>
      </w:r>
      <w:fldSimple w:instr=" SEQ Figure \* ARABIC ">
        <w:r w:rsidR="008E1EC8">
          <w:rPr>
            <w:noProof/>
          </w:rPr>
          <w:t>3</w:t>
        </w:r>
      </w:fldSimple>
      <w:r>
        <w:rPr>
          <w:lang w:val="en-GB"/>
        </w:rPr>
        <w:t xml:space="preserve">. </w:t>
      </w:r>
      <w:r w:rsidRPr="00F864B1">
        <w:rPr>
          <w:lang w:val="en-GB"/>
        </w:rPr>
        <w:t>Scope and Delimitations of CO</w:t>
      </w:r>
      <w:r w:rsidRPr="00F864B1">
        <w:rPr>
          <w:rFonts w:ascii="Cambria Math" w:hAnsi="Cambria Math" w:cs="Cambria Math"/>
          <w:lang w:val="en-GB"/>
        </w:rPr>
        <w:t>₂</w:t>
      </w:r>
      <w:r w:rsidRPr="00F864B1">
        <w:rPr>
          <w:lang w:val="en-GB"/>
        </w:rPr>
        <w:t xml:space="preserve"> Emission Study</w:t>
      </w:r>
      <w:bookmarkEnd w:id="12"/>
    </w:p>
    <w:p w14:paraId="55257DB2" w14:textId="072735FF" w:rsidR="007B72BA" w:rsidRDefault="00BE0CC5" w:rsidP="008B7852">
      <w:pPr>
        <w:spacing w:line="360" w:lineRule="auto"/>
        <w:jc w:val="both"/>
        <w:rPr>
          <w:lang w:val="en-GB"/>
        </w:rPr>
      </w:pPr>
      <w:r>
        <w:rPr>
          <w:lang w:val="en-GB"/>
        </w:rPr>
        <w:lastRenderedPageBreak/>
        <w:t xml:space="preserve"> </w:t>
      </w:r>
      <w:r w:rsidR="00275A86" w:rsidRPr="00275A86">
        <w:rPr>
          <w:lang w:val="en-GB"/>
        </w:rPr>
        <w:t>Finally, no effort has been made to explore alternative policy options such as rapid decarbonization, improved energy efficiency, or major technological changes. Instead, focus has been placed on a “current-trend” scenario based on population growth, and the forecasts have been treated as estimations based on historical patterns.</w:t>
      </w:r>
    </w:p>
    <w:p w14:paraId="02C67CCD" w14:textId="68353C44" w:rsidR="00382ED3" w:rsidRDefault="00C25C21" w:rsidP="008B7852">
      <w:pPr>
        <w:pStyle w:val="Heading2"/>
        <w:numPr>
          <w:ilvl w:val="1"/>
          <w:numId w:val="1"/>
        </w:numPr>
        <w:spacing w:line="360" w:lineRule="auto"/>
        <w:jc w:val="both"/>
        <w:rPr>
          <w:lang w:val="en-GB"/>
        </w:rPr>
      </w:pPr>
      <w:bookmarkStart w:id="13" w:name="_Toc215614142"/>
      <w:r w:rsidRPr="00C25C21">
        <w:rPr>
          <w:lang w:val="en-GB"/>
        </w:rPr>
        <w:t>Structure of the Report</w:t>
      </w:r>
      <w:r>
        <w:rPr>
          <w:lang w:val="en-GB"/>
        </w:rPr>
        <w:t>:</w:t>
      </w:r>
      <w:bookmarkEnd w:id="13"/>
    </w:p>
    <w:p w14:paraId="365300BD" w14:textId="77777777" w:rsidR="008B7852" w:rsidRPr="008B7852" w:rsidRDefault="008B7852" w:rsidP="008B7852">
      <w:pPr>
        <w:spacing w:line="360" w:lineRule="auto"/>
        <w:jc w:val="both"/>
        <w:rPr>
          <w:lang w:val="en-GB"/>
        </w:rPr>
      </w:pPr>
      <w:r w:rsidRPr="008B7852">
        <w:rPr>
          <w:lang w:val="en-GB"/>
        </w:rPr>
        <w:t>The rest of the report has been structured into four main chapters, with each chapter addressing a distinct stage of the research process in a simple and clear manner.</w:t>
      </w:r>
    </w:p>
    <w:p w14:paraId="04D07047" w14:textId="059F2CAB" w:rsidR="008B7852" w:rsidRPr="008B7852" w:rsidRDefault="008B7852" w:rsidP="008B7852">
      <w:pPr>
        <w:spacing w:line="360" w:lineRule="auto"/>
        <w:jc w:val="both"/>
        <w:rPr>
          <w:lang w:val="en-GB"/>
        </w:rPr>
      </w:pPr>
      <w:r w:rsidRPr="008B7852">
        <w:rPr>
          <w:lang w:val="en-GB"/>
        </w:rPr>
        <w:t xml:space="preserve">In Chapter 2 </w:t>
      </w:r>
      <w:r>
        <w:rPr>
          <w:lang w:val="en-GB"/>
        </w:rPr>
        <w:t xml:space="preserve">- </w:t>
      </w:r>
      <w:r w:rsidRPr="008B7852">
        <w:rPr>
          <w:lang w:val="en-GB"/>
        </w:rPr>
        <w:t>Literature Review, recent academic studies on climate change and CO</w:t>
      </w:r>
      <w:r w:rsidRPr="008B7852">
        <w:rPr>
          <w:rFonts w:ascii="Cambria Math" w:hAnsi="Cambria Math" w:cs="Cambria Math"/>
          <w:lang w:val="en-GB"/>
        </w:rPr>
        <w:t>₂</w:t>
      </w:r>
      <w:r w:rsidRPr="008B7852">
        <w:rPr>
          <w:lang w:val="en-GB"/>
        </w:rPr>
        <w:t xml:space="preserve"> emissions, along with their primary causes, have been effectively synthesized. A particular emphasis has been placed on the role of the population, the growth of green and open environmental data, and the intelligent application of AI and ML tools in emissions modeling and forecasting. The major gaps in previous studies have also been clearly identified to support the applied methodology in this report.</w:t>
      </w:r>
    </w:p>
    <w:p w14:paraId="246EECC2" w14:textId="7D7AB413" w:rsidR="008B7852" w:rsidRPr="008B7852" w:rsidRDefault="008B7852" w:rsidP="008B7852">
      <w:pPr>
        <w:spacing w:line="360" w:lineRule="auto"/>
        <w:jc w:val="both"/>
        <w:rPr>
          <w:lang w:val="en-GB"/>
        </w:rPr>
      </w:pPr>
      <w:r w:rsidRPr="008B7852">
        <w:rPr>
          <w:lang w:val="en-GB"/>
        </w:rPr>
        <w:t xml:space="preserve">In Chapter 3 </w:t>
      </w:r>
      <w:r w:rsidR="00C75DBA">
        <w:rPr>
          <w:lang w:val="en-GB"/>
        </w:rPr>
        <w:t>-</w:t>
      </w:r>
      <w:r w:rsidRPr="008B7852">
        <w:rPr>
          <w:lang w:val="en-GB"/>
        </w:rPr>
        <w:t xml:space="preserve"> Methodology, a comprehensive research plan has been thoroughly presented. The types of data and selected variables have been introduced, alongside a concise explanation of the data cleaning and merging steps, which have been carried out using the Python tool. Common techniques for basic analysis and visual representation of data have also been well explained. Furthermore, the details of the Linear Regression and Random Forest models have been outlined, including the structured process of splitting the data into training and testing sets, and the evaluation of model performance using appropriate validation tools.</w:t>
      </w:r>
    </w:p>
    <w:p w14:paraId="410332E6" w14:textId="315E10E7" w:rsidR="008B7852" w:rsidRPr="008B7852" w:rsidRDefault="008B7852" w:rsidP="008B7852">
      <w:pPr>
        <w:spacing w:line="360" w:lineRule="auto"/>
        <w:jc w:val="both"/>
        <w:rPr>
          <w:lang w:val="en-GB"/>
        </w:rPr>
      </w:pPr>
      <w:r w:rsidRPr="008B7852">
        <w:rPr>
          <w:lang w:val="en-GB"/>
        </w:rPr>
        <w:t xml:space="preserve">In Chapter 4 </w:t>
      </w:r>
      <w:r w:rsidR="00C75DBA">
        <w:rPr>
          <w:lang w:val="en-GB"/>
        </w:rPr>
        <w:t>-</w:t>
      </w:r>
      <w:r w:rsidRPr="008B7852">
        <w:rPr>
          <w:lang w:val="en-GB"/>
        </w:rPr>
        <w:t xml:space="preserve"> Results and Discussions, the key findings of the study have been clearly reported. Initially, brief data insights and historical trends in population and CO</w:t>
      </w:r>
      <w:r w:rsidRPr="008B7852">
        <w:rPr>
          <w:rFonts w:ascii="Cambria Math" w:hAnsi="Cambria Math" w:cs="Cambria Math"/>
          <w:lang w:val="en-GB"/>
        </w:rPr>
        <w:t>₂</w:t>
      </w:r>
      <w:r w:rsidRPr="008B7852">
        <w:rPr>
          <w:lang w:val="en-GB"/>
        </w:rPr>
        <w:t xml:space="preserve"> emissions have been effectively presented, followed by an analysis of correlation and the identification of top emitting countries. Subsequently, the outcomes of the two ML models have been discussed, including identified errors and inaccuracies. Future emissions from 2025 to 2030 have also been projected for the selected countries, with the interpretation of results supported by prior studies and current climate discussions.</w:t>
      </w:r>
    </w:p>
    <w:p w14:paraId="34E178D5" w14:textId="2A60DECC" w:rsidR="008B7852" w:rsidRPr="008B7852" w:rsidRDefault="008B7852" w:rsidP="008B7852">
      <w:pPr>
        <w:spacing w:line="360" w:lineRule="auto"/>
        <w:jc w:val="both"/>
        <w:rPr>
          <w:lang w:val="en-GB"/>
        </w:rPr>
      </w:pPr>
      <w:r w:rsidRPr="008B7852">
        <w:rPr>
          <w:lang w:val="en-GB"/>
        </w:rPr>
        <w:t xml:space="preserve">In Chapter 5 </w:t>
      </w:r>
      <w:r w:rsidR="00C75DBA">
        <w:rPr>
          <w:lang w:val="en-GB"/>
        </w:rPr>
        <w:t>-</w:t>
      </w:r>
      <w:r w:rsidRPr="008B7852">
        <w:rPr>
          <w:lang w:val="en-GB"/>
        </w:rPr>
        <w:t xml:space="preserve"> Conclusions and Recommendations, the main findings have been concisely summarized in alignment with the research objectives. Final reflections on the integration of green data and AI for forecasting purposes have been clearly </w:t>
      </w:r>
      <w:r w:rsidRPr="008B7852">
        <w:rPr>
          <w:lang w:val="en-GB"/>
        </w:rPr>
        <w:lastRenderedPageBreak/>
        <w:t>articulated, along with practical suggestions for policy development and implementation. Future research directions have also been recommended, such as the inclusion of additional social and economic data or the exploration of alternative future scenarios.</w:t>
      </w:r>
    </w:p>
    <w:p w14:paraId="67B6C70A" w14:textId="21C34D66" w:rsidR="00E1673E" w:rsidRDefault="008B7852" w:rsidP="00F1570D">
      <w:pPr>
        <w:spacing w:line="360" w:lineRule="auto"/>
        <w:jc w:val="both"/>
        <w:rPr>
          <w:lang w:val="en-GB"/>
        </w:rPr>
      </w:pPr>
      <w:r w:rsidRPr="008B7852">
        <w:rPr>
          <w:lang w:val="en-GB"/>
        </w:rPr>
        <w:t>By progressing systematically from foundational concepts and literature to data, methodology, findings, and recommendations, the report has been designed to provide a clear and comprehensive understanding of how open environmental data and ML can be effectively applied to examine the relationship between rapid population growth and CO</w:t>
      </w:r>
      <w:r w:rsidRPr="008B7852">
        <w:rPr>
          <w:rFonts w:ascii="Cambria Math" w:hAnsi="Cambria Math" w:cs="Cambria Math"/>
          <w:lang w:val="en-GB"/>
        </w:rPr>
        <w:t>₂</w:t>
      </w:r>
      <w:r w:rsidRPr="008B7852">
        <w:rPr>
          <w:lang w:val="en-GB"/>
        </w:rPr>
        <w:t xml:space="preserve"> emissions.</w:t>
      </w:r>
    </w:p>
    <w:p w14:paraId="32922D63" w14:textId="77777777" w:rsidR="00E1673E" w:rsidRDefault="00E1673E">
      <w:pPr>
        <w:rPr>
          <w:lang w:val="en-GB"/>
        </w:rPr>
      </w:pPr>
      <w:r>
        <w:rPr>
          <w:lang w:val="en-GB"/>
        </w:rPr>
        <w:br w:type="page"/>
      </w:r>
    </w:p>
    <w:p w14:paraId="3492B0F4" w14:textId="7CA94BC4" w:rsidR="00FE6CC2" w:rsidRDefault="00E1673E" w:rsidP="00D2103F">
      <w:pPr>
        <w:pStyle w:val="Heading1"/>
        <w:numPr>
          <w:ilvl w:val="0"/>
          <w:numId w:val="1"/>
        </w:numPr>
        <w:spacing w:line="360" w:lineRule="auto"/>
        <w:rPr>
          <w:lang w:val="en-GB"/>
        </w:rPr>
      </w:pPr>
      <w:bookmarkStart w:id="14" w:name="_Toc215614143"/>
      <w:r w:rsidRPr="00E1673E">
        <w:rPr>
          <w:lang w:val="en-GB"/>
        </w:rPr>
        <w:lastRenderedPageBreak/>
        <w:t>Literature Review</w:t>
      </w:r>
      <w:r>
        <w:rPr>
          <w:lang w:val="en-GB"/>
        </w:rPr>
        <w:t>:</w:t>
      </w:r>
      <w:bookmarkEnd w:id="14"/>
    </w:p>
    <w:p w14:paraId="05CC89E1" w14:textId="3E76214F" w:rsidR="00E1673E" w:rsidRDefault="00DE35BB" w:rsidP="00D2103F">
      <w:pPr>
        <w:pStyle w:val="Heading2"/>
        <w:numPr>
          <w:ilvl w:val="1"/>
          <w:numId w:val="1"/>
        </w:numPr>
        <w:spacing w:line="360" w:lineRule="auto"/>
        <w:rPr>
          <w:lang w:val="en-GB"/>
        </w:rPr>
      </w:pPr>
      <w:bookmarkStart w:id="15" w:name="_Toc215614144"/>
      <w:r w:rsidRPr="00DE35BB">
        <w:rPr>
          <w:lang w:val="en-GB"/>
        </w:rPr>
        <w:t>Climate Change and CO</w:t>
      </w:r>
      <w:r w:rsidRPr="00DE35BB">
        <w:rPr>
          <w:rFonts w:ascii="Cambria Math" w:hAnsi="Cambria Math" w:cs="Cambria Math"/>
          <w:lang w:val="en-GB"/>
        </w:rPr>
        <w:t>₂</w:t>
      </w:r>
      <w:r w:rsidRPr="00DE35BB">
        <w:rPr>
          <w:lang w:val="en-GB"/>
        </w:rPr>
        <w:t xml:space="preserve"> Emissions</w:t>
      </w:r>
      <w:r>
        <w:rPr>
          <w:lang w:val="en-GB"/>
        </w:rPr>
        <w:t>:</w:t>
      </w:r>
      <w:bookmarkEnd w:id="15"/>
    </w:p>
    <w:p w14:paraId="54E89BA1" w14:textId="4C11687B" w:rsidR="00DE35BB" w:rsidRDefault="00FF0740" w:rsidP="00CE05EE">
      <w:pPr>
        <w:spacing w:line="360" w:lineRule="auto"/>
        <w:jc w:val="both"/>
        <w:rPr>
          <w:lang w:val="en-GB"/>
        </w:rPr>
      </w:pPr>
      <w:r w:rsidRPr="00FF0740">
        <w:rPr>
          <w:lang w:val="en-GB"/>
        </w:rPr>
        <w:t>Carbon dioxide (CO</w:t>
      </w:r>
      <w:r w:rsidRPr="00FF0740">
        <w:rPr>
          <w:rFonts w:ascii="Cambria Math" w:hAnsi="Cambria Math" w:cs="Cambria Math"/>
          <w:lang w:val="en-GB"/>
        </w:rPr>
        <w:t>₂</w:t>
      </w:r>
      <w:r w:rsidRPr="00FF0740">
        <w:rPr>
          <w:lang w:val="en-GB"/>
        </w:rPr>
        <w:t>) has been recognized as the most powerful and long-lasting human-made greenhouse gas, and it has been identified as the primary cause of current climate change. It has been demonstrated by recent detailed studies on climate signals that CO</w:t>
      </w:r>
      <w:r w:rsidRPr="00FF0740">
        <w:rPr>
          <w:rFonts w:ascii="Cambria Math" w:hAnsi="Cambria Math" w:cs="Cambria Math"/>
          <w:lang w:val="en-GB"/>
        </w:rPr>
        <w:t>₂</w:t>
      </w:r>
      <w:r w:rsidRPr="00FF0740">
        <w:rPr>
          <w:lang w:val="en-GB"/>
        </w:rPr>
        <w:t xml:space="preserve"> has been held responsible for most of the warming caused by long-lived greenhouse gases, and the present atmospheric level has been recorded as higher than at any point in the past two million years</w:t>
      </w:r>
      <w:r w:rsidR="00A2202B">
        <w:rPr>
          <w:lang w:val="en-GB"/>
        </w:rPr>
        <w:t xml:space="preserve"> </w:t>
      </w:r>
      <w:r w:rsidR="00A2202B">
        <w:rPr>
          <w:lang w:val="en-GB"/>
        </w:rPr>
        <w:fldChar w:fldCharType="begin">
          <w:fldData xml:space="preserve">PEVuZE5vdGU+PENpdGU+PEF1dGhvcj5Gb3JzdGVyPC9BdXRob3I+PFllYXI+MjAyNTwvWWVhcj48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</w:fldData>
        </w:fldChar>
      </w:r>
      <w:r w:rsidR="0089539C">
        <w:rPr>
          <w:lang w:val="en-GB"/>
        </w:rPr>
        <w:instrText xml:space="preserve"> ADDIN EN.CITE </w:instrText>
      </w:r>
      <w:r w:rsidR="0089539C">
        <w:rPr>
          <w:lang w:val="en-GB"/>
        </w:rPr>
        <w:fldChar w:fldCharType="begin">
          <w:fldData xml:space="preserve">PEVuZE5vdGU+PENpdGU+PEF1dGhvcj5Gb3JzdGVyPC9BdXRob3I+PFllYXI+MjAyNTwvWWVhcj48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</w:fldData>
        </w:fldChar>
      </w:r>
      <w:r w:rsidR="0089539C">
        <w:rPr>
          <w:lang w:val="en-GB"/>
        </w:rPr>
        <w:instrText xml:space="preserve"> ADDIN EN.CITE.DATA </w:instrText>
      </w:r>
      <w:r w:rsidR="0089539C">
        <w:rPr>
          <w:lang w:val="en-GB"/>
        </w:rPr>
      </w:r>
      <w:r w:rsidR="0089539C">
        <w:rPr>
          <w:lang w:val="en-GB"/>
        </w:rPr>
        <w:fldChar w:fldCharType="end"/>
      </w:r>
      <w:r w:rsidR="00A2202B">
        <w:rPr>
          <w:lang w:val="en-GB"/>
        </w:rPr>
      </w:r>
      <w:r w:rsidR="00A2202B">
        <w:rPr>
          <w:lang w:val="en-GB"/>
        </w:rPr>
        <w:fldChar w:fldCharType="separate"/>
      </w:r>
      <w:r w:rsidR="0089539C">
        <w:rPr>
          <w:noProof/>
          <w:lang w:val="en-GB"/>
        </w:rPr>
        <w:t>[27, 28]</w:t>
      </w:r>
      <w:r w:rsidR="00A2202B">
        <w:rPr>
          <w:lang w:val="en-GB"/>
        </w:rPr>
        <w:fldChar w:fldCharType="end"/>
      </w:r>
      <w:r w:rsidRPr="00FF0740">
        <w:rPr>
          <w:lang w:val="en-GB"/>
        </w:rPr>
        <w:t>.</w:t>
      </w:r>
      <w:r w:rsidR="00CE05EE">
        <w:rPr>
          <w:lang w:val="en-GB"/>
        </w:rPr>
        <w:t xml:space="preserve"> </w:t>
      </w:r>
      <w:r w:rsidRPr="00FF0740">
        <w:rPr>
          <w:lang w:val="en-GB"/>
        </w:rPr>
        <w:t>In the detailed regional climate studies, human-made greenhouse gases</w:t>
      </w:r>
      <w:r>
        <w:rPr>
          <w:lang w:val="en-GB"/>
        </w:rPr>
        <w:t xml:space="preserve">, </w:t>
      </w:r>
      <w:r w:rsidRPr="00FF0740">
        <w:rPr>
          <w:lang w:val="en-GB"/>
        </w:rPr>
        <w:t>led by CO</w:t>
      </w:r>
      <w:r w:rsidRPr="00FF0740">
        <w:rPr>
          <w:rFonts w:ascii="Cambria Math" w:hAnsi="Cambria Math" w:cs="Cambria Math"/>
          <w:lang w:val="en-GB"/>
        </w:rPr>
        <w:t>₂</w:t>
      </w:r>
      <w:r>
        <w:rPr>
          <w:rFonts w:ascii="Arial" w:hAnsi="Arial" w:cs="Arial"/>
          <w:lang w:val="en-GB"/>
        </w:rPr>
        <w:t xml:space="preserve">, </w:t>
      </w:r>
      <w:r w:rsidRPr="00FF0740">
        <w:rPr>
          <w:lang w:val="en-GB"/>
        </w:rPr>
        <w:t>have been strongly associated with most warming patterns and the rise in extreme hot temperatures across many large regions, including Africa</w:t>
      </w:r>
      <w:r w:rsidR="00CE05EE">
        <w:rPr>
          <w:lang w:val="en-GB"/>
        </w:rPr>
        <w:t xml:space="preserve"> </w:t>
      </w:r>
      <w:r w:rsidR="00CE05EE">
        <w:rPr>
          <w:lang w:val="en-GB"/>
        </w:rPr>
        <w:fldChar w:fldCharType="begin">
          <w:fldData xml:space="preserve">PEVuZE5vdGU+PENpdGU+PEF1dGhvcj5PZHVubW9yYXlvPC9BdXRob3I+PFllYXI+MjAyNTwvWWVh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</w:fldData>
        </w:fldChar>
      </w:r>
      <w:r w:rsidR="0089539C">
        <w:rPr>
          <w:lang w:val="en-GB"/>
        </w:rPr>
        <w:instrText xml:space="preserve"> ADDIN EN.CITE </w:instrText>
      </w:r>
      <w:r w:rsidR="0089539C">
        <w:rPr>
          <w:lang w:val="en-GB"/>
        </w:rPr>
        <w:fldChar w:fldCharType="begin">
          <w:fldData xml:space="preserve">PEVuZE5vdGU+PENpdGU+PEF1dGhvcj5PZHVubW9yYXlvPC9BdXRob3I+PFllYXI+MjAyNTwvWWVh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</w:fldData>
        </w:fldChar>
      </w:r>
      <w:r w:rsidR="0089539C">
        <w:rPr>
          <w:lang w:val="en-GB"/>
        </w:rPr>
        <w:instrText xml:space="preserve"> ADDIN EN.CITE.DATA </w:instrText>
      </w:r>
      <w:r w:rsidR="0089539C">
        <w:rPr>
          <w:lang w:val="en-GB"/>
        </w:rPr>
      </w:r>
      <w:r w:rsidR="0089539C">
        <w:rPr>
          <w:lang w:val="en-GB"/>
        </w:rPr>
        <w:fldChar w:fldCharType="end"/>
      </w:r>
      <w:r w:rsidR="00CE05EE">
        <w:rPr>
          <w:lang w:val="en-GB"/>
        </w:rPr>
      </w:r>
      <w:r w:rsidR="00CE05EE">
        <w:rPr>
          <w:lang w:val="en-GB"/>
        </w:rPr>
        <w:fldChar w:fldCharType="separate"/>
      </w:r>
      <w:r w:rsidR="0089539C">
        <w:rPr>
          <w:noProof/>
          <w:lang w:val="en-GB"/>
        </w:rPr>
        <w:t>[29, 30]</w:t>
      </w:r>
      <w:r w:rsidR="00CE05EE">
        <w:rPr>
          <w:lang w:val="en-GB"/>
        </w:rPr>
        <w:fldChar w:fldCharType="end"/>
      </w:r>
      <w:r w:rsidRPr="00FF0740">
        <w:rPr>
          <w:lang w:val="en-GB"/>
        </w:rPr>
        <w:t>.</w:t>
      </w:r>
    </w:p>
    <w:p w14:paraId="7C80A847" w14:textId="263BDA57" w:rsidR="00FF0740" w:rsidRDefault="000700D0" w:rsidP="00402979">
      <w:pPr>
        <w:spacing w:line="360" w:lineRule="auto"/>
        <w:jc w:val="both"/>
        <w:rPr>
          <w:lang w:val="en-GB"/>
        </w:rPr>
      </w:pPr>
      <w:r w:rsidRPr="000700D0">
        <w:rPr>
          <w:lang w:val="en-GB"/>
        </w:rPr>
        <w:t>The global CO</w:t>
      </w:r>
      <w:r w:rsidRPr="000700D0">
        <w:rPr>
          <w:rFonts w:ascii="Cambria Math" w:hAnsi="Cambria Math" w:cs="Cambria Math"/>
          <w:lang w:val="en-GB"/>
        </w:rPr>
        <w:t>₂</w:t>
      </w:r>
      <w:r w:rsidRPr="000700D0">
        <w:rPr>
          <w:lang w:val="en-GB"/>
        </w:rPr>
        <w:t xml:space="preserve"> release from the energy and industry sectors has been steadily increased since the mid-twentieth century. In recent studies on greenhouse gas emissions during the twenty-first century, both the total emissions and the overall amounts have been sharply increased, especially in fast-growing and industrializing countries</w:t>
      </w:r>
      <w:r w:rsidR="00402979">
        <w:rPr>
          <w:lang w:val="en-GB"/>
        </w:rPr>
        <w:t xml:space="preserve"> </w:t>
      </w:r>
      <w:r w:rsidR="00402979">
        <w:rPr>
          <w:lang w:val="en-GB"/>
        </w:rPr>
        <w:fldChar w:fldCharType="begin"/>
      </w:r>
      <w:r w:rsidR="0089539C">
        <w:rPr>
          <w:lang w:val="en-GB"/>
        </w:rPr>
        <w:instrText xml:space="preserve"> ADDIN EN.CITE &lt;EndNote&gt;&lt;Cite&gt;&lt;Author&gt;Xu&lt;/Author&gt;&lt;Year&gt;2025&lt;/Year&gt;&lt;RecNum&gt;31&lt;/RecNum&gt;&lt;DisplayText&gt;[31, 32]&lt;/DisplayText&gt;&lt;record&gt;&lt;rec-number&gt;31&lt;/rec-number&gt;&lt;foreign-keys&gt;&lt;key app="EN" db-id="tfz92255ytr99mefwpv5t5vbx9awdze0eper" timestamp="1764605742"&gt;31&lt;/key&gt;&lt;/foreign-keys&gt;&lt;ref-type name="Journal Article"&gt;17&lt;/ref-type&gt;&lt;contributors&gt;&lt;authors&gt;&lt;author&gt;Xu, Chong&lt;/author&gt;&lt;author&gt;Gao, Yuchen&lt;/author&gt;&lt;author&gt;Lv, Min&lt;/author&gt;&lt;/authors&gt;&lt;/contributors&gt;&lt;titles&gt;&lt;title&gt;Global greenhouse gas emissions in the 21st century: Complex network, driver pattern and economy-based interaction&lt;/title&gt;&lt;secondary-title&gt;Chinese Journal of Population, Resources and Environment&lt;/secondary-title&gt;&lt;/titles&gt;&lt;periodical&gt;&lt;full-title&gt;Chinese Journal of Population, Resources and Environment&lt;/full-title&gt;&lt;/periodical&gt;&lt;pages&gt;153-167&lt;/pages&gt;&lt;volume&gt;23&lt;/volume&gt;&lt;number&gt;2&lt;/number&gt;&lt;dates&gt;&lt;year&gt;2025&lt;/year&gt;&lt;/dates&gt;&lt;isbn&gt;2325-4262&lt;/isbn&gt;&lt;urls&gt;&lt;/urls&gt;&lt;/record&gt;&lt;/Cite&gt;&lt;Cite&gt;&lt;Author&gt;Khosravi&lt;/Author&gt;&lt;Year&gt;2025&lt;/Year&gt;&lt;RecNum&gt;32&lt;/RecNum&gt;&lt;record&gt;&lt;rec-number&gt;32&lt;/rec-number&gt;&lt;foreign-keys&gt;&lt;key app="EN" db-id="tfz92255ytr99mefwpv5t5vbx9awdze0eper" timestamp="1764605784"&gt;32&lt;/key&gt;&lt;/foreign-keys&gt;&lt;ref-type name="Journal Article"&gt;17&lt;/ref-type&gt;&lt;contributors&gt;&lt;authors&gt;&lt;author&gt;Khosravi, Hamed&lt;/author&gt;&lt;author&gt;Raihan, Ahmed Shoyeb&lt;/author&gt;&lt;author&gt;Islam, Farzana&lt;/author&gt;&lt;author&gt;Nimbarte, Ashish&lt;/author&gt;&lt;author&gt;Ahmed, Imtiaz&lt;/author&gt;&lt;/authors&gt;&lt;/contributors&gt;&lt;titles&gt;&lt;title&gt;A Comprehensive Approach to CO 2 Emissions Analysis in High-Human-Development-Index Countries Using Statistical and Time Series Approaches&lt;/title&gt;&lt;secondary-title&gt;Sustainability (2071-1050)&lt;/secondary-title&gt;&lt;/titles&gt;&lt;periodical&gt;&lt;full-title&gt;Sustainability (2071-1050)&lt;/full-title&gt;&lt;/periodical&gt;&lt;volume&gt;17&lt;/volume&gt;&lt;number&gt;2&lt;/number&gt;&lt;dates&gt;&lt;year&gt;2025&lt;/year&gt;&lt;/dates&gt;&lt;isbn&gt;2071-1050&lt;/isbn&gt;&lt;urls&gt;&lt;/urls&gt;&lt;/record&gt;&lt;/Cite&gt;&lt;/EndNote&gt;</w:instrText>
      </w:r>
      <w:r w:rsidR="00402979">
        <w:rPr>
          <w:lang w:val="en-GB"/>
        </w:rPr>
        <w:fldChar w:fldCharType="separate"/>
      </w:r>
      <w:r w:rsidR="0089539C">
        <w:rPr>
          <w:noProof/>
          <w:lang w:val="en-GB"/>
        </w:rPr>
        <w:t>[31, 32]</w:t>
      </w:r>
      <w:r w:rsidR="00402979">
        <w:rPr>
          <w:lang w:val="en-GB"/>
        </w:rPr>
        <w:fldChar w:fldCharType="end"/>
      </w:r>
      <w:r w:rsidRPr="000700D0">
        <w:rPr>
          <w:lang w:val="en-GB"/>
        </w:rPr>
        <w:t>.</w:t>
      </w:r>
      <w:r w:rsidR="00402979">
        <w:rPr>
          <w:lang w:val="en-GB"/>
        </w:rPr>
        <w:t xml:space="preserve"> </w:t>
      </w:r>
      <w:r w:rsidRPr="000700D0">
        <w:rPr>
          <w:lang w:val="en-GB"/>
        </w:rPr>
        <w:t>Although in high-income nations worldwide, emissions have been slowly reduced or kept stable, studies on a large group of countries have still shown an upward path in CO</w:t>
      </w:r>
      <w:r w:rsidRPr="000700D0">
        <w:rPr>
          <w:rFonts w:ascii="Cambria Math" w:hAnsi="Cambria Math" w:cs="Cambria Math"/>
          <w:lang w:val="en-GB"/>
        </w:rPr>
        <w:t>₂</w:t>
      </w:r>
      <w:r w:rsidRPr="000700D0">
        <w:rPr>
          <w:lang w:val="en-GB"/>
        </w:rPr>
        <w:t xml:space="preserve"> levels, with strong connections to economic growth, energy use, structural change, and development</w:t>
      </w:r>
      <w:r w:rsidR="00402979">
        <w:rPr>
          <w:lang w:val="en-GB"/>
        </w:rPr>
        <w:t xml:space="preserve"> </w:t>
      </w:r>
      <w:r w:rsidR="00402979">
        <w:rPr>
          <w:lang w:val="en-GB"/>
        </w:rPr>
        <w:fldChar w:fldCharType="begin"/>
      </w:r>
      <w:r w:rsidR="0089539C">
        <w:rPr>
          <w:lang w:val="en-GB"/>
        </w:rPr>
        <w:instrText xml:space="preserve"> ADDIN EN.CITE &lt;EndNote&gt;&lt;Cite&gt;&lt;Author&gt;Xu&lt;/Author&gt;&lt;Year&gt;2025&lt;/Year&gt;&lt;RecNum&gt;34&lt;/RecNum&gt;&lt;DisplayText&gt;[31, 33]&lt;/DisplayText&gt;&lt;record&gt;&lt;rec-number&gt;34&lt;/rec-number&gt;&lt;foreign-keys&gt;&lt;key app="EN" db-id="tfz92255ytr99mefwpv5t5vbx9awdze0eper" timestamp="1764605811"&gt;34&lt;/key&gt;&lt;/foreign-keys&gt;&lt;ref-type name="Journal Article"&gt;17&lt;/ref-type&gt;&lt;contributors&gt;&lt;authors&gt;&lt;author&gt;Xu, Chong&lt;/author&gt;&lt;author&gt;Gao, Yuchen&lt;/author&gt;&lt;author&gt;Lv, Min&lt;/author&gt;&lt;/authors&gt;&lt;/contributors&gt;&lt;titles&gt;&lt;title&gt;Global greenhouse gas emissions in the 21st century: Complex network, driver pattern and economy-based interaction&lt;/title&gt;&lt;secondary-title&gt;Chinese Journal of Population, Resources and Environment&lt;/secondary-title&gt;&lt;/titles&gt;&lt;periodical&gt;&lt;full-title&gt;Chinese Journal of Population, Resources and Environment&lt;/full-title&gt;&lt;/periodical&gt;&lt;pages&gt;153-167&lt;/pages&gt;&lt;volume&gt;23&lt;/volume&gt;&lt;number&gt;2&lt;/number&gt;&lt;dates&gt;&lt;year&gt;2025&lt;/year&gt;&lt;/dates&gt;&lt;isbn&gt;2325-4262&lt;/isbn&gt;&lt;urls&gt;&lt;/urls&gt;&lt;/record&gt;&lt;/Cite&gt;&lt;Cite&gt;&lt;Author&gt;Ito&lt;/Author&gt;&lt;Year&gt;2024&lt;/Year&gt;&lt;RecNum&gt;35&lt;/RecNum&gt;&lt;record&gt;&lt;rec-number&gt;35&lt;/rec-number&gt;&lt;foreign-keys&gt;&lt;key app="EN" db-id="tfz92255ytr99mefwpv5t5vbx9awdze0eper" timestamp="1764605851"&gt;35&lt;/key&gt;&lt;/foreign-keys&gt;&lt;ref-type name="Journal Article"&gt;17&lt;/ref-type&gt;&lt;contributors&gt;&lt;authors&gt;&lt;author&gt;Ito, Yasunori&lt;/author&gt;&lt;author&gt;Fujii, Hidemichi&lt;/author&gt;&lt;/authors&gt;&lt;/contributors&gt;&lt;titles&gt;&lt;title&gt;Decomposition Analysis of CO2 Emissions in 138 Countries During the COVID-19 Pandemic&lt;/title&gt;&lt;secondary-title&gt;Energies&lt;/secondary-title&gt;&lt;/titles&gt;&lt;periodical&gt;&lt;full-title&gt;Energies&lt;/full-title&gt;&lt;/periodical&gt;&lt;pages&gt;5835&lt;/pages&gt;&lt;volume&gt;17&lt;/volume&gt;&lt;number&gt;23&lt;/number&gt;&lt;dates&gt;&lt;year&gt;2024&lt;/year&gt;&lt;/dates&gt;&lt;isbn&gt;1996-1073&lt;/isbn&gt;&lt;urls&gt;&lt;/urls&gt;&lt;/record&gt;&lt;/Cite&gt;&lt;/EndNote&gt;</w:instrText>
      </w:r>
      <w:r w:rsidR="00402979">
        <w:rPr>
          <w:lang w:val="en-GB"/>
        </w:rPr>
        <w:fldChar w:fldCharType="separate"/>
      </w:r>
      <w:r w:rsidR="0089539C">
        <w:rPr>
          <w:noProof/>
          <w:lang w:val="en-GB"/>
        </w:rPr>
        <w:t>[31, 33]</w:t>
      </w:r>
      <w:r w:rsidR="00402979">
        <w:rPr>
          <w:lang w:val="en-GB"/>
        </w:rPr>
        <w:fldChar w:fldCharType="end"/>
      </w:r>
      <w:r w:rsidRPr="000700D0">
        <w:rPr>
          <w:lang w:val="en-GB"/>
        </w:rPr>
        <w:t>.</w:t>
      </w:r>
    </w:p>
    <w:p w14:paraId="527E276B" w14:textId="70CF814C" w:rsidR="00A708C2" w:rsidRDefault="00A708C2" w:rsidP="00B679BD">
      <w:pPr>
        <w:spacing w:line="360" w:lineRule="auto"/>
        <w:jc w:val="both"/>
      </w:pPr>
      <w:r w:rsidRPr="00A708C2">
        <w:t>The international policy frameworks, such as the Paris Agreement and Sustainable Development Goal (SDG) 13 (“Climate Action”), have been established to address this harmful trend by securing commitments from countries to limit global warming to well below 2 °C and to pursue efforts to remain under 1.5 °C</w:t>
      </w:r>
      <w:r w:rsidR="00536C11">
        <w:rPr>
          <w:lang w:val="en-GB"/>
        </w:rPr>
        <w:t xml:space="preserve"> </w:t>
      </w:r>
      <w:r w:rsidR="00536C11">
        <w:rPr>
          <w:lang w:val="en-GB"/>
        </w:rPr>
        <w:fldChar w:fldCharType="begin">
          <w:fldData xml:space="preserve">PEVuZE5vdGU+PENpdGU+PEF1dGhvcj5HYXJjw61hLVPDoW5jaGV6PC9BdXRob3I+PFllYXI+MjAy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</w:fldData>
        </w:fldChar>
      </w:r>
      <w:r w:rsidR="0089539C">
        <w:rPr>
          <w:lang w:val="en-GB"/>
        </w:rPr>
        <w:instrText xml:space="preserve"> ADDIN EN.CITE </w:instrText>
      </w:r>
      <w:r w:rsidR="0089539C">
        <w:rPr>
          <w:lang w:val="en-GB"/>
        </w:rPr>
        <w:fldChar w:fldCharType="begin">
          <w:fldData xml:space="preserve">PEVuZE5vdGU+PENpdGU+PEF1dGhvcj5HYXJjw61hLVPDoW5jaGV6PC9BdXRob3I+PFllYXI+MjAy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</w:fldData>
        </w:fldChar>
      </w:r>
      <w:r w:rsidR="0089539C">
        <w:rPr>
          <w:lang w:val="en-GB"/>
        </w:rPr>
        <w:instrText xml:space="preserve"> ADDIN EN.CITE.DATA </w:instrText>
      </w:r>
      <w:r w:rsidR="0089539C">
        <w:rPr>
          <w:lang w:val="en-GB"/>
        </w:rPr>
      </w:r>
      <w:r w:rsidR="0089539C">
        <w:rPr>
          <w:lang w:val="en-GB"/>
        </w:rPr>
        <w:fldChar w:fldCharType="end"/>
      </w:r>
      <w:r w:rsidR="00536C11">
        <w:rPr>
          <w:lang w:val="en-GB"/>
        </w:rPr>
      </w:r>
      <w:r w:rsidR="00536C11">
        <w:rPr>
          <w:lang w:val="en-GB"/>
        </w:rPr>
        <w:fldChar w:fldCharType="separate"/>
      </w:r>
      <w:r w:rsidR="0089539C">
        <w:rPr>
          <w:noProof/>
          <w:lang w:val="en-GB"/>
        </w:rPr>
        <w:t>[33-35]</w:t>
      </w:r>
      <w:r w:rsidR="00536C11">
        <w:rPr>
          <w:lang w:val="en-GB"/>
        </w:rPr>
        <w:fldChar w:fldCharType="end"/>
      </w:r>
      <w:r w:rsidRPr="00A708C2">
        <w:t>.</w:t>
      </w:r>
      <w:r w:rsidR="00B679BD">
        <w:rPr>
          <w:lang w:val="en-GB"/>
        </w:rPr>
        <w:t xml:space="preserve"> </w:t>
      </w:r>
      <w:r w:rsidRPr="00A708C2">
        <w:t>Recent studies on climate governance and effective mitigation efforts have been observed, where many countries have been reported to set more ambitious climate targets following the Paris Agreement, including carbon-neutrality laws and net-zero pledges.</w:t>
      </w:r>
      <w:r w:rsidR="00B679BD">
        <w:rPr>
          <w:lang w:val="en-GB"/>
        </w:rPr>
        <w:t xml:space="preserve"> </w:t>
      </w:r>
      <w:r w:rsidRPr="00A708C2">
        <w:t>However, clear assessments of emission sources and projected pathways have been conducted, which have shown that current policies remain insufficient to align global emissions with the safe 1.5 °C trajectory. This has highlighted a significant and persistent “implementation gap” between climate ambitions and actual emission reductions</w:t>
      </w:r>
      <w:r w:rsidR="00B679BD">
        <w:rPr>
          <w:lang w:val="en-GB"/>
        </w:rPr>
        <w:t xml:space="preserve"> </w:t>
      </w:r>
      <w:r w:rsidR="00B679BD">
        <w:rPr>
          <w:lang w:val="en-GB"/>
        </w:rPr>
        <w:fldChar w:fldCharType="begin">
          <w:fldData xml:space="preserve">PEVuZE5vdGU+PENpdGU+PEF1dGhvcj5HYXJjw61hLVPDoW5jaGV6PC9BdXRob3I+PFllYXI+MjAy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</w:fldData>
        </w:fldChar>
      </w:r>
      <w:r w:rsidR="0089539C">
        <w:rPr>
          <w:lang w:val="en-GB"/>
        </w:rPr>
        <w:instrText xml:space="preserve"> ADDIN EN.CITE </w:instrText>
      </w:r>
      <w:r w:rsidR="0089539C">
        <w:rPr>
          <w:lang w:val="en-GB"/>
        </w:rPr>
        <w:fldChar w:fldCharType="begin">
          <w:fldData xml:space="preserve">PEVuZE5vdGU+PENpdGU+PEF1dGhvcj5HYXJjw61hLVPDoW5jaGV6PC9BdXRob3I+PFllYXI+MjAy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</w:fldData>
        </w:fldChar>
      </w:r>
      <w:r w:rsidR="0089539C">
        <w:rPr>
          <w:lang w:val="en-GB"/>
        </w:rPr>
        <w:instrText xml:space="preserve"> ADDIN EN.CITE.DATA </w:instrText>
      </w:r>
      <w:r w:rsidR="0089539C">
        <w:rPr>
          <w:lang w:val="en-GB"/>
        </w:rPr>
      </w:r>
      <w:r w:rsidR="0089539C">
        <w:rPr>
          <w:lang w:val="en-GB"/>
        </w:rPr>
        <w:fldChar w:fldCharType="end"/>
      </w:r>
      <w:r w:rsidR="00B679BD">
        <w:rPr>
          <w:lang w:val="en-GB"/>
        </w:rPr>
      </w:r>
      <w:r w:rsidR="00B679BD">
        <w:rPr>
          <w:lang w:val="en-GB"/>
        </w:rPr>
        <w:fldChar w:fldCharType="separate"/>
      </w:r>
      <w:r w:rsidR="0089539C">
        <w:rPr>
          <w:noProof/>
          <w:lang w:val="en-GB"/>
        </w:rPr>
        <w:t>[33-35]</w:t>
      </w:r>
      <w:r w:rsidR="00B679BD">
        <w:rPr>
          <w:lang w:val="en-GB"/>
        </w:rPr>
        <w:fldChar w:fldCharType="end"/>
      </w:r>
      <w:r w:rsidRPr="00A708C2">
        <w:t>.</w:t>
      </w:r>
    </w:p>
    <w:p w14:paraId="3FC0939D" w14:textId="77777777" w:rsidR="006E535B" w:rsidRDefault="0034329B" w:rsidP="006E535B">
      <w:pPr>
        <w:keepNext/>
        <w:spacing w:line="360" w:lineRule="auto"/>
        <w:jc w:val="center"/>
      </w:pPr>
      <w:r>
        <w:rPr>
          <w:noProof/>
        </w:rPr>
        <w:lastRenderedPageBreak/>
        <w:drawing>
          <wp:inline distT="0" distB="0" distL="0" distR="0" wp14:anchorId="0524F69E" wp14:editId="4C1E403A">
            <wp:extent cx="4844955" cy="3652404"/>
            <wp:effectExtent l="0" t="0" r="0" b="5715"/>
            <wp:docPr id="4" name="Picture 4" descr="C:\Users\mirfa\AppData\Local\Microsoft\Windows\INetCache\Content.MSO\FBFA941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irfa\AppData\Local\Microsoft\Windows\INetCache\Content.MSO\FBFA9410.tmp"/>
                    <pic:cNvPicPr>
                      <a:picLocks noChangeAspect="1" noChangeArrowheads="1"/>
                    </pic:cNvPicPr>
                  </pic:nvPicPr>
                  <pic:blipFill rotWithShape="1">
                    <a:blip r:embed="rId14">
                      <a:extLst>
                        <a:ext uri="{28A0092B-C50C-407E-A947-70E740481C1C}">
                          <a14:useLocalDpi xmlns:a14="http://schemas.microsoft.com/office/drawing/2010/main" val="0"/>
                        </a:ext>
                      </a:extLst>
                    </a:blip>
                    <a:srcRect l="4145" t="13011" r="4038" b="9378"/>
                    <a:stretch/>
                  </pic:blipFill>
                  <pic:spPr bwMode="auto">
                    <a:xfrm>
                      <a:off x="0" y="0"/>
                      <a:ext cx="4844955" cy="3652404"/>
                    </a:xfrm>
                    <a:prstGeom prst="rect">
                      <a:avLst/>
                    </a:prstGeom>
                    <a:noFill/>
                    <a:ln>
                      <a:noFill/>
                    </a:ln>
                    <a:extLst>
                      <a:ext uri="{53640926-AAD7-44D8-BBD7-CCE9431645EC}">
                        <a14:shadowObscured xmlns:a14="http://schemas.microsoft.com/office/drawing/2010/main"/>
                      </a:ext>
                    </a:extLst>
                  </pic:spPr>
                </pic:pic>
              </a:graphicData>
            </a:graphic>
          </wp:inline>
        </w:drawing>
      </w:r>
    </w:p>
    <w:p w14:paraId="63A03233" w14:textId="75BD6E6F" w:rsidR="0034329B" w:rsidRDefault="006E535B" w:rsidP="006E535B">
      <w:pPr>
        <w:pStyle w:val="Caption"/>
        <w:jc w:val="center"/>
      </w:pPr>
      <w:bookmarkStart w:id="16" w:name="_Toc215614182"/>
      <w:r>
        <w:t xml:space="preserve">Figure </w:t>
      </w:r>
      <w:fldSimple w:instr=" SEQ Figure \* ARABIC ">
        <w:r w:rsidR="008E1EC8">
          <w:rPr>
            <w:noProof/>
          </w:rPr>
          <w:t>4</w:t>
        </w:r>
      </w:fldSimple>
      <w:r>
        <w:rPr>
          <w:lang w:val="en-GB"/>
        </w:rPr>
        <w:t xml:space="preserve">. </w:t>
      </w:r>
      <w:r w:rsidRPr="007C1996">
        <w:rPr>
          <w:lang w:val="en-GB"/>
        </w:rPr>
        <w:t>Multifaceted Impact of CO</w:t>
      </w:r>
      <w:r w:rsidRPr="007C1996">
        <w:rPr>
          <w:rFonts w:ascii="Cambria Math" w:hAnsi="Cambria Math" w:cs="Cambria Math"/>
          <w:lang w:val="en-GB"/>
        </w:rPr>
        <w:t>₂</w:t>
      </w:r>
      <w:r>
        <w:rPr>
          <w:lang w:val="en-GB"/>
        </w:rPr>
        <w:t xml:space="preserve">, </w:t>
      </w:r>
      <w:r w:rsidR="00610ECD">
        <w:rPr>
          <w:lang w:val="en-GB"/>
        </w:rPr>
        <w:t xml:space="preserve">as </w:t>
      </w:r>
      <w:r w:rsidR="006170EE">
        <w:rPr>
          <w:lang w:val="en-GB"/>
        </w:rPr>
        <w:t>reported by</w:t>
      </w:r>
      <w:r>
        <w:rPr>
          <w:lang w:val="en-GB"/>
        </w:rPr>
        <w:t xml:space="preserve"> </w:t>
      </w:r>
      <w:r>
        <w:rPr>
          <w:lang w:val="en-GB"/>
        </w:rPr>
        <w:fldChar w:fldCharType="begin">
          <w:fldData xml:space="preserve">PEVuZE5vdGU+PENpdGU+PEF1dGhvcj5Gb3JzdGVyPC9BdXRob3I+PFllYXI+MjAyNTwvWWVhcj48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=
</w:fldData>
        </w:fldChar>
      </w:r>
      <w:r w:rsidR="007B5F8A">
        <w:rPr>
          <w:lang w:val="en-GB"/>
        </w:rPr>
        <w:instrText xml:space="preserve"> ADDIN EN.CITE </w:instrText>
      </w:r>
      <w:r w:rsidR="007B5F8A">
        <w:rPr>
          <w:lang w:val="en-GB"/>
        </w:rPr>
        <w:fldChar w:fldCharType="begin">
          <w:fldData xml:space="preserve">PEVuZE5vdGU+PENpdGU+PEF1dGhvcj5Gb3JzdGVyPC9BdXRob3I+PFllYXI+MjAyNTwvWWVhcj48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=
</w:fldData>
        </w:fldChar>
      </w:r>
      <w:r w:rsidR="007B5F8A">
        <w:rPr>
          <w:lang w:val="en-GB"/>
        </w:rPr>
        <w:instrText xml:space="preserve"> ADDIN EN.CITE.DATA </w:instrText>
      </w:r>
      <w:r w:rsidR="007B5F8A">
        <w:rPr>
          <w:lang w:val="en-GB"/>
        </w:rPr>
      </w:r>
      <w:r w:rsidR="007B5F8A">
        <w:rPr>
          <w:lang w:val="en-GB"/>
        </w:rPr>
        <w:fldChar w:fldCharType="end"/>
      </w:r>
      <w:r>
        <w:rPr>
          <w:lang w:val="en-GB"/>
        </w:rPr>
      </w:r>
      <w:r>
        <w:rPr>
          <w:lang w:val="en-GB"/>
        </w:rPr>
        <w:fldChar w:fldCharType="separate"/>
      </w:r>
      <w:r w:rsidR="007B5F8A">
        <w:rPr>
          <w:noProof/>
          <w:lang w:val="en-GB"/>
        </w:rPr>
        <w:t>[27-35]</w:t>
      </w:r>
      <w:bookmarkEnd w:id="16"/>
      <w:r>
        <w:rPr>
          <w:lang w:val="en-GB"/>
        </w:rPr>
        <w:fldChar w:fldCharType="end"/>
      </w:r>
    </w:p>
    <w:p w14:paraId="0DA2D3D1" w14:textId="4131BC11" w:rsidR="00DE24E0" w:rsidRDefault="00D2103F" w:rsidP="00EB7BE9">
      <w:pPr>
        <w:spacing w:line="360" w:lineRule="auto"/>
        <w:jc w:val="both"/>
        <w:rPr>
          <w:lang w:val="en-GB"/>
        </w:rPr>
      </w:pPr>
      <w:r w:rsidRPr="00D2103F">
        <w:rPr>
          <w:lang w:val="en-GB"/>
        </w:rPr>
        <w:t>In this context, the structural reasons behind the CO</w:t>
      </w:r>
      <w:r w:rsidRPr="00D2103F">
        <w:rPr>
          <w:rFonts w:ascii="Cambria Math" w:hAnsi="Cambria Math" w:cs="Cambria Math"/>
          <w:lang w:val="en-GB"/>
        </w:rPr>
        <w:t>₂</w:t>
      </w:r>
      <w:r w:rsidRPr="00D2103F">
        <w:rPr>
          <w:lang w:val="en-GB"/>
        </w:rPr>
        <w:t xml:space="preserve"> emissions have been clearly identified, including the population, the economic actions, the energy use level, and the technology, for enabling the development of real and practical plans to reduce emissions. The rest of the chapter has been focused on three significant areas of previous research that have been considered essential for the present study: the research on the relationship between population and emissions, the work on green data and open environmental datasets, and the recent applications of AI and machine learning in emissions modelling.</w:t>
      </w:r>
    </w:p>
    <w:p w14:paraId="2C08B8E9" w14:textId="6434F74F" w:rsidR="002243A0" w:rsidRDefault="002243A0" w:rsidP="00EB7BE9">
      <w:pPr>
        <w:pStyle w:val="Heading2"/>
        <w:numPr>
          <w:ilvl w:val="1"/>
          <w:numId w:val="1"/>
        </w:numPr>
        <w:spacing w:line="360" w:lineRule="auto"/>
        <w:rPr>
          <w:lang w:val="en-GB"/>
        </w:rPr>
      </w:pPr>
      <w:bookmarkStart w:id="17" w:name="_Toc215614145"/>
      <w:r w:rsidRPr="002243A0">
        <w:rPr>
          <w:lang w:val="en-GB"/>
        </w:rPr>
        <w:t>Population Growth and Environmental Impact</w:t>
      </w:r>
      <w:r>
        <w:rPr>
          <w:lang w:val="en-GB"/>
        </w:rPr>
        <w:t>:</w:t>
      </w:r>
      <w:bookmarkEnd w:id="17"/>
    </w:p>
    <w:p w14:paraId="5F0077C0" w14:textId="67887F6B" w:rsidR="002243A0" w:rsidRDefault="00731134" w:rsidP="00EB7BE9">
      <w:pPr>
        <w:spacing w:line="360" w:lineRule="auto"/>
        <w:jc w:val="both"/>
        <w:rPr>
          <w:lang w:val="en-GB"/>
        </w:rPr>
      </w:pPr>
      <w:r w:rsidRPr="00731134">
        <w:rPr>
          <w:lang w:val="en-GB"/>
        </w:rPr>
        <w:t>The global population growth has been regarded as a serious issue in environmental studies for many years, and it is still being examined to understand its impact on CO</w:t>
      </w:r>
      <w:r w:rsidRPr="00731134">
        <w:rPr>
          <w:rFonts w:ascii="Cambria Math" w:hAnsi="Cambria Math" w:cs="Cambria Math"/>
          <w:lang w:val="en-GB"/>
        </w:rPr>
        <w:t>₂</w:t>
      </w:r>
      <w:r w:rsidRPr="00731134">
        <w:rPr>
          <w:lang w:val="en-GB"/>
        </w:rPr>
        <w:t xml:space="preserve"> emissions. Although global population estimates have differed, most future scenarios have been projected to anticipate continued growth until the mid-twenty-first century, mainly in low- and middle-income countries. The population has been studied in relation to economic growth, energy use, and technology.</w:t>
      </w:r>
    </w:p>
    <w:p w14:paraId="2E6BA249" w14:textId="2BC819D3" w:rsidR="00756E89" w:rsidRPr="00756E89" w:rsidRDefault="00756E89" w:rsidP="00E62381">
      <w:pPr>
        <w:spacing w:line="360" w:lineRule="auto"/>
        <w:jc w:val="both"/>
      </w:pPr>
      <w:r w:rsidRPr="00756E89">
        <w:t xml:space="preserve">Two widely used theoretical tools have been commonly applied to understand the link between population and emissions. The IPAT identity (Impact = Population × Affluence </w:t>
      </w:r>
      <w:r w:rsidRPr="00756E89">
        <w:lastRenderedPageBreak/>
        <w:t>× Technology) and the related Kaya identity have been used. The Kaya identity has been used to decompose CO</w:t>
      </w:r>
      <w:r w:rsidRPr="00756E89">
        <w:rPr>
          <w:rFonts w:ascii="Cambria Math" w:hAnsi="Cambria Math" w:cs="Cambria Math"/>
        </w:rPr>
        <w:t>₂</w:t>
      </w:r>
      <w:r w:rsidRPr="00756E89">
        <w:t xml:space="preserve"> emissions into population, GDP per person, energy intensity, and carbon intensity. Recent decomposition studies have been conducted on multi-country samples through Kaya-based frameworks. These have been used to assess how changes in these factors have contributed to emissions trends. For instance, in the ASEAN countries, the Kaya identity combined with the Log Mean Divisia Index (LMDI) has been used by Khusna and co-authors. It has been shown that population growth and GDP increase have mostly raised emissions, while improvements in energy and carbon intensity have partly offset these effects</w:t>
      </w:r>
      <w:r w:rsidR="00E62381">
        <w:rPr>
          <w:lang w:val="en-GB"/>
        </w:rPr>
        <w:t xml:space="preserve"> </w:t>
      </w:r>
      <w:r w:rsidR="00E62381">
        <w:rPr>
          <w:lang w:val="en-GB"/>
        </w:rPr>
        <w:fldChar w:fldCharType="begin"/>
      </w:r>
      <w:r w:rsidR="0089539C">
        <w:rPr>
          <w:lang w:val="en-GB"/>
        </w:rPr>
        <w:instrText xml:space="preserve"> ADDIN EN.CITE &lt;EndNote&gt;&lt;Cite&gt;&lt;Author&gt;Khusna&lt;/Author&gt;&lt;Year&gt;2021&lt;/Year&gt;&lt;RecNum&gt;39&lt;/RecNum&gt;&lt;DisplayText&gt;[33, 36]&lt;/DisplayText&gt;&lt;record&gt;&lt;rec-number&gt;39&lt;/rec-number&gt;&lt;foreign-keys&gt;&lt;key app="EN" db-id="tfz92255ytr99mefwpv5t5vbx9awdze0eper" timestamp="1764606928"&gt;39&lt;/key&gt;&lt;/foreign-keys&gt;&lt;ref-type name="Journal Article"&gt;17&lt;/ref-type&gt;&lt;contributors&gt;&lt;authors&gt;&lt;author&gt;Khusna, Vivid Amalia&lt;/author&gt;&lt;author&gt;Kusumawardani, Deni&lt;/author&gt;&lt;/authors&gt;&lt;/contributors&gt;&lt;titles&gt;&lt;title&gt;Decomposition of carbon dioxide (CO2) emissions in ASEAN based on kaya identity&lt;/title&gt;&lt;secondary-title&gt;Indonesian Journal of Energy&lt;/secondary-title&gt;&lt;/titles&gt;&lt;periodical&gt;&lt;full-title&gt;Indonesian Journal of Energy&lt;/full-title&gt;&lt;/periodical&gt;&lt;pages&gt;101-114&lt;/pages&gt;&lt;volume&gt;4&lt;/volume&gt;&lt;number&gt;2&lt;/number&gt;&lt;dates&gt;&lt;year&gt;2021&lt;/year&gt;&lt;/dates&gt;&lt;isbn&gt;2549-760X&lt;/isbn&gt;&lt;urls&gt;&lt;/urls&gt;&lt;/record&gt;&lt;/Cite&gt;&lt;Cite&gt;&lt;Author&gt;Ito&lt;/Author&gt;&lt;Year&gt;2024&lt;/Year&gt;&lt;RecNum&gt;40&lt;/RecNum&gt;&lt;record&gt;&lt;rec-number&gt;40&lt;/rec-number&gt;&lt;foreign-keys&gt;&lt;key app="EN" db-id="tfz92255ytr99mefwpv5t5vbx9awdze0eper" timestamp="1764607023"&gt;40&lt;/key&gt;&lt;/foreign-keys&gt;&lt;ref-type name="Journal Article"&gt;17&lt;/ref-type&gt;&lt;contributors&gt;&lt;authors&gt;&lt;author&gt;Ito, Yasunori&lt;/author&gt;&lt;author&gt;Fujii, Hidemichi&lt;/author&gt;&lt;/authors&gt;&lt;/contributors&gt;&lt;titles&gt;&lt;title&gt;Decomposition Analysis of CO2 Emissions in 138 Countries During the COVID-19 Pandemic&lt;/title&gt;&lt;secondary-title&gt;Energies&lt;/secondary-title&gt;&lt;/titles&gt;&lt;periodical&gt;&lt;full-title&gt;Energies&lt;/full-title&gt;&lt;/periodical&gt;&lt;pages&gt;5835&lt;/pages&gt;&lt;volume&gt;17&lt;/volume&gt;&lt;number&gt;23&lt;/number&gt;&lt;dates&gt;&lt;year&gt;2024&lt;/year&gt;&lt;/dates&gt;&lt;isbn&gt;1996-1073&lt;/isbn&gt;&lt;urls&gt;&lt;/urls&gt;&lt;/record&gt;&lt;/Cite&gt;&lt;/EndNote&gt;</w:instrText>
      </w:r>
      <w:r w:rsidR="00E62381">
        <w:rPr>
          <w:lang w:val="en-GB"/>
        </w:rPr>
        <w:fldChar w:fldCharType="separate"/>
      </w:r>
      <w:r w:rsidR="0089539C">
        <w:rPr>
          <w:noProof/>
          <w:lang w:val="en-GB"/>
        </w:rPr>
        <w:t>[33, 36]</w:t>
      </w:r>
      <w:r w:rsidR="00E62381">
        <w:rPr>
          <w:lang w:val="en-GB"/>
        </w:rPr>
        <w:fldChar w:fldCharType="end"/>
      </w:r>
      <w:r w:rsidRPr="00756E89">
        <w:t>.</w:t>
      </w:r>
      <w:r w:rsidR="00E62381">
        <w:rPr>
          <w:lang w:val="en-GB"/>
        </w:rPr>
        <w:t xml:space="preserve"> </w:t>
      </w:r>
      <w:r w:rsidRPr="00756E89">
        <w:t>The same approach has been extended to 138 countries from 2019 to 2022 by Ito et al. It has been found that emissions reductions have been reversed due to increased economic activity and fossil-fuel use following the COVID recovery. This has again highlighted the relevance of population-based activity indicators.</w:t>
      </w:r>
    </w:p>
    <w:p w14:paraId="723D9838" w14:textId="57589617" w:rsidR="00756E89" w:rsidRPr="00756E89" w:rsidRDefault="00756E89" w:rsidP="00EB7BE9">
      <w:pPr>
        <w:spacing w:line="360" w:lineRule="auto"/>
        <w:jc w:val="both"/>
      </w:pPr>
      <w:r w:rsidRPr="00756E89">
        <w:t xml:space="preserve">The Kaya decomposition has also been applied by </w:t>
      </w:r>
      <w:r w:rsidR="00E62381">
        <w:fldChar w:fldCharType="begin"/>
      </w:r>
      <w:r w:rsidR="0089539C">
        <w:instrText xml:space="preserve"> ADDIN EN.CITE &lt;EndNote&gt;&lt;Cite&gt;&lt;Author&gt;Ito&lt;/Author&gt;&lt;Year&gt;2024&lt;/Year&gt;&lt;RecNum&gt;40&lt;/RecNum&gt;&lt;DisplayText&gt;[33, 35]&lt;/DisplayText&gt;&lt;record&gt;&lt;rec-number&gt;40&lt;/rec-number&gt;&lt;foreign-keys&gt;&lt;key app="EN" db-id="tfz92255ytr99mefwpv5t5vbx9awdze0eper" timestamp="1764607023"&gt;40&lt;/key&gt;&lt;/foreign-keys&gt;&lt;ref-type name="Journal Article"&gt;17&lt;/ref-type&gt;&lt;contributors&gt;&lt;authors&gt;&lt;author&gt;Ito, Yasunori&lt;/author&gt;&lt;author&gt;Fujii, Hidemichi&lt;/author&gt;&lt;/authors&gt;&lt;/contributors&gt;&lt;titles&gt;&lt;title&gt;Decomposition Analysis of CO2 Emissions in 138 Countries During the COVID-19 Pandemic&lt;/title&gt;&lt;secondary-title&gt;Energies&lt;/secondary-title&gt;&lt;/titles&gt;&lt;periodical&gt;&lt;full-title&gt;Energies&lt;/full-title&gt;&lt;/periodical&gt;&lt;pages&gt;5835&lt;/pages&gt;&lt;volume&gt;17&lt;/volume&gt;&lt;number&gt;23&lt;/number&gt;&lt;dates&gt;&lt;year&gt;2024&lt;/year&gt;&lt;/dates&gt;&lt;isbn&gt;1996-1073&lt;/isbn&gt;&lt;urls&gt;&lt;/urls&gt;&lt;/record&gt;&lt;/Cite&gt;&lt;Cite&gt;&lt;Author&gt;Lee&lt;/Author&gt;&lt;Year&gt;2025&lt;/Year&gt;&lt;RecNum&gt;41&lt;/RecNum&gt;&lt;record&gt;&lt;rec-number&gt;41&lt;/rec-number&gt;&lt;foreign-keys&gt;&lt;key app="EN" db-id="tfz92255ytr99mefwpv5t5vbx9awdze0eper" timestamp="1764607083"&gt;41&lt;/key&gt;&lt;/foreign-keys&gt;&lt;ref-type name="Journal Article"&gt;17&lt;/ref-type&gt;&lt;contributors&gt;&lt;authors&gt;&lt;author&gt;Lee, Kyungmin&lt;/author&gt;&lt;author&gt;Yun, Sun-Jin&lt;/author&gt;&lt;author&gt;Park, Seona&lt;/author&gt;&lt;/authors&gt;&lt;/contributors&gt;&lt;titles&gt;&lt;title&gt;Varied drivers for reducing CO2 emissions in countries with legislated carbon neutrality targets: a Kaya identity clustering analysis&lt;/title&gt;&lt;secondary-title&gt;Environment, Development and Sustainability&lt;/secondary-title&gt;&lt;/titles&gt;&lt;periodical&gt;&lt;full-title&gt;Environment, Development and Sustainability&lt;/full-title&gt;&lt;/periodical&gt;&lt;dates&gt;&lt;year&gt;2025&lt;/year&gt;&lt;pub-dates&gt;&lt;date&gt;2025/05/19&lt;/date&gt;&lt;/pub-dates&gt;&lt;/dates&gt;&lt;isbn&gt;1573-2975&lt;/isbn&gt;&lt;urls&gt;&lt;related-urls&gt;&lt;url&gt;https://doi.org/10.1007/s10668-025-06223-2&lt;/url&gt;&lt;/related-urls&gt;&lt;/urls&gt;&lt;electronic-resource-num&gt;10.1007/s10668-025-06223-2&lt;/electronic-resource-num&gt;&lt;/record&gt;&lt;/Cite&gt;&lt;/EndNote&gt;</w:instrText>
      </w:r>
      <w:r w:rsidR="00E62381">
        <w:fldChar w:fldCharType="separate"/>
      </w:r>
      <w:r w:rsidR="0089539C">
        <w:rPr>
          <w:noProof/>
        </w:rPr>
        <w:t>[33, 35]</w:t>
      </w:r>
      <w:r w:rsidR="00E62381">
        <w:fldChar w:fldCharType="end"/>
      </w:r>
      <w:r w:rsidRPr="00756E89">
        <w:t xml:space="preserve"> to countries with legislated carbon-neutrality targets. It has been demonstrated that improved energy intensity and carbon intensity have both been required to offset the impact of population growth and rising income on per-capita emissions</w:t>
      </w:r>
      <w:r w:rsidR="004B141C">
        <w:rPr>
          <w:lang w:val="en-GB"/>
        </w:rPr>
        <w:t xml:space="preserve"> </w:t>
      </w:r>
      <w:r w:rsidR="004B141C">
        <w:rPr>
          <w:lang w:val="en-GB"/>
        </w:rPr>
        <w:fldChar w:fldCharType="begin"/>
      </w:r>
      <w:r w:rsidR="0089539C">
        <w:rPr>
          <w:lang w:val="en-GB"/>
        </w:rPr>
        <w:instrText xml:space="preserve"> ADDIN EN.CITE &lt;EndNote&gt;&lt;Cite&gt;&lt;Author&gt;Lee&lt;/Author&gt;&lt;Year&gt;2025&lt;/Year&gt;&lt;RecNum&gt;41&lt;/RecNum&gt;&lt;DisplayText&gt;[35]&lt;/DisplayText&gt;&lt;record&gt;&lt;rec-number&gt;41&lt;/rec-number&gt;&lt;foreign-keys&gt;&lt;key app="EN" db-id="tfz92255ytr99mefwpv5t5vbx9awdze0eper" timestamp="1764607083"&gt;41&lt;/key&gt;&lt;/foreign-keys&gt;&lt;ref-type name="Journal Article"&gt;17&lt;/ref-type&gt;&lt;contributors&gt;&lt;authors&gt;&lt;author&gt;Lee, Kyungmin&lt;/author&gt;&lt;author&gt;Yun, Sun-Jin&lt;/author&gt;&lt;author&gt;Park, Seona&lt;/author&gt;&lt;/authors&gt;&lt;/contributors&gt;&lt;titles&gt;&lt;title&gt;Varied drivers for reducing CO2 emissions in countries with legislated carbon neutrality targets: a Kaya identity clustering analysis&lt;/title&gt;&lt;secondary-title&gt;Environment, Development and Sustainability&lt;/secondary-title&gt;&lt;/titles&gt;&lt;periodical&gt;&lt;full-title&gt;Environment, Development and Sustainability&lt;/full-title&gt;&lt;/periodical&gt;&lt;dates&gt;&lt;year&gt;2025&lt;/year&gt;&lt;pub-dates&gt;&lt;date&gt;2025/05/19&lt;/date&gt;&lt;/pub-dates&gt;&lt;/dates&gt;&lt;isbn&gt;1573-2975&lt;/isbn&gt;&lt;urls&gt;&lt;related-urls&gt;&lt;url&gt;https://doi.org/10.1007/s10668-025-06223-2&lt;/url&gt;&lt;/related-urls&gt;&lt;/urls&gt;&lt;electronic-resource-num&gt;10.1007/s10668-025-06223-2&lt;/electronic-resource-num&gt;&lt;/record&gt;&lt;/Cite&gt;&lt;/EndNote&gt;</w:instrText>
      </w:r>
      <w:r w:rsidR="004B141C">
        <w:rPr>
          <w:lang w:val="en-GB"/>
        </w:rPr>
        <w:fldChar w:fldCharType="separate"/>
      </w:r>
      <w:r w:rsidR="0089539C">
        <w:rPr>
          <w:noProof/>
          <w:lang w:val="en-GB"/>
        </w:rPr>
        <w:t>[35]</w:t>
      </w:r>
      <w:r w:rsidR="004B141C">
        <w:rPr>
          <w:lang w:val="en-GB"/>
        </w:rPr>
        <w:fldChar w:fldCharType="end"/>
      </w:r>
      <w:r w:rsidRPr="00756E89">
        <w:t>.</w:t>
      </w:r>
    </w:p>
    <w:p w14:paraId="49B92429" w14:textId="394570C0" w:rsidR="00222A62" w:rsidRPr="00222A62" w:rsidRDefault="00222A62" w:rsidP="00EB7BE9">
      <w:pPr>
        <w:spacing w:line="360" w:lineRule="auto"/>
        <w:jc w:val="both"/>
      </w:pPr>
      <w:r w:rsidRPr="00222A62">
        <w:t>The relationship between population and CO</w:t>
      </w:r>
      <w:r w:rsidRPr="00222A62">
        <w:rPr>
          <w:rFonts w:ascii="Cambria Math" w:hAnsi="Cambria Math" w:cs="Cambria Math"/>
        </w:rPr>
        <w:t>₂</w:t>
      </w:r>
      <w:r w:rsidRPr="00222A62">
        <w:t xml:space="preserve"> emissions has been directly examined in a large, useful study using econometric methods. The rural population growth, along with energy use and emissions in developing countries, has been studied by </w:t>
      </w:r>
      <w:r w:rsidR="00554A60">
        <w:fldChar w:fldCharType="begin"/>
      </w:r>
      <w:r w:rsidR="0089539C">
        <w:instrText xml:space="preserve"> ADDIN EN.CITE &lt;EndNote&gt;&lt;Cite&gt;&lt;Author&gt;Shaari&lt;/Author&gt;&lt;Year&gt;2021&lt;/Year&gt;&lt;RecNum&gt;42&lt;/RecNum&gt;&lt;DisplayText&gt;[37]&lt;/DisplayText&gt;&lt;record&gt;&lt;rec-number&gt;42&lt;/rec-number&gt;&lt;foreign-keys&gt;&lt;key app="EN" db-id="tfz92255ytr99mefwpv5t5vbx9awdze0eper" timestamp="1764607203"&gt;42&lt;/key&gt;&lt;/foreign-keys&gt;&lt;ref-type name="Journal Article"&gt;17&lt;/ref-type&gt;&lt;contributors&gt;&lt;authors&gt;&lt;author&gt;Shaari, Mohd Shahidan&lt;/author&gt;&lt;author&gt;Abidin, Noorazeela Zainol&lt;/author&gt;&lt;author&gt;Ridzuan, Abdul Rahim&lt;/author&gt;&lt;/authors&gt;&lt;/contributors&gt;&lt;titles&gt;&lt;title&gt;The impacts of rural population growth, energy use and economic growth on CO2 emissions&lt;/title&gt;&lt;secondary-title&gt;International Journal of Energy Economics and Policy&lt;/secondary-title&gt;&lt;/titles&gt;&lt;periodical&gt;&lt;full-title&gt;International Journal of Energy Economics and Policy&lt;/full-title&gt;&lt;/periodical&gt;&lt;pages&gt;553-561&lt;/pages&gt;&lt;volume&gt;11&lt;/volume&gt;&lt;number&gt;5&lt;/number&gt;&lt;dates&gt;&lt;year&gt;2021&lt;/year&gt;&lt;/dates&gt;&lt;urls&gt;&lt;/urls&gt;&lt;/record&gt;&lt;/Cite&gt;&lt;/EndNote&gt;</w:instrText>
      </w:r>
      <w:r w:rsidR="00554A60">
        <w:fldChar w:fldCharType="separate"/>
      </w:r>
      <w:r w:rsidR="0089539C">
        <w:rPr>
          <w:noProof/>
        </w:rPr>
        <w:t>[37]</w:t>
      </w:r>
      <w:r w:rsidR="00554A60">
        <w:fldChar w:fldCharType="end"/>
      </w:r>
      <w:r w:rsidRPr="00222A62">
        <w:t>, and a link between increased rural population and higher CO</w:t>
      </w:r>
      <w:r w:rsidRPr="00222A62">
        <w:rPr>
          <w:rFonts w:ascii="Cambria Math" w:hAnsi="Cambria Math" w:cs="Cambria Math"/>
        </w:rPr>
        <w:t>₂</w:t>
      </w:r>
      <w:r w:rsidRPr="00222A62">
        <w:t xml:space="preserve"> emissions has been identified, mainly due to rising energy use.</w:t>
      </w:r>
    </w:p>
    <w:p w14:paraId="5EAD1534" w14:textId="41595609" w:rsidR="00222A62" w:rsidRPr="00222A62" w:rsidRDefault="00222A62" w:rsidP="00EB7BE9">
      <w:pPr>
        <w:spacing w:line="360" w:lineRule="auto"/>
        <w:jc w:val="both"/>
      </w:pPr>
      <w:r w:rsidRPr="00222A62">
        <w:t>The urban population growth, along with per-person energy use and emissions in 23 emerging countries, has been investigated by Ahmad et al., and two-way relationships between urbanization, energy use, and CO</w:t>
      </w:r>
      <w:r w:rsidRPr="00222A62">
        <w:rPr>
          <w:rFonts w:ascii="Cambria Math" w:hAnsi="Cambria Math" w:cs="Cambria Math"/>
        </w:rPr>
        <w:t>₂</w:t>
      </w:r>
      <w:r w:rsidRPr="00222A62">
        <w:t xml:space="preserve"> emissions have been reported</w:t>
      </w:r>
      <w:r w:rsidR="00554A60">
        <w:rPr>
          <w:lang w:val="en-GB"/>
        </w:rPr>
        <w:t xml:space="preserve"> </w:t>
      </w:r>
      <w:r w:rsidR="00554A60">
        <w:rPr>
          <w:lang w:val="en-GB"/>
        </w:rPr>
        <w:fldChar w:fldCharType="begin"/>
      </w:r>
      <w:r w:rsidR="0089539C">
        <w:rPr>
          <w:lang w:val="en-GB"/>
        </w:rPr>
        <w:instrText xml:space="preserve"> ADDIN EN.CITE &lt;EndNote&gt;&lt;Cite&gt;&lt;Author&gt;Ahmad&lt;/Author&gt;&lt;Year&gt;2022&lt;/Year&gt;&lt;RecNum&gt;43&lt;/RecNum&gt;&lt;DisplayText&gt;[38]&lt;/DisplayText&gt;&lt;record&gt;&lt;rec-number&gt;43&lt;/rec-number&gt;&lt;foreign-keys&gt;&lt;key app="EN" db-id="tfz92255ytr99mefwpv5t5vbx9awdze0eper" timestamp="1764607245"&gt;43&lt;/key&gt;&lt;/foreign-keys&gt;&lt;ref-type name="Journal Article"&gt;17&lt;/ref-type&gt;&lt;contributors&gt;&lt;authors&gt;&lt;author&gt;Ahmad, Tusawar Iftikhar&lt;/author&gt;&lt;author&gt;Bhatti, Muhammad Azhar&lt;/author&gt;&lt;author&gt;Urooj, Komal&lt;/author&gt;&lt;author&gt;Javed, Hira&lt;/author&gt;&lt;/authors&gt;&lt;/contributors&gt;&lt;titles&gt;&lt;title&gt;Urban population growth, per capita energy use, and CO2 emissions: evidence from the world&amp;apos;s fifth-most populous country&lt;/title&gt;&lt;secondary-title&gt;iRASD Journal of Energy &amp;amp; Environment&lt;/secondary-title&gt;&lt;/titles&gt;&lt;periodical&gt;&lt;full-title&gt;iRASD Journal of Energy &amp;amp; Environment&lt;/full-title&gt;&lt;/periodical&gt;&lt;pages&gt;97-110&lt;/pages&gt;&lt;volume&gt;3&lt;/volume&gt;&lt;number&gt;2&lt;/number&gt;&lt;dates&gt;&lt;year&gt;2022&lt;/year&gt;&lt;/dates&gt;&lt;urls&gt;&lt;/urls&gt;&lt;/record&gt;&lt;/Cite&gt;&lt;/EndNote&gt;</w:instrText>
      </w:r>
      <w:r w:rsidR="00554A60">
        <w:rPr>
          <w:lang w:val="en-GB"/>
        </w:rPr>
        <w:fldChar w:fldCharType="separate"/>
      </w:r>
      <w:r w:rsidR="0089539C">
        <w:rPr>
          <w:noProof/>
          <w:lang w:val="en-GB"/>
        </w:rPr>
        <w:t>[38]</w:t>
      </w:r>
      <w:r w:rsidR="00554A60">
        <w:rPr>
          <w:lang w:val="en-GB"/>
        </w:rPr>
        <w:fldChar w:fldCharType="end"/>
      </w:r>
      <w:r w:rsidRPr="00222A62">
        <w:t>.</w:t>
      </w:r>
    </w:p>
    <w:p w14:paraId="311363B4" w14:textId="551A9751" w:rsidR="00222A62" w:rsidRPr="00222A62" w:rsidRDefault="00222A62" w:rsidP="00EB7BE9">
      <w:pPr>
        <w:spacing w:line="360" w:lineRule="auto"/>
        <w:jc w:val="both"/>
      </w:pPr>
      <w:r w:rsidRPr="00222A62">
        <w:t xml:space="preserve">India, Pakistan, and Bangladesh have been studied by </w:t>
      </w:r>
      <w:r w:rsidR="00735FB0">
        <w:fldChar w:fldCharType="begin"/>
      </w:r>
      <w:r w:rsidR="0089539C">
        <w:instrText xml:space="preserve"> ADDIN EN.CITE &lt;EndNote&gt;&lt;Cite&gt;&lt;Author&gt;Uzair Ali&lt;/Author&gt;&lt;Year&gt;2022&lt;/Year&gt;&lt;RecNum&gt;44&lt;/RecNum&gt;&lt;DisplayText&gt;[39]&lt;/DisplayText&gt;&lt;record&gt;&lt;rec-number&gt;44&lt;/rec-number&gt;&lt;foreign-keys&gt;&lt;key app="EN" db-id="tfz92255ytr99mefwpv5t5vbx9awdze0eper" timestamp="1764607347"&gt;44&lt;/key&gt;&lt;/foreign-keys&gt;&lt;ref-type name="Journal Article"&gt;17&lt;/ref-type&gt;&lt;contributors&gt;&lt;authors&gt;&lt;author&gt;Uzair Ali, Muhammad&lt;/author&gt;&lt;author&gt;Gong, Zhimin&lt;/author&gt;&lt;author&gt;Ali, Muhammad Ubaid&lt;/author&gt;&lt;author&gt;Asmi, Fahad&lt;/author&gt;&lt;author&gt;Muhammad, Rizwanullah&lt;/author&gt;&lt;/authors&gt;&lt;/contributors&gt;&lt;titles&gt;&lt;title&gt;CO2 emission, economic development, fossil fuel consumption and population density in India, Pakistan and Bangladesh: a panel investigation&lt;/title&gt;&lt;secondary-title&gt;International Journal of Finance &amp;amp; Economics&lt;/secondary-title&gt;&lt;/titles&gt;&lt;periodical&gt;&lt;full-title&gt;International Journal of Finance &amp;amp; Economics&lt;/full-title&gt;&lt;/periodical&gt;&lt;pages&gt;18-31&lt;/pages&gt;&lt;volume&gt;27&lt;/volume&gt;&lt;number&gt;1&lt;/number&gt;&lt;dates&gt;&lt;year&gt;2022&lt;/year&gt;&lt;/dates&gt;&lt;isbn&gt;1076-9307&lt;/isbn&gt;&lt;urls&gt;&lt;/urls&gt;&lt;/record&gt;&lt;/Cite&gt;&lt;/EndNote&gt;</w:instrText>
      </w:r>
      <w:r w:rsidR="00735FB0">
        <w:fldChar w:fldCharType="separate"/>
      </w:r>
      <w:r w:rsidR="0089539C">
        <w:rPr>
          <w:noProof/>
        </w:rPr>
        <w:t>[39]</w:t>
      </w:r>
      <w:r w:rsidR="00735FB0">
        <w:fldChar w:fldCharType="end"/>
      </w:r>
      <w:r w:rsidRPr="00222A62">
        <w:t>, and it has been shown that population density, economic growth, and fossil fuel use have significantly increased emissions over the long term</w:t>
      </w:r>
      <w:r w:rsidR="00735FB0">
        <w:rPr>
          <w:lang w:val="en-GB"/>
        </w:rPr>
        <w:t xml:space="preserve"> </w:t>
      </w:r>
      <w:r w:rsidR="00735FB0">
        <w:rPr>
          <w:lang w:val="en-GB"/>
        </w:rPr>
        <w:fldChar w:fldCharType="begin"/>
      </w:r>
      <w:r w:rsidR="0089539C">
        <w:rPr>
          <w:lang w:val="en-GB"/>
        </w:rPr>
        <w:instrText xml:space="preserve"> ADDIN EN.CITE &lt;EndNote&gt;&lt;Cite&gt;&lt;Author&gt;Uzair Ali&lt;/Author&gt;&lt;Year&gt;2022&lt;/Year&gt;&lt;RecNum&gt;44&lt;/RecNum&gt;&lt;DisplayText&gt;[39]&lt;/DisplayText&gt;&lt;record&gt;&lt;rec-number&gt;44&lt;/rec-number&gt;&lt;foreign-keys&gt;&lt;key app="EN" db-id="tfz92255ytr99mefwpv5t5vbx9awdze0eper" timestamp="1764607347"&gt;44&lt;/key&gt;&lt;/foreign-keys&gt;&lt;ref-type name="Journal Article"&gt;17&lt;/ref-type&gt;&lt;contributors&gt;&lt;authors&gt;&lt;author&gt;Uzair Ali, Muhammad&lt;/author&gt;&lt;author&gt;Gong, Zhimin&lt;/author&gt;&lt;author&gt;Ali, Muhammad Ubaid&lt;/author&gt;&lt;author&gt;Asmi, Fahad&lt;/author&gt;&lt;author&gt;Muhammad, Rizwanullah&lt;/author&gt;&lt;/authors&gt;&lt;/contributors&gt;&lt;titles&gt;&lt;title&gt;CO2 emission, economic development, fossil fuel consumption and population density in India, Pakistan and Bangladesh: a panel investigation&lt;/title&gt;&lt;secondary-title&gt;International Journal of Finance &amp;amp; Economics&lt;/secondary-title&gt;&lt;/titles&gt;&lt;periodical&gt;&lt;full-title&gt;International Journal of Finance &amp;amp; Economics&lt;/full-title&gt;&lt;/periodical&gt;&lt;pages&gt;18-31&lt;/pages&gt;&lt;volume&gt;27&lt;/volume&gt;&lt;number&gt;1&lt;/number&gt;&lt;dates&gt;&lt;year&gt;2022&lt;/year&gt;&lt;/dates&gt;&lt;isbn&gt;1076-9307&lt;/isbn&gt;&lt;urls&gt;&lt;/urls&gt;&lt;/record&gt;&lt;/Cite&gt;&lt;/EndNote&gt;</w:instrText>
      </w:r>
      <w:r w:rsidR="00735FB0">
        <w:rPr>
          <w:lang w:val="en-GB"/>
        </w:rPr>
        <w:fldChar w:fldCharType="separate"/>
      </w:r>
      <w:r w:rsidR="0089539C">
        <w:rPr>
          <w:noProof/>
          <w:lang w:val="en-GB"/>
        </w:rPr>
        <w:t>[39]</w:t>
      </w:r>
      <w:r w:rsidR="00735FB0">
        <w:rPr>
          <w:lang w:val="en-GB"/>
        </w:rPr>
        <w:fldChar w:fldCharType="end"/>
      </w:r>
      <w:r w:rsidRPr="00222A62">
        <w:t>.</w:t>
      </w:r>
    </w:p>
    <w:p w14:paraId="4FE4B4E0" w14:textId="297C9594" w:rsidR="00222A62" w:rsidRPr="00222A62" w:rsidRDefault="00222A62" w:rsidP="00EB7BE9">
      <w:pPr>
        <w:spacing w:line="360" w:lineRule="auto"/>
        <w:jc w:val="both"/>
      </w:pPr>
      <w:r w:rsidRPr="00222A62">
        <w:t xml:space="preserve">Additional demographic aspects have been included in newer studies. The role of population age structure in Europe has been examined by </w:t>
      </w:r>
      <w:r w:rsidR="001402DF">
        <w:fldChar w:fldCharType="begin"/>
      </w:r>
      <w:r w:rsidR="0089539C">
        <w:instrText xml:space="preserve"> ADDIN EN.CITE &lt;EndNote&gt;&lt;Cite&gt;&lt;Author&gt;Sabău-Popa&lt;/Author&gt;&lt;Year&gt;2024&lt;/Year&gt;&lt;RecNum&gt;45&lt;/RecNum&gt;&lt;DisplayText&gt;[8]&lt;/DisplayText&gt;&lt;record&gt;&lt;rec-number&gt;45&lt;/rec-number&gt;&lt;foreign-keys&gt;&lt;key app="EN" db-id="tfz92255ytr99mefwpv5t5vbx9awdze0eper" timestamp="1764607450"&gt;45&lt;/key&gt;&lt;/foreign-keys&gt;&lt;ref-type name="Journal Article"&gt;17&lt;/ref-type&gt;&lt;contributors&gt;&lt;authors&gt;&lt;author&gt;Sabău-Popa, Claudia Diana&lt;/author&gt;&lt;author&gt;Perțicaș, Diana Claudia&lt;/author&gt;&lt;author&gt;Florea, Adrian&lt;/author&gt;&lt;author&gt;Rus, Luminița&lt;/author&gt;&lt;author&gt;Juma, Hillary Wafula&lt;/author&gt;&lt;/authors&gt;&lt;/contributors&gt;&lt;titles&gt;&lt;title&gt;Is younger population generating higher CO2 emissions? A dynamic panel analysis on European countries&lt;/title&gt;&lt;secondary-title&gt;Sustainability&lt;/secondary-title&gt;&lt;/titles&gt;&lt;periodical&gt;&lt;full-title&gt;Sustainability&lt;/full-title&gt;&lt;/periodical&gt;&lt;pages&gt;7791&lt;/pages&gt;&lt;volume&gt;16&lt;/volume&gt;&lt;number&gt;17&lt;/number&gt;&lt;dates&gt;&lt;year&gt;2024&lt;/year&gt;&lt;/dates&gt;&lt;isbn&gt;2071-1050&lt;/isbn&gt;&lt;urls&gt;&lt;/urls&gt;&lt;/record&gt;&lt;/Cite&gt;&lt;/EndNote&gt;</w:instrText>
      </w:r>
      <w:r w:rsidR="001402DF">
        <w:fldChar w:fldCharType="separate"/>
      </w:r>
      <w:r w:rsidR="0089539C">
        <w:rPr>
          <w:noProof/>
        </w:rPr>
        <w:t>[8]</w:t>
      </w:r>
      <w:r w:rsidR="001402DF">
        <w:fldChar w:fldCharType="end"/>
      </w:r>
      <w:r w:rsidRPr="00222A62">
        <w:t>, and it has been found that younger populations have been associated with higher per-person CO</w:t>
      </w:r>
      <w:r w:rsidRPr="00222A62">
        <w:rPr>
          <w:rFonts w:ascii="Cambria Math" w:hAnsi="Cambria Math" w:cs="Cambria Math"/>
        </w:rPr>
        <w:t>₂</w:t>
      </w:r>
      <w:r w:rsidRPr="00222A62">
        <w:t xml:space="preserve"> </w:t>
      </w:r>
      <w:r w:rsidRPr="00222A62">
        <w:lastRenderedPageBreak/>
        <w:t>emissions, while an increase in the middle-aged population has been observed to reduce emissions after controlling for income</w:t>
      </w:r>
      <w:r w:rsidR="001402DF">
        <w:rPr>
          <w:lang w:val="en-GB"/>
        </w:rPr>
        <w:t xml:space="preserve"> </w:t>
      </w:r>
      <w:r w:rsidR="001402DF">
        <w:rPr>
          <w:lang w:val="en-GB"/>
        </w:rPr>
        <w:fldChar w:fldCharType="begin"/>
      </w:r>
      <w:r w:rsidR="0089539C">
        <w:rPr>
          <w:lang w:val="en-GB"/>
        </w:rPr>
        <w:instrText xml:space="preserve"> ADDIN EN.CITE &lt;EndNote&gt;&lt;Cite&gt;&lt;Author&gt;Sabău-Popa&lt;/Author&gt;&lt;Year&gt;2024&lt;/Year&gt;&lt;RecNum&gt;45&lt;/RecNum&gt;&lt;DisplayText&gt;[8]&lt;/DisplayText&gt;&lt;record&gt;&lt;rec-number&gt;45&lt;/rec-number&gt;&lt;foreign-keys&gt;&lt;key app="EN" db-id="tfz92255ytr99mefwpv5t5vbx9awdze0eper" timestamp="1764607450"&gt;45&lt;/key&gt;&lt;/foreign-keys&gt;&lt;ref-type name="Journal Article"&gt;17&lt;/ref-type&gt;&lt;contributors&gt;&lt;authors&gt;&lt;author&gt;Sabău-Popa, Claudia Diana&lt;/author&gt;&lt;author&gt;Perțicaș, Diana Claudia&lt;/author&gt;&lt;author&gt;Florea, Adrian&lt;/author&gt;&lt;author&gt;Rus, Luminița&lt;/author&gt;&lt;author&gt;Juma, Hillary Wafula&lt;/author&gt;&lt;/authors&gt;&lt;/contributors&gt;&lt;titles&gt;&lt;title&gt;Is younger population generating higher CO2 emissions? A dynamic panel analysis on European countries&lt;/title&gt;&lt;secondary-title&gt;Sustainability&lt;/secondary-title&gt;&lt;/titles&gt;&lt;periodical&gt;&lt;full-title&gt;Sustainability&lt;/full-title&gt;&lt;/periodical&gt;&lt;pages&gt;7791&lt;/pages&gt;&lt;volume&gt;16&lt;/volume&gt;&lt;number&gt;17&lt;/number&gt;&lt;dates&gt;&lt;year&gt;2024&lt;/year&gt;&lt;/dates&gt;&lt;isbn&gt;2071-1050&lt;/isbn&gt;&lt;urls&gt;&lt;/urls&gt;&lt;/record&gt;&lt;/Cite&gt;&lt;/EndNote&gt;</w:instrText>
      </w:r>
      <w:r w:rsidR="001402DF">
        <w:rPr>
          <w:lang w:val="en-GB"/>
        </w:rPr>
        <w:fldChar w:fldCharType="separate"/>
      </w:r>
      <w:r w:rsidR="0089539C">
        <w:rPr>
          <w:noProof/>
          <w:lang w:val="en-GB"/>
        </w:rPr>
        <w:t>[8]</w:t>
      </w:r>
      <w:r w:rsidR="001402DF">
        <w:rPr>
          <w:lang w:val="en-GB"/>
        </w:rPr>
        <w:fldChar w:fldCharType="end"/>
      </w:r>
      <w:r w:rsidRPr="00222A62">
        <w:t>.</w:t>
      </w:r>
    </w:p>
    <w:p w14:paraId="13FBCFF7" w14:textId="2189F8D0" w:rsidR="00222A62" w:rsidRPr="00222A62" w:rsidRDefault="00222A62" w:rsidP="00EB7BE9">
      <w:pPr>
        <w:spacing w:line="360" w:lineRule="auto"/>
        <w:jc w:val="both"/>
      </w:pPr>
      <w:r w:rsidRPr="00222A62">
        <w:t xml:space="preserve">Emissions reduction and growth opportunities in a panel of countries have been </w:t>
      </w:r>
      <w:r w:rsidR="00C15164" w:rsidRPr="00222A62">
        <w:t>analysed</w:t>
      </w:r>
      <w:r w:rsidRPr="00222A62">
        <w:t xml:space="preserve"> by </w:t>
      </w:r>
      <w:r w:rsidR="00C15164">
        <w:fldChar w:fldCharType="begin"/>
      </w:r>
      <w:r w:rsidR="0089539C">
        <w:instrText xml:space="preserve"> ADDIN EN.CITE &lt;EndNote&gt;&lt;Cite&gt;&lt;Author&gt;Shafique&lt;/Author&gt;&lt;Year&gt;2023&lt;/Year&gt;&lt;RecNum&gt;46&lt;/RecNum&gt;&lt;DisplayText&gt;[40]&lt;/DisplayText&gt;&lt;record&gt;&lt;rec-number&gt;46&lt;/rec-number&gt;&lt;foreign-keys&gt;&lt;key app="EN" db-id="tfz92255ytr99mefwpv5t5vbx9awdze0eper" timestamp="1764607523"&gt;46&lt;/key&gt;&lt;/foreign-keys&gt;&lt;ref-type name="Journal Article"&gt;17&lt;/ref-type&gt;&lt;contributors&gt;&lt;authors&gt;&lt;author&gt;Shafique, Danial Zahid&lt;/author&gt;&lt;author&gt;Bi, Kexin&lt;/author&gt;&lt;author&gt;Steblyanskaya, Alina&lt;/author&gt;&lt;author&gt;Hussain, Sajjad&lt;/author&gt;&lt;/authors&gt;&lt;/contributors&gt;&lt;titles&gt;&lt;title&gt;Carbon Dioxide Emissions Reduction Efficiency and Growth Potential (A Case of Pakistan and China)&lt;/title&gt;&lt;secondary-title&gt;BRICS Journal of Economics&lt;/secondary-title&gt;&lt;/titles&gt;&lt;periodical&gt;&lt;full-title&gt;BRICS Journal of Economics&lt;/full-title&gt;&lt;/periodical&gt;&lt;pages&gt;243-263&lt;/pages&gt;&lt;volume&gt;4&lt;/volume&gt;&lt;number&gt;2&lt;/number&gt;&lt;dates&gt;&lt;year&gt;2023&lt;/year&gt;&lt;/dates&gt;&lt;isbn&gt;2712-7508&lt;/isbn&gt;&lt;urls&gt;&lt;/urls&gt;&lt;/record&gt;&lt;/Cite&gt;&lt;/EndNote&gt;</w:instrText>
      </w:r>
      <w:r w:rsidR="00C15164">
        <w:fldChar w:fldCharType="separate"/>
      </w:r>
      <w:r w:rsidR="0089539C">
        <w:rPr>
          <w:noProof/>
        </w:rPr>
        <w:t>[40]</w:t>
      </w:r>
      <w:r w:rsidR="00C15164">
        <w:fldChar w:fldCharType="end"/>
      </w:r>
      <w:r w:rsidRPr="00222A62">
        <w:t>, and it has been concluded that population growth has served as a key connecting factor between economic growth and emissions outcomes</w:t>
      </w:r>
      <w:r w:rsidR="001402DF">
        <w:rPr>
          <w:lang w:val="en-GB"/>
        </w:rPr>
        <w:t xml:space="preserve"> </w:t>
      </w:r>
      <w:r w:rsidR="001402DF">
        <w:rPr>
          <w:lang w:val="en-GB"/>
        </w:rPr>
        <w:fldChar w:fldCharType="begin"/>
      </w:r>
      <w:r w:rsidR="0089539C">
        <w:rPr>
          <w:lang w:val="en-GB"/>
        </w:rPr>
        <w:instrText xml:space="preserve"> ADDIN EN.CITE &lt;EndNote&gt;&lt;Cite&gt;&lt;Author&gt;Shafique&lt;/Author&gt;&lt;Year&gt;2023&lt;/Year&gt;&lt;RecNum&gt;46&lt;/RecNum&gt;&lt;DisplayText&gt;[40]&lt;/DisplayText&gt;&lt;record&gt;&lt;rec-number&gt;46&lt;/rec-number&gt;&lt;foreign-keys&gt;&lt;key app="EN" db-id="tfz92255ytr99mefwpv5t5vbx9awdze0eper" timestamp="1764607523"&gt;46&lt;/key&gt;&lt;/foreign-keys&gt;&lt;ref-type name="Journal Article"&gt;17&lt;/ref-type&gt;&lt;contributors&gt;&lt;authors&gt;&lt;author&gt;Shafique, Danial Zahid&lt;/author&gt;&lt;author&gt;Bi, Kexin&lt;/author&gt;&lt;author&gt;Steblyanskaya, Alina&lt;/author&gt;&lt;author&gt;Hussain, Sajjad&lt;/author&gt;&lt;/authors&gt;&lt;/contributors&gt;&lt;titles&gt;&lt;title&gt;Carbon Dioxide Emissions Reduction Efficiency and Growth Potential (A Case of Pakistan and China)&lt;/title&gt;&lt;secondary-title&gt;BRICS Journal of Economics&lt;/secondary-title&gt;&lt;/titles&gt;&lt;periodical&gt;&lt;full-title&gt;BRICS Journal of Economics&lt;/full-title&gt;&lt;/periodical&gt;&lt;pages&gt;243-263&lt;/pages&gt;&lt;volume&gt;4&lt;/volume&gt;&lt;number&gt;2&lt;/number&gt;&lt;dates&gt;&lt;year&gt;2023&lt;/year&gt;&lt;/dates&gt;&lt;isbn&gt;2712-7508&lt;/isbn&gt;&lt;urls&gt;&lt;/urls&gt;&lt;/record&gt;&lt;/Cite&gt;&lt;/EndNote&gt;</w:instrText>
      </w:r>
      <w:r w:rsidR="001402DF">
        <w:rPr>
          <w:lang w:val="en-GB"/>
        </w:rPr>
        <w:fldChar w:fldCharType="separate"/>
      </w:r>
      <w:r w:rsidR="0089539C">
        <w:rPr>
          <w:noProof/>
          <w:lang w:val="en-GB"/>
        </w:rPr>
        <w:t>[40]</w:t>
      </w:r>
      <w:r w:rsidR="001402DF">
        <w:rPr>
          <w:lang w:val="en-GB"/>
        </w:rPr>
        <w:fldChar w:fldCharType="end"/>
      </w:r>
      <w:r w:rsidRPr="00222A62">
        <w:t>.</w:t>
      </w:r>
    </w:p>
    <w:p w14:paraId="3E66015C" w14:textId="038F7724" w:rsidR="00222A62" w:rsidRDefault="00222A62" w:rsidP="00D66A26">
      <w:pPr>
        <w:spacing w:line="360" w:lineRule="auto"/>
        <w:jc w:val="both"/>
      </w:pPr>
      <w:r w:rsidRPr="00222A62">
        <w:t xml:space="preserve">The causes of emissions in high-HDI countries have been explored by </w:t>
      </w:r>
      <w:r w:rsidR="00C15164">
        <w:fldChar w:fldCharType="begin"/>
      </w:r>
      <w:r w:rsidR="0089539C">
        <w:instrText xml:space="preserve"> ADDIN EN.CITE &lt;EndNote&gt;&lt;Cite&gt;&lt;Author&gt;Khosravi&lt;/Author&gt;&lt;Year&gt;2025&lt;/Year&gt;&lt;RecNum&gt;32&lt;/RecNum&gt;&lt;DisplayText&gt;[32]&lt;/DisplayText&gt;&lt;record&gt;&lt;rec-number&gt;32&lt;/rec-number&gt;&lt;foreign-keys&gt;&lt;key app="EN" db-id="tfz92255ytr99mefwpv5t5vbx9awdze0eper" timestamp="1764605784"&gt;32&lt;/key&gt;&lt;/foreign-keys&gt;&lt;ref-type name="Journal Article"&gt;17&lt;/ref-type&gt;&lt;contributors&gt;&lt;authors&gt;&lt;author&gt;Khosravi, Hamed&lt;/author&gt;&lt;author&gt;Raihan, Ahmed Shoyeb&lt;/author&gt;&lt;author&gt;Islam, Farzana&lt;/author&gt;&lt;author&gt;Nimbarte, Ashish&lt;/author&gt;&lt;author&gt;Ahmed, Imtiaz&lt;/author&gt;&lt;/authors&gt;&lt;/contributors&gt;&lt;titles&gt;&lt;title&gt;A Comprehensive Approach to CO 2 Emissions Analysis in High-Human-Development-Index Countries Using Statistical and Time Series Approaches&lt;/title&gt;&lt;secondary-title&gt;Sustainability (2071-1050)&lt;/secondary-title&gt;&lt;/titles&gt;&lt;periodical&gt;&lt;full-title&gt;Sustainability (2071-1050)&lt;/full-title&gt;&lt;/periodical&gt;&lt;volume&gt;17&lt;/volume&gt;&lt;number&gt;2&lt;/number&gt;&lt;dates&gt;&lt;year&gt;2025&lt;/year&gt;&lt;/dates&gt;&lt;isbn&gt;2071-1050&lt;/isbn&gt;&lt;urls&gt;&lt;/urls&gt;&lt;/record&gt;&lt;/Cite&gt;&lt;/EndNote&gt;</w:instrText>
      </w:r>
      <w:r w:rsidR="00C15164">
        <w:fldChar w:fldCharType="separate"/>
      </w:r>
      <w:r w:rsidR="0089539C">
        <w:rPr>
          <w:noProof/>
        </w:rPr>
        <w:t>[32]</w:t>
      </w:r>
      <w:r w:rsidR="00C15164">
        <w:fldChar w:fldCharType="end"/>
      </w:r>
      <w:r w:rsidRPr="00222A62">
        <w:t>, and it has been shown that population characteristics, in combination with energy use and renewable energy, have shaped the emissions trend over a 25-year period</w:t>
      </w:r>
      <w:r w:rsidR="00760172">
        <w:rPr>
          <w:lang w:val="en-GB"/>
        </w:rPr>
        <w:t xml:space="preserve"> </w:t>
      </w:r>
      <w:r w:rsidR="00760172">
        <w:rPr>
          <w:lang w:val="en-GB"/>
        </w:rPr>
        <w:fldChar w:fldCharType="begin"/>
      </w:r>
      <w:r w:rsidR="0089539C">
        <w:rPr>
          <w:lang w:val="en-GB"/>
        </w:rPr>
        <w:instrText xml:space="preserve"> ADDIN EN.CITE &lt;EndNote&gt;&lt;Cite&gt;&lt;Author&gt;Khosravi&lt;/Author&gt;&lt;Year&gt;2025&lt;/Year&gt;&lt;RecNum&gt;47&lt;/RecNum&gt;&lt;DisplayText&gt;[32]&lt;/DisplayText&gt;&lt;record&gt;&lt;rec-number&gt;47&lt;/rec-number&gt;&lt;foreign-keys&gt;&lt;key app="EN" db-id="tfz92255ytr99mefwpv5t5vbx9awdze0eper" timestamp="1764607558"&gt;47&lt;/key&gt;&lt;/foreign-keys&gt;&lt;ref-type name="Journal Article"&gt;17&lt;/ref-type&gt;&lt;contributors&gt;&lt;authors&gt;&lt;author&gt;Khosravi, Hamed&lt;/author&gt;&lt;author&gt;Raihan, Ahmed Shoyeb&lt;/author&gt;&lt;author&gt;Islam, Farzana&lt;/author&gt;&lt;author&gt;Nimbarte, Ashish&lt;/author&gt;&lt;author&gt;Ahmed, Imtiaz&lt;/author&gt;&lt;/authors&gt;&lt;/contributors&gt;&lt;titles&gt;&lt;title&gt;A Comprehensive Approach to CO 2 Emissions Analysis in High-Human-Development-Index Countries Using Statistical and Time Series Approaches&lt;/title&gt;&lt;secondary-title&gt;Sustainability (2071-1050)&lt;/secondary-title&gt;&lt;/titles&gt;&lt;periodical&gt;&lt;full-title&gt;Sustainability (2071-1050)&lt;/full-title&gt;&lt;/periodical&gt;&lt;volume&gt;17&lt;/volume&gt;&lt;number&gt;2&lt;/number&gt;&lt;dates&gt;&lt;year&gt;2025&lt;/year&gt;&lt;/dates&gt;&lt;isbn&gt;2071-1050&lt;/isbn&gt;&lt;urls&gt;&lt;/urls&gt;&lt;/record&gt;&lt;/Cite&gt;&lt;/EndNote&gt;</w:instrText>
      </w:r>
      <w:r w:rsidR="00760172">
        <w:rPr>
          <w:lang w:val="en-GB"/>
        </w:rPr>
        <w:fldChar w:fldCharType="separate"/>
      </w:r>
      <w:r w:rsidR="0089539C">
        <w:rPr>
          <w:noProof/>
          <w:lang w:val="en-GB"/>
        </w:rPr>
        <w:t>[32]</w:t>
      </w:r>
      <w:r w:rsidR="00760172">
        <w:rPr>
          <w:lang w:val="en-GB"/>
        </w:rPr>
        <w:fldChar w:fldCharType="end"/>
      </w:r>
      <w:r w:rsidRPr="00222A62">
        <w:t>.</w:t>
      </w:r>
    </w:p>
    <w:p w14:paraId="2BBDFC52" w14:textId="77777777" w:rsidR="00560349" w:rsidRDefault="004165FF" w:rsidP="00560349">
      <w:pPr>
        <w:keepNext/>
        <w:spacing w:line="360" w:lineRule="auto"/>
        <w:jc w:val="center"/>
      </w:pPr>
      <w:r>
        <w:rPr>
          <w:noProof/>
        </w:rPr>
        <w:drawing>
          <wp:inline distT="0" distB="0" distL="0" distR="0" wp14:anchorId="270F6234" wp14:editId="2058826E">
            <wp:extent cx="5924431" cy="2169994"/>
            <wp:effectExtent l="0" t="0" r="0" b="1905"/>
            <wp:docPr id="5" name="Picture 5" descr="C:\Users\mirfa\AppData\Local\Microsoft\Windows\INetCache\Content.MSO\393AE49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mirfa\AppData\Local\Microsoft\Windows\INetCache\Content.MSO\393AE49E.tmp"/>
                    <pic:cNvPicPr>
                      <a:picLocks noChangeAspect="1" noChangeArrowheads="1"/>
                    </pic:cNvPicPr>
                  </pic:nvPicPr>
                  <pic:blipFill rotWithShape="1">
                    <a:blip r:embed="rId15">
                      <a:extLst>
                        <a:ext uri="{28A0092B-C50C-407E-A947-70E740481C1C}">
                          <a14:useLocalDpi xmlns:a14="http://schemas.microsoft.com/office/drawing/2010/main" val="0"/>
                        </a:ext>
                      </a:extLst>
                    </a:blip>
                    <a:srcRect l="9140" t="22762" r="5098" b="14888"/>
                    <a:stretch/>
                  </pic:blipFill>
                  <pic:spPr bwMode="auto">
                    <a:xfrm>
                      <a:off x="0" y="0"/>
                      <a:ext cx="5944513" cy="2177350"/>
                    </a:xfrm>
                    <a:prstGeom prst="rect">
                      <a:avLst/>
                    </a:prstGeom>
                    <a:noFill/>
                    <a:ln>
                      <a:noFill/>
                    </a:ln>
                    <a:extLst>
                      <a:ext uri="{53640926-AAD7-44D8-BBD7-CCE9431645EC}">
                        <a14:shadowObscured xmlns:a14="http://schemas.microsoft.com/office/drawing/2010/main"/>
                      </a:ext>
                    </a:extLst>
                  </pic:spPr>
                </pic:pic>
              </a:graphicData>
            </a:graphic>
          </wp:inline>
        </w:drawing>
      </w:r>
    </w:p>
    <w:p w14:paraId="31DA4CBD" w14:textId="1693E489" w:rsidR="004165FF" w:rsidRPr="00222A62" w:rsidRDefault="00560349" w:rsidP="00560349">
      <w:pPr>
        <w:pStyle w:val="Caption"/>
        <w:jc w:val="center"/>
      </w:pPr>
      <w:bookmarkStart w:id="18" w:name="_Toc215614183"/>
      <w:r>
        <w:t xml:space="preserve">Figure </w:t>
      </w:r>
      <w:fldSimple w:instr=" SEQ Figure \* ARABIC ">
        <w:r w:rsidR="008E1EC8">
          <w:rPr>
            <w:noProof/>
          </w:rPr>
          <w:t>5</w:t>
        </w:r>
      </w:fldSimple>
      <w:r>
        <w:rPr>
          <w:lang w:val="en-GB"/>
        </w:rPr>
        <w:t xml:space="preserve">. </w:t>
      </w:r>
      <w:r w:rsidRPr="00836CB7">
        <w:rPr>
          <w:lang w:val="en-GB"/>
        </w:rPr>
        <w:t>Population Growth and Environmental Impact</w:t>
      </w:r>
      <w:r w:rsidR="005458EC">
        <w:rPr>
          <w:lang w:val="en-GB"/>
        </w:rPr>
        <w:t xml:space="preserve"> as reported by </w:t>
      </w:r>
      <w:r w:rsidR="005458EC">
        <w:rPr>
          <w:lang w:val="en-GB"/>
        </w:rPr>
        <w:fldChar w:fldCharType="begin">
          <w:fldData xml:space="preserve">PEVuZE5vdGU+PENpdGU+PEF1dGhvcj5LaHVzbmE8L0F1dGhvcj48WWVhcj4yMDIxPC9ZZWFyPjxS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</w:fldData>
        </w:fldChar>
      </w:r>
      <w:r w:rsidR="00D873CA">
        <w:rPr>
          <w:lang w:val="en-GB"/>
        </w:rPr>
        <w:instrText xml:space="preserve"> ADDIN EN.CITE </w:instrText>
      </w:r>
      <w:r w:rsidR="00D873CA">
        <w:rPr>
          <w:lang w:val="en-GB"/>
        </w:rPr>
        <w:fldChar w:fldCharType="begin">
          <w:fldData xml:space="preserve">PEVuZE5vdGU+PENpdGU+PEF1dGhvcj5LaHVzbmE8L0F1dGhvcj48WWVhcj4yMDIxPC9ZZWFyPjxS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</w:fldData>
        </w:fldChar>
      </w:r>
      <w:r w:rsidR="00D873CA">
        <w:rPr>
          <w:lang w:val="en-GB"/>
        </w:rPr>
        <w:instrText xml:space="preserve"> ADDIN EN.CITE.DATA </w:instrText>
      </w:r>
      <w:r w:rsidR="00D873CA">
        <w:rPr>
          <w:lang w:val="en-GB"/>
        </w:rPr>
      </w:r>
      <w:r w:rsidR="00D873CA">
        <w:rPr>
          <w:lang w:val="en-GB"/>
        </w:rPr>
        <w:fldChar w:fldCharType="end"/>
      </w:r>
      <w:r w:rsidR="005458EC">
        <w:rPr>
          <w:lang w:val="en-GB"/>
        </w:rPr>
      </w:r>
      <w:r w:rsidR="005458EC">
        <w:rPr>
          <w:lang w:val="en-GB"/>
        </w:rPr>
        <w:fldChar w:fldCharType="separate"/>
      </w:r>
      <w:r w:rsidR="00D873CA">
        <w:rPr>
          <w:noProof/>
          <w:lang w:val="en-GB"/>
        </w:rPr>
        <w:t>[8, 32, 33, 36-41]</w:t>
      </w:r>
      <w:bookmarkEnd w:id="18"/>
      <w:r w:rsidR="005458EC">
        <w:rPr>
          <w:lang w:val="en-GB"/>
        </w:rPr>
        <w:fldChar w:fldCharType="end"/>
      </w:r>
    </w:p>
    <w:p w14:paraId="52B6EA8F" w14:textId="245BB32B" w:rsidR="00EB7BE9" w:rsidRDefault="00EB7BE9" w:rsidP="00D66A26">
      <w:pPr>
        <w:spacing w:line="360" w:lineRule="auto"/>
        <w:jc w:val="both"/>
      </w:pPr>
      <w:r w:rsidRPr="00EB7BE9">
        <w:t>Beyond the national totals, the specific sectors have also been studied. For example, recent research has been conducted on population rise and CO</w:t>
      </w:r>
      <w:r w:rsidRPr="00EB7BE9">
        <w:rPr>
          <w:rFonts w:ascii="Cambria Math" w:hAnsi="Cambria Math" w:cs="Cambria Math"/>
        </w:rPr>
        <w:t>₂</w:t>
      </w:r>
      <w:r w:rsidRPr="00EB7BE9">
        <w:t xml:space="preserve"> release in the export-based global transport sector, where trade activity has been shown to be closely linked with population growth</w:t>
      </w:r>
      <w:r w:rsidR="00760172">
        <w:rPr>
          <w:lang w:val="en-GB"/>
        </w:rPr>
        <w:t xml:space="preserve"> </w:t>
      </w:r>
      <w:r w:rsidR="00760172">
        <w:rPr>
          <w:lang w:val="en-GB"/>
        </w:rPr>
        <w:fldChar w:fldCharType="begin"/>
      </w:r>
      <w:r w:rsidR="0089539C">
        <w:rPr>
          <w:lang w:val="en-GB"/>
        </w:rPr>
        <w:instrText xml:space="preserve"> ADDIN EN.CITE &lt;EndNote&gt;&lt;Cite&gt;&lt;Author&gt;Shaheen&lt;/Author&gt;&lt;Year&gt;2025&lt;/Year&gt;&lt;RecNum&gt;48&lt;/RecNum&gt;&lt;DisplayText&gt;[41]&lt;/DisplayText&gt;&lt;record&gt;&lt;rec-number&gt;48&lt;/rec-number&gt;&lt;foreign-keys&gt;&lt;key app="EN" db-id="tfz92255ytr99mefwpv5t5vbx9awdze0eper" timestamp="1764607596"&gt;48&lt;/key&gt;&lt;/foreign-keys&gt;&lt;ref-type name="Journal Article"&gt;17&lt;/ref-type&gt;&lt;contributors&gt;&lt;authors&gt;&lt;author&gt;Shaheen, Wasim Abbas&lt;/author&gt;&lt;author&gt;Kazim, Muhammad&lt;/author&gt;&lt;author&gt;Shafi, Noman&lt;/author&gt;&lt;author&gt;Perveen, Nadia&lt;/author&gt;&lt;/authors&gt;&lt;/contributors&gt;&lt;titles&gt;&lt;title&gt;Impact of Population Growth on CO</w:instrText>
      </w:r>
      <w:r w:rsidR="0089539C">
        <w:rPr>
          <w:rFonts w:ascii="Cambria Math" w:hAnsi="Cambria Math" w:cs="Cambria Math"/>
          <w:lang w:val="en-GB"/>
        </w:rPr>
        <w:instrText>₂</w:instrText>
      </w:r>
      <w:r w:rsidR="0089539C">
        <w:rPr>
          <w:lang w:val="en-GB"/>
        </w:rPr>
        <w:instrText xml:space="preserve"> Emissions in Export-Driven Global Transport: A 30-Country Analysis (2011-2020)&lt;/title&gt;&lt;secondary-title&gt;Journal of Social Sciences and Economics&lt;/secondary-title&gt;&lt;/titles&gt;&lt;periodical&gt;&lt;full-title&gt;Journal of Social Sciences and Economics&lt;/full-title&gt;&lt;/periodical&gt;&lt;pages&gt;28-43&lt;/pages&gt;&lt;volume&gt;4&lt;/volume&gt;&lt;number&gt;1&lt;/number&gt;&lt;dates&gt;&lt;year&gt;2025&lt;/year&gt;&lt;/dates&gt;&lt;isbn&gt;2958-1532&lt;/isbn&gt;&lt;urls&gt;&lt;/urls&gt;&lt;/record&gt;&lt;/Cite&gt;&lt;/EndNote&gt;</w:instrText>
      </w:r>
      <w:r w:rsidR="00760172">
        <w:rPr>
          <w:lang w:val="en-GB"/>
        </w:rPr>
        <w:fldChar w:fldCharType="separate"/>
      </w:r>
      <w:r w:rsidR="0089539C">
        <w:rPr>
          <w:noProof/>
          <w:lang w:val="en-GB"/>
        </w:rPr>
        <w:t>[41]</w:t>
      </w:r>
      <w:r w:rsidR="00760172">
        <w:rPr>
          <w:lang w:val="en-GB"/>
        </w:rPr>
        <w:fldChar w:fldCharType="end"/>
      </w:r>
      <w:r w:rsidRPr="00EB7BE9">
        <w:t>.</w:t>
      </w:r>
      <w:r w:rsidR="00760172">
        <w:rPr>
          <w:lang w:val="en-GB"/>
        </w:rPr>
        <w:t xml:space="preserve"> </w:t>
      </w:r>
      <w:r w:rsidRPr="00EB7BE9">
        <w:t>The rising CO</w:t>
      </w:r>
      <w:r w:rsidRPr="00EB7BE9">
        <w:rPr>
          <w:rFonts w:ascii="Cambria Math" w:hAnsi="Cambria Math" w:cs="Cambria Math"/>
        </w:rPr>
        <w:t>₂</w:t>
      </w:r>
      <w:r w:rsidRPr="00EB7BE9">
        <w:t xml:space="preserve"> levels have been attributed to population growth and additional factors. However, the common models have mostly been used, with fewer regions included, while improved global approaches have now been suggested for use.</w:t>
      </w:r>
    </w:p>
    <w:p w14:paraId="15118B28" w14:textId="13B8D88C" w:rsidR="00A45A47" w:rsidRDefault="00A45A47" w:rsidP="00D66A26">
      <w:pPr>
        <w:pStyle w:val="Heading2"/>
        <w:numPr>
          <w:ilvl w:val="1"/>
          <w:numId w:val="1"/>
        </w:numPr>
        <w:spacing w:line="360" w:lineRule="auto"/>
        <w:jc w:val="both"/>
        <w:rPr>
          <w:lang w:val="en-GB"/>
        </w:rPr>
      </w:pPr>
      <w:bookmarkStart w:id="19" w:name="_Toc215614146"/>
      <w:r w:rsidRPr="00A45A47">
        <w:rPr>
          <w:lang w:val="en-GB"/>
        </w:rPr>
        <w:t>Green Data and Open Environmental Datasets</w:t>
      </w:r>
      <w:r w:rsidR="00CA0B06">
        <w:rPr>
          <w:lang w:val="en-GB"/>
        </w:rPr>
        <w:t>:</w:t>
      </w:r>
      <w:bookmarkEnd w:id="19"/>
    </w:p>
    <w:p w14:paraId="750F3F48" w14:textId="77777777" w:rsidR="00D75D33" w:rsidRPr="00D75D33" w:rsidRDefault="00D75D33" w:rsidP="00D66A26">
      <w:pPr>
        <w:spacing w:line="360" w:lineRule="auto"/>
        <w:jc w:val="both"/>
        <w:rPr>
          <w:lang w:val="en-GB"/>
        </w:rPr>
      </w:pPr>
      <w:r w:rsidRPr="00D75D33">
        <w:rPr>
          <w:lang w:val="en-GB"/>
        </w:rPr>
        <w:t>The term “green data” has been increasingly applied to describe useful environmental, climate, and sustainability-related datasets that have been made available for analysis, monitoring, and decision-making. In practice, a large portion of this green data has been obtained from open or semi-open sources, including public statistical offices, international organizations, remote sensing tools, and scientific data platforms.</w:t>
      </w:r>
    </w:p>
    <w:p w14:paraId="2422AC2C" w14:textId="224DF3DB" w:rsidR="00D75D33" w:rsidRPr="00D75D33" w:rsidRDefault="00D75D33" w:rsidP="00D66A26">
      <w:pPr>
        <w:spacing w:line="360" w:lineRule="auto"/>
        <w:jc w:val="both"/>
        <w:rPr>
          <w:lang w:val="en-GB"/>
        </w:rPr>
      </w:pPr>
      <w:r w:rsidRPr="00D75D33">
        <w:rPr>
          <w:lang w:val="en-GB"/>
        </w:rPr>
        <w:lastRenderedPageBreak/>
        <w:t>In recent work on environmental data science, the value of open and FAIR (Findable, Accessible, Interoperable, Reusable) data approaches has been emphasized for enabling reproducible research. It has been proposed by Brun et al. that open science principles should be smoothly integrated into environmental data practices to support transparent, collaborative, and large-scale studies, especially when combined with advanced computational tools</w:t>
      </w:r>
      <w:r w:rsidR="00B16EE0">
        <w:rPr>
          <w:lang w:val="en-GB"/>
        </w:rPr>
        <w:t xml:space="preserve"> </w:t>
      </w:r>
      <w:r w:rsidR="00B16EE0">
        <w:rPr>
          <w:lang w:val="en-GB"/>
        </w:rPr>
        <w:fldChar w:fldCharType="begin"/>
      </w:r>
      <w:r w:rsidR="0089539C">
        <w:rPr>
          <w:lang w:val="en-GB"/>
        </w:rPr>
        <w:instrText xml:space="preserve"> ADDIN EN.CITE &lt;EndNote&gt;&lt;Cite&gt;&lt;Author&gt;Brun&lt;/Author&gt;&lt;Year&gt;2025&lt;/Year&gt;&lt;RecNum&gt;49&lt;/RecNum&gt;&lt;DisplayText&gt;[42, 43]&lt;/DisplayText&gt;&lt;record&gt;&lt;rec-number&gt;49&lt;/rec-number&gt;&lt;foreign-keys&gt;&lt;key app="EN" db-id="tfz92255ytr99mefwpv5t5vbx9awdze0eper" timestamp="1764608015"&gt;49&lt;/key&gt;&lt;/foreign-keys&gt;&lt;ref-type name="Journal Article"&gt;17&lt;/ref-type&gt;&lt;contributors&gt;&lt;authors&gt;&lt;author&gt;Brun, Julien&lt;/author&gt;&lt;author&gt;Lyon, Nicholas J&lt;/author&gt;&lt;author&gt;Chen, Angel&lt;/author&gt;&lt;author&gt;Slette, Ingrid&lt;/author&gt;&lt;author&gt;De La Rosa, Gabriel&lt;/author&gt;&lt;author&gt;Caselle, Jennifer E&lt;/author&gt;&lt;author&gt;Davis, Frank W&lt;/author&gt;&lt;author&gt;Downs, Martha R&lt;/author&gt;&lt;/authors&gt;&lt;/contributors&gt;&lt;titles&gt;&lt;title&gt;Enabling data</w:instrText>
      </w:r>
      <w:r w:rsidR="0089539C">
        <w:rPr>
          <w:rFonts w:ascii="Cambria Math" w:hAnsi="Cambria Math" w:cs="Cambria Math"/>
          <w:lang w:val="en-GB"/>
        </w:rPr>
        <w:instrText>‐</w:instrText>
      </w:r>
      <w:r w:rsidR="0089539C">
        <w:rPr>
          <w:lang w:val="en-GB"/>
        </w:rPr>
        <w:instrText>driven collaborative and reproducible environmental synthesis science&lt;/title&gt;&lt;secondary-title&gt;Methods in Ecology and Evolution&lt;/secondary-title&gt;&lt;/titles&gt;&lt;periodical&gt;&lt;full-title&gt;Methods in Ecology and Evolution&lt;/full-title&gt;&lt;/periodical&gt;&lt;pages&gt;1061-1074&lt;/pages&gt;&lt;volume&gt;16&lt;/volume&gt;&lt;number&gt;6&lt;/number&gt;&lt;dates&gt;&lt;year&gt;2025&lt;/year&gt;&lt;/dates&gt;&lt;isbn&gt;2041-210X&lt;/isbn&gt;&lt;urls&gt;&lt;/urls&gt;&lt;/record&gt;&lt;/Cite&gt;&lt;Cite&gt;&lt;Author&gt;Horsburgh&lt;/Author&gt;&lt;Year&gt;2022&lt;/Year&gt;&lt;RecNum&gt;50&lt;/RecNum&gt;&lt;record&gt;&lt;rec-number&gt;50&lt;/rec-number&gt;&lt;foreign-keys&gt;&lt;key app="EN" db-id="tfz92255ytr99mefwpv5t5vbx9awdze0eper" timestamp="1764608056"&gt;50&lt;/key&gt;&lt;/foreign-keys&gt;&lt;ref-type name="Journal Article"&gt;17&lt;/ref-type&gt;&lt;contributors&gt;&lt;authors&gt;&lt;author&gt;Horsburgh, Jeffery&lt;/author&gt;&lt;author&gt;Black, Scott&lt;/author&gt;&lt;author&gt;Castronova, Anthony&lt;/author&gt;&lt;/authors&gt;&lt;/contributors&gt;&lt;titles&gt;&lt;title&gt;Advancing Open and Reproducible Water Data Science by Integrating Data Analytics with an Online Data Repository&lt;/title&gt;&lt;secondary-title&gt;Authorea Preprints&lt;/secondary-title&gt;&lt;/titles&gt;&lt;periodical&gt;&lt;full-title&gt;Authorea Preprints&lt;/full-title&gt;&lt;/periodical&gt;&lt;dates&gt;&lt;year&gt;2022&lt;/year&gt;&lt;/dates&gt;&lt;urls&gt;&lt;/urls&gt;&lt;/record&gt;&lt;/Cite&gt;&lt;/EndNote&gt;</w:instrText>
      </w:r>
      <w:r w:rsidR="00B16EE0">
        <w:rPr>
          <w:lang w:val="en-GB"/>
        </w:rPr>
        <w:fldChar w:fldCharType="separate"/>
      </w:r>
      <w:r w:rsidR="0089539C">
        <w:rPr>
          <w:noProof/>
          <w:lang w:val="en-GB"/>
        </w:rPr>
        <w:t>[42, 43]</w:t>
      </w:r>
      <w:r w:rsidR="00B16EE0">
        <w:rPr>
          <w:lang w:val="en-GB"/>
        </w:rPr>
        <w:fldChar w:fldCharType="end"/>
      </w:r>
      <w:r w:rsidRPr="00D75D33">
        <w:rPr>
          <w:lang w:val="en-GB"/>
        </w:rPr>
        <w:t>.</w:t>
      </w:r>
    </w:p>
    <w:p w14:paraId="1BC25CAB" w14:textId="3E566F23" w:rsidR="00D75D33" w:rsidRPr="00D75D33" w:rsidRDefault="00D75D33" w:rsidP="00D66A26">
      <w:pPr>
        <w:spacing w:line="360" w:lineRule="auto"/>
        <w:jc w:val="both"/>
        <w:rPr>
          <w:lang w:val="en-GB"/>
        </w:rPr>
      </w:pPr>
      <w:r w:rsidRPr="00D75D33">
        <w:rPr>
          <w:lang w:val="en-GB"/>
        </w:rPr>
        <w:t xml:space="preserve">A similar perspective has been clearly expressed by Horsburgh et al., where open data standards, shared code repositories, and container-based workflows have been identified as essential for making environmental </w:t>
      </w:r>
      <w:r w:rsidR="00160420" w:rsidRPr="00D75D33">
        <w:rPr>
          <w:lang w:val="en-GB"/>
        </w:rPr>
        <w:t>modelling</w:t>
      </w:r>
      <w:r w:rsidRPr="00D75D33">
        <w:rPr>
          <w:lang w:val="en-GB"/>
        </w:rPr>
        <w:t xml:space="preserve"> more reproducible and scalable</w:t>
      </w:r>
      <w:r w:rsidR="00160420">
        <w:rPr>
          <w:lang w:val="en-GB"/>
        </w:rPr>
        <w:t xml:space="preserve"> </w:t>
      </w:r>
      <w:r w:rsidR="00160420">
        <w:rPr>
          <w:lang w:val="en-GB"/>
        </w:rPr>
        <w:fldChar w:fldCharType="begin"/>
      </w:r>
      <w:r w:rsidR="0089539C">
        <w:rPr>
          <w:lang w:val="en-GB"/>
        </w:rPr>
        <w:instrText xml:space="preserve"> ADDIN EN.CITE &lt;EndNote&gt;&lt;Cite&gt;&lt;Author&gt;Horsburgh&lt;/Author&gt;&lt;Year&gt;2022&lt;/Year&gt;&lt;RecNum&gt;50&lt;/RecNum&gt;&lt;DisplayText&gt;[43]&lt;/DisplayText&gt;&lt;record&gt;&lt;rec-number&gt;50&lt;/rec-number&gt;&lt;foreign-keys&gt;&lt;key app="EN" db-id="tfz92255ytr99mefwpv5t5vbx9awdze0eper" timestamp="1764608056"&gt;50&lt;/key&gt;&lt;/foreign-keys&gt;&lt;ref-type name="Journal Article"&gt;17&lt;/ref-type&gt;&lt;contributors&gt;&lt;authors&gt;&lt;author&gt;Horsburgh, Jeffery&lt;/author&gt;&lt;author&gt;Black, Scott&lt;/author&gt;&lt;author&gt;Castronova, Anthony&lt;/author&gt;&lt;/authors&gt;&lt;/contributors&gt;&lt;titles&gt;&lt;title&gt;Advancing Open and Reproducible Water Data Science by Integrating Data Analytics with an Online Data Repository&lt;/title&gt;&lt;secondary-title&gt;Authorea Preprints&lt;/secondary-title&gt;&lt;/titles&gt;&lt;periodical&gt;&lt;full-title&gt;Authorea Preprints&lt;/full-title&gt;&lt;/periodical&gt;&lt;dates&gt;&lt;year&gt;2022&lt;/year&gt;&lt;/dates&gt;&lt;urls&gt;&lt;/urls&gt;&lt;/record&gt;&lt;/Cite&gt;&lt;/EndNote&gt;</w:instrText>
      </w:r>
      <w:r w:rsidR="00160420">
        <w:rPr>
          <w:lang w:val="en-GB"/>
        </w:rPr>
        <w:fldChar w:fldCharType="separate"/>
      </w:r>
      <w:r w:rsidR="0089539C">
        <w:rPr>
          <w:noProof/>
          <w:lang w:val="en-GB"/>
        </w:rPr>
        <w:t>[43]</w:t>
      </w:r>
      <w:r w:rsidR="00160420">
        <w:rPr>
          <w:lang w:val="en-GB"/>
        </w:rPr>
        <w:fldChar w:fldCharType="end"/>
      </w:r>
      <w:r w:rsidRPr="00D75D33">
        <w:rPr>
          <w:lang w:val="en-GB"/>
        </w:rPr>
        <w:t>.</w:t>
      </w:r>
    </w:p>
    <w:p w14:paraId="198E583A" w14:textId="1109585B" w:rsidR="00D75D33" w:rsidRPr="00D75D33" w:rsidRDefault="00D75D33" w:rsidP="00D66A26">
      <w:pPr>
        <w:spacing w:line="360" w:lineRule="auto"/>
        <w:jc w:val="both"/>
        <w:rPr>
          <w:lang w:val="en-GB"/>
        </w:rPr>
      </w:pPr>
      <w:r w:rsidRPr="00D75D33">
        <w:rPr>
          <w:lang w:val="en-GB"/>
        </w:rPr>
        <w:t xml:space="preserve">From a broader perspective, the issue of research reproducibility in environmental public health has been thoughtfully addressed by </w:t>
      </w:r>
      <w:r w:rsidR="00160420">
        <w:rPr>
          <w:lang w:val="en-GB"/>
        </w:rPr>
        <w:fldChar w:fldCharType="begin"/>
      </w:r>
      <w:r w:rsidR="0089539C">
        <w:rPr>
          <w:lang w:val="en-GB"/>
        </w:rPr>
        <w:instrText xml:space="preserve"> ADDIN EN.CITE &lt;EndNote&gt;&lt;Cite&gt;&lt;Author&gt;Hicks&lt;/Author&gt;&lt;Year&gt;2023&lt;/Year&gt;&lt;RecNum&gt;53&lt;/RecNum&gt;&lt;DisplayText&gt;[44]&lt;/DisplayText&gt;&lt;record&gt;&lt;rec-number&gt;53&lt;/rec-number&gt;&lt;foreign-keys&gt;&lt;key app="EN" db-id="tfz92255ytr99mefwpv5t5vbx9awdze0eper" timestamp="1764608166"&gt;53&lt;/key&gt;&lt;/foreign-keys&gt;&lt;ref-type name="Journal Article"&gt;17&lt;/ref-type&gt;&lt;contributors&gt;&lt;authors&gt;&lt;author&gt;Hicks, Daniel J&lt;/author&gt;&lt;/authors&gt;&lt;/contributors&gt;&lt;titles&gt;&lt;title&gt;Open science, the replication crisis, and environmental public health&lt;/title&gt;&lt;secondary-title&gt;Accountability in Research&lt;/secondary-title&gt;&lt;/titles&gt;&lt;periodical&gt;&lt;full-title&gt;Accountability in Research&lt;/full-title&gt;&lt;/periodical&gt;&lt;pages&gt;34-62&lt;/pages&gt;&lt;volume&gt;30&lt;/volume&gt;&lt;number&gt;1&lt;/number&gt;&lt;dates&gt;&lt;year&gt;2023&lt;/year&gt;&lt;/dates&gt;&lt;isbn&gt;0898-9621&lt;/isbn&gt;&lt;urls&gt;&lt;/urls&gt;&lt;/record&gt;&lt;/Cite&gt;&lt;/EndNote&gt;</w:instrText>
      </w:r>
      <w:r w:rsidR="00160420">
        <w:rPr>
          <w:lang w:val="en-GB"/>
        </w:rPr>
        <w:fldChar w:fldCharType="separate"/>
      </w:r>
      <w:r w:rsidR="0089539C">
        <w:rPr>
          <w:noProof/>
          <w:lang w:val="en-GB"/>
        </w:rPr>
        <w:t>[44]</w:t>
      </w:r>
      <w:r w:rsidR="00160420">
        <w:rPr>
          <w:lang w:val="en-GB"/>
        </w:rPr>
        <w:fldChar w:fldCharType="end"/>
      </w:r>
      <w:r w:rsidRPr="00D75D33">
        <w:rPr>
          <w:lang w:val="en-GB"/>
        </w:rPr>
        <w:t>, who has noted that open data and code sharing have been recognized as critical for ensuring trust and producing reliable findings</w:t>
      </w:r>
      <w:r w:rsidR="00160420">
        <w:rPr>
          <w:lang w:val="en-GB"/>
        </w:rPr>
        <w:t xml:space="preserve"> </w:t>
      </w:r>
      <w:r w:rsidR="00160420">
        <w:rPr>
          <w:lang w:val="en-GB"/>
        </w:rPr>
        <w:fldChar w:fldCharType="begin"/>
      </w:r>
      <w:r w:rsidR="0089539C">
        <w:rPr>
          <w:lang w:val="en-GB"/>
        </w:rPr>
        <w:instrText xml:space="preserve"> ADDIN EN.CITE &lt;EndNote&gt;&lt;Cite&gt;&lt;Author&gt;Hicks&lt;/Author&gt;&lt;Year&gt;2023&lt;/Year&gt;&lt;RecNum&gt;51&lt;/RecNum&gt;&lt;DisplayText&gt;[44]&lt;/DisplayText&gt;&lt;record&gt;&lt;rec-number&gt;51&lt;/rec-number&gt;&lt;foreign-keys&gt;&lt;key app="EN" db-id="tfz92255ytr99mefwpv5t5vbx9awdze0eper" timestamp="1764608112"&gt;51&lt;/key&gt;&lt;/foreign-keys&gt;&lt;ref-type name="Journal Article"&gt;17&lt;/ref-type&gt;&lt;contributors&gt;&lt;authors&gt;&lt;author&gt;Hicks, Daniel J&lt;/author&gt;&lt;/authors&gt;&lt;/contributors&gt;&lt;titles&gt;&lt;title&gt;Open science, the replication crisis, and environmental public health&lt;/title&gt;&lt;secondary-title&gt;Accountability in Research&lt;/secondary-title&gt;&lt;/titles&gt;&lt;periodical&gt;&lt;full-title&gt;Accountability in Research&lt;/full-title&gt;&lt;/periodical&gt;&lt;pages&gt;34-62&lt;/pages&gt;&lt;volume&gt;30&lt;/volume&gt;&lt;number&gt;1&lt;/number&gt;&lt;dates&gt;&lt;year&gt;2023&lt;/year&gt;&lt;/dates&gt;&lt;isbn&gt;0898-9621&lt;/isbn&gt;&lt;urls&gt;&lt;/urls&gt;&lt;/record&gt;&lt;/Cite&gt;&lt;/EndNote&gt;</w:instrText>
      </w:r>
      <w:r w:rsidR="00160420">
        <w:rPr>
          <w:lang w:val="en-GB"/>
        </w:rPr>
        <w:fldChar w:fldCharType="separate"/>
      </w:r>
      <w:r w:rsidR="0089539C">
        <w:rPr>
          <w:noProof/>
          <w:lang w:val="en-GB"/>
        </w:rPr>
        <w:t>[44]</w:t>
      </w:r>
      <w:r w:rsidR="00160420">
        <w:rPr>
          <w:lang w:val="en-GB"/>
        </w:rPr>
        <w:fldChar w:fldCharType="end"/>
      </w:r>
      <w:r w:rsidRPr="00D75D33">
        <w:rPr>
          <w:lang w:val="en-GB"/>
        </w:rPr>
        <w:t>.</w:t>
      </w:r>
    </w:p>
    <w:p w14:paraId="6EEA537C" w14:textId="3EF69ACB" w:rsidR="00D75D33" w:rsidRPr="00D75D33" w:rsidRDefault="00D75D33" w:rsidP="00D66A26">
      <w:pPr>
        <w:spacing w:line="360" w:lineRule="auto"/>
        <w:jc w:val="both"/>
        <w:rPr>
          <w:lang w:val="en-GB"/>
        </w:rPr>
      </w:pPr>
      <w:r w:rsidRPr="00D75D33">
        <w:rPr>
          <w:lang w:val="en-GB"/>
        </w:rPr>
        <w:t xml:space="preserve">In the specific domain of environmental and climate research, data management practices have been reviewed by </w:t>
      </w:r>
      <w:r w:rsidR="00160420">
        <w:rPr>
          <w:lang w:val="en-GB"/>
        </w:rPr>
        <w:fldChar w:fldCharType="begin"/>
      </w:r>
      <w:r w:rsidR="0089539C">
        <w:rPr>
          <w:lang w:val="en-GB"/>
        </w:rPr>
        <w:instrText xml:space="preserve"> ADDIN EN.CITE &lt;EndNote&gt;&lt;Cite&gt;&lt;Author&gt;Rahmatunnisa&lt;/Author&gt;&lt;Year&gt;2025&lt;/Year&gt;&lt;RecNum&gt;52&lt;/RecNum&gt;&lt;DisplayText&gt;[45]&lt;/DisplayText&gt;&lt;record&gt;&lt;rec-number&gt;52&lt;/rec-number&gt;&lt;foreign-keys&gt;&lt;key app="EN" db-id="tfz92255ytr99mefwpv5t5vbx9awdze0eper" timestamp="1764608148"&gt;52&lt;/key&gt;&lt;/foreign-keys&gt;&lt;ref-type name="Journal Article"&gt;17&lt;/ref-type&gt;&lt;contributors&gt;&lt;authors&gt;&lt;author&gt;Rahmatunnisa, Mudiyati&lt;/author&gt;&lt;author&gt;Priyanto, Ida Fajar&lt;/author&gt;&lt;/authors&gt;&lt;/contributors&gt;&lt;titles&gt;&lt;title&gt;Research Data Management in Environmental Studies: Scoping Review and Bibliometrics Analysis&lt;/title&gt;&lt;secondary-title&gt;Data Science Journal&lt;/secondary-title&gt;&lt;/titles&gt;&lt;periodical&gt;&lt;full-title&gt;Data Science Journal&lt;/full-title&gt;&lt;/periodical&gt;&lt;volume&gt;24&lt;/volume&gt;&lt;dates&gt;&lt;year&gt;2025&lt;/year&gt;&lt;/dates&gt;&lt;isbn&gt;1683-1470&lt;/isbn&gt;&lt;urls&gt;&lt;/urls&gt;&lt;/record&gt;&lt;/Cite&gt;&lt;/EndNote&gt;</w:instrText>
      </w:r>
      <w:r w:rsidR="00160420">
        <w:rPr>
          <w:lang w:val="en-GB"/>
        </w:rPr>
        <w:fldChar w:fldCharType="separate"/>
      </w:r>
      <w:r w:rsidR="0089539C">
        <w:rPr>
          <w:noProof/>
          <w:lang w:val="en-GB"/>
        </w:rPr>
        <w:t>[45]</w:t>
      </w:r>
      <w:r w:rsidR="00160420">
        <w:rPr>
          <w:lang w:val="en-GB"/>
        </w:rPr>
        <w:fldChar w:fldCharType="end"/>
      </w:r>
      <w:r w:rsidRPr="00D75D33">
        <w:rPr>
          <w:lang w:val="en-GB"/>
        </w:rPr>
        <w:t>, who have identified an increasing emphasis on open data repositories and structured metadata to support improved environmental science.</w:t>
      </w:r>
    </w:p>
    <w:p w14:paraId="26C7A23F" w14:textId="08662D93" w:rsidR="00D75D33" w:rsidRDefault="00D75D33" w:rsidP="00D66A26">
      <w:pPr>
        <w:spacing w:line="360" w:lineRule="auto"/>
        <w:jc w:val="both"/>
        <w:rPr>
          <w:lang w:val="en-GB"/>
        </w:rPr>
      </w:pPr>
      <w:r w:rsidRPr="00D75D33">
        <w:rPr>
          <w:lang w:val="en-GB"/>
        </w:rPr>
        <w:t xml:space="preserve">At a higher level, climate policy researchers have stated that transparency and effective data access have been considered central for monitoring progress under international agreements. For instance, the transparency reports within the UN climate system have been </w:t>
      </w:r>
      <w:r w:rsidR="00D271C0" w:rsidRPr="00D75D33">
        <w:rPr>
          <w:lang w:val="en-GB"/>
        </w:rPr>
        <w:t>analysed</w:t>
      </w:r>
      <w:r w:rsidRPr="00D75D33">
        <w:rPr>
          <w:lang w:val="en-GB"/>
        </w:rPr>
        <w:t xml:space="preserve"> by </w:t>
      </w:r>
      <w:r w:rsidR="007D359A">
        <w:rPr>
          <w:lang w:val="en-GB"/>
        </w:rPr>
        <w:fldChar w:fldCharType="begin"/>
      </w:r>
      <w:r w:rsidR="0089539C">
        <w:rPr>
          <w:lang w:val="en-GB"/>
        </w:rPr>
        <w:instrText xml:space="preserve"> ADDIN EN.CITE &lt;EndNote&gt;&lt;Cite&gt;&lt;Author&gt;Bergsvik&lt;/Author&gt;&lt;Year&gt;2024&lt;/Year&gt;&lt;RecNum&gt;54&lt;/RecNum&gt;&lt;DisplayText&gt;[46]&lt;/DisplayText&gt;&lt;record&gt;&lt;rec-number&gt;54&lt;/rec-number&gt;&lt;foreign-keys&gt;&lt;key app="EN" db-id="tfz92255ytr99mefwpv5t5vbx9awdze0eper" timestamp="1764608199"&gt;54&lt;/key&gt;&lt;/foreign-keys&gt;&lt;ref-type name="Journal Article"&gt;17&lt;/ref-type&gt;&lt;contributors&gt;&lt;authors&gt;&lt;author&gt;Bergsvik, Robert&lt;/author&gt;&lt;author&gt;Gupta, Aarti&lt;/author&gt;&lt;author&gt;Weikmans, Romain&lt;/author&gt;&lt;author&gt;Möller, Ina&lt;/author&gt;&lt;/authors&gt;&lt;/contributors&gt;&lt;titles&gt;&lt;title&gt;Is transparency furthering clarity in multilateral climate governance? The case of climate finance&lt;/title&gt;&lt;secondary-title&gt;International Environmental Agreements: Politics, Law and Economics&lt;/secondary-title&gt;&lt;/titles&gt;&lt;periodical&gt;&lt;full-title&gt;International Environmental Agreements: Politics, Law and Economics&lt;/full-title&gt;&lt;/periodical&gt;&lt;pages&gt;565-588&lt;/pages&gt;&lt;volume&gt;24&lt;/volume&gt;&lt;number&gt;4&lt;/number&gt;&lt;dates&gt;&lt;year&gt;2024&lt;/year&gt;&lt;pub-dates&gt;&lt;date&gt;2024/12/01&lt;/date&gt;&lt;/pub-dates&gt;&lt;/dates&gt;&lt;isbn&gt;1573-1553&lt;/isbn&gt;&lt;urls&gt;&lt;related-urls&gt;&lt;url&gt;https://doi.org/10.1007/s10784-024-09652-y&lt;/url&gt;&lt;/related-urls&gt;&lt;/urls&gt;&lt;electronic-resource-num&gt;10.1007/s10784-024-09652-y&lt;/electronic-resource-num&gt;&lt;/record&gt;&lt;/Cite&gt;&lt;/EndNote&gt;</w:instrText>
      </w:r>
      <w:r w:rsidR="007D359A">
        <w:rPr>
          <w:lang w:val="en-GB"/>
        </w:rPr>
        <w:fldChar w:fldCharType="separate"/>
      </w:r>
      <w:r w:rsidR="0089539C">
        <w:rPr>
          <w:noProof/>
          <w:lang w:val="en-GB"/>
        </w:rPr>
        <w:t>[46]</w:t>
      </w:r>
      <w:r w:rsidR="007D359A">
        <w:rPr>
          <w:lang w:val="en-GB"/>
        </w:rPr>
        <w:fldChar w:fldCharType="end"/>
      </w:r>
      <w:r w:rsidRPr="00D75D33">
        <w:rPr>
          <w:lang w:val="en-GB"/>
        </w:rPr>
        <w:t xml:space="preserve">, and the display of transparency in negotiations by states has been examined by </w:t>
      </w:r>
      <w:r w:rsidR="007D359A">
        <w:rPr>
          <w:lang w:val="en-GB"/>
        </w:rPr>
        <w:fldChar w:fldCharType="begin"/>
      </w:r>
      <w:r w:rsidR="0089539C">
        <w:rPr>
          <w:lang w:val="en-GB"/>
        </w:rPr>
        <w:instrText xml:space="preserve"> ADDIN EN.CITE &lt;EndNote&gt;&lt;Cite&gt;&lt;Author&gt;van Deursen&lt;/Author&gt;&lt;Year&gt;2024&lt;/Year&gt;&lt;RecNum&gt;55&lt;/RecNum&gt;&lt;DisplayText&gt;[47]&lt;/DisplayText&gt;&lt;record&gt;&lt;rec-number&gt;55&lt;/rec-number&gt;&lt;foreign-keys&gt;&lt;key app="EN" db-id="tfz92255ytr99mefwpv5t5vbx9awdze0eper" timestamp="1764608240"&gt;55&lt;/key&gt;&lt;/foreign-keys&gt;&lt;ref-type name="Journal Article"&gt;17&lt;/ref-type&gt;&lt;contributors&gt;&lt;authors&gt;&lt;author&gt;van Deursen, Max&lt;/author&gt;&lt;author&gt;Gupta, Aarti&lt;/author&gt;&lt;/authors&gt;&lt;/contributors&gt;&lt;titles&gt;&lt;title&gt;Transparency is what states make of it: whose climate priorities are reflected in the Paris Agreement’s enhanced transparency framework?&lt;/title&gt;&lt;secondary-title&gt;Climate Policy&lt;/secondary-title&gt;&lt;/titles&gt;&lt;periodical&gt;&lt;full-title&gt;Climate Policy&lt;/full-title&gt;&lt;/periodical&gt;&lt;pages&gt;1293-1308&lt;/pages&gt;&lt;volume&gt;24&lt;/volume&gt;&lt;number&gt;9&lt;/number&gt;&lt;dates&gt;&lt;year&gt;2024&lt;/year&gt;&lt;/dates&gt;&lt;isbn&gt;1469-3062&lt;/isbn&gt;&lt;urls&gt;&lt;/urls&gt;&lt;/record&gt;&lt;/Cite&gt;&lt;/EndNote&gt;</w:instrText>
      </w:r>
      <w:r w:rsidR="007D359A">
        <w:rPr>
          <w:lang w:val="en-GB"/>
        </w:rPr>
        <w:fldChar w:fldCharType="separate"/>
      </w:r>
      <w:r w:rsidR="0089539C">
        <w:rPr>
          <w:noProof/>
          <w:lang w:val="en-GB"/>
        </w:rPr>
        <w:t>[47]</w:t>
      </w:r>
      <w:r w:rsidR="007D359A">
        <w:rPr>
          <w:lang w:val="en-GB"/>
        </w:rPr>
        <w:fldChar w:fldCharType="end"/>
      </w:r>
      <w:r w:rsidRPr="00D75D33">
        <w:rPr>
          <w:lang w:val="en-GB"/>
        </w:rPr>
        <w:t>, both highlighting the clear demand for accurate, open data on emissions and climate finance.</w:t>
      </w:r>
    </w:p>
    <w:p w14:paraId="7C31915E" w14:textId="77777777" w:rsidR="00610ECD" w:rsidRDefault="00610ECD" w:rsidP="00D873CA">
      <w:pPr>
        <w:keepNext/>
        <w:spacing w:line="360" w:lineRule="auto"/>
        <w:jc w:val="center"/>
      </w:pPr>
      <w:r>
        <w:rPr>
          <w:noProof/>
          <w:lang w:val="en-GB"/>
        </w:rPr>
        <w:drawing>
          <wp:inline distT="0" distB="0" distL="0" distR="0" wp14:anchorId="7A8B6DF9" wp14:editId="45916B10">
            <wp:extent cx="4961083" cy="1665605"/>
            <wp:effectExtent l="0" t="0" r="0" b="0"/>
            <wp:docPr id="6" name="Picture 6" descr="C:\Users\mirfa\AppData\Local\Microsoft\Windows\INetCache\Content.MSO\26B31A5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mirfa\AppData\Local\Microsoft\Windows\INetCache\Content.MSO\26B31A5C.tmp"/>
                    <pic:cNvPicPr>
                      <a:picLocks noChangeAspect="1" noChangeArrowheads="1"/>
                    </pic:cNvPicPr>
                  </pic:nvPicPr>
                  <pic:blipFill rotWithShape="1">
                    <a:blip r:embed="rId16">
                      <a:extLst>
                        <a:ext uri="{28A0092B-C50C-407E-A947-70E740481C1C}">
                          <a14:useLocalDpi xmlns:a14="http://schemas.microsoft.com/office/drawing/2010/main" val="0"/>
                        </a:ext>
                      </a:extLst>
                    </a:blip>
                    <a:srcRect t="19239" b="12573"/>
                    <a:stretch/>
                  </pic:blipFill>
                  <pic:spPr bwMode="auto">
                    <a:xfrm>
                      <a:off x="0" y="0"/>
                      <a:ext cx="5024696" cy="1686962"/>
                    </a:xfrm>
                    <a:prstGeom prst="rect">
                      <a:avLst/>
                    </a:prstGeom>
                    <a:noFill/>
                    <a:ln>
                      <a:noFill/>
                    </a:ln>
                    <a:extLst>
                      <a:ext uri="{53640926-AAD7-44D8-BBD7-CCE9431645EC}">
                        <a14:shadowObscured xmlns:a14="http://schemas.microsoft.com/office/drawing/2010/main"/>
                      </a:ext>
                    </a:extLst>
                  </pic:spPr>
                </pic:pic>
              </a:graphicData>
            </a:graphic>
          </wp:inline>
        </w:drawing>
      </w:r>
    </w:p>
    <w:p w14:paraId="52EF2017" w14:textId="76C9925A" w:rsidR="00610ECD" w:rsidRPr="00D75D33" w:rsidRDefault="00610ECD" w:rsidP="00D873CA">
      <w:pPr>
        <w:pStyle w:val="Caption"/>
        <w:jc w:val="center"/>
        <w:rPr>
          <w:lang w:val="en-GB"/>
        </w:rPr>
      </w:pPr>
      <w:bookmarkStart w:id="20" w:name="_Toc215614184"/>
      <w:r>
        <w:t xml:space="preserve">Figure </w:t>
      </w:r>
      <w:fldSimple w:instr=" SEQ Figure \* ARABIC ">
        <w:r w:rsidR="008E1EC8">
          <w:rPr>
            <w:noProof/>
          </w:rPr>
          <w:t>6</w:t>
        </w:r>
      </w:fldSimple>
      <w:r>
        <w:rPr>
          <w:lang w:val="en-GB"/>
        </w:rPr>
        <w:t xml:space="preserve">. </w:t>
      </w:r>
      <w:r w:rsidRPr="00A533A9">
        <w:rPr>
          <w:lang w:val="en-GB"/>
        </w:rPr>
        <w:t>Open Green Data for Reproducible Research</w:t>
      </w:r>
      <w:r w:rsidR="00D873CA">
        <w:rPr>
          <w:lang w:val="en-GB"/>
        </w:rPr>
        <w:t xml:space="preserve"> as reported by </w:t>
      </w:r>
      <w:r w:rsidR="00D873CA">
        <w:rPr>
          <w:lang w:val="en-GB"/>
        </w:rPr>
        <w:fldChar w:fldCharType="begin">
          <w:fldData xml:space="preserve">PEVuZE5vdGU+PENpdGU+PEF1dGhvcj5CcnVuPC9BdXRob3I+PFllYXI+MjAyNTwvWWVhcj48UmVj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=
</w:fldData>
        </w:fldChar>
      </w:r>
      <w:r w:rsidR="0006029D">
        <w:rPr>
          <w:lang w:val="en-GB"/>
        </w:rPr>
        <w:instrText xml:space="preserve"> ADDIN EN.CITE </w:instrText>
      </w:r>
      <w:r w:rsidR="0006029D">
        <w:rPr>
          <w:lang w:val="en-GB"/>
        </w:rPr>
        <w:fldChar w:fldCharType="begin">
          <w:fldData xml:space="preserve">PEVuZE5vdGU+PENpdGU+PEF1dGhvcj5CcnVuPC9BdXRob3I+PFllYXI+MjAyNTwvWWVhcj48UmVj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=
</w:fldData>
        </w:fldChar>
      </w:r>
      <w:r w:rsidR="0006029D">
        <w:rPr>
          <w:lang w:val="en-GB"/>
        </w:rPr>
        <w:instrText xml:space="preserve"> ADDIN EN.CITE.DATA </w:instrText>
      </w:r>
      <w:r w:rsidR="0006029D">
        <w:rPr>
          <w:lang w:val="en-GB"/>
        </w:rPr>
      </w:r>
      <w:r w:rsidR="0006029D">
        <w:rPr>
          <w:lang w:val="en-GB"/>
        </w:rPr>
        <w:fldChar w:fldCharType="end"/>
      </w:r>
      <w:r w:rsidR="00D873CA">
        <w:rPr>
          <w:lang w:val="en-GB"/>
        </w:rPr>
      </w:r>
      <w:r w:rsidR="00D873CA">
        <w:rPr>
          <w:lang w:val="en-GB"/>
        </w:rPr>
        <w:fldChar w:fldCharType="separate"/>
      </w:r>
      <w:r w:rsidR="0006029D">
        <w:rPr>
          <w:noProof/>
          <w:lang w:val="en-GB"/>
        </w:rPr>
        <w:t>[42-47]</w:t>
      </w:r>
      <w:bookmarkEnd w:id="20"/>
      <w:r w:rsidR="00D873CA">
        <w:rPr>
          <w:lang w:val="en-GB"/>
        </w:rPr>
        <w:fldChar w:fldCharType="end"/>
      </w:r>
    </w:p>
    <w:p w14:paraId="35582583" w14:textId="6B6B7307" w:rsidR="00CA0B06" w:rsidRDefault="00D75D33" w:rsidP="0089539C">
      <w:pPr>
        <w:spacing w:line="360" w:lineRule="auto"/>
        <w:jc w:val="both"/>
        <w:rPr>
          <w:lang w:val="en-GB"/>
        </w:rPr>
      </w:pPr>
      <w:r w:rsidRPr="00D75D33">
        <w:rPr>
          <w:lang w:val="en-GB"/>
        </w:rPr>
        <w:lastRenderedPageBreak/>
        <w:t>Collectively, these valuable contributions have shown that open green data</w:t>
      </w:r>
      <w:r w:rsidR="00B16EE0">
        <w:rPr>
          <w:lang w:val="en-GB"/>
        </w:rPr>
        <w:t xml:space="preserve">, </w:t>
      </w:r>
      <w:r w:rsidRPr="00D75D33">
        <w:rPr>
          <w:lang w:val="en-GB"/>
        </w:rPr>
        <w:t>such as global CO</w:t>
      </w:r>
      <w:r w:rsidRPr="00D75D33">
        <w:rPr>
          <w:rFonts w:ascii="Cambria Math" w:hAnsi="Cambria Math" w:cs="Cambria Math"/>
          <w:lang w:val="en-GB"/>
        </w:rPr>
        <w:t>₂</w:t>
      </w:r>
      <w:r w:rsidRPr="00D75D33">
        <w:rPr>
          <w:lang w:val="en-GB"/>
        </w:rPr>
        <w:t xml:space="preserve"> statistics, population datasets, and socio-economic indicators from the World Bank</w:t>
      </w:r>
      <w:r w:rsidR="007D359A">
        <w:rPr>
          <w:rFonts w:ascii="Arial" w:hAnsi="Arial" w:cs="Arial"/>
          <w:lang w:val="en-GB"/>
        </w:rPr>
        <w:t xml:space="preserve">, </w:t>
      </w:r>
      <w:r w:rsidRPr="00D75D33">
        <w:rPr>
          <w:lang w:val="en-GB"/>
        </w:rPr>
        <w:t>have been regarded as a fundamental basis for reproducible climate and sustainability research. For studies like the present one, which have used only secondary data, the availability of standardized, machine-readable time series by country and year has been what has enabled the creation of global panels and the sharing of reusable and adaptable code.</w:t>
      </w:r>
    </w:p>
    <w:p w14:paraId="1428B361" w14:textId="651C60A4" w:rsidR="00107799" w:rsidRDefault="005E2348" w:rsidP="0089539C">
      <w:pPr>
        <w:pStyle w:val="Heading2"/>
        <w:numPr>
          <w:ilvl w:val="1"/>
          <w:numId w:val="1"/>
        </w:numPr>
        <w:spacing w:line="360" w:lineRule="auto"/>
        <w:jc w:val="both"/>
        <w:rPr>
          <w:lang w:val="en-GB"/>
        </w:rPr>
      </w:pPr>
      <w:bookmarkStart w:id="21" w:name="_Toc215614147"/>
      <w:r w:rsidRPr="005E2348">
        <w:rPr>
          <w:lang w:val="en-GB"/>
        </w:rPr>
        <w:t>AI and Machine Learning in Environmental Modeling</w:t>
      </w:r>
      <w:r>
        <w:rPr>
          <w:lang w:val="en-GB"/>
        </w:rPr>
        <w:t>:</w:t>
      </w:r>
      <w:bookmarkEnd w:id="21"/>
    </w:p>
    <w:p w14:paraId="7BC7D2C4" w14:textId="5FA6D3E1" w:rsidR="0089539C" w:rsidRPr="0089539C" w:rsidRDefault="0089539C" w:rsidP="0089539C">
      <w:pPr>
        <w:spacing w:line="360" w:lineRule="auto"/>
        <w:jc w:val="both"/>
        <w:rPr>
          <w:lang w:val="en-GB"/>
        </w:rPr>
      </w:pPr>
      <w:r w:rsidRPr="0089539C">
        <w:rPr>
          <w:lang w:val="en-GB"/>
        </w:rPr>
        <w:t>In recent years, artificial intelligence along with machine learning has been widely applied in the environmental modelling field, including climate impact assessment, air-quality prediction, and carbon-emission forecasting. A rapid increase in studies has been reported in systematic reviews where supervised learning has been used for emission estimation, cause identification, and short- and medium-term forecasting</w:t>
      </w:r>
      <w:r w:rsidR="003F00F4">
        <w:rPr>
          <w:lang w:val="en-GB"/>
        </w:rPr>
        <w:t xml:space="preserve"> </w:t>
      </w:r>
      <w:r w:rsidR="003F00F4">
        <w:rPr>
          <w:lang w:val="en-GB"/>
        </w:rPr>
        <w:fldChar w:fldCharType="begin"/>
      </w:r>
      <w:r w:rsidR="003F00F4">
        <w:rPr>
          <w:lang w:val="en-GB"/>
        </w:rPr>
        <w:instrText xml:space="preserve"> ADDIN EN.CITE &lt;EndNote&gt;&lt;Cite&gt;&lt;Author&gt;Al Nuaimi&lt;/Author&gt;&lt;Year&gt;2025&lt;/Year&gt;&lt;RecNum&gt;16&lt;/RecNum&gt;&lt;DisplayText&gt;[16, 48]&lt;/DisplayText&gt;&lt;record&gt;&lt;rec-number&gt;16&lt;/rec-number&gt;&lt;foreign-keys&gt;&lt;key app="EN" db-id="tfz92255ytr99mefwpv5t5vbx9awdze0eper" timestamp="1764531107"&gt;16&lt;/key&gt;&lt;/foreign-keys&gt;&lt;ref-type name="Journal Article"&gt;17&lt;/ref-type&gt;&lt;contributors&gt;&lt;authors&gt;&lt;author&gt;Al Nuaimi, Hala Salem&lt;/author&gt;&lt;author&gt;Acquaye, Adolf&lt;/author&gt;&lt;author&gt;Mayyas, Ahmad&lt;/author&gt;&lt;/authors&gt;&lt;/contributors&gt;&lt;titles&gt;&lt;title&gt;Machine learning applications for carbon emission estimation&lt;/title&gt;&lt;secondary-title&gt;Resources, Conservation &amp;amp; Recycling Advances&lt;/secondary-title&gt;&lt;/titles&gt;&lt;periodical&gt;&lt;full-title&gt;Resources, Conservation &amp;amp; Recycling Advances&lt;/full-title&gt;&lt;/periodical&gt;&lt;pages&gt;200263&lt;/pages&gt;&lt;volume&gt;27&lt;/volume&gt;&lt;dates&gt;&lt;year&gt;2025&lt;/year&gt;&lt;/dates&gt;&lt;isbn&gt;2667-3789&lt;/isbn&gt;&lt;urls&gt;&lt;/urls&gt;&lt;/record&gt;&lt;/Cite&gt;&lt;Cite&gt;&lt;Author&gt;Jin&lt;/Author&gt;&lt;Year&gt;2025&lt;/Year&gt;&lt;RecNum&gt;56&lt;/RecNum&gt;&lt;record&gt;&lt;rec-number&gt;56&lt;/rec-number&gt;&lt;foreign-keys&gt;&lt;key app="EN" db-id="tfz92255ytr99mefwpv5t5vbx9awdze0eper" timestamp="1764610599"&gt;56&lt;/key&gt;&lt;/foreign-keys&gt;&lt;ref-type name="Journal Article"&gt;17&lt;/ref-type&gt;&lt;contributors&gt;&lt;authors&gt;&lt;author&gt;Jin, Yukai&lt;/author&gt;&lt;author&gt;Sharifi, Ayyoob&lt;/author&gt;&lt;/authors&gt;&lt;/contributors&gt;&lt;titles&gt;&lt;title&gt;Machine learning for predicting urban greenhouse gas emissions: A systematic literature review&lt;/title&gt;&lt;secondary-title&gt;Renewable and Sustainable Energy Reviews&lt;/secondary-title&gt;&lt;/titles&gt;&lt;periodical&gt;&lt;full-title&gt;Renewable and Sustainable Energy Reviews&lt;/full-title&gt;&lt;/periodical&gt;&lt;pages&gt;115625&lt;/pages&gt;&lt;volume&gt;215&lt;/volume&gt;&lt;dates&gt;&lt;year&gt;2025&lt;/year&gt;&lt;/dates&gt;&lt;isbn&gt;1364-0321&lt;/isbn&gt;&lt;urls&gt;&lt;/urls&gt;&lt;/record&gt;&lt;/Cite&gt;&lt;/EndNote&gt;</w:instrText>
      </w:r>
      <w:r w:rsidR="003F00F4">
        <w:rPr>
          <w:lang w:val="en-GB"/>
        </w:rPr>
        <w:fldChar w:fldCharType="separate"/>
      </w:r>
      <w:r w:rsidR="003F00F4">
        <w:rPr>
          <w:noProof/>
          <w:lang w:val="en-GB"/>
        </w:rPr>
        <w:t>[16, 48]</w:t>
      </w:r>
      <w:r w:rsidR="003F00F4">
        <w:rPr>
          <w:lang w:val="en-GB"/>
        </w:rPr>
        <w:fldChar w:fldCharType="end"/>
      </w:r>
      <w:r w:rsidRPr="0089539C">
        <w:rPr>
          <w:lang w:val="en-GB"/>
        </w:rPr>
        <w:t>.</w:t>
      </w:r>
    </w:p>
    <w:p w14:paraId="3BEDA86F" w14:textId="5E121DD1" w:rsidR="0089539C" w:rsidRPr="0089539C" w:rsidRDefault="0089539C" w:rsidP="0089539C">
      <w:pPr>
        <w:spacing w:line="360" w:lineRule="auto"/>
        <w:jc w:val="both"/>
        <w:rPr>
          <w:lang w:val="en-GB"/>
        </w:rPr>
      </w:pPr>
      <w:r w:rsidRPr="0089539C">
        <w:rPr>
          <w:lang w:val="en-GB"/>
        </w:rPr>
        <w:t>In this area, machine learning methods have been applied through classic regression models, tree-based ensemble models, and deep learning approaches. Linear Regression has still been preferred because it is simple, easy, and highly understandable. It has mostly been used as a baseline model for forecasting CO</w:t>
      </w:r>
      <w:r w:rsidRPr="0089539C">
        <w:rPr>
          <w:rFonts w:ascii="Cambria Math" w:hAnsi="Cambria Math" w:cs="Cambria Math"/>
          <w:lang w:val="en-GB"/>
        </w:rPr>
        <w:t>₂</w:t>
      </w:r>
      <w:r w:rsidRPr="0089539C">
        <w:rPr>
          <w:lang w:val="en-GB"/>
        </w:rPr>
        <w:t xml:space="preserve"> and its related variables</w:t>
      </w:r>
      <w:r w:rsidR="003F00F4">
        <w:rPr>
          <w:lang w:val="en-GB"/>
        </w:rPr>
        <w:t xml:space="preserve"> </w:t>
      </w:r>
      <w:r w:rsidR="004E6276">
        <w:rPr>
          <w:lang w:val="en-GB"/>
        </w:rPr>
        <w:fldChar w:fldCharType="begin"/>
      </w:r>
      <w:r w:rsidR="004E6276">
        <w:rPr>
          <w:lang w:val="en-GB"/>
        </w:rPr>
        <w:instrText xml:space="preserve"> ADDIN EN.CITE &lt;EndNote&gt;&lt;Cite&gt;&lt;Author&gt;Kamoljitprapa&lt;/Author&gt;&lt;RecNum&gt;57&lt;/RecNum&gt;&lt;DisplayText&gt;[21, 49]&lt;/DisplayText&gt;&lt;record&gt;&lt;rec-number&gt;57&lt;/rec-number&gt;&lt;foreign-keys&gt;&lt;key app="EN" db-id="tfz92255ytr99mefwpv5t5vbx9awdze0eper" timestamp="1764610633"&gt;57&lt;/key&gt;&lt;/foreign-keys&gt;&lt;ref-type name="Journal Article"&gt;17&lt;/ref-type&gt;&lt;contributors&gt;&lt;authors&gt;&lt;author&gt;Kamoljitprapa, Pianpool&lt;/author&gt;&lt;author&gt;Leelasilapasart, Piyachat&lt;/author&gt;&lt;/authors&gt;&lt;/contributors&gt;&lt;titles&gt;&lt;title&gt;Development of Machine Learning Regression Models for CO</w:instrText>
      </w:r>
      <w:r w:rsidR="004E6276">
        <w:rPr>
          <w:rFonts w:ascii="Cambria Math" w:hAnsi="Cambria Math" w:cs="Cambria Math"/>
          <w:lang w:val="en-GB"/>
        </w:rPr>
        <w:instrText>₂</w:instrText>
      </w:r>
      <w:r w:rsidR="004E6276">
        <w:rPr>
          <w:lang w:val="en-GB"/>
        </w:rPr>
        <w:instrText xml:space="preserve"> Emission Forecasting in Thailand&lt;/title&gt;&lt;/titles&gt;&lt;dates&gt;&lt;/dates&gt;&lt;urls&gt;&lt;/urls&gt;&lt;/record&gt;&lt;/Cite&gt;&lt;Cite&gt;&lt;Author&gt;Iftikhar&lt;/Author&gt;&lt;Year&gt;2024&lt;/Year&gt;&lt;RecNum&gt;58&lt;/RecNum&gt;&lt;record&gt;&lt;rec-number&gt;58&lt;/rec-number&gt;&lt;foreign-keys&gt;&lt;key app="EN" db-id="tfz92255ytr99mefwpv5t5vbx9awdze0eper" timestamp="1764610692"&gt;58&lt;/key&gt;&lt;/foreign-keys&gt;&lt;ref-type name="Journal Article"&gt;17&lt;/ref-type&gt;&lt;contributors&gt;&lt;authors&gt;&lt;author&gt;Iftikhar, Hasnain&lt;/author&gt;&lt;author&gt;Khan, Murad&lt;/author&gt;&lt;author&gt;Żywiołek, Justyna&lt;/author&gt;&lt;author&gt;Khan, Mehak&lt;/author&gt;&lt;author&gt;López-Gonzales, Javier Linkolk&lt;/author&gt;&lt;/authors&gt;&lt;/contributors&gt;&lt;titles&gt;&lt;title&gt;Modeling and forecasting carbon dioxide emission in Pakistan using a hybrid combination of regression and time series models&lt;/title&gt;&lt;secondary-title&gt;Heliyon&lt;/secondary-title&gt;&lt;/titles&gt;&lt;periodical&gt;&lt;full-title&gt;Heliyon&lt;/full-title&gt;&lt;/periodical&gt;&lt;volume&gt;10&lt;/volume&gt;&lt;number&gt;13&lt;/number&gt;&lt;dates&gt;&lt;year&gt;2024&lt;/year&gt;&lt;/dates&gt;&lt;isbn&gt;2405-8440&lt;/isbn&gt;&lt;urls&gt;&lt;/urls&gt;&lt;/record&gt;&lt;/Cite&gt;&lt;/EndNote&gt;</w:instrText>
      </w:r>
      <w:r w:rsidR="004E6276">
        <w:rPr>
          <w:lang w:val="en-GB"/>
        </w:rPr>
        <w:fldChar w:fldCharType="separate"/>
      </w:r>
      <w:r w:rsidR="004E6276">
        <w:rPr>
          <w:noProof/>
          <w:lang w:val="en-GB"/>
        </w:rPr>
        <w:t>[21, 49]</w:t>
      </w:r>
      <w:r w:rsidR="004E6276">
        <w:rPr>
          <w:lang w:val="en-GB"/>
        </w:rPr>
        <w:fldChar w:fldCharType="end"/>
      </w:r>
      <w:r w:rsidRPr="0089539C">
        <w:rPr>
          <w:lang w:val="en-GB"/>
        </w:rPr>
        <w:t>. However, the fixed assumption of linear relationships between inputs and outputs has been considered limiting when emissions have been influenced by complex combinations of demographic, economic, and technical factors.</w:t>
      </w:r>
    </w:p>
    <w:p w14:paraId="27636E49" w14:textId="333031E7" w:rsidR="0089539C" w:rsidRPr="0089539C" w:rsidRDefault="0089539C" w:rsidP="0089539C">
      <w:pPr>
        <w:spacing w:line="360" w:lineRule="auto"/>
        <w:jc w:val="both"/>
        <w:rPr>
          <w:lang w:val="en-GB"/>
        </w:rPr>
      </w:pPr>
      <w:r w:rsidRPr="0089539C">
        <w:rPr>
          <w:lang w:val="en-GB"/>
        </w:rPr>
        <w:t>The tree</w:t>
      </w:r>
      <w:r w:rsidRPr="0089539C">
        <w:rPr>
          <w:rFonts w:ascii="Cambria Math" w:hAnsi="Cambria Math" w:cs="Cambria Math"/>
          <w:lang w:val="en-GB"/>
        </w:rPr>
        <w:t>‑</w:t>
      </w:r>
      <w:r w:rsidRPr="0089539C">
        <w:rPr>
          <w:lang w:val="en-GB"/>
        </w:rPr>
        <w:t>type methods, including the decision trees, the Random Forests, and the boosted tree models, have been used to solve such problems because nonlinear relations and links have been identified without requiring explicit formulas. Many recent studies have shown the advantages of using Random Forest Regression in the CO</w:t>
      </w:r>
      <w:r w:rsidRPr="0089539C">
        <w:rPr>
          <w:rFonts w:ascii="Cambria Math" w:hAnsi="Cambria Math" w:cs="Cambria Math"/>
          <w:lang w:val="en-GB"/>
        </w:rPr>
        <w:t>₂</w:t>
      </w:r>
      <w:r w:rsidRPr="0089539C">
        <w:rPr>
          <w:lang w:val="en-GB"/>
        </w:rPr>
        <w:t xml:space="preserve"> prediction field. </w:t>
      </w:r>
      <w:r w:rsidR="00D00ABF">
        <w:rPr>
          <w:lang w:val="en-GB"/>
        </w:rPr>
        <w:t xml:space="preserve">A study by </w:t>
      </w:r>
      <w:r w:rsidR="00D00ABF">
        <w:rPr>
          <w:lang w:val="en-GB"/>
        </w:rPr>
        <w:fldChar w:fldCharType="begin"/>
      </w:r>
      <w:r w:rsidR="00D00ABF">
        <w:rPr>
          <w:lang w:val="en-GB"/>
        </w:rPr>
        <w:instrText xml:space="preserve"> ADDIN EN.CITE &lt;EndNote&gt;&lt;Cite&gt;&lt;Author&gt;Adam&lt;/Author&gt;&lt;Year&gt;2025&lt;/Year&gt;&lt;RecNum&gt;59&lt;/RecNum&gt;&lt;DisplayText&gt;[18]&lt;/DisplayText&gt;&lt;record&gt;&lt;rec-number&gt;59&lt;/rec-number&gt;&lt;foreign-keys&gt;&lt;key app="EN" db-id="tfz92255ytr99mefwpv5t5vbx9awdze0eper" timestamp="1764610733"&gt;59&lt;/key&gt;&lt;/foreign-keys&gt;&lt;ref-type name="Journal Article"&gt;17&lt;/ref-type&gt;&lt;contributors&gt;&lt;authors&gt;&lt;author&gt;Adam, Abdullahi Mohamud&lt;/author&gt;&lt;author&gt;Osman, Abdikarim Nor&lt;/author&gt;&lt;author&gt;Yusuf, Abdinasir Mohamed&lt;/author&gt;&lt;author&gt;Gokcekus, Huseyin&lt;/author&gt;&lt;author&gt;Bolouri, Farhad&lt;/author&gt;&lt;/authors&gt;&lt;/contributors&gt;&lt;titles&gt;&lt;title&gt;Exploring machine learning models for predicting greenhouse gas emissions in Africa’s building sector: A case study of six nations&lt;/title&gt;&lt;secondary-title&gt;Environmental Systems Research&lt;/secondary-title&gt;&lt;/titles&gt;&lt;periodical&gt;&lt;full-title&gt;Environmental Systems Research&lt;/full-title&gt;&lt;/periodical&gt;&lt;pages&gt;21&lt;/pages&gt;&lt;volume&gt;14&lt;/volume&gt;&lt;number&gt;1&lt;/number&gt;&lt;dates&gt;&lt;year&gt;2025&lt;/year&gt;&lt;pub-dates&gt;&lt;date&gt;2025/10/06&lt;/date&gt;&lt;/pub-dates&gt;&lt;/dates&gt;&lt;isbn&gt;2193-2697&lt;/isbn&gt;&lt;urls&gt;&lt;related-urls&gt;&lt;url&gt;https://doi.org/10.1186/s40068-025-00407-5&lt;/url&gt;&lt;/related-urls&gt;&lt;/urls&gt;&lt;electronic-resource-num&gt;10.1186/s40068-025-00407-5&lt;/electronic-resource-num&gt;&lt;/record&gt;&lt;/Cite&gt;&lt;/EndNote&gt;</w:instrText>
      </w:r>
      <w:r w:rsidR="00D00ABF">
        <w:rPr>
          <w:lang w:val="en-GB"/>
        </w:rPr>
        <w:fldChar w:fldCharType="separate"/>
      </w:r>
      <w:r w:rsidR="00D00ABF">
        <w:rPr>
          <w:noProof/>
          <w:lang w:val="en-GB"/>
        </w:rPr>
        <w:t>[18]</w:t>
      </w:r>
      <w:r w:rsidR="00D00ABF">
        <w:rPr>
          <w:lang w:val="en-GB"/>
        </w:rPr>
        <w:fldChar w:fldCharType="end"/>
      </w:r>
      <w:r w:rsidRPr="0089539C">
        <w:rPr>
          <w:lang w:val="en-GB"/>
        </w:rPr>
        <w:t xml:space="preserve"> have examined several ML methods to estimate the gas outputs in the African areas, and strong performance has been reported for Random Forest across different cases</w:t>
      </w:r>
      <w:r w:rsidR="004E6276">
        <w:rPr>
          <w:lang w:val="en-GB"/>
        </w:rPr>
        <w:t xml:space="preserve"> </w:t>
      </w:r>
      <w:r w:rsidR="004E6276">
        <w:rPr>
          <w:lang w:val="en-GB"/>
        </w:rPr>
        <w:fldChar w:fldCharType="begin"/>
      </w:r>
      <w:r w:rsidR="004E6276">
        <w:rPr>
          <w:lang w:val="en-GB"/>
        </w:rPr>
        <w:instrText xml:space="preserve"> ADDIN EN.CITE &lt;EndNote&gt;&lt;Cite&gt;&lt;Author&gt;Adam&lt;/Author&gt;&lt;Year&gt;2025&lt;/Year&gt;&lt;RecNum&gt;59&lt;/RecNum&gt;&lt;DisplayText&gt;[18]&lt;/DisplayText&gt;&lt;record&gt;&lt;rec-number&gt;59&lt;/rec-number&gt;&lt;foreign-keys&gt;&lt;key app="EN" db-id="tfz92255ytr99mefwpv5t5vbx9awdze0eper" timestamp="1764610733"&gt;59&lt;/key&gt;&lt;/foreign-keys&gt;&lt;ref-type name="Journal Article"&gt;17&lt;/ref-type&gt;&lt;contributors&gt;&lt;authors&gt;&lt;author&gt;Adam, Abdullahi Mohamud&lt;/author&gt;&lt;author&gt;Osman, Abdikarim Nor&lt;/author&gt;&lt;author&gt;Yusuf, Abdinasir Mohamed&lt;/author&gt;&lt;author&gt;Gokcekus, Huseyin&lt;/author&gt;&lt;author&gt;Bolouri, Farhad&lt;/author&gt;&lt;/authors&gt;&lt;/contributors&gt;&lt;titles&gt;&lt;title&gt;Exploring machine learning models for predicting greenhouse gas emissions in Africa’s building sector: A case study of six nations&lt;/title&gt;&lt;secondary-title&gt;Environmental Systems Research&lt;/secondary-title&gt;&lt;/titles&gt;&lt;periodical&gt;&lt;full-title&gt;Environmental Systems Research&lt;/full-title&gt;&lt;/periodical&gt;&lt;pages&gt;21&lt;/pages&gt;&lt;volume&gt;14&lt;/volume&gt;&lt;number&gt;1&lt;/number&gt;&lt;dates&gt;&lt;year&gt;2025&lt;/year&gt;&lt;pub-dates&gt;&lt;date&gt;2025/10/06&lt;/date&gt;&lt;/pub-dates&gt;&lt;/dates&gt;&lt;isbn&gt;2193-2697&lt;/isbn&gt;&lt;urls&gt;&lt;related-urls&gt;&lt;url&gt;https://doi.org/10.1186/s40068-025-00407-5&lt;/url&gt;&lt;/related-urls&gt;&lt;/urls&gt;&lt;electronic-resource-num&gt;10.1186/s40068-025-00407-5&lt;/electronic-resource-num&gt;&lt;/record&gt;&lt;/Cite&gt;&lt;/EndNote&gt;</w:instrText>
      </w:r>
      <w:r w:rsidR="004E6276">
        <w:rPr>
          <w:lang w:val="en-GB"/>
        </w:rPr>
        <w:fldChar w:fldCharType="separate"/>
      </w:r>
      <w:r w:rsidR="004E6276">
        <w:rPr>
          <w:noProof/>
          <w:lang w:val="en-GB"/>
        </w:rPr>
        <w:t>[18]</w:t>
      </w:r>
      <w:r w:rsidR="004E6276">
        <w:rPr>
          <w:lang w:val="en-GB"/>
        </w:rPr>
        <w:fldChar w:fldCharType="end"/>
      </w:r>
      <w:r w:rsidRPr="0089539C">
        <w:rPr>
          <w:lang w:val="en-GB"/>
        </w:rPr>
        <w:t xml:space="preserve">. In China, </w:t>
      </w:r>
      <w:r w:rsidR="00D00ABF">
        <w:rPr>
          <w:lang w:val="en-GB"/>
        </w:rPr>
        <w:fldChar w:fldCharType="begin"/>
      </w:r>
      <w:r w:rsidR="00D00ABF">
        <w:rPr>
          <w:lang w:val="en-GB"/>
        </w:rPr>
        <w:instrText xml:space="preserve"> ADDIN EN.CITE &lt;EndNote&gt;&lt;Cite&gt;&lt;Author&gt;Hong&lt;/Author&gt;&lt;Year&gt;2025&lt;/Year&gt;&lt;RecNum&gt;60&lt;/RecNum&gt;&lt;DisplayText&gt;[50]&lt;/DisplayText&gt;&lt;record&gt;&lt;rec-number&gt;60&lt;/rec-number&gt;&lt;foreign-keys&gt;&lt;key app="EN" db-id="tfz92255ytr99mefwpv5t5vbx9awdze0eper" timestamp="1764610836"&gt;60&lt;/key&gt;&lt;/foreign-keys&gt;&lt;ref-type name="Journal Article"&gt;17&lt;/ref-type&gt;&lt;contributors&gt;&lt;authors&gt;&lt;author&gt;Hong, Siting&lt;/author&gt;&lt;author&gt;Fu, Ting&lt;/author&gt;&lt;author&gt;Dai, Ming&lt;/author&gt;&lt;/authors&gt;&lt;/contributors&gt;&lt;titles&gt;&lt;title&gt;Machine learning-based carbon emission predictions and customized reduction strategies for 30 Chinese provinces&lt;/title&gt;&lt;secondary-title&gt;Sustainability&lt;/secondary-title&gt;&lt;/titles&gt;&lt;periodical&gt;&lt;full-title&gt;Sustainability&lt;/full-title&gt;&lt;/periodical&gt;&lt;pages&gt;1786&lt;/pages&gt;&lt;volume&gt;17&lt;/volume&gt;&lt;number&gt;5&lt;/number&gt;&lt;dates&gt;&lt;year&gt;2025&lt;/year&gt;&lt;/dates&gt;&lt;isbn&gt;2071-1050&lt;/isbn&gt;&lt;urls&gt;&lt;/urls&gt;&lt;/record&gt;&lt;/Cite&gt;&lt;/EndNote&gt;</w:instrText>
      </w:r>
      <w:r w:rsidR="00D00ABF">
        <w:rPr>
          <w:lang w:val="en-GB"/>
        </w:rPr>
        <w:fldChar w:fldCharType="separate"/>
      </w:r>
      <w:r w:rsidR="00D00ABF">
        <w:rPr>
          <w:noProof/>
          <w:lang w:val="en-GB"/>
        </w:rPr>
        <w:t>[50]</w:t>
      </w:r>
      <w:r w:rsidR="00D00ABF">
        <w:rPr>
          <w:lang w:val="en-GB"/>
        </w:rPr>
        <w:fldChar w:fldCharType="end"/>
      </w:r>
      <w:r w:rsidRPr="0089539C">
        <w:rPr>
          <w:lang w:val="en-GB"/>
        </w:rPr>
        <w:t xml:space="preserve"> has applied Random Forest with other ML models to estimate the carbon levels in the provinces, and the major causes from different growth types have also been identified</w:t>
      </w:r>
      <w:r w:rsidR="0032687B">
        <w:rPr>
          <w:lang w:val="en-GB"/>
        </w:rPr>
        <w:t xml:space="preserve"> </w:t>
      </w:r>
      <w:r w:rsidR="0032687B">
        <w:rPr>
          <w:lang w:val="en-GB"/>
        </w:rPr>
        <w:fldChar w:fldCharType="begin"/>
      </w:r>
      <w:r w:rsidR="0032687B">
        <w:rPr>
          <w:lang w:val="en-GB"/>
        </w:rPr>
        <w:instrText xml:space="preserve"> ADDIN EN.CITE &lt;EndNote&gt;&lt;Cite&gt;&lt;Author&gt;Hong&lt;/Author&gt;&lt;Year&gt;2025&lt;/Year&gt;&lt;RecNum&gt;60&lt;/RecNum&gt;&lt;DisplayText&gt;[50]&lt;/DisplayText&gt;&lt;record&gt;&lt;rec-number&gt;60&lt;/rec-number&gt;&lt;foreign-keys&gt;&lt;key app="EN" db-id="tfz92255ytr99mefwpv5t5vbx9awdze0eper" timestamp="1764610836"&gt;60&lt;/key&gt;&lt;/foreign-keys&gt;&lt;ref-type name="Journal Article"&gt;17&lt;/ref-type&gt;&lt;contributors&gt;&lt;authors&gt;&lt;author&gt;Hong, Siting&lt;/author&gt;&lt;author&gt;Fu, Ting&lt;/author&gt;&lt;author&gt;Dai, Ming&lt;/author&gt;&lt;/authors&gt;&lt;/contributors&gt;&lt;titles&gt;&lt;title&gt;Machine learning-based carbon emission predictions and customized reduction strategies for 30 Chinese provinces&lt;/title&gt;&lt;secondary-title&gt;Sustainability&lt;/secondary-title&gt;&lt;/titles&gt;&lt;periodical&gt;&lt;full-title&gt;Sustainability&lt;/full-title&gt;&lt;/periodical&gt;&lt;pages&gt;1786&lt;/pages&gt;&lt;volume&gt;17&lt;/volume&gt;&lt;number&gt;5&lt;/number&gt;&lt;dates&gt;&lt;year&gt;2025&lt;/year&gt;&lt;/dates&gt;&lt;isbn&gt;2071-1050&lt;/isbn&gt;&lt;urls&gt;&lt;/urls&gt;&lt;/record&gt;&lt;/Cite&gt;&lt;/EndNote&gt;</w:instrText>
      </w:r>
      <w:r w:rsidR="0032687B">
        <w:rPr>
          <w:lang w:val="en-GB"/>
        </w:rPr>
        <w:fldChar w:fldCharType="separate"/>
      </w:r>
      <w:r w:rsidR="0032687B">
        <w:rPr>
          <w:noProof/>
          <w:lang w:val="en-GB"/>
        </w:rPr>
        <w:t>[50]</w:t>
      </w:r>
      <w:r w:rsidR="0032687B">
        <w:rPr>
          <w:lang w:val="en-GB"/>
        </w:rPr>
        <w:fldChar w:fldCharType="end"/>
      </w:r>
      <w:r w:rsidRPr="0089539C">
        <w:rPr>
          <w:lang w:val="en-GB"/>
        </w:rPr>
        <w:t xml:space="preserve">. </w:t>
      </w:r>
      <w:r w:rsidR="0032687B">
        <w:rPr>
          <w:lang w:val="en-GB"/>
        </w:rPr>
        <w:t xml:space="preserve">Another study by </w:t>
      </w:r>
      <w:r w:rsidR="0032687B">
        <w:rPr>
          <w:lang w:val="en-GB"/>
        </w:rPr>
        <w:fldChar w:fldCharType="begin">
          <w:fldData xml:space="preserve">PEVuZE5vdGU+PENpdGU+PEF1dGhvcj5BamFsYTwvQXV0aG9yPjxZZWFyPjIwMjU8L1llYXI+PFJl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</w:fldData>
        </w:fldChar>
      </w:r>
      <w:r w:rsidR="0032687B">
        <w:rPr>
          <w:lang w:val="en-GB"/>
        </w:rPr>
        <w:instrText xml:space="preserve"> ADDIN EN.CITE </w:instrText>
      </w:r>
      <w:r w:rsidR="0032687B">
        <w:rPr>
          <w:lang w:val="en-GB"/>
        </w:rPr>
        <w:fldChar w:fldCharType="begin">
          <w:fldData xml:space="preserve">PEVuZE5vdGU+PENpdGU+PEF1dGhvcj5BamFsYTwvQXV0aG9yPjxZZWFyPjIwMjU8L1llYXI+PFJl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</w:fldData>
        </w:fldChar>
      </w:r>
      <w:r w:rsidR="0032687B">
        <w:rPr>
          <w:lang w:val="en-GB"/>
        </w:rPr>
        <w:instrText xml:space="preserve"> ADDIN EN.CITE.DATA </w:instrText>
      </w:r>
      <w:r w:rsidR="0032687B">
        <w:rPr>
          <w:lang w:val="en-GB"/>
        </w:rPr>
      </w:r>
      <w:r w:rsidR="0032687B">
        <w:rPr>
          <w:lang w:val="en-GB"/>
        </w:rPr>
        <w:fldChar w:fldCharType="end"/>
      </w:r>
      <w:r w:rsidR="0032687B">
        <w:rPr>
          <w:lang w:val="en-GB"/>
        </w:rPr>
      </w:r>
      <w:r w:rsidR="0032687B">
        <w:rPr>
          <w:lang w:val="en-GB"/>
        </w:rPr>
        <w:fldChar w:fldCharType="separate"/>
      </w:r>
      <w:r w:rsidR="0032687B">
        <w:rPr>
          <w:noProof/>
          <w:lang w:val="en-GB"/>
        </w:rPr>
        <w:t>[51]</w:t>
      </w:r>
      <w:r w:rsidR="0032687B">
        <w:rPr>
          <w:lang w:val="en-GB"/>
        </w:rPr>
        <w:fldChar w:fldCharType="end"/>
      </w:r>
      <w:r w:rsidRPr="0089539C">
        <w:rPr>
          <w:lang w:val="en-GB"/>
        </w:rPr>
        <w:t xml:space="preserve"> have tested 14 models to forecast daily CO</w:t>
      </w:r>
      <w:r w:rsidRPr="0089539C">
        <w:rPr>
          <w:rFonts w:ascii="Cambria Math" w:hAnsi="Cambria Math" w:cs="Cambria Math"/>
          <w:lang w:val="en-GB"/>
        </w:rPr>
        <w:t>₂</w:t>
      </w:r>
      <w:r w:rsidRPr="0089539C">
        <w:rPr>
          <w:lang w:val="en-GB"/>
        </w:rPr>
        <w:t xml:space="preserve"> outputs in four major high</w:t>
      </w:r>
      <w:r w:rsidRPr="0089539C">
        <w:rPr>
          <w:rFonts w:ascii="Cambria Math" w:hAnsi="Cambria Math" w:cs="Cambria Math"/>
          <w:lang w:val="en-GB"/>
        </w:rPr>
        <w:t>‑</w:t>
      </w:r>
      <w:r w:rsidRPr="0089539C">
        <w:rPr>
          <w:lang w:val="en-GB"/>
        </w:rPr>
        <w:t xml:space="preserve">emission </w:t>
      </w:r>
      <w:r w:rsidRPr="0089539C">
        <w:rPr>
          <w:lang w:val="en-GB"/>
        </w:rPr>
        <w:lastRenderedPageBreak/>
        <w:t>zones, and strong performance has likewise been reported for tree</w:t>
      </w:r>
      <w:r w:rsidRPr="0089539C">
        <w:rPr>
          <w:rFonts w:ascii="Cambria Math" w:hAnsi="Cambria Math" w:cs="Cambria Math"/>
          <w:lang w:val="en-GB"/>
        </w:rPr>
        <w:t>‑</w:t>
      </w:r>
      <w:r w:rsidRPr="0089539C">
        <w:rPr>
          <w:lang w:val="en-GB"/>
        </w:rPr>
        <w:t>based group methods.</w:t>
      </w:r>
    </w:p>
    <w:p w14:paraId="2C8AB6B2" w14:textId="28AD26E1" w:rsidR="0089539C" w:rsidRPr="0089539C" w:rsidRDefault="0089539C" w:rsidP="0089539C">
      <w:pPr>
        <w:spacing w:line="360" w:lineRule="auto"/>
        <w:jc w:val="both"/>
        <w:rPr>
          <w:lang w:val="en-GB"/>
        </w:rPr>
      </w:pPr>
      <w:r w:rsidRPr="0089539C">
        <w:rPr>
          <w:lang w:val="en-GB"/>
        </w:rPr>
        <w:t xml:space="preserve">Some studies have been focused on specific areas or levels. A Random Forest Regression has been used by </w:t>
      </w:r>
      <w:r w:rsidR="0032687B">
        <w:rPr>
          <w:lang w:val="en-GB"/>
        </w:rPr>
        <w:fldChar w:fldCharType="begin"/>
      </w:r>
      <w:r w:rsidR="0032687B">
        <w:rPr>
          <w:lang w:val="en-GB"/>
        </w:rPr>
        <w:instrText xml:space="preserve"> ADDIN EN.CITE &lt;EndNote&gt;&lt;Cite&gt;&lt;Author&gt;Udoh&lt;/Author&gt;&lt;Year&gt;2024&lt;/Year&gt;&lt;RecNum&gt;62&lt;/RecNum&gt;&lt;DisplayText&gt;[19]&lt;/DisplayText&gt;&lt;record&gt;&lt;rec-number&gt;62&lt;/rec-number&gt;&lt;foreign-keys&gt;&lt;key app="EN" db-id="tfz92255ytr99mefwpv5t5vbx9awdze0eper" timestamp="1764610928"&gt;62&lt;/key&gt;&lt;/foreign-keys&gt;&lt;ref-type name="Journal Article"&gt;17&lt;/ref-type&gt;&lt;contributors&gt;&lt;authors&gt;&lt;author&gt;Udoh, Jeffrey&lt;/author&gt;&lt;author&gt;Lu, Joan&lt;/author&gt;&lt;author&gt;Xu, Qiang&lt;/author&gt;&lt;/authors&gt;&lt;/contributors&gt;&lt;titles&gt;&lt;title&gt;Application of Machine Learning to Predict CO2 Emissions in Light-Duty Vehicles&lt;/title&gt;&lt;secondary-title&gt;Sensors&lt;/secondary-title&gt;&lt;/titles&gt;&lt;periodical&gt;&lt;full-title&gt;Sensors&lt;/full-title&gt;&lt;/periodical&gt;&lt;pages&gt;8219&lt;/pages&gt;&lt;volume&gt;24&lt;/volume&gt;&lt;number&gt;24&lt;/number&gt;&lt;dates&gt;&lt;year&gt;2024&lt;/year&gt;&lt;/dates&gt;&lt;isbn&gt;1424-8220&lt;/isbn&gt;&lt;urls&gt;&lt;/urls&gt;&lt;/record&gt;&lt;/Cite&gt;&lt;/EndNote&gt;</w:instrText>
      </w:r>
      <w:r w:rsidR="0032687B">
        <w:rPr>
          <w:lang w:val="en-GB"/>
        </w:rPr>
        <w:fldChar w:fldCharType="separate"/>
      </w:r>
      <w:r w:rsidR="0032687B">
        <w:rPr>
          <w:noProof/>
          <w:lang w:val="en-GB"/>
        </w:rPr>
        <w:t>[19]</w:t>
      </w:r>
      <w:r w:rsidR="0032687B">
        <w:rPr>
          <w:lang w:val="en-GB"/>
        </w:rPr>
        <w:fldChar w:fldCharType="end"/>
      </w:r>
      <w:r w:rsidRPr="0089539C">
        <w:rPr>
          <w:lang w:val="en-GB"/>
        </w:rPr>
        <w:t xml:space="preserve"> to estimate CO</w:t>
      </w:r>
      <w:r w:rsidRPr="0089539C">
        <w:rPr>
          <w:rFonts w:ascii="Cambria Math" w:hAnsi="Cambria Math" w:cs="Cambria Math"/>
          <w:lang w:val="en-GB"/>
        </w:rPr>
        <w:t>₂</w:t>
      </w:r>
      <w:r w:rsidRPr="0089539C">
        <w:rPr>
          <w:lang w:val="en-GB"/>
        </w:rPr>
        <w:t xml:space="preserve"> and NO</w:t>
      </w:r>
      <w:r w:rsidRPr="0089539C">
        <w:rPr>
          <w:rFonts w:ascii="Arial" w:hAnsi="Arial" w:cs="Arial"/>
          <w:lang w:val="en-GB"/>
        </w:rPr>
        <w:t>ₓ</w:t>
      </w:r>
      <w:r w:rsidRPr="0089539C">
        <w:rPr>
          <w:lang w:val="en-GB"/>
        </w:rPr>
        <w:t xml:space="preserve"> emissions from a diesel engine operating with two fuels. It has been demonstrated that machine learning has effectively captured the nonlinear effects of various engine settings. A smart machine learning model has been developed by </w:t>
      </w:r>
      <w:r w:rsidR="00605FB1">
        <w:rPr>
          <w:lang w:val="en-GB"/>
        </w:rPr>
        <w:fldChar w:fldCharType="begin"/>
      </w:r>
      <w:r w:rsidR="00276A32">
        <w:rPr>
          <w:lang w:val="en-GB"/>
        </w:rPr>
        <w:instrText xml:space="preserve"> ADDIN EN.CITE &lt;EndNote&gt;&lt;Cite&gt;&lt;Author&gt;Shi&lt;/Author&gt;&lt;Year&gt;2024&lt;/Year&gt;&lt;RecNum&gt;63&lt;/RecNum&gt;&lt;DisplayText&gt;[49, 52]&lt;/DisplayText&gt;&lt;record&gt;&lt;rec-number&gt;63&lt;/rec-number&gt;&lt;foreign-keys&gt;&lt;key app="EN" db-id="tfz92255ytr99mefwpv5t5vbx9awdze0eper" timestamp="1764611285"&gt;63&lt;/key&gt;&lt;/foreign-keys&gt;&lt;ref-type name="Journal Article"&gt;17&lt;/ref-type&gt;&lt;contributors&gt;&lt;authors&gt;&lt;author&gt;Shi, Wanqi&lt;/author&gt;&lt;author&gt;Xiang, Yeyu&lt;/author&gt;&lt;author&gt;Ying, Yuxuan&lt;/author&gt;&lt;author&gt;Jiao, Yuqin&lt;/author&gt;&lt;author&gt;Zhao, Rui&lt;/author&gt;&lt;author&gt;Qiu, Waishan&lt;/author&gt;&lt;/authors&gt;&lt;/contributors&gt;&lt;titles&gt;&lt;title&gt;Predicting neighborhood-level residential carbon emissions from street view images using computer vision and machine learning&lt;/title&gt;&lt;secondary-title&gt;Remote Sensing&lt;/secondary-title&gt;&lt;/titles&gt;&lt;periodical&gt;&lt;full-title&gt;Remote Sensing&lt;/full-title&gt;&lt;/periodical&gt;&lt;pages&gt;1312&lt;/pages&gt;&lt;volume&gt;16&lt;/volume&gt;&lt;number&gt;8&lt;/number&gt;&lt;dates&gt;&lt;year&gt;2024&lt;/year&gt;&lt;/dates&gt;&lt;isbn&gt;2072-4292&lt;/isbn&gt;&lt;urls&gt;&lt;/urls&gt;&lt;/record&gt;&lt;/Cite&gt;&lt;Cite&gt;&lt;Author&gt;Iftikhar&lt;/Author&gt;&lt;Year&gt;2024&lt;/Year&gt;&lt;RecNum&gt;58&lt;/RecNum&gt;&lt;record&gt;&lt;rec-number&gt;58&lt;/rec-number&gt;&lt;foreign-keys&gt;&lt;key app="EN" db-id="tfz92255ytr99mefwpv5t5vbx9awdze0eper" timestamp="1764610692"&gt;58&lt;/key&gt;&lt;/foreign-keys&gt;&lt;ref-type name="Journal Article"&gt;17&lt;/ref-type&gt;&lt;contributors&gt;&lt;authors&gt;&lt;author&gt;Iftikhar, Hasnain&lt;/author&gt;&lt;author&gt;Khan, Murad&lt;/author&gt;&lt;author&gt;Żywiołek, Justyna&lt;/author&gt;&lt;author&gt;Khan, Mehak&lt;/author&gt;&lt;author&gt;López-Gonzales, Javier Linkolk&lt;/author&gt;&lt;/authors&gt;&lt;/contributors&gt;&lt;titles&gt;&lt;title&gt;Modeling and forecasting carbon dioxide emission in Pakistan using a hybrid combination of regression and time series models&lt;/title&gt;&lt;secondary-title&gt;Heliyon&lt;/secondary-title&gt;&lt;/titles&gt;&lt;periodical&gt;&lt;full-title&gt;Heliyon&lt;/full-title&gt;&lt;/periodical&gt;&lt;volume&gt;10&lt;/volume&gt;&lt;number&gt;13&lt;/number&gt;&lt;dates&gt;&lt;year&gt;2024&lt;/year&gt;&lt;/dates&gt;&lt;isbn&gt;2405-8440&lt;/isbn&gt;&lt;urls&gt;&lt;/urls&gt;&lt;/record&gt;&lt;/Cite&gt;&lt;/EndNote&gt;</w:instrText>
      </w:r>
      <w:r w:rsidR="00605FB1">
        <w:rPr>
          <w:lang w:val="en-GB"/>
        </w:rPr>
        <w:fldChar w:fldCharType="separate"/>
      </w:r>
      <w:r w:rsidR="00276A32">
        <w:rPr>
          <w:noProof/>
          <w:lang w:val="en-GB"/>
        </w:rPr>
        <w:t>[49, 52]</w:t>
      </w:r>
      <w:r w:rsidR="00605FB1">
        <w:rPr>
          <w:lang w:val="en-GB"/>
        </w:rPr>
        <w:fldChar w:fldCharType="end"/>
      </w:r>
      <w:r w:rsidRPr="0089539C">
        <w:rPr>
          <w:lang w:val="en-GB"/>
        </w:rPr>
        <w:t xml:space="preserve"> using street-view images to estimate household carbon levels. It has been shown that alternative data sources and computer vision have significantly supported traditional numerical methods. For Pakistan, a hybrid regression has been developed and compared with time-series models by Iftikhar to predict national CO</w:t>
      </w:r>
      <w:r w:rsidRPr="0089539C">
        <w:rPr>
          <w:rFonts w:ascii="Cambria Math" w:hAnsi="Cambria Math" w:cs="Cambria Math"/>
          <w:lang w:val="en-GB"/>
        </w:rPr>
        <w:t>₂</w:t>
      </w:r>
      <w:r w:rsidRPr="0089539C">
        <w:rPr>
          <w:lang w:val="en-GB"/>
        </w:rPr>
        <w:t xml:space="preserve"> emissions. In addition, tree models combined with neural networks have been applied by other researchers to assess Turkey’s emissions. It has been found that machine learning has produced highly accurate results based on R², MSE, and MAE</w:t>
      </w:r>
      <w:r w:rsidR="00276A32">
        <w:rPr>
          <w:lang w:val="en-GB"/>
        </w:rPr>
        <w:t xml:space="preserve"> </w:t>
      </w:r>
      <w:r w:rsidR="00276A32">
        <w:rPr>
          <w:lang w:val="en-GB"/>
        </w:rPr>
        <w:fldChar w:fldCharType="begin"/>
      </w:r>
      <w:r w:rsidR="00276A32">
        <w:rPr>
          <w:lang w:val="en-GB"/>
        </w:rPr>
        <w:instrText xml:space="preserve"> ADDIN EN.CITE &lt;EndNote&gt;&lt;Cite&gt;&lt;Author&gt;Iftikhar&lt;/Author&gt;&lt;Year&gt;2024&lt;/Year&gt;&lt;RecNum&gt;58&lt;/RecNum&gt;&lt;DisplayText&gt;[49]&lt;/DisplayText&gt;&lt;record&gt;&lt;rec-number&gt;58&lt;/rec-number&gt;&lt;foreign-keys&gt;&lt;key app="EN" db-id="tfz92255ytr99mefwpv5t5vbx9awdze0eper" timestamp="1764610692"&gt;58&lt;/key&gt;&lt;/foreign-keys&gt;&lt;ref-type name="Journal Article"&gt;17&lt;/ref-type&gt;&lt;contributors&gt;&lt;authors&gt;&lt;author&gt;Iftikhar, Hasnain&lt;/author&gt;&lt;author&gt;Khan, Murad&lt;/author&gt;&lt;author&gt;Żywiołek, Justyna&lt;/author&gt;&lt;author&gt;Khan, Mehak&lt;/author&gt;&lt;author&gt;López-Gonzales, Javier Linkolk&lt;/author&gt;&lt;/authors&gt;&lt;/contributors&gt;&lt;titles&gt;&lt;title&gt;Modeling and forecasting carbon dioxide emission in Pakistan using a hybrid combination of regression and time series models&lt;/title&gt;&lt;secondary-title&gt;Heliyon&lt;/secondary-title&gt;&lt;/titles&gt;&lt;periodical&gt;&lt;full-title&gt;Heliyon&lt;/full-title&gt;&lt;/periodical&gt;&lt;volume&gt;10&lt;/volume&gt;&lt;number&gt;13&lt;/number&gt;&lt;dates&gt;&lt;year&gt;2024&lt;/year&gt;&lt;/dates&gt;&lt;isbn&gt;2405-8440&lt;/isbn&gt;&lt;urls&gt;&lt;/urls&gt;&lt;/record&gt;&lt;/Cite&gt;&lt;/EndNote&gt;</w:instrText>
      </w:r>
      <w:r w:rsidR="00276A32">
        <w:rPr>
          <w:lang w:val="en-GB"/>
        </w:rPr>
        <w:fldChar w:fldCharType="separate"/>
      </w:r>
      <w:r w:rsidR="00276A32">
        <w:rPr>
          <w:noProof/>
          <w:lang w:val="en-GB"/>
        </w:rPr>
        <w:t>[49]</w:t>
      </w:r>
      <w:r w:rsidR="00276A32">
        <w:rPr>
          <w:lang w:val="en-GB"/>
        </w:rPr>
        <w:fldChar w:fldCharType="end"/>
      </w:r>
      <w:r w:rsidRPr="0089539C">
        <w:rPr>
          <w:lang w:val="en-GB"/>
        </w:rPr>
        <w:t>.</w:t>
      </w:r>
    </w:p>
    <w:p w14:paraId="5469C7DB" w14:textId="57AE26EB" w:rsidR="00492240" w:rsidRPr="0089539C" w:rsidRDefault="0089539C" w:rsidP="00D72C7C">
      <w:pPr>
        <w:spacing w:line="360" w:lineRule="auto"/>
        <w:jc w:val="both"/>
        <w:rPr>
          <w:lang w:val="en-GB"/>
        </w:rPr>
      </w:pPr>
      <w:r w:rsidRPr="0089539C">
        <w:rPr>
          <w:lang w:val="en-GB"/>
        </w:rPr>
        <w:t xml:space="preserve">Deep learning has increasingly been used. In Vietnam, a deep learning system has been developed by </w:t>
      </w:r>
      <w:r w:rsidR="00FA117C">
        <w:rPr>
          <w:lang w:val="en-GB"/>
        </w:rPr>
        <w:fldChar w:fldCharType="begin"/>
      </w:r>
      <w:r w:rsidR="00D72C7C">
        <w:rPr>
          <w:lang w:val="en-GB"/>
        </w:rPr>
        <w:instrText xml:space="preserve"> ADDIN EN.CITE &lt;EndNote&gt;&lt;Cite&gt;&lt;Author&gt;Nguyen&lt;/Author&gt;&lt;Year&gt;2025&lt;/Year&gt;&lt;RecNum&gt;64&lt;/RecNum&gt;&lt;DisplayText&gt;[53]&lt;/DisplayText&gt;&lt;record&gt;&lt;rec-number&gt;64&lt;/rec-number&gt;&lt;foreign-keys&gt;&lt;key app="EN" db-id="tfz92255ytr99mefwpv5t5vbx9awdze0eper" timestamp="1764611686"&gt;64&lt;/key&gt;&lt;/foreign-keys&gt;&lt;ref-type name="Journal Article"&gt;17&lt;/ref-type&gt;&lt;contributors&gt;&lt;authors&gt;&lt;author&gt;Nguyen, Ha Thi Thu&lt;/author&gt;&lt;/authors&gt;&lt;/contributors&gt;&lt;titles&gt;&lt;title&gt;Predicting carbon dioxide emissions in Vietnam based on factor groups: economic, social, investment, and industry using a deep learning model&lt;/title&gt;&lt;secondary-title&gt;Carbon Management&lt;/secondary-title&gt;&lt;/titles&gt;&lt;periodical&gt;&lt;full-title&gt;Carbon Management&lt;/full-title&gt;&lt;/periodical&gt;&lt;pages&gt;2566289&lt;/pages&gt;&lt;volume&gt;16&lt;/volume&gt;&lt;number&gt;1&lt;/number&gt;&lt;dates&gt;&lt;year&gt;2025&lt;/year&gt;&lt;/dates&gt;&lt;isbn&gt;1758-3004&lt;/isbn&gt;&lt;urls&gt;&lt;/urls&gt;&lt;/record&gt;&lt;/Cite&gt;&lt;/EndNote&gt;</w:instrText>
      </w:r>
      <w:r w:rsidR="00FA117C">
        <w:rPr>
          <w:lang w:val="en-GB"/>
        </w:rPr>
        <w:fldChar w:fldCharType="separate"/>
      </w:r>
      <w:r w:rsidR="00D72C7C">
        <w:rPr>
          <w:noProof/>
          <w:lang w:val="en-GB"/>
        </w:rPr>
        <w:t>[53]</w:t>
      </w:r>
      <w:r w:rsidR="00FA117C">
        <w:rPr>
          <w:lang w:val="en-GB"/>
        </w:rPr>
        <w:fldChar w:fldCharType="end"/>
      </w:r>
      <w:r w:rsidRPr="0089539C">
        <w:rPr>
          <w:lang w:val="en-GB"/>
        </w:rPr>
        <w:t xml:space="preserve"> to forecast CO</w:t>
      </w:r>
      <w:r w:rsidRPr="0089539C">
        <w:rPr>
          <w:rFonts w:ascii="Cambria Math" w:hAnsi="Cambria Math" w:cs="Cambria Math"/>
          <w:lang w:val="en-GB"/>
        </w:rPr>
        <w:t>₂</w:t>
      </w:r>
      <w:r w:rsidRPr="0089539C">
        <w:rPr>
          <w:lang w:val="en-GB"/>
        </w:rPr>
        <w:t xml:space="preserve"> using various input values. It has been shared that the model has learned time-based changes more effectively than simpler models</w:t>
      </w:r>
      <w:r w:rsidR="006D3DDC">
        <w:rPr>
          <w:lang w:val="en-GB"/>
        </w:rPr>
        <w:t xml:space="preserve"> </w:t>
      </w:r>
      <w:r w:rsidR="00FA117C">
        <w:rPr>
          <w:lang w:val="en-GB"/>
        </w:rPr>
        <w:fldChar w:fldCharType="begin"/>
      </w:r>
      <w:r w:rsidR="00D72C7C">
        <w:rPr>
          <w:lang w:val="en-GB"/>
        </w:rPr>
        <w:instrText xml:space="preserve"> ADDIN EN.CITE &lt;EndNote&gt;&lt;Cite&gt;&lt;Author&gt;Nguyen&lt;/Author&gt;&lt;Year&gt;2025&lt;/Year&gt;&lt;RecNum&gt;64&lt;/RecNum&gt;&lt;DisplayText&gt;[53]&lt;/DisplayText&gt;&lt;record&gt;&lt;rec-number&gt;64&lt;/rec-number&gt;&lt;foreign-keys&gt;&lt;key app="EN" db-id="tfz92255ytr99mefwpv5t5vbx9awdze0eper" timestamp="1764611686"&gt;64&lt;/key&gt;&lt;/foreign-keys&gt;&lt;ref-type name="Journal Article"&gt;17&lt;/ref-type&gt;&lt;contributors&gt;&lt;authors&gt;&lt;author&gt;Nguyen, Ha Thi Thu&lt;/author&gt;&lt;/authors&gt;&lt;/contributors&gt;&lt;titles&gt;&lt;title&gt;Predicting carbon dioxide emissions in Vietnam based on factor groups: economic, social, investment, and industry using a deep learning model&lt;/title&gt;&lt;secondary-title&gt;Carbon Management&lt;/secondary-title&gt;&lt;/titles&gt;&lt;periodical&gt;&lt;full-title&gt;Carbon Management&lt;/full-title&gt;&lt;/periodical&gt;&lt;pages&gt;2566289&lt;/pages&gt;&lt;volume&gt;16&lt;/volume&gt;&lt;number&gt;1&lt;/number&gt;&lt;dates&gt;&lt;year&gt;2025&lt;/year&gt;&lt;/dates&gt;&lt;isbn&gt;1758-3004&lt;/isbn&gt;&lt;urls&gt;&lt;/urls&gt;&lt;/record&gt;&lt;/Cite&gt;&lt;/EndNote&gt;</w:instrText>
      </w:r>
      <w:r w:rsidR="00FA117C">
        <w:rPr>
          <w:lang w:val="en-GB"/>
        </w:rPr>
        <w:fldChar w:fldCharType="separate"/>
      </w:r>
      <w:r w:rsidR="00D72C7C">
        <w:rPr>
          <w:noProof/>
          <w:lang w:val="en-GB"/>
        </w:rPr>
        <w:t>[53]</w:t>
      </w:r>
      <w:r w:rsidR="00FA117C">
        <w:rPr>
          <w:lang w:val="en-GB"/>
        </w:rPr>
        <w:fldChar w:fldCharType="end"/>
      </w:r>
      <w:r w:rsidRPr="0089539C">
        <w:rPr>
          <w:lang w:val="en-GB"/>
        </w:rPr>
        <w:t xml:space="preserve"> A machine learning method has been proposed by </w:t>
      </w:r>
      <w:r w:rsidR="00FA117C">
        <w:rPr>
          <w:lang w:val="en-GB"/>
        </w:rPr>
        <w:fldChar w:fldCharType="begin"/>
      </w:r>
      <w:r w:rsidR="00D72C7C">
        <w:rPr>
          <w:lang w:val="en-GB"/>
        </w:rPr>
        <w:instrText xml:space="preserve"> ADDIN EN.CITE &lt;EndNote&gt;&lt;Cite&gt;&lt;Author&gt;Begum&lt;/Author&gt;&lt;Year&gt;2025&lt;/Year&gt;&lt;RecNum&gt;65&lt;/RecNum&gt;&lt;DisplayText&gt;[54]&lt;/DisplayText&gt;&lt;record&gt;&lt;rec-number&gt;65&lt;/rec-number&gt;&lt;foreign-keys&gt;&lt;key app="EN" db-id="tfz92255ytr99mefwpv5t5vbx9awdze0eper" timestamp="1764611738"&gt;65&lt;/key&gt;&lt;/foreign-keys&gt;&lt;ref-type name="Journal Article"&gt;17&lt;/ref-type&gt;&lt;contributors&gt;&lt;authors&gt;&lt;author&gt;Begum, Arju Manara&lt;/author&gt;&lt;author&gt;Mobin, Mahadee Al&lt;/author&gt;&lt;/authors&gt;&lt;/contributors&gt;&lt;titles&gt;&lt;title&gt;A machine learning approach to carbon emissions prediction of the top eleven emitters by 2030 and their prospects for meeting Paris agreement targets&lt;/title&gt;&lt;secondary-title&gt;Scientific Reports&lt;/secondary-title&gt;&lt;/titles&gt;&lt;periodical&gt;&lt;full-title&gt;Scientific Reports&lt;/full-title&gt;&lt;/periodical&gt;&lt;pages&gt;19469&lt;/pages&gt;&lt;volume&gt;15&lt;/volume&gt;&lt;number&gt;1&lt;/number&gt;&lt;dates&gt;&lt;year&gt;2025&lt;/year&gt;&lt;pub-dates&gt;&lt;date&gt;2025/06/03&lt;/date&gt;&lt;/pub-dates&gt;&lt;/dates&gt;&lt;isbn&gt;2045-2322&lt;/isbn&gt;&lt;urls&gt;&lt;related-urls&gt;&lt;url&gt;https://doi.org/10.1038/s41598-025-04236-5&lt;/url&gt;&lt;/related-urls&gt;&lt;/urls&gt;&lt;electronic-resource-num&gt;10.1038/s41598-025-04236-5&lt;/electronic-resource-num&gt;&lt;/record&gt;&lt;/Cite&gt;&lt;/EndNote&gt;</w:instrText>
      </w:r>
      <w:r w:rsidR="00FA117C">
        <w:rPr>
          <w:lang w:val="en-GB"/>
        </w:rPr>
        <w:fldChar w:fldCharType="separate"/>
      </w:r>
      <w:r w:rsidR="00D72C7C">
        <w:rPr>
          <w:noProof/>
          <w:lang w:val="en-GB"/>
        </w:rPr>
        <w:t>[54]</w:t>
      </w:r>
      <w:r w:rsidR="00FA117C">
        <w:rPr>
          <w:lang w:val="en-GB"/>
        </w:rPr>
        <w:fldChar w:fldCharType="end"/>
      </w:r>
      <w:r w:rsidRPr="0089539C">
        <w:rPr>
          <w:lang w:val="en-GB"/>
        </w:rPr>
        <w:t xml:space="preserve"> to estimate carbon outputs with high accuracy in the Chinese cement sector. A comprehensive review has also been conducted by </w:t>
      </w:r>
      <w:r w:rsidR="00E904D6">
        <w:rPr>
          <w:lang w:val="en-GB"/>
        </w:rPr>
        <w:fldChar w:fldCharType="begin"/>
      </w:r>
      <w:r w:rsidR="00E904D6">
        <w:rPr>
          <w:lang w:val="en-GB"/>
        </w:rPr>
        <w:instrText xml:space="preserve"> ADDIN EN.CITE &lt;EndNote&gt;&lt;Cite&gt;&lt;Author&gt;Al Nuaimi&lt;/Author&gt;&lt;Year&gt;2025&lt;/Year&gt;&lt;RecNum&gt;16&lt;/RecNum&gt;&lt;DisplayText&gt;[16]&lt;/DisplayText&gt;&lt;record&gt;&lt;rec-number&gt;16&lt;/rec-number&gt;&lt;foreign-keys&gt;&lt;key app="EN" db-id="tfz92255ytr99mefwpv5t5vbx9awdze0eper" timestamp="1764531107"&gt;16&lt;/key&gt;&lt;/foreign-keys&gt;&lt;ref-type name="Journal Article"&gt;17&lt;/ref-type&gt;&lt;contributors&gt;&lt;authors&gt;&lt;author&gt;Al Nuaimi, Hala Salem&lt;/author&gt;&lt;author&gt;Acquaye, Adolf&lt;/author&gt;&lt;author&gt;Mayyas, Ahmad&lt;/author&gt;&lt;/authors&gt;&lt;/contributors&gt;&lt;titles&gt;&lt;title&gt;Machine learning applications for carbon emission estimation&lt;/title&gt;&lt;secondary-title&gt;Resources, Conservation &amp;amp; Recycling Advances&lt;/secondary-title&gt;&lt;/titles&gt;&lt;periodical&gt;&lt;full-title&gt;Resources, Conservation &amp;amp; Recycling Advances&lt;/full-title&gt;&lt;/periodical&gt;&lt;pages&gt;200263&lt;/pages&gt;&lt;volume&gt;27&lt;/volume&gt;&lt;dates&gt;&lt;year&gt;2025&lt;/year&gt;&lt;/dates&gt;&lt;isbn&gt;2667-3789&lt;/isbn&gt;&lt;urls&gt;&lt;/urls&gt;&lt;/record&gt;&lt;/Cite&gt;&lt;/EndNote&gt;</w:instrText>
      </w:r>
      <w:r w:rsidR="00E904D6">
        <w:rPr>
          <w:lang w:val="en-GB"/>
        </w:rPr>
        <w:fldChar w:fldCharType="separate"/>
      </w:r>
      <w:r w:rsidR="00E904D6">
        <w:rPr>
          <w:noProof/>
          <w:lang w:val="en-GB"/>
        </w:rPr>
        <w:t>[16]</w:t>
      </w:r>
      <w:r w:rsidR="00E904D6">
        <w:rPr>
          <w:lang w:val="en-GB"/>
        </w:rPr>
        <w:fldChar w:fldCharType="end"/>
      </w:r>
      <w:r w:rsidRPr="0089539C">
        <w:rPr>
          <w:lang w:val="en-GB"/>
        </w:rPr>
        <w:t>, who has examined multiple machine learning applications for monitoring carbon gases across all sectors. It has been stated that, when sufficient data is available, both ensemble and deep models have performed effectively</w:t>
      </w:r>
      <w:r w:rsidR="00FA117C">
        <w:rPr>
          <w:lang w:val="en-GB"/>
        </w:rPr>
        <w:t xml:space="preserve"> </w:t>
      </w:r>
      <w:r w:rsidR="00FA117C">
        <w:rPr>
          <w:lang w:val="en-GB"/>
        </w:rPr>
        <w:fldChar w:fldCharType="begin"/>
      </w:r>
      <w:r w:rsidR="00D72C7C">
        <w:rPr>
          <w:lang w:val="en-GB"/>
        </w:rPr>
        <w:instrText xml:space="preserve"> ADDIN EN.CITE &lt;EndNote&gt;&lt;Cite&gt;&lt;Author&gt;Begum&lt;/Author&gt;&lt;Year&gt;2025&lt;/Year&gt;&lt;RecNum&gt;65&lt;/RecNum&gt;&lt;DisplayText&gt;[16, 54]&lt;/DisplayText&gt;&lt;record&gt;&lt;rec-number&gt;65&lt;/rec-number&gt;&lt;foreign-keys&gt;&lt;key app="EN" db-id="tfz92255ytr99mefwpv5t5vbx9awdze0eper" timestamp="1764611738"&gt;65&lt;/key&gt;&lt;/foreign-keys&gt;&lt;ref-type name="Journal Article"&gt;17&lt;/ref-type&gt;&lt;contributors&gt;&lt;authors&gt;&lt;author&gt;Begum, Arju Manara&lt;/author&gt;&lt;author&gt;Mobin, Mahadee Al&lt;/author&gt;&lt;/authors&gt;&lt;/contributors&gt;&lt;titles&gt;&lt;title&gt;A machine learning approach to carbon emissions prediction of the top eleven emitters by 2030 and their prospects for meeting Paris agreement targets&lt;/title&gt;&lt;secondary-title&gt;Scientific Reports&lt;/secondary-title&gt;&lt;/titles&gt;&lt;periodical&gt;&lt;full-title&gt;Scientific Reports&lt;/full-title&gt;&lt;/periodical&gt;&lt;pages&gt;19469&lt;/pages&gt;&lt;volume&gt;15&lt;/volume&gt;&lt;number&gt;1&lt;/number&gt;&lt;dates&gt;&lt;year&gt;2025&lt;/year&gt;&lt;pub-dates&gt;&lt;date&gt;2025/06/03&lt;/date&gt;&lt;/pub-dates&gt;&lt;/dates&gt;&lt;isbn&gt;2045-2322&lt;/isbn&gt;&lt;urls&gt;&lt;related-urls&gt;&lt;url&gt;https://doi.org/10.1038/s41598-025-04236-5&lt;/url&gt;&lt;/related-urls&gt;&lt;/urls&gt;&lt;electronic-resource-num&gt;10.1038/s41598-025-04236-5&lt;/electronic-resource-num&gt;&lt;/record&gt;&lt;/Cite&gt;&lt;Cite&gt;&lt;Author&gt;Al Nuaimi&lt;/Author&gt;&lt;Year&gt;2025&lt;/Year&gt;&lt;RecNum&gt;16&lt;/RecNum&gt;&lt;record&gt;&lt;rec-number&gt;16&lt;/rec-number&gt;&lt;foreign-keys&gt;&lt;key app="EN" db-id="tfz92255ytr99mefwpv5t5vbx9awdze0eper" timestamp="1764531107"&gt;16&lt;/key&gt;&lt;/foreign-keys&gt;&lt;ref-type name="Journal Article"&gt;17&lt;/ref-type&gt;&lt;contributors&gt;&lt;authors&gt;&lt;author&gt;Al Nuaimi, Hala Salem&lt;/author&gt;&lt;author&gt;Acquaye, Adolf&lt;/author&gt;&lt;author&gt;Mayyas, Ahmad&lt;/author&gt;&lt;/authors&gt;&lt;/contributors&gt;&lt;titles&gt;&lt;title&gt;Machine learning applications for carbon emission estimation&lt;/title&gt;&lt;secondary-title&gt;Resources, Conservation &amp;amp; Recycling Advances&lt;/secondary-title&gt;&lt;/titles&gt;&lt;periodical&gt;&lt;full-title&gt;Resources, Conservation &amp;amp; Recycling Advances&lt;/full-title&gt;&lt;/periodical&gt;&lt;pages&gt;200263&lt;/pages&gt;&lt;volume&gt;27&lt;/volume&gt;&lt;dates&gt;&lt;year&gt;2025&lt;/year&gt;&lt;/dates&gt;&lt;isbn&gt;2667-3789&lt;/isbn&gt;&lt;urls&gt;&lt;/urls&gt;&lt;/record&gt;&lt;/Cite&gt;&lt;/EndNote&gt;</w:instrText>
      </w:r>
      <w:r w:rsidR="00FA117C">
        <w:rPr>
          <w:lang w:val="en-GB"/>
        </w:rPr>
        <w:fldChar w:fldCharType="separate"/>
      </w:r>
      <w:r w:rsidR="00D72C7C">
        <w:rPr>
          <w:noProof/>
          <w:lang w:val="en-GB"/>
        </w:rPr>
        <w:t>[16, 54]</w:t>
      </w:r>
      <w:r w:rsidR="00FA117C">
        <w:rPr>
          <w:lang w:val="en-GB"/>
        </w:rPr>
        <w:fldChar w:fldCharType="end"/>
      </w:r>
      <w:r w:rsidRPr="0089539C">
        <w:rPr>
          <w:lang w:val="en-GB"/>
        </w:rPr>
        <w:t>.</w:t>
      </w:r>
    </w:p>
    <w:p w14:paraId="7DDA6753" w14:textId="77777777" w:rsidR="007462C7" w:rsidRDefault="0089539C" w:rsidP="0089539C">
      <w:pPr>
        <w:spacing w:line="360" w:lineRule="auto"/>
        <w:jc w:val="both"/>
        <w:rPr>
          <w:lang w:val="en-GB"/>
        </w:rPr>
      </w:pPr>
      <w:r w:rsidRPr="0089539C">
        <w:rPr>
          <w:lang w:val="en-GB"/>
        </w:rPr>
        <w:t xml:space="preserve">In all these works, several ideas have been repeatedly emphasized: </w:t>
      </w:r>
    </w:p>
    <w:p w14:paraId="7A886B07" w14:textId="77777777" w:rsidR="007462C7" w:rsidRDefault="007462C7" w:rsidP="007462C7">
      <w:pPr>
        <w:pStyle w:val="ListParagraph"/>
        <w:numPr>
          <w:ilvl w:val="0"/>
          <w:numId w:val="6"/>
        </w:numPr>
        <w:spacing w:line="360" w:lineRule="auto"/>
        <w:jc w:val="both"/>
        <w:rPr>
          <w:lang w:val="en-GB"/>
        </w:rPr>
      </w:pPr>
      <w:r>
        <w:rPr>
          <w:lang w:val="en-GB"/>
        </w:rPr>
        <w:t>M</w:t>
      </w:r>
      <w:r w:rsidR="0089539C" w:rsidRPr="007462C7">
        <w:rPr>
          <w:lang w:val="en-GB"/>
        </w:rPr>
        <w:t>achine learning models have been considered more accurate than traditional linear and time-based models, especially when nonlinear relationships have been involved</w:t>
      </w:r>
    </w:p>
    <w:p w14:paraId="639D5C30" w14:textId="77777777" w:rsidR="007462C7" w:rsidRDefault="0089539C" w:rsidP="007462C7">
      <w:pPr>
        <w:pStyle w:val="ListParagraph"/>
        <w:numPr>
          <w:ilvl w:val="0"/>
          <w:numId w:val="6"/>
        </w:numPr>
        <w:spacing w:line="360" w:lineRule="auto"/>
        <w:jc w:val="both"/>
        <w:rPr>
          <w:lang w:val="en-GB"/>
        </w:rPr>
      </w:pPr>
      <w:r w:rsidRPr="007462C7">
        <w:rPr>
          <w:lang w:val="en-GB"/>
        </w:rPr>
        <w:t>Random Forest and other ensemble models have been generally found effective and have provided clear causal indicators</w:t>
      </w:r>
    </w:p>
    <w:p w14:paraId="1156A86C" w14:textId="597F2ABB" w:rsidR="009D4680" w:rsidRDefault="007462C7" w:rsidP="00E904D6">
      <w:pPr>
        <w:pStyle w:val="ListParagraph"/>
        <w:numPr>
          <w:ilvl w:val="0"/>
          <w:numId w:val="6"/>
        </w:numPr>
        <w:spacing w:line="360" w:lineRule="auto"/>
        <w:jc w:val="both"/>
        <w:rPr>
          <w:lang w:val="en-GB"/>
        </w:rPr>
      </w:pPr>
      <w:r>
        <w:rPr>
          <w:lang w:val="en-GB"/>
        </w:rPr>
        <w:t>T</w:t>
      </w:r>
      <w:r w:rsidR="0089539C" w:rsidRPr="007462C7">
        <w:rPr>
          <w:lang w:val="en-GB"/>
        </w:rPr>
        <w:t>he collection of good, large, and useful datasets has remained difficult, which has made open green data highly valuable.</w:t>
      </w:r>
    </w:p>
    <w:p w14:paraId="08368C40" w14:textId="77777777" w:rsidR="00D72C7C" w:rsidRDefault="00D72C7C" w:rsidP="004C0714">
      <w:pPr>
        <w:keepNext/>
        <w:spacing w:line="360" w:lineRule="auto"/>
        <w:jc w:val="center"/>
      </w:pPr>
      <w:r>
        <w:rPr>
          <w:noProof/>
          <w:lang w:val="en-GB"/>
        </w:rPr>
        <w:lastRenderedPageBreak/>
        <w:drawing>
          <wp:inline distT="0" distB="0" distL="0" distR="0" wp14:anchorId="6DCF3AD8" wp14:editId="51BBD21C">
            <wp:extent cx="6206193" cy="3384645"/>
            <wp:effectExtent l="0" t="0" r="0" b="0"/>
            <wp:docPr id="7" name="Picture 7" descr="C:\Users\mirfa\AppData\Local\Microsoft\Windows\INetCache\Content.MSO\F1EEDCC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mirfa\AppData\Local\Microsoft\Windows\INetCache\Content.MSO\F1EEDCCA.tmp"/>
                    <pic:cNvPicPr>
                      <a:picLocks noChangeAspect="1" noChangeArrowheads="1"/>
                    </pic:cNvPicPr>
                  </pic:nvPicPr>
                  <pic:blipFill rotWithShape="1">
                    <a:blip r:embed="rId17">
                      <a:extLst>
                        <a:ext uri="{28A0092B-C50C-407E-A947-70E740481C1C}">
                          <a14:useLocalDpi xmlns:a14="http://schemas.microsoft.com/office/drawing/2010/main" val="0"/>
                        </a:ext>
                      </a:extLst>
                    </a:blip>
                    <a:srcRect t="17825" b="6576"/>
                    <a:stretch/>
                  </pic:blipFill>
                  <pic:spPr bwMode="auto">
                    <a:xfrm>
                      <a:off x="0" y="0"/>
                      <a:ext cx="6222376" cy="3393471"/>
                    </a:xfrm>
                    <a:prstGeom prst="rect">
                      <a:avLst/>
                    </a:prstGeom>
                    <a:noFill/>
                    <a:ln>
                      <a:noFill/>
                    </a:ln>
                    <a:extLst>
                      <a:ext uri="{53640926-AAD7-44D8-BBD7-CCE9431645EC}">
                        <a14:shadowObscured xmlns:a14="http://schemas.microsoft.com/office/drawing/2010/main"/>
                      </a:ext>
                    </a:extLst>
                  </pic:spPr>
                </pic:pic>
              </a:graphicData>
            </a:graphic>
          </wp:inline>
        </w:drawing>
      </w:r>
    </w:p>
    <w:p w14:paraId="2FAF2946" w14:textId="0E47B3AA" w:rsidR="00D72C7C" w:rsidRDefault="00D72C7C" w:rsidP="001D61D5">
      <w:pPr>
        <w:pStyle w:val="Caption"/>
        <w:ind w:left="360"/>
        <w:jc w:val="center"/>
        <w:rPr>
          <w:lang w:val="en-GB"/>
        </w:rPr>
      </w:pPr>
      <w:bookmarkStart w:id="22" w:name="_Toc215614185"/>
      <w:r>
        <w:t xml:space="preserve">Figure </w:t>
      </w:r>
      <w:fldSimple w:instr=" SEQ Figure \* ARABIC ">
        <w:r w:rsidR="008E1EC8">
          <w:rPr>
            <w:noProof/>
          </w:rPr>
          <w:t>7</w:t>
        </w:r>
      </w:fldSimple>
      <w:r>
        <w:rPr>
          <w:lang w:val="en-GB"/>
        </w:rPr>
        <w:t xml:space="preserve">. </w:t>
      </w:r>
      <w:r w:rsidRPr="00C103B7">
        <w:rPr>
          <w:lang w:val="en-GB"/>
        </w:rPr>
        <w:t xml:space="preserve">AI and Machine </w:t>
      </w:r>
      <w:r w:rsidRPr="005904F7">
        <w:rPr>
          <w:lang w:val="en-GB"/>
        </w:rPr>
        <w:t>Learning</w:t>
      </w:r>
      <w:r w:rsidRPr="00C103B7">
        <w:rPr>
          <w:lang w:val="en-GB"/>
        </w:rPr>
        <w:t xml:space="preserve"> in Environmental Modelling</w:t>
      </w:r>
      <w:r w:rsidR="005904F7">
        <w:rPr>
          <w:lang w:val="en-GB"/>
        </w:rPr>
        <w:t xml:space="preserve"> as reported by</w:t>
      </w:r>
      <w:r>
        <w:rPr>
          <w:lang w:val="en-GB"/>
        </w:rPr>
        <w:t xml:space="preserve"> </w:t>
      </w:r>
      <w:r>
        <w:rPr>
          <w:lang w:val="en-GB"/>
        </w:rPr>
        <w:fldChar w:fldCharType="begin">
          <w:fldData xml:space="preserve">PEVuZE5vdGU+PENpdGU+PEF1dGhvcj5CZWd1bTwvQXV0aG9yPjxZZWFyPjIwMjU8L1llYXI+PFJl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</w:fldData>
        </w:fldChar>
      </w:r>
      <w:r w:rsidR="005904F7">
        <w:rPr>
          <w:lang w:val="en-GB"/>
        </w:rPr>
        <w:instrText xml:space="preserve"> ADDIN EN.CITE </w:instrText>
      </w:r>
      <w:r w:rsidR="005904F7">
        <w:rPr>
          <w:lang w:val="en-GB"/>
        </w:rPr>
        <w:fldChar w:fldCharType="begin">
          <w:fldData xml:space="preserve">PEVuZE5vdGU+PENpdGU+PEF1dGhvcj5CZWd1bTwvQXV0aG9yPjxZZWFyPjIwMjU8L1llYXI+PFJl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</w:fldData>
        </w:fldChar>
      </w:r>
      <w:r w:rsidR="005904F7">
        <w:rPr>
          <w:lang w:val="en-GB"/>
        </w:rPr>
        <w:instrText xml:space="preserve"> ADDIN EN.CITE.DATA </w:instrText>
      </w:r>
      <w:r w:rsidR="005904F7">
        <w:rPr>
          <w:lang w:val="en-GB"/>
        </w:rPr>
      </w:r>
      <w:r w:rsidR="005904F7">
        <w:rPr>
          <w:lang w:val="en-GB"/>
        </w:rPr>
        <w:fldChar w:fldCharType="end"/>
      </w:r>
      <w:r>
        <w:rPr>
          <w:lang w:val="en-GB"/>
        </w:rPr>
      </w:r>
      <w:r>
        <w:rPr>
          <w:lang w:val="en-GB"/>
        </w:rPr>
        <w:fldChar w:fldCharType="separate"/>
      </w:r>
      <w:r w:rsidR="005904F7">
        <w:rPr>
          <w:noProof/>
          <w:lang w:val="en-GB"/>
        </w:rPr>
        <w:t>[16, 18, 19, 21, 48-54]</w:t>
      </w:r>
      <w:bookmarkEnd w:id="22"/>
      <w:r>
        <w:rPr>
          <w:lang w:val="en-GB"/>
        </w:rPr>
        <w:fldChar w:fldCharType="end"/>
      </w:r>
    </w:p>
    <w:p w14:paraId="6801B416" w14:textId="1D8A53AC" w:rsidR="00E904D6" w:rsidRDefault="006E0409" w:rsidP="00D068E3">
      <w:pPr>
        <w:pStyle w:val="Heading2"/>
        <w:numPr>
          <w:ilvl w:val="1"/>
          <w:numId w:val="1"/>
        </w:numPr>
        <w:spacing w:line="360" w:lineRule="auto"/>
        <w:jc w:val="both"/>
        <w:rPr>
          <w:lang w:val="en-GB"/>
        </w:rPr>
      </w:pPr>
      <w:bookmarkStart w:id="23" w:name="_Toc215614148"/>
      <w:r w:rsidRPr="006E0409">
        <w:rPr>
          <w:lang w:val="en-GB"/>
        </w:rPr>
        <w:t>Studies Combining Population, CO</w:t>
      </w:r>
      <w:r w:rsidRPr="006E0409">
        <w:rPr>
          <w:rFonts w:ascii="Cambria Math" w:hAnsi="Cambria Math" w:cs="Cambria Math"/>
          <w:lang w:val="en-GB"/>
        </w:rPr>
        <w:t>₂</w:t>
      </w:r>
      <w:r w:rsidRPr="006E0409">
        <w:rPr>
          <w:lang w:val="en-GB"/>
        </w:rPr>
        <w:t>, and AI</w:t>
      </w:r>
      <w:r>
        <w:rPr>
          <w:lang w:val="en-GB"/>
        </w:rPr>
        <w:t>:</w:t>
      </w:r>
      <w:bookmarkEnd w:id="23"/>
    </w:p>
    <w:p w14:paraId="49FBF2DE" w14:textId="5E74B80D" w:rsidR="00D068E3" w:rsidRPr="00D068E3" w:rsidRDefault="00D068E3" w:rsidP="00444509">
      <w:pPr>
        <w:spacing w:line="360" w:lineRule="auto"/>
        <w:jc w:val="both"/>
        <w:rPr>
          <w:lang w:val="en-GB"/>
        </w:rPr>
      </w:pPr>
      <w:r w:rsidRPr="00D068E3">
        <w:rPr>
          <w:lang w:val="en-GB"/>
        </w:rPr>
        <w:t>Although the work on the population</w:t>
      </w:r>
      <w:r w:rsidR="00767567">
        <w:rPr>
          <w:lang w:val="en-GB"/>
        </w:rPr>
        <w:t>-</w:t>
      </w:r>
      <w:r w:rsidRPr="00D068E3">
        <w:rPr>
          <w:lang w:val="en-GB"/>
        </w:rPr>
        <w:t>emissions link and the work on ML-based emissions predictions has been widely conducted, very few studies have been clearly combined with the use of demographic signs along with AI methods to model CO</w:t>
      </w:r>
      <w:r w:rsidRPr="00D068E3">
        <w:rPr>
          <w:rFonts w:ascii="Cambria Math" w:hAnsi="Cambria Math" w:cs="Cambria Math"/>
          <w:lang w:val="en-GB"/>
        </w:rPr>
        <w:t>₂</w:t>
      </w:r>
      <w:r w:rsidRPr="00D068E3">
        <w:rPr>
          <w:lang w:val="en-GB"/>
        </w:rPr>
        <w:t xml:space="preserve"> at the global level. In many ML cases, demographic factors such as population and population density have been included as part of other predictors, but they have not been primarily focused on.</w:t>
      </w:r>
      <w:r w:rsidR="00444509">
        <w:rPr>
          <w:lang w:val="en-GB"/>
        </w:rPr>
        <w:t xml:space="preserve"> </w:t>
      </w:r>
      <w:r w:rsidRPr="00D068E3">
        <w:rPr>
          <w:lang w:val="en-GB"/>
        </w:rPr>
        <w:t xml:space="preserve">In a study conducted by </w:t>
      </w:r>
      <w:r w:rsidR="00444509">
        <w:rPr>
          <w:lang w:val="en-GB"/>
        </w:rPr>
        <w:fldChar w:fldCharType="begin"/>
      </w:r>
      <w:r w:rsidR="00444509">
        <w:rPr>
          <w:lang w:val="en-GB"/>
        </w:rPr>
        <w:instrText xml:space="preserve"> ADDIN EN.CITE &lt;EndNote&gt;&lt;Cite&gt;&lt;Author&gt;Hong&lt;/Author&gt;&lt;Year&gt;2025&lt;/Year&gt;&lt;RecNum&gt;60&lt;/RecNum&gt;&lt;DisplayText&gt;[50]&lt;/DisplayText&gt;&lt;record&gt;&lt;rec-number&gt;60&lt;/rec-number&gt;&lt;foreign-keys&gt;&lt;key app="EN" db-id="tfz92255ytr99mefwpv5t5vbx9awdze0eper" timestamp="1764610836"&gt;60&lt;/key&gt;&lt;/foreign-keys&gt;&lt;ref-type name="Journal Article"&gt;17&lt;/ref-type&gt;&lt;contributors&gt;&lt;authors&gt;&lt;author&gt;Hong, Siting&lt;/author&gt;&lt;author&gt;Fu, Ting&lt;/author&gt;&lt;author&gt;Dai, Ming&lt;/author&gt;&lt;/authors&gt;&lt;/contributors&gt;&lt;titles&gt;&lt;title&gt;Machine learning-based carbon emission predictions and customized reduction strategies for 30 Chinese provinces&lt;/title&gt;&lt;secondary-title&gt;Sustainability&lt;/secondary-title&gt;&lt;/titles&gt;&lt;periodical&gt;&lt;full-title&gt;Sustainability&lt;/full-title&gt;&lt;/periodical&gt;&lt;pages&gt;1786&lt;/pages&gt;&lt;volume&gt;17&lt;/volume&gt;&lt;number&gt;5&lt;/number&gt;&lt;dates&gt;&lt;year&gt;2025&lt;/year&gt;&lt;/dates&gt;&lt;isbn&gt;2071-1050&lt;/isbn&gt;&lt;urls&gt;&lt;/urls&gt;&lt;/record&gt;&lt;/Cite&gt;&lt;/EndNote&gt;</w:instrText>
      </w:r>
      <w:r w:rsidR="00444509">
        <w:rPr>
          <w:lang w:val="en-GB"/>
        </w:rPr>
        <w:fldChar w:fldCharType="separate"/>
      </w:r>
      <w:r w:rsidR="00444509">
        <w:rPr>
          <w:noProof/>
          <w:lang w:val="en-GB"/>
        </w:rPr>
        <w:t>[50]</w:t>
      </w:r>
      <w:r w:rsidR="00444509">
        <w:rPr>
          <w:lang w:val="en-GB"/>
        </w:rPr>
        <w:fldChar w:fldCharType="end"/>
      </w:r>
      <w:r w:rsidRPr="00D068E3">
        <w:rPr>
          <w:lang w:val="en-GB"/>
        </w:rPr>
        <w:t xml:space="preserve"> at the provincial level in China, population density has been used, along with industrial structure and energy use, to classify the provinces and to estimate their future emission paths through machine learning tools</w:t>
      </w:r>
      <w:r w:rsidR="00444509">
        <w:rPr>
          <w:lang w:val="en-GB"/>
        </w:rPr>
        <w:t xml:space="preserve"> </w:t>
      </w:r>
      <w:r w:rsidR="00444509">
        <w:rPr>
          <w:lang w:val="en-GB"/>
        </w:rPr>
        <w:fldChar w:fldCharType="begin"/>
      </w:r>
      <w:r w:rsidR="00444509">
        <w:rPr>
          <w:lang w:val="en-GB"/>
        </w:rPr>
        <w:instrText xml:space="preserve"> ADDIN EN.CITE &lt;EndNote&gt;&lt;Cite&gt;&lt;Author&gt;Hong&lt;/Author&gt;&lt;Year&gt;2025&lt;/Year&gt;&lt;RecNum&gt;60&lt;/RecNum&gt;&lt;DisplayText&gt;[50]&lt;/DisplayText&gt;&lt;record&gt;&lt;rec-number&gt;60&lt;/rec-number&gt;&lt;foreign-keys&gt;&lt;key app="EN" db-id="tfz92255ytr99mefwpv5t5vbx9awdze0eper" timestamp="1764610836"&gt;60&lt;/key&gt;&lt;/foreign-keys&gt;&lt;ref-type name="Journal Article"&gt;17&lt;/ref-type&gt;&lt;contributors&gt;&lt;authors&gt;&lt;author&gt;Hong, Siting&lt;/author&gt;&lt;author&gt;Fu, Ting&lt;/author&gt;&lt;author&gt;Dai, Ming&lt;/author&gt;&lt;/authors&gt;&lt;/contributors&gt;&lt;titles&gt;&lt;title&gt;Machine learning-based carbon emission predictions and customized reduction strategies for 30 Chinese provinces&lt;/title&gt;&lt;secondary-title&gt;Sustainability&lt;/secondary-title&gt;&lt;/titles&gt;&lt;periodical&gt;&lt;full-title&gt;Sustainability&lt;/full-title&gt;&lt;/periodical&gt;&lt;pages&gt;1786&lt;/pages&gt;&lt;volume&gt;17&lt;/volume&gt;&lt;number&gt;5&lt;/number&gt;&lt;dates&gt;&lt;year&gt;2025&lt;/year&gt;&lt;/dates&gt;&lt;isbn&gt;2071-1050&lt;/isbn&gt;&lt;urls&gt;&lt;/urls&gt;&lt;/record&gt;&lt;/Cite&gt;&lt;/EndNote&gt;</w:instrText>
      </w:r>
      <w:r w:rsidR="00444509">
        <w:rPr>
          <w:lang w:val="en-GB"/>
        </w:rPr>
        <w:fldChar w:fldCharType="separate"/>
      </w:r>
      <w:r w:rsidR="00444509">
        <w:rPr>
          <w:noProof/>
          <w:lang w:val="en-GB"/>
        </w:rPr>
        <w:t>[50]</w:t>
      </w:r>
      <w:r w:rsidR="00444509">
        <w:rPr>
          <w:lang w:val="en-GB"/>
        </w:rPr>
        <w:fldChar w:fldCharType="end"/>
      </w:r>
      <w:r w:rsidRPr="00D068E3">
        <w:rPr>
          <w:lang w:val="en-GB"/>
        </w:rPr>
        <w:t>.</w:t>
      </w:r>
    </w:p>
    <w:p w14:paraId="7C44F8C2" w14:textId="69A5CFF3" w:rsidR="00D068E3" w:rsidRPr="00D068E3" w:rsidRDefault="00D068E3" w:rsidP="00444509">
      <w:pPr>
        <w:spacing w:line="360" w:lineRule="auto"/>
        <w:jc w:val="both"/>
        <w:rPr>
          <w:lang w:val="en-GB"/>
        </w:rPr>
      </w:pPr>
      <w:r w:rsidRPr="00D068E3">
        <w:rPr>
          <w:lang w:val="en-GB"/>
        </w:rPr>
        <w:t>In several machine learning studies at the national level, such as in Vietnam, Pakistan, and Turkey, population indicators have been used together with GDP and energy or sector-related variables to interpret the results</w:t>
      </w:r>
      <w:r w:rsidR="00444509">
        <w:rPr>
          <w:lang w:val="en-GB"/>
        </w:rPr>
        <w:t xml:space="preserve"> </w:t>
      </w:r>
      <w:r w:rsidR="00444509">
        <w:rPr>
          <w:lang w:val="en-GB"/>
        </w:rPr>
        <w:fldChar w:fldCharType="begin"/>
      </w:r>
      <w:r w:rsidR="00D72C7C">
        <w:rPr>
          <w:lang w:val="en-GB"/>
        </w:rPr>
        <w:instrText xml:space="preserve"> ADDIN EN.CITE &lt;EndNote&gt;&lt;Cite&gt;&lt;Author&gt;Iftikhar&lt;/Author&gt;&lt;Year&gt;2024&lt;/Year&gt;&lt;RecNum&gt;58&lt;/RecNum&gt;&lt;DisplayText&gt;[49, 53]&lt;/DisplayText&gt;&lt;record&gt;&lt;rec-number&gt;58&lt;/rec-number&gt;&lt;foreign-keys&gt;&lt;key app="EN" db-id="tfz92255ytr99mefwpv5t5vbx9awdze0eper" timestamp="1764610692"&gt;58&lt;/key&gt;&lt;/foreign-keys&gt;&lt;ref-type name="Journal Article"&gt;17&lt;/ref-type&gt;&lt;contributors&gt;&lt;authors&gt;&lt;author&gt;Iftikhar, Hasnain&lt;/author&gt;&lt;author&gt;Khan, Murad&lt;/author&gt;&lt;author&gt;Żywiołek, Justyna&lt;/author&gt;&lt;author&gt;Khan, Mehak&lt;/author&gt;&lt;author&gt;López-Gonzales, Javier Linkolk&lt;/author&gt;&lt;/authors&gt;&lt;/contributors&gt;&lt;titles&gt;&lt;title&gt;Modeling and forecasting carbon dioxide emission in Pakistan using a hybrid combination of regression and time series models&lt;/title&gt;&lt;secondary-title&gt;Heliyon&lt;/secondary-title&gt;&lt;/titles&gt;&lt;periodical&gt;&lt;full-title&gt;Heliyon&lt;/full-title&gt;&lt;/periodical&gt;&lt;volume&gt;10&lt;/volume&gt;&lt;number&gt;13&lt;/number&gt;&lt;dates&gt;&lt;year&gt;2024&lt;/year&gt;&lt;/dates&gt;&lt;isbn&gt;2405-8440&lt;/isbn&gt;&lt;urls&gt;&lt;/urls&gt;&lt;/record&gt;&lt;/Cite&gt;&lt;Cite&gt;&lt;Author&gt;Nguyen&lt;/Author&gt;&lt;Year&gt;2025&lt;/Year&gt;&lt;RecNum&gt;64&lt;/RecNum&gt;&lt;record&gt;&lt;rec-number&gt;64&lt;/rec-number&gt;&lt;foreign-keys&gt;&lt;key app="EN" db-id="tfz92255ytr99mefwpv5t5vbx9awdze0eper" timestamp="1764611686"&gt;64&lt;/key&gt;&lt;/foreign-keys&gt;&lt;ref-type name="Journal Article"&gt;17&lt;/ref-type&gt;&lt;contributors&gt;&lt;authors&gt;&lt;author&gt;Nguyen, Ha Thi Thu&lt;/author&gt;&lt;/authors&gt;&lt;/contributors&gt;&lt;titles&gt;&lt;title&gt;Predicting carbon dioxide emissions in Vietnam based on factor groups: economic, social, investment, and industry using a deep learning model&lt;/title&gt;&lt;secondary-title&gt;Carbon Management&lt;/secondary-title&gt;&lt;/titles&gt;&lt;periodical&gt;&lt;full-title&gt;Carbon Management&lt;/full-title&gt;&lt;/periodical&gt;&lt;pages&gt;2566289&lt;/pages&gt;&lt;volume&gt;16&lt;/volume&gt;&lt;number&gt;1&lt;/number&gt;&lt;dates&gt;&lt;year&gt;2025&lt;/year&gt;&lt;/dates&gt;&lt;isbn&gt;1758-3004&lt;/isbn&gt;&lt;urls&gt;&lt;/urls&gt;&lt;/record&gt;&lt;/Cite&gt;&lt;/EndNote&gt;</w:instrText>
      </w:r>
      <w:r w:rsidR="00444509">
        <w:rPr>
          <w:lang w:val="en-GB"/>
        </w:rPr>
        <w:fldChar w:fldCharType="separate"/>
      </w:r>
      <w:r w:rsidR="00D72C7C">
        <w:rPr>
          <w:noProof/>
          <w:lang w:val="en-GB"/>
        </w:rPr>
        <w:t>[49, 53]</w:t>
      </w:r>
      <w:r w:rsidR="00444509">
        <w:rPr>
          <w:lang w:val="en-GB"/>
        </w:rPr>
        <w:fldChar w:fldCharType="end"/>
      </w:r>
      <w:r w:rsidRPr="00D068E3">
        <w:rPr>
          <w:lang w:val="en-GB"/>
        </w:rPr>
        <w:t>.</w:t>
      </w:r>
      <w:r w:rsidR="00444509">
        <w:rPr>
          <w:lang w:val="en-GB"/>
        </w:rPr>
        <w:t xml:space="preserve"> </w:t>
      </w:r>
      <w:r w:rsidRPr="00D068E3">
        <w:rPr>
          <w:lang w:val="en-GB"/>
        </w:rPr>
        <w:t>However, in these studies, greater emphasis has been placed on economic and energy factors, while the population component has been given only a minor role.</w:t>
      </w:r>
    </w:p>
    <w:p w14:paraId="7D081612" w14:textId="13C0719B" w:rsidR="00D068E3" w:rsidRPr="00D068E3" w:rsidRDefault="00D068E3" w:rsidP="00D068E3">
      <w:pPr>
        <w:spacing w:line="360" w:lineRule="auto"/>
        <w:jc w:val="both"/>
        <w:rPr>
          <w:lang w:val="en-GB"/>
        </w:rPr>
      </w:pPr>
      <w:r w:rsidRPr="00D068E3">
        <w:rPr>
          <w:lang w:val="en-GB"/>
        </w:rPr>
        <w:t>On the other side, the studies in the population</w:t>
      </w:r>
      <w:r w:rsidR="00EB263F">
        <w:rPr>
          <w:lang w:val="en-GB"/>
        </w:rPr>
        <w:t xml:space="preserve">, </w:t>
      </w:r>
      <w:r w:rsidRPr="00D068E3">
        <w:rPr>
          <w:lang w:val="en-GB"/>
        </w:rPr>
        <w:t xml:space="preserve">environment field have been focused on population, and normal economic tools have been used instead of AI. In the research conducted by </w:t>
      </w:r>
      <w:r w:rsidR="00EB263F">
        <w:rPr>
          <w:lang w:val="en-GB"/>
        </w:rPr>
        <w:fldChar w:fldCharType="begin"/>
      </w:r>
      <w:r w:rsidR="00EB263F">
        <w:rPr>
          <w:lang w:val="en-GB"/>
        </w:rPr>
        <w:instrText xml:space="preserve"> ADDIN EN.CITE &lt;EndNote&gt;&lt;Cite&gt;&lt;Author&gt;Uzair Ali&lt;/Author&gt;&lt;Year&gt;2022&lt;/Year&gt;&lt;RecNum&gt;44&lt;/RecNum&gt;&lt;DisplayText&gt;[37, 39]&lt;/DisplayText&gt;&lt;record&gt;&lt;rec-number&gt;44&lt;/rec-number&gt;&lt;foreign-keys&gt;&lt;key app="EN" db-id="tfz92255ytr99mefwpv5t5vbx9awdze0eper" timestamp="1764607347"&gt;44&lt;/key&gt;&lt;/foreign-keys&gt;&lt;ref-type name="Journal Article"&gt;17&lt;/ref-type&gt;&lt;contributors&gt;&lt;authors&gt;&lt;author&gt;Uzair Ali, Muhammad&lt;/author&gt;&lt;author&gt;Gong, Zhimin&lt;/author&gt;&lt;author&gt;Ali, Muhammad Ubaid&lt;/author&gt;&lt;author&gt;Asmi, Fahad&lt;/author&gt;&lt;author&gt;Muhammad, Rizwanullah&lt;/author&gt;&lt;/authors&gt;&lt;/contributors&gt;&lt;titles&gt;&lt;title&gt;CO2 emission, economic development, fossil fuel consumption and population density in India, Pakistan and Bangladesh: a panel investigation&lt;/title&gt;&lt;secondary-title&gt;International Journal of Finance &amp;amp; Economics&lt;/secondary-title&gt;&lt;/titles&gt;&lt;periodical&gt;&lt;full-title&gt;International Journal of Finance &amp;amp; Economics&lt;/full-title&gt;&lt;/periodical&gt;&lt;pages&gt;18-31&lt;/pages&gt;&lt;volume&gt;27&lt;/volume&gt;&lt;number&gt;1&lt;/number&gt;&lt;dates&gt;&lt;year&gt;2022&lt;/year&gt;&lt;/dates&gt;&lt;isbn&gt;1076-9307&lt;/isbn&gt;&lt;urls&gt;&lt;/urls&gt;&lt;/record&gt;&lt;/Cite&gt;&lt;Cite&gt;&lt;Author&gt;Shaari&lt;/Author&gt;&lt;Year&gt;2021&lt;/Year&gt;&lt;RecNum&gt;42&lt;/RecNum&gt;&lt;record&gt;&lt;rec-number&gt;42&lt;/rec-number&gt;&lt;foreign-keys&gt;&lt;key app="EN" db-id="tfz92255ytr99mefwpv5t5vbx9awdze0eper" timestamp="1764607203"&gt;42&lt;/key&gt;&lt;/foreign-keys&gt;&lt;ref-type name="Journal Article"&gt;17&lt;/ref-type&gt;&lt;contributors&gt;&lt;authors&gt;&lt;author&gt;Shaari, Mohd Shahidan&lt;/author&gt;&lt;author&gt;Abidin, Noorazeela Zainol&lt;/author&gt;&lt;author&gt;Ridzuan, Abdul Rahim&lt;/author&gt;&lt;/authors&gt;&lt;/contributors&gt;&lt;titles&gt;&lt;title&gt;The impacts of rural population growth, energy use and economic growth on CO2 emissions&lt;/title&gt;&lt;secondary-title&gt;International Journal of Energy Economics and Policy&lt;/secondary-title&gt;&lt;/titles&gt;&lt;periodical&gt;&lt;full-title&gt;International Journal of Energy Economics and Policy&lt;/full-title&gt;&lt;/periodical&gt;&lt;pages&gt;553-561&lt;/pages&gt;&lt;volume&gt;11&lt;/volume&gt;&lt;number&gt;5&lt;/number&gt;&lt;dates&gt;&lt;year&gt;2021&lt;/year&gt;&lt;/dates&gt;&lt;urls&gt;&lt;/urls&gt;&lt;/record&gt;&lt;/Cite&gt;&lt;/EndNote&gt;</w:instrText>
      </w:r>
      <w:r w:rsidR="00EB263F">
        <w:rPr>
          <w:lang w:val="en-GB"/>
        </w:rPr>
        <w:fldChar w:fldCharType="separate"/>
      </w:r>
      <w:r w:rsidR="00EB263F">
        <w:rPr>
          <w:noProof/>
          <w:lang w:val="en-GB"/>
        </w:rPr>
        <w:t>[37, 39]</w:t>
      </w:r>
      <w:r w:rsidR="00EB263F">
        <w:rPr>
          <w:lang w:val="en-GB"/>
        </w:rPr>
        <w:fldChar w:fldCharType="end"/>
      </w:r>
      <w:r w:rsidRPr="00D068E3">
        <w:rPr>
          <w:lang w:val="en-GB"/>
        </w:rPr>
        <w:t xml:space="preserve"> on South Asia, </w:t>
      </w:r>
      <w:r w:rsidR="00EB263F">
        <w:rPr>
          <w:lang w:val="en-GB"/>
        </w:rPr>
        <w:fldChar w:fldCharType="begin"/>
      </w:r>
      <w:r w:rsidR="00EB263F">
        <w:rPr>
          <w:lang w:val="en-GB"/>
        </w:rPr>
        <w:instrText xml:space="preserve"> ADDIN EN.CITE &lt;EndNote&gt;&lt;Cite&gt;&lt;Author&gt;Shaari&lt;/Author&gt;&lt;Year&gt;2021&lt;/Year&gt;&lt;RecNum&gt;42&lt;/RecNum&gt;&lt;DisplayText&gt;[37]&lt;/DisplayText&gt;&lt;record&gt;&lt;rec-number&gt;42&lt;/rec-number&gt;&lt;foreign-keys&gt;&lt;key app="EN" db-id="tfz92255ytr99mefwpv5t5vbx9awdze0eper" timestamp="1764607203"&gt;42&lt;/key&gt;&lt;/foreign-keys&gt;&lt;ref-type name="Journal Article"&gt;17&lt;/ref-type&gt;&lt;contributors&gt;&lt;authors&gt;&lt;author&gt;Shaari, Mohd Shahidan&lt;/author&gt;&lt;author&gt;Abidin, Noorazeela Zainol&lt;/author&gt;&lt;author&gt;Ridzuan, Abdul Rahim&lt;/author&gt;&lt;/authors&gt;&lt;/contributors&gt;&lt;titles&gt;&lt;title&gt;The impacts of rural population growth, energy use and economic growth on CO2 emissions&lt;/title&gt;&lt;secondary-title&gt;International Journal of Energy Economics and Policy&lt;/secondary-title&gt;&lt;/titles&gt;&lt;periodical&gt;&lt;full-title&gt;International Journal of Energy Economics and Policy&lt;/full-title&gt;&lt;/periodical&gt;&lt;pages&gt;553-561&lt;/pages&gt;&lt;volume&gt;11&lt;/volume&gt;&lt;number&gt;5&lt;/number&gt;&lt;dates&gt;&lt;year&gt;2021&lt;/year&gt;&lt;/dates&gt;&lt;urls&gt;&lt;/urls&gt;&lt;/record&gt;&lt;/Cite&gt;&lt;/EndNote&gt;</w:instrText>
      </w:r>
      <w:r w:rsidR="00EB263F">
        <w:rPr>
          <w:lang w:val="en-GB"/>
        </w:rPr>
        <w:fldChar w:fldCharType="separate"/>
      </w:r>
      <w:r w:rsidR="00EB263F">
        <w:rPr>
          <w:noProof/>
          <w:lang w:val="en-GB"/>
        </w:rPr>
        <w:t>[37]</w:t>
      </w:r>
      <w:r w:rsidR="00EB263F">
        <w:rPr>
          <w:lang w:val="en-GB"/>
        </w:rPr>
        <w:fldChar w:fldCharType="end"/>
      </w:r>
      <w:r w:rsidRPr="00D068E3">
        <w:rPr>
          <w:lang w:val="en-GB"/>
        </w:rPr>
        <w:t xml:space="preserve"> on village population growth, and </w:t>
      </w:r>
      <w:r w:rsidRPr="00D068E3">
        <w:rPr>
          <w:lang w:val="en-GB"/>
        </w:rPr>
        <w:lastRenderedPageBreak/>
        <w:t>on city growth and emissions, only panel tests, cause-effect checks, and time-series tools have been applied. Machine learning tools have not been used.</w:t>
      </w:r>
    </w:p>
    <w:p w14:paraId="3A43AA73" w14:textId="2A3D6913" w:rsidR="00D068E3" w:rsidRPr="00D068E3" w:rsidRDefault="00D068E3" w:rsidP="00D068E3">
      <w:pPr>
        <w:spacing w:line="360" w:lineRule="auto"/>
        <w:jc w:val="both"/>
        <w:rPr>
          <w:lang w:val="en-GB"/>
        </w:rPr>
      </w:pPr>
      <w:r w:rsidRPr="00D068E3">
        <w:rPr>
          <w:lang w:val="en-GB"/>
        </w:rPr>
        <w:t xml:space="preserve">A detailed study by </w:t>
      </w:r>
      <w:r w:rsidR="00D84D83">
        <w:rPr>
          <w:lang w:val="en-GB"/>
        </w:rPr>
        <w:fldChar w:fldCharType="begin"/>
      </w:r>
      <w:r w:rsidR="00D84D83">
        <w:rPr>
          <w:lang w:val="en-GB"/>
        </w:rPr>
        <w:instrText xml:space="preserve"> ADDIN EN.CITE &lt;EndNote&gt;&lt;Cite&gt;&lt;Author&gt;Sabău-Popa&lt;/Author&gt;&lt;Year&gt;2024&lt;/Year&gt;&lt;RecNum&gt;8&lt;/RecNum&gt;&lt;DisplayText&gt;[8]&lt;/DisplayText&gt;&lt;record&gt;&lt;rec-number&gt;8&lt;/rec-number&gt;&lt;foreign-keys&gt;&lt;key app="EN" db-id="tfz92255ytr99mefwpv5t5vbx9awdze0eper" timestamp="1764530090"&gt;8&lt;/key&gt;&lt;/foreign-keys&gt;&lt;ref-type name="Journal Article"&gt;17&lt;/ref-type&gt;&lt;contributors&gt;&lt;authors&gt;&lt;author&gt;Sabău-Popa, Claudia Diana&lt;/author&gt;&lt;author&gt;Perțicaș, Diana Claudia&lt;/author&gt;&lt;author&gt;Florea, Adrian&lt;/author&gt;&lt;author&gt;Rus, Luminița&lt;/author&gt;&lt;author&gt;Juma, Hillary Wafula&lt;/author&gt;&lt;/authors&gt;&lt;/contributors&gt;&lt;titles&gt;&lt;title&gt;Is younger population generating higher CO2 emissions? A dynamic panel analysis on European countries&lt;/title&gt;&lt;secondary-title&gt;Sustainability&lt;/secondary-title&gt;&lt;/titles&gt;&lt;periodical&gt;&lt;full-title&gt;Sustainability&lt;/full-title&gt;&lt;/periodical&gt;&lt;pages&gt;7791&lt;/pages&gt;&lt;volume&gt;16&lt;/volume&gt;&lt;number&gt;17&lt;/number&gt;&lt;dates&gt;&lt;year&gt;2024&lt;/year&gt;&lt;/dates&gt;&lt;isbn&gt;2071-1050&lt;/isbn&gt;&lt;urls&gt;&lt;/urls&gt;&lt;/record&gt;&lt;/Cite&gt;&lt;/EndNote&gt;</w:instrText>
      </w:r>
      <w:r w:rsidR="00D84D83">
        <w:rPr>
          <w:lang w:val="en-GB"/>
        </w:rPr>
        <w:fldChar w:fldCharType="separate"/>
      </w:r>
      <w:r w:rsidR="00D84D83">
        <w:rPr>
          <w:noProof/>
          <w:lang w:val="en-GB"/>
        </w:rPr>
        <w:t>[8]</w:t>
      </w:r>
      <w:r w:rsidR="00D84D83">
        <w:rPr>
          <w:lang w:val="en-GB"/>
        </w:rPr>
        <w:fldChar w:fldCharType="end"/>
      </w:r>
      <w:r w:rsidRPr="00D068E3">
        <w:rPr>
          <w:lang w:val="en-GB"/>
        </w:rPr>
        <w:t xml:space="preserve"> on age groups and emissions in Europe has examined the effect of changes in median age on CO</w:t>
      </w:r>
      <w:r w:rsidRPr="00D068E3">
        <w:rPr>
          <w:rFonts w:ascii="Cambria Math" w:hAnsi="Cambria Math" w:cs="Cambria Math"/>
          <w:lang w:val="en-GB"/>
        </w:rPr>
        <w:t>₂</w:t>
      </w:r>
      <w:r w:rsidRPr="00D068E3">
        <w:rPr>
          <w:lang w:val="en-GB"/>
        </w:rPr>
        <w:t xml:space="preserve"> emissions per person through dynamic tests, without the use of any ML models</w:t>
      </w:r>
      <w:r w:rsidR="00D84D83">
        <w:rPr>
          <w:lang w:val="en-GB"/>
        </w:rPr>
        <w:t xml:space="preserve"> </w:t>
      </w:r>
      <w:r w:rsidR="00435287">
        <w:rPr>
          <w:lang w:val="en-GB"/>
        </w:rPr>
        <w:fldChar w:fldCharType="begin"/>
      </w:r>
      <w:r w:rsidR="00435287">
        <w:rPr>
          <w:lang w:val="en-GB"/>
        </w:rPr>
        <w:instrText xml:space="preserve"> ADDIN EN.CITE &lt;EndNote&gt;&lt;Cite&gt;&lt;Author&gt;Sabău-Popa&lt;/Author&gt;&lt;Year&gt;2024&lt;/Year&gt;&lt;RecNum&gt;8&lt;/RecNum&gt;&lt;DisplayText&gt;[8]&lt;/DisplayText&gt;&lt;record&gt;&lt;rec-number&gt;8&lt;/rec-number&gt;&lt;foreign-keys&gt;&lt;key app="EN" db-id="tfz92255ytr99mefwpv5t5vbx9awdze0eper" timestamp="1764530090"&gt;8&lt;/key&gt;&lt;/foreign-keys&gt;&lt;ref-type name="Journal Article"&gt;17&lt;/ref-type&gt;&lt;contributors&gt;&lt;authors&gt;&lt;author&gt;Sabău-Popa, Claudia Diana&lt;/author&gt;&lt;author&gt;Perțicaș, Diana Claudia&lt;/author&gt;&lt;author&gt;Florea, Adrian&lt;/author&gt;&lt;author&gt;Rus, Luminița&lt;/author&gt;&lt;author&gt;Juma, Hillary Wafula&lt;/author&gt;&lt;/authors&gt;&lt;/contributors&gt;&lt;titles&gt;&lt;title&gt;Is younger population generating higher CO2 emissions? A dynamic panel analysis on European countries&lt;/title&gt;&lt;secondary-title&gt;Sustainability&lt;/secondary-title&gt;&lt;/titles&gt;&lt;periodical&gt;&lt;full-title&gt;Sustainability&lt;/full-title&gt;&lt;/periodical&gt;&lt;pages&gt;7791&lt;/pages&gt;&lt;volume&gt;16&lt;/volume&gt;&lt;number&gt;17&lt;/number&gt;&lt;dates&gt;&lt;year&gt;2024&lt;/year&gt;&lt;/dates&gt;&lt;isbn&gt;2071-1050&lt;/isbn&gt;&lt;urls&gt;&lt;/urls&gt;&lt;/record&gt;&lt;/Cite&gt;&lt;/EndNote&gt;</w:instrText>
      </w:r>
      <w:r w:rsidR="00435287">
        <w:rPr>
          <w:lang w:val="en-GB"/>
        </w:rPr>
        <w:fldChar w:fldCharType="separate"/>
      </w:r>
      <w:r w:rsidR="00435287">
        <w:rPr>
          <w:noProof/>
          <w:lang w:val="en-GB"/>
        </w:rPr>
        <w:t>[8]</w:t>
      </w:r>
      <w:r w:rsidR="00435287">
        <w:rPr>
          <w:lang w:val="en-GB"/>
        </w:rPr>
        <w:fldChar w:fldCharType="end"/>
      </w:r>
      <w:r w:rsidRPr="00D068E3">
        <w:rPr>
          <w:lang w:val="en-GB"/>
        </w:rPr>
        <w:t>.</w:t>
      </w:r>
    </w:p>
    <w:p w14:paraId="09DE04EC" w14:textId="77777777" w:rsidR="00435287" w:rsidRDefault="00D068E3" w:rsidP="00D068E3">
      <w:pPr>
        <w:spacing w:line="360" w:lineRule="auto"/>
        <w:jc w:val="both"/>
        <w:rPr>
          <w:lang w:val="en-GB"/>
        </w:rPr>
      </w:pPr>
      <w:r w:rsidRPr="00D068E3">
        <w:rPr>
          <w:lang w:val="en-GB"/>
        </w:rPr>
        <w:t>Not many studies have been identified that have:</w:t>
      </w:r>
    </w:p>
    <w:p w14:paraId="3CF8CA7D" w14:textId="77777777" w:rsidR="00435287" w:rsidRDefault="00D068E3" w:rsidP="00435287">
      <w:pPr>
        <w:pStyle w:val="ListParagraph"/>
        <w:numPr>
          <w:ilvl w:val="0"/>
          <w:numId w:val="7"/>
        </w:numPr>
        <w:spacing w:line="360" w:lineRule="auto"/>
        <w:jc w:val="both"/>
        <w:rPr>
          <w:lang w:val="en-GB"/>
        </w:rPr>
      </w:pPr>
      <w:r w:rsidRPr="00435287">
        <w:rPr>
          <w:lang w:val="en-GB"/>
        </w:rPr>
        <w:t>been conducted using population with time as primary tools within ML models</w:t>
      </w:r>
    </w:p>
    <w:p w14:paraId="46DFF504" w14:textId="77777777" w:rsidR="00435287" w:rsidRDefault="00D068E3" w:rsidP="00435287">
      <w:pPr>
        <w:pStyle w:val="ListParagraph"/>
        <w:numPr>
          <w:ilvl w:val="0"/>
          <w:numId w:val="7"/>
        </w:numPr>
        <w:spacing w:line="360" w:lineRule="auto"/>
        <w:jc w:val="both"/>
        <w:rPr>
          <w:lang w:val="en-GB"/>
        </w:rPr>
      </w:pPr>
      <w:r w:rsidRPr="00435287">
        <w:rPr>
          <w:lang w:val="en-GB"/>
        </w:rPr>
        <w:t>been tested at the global country-year level using open data</w:t>
      </w:r>
    </w:p>
    <w:p w14:paraId="34A30B7E" w14:textId="33756577" w:rsidR="00435287" w:rsidRDefault="00D068E3" w:rsidP="00435287">
      <w:pPr>
        <w:pStyle w:val="ListParagraph"/>
        <w:numPr>
          <w:ilvl w:val="0"/>
          <w:numId w:val="7"/>
        </w:numPr>
        <w:spacing w:line="360" w:lineRule="auto"/>
        <w:jc w:val="both"/>
        <w:rPr>
          <w:lang w:val="en-GB"/>
        </w:rPr>
      </w:pPr>
      <w:r w:rsidRPr="00435287">
        <w:rPr>
          <w:lang w:val="en-GB"/>
        </w:rPr>
        <w:t>been provided with clear and repeatable code and procedures for predicting CO</w:t>
      </w:r>
      <w:r w:rsidRPr="00435287">
        <w:rPr>
          <w:rFonts w:ascii="Cambria Math" w:hAnsi="Cambria Math" w:cs="Cambria Math"/>
          <w:lang w:val="en-GB"/>
        </w:rPr>
        <w:t>₂</w:t>
      </w:r>
      <w:r w:rsidRPr="00435287">
        <w:rPr>
          <w:lang w:val="en-GB"/>
        </w:rPr>
        <w:t xml:space="preserve"> based on population trends. </w:t>
      </w:r>
    </w:p>
    <w:p w14:paraId="1A5D40F6" w14:textId="77777777" w:rsidR="00A6197F" w:rsidRDefault="00087AB7" w:rsidP="00A6197F">
      <w:pPr>
        <w:keepNext/>
        <w:jc w:val="center"/>
      </w:pPr>
      <w:r>
        <w:rPr>
          <w:noProof/>
          <w:lang w:val="en-GB"/>
        </w:rPr>
        <w:drawing>
          <wp:inline distT="0" distB="0" distL="0" distR="0" wp14:anchorId="10AB35BB" wp14:editId="54595D7A">
            <wp:extent cx="5260768" cy="3110865"/>
            <wp:effectExtent l="0" t="0" r="0" b="0"/>
            <wp:docPr id="8" name="Picture 8" descr="C:\Users\mirfa\AppData\Local\Microsoft\Windows\INetCache\Content.MSO\51BF6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mirfa\AppData\Local\Microsoft\Windows\INetCache\Content.MSO\51BF68.tmp"/>
                    <pic:cNvPicPr>
                      <a:picLocks noChangeAspect="1" noChangeArrowheads="1"/>
                    </pic:cNvPicPr>
                  </pic:nvPicPr>
                  <pic:blipFill rotWithShape="1">
                    <a:blip r:embed="rId18">
                      <a:extLst>
                        <a:ext uri="{28A0092B-C50C-407E-A947-70E740481C1C}">
                          <a14:useLocalDpi xmlns:a14="http://schemas.microsoft.com/office/drawing/2010/main" val="0"/>
                        </a:ext>
                      </a:extLst>
                    </a:blip>
                    <a:srcRect l="5803" t="17129" r="2386" b="9294"/>
                    <a:stretch/>
                  </pic:blipFill>
                  <pic:spPr bwMode="auto">
                    <a:xfrm>
                      <a:off x="0" y="0"/>
                      <a:ext cx="5262146" cy="3111680"/>
                    </a:xfrm>
                    <a:prstGeom prst="rect">
                      <a:avLst/>
                    </a:prstGeom>
                    <a:noFill/>
                    <a:ln>
                      <a:noFill/>
                    </a:ln>
                    <a:extLst>
                      <a:ext uri="{53640926-AAD7-44D8-BBD7-CCE9431645EC}">
                        <a14:shadowObscured xmlns:a14="http://schemas.microsoft.com/office/drawing/2010/main"/>
                      </a:ext>
                    </a:extLst>
                  </pic:spPr>
                </pic:pic>
              </a:graphicData>
            </a:graphic>
          </wp:inline>
        </w:drawing>
      </w:r>
    </w:p>
    <w:p w14:paraId="39C254FB" w14:textId="58A8F2E9" w:rsidR="00087AB7" w:rsidRDefault="00A6197F" w:rsidP="00A6197F">
      <w:pPr>
        <w:pStyle w:val="Caption"/>
        <w:jc w:val="center"/>
        <w:rPr>
          <w:lang w:val="en-GB"/>
        </w:rPr>
      </w:pPr>
      <w:bookmarkStart w:id="24" w:name="_Toc215614186"/>
      <w:r>
        <w:t xml:space="preserve">Figure </w:t>
      </w:r>
      <w:fldSimple w:instr=" SEQ Figure \* ARABIC ">
        <w:r w:rsidR="008E1EC8">
          <w:rPr>
            <w:noProof/>
          </w:rPr>
          <w:t>8</w:t>
        </w:r>
      </w:fldSimple>
      <w:r>
        <w:rPr>
          <w:lang w:val="en-GB"/>
        </w:rPr>
        <w:t xml:space="preserve">. </w:t>
      </w:r>
      <w:r w:rsidRPr="005F4432">
        <w:rPr>
          <w:lang w:val="en-GB"/>
        </w:rPr>
        <w:t>Bridging the Gap: AI and Population in CO</w:t>
      </w:r>
      <w:r w:rsidRPr="005F4432">
        <w:rPr>
          <w:rFonts w:ascii="Cambria Math" w:hAnsi="Cambria Math" w:cs="Cambria Math"/>
          <w:lang w:val="en-GB"/>
        </w:rPr>
        <w:t>₂</w:t>
      </w:r>
      <w:r w:rsidRPr="005F4432">
        <w:rPr>
          <w:lang w:val="en-GB"/>
        </w:rPr>
        <w:t xml:space="preserve"> Prediction</w:t>
      </w:r>
      <w:r>
        <w:rPr>
          <w:lang w:val="en-GB"/>
        </w:rPr>
        <w:t xml:space="preserve"> as reported by </w:t>
      </w:r>
      <w:r>
        <w:rPr>
          <w:lang w:val="en-GB"/>
        </w:rPr>
        <w:fldChar w:fldCharType="begin">
          <w:fldData xml:space="preserve">PEVuZE5vdGU+PENpdGU+PEF1dGhvcj5TYWLEg3UtUG9wYTwvQXV0aG9yPjxZZWFyPjIwMjQ8L1ll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</w:fldData>
        </w:fldChar>
      </w:r>
      <w:r>
        <w:rPr>
          <w:lang w:val="en-GB"/>
        </w:rPr>
        <w:instrText xml:space="preserve"> ADDIN EN.CITE </w:instrText>
      </w:r>
      <w:r>
        <w:rPr>
          <w:lang w:val="en-GB"/>
        </w:rPr>
        <w:fldChar w:fldCharType="begin">
          <w:fldData xml:space="preserve">PEVuZE5vdGU+PENpdGU+PEF1dGhvcj5TYWLEg3UtUG9wYTwvQXV0aG9yPjxZZWFyPjIwMjQ8L1ll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</w:fldData>
        </w:fldChar>
      </w:r>
      <w:r>
        <w:rPr>
          <w:lang w:val="en-GB"/>
        </w:rPr>
        <w:instrText xml:space="preserve"> ADDIN EN.CITE.DATA </w:instrText>
      </w:r>
      <w:r>
        <w:rPr>
          <w:lang w:val="en-GB"/>
        </w:rPr>
      </w:r>
      <w:r>
        <w:rPr>
          <w:lang w:val="en-GB"/>
        </w:rPr>
        <w:fldChar w:fldCharType="end"/>
      </w:r>
      <w:r>
        <w:rPr>
          <w:lang w:val="en-GB"/>
        </w:rPr>
      </w:r>
      <w:r>
        <w:rPr>
          <w:lang w:val="en-GB"/>
        </w:rPr>
        <w:fldChar w:fldCharType="separate"/>
      </w:r>
      <w:r>
        <w:rPr>
          <w:noProof/>
          <w:lang w:val="en-GB"/>
        </w:rPr>
        <w:t>[8, 37, 39, 49, 50, 53]</w:t>
      </w:r>
      <w:bookmarkEnd w:id="24"/>
      <w:r>
        <w:rPr>
          <w:lang w:val="en-GB"/>
        </w:rPr>
        <w:fldChar w:fldCharType="end"/>
      </w:r>
    </w:p>
    <w:p w14:paraId="7320B91B" w14:textId="78487A5D" w:rsidR="00D068E3" w:rsidRDefault="00D068E3" w:rsidP="009E6842">
      <w:pPr>
        <w:spacing w:line="360" w:lineRule="auto"/>
        <w:jc w:val="both"/>
        <w:rPr>
          <w:lang w:val="en-GB"/>
        </w:rPr>
      </w:pPr>
      <w:r w:rsidRPr="00435287">
        <w:rPr>
          <w:lang w:val="en-GB"/>
        </w:rPr>
        <w:t>The reviews on ML-based emission assessments and urban gas forecasts have shown that most existing work has been focused on sectors such as buildings, transport, or industry, or limited to a single country, with mixed data types and minimal attention to cross-country comparisons</w:t>
      </w:r>
      <w:r w:rsidR="00435287">
        <w:rPr>
          <w:lang w:val="en-GB"/>
        </w:rPr>
        <w:t xml:space="preserve"> </w:t>
      </w:r>
      <w:r w:rsidR="00435287">
        <w:rPr>
          <w:lang w:val="en-GB"/>
        </w:rPr>
        <w:fldChar w:fldCharType="begin"/>
      </w:r>
      <w:r w:rsidR="00435287">
        <w:rPr>
          <w:lang w:val="en-GB"/>
        </w:rPr>
        <w:instrText xml:space="preserve"> ADDIN EN.CITE &lt;EndNote&gt;&lt;Cite&gt;&lt;Author&gt;Al Nuaimi&lt;/Author&gt;&lt;Year&gt;2025&lt;/Year&gt;&lt;RecNum&gt;16&lt;/RecNum&gt;&lt;DisplayText&gt;[16, 48]&lt;/DisplayText&gt;&lt;record&gt;&lt;rec-number&gt;16&lt;/rec-number&gt;&lt;foreign-keys&gt;&lt;key app="EN" db-id="tfz92255ytr99mefwpv5t5vbx9awdze0eper" timestamp="1764531107"&gt;16&lt;/key&gt;&lt;/foreign-keys&gt;&lt;ref-type name="Journal Article"&gt;17&lt;/ref-type&gt;&lt;contributors&gt;&lt;authors&gt;&lt;author&gt;Al Nuaimi, Hala Salem&lt;/author&gt;&lt;author&gt;Acquaye, Adolf&lt;/author&gt;&lt;author&gt;Mayyas, Ahmad&lt;/author&gt;&lt;/authors&gt;&lt;/contributors&gt;&lt;titles&gt;&lt;title&gt;Machine learning applications for carbon emission estimation&lt;/title&gt;&lt;secondary-title&gt;Resources, Conservation &amp;amp; Recycling Advances&lt;/secondary-title&gt;&lt;/titles&gt;&lt;periodical&gt;&lt;full-title&gt;Resources, Conservation &amp;amp; Recycling Advances&lt;/full-title&gt;&lt;/periodical&gt;&lt;pages&gt;200263&lt;/pages&gt;&lt;volume&gt;27&lt;/volume&gt;&lt;dates&gt;&lt;year&gt;2025&lt;/year&gt;&lt;/dates&gt;&lt;isbn&gt;2667-3789&lt;/isbn&gt;&lt;urls&gt;&lt;/urls&gt;&lt;/record&gt;&lt;/Cite&gt;&lt;Cite&gt;&lt;Author&gt;Jin&lt;/Author&gt;&lt;Year&gt;2025&lt;/Year&gt;&lt;RecNum&gt;56&lt;/RecNum&gt;&lt;record&gt;&lt;rec-number&gt;56&lt;/rec-number&gt;&lt;foreign-keys&gt;&lt;key app="EN" db-id="tfz92255ytr99mefwpv5t5vbx9awdze0eper" timestamp="1764610599"&gt;56&lt;/key&gt;&lt;/foreign-keys&gt;&lt;ref-type name="Journal Article"&gt;17&lt;/ref-type&gt;&lt;contributors&gt;&lt;authors&gt;&lt;author&gt;Jin, Yukai&lt;/author&gt;&lt;author&gt;Sharifi, Ayyoob&lt;/author&gt;&lt;/authors&gt;&lt;/contributors&gt;&lt;titles&gt;&lt;title&gt;Machine learning for predicting urban greenhouse gas emissions: A systematic literature review&lt;/title&gt;&lt;secondary-title&gt;Renewable and Sustainable Energy Reviews&lt;/secondary-title&gt;&lt;/titles&gt;&lt;periodical&gt;&lt;full-title&gt;Renewable and Sustainable Energy Reviews&lt;/full-title&gt;&lt;/periodical&gt;&lt;pages&gt;115625&lt;/pages&gt;&lt;volume&gt;215&lt;/volume&gt;&lt;dates&gt;&lt;year&gt;2025&lt;/year&gt;&lt;/dates&gt;&lt;isbn&gt;1364-0321&lt;/isbn&gt;&lt;urls&gt;&lt;/urls&gt;&lt;/record&gt;&lt;/Cite&gt;&lt;/EndNote&gt;</w:instrText>
      </w:r>
      <w:r w:rsidR="00435287">
        <w:rPr>
          <w:lang w:val="en-GB"/>
        </w:rPr>
        <w:fldChar w:fldCharType="separate"/>
      </w:r>
      <w:r w:rsidR="00435287">
        <w:rPr>
          <w:noProof/>
          <w:lang w:val="en-GB"/>
        </w:rPr>
        <w:t>[16, 48]</w:t>
      </w:r>
      <w:r w:rsidR="00435287">
        <w:rPr>
          <w:lang w:val="en-GB"/>
        </w:rPr>
        <w:fldChar w:fldCharType="end"/>
      </w:r>
      <w:r w:rsidRPr="00435287">
        <w:rPr>
          <w:lang w:val="en-GB"/>
        </w:rPr>
        <w:t>.</w:t>
      </w:r>
      <w:r w:rsidR="00435287">
        <w:rPr>
          <w:lang w:val="en-GB"/>
        </w:rPr>
        <w:t xml:space="preserve"> </w:t>
      </w:r>
      <w:r w:rsidRPr="00D068E3">
        <w:rPr>
          <w:lang w:val="en-GB"/>
        </w:rPr>
        <w:t>The codes and data steps have not always been openly shared in detail, which has made reuse and replication more difficult.</w:t>
      </w:r>
    </w:p>
    <w:p w14:paraId="0F8B29DD" w14:textId="77777777" w:rsidR="005904F7" w:rsidRPr="00D068E3" w:rsidRDefault="005904F7" w:rsidP="009E6842">
      <w:pPr>
        <w:spacing w:line="360" w:lineRule="auto"/>
        <w:jc w:val="both"/>
        <w:rPr>
          <w:lang w:val="en-GB"/>
        </w:rPr>
      </w:pPr>
    </w:p>
    <w:p w14:paraId="5EB8A634" w14:textId="1DF62F9E" w:rsidR="006E0409" w:rsidRDefault="00D068E3" w:rsidP="00C617D0">
      <w:pPr>
        <w:spacing w:line="360" w:lineRule="auto"/>
        <w:jc w:val="both"/>
        <w:rPr>
          <w:lang w:val="en-GB"/>
        </w:rPr>
      </w:pPr>
      <w:r w:rsidRPr="00D068E3">
        <w:rPr>
          <w:lang w:val="en-GB"/>
        </w:rPr>
        <w:lastRenderedPageBreak/>
        <w:t xml:space="preserve">This </w:t>
      </w:r>
      <w:r w:rsidR="00435287">
        <w:t>gap</w:t>
      </w:r>
      <w:r w:rsidR="00435287" w:rsidRPr="00D068E3">
        <w:rPr>
          <w:lang w:val="en-GB"/>
        </w:rPr>
        <w:t xml:space="preserve"> </w:t>
      </w:r>
      <w:r w:rsidR="00435287">
        <w:rPr>
          <w:lang w:val="en-GB"/>
        </w:rPr>
        <w:t xml:space="preserve">and </w:t>
      </w:r>
      <w:r w:rsidRPr="00D068E3">
        <w:rPr>
          <w:lang w:val="en-GB"/>
        </w:rPr>
        <w:t xml:space="preserve">missing element </w:t>
      </w:r>
      <w:r w:rsidR="008E4A62" w:rsidRPr="00D068E3">
        <w:rPr>
          <w:lang w:val="en-GB"/>
        </w:rPr>
        <w:t>have</w:t>
      </w:r>
      <w:r w:rsidRPr="00D068E3">
        <w:rPr>
          <w:lang w:val="en-GB"/>
        </w:rPr>
        <w:t xml:space="preserve"> been identified as the motivation for the present study, which has aimed at CO</w:t>
      </w:r>
      <w:r w:rsidRPr="00D068E3">
        <w:rPr>
          <w:rFonts w:ascii="Cambria Math" w:hAnsi="Cambria Math" w:cs="Cambria Math"/>
          <w:lang w:val="en-GB"/>
        </w:rPr>
        <w:t>₂</w:t>
      </w:r>
      <w:r w:rsidRPr="00D068E3">
        <w:rPr>
          <w:lang w:val="en-GB"/>
        </w:rPr>
        <w:t xml:space="preserve"> prediction from population by using</w:t>
      </w:r>
      <w:r w:rsidR="008E4A62">
        <w:rPr>
          <w:lang w:val="en-GB"/>
        </w:rPr>
        <w:t xml:space="preserve"> </w:t>
      </w:r>
      <w:r w:rsidRPr="00D068E3">
        <w:rPr>
          <w:lang w:val="en-GB"/>
        </w:rPr>
        <w:t>AI tools and global green data through a very clear and open-source method.</w:t>
      </w:r>
    </w:p>
    <w:p w14:paraId="088D7AC5" w14:textId="100B7A2D" w:rsidR="008E4A62" w:rsidRDefault="009E6842" w:rsidP="00C617D0">
      <w:pPr>
        <w:pStyle w:val="Heading2"/>
        <w:numPr>
          <w:ilvl w:val="1"/>
          <w:numId w:val="1"/>
        </w:numPr>
        <w:spacing w:line="360" w:lineRule="auto"/>
        <w:jc w:val="both"/>
        <w:rPr>
          <w:lang w:val="en-GB"/>
        </w:rPr>
      </w:pPr>
      <w:bookmarkStart w:id="25" w:name="_Toc215614149"/>
      <w:r w:rsidRPr="009E6842">
        <w:rPr>
          <w:lang w:val="en-GB"/>
        </w:rPr>
        <w:t>Identified Gaps in the Literature</w:t>
      </w:r>
      <w:r>
        <w:rPr>
          <w:lang w:val="en-GB"/>
        </w:rPr>
        <w:t>:</w:t>
      </w:r>
      <w:bookmarkEnd w:id="25"/>
    </w:p>
    <w:p w14:paraId="235AD4D6" w14:textId="64EC8A9F" w:rsidR="009E6842" w:rsidRDefault="009E6842" w:rsidP="00C617D0">
      <w:pPr>
        <w:spacing w:line="360" w:lineRule="auto"/>
        <w:jc w:val="both"/>
        <w:rPr>
          <w:lang w:val="en-GB"/>
        </w:rPr>
      </w:pPr>
      <w:r w:rsidRPr="009E6842">
        <w:rPr>
          <w:lang w:val="en-GB"/>
        </w:rPr>
        <w:t>The preceding review highlights three key gaps that this study seeks to address.</w:t>
      </w:r>
    </w:p>
    <w:p w14:paraId="0929AA72" w14:textId="0150AFB1" w:rsidR="00CA2A55" w:rsidRDefault="00C617D0" w:rsidP="00C617D0">
      <w:pPr>
        <w:spacing w:line="360" w:lineRule="auto"/>
        <w:jc w:val="both"/>
      </w:pPr>
      <w:r w:rsidRPr="00C617D0">
        <w:t>First, although open environmental and socio-economic data have been shared more widely, only a few emissions studies have been conducted by using fully open datasets along with clearly documented steps. It has been demonstrated by research in open environmental science that transparent procedures and shared code have been useful and feasible. However, many applications of machine learning in the emissions domain have been kept private or have not been fully explained</w:t>
      </w:r>
      <w:r w:rsidR="00CA2A55">
        <w:rPr>
          <w:lang w:val="en-GB"/>
        </w:rPr>
        <w:t xml:space="preserve"> </w:t>
      </w:r>
      <w:r w:rsidR="00CA2A55">
        <w:rPr>
          <w:lang w:val="en-GB"/>
        </w:rPr>
        <w:fldChar w:fldCharType="begin">
          <w:fldData xml:space="preserve">PEVuZE5vdGU+PENpdGU+PEF1dGhvcj5CcnVuPC9BdXRob3I+PFllYXI+MjAyNTwvWWVhcj48UmVj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</w:fldData>
        </w:fldChar>
      </w:r>
      <w:r w:rsidR="00451694">
        <w:rPr>
          <w:lang w:val="en-GB"/>
        </w:rPr>
        <w:instrText xml:space="preserve"> ADDIN EN.CITE </w:instrText>
      </w:r>
      <w:r w:rsidR="00451694">
        <w:rPr>
          <w:lang w:val="en-GB"/>
        </w:rPr>
        <w:fldChar w:fldCharType="begin">
          <w:fldData xml:space="preserve">PEVuZE5vdGU+PENpdGU+PEF1dGhvcj5CcnVuPC9BdXRob3I+PFllYXI+MjAyNTwvWWVhcj48UmVj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</w:fldData>
        </w:fldChar>
      </w:r>
      <w:r w:rsidR="00451694">
        <w:rPr>
          <w:lang w:val="en-GB"/>
        </w:rPr>
        <w:instrText xml:space="preserve"> ADDIN EN.CITE.DATA </w:instrText>
      </w:r>
      <w:r w:rsidR="00451694">
        <w:rPr>
          <w:lang w:val="en-GB"/>
        </w:rPr>
      </w:r>
      <w:r w:rsidR="00451694">
        <w:rPr>
          <w:lang w:val="en-GB"/>
        </w:rPr>
        <w:fldChar w:fldCharType="end"/>
      </w:r>
      <w:r w:rsidR="00CA2A55">
        <w:rPr>
          <w:lang w:val="en-GB"/>
        </w:rPr>
      </w:r>
      <w:r w:rsidR="00CA2A55">
        <w:rPr>
          <w:lang w:val="en-GB"/>
        </w:rPr>
        <w:fldChar w:fldCharType="separate"/>
      </w:r>
      <w:r w:rsidR="00451694">
        <w:rPr>
          <w:noProof/>
          <w:lang w:val="en-GB"/>
        </w:rPr>
        <w:t>[42, 43, 45]</w:t>
      </w:r>
      <w:r w:rsidR="00CA2A55">
        <w:rPr>
          <w:lang w:val="en-GB"/>
        </w:rPr>
        <w:fldChar w:fldCharType="end"/>
      </w:r>
      <w:r w:rsidRPr="00C617D0">
        <w:t>.</w:t>
      </w:r>
    </w:p>
    <w:p w14:paraId="1D292F14" w14:textId="1BCA3C04" w:rsidR="00CA2A55" w:rsidRDefault="00C617D0" w:rsidP="00C617D0">
      <w:pPr>
        <w:spacing w:line="360" w:lineRule="auto"/>
        <w:jc w:val="both"/>
      </w:pPr>
      <w:r w:rsidRPr="00C617D0">
        <w:t>Second, only a few studies have been identified that have compared simple linear models with more advanced ML models for predicting CO</w:t>
      </w:r>
      <w:r w:rsidRPr="00C617D0">
        <w:rPr>
          <w:rFonts w:ascii="Cambria Math" w:hAnsi="Cambria Math" w:cs="Cambria Math"/>
        </w:rPr>
        <w:t>₂</w:t>
      </w:r>
      <w:r w:rsidRPr="00C617D0">
        <w:t xml:space="preserve"> emissions using population and time at both the global and country-year levels. Some case studies have been conducted that have compared regression, tree models, and deep learning models within a single country or sector</w:t>
      </w:r>
      <w:r w:rsidR="00451694">
        <w:rPr>
          <w:lang w:val="en-GB"/>
        </w:rPr>
        <w:t xml:space="preserve"> </w:t>
      </w:r>
      <w:r w:rsidR="00451694">
        <w:rPr>
          <w:lang w:val="en-GB"/>
        </w:rPr>
        <w:fldChar w:fldCharType="begin">
          <w:fldData xml:space="preserve">PEVuZE5vdGU+PENpdGU+PEF1dGhvcj5JZnRpa2hhcjwvQXV0aG9yPjxZZWFyPjIwMjQ8L1llYXI+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</w:fldData>
        </w:fldChar>
      </w:r>
      <w:r w:rsidR="00D72C7C">
        <w:rPr>
          <w:lang w:val="en-GB"/>
        </w:rPr>
        <w:instrText xml:space="preserve"> ADDIN EN.CITE </w:instrText>
      </w:r>
      <w:r w:rsidR="00D72C7C">
        <w:rPr>
          <w:lang w:val="en-GB"/>
        </w:rPr>
        <w:fldChar w:fldCharType="begin">
          <w:fldData xml:space="preserve">PEVuZE5vdGU+PENpdGU+PEF1dGhvcj5JZnRpa2hhcjwvQXV0aG9yPjxZZWFyPjIwMjQ8L1llYXI+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</w:fldData>
        </w:fldChar>
      </w:r>
      <w:r w:rsidR="00D72C7C">
        <w:rPr>
          <w:lang w:val="en-GB"/>
        </w:rPr>
        <w:instrText xml:space="preserve"> ADDIN EN.CITE.DATA </w:instrText>
      </w:r>
      <w:r w:rsidR="00D72C7C">
        <w:rPr>
          <w:lang w:val="en-GB"/>
        </w:rPr>
      </w:r>
      <w:r w:rsidR="00D72C7C">
        <w:rPr>
          <w:lang w:val="en-GB"/>
        </w:rPr>
        <w:fldChar w:fldCharType="end"/>
      </w:r>
      <w:r w:rsidR="00451694">
        <w:rPr>
          <w:lang w:val="en-GB"/>
        </w:rPr>
      </w:r>
      <w:r w:rsidR="00451694">
        <w:rPr>
          <w:lang w:val="en-GB"/>
        </w:rPr>
        <w:fldChar w:fldCharType="separate"/>
      </w:r>
      <w:r w:rsidR="00D72C7C">
        <w:rPr>
          <w:noProof/>
          <w:lang w:val="en-GB"/>
        </w:rPr>
        <w:t>[49, 54, 55]</w:t>
      </w:r>
      <w:r w:rsidR="00451694">
        <w:rPr>
          <w:lang w:val="en-GB"/>
        </w:rPr>
        <w:fldChar w:fldCharType="end"/>
      </w:r>
      <w:r w:rsidRPr="00C617D0">
        <w:t>. However, models based on population across different countries have not been widely applied. Most ML reviews on emissions have discussed various methods, but models have not been tested using the same limited set of population features across multiple countries</w:t>
      </w:r>
      <w:r w:rsidR="00671AF5">
        <w:rPr>
          <w:lang w:val="en-GB"/>
        </w:rPr>
        <w:t xml:space="preserve"> </w:t>
      </w:r>
      <w:r w:rsidR="00671AF5">
        <w:rPr>
          <w:lang w:val="en-GB"/>
        </w:rPr>
        <w:fldChar w:fldCharType="begin"/>
      </w:r>
      <w:r w:rsidR="00671AF5">
        <w:rPr>
          <w:lang w:val="en-GB"/>
        </w:rPr>
        <w:instrText xml:space="preserve"> ADDIN EN.CITE &lt;EndNote&gt;&lt;Cite&gt;&lt;Author&gt;Al Nuaimi&lt;/Author&gt;&lt;Year&gt;2025&lt;/Year&gt;&lt;RecNum&gt;16&lt;/RecNum&gt;&lt;DisplayText&gt;[16, 48]&lt;/DisplayText&gt;&lt;record&gt;&lt;rec-number&gt;16&lt;/rec-number&gt;&lt;foreign-keys&gt;&lt;key app="EN" db-id="tfz92255ytr99mefwpv5t5vbx9awdze0eper" timestamp="1764531107"&gt;16&lt;/key&gt;&lt;/foreign-keys&gt;&lt;ref-type name="Journal Article"&gt;17&lt;/ref-type&gt;&lt;contributors&gt;&lt;authors&gt;&lt;author&gt;Al Nuaimi, Hala Salem&lt;/author&gt;&lt;author&gt;Acquaye, Adolf&lt;/author&gt;&lt;author&gt;Mayyas, Ahmad&lt;/author&gt;&lt;/authors&gt;&lt;/contributors&gt;&lt;titles&gt;&lt;title&gt;Machine learning applications for carbon emission estimation&lt;/title&gt;&lt;secondary-title&gt;Resources, Conservation &amp;amp; Recycling Advances&lt;/secondary-title&gt;&lt;/titles&gt;&lt;periodical&gt;&lt;full-title&gt;Resources, Conservation &amp;amp; Recycling Advances&lt;/full-title&gt;&lt;/periodical&gt;&lt;pages&gt;200263&lt;/pages&gt;&lt;volume&gt;27&lt;/volume&gt;&lt;dates&gt;&lt;year&gt;2025&lt;/year&gt;&lt;/dates&gt;&lt;isbn&gt;2667-3789&lt;/isbn&gt;&lt;urls&gt;&lt;/urls&gt;&lt;/record&gt;&lt;/Cite&gt;&lt;Cite&gt;&lt;Author&gt;Jin&lt;/Author&gt;&lt;Year&gt;2025&lt;/Year&gt;&lt;RecNum&gt;56&lt;/RecNum&gt;&lt;record&gt;&lt;rec-number&gt;56&lt;/rec-number&gt;&lt;foreign-keys&gt;&lt;key app="EN" db-id="tfz92255ytr99mefwpv5t5vbx9awdze0eper" timestamp="1764610599"&gt;56&lt;/key&gt;&lt;/foreign-keys&gt;&lt;ref-type name="Journal Article"&gt;17&lt;/ref-type&gt;&lt;contributors&gt;&lt;authors&gt;&lt;author&gt;Jin, Yukai&lt;/author&gt;&lt;author&gt;Sharifi, Ayyoob&lt;/author&gt;&lt;/authors&gt;&lt;/contributors&gt;&lt;titles&gt;&lt;title&gt;Machine learning for predicting urban greenhouse gas emissions: A systematic literature review&lt;/title&gt;&lt;secondary-title&gt;Renewable and Sustainable Energy Reviews&lt;/secondary-title&gt;&lt;/titles&gt;&lt;periodical&gt;&lt;full-title&gt;Renewable and Sustainable Energy Reviews&lt;/full-title&gt;&lt;/periodical&gt;&lt;pages&gt;115625&lt;/pages&gt;&lt;volume&gt;215&lt;/volume&gt;&lt;dates&gt;&lt;year&gt;2025&lt;/year&gt;&lt;/dates&gt;&lt;isbn&gt;1364-0321&lt;/isbn&gt;&lt;urls&gt;&lt;/urls&gt;&lt;/record&gt;&lt;/Cite&gt;&lt;/EndNote&gt;</w:instrText>
      </w:r>
      <w:r w:rsidR="00671AF5">
        <w:rPr>
          <w:lang w:val="en-GB"/>
        </w:rPr>
        <w:fldChar w:fldCharType="separate"/>
      </w:r>
      <w:r w:rsidR="00671AF5">
        <w:rPr>
          <w:noProof/>
          <w:lang w:val="en-GB"/>
        </w:rPr>
        <w:t>[16, 48]</w:t>
      </w:r>
      <w:r w:rsidR="00671AF5">
        <w:rPr>
          <w:lang w:val="en-GB"/>
        </w:rPr>
        <w:fldChar w:fldCharType="end"/>
      </w:r>
      <w:r w:rsidRPr="00C617D0">
        <w:t>.</w:t>
      </w:r>
    </w:p>
    <w:p w14:paraId="161205F2" w14:textId="05D4AEF2" w:rsidR="00CA2A55" w:rsidRDefault="00C617D0" w:rsidP="00C617D0">
      <w:pPr>
        <w:spacing w:line="360" w:lineRule="auto"/>
        <w:jc w:val="both"/>
      </w:pPr>
      <w:r w:rsidRPr="00C617D0">
        <w:t>Third, a small number of studies have been published that have provided country-level forecasts for major emitters by using only population and time. Most forecasting efforts have been limited to a single country, a specific sector, or smaller regions, or a wide range of data points have been used, which has made the replication and interpretation more difficult</w:t>
      </w:r>
      <w:r w:rsidR="00A65179">
        <w:rPr>
          <w:lang w:val="en-GB"/>
        </w:rPr>
        <w:t xml:space="preserve"> </w:t>
      </w:r>
      <w:bookmarkStart w:id="26" w:name="_Hlk215529243"/>
      <w:r w:rsidR="00A65179">
        <w:rPr>
          <w:lang w:val="en-GB"/>
        </w:rPr>
        <w:fldChar w:fldCharType="begin">
          <w:fldData xml:space="preserve">PEVuZE5vdGU+PENpdGU+PEF1dGhvcj5BZGFtPC9BdXRob3I+PFllYXI+MjAyNTwvWWVhcj48UmVj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</w:fldData>
        </w:fldChar>
      </w:r>
      <w:r w:rsidR="00A65179">
        <w:rPr>
          <w:lang w:val="en-GB"/>
        </w:rPr>
        <w:instrText xml:space="preserve"> ADDIN EN.CITE </w:instrText>
      </w:r>
      <w:r w:rsidR="00A65179">
        <w:rPr>
          <w:lang w:val="en-GB"/>
        </w:rPr>
        <w:fldChar w:fldCharType="begin">
          <w:fldData xml:space="preserve">PEVuZE5vdGU+PENpdGU+PEF1dGhvcj5BZGFtPC9BdXRob3I+PFllYXI+MjAyNTwvWWVhcj48UmVj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</w:fldData>
        </w:fldChar>
      </w:r>
      <w:r w:rsidR="00A65179">
        <w:rPr>
          <w:lang w:val="en-GB"/>
        </w:rPr>
        <w:instrText xml:space="preserve"> ADDIN EN.CITE.DATA </w:instrText>
      </w:r>
      <w:r w:rsidR="00A65179">
        <w:rPr>
          <w:lang w:val="en-GB"/>
        </w:rPr>
      </w:r>
      <w:r w:rsidR="00A65179">
        <w:rPr>
          <w:lang w:val="en-GB"/>
        </w:rPr>
        <w:fldChar w:fldCharType="end"/>
      </w:r>
      <w:r w:rsidR="00A65179">
        <w:rPr>
          <w:lang w:val="en-GB"/>
        </w:rPr>
      </w:r>
      <w:r w:rsidR="00A65179">
        <w:rPr>
          <w:lang w:val="en-GB"/>
        </w:rPr>
        <w:fldChar w:fldCharType="separate"/>
      </w:r>
      <w:r w:rsidR="00A65179">
        <w:rPr>
          <w:noProof/>
          <w:lang w:val="en-GB"/>
        </w:rPr>
        <w:t>[18, 50, 52]</w:t>
      </w:r>
      <w:r w:rsidR="00A65179">
        <w:rPr>
          <w:lang w:val="en-GB"/>
        </w:rPr>
        <w:fldChar w:fldCharType="end"/>
      </w:r>
      <w:bookmarkEnd w:id="26"/>
      <w:r w:rsidRPr="00C617D0">
        <w:t>.</w:t>
      </w:r>
    </w:p>
    <w:p w14:paraId="2A199843" w14:textId="77777777" w:rsidR="000D3E09" w:rsidRDefault="00F00D72" w:rsidP="000D3E09">
      <w:pPr>
        <w:keepNext/>
        <w:spacing w:line="360" w:lineRule="auto"/>
        <w:jc w:val="center"/>
      </w:pPr>
      <w:r>
        <w:rPr>
          <w:noProof/>
        </w:rPr>
        <w:drawing>
          <wp:inline distT="0" distB="0" distL="0" distR="0" wp14:anchorId="60A3D1ED" wp14:editId="07B94ACA">
            <wp:extent cx="5591307" cy="1504950"/>
            <wp:effectExtent l="0" t="0" r="9525" b="0"/>
            <wp:docPr id="9" name="Picture 9" descr="C:\Users\mirfa\AppData\Local\Microsoft\Windows\INetCache\Content.MSO\CD9A21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mirfa\AppData\Local\Microsoft\Windows\INetCache\Content.MSO\CD9A21B6.tmp"/>
                    <pic:cNvPicPr>
                      <a:picLocks noChangeAspect="1" noChangeArrowheads="1"/>
                    </pic:cNvPicPr>
                  </pic:nvPicPr>
                  <pic:blipFill rotWithShape="1">
                    <a:blip r:embed="rId19">
                      <a:extLst>
                        <a:ext uri="{28A0092B-C50C-407E-A947-70E740481C1C}">
                          <a14:useLocalDpi xmlns:a14="http://schemas.microsoft.com/office/drawing/2010/main" val="0"/>
                        </a:ext>
                      </a:extLst>
                    </a:blip>
                    <a:srcRect l="5486" t="27073" r="5575" b="16422"/>
                    <a:stretch/>
                  </pic:blipFill>
                  <pic:spPr bwMode="auto">
                    <a:xfrm>
                      <a:off x="0" y="0"/>
                      <a:ext cx="5601990" cy="1507825"/>
                    </a:xfrm>
                    <a:prstGeom prst="rect">
                      <a:avLst/>
                    </a:prstGeom>
                    <a:noFill/>
                    <a:ln>
                      <a:noFill/>
                    </a:ln>
                    <a:extLst>
                      <a:ext uri="{53640926-AAD7-44D8-BBD7-CCE9431645EC}">
                        <a14:shadowObscured xmlns:a14="http://schemas.microsoft.com/office/drawing/2010/main"/>
                      </a:ext>
                    </a:extLst>
                  </pic:spPr>
                </pic:pic>
              </a:graphicData>
            </a:graphic>
          </wp:inline>
        </w:drawing>
      </w:r>
    </w:p>
    <w:p w14:paraId="4B48279F" w14:textId="20E66551" w:rsidR="00F00D72" w:rsidRDefault="000D3E09" w:rsidP="000D3E09">
      <w:pPr>
        <w:pStyle w:val="Caption"/>
        <w:jc w:val="center"/>
      </w:pPr>
      <w:bookmarkStart w:id="27" w:name="_Toc215614187"/>
      <w:r>
        <w:t xml:space="preserve">Figure </w:t>
      </w:r>
      <w:fldSimple w:instr=" SEQ Figure \* ARABIC ">
        <w:r w:rsidR="008E1EC8">
          <w:rPr>
            <w:noProof/>
          </w:rPr>
          <w:t>9</w:t>
        </w:r>
      </w:fldSimple>
      <w:r>
        <w:rPr>
          <w:lang w:val="en-GB"/>
        </w:rPr>
        <w:t xml:space="preserve">. </w:t>
      </w:r>
      <w:r w:rsidRPr="006A54B2">
        <w:rPr>
          <w:lang w:val="en-GB"/>
        </w:rPr>
        <w:t>Identified Gaps in CO</w:t>
      </w:r>
      <w:r w:rsidRPr="006A54B2">
        <w:rPr>
          <w:rFonts w:ascii="Cambria Math" w:hAnsi="Cambria Math" w:cs="Cambria Math"/>
          <w:lang w:val="en-GB"/>
        </w:rPr>
        <w:t>₂</w:t>
      </w:r>
      <w:r w:rsidRPr="006A54B2">
        <w:rPr>
          <w:lang w:val="en-GB"/>
        </w:rPr>
        <w:t xml:space="preserve"> Emission Studies</w:t>
      </w:r>
      <w:r>
        <w:rPr>
          <w:lang w:val="en-GB"/>
        </w:rPr>
        <w:t xml:space="preserve"> as reported by </w:t>
      </w:r>
      <w:r>
        <w:rPr>
          <w:lang w:val="en-GB"/>
        </w:rPr>
        <w:fldChar w:fldCharType="begin">
          <w:fldData xml:space="preserve">PEVuZE5vdGU+PENpdGU+PEF1dGhvcj5BZGFtPC9BdXRob3I+PFllYXI+MjAyNTwvWWVhcj48UmVj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</w:fldData>
        </w:fldChar>
      </w:r>
      <w:r>
        <w:rPr>
          <w:lang w:val="en-GB"/>
        </w:rPr>
        <w:instrText xml:space="preserve"> ADDIN EN.CITE </w:instrText>
      </w:r>
      <w:r>
        <w:rPr>
          <w:lang w:val="en-GB"/>
        </w:rPr>
        <w:fldChar w:fldCharType="begin">
          <w:fldData xml:space="preserve">PEVuZE5vdGU+PENpdGU+PEF1dGhvcj5BZGFtPC9BdXRob3I+PFllYXI+MjAyNTwvWWVhcj48UmVj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</w:fldData>
        </w:fldChar>
      </w:r>
      <w:r>
        <w:rPr>
          <w:lang w:val="en-GB"/>
        </w:rPr>
        <w:instrText xml:space="preserve"> ADDIN EN.CITE.DATA </w:instrText>
      </w:r>
      <w:r>
        <w:rPr>
          <w:lang w:val="en-GB"/>
        </w:rPr>
      </w:r>
      <w:r>
        <w:rPr>
          <w:lang w:val="en-GB"/>
        </w:rPr>
        <w:fldChar w:fldCharType="end"/>
      </w:r>
      <w:r>
        <w:rPr>
          <w:lang w:val="en-GB"/>
        </w:rPr>
      </w:r>
      <w:r>
        <w:rPr>
          <w:lang w:val="en-GB"/>
        </w:rPr>
        <w:fldChar w:fldCharType="separate"/>
      </w:r>
      <w:r>
        <w:rPr>
          <w:noProof/>
          <w:lang w:val="en-GB"/>
        </w:rPr>
        <w:t>[16, 18, 42, 43, 45, 48-50, 52, 54, 55]</w:t>
      </w:r>
      <w:bookmarkEnd w:id="27"/>
      <w:r>
        <w:rPr>
          <w:lang w:val="en-GB"/>
        </w:rPr>
        <w:fldChar w:fldCharType="end"/>
      </w:r>
    </w:p>
    <w:p w14:paraId="5B11E5A0" w14:textId="0FD2E9A2" w:rsidR="009D20E4" w:rsidRDefault="00C617D0" w:rsidP="00EF41A8">
      <w:pPr>
        <w:spacing w:line="360" w:lineRule="auto"/>
        <w:jc w:val="both"/>
      </w:pPr>
      <w:r w:rsidRPr="00C617D0">
        <w:lastRenderedPageBreak/>
        <w:t>This gap has been filled by developing an open and repeatable Python model. The model has been used to join CO</w:t>
      </w:r>
      <w:r w:rsidRPr="00C617D0">
        <w:rPr>
          <w:rFonts w:ascii="Cambria Math" w:hAnsi="Cambria Math" w:cs="Cambria Math"/>
        </w:rPr>
        <w:t>₂</w:t>
      </w:r>
      <w:r w:rsidRPr="00C617D0">
        <w:t xml:space="preserve"> and population data at the country level. Linear Regression and Random Forest Regression have been checked. Forecasts from 2025 to 2030 have been made using only population data.</w:t>
      </w:r>
    </w:p>
    <w:p w14:paraId="2959B522" w14:textId="77777777" w:rsidR="009D20E4" w:rsidRDefault="009D20E4" w:rsidP="00EF41A8">
      <w:pPr>
        <w:spacing w:line="360" w:lineRule="auto"/>
      </w:pPr>
      <w:r>
        <w:br w:type="page"/>
      </w:r>
    </w:p>
    <w:p w14:paraId="0D40F3BA" w14:textId="68BEC7B3" w:rsidR="008E4A62" w:rsidRDefault="009D20E4" w:rsidP="00EF41A8">
      <w:pPr>
        <w:pStyle w:val="Heading1"/>
        <w:numPr>
          <w:ilvl w:val="0"/>
          <w:numId w:val="1"/>
        </w:numPr>
        <w:spacing w:line="360" w:lineRule="auto"/>
        <w:rPr>
          <w:lang w:val="en-GB"/>
        </w:rPr>
      </w:pPr>
      <w:bookmarkStart w:id="28" w:name="_Toc215614150"/>
      <w:r w:rsidRPr="009D20E4">
        <w:rPr>
          <w:lang w:val="en-GB"/>
        </w:rPr>
        <w:lastRenderedPageBreak/>
        <w:t>Methodology</w:t>
      </w:r>
      <w:r>
        <w:rPr>
          <w:lang w:val="en-GB"/>
        </w:rPr>
        <w:t>:</w:t>
      </w:r>
      <w:bookmarkEnd w:id="28"/>
    </w:p>
    <w:p w14:paraId="7A000859" w14:textId="4D42184F" w:rsidR="009D20E4" w:rsidRDefault="00254F33" w:rsidP="00EF41A8">
      <w:pPr>
        <w:spacing w:line="360" w:lineRule="auto"/>
        <w:jc w:val="both"/>
        <w:rPr>
          <w:lang w:val="en-GB"/>
        </w:rPr>
      </w:pPr>
      <w:r w:rsidRPr="00254F33">
        <w:rPr>
          <w:lang w:val="en-GB"/>
        </w:rPr>
        <w:t>This chapter has described the methodological approach that has been adopted in the study, from the overall research design to the data sources, pre-processing, model development, evaluation, forecasting, and ethical considerations. A transparent account has been provided of how global CO</w:t>
      </w:r>
      <w:r w:rsidRPr="00254F33">
        <w:rPr>
          <w:rFonts w:ascii="Cambria Math" w:hAnsi="Cambria Math" w:cs="Cambria Math"/>
          <w:lang w:val="en-GB"/>
        </w:rPr>
        <w:t>₂</w:t>
      </w:r>
      <w:r w:rsidRPr="00254F33">
        <w:rPr>
          <w:lang w:val="en-GB"/>
        </w:rPr>
        <w:t xml:space="preserve"> emissions have been modelled and forecast by using population-based green data and machine learning techniques.</w:t>
      </w:r>
    </w:p>
    <w:p w14:paraId="7BAB7B58" w14:textId="602E87FF" w:rsidR="00254F33" w:rsidRDefault="00BB0928" w:rsidP="00EF41A8">
      <w:pPr>
        <w:pStyle w:val="Heading2"/>
        <w:numPr>
          <w:ilvl w:val="1"/>
          <w:numId w:val="1"/>
        </w:numPr>
        <w:spacing w:line="360" w:lineRule="auto"/>
        <w:rPr>
          <w:lang w:val="en-GB"/>
        </w:rPr>
      </w:pPr>
      <w:bookmarkStart w:id="29" w:name="_Toc215614151"/>
      <w:r w:rsidRPr="00BB0928">
        <w:rPr>
          <w:lang w:val="en-GB"/>
        </w:rPr>
        <w:t>Research Design</w:t>
      </w:r>
      <w:r>
        <w:rPr>
          <w:lang w:val="en-GB"/>
        </w:rPr>
        <w:t>:</w:t>
      </w:r>
      <w:bookmarkEnd w:id="29"/>
    </w:p>
    <w:p w14:paraId="59A5969E" w14:textId="6A0672D1" w:rsidR="00BB0928" w:rsidRPr="00BB0928" w:rsidRDefault="00BB0928" w:rsidP="00EF41A8">
      <w:pPr>
        <w:spacing w:line="360" w:lineRule="auto"/>
        <w:jc w:val="both"/>
        <w:rPr>
          <w:lang w:val="en-GB"/>
        </w:rPr>
      </w:pPr>
      <w:r w:rsidRPr="00BB0928">
        <w:rPr>
          <w:lang w:val="en-GB"/>
        </w:rPr>
        <w:t>The study has been structured using a quantitative, analytical research design based entirely on secondary data. A panel dataset of country</w:t>
      </w:r>
      <w:r>
        <w:rPr>
          <w:lang w:val="en-GB"/>
        </w:rPr>
        <w:t>-</w:t>
      </w:r>
      <w:r w:rsidRPr="00BB0928">
        <w:rPr>
          <w:lang w:val="en-GB"/>
        </w:rPr>
        <w:t>year observations has been constructed from country-level time series on CO</w:t>
      </w:r>
      <w:r w:rsidRPr="00BB0928">
        <w:rPr>
          <w:rFonts w:ascii="Cambria Math" w:hAnsi="Cambria Math" w:cs="Cambria Math"/>
          <w:lang w:val="en-GB"/>
        </w:rPr>
        <w:t>₂</w:t>
      </w:r>
      <w:r w:rsidRPr="00BB0928">
        <w:rPr>
          <w:lang w:val="en-GB"/>
        </w:rPr>
        <w:t xml:space="preserve"> emissions and population. Within this design, the core task has been defined as a supervised regression problem: a continuous target variable (CO</w:t>
      </w:r>
      <w:r w:rsidRPr="00BB0928">
        <w:rPr>
          <w:rFonts w:ascii="Cambria Math" w:hAnsi="Cambria Math" w:cs="Cambria Math"/>
          <w:lang w:val="en-GB"/>
        </w:rPr>
        <w:t>₂</w:t>
      </w:r>
      <w:r w:rsidRPr="00BB0928">
        <w:rPr>
          <w:lang w:val="en-GB"/>
        </w:rPr>
        <w:t xml:space="preserve"> emissions) has been predicted from a set of explanatory variables (population and year).</w:t>
      </w:r>
    </w:p>
    <w:p w14:paraId="74242DC1" w14:textId="146FB23E" w:rsidR="00BB0928" w:rsidRDefault="00BB0928" w:rsidP="00EF41A8">
      <w:pPr>
        <w:spacing w:line="360" w:lineRule="auto"/>
        <w:jc w:val="both"/>
        <w:rPr>
          <w:lang w:val="en-GB"/>
        </w:rPr>
      </w:pPr>
      <w:r w:rsidRPr="00BB0928">
        <w:rPr>
          <w:lang w:val="en-GB"/>
        </w:rPr>
        <w:t>The methodology has been implemented in Python through a reproducible workflow in a Jupyter notebook. Data handling and transformation have been conducted with the pandas library. Numerical computation has been performed using numpy. Machine learning models and performance metrics have been applied with scikit-learn. Visualization has been carried out with matplotlib, and optionally seaborn, to support both exploratory data analysis and graphical model diagnostics.</w:t>
      </w:r>
    </w:p>
    <w:p w14:paraId="1C15A0BC" w14:textId="4BE4D07D" w:rsidR="00BB0928" w:rsidRDefault="00EF41A8" w:rsidP="00EF41A8">
      <w:pPr>
        <w:spacing w:line="360" w:lineRule="auto"/>
        <w:jc w:val="both"/>
        <w:rPr>
          <w:lang w:val="en-GB"/>
        </w:rPr>
      </w:pPr>
      <w:r w:rsidRPr="00EF41A8">
        <w:rPr>
          <w:lang w:val="en-GB"/>
        </w:rPr>
        <w:t>The research design can be summarized in four stages:</w:t>
      </w:r>
    </w:p>
    <w:p w14:paraId="2CAE7448" w14:textId="77777777" w:rsidR="00EF41A8" w:rsidRPr="00EF41A8" w:rsidRDefault="00EF41A8" w:rsidP="00EF41A8">
      <w:pPr>
        <w:pStyle w:val="ListParagraph"/>
        <w:numPr>
          <w:ilvl w:val="0"/>
          <w:numId w:val="8"/>
        </w:numPr>
        <w:spacing w:line="360" w:lineRule="auto"/>
        <w:jc w:val="both"/>
        <w:rPr>
          <w:lang w:val="en-GB"/>
        </w:rPr>
      </w:pPr>
      <w:r w:rsidRPr="00EF41A8">
        <w:rPr>
          <w:lang w:val="en-GB"/>
        </w:rPr>
        <w:t>Data acquisition and preparation have been completed by loading, cleaning, and merging the CO</w:t>
      </w:r>
      <w:r w:rsidRPr="00EF41A8">
        <w:rPr>
          <w:rFonts w:ascii="Cambria Math" w:hAnsi="Cambria Math" w:cs="Cambria Math"/>
          <w:lang w:val="en-GB"/>
        </w:rPr>
        <w:t>₂</w:t>
      </w:r>
      <w:r w:rsidRPr="00EF41A8">
        <w:rPr>
          <w:lang w:val="en-GB"/>
        </w:rPr>
        <w:t xml:space="preserve"> and population datasets into a single analytical table.</w:t>
      </w:r>
    </w:p>
    <w:p w14:paraId="616495A2" w14:textId="3ED11F49" w:rsidR="00EF41A8" w:rsidRPr="00EF41A8" w:rsidRDefault="00EF41A8" w:rsidP="00EF41A8">
      <w:pPr>
        <w:pStyle w:val="ListParagraph"/>
        <w:numPr>
          <w:ilvl w:val="0"/>
          <w:numId w:val="8"/>
        </w:numPr>
        <w:spacing w:line="360" w:lineRule="auto"/>
        <w:jc w:val="both"/>
        <w:rPr>
          <w:lang w:val="en-GB"/>
        </w:rPr>
      </w:pPr>
      <w:r w:rsidRPr="00EF41A8">
        <w:rPr>
          <w:lang w:val="en-GB"/>
        </w:rPr>
        <w:t>Exploratory data analysis (EDA) has been conducted by examining summary statistics, trends, and correlations to understand the data structure and the population</w:t>
      </w:r>
      <w:r w:rsidR="00767567">
        <w:rPr>
          <w:lang w:val="en-GB"/>
        </w:rPr>
        <w:t>-</w:t>
      </w:r>
      <w:r w:rsidRPr="00EF41A8">
        <w:rPr>
          <w:lang w:val="en-GB"/>
        </w:rPr>
        <w:t>emissions relationship.</w:t>
      </w:r>
    </w:p>
    <w:p w14:paraId="64AAB7EE" w14:textId="54111A19" w:rsidR="00EF41A8" w:rsidRPr="00EF41A8" w:rsidRDefault="00EF41A8" w:rsidP="00EF41A8">
      <w:pPr>
        <w:pStyle w:val="ListParagraph"/>
        <w:numPr>
          <w:ilvl w:val="0"/>
          <w:numId w:val="8"/>
        </w:numPr>
        <w:spacing w:line="360" w:lineRule="auto"/>
        <w:jc w:val="both"/>
        <w:rPr>
          <w:lang w:val="en-GB"/>
        </w:rPr>
      </w:pPr>
      <w:r w:rsidRPr="00EF41A8">
        <w:rPr>
          <w:lang w:val="en-GB"/>
        </w:rPr>
        <w:t>Model development and evaluation have been performed by training and comparing Linear Regression and Random Forest Regression models using a train</w:t>
      </w:r>
      <w:r w:rsidR="00767567">
        <w:rPr>
          <w:lang w:val="en-GB"/>
        </w:rPr>
        <w:t>-</w:t>
      </w:r>
      <w:r w:rsidRPr="00EF41A8">
        <w:rPr>
          <w:lang w:val="en-GB"/>
        </w:rPr>
        <w:t>test split and standard performance metrics.</w:t>
      </w:r>
    </w:p>
    <w:p w14:paraId="241F161E" w14:textId="4BE07385" w:rsidR="00EF41A8" w:rsidRDefault="00EF41A8" w:rsidP="00E61239">
      <w:pPr>
        <w:pStyle w:val="ListParagraph"/>
        <w:numPr>
          <w:ilvl w:val="0"/>
          <w:numId w:val="8"/>
        </w:numPr>
        <w:spacing w:line="360" w:lineRule="auto"/>
        <w:jc w:val="both"/>
        <w:rPr>
          <w:lang w:val="en-GB"/>
        </w:rPr>
      </w:pPr>
      <w:r w:rsidRPr="00EF41A8">
        <w:rPr>
          <w:lang w:val="en-GB"/>
        </w:rPr>
        <w:t xml:space="preserve">Forecasting and interpretation have been carried out by using the best-performing model to forecast emissions for the selected major economies </w:t>
      </w:r>
      <w:r w:rsidRPr="00EF41A8">
        <w:rPr>
          <w:lang w:val="en-GB"/>
        </w:rPr>
        <w:lastRenderedPageBreak/>
        <w:t>(United States, China, India, Germany, Brazil) from 2025 to 2030, and by interpreting the results in relation to the research questions.</w:t>
      </w:r>
    </w:p>
    <w:p w14:paraId="7CBC98BE" w14:textId="354A959B" w:rsidR="000E6FEE" w:rsidRDefault="00E61239" w:rsidP="00B22C36">
      <w:pPr>
        <w:spacing w:line="360" w:lineRule="auto"/>
        <w:jc w:val="both"/>
        <w:rPr>
          <w:lang w:val="en-GB"/>
        </w:rPr>
      </w:pPr>
      <w:r w:rsidRPr="00E61239">
        <w:rPr>
          <w:lang w:val="en-GB"/>
        </w:rPr>
        <w:t>This structured design supports both replicability (because every step is scripted) and comparability between models (because the same data and metrics are used for each algorithm).</w:t>
      </w:r>
    </w:p>
    <w:p w14:paraId="0CF847F0" w14:textId="77777777" w:rsidR="002505DC" w:rsidRDefault="009B28EB" w:rsidP="002505DC">
      <w:pPr>
        <w:keepNext/>
        <w:spacing w:line="360" w:lineRule="auto"/>
        <w:jc w:val="center"/>
      </w:pPr>
      <w:r>
        <w:rPr>
          <w:noProof/>
          <w:lang w:val="en-GB"/>
        </w:rPr>
        <w:drawing>
          <wp:inline distT="0" distB="0" distL="0" distR="0" wp14:anchorId="13F595E7" wp14:editId="04AD1FFF">
            <wp:extent cx="5732145" cy="3261995"/>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2145" cy="3261995"/>
                    </a:xfrm>
                    <a:prstGeom prst="rect">
                      <a:avLst/>
                    </a:prstGeom>
                    <a:noFill/>
                    <a:ln>
                      <a:noFill/>
                    </a:ln>
                  </pic:spPr>
                </pic:pic>
              </a:graphicData>
            </a:graphic>
          </wp:inline>
        </w:drawing>
      </w:r>
    </w:p>
    <w:p w14:paraId="095A1DC6" w14:textId="25ECA67D" w:rsidR="004F3A25" w:rsidRDefault="002505DC" w:rsidP="002505DC">
      <w:pPr>
        <w:pStyle w:val="Caption"/>
        <w:jc w:val="center"/>
        <w:rPr>
          <w:lang w:val="en-GB"/>
        </w:rPr>
      </w:pPr>
      <w:bookmarkStart w:id="30" w:name="_Toc215614188"/>
      <w:r>
        <w:t xml:space="preserve">Figure </w:t>
      </w:r>
      <w:fldSimple w:instr=" SEQ Figure \* ARABIC ">
        <w:r w:rsidR="008E1EC8">
          <w:rPr>
            <w:noProof/>
          </w:rPr>
          <w:t>10</w:t>
        </w:r>
      </w:fldSimple>
      <w:r>
        <w:rPr>
          <w:lang w:val="en-GB"/>
        </w:rPr>
        <w:t xml:space="preserve">. </w:t>
      </w:r>
      <w:r w:rsidRPr="003B053D">
        <w:rPr>
          <w:lang w:val="en-GB"/>
        </w:rPr>
        <w:t>Overall Research Methodology</w:t>
      </w:r>
      <w:bookmarkEnd w:id="30"/>
    </w:p>
    <w:p w14:paraId="3FA95ABC" w14:textId="56184495" w:rsidR="00E61239" w:rsidRDefault="00597665" w:rsidP="00B22C36">
      <w:pPr>
        <w:pStyle w:val="Heading2"/>
        <w:numPr>
          <w:ilvl w:val="1"/>
          <w:numId w:val="1"/>
        </w:numPr>
        <w:spacing w:line="360" w:lineRule="auto"/>
        <w:rPr>
          <w:lang w:val="en-GB"/>
        </w:rPr>
      </w:pPr>
      <w:bookmarkStart w:id="31" w:name="_Toc215614152"/>
      <w:r w:rsidRPr="00597665">
        <w:rPr>
          <w:lang w:val="en-GB"/>
        </w:rPr>
        <w:t>Data Sources</w:t>
      </w:r>
      <w:r>
        <w:rPr>
          <w:lang w:val="en-GB"/>
        </w:rPr>
        <w:t>:</w:t>
      </w:r>
      <w:bookmarkEnd w:id="31"/>
    </w:p>
    <w:p w14:paraId="7C0BDE5E" w14:textId="42D241DF" w:rsidR="00597665" w:rsidRDefault="00B22C36" w:rsidP="00C25C78">
      <w:pPr>
        <w:spacing w:line="360" w:lineRule="auto"/>
        <w:jc w:val="both"/>
        <w:rPr>
          <w:lang w:val="en-GB"/>
        </w:rPr>
      </w:pPr>
      <w:r w:rsidRPr="00B22C36">
        <w:rPr>
          <w:lang w:val="en-GB"/>
        </w:rPr>
        <w:t>Two main datasets have been used in this study: one for the CO</w:t>
      </w:r>
      <w:r w:rsidRPr="00B22C36">
        <w:rPr>
          <w:rFonts w:ascii="Cambria Math" w:hAnsi="Cambria Math" w:cs="Cambria Math"/>
          <w:lang w:val="en-GB"/>
        </w:rPr>
        <w:t>₂</w:t>
      </w:r>
      <w:r w:rsidRPr="00B22C36">
        <w:rPr>
          <w:lang w:val="en-GB"/>
        </w:rPr>
        <w:t xml:space="preserve"> emissions and one for the population. Both have been taken as yearly country-level time series and have been distributed across multiple decades and various countries. The data has been collected from openly available green sources and has been made reusable by other researchers and policymakers.</w:t>
      </w:r>
    </w:p>
    <w:p w14:paraId="1735D3FE" w14:textId="4B0960F1" w:rsidR="0000114F" w:rsidRDefault="00C25C78" w:rsidP="00C25C78">
      <w:pPr>
        <w:pStyle w:val="Heading3"/>
        <w:numPr>
          <w:ilvl w:val="2"/>
          <w:numId w:val="1"/>
        </w:numPr>
        <w:spacing w:line="360" w:lineRule="auto"/>
        <w:rPr>
          <w:lang w:val="en-GB"/>
        </w:rPr>
      </w:pPr>
      <w:bookmarkStart w:id="32" w:name="_Toc215614153"/>
      <w:r w:rsidRPr="00C25C78">
        <w:rPr>
          <w:lang w:val="en-GB"/>
        </w:rPr>
        <w:t>CO</w:t>
      </w:r>
      <w:r w:rsidRPr="00C25C78">
        <w:rPr>
          <w:rFonts w:ascii="Cambria Math" w:hAnsi="Cambria Math" w:cs="Cambria Math"/>
          <w:lang w:val="en-GB"/>
        </w:rPr>
        <w:t>₂</w:t>
      </w:r>
      <w:r w:rsidRPr="00C25C78">
        <w:rPr>
          <w:lang w:val="en-GB"/>
        </w:rPr>
        <w:t xml:space="preserve"> Emissions Dataset</w:t>
      </w:r>
      <w:r>
        <w:rPr>
          <w:lang w:val="en-GB"/>
        </w:rPr>
        <w:t>:</w:t>
      </w:r>
      <w:bookmarkEnd w:id="32"/>
    </w:p>
    <w:p w14:paraId="24A6A0D4" w14:textId="77777777" w:rsidR="00C25C78" w:rsidRPr="00C25C78" w:rsidRDefault="00C25C78" w:rsidP="008C12F1">
      <w:pPr>
        <w:pStyle w:val="ListParagraph"/>
        <w:numPr>
          <w:ilvl w:val="0"/>
          <w:numId w:val="9"/>
        </w:numPr>
        <w:spacing w:line="360" w:lineRule="auto"/>
        <w:jc w:val="both"/>
        <w:rPr>
          <w:lang w:val="en-GB"/>
        </w:rPr>
      </w:pPr>
      <w:r w:rsidRPr="00C25C78">
        <w:rPr>
          <w:lang w:val="en-GB"/>
        </w:rPr>
        <w:t>A country identifier (ISO code), a country name, a year, and a numeric value for total annual CO</w:t>
      </w:r>
      <w:r w:rsidRPr="00C25C78">
        <w:rPr>
          <w:rFonts w:ascii="Cambria Math" w:hAnsi="Cambria Math" w:cs="Cambria Math"/>
          <w:lang w:val="en-GB"/>
        </w:rPr>
        <w:t>₂</w:t>
      </w:r>
      <w:r w:rsidRPr="00C25C78">
        <w:rPr>
          <w:lang w:val="en-GB"/>
        </w:rPr>
        <w:t xml:space="preserve"> emissions have typically been included in the original structure of the columns.</w:t>
      </w:r>
    </w:p>
    <w:p w14:paraId="3F83A604" w14:textId="77777777" w:rsidR="00C25C78" w:rsidRPr="00C25C78" w:rsidRDefault="00C25C78" w:rsidP="008C12F1">
      <w:pPr>
        <w:pStyle w:val="ListParagraph"/>
        <w:numPr>
          <w:ilvl w:val="0"/>
          <w:numId w:val="9"/>
        </w:numPr>
        <w:spacing w:line="360" w:lineRule="auto"/>
        <w:jc w:val="both"/>
        <w:rPr>
          <w:lang w:val="en-GB"/>
        </w:rPr>
      </w:pPr>
      <w:r w:rsidRPr="00C25C78">
        <w:rPr>
          <w:lang w:val="en-GB"/>
        </w:rPr>
        <w:t>For this study, the emission values have been interpreted as kilotonnes (kt) of CO</w:t>
      </w:r>
      <w:r w:rsidRPr="00C25C78">
        <w:rPr>
          <w:rFonts w:ascii="Cambria Math" w:hAnsi="Cambria Math" w:cs="Cambria Math"/>
          <w:lang w:val="en-GB"/>
        </w:rPr>
        <w:t>₂</w:t>
      </w:r>
      <w:r w:rsidRPr="00C25C78">
        <w:rPr>
          <w:lang w:val="en-GB"/>
        </w:rPr>
        <w:t xml:space="preserve"> per country per year.</w:t>
      </w:r>
    </w:p>
    <w:p w14:paraId="41D8E793" w14:textId="6414AF2C" w:rsidR="00C25C78" w:rsidRDefault="00C25C78" w:rsidP="008C12F1">
      <w:pPr>
        <w:pStyle w:val="ListParagraph"/>
        <w:numPr>
          <w:ilvl w:val="0"/>
          <w:numId w:val="9"/>
        </w:numPr>
        <w:spacing w:line="360" w:lineRule="auto"/>
        <w:jc w:val="both"/>
        <w:rPr>
          <w:lang w:val="en-GB"/>
        </w:rPr>
      </w:pPr>
      <w:r w:rsidRPr="00C25C78">
        <w:rPr>
          <w:lang w:val="en-GB"/>
        </w:rPr>
        <w:lastRenderedPageBreak/>
        <w:t>The dataset has been extended across a multi-decade period, such as from the 1960s or 1970s to the most recent available year.</w:t>
      </w:r>
    </w:p>
    <w:p w14:paraId="0891262C" w14:textId="6D1A780F" w:rsidR="00C25C78" w:rsidRDefault="00C25C78" w:rsidP="008C12F1">
      <w:pPr>
        <w:pStyle w:val="Heading3"/>
        <w:numPr>
          <w:ilvl w:val="2"/>
          <w:numId w:val="1"/>
        </w:numPr>
        <w:spacing w:line="360" w:lineRule="auto"/>
        <w:rPr>
          <w:lang w:val="en-GB"/>
        </w:rPr>
      </w:pPr>
      <w:bookmarkStart w:id="33" w:name="_Toc215614154"/>
      <w:r w:rsidRPr="00C25C78">
        <w:rPr>
          <w:lang w:val="en-GB"/>
        </w:rPr>
        <w:t>Population Dataset</w:t>
      </w:r>
      <w:r>
        <w:rPr>
          <w:lang w:val="en-GB"/>
        </w:rPr>
        <w:t>:</w:t>
      </w:r>
      <w:bookmarkEnd w:id="33"/>
    </w:p>
    <w:p w14:paraId="4BAAE49F" w14:textId="77B6BF0B" w:rsidR="008C12F1" w:rsidRPr="008C12F1" w:rsidRDefault="008C12F1" w:rsidP="008C12F1">
      <w:pPr>
        <w:pStyle w:val="ListParagraph"/>
        <w:numPr>
          <w:ilvl w:val="0"/>
          <w:numId w:val="10"/>
        </w:numPr>
        <w:spacing w:line="360" w:lineRule="auto"/>
        <w:jc w:val="both"/>
        <w:rPr>
          <w:lang w:val="en-GB"/>
        </w:rPr>
      </w:pPr>
      <w:r w:rsidRPr="008C12F1">
        <w:rPr>
          <w:lang w:val="en-GB"/>
        </w:rPr>
        <w:t>A similar column structure has been used</w:t>
      </w:r>
      <w:r>
        <w:rPr>
          <w:lang w:val="en-GB"/>
        </w:rPr>
        <w:t xml:space="preserve">, </w:t>
      </w:r>
      <w:r w:rsidRPr="008C12F1">
        <w:rPr>
          <w:lang w:val="en-GB"/>
        </w:rPr>
        <w:t>country identifier, country name, year, and a numeric value for total population.</w:t>
      </w:r>
    </w:p>
    <w:p w14:paraId="2B7CD029" w14:textId="4739E89E" w:rsidR="00C25C78" w:rsidRDefault="008C12F1" w:rsidP="008C12F1">
      <w:pPr>
        <w:pStyle w:val="ListParagraph"/>
        <w:numPr>
          <w:ilvl w:val="0"/>
          <w:numId w:val="10"/>
        </w:numPr>
        <w:spacing w:line="360" w:lineRule="auto"/>
        <w:jc w:val="both"/>
        <w:rPr>
          <w:lang w:val="en-GB"/>
        </w:rPr>
      </w:pPr>
      <w:r w:rsidRPr="008C12F1">
        <w:rPr>
          <w:lang w:val="en-GB"/>
        </w:rPr>
        <w:t>The total resident population has usually been provided for each country in each year.</w:t>
      </w:r>
    </w:p>
    <w:p w14:paraId="6DDFE64C" w14:textId="77777777" w:rsidR="00040210" w:rsidRDefault="006E5AF7" w:rsidP="00040210">
      <w:pPr>
        <w:keepNext/>
        <w:jc w:val="center"/>
      </w:pPr>
      <w:r>
        <w:rPr>
          <w:noProof/>
          <w:lang w:val="en-GB"/>
        </w:rPr>
        <w:drawing>
          <wp:inline distT="0" distB="0" distL="0" distR="0" wp14:anchorId="4DA20937" wp14:editId="63C4BD7A">
            <wp:extent cx="5628112" cy="2306471"/>
            <wp:effectExtent l="0" t="0" r="0" b="0"/>
            <wp:docPr id="11" name="Picture 11" descr="C:\Users\mirfa\AppData\Local\Microsoft\Windows\INetCache\Content.MSO\D8C70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mirfa\AppData\Local\Microsoft\Windows\INetCache\Content.MSO\D8C70F34.tmp"/>
                    <pic:cNvPicPr>
                      <a:picLocks noChangeAspect="1" noChangeArrowheads="1"/>
                    </pic:cNvPicPr>
                  </pic:nvPicPr>
                  <pic:blipFill rotWithShape="1">
                    <a:blip r:embed="rId21">
                      <a:extLst>
                        <a:ext uri="{28A0092B-C50C-407E-A947-70E740481C1C}">
                          <a14:useLocalDpi xmlns:a14="http://schemas.microsoft.com/office/drawing/2010/main" val="0"/>
                        </a:ext>
                      </a:extLst>
                    </a:blip>
                    <a:srcRect l="8336" t="21239" r="9726" b="13654"/>
                    <a:stretch/>
                  </pic:blipFill>
                  <pic:spPr bwMode="auto">
                    <a:xfrm>
                      <a:off x="0" y="0"/>
                      <a:ext cx="5664753" cy="2321487"/>
                    </a:xfrm>
                    <a:prstGeom prst="rect">
                      <a:avLst/>
                    </a:prstGeom>
                    <a:noFill/>
                    <a:ln>
                      <a:noFill/>
                    </a:ln>
                    <a:extLst>
                      <a:ext uri="{53640926-AAD7-44D8-BBD7-CCE9431645EC}">
                        <a14:shadowObscured xmlns:a14="http://schemas.microsoft.com/office/drawing/2010/main"/>
                      </a:ext>
                    </a:extLst>
                  </pic:spPr>
                </pic:pic>
              </a:graphicData>
            </a:graphic>
          </wp:inline>
        </w:drawing>
      </w:r>
    </w:p>
    <w:p w14:paraId="139DD59C" w14:textId="782CE40C" w:rsidR="006E5AF7" w:rsidRDefault="00040210" w:rsidP="00040210">
      <w:pPr>
        <w:pStyle w:val="Caption"/>
        <w:jc w:val="center"/>
        <w:rPr>
          <w:lang w:val="en-GB"/>
        </w:rPr>
      </w:pPr>
      <w:bookmarkStart w:id="34" w:name="_Toc215614189"/>
      <w:r>
        <w:t xml:space="preserve">Figure </w:t>
      </w:r>
      <w:fldSimple w:instr=" SEQ Figure \* ARABIC ">
        <w:r w:rsidR="008E1EC8">
          <w:rPr>
            <w:noProof/>
          </w:rPr>
          <w:t>11</w:t>
        </w:r>
      </w:fldSimple>
      <w:r>
        <w:rPr>
          <w:lang w:val="en-GB"/>
        </w:rPr>
        <w:t xml:space="preserve">. </w:t>
      </w:r>
      <w:r w:rsidRPr="00BD5F2F">
        <w:rPr>
          <w:lang w:val="en-GB"/>
        </w:rPr>
        <w:t>Data Sources and Structure for CO</w:t>
      </w:r>
      <w:r w:rsidRPr="00BD5F2F">
        <w:rPr>
          <w:rFonts w:ascii="Cambria Math" w:hAnsi="Cambria Math" w:cs="Cambria Math"/>
          <w:lang w:val="en-GB"/>
        </w:rPr>
        <w:t>₂</w:t>
      </w:r>
      <w:r w:rsidRPr="00BD5F2F">
        <w:rPr>
          <w:lang w:val="en-GB"/>
        </w:rPr>
        <w:t xml:space="preserve"> and Population Analysis</w:t>
      </w:r>
      <w:bookmarkEnd w:id="34"/>
    </w:p>
    <w:p w14:paraId="054AA98F" w14:textId="3736B386" w:rsidR="008C12F1" w:rsidRDefault="008C12F1" w:rsidP="00EC00FB">
      <w:pPr>
        <w:spacing w:line="360" w:lineRule="auto"/>
        <w:jc w:val="both"/>
        <w:rPr>
          <w:lang w:val="en-GB"/>
        </w:rPr>
      </w:pPr>
      <w:r w:rsidRPr="008C12F1">
        <w:rPr>
          <w:lang w:val="en-GB"/>
        </w:rPr>
        <w:t>Both datasets have been stored as CSV (comma-separated values) files and have been imported into the Python environment by using the function pandas.read_csv. A consistent use of country codes and years in both sources has enabled a straightforward merging into a unified dataset.</w:t>
      </w:r>
    </w:p>
    <w:p w14:paraId="4891F9DD" w14:textId="323AC689" w:rsidR="00B51524" w:rsidRDefault="00833BE9" w:rsidP="00EC00FB">
      <w:pPr>
        <w:pStyle w:val="Heading2"/>
        <w:numPr>
          <w:ilvl w:val="1"/>
          <w:numId w:val="1"/>
        </w:numPr>
        <w:spacing w:line="360" w:lineRule="auto"/>
        <w:rPr>
          <w:lang w:val="en-GB"/>
        </w:rPr>
      </w:pPr>
      <w:bookmarkStart w:id="35" w:name="_Toc215614155"/>
      <w:r w:rsidRPr="00833BE9">
        <w:rPr>
          <w:lang w:val="en-GB"/>
        </w:rPr>
        <w:t>Data Preprocessing and Integration</w:t>
      </w:r>
      <w:r>
        <w:rPr>
          <w:lang w:val="en-GB"/>
        </w:rPr>
        <w:t>:</w:t>
      </w:r>
      <w:bookmarkEnd w:id="35"/>
    </w:p>
    <w:p w14:paraId="7D8A6B4B" w14:textId="70A021C3" w:rsidR="00EC00FB" w:rsidRPr="00EC00FB" w:rsidRDefault="00EC00FB" w:rsidP="00EC00FB">
      <w:pPr>
        <w:spacing w:line="360" w:lineRule="auto"/>
        <w:jc w:val="both"/>
        <w:rPr>
          <w:lang w:val="en-GB"/>
        </w:rPr>
      </w:pPr>
      <w:r w:rsidRPr="00EC00FB">
        <w:rPr>
          <w:lang w:val="en-GB"/>
        </w:rPr>
        <w:t xml:space="preserve">A critical step in the method has been completed by converting the raw data into a cleaned and uniform panel. This panel has been prepared for </w:t>
      </w:r>
      <w:r w:rsidR="00681E07" w:rsidRPr="00EC00FB">
        <w:rPr>
          <w:lang w:val="en-GB"/>
        </w:rPr>
        <w:t>modelling</w:t>
      </w:r>
      <w:r w:rsidRPr="00EC00FB">
        <w:rPr>
          <w:lang w:val="en-GB"/>
        </w:rPr>
        <w:t xml:space="preserve"> through column renaming, merging, missing value correction, and basic filtering. In the open datasets, the primary numeric column has often been </w:t>
      </w:r>
      <w:r w:rsidR="00681E07" w:rsidRPr="00EC00FB">
        <w:rPr>
          <w:lang w:val="en-GB"/>
        </w:rPr>
        <w:t>labelled</w:t>
      </w:r>
      <w:r w:rsidRPr="00EC00FB">
        <w:rPr>
          <w:lang w:val="en-GB"/>
        </w:rPr>
        <w:t xml:space="preserve"> as value. Therefore, it has been renamed to co2_emissions_kt in the CO</w:t>
      </w:r>
      <w:r w:rsidRPr="00EC00FB">
        <w:rPr>
          <w:rFonts w:ascii="Cambria Math" w:hAnsi="Cambria Math" w:cs="Cambria Math"/>
          <w:lang w:val="en-GB"/>
        </w:rPr>
        <w:t>₂</w:t>
      </w:r>
      <w:r w:rsidRPr="00EC00FB">
        <w:rPr>
          <w:lang w:val="en-GB"/>
        </w:rPr>
        <w:t xml:space="preserve"> dataset and population in the population dataset. The country and year columns have also been standardized to common names such as country_code, country_name, and year in both datasets.</w:t>
      </w:r>
    </w:p>
    <w:p w14:paraId="21C16F75" w14:textId="13B3D351" w:rsidR="00EC00FB" w:rsidRPr="00EC00FB" w:rsidRDefault="00EC00FB" w:rsidP="00EC00FB">
      <w:pPr>
        <w:spacing w:line="360" w:lineRule="auto"/>
        <w:jc w:val="both"/>
        <w:rPr>
          <w:lang w:val="en-GB"/>
        </w:rPr>
      </w:pPr>
      <w:r w:rsidRPr="00EC00FB">
        <w:rPr>
          <w:lang w:val="en-GB"/>
        </w:rPr>
        <w:t xml:space="preserve">The two </w:t>
      </w:r>
      <w:r w:rsidR="00D33958" w:rsidRPr="00EC00FB">
        <w:rPr>
          <w:lang w:val="en-GB"/>
        </w:rPr>
        <w:t>data frames</w:t>
      </w:r>
      <w:r w:rsidRPr="00EC00FB">
        <w:rPr>
          <w:lang w:val="en-GB"/>
        </w:rPr>
        <w:t xml:space="preserve"> have been joined using an inner join on country_code and year. Only country-year rows present in both datasets have been retained. The final </w:t>
      </w:r>
      <w:r w:rsidRPr="00EC00FB">
        <w:rPr>
          <w:lang w:val="en-GB"/>
        </w:rPr>
        <w:lastRenderedPageBreak/>
        <w:t>dataframe, named merged_df, has been constructed with at least country_code, country_name, year, co2_emissions_kt, and population. Subsequently, missing values in the dataset have been examined using merged_df.isnull().sum(). Rows containing missing co2_emissions_kt or population values have been removed using dropna(), as both variables have been considered essential. Imputation has been avoided to prevent introducing inaccurate estimates.</w:t>
      </w:r>
    </w:p>
    <w:p w14:paraId="13DF55E8" w14:textId="6FAA62E2" w:rsidR="00833BE9" w:rsidRDefault="00EC00FB" w:rsidP="009E5C16">
      <w:pPr>
        <w:spacing w:line="360" w:lineRule="auto"/>
        <w:jc w:val="both"/>
        <w:rPr>
          <w:lang w:val="en-GB"/>
        </w:rPr>
      </w:pPr>
      <w:r w:rsidRPr="00EC00FB">
        <w:rPr>
          <w:lang w:val="en-GB"/>
        </w:rPr>
        <w:t xml:space="preserve">Additional filters have been applied to remove years with limited records for most countries, exclude aggregate regions such as world data, and retain only country-level entries. The year has been preserved as an integer, while co2_emissions_kt and population have been maintained as numerical values with consistent units. Following this data cleaning process, merged_df has been made ready for in-depth analysis and </w:t>
      </w:r>
      <w:r w:rsidR="00681E07" w:rsidRPr="00EC00FB">
        <w:rPr>
          <w:lang w:val="en-GB"/>
        </w:rPr>
        <w:t>modelling</w:t>
      </w:r>
      <w:r w:rsidRPr="00EC00FB">
        <w:rPr>
          <w:lang w:val="en-GB"/>
        </w:rPr>
        <w:t>.</w:t>
      </w:r>
    </w:p>
    <w:p w14:paraId="76A07DC5" w14:textId="4DBBAD60" w:rsidR="00387E29" w:rsidRDefault="009E5C16" w:rsidP="009E5C16">
      <w:pPr>
        <w:pStyle w:val="Heading2"/>
        <w:numPr>
          <w:ilvl w:val="1"/>
          <w:numId w:val="1"/>
        </w:numPr>
        <w:spacing w:line="360" w:lineRule="auto"/>
        <w:rPr>
          <w:lang w:val="en-GB"/>
        </w:rPr>
      </w:pPr>
      <w:bookmarkStart w:id="36" w:name="_Toc215614156"/>
      <w:r w:rsidRPr="009E5C16">
        <w:rPr>
          <w:lang w:val="en-GB"/>
        </w:rPr>
        <w:t>Variables and Operational Definitions</w:t>
      </w:r>
      <w:r>
        <w:rPr>
          <w:lang w:val="en-GB"/>
        </w:rPr>
        <w:t>:</w:t>
      </w:r>
      <w:bookmarkEnd w:id="36"/>
    </w:p>
    <w:p w14:paraId="4A3EA09C" w14:textId="6D5D26D4" w:rsidR="00D33958" w:rsidRDefault="00387E29" w:rsidP="00C03A94">
      <w:pPr>
        <w:spacing w:line="360" w:lineRule="auto"/>
        <w:jc w:val="both"/>
        <w:rPr>
          <w:lang w:val="en-GB"/>
        </w:rPr>
      </w:pPr>
      <w:r w:rsidRPr="00387E29">
        <w:rPr>
          <w:lang w:val="en-GB"/>
        </w:rPr>
        <w:t>A very simple set of variables has been used in the study to clearly demonstrate the main link between the population and the CO</w:t>
      </w:r>
      <w:r w:rsidRPr="00387E29">
        <w:rPr>
          <w:rFonts w:ascii="Cambria Math" w:hAnsi="Cambria Math" w:cs="Cambria Math"/>
          <w:lang w:val="en-GB"/>
        </w:rPr>
        <w:t>₂</w:t>
      </w:r>
      <w:r w:rsidRPr="00387E29">
        <w:rPr>
          <w:lang w:val="en-GB"/>
        </w:rPr>
        <w:t xml:space="preserve"> emissions. The CO</w:t>
      </w:r>
      <w:r w:rsidRPr="00387E29">
        <w:rPr>
          <w:rFonts w:ascii="Cambria Math" w:hAnsi="Cambria Math" w:cs="Cambria Math"/>
          <w:lang w:val="en-GB"/>
        </w:rPr>
        <w:t>₂</w:t>
      </w:r>
      <w:r w:rsidRPr="00387E29">
        <w:rPr>
          <w:lang w:val="en-GB"/>
        </w:rPr>
        <w:t xml:space="preserve"> emissions (co2_emissions_kt) have been taken as the dependent variable and have been defined as the yearly total carbon dioxide released by each country, measured in kilotonnes (kt) and collected from energy use and industrial activities, as shown in the main dataset. The Population (population) and the Year (year) have been selected as the independent variables. The Population has been used to represent the total number of people living in each country during the given year, along with the level of human activity that causes energy use and emissions. The Year has been included to capture global time-based changes, such as shared policy developments and global technological advancements, as well as major shifts not clearly included through additional variables. For the main models, no transformation has been required; however, log transformations (such as for emissions or population) have been considered during validation steps to assess whether they improve the linear model. For the Random Forest model, the raw and untransformed values have been used, as tree-based methods have been known for their robustness to scaling and have not required any linear assumptions.</w:t>
      </w:r>
    </w:p>
    <w:p w14:paraId="29A78103" w14:textId="27E21459" w:rsidR="0027369A" w:rsidRDefault="002C59AF" w:rsidP="00C03A94">
      <w:pPr>
        <w:pStyle w:val="Heading2"/>
        <w:numPr>
          <w:ilvl w:val="1"/>
          <w:numId w:val="1"/>
        </w:numPr>
        <w:spacing w:line="360" w:lineRule="auto"/>
        <w:rPr>
          <w:lang w:val="en-GB"/>
        </w:rPr>
      </w:pPr>
      <w:bookmarkStart w:id="37" w:name="_Toc215614157"/>
      <w:r w:rsidRPr="002C59AF">
        <w:rPr>
          <w:lang w:val="en-GB"/>
        </w:rPr>
        <w:lastRenderedPageBreak/>
        <w:t>Exploratory Data Analysis (EDA)</w:t>
      </w:r>
      <w:r>
        <w:rPr>
          <w:lang w:val="en-GB"/>
        </w:rPr>
        <w:t>:</w:t>
      </w:r>
      <w:bookmarkEnd w:id="37"/>
    </w:p>
    <w:p w14:paraId="27335587" w14:textId="0EB8B095" w:rsidR="002C59AF" w:rsidRDefault="00C03A94" w:rsidP="000E42CE">
      <w:pPr>
        <w:spacing w:line="360" w:lineRule="auto"/>
        <w:jc w:val="both"/>
        <w:rPr>
          <w:lang w:val="en-GB"/>
        </w:rPr>
      </w:pPr>
      <w:r w:rsidRPr="00C03A94">
        <w:rPr>
          <w:lang w:val="en-GB"/>
        </w:rPr>
        <w:t>Before the models have been fitted, the exploratory data analysis has been carefully carried out to get better understand the distribution and relationships in the dataset. The descriptive statistics, such as the mean, median, minimum, maximum, and standard deviation, have been calculated for co2_emissions_kt and for the population, and the distributions have been clearly shown by using histograms and box plots to identify skewness and detect outliers. The global trends over time have been studied by grouping the data by year, and the emissions and the population have been summed across countries to obtain the global totals, which have been presented in line charts over time to show steady growth, rapid increases, or flat periods. The country-level extremes have been examined by identifying the top emitting countries through summing emissions across all years for each country_name, after which the values have been sorted in descending order, and bar plots have been produced for the top 10 or 15 emitters to show which countries have been leading in global emissions. The correlation analysis has also been performed by computing the Pearson correlation coefficient between the population and co2_emissions_kt, and a scatter plot has been drawn (with a small sample to avoid over-plotting), with a simple trend line clearly placed on it. In the end, the EDA has been conducted to confirm the expected positive relationship between population and emissions, which has supported the first hypothesis, and it has also helped in the later model selection by indicating how nonlinear the data has been and how strongly outliers have been able to affect it.</w:t>
      </w:r>
    </w:p>
    <w:p w14:paraId="5E5AF2CF" w14:textId="562224DE" w:rsidR="00C03A94" w:rsidRDefault="00DD049A" w:rsidP="000E42CE">
      <w:pPr>
        <w:pStyle w:val="Heading2"/>
        <w:numPr>
          <w:ilvl w:val="1"/>
          <w:numId w:val="1"/>
        </w:numPr>
        <w:spacing w:line="360" w:lineRule="auto"/>
        <w:rPr>
          <w:lang w:val="en-GB"/>
        </w:rPr>
      </w:pPr>
      <w:bookmarkStart w:id="38" w:name="_Toc215614158"/>
      <w:r w:rsidRPr="00DD049A">
        <w:rPr>
          <w:lang w:val="en-GB"/>
        </w:rPr>
        <w:t>Model Development</w:t>
      </w:r>
      <w:r>
        <w:rPr>
          <w:lang w:val="en-GB"/>
        </w:rPr>
        <w:t>:</w:t>
      </w:r>
      <w:bookmarkEnd w:id="38"/>
    </w:p>
    <w:p w14:paraId="565673A1" w14:textId="70B13705" w:rsidR="00AB1D2D" w:rsidRDefault="00737173" w:rsidP="000E42CE">
      <w:pPr>
        <w:spacing w:line="360" w:lineRule="auto"/>
        <w:jc w:val="both"/>
        <w:rPr>
          <w:lang w:val="en-GB"/>
        </w:rPr>
      </w:pPr>
      <w:r w:rsidRPr="00737173">
        <w:rPr>
          <w:lang w:val="en-GB"/>
        </w:rPr>
        <w:t>The main task was given as predicting the CO</w:t>
      </w:r>
      <w:r w:rsidRPr="00737173">
        <w:rPr>
          <w:rFonts w:ascii="Cambria Math" w:hAnsi="Cambria Math" w:cs="Cambria Math"/>
          <w:lang w:val="en-GB"/>
        </w:rPr>
        <w:t>₂</w:t>
      </w:r>
      <w:r w:rsidRPr="00737173">
        <w:rPr>
          <w:lang w:val="en-GB"/>
        </w:rPr>
        <w:t xml:space="preserve"> emissions from the population along with the year by using two supervised learning models. The Linear Regression model, as well as the Random Forest Regression model, were both used properly. From the cleaned dataset merged_df, the feature matrix X and target vector y were built neatly as X = merged_df[['population', 'year']].values along with y = merged_df['co2_emissions_kt'].values. A two-dimensional input was given for each country</w:t>
      </w:r>
      <w:r w:rsidR="00767567">
        <w:rPr>
          <w:lang w:val="en-GB"/>
        </w:rPr>
        <w:t>-</w:t>
      </w:r>
      <w:r w:rsidRPr="00737173">
        <w:rPr>
          <w:lang w:val="en-GB"/>
        </w:rPr>
        <w:t xml:space="preserve">year record and a single number output was made as emissions. For checking how well the models work, the data were split properly into the training along with the testing sets by using train_test_split from the sklearn.model_selection package. An 80/20 split was used where 80% was used for model training and 20% was saved for </w:t>
      </w:r>
      <w:r w:rsidRPr="00737173">
        <w:rPr>
          <w:lang w:val="en-GB"/>
        </w:rPr>
        <w:lastRenderedPageBreak/>
        <w:t>the final checking. A fixed random_state was also added, and a random split was used fully since the target was a number and the dataset was large enough, so grouping was not needed. The Linear Regression model was made by the rule: CO</w:t>
      </w:r>
      <w:r w:rsidRPr="00737173">
        <w:rPr>
          <w:rFonts w:ascii="Cambria Math" w:hAnsi="Cambria Math" w:cs="Cambria Math"/>
          <w:lang w:val="en-GB"/>
        </w:rPr>
        <w:t>₂</w:t>
      </w:r>
      <w:r w:rsidRPr="00737173">
        <w:rPr>
          <w:lang w:val="en-GB"/>
        </w:rPr>
        <w:t xml:space="preserve"> emissions = </w:t>
      </w:r>
      <w:r w:rsidRPr="00737173">
        <w:rPr>
          <w:rFonts w:ascii="Arial" w:hAnsi="Arial" w:cs="Arial"/>
          <w:lang w:val="en-GB"/>
        </w:rPr>
        <w:t>β</w:t>
      </w:r>
      <w:r w:rsidRPr="00737173">
        <w:rPr>
          <w:rFonts w:ascii="Cambria Math" w:hAnsi="Cambria Math" w:cs="Cambria Math"/>
          <w:lang w:val="en-GB"/>
        </w:rPr>
        <w:t>₀</w:t>
      </w:r>
      <w:r w:rsidRPr="00737173">
        <w:rPr>
          <w:lang w:val="en-GB"/>
        </w:rPr>
        <w:t xml:space="preserve"> + </w:t>
      </w:r>
      <w:r w:rsidRPr="00737173">
        <w:rPr>
          <w:rFonts w:ascii="Arial" w:hAnsi="Arial" w:cs="Arial"/>
          <w:lang w:val="en-GB"/>
        </w:rPr>
        <w:t>β</w:t>
      </w:r>
      <w:r w:rsidRPr="00737173">
        <w:rPr>
          <w:rFonts w:ascii="Cambria Math" w:hAnsi="Cambria Math" w:cs="Cambria Math"/>
          <w:lang w:val="en-GB"/>
        </w:rPr>
        <w:t>₁</w:t>
      </w:r>
      <w:r w:rsidRPr="00737173">
        <w:rPr>
          <w:rFonts w:ascii="Arial" w:hAnsi="Arial" w:cs="Arial"/>
          <w:lang w:val="en-GB"/>
        </w:rPr>
        <w:t>·</w:t>
      </w:r>
      <w:r w:rsidRPr="00737173">
        <w:rPr>
          <w:lang w:val="en-GB"/>
        </w:rPr>
        <w:t xml:space="preserve">population + </w:t>
      </w:r>
      <w:r w:rsidRPr="00737173">
        <w:rPr>
          <w:rFonts w:ascii="Arial" w:hAnsi="Arial" w:cs="Arial"/>
          <w:lang w:val="en-GB"/>
        </w:rPr>
        <w:t>β</w:t>
      </w:r>
      <w:r w:rsidRPr="00737173">
        <w:rPr>
          <w:rFonts w:ascii="Cambria Math" w:hAnsi="Cambria Math" w:cs="Cambria Math"/>
          <w:lang w:val="en-GB"/>
        </w:rPr>
        <w:t>₂</w:t>
      </w:r>
      <w:r w:rsidRPr="00737173">
        <w:rPr>
          <w:rFonts w:ascii="Arial" w:hAnsi="Arial" w:cs="Arial"/>
          <w:lang w:val="en-GB"/>
        </w:rPr>
        <w:t>·</w:t>
      </w:r>
      <w:r w:rsidRPr="00737173">
        <w:rPr>
          <w:lang w:val="en-GB"/>
        </w:rPr>
        <w:t xml:space="preserve">year + </w:t>
      </w:r>
      <w:r w:rsidRPr="00737173">
        <w:rPr>
          <w:rFonts w:ascii="Arial" w:hAnsi="Arial" w:cs="Arial"/>
          <w:lang w:val="en-GB"/>
        </w:rPr>
        <w:t>ε</w:t>
      </w:r>
      <w:r w:rsidRPr="00737173">
        <w:rPr>
          <w:lang w:val="en-GB"/>
        </w:rPr>
        <w:t>.</w:t>
      </w:r>
    </w:p>
    <w:p w14:paraId="41CB85A6" w14:textId="511D1F31" w:rsidR="00AB1D2D" w:rsidRDefault="00AB1D2D" w:rsidP="000E42CE">
      <w:pPr>
        <w:spacing w:line="360" w:lineRule="auto"/>
        <w:jc w:val="both"/>
        <w:rPr>
          <w:lang w:val="en-GB"/>
        </w:rPr>
      </w:pPr>
      <m:oMathPara>
        <m:oMath>
          <m:r>
            <w:rPr>
              <w:rFonts w:ascii="Cambria Math" w:hAnsi="Cambria Math"/>
            </w:rPr>
            <m:t>CO₂ emissions=</m:t>
          </m:r>
          <m:sSub>
            <m:sSubPr>
              <m:ctrlPr>
                <w:rPr>
                  <w:rFonts w:ascii="Cambria Math" w:hAnsi="Cambria Math"/>
                  <w:i/>
                </w:rPr>
              </m:ctrlPr>
            </m:sSubPr>
            <m:e>
              <m:r>
                <w:rPr>
                  <w:rFonts w:ascii="Cambria Math" w:hAnsi="Cambria Math"/>
                </w:rPr>
                <m:t>β</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β</m:t>
              </m:r>
            </m:e>
            <m:sub>
              <m:r>
                <w:rPr>
                  <w:rFonts w:ascii="Cambria Math" w:hAnsi="Cambria Math"/>
                </w:rPr>
                <m:t>1</m:t>
              </m:r>
            </m:sub>
          </m:sSub>
          <m:r>
            <w:rPr>
              <w:rFonts w:ascii="Cambria Math" w:hAnsi="Cambria Math"/>
            </w:rPr>
            <m:t>​⋅population+</m:t>
          </m:r>
          <m:sSub>
            <m:sSubPr>
              <m:ctrlPr>
                <w:rPr>
                  <w:rFonts w:ascii="Cambria Math" w:hAnsi="Cambria Math"/>
                  <w:i/>
                </w:rPr>
              </m:ctrlPr>
            </m:sSubPr>
            <m:e>
              <m:r>
                <w:rPr>
                  <w:rFonts w:ascii="Cambria Math" w:hAnsi="Cambria Math"/>
                </w:rPr>
                <m:t>β</m:t>
              </m:r>
            </m:e>
            <m:sub>
              <m:r>
                <w:rPr>
                  <w:rFonts w:ascii="Cambria Math" w:hAnsi="Cambria Math"/>
                </w:rPr>
                <m:t>2</m:t>
              </m:r>
            </m:sub>
          </m:sSub>
          <m:r>
            <w:rPr>
              <w:rFonts w:ascii="Cambria Math" w:hAnsi="Cambria Math"/>
            </w:rPr>
            <m:t>​⋅year+ε</m:t>
          </m:r>
        </m:oMath>
      </m:oMathPara>
    </w:p>
    <w:p w14:paraId="76ED42D2" w14:textId="3B4548E2" w:rsidR="00DD049A" w:rsidRDefault="00737173" w:rsidP="00331AD1">
      <w:pPr>
        <w:spacing w:line="360" w:lineRule="auto"/>
        <w:jc w:val="both"/>
        <w:rPr>
          <w:lang w:val="en-GB"/>
        </w:rPr>
      </w:pPr>
      <w:r w:rsidRPr="00737173">
        <w:rPr>
          <w:lang w:val="en-GB"/>
        </w:rPr>
        <w:t>It was run by LinearRegression from sklearn.linear_model and was trained slowly on X_train and y_train. This model gave values for the coefficients along with the intercept, and then predictions (y_train_pred_lr, y_test_pred_lr) were made carefully for the training as well as the testing sets. This model was liked for being simple along with being easy to explain but it could only catch linear links between variables and emissions. On the other hand, the Random Forest Regression model was a group of tree models that built many decision trees on new random data parts and combined their results. It was done with RandomForestRegressor from sklearn.ensemble using important settings like n_estimators (often 100 or more for strong results), random_state (for repeating the results), and n_jobs=-1 (to use all CPU cores fast). The Random Forest was trained slowly on X_train and y_train just like the linear model, and its predictions (y_train_pred_rf, y_test_pred_rf) were also made for both sets. As Random Forests could model more tricky links and variable effects, they usually worked better than linear models if the real data were more mixed. Also, they gave feature importance scores to show how much the population along with the year helped in the emission predictions. No heavy tuning of settings like grid search was done because the chosen settings gave a good balance of performance and easy method for this study.</w:t>
      </w:r>
    </w:p>
    <w:p w14:paraId="6C09D3F3" w14:textId="015A7A64" w:rsidR="000E42CE" w:rsidRDefault="000E42CE" w:rsidP="00331AD1">
      <w:pPr>
        <w:pStyle w:val="Heading2"/>
        <w:numPr>
          <w:ilvl w:val="1"/>
          <w:numId w:val="1"/>
        </w:numPr>
        <w:spacing w:line="360" w:lineRule="auto"/>
        <w:rPr>
          <w:lang w:val="en-GB"/>
        </w:rPr>
      </w:pPr>
      <w:bookmarkStart w:id="39" w:name="_Toc215614159"/>
      <w:r w:rsidRPr="000E42CE">
        <w:rPr>
          <w:lang w:val="en-GB"/>
        </w:rPr>
        <w:t>Model Evaluation</w:t>
      </w:r>
      <w:r>
        <w:rPr>
          <w:lang w:val="en-GB"/>
        </w:rPr>
        <w:t>:</w:t>
      </w:r>
      <w:bookmarkEnd w:id="39"/>
    </w:p>
    <w:p w14:paraId="07160255" w14:textId="2626752A" w:rsidR="000E42CE" w:rsidRDefault="000E42CE" w:rsidP="00331AD1">
      <w:pPr>
        <w:spacing w:line="360" w:lineRule="auto"/>
      </w:pPr>
      <w:r>
        <w:t>To compare the performance of the models, three standard metrics are used:</w:t>
      </w:r>
    </w:p>
    <w:p w14:paraId="2C69885A" w14:textId="028F6890" w:rsidR="000E42CE" w:rsidRDefault="000E42CE" w:rsidP="00331AD1">
      <w:pPr>
        <w:pStyle w:val="Heading3"/>
        <w:numPr>
          <w:ilvl w:val="2"/>
          <w:numId w:val="1"/>
        </w:numPr>
        <w:spacing w:line="360" w:lineRule="auto"/>
        <w:rPr>
          <w:lang w:val="en-GB"/>
        </w:rPr>
      </w:pPr>
      <w:bookmarkStart w:id="40" w:name="_Toc215614160"/>
      <w:r w:rsidRPr="000E42CE">
        <w:rPr>
          <w:lang w:val="en-GB"/>
        </w:rPr>
        <w:t>Mean Squared Error (MSE)</w:t>
      </w:r>
      <w:r>
        <w:rPr>
          <w:lang w:val="en-GB"/>
        </w:rPr>
        <w:t>:</w:t>
      </w:r>
      <w:bookmarkEnd w:id="40"/>
    </w:p>
    <w:p w14:paraId="52AB073F" w14:textId="604CF3FF" w:rsidR="000E42CE" w:rsidRPr="00474051" w:rsidRDefault="005D5F54" w:rsidP="00331AD1">
      <w:pPr>
        <w:spacing w:line="360" w:lineRule="auto"/>
        <w:rPr>
          <w:rFonts w:eastAsiaTheme="majorEastAsia" w:cstheme="majorBidi"/>
          <w:lang w:val="en-GB"/>
        </w:rPr>
      </w:pPr>
      <m:oMathPara>
        <m:oMath>
          <m:r>
            <w:rPr>
              <w:rFonts w:ascii="Cambria Math" w:hAnsi="Cambria Math"/>
              <w:lang w:val="en-GB"/>
            </w:rPr>
            <m:t>MSE=</m:t>
          </m:r>
          <m:f>
            <m:fPr>
              <m:ctrlPr>
                <w:rPr>
                  <w:rFonts w:ascii="Cambria Math" w:hAnsi="Cambria Math"/>
                  <w:i/>
                  <w:lang w:val="en-GB"/>
                </w:rPr>
              </m:ctrlPr>
            </m:fPr>
            <m:num>
              <m:r>
                <w:rPr>
                  <w:rFonts w:ascii="Cambria Math" w:hAnsi="Cambria Math"/>
                  <w:lang w:val="en-GB"/>
                </w:rPr>
                <m:t>1</m:t>
              </m:r>
            </m:num>
            <m:den>
              <m:r>
                <w:rPr>
                  <w:rFonts w:ascii="Cambria Math" w:hAnsi="Cambria Math"/>
                  <w:lang w:val="en-GB"/>
                </w:rPr>
                <m:t>n</m:t>
              </m:r>
            </m:den>
          </m:f>
          <m:nary>
            <m:naryPr>
              <m:chr m:val="∑"/>
              <m:limLoc m:val="undOvr"/>
              <m:ctrlPr>
                <w:rPr>
                  <w:rFonts w:ascii="Cambria Math" w:hAnsi="Cambria Math"/>
                  <w:i/>
                  <w:lang w:val="en-GB"/>
                </w:rPr>
              </m:ctrlPr>
            </m:naryPr>
            <m:sub>
              <m:r>
                <w:rPr>
                  <w:rFonts w:ascii="Cambria Math" w:hAnsi="Cambria Math"/>
                  <w:lang w:val="en-GB"/>
                </w:rPr>
                <m:t>i=i</m:t>
              </m:r>
            </m:sub>
            <m:sup>
              <m:r>
                <w:rPr>
                  <w:rFonts w:ascii="Cambria Math" w:hAnsi="Cambria Math"/>
                  <w:lang w:val="en-GB"/>
                </w:rPr>
                <m:t>n</m:t>
              </m:r>
            </m:sup>
            <m:e>
              <m:sSup>
                <m:sSupPr>
                  <m:ctrlPr>
                    <w:rPr>
                      <w:rFonts w:ascii="Cambria Math" w:hAnsi="Cambria Math"/>
                      <w:i/>
                      <w:lang w:val="en-GB"/>
                    </w:rPr>
                  </m:ctrlPr>
                </m:sSupPr>
                <m:e>
                  <m:d>
                    <m:dPr>
                      <m:ctrlPr>
                        <w:rPr>
                          <w:rFonts w:ascii="Cambria Math" w:hAnsi="Cambria Math"/>
                          <w:i/>
                          <w:lang w:val="en-GB"/>
                        </w:rPr>
                      </m:ctrlPr>
                    </m:dPr>
                    <m:e>
                      <m:sSub>
                        <m:sSubPr>
                          <m:ctrlPr>
                            <w:rPr>
                              <w:rFonts w:ascii="Cambria Math" w:hAnsi="Cambria Math"/>
                              <w:i/>
                              <w:lang w:val="en-GB"/>
                            </w:rPr>
                          </m:ctrlPr>
                        </m:sSubPr>
                        <m:e>
                          <m:r>
                            <w:rPr>
                              <w:rFonts w:ascii="Cambria Math" w:hAnsi="Cambria Math"/>
                              <w:lang w:val="en-GB"/>
                            </w:rPr>
                            <m:t>y</m:t>
                          </m:r>
                        </m:e>
                        <m:sub>
                          <m:r>
                            <w:rPr>
                              <w:rFonts w:ascii="Cambria Math" w:hAnsi="Cambria Math"/>
                              <w:lang w:val="en-GB"/>
                            </w:rPr>
                            <m:t>i</m:t>
                          </m:r>
                        </m:sub>
                      </m:sSub>
                      <m:r>
                        <w:rPr>
                          <w:rFonts w:ascii="Cambria Math" w:hAnsi="Cambria Math"/>
                          <w:lang w:val="en-GB"/>
                        </w:rPr>
                        <m:t>-</m:t>
                      </m:r>
                      <m:sSubSup>
                        <m:sSubSupPr>
                          <m:ctrlPr>
                            <w:rPr>
                              <w:rFonts w:ascii="Cambria Math" w:hAnsi="Cambria Math"/>
                              <w:i/>
                              <w:lang w:val="en-GB"/>
                            </w:rPr>
                          </m:ctrlPr>
                        </m:sSubSupPr>
                        <m:e>
                          <m:r>
                            <w:rPr>
                              <w:rFonts w:ascii="Cambria Math" w:hAnsi="Cambria Math"/>
                              <w:lang w:val="en-GB"/>
                            </w:rPr>
                            <m:t>y</m:t>
                          </m:r>
                        </m:e>
                        <m:sub>
                          <m:r>
                            <w:rPr>
                              <w:rFonts w:ascii="Cambria Math" w:hAnsi="Cambria Math"/>
                              <w:lang w:val="en-GB"/>
                            </w:rPr>
                            <m:t>i</m:t>
                          </m:r>
                        </m:sub>
                        <m:sup>
                          <m:r>
                            <w:rPr>
                              <w:rFonts w:ascii="Cambria Math" w:hAnsi="Cambria Math"/>
                              <w:lang w:val="en-GB"/>
                            </w:rPr>
                            <m:t>​</m:t>
                          </m:r>
                        </m:sup>
                      </m:sSubSup>
                      <m:r>
                        <w:rPr>
                          <w:rFonts w:ascii="Cambria Math" w:hAnsi="Cambria Math"/>
                          <w:lang w:val="en-GB"/>
                        </w:rPr>
                        <m:t>^</m:t>
                      </m:r>
                    </m:e>
                  </m:d>
                </m:e>
                <m:sup>
                  <m:r>
                    <w:rPr>
                      <w:rFonts w:ascii="Cambria Math" w:hAnsi="Cambria Math"/>
                      <w:lang w:val="en-GB"/>
                    </w:rPr>
                    <m:t>2</m:t>
                  </m:r>
                </m:sup>
              </m:sSup>
            </m:e>
          </m:nary>
          <m:r>
            <w:rPr>
              <w:rFonts w:ascii="Cambria Math" w:hAnsi="Cambria Math"/>
              <w:lang w:val="en-GB"/>
            </w:rPr>
            <m:t xml:space="preserve">  </m:t>
          </m:r>
        </m:oMath>
      </m:oMathPara>
    </w:p>
    <w:p w14:paraId="5070D0F7" w14:textId="7D6280FC" w:rsidR="00474051" w:rsidRDefault="00474051" w:rsidP="00331AD1">
      <w:pPr>
        <w:spacing w:line="360" w:lineRule="auto"/>
        <w:jc w:val="both"/>
        <w:rPr>
          <w:rFonts w:eastAsiaTheme="majorEastAsia" w:cstheme="majorBidi"/>
          <w:lang w:val="en-GB"/>
        </w:rPr>
      </w:pPr>
      <w:r w:rsidRPr="00474051">
        <w:rPr>
          <w:rFonts w:eastAsiaTheme="majorEastAsia" w:cstheme="majorBidi"/>
          <w:lang w:val="en-GB"/>
        </w:rPr>
        <w:t>MSE penalizes larger errors more heavily, making it sensitive to big deviations between predicted and actual emissions.</w:t>
      </w:r>
    </w:p>
    <w:p w14:paraId="46FB4B64" w14:textId="7EBC2B9F" w:rsidR="00474051" w:rsidRDefault="00474051" w:rsidP="004233DC">
      <w:pPr>
        <w:pStyle w:val="Heading3"/>
        <w:numPr>
          <w:ilvl w:val="2"/>
          <w:numId w:val="1"/>
        </w:numPr>
        <w:spacing w:line="360" w:lineRule="auto"/>
        <w:rPr>
          <w:lang w:val="en-GB"/>
        </w:rPr>
      </w:pPr>
      <w:bookmarkStart w:id="41" w:name="_Toc215614161"/>
      <w:r w:rsidRPr="00474051">
        <w:rPr>
          <w:lang w:val="en-GB"/>
        </w:rPr>
        <w:lastRenderedPageBreak/>
        <w:t>Mean Absolute Error (MAE)</w:t>
      </w:r>
      <w:r>
        <w:rPr>
          <w:lang w:val="en-GB"/>
        </w:rPr>
        <w:t>:</w:t>
      </w:r>
      <w:bookmarkEnd w:id="41"/>
    </w:p>
    <w:p w14:paraId="13E25E70" w14:textId="40DDC2E8" w:rsidR="00474051" w:rsidRPr="00474051" w:rsidRDefault="003E584F" w:rsidP="004233DC">
      <w:pPr>
        <w:spacing w:line="360" w:lineRule="auto"/>
        <w:rPr>
          <w:lang w:val="en-GB"/>
        </w:rPr>
      </w:pPr>
      <m:oMathPara>
        <m:oMath>
          <m:r>
            <w:rPr>
              <w:rFonts w:ascii="Cambria Math" w:hAnsi="Cambria Math"/>
              <w:lang w:val="en-GB"/>
            </w:rPr>
            <m:t>MSE=</m:t>
          </m:r>
          <m:f>
            <m:fPr>
              <m:ctrlPr>
                <w:rPr>
                  <w:rFonts w:ascii="Cambria Math" w:hAnsi="Cambria Math"/>
                  <w:i/>
                  <w:lang w:val="en-GB"/>
                </w:rPr>
              </m:ctrlPr>
            </m:fPr>
            <m:num>
              <m:r>
                <w:rPr>
                  <w:rFonts w:ascii="Cambria Math" w:hAnsi="Cambria Math"/>
                  <w:lang w:val="en-GB"/>
                </w:rPr>
                <m:t>1</m:t>
              </m:r>
            </m:num>
            <m:den>
              <m:r>
                <w:rPr>
                  <w:rFonts w:ascii="Cambria Math" w:hAnsi="Cambria Math"/>
                  <w:lang w:val="en-GB"/>
                </w:rPr>
                <m:t>n</m:t>
              </m:r>
            </m:den>
          </m:f>
          <m:nary>
            <m:naryPr>
              <m:chr m:val="∑"/>
              <m:limLoc m:val="undOvr"/>
              <m:ctrlPr>
                <w:rPr>
                  <w:rFonts w:ascii="Cambria Math" w:hAnsi="Cambria Math"/>
                  <w:i/>
                  <w:lang w:val="en-GB"/>
                </w:rPr>
              </m:ctrlPr>
            </m:naryPr>
            <m:sub>
              <m:r>
                <w:rPr>
                  <w:rFonts w:ascii="Cambria Math" w:hAnsi="Cambria Math"/>
                  <w:lang w:val="en-GB"/>
                </w:rPr>
                <m:t>i=i</m:t>
              </m:r>
            </m:sub>
            <m:sup>
              <m:r>
                <w:rPr>
                  <w:rFonts w:ascii="Cambria Math" w:hAnsi="Cambria Math"/>
                  <w:lang w:val="en-GB"/>
                </w:rPr>
                <m:t>n</m:t>
              </m:r>
            </m:sup>
            <m:e>
              <m:sSup>
                <m:sSupPr>
                  <m:ctrlPr>
                    <w:rPr>
                      <w:rFonts w:ascii="Cambria Math" w:hAnsi="Cambria Math"/>
                      <w:i/>
                      <w:lang w:val="en-GB"/>
                    </w:rPr>
                  </m:ctrlPr>
                </m:sSupPr>
                <m:e>
                  <m:d>
                    <m:dPr>
                      <m:begChr m:val="|"/>
                      <m:endChr m:val="|"/>
                      <m:ctrlPr>
                        <w:rPr>
                          <w:rFonts w:ascii="Cambria Math" w:hAnsi="Cambria Math"/>
                          <w:i/>
                          <w:lang w:val="en-GB"/>
                        </w:rPr>
                      </m:ctrlPr>
                    </m:dPr>
                    <m:e>
                      <m:sSub>
                        <m:sSubPr>
                          <m:ctrlPr>
                            <w:rPr>
                              <w:rFonts w:ascii="Cambria Math" w:hAnsi="Cambria Math"/>
                              <w:i/>
                              <w:lang w:val="en-GB"/>
                            </w:rPr>
                          </m:ctrlPr>
                        </m:sSubPr>
                        <m:e>
                          <m:r>
                            <w:rPr>
                              <w:rFonts w:ascii="Cambria Math" w:hAnsi="Cambria Math"/>
                              <w:lang w:val="en-GB"/>
                            </w:rPr>
                            <m:t>y</m:t>
                          </m:r>
                        </m:e>
                        <m:sub>
                          <m:r>
                            <w:rPr>
                              <w:rFonts w:ascii="Cambria Math" w:hAnsi="Cambria Math"/>
                              <w:lang w:val="en-GB"/>
                            </w:rPr>
                            <m:t>i</m:t>
                          </m:r>
                        </m:sub>
                      </m:sSub>
                      <m:r>
                        <w:rPr>
                          <w:rFonts w:ascii="Cambria Math" w:hAnsi="Cambria Math"/>
                          <w:lang w:val="en-GB"/>
                        </w:rPr>
                        <m:t>-</m:t>
                      </m:r>
                      <m:sSubSup>
                        <m:sSubSupPr>
                          <m:ctrlPr>
                            <w:rPr>
                              <w:rFonts w:ascii="Cambria Math" w:hAnsi="Cambria Math"/>
                              <w:i/>
                              <w:lang w:val="en-GB"/>
                            </w:rPr>
                          </m:ctrlPr>
                        </m:sSubSupPr>
                        <m:e>
                          <m:r>
                            <w:rPr>
                              <w:rFonts w:ascii="Cambria Math" w:hAnsi="Cambria Math"/>
                              <w:lang w:val="en-GB"/>
                            </w:rPr>
                            <m:t>y</m:t>
                          </m:r>
                        </m:e>
                        <m:sub>
                          <m:r>
                            <w:rPr>
                              <w:rFonts w:ascii="Cambria Math" w:hAnsi="Cambria Math"/>
                              <w:lang w:val="en-GB"/>
                            </w:rPr>
                            <m:t>i</m:t>
                          </m:r>
                        </m:sub>
                        <m:sup>
                          <m:r>
                            <w:rPr>
                              <w:rFonts w:ascii="Cambria Math" w:hAnsi="Cambria Math"/>
                              <w:lang w:val="en-GB"/>
                            </w:rPr>
                            <m:t>​</m:t>
                          </m:r>
                        </m:sup>
                      </m:sSubSup>
                    </m:e>
                  </m:d>
                </m:e>
                <m:sup>
                  <m:r>
                    <w:rPr>
                      <w:rFonts w:ascii="Cambria Math" w:hAnsi="Cambria Math"/>
                      <w:lang w:val="en-GB"/>
                    </w:rPr>
                    <m:t>2</m:t>
                  </m:r>
                </m:sup>
              </m:sSup>
            </m:e>
          </m:nary>
        </m:oMath>
      </m:oMathPara>
    </w:p>
    <w:p w14:paraId="239B4D77" w14:textId="600BF863" w:rsidR="009E5C16" w:rsidRDefault="00BB1620" w:rsidP="004233DC">
      <w:pPr>
        <w:spacing w:line="360" w:lineRule="auto"/>
        <w:jc w:val="both"/>
        <w:rPr>
          <w:lang w:val="en-GB"/>
        </w:rPr>
      </w:pPr>
      <w:r w:rsidRPr="00BB1620">
        <w:rPr>
          <w:lang w:val="en-GB"/>
        </w:rPr>
        <w:t>MAE measures the average magnitude of errors without squaring, giving a more intuitive sense of typical prediction error in kilotons.</w:t>
      </w:r>
    </w:p>
    <w:p w14:paraId="4644CEB2" w14:textId="448FAE4D" w:rsidR="00BB1620" w:rsidRDefault="00BB1620" w:rsidP="004233DC">
      <w:pPr>
        <w:pStyle w:val="Heading3"/>
        <w:numPr>
          <w:ilvl w:val="2"/>
          <w:numId w:val="1"/>
        </w:numPr>
        <w:spacing w:line="360" w:lineRule="auto"/>
        <w:rPr>
          <w:lang w:val="en-GB"/>
        </w:rPr>
      </w:pPr>
      <w:bookmarkStart w:id="42" w:name="_Toc215614162"/>
      <w:r w:rsidRPr="00BB1620">
        <w:rPr>
          <w:lang w:val="en-GB"/>
        </w:rPr>
        <w:t>Coefficient of Determination (R²)</w:t>
      </w:r>
      <w:r>
        <w:rPr>
          <w:lang w:val="en-GB"/>
        </w:rPr>
        <w:t>:</w:t>
      </w:r>
      <w:bookmarkEnd w:id="42"/>
    </w:p>
    <w:p w14:paraId="385BED3B" w14:textId="0444F7A2" w:rsidR="007A2993" w:rsidRPr="00126D59" w:rsidRDefault="00000000" w:rsidP="004233DC">
      <w:pPr>
        <w:spacing w:line="360" w:lineRule="auto"/>
        <w:rPr>
          <w:rFonts w:eastAsiaTheme="majorEastAsia" w:cstheme="majorBidi"/>
          <w:lang w:val="en-GB"/>
        </w:rPr>
      </w:pPr>
      <m:oMathPara>
        <m:oMath>
          <m:sSup>
            <m:sSupPr>
              <m:ctrlPr>
                <w:rPr>
                  <w:rFonts w:ascii="Cambria Math" w:hAnsi="Cambria Math"/>
                  <w:i/>
                  <w:lang w:val="en-GB"/>
                </w:rPr>
              </m:ctrlPr>
            </m:sSupPr>
            <m:e>
              <m:r>
                <w:rPr>
                  <w:rFonts w:ascii="Cambria Math" w:hAnsi="Cambria Math"/>
                  <w:lang w:val="en-GB"/>
                </w:rPr>
                <m:t>R</m:t>
              </m:r>
            </m:e>
            <m:sup>
              <m:r>
                <w:rPr>
                  <w:rFonts w:ascii="Cambria Math" w:hAnsi="Cambria Math"/>
                  <w:lang w:val="en-GB"/>
                </w:rPr>
                <m:t>2</m:t>
              </m:r>
            </m:sup>
          </m:sSup>
          <m:r>
            <w:rPr>
              <w:rFonts w:ascii="Cambria Math" w:hAnsi="Cambria Math"/>
              <w:lang w:val="en-GB"/>
            </w:rPr>
            <m:t>=1-</m:t>
          </m:r>
          <m:f>
            <m:fPr>
              <m:ctrlPr>
                <w:rPr>
                  <w:rFonts w:ascii="Cambria Math" w:hAnsi="Cambria Math"/>
                  <w:i/>
                  <w:lang w:val="en-GB"/>
                </w:rPr>
              </m:ctrlPr>
            </m:fPr>
            <m:num>
              <m:nary>
                <m:naryPr>
                  <m:chr m:val="∑"/>
                  <m:limLoc m:val="undOvr"/>
                  <m:subHide m:val="1"/>
                  <m:supHide m:val="1"/>
                  <m:ctrlPr>
                    <w:rPr>
                      <w:rFonts w:ascii="Cambria Math" w:hAnsi="Cambria Math"/>
                      <w:i/>
                      <w:lang w:val="en-GB"/>
                    </w:rPr>
                  </m:ctrlPr>
                </m:naryPr>
                <m:sub/>
                <m:sup/>
                <m:e>
                  <m:d>
                    <m:dPr>
                      <m:ctrlPr>
                        <w:rPr>
                          <w:rFonts w:ascii="Cambria Math" w:hAnsi="Cambria Math"/>
                          <w:i/>
                          <w:lang w:val="en-GB"/>
                        </w:rPr>
                      </m:ctrlPr>
                    </m:dPr>
                    <m:e>
                      <m:sSub>
                        <m:sSubPr>
                          <m:ctrlPr>
                            <w:rPr>
                              <w:rFonts w:ascii="Cambria Math" w:hAnsi="Cambria Math"/>
                              <w:i/>
                              <w:lang w:val="en-GB"/>
                            </w:rPr>
                          </m:ctrlPr>
                        </m:sSubPr>
                        <m:e>
                          <m:r>
                            <w:rPr>
                              <w:rFonts w:ascii="Cambria Math" w:hAnsi="Cambria Math"/>
                              <w:lang w:val="en-GB"/>
                            </w:rPr>
                            <m:t>y</m:t>
                          </m:r>
                        </m:e>
                        <m:sub>
                          <m:r>
                            <w:rPr>
                              <w:rFonts w:ascii="Cambria Math" w:hAnsi="Cambria Math"/>
                              <w:lang w:val="en-GB"/>
                            </w:rPr>
                            <m:t>i</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y</m:t>
                          </m:r>
                        </m:e>
                        <m:sub>
                          <m:r>
                            <w:rPr>
                              <w:rFonts w:ascii="Cambria Math" w:hAnsi="Cambria Math"/>
                              <w:lang w:val="en-GB"/>
                            </w:rPr>
                            <m:t>i</m:t>
                          </m:r>
                        </m:sub>
                      </m:sSub>
                    </m:e>
                  </m:d>
                </m:e>
              </m:nary>
            </m:num>
            <m:den>
              <m:nary>
                <m:naryPr>
                  <m:chr m:val="∑"/>
                  <m:limLoc m:val="undOvr"/>
                  <m:subHide m:val="1"/>
                  <m:supHide m:val="1"/>
                  <m:ctrlPr>
                    <w:rPr>
                      <w:rFonts w:ascii="Cambria Math" w:hAnsi="Cambria Math"/>
                      <w:i/>
                      <w:lang w:val="en-GB"/>
                    </w:rPr>
                  </m:ctrlPr>
                </m:naryPr>
                <m:sub/>
                <m:sup/>
                <m:e>
                  <m:d>
                    <m:dPr>
                      <m:ctrlPr>
                        <w:rPr>
                          <w:rFonts w:ascii="Cambria Math" w:hAnsi="Cambria Math"/>
                          <w:i/>
                          <w:lang w:val="en-GB"/>
                        </w:rPr>
                      </m:ctrlPr>
                    </m:dPr>
                    <m:e>
                      <m:sSub>
                        <m:sSubPr>
                          <m:ctrlPr>
                            <w:rPr>
                              <w:rFonts w:ascii="Cambria Math" w:hAnsi="Cambria Math"/>
                              <w:i/>
                              <w:lang w:val="en-GB"/>
                            </w:rPr>
                          </m:ctrlPr>
                        </m:sSubPr>
                        <m:e>
                          <m:r>
                            <w:rPr>
                              <w:rFonts w:ascii="Cambria Math" w:hAnsi="Cambria Math"/>
                              <w:lang w:val="en-GB"/>
                            </w:rPr>
                            <m:t>y</m:t>
                          </m:r>
                        </m:e>
                        <m:sub>
                          <m:r>
                            <w:rPr>
                              <w:rFonts w:ascii="Cambria Math" w:hAnsi="Cambria Math"/>
                              <w:lang w:val="en-GB"/>
                            </w:rPr>
                            <m:t>i</m:t>
                          </m:r>
                        </m:sub>
                      </m:sSub>
                      <m:r>
                        <w:rPr>
                          <w:rFonts w:ascii="Cambria Math" w:hAnsi="Cambria Math"/>
                          <w:lang w:val="en-GB"/>
                        </w:rPr>
                        <m:t>-y</m:t>
                      </m:r>
                    </m:e>
                  </m:d>
                </m:e>
              </m:nary>
            </m:den>
          </m:f>
        </m:oMath>
      </m:oMathPara>
    </w:p>
    <w:p w14:paraId="35C4F8C0" w14:textId="23C898F6" w:rsidR="00CD2427" w:rsidRDefault="00C51161" w:rsidP="004233DC">
      <w:pPr>
        <w:spacing w:line="360" w:lineRule="auto"/>
        <w:jc w:val="both"/>
        <w:rPr>
          <w:rFonts w:eastAsiaTheme="majorEastAsia" w:cstheme="majorBidi"/>
          <w:lang w:val="en-GB"/>
        </w:rPr>
      </w:pPr>
      <w:r w:rsidRPr="00C51161">
        <w:rPr>
          <w:rFonts w:eastAsiaTheme="majorEastAsia" w:cstheme="majorBidi"/>
          <w:lang w:val="en-GB"/>
        </w:rPr>
        <w:t>R² indicates the proportion of variance in emissions explained by the model. Values closer to 1 represent better fit.</w:t>
      </w:r>
    </w:p>
    <w:p w14:paraId="61A0DE45" w14:textId="3EFCEA0E" w:rsidR="00C51161" w:rsidRDefault="00331AD1" w:rsidP="004233DC">
      <w:pPr>
        <w:spacing w:line="360" w:lineRule="auto"/>
        <w:jc w:val="both"/>
        <w:rPr>
          <w:rFonts w:eastAsiaTheme="majorEastAsia" w:cstheme="majorBidi"/>
          <w:lang w:val="en-GB"/>
        </w:rPr>
      </w:pPr>
      <w:r w:rsidRPr="00331AD1">
        <w:rPr>
          <w:rFonts w:eastAsiaTheme="majorEastAsia" w:cstheme="majorBidi"/>
          <w:lang w:val="en-GB"/>
        </w:rPr>
        <w:t>Each metric has been computed on both the training and the testing sets. The training metrics have been used to assess how effectively the model has captured patterns in the observed data, while the testing metrics have been used to indicate how well it has generalized to unseen observations.</w:t>
      </w:r>
    </w:p>
    <w:p w14:paraId="07ABE0C6" w14:textId="7BAD92E1" w:rsidR="00331AD1" w:rsidRDefault="003E0B40" w:rsidP="004233DC">
      <w:pPr>
        <w:spacing w:line="360" w:lineRule="auto"/>
        <w:jc w:val="both"/>
        <w:rPr>
          <w:rFonts w:eastAsiaTheme="majorEastAsia" w:cstheme="majorBidi"/>
          <w:lang w:val="en-GB"/>
        </w:rPr>
      </w:pPr>
      <w:r w:rsidRPr="003E0B40">
        <w:rPr>
          <w:rFonts w:eastAsiaTheme="majorEastAsia" w:cstheme="majorBidi"/>
          <w:lang w:val="en-GB"/>
        </w:rPr>
        <w:t>Beyond numerical metrics, diagnostic plots are used:</w:t>
      </w:r>
    </w:p>
    <w:p w14:paraId="689E4AF9" w14:textId="53B8BBA6" w:rsidR="00800550" w:rsidRPr="00800550" w:rsidRDefault="00800550" w:rsidP="004233DC">
      <w:pPr>
        <w:spacing w:line="360" w:lineRule="auto"/>
        <w:jc w:val="both"/>
        <w:rPr>
          <w:rFonts w:eastAsiaTheme="majorEastAsia" w:cstheme="majorBidi"/>
          <w:lang w:val="en-GB"/>
        </w:rPr>
      </w:pPr>
      <w:r w:rsidRPr="00800550">
        <w:rPr>
          <w:rFonts w:eastAsiaTheme="majorEastAsia" w:cstheme="majorBidi"/>
          <w:lang w:val="en-GB"/>
        </w:rPr>
        <w:t xml:space="preserve">Actual vs. Predicted Scatter Plots </w:t>
      </w:r>
      <w:r w:rsidR="00767567">
        <w:rPr>
          <w:rFonts w:eastAsiaTheme="majorEastAsia" w:cstheme="majorBidi"/>
          <w:lang w:val="en-GB"/>
        </w:rPr>
        <w:t>-</w:t>
      </w:r>
      <w:r w:rsidRPr="00800550">
        <w:rPr>
          <w:rFonts w:eastAsiaTheme="majorEastAsia" w:cstheme="majorBidi"/>
          <w:lang w:val="en-GB"/>
        </w:rPr>
        <w:t xml:space="preserve"> the predicted emissions have been plotted against the actual emissions, and a 45-degree line has been drawn to show perfect predictions. Any changes from this line have been observed where the model has been under- or over-predicted.</w:t>
      </w:r>
    </w:p>
    <w:p w14:paraId="283211DB" w14:textId="34FE1C4B" w:rsidR="00800550" w:rsidRPr="00800550" w:rsidRDefault="00800550" w:rsidP="004233DC">
      <w:pPr>
        <w:spacing w:line="360" w:lineRule="auto"/>
        <w:jc w:val="both"/>
        <w:rPr>
          <w:rFonts w:eastAsiaTheme="majorEastAsia" w:cstheme="majorBidi"/>
          <w:lang w:val="en-GB"/>
        </w:rPr>
      </w:pPr>
      <w:r w:rsidRPr="00800550">
        <w:rPr>
          <w:rFonts w:eastAsiaTheme="majorEastAsia" w:cstheme="majorBidi"/>
          <w:lang w:val="en-GB"/>
        </w:rPr>
        <w:t xml:space="preserve">Residual Analysis </w:t>
      </w:r>
      <w:r w:rsidR="00767567">
        <w:rPr>
          <w:rFonts w:eastAsiaTheme="majorEastAsia" w:cstheme="majorBidi"/>
          <w:lang w:val="en-GB"/>
        </w:rPr>
        <w:t>-</w:t>
      </w:r>
      <w:r w:rsidRPr="00800550">
        <w:rPr>
          <w:rFonts w:eastAsiaTheme="majorEastAsia" w:cstheme="majorBidi"/>
          <w:lang w:val="en-GB"/>
        </w:rPr>
        <w:t xml:space="preserve"> the residuals have been calculated as actual minus predicted and have been presented in the histograms along with the residual vs. fitted plots to check for skewness, patterns, or heteroscedasticity.</w:t>
      </w:r>
    </w:p>
    <w:p w14:paraId="4CE8B966" w14:textId="425C5B69" w:rsidR="003E0B40" w:rsidRDefault="00800550" w:rsidP="004233DC">
      <w:pPr>
        <w:spacing w:line="360" w:lineRule="auto"/>
        <w:jc w:val="both"/>
        <w:rPr>
          <w:rFonts w:eastAsiaTheme="majorEastAsia" w:cstheme="majorBidi"/>
          <w:lang w:val="en-GB"/>
        </w:rPr>
      </w:pPr>
      <w:r w:rsidRPr="00800550">
        <w:rPr>
          <w:rFonts w:eastAsiaTheme="majorEastAsia" w:cstheme="majorBidi"/>
          <w:lang w:val="en-GB"/>
        </w:rPr>
        <w:t>Together, these checks have been used to assess whether the Random Forest model has produced better results than the Linear Regression model and whether any clear signs of overfitting or bias have been shown by either model.</w:t>
      </w:r>
    </w:p>
    <w:p w14:paraId="6C2BA9C7" w14:textId="21506A52" w:rsidR="00800550" w:rsidRDefault="006B6A0C" w:rsidP="004233DC">
      <w:pPr>
        <w:pStyle w:val="Heading2"/>
        <w:numPr>
          <w:ilvl w:val="1"/>
          <w:numId w:val="1"/>
        </w:numPr>
        <w:spacing w:line="360" w:lineRule="auto"/>
        <w:rPr>
          <w:lang w:val="en-GB"/>
        </w:rPr>
      </w:pPr>
      <w:bookmarkStart w:id="43" w:name="_Toc215614163"/>
      <w:r w:rsidRPr="006B6A0C">
        <w:rPr>
          <w:lang w:val="en-GB"/>
        </w:rPr>
        <w:t>Forecasting CO</w:t>
      </w:r>
      <w:r w:rsidRPr="006B6A0C">
        <w:rPr>
          <w:rFonts w:ascii="Cambria Math" w:hAnsi="Cambria Math" w:cs="Cambria Math"/>
          <w:lang w:val="en-GB"/>
        </w:rPr>
        <w:t>₂</w:t>
      </w:r>
      <w:r w:rsidRPr="006B6A0C">
        <w:rPr>
          <w:lang w:val="en-GB"/>
        </w:rPr>
        <w:t xml:space="preserve"> Emissions (2025</w:t>
      </w:r>
      <w:r w:rsidR="00767567">
        <w:rPr>
          <w:rFonts w:ascii="Arial" w:hAnsi="Arial" w:cs="Arial"/>
          <w:lang w:val="en-GB"/>
        </w:rPr>
        <w:t>-</w:t>
      </w:r>
      <w:r w:rsidRPr="006B6A0C">
        <w:rPr>
          <w:lang w:val="en-GB"/>
        </w:rPr>
        <w:t>2030)</w:t>
      </w:r>
      <w:r>
        <w:rPr>
          <w:lang w:val="en-GB"/>
        </w:rPr>
        <w:t>:</w:t>
      </w:r>
      <w:bookmarkEnd w:id="43"/>
    </w:p>
    <w:p w14:paraId="05F61FE7" w14:textId="24770923" w:rsidR="006B6A0C" w:rsidRDefault="00DE60FA" w:rsidP="004233DC">
      <w:pPr>
        <w:spacing w:line="360" w:lineRule="auto"/>
        <w:jc w:val="both"/>
        <w:rPr>
          <w:lang w:val="en-GB"/>
        </w:rPr>
      </w:pPr>
      <w:r w:rsidRPr="00DE60FA">
        <w:rPr>
          <w:lang w:val="en-GB"/>
        </w:rPr>
        <w:t>The better model, usually the Random Forest, has been chosen after the model has been checked, and has been used to make CO</w:t>
      </w:r>
      <w:r w:rsidRPr="00DE60FA">
        <w:rPr>
          <w:rFonts w:ascii="Cambria Math" w:hAnsi="Cambria Math" w:cs="Cambria Math"/>
          <w:lang w:val="en-GB"/>
        </w:rPr>
        <w:t>₂</w:t>
      </w:r>
      <w:r w:rsidRPr="00DE60FA">
        <w:rPr>
          <w:lang w:val="en-GB"/>
        </w:rPr>
        <w:t xml:space="preserve"> emission forecasts for the selected major economies during the period from 2025 to 2030. The forecasting has been carried out in several careful steps.</w:t>
      </w:r>
    </w:p>
    <w:p w14:paraId="0FAC2CF7" w14:textId="44230CC2" w:rsidR="00A85C49" w:rsidRPr="00A85C49" w:rsidRDefault="00A85C49" w:rsidP="004233DC">
      <w:pPr>
        <w:pStyle w:val="Heading3"/>
        <w:numPr>
          <w:ilvl w:val="2"/>
          <w:numId w:val="1"/>
        </w:numPr>
        <w:spacing w:line="360" w:lineRule="auto"/>
        <w:rPr>
          <w:lang w:val="en-GB"/>
        </w:rPr>
      </w:pPr>
      <w:bookmarkStart w:id="44" w:name="_Toc215614164"/>
      <w:r w:rsidRPr="00A85C49">
        <w:rPr>
          <w:lang w:val="en-GB"/>
        </w:rPr>
        <w:lastRenderedPageBreak/>
        <w:t>Selection of Countries</w:t>
      </w:r>
      <w:r>
        <w:rPr>
          <w:lang w:val="en-GB"/>
        </w:rPr>
        <w:t>:</w:t>
      </w:r>
      <w:bookmarkEnd w:id="44"/>
    </w:p>
    <w:p w14:paraId="5B45B8C0" w14:textId="77777777" w:rsidR="00A85C49" w:rsidRPr="00A85C49" w:rsidRDefault="00A85C49" w:rsidP="004233DC">
      <w:pPr>
        <w:spacing w:line="360" w:lineRule="auto"/>
        <w:rPr>
          <w:lang w:val="en-GB"/>
        </w:rPr>
      </w:pPr>
      <w:r w:rsidRPr="00A85C49">
        <w:rPr>
          <w:lang w:val="en-GB"/>
        </w:rPr>
        <w:t>Five major countries have been selected: the United States, China, India, Germany, and Brazil. These countries have been recognized as significant global polluters and have been considered highly influential in global climate outcomes.</w:t>
      </w:r>
    </w:p>
    <w:p w14:paraId="12C1FE66" w14:textId="0FAD409A" w:rsidR="00A85C49" w:rsidRPr="00A85C49" w:rsidRDefault="00A85C49" w:rsidP="004233DC">
      <w:pPr>
        <w:pStyle w:val="Heading3"/>
        <w:numPr>
          <w:ilvl w:val="2"/>
          <w:numId w:val="1"/>
        </w:numPr>
        <w:spacing w:line="360" w:lineRule="auto"/>
        <w:rPr>
          <w:lang w:val="en-GB"/>
        </w:rPr>
      </w:pPr>
      <w:bookmarkStart w:id="45" w:name="_Toc215614165"/>
      <w:r w:rsidRPr="00A85C49">
        <w:rPr>
          <w:lang w:val="en-GB"/>
        </w:rPr>
        <w:t>Estimation of Population Growth Rates</w:t>
      </w:r>
      <w:r>
        <w:rPr>
          <w:lang w:val="en-GB"/>
        </w:rPr>
        <w:t>:</w:t>
      </w:r>
      <w:bookmarkEnd w:id="45"/>
    </w:p>
    <w:p w14:paraId="05A64FEC" w14:textId="5D064264" w:rsidR="00A85C49" w:rsidRDefault="00A85C49" w:rsidP="004233DC">
      <w:pPr>
        <w:spacing w:line="360" w:lineRule="auto"/>
        <w:jc w:val="both"/>
        <w:rPr>
          <w:lang w:val="en-GB"/>
        </w:rPr>
      </w:pPr>
      <w:r w:rsidRPr="00A85C49">
        <w:rPr>
          <w:lang w:val="en-GB"/>
        </w:rPr>
        <w:t>For each selected country, the historical data in the merged_df have been filtered by the country_name. The population list has been organized by year and has been used to calculate the average annual growth rate.</w:t>
      </w:r>
    </w:p>
    <w:p w14:paraId="542DCD05" w14:textId="1DA37401" w:rsidR="00DC538D" w:rsidRPr="00CB6AA1" w:rsidRDefault="00F91FE8" w:rsidP="004233DC">
      <w:pPr>
        <w:spacing w:line="360" w:lineRule="auto"/>
        <w:jc w:val="both"/>
        <w:rPr>
          <w:rFonts w:eastAsiaTheme="minorEastAsia"/>
          <w:lang w:val="en-GB"/>
        </w:rPr>
      </w:pPr>
      <m:oMathPara>
        <m:oMath>
          <m:r>
            <w:rPr>
              <w:rFonts w:ascii="Cambria Math" w:hAnsi="Cambria Math"/>
              <w:lang w:val="en-GB"/>
            </w:rPr>
            <m:t>g=</m:t>
          </m:r>
          <m:sSup>
            <m:sSupPr>
              <m:ctrlPr>
                <w:rPr>
                  <w:rFonts w:ascii="Cambria Math" w:hAnsi="Cambria Math"/>
                  <w:i/>
                  <w:lang w:val="en-GB"/>
                </w:rPr>
              </m:ctrlPr>
            </m:sSupPr>
            <m:e>
              <m:d>
                <m:dPr>
                  <m:ctrlPr>
                    <w:rPr>
                      <w:rFonts w:ascii="Cambria Math" w:hAnsi="Cambria Math"/>
                      <w:i/>
                      <w:lang w:val="en-GB"/>
                    </w:rPr>
                  </m:ctrlPr>
                </m:dPr>
                <m:e>
                  <m:f>
                    <m:fPr>
                      <m:ctrlPr>
                        <w:rPr>
                          <w:rFonts w:ascii="Cambria Math" w:hAnsi="Cambria Math"/>
                          <w:i/>
                          <w:lang w:val="en-GB"/>
                        </w:rPr>
                      </m:ctrlPr>
                    </m:fPr>
                    <m:num>
                      <m:sSub>
                        <m:sSubPr>
                          <m:ctrlPr>
                            <w:rPr>
                              <w:rFonts w:ascii="Cambria Math" w:hAnsi="Cambria Math"/>
                              <w:i/>
                              <w:lang w:val="en-GB"/>
                            </w:rPr>
                          </m:ctrlPr>
                        </m:sSubPr>
                        <m:e>
                          <m:sSub>
                            <m:sSubPr>
                              <m:ctrlPr>
                                <w:rPr>
                                  <w:rFonts w:ascii="Cambria Math" w:hAnsi="Cambria Math"/>
                                  <w:i/>
                                  <w:lang w:val="en-GB"/>
                                </w:rPr>
                              </m:ctrlPr>
                            </m:sSubPr>
                            <m:e>
                              <m:r>
                                <w:rPr>
                                  <w:rFonts w:ascii="Cambria Math" w:hAnsi="Cambria Math"/>
                                  <w:lang w:val="en-GB"/>
                                </w:rPr>
                                <m:t>P</m:t>
                              </m:r>
                            </m:e>
                            <m:sub>
                              <m:r>
                                <w:rPr>
                                  <w:rFonts w:ascii="Cambria Math" w:hAnsi="Cambria Math"/>
                                  <w:lang w:val="en-GB"/>
                                </w:rPr>
                                <m:t>t</m:t>
                              </m:r>
                            </m:sub>
                          </m:sSub>
                        </m:e>
                        <m:sub>
                          <m:r>
                            <w:rPr>
                              <w:rFonts w:ascii="Cambria Math" w:hAnsi="Cambria Math"/>
                              <w:lang w:val="en-GB"/>
                            </w:rPr>
                            <m:t>last</m:t>
                          </m:r>
                        </m:sub>
                      </m:sSub>
                    </m:num>
                    <m:den>
                      <m:sSub>
                        <m:sSubPr>
                          <m:ctrlPr>
                            <w:rPr>
                              <w:rFonts w:ascii="Cambria Math" w:hAnsi="Cambria Math"/>
                              <w:i/>
                              <w:lang w:val="en-GB"/>
                            </w:rPr>
                          </m:ctrlPr>
                        </m:sSubPr>
                        <m:e>
                          <m:sSub>
                            <m:sSubPr>
                              <m:ctrlPr>
                                <w:rPr>
                                  <w:rFonts w:ascii="Cambria Math" w:hAnsi="Cambria Math"/>
                                  <w:i/>
                                  <w:lang w:val="en-GB"/>
                                </w:rPr>
                              </m:ctrlPr>
                            </m:sSubPr>
                            <m:e>
                              <m:r>
                                <w:rPr>
                                  <w:rFonts w:ascii="Cambria Math" w:hAnsi="Cambria Math"/>
                                  <w:lang w:val="en-GB"/>
                                </w:rPr>
                                <m:t>P</m:t>
                              </m:r>
                            </m:e>
                            <m:sub>
                              <m:r>
                                <w:rPr>
                                  <w:rFonts w:ascii="Cambria Math" w:hAnsi="Cambria Math"/>
                                  <w:lang w:val="en-GB"/>
                                </w:rPr>
                                <m:t>t</m:t>
                              </m:r>
                            </m:sub>
                          </m:sSub>
                        </m:e>
                        <m:sub>
                          <m:r>
                            <w:rPr>
                              <w:rFonts w:ascii="Cambria Math" w:hAnsi="Cambria Math"/>
                              <w:lang w:val="en-GB"/>
                            </w:rPr>
                            <m:t>first</m:t>
                          </m:r>
                        </m:sub>
                      </m:sSub>
                    </m:den>
                  </m:f>
                </m:e>
              </m:d>
            </m:e>
            <m:sup>
              <m:f>
                <m:fPr>
                  <m:ctrlPr>
                    <w:rPr>
                      <w:rFonts w:ascii="Cambria Math" w:hAnsi="Cambria Math"/>
                      <w:i/>
                      <w:lang w:val="en-GB"/>
                    </w:rPr>
                  </m:ctrlPr>
                </m:fPr>
                <m:num>
                  <m:r>
                    <w:rPr>
                      <w:rFonts w:ascii="Cambria Math" w:hAnsi="Cambria Math"/>
                      <w:lang w:val="en-GB"/>
                    </w:rPr>
                    <m:t>1</m:t>
                  </m:r>
                </m:num>
                <m:den>
                  <m:sSub>
                    <m:sSubPr>
                      <m:ctrlPr>
                        <w:rPr>
                          <w:rFonts w:ascii="Cambria Math" w:hAnsi="Cambria Math"/>
                          <w:i/>
                          <w:lang w:val="en-GB"/>
                        </w:rPr>
                      </m:ctrlPr>
                    </m:sSubPr>
                    <m:e>
                      <m:r>
                        <w:rPr>
                          <w:rFonts w:ascii="Cambria Math" w:hAnsi="Cambria Math"/>
                          <w:lang w:val="en-GB"/>
                        </w:rPr>
                        <m:t>t</m:t>
                      </m:r>
                    </m:e>
                    <m:sub>
                      <m:r>
                        <w:rPr>
                          <w:rFonts w:ascii="Cambria Math" w:hAnsi="Cambria Math"/>
                          <w:lang w:val="en-GB"/>
                        </w:rPr>
                        <m:t>last</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t</m:t>
                      </m:r>
                    </m:e>
                    <m:sub>
                      <m:r>
                        <w:rPr>
                          <w:rFonts w:ascii="Cambria Math" w:hAnsi="Cambria Math"/>
                          <w:lang w:val="en-GB"/>
                        </w:rPr>
                        <m:t>first</m:t>
                      </m:r>
                    </m:sub>
                  </m:sSub>
                </m:den>
              </m:f>
            </m:sup>
          </m:sSup>
          <m:r>
            <w:rPr>
              <w:rFonts w:ascii="Cambria Math" w:hAnsi="Cambria Math"/>
              <w:lang w:val="en-GB"/>
            </w:rPr>
            <m:t>-1</m:t>
          </m:r>
        </m:oMath>
      </m:oMathPara>
    </w:p>
    <w:p w14:paraId="57CA076D" w14:textId="614BC98C" w:rsidR="00A85C49" w:rsidRDefault="00CB6AA1" w:rsidP="004233DC">
      <w:pPr>
        <w:spacing w:line="360" w:lineRule="auto"/>
        <w:jc w:val="both"/>
        <w:rPr>
          <w:rFonts w:eastAsiaTheme="minorEastAsia"/>
          <w:lang w:val="en-GB"/>
        </w:rPr>
      </w:pPr>
      <w:r>
        <w:rPr>
          <w:rFonts w:eastAsiaTheme="minorEastAsia"/>
          <w:lang w:val="en-GB"/>
        </w:rPr>
        <w:t xml:space="preserve">Where </w:t>
      </w:r>
      <w:r w:rsidR="00020BF6">
        <w:rPr>
          <w:rFonts w:eastAsiaTheme="minorEastAsia"/>
          <w:lang w:val="en-GB"/>
        </w:rPr>
        <w:t>P</w:t>
      </w:r>
      <w:r w:rsidR="00020BF6">
        <w:rPr>
          <w:rFonts w:eastAsiaTheme="minorEastAsia"/>
          <w:vertAlign w:val="subscript"/>
          <w:lang w:val="en-GB"/>
        </w:rPr>
        <w:t xml:space="preserve">tfirst </w:t>
      </w:r>
      <w:r w:rsidR="00020BF6">
        <w:rPr>
          <w:rFonts w:eastAsiaTheme="minorEastAsia"/>
          <w:lang w:val="en-GB"/>
        </w:rPr>
        <w:t>and P</w:t>
      </w:r>
      <w:r w:rsidR="00020BF6">
        <w:rPr>
          <w:rFonts w:eastAsiaTheme="minorEastAsia"/>
          <w:vertAlign w:val="subscript"/>
          <w:lang w:val="en-GB"/>
        </w:rPr>
        <w:t xml:space="preserve">tlast </w:t>
      </w:r>
      <w:r w:rsidR="00020BF6">
        <w:rPr>
          <w:rFonts w:eastAsiaTheme="minorEastAsia"/>
          <w:lang w:val="en-GB"/>
        </w:rPr>
        <w:t xml:space="preserve">are the population </w:t>
      </w:r>
      <w:r w:rsidR="00D96AEE">
        <w:rPr>
          <w:rFonts w:eastAsiaTheme="minorEastAsia"/>
          <w:lang w:val="en-GB"/>
        </w:rPr>
        <w:t>val</w:t>
      </w:r>
      <w:r w:rsidR="00020BF6">
        <w:rPr>
          <w:rFonts w:eastAsiaTheme="minorEastAsia"/>
          <w:lang w:val="en-GB"/>
        </w:rPr>
        <w:t xml:space="preserve">ues in the first and last </w:t>
      </w:r>
      <w:r w:rsidR="00D96AEE">
        <w:rPr>
          <w:rFonts w:eastAsiaTheme="minorEastAsia"/>
          <w:lang w:val="en-GB"/>
        </w:rPr>
        <w:t>observed</w:t>
      </w:r>
      <w:r w:rsidR="00020BF6">
        <w:rPr>
          <w:rFonts w:eastAsiaTheme="minorEastAsia"/>
          <w:lang w:val="en-GB"/>
        </w:rPr>
        <w:t xml:space="preserve"> </w:t>
      </w:r>
      <w:r w:rsidR="00D96AEE">
        <w:rPr>
          <w:rFonts w:eastAsiaTheme="minorEastAsia"/>
          <w:lang w:val="en-GB"/>
        </w:rPr>
        <w:t>years.</w:t>
      </w:r>
    </w:p>
    <w:p w14:paraId="648CB49B" w14:textId="5D8A39BD" w:rsidR="00D96AEE" w:rsidRPr="00D96AEE" w:rsidRDefault="00D96AEE" w:rsidP="004233DC">
      <w:pPr>
        <w:pStyle w:val="Heading3"/>
        <w:numPr>
          <w:ilvl w:val="2"/>
          <w:numId w:val="1"/>
        </w:numPr>
        <w:spacing w:line="360" w:lineRule="auto"/>
        <w:rPr>
          <w:rFonts w:eastAsiaTheme="minorEastAsia"/>
          <w:lang w:val="en-GB"/>
        </w:rPr>
      </w:pPr>
      <w:bookmarkStart w:id="46" w:name="_Toc215614166"/>
      <w:r w:rsidRPr="00D96AEE">
        <w:rPr>
          <w:rFonts w:eastAsiaTheme="minorEastAsia"/>
          <w:lang w:val="en-GB"/>
        </w:rPr>
        <w:t>Projection of Future Population</w:t>
      </w:r>
      <w:bookmarkEnd w:id="46"/>
    </w:p>
    <w:p w14:paraId="337FEC82" w14:textId="1AD5EE2A" w:rsidR="00D96AEE" w:rsidRDefault="00D96AEE" w:rsidP="004233DC">
      <w:pPr>
        <w:spacing w:line="360" w:lineRule="auto"/>
        <w:jc w:val="both"/>
        <w:rPr>
          <w:rFonts w:eastAsiaTheme="minorEastAsia"/>
          <w:lang w:val="en-GB"/>
        </w:rPr>
      </w:pPr>
      <w:r w:rsidRPr="00D96AEE">
        <w:rPr>
          <w:rFonts w:eastAsiaTheme="minorEastAsia"/>
          <w:lang w:val="en-GB"/>
        </w:rPr>
        <w:t>Using the estimated growth rate, future populations for each year from 2025 to 2030 are projected using compound growth:</w:t>
      </w:r>
    </w:p>
    <w:p w14:paraId="1C1E8751" w14:textId="7D760139" w:rsidR="00D96AEE" w:rsidRPr="00AD3FC6" w:rsidRDefault="00000000" w:rsidP="004233DC">
      <w:pPr>
        <w:spacing w:line="360" w:lineRule="auto"/>
        <w:jc w:val="both"/>
        <w:rPr>
          <w:rFonts w:eastAsiaTheme="minorEastAsia"/>
          <w:lang w:val="en-GB"/>
        </w:rPr>
      </w:pPr>
      <m:oMathPara>
        <m:oMath>
          <m:sSub>
            <m:sSubPr>
              <m:ctrlPr>
                <w:rPr>
                  <w:rFonts w:ascii="Cambria Math" w:eastAsiaTheme="minorEastAsia" w:hAnsi="Cambria Math"/>
                  <w:i/>
                  <w:lang w:val="en-GB"/>
                </w:rPr>
              </m:ctrlPr>
            </m:sSubPr>
            <m:e>
              <m:r>
                <w:rPr>
                  <w:rFonts w:ascii="Cambria Math" w:eastAsiaTheme="minorEastAsia" w:hAnsi="Cambria Math"/>
                  <w:lang w:val="en-GB"/>
                </w:rPr>
                <m:t>P</m:t>
              </m:r>
            </m:e>
            <m:sub>
              <m:r>
                <w:rPr>
                  <w:rFonts w:ascii="Cambria Math" w:eastAsiaTheme="minorEastAsia" w:hAnsi="Cambria Math"/>
                  <w:lang w:val="en-GB"/>
                </w:rPr>
                <m:t>t+1</m:t>
              </m:r>
            </m:sub>
          </m:sSub>
          <m:r>
            <w:rPr>
              <w:rFonts w:ascii="Cambria Math" w:eastAsiaTheme="minorEastAsia" w:hAnsi="Cambria Math"/>
              <w:lang w:val="en-GB"/>
            </w:rPr>
            <m:t>=</m:t>
          </m:r>
          <m:sSub>
            <m:sSubPr>
              <m:ctrlPr>
                <w:rPr>
                  <w:rFonts w:ascii="Cambria Math" w:eastAsiaTheme="minorEastAsia" w:hAnsi="Cambria Math"/>
                  <w:i/>
                  <w:lang w:val="en-GB"/>
                </w:rPr>
              </m:ctrlPr>
            </m:sSubPr>
            <m:e>
              <m:r>
                <w:rPr>
                  <w:rFonts w:ascii="Cambria Math" w:eastAsiaTheme="minorEastAsia" w:hAnsi="Cambria Math"/>
                  <w:lang w:val="en-GB"/>
                </w:rPr>
                <m:t>P</m:t>
              </m:r>
            </m:e>
            <m:sub>
              <m:r>
                <w:rPr>
                  <w:rFonts w:ascii="Cambria Math" w:eastAsiaTheme="minorEastAsia" w:hAnsi="Cambria Math"/>
                  <w:lang w:val="en-GB"/>
                </w:rPr>
                <m:t>t</m:t>
              </m:r>
            </m:sub>
          </m:sSub>
          <m:r>
            <w:rPr>
              <w:rFonts w:ascii="Cambria Math" w:eastAsiaTheme="minorEastAsia" w:hAnsi="Cambria Math"/>
              <w:lang w:val="en-GB"/>
            </w:rPr>
            <m:t>.</m:t>
          </m:r>
          <m:d>
            <m:dPr>
              <m:ctrlPr>
                <w:rPr>
                  <w:rFonts w:ascii="Cambria Math" w:eastAsiaTheme="minorEastAsia" w:hAnsi="Cambria Math"/>
                  <w:i/>
                  <w:lang w:val="en-GB"/>
                </w:rPr>
              </m:ctrlPr>
            </m:dPr>
            <m:e>
              <m:r>
                <w:rPr>
                  <w:rFonts w:ascii="Cambria Math" w:eastAsiaTheme="minorEastAsia" w:hAnsi="Cambria Math"/>
                  <w:lang w:val="en-GB"/>
                </w:rPr>
                <m:t>1+g</m:t>
              </m:r>
            </m:e>
          </m:d>
        </m:oMath>
      </m:oMathPara>
    </w:p>
    <w:p w14:paraId="3319D2A1" w14:textId="5FDE0BEA" w:rsidR="00AD3FC6" w:rsidRDefault="00AD3FC6" w:rsidP="004233DC">
      <w:pPr>
        <w:spacing w:line="360" w:lineRule="auto"/>
        <w:jc w:val="both"/>
        <w:rPr>
          <w:rFonts w:eastAsiaTheme="minorEastAsia"/>
          <w:lang w:val="en-GB"/>
        </w:rPr>
      </w:pPr>
      <w:r w:rsidRPr="00AD3FC6">
        <w:rPr>
          <w:rFonts w:eastAsiaTheme="minorEastAsia"/>
          <w:lang w:val="en-GB"/>
        </w:rPr>
        <w:t>The starting point is the latest observed population value for each country.</w:t>
      </w:r>
    </w:p>
    <w:p w14:paraId="647BF323" w14:textId="30AB7F22" w:rsidR="00AD3FC6" w:rsidRDefault="00AD3FC6" w:rsidP="004233DC">
      <w:pPr>
        <w:pStyle w:val="Heading3"/>
        <w:numPr>
          <w:ilvl w:val="2"/>
          <w:numId w:val="1"/>
        </w:numPr>
        <w:spacing w:line="360" w:lineRule="auto"/>
        <w:rPr>
          <w:rFonts w:eastAsiaTheme="minorEastAsia"/>
          <w:lang w:val="en-GB"/>
        </w:rPr>
      </w:pPr>
      <w:bookmarkStart w:id="47" w:name="_Toc215614167"/>
      <w:r w:rsidRPr="00AD3FC6">
        <w:rPr>
          <w:rFonts w:eastAsiaTheme="minorEastAsia"/>
          <w:lang w:val="en-GB"/>
        </w:rPr>
        <w:t>Construction of Forecast Input Data</w:t>
      </w:r>
      <w:r>
        <w:rPr>
          <w:rFonts w:eastAsiaTheme="minorEastAsia"/>
          <w:lang w:val="en-GB"/>
        </w:rPr>
        <w:t>:</w:t>
      </w:r>
      <w:bookmarkEnd w:id="47"/>
    </w:p>
    <w:p w14:paraId="24436DB7" w14:textId="77777777" w:rsidR="00AD3FC6" w:rsidRPr="00AD3FC6" w:rsidRDefault="00AD3FC6" w:rsidP="004233DC">
      <w:pPr>
        <w:spacing w:line="360" w:lineRule="auto"/>
        <w:jc w:val="both"/>
        <w:rPr>
          <w:lang w:val="en-GB"/>
        </w:rPr>
      </w:pPr>
      <w:r w:rsidRPr="00AD3FC6">
        <w:rPr>
          <w:lang w:val="en-GB"/>
        </w:rPr>
        <w:t>For each country and each future year, an input record is created with:</w:t>
      </w:r>
    </w:p>
    <w:p w14:paraId="0326E564" w14:textId="77777777" w:rsidR="00AD3FC6" w:rsidRPr="00AD3FC6" w:rsidRDefault="00AD3FC6" w:rsidP="004233DC">
      <w:pPr>
        <w:pStyle w:val="ListParagraph"/>
        <w:numPr>
          <w:ilvl w:val="0"/>
          <w:numId w:val="11"/>
        </w:numPr>
        <w:spacing w:line="360" w:lineRule="auto"/>
        <w:jc w:val="both"/>
        <w:rPr>
          <w:lang w:val="en-GB"/>
        </w:rPr>
      </w:pPr>
      <w:r w:rsidRPr="00AD3FC6">
        <w:rPr>
          <w:lang w:val="en-GB"/>
        </w:rPr>
        <w:t>population = projected population for that year.</w:t>
      </w:r>
    </w:p>
    <w:p w14:paraId="1DA95B2C" w14:textId="7F5F820E" w:rsidR="00AD3FC6" w:rsidRPr="00AD3FC6" w:rsidRDefault="00AD3FC6" w:rsidP="004233DC">
      <w:pPr>
        <w:pStyle w:val="ListParagraph"/>
        <w:numPr>
          <w:ilvl w:val="0"/>
          <w:numId w:val="11"/>
        </w:numPr>
        <w:spacing w:line="360" w:lineRule="auto"/>
        <w:jc w:val="both"/>
        <w:rPr>
          <w:lang w:val="en-GB"/>
        </w:rPr>
      </w:pPr>
      <w:r w:rsidRPr="00AD3FC6">
        <w:rPr>
          <w:lang w:val="en-GB"/>
        </w:rPr>
        <w:t>year = forecast year (2025</w:t>
      </w:r>
      <w:r w:rsidR="00767567">
        <w:rPr>
          <w:lang w:val="en-GB"/>
        </w:rPr>
        <w:t>-</w:t>
      </w:r>
      <w:r w:rsidRPr="00AD3FC6">
        <w:rPr>
          <w:lang w:val="en-GB"/>
        </w:rPr>
        <w:t>2030).</w:t>
      </w:r>
    </w:p>
    <w:p w14:paraId="3E3910B2" w14:textId="14ADF0BA" w:rsidR="00AD3FC6" w:rsidRDefault="00AD3FC6" w:rsidP="004233DC">
      <w:pPr>
        <w:spacing w:line="360" w:lineRule="auto"/>
        <w:jc w:val="both"/>
        <w:rPr>
          <w:lang w:val="en-GB"/>
        </w:rPr>
      </w:pPr>
      <w:r w:rsidRPr="00AD3FC6">
        <w:rPr>
          <w:lang w:val="en-GB"/>
        </w:rPr>
        <w:t>These records are combined into a “future” dataframe that mirrors the structure of the original feature matrix.</w:t>
      </w:r>
    </w:p>
    <w:p w14:paraId="6FF8C717" w14:textId="3879B255" w:rsidR="00AD3FC6" w:rsidRDefault="00AD3FC6" w:rsidP="004233DC">
      <w:pPr>
        <w:pStyle w:val="Heading3"/>
        <w:numPr>
          <w:ilvl w:val="2"/>
          <w:numId w:val="1"/>
        </w:numPr>
        <w:spacing w:line="360" w:lineRule="auto"/>
        <w:rPr>
          <w:lang w:val="en-GB"/>
        </w:rPr>
      </w:pPr>
      <w:bookmarkStart w:id="48" w:name="_Toc215614168"/>
      <w:r w:rsidRPr="00AD3FC6">
        <w:rPr>
          <w:lang w:val="en-GB"/>
        </w:rPr>
        <w:t>Prediction of Future Emissions</w:t>
      </w:r>
      <w:r>
        <w:rPr>
          <w:lang w:val="en-GB"/>
        </w:rPr>
        <w:t>:</w:t>
      </w:r>
      <w:bookmarkEnd w:id="48"/>
    </w:p>
    <w:p w14:paraId="2FBB4344" w14:textId="30860C87" w:rsidR="00AD3FC6" w:rsidRDefault="0094333E" w:rsidP="004233DC">
      <w:pPr>
        <w:spacing w:line="360" w:lineRule="auto"/>
        <w:jc w:val="both"/>
        <w:rPr>
          <w:lang w:val="en-GB"/>
        </w:rPr>
      </w:pPr>
      <w:r w:rsidRPr="0094333E">
        <w:rPr>
          <w:lang w:val="en-GB"/>
        </w:rPr>
        <w:t>The trained Random Forest model has been applied to the forecast input data to obtain the predicted CO</w:t>
      </w:r>
      <w:r w:rsidRPr="0094333E">
        <w:rPr>
          <w:rFonts w:ascii="Cambria Math" w:hAnsi="Cambria Math" w:cs="Cambria Math"/>
          <w:lang w:val="en-GB"/>
        </w:rPr>
        <w:t>₂</w:t>
      </w:r>
      <w:r w:rsidRPr="0094333E">
        <w:rPr>
          <w:lang w:val="en-GB"/>
        </w:rPr>
        <w:t xml:space="preserve"> emissions for each country-year during the 2025</w:t>
      </w:r>
      <w:r w:rsidR="00767567">
        <w:rPr>
          <w:rFonts w:ascii="Arial" w:hAnsi="Arial" w:cs="Arial"/>
          <w:lang w:val="en-GB"/>
        </w:rPr>
        <w:t>-</w:t>
      </w:r>
      <w:r w:rsidRPr="0094333E">
        <w:rPr>
          <w:lang w:val="en-GB"/>
        </w:rPr>
        <w:t>2030 period. The results have been carefully saved in a prediction dataframe along with the following columns:</w:t>
      </w:r>
    </w:p>
    <w:p w14:paraId="014972B8" w14:textId="77777777" w:rsidR="0094333E" w:rsidRPr="0094333E" w:rsidRDefault="0094333E" w:rsidP="004233DC">
      <w:pPr>
        <w:pStyle w:val="ListParagraph"/>
        <w:numPr>
          <w:ilvl w:val="0"/>
          <w:numId w:val="12"/>
        </w:numPr>
        <w:spacing w:line="360" w:lineRule="auto"/>
        <w:jc w:val="both"/>
        <w:rPr>
          <w:lang w:val="en-GB"/>
        </w:rPr>
      </w:pPr>
      <w:r w:rsidRPr="0094333E">
        <w:rPr>
          <w:lang w:val="en-GB"/>
        </w:rPr>
        <w:t>country_name</w:t>
      </w:r>
    </w:p>
    <w:p w14:paraId="3D35287D" w14:textId="77777777" w:rsidR="0094333E" w:rsidRPr="0094333E" w:rsidRDefault="0094333E" w:rsidP="004233DC">
      <w:pPr>
        <w:pStyle w:val="ListParagraph"/>
        <w:numPr>
          <w:ilvl w:val="0"/>
          <w:numId w:val="12"/>
        </w:numPr>
        <w:spacing w:line="360" w:lineRule="auto"/>
        <w:jc w:val="both"/>
        <w:rPr>
          <w:lang w:val="en-GB"/>
        </w:rPr>
      </w:pPr>
      <w:r w:rsidRPr="0094333E">
        <w:rPr>
          <w:lang w:val="en-GB"/>
        </w:rPr>
        <w:t>year</w:t>
      </w:r>
    </w:p>
    <w:p w14:paraId="49E97DD2" w14:textId="77777777" w:rsidR="0094333E" w:rsidRPr="0094333E" w:rsidRDefault="0094333E" w:rsidP="004233DC">
      <w:pPr>
        <w:pStyle w:val="ListParagraph"/>
        <w:numPr>
          <w:ilvl w:val="0"/>
          <w:numId w:val="12"/>
        </w:numPr>
        <w:spacing w:line="360" w:lineRule="auto"/>
        <w:jc w:val="both"/>
        <w:rPr>
          <w:lang w:val="en-GB"/>
        </w:rPr>
      </w:pPr>
      <w:r w:rsidRPr="0094333E">
        <w:rPr>
          <w:lang w:val="en-GB"/>
        </w:rPr>
        <w:lastRenderedPageBreak/>
        <w:t>projected_population</w:t>
      </w:r>
    </w:p>
    <w:p w14:paraId="1A2F4270" w14:textId="43F28A00" w:rsidR="0094333E" w:rsidRDefault="0094333E" w:rsidP="004233DC">
      <w:pPr>
        <w:pStyle w:val="ListParagraph"/>
        <w:numPr>
          <w:ilvl w:val="0"/>
          <w:numId w:val="12"/>
        </w:numPr>
        <w:spacing w:line="360" w:lineRule="auto"/>
        <w:jc w:val="both"/>
        <w:rPr>
          <w:lang w:val="en-GB"/>
        </w:rPr>
      </w:pPr>
      <w:r w:rsidRPr="0094333E">
        <w:rPr>
          <w:lang w:val="en-GB"/>
        </w:rPr>
        <w:t>predicted_co2_emissions_kt</w:t>
      </w:r>
    </w:p>
    <w:p w14:paraId="4AA4FDDD" w14:textId="66B8D43D" w:rsidR="0094333E" w:rsidRDefault="0094333E" w:rsidP="004233DC">
      <w:pPr>
        <w:pStyle w:val="Heading3"/>
        <w:numPr>
          <w:ilvl w:val="2"/>
          <w:numId w:val="1"/>
        </w:numPr>
        <w:spacing w:line="360" w:lineRule="auto"/>
        <w:rPr>
          <w:lang w:val="en-GB"/>
        </w:rPr>
      </w:pPr>
      <w:bookmarkStart w:id="49" w:name="_Toc215614169"/>
      <w:r w:rsidRPr="0094333E">
        <w:rPr>
          <w:lang w:val="en-GB"/>
        </w:rPr>
        <w:t>Aggregation and Visualization</w:t>
      </w:r>
      <w:r>
        <w:rPr>
          <w:lang w:val="en-GB"/>
        </w:rPr>
        <w:t>:</w:t>
      </w:r>
      <w:bookmarkEnd w:id="49"/>
    </w:p>
    <w:p w14:paraId="49E3481D" w14:textId="77777777" w:rsidR="00A27C6A" w:rsidRPr="00A27C6A" w:rsidRDefault="00A27C6A" w:rsidP="004233DC">
      <w:pPr>
        <w:spacing w:line="360" w:lineRule="auto"/>
        <w:jc w:val="both"/>
        <w:rPr>
          <w:lang w:val="en-GB"/>
        </w:rPr>
      </w:pPr>
      <w:r w:rsidRPr="00A27C6A">
        <w:rPr>
          <w:lang w:val="en-GB"/>
        </w:rPr>
        <w:t>The predicted emissions have been carefully summed over the five countries for each year to create a simple time series and a group total. Line plots have been gradually used to compare past emissions with forecast values and to show possible change.</w:t>
      </w:r>
    </w:p>
    <w:p w14:paraId="5BB30D03" w14:textId="17F57F5C" w:rsidR="0094333E" w:rsidRDefault="00A27C6A" w:rsidP="004233DC">
      <w:pPr>
        <w:spacing w:line="360" w:lineRule="auto"/>
        <w:jc w:val="both"/>
        <w:rPr>
          <w:lang w:val="en-GB"/>
        </w:rPr>
      </w:pPr>
      <w:r w:rsidRPr="00A27C6A">
        <w:rPr>
          <w:lang w:val="en-GB"/>
        </w:rPr>
        <w:t>These steps have been clearly applied to provide reproducible and transparent population-based forecasts under the plain scenario.</w:t>
      </w:r>
    </w:p>
    <w:p w14:paraId="4023A24C" w14:textId="27A8A9E3" w:rsidR="00A27C6A" w:rsidRDefault="00A27C6A" w:rsidP="004233DC">
      <w:pPr>
        <w:pStyle w:val="Heading2"/>
        <w:numPr>
          <w:ilvl w:val="1"/>
          <w:numId w:val="1"/>
        </w:numPr>
        <w:spacing w:line="360" w:lineRule="auto"/>
        <w:rPr>
          <w:lang w:val="en-GB"/>
        </w:rPr>
      </w:pPr>
      <w:bookmarkStart w:id="50" w:name="_Toc215614170"/>
      <w:r w:rsidRPr="00A27C6A">
        <w:rPr>
          <w:lang w:val="en-GB"/>
        </w:rPr>
        <w:t>Ethical Considerations and Reliability</w:t>
      </w:r>
      <w:r>
        <w:rPr>
          <w:lang w:val="en-GB"/>
        </w:rPr>
        <w:t>:</w:t>
      </w:r>
      <w:bookmarkEnd w:id="50"/>
    </w:p>
    <w:p w14:paraId="0C8A2111" w14:textId="2A47AE1E" w:rsidR="004233DC" w:rsidRDefault="004233DC" w:rsidP="004233DC">
      <w:pPr>
        <w:spacing w:line="360" w:lineRule="auto"/>
        <w:jc w:val="both"/>
        <w:rPr>
          <w:lang w:val="en-GB"/>
        </w:rPr>
      </w:pPr>
      <w:r w:rsidRPr="004233DC">
        <w:rPr>
          <w:lang w:val="en-GB"/>
        </w:rPr>
        <w:t>Although only secondary data has been used in the study, several ethical and quality considerations have been carefully addressed. All data has been collected at the country level and has contained no personal or sensitive information, so privacy risks have been considered very low. The analysis has been made fully open and reproducible, as the entire workflow has been documented in code using openly available datasets, allowing others to verify the results by simply running the notebook. Detailed notes on the data steps, model selection, and test procedures have clearly supported the methodology. The study’s limitations and uncertainties have also been appropriately acknowledged: the models have been intentionally kept simple and have excluded additional emission factors such as GDP, energy type, or recent technological changes, so future projections must be interpreted as indicators rather than definitive outcomes. These above-mentioned limitations have shown that the results have been based on historical relationships and the assumption of steady population growth. In conclusion, by combining open environmental data, transparent methodological steps, and standard machine-learning techniques, the method has aimed to provide honest and verifiable insights into the relationship between population growth and CO</w:t>
      </w:r>
      <w:r w:rsidRPr="004233DC">
        <w:rPr>
          <w:rFonts w:ascii="Cambria Math" w:hAnsi="Cambria Math" w:cs="Cambria Math"/>
          <w:lang w:val="en-GB"/>
        </w:rPr>
        <w:t>₂</w:t>
      </w:r>
      <w:r w:rsidRPr="004233DC">
        <w:rPr>
          <w:lang w:val="en-GB"/>
        </w:rPr>
        <w:t xml:space="preserve"> emissions, while remaining mindful of the study’s own constraints.</w:t>
      </w:r>
    </w:p>
    <w:p w14:paraId="1AEF7AA9" w14:textId="77777777" w:rsidR="004233DC" w:rsidRDefault="004233DC">
      <w:pPr>
        <w:rPr>
          <w:lang w:val="en-GB"/>
        </w:rPr>
      </w:pPr>
      <w:r>
        <w:rPr>
          <w:lang w:val="en-GB"/>
        </w:rPr>
        <w:br w:type="page"/>
      </w:r>
    </w:p>
    <w:p w14:paraId="1CE8CE86" w14:textId="4144B2B0" w:rsidR="00A27C6A" w:rsidRDefault="00F27ECA" w:rsidP="005C1E11">
      <w:pPr>
        <w:pStyle w:val="Heading1"/>
        <w:numPr>
          <w:ilvl w:val="0"/>
          <w:numId w:val="1"/>
        </w:numPr>
        <w:spacing w:line="360" w:lineRule="auto"/>
        <w:rPr>
          <w:lang w:val="en-GB"/>
        </w:rPr>
      </w:pPr>
      <w:bookmarkStart w:id="51" w:name="_Toc215614171"/>
      <w:r w:rsidRPr="00F27ECA">
        <w:rPr>
          <w:lang w:val="en-GB"/>
        </w:rPr>
        <w:lastRenderedPageBreak/>
        <w:t>Results and Discussions</w:t>
      </w:r>
      <w:r>
        <w:rPr>
          <w:lang w:val="en-GB"/>
        </w:rPr>
        <w:t>:</w:t>
      </w:r>
      <w:bookmarkEnd w:id="51"/>
    </w:p>
    <w:p w14:paraId="0387EFC5" w14:textId="5F5F85A2" w:rsidR="00F27ECA" w:rsidRDefault="005C1E11" w:rsidP="005C1E11">
      <w:pPr>
        <w:spacing w:line="360" w:lineRule="auto"/>
        <w:jc w:val="both"/>
        <w:rPr>
          <w:lang w:val="en-GB"/>
        </w:rPr>
      </w:pPr>
      <w:r w:rsidRPr="005C1E11">
        <w:rPr>
          <w:lang w:val="en-GB"/>
        </w:rPr>
        <w:t>A full view of the global CO</w:t>
      </w:r>
      <w:r w:rsidRPr="005C1E11">
        <w:rPr>
          <w:rFonts w:ascii="Cambria Math" w:hAnsi="Cambria Math" w:cs="Cambria Math"/>
          <w:lang w:val="en-GB"/>
        </w:rPr>
        <w:t>₂</w:t>
      </w:r>
      <w:r w:rsidRPr="005C1E11">
        <w:rPr>
          <w:lang w:val="en-GB"/>
        </w:rPr>
        <w:t xml:space="preserve"> emissions along with population changes has been provided by the analysis results, and the link between these factors, the functioning of the machine-learning models, and the effects of the 2025</w:t>
      </w:r>
      <w:r w:rsidR="00767567">
        <w:rPr>
          <w:lang w:val="en-GB"/>
        </w:rPr>
        <w:t>-</w:t>
      </w:r>
      <w:r w:rsidRPr="005C1E11">
        <w:rPr>
          <w:lang w:val="en-GB"/>
        </w:rPr>
        <w:t>2030 emission guesses has also been shown. Large differences in population sizes together with CO</w:t>
      </w:r>
      <w:r w:rsidRPr="005C1E11">
        <w:rPr>
          <w:rFonts w:ascii="Cambria Math" w:hAnsi="Cambria Math" w:cs="Cambria Math"/>
          <w:lang w:val="en-GB"/>
        </w:rPr>
        <w:t>₂</w:t>
      </w:r>
      <w:r w:rsidRPr="005C1E11">
        <w:rPr>
          <w:lang w:val="en-GB"/>
        </w:rPr>
        <w:t xml:space="preserve"> emissions across the countries and over the years have been identified in the cleaned country</w:t>
      </w:r>
      <w:r w:rsidR="00767567">
        <w:rPr>
          <w:lang w:val="en-GB"/>
        </w:rPr>
        <w:t>-</w:t>
      </w:r>
      <w:r w:rsidRPr="005C1E11">
        <w:rPr>
          <w:lang w:val="en-GB"/>
        </w:rPr>
        <w:t>year panel dataset. The global population has been shown by the simple statistics to have grown steadily over many years, and the CO</w:t>
      </w:r>
      <w:r w:rsidRPr="005C1E11">
        <w:rPr>
          <w:rFonts w:ascii="Cambria Math" w:hAnsi="Cambria Math" w:cs="Cambria Math"/>
          <w:lang w:val="en-GB"/>
        </w:rPr>
        <w:t>₂</w:t>
      </w:r>
      <w:r w:rsidRPr="005C1E11">
        <w:rPr>
          <w:lang w:val="en-GB"/>
        </w:rPr>
        <w:t xml:space="preserve"> emissions have also been observed to increase, with faster rises during periods of more factories and higher fossil-fuel use. Long-run upward trends for both values have been confirmed by the global total plots, which have shown greater energy needs together with transport use and increased economic activity. A right-skewed form has been observed in the distribution of emissions, which has meant that a few countries have contributed very high amounts to global CO</w:t>
      </w:r>
      <w:r w:rsidRPr="005C1E11">
        <w:rPr>
          <w:rFonts w:ascii="Cambria Math" w:hAnsi="Cambria Math" w:cs="Cambria Math"/>
          <w:lang w:val="en-GB"/>
        </w:rPr>
        <w:t>₂</w:t>
      </w:r>
      <w:r w:rsidRPr="005C1E11">
        <w:rPr>
          <w:lang w:val="en-GB"/>
        </w:rPr>
        <w:t xml:space="preserve"> levels.</w:t>
      </w:r>
    </w:p>
    <w:p w14:paraId="3AE8B115" w14:textId="10254FCA" w:rsidR="005C1E11" w:rsidRDefault="00FF0755" w:rsidP="009D47ED">
      <w:pPr>
        <w:spacing w:line="360" w:lineRule="auto"/>
        <w:jc w:val="both"/>
        <w:rPr>
          <w:lang w:val="en-GB"/>
        </w:rPr>
      </w:pPr>
      <w:r w:rsidRPr="00FF0755">
        <w:rPr>
          <w:lang w:val="en-GB"/>
        </w:rPr>
        <w:t>The extreme values at the country level have been studied. The top emitters in the world have been identified as China, the United States, India, Russia, and Japan, and they have been shown to have kept leading global emissions over time. Total emissions have been presented in bar charts, and it has been made clear that most CO</w:t>
      </w:r>
      <w:r w:rsidRPr="00FF0755">
        <w:rPr>
          <w:rFonts w:ascii="Cambria Math" w:hAnsi="Cambria Math" w:cs="Cambria Math"/>
          <w:lang w:val="en-GB"/>
        </w:rPr>
        <w:t>₂</w:t>
      </w:r>
      <w:r w:rsidRPr="00FF0755">
        <w:rPr>
          <w:lang w:val="en-GB"/>
        </w:rPr>
        <w:t xml:space="preserve"> output has been produced by these large nations, and their strong role in climate outcomes has been indicated. A strong link has been found by the relation test between population and CO</w:t>
      </w:r>
      <w:r w:rsidRPr="00FF0755">
        <w:rPr>
          <w:rFonts w:ascii="Cambria Math" w:hAnsi="Cambria Math" w:cs="Cambria Math"/>
          <w:lang w:val="en-GB"/>
        </w:rPr>
        <w:t>₂</w:t>
      </w:r>
      <w:r w:rsidRPr="00FF0755">
        <w:rPr>
          <w:lang w:val="en-GB"/>
        </w:rPr>
        <w:t xml:space="preserve"> emissions at the global level, and the first idea of the study has been supported. A clear rise in values has been confirmed by the dot plots, even though the dots have been spread out, which has meant that population has not been the only reason for the emission gaps; the economy type, the kind of energy, and technology use have also been shown to play roles. However, the link has been seen as strong enough for population, together with year, to have been used as useful input features in the models.</w:t>
      </w:r>
    </w:p>
    <w:p w14:paraId="1E675931" w14:textId="77777777" w:rsidR="009D47ED" w:rsidRPr="009D47ED" w:rsidRDefault="009D47ED" w:rsidP="00AC7DFB">
      <w:pPr>
        <w:spacing w:line="360" w:lineRule="auto"/>
        <w:jc w:val="both"/>
        <w:rPr>
          <w:lang w:val="en-GB"/>
        </w:rPr>
      </w:pPr>
      <w:r w:rsidRPr="009D47ED">
        <w:rPr>
          <w:lang w:val="en-GB"/>
        </w:rPr>
        <w:t>A clear gap has been shown by the model test results between the two model types. A simple base idea has been given by the Linear Regression model, which has captured the general link between population and emissions, but its predictive power has been weak, especially for countries with unstable emission paths or large changes over time.</w:t>
      </w:r>
    </w:p>
    <w:p w14:paraId="7DD2B5D9" w14:textId="77777777" w:rsidR="009D47ED" w:rsidRPr="009D47ED" w:rsidRDefault="009D47ED" w:rsidP="00AC7DFB">
      <w:pPr>
        <w:spacing w:line="360" w:lineRule="auto"/>
        <w:jc w:val="both"/>
        <w:rPr>
          <w:lang w:val="en-GB"/>
        </w:rPr>
      </w:pPr>
      <w:r w:rsidRPr="009D47ED">
        <w:rPr>
          <w:lang w:val="en-GB"/>
        </w:rPr>
        <w:lastRenderedPageBreak/>
        <w:t>The Random Forest Regression model, however, has outperformed Linear Regression in every test type. Higher R² values along with lower MSE and MAE scores have been produced on the test data, and this has shown that more complex and non-linear patterns have been captured more effectively. A residual check has also shown that the predictions of Random Forest have been closer to zero, while the Linear model has had larger errors and has missed high-emission countries more often.</w:t>
      </w:r>
    </w:p>
    <w:p w14:paraId="0272A7AB" w14:textId="640B3D51" w:rsidR="00FF0755" w:rsidRDefault="009D47ED" w:rsidP="00AC7DFB">
      <w:pPr>
        <w:spacing w:line="360" w:lineRule="auto"/>
        <w:jc w:val="both"/>
        <w:rPr>
          <w:lang w:val="en-GB"/>
        </w:rPr>
      </w:pPr>
      <w:r w:rsidRPr="009D47ED">
        <w:rPr>
          <w:lang w:val="en-GB"/>
        </w:rPr>
        <w:t>The Random Forest’s feature importance check has shown that population has contributed more to predictions than year, and this has highlighted the strong role of population size in increasing energy demand and emissions.</w:t>
      </w:r>
    </w:p>
    <w:p w14:paraId="1E3C2C1D" w14:textId="3C38CC44" w:rsidR="009D47ED" w:rsidRDefault="009C219C" w:rsidP="00AC7DFB">
      <w:pPr>
        <w:spacing w:line="360" w:lineRule="auto"/>
        <w:jc w:val="both"/>
        <w:rPr>
          <w:lang w:val="en-GB"/>
        </w:rPr>
      </w:pPr>
      <w:r w:rsidRPr="009C219C">
        <w:rPr>
          <w:lang w:val="en-GB"/>
        </w:rPr>
        <w:t>By using useful methods such as Random Forest model in a perfect manner, future CO</w:t>
      </w:r>
      <w:r w:rsidRPr="009C219C">
        <w:rPr>
          <w:rFonts w:ascii="Cambria Math" w:hAnsi="Cambria Math" w:cs="Cambria Math"/>
          <w:lang w:val="en-GB"/>
        </w:rPr>
        <w:t>₂</w:t>
      </w:r>
      <w:r w:rsidRPr="009C219C">
        <w:rPr>
          <w:lang w:val="en-GB"/>
        </w:rPr>
        <w:t xml:space="preserve"> emissions from 2025 to 2030 have been predicted for the United States, China, India, Germany, and Brazil, by using extended population growth estimates. The predictions have shown higher emissions in fast-growing nations such as India and, to a lesser extent, Brazil, while slower increases have been observed for China and the United States due to more stable population levels. Germany’s emissions have been shown to remain stable or decrease slightly. The total emissions of all five countries have been expected to stay high unless major changes or new laws have been introduced. The findings from the results have indicated that population growth has continued to drive emissions upward, although improved technology and policies have been able to reduce the rate of increase.</w:t>
      </w:r>
      <w:r w:rsidR="00136B1B">
        <w:rPr>
          <w:lang w:val="en-GB"/>
        </w:rPr>
        <w:t xml:space="preserve"> </w:t>
      </w:r>
      <w:r w:rsidRPr="009C219C">
        <w:rPr>
          <w:lang w:val="en-GB"/>
        </w:rPr>
        <w:t>It has been made more clear that population trends must be included in climate projections, and machine-learning models have been shown as useful tools to understand future emission pathways.</w:t>
      </w:r>
    </w:p>
    <w:p w14:paraId="1B15388B" w14:textId="6814AB80" w:rsidR="000208B3" w:rsidRDefault="000208B3" w:rsidP="004527A4">
      <w:pPr>
        <w:pStyle w:val="Caption"/>
        <w:keepNext/>
        <w:jc w:val="center"/>
      </w:pPr>
      <w:bookmarkStart w:id="52" w:name="_Toc215614231"/>
      <w:r>
        <w:t xml:space="preserve">Table </w:t>
      </w:r>
      <w:fldSimple w:instr=" SEQ Table \* ARABIC ">
        <w:r w:rsidR="004527A4">
          <w:rPr>
            <w:noProof/>
          </w:rPr>
          <w:t>1</w:t>
        </w:r>
      </w:fldSimple>
      <w:r>
        <w:rPr>
          <w:lang w:val="en-GB"/>
        </w:rPr>
        <w:t xml:space="preserve">. </w:t>
      </w:r>
      <w:r w:rsidRPr="005A70D7">
        <w:rPr>
          <w:lang w:val="en-GB"/>
        </w:rPr>
        <w:t>Model Performance Comparison for CO</w:t>
      </w:r>
      <w:r w:rsidRPr="005A70D7">
        <w:rPr>
          <w:rFonts w:ascii="Cambria Math" w:hAnsi="Cambria Math" w:cs="Cambria Math"/>
          <w:lang w:val="en-GB"/>
        </w:rPr>
        <w:t>₂</w:t>
      </w:r>
      <w:r w:rsidRPr="005A70D7">
        <w:rPr>
          <w:lang w:val="en-GB"/>
        </w:rPr>
        <w:t xml:space="preserve"> Emission Prediction</w:t>
      </w:r>
      <w:bookmarkEnd w:id="52"/>
    </w:p>
    <w:tbl>
      <w:tblPr>
        <w:tblStyle w:val="TableGrid"/>
        <w:tblW w:w="0" w:type="auto"/>
        <w:tblLook w:val="04A0" w:firstRow="1" w:lastRow="0" w:firstColumn="1" w:lastColumn="0" w:noHBand="0" w:noVBand="1"/>
      </w:tblPr>
      <w:tblGrid>
        <w:gridCol w:w="1404"/>
        <w:gridCol w:w="1235"/>
        <w:gridCol w:w="1177"/>
        <w:gridCol w:w="2447"/>
        <w:gridCol w:w="1364"/>
        <w:gridCol w:w="1389"/>
      </w:tblGrid>
      <w:tr w:rsidR="00117F04" w:rsidRPr="00E4076A" w14:paraId="06317882" w14:textId="77777777" w:rsidTr="00117F04">
        <w:trPr>
          <w:trHeight w:val="300"/>
        </w:trPr>
        <w:tc>
          <w:tcPr>
            <w:tcW w:w="1459" w:type="dxa"/>
            <w:noWrap/>
            <w:vAlign w:val="center"/>
            <w:hideMark/>
          </w:tcPr>
          <w:p w14:paraId="1204452E" w14:textId="77777777" w:rsidR="00E4076A" w:rsidRPr="000208B3" w:rsidRDefault="00E4076A" w:rsidP="000208B3">
            <w:pPr>
              <w:spacing w:line="360" w:lineRule="auto"/>
              <w:jc w:val="center"/>
              <w:rPr>
                <w:b/>
                <w:bCs/>
              </w:rPr>
            </w:pPr>
            <w:r w:rsidRPr="000208B3">
              <w:rPr>
                <w:b/>
                <w:bCs/>
              </w:rPr>
              <w:t>Model</w:t>
            </w:r>
          </w:p>
        </w:tc>
        <w:tc>
          <w:tcPr>
            <w:tcW w:w="1283" w:type="dxa"/>
            <w:noWrap/>
            <w:vAlign w:val="center"/>
            <w:hideMark/>
          </w:tcPr>
          <w:p w14:paraId="48DEC12A" w14:textId="77777777" w:rsidR="00E4076A" w:rsidRPr="000208B3" w:rsidRDefault="00E4076A" w:rsidP="000208B3">
            <w:pPr>
              <w:spacing w:line="360" w:lineRule="auto"/>
              <w:jc w:val="center"/>
              <w:rPr>
                <w:b/>
                <w:bCs/>
              </w:rPr>
            </w:pPr>
            <w:r w:rsidRPr="000208B3">
              <w:rPr>
                <w:b/>
                <w:bCs/>
              </w:rPr>
              <w:t>Training R²</w:t>
            </w:r>
          </w:p>
        </w:tc>
        <w:tc>
          <w:tcPr>
            <w:tcW w:w="1222" w:type="dxa"/>
            <w:noWrap/>
            <w:vAlign w:val="center"/>
            <w:hideMark/>
          </w:tcPr>
          <w:p w14:paraId="24A53EBA" w14:textId="77777777" w:rsidR="00E4076A" w:rsidRPr="000208B3" w:rsidRDefault="00E4076A" w:rsidP="000208B3">
            <w:pPr>
              <w:spacing w:line="360" w:lineRule="auto"/>
              <w:jc w:val="center"/>
              <w:rPr>
                <w:b/>
                <w:bCs/>
              </w:rPr>
            </w:pPr>
            <w:r w:rsidRPr="000208B3">
              <w:rPr>
                <w:b/>
                <w:bCs/>
              </w:rPr>
              <w:t>Testing R²</w:t>
            </w:r>
          </w:p>
        </w:tc>
        <w:tc>
          <w:tcPr>
            <w:tcW w:w="2281" w:type="dxa"/>
            <w:noWrap/>
            <w:vAlign w:val="center"/>
            <w:hideMark/>
          </w:tcPr>
          <w:p w14:paraId="72643092" w14:textId="77777777" w:rsidR="00E4076A" w:rsidRPr="000208B3" w:rsidRDefault="00E4076A" w:rsidP="000208B3">
            <w:pPr>
              <w:spacing w:line="360" w:lineRule="auto"/>
              <w:jc w:val="center"/>
              <w:rPr>
                <w:b/>
                <w:bCs/>
              </w:rPr>
            </w:pPr>
            <w:r w:rsidRPr="000208B3">
              <w:rPr>
                <w:b/>
                <w:bCs/>
              </w:rPr>
              <w:t>Testing MSE (kt²)</w:t>
            </w:r>
          </w:p>
        </w:tc>
        <w:tc>
          <w:tcPr>
            <w:tcW w:w="1373" w:type="dxa"/>
            <w:noWrap/>
            <w:vAlign w:val="center"/>
            <w:hideMark/>
          </w:tcPr>
          <w:p w14:paraId="08A84A6D" w14:textId="77777777" w:rsidR="00E4076A" w:rsidRPr="000208B3" w:rsidRDefault="00E4076A" w:rsidP="000208B3">
            <w:pPr>
              <w:spacing w:line="360" w:lineRule="auto"/>
              <w:jc w:val="center"/>
              <w:rPr>
                <w:b/>
                <w:bCs/>
              </w:rPr>
            </w:pPr>
            <w:r w:rsidRPr="000208B3">
              <w:rPr>
                <w:b/>
                <w:bCs/>
              </w:rPr>
              <w:t>Testing MAE (kt)</w:t>
            </w:r>
          </w:p>
        </w:tc>
        <w:tc>
          <w:tcPr>
            <w:tcW w:w="1398" w:type="dxa"/>
            <w:noWrap/>
            <w:vAlign w:val="center"/>
            <w:hideMark/>
          </w:tcPr>
          <w:p w14:paraId="3B3BF4F7" w14:textId="77777777" w:rsidR="00E4076A" w:rsidRPr="000208B3" w:rsidRDefault="00E4076A" w:rsidP="000208B3">
            <w:pPr>
              <w:spacing w:line="360" w:lineRule="auto"/>
              <w:jc w:val="center"/>
              <w:rPr>
                <w:b/>
                <w:bCs/>
              </w:rPr>
            </w:pPr>
            <w:r w:rsidRPr="000208B3">
              <w:rPr>
                <w:b/>
                <w:bCs/>
              </w:rPr>
              <w:t>Notes</w:t>
            </w:r>
          </w:p>
        </w:tc>
      </w:tr>
      <w:tr w:rsidR="00117F04" w:rsidRPr="00E4076A" w14:paraId="539320B0" w14:textId="77777777" w:rsidTr="00117F04">
        <w:trPr>
          <w:trHeight w:val="300"/>
        </w:trPr>
        <w:tc>
          <w:tcPr>
            <w:tcW w:w="1459" w:type="dxa"/>
            <w:noWrap/>
            <w:vAlign w:val="center"/>
            <w:hideMark/>
          </w:tcPr>
          <w:p w14:paraId="32E8BF5C" w14:textId="77777777" w:rsidR="00E4076A" w:rsidRPr="00E4076A" w:rsidRDefault="00E4076A" w:rsidP="000208B3">
            <w:pPr>
              <w:spacing w:line="360" w:lineRule="auto"/>
              <w:jc w:val="center"/>
            </w:pPr>
            <w:r w:rsidRPr="00E4076A">
              <w:t>Linear Regression</w:t>
            </w:r>
          </w:p>
        </w:tc>
        <w:tc>
          <w:tcPr>
            <w:tcW w:w="1283" w:type="dxa"/>
            <w:noWrap/>
            <w:vAlign w:val="center"/>
            <w:hideMark/>
          </w:tcPr>
          <w:p w14:paraId="260205BD" w14:textId="77777777" w:rsidR="00E4076A" w:rsidRPr="00E4076A" w:rsidRDefault="00E4076A" w:rsidP="000208B3">
            <w:pPr>
              <w:spacing w:line="360" w:lineRule="auto"/>
              <w:jc w:val="center"/>
            </w:pPr>
            <w:r w:rsidRPr="00E4076A">
              <w:t>0.7403</w:t>
            </w:r>
          </w:p>
        </w:tc>
        <w:tc>
          <w:tcPr>
            <w:tcW w:w="1222" w:type="dxa"/>
            <w:noWrap/>
            <w:vAlign w:val="center"/>
            <w:hideMark/>
          </w:tcPr>
          <w:p w14:paraId="36A2EAEB" w14:textId="77777777" w:rsidR="00E4076A" w:rsidRPr="00E4076A" w:rsidRDefault="00E4076A" w:rsidP="000208B3">
            <w:pPr>
              <w:spacing w:line="360" w:lineRule="auto"/>
              <w:jc w:val="center"/>
            </w:pPr>
            <w:r w:rsidRPr="00E4076A">
              <w:t>0.6931</w:t>
            </w:r>
          </w:p>
        </w:tc>
        <w:tc>
          <w:tcPr>
            <w:tcW w:w="2281" w:type="dxa"/>
            <w:noWrap/>
            <w:vAlign w:val="center"/>
            <w:hideMark/>
          </w:tcPr>
          <w:p w14:paraId="231B093F" w14:textId="77777777" w:rsidR="00E4076A" w:rsidRPr="00E4076A" w:rsidRDefault="00E4076A" w:rsidP="000208B3">
            <w:pPr>
              <w:spacing w:line="360" w:lineRule="auto"/>
              <w:jc w:val="center"/>
            </w:pPr>
            <w:r w:rsidRPr="00E4076A">
              <w:t>2,061,200,440,816.79</w:t>
            </w:r>
          </w:p>
        </w:tc>
        <w:tc>
          <w:tcPr>
            <w:tcW w:w="1373" w:type="dxa"/>
            <w:noWrap/>
            <w:vAlign w:val="center"/>
            <w:hideMark/>
          </w:tcPr>
          <w:p w14:paraId="5F3E817D" w14:textId="77777777" w:rsidR="00E4076A" w:rsidRPr="00E4076A" w:rsidRDefault="00E4076A" w:rsidP="000208B3">
            <w:pPr>
              <w:spacing w:line="360" w:lineRule="auto"/>
              <w:jc w:val="center"/>
            </w:pPr>
            <w:r w:rsidRPr="00E4076A">
              <w:t>541,837.31</w:t>
            </w:r>
          </w:p>
        </w:tc>
        <w:tc>
          <w:tcPr>
            <w:tcW w:w="1398" w:type="dxa"/>
            <w:noWrap/>
            <w:vAlign w:val="center"/>
            <w:hideMark/>
          </w:tcPr>
          <w:p w14:paraId="7BFA7CD0" w14:textId="77777777" w:rsidR="00E4076A" w:rsidRPr="00E4076A" w:rsidRDefault="00E4076A" w:rsidP="00117F04">
            <w:pPr>
              <w:spacing w:line="360" w:lineRule="auto"/>
              <w:jc w:val="both"/>
            </w:pPr>
            <w:r w:rsidRPr="00E4076A">
              <w:t>Baseline linear model; moderate accuracy</w:t>
            </w:r>
          </w:p>
        </w:tc>
      </w:tr>
      <w:tr w:rsidR="00117F04" w:rsidRPr="00E4076A" w14:paraId="1571F07A" w14:textId="77777777" w:rsidTr="00117F04">
        <w:trPr>
          <w:trHeight w:val="300"/>
        </w:trPr>
        <w:tc>
          <w:tcPr>
            <w:tcW w:w="1459" w:type="dxa"/>
            <w:noWrap/>
            <w:vAlign w:val="center"/>
            <w:hideMark/>
          </w:tcPr>
          <w:p w14:paraId="4E59D3C8" w14:textId="77777777" w:rsidR="00E4076A" w:rsidRPr="00E4076A" w:rsidRDefault="00E4076A" w:rsidP="000208B3">
            <w:pPr>
              <w:spacing w:line="360" w:lineRule="auto"/>
              <w:jc w:val="center"/>
            </w:pPr>
            <w:r w:rsidRPr="00E4076A">
              <w:t>Random Forest</w:t>
            </w:r>
          </w:p>
        </w:tc>
        <w:tc>
          <w:tcPr>
            <w:tcW w:w="1283" w:type="dxa"/>
            <w:noWrap/>
            <w:vAlign w:val="center"/>
            <w:hideMark/>
          </w:tcPr>
          <w:p w14:paraId="671E834F" w14:textId="77777777" w:rsidR="00E4076A" w:rsidRPr="00E4076A" w:rsidRDefault="00E4076A" w:rsidP="000208B3">
            <w:pPr>
              <w:spacing w:line="360" w:lineRule="auto"/>
              <w:jc w:val="center"/>
            </w:pPr>
            <w:r w:rsidRPr="00E4076A">
              <w:t>0.9815</w:t>
            </w:r>
          </w:p>
        </w:tc>
        <w:tc>
          <w:tcPr>
            <w:tcW w:w="1222" w:type="dxa"/>
            <w:noWrap/>
            <w:vAlign w:val="center"/>
            <w:hideMark/>
          </w:tcPr>
          <w:p w14:paraId="18A05DDF" w14:textId="77777777" w:rsidR="00E4076A" w:rsidRPr="00E4076A" w:rsidRDefault="00E4076A" w:rsidP="000208B3">
            <w:pPr>
              <w:spacing w:line="360" w:lineRule="auto"/>
              <w:jc w:val="center"/>
            </w:pPr>
            <w:r w:rsidRPr="00E4076A">
              <w:t>0.8173</w:t>
            </w:r>
          </w:p>
        </w:tc>
        <w:tc>
          <w:tcPr>
            <w:tcW w:w="2281" w:type="dxa"/>
            <w:noWrap/>
            <w:vAlign w:val="center"/>
            <w:hideMark/>
          </w:tcPr>
          <w:p w14:paraId="5B3DE444" w14:textId="77777777" w:rsidR="00E4076A" w:rsidRPr="00E4076A" w:rsidRDefault="00E4076A" w:rsidP="000208B3">
            <w:pPr>
              <w:spacing w:line="360" w:lineRule="auto"/>
              <w:jc w:val="center"/>
            </w:pPr>
            <w:r w:rsidRPr="00E4076A">
              <w:t>1,226,770,030,128.70</w:t>
            </w:r>
          </w:p>
        </w:tc>
        <w:tc>
          <w:tcPr>
            <w:tcW w:w="1373" w:type="dxa"/>
            <w:noWrap/>
            <w:vAlign w:val="center"/>
            <w:hideMark/>
          </w:tcPr>
          <w:p w14:paraId="706ADDA4" w14:textId="77777777" w:rsidR="00E4076A" w:rsidRPr="00E4076A" w:rsidRDefault="00E4076A" w:rsidP="000208B3">
            <w:pPr>
              <w:spacing w:line="360" w:lineRule="auto"/>
              <w:jc w:val="center"/>
            </w:pPr>
            <w:r w:rsidRPr="00E4076A">
              <w:t>332,392.95</w:t>
            </w:r>
          </w:p>
        </w:tc>
        <w:tc>
          <w:tcPr>
            <w:tcW w:w="1398" w:type="dxa"/>
            <w:noWrap/>
            <w:vAlign w:val="center"/>
            <w:hideMark/>
          </w:tcPr>
          <w:p w14:paraId="4EC5CDB8" w14:textId="77777777" w:rsidR="00E4076A" w:rsidRPr="00E4076A" w:rsidRDefault="00E4076A" w:rsidP="00117F04">
            <w:pPr>
              <w:spacing w:line="360" w:lineRule="auto"/>
              <w:jc w:val="both"/>
            </w:pPr>
            <w:r w:rsidRPr="00E4076A">
              <w:t xml:space="preserve">Best-performing </w:t>
            </w:r>
            <w:r w:rsidRPr="00E4076A">
              <w:lastRenderedPageBreak/>
              <w:t>model; captures nonlinearity and reduces error</w:t>
            </w:r>
          </w:p>
        </w:tc>
      </w:tr>
    </w:tbl>
    <w:p w14:paraId="6A013227" w14:textId="7A1C40CC" w:rsidR="00875B63" w:rsidRDefault="00875B63" w:rsidP="00AC7DFB">
      <w:pPr>
        <w:spacing w:line="360" w:lineRule="auto"/>
        <w:jc w:val="both"/>
        <w:rPr>
          <w:lang w:val="en-GB"/>
        </w:rPr>
      </w:pPr>
    </w:p>
    <w:p w14:paraId="28EEC666" w14:textId="40FC56A9" w:rsidR="004527A4" w:rsidRDefault="004527A4" w:rsidP="00AC7DFB">
      <w:pPr>
        <w:spacing w:line="360" w:lineRule="auto"/>
        <w:jc w:val="both"/>
        <w:rPr>
          <w:lang w:val="en-GB"/>
        </w:rPr>
      </w:pPr>
      <w:r w:rsidRPr="004527A4">
        <w:rPr>
          <w:lang w:val="en-GB"/>
        </w:rPr>
        <w:t>MSE = Mean Squared Error, MAE = Mean Absolute Error. Lower values indicate better performance</w:t>
      </w:r>
    </w:p>
    <w:p w14:paraId="2DADC491" w14:textId="239DD88F" w:rsidR="004527A4" w:rsidRDefault="004527A4" w:rsidP="004527A4">
      <w:pPr>
        <w:pStyle w:val="Caption"/>
        <w:keepNext/>
        <w:jc w:val="center"/>
      </w:pPr>
      <w:bookmarkStart w:id="53" w:name="_Toc215614232"/>
      <w:r>
        <w:t xml:space="preserve">Table </w:t>
      </w:r>
      <w:fldSimple w:instr=" SEQ Table \* ARABIC ">
        <w:r>
          <w:rPr>
            <w:noProof/>
          </w:rPr>
          <w:t>2</w:t>
        </w:r>
      </w:fldSimple>
      <w:r>
        <w:rPr>
          <w:lang w:val="en-GB"/>
        </w:rPr>
        <w:t xml:space="preserve">. </w:t>
      </w:r>
      <w:r w:rsidRPr="00A300B1">
        <w:rPr>
          <w:lang w:val="en-GB"/>
        </w:rPr>
        <w:t>Summary of Key Findings by Research Objective</w:t>
      </w:r>
      <w:bookmarkEnd w:id="53"/>
    </w:p>
    <w:tbl>
      <w:tblPr>
        <w:tblStyle w:val="TableGrid"/>
        <w:tblW w:w="0" w:type="auto"/>
        <w:tblLook w:val="04A0" w:firstRow="1" w:lastRow="0" w:firstColumn="1" w:lastColumn="0" w:noHBand="0" w:noVBand="1"/>
      </w:tblPr>
      <w:tblGrid>
        <w:gridCol w:w="1413"/>
        <w:gridCol w:w="2663"/>
        <w:gridCol w:w="4940"/>
      </w:tblGrid>
      <w:tr w:rsidR="004527A4" w:rsidRPr="004527A4" w14:paraId="4D5AA4F8" w14:textId="77777777" w:rsidTr="004527A4">
        <w:trPr>
          <w:trHeight w:val="300"/>
        </w:trPr>
        <w:tc>
          <w:tcPr>
            <w:tcW w:w="1413" w:type="dxa"/>
            <w:noWrap/>
            <w:vAlign w:val="center"/>
            <w:hideMark/>
          </w:tcPr>
          <w:p w14:paraId="64249BD0" w14:textId="77777777" w:rsidR="004527A4" w:rsidRPr="004527A4" w:rsidRDefault="004527A4" w:rsidP="004527A4">
            <w:pPr>
              <w:spacing w:line="360" w:lineRule="auto"/>
              <w:jc w:val="center"/>
              <w:rPr>
                <w:b/>
                <w:bCs/>
              </w:rPr>
            </w:pPr>
            <w:r w:rsidRPr="004527A4">
              <w:rPr>
                <w:b/>
                <w:bCs/>
              </w:rPr>
              <w:t>Objective</w:t>
            </w:r>
          </w:p>
        </w:tc>
        <w:tc>
          <w:tcPr>
            <w:tcW w:w="2663" w:type="dxa"/>
            <w:noWrap/>
            <w:vAlign w:val="center"/>
            <w:hideMark/>
          </w:tcPr>
          <w:p w14:paraId="6B7A6A47" w14:textId="77777777" w:rsidR="004527A4" w:rsidRPr="004527A4" w:rsidRDefault="004527A4" w:rsidP="004527A4">
            <w:pPr>
              <w:spacing w:line="360" w:lineRule="auto"/>
              <w:jc w:val="center"/>
              <w:rPr>
                <w:b/>
                <w:bCs/>
              </w:rPr>
            </w:pPr>
            <w:r w:rsidRPr="004527A4">
              <w:rPr>
                <w:b/>
                <w:bCs/>
              </w:rPr>
              <w:t>Focus</w:t>
            </w:r>
          </w:p>
        </w:tc>
        <w:tc>
          <w:tcPr>
            <w:tcW w:w="4940" w:type="dxa"/>
            <w:noWrap/>
            <w:vAlign w:val="center"/>
            <w:hideMark/>
          </w:tcPr>
          <w:p w14:paraId="524C1F53" w14:textId="77777777" w:rsidR="004527A4" w:rsidRPr="004527A4" w:rsidRDefault="004527A4" w:rsidP="004527A4">
            <w:pPr>
              <w:spacing w:line="360" w:lineRule="auto"/>
              <w:jc w:val="center"/>
              <w:rPr>
                <w:b/>
                <w:bCs/>
              </w:rPr>
            </w:pPr>
            <w:r w:rsidRPr="004527A4">
              <w:rPr>
                <w:b/>
                <w:bCs/>
              </w:rPr>
              <w:t>Main Result</w:t>
            </w:r>
          </w:p>
        </w:tc>
      </w:tr>
      <w:tr w:rsidR="004527A4" w:rsidRPr="004527A4" w14:paraId="6DC8D224" w14:textId="77777777" w:rsidTr="004527A4">
        <w:trPr>
          <w:trHeight w:val="300"/>
        </w:trPr>
        <w:tc>
          <w:tcPr>
            <w:tcW w:w="1413" w:type="dxa"/>
            <w:noWrap/>
            <w:vAlign w:val="center"/>
            <w:hideMark/>
          </w:tcPr>
          <w:p w14:paraId="29779490" w14:textId="77777777" w:rsidR="004527A4" w:rsidRPr="004527A4" w:rsidRDefault="004527A4" w:rsidP="004527A4">
            <w:pPr>
              <w:spacing w:line="360" w:lineRule="auto"/>
              <w:jc w:val="center"/>
            </w:pPr>
            <w:r w:rsidRPr="004527A4">
              <w:t>1</w:t>
            </w:r>
          </w:p>
        </w:tc>
        <w:tc>
          <w:tcPr>
            <w:tcW w:w="2663" w:type="dxa"/>
            <w:noWrap/>
            <w:vAlign w:val="center"/>
            <w:hideMark/>
          </w:tcPr>
          <w:p w14:paraId="6B8B2350" w14:textId="77777777" w:rsidR="004527A4" w:rsidRPr="004527A4" w:rsidRDefault="004527A4" w:rsidP="004527A4">
            <w:pPr>
              <w:spacing w:line="360" w:lineRule="auto"/>
              <w:jc w:val="both"/>
            </w:pPr>
            <w:r w:rsidRPr="004527A4">
              <w:t>Analyse historical global trends in population and CO</w:t>
            </w:r>
            <w:r w:rsidRPr="004527A4">
              <w:rPr>
                <w:rFonts w:ascii="Cambria Math" w:hAnsi="Cambria Math" w:cs="Cambria Math"/>
              </w:rPr>
              <w:t>₂</w:t>
            </w:r>
          </w:p>
        </w:tc>
        <w:tc>
          <w:tcPr>
            <w:tcW w:w="4940" w:type="dxa"/>
            <w:noWrap/>
            <w:vAlign w:val="center"/>
            <w:hideMark/>
          </w:tcPr>
          <w:p w14:paraId="53D6AD72" w14:textId="2148CECA" w:rsidR="004527A4" w:rsidRPr="004527A4" w:rsidRDefault="004527A4" w:rsidP="004527A4">
            <w:pPr>
              <w:spacing w:line="360" w:lineRule="auto"/>
              <w:jc w:val="both"/>
            </w:pPr>
            <w:r w:rsidRPr="004527A4">
              <w:t>Both population and emissions increased strongly from 1960</w:t>
            </w:r>
            <w:r w:rsidR="00767567">
              <w:t>-</w:t>
            </w:r>
            <w:r w:rsidRPr="004527A4">
              <w:t>2019, with clear periods of acceleration.</w:t>
            </w:r>
          </w:p>
        </w:tc>
      </w:tr>
      <w:tr w:rsidR="004527A4" w:rsidRPr="004527A4" w14:paraId="11EDD342" w14:textId="77777777" w:rsidTr="004527A4">
        <w:trPr>
          <w:trHeight w:val="300"/>
        </w:trPr>
        <w:tc>
          <w:tcPr>
            <w:tcW w:w="1413" w:type="dxa"/>
            <w:noWrap/>
            <w:vAlign w:val="center"/>
            <w:hideMark/>
          </w:tcPr>
          <w:p w14:paraId="4C32A637" w14:textId="77777777" w:rsidR="004527A4" w:rsidRPr="004527A4" w:rsidRDefault="004527A4" w:rsidP="004527A4">
            <w:pPr>
              <w:spacing w:line="360" w:lineRule="auto"/>
              <w:jc w:val="center"/>
            </w:pPr>
            <w:r w:rsidRPr="004527A4">
              <w:t>2</w:t>
            </w:r>
          </w:p>
        </w:tc>
        <w:tc>
          <w:tcPr>
            <w:tcW w:w="2663" w:type="dxa"/>
            <w:noWrap/>
            <w:vAlign w:val="center"/>
            <w:hideMark/>
          </w:tcPr>
          <w:p w14:paraId="4E1F5EA0" w14:textId="6EBCE0E2" w:rsidR="004527A4" w:rsidRPr="004527A4" w:rsidRDefault="004527A4" w:rsidP="004527A4">
            <w:pPr>
              <w:spacing w:line="360" w:lineRule="auto"/>
              <w:jc w:val="both"/>
            </w:pPr>
            <w:r w:rsidRPr="004527A4">
              <w:t>Quantify population</w:t>
            </w:r>
            <w:r w:rsidR="00767567">
              <w:t>-</w:t>
            </w:r>
            <w:r w:rsidRPr="004527A4">
              <w:t>CO</w:t>
            </w:r>
            <w:r w:rsidRPr="004527A4">
              <w:rPr>
                <w:rFonts w:ascii="Cambria Math" w:hAnsi="Cambria Math" w:cs="Cambria Math"/>
              </w:rPr>
              <w:t>₂</w:t>
            </w:r>
            <w:r w:rsidRPr="004527A4">
              <w:t xml:space="preserve"> relationship</w:t>
            </w:r>
          </w:p>
        </w:tc>
        <w:tc>
          <w:tcPr>
            <w:tcW w:w="4940" w:type="dxa"/>
            <w:noWrap/>
            <w:vAlign w:val="center"/>
            <w:hideMark/>
          </w:tcPr>
          <w:p w14:paraId="247E0761" w14:textId="741B0F7B" w:rsidR="004527A4" w:rsidRPr="004527A4" w:rsidRDefault="004527A4" w:rsidP="004527A4">
            <w:pPr>
              <w:spacing w:line="360" w:lineRule="auto"/>
              <w:jc w:val="both"/>
            </w:pPr>
            <w:r w:rsidRPr="004527A4">
              <w:t>Strong positive correlation (≈0.86) between population and CO</w:t>
            </w:r>
            <w:r w:rsidRPr="004527A4">
              <w:rPr>
                <w:rFonts w:ascii="Cambria Math" w:hAnsi="Cambria Math" w:cs="Cambria Math"/>
              </w:rPr>
              <w:t>₂</w:t>
            </w:r>
            <w:r w:rsidRPr="004527A4">
              <w:t xml:space="preserve"> emissions at country</w:t>
            </w:r>
            <w:r w:rsidR="00767567">
              <w:t>-</w:t>
            </w:r>
            <w:r w:rsidRPr="004527A4">
              <w:t>year level.</w:t>
            </w:r>
          </w:p>
        </w:tc>
      </w:tr>
      <w:tr w:rsidR="004527A4" w:rsidRPr="004527A4" w14:paraId="65F36ACB" w14:textId="77777777" w:rsidTr="004527A4">
        <w:trPr>
          <w:trHeight w:val="300"/>
        </w:trPr>
        <w:tc>
          <w:tcPr>
            <w:tcW w:w="1413" w:type="dxa"/>
            <w:noWrap/>
            <w:vAlign w:val="center"/>
            <w:hideMark/>
          </w:tcPr>
          <w:p w14:paraId="6BCE353C" w14:textId="77777777" w:rsidR="004527A4" w:rsidRPr="004527A4" w:rsidRDefault="004527A4" w:rsidP="004527A4">
            <w:pPr>
              <w:spacing w:line="360" w:lineRule="auto"/>
              <w:jc w:val="center"/>
            </w:pPr>
            <w:r w:rsidRPr="004527A4">
              <w:t>3</w:t>
            </w:r>
          </w:p>
        </w:tc>
        <w:tc>
          <w:tcPr>
            <w:tcW w:w="2663" w:type="dxa"/>
            <w:noWrap/>
            <w:vAlign w:val="center"/>
            <w:hideMark/>
          </w:tcPr>
          <w:p w14:paraId="60DD29B8" w14:textId="77777777" w:rsidR="004527A4" w:rsidRPr="004527A4" w:rsidRDefault="004527A4" w:rsidP="004527A4">
            <w:pPr>
              <w:spacing w:line="360" w:lineRule="auto"/>
              <w:jc w:val="both"/>
            </w:pPr>
            <w:r w:rsidRPr="004527A4">
              <w:t>Compare Linear Regression vs Random Forest</w:t>
            </w:r>
          </w:p>
        </w:tc>
        <w:tc>
          <w:tcPr>
            <w:tcW w:w="4940" w:type="dxa"/>
            <w:noWrap/>
            <w:vAlign w:val="center"/>
            <w:hideMark/>
          </w:tcPr>
          <w:p w14:paraId="1F96597A" w14:textId="77777777" w:rsidR="004527A4" w:rsidRPr="004527A4" w:rsidRDefault="004527A4" w:rsidP="004527A4">
            <w:pPr>
              <w:spacing w:line="360" w:lineRule="auto"/>
              <w:jc w:val="both"/>
            </w:pPr>
            <w:r w:rsidRPr="004527A4">
              <w:t>Random Forest achieved higher R² and lower errors than Linear Regression, and was selected as best.</w:t>
            </w:r>
          </w:p>
        </w:tc>
      </w:tr>
      <w:tr w:rsidR="004527A4" w:rsidRPr="004527A4" w14:paraId="5CFF4649" w14:textId="77777777" w:rsidTr="004527A4">
        <w:trPr>
          <w:trHeight w:val="300"/>
        </w:trPr>
        <w:tc>
          <w:tcPr>
            <w:tcW w:w="1413" w:type="dxa"/>
            <w:noWrap/>
            <w:vAlign w:val="center"/>
            <w:hideMark/>
          </w:tcPr>
          <w:p w14:paraId="4654E6E8" w14:textId="77777777" w:rsidR="004527A4" w:rsidRPr="004527A4" w:rsidRDefault="004527A4" w:rsidP="004527A4">
            <w:pPr>
              <w:spacing w:line="360" w:lineRule="auto"/>
              <w:jc w:val="center"/>
            </w:pPr>
            <w:r w:rsidRPr="004527A4">
              <w:t>4</w:t>
            </w:r>
          </w:p>
        </w:tc>
        <w:tc>
          <w:tcPr>
            <w:tcW w:w="2663" w:type="dxa"/>
            <w:noWrap/>
            <w:vAlign w:val="center"/>
            <w:hideMark/>
          </w:tcPr>
          <w:p w14:paraId="422B211B" w14:textId="728D86AA" w:rsidR="004527A4" w:rsidRPr="004527A4" w:rsidRDefault="004527A4" w:rsidP="004527A4">
            <w:pPr>
              <w:spacing w:line="360" w:lineRule="auto"/>
              <w:jc w:val="both"/>
            </w:pPr>
            <w:r w:rsidRPr="004527A4">
              <w:t>Forecast CO</w:t>
            </w:r>
            <w:r w:rsidRPr="004527A4">
              <w:rPr>
                <w:rFonts w:ascii="Cambria Math" w:hAnsi="Cambria Math" w:cs="Cambria Math"/>
              </w:rPr>
              <w:t>₂</w:t>
            </w:r>
            <w:r w:rsidRPr="004527A4">
              <w:t xml:space="preserve"> for US, China, India, Germany, Brazil (2025</w:t>
            </w:r>
            <w:r w:rsidR="00767567">
              <w:rPr>
                <w:rFonts w:ascii="Arial" w:hAnsi="Arial" w:cs="Arial"/>
              </w:rPr>
              <w:t>-</w:t>
            </w:r>
            <w:r w:rsidRPr="004527A4">
              <w:t>2030)</w:t>
            </w:r>
          </w:p>
        </w:tc>
        <w:tc>
          <w:tcPr>
            <w:tcW w:w="4940" w:type="dxa"/>
            <w:noWrap/>
            <w:vAlign w:val="center"/>
            <w:hideMark/>
          </w:tcPr>
          <w:p w14:paraId="0BA1E5F3" w14:textId="77777777" w:rsidR="004527A4" w:rsidRPr="004527A4" w:rsidRDefault="004527A4" w:rsidP="004527A4">
            <w:pPr>
              <w:spacing w:line="360" w:lineRule="auto"/>
              <w:jc w:val="both"/>
            </w:pPr>
            <w:r w:rsidRPr="004527A4">
              <w:t>Projections show continued high emissions; some countries stabilise or slightly decline, but no sharp drop.</w:t>
            </w:r>
          </w:p>
        </w:tc>
      </w:tr>
      <w:tr w:rsidR="004527A4" w:rsidRPr="004527A4" w14:paraId="29143092" w14:textId="77777777" w:rsidTr="004527A4">
        <w:trPr>
          <w:trHeight w:val="300"/>
        </w:trPr>
        <w:tc>
          <w:tcPr>
            <w:tcW w:w="1413" w:type="dxa"/>
            <w:noWrap/>
            <w:vAlign w:val="center"/>
            <w:hideMark/>
          </w:tcPr>
          <w:p w14:paraId="48384266" w14:textId="77777777" w:rsidR="004527A4" w:rsidRPr="004527A4" w:rsidRDefault="004527A4" w:rsidP="004527A4">
            <w:pPr>
              <w:spacing w:line="360" w:lineRule="auto"/>
              <w:jc w:val="center"/>
            </w:pPr>
            <w:r w:rsidRPr="004527A4">
              <w:t>5</w:t>
            </w:r>
          </w:p>
        </w:tc>
        <w:tc>
          <w:tcPr>
            <w:tcW w:w="2663" w:type="dxa"/>
            <w:noWrap/>
            <w:vAlign w:val="center"/>
            <w:hideMark/>
          </w:tcPr>
          <w:p w14:paraId="315821C4" w14:textId="77777777" w:rsidR="004527A4" w:rsidRPr="004527A4" w:rsidRDefault="004527A4" w:rsidP="004527A4">
            <w:pPr>
              <w:spacing w:line="360" w:lineRule="auto"/>
              <w:jc w:val="both"/>
            </w:pPr>
            <w:r w:rsidRPr="004527A4">
              <w:t>Derive policy and sustainability implications</w:t>
            </w:r>
          </w:p>
        </w:tc>
        <w:tc>
          <w:tcPr>
            <w:tcW w:w="4940" w:type="dxa"/>
            <w:noWrap/>
            <w:vAlign w:val="center"/>
            <w:hideMark/>
          </w:tcPr>
          <w:p w14:paraId="1D142676" w14:textId="77777777" w:rsidR="004527A4" w:rsidRPr="004527A4" w:rsidRDefault="004527A4" w:rsidP="004527A4">
            <w:pPr>
              <w:spacing w:line="360" w:lineRule="auto"/>
              <w:jc w:val="both"/>
            </w:pPr>
            <w:r w:rsidRPr="004527A4">
              <w:t>Results highlight need to couple demographic planning with decarbonisation and efficiency policies.</w:t>
            </w:r>
          </w:p>
        </w:tc>
      </w:tr>
    </w:tbl>
    <w:p w14:paraId="2B9566E4" w14:textId="77777777" w:rsidR="004527A4" w:rsidRDefault="004527A4" w:rsidP="00AC7DFB">
      <w:pPr>
        <w:spacing w:line="360" w:lineRule="auto"/>
        <w:jc w:val="both"/>
        <w:rPr>
          <w:lang w:val="en-GB"/>
        </w:rPr>
      </w:pPr>
    </w:p>
    <w:p w14:paraId="77C1EED4" w14:textId="77777777" w:rsidR="00DD3EC6" w:rsidRDefault="00DD3EC6" w:rsidP="00AC7DFB">
      <w:pPr>
        <w:keepNext/>
        <w:spacing w:line="360" w:lineRule="auto"/>
        <w:jc w:val="center"/>
      </w:pPr>
      <w:r>
        <w:rPr>
          <w:noProof/>
        </w:rPr>
        <w:lastRenderedPageBreak/>
        <w:drawing>
          <wp:inline distT="0" distB="0" distL="0" distR="0" wp14:anchorId="344C792E" wp14:editId="441B8AD0">
            <wp:extent cx="4918841" cy="3075065"/>
            <wp:effectExtent l="0" t="0" r="0" b="0"/>
            <wp:docPr id="603405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933746" cy="3084383"/>
                    </a:xfrm>
                    <a:prstGeom prst="rect">
                      <a:avLst/>
                    </a:prstGeom>
                    <a:noFill/>
                    <a:ln>
                      <a:noFill/>
                    </a:ln>
                  </pic:spPr>
                </pic:pic>
              </a:graphicData>
            </a:graphic>
          </wp:inline>
        </w:drawing>
      </w:r>
    </w:p>
    <w:p w14:paraId="0E75753C" w14:textId="4AC1862F" w:rsidR="00E66E1B" w:rsidRDefault="00DD3EC6" w:rsidP="00AC7DFB">
      <w:pPr>
        <w:pStyle w:val="Caption"/>
        <w:spacing w:line="360" w:lineRule="auto"/>
        <w:jc w:val="center"/>
        <w:rPr>
          <w:lang w:val="en-GB"/>
        </w:rPr>
      </w:pPr>
      <w:bookmarkStart w:id="54" w:name="_Toc215614190"/>
      <w:r>
        <w:t xml:space="preserve">Figure </w:t>
      </w:r>
      <w:fldSimple w:instr=" SEQ Figure \* ARABIC ">
        <w:r w:rsidR="008E1EC8">
          <w:rPr>
            <w:noProof/>
          </w:rPr>
          <w:t>12</w:t>
        </w:r>
      </w:fldSimple>
      <w:r>
        <w:rPr>
          <w:lang w:val="en-GB"/>
        </w:rPr>
        <w:t>. S</w:t>
      </w:r>
      <w:r w:rsidRPr="00F4772D">
        <w:rPr>
          <w:lang w:val="en-GB"/>
        </w:rPr>
        <w:t>etup of Python libraries and visualization settings for data analysis and machine-learning modelling</w:t>
      </w:r>
      <w:bookmarkEnd w:id="54"/>
    </w:p>
    <w:p w14:paraId="6BF8182A" w14:textId="3D78FDCD" w:rsidR="00DD3EC6" w:rsidRDefault="00DD3EC6" w:rsidP="00AC7DFB">
      <w:pPr>
        <w:spacing w:line="360" w:lineRule="auto"/>
        <w:jc w:val="both"/>
        <w:rPr>
          <w:lang w:val="en-GB"/>
        </w:rPr>
      </w:pPr>
      <w:r w:rsidRPr="00DD3EC6">
        <w:rPr>
          <w:lang w:val="en-GB"/>
        </w:rPr>
        <w:t>The important libraries were imported, and the machine-learning tools were configured, along with the visualization styles, as well as the clean environment was created for the data analysis, model training, evaluation, and the clear graphical representation of the results.</w:t>
      </w:r>
    </w:p>
    <w:p w14:paraId="55142B52" w14:textId="77777777" w:rsidR="001C6A1E" w:rsidRDefault="001C6A1E" w:rsidP="00AC7DFB">
      <w:pPr>
        <w:keepNext/>
        <w:spacing w:line="360" w:lineRule="auto"/>
        <w:jc w:val="center"/>
      </w:pPr>
      <w:r>
        <w:rPr>
          <w:noProof/>
        </w:rPr>
        <w:drawing>
          <wp:inline distT="0" distB="0" distL="0" distR="0" wp14:anchorId="4C777340" wp14:editId="6718F929">
            <wp:extent cx="4966138" cy="3359634"/>
            <wp:effectExtent l="0" t="0" r="6350" b="0"/>
            <wp:docPr id="18549788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976908" cy="3366920"/>
                    </a:xfrm>
                    <a:prstGeom prst="rect">
                      <a:avLst/>
                    </a:prstGeom>
                    <a:noFill/>
                    <a:ln>
                      <a:noFill/>
                    </a:ln>
                  </pic:spPr>
                </pic:pic>
              </a:graphicData>
            </a:graphic>
          </wp:inline>
        </w:drawing>
      </w:r>
    </w:p>
    <w:p w14:paraId="65AD88CC" w14:textId="5C6DC4F9" w:rsidR="00DD3EC6" w:rsidRDefault="001C6A1E" w:rsidP="00AC7DFB">
      <w:pPr>
        <w:pStyle w:val="Caption"/>
        <w:spacing w:line="360" w:lineRule="auto"/>
        <w:jc w:val="center"/>
        <w:rPr>
          <w:lang w:val="en-GB"/>
        </w:rPr>
      </w:pPr>
      <w:bookmarkStart w:id="55" w:name="_Toc215614191"/>
      <w:r>
        <w:t xml:space="preserve">Figure </w:t>
      </w:r>
      <w:fldSimple w:instr=" SEQ Figure \* ARABIC ">
        <w:r w:rsidR="008E1EC8">
          <w:rPr>
            <w:noProof/>
          </w:rPr>
          <w:t>13</w:t>
        </w:r>
      </w:fldSimple>
      <w:r>
        <w:rPr>
          <w:lang w:val="en-GB"/>
        </w:rPr>
        <w:t xml:space="preserve">. </w:t>
      </w:r>
      <w:r w:rsidRPr="008668E4">
        <w:rPr>
          <w:lang w:val="en-GB"/>
        </w:rPr>
        <w:t>Loading and inspecting CO</w:t>
      </w:r>
      <w:r w:rsidRPr="008668E4">
        <w:rPr>
          <w:rFonts w:ascii="Cambria Math" w:hAnsi="Cambria Math" w:cs="Cambria Math"/>
          <w:lang w:val="en-GB"/>
        </w:rPr>
        <w:t>₂</w:t>
      </w:r>
      <w:r w:rsidRPr="008668E4">
        <w:rPr>
          <w:lang w:val="en-GB"/>
        </w:rPr>
        <w:t xml:space="preserve"> emissions and population datasets, showing structure, data types and missing-value checks.</w:t>
      </w:r>
      <w:bookmarkEnd w:id="55"/>
    </w:p>
    <w:p w14:paraId="4671D4DE" w14:textId="0A9651F6" w:rsidR="001C6A1E" w:rsidRDefault="001C6A1E" w:rsidP="00AC7DFB">
      <w:pPr>
        <w:spacing w:line="360" w:lineRule="auto"/>
        <w:jc w:val="both"/>
        <w:rPr>
          <w:lang w:val="en-GB"/>
        </w:rPr>
      </w:pPr>
      <w:r w:rsidRPr="001C6A1E">
        <w:rPr>
          <w:lang w:val="en-GB"/>
        </w:rPr>
        <w:lastRenderedPageBreak/>
        <w:t>The CO</w:t>
      </w:r>
      <w:r w:rsidRPr="001C6A1E">
        <w:rPr>
          <w:rFonts w:ascii="Cambria Math" w:hAnsi="Cambria Math" w:cs="Cambria Math"/>
          <w:lang w:val="en-GB"/>
        </w:rPr>
        <w:t>₂</w:t>
      </w:r>
      <w:r w:rsidRPr="001C6A1E">
        <w:rPr>
          <w:lang w:val="en-GB"/>
        </w:rPr>
        <w:t xml:space="preserve"> emissions and the population datasets were loaded, and their first rows were shown, along with the shapes, data types, as well as the missing values, to check the data quality before the preprocessing and the merging for the analysis.</w:t>
      </w:r>
    </w:p>
    <w:p w14:paraId="4EE75F82" w14:textId="77777777" w:rsidR="000547A1" w:rsidRDefault="000547A1" w:rsidP="00AC7DFB">
      <w:pPr>
        <w:keepNext/>
        <w:spacing w:line="360" w:lineRule="auto"/>
        <w:jc w:val="center"/>
      </w:pPr>
      <w:r>
        <w:rPr>
          <w:noProof/>
        </w:rPr>
        <w:drawing>
          <wp:inline distT="0" distB="0" distL="0" distR="0" wp14:anchorId="789C5768" wp14:editId="6AF9BAAB">
            <wp:extent cx="4840014" cy="7000502"/>
            <wp:effectExtent l="0" t="0" r="0" b="0"/>
            <wp:docPr id="8903353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869480" cy="7043122"/>
                    </a:xfrm>
                    <a:prstGeom prst="rect">
                      <a:avLst/>
                    </a:prstGeom>
                    <a:noFill/>
                    <a:ln>
                      <a:noFill/>
                    </a:ln>
                  </pic:spPr>
                </pic:pic>
              </a:graphicData>
            </a:graphic>
          </wp:inline>
        </w:drawing>
      </w:r>
    </w:p>
    <w:p w14:paraId="43D2EFAE" w14:textId="6F0797D6" w:rsidR="001C6A1E" w:rsidRDefault="000547A1" w:rsidP="00AC7DFB">
      <w:pPr>
        <w:pStyle w:val="Caption"/>
        <w:spacing w:line="360" w:lineRule="auto"/>
        <w:jc w:val="center"/>
        <w:rPr>
          <w:lang w:val="en-GB"/>
        </w:rPr>
      </w:pPr>
      <w:bookmarkStart w:id="56" w:name="_Toc215614192"/>
      <w:r>
        <w:t xml:space="preserve">Figure </w:t>
      </w:r>
      <w:fldSimple w:instr=" SEQ Figure \* ARABIC ">
        <w:r w:rsidR="008E1EC8">
          <w:rPr>
            <w:noProof/>
          </w:rPr>
          <w:t>14</w:t>
        </w:r>
      </w:fldSimple>
      <w:r>
        <w:rPr>
          <w:lang w:val="en-GB"/>
        </w:rPr>
        <w:t xml:space="preserve">. </w:t>
      </w:r>
      <w:r w:rsidRPr="000443D2">
        <w:rPr>
          <w:lang w:val="en-GB"/>
        </w:rPr>
        <w:t>Preview, structure and completeness check of CO</w:t>
      </w:r>
      <w:r w:rsidRPr="000443D2">
        <w:rPr>
          <w:rFonts w:ascii="Cambria Math" w:hAnsi="Cambria Math" w:cs="Cambria Math"/>
          <w:lang w:val="en-GB"/>
        </w:rPr>
        <w:t>₂</w:t>
      </w:r>
      <w:r w:rsidRPr="000443D2">
        <w:rPr>
          <w:lang w:val="en-GB"/>
        </w:rPr>
        <w:t xml:space="preserve"> emissions and population datasets before preprocessing</w:t>
      </w:r>
      <w:bookmarkEnd w:id="56"/>
    </w:p>
    <w:p w14:paraId="7B84D17C" w14:textId="71D41035" w:rsidR="001E744A" w:rsidRDefault="001E744A" w:rsidP="00AC7DFB">
      <w:pPr>
        <w:spacing w:line="360" w:lineRule="auto"/>
        <w:rPr>
          <w:lang w:val="en-GB"/>
        </w:rPr>
      </w:pPr>
      <w:r w:rsidRPr="001E744A">
        <w:rPr>
          <w:lang w:val="en-GB"/>
        </w:rPr>
        <w:lastRenderedPageBreak/>
        <w:t>The output was shown for both datasets correctly, along with the sample rows, the shapes, the data types, and the zero missing values, which were clearly confirmed for clean and proper analysis.</w:t>
      </w:r>
    </w:p>
    <w:p w14:paraId="6D76D214" w14:textId="77777777" w:rsidR="00496ED2" w:rsidRDefault="001E744A" w:rsidP="00AC7DFB">
      <w:pPr>
        <w:keepNext/>
        <w:spacing w:line="360" w:lineRule="auto"/>
        <w:jc w:val="center"/>
      </w:pPr>
      <w:r>
        <w:rPr>
          <w:noProof/>
        </w:rPr>
        <w:drawing>
          <wp:inline distT="0" distB="0" distL="0" distR="0" wp14:anchorId="2EC9254D" wp14:editId="47F8F9D0">
            <wp:extent cx="4698124" cy="3750044"/>
            <wp:effectExtent l="0" t="0" r="7620" b="3175"/>
            <wp:docPr id="20513570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717112" cy="3765200"/>
                    </a:xfrm>
                    <a:prstGeom prst="rect">
                      <a:avLst/>
                    </a:prstGeom>
                    <a:noFill/>
                    <a:ln>
                      <a:noFill/>
                    </a:ln>
                  </pic:spPr>
                </pic:pic>
              </a:graphicData>
            </a:graphic>
          </wp:inline>
        </w:drawing>
      </w:r>
    </w:p>
    <w:p w14:paraId="6F7EBC5C" w14:textId="2E7E9D85" w:rsidR="001E744A" w:rsidRDefault="00496ED2" w:rsidP="00AC7DFB">
      <w:pPr>
        <w:pStyle w:val="Caption"/>
        <w:spacing w:line="360" w:lineRule="auto"/>
        <w:jc w:val="center"/>
        <w:rPr>
          <w:lang w:val="en-GB"/>
        </w:rPr>
      </w:pPr>
      <w:bookmarkStart w:id="57" w:name="_Toc215614193"/>
      <w:r>
        <w:t xml:space="preserve">Figure </w:t>
      </w:r>
      <w:fldSimple w:instr=" SEQ Figure \* ARABIC ">
        <w:r w:rsidR="008E1EC8">
          <w:rPr>
            <w:noProof/>
          </w:rPr>
          <w:t>15</w:t>
        </w:r>
      </w:fldSimple>
      <w:r>
        <w:rPr>
          <w:lang w:val="en-GB"/>
        </w:rPr>
        <w:t xml:space="preserve">. </w:t>
      </w:r>
      <w:r w:rsidRPr="00C762B0">
        <w:rPr>
          <w:lang w:val="en-GB"/>
        </w:rPr>
        <w:t>Merging, cleaning and summarising combined CO</w:t>
      </w:r>
      <w:r w:rsidRPr="00C762B0">
        <w:rPr>
          <w:rFonts w:ascii="Cambria Math" w:hAnsi="Cambria Math" w:cs="Cambria Math"/>
          <w:lang w:val="en-GB"/>
        </w:rPr>
        <w:t>₂</w:t>
      </w:r>
      <w:r w:rsidRPr="00C762B0">
        <w:rPr>
          <w:lang w:val="en-GB"/>
        </w:rPr>
        <w:t xml:space="preserve"> emissions and population dataset after preprocessing</w:t>
      </w:r>
      <w:bookmarkEnd w:id="57"/>
    </w:p>
    <w:p w14:paraId="24CAFCF6" w14:textId="3D7470B7" w:rsidR="00496ED2" w:rsidRDefault="00496ED2" w:rsidP="00AC7DFB">
      <w:pPr>
        <w:spacing w:line="360" w:lineRule="auto"/>
        <w:jc w:val="both"/>
        <w:rPr>
          <w:lang w:val="en-GB"/>
        </w:rPr>
      </w:pPr>
      <w:r w:rsidRPr="00496ED2">
        <w:rPr>
          <w:lang w:val="en-GB"/>
        </w:rPr>
        <w:t>The key columns were renamed, and the CO</w:t>
      </w:r>
      <w:r w:rsidRPr="00496ED2">
        <w:rPr>
          <w:rFonts w:ascii="Cambria Math" w:hAnsi="Cambria Math" w:cs="Cambria Math"/>
          <w:lang w:val="en-GB"/>
        </w:rPr>
        <w:t>₂</w:t>
      </w:r>
      <w:r w:rsidRPr="00496ED2">
        <w:rPr>
          <w:lang w:val="en-GB"/>
        </w:rPr>
        <w:t xml:space="preserve"> and the population datasets were merged by the country along with the year, and the missing rows were dropped as well as the basic stats were printed.</w:t>
      </w:r>
    </w:p>
    <w:p w14:paraId="36AE2254" w14:textId="153CF6A6" w:rsidR="006A7289" w:rsidRDefault="006A7289" w:rsidP="00AC7DFB">
      <w:pPr>
        <w:spacing w:line="360" w:lineRule="auto"/>
        <w:jc w:val="both"/>
        <w:rPr>
          <w:lang w:val="en-GB"/>
        </w:rPr>
      </w:pPr>
      <w:r w:rsidRPr="006A7289">
        <w:rPr>
          <w:lang w:val="en-GB"/>
        </w:rPr>
        <w:t>The merged dataset was shown</w:t>
      </w:r>
      <w:r w:rsidR="008A698E">
        <w:rPr>
          <w:lang w:val="en-GB"/>
        </w:rPr>
        <w:t xml:space="preserve"> in figure 16</w:t>
      </w:r>
      <w:r w:rsidRPr="006A7289">
        <w:rPr>
          <w:lang w:val="en-GB"/>
        </w:rPr>
        <w:t xml:space="preserve"> with the combined CO</w:t>
      </w:r>
      <w:r w:rsidRPr="006A7289">
        <w:rPr>
          <w:rFonts w:ascii="Cambria Math" w:hAnsi="Cambria Math" w:cs="Cambria Math"/>
          <w:lang w:val="en-GB"/>
        </w:rPr>
        <w:t>₂</w:t>
      </w:r>
      <w:r w:rsidRPr="006A7289">
        <w:rPr>
          <w:lang w:val="en-GB"/>
        </w:rPr>
        <w:t xml:space="preserve"> emissions along with the population for the 13,923 country-year records, and no missing values were found as well as the summary stats were described.</w:t>
      </w:r>
    </w:p>
    <w:p w14:paraId="3714DEA5" w14:textId="77777777" w:rsidR="006A7289" w:rsidRDefault="006A7289" w:rsidP="00AC7DFB">
      <w:pPr>
        <w:spacing w:line="360" w:lineRule="auto"/>
        <w:jc w:val="both"/>
        <w:rPr>
          <w:lang w:val="en-GB"/>
        </w:rPr>
      </w:pPr>
    </w:p>
    <w:p w14:paraId="39CAA2BF" w14:textId="77777777" w:rsidR="00496ED2" w:rsidRDefault="00496ED2" w:rsidP="00AC7DFB">
      <w:pPr>
        <w:keepNext/>
        <w:spacing w:line="360" w:lineRule="auto"/>
        <w:jc w:val="center"/>
      </w:pPr>
      <w:r>
        <w:rPr>
          <w:noProof/>
        </w:rPr>
        <w:lastRenderedPageBreak/>
        <w:drawing>
          <wp:inline distT="0" distB="0" distL="0" distR="0" wp14:anchorId="0A253DBB" wp14:editId="428CB518">
            <wp:extent cx="5171090" cy="5702822"/>
            <wp:effectExtent l="0" t="0" r="3175" b="0"/>
            <wp:docPr id="3476988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171090" cy="5702822"/>
                    </a:xfrm>
                    <a:prstGeom prst="rect">
                      <a:avLst/>
                    </a:prstGeom>
                    <a:noFill/>
                    <a:ln>
                      <a:noFill/>
                    </a:ln>
                  </pic:spPr>
                </pic:pic>
              </a:graphicData>
            </a:graphic>
          </wp:inline>
        </w:drawing>
      </w:r>
    </w:p>
    <w:p w14:paraId="3B543C79" w14:textId="7BA35CCA" w:rsidR="00496ED2" w:rsidRDefault="00496ED2" w:rsidP="00AC7DFB">
      <w:pPr>
        <w:pStyle w:val="Caption"/>
        <w:spacing w:line="360" w:lineRule="auto"/>
        <w:jc w:val="center"/>
        <w:rPr>
          <w:lang w:val="en-GB"/>
        </w:rPr>
      </w:pPr>
      <w:bookmarkStart w:id="58" w:name="_Toc215614194"/>
      <w:r>
        <w:t xml:space="preserve">Figure </w:t>
      </w:r>
      <w:fldSimple w:instr=" SEQ Figure \* ARABIC ">
        <w:r w:rsidR="008E1EC8">
          <w:rPr>
            <w:noProof/>
          </w:rPr>
          <w:t>16</w:t>
        </w:r>
      </w:fldSimple>
      <w:r>
        <w:rPr>
          <w:lang w:val="en-GB"/>
        </w:rPr>
        <w:t xml:space="preserve">. </w:t>
      </w:r>
      <w:r w:rsidRPr="007D7AF6">
        <w:rPr>
          <w:lang w:val="en-GB"/>
        </w:rPr>
        <w:t>Merged CO</w:t>
      </w:r>
      <w:r w:rsidRPr="007D7AF6">
        <w:rPr>
          <w:rFonts w:ascii="Cambria Math" w:hAnsi="Cambria Math" w:cs="Cambria Math"/>
          <w:lang w:val="en-GB"/>
        </w:rPr>
        <w:t>₂</w:t>
      </w:r>
      <w:r w:rsidRPr="007D7AF6">
        <w:rPr>
          <w:lang w:val="en-GB"/>
        </w:rPr>
        <w:t xml:space="preserve"> emissions and population dataset with completeness check and descriptive statistics after preprocessing.</w:t>
      </w:r>
      <w:bookmarkEnd w:id="58"/>
    </w:p>
    <w:p w14:paraId="4A266831" w14:textId="77777777" w:rsidR="008A698E" w:rsidRDefault="008A698E" w:rsidP="00AC7DFB">
      <w:pPr>
        <w:keepNext/>
        <w:spacing w:line="360" w:lineRule="auto"/>
        <w:jc w:val="center"/>
      </w:pPr>
      <w:r>
        <w:rPr>
          <w:noProof/>
        </w:rPr>
        <w:lastRenderedPageBreak/>
        <w:drawing>
          <wp:inline distT="0" distB="0" distL="0" distR="0" wp14:anchorId="14A107AD" wp14:editId="7F3DC5E1">
            <wp:extent cx="4824248" cy="5394725"/>
            <wp:effectExtent l="0" t="0" r="0" b="0"/>
            <wp:docPr id="20319706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838823" cy="5411023"/>
                    </a:xfrm>
                    <a:prstGeom prst="rect">
                      <a:avLst/>
                    </a:prstGeom>
                    <a:noFill/>
                    <a:ln>
                      <a:noFill/>
                    </a:ln>
                  </pic:spPr>
                </pic:pic>
              </a:graphicData>
            </a:graphic>
          </wp:inline>
        </w:drawing>
      </w:r>
    </w:p>
    <w:p w14:paraId="44FBAD5F" w14:textId="588A3346" w:rsidR="008A698E" w:rsidRDefault="008A698E" w:rsidP="00AC7DFB">
      <w:pPr>
        <w:pStyle w:val="Caption"/>
        <w:spacing w:line="360" w:lineRule="auto"/>
        <w:jc w:val="center"/>
        <w:rPr>
          <w:lang w:val="en-GB"/>
        </w:rPr>
      </w:pPr>
      <w:bookmarkStart w:id="59" w:name="_Toc215614195"/>
      <w:r>
        <w:t xml:space="preserve">Figure </w:t>
      </w:r>
      <w:fldSimple w:instr=" SEQ Figure \* ARABIC ">
        <w:r w:rsidR="008E1EC8">
          <w:rPr>
            <w:noProof/>
          </w:rPr>
          <w:t>17</w:t>
        </w:r>
      </w:fldSimple>
      <w:r>
        <w:rPr>
          <w:lang w:val="en-GB"/>
        </w:rPr>
        <w:t xml:space="preserve">. </w:t>
      </w:r>
      <w:r w:rsidRPr="00B13040">
        <w:rPr>
          <w:lang w:val="en-GB"/>
        </w:rPr>
        <w:t>Code for computing and visualising global CO</w:t>
      </w:r>
      <w:r w:rsidRPr="00B13040">
        <w:rPr>
          <w:rFonts w:ascii="Cambria Math" w:hAnsi="Cambria Math" w:cs="Cambria Math"/>
          <w:lang w:val="en-GB"/>
        </w:rPr>
        <w:t>₂</w:t>
      </w:r>
      <w:r w:rsidRPr="00B13040">
        <w:rPr>
          <w:lang w:val="en-GB"/>
        </w:rPr>
        <w:t xml:space="preserve"> emissions and population trends over time using yearly aggregated data</w:t>
      </w:r>
      <w:bookmarkEnd w:id="59"/>
    </w:p>
    <w:p w14:paraId="2F1B5734" w14:textId="19C740DB" w:rsidR="008A698E" w:rsidRDefault="00352159" w:rsidP="00AC7DFB">
      <w:pPr>
        <w:spacing w:line="360" w:lineRule="auto"/>
        <w:jc w:val="both"/>
        <w:rPr>
          <w:lang w:val="en-GB"/>
        </w:rPr>
      </w:pPr>
      <w:r w:rsidRPr="00352159">
        <w:rPr>
          <w:lang w:val="en-GB"/>
        </w:rPr>
        <w:t>The global CO</w:t>
      </w:r>
      <w:r w:rsidRPr="00352159">
        <w:rPr>
          <w:rFonts w:ascii="Cambria Math" w:hAnsi="Cambria Math" w:cs="Cambria Math"/>
          <w:lang w:val="en-GB"/>
        </w:rPr>
        <w:t>₂</w:t>
      </w:r>
      <w:r w:rsidRPr="00352159">
        <w:rPr>
          <w:lang w:val="en-GB"/>
        </w:rPr>
        <w:t xml:space="preserve"> emissions along with the population were aggregated by the year, and their trends were plotted side by side using the line charts as well as a short summary was printed for the time coverage.</w:t>
      </w:r>
    </w:p>
    <w:p w14:paraId="37CFB5B4" w14:textId="77777777" w:rsidR="00352159" w:rsidRDefault="00352159" w:rsidP="00AC7DFB">
      <w:pPr>
        <w:keepNext/>
        <w:spacing w:line="360" w:lineRule="auto"/>
        <w:jc w:val="center"/>
      </w:pPr>
      <w:r>
        <w:rPr>
          <w:noProof/>
        </w:rPr>
        <w:lastRenderedPageBreak/>
        <w:drawing>
          <wp:inline distT="0" distB="0" distL="0" distR="0" wp14:anchorId="56331657" wp14:editId="40CAE3AA">
            <wp:extent cx="5407572" cy="2010507"/>
            <wp:effectExtent l="0" t="0" r="3175" b="8890"/>
            <wp:docPr id="8113946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433619" cy="2020191"/>
                    </a:xfrm>
                    <a:prstGeom prst="rect">
                      <a:avLst/>
                    </a:prstGeom>
                    <a:noFill/>
                    <a:ln>
                      <a:noFill/>
                    </a:ln>
                  </pic:spPr>
                </pic:pic>
              </a:graphicData>
            </a:graphic>
          </wp:inline>
        </w:drawing>
      </w:r>
    </w:p>
    <w:p w14:paraId="0C0FDCF1" w14:textId="1619637C" w:rsidR="00352159" w:rsidRDefault="00352159" w:rsidP="00AC7DFB">
      <w:pPr>
        <w:pStyle w:val="Caption"/>
        <w:spacing w:line="360" w:lineRule="auto"/>
        <w:jc w:val="center"/>
        <w:rPr>
          <w:lang w:val="en-GB"/>
        </w:rPr>
      </w:pPr>
      <w:bookmarkStart w:id="60" w:name="_Toc215614196"/>
      <w:r>
        <w:t xml:space="preserve">Figure </w:t>
      </w:r>
      <w:fldSimple w:instr=" SEQ Figure \* ARABIC ">
        <w:r w:rsidR="008E1EC8">
          <w:rPr>
            <w:noProof/>
          </w:rPr>
          <w:t>18</w:t>
        </w:r>
      </w:fldSimple>
      <w:r>
        <w:rPr>
          <w:lang w:val="en-GB"/>
        </w:rPr>
        <w:t xml:space="preserve">. </w:t>
      </w:r>
      <w:r w:rsidRPr="005B1D2A">
        <w:rPr>
          <w:lang w:val="en-GB"/>
        </w:rPr>
        <w:t>Global CO</w:t>
      </w:r>
      <w:r w:rsidRPr="005B1D2A">
        <w:rPr>
          <w:rFonts w:ascii="Cambria Math" w:hAnsi="Cambria Math" w:cs="Cambria Math"/>
          <w:lang w:val="en-GB"/>
        </w:rPr>
        <w:t>₂</w:t>
      </w:r>
      <w:r w:rsidRPr="005B1D2A">
        <w:rPr>
          <w:lang w:val="en-GB"/>
        </w:rPr>
        <w:t xml:space="preserve"> emissions and total population trends from 1960 to 2019</w:t>
      </w:r>
      <w:bookmarkEnd w:id="60"/>
    </w:p>
    <w:p w14:paraId="1E24429F" w14:textId="19731A84" w:rsidR="00352159" w:rsidRDefault="00352159" w:rsidP="00AC7DFB">
      <w:pPr>
        <w:spacing w:line="360" w:lineRule="auto"/>
        <w:jc w:val="both"/>
        <w:rPr>
          <w:lang w:val="en-GB"/>
        </w:rPr>
      </w:pPr>
      <w:r w:rsidRPr="00352159">
        <w:rPr>
          <w:lang w:val="en-GB"/>
        </w:rPr>
        <w:t>The plots were shown with steadily rising global population and strongly increasing CO</w:t>
      </w:r>
      <w:r w:rsidRPr="00352159">
        <w:rPr>
          <w:rFonts w:ascii="Cambria Math" w:hAnsi="Cambria Math" w:cs="Cambria Math"/>
          <w:lang w:val="en-GB"/>
        </w:rPr>
        <w:t>₂</w:t>
      </w:r>
      <w:r w:rsidRPr="00352159">
        <w:rPr>
          <w:lang w:val="en-GB"/>
        </w:rPr>
        <w:t xml:space="preserve"> emissions from the year 1960 to the year 2019, along with brief slowdowns but overall upward trends, as well as sustained demographic growth and related fast escalation in the emissions.</w:t>
      </w:r>
    </w:p>
    <w:p w14:paraId="3081A111" w14:textId="77777777" w:rsidR="00567B54" w:rsidRDefault="00567B54" w:rsidP="00AC7DFB">
      <w:pPr>
        <w:keepNext/>
        <w:spacing w:line="360" w:lineRule="auto"/>
        <w:jc w:val="center"/>
      </w:pPr>
      <w:r>
        <w:rPr>
          <w:noProof/>
        </w:rPr>
        <w:drawing>
          <wp:inline distT="0" distB="0" distL="0" distR="0" wp14:anchorId="2EA7D2F3" wp14:editId="45A407C5">
            <wp:extent cx="5731510" cy="2582490"/>
            <wp:effectExtent l="0" t="0" r="2540" b="8890"/>
            <wp:docPr id="6941057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582490"/>
                    </a:xfrm>
                    <a:prstGeom prst="rect">
                      <a:avLst/>
                    </a:prstGeom>
                    <a:noFill/>
                    <a:ln>
                      <a:noFill/>
                    </a:ln>
                  </pic:spPr>
                </pic:pic>
              </a:graphicData>
            </a:graphic>
          </wp:inline>
        </w:drawing>
      </w:r>
    </w:p>
    <w:p w14:paraId="6FCD040E" w14:textId="10A1AE92" w:rsidR="00352159" w:rsidRDefault="00567B54" w:rsidP="00AC7DFB">
      <w:pPr>
        <w:pStyle w:val="Caption"/>
        <w:spacing w:line="360" w:lineRule="auto"/>
        <w:jc w:val="center"/>
        <w:rPr>
          <w:lang w:val="en-GB"/>
        </w:rPr>
      </w:pPr>
      <w:bookmarkStart w:id="61" w:name="_Toc215614197"/>
      <w:r>
        <w:t xml:space="preserve">Figure </w:t>
      </w:r>
      <w:fldSimple w:instr=" SEQ Figure \* ARABIC ">
        <w:r w:rsidR="008E1EC8">
          <w:rPr>
            <w:noProof/>
          </w:rPr>
          <w:t>19</w:t>
        </w:r>
      </w:fldSimple>
      <w:r>
        <w:rPr>
          <w:lang w:val="en-GB"/>
        </w:rPr>
        <w:t xml:space="preserve">. </w:t>
      </w:r>
      <w:r w:rsidRPr="00F67475">
        <w:rPr>
          <w:lang w:val="en-GB"/>
        </w:rPr>
        <w:t>Global trends summary showing initial years of aggregated CO</w:t>
      </w:r>
      <w:r w:rsidRPr="00F67475">
        <w:rPr>
          <w:rFonts w:ascii="Cambria Math" w:hAnsi="Cambria Math" w:cs="Cambria Math"/>
          <w:lang w:val="en-GB"/>
        </w:rPr>
        <w:t>₂</w:t>
      </w:r>
      <w:r w:rsidRPr="00F67475">
        <w:rPr>
          <w:lang w:val="en-GB"/>
        </w:rPr>
        <w:t xml:space="preserve"> emissions and population, and overall temporal coverage of the dataset (1960</w:t>
      </w:r>
      <w:r w:rsidR="00767567">
        <w:rPr>
          <w:lang w:val="en-GB"/>
        </w:rPr>
        <w:t>-</w:t>
      </w:r>
      <w:r w:rsidRPr="00F67475">
        <w:rPr>
          <w:lang w:val="en-GB"/>
        </w:rPr>
        <w:t>2019)</w:t>
      </w:r>
      <w:bookmarkEnd w:id="61"/>
    </w:p>
    <w:p w14:paraId="0723C64A" w14:textId="412C8EA8" w:rsidR="00567B54" w:rsidRDefault="00567B54" w:rsidP="00AC7DFB">
      <w:pPr>
        <w:spacing w:line="360" w:lineRule="auto"/>
        <w:jc w:val="both"/>
        <w:rPr>
          <w:lang w:val="en-GB"/>
        </w:rPr>
      </w:pPr>
      <w:r w:rsidRPr="00567B54">
        <w:rPr>
          <w:lang w:val="en-GB"/>
        </w:rPr>
        <w:t>The yearly totals of global CO</w:t>
      </w:r>
      <w:r w:rsidRPr="00567B54">
        <w:rPr>
          <w:rFonts w:ascii="Cambria Math" w:hAnsi="Cambria Math" w:cs="Cambria Math"/>
          <w:lang w:val="en-GB"/>
        </w:rPr>
        <w:t>₂</w:t>
      </w:r>
      <w:r w:rsidRPr="00567B54">
        <w:rPr>
          <w:lang w:val="en-GB"/>
        </w:rPr>
        <w:t xml:space="preserve"> emissions and population for the early 1960s were listed in the summary output, and the dataset was also confirmed to cover 60 years of observations from the year 1960 to the year 2019.</w:t>
      </w:r>
    </w:p>
    <w:p w14:paraId="0EFAE0B7" w14:textId="77777777" w:rsidR="00F566EC" w:rsidRDefault="00F566EC" w:rsidP="00AC7DFB">
      <w:pPr>
        <w:keepNext/>
        <w:spacing w:line="360" w:lineRule="auto"/>
        <w:jc w:val="center"/>
      </w:pPr>
      <w:r>
        <w:rPr>
          <w:noProof/>
        </w:rPr>
        <w:lastRenderedPageBreak/>
        <w:drawing>
          <wp:inline distT="0" distB="0" distL="0" distR="0" wp14:anchorId="10769C39" wp14:editId="53030E9A">
            <wp:extent cx="3609474" cy="3553800"/>
            <wp:effectExtent l="0" t="0" r="0" b="8890"/>
            <wp:docPr id="191151176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624789" cy="3568878"/>
                    </a:xfrm>
                    <a:prstGeom prst="rect">
                      <a:avLst/>
                    </a:prstGeom>
                    <a:noFill/>
                    <a:ln>
                      <a:noFill/>
                    </a:ln>
                  </pic:spPr>
                </pic:pic>
              </a:graphicData>
            </a:graphic>
          </wp:inline>
        </w:drawing>
      </w:r>
    </w:p>
    <w:p w14:paraId="65698C4F" w14:textId="0FDA71B7" w:rsidR="00567B54" w:rsidRDefault="00F566EC" w:rsidP="00AC7DFB">
      <w:pPr>
        <w:pStyle w:val="Caption"/>
        <w:spacing w:line="360" w:lineRule="auto"/>
        <w:jc w:val="center"/>
        <w:rPr>
          <w:lang w:val="en-GB"/>
        </w:rPr>
      </w:pPr>
      <w:bookmarkStart w:id="62" w:name="_Toc215614198"/>
      <w:r>
        <w:t xml:space="preserve">Figure </w:t>
      </w:r>
      <w:fldSimple w:instr=" SEQ Figure \* ARABIC ">
        <w:r w:rsidR="008E1EC8">
          <w:rPr>
            <w:noProof/>
          </w:rPr>
          <w:t>20</w:t>
        </w:r>
      </w:fldSimple>
      <w:r>
        <w:rPr>
          <w:lang w:val="en-GB"/>
        </w:rPr>
        <w:t xml:space="preserve">. </w:t>
      </w:r>
      <w:r w:rsidRPr="00532CE8">
        <w:rPr>
          <w:lang w:val="en-GB"/>
        </w:rPr>
        <w:t>Code for calculating and visualising the correlation between population and CO</w:t>
      </w:r>
      <w:r w:rsidRPr="00532CE8">
        <w:rPr>
          <w:rFonts w:ascii="Cambria Math" w:hAnsi="Cambria Math" w:cs="Cambria Math"/>
          <w:lang w:val="en-GB"/>
        </w:rPr>
        <w:t>₂</w:t>
      </w:r>
      <w:r w:rsidRPr="00532CE8">
        <w:rPr>
          <w:lang w:val="en-GB"/>
        </w:rPr>
        <w:t xml:space="preserve"> emissions using a heatmap and scatter plot</w:t>
      </w:r>
      <w:bookmarkEnd w:id="62"/>
    </w:p>
    <w:p w14:paraId="1EF58F8F" w14:textId="4B7E00AF" w:rsidR="008B2005" w:rsidRDefault="008B2005" w:rsidP="00AC7DFB">
      <w:pPr>
        <w:spacing w:line="360" w:lineRule="auto"/>
        <w:jc w:val="both"/>
        <w:rPr>
          <w:lang w:val="en-GB"/>
        </w:rPr>
      </w:pPr>
      <w:r w:rsidRPr="008B2005">
        <w:rPr>
          <w:lang w:val="en-GB"/>
        </w:rPr>
        <w:t>The correlation between the population and CO</w:t>
      </w:r>
      <w:r w:rsidRPr="008B2005">
        <w:rPr>
          <w:rFonts w:ascii="Cambria Math" w:hAnsi="Cambria Math" w:cs="Cambria Math"/>
          <w:lang w:val="en-GB"/>
        </w:rPr>
        <w:t>₂</w:t>
      </w:r>
      <w:r w:rsidRPr="008B2005">
        <w:rPr>
          <w:lang w:val="en-GB"/>
        </w:rPr>
        <w:t xml:space="preserve"> emissions was computed by the code, and the correlation matrix was printed, along with a heatmap and a sampled scatter plot to clearly show their strong positive relationship.</w:t>
      </w:r>
    </w:p>
    <w:p w14:paraId="796E4F16" w14:textId="77777777" w:rsidR="00D2566D" w:rsidRDefault="005E386A" w:rsidP="00AC7DFB">
      <w:pPr>
        <w:keepNext/>
        <w:spacing w:line="360" w:lineRule="auto"/>
        <w:jc w:val="center"/>
      </w:pPr>
      <w:r>
        <w:rPr>
          <w:noProof/>
        </w:rPr>
        <w:drawing>
          <wp:inline distT="0" distB="0" distL="0" distR="0" wp14:anchorId="457B8628" wp14:editId="69A04C82">
            <wp:extent cx="5731510" cy="2273474"/>
            <wp:effectExtent l="0" t="0" r="2540" b="0"/>
            <wp:docPr id="4638121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273474"/>
                    </a:xfrm>
                    <a:prstGeom prst="rect">
                      <a:avLst/>
                    </a:prstGeom>
                    <a:noFill/>
                    <a:ln>
                      <a:noFill/>
                    </a:ln>
                  </pic:spPr>
                </pic:pic>
              </a:graphicData>
            </a:graphic>
          </wp:inline>
        </w:drawing>
      </w:r>
    </w:p>
    <w:p w14:paraId="3BED07BA" w14:textId="26B24637" w:rsidR="005E386A" w:rsidRDefault="00D2566D" w:rsidP="00AC7DFB">
      <w:pPr>
        <w:pStyle w:val="Caption"/>
        <w:spacing w:line="360" w:lineRule="auto"/>
        <w:jc w:val="center"/>
        <w:rPr>
          <w:lang w:val="en-GB"/>
        </w:rPr>
      </w:pPr>
      <w:bookmarkStart w:id="63" w:name="_Toc215614199"/>
      <w:r>
        <w:t xml:space="preserve">Figure </w:t>
      </w:r>
      <w:fldSimple w:instr=" SEQ Figure \* ARABIC ">
        <w:r w:rsidR="008E1EC8">
          <w:rPr>
            <w:noProof/>
          </w:rPr>
          <w:t>21</w:t>
        </w:r>
      </w:fldSimple>
      <w:r>
        <w:rPr>
          <w:lang w:val="en-GB"/>
        </w:rPr>
        <w:t xml:space="preserve">. </w:t>
      </w:r>
      <w:r w:rsidRPr="00201B42">
        <w:rPr>
          <w:lang w:val="en-GB"/>
        </w:rPr>
        <w:t>Correlation heatmap and scatter plot illustrating the strong positive relationship between national population and CO</w:t>
      </w:r>
      <w:r w:rsidRPr="00201B42">
        <w:rPr>
          <w:rFonts w:ascii="Cambria Math" w:hAnsi="Cambria Math" w:cs="Cambria Math"/>
          <w:lang w:val="en-GB"/>
        </w:rPr>
        <w:t>₂</w:t>
      </w:r>
      <w:r w:rsidRPr="00201B42">
        <w:rPr>
          <w:lang w:val="en-GB"/>
        </w:rPr>
        <w:t xml:space="preserve"> emissions</w:t>
      </w:r>
      <w:bookmarkEnd w:id="63"/>
    </w:p>
    <w:p w14:paraId="29CD6FE6" w14:textId="08737683" w:rsidR="00D2566D" w:rsidRDefault="00D2566D" w:rsidP="00AC7DFB">
      <w:pPr>
        <w:spacing w:line="360" w:lineRule="auto"/>
        <w:jc w:val="both"/>
        <w:rPr>
          <w:lang w:val="en-GB"/>
        </w:rPr>
      </w:pPr>
      <w:r w:rsidRPr="00D2566D">
        <w:rPr>
          <w:lang w:val="en-GB"/>
        </w:rPr>
        <w:t>The heatmap was shown with a very strong positive link (≈0.86) between the population and the CO</w:t>
      </w:r>
      <w:r w:rsidRPr="00D2566D">
        <w:rPr>
          <w:rFonts w:ascii="Cambria Math" w:hAnsi="Cambria Math" w:cs="Cambria Math"/>
          <w:lang w:val="en-GB"/>
        </w:rPr>
        <w:t>₂</w:t>
      </w:r>
      <w:r w:rsidRPr="00D2566D">
        <w:rPr>
          <w:lang w:val="en-GB"/>
        </w:rPr>
        <w:t xml:space="preserve"> emissions, and the scatter plot was also confirmed as showing </w:t>
      </w:r>
      <w:r w:rsidRPr="00D2566D">
        <w:rPr>
          <w:lang w:val="en-GB"/>
        </w:rPr>
        <w:lastRenderedPageBreak/>
        <w:t>that countries with higher population usually gave more CO</w:t>
      </w:r>
      <w:r w:rsidRPr="00D2566D">
        <w:rPr>
          <w:rFonts w:ascii="Cambria Math" w:hAnsi="Cambria Math" w:cs="Cambria Math"/>
          <w:lang w:val="en-GB"/>
        </w:rPr>
        <w:t>₂</w:t>
      </w:r>
      <w:r w:rsidRPr="00D2566D">
        <w:rPr>
          <w:lang w:val="en-GB"/>
        </w:rPr>
        <w:t>, along with some wide spread in the observations.</w:t>
      </w:r>
    </w:p>
    <w:p w14:paraId="185AD876" w14:textId="77777777" w:rsidR="0058389C" w:rsidRDefault="0058389C" w:rsidP="00AC7DFB">
      <w:pPr>
        <w:keepNext/>
        <w:spacing w:line="360" w:lineRule="auto"/>
        <w:jc w:val="center"/>
      </w:pPr>
      <w:r>
        <w:rPr>
          <w:noProof/>
        </w:rPr>
        <w:drawing>
          <wp:inline distT="0" distB="0" distL="0" distR="0" wp14:anchorId="71A123CA" wp14:editId="4DE51D42">
            <wp:extent cx="5731510" cy="4031922"/>
            <wp:effectExtent l="0" t="0" r="2540" b="6985"/>
            <wp:docPr id="2168174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4031922"/>
                    </a:xfrm>
                    <a:prstGeom prst="rect">
                      <a:avLst/>
                    </a:prstGeom>
                    <a:noFill/>
                    <a:ln>
                      <a:noFill/>
                    </a:ln>
                  </pic:spPr>
                </pic:pic>
              </a:graphicData>
            </a:graphic>
          </wp:inline>
        </w:drawing>
      </w:r>
    </w:p>
    <w:p w14:paraId="50962AD3" w14:textId="2192A567" w:rsidR="00D2566D" w:rsidRDefault="0058389C" w:rsidP="00AC7DFB">
      <w:pPr>
        <w:pStyle w:val="Caption"/>
        <w:spacing w:line="360" w:lineRule="auto"/>
        <w:jc w:val="center"/>
        <w:rPr>
          <w:lang w:val="en-GB"/>
        </w:rPr>
      </w:pPr>
      <w:bookmarkStart w:id="64" w:name="_Toc215614200"/>
      <w:r>
        <w:t xml:space="preserve">Figure </w:t>
      </w:r>
      <w:fldSimple w:instr=" SEQ Figure \* ARABIC ">
        <w:r w:rsidR="008E1EC8">
          <w:rPr>
            <w:noProof/>
          </w:rPr>
          <w:t>22</w:t>
        </w:r>
      </w:fldSimple>
      <w:r>
        <w:rPr>
          <w:lang w:val="en-GB"/>
        </w:rPr>
        <w:t xml:space="preserve">. </w:t>
      </w:r>
      <w:r w:rsidRPr="007C7129">
        <w:rPr>
          <w:lang w:val="en-GB"/>
        </w:rPr>
        <w:t>Code for calculating and plotting the top 10 CO</w:t>
      </w:r>
      <w:r w:rsidRPr="007C7129">
        <w:rPr>
          <w:rFonts w:ascii="Cambria Math" w:hAnsi="Cambria Math" w:cs="Cambria Math"/>
          <w:lang w:val="en-GB"/>
        </w:rPr>
        <w:t>₂</w:t>
      </w:r>
      <w:r w:rsidRPr="007C7129">
        <w:rPr>
          <w:lang w:val="en-GB"/>
        </w:rPr>
        <w:t>-emitting countries based on cumulative national emissions</w:t>
      </w:r>
      <w:bookmarkEnd w:id="64"/>
    </w:p>
    <w:p w14:paraId="1DBB0F8F" w14:textId="03E965B3" w:rsidR="00954C30" w:rsidRDefault="00954C30" w:rsidP="00AC7DFB">
      <w:pPr>
        <w:spacing w:line="360" w:lineRule="auto"/>
        <w:jc w:val="both"/>
        <w:rPr>
          <w:lang w:val="en-GB"/>
        </w:rPr>
      </w:pPr>
      <w:r w:rsidRPr="00954C30">
        <w:rPr>
          <w:lang w:val="en-GB"/>
        </w:rPr>
        <w:t>The code was used to find the top 10 countries by total CO</w:t>
      </w:r>
      <w:r w:rsidRPr="00954C30">
        <w:rPr>
          <w:rFonts w:ascii="Cambria Math" w:hAnsi="Cambria Math" w:cs="Cambria Math"/>
          <w:lang w:val="en-GB"/>
        </w:rPr>
        <w:t>₂</w:t>
      </w:r>
      <w:r w:rsidRPr="00954C30">
        <w:rPr>
          <w:lang w:val="en-GB"/>
        </w:rPr>
        <w:t xml:space="preserve"> emissions, and a horizontal bar chart was created for ranking them by total emissions, along with the printed data shown clearly for more checking.</w:t>
      </w:r>
    </w:p>
    <w:p w14:paraId="576F515F" w14:textId="77777777" w:rsidR="00F06CC6" w:rsidRDefault="00F06CC6" w:rsidP="00AC7DFB">
      <w:pPr>
        <w:keepNext/>
        <w:spacing w:line="360" w:lineRule="auto"/>
        <w:jc w:val="center"/>
      </w:pPr>
      <w:r>
        <w:rPr>
          <w:noProof/>
        </w:rPr>
        <w:lastRenderedPageBreak/>
        <w:drawing>
          <wp:inline distT="0" distB="0" distL="0" distR="0" wp14:anchorId="62554B47" wp14:editId="26C65942">
            <wp:extent cx="5731510" cy="2847361"/>
            <wp:effectExtent l="0" t="0" r="2540" b="0"/>
            <wp:docPr id="2202095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847361"/>
                    </a:xfrm>
                    <a:prstGeom prst="rect">
                      <a:avLst/>
                    </a:prstGeom>
                    <a:noFill/>
                    <a:ln>
                      <a:noFill/>
                    </a:ln>
                  </pic:spPr>
                </pic:pic>
              </a:graphicData>
            </a:graphic>
          </wp:inline>
        </w:drawing>
      </w:r>
    </w:p>
    <w:p w14:paraId="2BEF4704" w14:textId="08B51017" w:rsidR="00954C30" w:rsidRDefault="00F06CC6" w:rsidP="00AC7DFB">
      <w:pPr>
        <w:pStyle w:val="Caption"/>
        <w:spacing w:line="360" w:lineRule="auto"/>
        <w:jc w:val="center"/>
        <w:rPr>
          <w:lang w:val="en-GB"/>
        </w:rPr>
      </w:pPr>
      <w:bookmarkStart w:id="65" w:name="_Toc215614201"/>
      <w:r>
        <w:t xml:space="preserve">Figure </w:t>
      </w:r>
      <w:fldSimple w:instr=" SEQ Figure \* ARABIC ">
        <w:r w:rsidR="008E1EC8">
          <w:rPr>
            <w:noProof/>
          </w:rPr>
          <w:t>23</w:t>
        </w:r>
      </w:fldSimple>
      <w:r>
        <w:rPr>
          <w:lang w:val="en-GB"/>
        </w:rPr>
        <w:t xml:space="preserve">. </w:t>
      </w:r>
      <w:r w:rsidRPr="002D74CF">
        <w:rPr>
          <w:lang w:val="en-GB"/>
        </w:rPr>
        <w:t>op 10 entities by total CO</w:t>
      </w:r>
      <w:r w:rsidRPr="002D74CF">
        <w:rPr>
          <w:rFonts w:ascii="Cambria Math" w:hAnsi="Cambria Math" w:cs="Cambria Math"/>
          <w:lang w:val="en-GB"/>
        </w:rPr>
        <w:t>₂</w:t>
      </w:r>
      <w:r w:rsidRPr="002D74CF">
        <w:rPr>
          <w:lang w:val="en-GB"/>
        </w:rPr>
        <w:t xml:space="preserve"> emissions, highlighting the dominance of global, high-income and major income-group aggregates in cumulative emissions</w:t>
      </w:r>
      <w:bookmarkEnd w:id="65"/>
    </w:p>
    <w:p w14:paraId="772EA221" w14:textId="4D092434" w:rsidR="00C5286E" w:rsidRDefault="00C5286E" w:rsidP="00AC7DFB">
      <w:pPr>
        <w:spacing w:line="360" w:lineRule="auto"/>
        <w:jc w:val="both"/>
        <w:rPr>
          <w:lang w:val="en-GB"/>
        </w:rPr>
      </w:pPr>
      <w:r w:rsidRPr="00C5286E">
        <w:rPr>
          <w:lang w:val="en-GB"/>
        </w:rPr>
        <w:t>The top ten emitting entities were ranked by the bar chart, and the global totals along with the high-income and the World Bank income groups were shown as causing the biggest emission shares.</w:t>
      </w:r>
    </w:p>
    <w:p w14:paraId="752DDAA5" w14:textId="77777777" w:rsidR="00C92B8D" w:rsidRDefault="00C5286E" w:rsidP="00AC7DFB">
      <w:pPr>
        <w:keepNext/>
        <w:spacing w:line="360" w:lineRule="auto"/>
        <w:jc w:val="center"/>
      </w:pPr>
      <w:r>
        <w:rPr>
          <w:noProof/>
        </w:rPr>
        <w:drawing>
          <wp:inline distT="0" distB="0" distL="0" distR="0" wp14:anchorId="689232B0" wp14:editId="70321F3B">
            <wp:extent cx="5731510" cy="3134305"/>
            <wp:effectExtent l="0" t="0" r="2540" b="9525"/>
            <wp:docPr id="8756334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134305"/>
                    </a:xfrm>
                    <a:prstGeom prst="rect">
                      <a:avLst/>
                    </a:prstGeom>
                    <a:noFill/>
                    <a:ln>
                      <a:noFill/>
                    </a:ln>
                  </pic:spPr>
                </pic:pic>
              </a:graphicData>
            </a:graphic>
          </wp:inline>
        </w:drawing>
      </w:r>
    </w:p>
    <w:p w14:paraId="72BEBAE6" w14:textId="4ED7036F" w:rsidR="00C5286E" w:rsidRDefault="00C92B8D" w:rsidP="00AC7DFB">
      <w:pPr>
        <w:pStyle w:val="Caption"/>
        <w:spacing w:line="360" w:lineRule="auto"/>
        <w:jc w:val="center"/>
        <w:rPr>
          <w:lang w:val="en-GB"/>
        </w:rPr>
      </w:pPr>
      <w:bookmarkStart w:id="66" w:name="_Toc215614202"/>
      <w:r>
        <w:t xml:space="preserve">Figure </w:t>
      </w:r>
      <w:fldSimple w:instr=" SEQ Figure \* ARABIC ">
        <w:r w:rsidR="008E1EC8">
          <w:rPr>
            <w:noProof/>
          </w:rPr>
          <w:t>24</w:t>
        </w:r>
      </w:fldSimple>
      <w:r>
        <w:rPr>
          <w:lang w:val="en-GB"/>
        </w:rPr>
        <w:t xml:space="preserve">. </w:t>
      </w:r>
      <w:r w:rsidRPr="00395212">
        <w:rPr>
          <w:lang w:val="en-GB"/>
        </w:rPr>
        <w:t>Console summary of the top 10 emitting entities ranked by cumulative CO</w:t>
      </w:r>
      <w:r w:rsidRPr="00395212">
        <w:rPr>
          <w:rFonts w:ascii="Cambria Math" w:hAnsi="Cambria Math" w:cs="Cambria Math"/>
          <w:lang w:val="en-GB"/>
        </w:rPr>
        <w:t>₂</w:t>
      </w:r>
      <w:r w:rsidRPr="00395212">
        <w:rPr>
          <w:lang w:val="en-GB"/>
        </w:rPr>
        <w:t xml:space="preserve"> emissions, highlighting the dominance of global and high-income group aggregates</w:t>
      </w:r>
      <w:bookmarkEnd w:id="66"/>
    </w:p>
    <w:p w14:paraId="64FF379A" w14:textId="6C0F4481" w:rsidR="00986E84" w:rsidRDefault="00986E84" w:rsidP="00AC7DFB">
      <w:pPr>
        <w:spacing w:line="360" w:lineRule="auto"/>
        <w:jc w:val="both"/>
        <w:rPr>
          <w:lang w:val="en-GB"/>
        </w:rPr>
      </w:pPr>
      <w:r w:rsidRPr="00986E84">
        <w:rPr>
          <w:lang w:val="en-GB"/>
        </w:rPr>
        <w:lastRenderedPageBreak/>
        <w:t>The ten biggest CO</w:t>
      </w:r>
      <w:r w:rsidRPr="00986E84">
        <w:rPr>
          <w:rFonts w:ascii="Cambria Math" w:hAnsi="Cambria Math" w:cs="Cambria Math"/>
          <w:lang w:val="en-GB"/>
        </w:rPr>
        <w:t>₂</w:t>
      </w:r>
      <w:r w:rsidRPr="00986E84">
        <w:rPr>
          <w:lang w:val="en-GB"/>
        </w:rPr>
        <w:t xml:space="preserve"> emitters were listed in the output, and the global totals along with the high-income or the World Bank income groups were clearly shown as dominating the total emissions in kilotons.</w:t>
      </w:r>
    </w:p>
    <w:p w14:paraId="09D25AF7" w14:textId="77777777" w:rsidR="00986E84" w:rsidRDefault="00986E84" w:rsidP="00AC7DFB">
      <w:pPr>
        <w:keepNext/>
        <w:spacing w:line="360" w:lineRule="auto"/>
        <w:jc w:val="both"/>
      </w:pPr>
      <w:r>
        <w:rPr>
          <w:noProof/>
        </w:rPr>
        <w:drawing>
          <wp:inline distT="0" distB="0" distL="0" distR="0" wp14:anchorId="3544795B" wp14:editId="2DF02116">
            <wp:extent cx="5731510" cy="4031922"/>
            <wp:effectExtent l="0" t="0" r="2540" b="6985"/>
            <wp:docPr id="8898874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4031922"/>
                    </a:xfrm>
                    <a:prstGeom prst="rect">
                      <a:avLst/>
                    </a:prstGeom>
                    <a:noFill/>
                    <a:ln>
                      <a:noFill/>
                    </a:ln>
                  </pic:spPr>
                </pic:pic>
              </a:graphicData>
            </a:graphic>
          </wp:inline>
        </w:drawing>
      </w:r>
    </w:p>
    <w:p w14:paraId="20C3F00B" w14:textId="084794BC" w:rsidR="00986E84" w:rsidRPr="00986E84" w:rsidRDefault="00986E84" w:rsidP="00AC7DFB">
      <w:pPr>
        <w:pStyle w:val="Caption"/>
        <w:spacing w:line="360" w:lineRule="auto"/>
        <w:jc w:val="center"/>
        <w:rPr>
          <w:lang w:val="en-GB"/>
        </w:rPr>
      </w:pPr>
      <w:bookmarkStart w:id="67" w:name="_Toc215614203"/>
      <w:r>
        <w:t xml:space="preserve">Figure </w:t>
      </w:r>
      <w:fldSimple w:instr=" SEQ Figure \* ARABIC ">
        <w:r w:rsidR="008E1EC8">
          <w:rPr>
            <w:noProof/>
          </w:rPr>
          <w:t>25</w:t>
        </w:r>
      </w:fldSimple>
      <w:r>
        <w:rPr>
          <w:lang w:val="en-GB"/>
        </w:rPr>
        <w:t xml:space="preserve">. </w:t>
      </w:r>
      <w:r w:rsidRPr="00063CC9">
        <w:rPr>
          <w:lang w:val="en-GB"/>
        </w:rPr>
        <w:t>Code for extracting and visualising CO</w:t>
      </w:r>
      <w:r w:rsidRPr="00063CC9">
        <w:rPr>
          <w:rFonts w:ascii="Cambria Math" w:hAnsi="Cambria Math" w:cs="Cambria Math"/>
          <w:lang w:val="en-GB"/>
        </w:rPr>
        <w:t>₂</w:t>
      </w:r>
      <w:r w:rsidRPr="00063CC9">
        <w:rPr>
          <w:lang w:val="en-GB"/>
        </w:rPr>
        <w:t xml:space="preserve"> emission trends over time for the top five emitting countries</w:t>
      </w:r>
      <w:bookmarkEnd w:id="67"/>
    </w:p>
    <w:p w14:paraId="7BE1BCED" w14:textId="259B88C2" w:rsidR="00C92B8D" w:rsidRDefault="00986E84" w:rsidP="00AC7DFB">
      <w:pPr>
        <w:spacing w:line="360" w:lineRule="auto"/>
        <w:jc w:val="both"/>
        <w:rPr>
          <w:lang w:val="en-GB"/>
        </w:rPr>
      </w:pPr>
      <w:r w:rsidRPr="00986E84">
        <w:rPr>
          <w:lang w:val="en-GB"/>
        </w:rPr>
        <w:t>The five top-emitting countries were selected by the code, and their records were filtered from the merged dataset along with being shown on the single line chart for clear trend comparison over time.</w:t>
      </w:r>
    </w:p>
    <w:p w14:paraId="595D9792" w14:textId="77777777" w:rsidR="00F87D90" w:rsidRDefault="00F87D90" w:rsidP="00AC7DFB">
      <w:pPr>
        <w:keepNext/>
        <w:spacing w:line="360" w:lineRule="auto"/>
        <w:jc w:val="center"/>
      </w:pPr>
      <w:r>
        <w:rPr>
          <w:noProof/>
        </w:rPr>
        <w:lastRenderedPageBreak/>
        <w:drawing>
          <wp:inline distT="0" distB="0" distL="0" distR="0" wp14:anchorId="60C79E15" wp14:editId="6E0E195E">
            <wp:extent cx="5457825" cy="2714882"/>
            <wp:effectExtent l="0" t="0" r="0" b="9525"/>
            <wp:docPr id="144677851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499049" cy="2735388"/>
                    </a:xfrm>
                    <a:prstGeom prst="rect">
                      <a:avLst/>
                    </a:prstGeom>
                    <a:noFill/>
                    <a:ln>
                      <a:noFill/>
                    </a:ln>
                  </pic:spPr>
                </pic:pic>
              </a:graphicData>
            </a:graphic>
          </wp:inline>
        </w:drawing>
      </w:r>
    </w:p>
    <w:p w14:paraId="5ADA409C" w14:textId="5967EB63" w:rsidR="00986E84" w:rsidRDefault="00F87D90" w:rsidP="00AC7DFB">
      <w:pPr>
        <w:pStyle w:val="Caption"/>
        <w:spacing w:line="360" w:lineRule="auto"/>
        <w:jc w:val="center"/>
        <w:rPr>
          <w:lang w:val="en-GB"/>
        </w:rPr>
      </w:pPr>
      <w:bookmarkStart w:id="68" w:name="_Toc215614204"/>
      <w:r>
        <w:t xml:space="preserve">Figure </w:t>
      </w:r>
      <w:fldSimple w:instr=" SEQ Figure \* ARABIC ">
        <w:r w:rsidR="008E1EC8">
          <w:rPr>
            <w:noProof/>
          </w:rPr>
          <w:t>26</w:t>
        </w:r>
      </w:fldSimple>
      <w:r>
        <w:rPr>
          <w:lang w:val="en-GB"/>
        </w:rPr>
        <w:t xml:space="preserve">. </w:t>
      </w:r>
      <w:r w:rsidRPr="002916B2">
        <w:rPr>
          <w:lang w:val="en-GB"/>
        </w:rPr>
        <w:t>CO</w:t>
      </w:r>
      <w:r w:rsidRPr="002916B2">
        <w:rPr>
          <w:rFonts w:ascii="Cambria Math" w:hAnsi="Cambria Math" w:cs="Cambria Math"/>
          <w:lang w:val="en-GB"/>
        </w:rPr>
        <w:t>₂</w:t>
      </w:r>
      <w:r w:rsidRPr="002916B2">
        <w:rPr>
          <w:lang w:val="en-GB"/>
        </w:rPr>
        <w:t xml:space="preserve"> emission trajectories for the top five emitting entities from 1960 to 2019, illustrating sustained long-term growth with minor fluctuations</w:t>
      </w:r>
      <w:bookmarkEnd w:id="68"/>
    </w:p>
    <w:p w14:paraId="3F50ECA8" w14:textId="00ABCF79" w:rsidR="00F87D90" w:rsidRDefault="00B46734" w:rsidP="00AC7DFB">
      <w:pPr>
        <w:spacing w:line="360" w:lineRule="auto"/>
        <w:jc w:val="both"/>
        <w:rPr>
          <w:lang w:val="en-GB"/>
        </w:rPr>
      </w:pPr>
      <w:r w:rsidRPr="00B46734">
        <w:rPr>
          <w:lang w:val="en-GB"/>
        </w:rPr>
        <w:t>The line chart was shown with CO</w:t>
      </w:r>
      <w:r w:rsidRPr="00B46734">
        <w:rPr>
          <w:rFonts w:ascii="Cambria Math" w:hAnsi="Cambria Math" w:cs="Cambria Math"/>
          <w:lang w:val="en-GB"/>
        </w:rPr>
        <w:t>₂</w:t>
      </w:r>
      <w:r w:rsidRPr="00B46734">
        <w:rPr>
          <w:lang w:val="en-GB"/>
        </w:rPr>
        <w:t xml:space="preserve"> emission trends for the five biggest emitting groups. Emissions were increased greatly over time along with some small drops and flat periods. The global and high-income groups were always kept as the biggest emitters as well as the top polluters.</w:t>
      </w:r>
    </w:p>
    <w:p w14:paraId="22CC4F03" w14:textId="77777777" w:rsidR="00C83159" w:rsidRDefault="00C83159" w:rsidP="00AC7DFB">
      <w:pPr>
        <w:keepNext/>
        <w:spacing w:line="360" w:lineRule="auto"/>
        <w:jc w:val="center"/>
      </w:pPr>
      <w:r>
        <w:rPr>
          <w:noProof/>
        </w:rPr>
        <w:lastRenderedPageBreak/>
        <w:drawing>
          <wp:inline distT="0" distB="0" distL="0" distR="0" wp14:anchorId="29B30961" wp14:editId="19FBDB05">
            <wp:extent cx="5731510" cy="5797813"/>
            <wp:effectExtent l="0" t="0" r="2540" b="0"/>
            <wp:docPr id="86730937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5797813"/>
                    </a:xfrm>
                    <a:prstGeom prst="rect">
                      <a:avLst/>
                    </a:prstGeom>
                    <a:noFill/>
                    <a:ln>
                      <a:noFill/>
                    </a:ln>
                  </pic:spPr>
                </pic:pic>
              </a:graphicData>
            </a:graphic>
          </wp:inline>
        </w:drawing>
      </w:r>
    </w:p>
    <w:p w14:paraId="5A4300DD" w14:textId="1EA4F1F5" w:rsidR="00B46734" w:rsidRDefault="00C83159" w:rsidP="00AC7DFB">
      <w:pPr>
        <w:pStyle w:val="Caption"/>
        <w:spacing w:line="360" w:lineRule="auto"/>
        <w:jc w:val="center"/>
        <w:rPr>
          <w:lang w:val="en-GB"/>
        </w:rPr>
      </w:pPr>
      <w:bookmarkStart w:id="69" w:name="_Toc215614205"/>
      <w:r>
        <w:t xml:space="preserve">Figure </w:t>
      </w:r>
      <w:fldSimple w:instr=" SEQ Figure \* ARABIC ">
        <w:r w:rsidR="008E1EC8">
          <w:rPr>
            <w:noProof/>
          </w:rPr>
          <w:t>27</w:t>
        </w:r>
      </w:fldSimple>
      <w:r>
        <w:rPr>
          <w:lang w:val="en-GB"/>
        </w:rPr>
        <w:t xml:space="preserve">. </w:t>
      </w:r>
      <w:r w:rsidRPr="002E1CDD">
        <w:rPr>
          <w:lang w:val="en-GB"/>
        </w:rPr>
        <w:t>Code for calculating CO</w:t>
      </w:r>
      <w:r w:rsidRPr="002E1CDD">
        <w:rPr>
          <w:rFonts w:ascii="Cambria Math" w:hAnsi="Cambria Math" w:cs="Cambria Math"/>
          <w:lang w:val="en-GB"/>
        </w:rPr>
        <w:t>₂</w:t>
      </w:r>
      <w:r w:rsidRPr="002E1CDD">
        <w:rPr>
          <w:lang w:val="en-GB"/>
        </w:rPr>
        <w:t xml:space="preserve"> emissions per capita and plotting the top 15 emitting countries by per-person emissions for the most recent year in the dataset</w:t>
      </w:r>
      <w:bookmarkEnd w:id="69"/>
    </w:p>
    <w:p w14:paraId="2BB8DD59" w14:textId="77777777" w:rsidR="008E4FB2" w:rsidRDefault="005734DA" w:rsidP="00AC7DFB">
      <w:pPr>
        <w:keepNext/>
        <w:spacing w:line="360" w:lineRule="auto"/>
        <w:jc w:val="center"/>
      </w:pPr>
      <w:r>
        <w:rPr>
          <w:noProof/>
        </w:rPr>
        <w:lastRenderedPageBreak/>
        <w:drawing>
          <wp:inline distT="0" distB="0" distL="0" distR="0" wp14:anchorId="30160740" wp14:editId="233ED1F8">
            <wp:extent cx="5731510" cy="3325600"/>
            <wp:effectExtent l="0" t="0" r="2540" b="8255"/>
            <wp:docPr id="177317378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325600"/>
                    </a:xfrm>
                    <a:prstGeom prst="rect">
                      <a:avLst/>
                    </a:prstGeom>
                    <a:noFill/>
                    <a:ln>
                      <a:noFill/>
                    </a:ln>
                  </pic:spPr>
                </pic:pic>
              </a:graphicData>
            </a:graphic>
          </wp:inline>
        </w:drawing>
      </w:r>
    </w:p>
    <w:p w14:paraId="1E182535" w14:textId="2F15E370" w:rsidR="00C83159" w:rsidRDefault="008E4FB2" w:rsidP="00AC7DFB">
      <w:pPr>
        <w:pStyle w:val="Caption"/>
        <w:spacing w:line="360" w:lineRule="auto"/>
        <w:jc w:val="center"/>
        <w:rPr>
          <w:lang w:val="en-GB"/>
        </w:rPr>
      </w:pPr>
      <w:bookmarkStart w:id="70" w:name="_Toc215614206"/>
      <w:r>
        <w:t xml:space="preserve">Figure </w:t>
      </w:r>
      <w:fldSimple w:instr=" SEQ Figure \* ARABIC ">
        <w:r w:rsidR="008E1EC8">
          <w:rPr>
            <w:noProof/>
          </w:rPr>
          <w:t>28</w:t>
        </w:r>
      </w:fldSimple>
      <w:r>
        <w:rPr>
          <w:lang w:val="en-GB"/>
        </w:rPr>
        <w:t xml:space="preserve">. </w:t>
      </w:r>
      <w:r w:rsidRPr="005A7A93">
        <w:rPr>
          <w:lang w:val="en-GB"/>
        </w:rPr>
        <w:t>Top 15 countries ranked by CO</w:t>
      </w:r>
      <w:r w:rsidRPr="005A7A93">
        <w:rPr>
          <w:rFonts w:ascii="Cambria Math" w:hAnsi="Cambria Math" w:cs="Cambria Math"/>
          <w:lang w:val="en-GB"/>
        </w:rPr>
        <w:t>₂</w:t>
      </w:r>
      <w:r w:rsidRPr="005A7A93">
        <w:rPr>
          <w:lang w:val="en-GB"/>
        </w:rPr>
        <w:t xml:space="preserve"> emissions per capita in 2019 (tons of CO</w:t>
      </w:r>
      <w:r w:rsidRPr="005A7A93">
        <w:rPr>
          <w:rFonts w:ascii="Cambria Math" w:hAnsi="Cambria Math" w:cs="Cambria Math"/>
          <w:lang w:val="en-GB"/>
        </w:rPr>
        <w:t>₂</w:t>
      </w:r>
      <w:r w:rsidRPr="005A7A93">
        <w:rPr>
          <w:lang w:val="en-GB"/>
        </w:rPr>
        <w:t xml:space="preserve"> per person)</w:t>
      </w:r>
      <w:bookmarkEnd w:id="70"/>
    </w:p>
    <w:p w14:paraId="52BF9EB8" w14:textId="76434A5E" w:rsidR="008E4FB2" w:rsidRDefault="008E4FB2" w:rsidP="00AC7DFB">
      <w:pPr>
        <w:spacing w:line="360" w:lineRule="auto"/>
        <w:jc w:val="both"/>
        <w:rPr>
          <w:lang w:val="en-GB"/>
        </w:rPr>
      </w:pPr>
      <w:r w:rsidRPr="008E4FB2">
        <w:rPr>
          <w:lang w:val="en-GB"/>
        </w:rPr>
        <w:t>The chart was shown with 2019’s top CO</w:t>
      </w:r>
      <w:r w:rsidRPr="008E4FB2">
        <w:rPr>
          <w:rFonts w:ascii="Cambria Math" w:hAnsi="Cambria Math" w:cs="Cambria Math"/>
          <w:lang w:val="en-GB"/>
        </w:rPr>
        <w:t>₂</w:t>
      </w:r>
      <w:r w:rsidRPr="008E4FB2">
        <w:rPr>
          <w:lang w:val="en-GB"/>
        </w:rPr>
        <w:t xml:space="preserve"> emitters per person. Qatar, Bahrain, Kuwait, and the UAE were listed as leaders along with other small countries. High-income and fossil-fuel-based nations were clearly shown as dominating the global per-person emissions.</w:t>
      </w:r>
    </w:p>
    <w:p w14:paraId="1EC18809" w14:textId="77777777" w:rsidR="00545831" w:rsidRDefault="008E4FB2" w:rsidP="00AC7DFB">
      <w:pPr>
        <w:keepNext/>
        <w:spacing w:line="360" w:lineRule="auto"/>
        <w:jc w:val="center"/>
      </w:pPr>
      <w:r>
        <w:rPr>
          <w:noProof/>
        </w:rPr>
        <w:lastRenderedPageBreak/>
        <w:drawing>
          <wp:inline distT="0" distB="0" distL="0" distR="0" wp14:anchorId="11614CE8" wp14:editId="6F4A8C78">
            <wp:extent cx="5731510" cy="3693476"/>
            <wp:effectExtent l="0" t="0" r="2540" b="2540"/>
            <wp:docPr id="59321634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693476"/>
                    </a:xfrm>
                    <a:prstGeom prst="rect">
                      <a:avLst/>
                    </a:prstGeom>
                    <a:noFill/>
                    <a:ln>
                      <a:noFill/>
                    </a:ln>
                  </pic:spPr>
                </pic:pic>
              </a:graphicData>
            </a:graphic>
          </wp:inline>
        </w:drawing>
      </w:r>
    </w:p>
    <w:p w14:paraId="0E88F7AE" w14:textId="2406F6BE" w:rsidR="008E4FB2" w:rsidRDefault="00545831" w:rsidP="00AC7DFB">
      <w:pPr>
        <w:pStyle w:val="Caption"/>
        <w:spacing w:line="360" w:lineRule="auto"/>
        <w:jc w:val="center"/>
        <w:rPr>
          <w:lang w:val="en-GB"/>
        </w:rPr>
      </w:pPr>
      <w:bookmarkStart w:id="71" w:name="_Toc215614207"/>
      <w:r>
        <w:t xml:space="preserve">Figure </w:t>
      </w:r>
      <w:fldSimple w:instr=" SEQ Figure \* ARABIC ">
        <w:r w:rsidR="008E1EC8">
          <w:rPr>
            <w:noProof/>
          </w:rPr>
          <w:t>29</w:t>
        </w:r>
      </w:fldSimple>
      <w:r>
        <w:rPr>
          <w:lang w:val="en-GB"/>
        </w:rPr>
        <w:t xml:space="preserve">. </w:t>
      </w:r>
      <w:r w:rsidRPr="00D522E9">
        <w:rPr>
          <w:lang w:val="en-GB"/>
        </w:rPr>
        <w:t>Console output for 2019 per-capita CO</w:t>
      </w:r>
      <w:r w:rsidRPr="00D522E9">
        <w:rPr>
          <w:rFonts w:ascii="Cambria Math" w:hAnsi="Cambria Math" w:cs="Cambria Math"/>
          <w:lang w:val="en-GB"/>
        </w:rPr>
        <w:t>₂</w:t>
      </w:r>
      <w:r w:rsidRPr="00D522E9">
        <w:rPr>
          <w:lang w:val="en-GB"/>
        </w:rPr>
        <w:t xml:space="preserve"> analysis, showing emissions per person, population and total emissions for the 15 highest-emitting countries</w:t>
      </w:r>
      <w:bookmarkEnd w:id="71"/>
    </w:p>
    <w:p w14:paraId="07AC0029" w14:textId="77777777" w:rsidR="00545831" w:rsidRDefault="00545831" w:rsidP="00AC7DFB">
      <w:pPr>
        <w:keepNext/>
        <w:spacing w:line="360" w:lineRule="auto"/>
        <w:jc w:val="center"/>
      </w:pPr>
      <w:r>
        <w:rPr>
          <w:noProof/>
        </w:rPr>
        <w:lastRenderedPageBreak/>
        <w:drawing>
          <wp:inline distT="0" distB="0" distL="0" distR="0" wp14:anchorId="40E4E9B7" wp14:editId="498ADCEF">
            <wp:extent cx="5731510" cy="4884307"/>
            <wp:effectExtent l="0" t="0" r="2540" b="0"/>
            <wp:docPr id="189735578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4884307"/>
                    </a:xfrm>
                    <a:prstGeom prst="rect">
                      <a:avLst/>
                    </a:prstGeom>
                    <a:noFill/>
                    <a:ln>
                      <a:noFill/>
                    </a:ln>
                  </pic:spPr>
                </pic:pic>
              </a:graphicData>
            </a:graphic>
          </wp:inline>
        </w:drawing>
      </w:r>
    </w:p>
    <w:p w14:paraId="49846EE1" w14:textId="7FFBFD13" w:rsidR="00545831" w:rsidRDefault="00545831" w:rsidP="00AC7DFB">
      <w:pPr>
        <w:pStyle w:val="Caption"/>
        <w:spacing w:line="360" w:lineRule="auto"/>
        <w:jc w:val="center"/>
        <w:rPr>
          <w:lang w:val="en-GB"/>
        </w:rPr>
      </w:pPr>
      <w:bookmarkStart w:id="72" w:name="_Toc215614208"/>
      <w:r>
        <w:t xml:space="preserve">Figure </w:t>
      </w:r>
      <w:fldSimple w:instr=" SEQ Figure \* ARABIC ">
        <w:r w:rsidR="008E1EC8">
          <w:rPr>
            <w:noProof/>
          </w:rPr>
          <w:t>30</w:t>
        </w:r>
      </w:fldSimple>
      <w:r>
        <w:rPr>
          <w:lang w:val="en-GB"/>
        </w:rPr>
        <w:t xml:space="preserve">. </w:t>
      </w:r>
      <w:r w:rsidRPr="000A100C">
        <w:rPr>
          <w:lang w:val="en-GB"/>
        </w:rPr>
        <w:t>Code for visualising the distributions of CO</w:t>
      </w:r>
      <w:r w:rsidRPr="000A100C">
        <w:rPr>
          <w:rFonts w:ascii="Cambria Math" w:hAnsi="Cambria Math" w:cs="Cambria Math"/>
          <w:lang w:val="en-GB"/>
        </w:rPr>
        <w:t>₂</w:t>
      </w:r>
      <w:r w:rsidRPr="000A100C">
        <w:rPr>
          <w:lang w:val="en-GB"/>
        </w:rPr>
        <w:t xml:space="preserve"> emissions and population using log-scale histograms to highlight skewness and spread across countries and years</w:t>
      </w:r>
      <w:bookmarkEnd w:id="72"/>
    </w:p>
    <w:p w14:paraId="3E6D749F" w14:textId="77777777" w:rsidR="00A85D3B" w:rsidRDefault="00A85D3B" w:rsidP="00AC7DFB">
      <w:pPr>
        <w:keepNext/>
        <w:spacing w:line="360" w:lineRule="auto"/>
        <w:jc w:val="center"/>
      </w:pPr>
      <w:r>
        <w:rPr>
          <w:noProof/>
        </w:rPr>
        <w:drawing>
          <wp:inline distT="0" distB="0" distL="0" distR="0" wp14:anchorId="2F978053" wp14:editId="11F044C4">
            <wp:extent cx="5731510" cy="2130946"/>
            <wp:effectExtent l="0" t="0" r="2540" b="3175"/>
            <wp:docPr id="58318311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130946"/>
                    </a:xfrm>
                    <a:prstGeom prst="rect">
                      <a:avLst/>
                    </a:prstGeom>
                    <a:noFill/>
                    <a:ln>
                      <a:noFill/>
                    </a:ln>
                  </pic:spPr>
                </pic:pic>
              </a:graphicData>
            </a:graphic>
          </wp:inline>
        </w:drawing>
      </w:r>
    </w:p>
    <w:p w14:paraId="530A8BEC" w14:textId="492EBA60" w:rsidR="00545831" w:rsidRDefault="00A85D3B" w:rsidP="00AC7DFB">
      <w:pPr>
        <w:pStyle w:val="Caption"/>
        <w:spacing w:line="360" w:lineRule="auto"/>
        <w:jc w:val="center"/>
        <w:rPr>
          <w:lang w:val="en-GB"/>
        </w:rPr>
      </w:pPr>
      <w:bookmarkStart w:id="73" w:name="_Toc215614209"/>
      <w:r>
        <w:t xml:space="preserve">Figure </w:t>
      </w:r>
      <w:fldSimple w:instr=" SEQ Figure \* ARABIC ">
        <w:r w:rsidR="008E1EC8">
          <w:rPr>
            <w:noProof/>
          </w:rPr>
          <w:t>31</w:t>
        </w:r>
      </w:fldSimple>
      <w:r>
        <w:rPr>
          <w:lang w:val="en-GB"/>
        </w:rPr>
        <w:t xml:space="preserve">. </w:t>
      </w:r>
      <w:r w:rsidRPr="00432B0C">
        <w:rPr>
          <w:lang w:val="en-GB"/>
        </w:rPr>
        <w:t>Log-transformed distributions of CO</w:t>
      </w:r>
      <w:r w:rsidRPr="00432B0C">
        <w:rPr>
          <w:rFonts w:ascii="Cambria Math" w:hAnsi="Cambria Math" w:cs="Cambria Math"/>
          <w:lang w:val="en-GB"/>
        </w:rPr>
        <w:t>₂</w:t>
      </w:r>
      <w:r w:rsidRPr="00432B0C">
        <w:rPr>
          <w:lang w:val="en-GB"/>
        </w:rPr>
        <w:t xml:space="preserve"> emissions and population across all country-year observations, highlighting skewness and long-tailed behaviour in both variables</w:t>
      </w:r>
      <w:bookmarkEnd w:id="73"/>
    </w:p>
    <w:p w14:paraId="738F9694" w14:textId="260B32D7" w:rsidR="00A85D3B" w:rsidRDefault="00A85D3B" w:rsidP="00AC7DFB">
      <w:pPr>
        <w:spacing w:line="360" w:lineRule="auto"/>
        <w:jc w:val="both"/>
        <w:rPr>
          <w:lang w:val="en-GB"/>
        </w:rPr>
      </w:pPr>
      <w:r w:rsidRPr="00A85D3B">
        <w:rPr>
          <w:lang w:val="en-GB"/>
        </w:rPr>
        <w:lastRenderedPageBreak/>
        <w:t>The log-scale histograms were shown with highly skewed shapes, with many country-years placed at the lower levels and a long tail seen for very high values, especially for the emissions. The population was also shown with a similar pattern, along with the CO</w:t>
      </w:r>
      <w:r w:rsidRPr="00A85D3B">
        <w:rPr>
          <w:rFonts w:ascii="Cambria Math" w:hAnsi="Cambria Math" w:cs="Cambria Math"/>
          <w:lang w:val="en-GB"/>
        </w:rPr>
        <w:t>₂</w:t>
      </w:r>
      <w:r w:rsidRPr="00A85D3B">
        <w:rPr>
          <w:lang w:val="en-GB"/>
        </w:rPr>
        <w:t xml:space="preserve"> emissions, as well as with many low values.</w:t>
      </w:r>
    </w:p>
    <w:p w14:paraId="4AE980DB" w14:textId="77777777" w:rsidR="005D3787" w:rsidRDefault="005D3787" w:rsidP="00AC7DFB">
      <w:pPr>
        <w:keepNext/>
        <w:spacing w:line="360" w:lineRule="auto"/>
        <w:jc w:val="center"/>
      </w:pPr>
      <w:r>
        <w:rPr>
          <w:noProof/>
        </w:rPr>
        <w:drawing>
          <wp:inline distT="0" distB="0" distL="0" distR="0" wp14:anchorId="7FCEE63F" wp14:editId="5CE32ADD">
            <wp:extent cx="5731510" cy="4729601"/>
            <wp:effectExtent l="0" t="0" r="2540" b="0"/>
            <wp:docPr id="91641662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4729601"/>
                    </a:xfrm>
                    <a:prstGeom prst="rect">
                      <a:avLst/>
                    </a:prstGeom>
                    <a:noFill/>
                    <a:ln>
                      <a:noFill/>
                    </a:ln>
                  </pic:spPr>
                </pic:pic>
              </a:graphicData>
            </a:graphic>
          </wp:inline>
        </w:drawing>
      </w:r>
    </w:p>
    <w:p w14:paraId="16AA3C19" w14:textId="792E0AA0" w:rsidR="00A85D3B" w:rsidRDefault="005D3787" w:rsidP="00AC7DFB">
      <w:pPr>
        <w:pStyle w:val="Caption"/>
        <w:spacing w:line="360" w:lineRule="auto"/>
        <w:jc w:val="center"/>
        <w:rPr>
          <w:lang w:val="en-GB"/>
        </w:rPr>
      </w:pPr>
      <w:bookmarkStart w:id="74" w:name="_Toc215614210"/>
      <w:r>
        <w:t xml:space="preserve">Figure </w:t>
      </w:r>
      <w:fldSimple w:instr=" SEQ Figure \* ARABIC ">
        <w:r w:rsidR="008E1EC8">
          <w:rPr>
            <w:noProof/>
          </w:rPr>
          <w:t>32</w:t>
        </w:r>
      </w:fldSimple>
      <w:r>
        <w:rPr>
          <w:lang w:val="en-GB"/>
        </w:rPr>
        <w:t xml:space="preserve">. </w:t>
      </w:r>
      <w:r w:rsidRPr="00531AE6">
        <w:rPr>
          <w:lang w:val="en-GB"/>
        </w:rPr>
        <w:t>Code for constructing features and target variables, performing an 80</w:t>
      </w:r>
      <w:r w:rsidR="00767567">
        <w:rPr>
          <w:lang w:val="en-GB"/>
        </w:rPr>
        <w:t>-</w:t>
      </w:r>
      <w:r w:rsidRPr="00531AE6">
        <w:rPr>
          <w:lang w:val="en-GB"/>
        </w:rPr>
        <w:t>20 train</w:t>
      </w:r>
      <w:r w:rsidR="00767567">
        <w:rPr>
          <w:lang w:val="en-GB"/>
        </w:rPr>
        <w:t>-</w:t>
      </w:r>
      <w:r w:rsidRPr="00531AE6">
        <w:rPr>
          <w:lang w:val="en-GB"/>
        </w:rPr>
        <w:t>test split, and displaying sample training records for the CO</w:t>
      </w:r>
      <w:r w:rsidRPr="00531AE6">
        <w:rPr>
          <w:rFonts w:ascii="Cambria Math" w:hAnsi="Cambria Math" w:cs="Cambria Math"/>
          <w:lang w:val="en-GB"/>
        </w:rPr>
        <w:t>₂</w:t>
      </w:r>
      <w:r w:rsidRPr="00531AE6">
        <w:rPr>
          <w:lang w:val="en-GB"/>
        </w:rPr>
        <w:t xml:space="preserve"> prediction models</w:t>
      </w:r>
      <w:bookmarkEnd w:id="74"/>
    </w:p>
    <w:p w14:paraId="220B0021" w14:textId="77777777" w:rsidR="00D52CA7" w:rsidRDefault="005D3787" w:rsidP="00AC7DFB">
      <w:pPr>
        <w:keepNext/>
        <w:spacing w:line="360" w:lineRule="auto"/>
        <w:jc w:val="center"/>
      </w:pPr>
      <w:r>
        <w:rPr>
          <w:noProof/>
        </w:rPr>
        <w:lastRenderedPageBreak/>
        <w:drawing>
          <wp:inline distT="0" distB="0" distL="0" distR="0" wp14:anchorId="7EB3CD80" wp14:editId="2872F30E">
            <wp:extent cx="5731510" cy="3134305"/>
            <wp:effectExtent l="0" t="0" r="2540" b="9525"/>
            <wp:docPr id="190463979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3134305"/>
                    </a:xfrm>
                    <a:prstGeom prst="rect">
                      <a:avLst/>
                    </a:prstGeom>
                    <a:noFill/>
                    <a:ln>
                      <a:noFill/>
                    </a:ln>
                  </pic:spPr>
                </pic:pic>
              </a:graphicData>
            </a:graphic>
          </wp:inline>
        </w:drawing>
      </w:r>
    </w:p>
    <w:p w14:paraId="2179DDE9" w14:textId="6047C666" w:rsidR="005D3787" w:rsidRDefault="00D52CA7" w:rsidP="00AC7DFB">
      <w:pPr>
        <w:pStyle w:val="Caption"/>
        <w:spacing w:line="360" w:lineRule="auto"/>
        <w:jc w:val="center"/>
        <w:rPr>
          <w:lang w:val="en-GB"/>
        </w:rPr>
      </w:pPr>
      <w:bookmarkStart w:id="75" w:name="_Toc215614211"/>
      <w:r>
        <w:t xml:space="preserve">Figure </w:t>
      </w:r>
      <w:fldSimple w:instr=" SEQ Figure \* ARABIC ">
        <w:r w:rsidR="008E1EC8">
          <w:rPr>
            <w:noProof/>
          </w:rPr>
          <w:t>33</w:t>
        </w:r>
      </w:fldSimple>
      <w:r>
        <w:rPr>
          <w:lang w:val="en-GB"/>
        </w:rPr>
        <w:t xml:space="preserve">. </w:t>
      </w:r>
      <w:r w:rsidRPr="00551AE3">
        <w:rPr>
          <w:lang w:val="en-GB"/>
        </w:rPr>
        <w:t>Summary of feature and target dimensions, train</w:t>
      </w:r>
      <w:r w:rsidR="00767567">
        <w:rPr>
          <w:lang w:val="en-GB"/>
        </w:rPr>
        <w:t>-</w:t>
      </w:r>
      <w:r w:rsidRPr="00551AE3">
        <w:rPr>
          <w:lang w:val="en-GB"/>
        </w:rPr>
        <w:t>test split sizes, and sample training observations for the emissions prediction task</w:t>
      </w:r>
      <w:bookmarkEnd w:id="75"/>
    </w:p>
    <w:p w14:paraId="56A29BAC" w14:textId="7B683DA4" w:rsidR="00D52CA7" w:rsidRPr="00D52CA7" w:rsidRDefault="00D52CA7" w:rsidP="00AC7DFB">
      <w:pPr>
        <w:spacing w:line="360" w:lineRule="auto"/>
        <w:jc w:val="both"/>
        <w:rPr>
          <w:lang w:val="en-GB"/>
        </w:rPr>
      </w:pPr>
      <w:r w:rsidRPr="00D52CA7">
        <w:rPr>
          <w:lang w:val="en-GB"/>
        </w:rPr>
        <w:t>The output confirms a feature matrix of 13,923 records with two variables, an 80</w:t>
      </w:r>
      <w:r w:rsidR="00767567">
        <w:rPr>
          <w:lang w:val="en-GB"/>
        </w:rPr>
        <w:t>-</w:t>
      </w:r>
      <w:r w:rsidRPr="00D52CA7">
        <w:rPr>
          <w:lang w:val="en-GB"/>
        </w:rPr>
        <w:t>20 split into 11,138 training and 2,785 testing samples, and displays example population</w:t>
      </w:r>
      <w:r w:rsidR="00767567">
        <w:rPr>
          <w:lang w:val="en-GB"/>
        </w:rPr>
        <w:t>-</w:t>
      </w:r>
      <w:r w:rsidRPr="00D52CA7">
        <w:rPr>
          <w:lang w:val="en-GB"/>
        </w:rPr>
        <w:t>year pairs mapped to CO</w:t>
      </w:r>
      <w:r w:rsidRPr="00D52CA7">
        <w:rPr>
          <w:rFonts w:ascii="Cambria Math" w:hAnsi="Cambria Math" w:cs="Cambria Math"/>
          <w:lang w:val="en-GB"/>
        </w:rPr>
        <w:t>₂</w:t>
      </w:r>
      <w:r w:rsidRPr="00D52CA7">
        <w:rPr>
          <w:lang w:val="en-GB"/>
        </w:rPr>
        <w:t xml:space="preserve"> emissions.</w:t>
      </w:r>
    </w:p>
    <w:p w14:paraId="16CD6B06" w14:textId="77777777" w:rsidR="00D21EA2" w:rsidRDefault="00D52CA7" w:rsidP="00AC7DFB">
      <w:pPr>
        <w:keepNext/>
        <w:spacing w:line="360" w:lineRule="auto"/>
        <w:jc w:val="center"/>
      </w:pPr>
      <w:r>
        <w:rPr>
          <w:noProof/>
        </w:rPr>
        <w:lastRenderedPageBreak/>
        <w:drawing>
          <wp:inline distT="0" distB="0" distL="0" distR="0" wp14:anchorId="5FF20D0C" wp14:editId="51BF06C1">
            <wp:extent cx="5731510" cy="5495767"/>
            <wp:effectExtent l="0" t="0" r="2540" b="0"/>
            <wp:docPr id="63342528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5495767"/>
                    </a:xfrm>
                    <a:prstGeom prst="rect">
                      <a:avLst/>
                    </a:prstGeom>
                    <a:noFill/>
                    <a:ln>
                      <a:noFill/>
                    </a:ln>
                  </pic:spPr>
                </pic:pic>
              </a:graphicData>
            </a:graphic>
          </wp:inline>
        </w:drawing>
      </w:r>
    </w:p>
    <w:p w14:paraId="4B9722C4" w14:textId="41967C1C" w:rsidR="00D52CA7" w:rsidRDefault="00D21EA2" w:rsidP="00AC7DFB">
      <w:pPr>
        <w:pStyle w:val="Caption"/>
        <w:spacing w:line="360" w:lineRule="auto"/>
        <w:jc w:val="center"/>
        <w:rPr>
          <w:lang w:val="en-GB"/>
        </w:rPr>
      </w:pPr>
      <w:bookmarkStart w:id="76" w:name="_Toc215614212"/>
      <w:r>
        <w:t xml:space="preserve">Figure </w:t>
      </w:r>
      <w:fldSimple w:instr=" SEQ Figure \* ARABIC ">
        <w:r w:rsidR="008E1EC8">
          <w:rPr>
            <w:noProof/>
          </w:rPr>
          <w:t>34</w:t>
        </w:r>
      </w:fldSimple>
      <w:r>
        <w:rPr>
          <w:lang w:val="en-GB"/>
        </w:rPr>
        <w:t xml:space="preserve">. </w:t>
      </w:r>
      <w:r w:rsidRPr="00D23850">
        <w:rPr>
          <w:lang w:val="en-GB"/>
        </w:rPr>
        <w:t>Code for fitting and evaluating the Linear Regression model, including error metrics and estimated coefficients for population, year and intercept</w:t>
      </w:r>
      <w:bookmarkEnd w:id="76"/>
    </w:p>
    <w:p w14:paraId="012E893B" w14:textId="77777777" w:rsidR="00D21EA2" w:rsidRDefault="00D21EA2" w:rsidP="00AC7DFB">
      <w:pPr>
        <w:keepNext/>
        <w:spacing w:line="360" w:lineRule="auto"/>
        <w:jc w:val="center"/>
      </w:pPr>
      <w:r>
        <w:rPr>
          <w:noProof/>
        </w:rPr>
        <w:lastRenderedPageBreak/>
        <w:drawing>
          <wp:inline distT="0" distB="0" distL="0" distR="0" wp14:anchorId="6D706AD4" wp14:editId="53D9487F">
            <wp:extent cx="5731510" cy="3134305"/>
            <wp:effectExtent l="0" t="0" r="2540" b="9525"/>
            <wp:docPr id="20320996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3134305"/>
                    </a:xfrm>
                    <a:prstGeom prst="rect">
                      <a:avLst/>
                    </a:prstGeom>
                    <a:noFill/>
                    <a:ln>
                      <a:noFill/>
                    </a:ln>
                  </pic:spPr>
                </pic:pic>
              </a:graphicData>
            </a:graphic>
          </wp:inline>
        </w:drawing>
      </w:r>
    </w:p>
    <w:p w14:paraId="2BDF2A6C" w14:textId="28E91152" w:rsidR="00D21EA2" w:rsidRDefault="00D21EA2" w:rsidP="00AC7DFB">
      <w:pPr>
        <w:pStyle w:val="Caption"/>
        <w:spacing w:line="360" w:lineRule="auto"/>
        <w:jc w:val="center"/>
        <w:rPr>
          <w:lang w:val="en-GB"/>
        </w:rPr>
      </w:pPr>
      <w:bookmarkStart w:id="77" w:name="_Toc215614213"/>
      <w:r>
        <w:t xml:space="preserve">Figure </w:t>
      </w:r>
      <w:fldSimple w:instr=" SEQ Figure \* ARABIC ">
        <w:r w:rsidR="008E1EC8">
          <w:rPr>
            <w:noProof/>
          </w:rPr>
          <w:t>35</w:t>
        </w:r>
      </w:fldSimple>
      <w:r>
        <w:rPr>
          <w:lang w:val="en-GB"/>
        </w:rPr>
        <w:t>. L</w:t>
      </w:r>
      <w:r w:rsidRPr="0090045B">
        <w:rPr>
          <w:lang w:val="en-GB"/>
        </w:rPr>
        <w:t>inear Regression performance summary showing training/testing errors, R² scores, and estimated coefficients for population, year and intercept in the CO</w:t>
      </w:r>
      <w:r w:rsidRPr="0090045B">
        <w:rPr>
          <w:rFonts w:ascii="Cambria Math" w:hAnsi="Cambria Math" w:cs="Cambria Math"/>
          <w:lang w:val="en-GB"/>
        </w:rPr>
        <w:t>₂</w:t>
      </w:r>
      <w:r w:rsidRPr="0090045B">
        <w:rPr>
          <w:lang w:val="en-GB"/>
        </w:rPr>
        <w:t xml:space="preserve"> emissions model</w:t>
      </w:r>
      <w:bookmarkEnd w:id="77"/>
    </w:p>
    <w:p w14:paraId="4F80047B" w14:textId="77777777" w:rsidR="005C1C3C" w:rsidRDefault="00D21EA2" w:rsidP="00AC7DFB">
      <w:pPr>
        <w:keepNext/>
        <w:spacing w:line="360" w:lineRule="auto"/>
        <w:jc w:val="center"/>
      </w:pPr>
      <w:r>
        <w:rPr>
          <w:noProof/>
        </w:rPr>
        <w:lastRenderedPageBreak/>
        <w:drawing>
          <wp:inline distT="0" distB="0" distL="0" distR="0" wp14:anchorId="0EAC55C5" wp14:editId="21A50C65">
            <wp:extent cx="5731510" cy="5643106"/>
            <wp:effectExtent l="0" t="0" r="2540" b="0"/>
            <wp:docPr id="158789946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5643106"/>
                    </a:xfrm>
                    <a:prstGeom prst="rect">
                      <a:avLst/>
                    </a:prstGeom>
                    <a:noFill/>
                    <a:ln>
                      <a:noFill/>
                    </a:ln>
                  </pic:spPr>
                </pic:pic>
              </a:graphicData>
            </a:graphic>
          </wp:inline>
        </w:drawing>
      </w:r>
    </w:p>
    <w:p w14:paraId="208022D1" w14:textId="31AF9F93" w:rsidR="00D21EA2" w:rsidRDefault="005C1C3C" w:rsidP="00AC7DFB">
      <w:pPr>
        <w:pStyle w:val="Caption"/>
        <w:spacing w:line="360" w:lineRule="auto"/>
        <w:jc w:val="center"/>
        <w:rPr>
          <w:lang w:val="en-GB"/>
        </w:rPr>
      </w:pPr>
      <w:bookmarkStart w:id="78" w:name="_Toc215614214"/>
      <w:r>
        <w:t xml:space="preserve">Figure </w:t>
      </w:r>
      <w:fldSimple w:instr=" SEQ Figure \* ARABIC ">
        <w:r w:rsidR="008E1EC8">
          <w:rPr>
            <w:noProof/>
          </w:rPr>
          <w:t>36</w:t>
        </w:r>
      </w:fldSimple>
      <w:r>
        <w:rPr>
          <w:lang w:val="en-GB"/>
        </w:rPr>
        <w:t xml:space="preserve">. </w:t>
      </w:r>
      <w:r w:rsidRPr="001B2100">
        <w:rPr>
          <w:lang w:val="en-GB"/>
        </w:rPr>
        <w:t>Code for fitting and evaluating the Random Forest Regression model, including error metrics and feature importance values for the CO</w:t>
      </w:r>
      <w:r w:rsidRPr="001B2100">
        <w:rPr>
          <w:rFonts w:ascii="Cambria Math" w:hAnsi="Cambria Math" w:cs="Cambria Math"/>
          <w:lang w:val="en-GB"/>
        </w:rPr>
        <w:t>₂</w:t>
      </w:r>
      <w:r w:rsidRPr="001B2100">
        <w:rPr>
          <w:lang w:val="en-GB"/>
        </w:rPr>
        <w:t xml:space="preserve"> emissions prediction task</w:t>
      </w:r>
      <w:bookmarkEnd w:id="78"/>
    </w:p>
    <w:p w14:paraId="6034E21A" w14:textId="77777777" w:rsidR="005C1C3C" w:rsidRDefault="005C1C3C" w:rsidP="00AC7DFB">
      <w:pPr>
        <w:keepNext/>
        <w:spacing w:line="360" w:lineRule="auto"/>
        <w:jc w:val="center"/>
      </w:pPr>
      <w:r>
        <w:rPr>
          <w:noProof/>
        </w:rPr>
        <w:lastRenderedPageBreak/>
        <w:drawing>
          <wp:inline distT="0" distB="0" distL="0" distR="0" wp14:anchorId="58B5A0E0" wp14:editId="149B374C">
            <wp:extent cx="5731510" cy="3001869"/>
            <wp:effectExtent l="0" t="0" r="2540" b="8255"/>
            <wp:docPr id="125746123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3001869"/>
                    </a:xfrm>
                    <a:prstGeom prst="rect">
                      <a:avLst/>
                    </a:prstGeom>
                    <a:noFill/>
                    <a:ln>
                      <a:noFill/>
                    </a:ln>
                  </pic:spPr>
                </pic:pic>
              </a:graphicData>
            </a:graphic>
          </wp:inline>
        </w:drawing>
      </w:r>
    </w:p>
    <w:p w14:paraId="037894B2" w14:textId="4DEC61C1" w:rsidR="005C1C3C" w:rsidRDefault="005C1C3C" w:rsidP="00AC7DFB">
      <w:pPr>
        <w:pStyle w:val="Caption"/>
        <w:spacing w:line="360" w:lineRule="auto"/>
        <w:jc w:val="center"/>
        <w:rPr>
          <w:lang w:val="en-GB"/>
        </w:rPr>
      </w:pPr>
      <w:bookmarkStart w:id="79" w:name="_Toc215614215"/>
      <w:r>
        <w:t xml:space="preserve">Figure </w:t>
      </w:r>
      <w:fldSimple w:instr=" SEQ Figure \* ARABIC ">
        <w:r w:rsidR="008E1EC8">
          <w:rPr>
            <w:noProof/>
          </w:rPr>
          <w:t>37</w:t>
        </w:r>
      </w:fldSimple>
      <w:r>
        <w:rPr>
          <w:lang w:val="en-GB"/>
        </w:rPr>
        <w:t xml:space="preserve">. </w:t>
      </w:r>
      <w:r w:rsidRPr="009C673E">
        <w:rPr>
          <w:lang w:val="en-GB"/>
        </w:rPr>
        <w:t>Random Forest Regression performance summary, reporting train/test errors, R² scores and feature importance values for population and year in the CO</w:t>
      </w:r>
      <w:r w:rsidRPr="009C673E">
        <w:rPr>
          <w:rFonts w:ascii="Cambria Math" w:hAnsi="Cambria Math" w:cs="Cambria Math"/>
          <w:lang w:val="en-GB"/>
        </w:rPr>
        <w:t>₂</w:t>
      </w:r>
      <w:r w:rsidRPr="009C673E">
        <w:rPr>
          <w:lang w:val="en-GB"/>
        </w:rPr>
        <w:t xml:space="preserve"> emissions model</w:t>
      </w:r>
      <w:bookmarkEnd w:id="79"/>
    </w:p>
    <w:p w14:paraId="79F98990" w14:textId="77777777" w:rsidR="005E35AC" w:rsidRDefault="005E35AC" w:rsidP="00AC7DFB">
      <w:pPr>
        <w:keepNext/>
        <w:spacing w:line="360" w:lineRule="auto"/>
        <w:jc w:val="center"/>
      </w:pPr>
      <w:r>
        <w:rPr>
          <w:noProof/>
        </w:rPr>
        <w:lastRenderedPageBreak/>
        <w:drawing>
          <wp:inline distT="0" distB="0" distL="0" distR="0" wp14:anchorId="3FFD5106" wp14:editId="0348A2D3">
            <wp:extent cx="5722620" cy="8229600"/>
            <wp:effectExtent l="0" t="0" r="0" b="0"/>
            <wp:docPr id="19072623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2620" cy="8229600"/>
                    </a:xfrm>
                    <a:prstGeom prst="rect">
                      <a:avLst/>
                    </a:prstGeom>
                    <a:noFill/>
                    <a:ln>
                      <a:noFill/>
                    </a:ln>
                  </pic:spPr>
                </pic:pic>
              </a:graphicData>
            </a:graphic>
          </wp:inline>
        </w:drawing>
      </w:r>
    </w:p>
    <w:p w14:paraId="5B7479FC" w14:textId="2893D976" w:rsidR="005C1C3C" w:rsidRDefault="005E35AC" w:rsidP="00AC7DFB">
      <w:pPr>
        <w:pStyle w:val="Caption"/>
        <w:spacing w:line="360" w:lineRule="auto"/>
        <w:jc w:val="center"/>
        <w:rPr>
          <w:lang w:val="en-GB"/>
        </w:rPr>
      </w:pPr>
      <w:bookmarkStart w:id="80" w:name="_Toc215614216"/>
      <w:r>
        <w:t xml:space="preserve">Figure </w:t>
      </w:r>
      <w:fldSimple w:instr=" SEQ Figure \* ARABIC ">
        <w:r w:rsidR="008E1EC8">
          <w:rPr>
            <w:noProof/>
          </w:rPr>
          <w:t>38</w:t>
        </w:r>
      </w:fldSimple>
      <w:r>
        <w:rPr>
          <w:lang w:val="en-GB"/>
        </w:rPr>
        <w:t xml:space="preserve">. </w:t>
      </w:r>
      <w:r w:rsidRPr="00A27508">
        <w:rPr>
          <w:lang w:val="en-GB"/>
        </w:rPr>
        <w:t>Code for constructing a model-comparison summary and plotting bar charts that contrast Linear Regression and Random Forest performance using R² and testing MSE metrics</w:t>
      </w:r>
      <w:bookmarkEnd w:id="80"/>
    </w:p>
    <w:p w14:paraId="13A34373" w14:textId="77777777" w:rsidR="005E35AC" w:rsidRDefault="005E35AC" w:rsidP="00AC7DFB">
      <w:pPr>
        <w:keepNext/>
        <w:spacing w:line="360" w:lineRule="auto"/>
        <w:jc w:val="center"/>
      </w:pPr>
      <w:r>
        <w:rPr>
          <w:noProof/>
        </w:rPr>
        <w:lastRenderedPageBreak/>
        <w:drawing>
          <wp:inline distT="0" distB="0" distL="0" distR="0" wp14:anchorId="1AA16CC9" wp14:editId="652CD086">
            <wp:extent cx="5731510" cy="2129057"/>
            <wp:effectExtent l="0" t="0" r="2540" b="5080"/>
            <wp:docPr id="115919225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129057"/>
                    </a:xfrm>
                    <a:prstGeom prst="rect">
                      <a:avLst/>
                    </a:prstGeom>
                    <a:noFill/>
                    <a:ln>
                      <a:noFill/>
                    </a:ln>
                  </pic:spPr>
                </pic:pic>
              </a:graphicData>
            </a:graphic>
          </wp:inline>
        </w:drawing>
      </w:r>
    </w:p>
    <w:p w14:paraId="14D8E1D2" w14:textId="46593A92" w:rsidR="005E35AC" w:rsidRDefault="005E35AC" w:rsidP="00AC7DFB">
      <w:pPr>
        <w:pStyle w:val="Caption"/>
        <w:spacing w:line="360" w:lineRule="auto"/>
        <w:jc w:val="center"/>
        <w:rPr>
          <w:lang w:val="en-GB"/>
        </w:rPr>
      </w:pPr>
      <w:bookmarkStart w:id="81" w:name="_Toc215614217"/>
      <w:r>
        <w:t xml:space="preserve">Figure </w:t>
      </w:r>
      <w:fldSimple w:instr=" SEQ Figure \* ARABIC ">
        <w:r w:rsidR="008E1EC8">
          <w:rPr>
            <w:noProof/>
          </w:rPr>
          <w:t>39</w:t>
        </w:r>
      </w:fldSimple>
      <w:r>
        <w:rPr>
          <w:lang w:val="en-GB"/>
        </w:rPr>
        <w:t xml:space="preserve">. </w:t>
      </w:r>
      <w:r w:rsidRPr="00943633">
        <w:rPr>
          <w:lang w:val="en-GB"/>
        </w:rPr>
        <w:t>Comparison of Linear Regression and Random Forest models using training/testing R² and testing MSE, highlighting the Random Forest’s better fit and lower prediction error</w:t>
      </w:r>
      <w:bookmarkEnd w:id="81"/>
    </w:p>
    <w:p w14:paraId="6F650928" w14:textId="7DC44E29" w:rsidR="005E35AC" w:rsidRDefault="00875979" w:rsidP="00AC7DFB">
      <w:pPr>
        <w:spacing w:line="360" w:lineRule="auto"/>
        <w:jc w:val="both"/>
        <w:rPr>
          <w:lang w:val="en-GB"/>
        </w:rPr>
      </w:pPr>
      <w:r w:rsidRPr="00875979">
        <w:rPr>
          <w:lang w:val="en-GB"/>
        </w:rPr>
        <w:t>The bar charts were shown with Random Forest getting higher R² scores and much lower testing MSE, along with better results than Linear Regression, as well as confirming that better predictions were made for CO</w:t>
      </w:r>
      <w:r w:rsidRPr="00875979">
        <w:rPr>
          <w:rFonts w:ascii="Cambria Math" w:hAnsi="Cambria Math" w:cs="Cambria Math"/>
          <w:lang w:val="en-GB"/>
        </w:rPr>
        <w:t>₂</w:t>
      </w:r>
      <w:r w:rsidRPr="00875979">
        <w:rPr>
          <w:lang w:val="en-GB"/>
        </w:rPr>
        <w:t xml:space="preserve"> emissions from the population and the year.</w:t>
      </w:r>
    </w:p>
    <w:p w14:paraId="42B0CE77" w14:textId="77777777" w:rsidR="00875979" w:rsidRDefault="00875979" w:rsidP="00AC7DFB">
      <w:pPr>
        <w:keepNext/>
        <w:spacing w:line="360" w:lineRule="auto"/>
        <w:jc w:val="center"/>
      </w:pPr>
      <w:r>
        <w:rPr>
          <w:noProof/>
        </w:rPr>
        <w:lastRenderedPageBreak/>
        <w:drawing>
          <wp:inline distT="0" distB="0" distL="0" distR="0" wp14:anchorId="4B3F7473" wp14:editId="27AAE597">
            <wp:extent cx="4884821" cy="4809476"/>
            <wp:effectExtent l="0" t="0" r="0" b="0"/>
            <wp:docPr id="7709792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898298" cy="4822745"/>
                    </a:xfrm>
                    <a:prstGeom prst="rect">
                      <a:avLst/>
                    </a:prstGeom>
                    <a:noFill/>
                    <a:ln>
                      <a:noFill/>
                    </a:ln>
                  </pic:spPr>
                </pic:pic>
              </a:graphicData>
            </a:graphic>
          </wp:inline>
        </w:drawing>
      </w:r>
    </w:p>
    <w:p w14:paraId="6EF7764D" w14:textId="10F0D369" w:rsidR="00875979" w:rsidRDefault="00875979" w:rsidP="00AC7DFB">
      <w:pPr>
        <w:pStyle w:val="Caption"/>
        <w:spacing w:line="360" w:lineRule="auto"/>
        <w:jc w:val="center"/>
        <w:rPr>
          <w:lang w:val="en-GB"/>
        </w:rPr>
      </w:pPr>
      <w:bookmarkStart w:id="82" w:name="_Toc215614218"/>
      <w:r>
        <w:t xml:space="preserve">Figure </w:t>
      </w:r>
      <w:fldSimple w:instr=" SEQ Figure \* ARABIC ">
        <w:r w:rsidR="008E1EC8">
          <w:rPr>
            <w:noProof/>
          </w:rPr>
          <w:t>40</w:t>
        </w:r>
      </w:fldSimple>
      <w:r>
        <w:rPr>
          <w:lang w:val="en-GB"/>
        </w:rPr>
        <w:t xml:space="preserve">. </w:t>
      </w:r>
      <w:r w:rsidRPr="005758DD">
        <w:rPr>
          <w:lang w:val="en-GB"/>
        </w:rPr>
        <w:t>Code for Linear Regression diagnostic plots showing actual vs predicted CO</w:t>
      </w:r>
      <w:r w:rsidRPr="005758DD">
        <w:rPr>
          <w:rFonts w:ascii="Cambria Math" w:hAnsi="Cambria Math" w:cs="Cambria Math"/>
          <w:lang w:val="en-GB"/>
        </w:rPr>
        <w:t>₂</w:t>
      </w:r>
      <w:r w:rsidRPr="005758DD">
        <w:rPr>
          <w:lang w:val="en-GB"/>
        </w:rPr>
        <w:t xml:space="preserve"> emissions and corresponding residuals for the test set</w:t>
      </w:r>
      <w:bookmarkEnd w:id="82"/>
    </w:p>
    <w:p w14:paraId="4B2C30D5" w14:textId="77777777" w:rsidR="009E3E0F" w:rsidRDefault="009E3E0F" w:rsidP="00AC7DFB">
      <w:pPr>
        <w:keepNext/>
        <w:spacing w:line="360" w:lineRule="auto"/>
        <w:jc w:val="center"/>
      </w:pPr>
      <w:r>
        <w:rPr>
          <w:noProof/>
        </w:rPr>
        <w:drawing>
          <wp:inline distT="0" distB="0" distL="0" distR="0" wp14:anchorId="63CC2E37" wp14:editId="1B173A85">
            <wp:extent cx="5227093" cy="2223866"/>
            <wp:effectExtent l="0" t="0" r="0" b="5080"/>
            <wp:docPr id="82655992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243965" cy="2231044"/>
                    </a:xfrm>
                    <a:prstGeom prst="rect">
                      <a:avLst/>
                    </a:prstGeom>
                    <a:noFill/>
                    <a:ln>
                      <a:noFill/>
                    </a:ln>
                  </pic:spPr>
                </pic:pic>
              </a:graphicData>
            </a:graphic>
          </wp:inline>
        </w:drawing>
      </w:r>
    </w:p>
    <w:p w14:paraId="14E26647" w14:textId="1DF13BB1" w:rsidR="00875979" w:rsidRDefault="009E3E0F" w:rsidP="00AC7DFB">
      <w:pPr>
        <w:pStyle w:val="Caption"/>
        <w:spacing w:line="360" w:lineRule="auto"/>
        <w:jc w:val="center"/>
        <w:rPr>
          <w:lang w:val="en-GB"/>
        </w:rPr>
      </w:pPr>
      <w:bookmarkStart w:id="83" w:name="_Toc215614219"/>
      <w:r>
        <w:t xml:space="preserve">Figure </w:t>
      </w:r>
      <w:fldSimple w:instr=" SEQ Figure \* ARABIC ">
        <w:r w:rsidR="008E1EC8">
          <w:rPr>
            <w:noProof/>
          </w:rPr>
          <w:t>41</w:t>
        </w:r>
      </w:fldSimple>
      <w:r>
        <w:rPr>
          <w:lang w:val="en-GB"/>
        </w:rPr>
        <w:t xml:space="preserve">. </w:t>
      </w:r>
      <w:r w:rsidRPr="00300C5E">
        <w:rPr>
          <w:lang w:val="en-GB"/>
        </w:rPr>
        <w:t>Linear Regression diagnostic plots illustrating mismatches between actual and predicted CO</w:t>
      </w:r>
      <w:r w:rsidRPr="00300C5E">
        <w:rPr>
          <w:rFonts w:ascii="Cambria Math" w:hAnsi="Cambria Math" w:cs="Cambria Math"/>
          <w:lang w:val="en-GB"/>
        </w:rPr>
        <w:t>₂</w:t>
      </w:r>
      <w:r w:rsidRPr="00300C5E">
        <w:rPr>
          <w:lang w:val="en-GB"/>
        </w:rPr>
        <w:t xml:space="preserve"> emissions and non-random residual structure, suggesting limited suitability of a purely linear specification for global emissions modelling</w:t>
      </w:r>
      <w:bookmarkEnd w:id="83"/>
    </w:p>
    <w:p w14:paraId="080B5863" w14:textId="5B790932" w:rsidR="009F3D51" w:rsidRDefault="009F3D51" w:rsidP="00AC7DFB">
      <w:pPr>
        <w:spacing w:line="360" w:lineRule="auto"/>
        <w:jc w:val="both"/>
        <w:rPr>
          <w:lang w:val="en-GB"/>
        </w:rPr>
      </w:pPr>
      <w:r w:rsidRPr="009F3D51">
        <w:rPr>
          <w:lang w:val="en-GB"/>
        </w:rPr>
        <w:lastRenderedPageBreak/>
        <w:t>The linear regression scatter plot was shown with large deviation from the perfect-prediction line, especially at the higher emissions, and the residual plot was shown with curved, uneven errors, along with signs that the linear model struggles with nonlinear CO</w:t>
      </w:r>
      <w:r w:rsidRPr="009F3D51">
        <w:rPr>
          <w:rFonts w:ascii="Cambria Math" w:hAnsi="Cambria Math" w:cs="Cambria Math"/>
          <w:lang w:val="en-GB"/>
        </w:rPr>
        <w:t>₂</w:t>
      </w:r>
      <w:r w:rsidRPr="009F3D51">
        <w:rPr>
          <w:lang w:val="en-GB"/>
        </w:rPr>
        <w:t xml:space="preserve"> patterns.</w:t>
      </w:r>
    </w:p>
    <w:p w14:paraId="4BC57B60" w14:textId="77777777" w:rsidR="00D85BB2" w:rsidRDefault="00D85BB2" w:rsidP="00AC7DFB">
      <w:pPr>
        <w:keepNext/>
        <w:spacing w:line="360" w:lineRule="auto"/>
        <w:jc w:val="center"/>
      </w:pPr>
      <w:r>
        <w:rPr>
          <w:noProof/>
        </w:rPr>
        <w:drawing>
          <wp:inline distT="0" distB="0" distL="0" distR="0" wp14:anchorId="367720D3" wp14:editId="75A02499">
            <wp:extent cx="4694575" cy="4622165"/>
            <wp:effectExtent l="0" t="0" r="0" b="6985"/>
            <wp:docPr id="46849429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731658" cy="4658676"/>
                    </a:xfrm>
                    <a:prstGeom prst="rect">
                      <a:avLst/>
                    </a:prstGeom>
                    <a:noFill/>
                    <a:ln>
                      <a:noFill/>
                    </a:ln>
                  </pic:spPr>
                </pic:pic>
              </a:graphicData>
            </a:graphic>
          </wp:inline>
        </w:drawing>
      </w:r>
    </w:p>
    <w:p w14:paraId="4D62B774" w14:textId="1DC002E2" w:rsidR="009F3D51" w:rsidRDefault="00D85BB2" w:rsidP="00AC7DFB">
      <w:pPr>
        <w:pStyle w:val="Caption"/>
        <w:spacing w:line="360" w:lineRule="auto"/>
        <w:jc w:val="center"/>
        <w:rPr>
          <w:lang w:val="en-GB"/>
        </w:rPr>
      </w:pPr>
      <w:bookmarkStart w:id="84" w:name="_Toc215614220"/>
      <w:r>
        <w:t xml:space="preserve">Figure </w:t>
      </w:r>
      <w:fldSimple w:instr=" SEQ Figure \* ARABIC ">
        <w:r w:rsidR="008E1EC8">
          <w:rPr>
            <w:noProof/>
          </w:rPr>
          <w:t>42</w:t>
        </w:r>
      </w:fldSimple>
      <w:r>
        <w:rPr>
          <w:lang w:val="en-GB"/>
        </w:rPr>
        <w:t xml:space="preserve">. </w:t>
      </w:r>
      <w:r w:rsidRPr="00791156">
        <w:rPr>
          <w:lang w:val="en-GB"/>
        </w:rPr>
        <w:t>Code for Random Forest diagnostic plots showing actual vs predicted CO</w:t>
      </w:r>
      <w:r w:rsidRPr="00791156">
        <w:rPr>
          <w:rFonts w:ascii="Cambria Math" w:hAnsi="Cambria Math" w:cs="Cambria Math"/>
          <w:lang w:val="en-GB"/>
        </w:rPr>
        <w:t>₂</w:t>
      </w:r>
      <w:r w:rsidRPr="00791156">
        <w:rPr>
          <w:lang w:val="en-GB"/>
        </w:rPr>
        <w:t xml:space="preserve"> emissions and residuals for the test dataset</w:t>
      </w:r>
      <w:bookmarkEnd w:id="84"/>
    </w:p>
    <w:p w14:paraId="567BE707" w14:textId="77777777" w:rsidR="00186193" w:rsidRDefault="00186193" w:rsidP="00AC7DFB">
      <w:pPr>
        <w:keepNext/>
        <w:spacing w:line="360" w:lineRule="auto"/>
        <w:jc w:val="center"/>
      </w:pPr>
      <w:r>
        <w:rPr>
          <w:noProof/>
        </w:rPr>
        <w:lastRenderedPageBreak/>
        <w:drawing>
          <wp:inline distT="0" distB="0" distL="0" distR="0" wp14:anchorId="2B9B5A85" wp14:editId="1EFAEB07">
            <wp:extent cx="4792717" cy="2039060"/>
            <wp:effectExtent l="0" t="0" r="8255" b="0"/>
            <wp:docPr id="48488578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4826807" cy="2053563"/>
                    </a:xfrm>
                    <a:prstGeom prst="rect">
                      <a:avLst/>
                    </a:prstGeom>
                    <a:noFill/>
                    <a:ln>
                      <a:noFill/>
                    </a:ln>
                  </pic:spPr>
                </pic:pic>
              </a:graphicData>
            </a:graphic>
          </wp:inline>
        </w:drawing>
      </w:r>
    </w:p>
    <w:p w14:paraId="5404A711" w14:textId="31EF8893" w:rsidR="00D85BB2" w:rsidRDefault="00186193" w:rsidP="00AC7DFB">
      <w:pPr>
        <w:pStyle w:val="Caption"/>
        <w:spacing w:line="360" w:lineRule="auto"/>
        <w:jc w:val="center"/>
        <w:rPr>
          <w:lang w:val="en-GB"/>
        </w:rPr>
      </w:pPr>
      <w:bookmarkStart w:id="85" w:name="_Toc215614221"/>
      <w:r>
        <w:t xml:space="preserve">Figure </w:t>
      </w:r>
      <w:fldSimple w:instr=" SEQ Figure \* ARABIC ">
        <w:r w:rsidR="008E1EC8">
          <w:rPr>
            <w:noProof/>
          </w:rPr>
          <w:t>43</w:t>
        </w:r>
      </w:fldSimple>
      <w:r>
        <w:rPr>
          <w:lang w:val="en-GB"/>
        </w:rPr>
        <w:t xml:space="preserve">. </w:t>
      </w:r>
      <w:r w:rsidRPr="001D53CE">
        <w:rPr>
          <w:lang w:val="en-GB"/>
        </w:rPr>
        <w:t>Random Forest diagnostic plots indicating strong agreement between actual and predicted CO</w:t>
      </w:r>
      <w:r w:rsidRPr="001D53CE">
        <w:rPr>
          <w:rFonts w:ascii="Cambria Math" w:hAnsi="Cambria Math" w:cs="Cambria Math"/>
          <w:lang w:val="en-GB"/>
        </w:rPr>
        <w:t>₂</w:t>
      </w:r>
      <w:r w:rsidRPr="001D53CE">
        <w:rPr>
          <w:lang w:val="en-GB"/>
        </w:rPr>
        <w:t xml:space="preserve"> emissions and relatively well-behaved residuals across the prediction range</w:t>
      </w:r>
      <w:bookmarkEnd w:id="85"/>
    </w:p>
    <w:p w14:paraId="1FA0907C" w14:textId="66D7C9BF" w:rsidR="002B1C27" w:rsidRDefault="002B1C27" w:rsidP="00AC7DFB">
      <w:pPr>
        <w:spacing w:line="360" w:lineRule="auto"/>
        <w:jc w:val="both"/>
        <w:rPr>
          <w:lang w:val="en-GB"/>
        </w:rPr>
      </w:pPr>
      <w:r w:rsidRPr="002B1C27">
        <w:rPr>
          <w:lang w:val="en-GB"/>
        </w:rPr>
        <w:t>The Random Forest actual</w:t>
      </w:r>
      <w:r w:rsidR="00767567">
        <w:rPr>
          <w:lang w:val="en-GB"/>
        </w:rPr>
        <w:t>-</w:t>
      </w:r>
      <w:r w:rsidRPr="002B1C27">
        <w:rPr>
          <w:lang w:val="en-GB"/>
        </w:rPr>
        <w:t>predicted plot was shown with points closely grouped around the perfect line, and the residuals were mostly centered near zero, along with clear signs of a much better fit, as well as reduced errors when compared with the linear regression.</w:t>
      </w:r>
    </w:p>
    <w:p w14:paraId="2D62D96B" w14:textId="77777777" w:rsidR="00940EB6" w:rsidRDefault="002B1C27" w:rsidP="00AC7DFB">
      <w:pPr>
        <w:keepNext/>
        <w:spacing w:line="360" w:lineRule="auto"/>
        <w:jc w:val="center"/>
      </w:pPr>
      <w:r>
        <w:rPr>
          <w:noProof/>
        </w:rPr>
        <w:lastRenderedPageBreak/>
        <w:drawing>
          <wp:inline distT="0" distB="0" distL="0" distR="0" wp14:anchorId="7D577E79" wp14:editId="692A43CB">
            <wp:extent cx="4525573" cy="5060731"/>
            <wp:effectExtent l="0" t="0" r="8890" b="6985"/>
            <wp:docPr id="160617473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4545973" cy="5083543"/>
                    </a:xfrm>
                    <a:prstGeom prst="rect">
                      <a:avLst/>
                    </a:prstGeom>
                    <a:noFill/>
                    <a:ln>
                      <a:noFill/>
                    </a:ln>
                  </pic:spPr>
                </pic:pic>
              </a:graphicData>
            </a:graphic>
          </wp:inline>
        </w:drawing>
      </w:r>
    </w:p>
    <w:p w14:paraId="330D3F72" w14:textId="093C167F" w:rsidR="002B1C27" w:rsidRDefault="00940EB6" w:rsidP="00AC7DFB">
      <w:pPr>
        <w:pStyle w:val="Caption"/>
        <w:spacing w:line="360" w:lineRule="auto"/>
        <w:jc w:val="center"/>
        <w:rPr>
          <w:lang w:val="en-GB"/>
        </w:rPr>
      </w:pPr>
      <w:bookmarkStart w:id="86" w:name="_Toc215614222"/>
      <w:r>
        <w:t xml:space="preserve">Figure </w:t>
      </w:r>
      <w:fldSimple w:instr=" SEQ Figure \* ARABIC ">
        <w:r w:rsidR="008E1EC8">
          <w:rPr>
            <w:noProof/>
          </w:rPr>
          <w:t>44</w:t>
        </w:r>
      </w:fldSimple>
      <w:r>
        <w:rPr>
          <w:lang w:val="en-GB"/>
        </w:rPr>
        <w:t>.</w:t>
      </w:r>
      <w:r w:rsidRPr="008F6C3A">
        <w:rPr>
          <w:lang w:val="en-GB"/>
        </w:rPr>
        <w:t>Code for visualising and summarising Linear Regression and Random Forest residual distributions, highlighting differences in mean and variability of prediction errors</w:t>
      </w:r>
      <w:bookmarkEnd w:id="86"/>
    </w:p>
    <w:p w14:paraId="749CAE80" w14:textId="77777777" w:rsidR="00940EB6" w:rsidRDefault="00940EB6" w:rsidP="00AC7DFB">
      <w:pPr>
        <w:keepNext/>
        <w:spacing w:line="360" w:lineRule="auto"/>
        <w:jc w:val="center"/>
      </w:pPr>
      <w:r>
        <w:rPr>
          <w:noProof/>
        </w:rPr>
        <w:drawing>
          <wp:inline distT="0" distB="0" distL="0" distR="0" wp14:anchorId="678D0807" wp14:editId="00F70156">
            <wp:extent cx="5581650" cy="2073391"/>
            <wp:effectExtent l="0" t="0" r="0" b="3175"/>
            <wp:docPr id="203974796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634272" cy="2092938"/>
                    </a:xfrm>
                    <a:prstGeom prst="rect">
                      <a:avLst/>
                    </a:prstGeom>
                    <a:noFill/>
                    <a:ln>
                      <a:noFill/>
                    </a:ln>
                  </pic:spPr>
                </pic:pic>
              </a:graphicData>
            </a:graphic>
          </wp:inline>
        </w:drawing>
      </w:r>
    </w:p>
    <w:p w14:paraId="2BE0F415" w14:textId="565F0F05" w:rsidR="00940EB6" w:rsidRDefault="00940EB6" w:rsidP="00AC7DFB">
      <w:pPr>
        <w:pStyle w:val="Caption"/>
        <w:spacing w:line="360" w:lineRule="auto"/>
        <w:jc w:val="center"/>
        <w:rPr>
          <w:lang w:val="en-GB"/>
        </w:rPr>
      </w:pPr>
      <w:bookmarkStart w:id="87" w:name="_Toc215614223"/>
      <w:r>
        <w:t xml:space="preserve">Figure </w:t>
      </w:r>
      <w:fldSimple w:instr=" SEQ Figure \* ARABIC ">
        <w:r w:rsidR="008E1EC8">
          <w:rPr>
            <w:noProof/>
          </w:rPr>
          <w:t>45</w:t>
        </w:r>
      </w:fldSimple>
      <w:r>
        <w:rPr>
          <w:lang w:val="en-GB"/>
        </w:rPr>
        <w:t xml:space="preserve">. </w:t>
      </w:r>
      <w:r w:rsidRPr="00C61F40">
        <w:rPr>
          <w:lang w:val="en-GB"/>
        </w:rPr>
        <w:t>rror distributions for Linear Regression and Random Forest, showing tighter, lower-variance residuals for the Random Forest model</w:t>
      </w:r>
      <w:bookmarkEnd w:id="87"/>
    </w:p>
    <w:p w14:paraId="6467A738" w14:textId="1ECF2111" w:rsidR="00940EB6" w:rsidRDefault="00912231" w:rsidP="00AC7DFB">
      <w:pPr>
        <w:spacing w:line="360" w:lineRule="auto"/>
        <w:jc w:val="both"/>
        <w:rPr>
          <w:lang w:val="en-GB"/>
        </w:rPr>
      </w:pPr>
      <w:r w:rsidRPr="00912231">
        <w:rPr>
          <w:lang w:val="en-GB"/>
        </w:rPr>
        <w:lastRenderedPageBreak/>
        <w:t>The residuals of both models were clustered around zero, but the Random Forest histogram was shown as narrower and more peaked, along with smaller and less changeable errors, as well as better results compared with the Linear Regression, especially at extreme predictions.</w:t>
      </w:r>
    </w:p>
    <w:p w14:paraId="0A6871B9" w14:textId="77777777" w:rsidR="00996138" w:rsidRDefault="00912231" w:rsidP="00AC7DFB">
      <w:pPr>
        <w:keepNext/>
        <w:spacing w:line="360" w:lineRule="auto"/>
        <w:jc w:val="center"/>
      </w:pPr>
      <w:r>
        <w:rPr>
          <w:noProof/>
        </w:rPr>
        <w:drawing>
          <wp:inline distT="0" distB="0" distL="0" distR="0" wp14:anchorId="6CB505EC" wp14:editId="761F1B34">
            <wp:extent cx="4591162" cy="5010150"/>
            <wp:effectExtent l="0" t="0" r="0" b="0"/>
            <wp:docPr id="32609703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4616046" cy="5037304"/>
                    </a:xfrm>
                    <a:prstGeom prst="rect">
                      <a:avLst/>
                    </a:prstGeom>
                    <a:noFill/>
                    <a:ln>
                      <a:noFill/>
                    </a:ln>
                  </pic:spPr>
                </pic:pic>
              </a:graphicData>
            </a:graphic>
          </wp:inline>
        </w:drawing>
      </w:r>
    </w:p>
    <w:p w14:paraId="0B344F89" w14:textId="28FC5114" w:rsidR="00912231" w:rsidRDefault="00996138" w:rsidP="00AC7DFB">
      <w:pPr>
        <w:pStyle w:val="Caption"/>
        <w:spacing w:line="360" w:lineRule="auto"/>
        <w:jc w:val="center"/>
        <w:rPr>
          <w:lang w:val="en-GB"/>
        </w:rPr>
      </w:pPr>
      <w:bookmarkStart w:id="88" w:name="_Toc215614224"/>
      <w:r>
        <w:t xml:space="preserve">Figure </w:t>
      </w:r>
      <w:fldSimple w:instr=" SEQ Figure \* ARABIC ">
        <w:r w:rsidR="008E1EC8">
          <w:rPr>
            <w:noProof/>
          </w:rPr>
          <w:t>46</w:t>
        </w:r>
      </w:fldSimple>
      <w:r>
        <w:rPr>
          <w:lang w:val="en-GB"/>
        </w:rPr>
        <w:t xml:space="preserve">. </w:t>
      </w:r>
      <w:r w:rsidRPr="009C76A3">
        <w:rPr>
          <w:lang w:val="en-GB"/>
        </w:rPr>
        <w:t>Code for generating 2025</w:t>
      </w:r>
      <w:r w:rsidR="00767567">
        <w:rPr>
          <w:lang w:val="en-GB"/>
        </w:rPr>
        <w:t>-</w:t>
      </w:r>
      <w:r w:rsidRPr="009C76A3">
        <w:rPr>
          <w:lang w:val="en-GB"/>
        </w:rPr>
        <w:t>2030 CO</w:t>
      </w:r>
      <w:r w:rsidRPr="009C76A3">
        <w:rPr>
          <w:rFonts w:ascii="Cambria Math" w:hAnsi="Cambria Math" w:cs="Cambria Math"/>
          <w:lang w:val="en-GB"/>
        </w:rPr>
        <w:t>₂</w:t>
      </w:r>
      <w:r w:rsidRPr="009C76A3">
        <w:rPr>
          <w:lang w:val="en-GB"/>
        </w:rPr>
        <w:t xml:space="preserve"> emission forecasts using projected populations and the trained Random Forest model for selected major emitting countries</w:t>
      </w:r>
      <w:bookmarkEnd w:id="88"/>
    </w:p>
    <w:p w14:paraId="1A98BF2F" w14:textId="77777777" w:rsidR="00BA588A" w:rsidRDefault="008B2DFE" w:rsidP="00AC7DFB">
      <w:pPr>
        <w:keepNext/>
        <w:spacing w:line="360" w:lineRule="auto"/>
        <w:jc w:val="center"/>
      </w:pPr>
      <w:r>
        <w:rPr>
          <w:noProof/>
        </w:rPr>
        <w:lastRenderedPageBreak/>
        <w:drawing>
          <wp:inline distT="0" distB="0" distL="0" distR="0" wp14:anchorId="44C37736" wp14:editId="5572F01D">
            <wp:extent cx="4684614" cy="3127086"/>
            <wp:effectExtent l="0" t="0" r="1905" b="0"/>
            <wp:docPr id="202305155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4703090" cy="3139419"/>
                    </a:xfrm>
                    <a:prstGeom prst="rect">
                      <a:avLst/>
                    </a:prstGeom>
                    <a:noFill/>
                    <a:ln>
                      <a:noFill/>
                    </a:ln>
                  </pic:spPr>
                </pic:pic>
              </a:graphicData>
            </a:graphic>
          </wp:inline>
        </w:drawing>
      </w:r>
    </w:p>
    <w:p w14:paraId="24BE5507" w14:textId="58A84DFF" w:rsidR="008B2DFE" w:rsidRDefault="00BA588A" w:rsidP="00AC7DFB">
      <w:pPr>
        <w:pStyle w:val="Caption"/>
        <w:spacing w:line="360" w:lineRule="auto"/>
        <w:jc w:val="center"/>
        <w:rPr>
          <w:lang w:val="en-GB"/>
        </w:rPr>
      </w:pPr>
      <w:bookmarkStart w:id="89" w:name="_Toc215614225"/>
      <w:r>
        <w:t xml:space="preserve">Figure </w:t>
      </w:r>
      <w:fldSimple w:instr=" SEQ Figure \* ARABIC ">
        <w:r w:rsidR="008E1EC8">
          <w:rPr>
            <w:noProof/>
          </w:rPr>
          <w:t>47</w:t>
        </w:r>
      </w:fldSimple>
      <w:r>
        <w:rPr>
          <w:lang w:val="en-GB"/>
        </w:rPr>
        <w:t xml:space="preserve">. </w:t>
      </w:r>
      <w:r w:rsidRPr="001D6681">
        <w:rPr>
          <w:lang w:val="en-GB"/>
        </w:rPr>
        <w:t>Future CO</w:t>
      </w:r>
      <w:r w:rsidRPr="001D6681">
        <w:rPr>
          <w:rFonts w:ascii="Cambria Math" w:hAnsi="Cambria Math" w:cs="Cambria Math"/>
          <w:lang w:val="en-GB"/>
        </w:rPr>
        <w:t>₂</w:t>
      </w:r>
      <w:r w:rsidRPr="001D6681">
        <w:rPr>
          <w:lang w:val="en-GB"/>
        </w:rPr>
        <w:t xml:space="preserve"> emission predictions for 2025</w:t>
      </w:r>
      <w:r w:rsidR="00767567">
        <w:rPr>
          <w:rFonts w:ascii="Arial" w:hAnsi="Arial" w:cs="Arial"/>
          <w:lang w:val="en-GB"/>
        </w:rPr>
        <w:t>-</w:t>
      </w:r>
      <w:r w:rsidRPr="001D6681">
        <w:rPr>
          <w:lang w:val="en-GB"/>
        </w:rPr>
        <w:t>2030, listing projected populations and modelled emissions for selected major emitting countries</w:t>
      </w:r>
      <w:bookmarkEnd w:id="89"/>
    </w:p>
    <w:p w14:paraId="7C1BB29D" w14:textId="77777777" w:rsidR="00BA588A" w:rsidRDefault="00BA588A" w:rsidP="00AC7DFB">
      <w:pPr>
        <w:keepNext/>
        <w:spacing w:line="360" w:lineRule="auto"/>
        <w:jc w:val="center"/>
      </w:pPr>
      <w:r>
        <w:rPr>
          <w:noProof/>
        </w:rPr>
        <w:lastRenderedPageBreak/>
        <w:drawing>
          <wp:inline distT="0" distB="0" distL="0" distR="0" wp14:anchorId="1DC62416" wp14:editId="02AD8278">
            <wp:extent cx="4883810" cy="4808483"/>
            <wp:effectExtent l="0" t="0" r="0" b="0"/>
            <wp:docPr id="71540810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4917967" cy="4842113"/>
                    </a:xfrm>
                    <a:prstGeom prst="rect">
                      <a:avLst/>
                    </a:prstGeom>
                    <a:noFill/>
                    <a:ln>
                      <a:noFill/>
                    </a:ln>
                  </pic:spPr>
                </pic:pic>
              </a:graphicData>
            </a:graphic>
          </wp:inline>
        </w:drawing>
      </w:r>
    </w:p>
    <w:p w14:paraId="54A9AAF6" w14:textId="43B823D3" w:rsidR="00BA588A" w:rsidRDefault="00BA588A" w:rsidP="00AC7DFB">
      <w:pPr>
        <w:pStyle w:val="Caption"/>
        <w:spacing w:line="360" w:lineRule="auto"/>
        <w:jc w:val="center"/>
        <w:rPr>
          <w:lang w:val="en-GB"/>
        </w:rPr>
      </w:pPr>
      <w:bookmarkStart w:id="90" w:name="_Toc215614226"/>
      <w:r>
        <w:t xml:space="preserve">Figure </w:t>
      </w:r>
      <w:fldSimple w:instr=" SEQ Figure \* ARABIC ">
        <w:r w:rsidR="008E1EC8">
          <w:rPr>
            <w:noProof/>
          </w:rPr>
          <w:t>48</w:t>
        </w:r>
      </w:fldSimple>
      <w:r>
        <w:rPr>
          <w:lang w:val="en-GB"/>
        </w:rPr>
        <w:t xml:space="preserve">. </w:t>
      </w:r>
      <w:r w:rsidRPr="007865D5">
        <w:rPr>
          <w:lang w:val="en-GB"/>
        </w:rPr>
        <w:t>Code for plotting historical CO</w:t>
      </w:r>
      <w:r w:rsidRPr="007865D5">
        <w:rPr>
          <w:rFonts w:ascii="Cambria Math" w:hAnsi="Cambria Math" w:cs="Cambria Math"/>
          <w:lang w:val="en-GB"/>
        </w:rPr>
        <w:t>₂</w:t>
      </w:r>
      <w:r w:rsidRPr="007865D5">
        <w:rPr>
          <w:lang w:val="en-GB"/>
        </w:rPr>
        <w:t xml:space="preserve"> emissions alongside 2025</w:t>
      </w:r>
      <w:r w:rsidR="00767567">
        <w:rPr>
          <w:rFonts w:ascii="Arial" w:hAnsi="Arial" w:cs="Arial"/>
          <w:lang w:val="en-GB"/>
        </w:rPr>
        <w:t>-</w:t>
      </w:r>
      <w:r w:rsidRPr="007865D5">
        <w:rPr>
          <w:lang w:val="en-GB"/>
        </w:rPr>
        <w:t>2030 forecasted emissions for each major emitting country in separate subplots</w:t>
      </w:r>
      <w:bookmarkEnd w:id="90"/>
    </w:p>
    <w:p w14:paraId="768B9E1F" w14:textId="77777777" w:rsidR="006D49B7" w:rsidRDefault="00BA588A" w:rsidP="00AC7DFB">
      <w:pPr>
        <w:keepNext/>
        <w:spacing w:line="360" w:lineRule="auto"/>
        <w:jc w:val="center"/>
      </w:pPr>
      <w:r>
        <w:rPr>
          <w:noProof/>
        </w:rPr>
        <w:lastRenderedPageBreak/>
        <w:drawing>
          <wp:inline distT="0" distB="0" distL="0" distR="0" wp14:anchorId="56CF3C6D" wp14:editId="46C7FB0D">
            <wp:extent cx="5731510" cy="3563824"/>
            <wp:effectExtent l="0" t="0" r="2540" b="0"/>
            <wp:docPr id="144013349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3563824"/>
                    </a:xfrm>
                    <a:prstGeom prst="rect">
                      <a:avLst/>
                    </a:prstGeom>
                    <a:noFill/>
                    <a:ln>
                      <a:noFill/>
                    </a:ln>
                  </pic:spPr>
                </pic:pic>
              </a:graphicData>
            </a:graphic>
          </wp:inline>
        </w:drawing>
      </w:r>
    </w:p>
    <w:p w14:paraId="44CD3F27" w14:textId="400ABDF3" w:rsidR="00BA588A" w:rsidRDefault="006D49B7" w:rsidP="00AC7DFB">
      <w:pPr>
        <w:pStyle w:val="Caption"/>
        <w:spacing w:line="360" w:lineRule="auto"/>
        <w:rPr>
          <w:lang w:val="en-GB"/>
        </w:rPr>
      </w:pPr>
      <w:bookmarkStart w:id="91" w:name="_Toc215614227"/>
      <w:r>
        <w:t xml:space="preserve">Figure </w:t>
      </w:r>
      <w:fldSimple w:instr=" SEQ Figure \* ARABIC ">
        <w:r w:rsidR="008E1EC8">
          <w:rPr>
            <w:noProof/>
          </w:rPr>
          <w:t>49</w:t>
        </w:r>
      </w:fldSimple>
      <w:r>
        <w:rPr>
          <w:lang w:val="en-GB"/>
        </w:rPr>
        <w:t xml:space="preserve">. </w:t>
      </w:r>
      <w:r w:rsidRPr="00A45F7B">
        <w:rPr>
          <w:lang w:val="en-GB"/>
        </w:rPr>
        <w:t>Historical (blue) and Random-Forest-predicted (red) CO</w:t>
      </w:r>
      <w:r w:rsidRPr="00A45F7B">
        <w:rPr>
          <w:rFonts w:ascii="Cambria Math" w:hAnsi="Cambria Math" w:cs="Cambria Math"/>
          <w:lang w:val="en-GB"/>
        </w:rPr>
        <w:t>₂</w:t>
      </w:r>
      <w:r w:rsidRPr="00A45F7B">
        <w:rPr>
          <w:lang w:val="en-GB"/>
        </w:rPr>
        <w:t xml:space="preserve"> emissions for the United States, China, India, Germany and Brazil, illustrating differing projected trajectories under continued population growth</w:t>
      </w:r>
      <w:bookmarkEnd w:id="91"/>
    </w:p>
    <w:p w14:paraId="0A22983F" w14:textId="669F26D2" w:rsidR="006D49B7" w:rsidRDefault="006D49B7" w:rsidP="00AC7DFB">
      <w:pPr>
        <w:spacing w:line="360" w:lineRule="auto"/>
        <w:jc w:val="both"/>
        <w:rPr>
          <w:lang w:val="en-GB"/>
        </w:rPr>
      </w:pPr>
      <w:r w:rsidRPr="006D49B7">
        <w:rPr>
          <w:lang w:val="en-GB"/>
        </w:rPr>
        <w:t>The panels were used to compare past CO</w:t>
      </w:r>
      <w:r w:rsidRPr="006D49B7">
        <w:rPr>
          <w:rFonts w:ascii="Cambria Math" w:hAnsi="Cambria Math" w:cs="Cambria Math"/>
          <w:lang w:val="en-GB"/>
        </w:rPr>
        <w:t>₂</w:t>
      </w:r>
      <w:r w:rsidRPr="006D49B7">
        <w:rPr>
          <w:lang w:val="en-GB"/>
        </w:rPr>
        <w:t xml:space="preserve"> emissions with the 2025</w:t>
      </w:r>
      <w:r w:rsidR="00767567">
        <w:rPr>
          <w:rFonts w:ascii="Arial" w:hAnsi="Arial" w:cs="Arial"/>
          <w:lang w:val="en-GB"/>
        </w:rPr>
        <w:t>-</w:t>
      </w:r>
      <w:r w:rsidRPr="006D49B7">
        <w:rPr>
          <w:lang w:val="en-GB"/>
        </w:rPr>
        <w:t>2030 forecasts: emissions were shown staying high for the US, India, and Brazil, while they were seen to stay the same or fall a little for Germany, along with a sharp drop shown for China under the population-based projections.</w:t>
      </w:r>
    </w:p>
    <w:p w14:paraId="4AEFB932" w14:textId="77777777" w:rsidR="009A1A44" w:rsidRDefault="009A1A44" w:rsidP="00AC7DFB">
      <w:pPr>
        <w:keepNext/>
        <w:spacing w:line="360" w:lineRule="auto"/>
        <w:jc w:val="center"/>
      </w:pPr>
      <w:r>
        <w:rPr>
          <w:noProof/>
        </w:rPr>
        <w:lastRenderedPageBreak/>
        <w:drawing>
          <wp:inline distT="0" distB="0" distL="0" distR="0" wp14:anchorId="61334FE3" wp14:editId="24B17451">
            <wp:extent cx="5731510" cy="5797813"/>
            <wp:effectExtent l="0" t="0" r="2540" b="0"/>
            <wp:docPr id="178283784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5797813"/>
                    </a:xfrm>
                    <a:prstGeom prst="rect">
                      <a:avLst/>
                    </a:prstGeom>
                    <a:noFill/>
                    <a:ln>
                      <a:noFill/>
                    </a:ln>
                  </pic:spPr>
                </pic:pic>
              </a:graphicData>
            </a:graphic>
          </wp:inline>
        </w:drawing>
      </w:r>
    </w:p>
    <w:p w14:paraId="29128190" w14:textId="7AA2406C" w:rsidR="006D49B7" w:rsidRDefault="009A1A44" w:rsidP="00AC7DFB">
      <w:pPr>
        <w:pStyle w:val="Caption"/>
        <w:spacing w:line="360" w:lineRule="auto"/>
        <w:jc w:val="center"/>
        <w:rPr>
          <w:lang w:val="en-GB"/>
        </w:rPr>
      </w:pPr>
      <w:bookmarkStart w:id="92" w:name="_Toc215614228"/>
      <w:r>
        <w:t xml:space="preserve">Figure </w:t>
      </w:r>
      <w:fldSimple w:instr=" SEQ Figure \* ARABIC ">
        <w:r w:rsidR="008E1EC8">
          <w:rPr>
            <w:noProof/>
          </w:rPr>
          <w:t>50</w:t>
        </w:r>
      </w:fldSimple>
      <w:r>
        <w:rPr>
          <w:lang w:val="en-GB"/>
        </w:rPr>
        <w:t xml:space="preserve">. </w:t>
      </w:r>
      <w:r w:rsidRPr="008E5262">
        <w:rPr>
          <w:lang w:val="en-GB"/>
        </w:rPr>
        <w:t>Code for computing and plotting combined historical and Random-Forest-predicted total CO</w:t>
      </w:r>
      <w:r w:rsidRPr="008E5262">
        <w:rPr>
          <w:rFonts w:ascii="Cambria Math" w:hAnsi="Cambria Math" w:cs="Cambria Math"/>
          <w:lang w:val="en-GB"/>
        </w:rPr>
        <w:t>₂</w:t>
      </w:r>
      <w:r w:rsidRPr="008E5262">
        <w:rPr>
          <w:lang w:val="en-GB"/>
        </w:rPr>
        <w:t xml:space="preserve"> emissions for the five forecast countries, highlighting overall trajectory from past data into 2025</w:t>
      </w:r>
      <w:r w:rsidR="00767567">
        <w:rPr>
          <w:lang w:val="en-GB"/>
        </w:rPr>
        <w:t>-</w:t>
      </w:r>
      <w:r w:rsidRPr="008E5262">
        <w:rPr>
          <w:lang w:val="en-GB"/>
        </w:rPr>
        <w:t>2030</w:t>
      </w:r>
      <w:bookmarkEnd w:id="92"/>
    </w:p>
    <w:p w14:paraId="796ABE64" w14:textId="77777777" w:rsidR="0077093C" w:rsidRDefault="00FB43A7" w:rsidP="00AC7DFB">
      <w:pPr>
        <w:keepNext/>
        <w:spacing w:line="360" w:lineRule="auto"/>
        <w:jc w:val="center"/>
      </w:pPr>
      <w:r>
        <w:rPr>
          <w:noProof/>
        </w:rPr>
        <w:lastRenderedPageBreak/>
        <w:drawing>
          <wp:inline distT="0" distB="0" distL="0" distR="0" wp14:anchorId="1C0CBAC1" wp14:editId="6F40D17C">
            <wp:extent cx="5139559" cy="2556567"/>
            <wp:effectExtent l="0" t="0" r="4445" b="0"/>
            <wp:docPr id="29579027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145448" cy="2559496"/>
                    </a:xfrm>
                    <a:prstGeom prst="rect">
                      <a:avLst/>
                    </a:prstGeom>
                    <a:noFill/>
                    <a:ln>
                      <a:noFill/>
                    </a:ln>
                  </pic:spPr>
                </pic:pic>
              </a:graphicData>
            </a:graphic>
          </wp:inline>
        </w:drawing>
      </w:r>
    </w:p>
    <w:p w14:paraId="3068156E" w14:textId="25D48372" w:rsidR="009A1A44" w:rsidRPr="009A1A44" w:rsidRDefault="0077093C" w:rsidP="00AC7DFB">
      <w:pPr>
        <w:pStyle w:val="Caption"/>
        <w:spacing w:line="360" w:lineRule="auto"/>
        <w:jc w:val="center"/>
        <w:rPr>
          <w:lang w:val="en-GB"/>
        </w:rPr>
      </w:pPr>
      <w:bookmarkStart w:id="93" w:name="_Toc215614229"/>
      <w:r>
        <w:t xml:space="preserve">Figure </w:t>
      </w:r>
      <w:fldSimple w:instr=" SEQ Figure \* ARABIC ">
        <w:r w:rsidR="008E1EC8">
          <w:rPr>
            <w:noProof/>
          </w:rPr>
          <w:t>51</w:t>
        </w:r>
      </w:fldSimple>
      <w:r>
        <w:rPr>
          <w:lang w:val="en-GB"/>
        </w:rPr>
        <w:t xml:space="preserve">. </w:t>
      </w:r>
      <w:r w:rsidRPr="00642C5E">
        <w:rPr>
          <w:lang w:val="en-GB"/>
        </w:rPr>
        <w:t>Historical and Random-Forest-predicted total CO</w:t>
      </w:r>
      <w:r w:rsidRPr="00642C5E">
        <w:rPr>
          <w:rFonts w:ascii="Cambria Math" w:hAnsi="Cambria Math" w:cs="Cambria Math"/>
          <w:lang w:val="en-GB"/>
        </w:rPr>
        <w:t>₂</w:t>
      </w:r>
      <w:r w:rsidRPr="00642C5E">
        <w:rPr>
          <w:lang w:val="en-GB"/>
        </w:rPr>
        <w:t xml:space="preserve"> emissions for the selected countries, comparing long-run growth with a slightly declining forecast path to 2030.</w:t>
      </w:r>
      <w:bookmarkEnd w:id="93"/>
    </w:p>
    <w:p w14:paraId="04B86AC5" w14:textId="0FC5FC62" w:rsidR="00996138" w:rsidRDefault="0077093C" w:rsidP="00AC7DFB">
      <w:pPr>
        <w:spacing w:line="360" w:lineRule="auto"/>
        <w:jc w:val="both"/>
        <w:rPr>
          <w:lang w:val="en-GB"/>
        </w:rPr>
      </w:pPr>
      <w:r w:rsidRPr="0077093C">
        <w:rPr>
          <w:lang w:val="en-GB"/>
        </w:rPr>
        <w:t>The combined series was shown with total emissions from the five countries rising quickly until the late 2010s, while the model-based forecasts for 2025</w:t>
      </w:r>
      <w:r>
        <w:rPr>
          <w:lang w:val="en-GB"/>
        </w:rPr>
        <w:t>-</w:t>
      </w:r>
      <w:r w:rsidRPr="0077093C">
        <w:rPr>
          <w:lang w:val="en-GB"/>
        </w:rPr>
        <w:t>2030 were shown with a small decline, along with very high levels still seen in the results.</w:t>
      </w:r>
    </w:p>
    <w:p w14:paraId="3344E7B5" w14:textId="77777777" w:rsidR="008E1EC8" w:rsidRDefault="008E1EC8" w:rsidP="00AC7DFB">
      <w:pPr>
        <w:keepNext/>
        <w:spacing w:line="360" w:lineRule="auto"/>
        <w:jc w:val="center"/>
      </w:pPr>
      <w:r>
        <w:rPr>
          <w:noProof/>
        </w:rPr>
        <w:lastRenderedPageBreak/>
        <w:drawing>
          <wp:inline distT="0" distB="0" distL="0" distR="0" wp14:anchorId="653E84AE" wp14:editId="59CED7FC">
            <wp:extent cx="5514461" cy="6889531"/>
            <wp:effectExtent l="0" t="0" r="0" b="6985"/>
            <wp:docPr id="136866030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536919" cy="6917589"/>
                    </a:xfrm>
                    <a:prstGeom prst="rect">
                      <a:avLst/>
                    </a:prstGeom>
                    <a:noFill/>
                    <a:ln>
                      <a:noFill/>
                    </a:ln>
                  </pic:spPr>
                </pic:pic>
              </a:graphicData>
            </a:graphic>
          </wp:inline>
        </w:drawing>
      </w:r>
    </w:p>
    <w:p w14:paraId="39700375" w14:textId="719FDFB6" w:rsidR="0077093C" w:rsidRDefault="008E1EC8" w:rsidP="00AC7DFB">
      <w:pPr>
        <w:pStyle w:val="Caption"/>
        <w:spacing w:line="360" w:lineRule="auto"/>
        <w:jc w:val="both"/>
        <w:rPr>
          <w:lang w:val="en-GB"/>
        </w:rPr>
      </w:pPr>
      <w:bookmarkStart w:id="94" w:name="_Toc215614230"/>
      <w:r>
        <w:t xml:space="preserve">Figure </w:t>
      </w:r>
      <w:fldSimple w:instr=" SEQ Figure \* ARABIC ">
        <w:r>
          <w:rPr>
            <w:noProof/>
          </w:rPr>
          <w:t>52</w:t>
        </w:r>
      </w:fldSimple>
      <w:r>
        <w:rPr>
          <w:lang w:val="en-GB"/>
        </w:rPr>
        <w:t xml:space="preserve">. </w:t>
      </w:r>
      <w:r w:rsidRPr="00B540E1">
        <w:rPr>
          <w:lang w:val="en-GB"/>
        </w:rPr>
        <w:t>key results, model performance, emission forecasts, and policy implications from the CO</w:t>
      </w:r>
      <w:r w:rsidRPr="00B540E1">
        <w:rPr>
          <w:rFonts w:ascii="Cambria Math" w:hAnsi="Cambria Math" w:cs="Cambria Math"/>
          <w:lang w:val="en-GB"/>
        </w:rPr>
        <w:t>₂</w:t>
      </w:r>
      <w:r w:rsidR="00767567">
        <w:rPr>
          <w:rFonts w:ascii="Arial" w:hAnsi="Arial" w:cs="Arial"/>
          <w:lang w:val="en-GB"/>
        </w:rPr>
        <w:t>-</w:t>
      </w:r>
      <w:r w:rsidRPr="00B540E1">
        <w:rPr>
          <w:lang w:val="en-GB"/>
        </w:rPr>
        <w:t>population analysis</w:t>
      </w:r>
      <w:bookmarkEnd w:id="94"/>
    </w:p>
    <w:p w14:paraId="5754304F" w14:textId="2944C23B" w:rsidR="009B7A4D" w:rsidRDefault="00AC7DFB" w:rsidP="009B7A4D">
      <w:pPr>
        <w:spacing w:line="360" w:lineRule="auto"/>
        <w:jc w:val="both"/>
        <w:rPr>
          <w:lang w:val="en-GB"/>
        </w:rPr>
      </w:pPr>
      <w:r w:rsidRPr="00AC7DFB">
        <w:rPr>
          <w:lang w:val="en-GB"/>
        </w:rPr>
        <w:t>The summary panel was shown combining the main findings: strong links between population and CO</w:t>
      </w:r>
      <w:r w:rsidRPr="00AC7DFB">
        <w:rPr>
          <w:rFonts w:ascii="Cambria Math" w:hAnsi="Cambria Math" w:cs="Cambria Math"/>
          <w:lang w:val="en-GB"/>
        </w:rPr>
        <w:t>₂</w:t>
      </w:r>
      <w:r w:rsidRPr="00AC7DFB">
        <w:rPr>
          <w:lang w:val="en-GB"/>
        </w:rPr>
        <w:t>, better performance by Random Forest, top emitters identified, a projected 11.84% drop in emissions by 2030, along with policy impacts of AI-based green data study.</w:t>
      </w:r>
    </w:p>
    <w:p w14:paraId="67C3DD42" w14:textId="77777777" w:rsidR="009B7A4D" w:rsidRDefault="009B7A4D" w:rsidP="00B751A1">
      <w:pPr>
        <w:pStyle w:val="Heading1"/>
        <w:numPr>
          <w:ilvl w:val="0"/>
          <w:numId w:val="1"/>
        </w:numPr>
        <w:spacing w:line="360" w:lineRule="auto"/>
        <w:jc w:val="both"/>
        <w:rPr>
          <w:lang w:val="en-GB"/>
        </w:rPr>
      </w:pPr>
      <w:bookmarkStart w:id="95" w:name="_Toc215614172"/>
      <w:r w:rsidRPr="009B7A4D">
        <w:rPr>
          <w:lang w:val="en-GB"/>
        </w:rPr>
        <w:lastRenderedPageBreak/>
        <w:t>Conclusions and Recommendations</w:t>
      </w:r>
      <w:r>
        <w:rPr>
          <w:lang w:val="en-GB"/>
        </w:rPr>
        <w:t>:</w:t>
      </w:r>
      <w:bookmarkEnd w:id="95"/>
    </w:p>
    <w:p w14:paraId="1AF5F451" w14:textId="77777777" w:rsidR="00543A6C" w:rsidRDefault="00543A6C" w:rsidP="00B751A1">
      <w:pPr>
        <w:pStyle w:val="Heading2"/>
        <w:numPr>
          <w:ilvl w:val="1"/>
          <w:numId w:val="1"/>
        </w:numPr>
        <w:spacing w:line="360" w:lineRule="auto"/>
        <w:jc w:val="both"/>
        <w:rPr>
          <w:lang w:val="en-GB"/>
        </w:rPr>
      </w:pPr>
      <w:bookmarkStart w:id="96" w:name="_Toc215614173"/>
      <w:r w:rsidRPr="00543A6C">
        <w:rPr>
          <w:lang w:val="en-GB"/>
        </w:rPr>
        <w:t>Summary of Key Findings</w:t>
      </w:r>
      <w:r>
        <w:rPr>
          <w:lang w:val="en-GB"/>
        </w:rPr>
        <w:t>:</w:t>
      </w:r>
      <w:bookmarkEnd w:id="96"/>
    </w:p>
    <w:p w14:paraId="68BF2B4C" w14:textId="77777777" w:rsidR="000D3518" w:rsidRPr="000D3518" w:rsidRDefault="000D3518" w:rsidP="00B751A1">
      <w:pPr>
        <w:spacing w:line="360" w:lineRule="auto"/>
        <w:jc w:val="both"/>
        <w:rPr>
          <w:lang w:val="en-GB"/>
        </w:rPr>
      </w:pPr>
      <w:r w:rsidRPr="000D3518">
        <w:rPr>
          <w:lang w:val="en-GB"/>
        </w:rPr>
        <w:t>The study has been planned to predict the CO</w:t>
      </w:r>
      <w:r w:rsidRPr="000D3518">
        <w:rPr>
          <w:rFonts w:ascii="Cambria Math" w:hAnsi="Cambria Math" w:cs="Cambria Math"/>
          <w:lang w:val="en-GB"/>
        </w:rPr>
        <w:t>₂</w:t>
      </w:r>
      <w:r w:rsidRPr="000D3518">
        <w:rPr>
          <w:lang w:val="en-GB"/>
        </w:rPr>
        <w:t xml:space="preserve"> emissions by using the open, country-level green data together with the AI-based regression models, based on the population growth. For Objective 1, it has been shown by the global trend study that the population and the CO</w:t>
      </w:r>
      <w:r w:rsidRPr="000D3518">
        <w:rPr>
          <w:rFonts w:ascii="Cambria Math" w:hAnsi="Cambria Math" w:cs="Cambria Math"/>
          <w:lang w:val="en-GB"/>
        </w:rPr>
        <w:t>₂</w:t>
      </w:r>
      <w:r w:rsidRPr="000D3518">
        <w:rPr>
          <w:lang w:val="en-GB"/>
        </w:rPr>
        <w:t xml:space="preserve"> emissions have greatly increased from the year 1960 to the year 2019. The population has been observed to rise smoothly and almost in an exponential way, while the emissions have been shown to grow strongly in the long run, with a clear fast rise after the late 1990s, and the constant stress put on the climate system by the population growth and the related economic work has been demonstrated.</w:t>
      </w:r>
    </w:p>
    <w:p w14:paraId="3A4011DE" w14:textId="77777777" w:rsidR="00260528" w:rsidRDefault="000D3518" w:rsidP="00B751A1">
      <w:pPr>
        <w:spacing w:line="360" w:lineRule="auto"/>
        <w:jc w:val="both"/>
        <w:rPr>
          <w:lang w:val="en-GB"/>
        </w:rPr>
      </w:pPr>
      <w:r w:rsidRPr="000D3518">
        <w:rPr>
          <w:lang w:val="en-GB"/>
        </w:rPr>
        <w:t>For Objective 2, the direct link between the population and the emissions has been examined. A strong and positive link has been found by the correlation study between the two values, and the upward slope has been clearly shown in the scatter plot. The idea that the population growth has been a major reason for the national CO</w:t>
      </w:r>
      <w:r w:rsidRPr="000D3518">
        <w:rPr>
          <w:rFonts w:ascii="Cambria Math" w:hAnsi="Cambria Math" w:cs="Cambria Math"/>
          <w:lang w:val="en-GB"/>
        </w:rPr>
        <w:t>₂</w:t>
      </w:r>
      <w:r w:rsidRPr="000D3518">
        <w:rPr>
          <w:lang w:val="en-GB"/>
        </w:rPr>
        <w:t xml:space="preserve"> emissions has been supported by this result, although it has also been shown that other main reasons have mattered as well because of the cross-country spread.</w:t>
      </w:r>
    </w:p>
    <w:p w14:paraId="565B4558" w14:textId="77777777" w:rsidR="0031687A" w:rsidRPr="0031687A" w:rsidRDefault="0031687A" w:rsidP="00B751A1">
      <w:pPr>
        <w:spacing w:line="360" w:lineRule="auto"/>
        <w:jc w:val="both"/>
        <w:rPr>
          <w:lang w:val="en-GB"/>
        </w:rPr>
      </w:pPr>
      <w:r w:rsidRPr="0031687A">
        <w:rPr>
          <w:lang w:val="en-GB"/>
        </w:rPr>
        <w:t>For Objective 3, a better performance has been shown by the Random Forest Regression model when it has been compared with the Linear Regression model. Higher R² scores have been received by it, along with much lower MAE and MSE on the test set. In the diagnostic plots, a closer match has been seen between the actual and the predicted values, and the residuals have been more centered and tighter. Therefore, the second hypothesis has been confirmed that better accuracy has been provided by the Random Forest for this problem.</w:t>
      </w:r>
    </w:p>
    <w:p w14:paraId="55130025" w14:textId="77777777" w:rsidR="0031687A" w:rsidRDefault="0031687A" w:rsidP="00B751A1">
      <w:pPr>
        <w:spacing w:line="360" w:lineRule="auto"/>
        <w:jc w:val="both"/>
        <w:rPr>
          <w:lang w:val="en-GB"/>
        </w:rPr>
      </w:pPr>
      <w:r w:rsidRPr="0031687A">
        <w:rPr>
          <w:lang w:val="en-GB"/>
        </w:rPr>
        <w:t>For Objective 4, emission forecasting has been done for the United States, China, India, Germany, and Brazil up to 2030. By using the projected populations along with the Random Forest model, it has been shown that high emissions have been likely to be seen for these large economies under the current trends, and small declines or stability have been expected in some countries without major changes.</w:t>
      </w:r>
    </w:p>
    <w:p w14:paraId="2060C6BA" w14:textId="77777777" w:rsidR="0031687A" w:rsidRDefault="0031687A" w:rsidP="00B751A1">
      <w:pPr>
        <w:pStyle w:val="Heading2"/>
        <w:numPr>
          <w:ilvl w:val="1"/>
          <w:numId w:val="1"/>
        </w:numPr>
        <w:spacing w:line="360" w:lineRule="auto"/>
        <w:rPr>
          <w:lang w:val="en-GB"/>
        </w:rPr>
      </w:pPr>
      <w:bookmarkStart w:id="97" w:name="_Toc215614174"/>
      <w:r w:rsidRPr="0031687A">
        <w:rPr>
          <w:lang w:val="en-GB"/>
        </w:rPr>
        <w:lastRenderedPageBreak/>
        <w:t>Overall Conclusion</w:t>
      </w:r>
      <w:r>
        <w:rPr>
          <w:lang w:val="en-GB"/>
        </w:rPr>
        <w:t>:</w:t>
      </w:r>
      <w:bookmarkEnd w:id="97"/>
    </w:p>
    <w:p w14:paraId="62F34223" w14:textId="2E185D30" w:rsidR="00216631" w:rsidRDefault="00216631" w:rsidP="00B751A1">
      <w:pPr>
        <w:spacing w:line="360" w:lineRule="auto"/>
        <w:jc w:val="both"/>
        <w:rPr>
          <w:lang w:val="en-GB"/>
        </w:rPr>
      </w:pPr>
      <w:r w:rsidRPr="00216631">
        <w:rPr>
          <w:lang w:val="en-GB"/>
        </w:rPr>
        <w:t>The overall power of mixing the green data with the AI has been clearly shown by the study to understand and to predict the CO</w:t>
      </w:r>
      <w:r w:rsidRPr="00216631">
        <w:rPr>
          <w:rFonts w:ascii="Cambria Math" w:hAnsi="Cambria Math" w:cs="Cambria Math"/>
          <w:lang w:val="en-GB"/>
        </w:rPr>
        <w:t>₂</w:t>
      </w:r>
      <w:r w:rsidRPr="00216631">
        <w:rPr>
          <w:lang w:val="en-GB"/>
        </w:rPr>
        <w:t xml:space="preserve"> emissions. The work has been done by using the open datasets and the transparent Python pipeline only. Even a simple feature set like the population with the year has been used to create the useful global models and the policy-related forecasts. It has also been shown that the population growth has been identified as an important cause of emissions, but not the only cause. The energy systems, income, policy, and technology have been clearly found to change how the pressure from people has caused the CO</w:t>
      </w:r>
      <w:r w:rsidRPr="00216631">
        <w:rPr>
          <w:rFonts w:ascii="Cambria Math" w:hAnsi="Cambria Math" w:cs="Cambria Math"/>
          <w:lang w:val="en-GB"/>
        </w:rPr>
        <w:t>₂</w:t>
      </w:r>
      <w:r w:rsidRPr="00216631">
        <w:rPr>
          <w:lang w:val="en-GB"/>
        </w:rPr>
        <w:t xml:space="preserve"> output. The clear link between the population and the emissions has been measured, and helpful forecasts have been shared for the climate policy talks, along with a basic comparison for deeper plans with more causes.</w:t>
      </w:r>
    </w:p>
    <w:p w14:paraId="77BBB5C7" w14:textId="340000F2" w:rsidR="003707CF" w:rsidRDefault="003707CF" w:rsidP="00B751A1">
      <w:pPr>
        <w:pStyle w:val="Heading2"/>
        <w:numPr>
          <w:ilvl w:val="1"/>
          <w:numId w:val="1"/>
        </w:numPr>
        <w:spacing w:line="360" w:lineRule="auto"/>
        <w:jc w:val="both"/>
        <w:rPr>
          <w:lang w:val="en-GB"/>
        </w:rPr>
      </w:pPr>
      <w:bookmarkStart w:id="98" w:name="_Toc215614175"/>
      <w:r w:rsidRPr="003707CF">
        <w:rPr>
          <w:lang w:val="en-GB"/>
        </w:rPr>
        <w:t>Policy and Practical Recommendations</w:t>
      </w:r>
      <w:r>
        <w:rPr>
          <w:lang w:val="en-GB"/>
        </w:rPr>
        <w:t>:</w:t>
      </w:r>
      <w:bookmarkEnd w:id="98"/>
    </w:p>
    <w:p w14:paraId="7B0E8B82" w14:textId="77777777" w:rsidR="00DF0E91" w:rsidRPr="00DF0E91" w:rsidRDefault="00DF0E91" w:rsidP="00B751A1">
      <w:pPr>
        <w:spacing w:line="360" w:lineRule="auto"/>
        <w:jc w:val="both"/>
        <w:rPr>
          <w:lang w:val="en-GB"/>
        </w:rPr>
      </w:pPr>
      <w:r w:rsidRPr="00DF0E91">
        <w:rPr>
          <w:lang w:val="en-GB"/>
        </w:rPr>
        <w:t>The need for proper integration of demographic forecasts into climate and energy planning has been clearly demonstrated by the governments along with the policymakers. A steady growth of the population, especially in the emerging countries, has been observed. Therefore, stronger climate steps have been required for lowering the emissions per person and per unit of output through the use of clean energy, better efficiency and full support for the low-carbon tools. The population forecasts have been used to show where the rising needs may have heavily pressed the national and global carbon limits.</w:t>
      </w:r>
    </w:p>
    <w:p w14:paraId="7F3104F3" w14:textId="15064896" w:rsidR="003707CF" w:rsidRDefault="00DF0E91" w:rsidP="00B751A1">
      <w:pPr>
        <w:spacing w:line="360" w:lineRule="auto"/>
        <w:jc w:val="both"/>
        <w:rPr>
          <w:lang w:val="en-GB"/>
        </w:rPr>
      </w:pPr>
      <w:r w:rsidRPr="00DF0E91">
        <w:rPr>
          <w:lang w:val="en-GB"/>
        </w:rPr>
        <w:t>The benefits of open data and repeatable workflows have been clearly demonstrated through this project by the researchers along with the data experts. The shared codes, data and steps have been provided so that the results may be updated, expanded or questioned by others. Tools like the Random Forest have been used as helpful guides instead of unclear systems, and the results have been read with full care, using feature weights, checks and field knowledge.</w:t>
      </w:r>
    </w:p>
    <w:p w14:paraId="2D1B6D92" w14:textId="7AA1736B" w:rsidR="00DF0E91" w:rsidRDefault="00DF0E91" w:rsidP="00B751A1">
      <w:pPr>
        <w:pStyle w:val="Heading2"/>
        <w:numPr>
          <w:ilvl w:val="1"/>
          <w:numId w:val="1"/>
        </w:numPr>
        <w:spacing w:line="360" w:lineRule="auto"/>
        <w:jc w:val="both"/>
        <w:rPr>
          <w:lang w:val="en-GB"/>
        </w:rPr>
      </w:pPr>
      <w:bookmarkStart w:id="99" w:name="_Toc215614176"/>
      <w:r w:rsidRPr="00DF0E91">
        <w:rPr>
          <w:lang w:val="en-GB"/>
        </w:rPr>
        <w:t>Recommendations for Future Work</w:t>
      </w:r>
      <w:r>
        <w:rPr>
          <w:lang w:val="en-GB"/>
        </w:rPr>
        <w:t>:</w:t>
      </w:r>
      <w:bookmarkEnd w:id="99"/>
    </w:p>
    <w:p w14:paraId="2826906A" w14:textId="77777777" w:rsidR="00B751A1" w:rsidRPr="00B751A1" w:rsidRDefault="00B751A1" w:rsidP="00B751A1">
      <w:pPr>
        <w:spacing w:line="360" w:lineRule="auto"/>
        <w:jc w:val="both"/>
        <w:rPr>
          <w:lang w:val="en-GB"/>
        </w:rPr>
      </w:pPr>
      <w:r w:rsidRPr="00B751A1">
        <w:rPr>
          <w:lang w:val="en-GB"/>
        </w:rPr>
        <w:t>The foundation has been able to be used by future research in many directions.</w:t>
      </w:r>
    </w:p>
    <w:p w14:paraId="036051A1" w14:textId="77777777" w:rsidR="00B751A1" w:rsidRDefault="00B751A1" w:rsidP="00B751A1">
      <w:pPr>
        <w:spacing w:line="360" w:lineRule="auto"/>
        <w:jc w:val="both"/>
        <w:rPr>
          <w:lang w:val="en-GB"/>
        </w:rPr>
      </w:pPr>
      <w:r w:rsidRPr="00B751A1">
        <w:rPr>
          <w:lang w:val="en-GB"/>
        </w:rPr>
        <w:lastRenderedPageBreak/>
        <w:t>First, more predictors such as the GDP, the urbanisation rate, the energy use in the sectors, and the share of the renewables have been able to be added for capturing the deep and wide differences in the countries.</w:t>
      </w:r>
    </w:p>
    <w:p w14:paraId="22B9B5AB" w14:textId="26256354" w:rsidR="00B751A1" w:rsidRPr="00B751A1" w:rsidRDefault="00B751A1" w:rsidP="00B751A1">
      <w:pPr>
        <w:spacing w:line="360" w:lineRule="auto"/>
        <w:jc w:val="both"/>
        <w:rPr>
          <w:lang w:val="en-GB"/>
        </w:rPr>
      </w:pPr>
      <w:r w:rsidRPr="00B751A1">
        <w:rPr>
          <w:lang w:val="en-GB"/>
        </w:rPr>
        <w:t>Second, better ML and deep learning ways have been able to be tested, along with the careful tuning of the settings, for making the predictions more correct and less unsure.</w:t>
      </w:r>
    </w:p>
    <w:p w14:paraId="497B1DBD" w14:textId="77777777" w:rsidR="00B751A1" w:rsidRPr="00B751A1" w:rsidRDefault="00B751A1" w:rsidP="000B2C17">
      <w:pPr>
        <w:spacing w:line="360" w:lineRule="auto"/>
        <w:jc w:val="both"/>
        <w:rPr>
          <w:lang w:val="en-GB"/>
        </w:rPr>
      </w:pPr>
      <w:r w:rsidRPr="00B751A1">
        <w:rPr>
          <w:lang w:val="en-GB"/>
        </w:rPr>
        <w:t>Third, country or region models have been able to be used, as well as the global one, for showing the local details.</w:t>
      </w:r>
    </w:p>
    <w:p w14:paraId="1ED5BE3E" w14:textId="2128453D" w:rsidR="00DF0E91" w:rsidRDefault="00B751A1" w:rsidP="000B2C17">
      <w:pPr>
        <w:spacing w:line="360" w:lineRule="auto"/>
        <w:jc w:val="both"/>
        <w:rPr>
          <w:lang w:val="en-GB"/>
        </w:rPr>
      </w:pPr>
      <w:r w:rsidRPr="00B751A1">
        <w:rPr>
          <w:lang w:val="en-GB"/>
        </w:rPr>
        <w:t>Lastly, forecasts using the future paths have been able to be made for testing the climate and the energy plans.</w:t>
      </w:r>
    </w:p>
    <w:p w14:paraId="20F4EE08" w14:textId="4671CC6B" w:rsidR="00B751A1" w:rsidRDefault="00B751A1" w:rsidP="000B2C17">
      <w:pPr>
        <w:pStyle w:val="Heading2"/>
        <w:numPr>
          <w:ilvl w:val="1"/>
          <w:numId w:val="1"/>
        </w:numPr>
        <w:spacing w:line="360" w:lineRule="auto"/>
        <w:rPr>
          <w:lang w:val="en-GB"/>
        </w:rPr>
      </w:pPr>
      <w:bookmarkStart w:id="100" w:name="_Toc215614177"/>
      <w:r w:rsidRPr="00B751A1">
        <w:rPr>
          <w:lang w:val="en-GB"/>
        </w:rPr>
        <w:t>Final Reflection</w:t>
      </w:r>
      <w:r>
        <w:rPr>
          <w:lang w:val="en-GB"/>
        </w:rPr>
        <w:t>:</w:t>
      </w:r>
      <w:bookmarkEnd w:id="100"/>
    </w:p>
    <w:p w14:paraId="16BBFA38" w14:textId="61DDD4E6" w:rsidR="00B751A1" w:rsidRPr="00B751A1" w:rsidRDefault="00B751A1" w:rsidP="000B2C17">
      <w:pPr>
        <w:spacing w:line="360" w:lineRule="auto"/>
        <w:jc w:val="both"/>
        <w:rPr>
          <w:lang w:val="en-GB"/>
        </w:rPr>
      </w:pPr>
      <w:r w:rsidRPr="00B751A1">
        <w:rPr>
          <w:lang w:val="en-GB"/>
        </w:rPr>
        <w:t>In the end, the rising value of the green data and the AI has been shown for supporting the environmental safety and the sustainable growth. The open and good datasets, along with the accessible machine-learning tools, have been used by the students, the researchers, and the policymakers for identifying useful ideas from the complex and wide global systems, such as the climate</w:t>
      </w:r>
      <w:r w:rsidR="00767567">
        <w:rPr>
          <w:lang w:val="en-GB"/>
        </w:rPr>
        <w:t>-</w:t>
      </w:r>
      <w:r w:rsidRPr="00B751A1">
        <w:rPr>
          <w:lang w:val="en-GB"/>
        </w:rPr>
        <w:t>population link. At the same time, the analysis has been regarded as only as strong as the data and the ideas on which it has been based. The regular updating of the datasets, the models, and the cases has been required as new details have been found, the tools have been changed, and the rules have been shifted. The steady spending on the open data system and the clear study steps has been needed for guiding the world toward a low-carbon and climate-safe future.</w:t>
      </w:r>
    </w:p>
    <w:p w14:paraId="4DDC2CFF" w14:textId="38990F78" w:rsidR="009B7A4D" w:rsidRDefault="009B7A4D" w:rsidP="00216631">
      <w:pPr>
        <w:spacing w:line="360" w:lineRule="auto"/>
        <w:jc w:val="both"/>
        <w:rPr>
          <w:lang w:val="en-GB"/>
        </w:rPr>
      </w:pPr>
      <w:r>
        <w:rPr>
          <w:lang w:val="en-GB"/>
        </w:rPr>
        <w:br w:type="page"/>
      </w:r>
    </w:p>
    <w:p w14:paraId="7641B8FA" w14:textId="344490E1" w:rsidR="006B4844" w:rsidRDefault="006B4844" w:rsidP="00CC059E">
      <w:pPr>
        <w:pStyle w:val="Heading1"/>
        <w:jc w:val="center"/>
        <w:rPr>
          <w:lang w:val="en-GB"/>
        </w:rPr>
      </w:pPr>
      <w:bookmarkStart w:id="101" w:name="_Toc215614178"/>
      <w:r>
        <w:rPr>
          <w:lang w:val="en-GB"/>
        </w:rPr>
        <w:lastRenderedPageBreak/>
        <w:t>References</w:t>
      </w:r>
      <w:bookmarkEnd w:id="101"/>
    </w:p>
    <w:p w14:paraId="525FEBC9" w14:textId="6EF7999E" w:rsidR="000D3E09" w:rsidRPr="000D3E09" w:rsidRDefault="006B4844" w:rsidP="000D3E09">
      <w:pPr>
        <w:pStyle w:val="EndNoteBibliography"/>
        <w:spacing w:after="0"/>
        <w:ind w:left="720" w:hanging="720"/>
      </w:pPr>
      <w:r>
        <w:rPr>
          <w:lang w:val="en-GB"/>
        </w:rPr>
        <w:fldChar w:fldCharType="begin"/>
      </w:r>
      <w:r>
        <w:rPr>
          <w:lang w:val="en-GB"/>
        </w:rPr>
        <w:instrText xml:space="preserve"> ADDIN EN.REFLIST </w:instrText>
      </w:r>
      <w:r>
        <w:rPr>
          <w:lang w:val="en-GB"/>
        </w:rPr>
        <w:fldChar w:fldCharType="separate"/>
      </w:r>
      <w:r w:rsidR="000D3E09" w:rsidRPr="000D3E09">
        <w:t>[1]</w:t>
      </w:r>
      <w:r w:rsidR="000D3E09" w:rsidRPr="000D3E09">
        <w:tab/>
        <w:t>A. KEATEN and S. BORENSTEIN. "UN agency says CO2 levels hit record high last year, causing more extreme weather." (accessed 2025).</w:t>
      </w:r>
    </w:p>
    <w:p w14:paraId="53C96320" w14:textId="77777777" w:rsidR="000D3E09" w:rsidRPr="000D3E09" w:rsidRDefault="000D3E09" w:rsidP="000D3E09">
      <w:pPr>
        <w:pStyle w:val="EndNoteBibliography"/>
        <w:spacing w:after="0"/>
        <w:ind w:left="720" w:hanging="720"/>
      </w:pPr>
      <w:r w:rsidRPr="000D3E09">
        <w:t>[2]</w:t>
      </w:r>
      <w:r w:rsidRPr="000D3E09">
        <w:tab/>
        <w:t>S. Dhakal</w:t>
      </w:r>
      <w:r w:rsidRPr="000D3E09">
        <w:rPr>
          <w:i/>
        </w:rPr>
        <w:t xml:space="preserve"> et al.</w:t>
      </w:r>
      <w:r w:rsidRPr="000D3E09">
        <w:t>, "Emissions trends and drivers (chapter 2)," 2022.</w:t>
      </w:r>
    </w:p>
    <w:p w14:paraId="57AD4CDA" w14:textId="63E1999A" w:rsidR="000D3E09" w:rsidRPr="000D3E09" w:rsidRDefault="000D3E09" w:rsidP="000D3E09">
      <w:pPr>
        <w:pStyle w:val="EndNoteBibliography"/>
        <w:spacing w:after="0"/>
        <w:ind w:left="720" w:hanging="720"/>
      </w:pPr>
      <w:r w:rsidRPr="000D3E09">
        <w:t>[3]</w:t>
      </w:r>
      <w:r w:rsidRPr="000D3E09">
        <w:tab/>
        <w:t>D. Birol. "Growth in global energy demand surged in 2024 to almost twice its recent average." (accessed 1 Dec 2025, 2025).</w:t>
      </w:r>
    </w:p>
    <w:p w14:paraId="71FEE68E" w14:textId="3B05AD99" w:rsidR="000D3E09" w:rsidRPr="000D3E09" w:rsidRDefault="000D3E09" w:rsidP="000D3E09">
      <w:pPr>
        <w:pStyle w:val="EndNoteBibliography"/>
        <w:spacing w:after="0"/>
        <w:ind w:left="720" w:hanging="720"/>
      </w:pPr>
      <w:r w:rsidRPr="000D3E09">
        <w:t>[4]</w:t>
      </w:r>
      <w:r w:rsidRPr="000D3E09">
        <w:tab/>
        <w:t>P. Mouterde, "Global CO</w:t>
      </w:r>
      <w:r w:rsidRPr="000D3E09">
        <w:rPr>
          <w:rFonts w:ascii="Cambria Math" w:hAnsi="Cambria Math" w:cs="Cambria Math"/>
        </w:rPr>
        <w:t>₂</w:t>
      </w:r>
      <w:r w:rsidRPr="000D3E09">
        <w:t xml:space="preserve"> emissions from the energy sector continued to increase in 2024, largely due to the use of air conditioning." [Online]. Available: </w:t>
      </w:r>
    </w:p>
    <w:p w14:paraId="7A839454" w14:textId="77777777" w:rsidR="000D3E09" w:rsidRPr="000D3E09" w:rsidRDefault="000D3E09" w:rsidP="000D3E09">
      <w:pPr>
        <w:pStyle w:val="EndNoteBibliography"/>
        <w:spacing w:after="0"/>
        <w:ind w:left="720" w:hanging="720"/>
      </w:pPr>
      <w:r w:rsidRPr="000D3E09">
        <w:t>[5]</w:t>
      </w:r>
      <w:r w:rsidRPr="000D3E09">
        <w:tab/>
        <w:t xml:space="preserve">M. Kaali, I. EL Balghity, M.-A. Rbaibi, A. Lakhouil, and M. Es-Seqally, "Relationship between Demography, Economic Growth and CO2 Emissions: An Econometric Study from 1990 To 2020," </w:t>
      </w:r>
      <w:r w:rsidRPr="000D3E09">
        <w:rPr>
          <w:i/>
        </w:rPr>
        <w:t xml:space="preserve">Pakistan Journal of Life &amp; Social Sciences, </w:t>
      </w:r>
      <w:r w:rsidRPr="000D3E09">
        <w:t>vol. 23, no. 1, 2025.</w:t>
      </w:r>
    </w:p>
    <w:p w14:paraId="6620942D" w14:textId="77777777" w:rsidR="000D3E09" w:rsidRPr="000D3E09" w:rsidRDefault="000D3E09" w:rsidP="000D3E09">
      <w:pPr>
        <w:pStyle w:val="EndNoteBibliography"/>
        <w:spacing w:after="0"/>
        <w:ind w:left="720" w:hanging="720"/>
      </w:pPr>
      <w:r w:rsidRPr="000D3E09">
        <w:t>[6]</w:t>
      </w:r>
      <w:r w:rsidRPr="000D3E09">
        <w:tab/>
        <w:t>M. Ahmed</w:t>
      </w:r>
      <w:r w:rsidRPr="000D3E09">
        <w:rPr>
          <w:i/>
        </w:rPr>
        <w:t xml:space="preserve"> et al.</w:t>
      </w:r>
      <w:r w:rsidRPr="000D3E09">
        <w:t xml:space="preserve">, "The effect of energy consumption, income, and population growth on CO2 emissions: evidence from NARDL and machine learning models," </w:t>
      </w:r>
      <w:r w:rsidRPr="000D3E09">
        <w:rPr>
          <w:i/>
        </w:rPr>
        <w:t xml:space="preserve">Sustainability, </w:t>
      </w:r>
      <w:r w:rsidRPr="000D3E09">
        <w:t>vol. 15, no. 15, p. 11956, 2023.</w:t>
      </w:r>
    </w:p>
    <w:p w14:paraId="02EC6190" w14:textId="77777777" w:rsidR="000D3E09" w:rsidRPr="000D3E09" w:rsidRDefault="000D3E09" w:rsidP="000D3E09">
      <w:pPr>
        <w:pStyle w:val="EndNoteBibliography"/>
        <w:spacing w:after="0"/>
        <w:ind w:left="720" w:hanging="720"/>
      </w:pPr>
      <w:r w:rsidRPr="000D3E09">
        <w:t>[7]</w:t>
      </w:r>
      <w:r w:rsidRPr="000D3E09">
        <w:tab/>
        <w:t xml:space="preserve">A. N. Thi Mai, V. N. Xuan, H. L. Mai, H. P. Xuan, and T. N. Thi Phuong, "Population, carbon dioxide emissions and renewable energy consumption nexus: New insights from Vietnam," </w:t>
      </w:r>
      <w:r w:rsidRPr="000D3E09">
        <w:rPr>
          <w:i/>
        </w:rPr>
        <w:t xml:space="preserve">Energy Exploration &amp; Exploitation, </w:t>
      </w:r>
      <w:r w:rsidRPr="000D3E09">
        <w:t>vol. 42, no. 5, pp. 1763-1798, 2024.</w:t>
      </w:r>
    </w:p>
    <w:p w14:paraId="0254C180" w14:textId="77777777" w:rsidR="000D3E09" w:rsidRPr="000D3E09" w:rsidRDefault="000D3E09" w:rsidP="000D3E09">
      <w:pPr>
        <w:pStyle w:val="EndNoteBibliography"/>
        <w:spacing w:after="0"/>
        <w:ind w:left="720" w:hanging="720"/>
      </w:pPr>
      <w:r w:rsidRPr="000D3E09">
        <w:t>[8]</w:t>
      </w:r>
      <w:r w:rsidRPr="000D3E09">
        <w:tab/>
        <w:t xml:space="preserve">C. D. Sabău-Popa, D. C. Perțicaș, A. Florea, L. Rus, and H. W. Juma, "Is younger population generating higher CO2 emissions? A dynamic panel analysis on European countries," </w:t>
      </w:r>
      <w:r w:rsidRPr="000D3E09">
        <w:rPr>
          <w:i/>
        </w:rPr>
        <w:t xml:space="preserve">Sustainability, </w:t>
      </w:r>
      <w:r w:rsidRPr="000D3E09">
        <w:t>vol. 16, no. 17, p. 7791, 2024.</w:t>
      </w:r>
    </w:p>
    <w:p w14:paraId="149D8C5F" w14:textId="77777777" w:rsidR="000D3E09" w:rsidRPr="000D3E09" w:rsidRDefault="000D3E09" w:rsidP="000D3E09">
      <w:pPr>
        <w:pStyle w:val="EndNoteBibliography"/>
        <w:spacing w:after="0"/>
        <w:ind w:left="720" w:hanging="720"/>
      </w:pPr>
      <w:r w:rsidRPr="000D3E09">
        <w:t>[9]</w:t>
      </w:r>
      <w:r w:rsidRPr="000D3E09">
        <w:tab/>
        <w:t xml:space="preserve">H. Guo, "Impact of population mobility on regional carbon emissions: empirical evidence from Australia," </w:t>
      </w:r>
      <w:r w:rsidRPr="000D3E09">
        <w:rPr>
          <w:i/>
        </w:rPr>
        <w:t xml:space="preserve">Frontiers in Environmental Science, </w:t>
      </w:r>
      <w:r w:rsidRPr="000D3E09">
        <w:t>vol. 12, p. 1392267, 2024.</w:t>
      </w:r>
    </w:p>
    <w:p w14:paraId="0F4043DC" w14:textId="64661377" w:rsidR="000D3E09" w:rsidRPr="000D3E09" w:rsidRDefault="000D3E09" w:rsidP="000D3E09">
      <w:pPr>
        <w:pStyle w:val="EndNoteBibliography"/>
        <w:spacing w:after="0"/>
        <w:ind w:left="720" w:hanging="720"/>
      </w:pPr>
      <w:r w:rsidRPr="000D3E09">
        <w:t>[10]</w:t>
      </w:r>
      <w:r w:rsidRPr="000D3E09">
        <w:tab/>
        <w:t>climatewatchdata. "Climate Data for Action | Climate Watch | Emissions and Policies.(accessed.</w:t>
      </w:r>
    </w:p>
    <w:p w14:paraId="2917FF34" w14:textId="37716925" w:rsidR="000D3E09" w:rsidRPr="000D3E09" w:rsidRDefault="000D3E09" w:rsidP="000D3E09">
      <w:pPr>
        <w:pStyle w:val="EndNoteBibliography"/>
        <w:spacing w:after="0"/>
        <w:ind w:left="720" w:hanging="720"/>
      </w:pPr>
      <w:r w:rsidRPr="000D3E09">
        <w:t>[11]</w:t>
      </w:r>
      <w:r w:rsidRPr="000D3E09">
        <w:tab/>
        <w:t>ClimatePolicyDatabase. "Climate Policy Database.(accessed 2025).</w:t>
      </w:r>
    </w:p>
    <w:p w14:paraId="21212916" w14:textId="77777777" w:rsidR="000D3E09" w:rsidRPr="000D3E09" w:rsidRDefault="000D3E09" w:rsidP="000D3E09">
      <w:pPr>
        <w:pStyle w:val="EndNoteBibliography"/>
        <w:spacing w:after="0"/>
        <w:ind w:left="720" w:hanging="720"/>
      </w:pPr>
      <w:r w:rsidRPr="000D3E09">
        <w:t>[12]</w:t>
      </w:r>
      <w:r w:rsidRPr="000D3E09">
        <w:tab/>
        <w:t>H. Ritchie, P. Rosado, and M. Roser, "CO</w:t>
      </w:r>
      <w:r w:rsidRPr="000D3E09">
        <w:rPr>
          <w:rFonts w:ascii="Cambria Math" w:hAnsi="Cambria Math" w:cs="Cambria Math"/>
        </w:rPr>
        <w:t>₂</w:t>
      </w:r>
      <w:r w:rsidRPr="000D3E09">
        <w:t xml:space="preserve"> and greenhouse gas emissions," </w:t>
      </w:r>
      <w:r w:rsidRPr="000D3E09">
        <w:rPr>
          <w:i/>
        </w:rPr>
        <w:t xml:space="preserve">Our world in data, </w:t>
      </w:r>
      <w:r w:rsidRPr="000D3E09">
        <w:t>2023.</w:t>
      </w:r>
    </w:p>
    <w:p w14:paraId="65EB57B2" w14:textId="77777777" w:rsidR="000D3E09" w:rsidRPr="000D3E09" w:rsidRDefault="000D3E09" w:rsidP="000D3E09">
      <w:pPr>
        <w:pStyle w:val="EndNoteBibliography"/>
        <w:spacing w:after="0"/>
        <w:ind w:left="720" w:hanging="720"/>
      </w:pPr>
      <w:r w:rsidRPr="000D3E09">
        <w:t>[13]</w:t>
      </w:r>
      <w:r w:rsidRPr="000D3E09">
        <w:tab/>
        <w:t>H. Ritchie and M. Roser, "CO</w:t>
      </w:r>
      <w:r w:rsidRPr="000D3E09">
        <w:rPr>
          <w:rFonts w:ascii="Cambria Math" w:hAnsi="Cambria Math" w:cs="Cambria Math"/>
        </w:rPr>
        <w:t>₂</w:t>
      </w:r>
      <w:r w:rsidRPr="000D3E09">
        <w:t xml:space="preserve"> and other greenhouse gas emissions," </w:t>
      </w:r>
      <w:r w:rsidRPr="000D3E09">
        <w:rPr>
          <w:i/>
        </w:rPr>
        <w:t xml:space="preserve">Our world in data, </w:t>
      </w:r>
      <w:r w:rsidRPr="000D3E09">
        <w:t>2017.</w:t>
      </w:r>
    </w:p>
    <w:p w14:paraId="617A5DF8" w14:textId="77777777" w:rsidR="000D3E09" w:rsidRPr="000D3E09" w:rsidRDefault="000D3E09" w:rsidP="000D3E09">
      <w:pPr>
        <w:pStyle w:val="EndNoteBibliography"/>
        <w:spacing w:after="0"/>
        <w:ind w:left="720" w:hanging="720"/>
      </w:pPr>
      <w:r w:rsidRPr="000D3E09">
        <w:t>[14]</w:t>
      </w:r>
      <w:r w:rsidRPr="000D3E09">
        <w:tab/>
        <w:t xml:space="preserve">D. Wu and Y. Xie, "Unveiling the impact of public data access on collaborative reduction of pollutants and carbon emissions: Evidence from open government data policy," </w:t>
      </w:r>
      <w:r w:rsidRPr="000D3E09">
        <w:rPr>
          <w:i/>
        </w:rPr>
        <w:t xml:space="preserve">Energy Economics, </w:t>
      </w:r>
      <w:r w:rsidRPr="000D3E09">
        <w:t>vol. 138, p. 107822, 2024.</w:t>
      </w:r>
    </w:p>
    <w:p w14:paraId="30AB6365" w14:textId="77777777" w:rsidR="000D3E09" w:rsidRPr="000D3E09" w:rsidRDefault="000D3E09" w:rsidP="000D3E09">
      <w:pPr>
        <w:pStyle w:val="EndNoteBibliography"/>
        <w:spacing w:after="0"/>
        <w:ind w:left="720" w:hanging="720"/>
      </w:pPr>
      <w:r w:rsidRPr="000D3E09">
        <w:t>[15]</w:t>
      </w:r>
      <w:r w:rsidRPr="000D3E09">
        <w:tab/>
        <w:t xml:space="preserve">X. Peng and D. Xiao, "Can Open Government Data Improve City Green Land-Use Efficiency? Evidence from China," </w:t>
      </w:r>
      <w:r w:rsidRPr="000D3E09">
        <w:rPr>
          <w:i/>
        </w:rPr>
        <w:t xml:space="preserve">Land, </w:t>
      </w:r>
      <w:r w:rsidRPr="000D3E09">
        <w:t>vol. 13, no. 11, p. 1891, 2024.</w:t>
      </w:r>
    </w:p>
    <w:p w14:paraId="76D33E72" w14:textId="77777777" w:rsidR="000D3E09" w:rsidRPr="000D3E09" w:rsidRDefault="000D3E09" w:rsidP="000D3E09">
      <w:pPr>
        <w:pStyle w:val="EndNoteBibliography"/>
        <w:spacing w:after="0"/>
        <w:ind w:left="720" w:hanging="720"/>
      </w:pPr>
      <w:r w:rsidRPr="000D3E09">
        <w:t>[16]</w:t>
      </w:r>
      <w:r w:rsidRPr="000D3E09">
        <w:tab/>
        <w:t xml:space="preserve">H. S. Al Nuaimi, A. Acquaye, and A. Mayyas, "Machine learning applications for carbon emission estimation," </w:t>
      </w:r>
      <w:r w:rsidRPr="000D3E09">
        <w:rPr>
          <w:i/>
        </w:rPr>
        <w:t xml:space="preserve">Resources, Conservation &amp; Recycling Advances, </w:t>
      </w:r>
      <w:r w:rsidRPr="000D3E09">
        <w:t>vol. 27, p. 200263, 2025.</w:t>
      </w:r>
    </w:p>
    <w:p w14:paraId="232C4FBE" w14:textId="77777777" w:rsidR="000D3E09" w:rsidRPr="000D3E09" w:rsidRDefault="000D3E09" w:rsidP="000D3E09">
      <w:pPr>
        <w:pStyle w:val="EndNoteBibliography"/>
        <w:spacing w:after="0"/>
        <w:ind w:left="720" w:hanging="720"/>
      </w:pPr>
      <w:r w:rsidRPr="000D3E09">
        <w:t>[17]</w:t>
      </w:r>
      <w:r w:rsidRPr="000D3E09">
        <w:tab/>
        <w:t>P. Bista, S. R. Shakya, P. Acharya, and R. Ghimire, "Evaluating machine learning models for greenhouse gas emissions prediction in diversified semi</w:t>
      </w:r>
      <w:r w:rsidRPr="000D3E09">
        <w:rPr>
          <w:rFonts w:ascii="Cambria Math" w:hAnsi="Cambria Math" w:cs="Cambria Math"/>
        </w:rPr>
        <w:t>‐</w:t>
      </w:r>
      <w:r w:rsidRPr="000D3E09">
        <w:t xml:space="preserve">arid cropping systems," </w:t>
      </w:r>
      <w:r w:rsidRPr="000D3E09">
        <w:rPr>
          <w:i/>
        </w:rPr>
        <w:t xml:space="preserve">Soil Science Society of America Journal, </w:t>
      </w:r>
      <w:r w:rsidRPr="000D3E09">
        <w:t>vol. 89, no. 2, p. e70057, 2025.</w:t>
      </w:r>
    </w:p>
    <w:p w14:paraId="3A68C4F9" w14:textId="77777777" w:rsidR="000D3E09" w:rsidRPr="000D3E09" w:rsidRDefault="000D3E09" w:rsidP="000D3E09">
      <w:pPr>
        <w:pStyle w:val="EndNoteBibliography"/>
        <w:spacing w:after="0"/>
        <w:ind w:left="720" w:hanging="720"/>
      </w:pPr>
      <w:r w:rsidRPr="000D3E09">
        <w:t>[18]</w:t>
      </w:r>
      <w:r w:rsidRPr="000D3E09">
        <w:tab/>
        <w:t xml:space="preserve">A. M. Adam, A. N. Osman, A. M. Yusuf, H. Gokcekus, and F. Bolouri, "Exploring machine learning models for predicting greenhouse gas emissions in Africa’s building sector: A case study of six nations," </w:t>
      </w:r>
      <w:r w:rsidRPr="000D3E09">
        <w:rPr>
          <w:i/>
        </w:rPr>
        <w:t xml:space="preserve">Environmental Systems Research, </w:t>
      </w:r>
      <w:r w:rsidRPr="000D3E09">
        <w:t>vol. 14, no. 1, p. 21, 2025/10/06 2025, doi: 10.1186/s40068-025-00407-5.</w:t>
      </w:r>
    </w:p>
    <w:p w14:paraId="43EE5B55" w14:textId="77777777" w:rsidR="000D3E09" w:rsidRPr="000D3E09" w:rsidRDefault="000D3E09" w:rsidP="000D3E09">
      <w:pPr>
        <w:pStyle w:val="EndNoteBibliography"/>
        <w:spacing w:after="0"/>
        <w:ind w:left="720" w:hanging="720"/>
      </w:pPr>
      <w:r w:rsidRPr="000D3E09">
        <w:t>[19]</w:t>
      </w:r>
      <w:r w:rsidRPr="000D3E09">
        <w:tab/>
        <w:t xml:space="preserve">J. Udoh, J. Lu, and Q. Xu, "Application of Machine Learning to Predict CO2 Emissions in Light-Duty Vehicles," </w:t>
      </w:r>
      <w:r w:rsidRPr="000D3E09">
        <w:rPr>
          <w:i/>
        </w:rPr>
        <w:t xml:space="preserve">Sensors, </w:t>
      </w:r>
      <w:r w:rsidRPr="000D3E09">
        <w:t>vol. 24, no. 24, p. 8219, 2024.</w:t>
      </w:r>
    </w:p>
    <w:p w14:paraId="4B220949" w14:textId="77777777" w:rsidR="000D3E09" w:rsidRPr="000D3E09" w:rsidRDefault="000D3E09" w:rsidP="000D3E09">
      <w:pPr>
        <w:pStyle w:val="EndNoteBibliography"/>
        <w:spacing w:after="0"/>
        <w:ind w:left="720" w:hanging="720"/>
      </w:pPr>
      <w:r w:rsidRPr="000D3E09">
        <w:lastRenderedPageBreak/>
        <w:t>[20]</w:t>
      </w:r>
      <w:r w:rsidRPr="000D3E09">
        <w:tab/>
        <w:t>M. G. Selmey</w:t>
      </w:r>
      <w:r w:rsidRPr="000D3E09">
        <w:rPr>
          <w:i/>
        </w:rPr>
        <w:t xml:space="preserve"> et al.</w:t>
      </w:r>
      <w:r w:rsidRPr="000D3E09">
        <w:t xml:space="preserve">, "Antecedents and Forecasting of Carbon Emissions Using Machine Learning Algorithms: Insights from the Top Ten Carbon-Emitting Nations," </w:t>
      </w:r>
      <w:r w:rsidRPr="000D3E09">
        <w:rPr>
          <w:i/>
        </w:rPr>
        <w:t xml:space="preserve">International Journal of Energy Economics and Policy, </w:t>
      </w:r>
      <w:r w:rsidRPr="000D3E09">
        <w:t>vol. 15, no. 4, p. 511, 2025.</w:t>
      </w:r>
    </w:p>
    <w:p w14:paraId="0799AFA6" w14:textId="77777777" w:rsidR="000D3E09" w:rsidRPr="000D3E09" w:rsidRDefault="000D3E09" w:rsidP="000D3E09">
      <w:pPr>
        <w:pStyle w:val="EndNoteBibliography"/>
        <w:spacing w:after="0"/>
        <w:ind w:left="720" w:hanging="720"/>
      </w:pPr>
      <w:r w:rsidRPr="000D3E09">
        <w:t>[21]</w:t>
      </w:r>
      <w:r w:rsidRPr="000D3E09">
        <w:tab/>
        <w:t>P. Kamoljitprapa and P. Leelasilapasart, "Development of Machine Learning Regression Models for CO</w:t>
      </w:r>
      <w:r w:rsidRPr="000D3E09">
        <w:rPr>
          <w:rFonts w:ascii="Cambria Math" w:hAnsi="Cambria Math" w:cs="Cambria Math"/>
        </w:rPr>
        <w:t>₂</w:t>
      </w:r>
      <w:r w:rsidRPr="000D3E09">
        <w:t xml:space="preserve"> Emission Forecasting in Thailand."</w:t>
      </w:r>
    </w:p>
    <w:p w14:paraId="0969C4E0" w14:textId="77777777" w:rsidR="000D3E09" w:rsidRPr="000D3E09" w:rsidRDefault="000D3E09" w:rsidP="000D3E09">
      <w:pPr>
        <w:pStyle w:val="EndNoteBibliography"/>
        <w:spacing w:after="0"/>
        <w:ind w:left="720" w:hanging="720"/>
      </w:pPr>
      <w:r w:rsidRPr="000D3E09">
        <w:t>[22]</w:t>
      </w:r>
      <w:r w:rsidRPr="000D3E09">
        <w:tab/>
        <w:t xml:space="preserve">B. Li, "Application of Data Analysis in Climate Policy in Environmental Planning," </w:t>
      </w:r>
      <w:r w:rsidRPr="000D3E09">
        <w:rPr>
          <w:i/>
        </w:rPr>
        <w:t xml:space="preserve">Frontiers in Science and Engineering, </w:t>
      </w:r>
      <w:r w:rsidRPr="000D3E09">
        <w:t>vol. 5, pp. 106-112, 2025.</w:t>
      </w:r>
    </w:p>
    <w:p w14:paraId="5A50D52F" w14:textId="1F8E82F1" w:rsidR="000D3E09" w:rsidRPr="000D3E09" w:rsidRDefault="000D3E09" w:rsidP="000D3E09">
      <w:pPr>
        <w:pStyle w:val="EndNoteBibliography"/>
        <w:spacing w:after="0"/>
        <w:ind w:left="720" w:hanging="720"/>
      </w:pPr>
      <w:r w:rsidRPr="000D3E09">
        <w:t>[23]</w:t>
      </w:r>
      <w:r w:rsidRPr="000D3E09">
        <w:tab/>
        <w:t xml:space="preserve">D. Carrington, "Only two years left of world’s carbon budget to meet 1.5C target, scientists warn." [Online]. </w:t>
      </w:r>
    </w:p>
    <w:p w14:paraId="71FE8E45" w14:textId="77777777" w:rsidR="000D3E09" w:rsidRPr="000D3E09" w:rsidRDefault="000D3E09" w:rsidP="000D3E09">
      <w:pPr>
        <w:pStyle w:val="EndNoteBibliography"/>
        <w:spacing w:after="0"/>
        <w:ind w:left="720" w:hanging="720"/>
      </w:pPr>
      <w:r w:rsidRPr="000D3E09">
        <w:t>[24]</w:t>
      </w:r>
      <w:r w:rsidRPr="000D3E09">
        <w:tab/>
        <w:t xml:space="preserve">H. D. Matthews and S. Wynes, "Current global efforts are insufficient to limit warming to 1.5 C," </w:t>
      </w:r>
      <w:r w:rsidRPr="000D3E09">
        <w:rPr>
          <w:i/>
        </w:rPr>
        <w:t xml:space="preserve">Science, </w:t>
      </w:r>
      <w:r w:rsidRPr="000D3E09">
        <w:t>vol. 376, no. 6600, pp. 1404-1409, 2022.</w:t>
      </w:r>
    </w:p>
    <w:p w14:paraId="092B9B09" w14:textId="6818DE06" w:rsidR="000D3E09" w:rsidRPr="000D3E09" w:rsidRDefault="000D3E09" w:rsidP="000D3E09">
      <w:pPr>
        <w:pStyle w:val="EndNoteBibliography"/>
        <w:spacing w:after="0"/>
        <w:ind w:left="720" w:hanging="720"/>
      </w:pPr>
      <w:r w:rsidRPr="000D3E09">
        <w:t>[25]</w:t>
      </w:r>
      <w:r w:rsidRPr="000D3E09">
        <w:tab/>
        <w:t xml:space="preserve">Reuters, "China says greenhouse gas emissions hit 13 billion tons in 2021." [Online]. </w:t>
      </w:r>
    </w:p>
    <w:p w14:paraId="11D69C1C" w14:textId="77777777" w:rsidR="000D3E09" w:rsidRPr="000D3E09" w:rsidRDefault="000D3E09" w:rsidP="000D3E09">
      <w:pPr>
        <w:pStyle w:val="EndNoteBibliography"/>
        <w:spacing w:after="0"/>
        <w:ind w:left="720" w:hanging="720"/>
      </w:pPr>
      <w:r w:rsidRPr="000D3E09">
        <w:t>[26]</w:t>
      </w:r>
      <w:r w:rsidRPr="000D3E09">
        <w:tab/>
        <w:t xml:space="preserve">S. A. Odei, S. K. Dunyo, and H. J. Anderson, "Research and development, economic growth, CO2 emissions and environmental Kuznets curve," </w:t>
      </w:r>
      <w:r w:rsidRPr="000D3E09">
        <w:rPr>
          <w:i/>
        </w:rPr>
        <w:t xml:space="preserve">Sustainable Futures, </w:t>
      </w:r>
      <w:r w:rsidRPr="000D3E09">
        <w:t>vol. 9, p. 100541, 2025.</w:t>
      </w:r>
    </w:p>
    <w:p w14:paraId="4D29EF5D" w14:textId="77777777" w:rsidR="000D3E09" w:rsidRPr="000D3E09" w:rsidRDefault="000D3E09" w:rsidP="000D3E09">
      <w:pPr>
        <w:pStyle w:val="EndNoteBibliography"/>
        <w:spacing w:after="0"/>
        <w:ind w:left="720" w:hanging="720"/>
      </w:pPr>
      <w:r w:rsidRPr="000D3E09">
        <w:t>[27]</w:t>
      </w:r>
      <w:r w:rsidRPr="000D3E09">
        <w:tab/>
        <w:t>P. M. Forster</w:t>
      </w:r>
      <w:r w:rsidRPr="000D3E09">
        <w:rPr>
          <w:i/>
        </w:rPr>
        <w:t xml:space="preserve"> et al.</w:t>
      </w:r>
      <w:r w:rsidRPr="000D3E09">
        <w:t xml:space="preserve">, "Indicators of Global Climate Change 2024: annual update of key indicators of the state of the climate system and human influence," </w:t>
      </w:r>
      <w:r w:rsidRPr="000D3E09">
        <w:rPr>
          <w:i/>
        </w:rPr>
        <w:t xml:space="preserve">Earth System Science Data Discussions, </w:t>
      </w:r>
      <w:r w:rsidRPr="000D3E09">
        <w:t>vol. 2025, pp. 1-72, 2025.</w:t>
      </w:r>
    </w:p>
    <w:p w14:paraId="5A590E1A" w14:textId="77777777" w:rsidR="000D3E09" w:rsidRPr="000D3E09" w:rsidRDefault="000D3E09" w:rsidP="000D3E09">
      <w:pPr>
        <w:pStyle w:val="EndNoteBibliography"/>
        <w:spacing w:after="0"/>
        <w:ind w:left="720" w:hanging="720"/>
      </w:pPr>
      <w:r w:rsidRPr="000D3E09">
        <w:t>[28]</w:t>
      </w:r>
      <w:r w:rsidRPr="000D3E09">
        <w:tab/>
        <w:t>P. Friedlingstein</w:t>
      </w:r>
      <w:r w:rsidRPr="000D3E09">
        <w:rPr>
          <w:i/>
        </w:rPr>
        <w:t xml:space="preserve"> et al.</w:t>
      </w:r>
      <w:r w:rsidRPr="000D3E09">
        <w:t xml:space="preserve">, "Earth system responses to different levels of greenhouse gas emissions mitigation," </w:t>
      </w:r>
      <w:r w:rsidRPr="000D3E09">
        <w:rPr>
          <w:i/>
        </w:rPr>
        <w:t xml:space="preserve">Frontiers in Climate, </w:t>
      </w:r>
      <w:r w:rsidRPr="000D3E09">
        <w:t>vol. 6, p. 1480208, 2024.</w:t>
      </w:r>
    </w:p>
    <w:p w14:paraId="09F26132" w14:textId="77777777" w:rsidR="000D3E09" w:rsidRPr="000D3E09" w:rsidRDefault="000D3E09" w:rsidP="000D3E09">
      <w:pPr>
        <w:pStyle w:val="EndNoteBibliography"/>
        <w:spacing w:after="0"/>
        <w:ind w:left="720" w:hanging="720"/>
      </w:pPr>
      <w:r w:rsidRPr="000D3E09">
        <w:t>[29]</w:t>
      </w:r>
      <w:r w:rsidRPr="000D3E09">
        <w:tab/>
        <w:t xml:space="preserve">M. T. Odunmorayo, A. V. Arowolo, I. A. Okeyode, and P. Ebiendele, "Multi-forcing impacts on temperature extremes over Africa: anthropogenic, aerosols, natural, and solar influences under higher emission pathways," </w:t>
      </w:r>
      <w:r w:rsidRPr="000D3E09">
        <w:rPr>
          <w:i/>
        </w:rPr>
        <w:t xml:space="preserve">Discover Atmosphere, </w:t>
      </w:r>
      <w:r w:rsidRPr="000D3E09">
        <w:t>vol. 3, no. 1, p. 15, 2025/06/23 2025, doi: 10.1007/s44292-025-00043-9.</w:t>
      </w:r>
    </w:p>
    <w:p w14:paraId="5297BF99" w14:textId="77777777" w:rsidR="000D3E09" w:rsidRPr="000D3E09" w:rsidRDefault="000D3E09" w:rsidP="000D3E09">
      <w:pPr>
        <w:pStyle w:val="EndNoteBibliography"/>
        <w:spacing w:after="0"/>
        <w:ind w:left="720" w:hanging="720"/>
      </w:pPr>
      <w:r w:rsidRPr="000D3E09">
        <w:t>[30]</w:t>
      </w:r>
      <w:r w:rsidRPr="000D3E09">
        <w:tab/>
        <w:t>U. A. Bhatti</w:t>
      </w:r>
      <w:r w:rsidRPr="000D3E09">
        <w:rPr>
          <w:i/>
        </w:rPr>
        <w:t xml:space="preserve"> et al.</w:t>
      </w:r>
      <w:r w:rsidRPr="000D3E09">
        <w:t xml:space="preserve">, "Global production patterns: Understanding the relationship between greenhouse gas emissions, agriculture greening and climate variability," </w:t>
      </w:r>
      <w:r w:rsidRPr="000D3E09">
        <w:rPr>
          <w:i/>
        </w:rPr>
        <w:t xml:space="preserve">Environmental Research, </w:t>
      </w:r>
      <w:r w:rsidRPr="000D3E09">
        <w:t>vol. 245, p. 118049, 2024.</w:t>
      </w:r>
    </w:p>
    <w:p w14:paraId="1B5EF266" w14:textId="77777777" w:rsidR="000D3E09" w:rsidRPr="000D3E09" w:rsidRDefault="000D3E09" w:rsidP="000D3E09">
      <w:pPr>
        <w:pStyle w:val="EndNoteBibliography"/>
        <w:spacing w:after="0"/>
        <w:ind w:left="720" w:hanging="720"/>
      </w:pPr>
      <w:r w:rsidRPr="000D3E09">
        <w:t>[31]</w:t>
      </w:r>
      <w:r w:rsidRPr="000D3E09">
        <w:tab/>
        <w:t xml:space="preserve">C. Xu, Y. Gao, and M. Lv, "Global greenhouse gas emissions in the 21st century: Complex network, driver pattern and economy-based interaction," </w:t>
      </w:r>
      <w:r w:rsidRPr="000D3E09">
        <w:rPr>
          <w:i/>
        </w:rPr>
        <w:t xml:space="preserve">Chinese Journal of Population, Resources and Environment, </w:t>
      </w:r>
      <w:r w:rsidRPr="000D3E09">
        <w:t>vol. 23, no. 2, pp. 153-167, 2025.</w:t>
      </w:r>
    </w:p>
    <w:p w14:paraId="0175D636" w14:textId="77777777" w:rsidR="000D3E09" w:rsidRPr="000D3E09" w:rsidRDefault="000D3E09" w:rsidP="000D3E09">
      <w:pPr>
        <w:pStyle w:val="EndNoteBibliography"/>
        <w:spacing w:after="0"/>
        <w:ind w:left="720" w:hanging="720"/>
      </w:pPr>
      <w:r w:rsidRPr="000D3E09">
        <w:t>[32]</w:t>
      </w:r>
      <w:r w:rsidRPr="000D3E09">
        <w:tab/>
        <w:t xml:space="preserve">H. Khosravi, A. S. Raihan, F. Islam, A. Nimbarte, and I. Ahmed, "A Comprehensive Approach to CO 2 Emissions Analysis in High-Human-Development-Index Countries Using Statistical and Time Series Approaches," </w:t>
      </w:r>
      <w:r w:rsidRPr="000D3E09">
        <w:rPr>
          <w:i/>
        </w:rPr>
        <w:t xml:space="preserve">Sustainability (2071-1050), </w:t>
      </w:r>
      <w:r w:rsidRPr="000D3E09">
        <w:t>vol. 17, no. 2, 2025.</w:t>
      </w:r>
    </w:p>
    <w:p w14:paraId="043071E9" w14:textId="77777777" w:rsidR="000D3E09" w:rsidRPr="000D3E09" w:rsidRDefault="000D3E09" w:rsidP="000D3E09">
      <w:pPr>
        <w:pStyle w:val="EndNoteBibliography"/>
        <w:spacing w:after="0"/>
        <w:ind w:left="720" w:hanging="720"/>
      </w:pPr>
      <w:r w:rsidRPr="000D3E09">
        <w:t>[33]</w:t>
      </w:r>
      <w:r w:rsidRPr="000D3E09">
        <w:tab/>
        <w:t xml:space="preserve">Y. Ito and H. Fujii, "Decomposition Analysis of CO2 Emissions in 138 Countries During the COVID-19 Pandemic," </w:t>
      </w:r>
      <w:r w:rsidRPr="000D3E09">
        <w:rPr>
          <w:i/>
        </w:rPr>
        <w:t xml:space="preserve">Energies, </w:t>
      </w:r>
      <w:r w:rsidRPr="000D3E09">
        <w:t>vol. 17, no. 23, p. 5835, 2024.</w:t>
      </w:r>
    </w:p>
    <w:p w14:paraId="24133529" w14:textId="77777777" w:rsidR="000D3E09" w:rsidRPr="000D3E09" w:rsidRDefault="000D3E09" w:rsidP="000D3E09">
      <w:pPr>
        <w:pStyle w:val="EndNoteBibliography"/>
        <w:spacing w:after="0"/>
        <w:ind w:left="720" w:hanging="720"/>
      </w:pPr>
      <w:r w:rsidRPr="000D3E09">
        <w:t>[34]</w:t>
      </w:r>
      <w:r w:rsidRPr="000D3E09">
        <w:tab/>
        <w:t xml:space="preserve">I.-M. García-Sánchez, B. Aibar-Guzmán, N. Raimo, F. Vitolla, and G. Schiuma, "Climate governance, growth opportunities, and innovation in addressing climate change: Empirical evidence from emerging countries," </w:t>
      </w:r>
      <w:r w:rsidRPr="000D3E09">
        <w:rPr>
          <w:i/>
        </w:rPr>
        <w:t xml:space="preserve">Finance Research Letters, </w:t>
      </w:r>
      <w:r w:rsidRPr="000D3E09">
        <w:t>vol. 70, p. 106328, 2024.</w:t>
      </w:r>
    </w:p>
    <w:p w14:paraId="62B1E831" w14:textId="77777777" w:rsidR="000D3E09" w:rsidRPr="000D3E09" w:rsidRDefault="000D3E09" w:rsidP="000D3E09">
      <w:pPr>
        <w:pStyle w:val="EndNoteBibliography"/>
        <w:spacing w:after="0"/>
        <w:ind w:left="720" w:hanging="720"/>
      </w:pPr>
      <w:r w:rsidRPr="000D3E09">
        <w:t>[35]</w:t>
      </w:r>
      <w:r w:rsidRPr="000D3E09">
        <w:tab/>
        <w:t xml:space="preserve">K. Lee, S.-J. Yun, and S. Park, "Varied drivers for reducing CO2 emissions in countries with legislated carbon neutrality targets: a Kaya identity clustering analysis," </w:t>
      </w:r>
      <w:r w:rsidRPr="000D3E09">
        <w:rPr>
          <w:i/>
        </w:rPr>
        <w:t xml:space="preserve">Environment, Development and Sustainability, </w:t>
      </w:r>
      <w:r w:rsidRPr="000D3E09">
        <w:t>2025/05/19 2025, doi: 10.1007/s10668-025-06223-2.</w:t>
      </w:r>
    </w:p>
    <w:p w14:paraId="6189D9CA" w14:textId="77777777" w:rsidR="000D3E09" w:rsidRPr="000D3E09" w:rsidRDefault="000D3E09" w:rsidP="000D3E09">
      <w:pPr>
        <w:pStyle w:val="EndNoteBibliography"/>
        <w:spacing w:after="0"/>
        <w:ind w:left="720" w:hanging="720"/>
      </w:pPr>
      <w:r w:rsidRPr="000D3E09">
        <w:lastRenderedPageBreak/>
        <w:t>[36]</w:t>
      </w:r>
      <w:r w:rsidRPr="000D3E09">
        <w:tab/>
        <w:t xml:space="preserve">V. A. Khusna and D. Kusumawardani, "Decomposition of carbon dioxide (CO2) emissions in ASEAN based on kaya identity," </w:t>
      </w:r>
      <w:r w:rsidRPr="000D3E09">
        <w:rPr>
          <w:i/>
        </w:rPr>
        <w:t xml:space="preserve">Indonesian Journal of Energy, </w:t>
      </w:r>
      <w:r w:rsidRPr="000D3E09">
        <w:t>vol. 4, no. 2, pp. 101-114, 2021.</w:t>
      </w:r>
    </w:p>
    <w:p w14:paraId="7710C334" w14:textId="77777777" w:rsidR="000D3E09" w:rsidRPr="000D3E09" w:rsidRDefault="000D3E09" w:rsidP="000D3E09">
      <w:pPr>
        <w:pStyle w:val="EndNoteBibliography"/>
        <w:spacing w:after="0"/>
        <w:ind w:left="720" w:hanging="720"/>
      </w:pPr>
      <w:r w:rsidRPr="000D3E09">
        <w:t>[37]</w:t>
      </w:r>
      <w:r w:rsidRPr="000D3E09">
        <w:tab/>
        <w:t xml:space="preserve">M. S. Shaari, N. Z. Abidin, and A. R. Ridzuan, "The impacts of rural population growth, energy use and economic growth on CO2 emissions," </w:t>
      </w:r>
      <w:r w:rsidRPr="000D3E09">
        <w:rPr>
          <w:i/>
        </w:rPr>
        <w:t xml:space="preserve">International Journal of Energy Economics and Policy, </w:t>
      </w:r>
      <w:r w:rsidRPr="000D3E09">
        <w:t>vol. 11, no. 5, pp. 553-561, 2021.</w:t>
      </w:r>
    </w:p>
    <w:p w14:paraId="71281D94" w14:textId="77777777" w:rsidR="000D3E09" w:rsidRPr="000D3E09" w:rsidRDefault="000D3E09" w:rsidP="000D3E09">
      <w:pPr>
        <w:pStyle w:val="EndNoteBibliography"/>
        <w:spacing w:after="0"/>
        <w:ind w:left="720" w:hanging="720"/>
      </w:pPr>
      <w:r w:rsidRPr="000D3E09">
        <w:t>[38]</w:t>
      </w:r>
      <w:r w:rsidRPr="000D3E09">
        <w:tab/>
        <w:t xml:space="preserve">T. I. Ahmad, M. A. Bhatti, K. Urooj, and H. Javed, "Urban population growth, per capita energy use, and CO2 emissions: evidence from the world's fifth-most populous country," </w:t>
      </w:r>
      <w:r w:rsidRPr="000D3E09">
        <w:rPr>
          <w:i/>
        </w:rPr>
        <w:t xml:space="preserve">iRASD Journal of Energy &amp; Environment, </w:t>
      </w:r>
      <w:r w:rsidRPr="000D3E09">
        <w:t>vol. 3, no. 2, pp. 97-110, 2022.</w:t>
      </w:r>
    </w:p>
    <w:p w14:paraId="647660B4" w14:textId="77777777" w:rsidR="000D3E09" w:rsidRPr="000D3E09" w:rsidRDefault="000D3E09" w:rsidP="000D3E09">
      <w:pPr>
        <w:pStyle w:val="EndNoteBibliography"/>
        <w:spacing w:after="0"/>
        <w:ind w:left="720" w:hanging="720"/>
      </w:pPr>
      <w:r w:rsidRPr="000D3E09">
        <w:t>[39]</w:t>
      </w:r>
      <w:r w:rsidRPr="000D3E09">
        <w:tab/>
        <w:t xml:space="preserve">M. Uzair Ali, Z. Gong, M. U. Ali, F. Asmi, and R. Muhammad, "CO2 emission, economic development, fossil fuel consumption and population density in India, Pakistan and Bangladesh: a panel investigation," </w:t>
      </w:r>
      <w:r w:rsidRPr="000D3E09">
        <w:rPr>
          <w:i/>
        </w:rPr>
        <w:t xml:space="preserve">International Journal of Finance &amp; Economics, </w:t>
      </w:r>
      <w:r w:rsidRPr="000D3E09">
        <w:t>vol. 27, no. 1, pp. 18-31, 2022.</w:t>
      </w:r>
    </w:p>
    <w:p w14:paraId="7F0D506E" w14:textId="77777777" w:rsidR="000D3E09" w:rsidRPr="000D3E09" w:rsidRDefault="000D3E09" w:rsidP="000D3E09">
      <w:pPr>
        <w:pStyle w:val="EndNoteBibliography"/>
        <w:spacing w:after="0"/>
        <w:ind w:left="720" w:hanging="720"/>
      </w:pPr>
      <w:r w:rsidRPr="000D3E09">
        <w:t>[40]</w:t>
      </w:r>
      <w:r w:rsidRPr="000D3E09">
        <w:tab/>
        <w:t xml:space="preserve">D. Z. Shafique, K. Bi, A. Steblyanskaya, and S. Hussain, "Carbon Dioxide Emissions Reduction Efficiency and Growth Potential (A Case of Pakistan and China)," </w:t>
      </w:r>
      <w:r w:rsidRPr="000D3E09">
        <w:rPr>
          <w:i/>
        </w:rPr>
        <w:t xml:space="preserve">BRICS Journal of Economics, </w:t>
      </w:r>
      <w:r w:rsidRPr="000D3E09">
        <w:t>vol. 4, no. 2, pp. 243-263, 2023.</w:t>
      </w:r>
    </w:p>
    <w:p w14:paraId="4D3186A4" w14:textId="77777777" w:rsidR="000D3E09" w:rsidRPr="000D3E09" w:rsidRDefault="000D3E09" w:rsidP="000D3E09">
      <w:pPr>
        <w:pStyle w:val="EndNoteBibliography"/>
        <w:spacing w:after="0"/>
        <w:ind w:left="720" w:hanging="720"/>
      </w:pPr>
      <w:r w:rsidRPr="000D3E09">
        <w:t>[41]</w:t>
      </w:r>
      <w:r w:rsidRPr="000D3E09">
        <w:tab/>
        <w:t>W. A. Shaheen, M. Kazim, N. Shafi, and N. Perveen, "Impact of Population Growth on CO</w:t>
      </w:r>
      <w:r w:rsidRPr="000D3E09">
        <w:rPr>
          <w:rFonts w:ascii="Cambria Math" w:hAnsi="Cambria Math" w:cs="Cambria Math"/>
        </w:rPr>
        <w:t>₂</w:t>
      </w:r>
      <w:r w:rsidRPr="000D3E09">
        <w:t xml:space="preserve"> Emissions in Export-Driven Global Transport: A 30-Country Analysis (2011-2020)," </w:t>
      </w:r>
      <w:r w:rsidRPr="000D3E09">
        <w:rPr>
          <w:i/>
        </w:rPr>
        <w:t xml:space="preserve">Journal of Social Sciences and Economics, </w:t>
      </w:r>
      <w:r w:rsidRPr="000D3E09">
        <w:t>vol. 4, no. 1, pp. 28-43, 2025.</w:t>
      </w:r>
    </w:p>
    <w:p w14:paraId="26BA4D1A" w14:textId="77777777" w:rsidR="000D3E09" w:rsidRPr="000D3E09" w:rsidRDefault="000D3E09" w:rsidP="000D3E09">
      <w:pPr>
        <w:pStyle w:val="EndNoteBibliography"/>
        <w:spacing w:after="0"/>
        <w:ind w:left="720" w:hanging="720"/>
      </w:pPr>
      <w:r w:rsidRPr="000D3E09">
        <w:t>[42]</w:t>
      </w:r>
      <w:r w:rsidRPr="000D3E09">
        <w:tab/>
        <w:t>J. Brun</w:t>
      </w:r>
      <w:r w:rsidRPr="000D3E09">
        <w:rPr>
          <w:i/>
        </w:rPr>
        <w:t xml:space="preserve"> et al.</w:t>
      </w:r>
      <w:r w:rsidRPr="000D3E09">
        <w:t>, "Enabling data</w:t>
      </w:r>
      <w:r w:rsidRPr="000D3E09">
        <w:rPr>
          <w:rFonts w:ascii="Cambria Math" w:hAnsi="Cambria Math" w:cs="Cambria Math"/>
        </w:rPr>
        <w:t>‐</w:t>
      </w:r>
      <w:r w:rsidRPr="000D3E09">
        <w:t xml:space="preserve">driven collaborative and reproducible environmental synthesis science," </w:t>
      </w:r>
      <w:r w:rsidRPr="000D3E09">
        <w:rPr>
          <w:i/>
        </w:rPr>
        <w:t xml:space="preserve">Methods in Ecology and Evolution, </w:t>
      </w:r>
      <w:r w:rsidRPr="000D3E09">
        <w:t>vol. 16, no. 6, pp. 1061-1074, 2025.</w:t>
      </w:r>
    </w:p>
    <w:p w14:paraId="0BEE3955" w14:textId="77777777" w:rsidR="000D3E09" w:rsidRPr="000D3E09" w:rsidRDefault="000D3E09" w:rsidP="000D3E09">
      <w:pPr>
        <w:pStyle w:val="EndNoteBibliography"/>
        <w:spacing w:after="0"/>
        <w:ind w:left="720" w:hanging="720"/>
      </w:pPr>
      <w:r w:rsidRPr="000D3E09">
        <w:t>[43]</w:t>
      </w:r>
      <w:r w:rsidRPr="000D3E09">
        <w:tab/>
        <w:t xml:space="preserve">J. Horsburgh, S. Black, and A. Castronova, "Advancing Open and Reproducible Water Data Science by Integrating Data Analytics with an Online Data Repository," </w:t>
      </w:r>
      <w:r w:rsidRPr="000D3E09">
        <w:rPr>
          <w:i/>
        </w:rPr>
        <w:t xml:space="preserve">Authorea Preprints, </w:t>
      </w:r>
      <w:r w:rsidRPr="000D3E09">
        <w:t>2022.</w:t>
      </w:r>
    </w:p>
    <w:p w14:paraId="7CDEBF55" w14:textId="77777777" w:rsidR="000D3E09" w:rsidRPr="000D3E09" w:rsidRDefault="000D3E09" w:rsidP="000D3E09">
      <w:pPr>
        <w:pStyle w:val="EndNoteBibliography"/>
        <w:spacing w:after="0"/>
        <w:ind w:left="720" w:hanging="720"/>
      </w:pPr>
      <w:r w:rsidRPr="000D3E09">
        <w:t>[44]</w:t>
      </w:r>
      <w:r w:rsidRPr="000D3E09">
        <w:tab/>
        <w:t xml:space="preserve">D. J. Hicks, "Open science, the replication crisis, and environmental public health," </w:t>
      </w:r>
      <w:r w:rsidRPr="000D3E09">
        <w:rPr>
          <w:i/>
        </w:rPr>
        <w:t xml:space="preserve">Accountability in Research, </w:t>
      </w:r>
      <w:r w:rsidRPr="000D3E09">
        <w:t>vol. 30, no. 1, pp. 34-62, 2023.</w:t>
      </w:r>
    </w:p>
    <w:p w14:paraId="5830B7CD" w14:textId="77777777" w:rsidR="000D3E09" w:rsidRPr="000D3E09" w:rsidRDefault="000D3E09" w:rsidP="000D3E09">
      <w:pPr>
        <w:pStyle w:val="EndNoteBibliography"/>
        <w:spacing w:after="0"/>
        <w:ind w:left="720" w:hanging="720"/>
      </w:pPr>
      <w:r w:rsidRPr="000D3E09">
        <w:t>[45]</w:t>
      </w:r>
      <w:r w:rsidRPr="000D3E09">
        <w:tab/>
        <w:t xml:space="preserve">M. Rahmatunnisa and I. F. Priyanto, "Research Data Management in Environmental Studies: Scoping Review and Bibliometrics Analysis," </w:t>
      </w:r>
      <w:r w:rsidRPr="000D3E09">
        <w:rPr>
          <w:i/>
        </w:rPr>
        <w:t xml:space="preserve">Data Science Journal, </w:t>
      </w:r>
      <w:r w:rsidRPr="000D3E09">
        <w:t>vol. 24, 2025.</w:t>
      </w:r>
    </w:p>
    <w:p w14:paraId="779D6B76" w14:textId="77777777" w:rsidR="000D3E09" w:rsidRPr="000D3E09" w:rsidRDefault="000D3E09" w:rsidP="000D3E09">
      <w:pPr>
        <w:pStyle w:val="EndNoteBibliography"/>
        <w:spacing w:after="0"/>
        <w:ind w:left="720" w:hanging="720"/>
      </w:pPr>
      <w:r w:rsidRPr="000D3E09">
        <w:t>[46]</w:t>
      </w:r>
      <w:r w:rsidRPr="000D3E09">
        <w:tab/>
        <w:t xml:space="preserve">R. Bergsvik, A. Gupta, R. Weikmans, and I. Möller, "Is transparency furthering clarity in multilateral climate governance? The case of climate finance," </w:t>
      </w:r>
      <w:r w:rsidRPr="000D3E09">
        <w:rPr>
          <w:i/>
        </w:rPr>
        <w:t xml:space="preserve">International Environmental Agreements: Politics, Law and Economics, </w:t>
      </w:r>
      <w:r w:rsidRPr="000D3E09">
        <w:t>vol. 24, no. 4, pp. 565-588, 2024/12/01 2024, doi: 10.1007/s10784-024-09652-y.</w:t>
      </w:r>
    </w:p>
    <w:p w14:paraId="023893B0" w14:textId="77777777" w:rsidR="000D3E09" w:rsidRPr="000D3E09" w:rsidRDefault="000D3E09" w:rsidP="000D3E09">
      <w:pPr>
        <w:pStyle w:val="EndNoteBibliography"/>
        <w:spacing w:after="0"/>
        <w:ind w:left="720" w:hanging="720"/>
      </w:pPr>
      <w:r w:rsidRPr="000D3E09">
        <w:t>[47]</w:t>
      </w:r>
      <w:r w:rsidRPr="000D3E09">
        <w:tab/>
        <w:t xml:space="preserve">M. van Deursen and A. Gupta, "Transparency is what states make of it: whose climate priorities are reflected in the Paris Agreement’s enhanced transparency framework?," </w:t>
      </w:r>
      <w:r w:rsidRPr="000D3E09">
        <w:rPr>
          <w:i/>
        </w:rPr>
        <w:t xml:space="preserve">Climate Policy, </w:t>
      </w:r>
      <w:r w:rsidRPr="000D3E09">
        <w:t>vol. 24, no. 9, pp. 1293-1308, 2024.</w:t>
      </w:r>
    </w:p>
    <w:p w14:paraId="077B7C1C" w14:textId="77777777" w:rsidR="000D3E09" w:rsidRPr="000D3E09" w:rsidRDefault="000D3E09" w:rsidP="000D3E09">
      <w:pPr>
        <w:pStyle w:val="EndNoteBibliography"/>
        <w:spacing w:after="0"/>
        <w:ind w:left="720" w:hanging="720"/>
      </w:pPr>
      <w:r w:rsidRPr="000D3E09">
        <w:t>[48]</w:t>
      </w:r>
      <w:r w:rsidRPr="000D3E09">
        <w:tab/>
        <w:t xml:space="preserve">Y. Jin and A. Sharifi, "Machine learning for predicting urban greenhouse gas emissions: A systematic literature review," </w:t>
      </w:r>
      <w:r w:rsidRPr="000D3E09">
        <w:rPr>
          <w:i/>
        </w:rPr>
        <w:t xml:space="preserve">Renewable and Sustainable Energy Reviews, </w:t>
      </w:r>
      <w:r w:rsidRPr="000D3E09">
        <w:t>vol. 215, p. 115625, 2025.</w:t>
      </w:r>
    </w:p>
    <w:p w14:paraId="6AE20966" w14:textId="77777777" w:rsidR="000D3E09" w:rsidRPr="000D3E09" w:rsidRDefault="000D3E09" w:rsidP="000D3E09">
      <w:pPr>
        <w:pStyle w:val="EndNoteBibliography"/>
        <w:spacing w:after="0"/>
        <w:ind w:left="720" w:hanging="720"/>
      </w:pPr>
      <w:r w:rsidRPr="000D3E09">
        <w:t>[49]</w:t>
      </w:r>
      <w:r w:rsidRPr="000D3E09">
        <w:tab/>
        <w:t xml:space="preserve">H. Iftikhar, M. Khan, J. Żywiołek, M. Khan, and J. L. López-Gonzales, "Modeling and forecasting carbon dioxide emission in Pakistan using a hybrid combination of regression and time series models," </w:t>
      </w:r>
      <w:r w:rsidRPr="000D3E09">
        <w:rPr>
          <w:i/>
        </w:rPr>
        <w:t xml:space="preserve">Heliyon, </w:t>
      </w:r>
      <w:r w:rsidRPr="000D3E09">
        <w:t>vol. 10, no. 13, 2024.</w:t>
      </w:r>
    </w:p>
    <w:p w14:paraId="0097BFBB" w14:textId="77777777" w:rsidR="000D3E09" w:rsidRPr="000D3E09" w:rsidRDefault="000D3E09" w:rsidP="000D3E09">
      <w:pPr>
        <w:pStyle w:val="EndNoteBibliography"/>
        <w:spacing w:after="0"/>
        <w:ind w:left="720" w:hanging="720"/>
      </w:pPr>
      <w:r w:rsidRPr="000D3E09">
        <w:t>[50]</w:t>
      </w:r>
      <w:r w:rsidRPr="000D3E09">
        <w:tab/>
        <w:t xml:space="preserve">S. Hong, T. Fu, and M. Dai, "Machine learning-based carbon emission predictions and customized reduction strategies for 30 Chinese provinces," </w:t>
      </w:r>
      <w:r w:rsidRPr="000D3E09">
        <w:rPr>
          <w:i/>
        </w:rPr>
        <w:t xml:space="preserve">Sustainability, </w:t>
      </w:r>
      <w:r w:rsidRPr="000D3E09">
        <w:t>vol. 17, no. 5, p. 1786, 2025.</w:t>
      </w:r>
    </w:p>
    <w:p w14:paraId="2316376C" w14:textId="77777777" w:rsidR="000D3E09" w:rsidRPr="000D3E09" w:rsidRDefault="000D3E09" w:rsidP="000D3E09">
      <w:pPr>
        <w:pStyle w:val="EndNoteBibliography"/>
        <w:spacing w:after="0"/>
        <w:ind w:left="720" w:hanging="720"/>
      </w:pPr>
      <w:r w:rsidRPr="000D3E09">
        <w:t>[51]</w:t>
      </w:r>
      <w:r w:rsidRPr="000D3E09">
        <w:tab/>
        <w:t xml:space="preserve">A. A. Ajala, O. L. Adeoye, O. M. Salami, and A. Y. Jimoh, "An examination of daily CO(2) emissions prediction through a comparative analysis of machine </w:t>
      </w:r>
      <w:r w:rsidRPr="000D3E09">
        <w:lastRenderedPageBreak/>
        <w:t xml:space="preserve">learning, deep learning, and statistical models," (in eng), </w:t>
      </w:r>
      <w:r w:rsidRPr="000D3E09">
        <w:rPr>
          <w:i/>
        </w:rPr>
        <w:t xml:space="preserve">Environ Sci Pollut Res Int, </w:t>
      </w:r>
      <w:r w:rsidRPr="000D3E09">
        <w:t>vol. 32, no. 5, pp. 2510-2535, Jan 2025, doi: 10.1007/s11356-024-35764-8.</w:t>
      </w:r>
    </w:p>
    <w:p w14:paraId="683661A3" w14:textId="77777777" w:rsidR="000D3E09" w:rsidRPr="000D3E09" w:rsidRDefault="000D3E09" w:rsidP="000D3E09">
      <w:pPr>
        <w:pStyle w:val="EndNoteBibliography"/>
        <w:spacing w:after="0"/>
        <w:ind w:left="720" w:hanging="720"/>
      </w:pPr>
      <w:r w:rsidRPr="000D3E09">
        <w:t>[52]</w:t>
      </w:r>
      <w:r w:rsidRPr="000D3E09">
        <w:tab/>
        <w:t xml:space="preserve">W. Shi, Y. Xiang, Y. Ying, Y. Jiao, R. Zhao, and W. Qiu, "Predicting neighborhood-level residential carbon emissions from street view images using computer vision and machine learning," </w:t>
      </w:r>
      <w:r w:rsidRPr="000D3E09">
        <w:rPr>
          <w:i/>
        </w:rPr>
        <w:t xml:space="preserve">Remote Sensing, </w:t>
      </w:r>
      <w:r w:rsidRPr="000D3E09">
        <w:t>vol. 16, no. 8, p. 1312, 2024.</w:t>
      </w:r>
    </w:p>
    <w:p w14:paraId="060E9B21" w14:textId="77777777" w:rsidR="000D3E09" w:rsidRPr="000D3E09" w:rsidRDefault="000D3E09" w:rsidP="000D3E09">
      <w:pPr>
        <w:pStyle w:val="EndNoteBibliography"/>
        <w:spacing w:after="0"/>
        <w:ind w:left="720" w:hanging="720"/>
      </w:pPr>
      <w:r w:rsidRPr="000D3E09">
        <w:t>[53]</w:t>
      </w:r>
      <w:r w:rsidRPr="000D3E09">
        <w:tab/>
        <w:t xml:space="preserve">H. T. T. Nguyen, "Predicting carbon dioxide emissions in Vietnam based on factor groups: economic, social, investment, and industry using a deep learning model," </w:t>
      </w:r>
      <w:r w:rsidRPr="000D3E09">
        <w:rPr>
          <w:i/>
        </w:rPr>
        <w:t xml:space="preserve">Carbon Management, </w:t>
      </w:r>
      <w:r w:rsidRPr="000D3E09">
        <w:t>vol. 16, no. 1, p. 2566289, 2025.</w:t>
      </w:r>
    </w:p>
    <w:p w14:paraId="4CC6DA94" w14:textId="77777777" w:rsidR="000D3E09" w:rsidRPr="000D3E09" w:rsidRDefault="000D3E09" w:rsidP="000D3E09">
      <w:pPr>
        <w:pStyle w:val="EndNoteBibliography"/>
        <w:spacing w:after="0"/>
        <w:ind w:left="720" w:hanging="720"/>
      </w:pPr>
      <w:r w:rsidRPr="000D3E09">
        <w:t>[54]</w:t>
      </w:r>
      <w:r w:rsidRPr="000D3E09">
        <w:tab/>
        <w:t xml:space="preserve">A. M. Begum and M. A. Mobin, "A machine learning approach to carbon emissions prediction of the top eleven emitters by 2030 and their prospects for meeting Paris agreement targets," </w:t>
      </w:r>
      <w:r w:rsidRPr="000D3E09">
        <w:rPr>
          <w:i/>
        </w:rPr>
        <w:t xml:space="preserve">Scientific Reports, </w:t>
      </w:r>
      <w:r w:rsidRPr="000D3E09">
        <w:t>vol. 15, no. 1, p. 19469, 2025/06/03 2025, doi: 10.1038/s41598-025-04236-5.</w:t>
      </w:r>
    </w:p>
    <w:p w14:paraId="69FA3E73" w14:textId="77777777" w:rsidR="000D3E09" w:rsidRPr="000D3E09" w:rsidRDefault="000D3E09" w:rsidP="000D3E09">
      <w:pPr>
        <w:pStyle w:val="EndNoteBibliography"/>
        <w:ind w:left="720" w:hanging="720"/>
      </w:pPr>
      <w:r w:rsidRPr="000D3E09">
        <w:t>[55]</w:t>
      </w:r>
      <w:r w:rsidRPr="000D3E09">
        <w:tab/>
        <w:t xml:space="preserve">A. ÇOŞGUN, "Estimation Of Turkey's Carbon Dioxide Emission with Machine Learning," </w:t>
      </w:r>
      <w:r w:rsidRPr="000D3E09">
        <w:rPr>
          <w:i/>
        </w:rPr>
        <w:t xml:space="preserve">International Journal of Computational and Experimental Science and Engineering, </w:t>
      </w:r>
      <w:r w:rsidRPr="000D3E09">
        <w:t>vol. 10, no. 1, 2024.</w:t>
      </w:r>
    </w:p>
    <w:p w14:paraId="068ED6E5" w14:textId="03BC4D9D" w:rsidR="00E86986" w:rsidRDefault="006B4844" w:rsidP="000D3E09">
      <w:pPr>
        <w:spacing w:line="360" w:lineRule="auto"/>
        <w:jc w:val="both"/>
        <w:rPr>
          <w:lang w:val="en-GB"/>
        </w:rPr>
      </w:pPr>
      <w:r>
        <w:rPr>
          <w:lang w:val="en-GB"/>
        </w:rPr>
        <w:fldChar w:fldCharType="end"/>
      </w:r>
    </w:p>
    <w:sectPr w:rsidR="00E86986" w:rsidSect="00AC631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05B0EA" w14:textId="77777777" w:rsidR="006C1EBB" w:rsidRDefault="006C1EBB" w:rsidP="00AC631D">
      <w:pPr>
        <w:spacing w:after="0" w:line="240" w:lineRule="auto"/>
      </w:pPr>
      <w:r>
        <w:separator/>
      </w:r>
    </w:p>
  </w:endnote>
  <w:endnote w:type="continuationSeparator" w:id="0">
    <w:p w14:paraId="7214DB62" w14:textId="77777777" w:rsidR="006C1EBB" w:rsidRDefault="006C1EBB" w:rsidP="00AC6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1959752"/>
      <w:docPartObj>
        <w:docPartGallery w:val="Page Numbers (Bottom of Page)"/>
        <w:docPartUnique/>
      </w:docPartObj>
    </w:sdtPr>
    <w:sdtEndPr>
      <w:rPr>
        <w:noProof/>
      </w:rPr>
    </w:sdtEndPr>
    <w:sdtContent>
      <w:p w14:paraId="663F2D7E" w14:textId="2BFB48CB" w:rsidR="00390A58" w:rsidRDefault="00390A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F3B996" w14:textId="77777777" w:rsidR="00390A58" w:rsidRDefault="00390A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DC66C0" w14:textId="77777777" w:rsidR="006C1EBB" w:rsidRDefault="006C1EBB" w:rsidP="00AC631D">
      <w:pPr>
        <w:spacing w:after="0" w:line="240" w:lineRule="auto"/>
      </w:pPr>
      <w:r>
        <w:separator/>
      </w:r>
    </w:p>
  </w:footnote>
  <w:footnote w:type="continuationSeparator" w:id="0">
    <w:p w14:paraId="1CF739E3" w14:textId="77777777" w:rsidR="006C1EBB" w:rsidRDefault="006C1EBB" w:rsidP="00AC63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D0FA4"/>
    <w:multiLevelType w:val="hybridMultilevel"/>
    <w:tmpl w:val="0A525BA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7997E3F"/>
    <w:multiLevelType w:val="hybridMultilevel"/>
    <w:tmpl w:val="26C479F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221408E2"/>
    <w:multiLevelType w:val="hybridMultilevel"/>
    <w:tmpl w:val="0D36450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27312E5C"/>
    <w:multiLevelType w:val="hybridMultilevel"/>
    <w:tmpl w:val="F29019B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2DEB54C5"/>
    <w:multiLevelType w:val="hybridMultilevel"/>
    <w:tmpl w:val="902EB14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2FDF45F7"/>
    <w:multiLevelType w:val="hybridMultilevel"/>
    <w:tmpl w:val="D5664B3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3565154C"/>
    <w:multiLevelType w:val="hybridMultilevel"/>
    <w:tmpl w:val="45380C3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3938531F"/>
    <w:multiLevelType w:val="hybridMultilevel"/>
    <w:tmpl w:val="0EFE6E7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49B7396A"/>
    <w:multiLevelType w:val="multilevel"/>
    <w:tmpl w:val="C1543E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4F5F2BDC"/>
    <w:multiLevelType w:val="hybridMultilevel"/>
    <w:tmpl w:val="6EBC8D6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6DF93CED"/>
    <w:multiLevelType w:val="hybridMultilevel"/>
    <w:tmpl w:val="3824386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7F16549B"/>
    <w:multiLevelType w:val="hybridMultilevel"/>
    <w:tmpl w:val="DC94C33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092973940">
    <w:abstractNumId w:val="8"/>
  </w:num>
  <w:num w:numId="2" w16cid:durableId="1049232361">
    <w:abstractNumId w:val="6"/>
  </w:num>
  <w:num w:numId="3" w16cid:durableId="694699965">
    <w:abstractNumId w:val="11"/>
  </w:num>
  <w:num w:numId="4" w16cid:durableId="1958676829">
    <w:abstractNumId w:val="1"/>
  </w:num>
  <w:num w:numId="5" w16cid:durableId="694230556">
    <w:abstractNumId w:val="9"/>
  </w:num>
  <w:num w:numId="6" w16cid:durableId="424497168">
    <w:abstractNumId w:val="3"/>
  </w:num>
  <w:num w:numId="7" w16cid:durableId="893083233">
    <w:abstractNumId w:val="10"/>
  </w:num>
  <w:num w:numId="8" w16cid:durableId="2062091482">
    <w:abstractNumId w:val="0"/>
  </w:num>
  <w:num w:numId="9" w16cid:durableId="1548713963">
    <w:abstractNumId w:val="7"/>
  </w:num>
  <w:num w:numId="10" w16cid:durableId="1960336185">
    <w:abstractNumId w:val="5"/>
  </w:num>
  <w:num w:numId="11" w16cid:durableId="2098166696">
    <w:abstractNumId w:val="4"/>
  </w:num>
  <w:num w:numId="12" w16cid:durableId="141893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fz92255ytr99mefwpv5t5vbx9awdze0eper&quot;&gt;10K report&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4&lt;/item&gt;&lt;item&gt;35&lt;/item&gt;&lt;item&gt;36&lt;/item&gt;&lt;item&gt;37&lt;/item&gt;&lt;item&gt;38&lt;/item&gt;&lt;item&gt;39&lt;/item&gt;&lt;item&gt;40&lt;/item&gt;&lt;item&gt;41&lt;/item&gt;&lt;item&gt;42&lt;/item&gt;&lt;item&gt;43&lt;/item&gt;&lt;item&gt;44&lt;/item&gt;&lt;item&gt;45&lt;/item&gt;&lt;item&gt;46&lt;/item&gt;&lt;item&gt;47&lt;/item&gt;&lt;item&gt;48&lt;/item&gt;&lt;item&gt;49&lt;/item&gt;&lt;item&gt;50&lt;/item&gt;&lt;item&gt;51&lt;/item&gt;&lt;item&gt;52&lt;/item&gt;&lt;item&gt;53&lt;/item&gt;&lt;item&gt;54&lt;/item&gt;&lt;item&gt;55&lt;/item&gt;&lt;item&gt;56&lt;/item&gt;&lt;item&gt;57&lt;/item&gt;&lt;item&gt;58&lt;/item&gt;&lt;item&gt;59&lt;/item&gt;&lt;item&gt;60&lt;/item&gt;&lt;item&gt;61&lt;/item&gt;&lt;item&gt;62&lt;/item&gt;&lt;item&gt;63&lt;/item&gt;&lt;item&gt;64&lt;/item&gt;&lt;item&gt;65&lt;/item&gt;&lt;item&gt;66&lt;/item&gt;&lt;item&gt;67&lt;/item&gt;&lt;item&gt;68&lt;/item&gt;&lt;/record-ids&gt;&lt;/item&gt;&lt;/Libraries&gt;"/>
  </w:docVars>
  <w:rsids>
    <w:rsidRoot w:val="00271342"/>
    <w:rsid w:val="0000114F"/>
    <w:rsid w:val="00005433"/>
    <w:rsid w:val="000208B3"/>
    <w:rsid w:val="00020BF6"/>
    <w:rsid w:val="00020D90"/>
    <w:rsid w:val="000318FF"/>
    <w:rsid w:val="00040210"/>
    <w:rsid w:val="000547A1"/>
    <w:rsid w:val="000563EA"/>
    <w:rsid w:val="0006029D"/>
    <w:rsid w:val="000700D0"/>
    <w:rsid w:val="00084055"/>
    <w:rsid w:val="000854F7"/>
    <w:rsid w:val="00087AB7"/>
    <w:rsid w:val="000B2C17"/>
    <w:rsid w:val="000D3518"/>
    <w:rsid w:val="000D3E09"/>
    <w:rsid w:val="000E42CE"/>
    <w:rsid w:val="000E6FEE"/>
    <w:rsid w:val="00102BC0"/>
    <w:rsid w:val="00107799"/>
    <w:rsid w:val="00117F04"/>
    <w:rsid w:val="00126D59"/>
    <w:rsid w:val="00136B1B"/>
    <w:rsid w:val="001402DF"/>
    <w:rsid w:val="00145294"/>
    <w:rsid w:val="00150033"/>
    <w:rsid w:val="00154E0E"/>
    <w:rsid w:val="00160420"/>
    <w:rsid w:val="0017192C"/>
    <w:rsid w:val="0017792B"/>
    <w:rsid w:val="00186193"/>
    <w:rsid w:val="00193909"/>
    <w:rsid w:val="00193A75"/>
    <w:rsid w:val="00194181"/>
    <w:rsid w:val="001A58E0"/>
    <w:rsid w:val="001C281D"/>
    <w:rsid w:val="001C6A1E"/>
    <w:rsid w:val="001D56A3"/>
    <w:rsid w:val="001D61D5"/>
    <w:rsid w:val="001E744A"/>
    <w:rsid w:val="001F4DBC"/>
    <w:rsid w:val="00216631"/>
    <w:rsid w:val="00222A62"/>
    <w:rsid w:val="002243A0"/>
    <w:rsid w:val="002332D8"/>
    <w:rsid w:val="002355DC"/>
    <w:rsid w:val="00246BE6"/>
    <w:rsid w:val="002505DC"/>
    <w:rsid w:val="00254F33"/>
    <w:rsid w:val="00260528"/>
    <w:rsid w:val="00271342"/>
    <w:rsid w:val="0027369A"/>
    <w:rsid w:val="00275A86"/>
    <w:rsid w:val="00276A32"/>
    <w:rsid w:val="00280769"/>
    <w:rsid w:val="002A1F71"/>
    <w:rsid w:val="002B06B4"/>
    <w:rsid w:val="002B1C27"/>
    <w:rsid w:val="002B6156"/>
    <w:rsid w:val="002C5006"/>
    <w:rsid w:val="002C59AF"/>
    <w:rsid w:val="002D12C2"/>
    <w:rsid w:val="002D6019"/>
    <w:rsid w:val="003032A5"/>
    <w:rsid w:val="0031687A"/>
    <w:rsid w:val="00320DB7"/>
    <w:rsid w:val="0032687B"/>
    <w:rsid w:val="00331AD1"/>
    <w:rsid w:val="0034329B"/>
    <w:rsid w:val="00346FDB"/>
    <w:rsid w:val="00352159"/>
    <w:rsid w:val="00353F4E"/>
    <w:rsid w:val="00356222"/>
    <w:rsid w:val="00365CA6"/>
    <w:rsid w:val="00366C57"/>
    <w:rsid w:val="003707CF"/>
    <w:rsid w:val="00382ED3"/>
    <w:rsid w:val="003848BA"/>
    <w:rsid w:val="00387E29"/>
    <w:rsid w:val="00390A58"/>
    <w:rsid w:val="00392B0E"/>
    <w:rsid w:val="00395117"/>
    <w:rsid w:val="003C1D37"/>
    <w:rsid w:val="003D6D58"/>
    <w:rsid w:val="003E0B40"/>
    <w:rsid w:val="003E584F"/>
    <w:rsid w:val="003F00F4"/>
    <w:rsid w:val="003F5337"/>
    <w:rsid w:val="00402979"/>
    <w:rsid w:val="0041579C"/>
    <w:rsid w:val="004165FF"/>
    <w:rsid w:val="004233DC"/>
    <w:rsid w:val="0043220B"/>
    <w:rsid w:val="00435287"/>
    <w:rsid w:val="004428BB"/>
    <w:rsid w:val="00442FA3"/>
    <w:rsid w:val="00444509"/>
    <w:rsid w:val="00451694"/>
    <w:rsid w:val="004527A4"/>
    <w:rsid w:val="00454479"/>
    <w:rsid w:val="0046244D"/>
    <w:rsid w:val="00474051"/>
    <w:rsid w:val="004839FA"/>
    <w:rsid w:val="00492240"/>
    <w:rsid w:val="00496ED2"/>
    <w:rsid w:val="004B141C"/>
    <w:rsid w:val="004C0714"/>
    <w:rsid w:val="004E5FAF"/>
    <w:rsid w:val="004E6276"/>
    <w:rsid w:val="004F3A25"/>
    <w:rsid w:val="004F3F52"/>
    <w:rsid w:val="00526431"/>
    <w:rsid w:val="00534332"/>
    <w:rsid w:val="00536C11"/>
    <w:rsid w:val="00542507"/>
    <w:rsid w:val="00543A6C"/>
    <w:rsid w:val="00545831"/>
    <w:rsid w:val="005458EC"/>
    <w:rsid w:val="00554A60"/>
    <w:rsid w:val="00554BA0"/>
    <w:rsid w:val="00560349"/>
    <w:rsid w:val="00567B54"/>
    <w:rsid w:val="00571D72"/>
    <w:rsid w:val="005734DA"/>
    <w:rsid w:val="0058389C"/>
    <w:rsid w:val="005904F7"/>
    <w:rsid w:val="00597665"/>
    <w:rsid w:val="005B4E4E"/>
    <w:rsid w:val="005C1C3C"/>
    <w:rsid w:val="005C1E11"/>
    <w:rsid w:val="005C338A"/>
    <w:rsid w:val="005C7A9E"/>
    <w:rsid w:val="005D3787"/>
    <w:rsid w:val="005D39FE"/>
    <w:rsid w:val="005D5F54"/>
    <w:rsid w:val="005E2348"/>
    <w:rsid w:val="005E35AC"/>
    <w:rsid w:val="005E386A"/>
    <w:rsid w:val="005F3761"/>
    <w:rsid w:val="00605FB1"/>
    <w:rsid w:val="00610ECD"/>
    <w:rsid w:val="006170EE"/>
    <w:rsid w:val="00627A28"/>
    <w:rsid w:val="00632797"/>
    <w:rsid w:val="00654313"/>
    <w:rsid w:val="00660CF1"/>
    <w:rsid w:val="006643CC"/>
    <w:rsid w:val="00671AF5"/>
    <w:rsid w:val="0067693E"/>
    <w:rsid w:val="00681E07"/>
    <w:rsid w:val="0069178E"/>
    <w:rsid w:val="006A7289"/>
    <w:rsid w:val="006B4844"/>
    <w:rsid w:val="006B6A0C"/>
    <w:rsid w:val="006C1EBB"/>
    <w:rsid w:val="006D3DDC"/>
    <w:rsid w:val="006D49B7"/>
    <w:rsid w:val="006E0409"/>
    <w:rsid w:val="006E535B"/>
    <w:rsid w:val="006E5AF7"/>
    <w:rsid w:val="006E6A2E"/>
    <w:rsid w:val="006F50DE"/>
    <w:rsid w:val="00713515"/>
    <w:rsid w:val="0072757F"/>
    <w:rsid w:val="00731134"/>
    <w:rsid w:val="00731655"/>
    <w:rsid w:val="00735FB0"/>
    <w:rsid w:val="00737173"/>
    <w:rsid w:val="007405AA"/>
    <w:rsid w:val="007440E9"/>
    <w:rsid w:val="007462C7"/>
    <w:rsid w:val="00756E89"/>
    <w:rsid w:val="00760172"/>
    <w:rsid w:val="00764FF7"/>
    <w:rsid w:val="00767567"/>
    <w:rsid w:val="0077093C"/>
    <w:rsid w:val="00777821"/>
    <w:rsid w:val="00786A97"/>
    <w:rsid w:val="00791DCE"/>
    <w:rsid w:val="007A0C04"/>
    <w:rsid w:val="007A2993"/>
    <w:rsid w:val="007B5F8A"/>
    <w:rsid w:val="007B72BA"/>
    <w:rsid w:val="007D359A"/>
    <w:rsid w:val="00800550"/>
    <w:rsid w:val="00833BE9"/>
    <w:rsid w:val="008724E0"/>
    <w:rsid w:val="00875979"/>
    <w:rsid w:val="00875B63"/>
    <w:rsid w:val="0089539C"/>
    <w:rsid w:val="008A698E"/>
    <w:rsid w:val="008B2005"/>
    <w:rsid w:val="008B2DFE"/>
    <w:rsid w:val="008B483C"/>
    <w:rsid w:val="008B7852"/>
    <w:rsid w:val="008C058A"/>
    <w:rsid w:val="008C12F1"/>
    <w:rsid w:val="008D3FC8"/>
    <w:rsid w:val="008E1EC8"/>
    <w:rsid w:val="008E4A62"/>
    <w:rsid w:val="008E4FB2"/>
    <w:rsid w:val="008F0669"/>
    <w:rsid w:val="008F5C73"/>
    <w:rsid w:val="008F5FD9"/>
    <w:rsid w:val="00912231"/>
    <w:rsid w:val="00932CBE"/>
    <w:rsid w:val="00940EB6"/>
    <w:rsid w:val="0094333E"/>
    <w:rsid w:val="00954C30"/>
    <w:rsid w:val="009657A3"/>
    <w:rsid w:val="00974496"/>
    <w:rsid w:val="00975816"/>
    <w:rsid w:val="009827EC"/>
    <w:rsid w:val="00986E84"/>
    <w:rsid w:val="00996138"/>
    <w:rsid w:val="0099681D"/>
    <w:rsid w:val="009A0EB8"/>
    <w:rsid w:val="009A1A44"/>
    <w:rsid w:val="009B28EB"/>
    <w:rsid w:val="009B7A4D"/>
    <w:rsid w:val="009C219C"/>
    <w:rsid w:val="009C619A"/>
    <w:rsid w:val="009D20E4"/>
    <w:rsid w:val="009D4680"/>
    <w:rsid w:val="009D47ED"/>
    <w:rsid w:val="009D684D"/>
    <w:rsid w:val="009E3ACF"/>
    <w:rsid w:val="009E3E0F"/>
    <w:rsid w:val="009E5013"/>
    <w:rsid w:val="009E5C16"/>
    <w:rsid w:val="009E6842"/>
    <w:rsid w:val="009E71AC"/>
    <w:rsid w:val="009F10DD"/>
    <w:rsid w:val="009F3D51"/>
    <w:rsid w:val="00A2202B"/>
    <w:rsid w:val="00A27C6A"/>
    <w:rsid w:val="00A36267"/>
    <w:rsid w:val="00A45A47"/>
    <w:rsid w:val="00A47B17"/>
    <w:rsid w:val="00A6197F"/>
    <w:rsid w:val="00A65179"/>
    <w:rsid w:val="00A67483"/>
    <w:rsid w:val="00A708C2"/>
    <w:rsid w:val="00A854DD"/>
    <w:rsid w:val="00A85C49"/>
    <w:rsid w:val="00A85D3B"/>
    <w:rsid w:val="00A9473E"/>
    <w:rsid w:val="00AB1D2D"/>
    <w:rsid w:val="00AC631D"/>
    <w:rsid w:val="00AC7DFB"/>
    <w:rsid w:val="00AD3FC6"/>
    <w:rsid w:val="00AE3EAD"/>
    <w:rsid w:val="00AE5AD0"/>
    <w:rsid w:val="00AF1E5B"/>
    <w:rsid w:val="00B12FD4"/>
    <w:rsid w:val="00B16EE0"/>
    <w:rsid w:val="00B22C36"/>
    <w:rsid w:val="00B31595"/>
    <w:rsid w:val="00B32A5C"/>
    <w:rsid w:val="00B46734"/>
    <w:rsid w:val="00B51524"/>
    <w:rsid w:val="00B679BD"/>
    <w:rsid w:val="00B751A1"/>
    <w:rsid w:val="00BA588A"/>
    <w:rsid w:val="00BB0928"/>
    <w:rsid w:val="00BB1620"/>
    <w:rsid w:val="00BB5449"/>
    <w:rsid w:val="00BC05F5"/>
    <w:rsid w:val="00BC27C4"/>
    <w:rsid w:val="00BE0CC5"/>
    <w:rsid w:val="00BE13D5"/>
    <w:rsid w:val="00BE5205"/>
    <w:rsid w:val="00C03A94"/>
    <w:rsid w:val="00C15164"/>
    <w:rsid w:val="00C161C4"/>
    <w:rsid w:val="00C25C21"/>
    <w:rsid w:val="00C25C78"/>
    <w:rsid w:val="00C25F12"/>
    <w:rsid w:val="00C3340B"/>
    <w:rsid w:val="00C51161"/>
    <w:rsid w:val="00C5286E"/>
    <w:rsid w:val="00C617D0"/>
    <w:rsid w:val="00C66A1A"/>
    <w:rsid w:val="00C75DBA"/>
    <w:rsid w:val="00C80947"/>
    <w:rsid w:val="00C83159"/>
    <w:rsid w:val="00C92B8D"/>
    <w:rsid w:val="00C94B84"/>
    <w:rsid w:val="00CA0B06"/>
    <w:rsid w:val="00CA2A55"/>
    <w:rsid w:val="00CB6AA1"/>
    <w:rsid w:val="00CC059E"/>
    <w:rsid w:val="00CC09C1"/>
    <w:rsid w:val="00CD2427"/>
    <w:rsid w:val="00CE05EE"/>
    <w:rsid w:val="00CE1D82"/>
    <w:rsid w:val="00CF76FD"/>
    <w:rsid w:val="00D00ABF"/>
    <w:rsid w:val="00D03847"/>
    <w:rsid w:val="00D068E3"/>
    <w:rsid w:val="00D2103F"/>
    <w:rsid w:val="00D21EA2"/>
    <w:rsid w:val="00D2566D"/>
    <w:rsid w:val="00D271C0"/>
    <w:rsid w:val="00D33958"/>
    <w:rsid w:val="00D33EBA"/>
    <w:rsid w:val="00D43A5A"/>
    <w:rsid w:val="00D51778"/>
    <w:rsid w:val="00D52CA7"/>
    <w:rsid w:val="00D53BF8"/>
    <w:rsid w:val="00D549E0"/>
    <w:rsid w:val="00D6416F"/>
    <w:rsid w:val="00D66A26"/>
    <w:rsid w:val="00D72C7C"/>
    <w:rsid w:val="00D749BB"/>
    <w:rsid w:val="00D75D33"/>
    <w:rsid w:val="00D80097"/>
    <w:rsid w:val="00D84D83"/>
    <w:rsid w:val="00D85BB2"/>
    <w:rsid w:val="00D873CA"/>
    <w:rsid w:val="00D96AEE"/>
    <w:rsid w:val="00DC251D"/>
    <w:rsid w:val="00DC538D"/>
    <w:rsid w:val="00DC69CD"/>
    <w:rsid w:val="00DD049A"/>
    <w:rsid w:val="00DD17ED"/>
    <w:rsid w:val="00DD3EC6"/>
    <w:rsid w:val="00DE24E0"/>
    <w:rsid w:val="00DE35BB"/>
    <w:rsid w:val="00DE60FA"/>
    <w:rsid w:val="00DF0E91"/>
    <w:rsid w:val="00E140EE"/>
    <w:rsid w:val="00E1673E"/>
    <w:rsid w:val="00E21FB1"/>
    <w:rsid w:val="00E24C95"/>
    <w:rsid w:val="00E3525C"/>
    <w:rsid w:val="00E4076A"/>
    <w:rsid w:val="00E51BAC"/>
    <w:rsid w:val="00E61239"/>
    <w:rsid w:val="00E62381"/>
    <w:rsid w:val="00E66E1B"/>
    <w:rsid w:val="00E67851"/>
    <w:rsid w:val="00E86986"/>
    <w:rsid w:val="00E904D6"/>
    <w:rsid w:val="00E928D5"/>
    <w:rsid w:val="00EA4497"/>
    <w:rsid w:val="00EA5506"/>
    <w:rsid w:val="00EB263F"/>
    <w:rsid w:val="00EB7BE9"/>
    <w:rsid w:val="00EC00FB"/>
    <w:rsid w:val="00EE787B"/>
    <w:rsid w:val="00EF41A8"/>
    <w:rsid w:val="00F00D72"/>
    <w:rsid w:val="00F020C0"/>
    <w:rsid w:val="00F0688C"/>
    <w:rsid w:val="00F06CC6"/>
    <w:rsid w:val="00F1570D"/>
    <w:rsid w:val="00F241FD"/>
    <w:rsid w:val="00F27ECA"/>
    <w:rsid w:val="00F54005"/>
    <w:rsid w:val="00F566EC"/>
    <w:rsid w:val="00F62411"/>
    <w:rsid w:val="00F72EB5"/>
    <w:rsid w:val="00F76563"/>
    <w:rsid w:val="00F87D90"/>
    <w:rsid w:val="00F91FE8"/>
    <w:rsid w:val="00FA117C"/>
    <w:rsid w:val="00FA17C7"/>
    <w:rsid w:val="00FA2AFC"/>
    <w:rsid w:val="00FB43A7"/>
    <w:rsid w:val="00FD2C1B"/>
    <w:rsid w:val="00FE6CC2"/>
    <w:rsid w:val="00FF0740"/>
    <w:rsid w:val="00FF075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297666"/>
  <w15:chartTrackingRefBased/>
  <w15:docId w15:val="{CAA93DF3-3807-48E9-957D-5CA0D85E0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5FD9"/>
    <w:rPr>
      <w:rFonts w:asciiTheme="minorBidi" w:hAnsiTheme="minorBidi"/>
      <w:sz w:val="24"/>
    </w:rPr>
  </w:style>
  <w:style w:type="paragraph" w:styleId="Heading1">
    <w:name w:val="heading 1"/>
    <w:basedOn w:val="Normal"/>
    <w:next w:val="Normal"/>
    <w:link w:val="Heading1Char"/>
    <w:uiPriority w:val="9"/>
    <w:qFormat/>
    <w:rsid w:val="008F5FD9"/>
    <w:pPr>
      <w:keepNext/>
      <w:keepLines/>
      <w:spacing w:before="240" w:after="0"/>
      <w:outlineLvl w:val="0"/>
    </w:pPr>
    <w:rPr>
      <w:rFonts w:eastAsiaTheme="majorEastAsia" w:cstheme="majorBidi"/>
      <w:b/>
      <w:caps/>
      <w:color w:val="000000" w:themeColor="text1"/>
      <w:sz w:val="32"/>
      <w:szCs w:val="32"/>
    </w:rPr>
  </w:style>
  <w:style w:type="paragraph" w:styleId="Heading2">
    <w:name w:val="heading 2"/>
    <w:basedOn w:val="Normal"/>
    <w:next w:val="Normal"/>
    <w:link w:val="Heading2Char"/>
    <w:uiPriority w:val="9"/>
    <w:unhideWhenUsed/>
    <w:qFormat/>
    <w:rsid w:val="008F5FD9"/>
    <w:pPr>
      <w:keepNext/>
      <w:keepLines/>
      <w:spacing w:before="40" w:after="0"/>
      <w:outlineLvl w:val="1"/>
    </w:pPr>
    <w:rPr>
      <w:rFonts w:eastAsiaTheme="majorEastAsia" w:cstheme="majorBidi"/>
      <w:b/>
      <w:caps/>
      <w:color w:val="000000" w:themeColor="text1"/>
      <w:sz w:val="28"/>
      <w:szCs w:val="26"/>
    </w:rPr>
  </w:style>
  <w:style w:type="paragraph" w:styleId="Heading3">
    <w:name w:val="heading 3"/>
    <w:basedOn w:val="Normal"/>
    <w:next w:val="Normal"/>
    <w:link w:val="Heading3Char"/>
    <w:uiPriority w:val="9"/>
    <w:unhideWhenUsed/>
    <w:qFormat/>
    <w:rsid w:val="00C25C78"/>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FD9"/>
    <w:rPr>
      <w:rFonts w:asciiTheme="minorBidi" w:eastAsiaTheme="majorEastAsia" w:hAnsiTheme="minorBidi" w:cstheme="majorBidi"/>
      <w:b/>
      <w:caps/>
      <w:color w:val="000000" w:themeColor="text1"/>
      <w:sz w:val="32"/>
      <w:szCs w:val="32"/>
    </w:rPr>
  </w:style>
  <w:style w:type="character" w:customStyle="1" w:styleId="Heading2Char">
    <w:name w:val="Heading 2 Char"/>
    <w:basedOn w:val="DefaultParagraphFont"/>
    <w:link w:val="Heading2"/>
    <w:uiPriority w:val="9"/>
    <w:rsid w:val="008F5FD9"/>
    <w:rPr>
      <w:rFonts w:asciiTheme="minorBidi" w:eastAsiaTheme="majorEastAsia" w:hAnsiTheme="minorBidi" w:cstheme="majorBidi"/>
      <w:b/>
      <w:caps/>
      <w:color w:val="000000" w:themeColor="text1"/>
      <w:sz w:val="28"/>
      <w:szCs w:val="26"/>
    </w:rPr>
  </w:style>
  <w:style w:type="paragraph" w:styleId="Title">
    <w:name w:val="Title"/>
    <w:basedOn w:val="Normal"/>
    <w:next w:val="Normal"/>
    <w:link w:val="TitleChar"/>
    <w:uiPriority w:val="10"/>
    <w:qFormat/>
    <w:rsid w:val="008F5FD9"/>
    <w:pPr>
      <w:spacing w:after="0" w:line="240" w:lineRule="auto"/>
      <w:contextualSpacing/>
    </w:pPr>
    <w:rPr>
      <w:rFonts w:eastAsiaTheme="majorEastAsia" w:cstheme="majorBidi"/>
      <w:caps/>
      <w:spacing w:val="-10"/>
      <w:kern w:val="28"/>
      <w:sz w:val="56"/>
      <w:szCs w:val="56"/>
    </w:rPr>
  </w:style>
  <w:style w:type="character" w:customStyle="1" w:styleId="TitleChar">
    <w:name w:val="Title Char"/>
    <w:basedOn w:val="DefaultParagraphFont"/>
    <w:link w:val="Title"/>
    <w:uiPriority w:val="10"/>
    <w:rsid w:val="008F5FD9"/>
    <w:rPr>
      <w:rFonts w:asciiTheme="minorBidi" w:eastAsiaTheme="majorEastAsia" w:hAnsiTheme="minorBidi" w:cstheme="majorBidi"/>
      <w:caps/>
      <w:spacing w:val="-10"/>
      <w:kern w:val="28"/>
      <w:sz w:val="56"/>
      <w:szCs w:val="56"/>
    </w:rPr>
  </w:style>
  <w:style w:type="paragraph" w:styleId="TOCHeading">
    <w:name w:val="TOC Heading"/>
    <w:basedOn w:val="Heading1"/>
    <w:next w:val="Normal"/>
    <w:uiPriority w:val="39"/>
    <w:unhideWhenUsed/>
    <w:qFormat/>
    <w:rsid w:val="004E5FAF"/>
    <w:pPr>
      <w:outlineLvl w:val="9"/>
    </w:pPr>
    <w:rPr>
      <w:rFonts w:asciiTheme="majorHAnsi" w:hAnsiTheme="majorHAnsi"/>
      <w:b w:val="0"/>
      <w:caps w:val="0"/>
      <w:color w:val="2F5496" w:themeColor="accent1" w:themeShade="BF"/>
    </w:rPr>
  </w:style>
  <w:style w:type="paragraph" w:styleId="TOC1">
    <w:name w:val="toc 1"/>
    <w:basedOn w:val="Normal"/>
    <w:next w:val="Normal"/>
    <w:autoRedefine/>
    <w:uiPriority w:val="39"/>
    <w:unhideWhenUsed/>
    <w:rsid w:val="004E5FAF"/>
    <w:pPr>
      <w:spacing w:after="100"/>
    </w:pPr>
  </w:style>
  <w:style w:type="character" w:styleId="Hyperlink">
    <w:name w:val="Hyperlink"/>
    <w:basedOn w:val="DefaultParagraphFont"/>
    <w:uiPriority w:val="99"/>
    <w:unhideWhenUsed/>
    <w:rsid w:val="004E5FAF"/>
    <w:rPr>
      <w:color w:val="0563C1" w:themeColor="hyperlink"/>
      <w:u w:val="single"/>
    </w:rPr>
  </w:style>
  <w:style w:type="paragraph" w:styleId="TOC2">
    <w:name w:val="toc 2"/>
    <w:basedOn w:val="Normal"/>
    <w:next w:val="Normal"/>
    <w:autoRedefine/>
    <w:uiPriority w:val="39"/>
    <w:unhideWhenUsed/>
    <w:rsid w:val="00534332"/>
    <w:pPr>
      <w:spacing w:after="100"/>
      <w:ind w:left="240"/>
    </w:pPr>
  </w:style>
  <w:style w:type="paragraph" w:customStyle="1" w:styleId="EndNoteBibliographyTitle">
    <w:name w:val="EndNote Bibliography Title"/>
    <w:basedOn w:val="Normal"/>
    <w:link w:val="EndNoteBibliographyTitleChar"/>
    <w:rsid w:val="006B4844"/>
    <w:pPr>
      <w:spacing w:after="0"/>
      <w:jc w:val="center"/>
    </w:pPr>
    <w:rPr>
      <w:rFonts w:ascii="Arial" w:hAnsi="Arial" w:cs="Arial"/>
      <w:noProof/>
    </w:rPr>
  </w:style>
  <w:style w:type="character" w:customStyle="1" w:styleId="EndNoteBibliographyTitleChar">
    <w:name w:val="EndNote Bibliography Title Char"/>
    <w:basedOn w:val="DefaultParagraphFont"/>
    <w:link w:val="EndNoteBibliographyTitle"/>
    <w:rsid w:val="006B4844"/>
    <w:rPr>
      <w:rFonts w:ascii="Arial" w:hAnsi="Arial" w:cs="Arial"/>
      <w:noProof/>
      <w:sz w:val="24"/>
      <w:lang w:val="en-US"/>
    </w:rPr>
  </w:style>
  <w:style w:type="paragraph" w:customStyle="1" w:styleId="EndNoteBibliography">
    <w:name w:val="EndNote Bibliography"/>
    <w:basedOn w:val="Normal"/>
    <w:link w:val="EndNoteBibliographyChar"/>
    <w:rsid w:val="006B4844"/>
    <w:pPr>
      <w:spacing w:line="240" w:lineRule="auto"/>
      <w:jc w:val="both"/>
    </w:pPr>
    <w:rPr>
      <w:rFonts w:ascii="Arial" w:hAnsi="Arial" w:cs="Arial"/>
      <w:noProof/>
    </w:rPr>
  </w:style>
  <w:style w:type="character" w:customStyle="1" w:styleId="EndNoteBibliographyChar">
    <w:name w:val="EndNote Bibliography Char"/>
    <w:basedOn w:val="DefaultParagraphFont"/>
    <w:link w:val="EndNoteBibliography"/>
    <w:rsid w:val="006B4844"/>
    <w:rPr>
      <w:rFonts w:ascii="Arial" w:hAnsi="Arial" w:cs="Arial"/>
      <w:noProof/>
      <w:sz w:val="24"/>
      <w:lang w:val="en-US"/>
    </w:rPr>
  </w:style>
  <w:style w:type="character" w:styleId="UnresolvedMention">
    <w:name w:val="Unresolved Mention"/>
    <w:basedOn w:val="DefaultParagraphFont"/>
    <w:uiPriority w:val="99"/>
    <w:semiHidden/>
    <w:unhideWhenUsed/>
    <w:rsid w:val="006B4844"/>
    <w:rPr>
      <w:color w:val="605E5C"/>
      <w:shd w:val="clear" w:color="auto" w:fill="E1DFDD"/>
    </w:rPr>
  </w:style>
  <w:style w:type="paragraph" w:styleId="Header">
    <w:name w:val="header"/>
    <w:basedOn w:val="Normal"/>
    <w:link w:val="HeaderChar"/>
    <w:uiPriority w:val="99"/>
    <w:unhideWhenUsed/>
    <w:rsid w:val="00AC6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31D"/>
    <w:rPr>
      <w:rFonts w:asciiTheme="minorBidi" w:hAnsiTheme="minorBidi"/>
      <w:sz w:val="24"/>
    </w:rPr>
  </w:style>
  <w:style w:type="paragraph" w:styleId="Footer">
    <w:name w:val="footer"/>
    <w:basedOn w:val="Normal"/>
    <w:link w:val="FooterChar"/>
    <w:uiPriority w:val="99"/>
    <w:unhideWhenUsed/>
    <w:rsid w:val="00AC6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31D"/>
    <w:rPr>
      <w:rFonts w:asciiTheme="minorBidi" w:hAnsiTheme="minorBidi"/>
      <w:sz w:val="24"/>
    </w:rPr>
  </w:style>
  <w:style w:type="paragraph" w:styleId="ListParagraph">
    <w:name w:val="List Paragraph"/>
    <w:basedOn w:val="Normal"/>
    <w:uiPriority w:val="34"/>
    <w:qFormat/>
    <w:rsid w:val="00F241FD"/>
    <w:pPr>
      <w:ind w:left="720"/>
      <w:contextualSpacing/>
    </w:pPr>
  </w:style>
  <w:style w:type="paragraph" w:styleId="Caption">
    <w:name w:val="caption"/>
    <w:basedOn w:val="Normal"/>
    <w:next w:val="Normal"/>
    <w:uiPriority w:val="35"/>
    <w:unhideWhenUsed/>
    <w:qFormat/>
    <w:rsid w:val="005904F7"/>
    <w:pPr>
      <w:spacing w:after="200" w:line="240" w:lineRule="auto"/>
    </w:pPr>
    <w:rPr>
      <w:iCs/>
      <w:color w:val="000000" w:themeColor="text1"/>
      <w:sz w:val="18"/>
      <w:szCs w:val="18"/>
    </w:rPr>
  </w:style>
  <w:style w:type="paragraph" w:styleId="TableofFigures">
    <w:name w:val="table of figures"/>
    <w:basedOn w:val="Normal"/>
    <w:next w:val="Normal"/>
    <w:uiPriority w:val="99"/>
    <w:unhideWhenUsed/>
    <w:rsid w:val="00C3340B"/>
    <w:pPr>
      <w:spacing w:after="0"/>
    </w:pPr>
  </w:style>
  <w:style w:type="character" w:customStyle="1" w:styleId="Heading3Char">
    <w:name w:val="Heading 3 Char"/>
    <w:basedOn w:val="DefaultParagraphFont"/>
    <w:link w:val="Heading3"/>
    <w:uiPriority w:val="9"/>
    <w:rsid w:val="00C25C78"/>
    <w:rPr>
      <w:rFonts w:asciiTheme="minorBidi" w:eastAsiaTheme="majorEastAsia" w:hAnsiTheme="minorBidi" w:cstheme="majorBidi"/>
      <w:b/>
      <w:color w:val="000000" w:themeColor="text1"/>
      <w:sz w:val="24"/>
      <w:szCs w:val="24"/>
    </w:rPr>
  </w:style>
  <w:style w:type="character" w:styleId="PlaceholderText">
    <w:name w:val="Placeholder Text"/>
    <w:basedOn w:val="DefaultParagraphFont"/>
    <w:uiPriority w:val="99"/>
    <w:semiHidden/>
    <w:rsid w:val="00AB1D2D"/>
    <w:rPr>
      <w:color w:val="808080"/>
    </w:rPr>
  </w:style>
  <w:style w:type="paragraph" w:styleId="TOC3">
    <w:name w:val="toc 3"/>
    <w:basedOn w:val="Normal"/>
    <w:next w:val="Normal"/>
    <w:autoRedefine/>
    <w:uiPriority w:val="39"/>
    <w:unhideWhenUsed/>
    <w:rsid w:val="000B2C17"/>
    <w:pPr>
      <w:spacing w:after="100"/>
      <w:ind w:left="480"/>
    </w:pPr>
  </w:style>
  <w:style w:type="table" w:styleId="TableGrid">
    <w:name w:val="Table Grid"/>
    <w:basedOn w:val="TableNormal"/>
    <w:uiPriority w:val="39"/>
    <w:rsid w:val="00E407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015543">
      <w:bodyDiv w:val="1"/>
      <w:marLeft w:val="0"/>
      <w:marRight w:val="0"/>
      <w:marTop w:val="0"/>
      <w:marBottom w:val="0"/>
      <w:divBdr>
        <w:top w:val="none" w:sz="0" w:space="0" w:color="auto"/>
        <w:left w:val="none" w:sz="0" w:space="0" w:color="auto"/>
        <w:bottom w:val="none" w:sz="0" w:space="0" w:color="auto"/>
        <w:right w:val="none" w:sz="0" w:space="0" w:color="auto"/>
      </w:divBdr>
    </w:div>
    <w:div w:id="662783272">
      <w:bodyDiv w:val="1"/>
      <w:marLeft w:val="0"/>
      <w:marRight w:val="0"/>
      <w:marTop w:val="0"/>
      <w:marBottom w:val="0"/>
      <w:divBdr>
        <w:top w:val="none" w:sz="0" w:space="0" w:color="auto"/>
        <w:left w:val="none" w:sz="0" w:space="0" w:color="auto"/>
        <w:bottom w:val="none" w:sz="0" w:space="0" w:color="auto"/>
        <w:right w:val="none" w:sz="0" w:space="0" w:color="auto"/>
      </w:divBdr>
    </w:div>
    <w:div w:id="797184149">
      <w:bodyDiv w:val="1"/>
      <w:marLeft w:val="0"/>
      <w:marRight w:val="0"/>
      <w:marTop w:val="0"/>
      <w:marBottom w:val="0"/>
      <w:divBdr>
        <w:top w:val="none" w:sz="0" w:space="0" w:color="auto"/>
        <w:left w:val="none" w:sz="0" w:space="0" w:color="auto"/>
        <w:bottom w:val="none" w:sz="0" w:space="0" w:color="auto"/>
        <w:right w:val="none" w:sz="0" w:space="0" w:color="auto"/>
      </w:divBdr>
    </w:div>
    <w:div w:id="1331448279">
      <w:bodyDiv w:val="1"/>
      <w:marLeft w:val="0"/>
      <w:marRight w:val="0"/>
      <w:marTop w:val="0"/>
      <w:marBottom w:val="0"/>
      <w:divBdr>
        <w:top w:val="none" w:sz="0" w:space="0" w:color="auto"/>
        <w:left w:val="none" w:sz="0" w:space="0" w:color="auto"/>
        <w:bottom w:val="none" w:sz="0" w:space="0" w:color="auto"/>
        <w:right w:val="none" w:sz="0" w:space="0" w:color="auto"/>
      </w:divBdr>
    </w:div>
    <w:div w:id="1616978372">
      <w:bodyDiv w:val="1"/>
      <w:marLeft w:val="0"/>
      <w:marRight w:val="0"/>
      <w:marTop w:val="0"/>
      <w:marBottom w:val="0"/>
      <w:divBdr>
        <w:top w:val="none" w:sz="0" w:space="0" w:color="auto"/>
        <w:left w:val="none" w:sz="0" w:space="0" w:color="auto"/>
        <w:bottom w:val="none" w:sz="0" w:space="0" w:color="auto"/>
        <w:right w:val="none" w:sz="0" w:space="0" w:color="auto"/>
      </w:divBdr>
    </w:div>
    <w:div w:id="1921719361">
      <w:bodyDiv w:val="1"/>
      <w:marLeft w:val="0"/>
      <w:marRight w:val="0"/>
      <w:marTop w:val="0"/>
      <w:marBottom w:val="0"/>
      <w:divBdr>
        <w:top w:val="none" w:sz="0" w:space="0" w:color="auto"/>
        <w:left w:val="none" w:sz="0" w:space="0" w:color="auto"/>
        <w:bottom w:val="none" w:sz="0" w:space="0" w:color="auto"/>
        <w:right w:val="none" w:sz="0" w:space="0" w:color="auto"/>
      </w:divBdr>
    </w:div>
    <w:div w:id="2027636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footer" Target="footer1.xm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6A58B-62FA-4A47-A4B5-B623950A6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2792</TotalTime>
  <Pages>1</Pages>
  <Words>29517</Words>
  <Characters>168251</Characters>
  <Application>Microsoft Office Word</Application>
  <DocSecurity>0</DocSecurity>
  <Lines>1402</Lines>
  <Paragraphs>394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mridul yasrif</cp:lastModifiedBy>
  <cp:revision>8</cp:revision>
  <dcterms:created xsi:type="dcterms:W3CDTF">2025-11-30T16:59:00Z</dcterms:created>
  <dcterms:modified xsi:type="dcterms:W3CDTF">2025-12-11T21:09:00Z</dcterms:modified>
</cp:coreProperties>
</file>