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5BCA" w:rsidRPr="0066471B" w:rsidRDefault="00E65BCA" w:rsidP="00E65BCA">
      <w:pPr>
        <w:jc w:val="center"/>
        <w:rPr>
          <w:rFonts w:cstheme="minorHAnsi"/>
          <w:sz w:val="24"/>
        </w:rPr>
      </w:pPr>
      <w:r w:rsidRPr="0066471B">
        <w:rPr>
          <w:rFonts w:cstheme="minorHAnsi"/>
          <w:sz w:val="24"/>
        </w:rPr>
        <w:t>Choose either ‘the beach’ or ‘the woods’ to plan a visit for a group of children. Describe how visiting this location can support learning.</w:t>
      </w:r>
    </w:p>
    <w:p w:rsidR="00E65BCA" w:rsidRPr="002D3952" w:rsidRDefault="00E65BCA" w:rsidP="00E65BCA">
      <w:pPr>
        <w:rPr>
          <w:b/>
          <w:lang w:val="cy-GB"/>
        </w:rPr>
      </w:pPr>
      <w:proofErr w:type="spellStart"/>
      <w:r w:rsidRPr="00DC6912">
        <w:rPr>
          <w:b/>
          <w:lang w:val="cy-GB"/>
        </w:rPr>
        <w:t>Introduction</w:t>
      </w:r>
      <w:proofErr w:type="spellEnd"/>
      <w:r w:rsidRPr="00DC6912">
        <w:rPr>
          <w:b/>
          <w:lang w:val="cy-GB"/>
        </w:rPr>
        <w:t xml:space="preserve"> </w:t>
      </w:r>
    </w:p>
    <w:p w:rsidR="00E65BCA" w:rsidRPr="00DC6912" w:rsidRDefault="00E65BCA" w:rsidP="00E65BCA">
      <w:r>
        <w:t xml:space="preserve">The task set has been to create a detailed plan for the opportunity of organising a school trip for a chosen class. The choices, a beach or woodland visit was offered, with the beach being the selected field of leaning. A heavy focus on the importance of outdoor learning can be found at the core of this assignment, with references being made to leading theorists in this subject.  The importance of teaching outdoors is often talked about the improvements for the pupil’s learning but as stated here it has many others, </w:t>
      </w:r>
      <w:r w:rsidRPr="00E3237C">
        <w:t>“The benefits of the outdoor classroom are clearly not confined to students. Teachers noted improved relationships with students, personal development in the teaching and curriculum benefits.” (Dillon et al, 2005).</w:t>
      </w:r>
      <w:r>
        <w:t xml:space="preserve"> As a result of this, outdoor activities will be planned, incorporating the scenic adventure that has been chosen for the class to embark on. The day will be planned, using a model school from </w:t>
      </w:r>
      <w:proofErr w:type="spellStart"/>
      <w:r>
        <w:t>Kidwelly</w:t>
      </w:r>
      <w:proofErr w:type="spellEnd"/>
      <w:r>
        <w:t xml:space="preserve">, taking the pupils up to Swansea Bay for an activity-based day. A combination of both teacher led, and specialist personnel activities will provide the children with a full day of activities. To make this trip as successful as possible, the planning must be done to a school level. Risk assessments, lesson plans and quotes for the day, are just some of the important features in this plan. As well as the importance of professional standards, with emphasis </w:t>
      </w:r>
      <w:r w:rsidRPr="00E3237C">
        <w:t xml:space="preserve">on “S1.5 </w:t>
      </w:r>
      <w:proofErr w:type="gramStart"/>
      <w:r w:rsidRPr="00E3237C">
        <w:t>They</w:t>
      </w:r>
      <w:proofErr w:type="gramEnd"/>
      <w:r>
        <w:rPr>
          <w:color w:val="000000"/>
        </w:rPr>
        <w:t xml:space="preserve"> endeavour </w:t>
      </w:r>
      <w:r w:rsidRPr="00E3237C">
        <w:t>to promote the place of the school within the wider community.” (Education Wales, 2009), research will be put</w:t>
      </w:r>
      <w:r>
        <w:t xml:space="preserve"> in to get the most effect from such a trip.</w:t>
      </w:r>
    </w:p>
    <w:p w:rsidR="00E65BCA" w:rsidRPr="007B4576" w:rsidRDefault="00E65BCA" w:rsidP="00E65BCA">
      <w:pPr>
        <w:rPr>
          <w:b/>
          <w:lang w:val="cy-GB"/>
        </w:rPr>
      </w:pPr>
      <w:proofErr w:type="spellStart"/>
      <w:r w:rsidRPr="007B4576">
        <w:rPr>
          <w:b/>
          <w:lang w:val="cy-GB"/>
        </w:rPr>
        <w:t>What</w:t>
      </w:r>
      <w:proofErr w:type="spellEnd"/>
      <w:r w:rsidRPr="007B4576">
        <w:rPr>
          <w:b/>
          <w:lang w:val="cy-GB"/>
        </w:rPr>
        <w:t xml:space="preserve"> do we </w:t>
      </w:r>
      <w:proofErr w:type="spellStart"/>
      <w:r w:rsidRPr="007B4576">
        <w:rPr>
          <w:b/>
          <w:lang w:val="cy-GB"/>
        </w:rPr>
        <w:t>mean</w:t>
      </w:r>
      <w:proofErr w:type="spellEnd"/>
      <w:r w:rsidRPr="007B4576">
        <w:rPr>
          <w:b/>
          <w:lang w:val="cy-GB"/>
        </w:rPr>
        <w:t xml:space="preserve"> by ‘</w:t>
      </w:r>
      <w:proofErr w:type="spellStart"/>
      <w:r w:rsidRPr="007B4576">
        <w:rPr>
          <w:b/>
          <w:lang w:val="cy-GB"/>
        </w:rPr>
        <w:t>Learning</w:t>
      </w:r>
      <w:proofErr w:type="spellEnd"/>
      <w:r w:rsidRPr="007B4576">
        <w:rPr>
          <w:b/>
          <w:lang w:val="cy-GB"/>
        </w:rPr>
        <w:t xml:space="preserve"> </w:t>
      </w:r>
      <w:proofErr w:type="spellStart"/>
      <w:r w:rsidRPr="007B4576">
        <w:rPr>
          <w:b/>
          <w:lang w:val="cy-GB"/>
        </w:rPr>
        <w:t>Environments</w:t>
      </w:r>
      <w:proofErr w:type="spellEnd"/>
      <w:r w:rsidRPr="007B4576">
        <w:rPr>
          <w:b/>
          <w:lang w:val="cy-GB"/>
        </w:rPr>
        <w:t xml:space="preserve">’? + Research </w:t>
      </w:r>
    </w:p>
    <w:p w:rsidR="00E65BCA" w:rsidRPr="00F145A1" w:rsidRDefault="00E65BCA" w:rsidP="00E65BCA">
      <w:r w:rsidRPr="00904CC4">
        <w:t xml:space="preserve">The aim for this assignment, and further, this school trip, is to introduce the idea of studying </w:t>
      </w:r>
      <w:r>
        <w:t xml:space="preserve">outside the classroom. The idea to incorporate a variety of learning environments into the child’s time at school, can help develop multiple skills, in a multiple of ways. A great description of the term learning environment is given by The Glossary of Education Reform, when they say, </w:t>
      </w:r>
      <w:r w:rsidRPr="00904CC4">
        <w:t>“Learning environment refers to the diverse physical locations, contexts, and </w:t>
      </w:r>
      <w:hyperlink r:id="rId5" w:tooltip="School Culture" w:history="1">
        <w:r w:rsidRPr="00904CC4">
          <w:rPr>
            <w:rStyle w:val="Hyperlink"/>
            <w:color w:val="auto"/>
            <w:u w:val="none"/>
          </w:rPr>
          <w:t>cultures</w:t>
        </w:r>
      </w:hyperlink>
      <w:r w:rsidRPr="00904CC4">
        <w:t> in which students learn.”</w:t>
      </w:r>
      <w:r>
        <w:t xml:space="preserve"> (The Glossary of Education Reform, 2013). As well as this they go on to say that in simplistic terms, it is a term given to an alternative classroom. This in particular stands out as </w:t>
      </w:r>
      <w:proofErr w:type="gramStart"/>
      <w:r>
        <w:t>It</w:t>
      </w:r>
      <w:proofErr w:type="gramEnd"/>
      <w:r>
        <w:t xml:space="preserve"> is a belief that anywhere can be a classroom. In this instance, the learning environment will be on the beach and in, what can only be described as a museum or memorial testament. One of the many positives of using the beach, means that the idea of learning through play, is much easier to connect to. A strong belief of any teacher should be to make any and every activity as fun and enjoyable as it can be to the pupils, as this will spur them on to try harder therefore learning more. The idea that skills and games to not be separate strands, first becomes present in Werner, Thorpe and Bunker’s article, where they say “There is more than one way to teach games, and it may not be necessary to separate skill development form game play” (</w:t>
      </w:r>
      <w:r w:rsidRPr="00F23046">
        <w:t>Werner, Thorpe and Bunker</w:t>
      </w:r>
      <w:r>
        <w:t>, 1996)</w:t>
      </w:r>
      <w:r>
        <w:rPr>
          <w:color w:val="FF0000"/>
        </w:rPr>
        <w:t xml:space="preserve"> </w:t>
      </w:r>
      <w:r>
        <w:t xml:space="preserve">To be able to take the activity to the beach, it was worth spending time researching the Group Safety at Water Margins, document. These documents that were refined back in 2014 where they were added to the National Guidance, added a greater sense of control for the activity. A quote taken directly from this document explains, “By their nature, Emergencies are usually unexpected and can therefore be stressful. However, training and careful pre-planning of what to do beforehand can mitigate the trauma of being caught up in one” (National Guidance, 2014). Multiple schemes are already out there trying to encourage the idea of learning below a sky rather than a ceiling. A major scheme that is at the forefront of pushing the idea of more lessons outside is a scheme called, </w:t>
      </w:r>
      <w:r>
        <w:rPr>
          <w:i/>
        </w:rPr>
        <w:t xml:space="preserve">Learning </w:t>
      </w:r>
      <w:proofErr w:type="gramStart"/>
      <w:r>
        <w:rPr>
          <w:i/>
        </w:rPr>
        <w:t>Through</w:t>
      </w:r>
      <w:proofErr w:type="gramEnd"/>
      <w:r>
        <w:rPr>
          <w:i/>
        </w:rPr>
        <w:t xml:space="preserve"> Landscapes. </w:t>
      </w:r>
      <w:r>
        <w:t>This idea which has been taking from their website states that, “</w:t>
      </w:r>
      <w:r w:rsidRPr="00F145A1">
        <w:t>we work with educational bodies to enrich, enhance and inspire outdoor learning and play.</w:t>
      </w:r>
      <w:r>
        <w:t>” (Learning Through Landscapes, 2019)</w:t>
      </w:r>
    </w:p>
    <w:p w:rsidR="00E65BCA" w:rsidRPr="007B4576" w:rsidRDefault="00E65BCA" w:rsidP="00E65BCA">
      <w:pPr>
        <w:rPr>
          <w:b/>
          <w:lang w:val="cy-GB"/>
        </w:rPr>
      </w:pPr>
      <w:proofErr w:type="spellStart"/>
      <w:r w:rsidRPr="007B4576">
        <w:rPr>
          <w:b/>
          <w:lang w:val="cy-GB"/>
        </w:rPr>
        <w:lastRenderedPageBreak/>
        <w:t>Aims</w:t>
      </w:r>
      <w:proofErr w:type="spellEnd"/>
      <w:r w:rsidRPr="007B4576">
        <w:rPr>
          <w:b/>
          <w:lang w:val="cy-GB"/>
        </w:rPr>
        <w:t xml:space="preserve"> of </w:t>
      </w:r>
      <w:proofErr w:type="spellStart"/>
      <w:r w:rsidRPr="007B4576">
        <w:rPr>
          <w:b/>
          <w:lang w:val="cy-GB"/>
        </w:rPr>
        <w:t>Educational</w:t>
      </w:r>
      <w:proofErr w:type="spellEnd"/>
      <w:r w:rsidRPr="007B4576">
        <w:rPr>
          <w:b/>
          <w:lang w:val="cy-GB"/>
        </w:rPr>
        <w:t xml:space="preserve"> </w:t>
      </w:r>
      <w:proofErr w:type="spellStart"/>
      <w:r w:rsidRPr="007B4576">
        <w:rPr>
          <w:b/>
          <w:lang w:val="cy-GB"/>
        </w:rPr>
        <w:t>Visits</w:t>
      </w:r>
      <w:proofErr w:type="spellEnd"/>
      <w:r w:rsidRPr="007B4576">
        <w:rPr>
          <w:b/>
          <w:lang w:val="cy-GB"/>
        </w:rPr>
        <w:t xml:space="preserve"> + </w:t>
      </w:r>
      <w:proofErr w:type="spellStart"/>
      <w:r w:rsidRPr="007B4576">
        <w:rPr>
          <w:b/>
          <w:lang w:val="cy-GB"/>
        </w:rPr>
        <w:t>Documents</w:t>
      </w:r>
      <w:proofErr w:type="spellEnd"/>
      <w:r w:rsidRPr="007B4576">
        <w:rPr>
          <w:b/>
          <w:lang w:val="cy-GB"/>
        </w:rPr>
        <w:t xml:space="preserve">/ </w:t>
      </w:r>
      <w:proofErr w:type="spellStart"/>
      <w:r w:rsidRPr="007B4576">
        <w:rPr>
          <w:b/>
          <w:lang w:val="cy-GB"/>
        </w:rPr>
        <w:t>Policies</w:t>
      </w:r>
      <w:proofErr w:type="spellEnd"/>
      <w:r w:rsidRPr="007B4576">
        <w:rPr>
          <w:b/>
          <w:lang w:val="cy-GB"/>
        </w:rPr>
        <w:t xml:space="preserve"> </w:t>
      </w:r>
      <w:bookmarkStart w:id="0" w:name="_GoBack"/>
      <w:bookmarkEnd w:id="0"/>
    </w:p>
    <w:p w:rsidR="00E65BCA" w:rsidRPr="009D48E1" w:rsidRDefault="00E65BCA" w:rsidP="00E65BCA">
      <w:r>
        <w:t xml:space="preserve">To understand the aims of this trip to Swansea Bay, it is first worth knowing the reasoning behind it. This trip idea has stemmed back from a class who was taught during PTE as well as, going back as far as when I visited 1940’s Swansea Bay with my parents. For the model school, of a year six class, it is said that they have been previously studying the topic of World War II. The aim of this trip, an aim that is being echoed throughout this essay and planning, is to develop the pupil’s knowledge and understanding of the Second World War. They will make connections to their Welsh heritage and including cross curriculum learning when appropriate. Another focus on the aim of this trip is to include multi-sensory activities, some that can </w:t>
      </w:r>
      <w:proofErr w:type="gramStart"/>
      <w:r>
        <w:t>either  not</w:t>
      </w:r>
      <w:proofErr w:type="gramEnd"/>
      <w:r>
        <w:t xml:space="preserve"> be done in the school environment, or some that are enhanced by being at the beach.</w:t>
      </w:r>
    </w:p>
    <w:p w:rsidR="00E65BCA" w:rsidRPr="00BC6E82" w:rsidRDefault="00E65BCA" w:rsidP="00E65BCA">
      <w:pPr>
        <w:rPr>
          <w:b/>
          <w:color w:val="000000" w:themeColor="text1"/>
          <w:lang w:val="cy-GB"/>
        </w:rPr>
      </w:pPr>
      <w:proofErr w:type="spellStart"/>
      <w:r w:rsidRPr="00DC6912">
        <w:rPr>
          <w:b/>
          <w:color w:val="000000" w:themeColor="text1"/>
          <w:lang w:val="cy-GB"/>
        </w:rPr>
        <w:t>Choice</w:t>
      </w:r>
      <w:proofErr w:type="spellEnd"/>
      <w:r w:rsidRPr="00DC6912">
        <w:rPr>
          <w:b/>
          <w:color w:val="000000" w:themeColor="text1"/>
          <w:lang w:val="cy-GB"/>
        </w:rPr>
        <w:t xml:space="preserve"> of </w:t>
      </w:r>
      <w:proofErr w:type="spellStart"/>
      <w:r w:rsidRPr="00DC6912">
        <w:rPr>
          <w:b/>
          <w:color w:val="000000" w:themeColor="text1"/>
          <w:lang w:val="cy-GB"/>
        </w:rPr>
        <w:t>location</w:t>
      </w:r>
      <w:proofErr w:type="spellEnd"/>
      <w:r w:rsidRPr="00DC6912">
        <w:rPr>
          <w:b/>
          <w:color w:val="000000" w:themeColor="text1"/>
          <w:lang w:val="cy-GB"/>
        </w:rPr>
        <w:t xml:space="preserve"> + </w:t>
      </w:r>
      <w:proofErr w:type="spellStart"/>
      <w:r w:rsidRPr="00DC6912">
        <w:rPr>
          <w:b/>
          <w:color w:val="000000" w:themeColor="text1"/>
          <w:lang w:val="cy-GB"/>
        </w:rPr>
        <w:t>rationale</w:t>
      </w:r>
      <w:proofErr w:type="spellEnd"/>
      <w:r w:rsidRPr="00DC6912">
        <w:rPr>
          <w:b/>
          <w:color w:val="000000" w:themeColor="text1"/>
          <w:lang w:val="cy-GB"/>
        </w:rPr>
        <w:t xml:space="preserve"> + </w:t>
      </w:r>
      <w:proofErr w:type="spellStart"/>
      <w:r w:rsidRPr="00DC6912">
        <w:rPr>
          <w:b/>
          <w:color w:val="000000" w:themeColor="text1"/>
          <w:lang w:val="cy-GB"/>
        </w:rPr>
        <w:t>research</w:t>
      </w:r>
      <w:proofErr w:type="spellEnd"/>
      <w:r w:rsidRPr="00BC6E82">
        <w:rPr>
          <w:b/>
          <w:color w:val="000000" w:themeColor="text1"/>
          <w:lang w:val="cy-GB"/>
        </w:rPr>
        <w:t xml:space="preserve"> </w:t>
      </w:r>
    </w:p>
    <w:p w:rsidR="00E65BCA" w:rsidRPr="00B676BA" w:rsidRDefault="00E65BCA" w:rsidP="00E65BCA">
      <w:r>
        <w:t xml:space="preserve">The location for the trip is Swansea Bay. The clean, open beach provides a safe haven for the children to learn, rather than some untidy, rough kept beach. Having to travel roughly forty-five minutes, to get to the required destination, a bus will be required to collect and return the pupils to school. The importance of keeping experiences like this in Wales, is echoed throughout </w:t>
      </w:r>
      <w:r>
        <w:rPr>
          <w:i/>
        </w:rPr>
        <w:t xml:space="preserve">Y </w:t>
      </w:r>
      <w:r w:rsidRPr="00B676BA">
        <w:rPr>
          <w:i/>
        </w:rPr>
        <w:t xml:space="preserve">Curriculum </w:t>
      </w:r>
      <w:proofErr w:type="spellStart"/>
      <w:r w:rsidRPr="00B676BA">
        <w:rPr>
          <w:i/>
        </w:rPr>
        <w:t>Cymreig</w:t>
      </w:r>
      <w:proofErr w:type="spellEnd"/>
      <w:r>
        <w:rPr>
          <w:i/>
        </w:rPr>
        <w:t xml:space="preserve"> </w:t>
      </w:r>
      <w:r>
        <w:t xml:space="preserve">and an extract can be seen below. </w:t>
      </w:r>
    </w:p>
    <w:p w:rsidR="00E65BCA" w:rsidRPr="00BC6E82" w:rsidRDefault="00E65BCA" w:rsidP="00E65BCA">
      <w:pPr>
        <w:jc w:val="center"/>
      </w:pPr>
      <w:r w:rsidRPr="00BC6E82">
        <w:t xml:space="preserve">“Extra-curricular activities such as the </w:t>
      </w:r>
      <w:proofErr w:type="spellStart"/>
      <w:r w:rsidRPr="00BC6E82">
        <w:t>Urdd</w:t>
      </w:r>
      <w:proofErr w:type="spellEnd"/>
      <w:r w:rsidRPr="00BC6E82">
        <w:t xml:space="preserve"> and eisteddfodau as well as residential experiences at such centres as </w:t>
      </w:r>
      <w:proofErr w:type="spellStart"/>
      <w:r w:rsidRPr="00BC6E82">
        <w:t>Glan-llyn</w:t>
      </w:r>
      <w:proofErr w:type="spellEnd"/>
      <w:r w:rsidRPr="00BC6E82">
        <w:t xml:space="preserve">, </w:t>
      </w:r>
      <w:proofErr w:type="spellStart"/>
      <w:r w:rsidRPr="00BC6E82">
        <w:t>Llangranog</w:t>
      </w:r>
      <w:proofErr w:type="spellEnd"/>
      <w:r w:rsidRPr="00BC6E82">
        <w:t xml:space="preserve"> and </w:t>
      </w:r>
      <w:proofErr w:type="spellStart"/>
      <w:r w:rsidRPr="00BC6E82">
        <w:t>Stackpole</w:t>
      </w:r>
      <w:proofErr w:type="spellEnd"/>
      <w:r w:rsidRPr="00BC6E82">
        <w:t>, will enhance pupils’ language development and their appreciation of the importance and relevance of Welsh in their everyday lives.”</w:t>
      </w:r>
    </w:p>
    <w:p w:rsidR="00E65BCA" w:rsidRPr="00BC6E82" w:rsidRDefault="00E65BCA" w:rsidP="00E65BCA">
      <w:pPr>
        <w:jc w:val="center"/>
      </w:pPr>
      <w:r w:rsidRPr="00BC6E82">
        <w:t>(</w:t>
      </w:r>
      <w:r w:rsidRPr="00BC6E82">
        <w:rPr>
          <w:i/>
        </w:rPr>
        <w:t>Qualifications, Curriculum and Assessment Authority for Wales (ACCA</w:t>
      </w:r>
      <w:r w:rsidRPr="00BC6E82">
        <w:t>C), 2003)</w:t>
      </w:r>
    </w:p>
    <w:p w:rsidR="00E65BCA" w:rsidRPr="00DC6912" w:rsidRDefault="00E65BCA" w:rsidP="00E65BCA">
      <w:pPr>
        <w:rPr>
          <w:color w:val="FF0000"/>
        </w:rPr>
      </w:pPr>
      <w:r>
        <w:t xml:space="preserve">The reason this has been included is to reinforce the point of planning local, allowing the children to get a greater experience, unlocking a patriotic feeling for what their country of study has to offer. In addition to this, the </w:t>
      </w:r>
      <w:r w:rsidRPr="00BC6E82">
        <w:t>opportunity</w:t>
      </w:r>
      <w:r>
        <w:t xml:space="preserve"> of activities to undergo at Swansea Bay is limitless. One major factor for choosing here is that fact that it has a great education resource on the doorstep. 1940’s Swansea Bay, is a memorial centre that allows the children to transport back in time, using their imagination and well planned out activities and resources, to World War II. An extract taking from the website encourages me, as teacher, to plan a visit, with it explaining how the pupils can get involve using role play. </w:t>
      </w:r>
    </w:p>
    <w:p w:rsidR="00E65BCA" w:rsidRPr="008B1C88" w:rsidRDefault="00E65BCA" w:rsidP="00E65BCA">
      <w:pPr>
        <w:rPr>
          <w:b/>
          <w:lang w:val="cy-GB"/>
        </w:rPr>
      </w:pPr>
      <w:r w:rsidRPr="008B1C88">
        <w:rPr>
          <w:b/>
          <w:lang w:val="cy-GB"/>
        </w:rPr>
        <w:t xml:space="preserve">The </w:t>
      </w:r>
      <w:proofErr w:type="spellStart"/>
      <w:r w:rsidRPr="008B1C88">
        <w:rPr>
          <w:b/>
          <w:lang w:val="cy-GB"/>
        </w:rPr>
        <w:t>Curriculum</w:t>
      </w:r>
      <w:proofErr w:type="spellEnd"/>
      <w:r w:rsidRPr="008B1C88">
        <w:rPr>
          <w:b/>
          <w:lang w:val="cy-GB"/>
        </w:rPr>
        <w:t xml:space="preserve"> +  </w:t>
      </w:r>
      <w:proofErr w:type="spellStart"/>
      <w:r w:rsidRPr="008B1C88">
        <w:rPr>
          <w:b/>
          <w:lang w:val="cy-GB"/>
        </w:rPr>
        <w:t>Statutory</w:t>
      </w:r>
      <w:proofErr w:type="spellEnd"/>
      <w:r w:rsidRPr="008B1C88">
        <w:rPr>
          <w:b/>
          <w:lang w:val="cy-GB"/>
        </w:rPr>
        <w:t xml:space="preserve"> </w:t>
      </w:r>
      <w:proofErr w:type="spellStart"/>
      <w:r w:rsidRPr="008B1C88">
        <w:rPr>
          <w:b/>
          <w:lang w:val="cy-GB"/>
        </w:rPr>
        <w:t>Protocols</w:t>
      </w:r>
      <w:proofErr w:type="spellEnd"/>
      <w:r w:rsidRPr="008B1C88">
        <w:rPr>
          <w:b/>
          <w:lang w:val="cy-GB"/>
        </w:rPr>
        <w:t xml:space="preserve"> </w:t>
      </w:r>
    </w:p>
    <w:p w:rsidR="00E65BCA" w:rsidRDefault="00E65BCA" w:rsidP="00E65BCA">
      <w:r>
        <w:t>In order to carry out any visit with school, multiple scenarios and problems must be thought of in order to better prepare the staff and children therefore minimising the risk of them happening. Most of the risks that were thought about have been created into the form of a risk assessment and can be found in ‘Appendix 4’.</w:t>
      </w:r>
    </w:p>
    <w:p w:rsidR="00E65BCA" w:rsidRPr="003F48B0" w:rsidRDefault="00E65BCA" w:rsidP="00E65BCA">
      <w:r>
        <w:t>The primary focus of the subject based learning, whilst it is still in the curriculum, will be history. The reasoning behind choose Swansea Bay as our education destination, is to learn the history behind the Bay during the years of the war. The current curriculum, allows a great connection between the past and the present day of Swansea Bay, which links well to the point to, “identify the ways in which the past is represented and interpreted” (Welsh Assembly Government, 2008)</w:t>
      </w:r>
    </w:p>
    <w:p w:rsidR="00E65BCA" w:rsidRPr="008523AF" w:rsidRDefault="00E65BCA" w:rsidP="00E65BCA">
      <w:pPr>
        <w:rPr>
          <w:b/>
          <w:lang w:val="cy-GB"/>
        </w:rPr>
      </w:pPr>
      <w:proofErr w:type="spellStart"/>
      <w:r w:rsidRPr="008523AF">
        <w:rPr>
          <w:b/>
          <w:lang w:val="cy-GB"/>
        </w:rPr>
        <w:t>Age</w:t>
      </w:r>
      <w:proofErr w:type="spellEnd"/>
      <w:r w:rsidRPr="008523AF">
        <w:rPr>
          <w:b/>
          <w:lang w:val="cy-GB"/>
        </w:rPr>
        <w:t xml:space="preserve"> of </w:t>
      </w:r>
      <w:proofErr w:type="spellStart"/>
      <w:r w:rsidRPr="008523AF">
        <w:rPr>
          <w:b/>
          <w:lang w:val="cy-GB"/>
        </w:rPr>
        <w:t>children</w:t>
      </w:r>
      <w:proofErr w:type="spellEnd"/>
      <w:r w:rsidRPr="008523AF">
        <w:rPr>
          <w:b/>
          <w:lang w:val="cy-GB"/>
        </w:rPr>
        <w:t xml:space="preserve"> + </w:t>
      </w:r>
      <w:proofErr w:type="spellStart"/>
      <w:r w:rsidRPr="008523AF">
        <w:rPr>
          <w:b/>
          <w:lang w:val="cy-GB"/>
        </w:rPr>
        <w:t>class</w:t>
      </w:r>
      <w:proofErr w:type="spellEnd"/>
      <w:r w:rsidRPr="008523AF">
        <w:rPr>
          <w:b/>
          <w:lang w:val="cy-GB"/>
        </w:rPr>
        <w:t xml:space="preserve"> </w:t>
      </w:r>
      <w:proofErr w:type="spellStart"/>
      <w:r w:rsidRPr="008523AF">
        <w:rPr>
          <w:b/>
          <w:lang w:val="cy-GB"/>
        </w:rPr>
        <w:t>context</w:t>
      </w:r>
      <w:proofErr w:type="spellEnd"/>
      <w:r w:rsidRPr="008523AF">
        <w:rPr>
          <w:b/>
          <w:lang w:val="cy-GB"/>
        </w:rPr>
        <w:t xml:space="preserve"> </w:t>
      </w:r>
      <w:proofErr w:type="spellStart"/>
      <w:r w:rsidRPr="008523AF">
        <w:rPr>
          <w:b/>
          <w:lang w:val="cy-GB"/>
        </w:rPr>
        <w:t>explained</w:t>
      </w:r>
      <w:proofErr w:type="spellEnd"/>
      <w:r w:rsidRPr="008523AF">
        <w:rPr>
          <w:b/>
          <w:lang w:val="cy-GB"/>
        </w:rPr>
        <w:t xml:space="preserve"> – plan? </w:t>
      </w:r>
    </w:p>
    <w:p w:rsidR="00E65BCA" w:rsidRPr="006E47E5" w:rsidRDefault="00E65BCA" w:rsidP="00E65BCA">
      <w:r>
        <w:t xml:space="preserve">Aiming this trip for a year six class, means the average age for the children will be ten. Being a year six class, the context with them will be slightly different to what other years may bring. Most schools plan on doing a residential for the pupils in year six, commemorating them and celebrating their </w:t>
      </w:r>
      <w:r>
        <w:lastRenderedPageBreak/>
        <w:t xml:space="preserve">time in school. This means parent/guardian would have already chose to spend money on their child. On the other hand, the idea of them now being the ‘big fish’ </w:t>
      </w:r>
      <w:proofErr w:type="gramStart"/>
      <w:r>
        <w:t>In</w:t>
      </w:r>
      <w:proofErr w:type="gramEnd"/>
      <w:r>
        <w:t xml:space="preserve"> the school, normally encourages model like behaviour. The idea that they have a residential planned, may also spur them on, encouraging their best behaviour in fear of missing out. This trip has been planned for twenty-seven pupils (allowing a ratio of one to nine, adult to pupils in the group).</w:t>
      </w:r>
    </w:p>
    <w:p w:rsidR="00E65BCA" w:rsidRPr="006E47E5" w:rsidRDefault="00E65BCA" w:rsidP="00E65BCA">
      <w:pPr>
        <w:rPr>
          <w:b/>
          <w:lang w:val="cy-GB"/>
        </w:rPr>
      </w:pPr>
      <w:r w:rsidRPr="006E47E5">
        <w:rPr>
          <w:b/>
          <w:lang w:val="cy-GB"/>
        </w:rPr>
        <w:t xml:space="preserve">The </w:t>
      </w:r>
      <w:proofErr w:type="spellStart"/>
      <w:r w:rsidRPr="006E47E5">
        <w:rPr>
          <w:b/>
          <w:lang w:val="cy-GB"/>
        </w:rPr>
        <w:t>theme</w:t>
      </w:r>
      <w:proofErr w:type="spellEnd"/>
      <w:r w:rsidRPr="006E47E5">
        <w:rPr>
          <w:b/>
          <w:lang w:val="cy-GB"/>
        </w:rPr>
        <w:t xml:space="preserve"> + </w:t>
      </w:r>
      <w:proofErr w:type="spellStart"/>
      <w:r w:rsidRPr="006E47E5">
        <w:rPr>
          <w:b/>
          <w:lang w:val="cy-GB"/>
        </w:rPr>
        <w:t>reseach</w:t>
      </w:r>
      <w:proofErr w:type="spellEnd"/>
      <w:r w:rsidRPr="006E47E5">
        <w:rPr>
          <w:b/>
          <w:lang w:val="cy-GB"/>
        </w:rPr>
        <w:t xml:space="preserve"> </w:t>
      </w:r>
    </w:p>
    <w:p w:rsidR="00E65BCA" w:rsidRPr="006E47E5" w:rsidRDefault="00E65BCA" w:rsidP="00E65BCA">
      <w:r>
        <w:t xml:space="preserve">A cross curriculum approach will be taken on this day trip. The main theme will be World War II, which will see the children participate in educational games and activities as well as a learning memorial trip. To make the day as useful to the pupils as possible, as many activities that can further enhance the pupil’s development will be used. To finish the day, a container full of water will be collected allowing lesson to be carried out, during the week. The science idea behind this will have the children test buoyancy in water and sea water comparing and analysing what they see. The importance of studying a combination of both history and science is made clear in the reforms of curriculum change. Studying a subject like history allows the children to venture deep into their studies, completing development in the four new purposes of the curriculum. These four purposes can be found in </w:t>
      </w:r>
      <w:r w:rsidRPr="00B4045E">
        <w:rPr>
          <w:i/>
        </w:rPr>
        <w:t>Appendix 1</w:t>
      </w:r>
      <w:r>
        <w:rPr>
          <w:i/>
        </w:rPr>
        <w:t xml:space="preserve">. </w:t>
      </w:r>
      <w:r>
        <w:t>The reason the four purposes is so important to include, within the new curriculum, is because Donaldson’s says, “A curriculum defined largely in terms of discrete subjects can become directly translated into a timetable within which important cross-curricular learning can be marginalised.” (</w:t>
      </w:r>
      <w:r w:rsidRPr="000C5EB6">
        <w:t>Donaldson, 2014</w:t>
      </w:r>
      <w:r>
        <w:t>) This therefore gives reasoning to the approach of incorporating multiple subjects into a cross curriculum-based lesson.</w:t>
      </w:r>
    </w:p>
    <w:p w:rsidR="00E65BCA" w:rsidRPr="007B4576" w:rsidRDefault="00E65BCA" w:rsidP="00E65BCA">
      <w:pPr>
        <w:rPr>
          <w:b/>
          <w:lang w:val="cy-GB"/>
        </w:rPr>
      </w:pPr>
      <w:proofErr w:type="spellStart"/>
      <w:r w:rsidRPr="007B4576">
        <w:rPr>
          <w:b/>
          <w:lang w:val="cy-GB"/>
        </w:rPr>
        <w:t>Skills</w:t>
      </w:r>
      <w:proofErr w:type="spellEnd"/>
      <w:r w:rsidRPr="007B4576">
        <w:rPr>
          <w:b/>
          <w:lang w:val="cy-GB"/>
        </w:rPr>
        <w:t xml:space="preserve"> </w:t>
      </w:r>
      <w:proofErr w:type="spellStart"/>
      <w:r w:rsidRPr="007B4576">
        <w:rPr>
          <w:b/>
          <w:lang w:val="cy-GB"/>
        </w:rPr>
        <w:t>development</w:t>
      </w:r>
      <w:proofErr w:type="spellEnd"/>
      <w:r w:rsidRPr="007B4576">
        <w:rPr>
          <w:b/>
          <w:lang w:val="cy-GB"/>
        </w:rPr>
        <w:t xml:space="preserve"> </w:t>
      </w:r>
    </w:p>
    <w:p w:rsidR="00E65BCA" w:rsidRPr="008523AF" w:rsidRDefault="00E65BCA" w:rsidP="00E65BCA">
      <w:pPr>
        <w:rPr>
          <w:color w:val="FF0000"/>
          <w:lang w:val="cy-GB"/>
        </w:rPr>
      </w:pPr>
      <w:r>
        <w:t>The aim of this trip is to develop much more than just knowledge and curriculum-based development. Within this trip it should also develop the pupil’s skills that some can, and some can’t, be developed in the classroom. Although I would like to think that multiple skills will be developed, the primary focus for the activity will be to develop the thinking skill. The idea of developing such skill is best annotated in the Welsh Assembly curriculum document when it says, “Developing thinking can be defined as developing patterns of ideas that help learners acquire deeper understanding and enable them to explore and make sense of their world.” (Welsh Assembly Government, 2008). The level of development will range from child to child, having independent development based on the pupil’s engagement. This being said, all learners will be encouraged to ask question, explore individually and as a group, especially during the tour of 1940’s Swansea Bay. Before undergoing such activities, the best guess is that the skill “active listening, asking questions, summarising, explaining understanding are key features” (Government, 2008) will be developed the most.</w:t>
      </w:r>
    </w:p>
    <w:p w:rsidR="00E65BCA" w:rsidRPr="00E64244" w:rsidRDefault="00E65BCA" w:rsidP="00E65BCA">
      <w:pPr>
        <w:rPr>
          <w:b/>
          <w:lang w:val="cy-GB"/>
        </w:rPr>
      </w:pPr>
      <w:r w:rsidRPr="00DC6912">
        <w:rPr>
          <w:b/>
          <w:lang w:val="cy-GB"/>
        </w:rPr>
        <w:t xml:space="preserve">Prior to the </w:t>
      </w:r>
      <w:proofErr w:type="spellStart"/>
      <w:r w:rsidRPr="00DC6912">
        <w:rPr>
          <w:b/>
          <w:lang w:val="cy-GB"/>
        </w:rPr>
        <w:t>visit</w:t>
      </w:r>
      <w:proofErr w:type="spellEnd"/>
      <w:r w:rsidRPr="00DC6912">
        <w:rPr>
          <w:b/>
          <w:lang w:val="cy-GB"/>
        </w:rPr>
        <w:t xml:space="preserve"> (</w:t>
      </w:r>
      <w:proofErr w:type="spellStart"/>
      <w:r w:rsidRPr="00DC6912">
        <w:rPr>
          <w:b/>
          <w:lang w:val="cy-GB"/>
        </w:rPr>
        <w:t>children</w:t>
      </w:r>
      <w:proofErr w:type="spellEnd"/>
      <w:r w:rsidRPr="00DC6912">
        <w:rPr>
          <w:b/>
          <w:lang w:val="cy-GB"/>
        </w:rPr>
        <w:t xml:space="preserve"> + </w:t>
      </w:r>
      <w:proofErr w:type="spellStart"/>
      <w:r w:rsidRPr="00DC6912">
        <w:rPr>
          <w:b/>
          <w:lang w:val="cy-GB"/>
        </w:rPr>
        <w:t>staffing</w:t>
      </w:r>
      <w:proofErr w:type="spellEnd"/>
      <w:r w:rsidRPr="00DC6912">
        <w:rPr>
          <w:b/>
          <w:lang w:val="cy-GB"/>
        </w:rPr>
        <w:t xml:space="preserve"> </w:t>
      </w:r>
      <w:proofErr w:type="spellStart"/>
      <w:r w:rsidRPr="00DC6912">
        <w:rPr>
          <w:b/>
          <w:lang w:val="cy-GB"/>
        </w:rPr>
        <w:t>etc</w:t>
      </w:r>
      <w:proofErr w:type="spellEnd"/>
      <w:r w:rsidRPr="00DC6912">
        <w:rPr>
          <w:b/>
          <w:lang w:val="cy-GB"/>
        </w:rPr>
        <w:t>)</w:t>
      </w:r>
    </w:p>
    <w:p w:rsidR="00E65BCA" w:rsidRDefault="00E65BCA" w:rsidP="00E65BCA">
      <w:r>
        <w:t xml:space="preserve">In order to make this trip a success, multiple of scenarios must be carefully thought out and questions </w:t>
      </w:r>
      <w:r w:rsidRPr="00CF14C1">
        <w:t xml:space="preserve">asked. *Appendix 4* shows </w:t>
      </w:r>
      <w:r>
        <w:t xml:space="preserve">that a risk assessment has been carried out and would now need to be verified by a senior member of staff, likely to be the head teacher if possible. This would both reassure parents and staff as well as being a mandatory procedure on school trips. The choice of staffing in this trip would be </w:t>
      </w:r>
      <w:proofErr w:type="spellStart"/>
      <w:r>
        <w:t>dependant</w:t>
      </w:r>
      <w:proofErr w:type="spellEnd"/>
      <w:r>
        <w:t xml:space="preserve"> on schools. It is advised by the </w:t>
      </w:r>
      <w:r w:rsidRPr="00D90597">
        <w:t>Department for Children, Schools and Families</w:t>
      </w:r>
      <w:r>
        <w:rPr>
          <w:rFonts w:ascii="Arial" w:hAnsi="Arial" w:cs="Arial"/>
          <w:color w:val="222222"/>
          <w:sz w:val="27"/>
          <w:szCs w:val="27"/>
          <w:shd w:val="clear" w:color="auto" w:fill="FFFFFF"/>
        </w:rPr>
        <w:t xml:space="preserve"> </w:t>
      </w:r>
      <w:r>
        <w:t xml:space="preserve">DCSF that, “1 adult for every 10-15 pupils in school years 4 to 6”. This suggestion has been advised as a base limit and more would be better. Taking this in consideration, the number of supporting adults in addition to myself, which will likely be made up of teachers, teaching assistants and school governors, will be four. Depending on allowance, as three would be </w:t>
      </w:r>
      <w:r>
        <w:lastRenderedPageBreak/>
        <w:t>just as sufficient, four allows the class to be split into three groups, all having a mentor, whilst the teacher would be on hand to overlook all. Having the teacher not being allocated to their own group, also allows them to sign into the activities, such as the trip to 1940’s Swansea Bay. Another benefit to having a teacher on hand is to be on hand for any trouble to arise. Either a child misbehaving or an injury to occur, anything could happen and with the extra pair of hands, it minimises the potential of disaster.</w:t>
      </w:r>
    </w:p>
    <w:p w:rsidR="00E65BCA" w:rsidRPr="00DC6912" w:rsidRDefault="00E65BCA" w:rsidP="00E65BCA"/>
    <w:p w:rsidR="00E65BCA" w:rsidRPr="000331E6" w:rsidRDefault="00E65BCA" w:rsidP="00E65BCA">
      <w:pPr>
        <w:rPr>
          <w:b/>
          <w:lang w:val="cy-GB"/>
        </w:rPr>
      </w:pPr>
      <w:proofErr w:type="spellStart"/>
      <w:r w:rsidRPr="000331E6">
        <w:rPr>
          <w:b/>
          <w:lang w:val="cy-GB"/>
        </w:rPr>
        <w:t>During</w:t>
      </w:r>
      <w:proofErr w:type="spellEnd"/>
      <w:r w:rsidRPr="000331E6">
        <w:rPr>
          <w:b/>
          <w:lang w:val="cy-GB"/>
        </w:rPr>
        <w:t xml:space="preserve"> the </w:t>
      </w:r>
      <w:proofErr w:type="spellStart"/>
      <w:r w:rsidRPr="000331E6">
        <w:rPr>
          <w:b/>
          <w:lang w:val="cy-GB"/>
        </w:rPr>
        <w:t>visit</w:t>
      </w:r>
      <w:proofErr w:type="spellEnd"/>
      <w:r w:rsidRPr="000331E6">
        <w:rPr>
          <w:b/>
          <w:lang w:val="cy-GB"/>
        </w:rPr>
        <w:t xml:space="preserve"> </w:t>
      </w:r>
    </w:p>
    <w:p w:rsidR="00E65BCA" w:rsidRDefault="00E65BCA" w:rsidP="00E65BCA">
      <w:pPr>
        <w:rPr>
          <w:lang w:val="cy-GB"/>
        </w:rPr>
      </w:pPr>
      <w:r>
        <w:rPr>
          <w:lang w:val="cy-GB"/>
        </w:rPr>
        <w:t xml:space="preserve">A </w:t>
      </w:r>
      <w:proofErr w:type="spellStart"/>
      <w:r>
        <w:rPr>
          <w:lang w:val="cy-GB"/>
        </w:rPr>
        <w:t>large</w:t>
      </w:r>
      <w:proofErr w:type="spellEnd"/>
      <w:r>
        <w:rPr>
          <w:lang w:val="cy-GB"/>
        </w:rPr>
        <w:t xml:space="preserve"> </w:t>
      </w:r>
      <w:proofErr w:type="spellStart"/>
      <w:r>
        <w:rPr>
          <w:lang w:val="cy-GB"/>
        </w:rPr>
        <w:t>part</w:t>
      </w:r>
      <w:proofErr w:type="spellEnd"/>
      <w:r>
        <w:rPr>
          <w:lang w:val="cy-GB"/>
        </w:rPr>
        <w:t xml:space="preserve"> of </w:t>
      </w:r>
      <w:proofErr w:type="spellStart"/>
      <w:r>
        <w:rPr>
          <w:lang w:val="cy-GB"/>
        </w:rPr>
        <w:t>this</w:t>
      </w:r>
      <w:proofErr w:type="spellEnd"/>
      <w:r>
        <w:rPr>
          <w:lang w:val="cy-GB"/>
        </w:rPr>
        <w:t xml:space="preserve"> </w:t>
      </w:r>
      <w:proofErr w:type="spellStart"/>
      <w:r>
        <w:rPr>
          <w:lang w:val="cy-GB"/>
        </w:rPr>
        <w:t>esssay</w:t>
      </w:r>
      <w:proofErr w:type="spellEnd"/>
      <w:r>
        <w:rPr>
          <w:lang w:val="cy-GB"/>
        </w:rPr>
        <w:t xml:space="preserve"> </w:t>
      </w:r>
      <w:proofErr w:type="spellStart"/>
      <w:r>
        <w:rPr>
          <w:lang w:val="cy-GB"/>
        </w:rPr>
        <w:t>could</w:t>
      </w:r>
      <w:proofErr w:type="spellEnd"/>
      <w:r>
        <w:rPr>
          <w:lang w:val="cy-GB"/>
        </w:rPr>
        <w:t xml:space="preserve"> </w:t>
      </w:r>
      <w:proofErr w:type="spellStart"/>
      <w:r>
        <w:rPr>
          <w:lang w:val="cy-GB"/>
        </w:rPr>
        <w:t>have</w:t>
      </w:r>
      <w:proofErr w:type="spellEnd"/>
      <w:r>
        <w:rPr>
          <w:lang w:val="cy-GB"/>
        </w:rPr>
        <w:t xml:space="preserve"> </w:t>
      </w:r>
      <w:proofErr w:type="spellStart"/>
      <w:r>
        <w:rPr>
          <w:lang w:val="cy-GB"/>
        </w:rPr>
        <w:t>been</w:t>
      </w:r>
      <w:proofErr w:type="spellEnd"/>
      <w:r>
        <w:rPr>
          <w:lang w:val="cy-GB"/>
        </w:rPr>
        <w:t xml:space="preserve"> </w:t>
      </w:r>
      <w:proofErr w:type="spellStart"/>
      <w:r>
        <w:rPr>
          <w:lang w:val="cy-GB"/>
        </w:rPr>
        <w:t>taken</w:t>
      </w:r>
      <w:proofErr w:type="spellEnd"/>
      <w:r>
        <w:rPr>
          <w:lang w:val="cy-GB"/>
        </w:rPr>
        <w:t xml:space="preserve"> </w:t>
      </w:r>
      <w:proofErr w:type="spellStart"/>
      <w:r>
        <w:rPr>
          <w:lang w:val="cy-GB"/>
        </w:rPr>
        <w:t>up</w:t>
      </w:r>
      <w:proofErr w:type="spellEnd"/>
      <w:r>
        <w:rPr>
          <w:lang w:val="cy-GB"/>
        </w:rPr>
        <w:t xml:space="preserve"> </w:t>
      </w:r>
      <w:proofErr w:type="spellStart"/>
      <w:r>
        <w:rPr>
          <w:lang w:val="cy-GB"/>
        </w:rPr>
        <w:t>from</w:t>
      </w:r>
      <w:proofErr w:type="spellEnd"/>
      <w:r>
        <w:rPr>
          <w:lang w:val="cy-GB"/>
        </w:rPr>
        <w:t xml:space="preserve"> </w:t>
      </w:r>
      <w:proofErr w:type="spellStart"/>
      <w:r>
        <w:rPr>
          <w:lang w:val="cy-GB"/>
        </w:rPr>
        <w:t>descibing</w:t>
      </w:r>
      <w:proofErr w:type="spellEnd"/>
      <w:r>
        <w:rPr>
          <w:lang w:val="cy-GB"/>
        </w:rPr>
        <w:t xml:space="preserve"> all the </w:t>
      </w:r>
      <w:proofErr w:type="spellStart"/>
      <w:r>
        <w:rPr>
          <w:lang w:val="cy-GB"/>
        </w:rPr>
        <w:t>activities</w:t>
      </w:r>
      <w:proofErr w:type="spellEnd"/>
      <w:r>
        <w:rPr>
          <w:lang w:val="cy-GB"/>
        </w:rPr>
        <w:t xml:space="preserve"> </w:t>
      </w:r>
      <w:proofErr w:type="spellStart"/>
      <w:r>
        <w:rPr>
          <w:lang w:val="cy-GB"/>
        </w:rPr>
        <w:t>that</w:t>
      </w:r>
      <w:proofErr w:type="spellEnd"/>
      <w:r>
        <w:rPr>
          <w:lang w:val="cy-GB"/>
        </w:rPr>
        <w:t xml:space="preserve"> </w:t>
      </w:r>
      <w:proofErr w:type="spellStart"/>
      <w:r>
        <w:rPr>
          <w:lang w:val="cy-GB"/>
        </w:rPr>
        <w:t>will</w:t>
      </w:r>
      <w:proofErr w:type="spellEnd"/>
      <w:r>
        <w:rPr>
          <w:lang w:val="cy-GB"/>
        </w:rPr>
        <w:t xml:space="preserve"> be </w:t>
      </w:r>
      <w:proofErr w:type="spellStart"/>
      <w:r>
        <w:rPr>
          <w:lang w:val="cy-GB"/>
        </w:rPr>
        <w:t>carried</w:t>
      </w:r>
      <w:proofErr w:type="spellEnd"/>
      <w:r>
        <w:rPr>
          <w:lang w:val="cy-GB"/>
        </w:rPr>
        <w:t xml:space="preserve"> </w:t>
      </w:r>
      <w:proofErr w:type="spellStart"/>
      <w:r>
        <w:rPr>
          <w:lang w:val="cy-GB"/>
        </w:rPr>
        <w:t>out</w:t>
      </w:r>
      <w:proofErr w:type="spellEnd"/>
      <w:r>
        <w:rPr>
          <w:lang w:val="cy-GB"/>
        </w:rPr>
        <w:t xml:space="preserve"> at Swansea </w:t>
      </w:r>
      <w:proofErr w:type="spellStart"/>
      <w:r>
        <w:rPr>
          <w:lang w:val="cy-GB"/>
        </w:rPr>
        <w:t>Bay</w:t>
      </w:r>
      <w:proofErr w:type="spellEnd"/>
      <w:r>
        <w:rPr>
          <w:lang w:val="cy-GB"/>
        </w:rPr>
        <w:t xml:space="preserve">. </w:t>
      </w:r>
      <w:proofErr w:type="spellStart"/>
      <w:r>
        <w:rPr>
          <w:lang w:val="cy-GB"/>
        </w:rPr>
        <w:t>In</w:t>
      </w:r>
      <w:proofErr w:type="spellEnd"/>
      <w:r>
        <w:rPr>
          <w:lang w:val="cy-GB"/>
        </w:rPr>
        <w:t xml:space="preserve"> </w:t>
      </w:r>
      <w:proofErr w:type="spellStart"/>
      <w:r>
        <w:rPr>
          <w:lang w:val="cy-GB"/>
        </w:rPr>
        <w:t>addition</w:t>
      </w:r>
      <w:proofErr w:type="spellEnd"/>
      <w:r>
        <w:rPr>
          <w:lang w:val="cy-GB"/>
        </w:rPr>
        <w:t xml:space="preserve"> to </w:t>
      </w:r>
      <w:proofErr w:type="spellStart"/>
      <w:r>
        <w:rPr>
          <w:lang w:val="cy-GB"/>
        </w:rPr>
        <w:t>this</w:t>
      </w:r>
      <w:proofErr w:type="spellEnd"/>
      <w:r>
        <w:rPr>
          <w:lang w:val="cy-GB"/>
        </w:rPr>
        <w:t xml:space="preserve">, the </w:t>
      </w:r>
      <w:proofErr w:type="spellStart"/>
      <w:r>
        <w:rPr>
          <w:lang w:val="cy-GB"/>
        </w:rPr>
        <w:t>timetable</w:t>
      </w:r>
      <w:proofErr w:type="spellEnd"/>
      <w:r>
        <w:rPr>
          <w:lang w:val="cy-GB"/>
        </w:rPr>
        <w:t xml:space="preserve"> </w:t>
      </w:r>
      <w:proofErr w:type="spellStart"/>
      <w:r>
        <w:rPr>
          <w:lang w:val="cy-GB"/>
        </w:rPr>
        <w:t>for</w:t>
      </w:r>
      <w:proofErr w:type="spellEnd"/>
      <w:r>
        <w:rPr>
          <w:lang w:val="cy-GB"/>
        </w:rPr>
        <w:t xml:space="preserve"> the </w:t>
      </w:r>
      <w:proofErr w:type="spellStart"/>
      <w:r>
        <w:rPr>
          <w:lang w:val="cy-GB"/>
        </w:rPr>
        <w:t>day</w:t>
      </w:r>
      <w:proofErr w:type="spellEnd"/>
      <w:r>
        <w:rPr>
          <w:lang w:val="cy-GB"/>
        </w:rPr>
        <w:t xml:space="preserve">, </w:t>
      </w:r>
      <w:proofErr w:type="spellStart"/>
      <w:r>
        <w:rPr>
          <w:lang w:val="cy-GB"/>
        </w:rPr>
        <w:t>would</w:t>
      </w:r>
      <w:proofErr w:type="spellEnd"/>
      <w:r>
        <w:rPr>
          <w:lang w:val="cy-GB"/>
        </w:rPr>
        <w:t xml:space="preserve"> </w:t>
      </w:r>
      <w:proofErr w:type="spellStart"/>
      <w:r>
        <w:rPr>
          <w:lang w:val="cy-GB"/>
        </w:rPr>
        <w:t>fill</w:t>
      </w:r>
      <w:proofErr w:type="spellEnd"/>
      <w:r>
        <w:rPr>
          <w:lang w:val="cy-GB"/>
        </w:rPr>
        <w:t xml:space="preserve"> </w:t>
      </w:r>
      <w:proofErr w:type="spellStart"/>
      <w:r>
        <w:rPr>
          <w:lang w:val="cy-GB"/>
        </w:rPr>
        <w:t>up</w:t>
      </w:r>
      <w:proofErr w:type="spellEnd"/>
      <w:r>
        <w:rPr>
          <w:lang w:val="cy-GB"/>
        </w:rPr>
        <w:t xml:space="preserve"> a </w:t>
      </w:r>
      <w:proofErr w:type="spellStart"/>
      <w:r>
        <w:rPr>
          <w:lang w:val="cy-GB"/>
        </w:rPr>
        <w:t>large</w:t>
      </w:r>
      <w:proofErr w:type="spellEnd"/>
      <w:r>
        <w:rPr>
          <w:lang w:val="cy-GB"/>
        </w:rPr>
        <w:t xml:space="preserve"> </w:t>
      </w:r>
      <w:proofErr w:type="spellStart"/>
      <w:r>
        <w:rPr>
          <w:lang w:val="cy-GB"/>
        </w:rPr>
        <w:t>bulk</w:t>
      </w:r>
      <w:proofErr w:type="spellEnd"/>
      <w:r>
        <w:rPr>
          <w:lang w:val="cy-GB"/>
        </w:rPr>
        <w:t xml:space="preserve"> of </w:t>
      </w:r>
      <w:proofErr w:type="spellStart"/>
      <w:r>
        <w:rPr>
          <w:lang w:val="cy-GB"/>
        </w:rPr>
        <w:t>thios</w:t>
      </w:r>
      <w:proofErr w:type="spellEnd"/>
      <w:r>
        <w:rPr>
          <w:lang w:val="cy-GB"/>
        </w:rPr>
        <w:t xml:space="preserve"> </w:t>
      </w:r>
      <w:proofErr w:type="spellStart"/>
      <w:r>
        <w:rPr>
          <w:lang w:val="cy-GB"/>
        </w:rPr>
        <w:t>essay</w:t>
      </w:r>
      <w:proofErr w:type="spellEnd"/>
      <w:r>
        <w:rPr>
          <w:lang w:val="cy-GB"/>
        </w:rPr>
        <w:t xml:space="preserve"> </w:t>
      </w:r>
      <w:proofErr w:type="spellStart"/>
      <w:r>
        <w:rPr>
          <w:lang w:val="cy-GB"/>
        </w:rPr>
        <w:t>if</w:t>
      </w:r>
      <w:proofErr w:type="spellEnd"/>
      <w:r>
        <w:rPr>
          <w:lang w:val="cy-GB"/>
        </w:rPr>
        <w:t xml:space="preserve"> it was </w:t>
      </w:r>
      <w:proofErr w:type="spellStart"/>
      <w:r>
        <w:rPr>
          <w:lang w:val="cy-GB"/>
        </w:rPr>
        <w:t>chosen</w:t>
      </w:r>
      <w:proofErr w:type="spellEnd"/>
      <w:r>
        <w:rPr>
          <w:lang w:val="cy-GB"/>
        </w:rPr>
        <w:t xml:space="preserve"> to be </w:t>
      </w:r>
      <w:proofErr w:type="spellStart"/>
      <w:r>
        <w:rPr>
          <w:lang w:val="cy-GB"/>
        </w:rPr>
        <w:t>discussed</w:t>
      </w:r>
      <w:proofErr w:type="spellEnd"/>
      <w:r>
        <w:rPr>
          <w:lang w:val="cy-GB"/>
        </w:rPr>
        <w:t xml:space="preserve"> </w:t>
      </w:r>
      <w:proofErr w:type="spellStart"/>
      <w:r>
        <w:rPr>
          <w:lang w:val="cy-GB"/>
        </w:rPr>
        <w:t>in</w:t>
      </w:r>
      <w:proofErr w:type="spellEnd"/>
      <w:r>
        <w:rPr>
          <w:lang w:val="cy-GB"/>
        </w:rPr>
        <w:t xml:space="preserve"> </w:t>
      </w:r>
      <w:proofErr w:type="spellStart"/>
      <w:r>
        <w:rPr>
          <w:lang w:val="cy-GB"/>
        </w:rPr>
        <w:t>great</w:t>
      </w:r>
      <w:proofErr w:type="spellEnd"/>
      <w:r>
        <w:rPr>
          <w:lang w:val="cy-GB"/>
        </w:rPr>
        <w:t xml:space="preserve"> </w:t>
      </w:r>
      <w:proofErr w:type="spellStart"/>
      <w:r>
        <w:rPr>
          <w:lang w:val="cy-GB"/>
        </w:rPr>
        <w:t>detail</w:t>
      </w:r>
      <w:proofErr w:type="spellEnd"/>
      <w:r>
        <w:rPr>
          <w:lang w:val="cy-GB"/>
        </w:rPr>
        <w:t xml:space="preserve">. </w:t>
      </w:r>
      <w:proofErr w:type="spellStart"/>
      <w:r>
        <w:rPr>
          <w:lang w:val="cy-GB"/>
        </w:rPr>
        <w:t>Instead</w:t>
      </w:r>
      <w:proofErr w:type="spellEnd"/>
      <w:r>
        <w:rPr>
          <w:lang w:val="cy-GB"/>
        </w:rPr>
        <w:t xml:space="preserve"> a </w:t>
      </w:r>
      <w:proofErr w:type="spellStart"/>
      <w:r>
        <w:rPr>
          <w:lang w:val="cy-GB"/>
        </w:rPr>
        <w:t>copy</w:t>
      </w:r>
      <w:proofErr w:type="spellEnd"/>
      <w:r>
        <w:rPr>
          <w:lang w:val="cy-GB"/>
        </w:rPr>
        <w:t xml:space="preserve"> of the </w:t>
      </w:r>
      <w:proofErr w:type="spellStart"/>
      <w:r>
        <w:rPr>
          <w:lang w:val="cy-GB"/>
        </w:rPr>
        <w:t>detail</w:t>
      </w:r>
      <w:proofErr w:type="spellEnd"/>
      <w:r>
        <w:rPr>
          <w:lang w:val="cy-GB"/>
        </w:rPr>
        <w:t xml:space="preserve"> can be </w:t>
      </w:r>
      <w:proofErr w:type="spellStart"/>
      <w:r>
        <w:rPr>
          <w:lang w:val="cy-GB"/>
        </w:rPr>
        <w:t>dound</w:t>
      </w:r>
      <w:proofErr w:type="spellEnd"/>
      <w:r>
        <w:rPr>
          <w:lang w:val="cy-GB"/>
        </w:rPr>
        <w:t xml:space="preserve"> </w:t>
      </w:r>
      <w:proofErr w:type="spellStart"/>
      <w:r>
        <w:rPr>
          <w:lang w:val="cy-GB"/>
        </w:rPr>
        <w:t>attached</w:t>
      </w:r>
      <w:proofErr w:type="spellEnd"/>
      <w:r>
        <w:rPr>
          <w:lang w:val="cy-GB"/>
        </w:rPr>
        <w:t xml:space="preserve"> </w:t>
      </w:r>
      <w:proofErr w:type="spellStart"/>
      <w:r>
        <w:rPr>
          <w:lang w:val="cy-GB"/>
        </w:rPr>
        <w:t>in</w:t>
      </w:r>
      <w:proofErr w:type="spellEnd"/>
      <w:r>
        <w:rPr>
          <w:lang w:val="cy-GB"/>
        </w:rPr>
        <w:t xml:space="preserve"> ‘</w:t>
      </w:r>
      <w:proofErr w:type="spellStart"/>
      <w:r>
        <w:rPr>
          <w:lang w:val="cy-GB"/>
        </w:rPr>
        <w:t>Appendix</w:t>
      </w:r>
      <w:proofErr w:type="spellEnd"/>
      <w:r>
        <w:rPr>
          <w:lang w:val="cy-GB"/>
        </w:rPr>
        <w:t xml:space="preserve"> 5’ </w:t>
      </w:r>
      <w:proofErr w:type="spellStart"/>
      <w:r>
        <w:rPr>
          <w:lang w:val="cy-GB"/>
        </w:rPr>
        <w:t>and</w:t>
      </w:r>
      <w:proofErr w:type="spellEnd"/>
      <w:r>
        <w:rPr>
          <w:lang w:val="cy-GB"/>
        </w:rPr>
        <w:t xml:space="preserve"> ‘</w:t>
      </w:r>
      <w:proofErr w:type="spellStart"/>
      <w:r>
        <w:rPr>
          <w:lang w:val="cy-GB"/>
        </w:rPr>
        <w:t>Appendix</w:t>
      </w:r>
      <w:proofErr w:type="spellEnd"/>
      <w:r>
        <w:rPr>
          <w:lang w:val="cy-GB"/>
        </w:rPr>
        <w:t xml:space="preserve"> 6’. To </w:t>
      </w:r>
      <w:proofErr w:type="spellStart"/>
      <w:r>
        <w:rPr>
          <w:lang w:val="cy-GB"/>
        </w:rPr>
        <w:t>gain</w:t>
      </w:r>
      <w:proofErr w:type="spellEnd"/>
      <w:r>
        <w:rPr>
          <w:lang w:val="cy-GB"/>
        </w:rPr>
        <w:t xml:space="preserve"> a </w:t>
      </w:r>
      <w:proofErr w:type="spellStart"/>
      <w:r>
        <w:rPr>
          <w:lang w:val="cy-GB"/>
        </w:rPr>
        <w:t>breif</w:t>
      </w:r>
      <w:proofErr w:type="spellEnd"/>
      <w:r>
        <w:rPr>
          <w:lang w:val="cy-GB"/>
        </w:rPr>
        <w:t xml:space="preserve"> </w:t>
      </w:r>
      <w:proofErr w:type="spellStart"/>
      <w:r>
        <w:rPr>
          <w:lang w:val="cy-GB"/>
        </w:rPr>
        <w:t>understanding</w:t>
      </w:r>
      <w:proofErr w:type="spellEnd"/>
      <w:r>
        <w:rPr>
          <w:lang w:val="cy-GB"/>
        </w:rPr>
        <w:t xml:space="preserve"> of </w:t>
      </w:r>
      <w:proofErr w:type="spellStart"/>
      <w:r>
        <w:rPr>
          <w:lang w:val="cy-GB"/>
        </w:rPr>
        <w:t>what</w:t>
      </w:r>
      <w:proofErr w:type="spellEnd"/>
      <w:r>
        <w:rPr>
          <w:lang w:val="cy-GB"/>
        </w:rPr>
        <w:t xml:space="preserve"> the plan of the </w:t>
      </w:r>
      <w:proofErr w:type="spellStart"/>
      <w:r>
        <w:rPr>
          <w:lang w:val="cy-GB"/>
        </w:rPr>
        <w:t>day</w:t>
      </w:r>
      <w:proofErr w:type="spellEnd"/>
      <w:r>
        <w:rPr>
          <w:lang w:val="cy-GB"/>
        </w:rPr>
        <w:t xml:space="preserve"> is, a </w:t>
      </w:r>
      <w:proofErr w:type="spellStart"/>
      <w:r>
        <w:rPr>
          <w:lang w:val="cy-GB"/>
        </w:rPr>
        <w:t>summary</w:t>
      </w:r>
      <w:proofErr w:type="spellEnd"/>
      <w:r>
        <w:rPr>
          <w:lang w:val="cy-GB"/>
        </w:rPr>
        <w:t xml:space="preserve"> is as </w:t>
      </w:r>
      <w:proofErr w:type="spellStart"/>
      <w:r>
        <w:rPr>
          <w:lang w:val="cy-GB"/>
        </w:rPr>
        <w:t>follows</w:t>
      </w:r>
      <w:proofErr w:type="spellEnd"/>
      <w:r>
        <w:rPr>
          <w:lang w:val="cy-GB"/>
        </w:rPr>
        <w:t xml:space="preserve">. </w:t>
      </w:r>
    </w:p>
    <w:p w:rsidR="00E65BCA" w:rsidRPr="007B4576" w:rsidRDefault="00E65BCA" w:rsidP="00E65BCA">
      <w:pPr>
        <w:rPr>
          <w:lang w:val="cy-GB"/>
        </w:rPr>
      </w:pPr>
      <w:proofErr w:type="spellStart"/>
      <w:r>
        <w:rPr>
          <w:lang w:val="cy-GB"/>
        </w:rPr>
        <w:t>After</w:t>
      </w:r>
      <w:proofErr w:type="spellEnd"/>
      <w:r>
        <w:rPr>
          <w:lang w:val="cy-GB"/>
        </w:rPr>
        <w:t xml:space="preserve"> </w:t>
      </w:r>
      <w:proofErr w:type="spellStart"/>
      <w:r>
        <w:rPr>
          <w:lang w:val="cy-GB"/>
        </w:rPr>
        <w:t>competeing</w:t>
      </w:r>
      <w:proofErr w:type="spellEnd"/>
      <w:r>
        <w:rPr>
          <w:lang w:val="cy-GB"/>
        </w:rPr>
        <w:t xml:space="preserve"> the </w:t>
      </w:r>
      <w:proofErr w:type="spellStart"/>
      <w:r>
        <w:rPr>
          <w:lang w:val="cy-GB"/>
        </w:rPr>
        <w:t>Memorial</w:t>
      </w:r>
      <w:proofErr w:type="spellEnd"/>
      <w:r>
        <w:rPr>
          <w:lang w:val="cy-GB"/>
        </w:rPr>
        <w:t xml:space="preserve"> </w:t>
      </w:r>
      <w:proofErr w:type="spellStart"/>
      <w:r>
        <w:rPr>
          <w:lang w:val="cy-GB"/>
        </w:rPr>
        <w:t>visit</w:t>
      </w:r>
      <w:proofErr w:type="spellEnd"/>
      <w:r>
        <w:rPr>
          <w:lang w:val="cy-GB"/>
        </w:rPr>
        <w:t xml:space="preserve"> at 1940’s Swansea </w:t>
      </w:r>
      <w:proofErr w:type="spellStart"/>
      <w:r>
        <w:rPr>
          <w:lang w:val="cy-GB"/>
        </w:rPr>
        <w:t>Bay</w:t>
      </w:r>
      <w:proofErr w:type="spellEnd"/>
      <w:r>
        <w:rPr>
          <w:lang w:val="cy-GB"/>
        </w:rPr>
        <w:t xml:space="preserve">, The </w:t>
      </w:r>
      <w:proofErr w:type="spellStart"/>
      <w:r>
        <w:rPr>
          <w:lang w:val="cy-GB"/>
        </w:rPr>
        <w:t>pupils</w:t>
      </w:r>
      <w:proofErr w:type="spellEnd"/>
      <w:r>
        <w:rPr>
          <w:lang w:val="cy-GB"/>
        </w:rPr>
        <w:t xml:space="preserve"> </w:t>
      </w:r>
      <w:proofErr w:type="spellStart"/>
      <w:r>
        <w:rPr>
          <w:lang w:val="cy-GB"/>
        </w:rPr>
        <w:t>will</w:t>
      </w:r>
      <w:proofErr w:type="spellEnd"/>
      <w:r>
        <w:rPr>
          <w:lang w:val="cy-GB"/>
        </w:rPr>
        <w:t xml:space="preserve"> be </w:t>
      </w:r>
      <w:proofErr w:type="spellStart"/>
      <w:r>
        <w:rPr>
          <w:lang w:val="cy-GB"/>
        </w:rPr>
        <w:t>given</w:t>
      </w:r>
      <w:proofErr w:type="spellEnd"/>
      <w:r>
        <w:rPr>
          <w:lang w:val="cy-GB"/>
        </w:rPr>
        <w:t xml:space="preserve"> </w:t>
      </w:r>
      <w:proofErr w:type="spellStart"/>
      <w:r>
        <w:rPr>
          <w:lang w:val="cy-GB"/>
        </w:rPr>
        <w:t>time</w:t>
      </w:r>
      <w:proofErr w:type="spellEnd"/>
      <w:r>
        <w:rPr>
          <w:lang w:val="cy-GB"/>
        </w:rPr>
        <w:t xml:space="preserve"> to </w:t>
      </w:r>
      <w:proofErr w:type="spellStart"/>
      <w:r>
        <w:rPr>
          <w:lang w:val="cy-GB"/>
        </w:rPr>
        <w:t>eat</w:t>
      </w:r>
      <w:proofErr w:type="spellEnd"/>
      <w:r>
        <w:rPr>
          <w:lang w:val="cy-GB"/>
        </w:rPr>
        <w:t xml:space="preserve"> </w:t>
      </w:r>
      <w:proofErr w:type="spellStart"/>
      <w:r>
        <w:rPr>
          <w:lang w:val="cy-GB"/>
        </w:rPr>
        <w:t>lunch</w:t>
      </w:r>
      <w:proofErr w:type="spellEnd"/>
      <w:r>
        <w:rPr>
          <w:lang w:val="cy-GB"/>
        </w:rPr>
        <w:t xml:space="preserve"> </w:t>
      </w:r>
      <w:proofErr w:type="spellStart"/>
      <w:r>
        <w:rPr>
          <w:lang w:val="cy-GB"/>
        </w:rPr>
        <w:t>in</w:t>
      </w:r>
      <w:proofErr w:type="spellEnd"/>
      <w:r>
        <w:rPr>
          <w:lang w:val="cy-GB"/>
        </w:rPr>
        <w:t xml:space="preserve"> the </w:t>
      </w:r>
      <w:proofErr w:type="spellStart"/>
      <w:r>
        <w:rPr>
          <w:lang w:val="cy-GB"/>
        </w:rPr>
        <w:t>cafe</w:t>
      </w:r>
      <w:proofErr w:type="spellEnd"/>
      <w:r>
        <w:rPr>
          <w:lang w:val="cy-GB"/>
        </w:rPr>
        <w:t xml:space="preserve"> (</w:t>
      </w:r>
      <w:proofErr w:type="spellStart"/>
      <w:r>
        <w:rPr>
          <w:lang w:val="cy-GB"/>
        </w:rPr>
        <w:t>which</w:t>
      </w:r>
      <w:proofErr w:type="spellEnd"/>
      <w:r>
        <w:rPr>
          <w:lang w:val="cy-GB"/>
        </w:rPr>
        <w:t xml:space="preserve"> </w:t>
      </w:r>
      <w:proofErr w:type="spellStart"/>
      <w:r>
        <w:rPr>
          <w:lang w:val="cy-GB"/>
        </w:rPr>
        <w:t>has</w:t>
      </w:r>
      <w:proofErr w:type="spellEnd"/>
      <w:r>
        <w:rPr>
          <w:lang w:val="cy-GB"/>
        </w:rPr>
        <w:t xml:space="preserve"> </w:t>
      </w:r>
      <w:proofErr w:type="spellStart"/>
      <w:r>
        <w:rPr>
          <w:lang w:val="cy-GB"/>
        </w:rPr>
        <w:t>been</w:t>
      </w:r>
      <w:proofErr w:type="spellEnd"/>
      <w:r>
        <w:rPr>
          <w:lang w:val="cy-GB"/>
        </w:rPr>
        <w:t xml:space="preserve"> </w:t>
      </w:r>
      <w:proofErr w:type="spellStart"/>
      <w:r>
        <w:rPr>
          <w:lang w:val="cy-GB"/>
        </w:rPr>
        <w:t>confirmed</w:t>
      </w:r>
      <w:proofErr w:type="spellEnd"/>
      <w:r>
        <w:rPr>
          <w:lang w:val="cy-GB"/>
        </w:rPr>
        <w:t xml:space="preserve"> is </w:t>
      </w:r>
      <w:proofErr w:type="spellStart"/>
      <w:r>
        <w:rPr>
          <w:lang w:val="cy-GB"/>
        </w:rPr>
        <w:t>acceptable</w:t>
      </w:r>
      <w:proofErr w:type="spellEnd"/>
      <w:r>
        <w:rPr>
          <w:lang w:val="cy-GB"/>
        </w:rPr>
        <w:t xml:space="preserve"> </w:t>
      </w:r>
      <w:proofErr w:type="spellStart"/>
      <w:r>
        <w:rPr>
          <w:lang w:val="cy-GB"/>
        </w:rPr>
        <w:t>for</w:t>
      </w:r>
      <w:proofErr w:type="spellEnd"/>
      <w:r>
        <w:rPr>
          <w:lang w:val="cy-GB"/>
        </w:rPr>
        <w:t xml:space="preserve"> the </w:t>
      </w:r>
      <w:proofErr w:type="spellStart"/>
      <w:r>
        <w:rPr>
          <w:lang w:val="cy-GB"/>
        </w:rPr>
        <w:t>school</w:t>
      </w:r>
      <w:proofErr w:type="spellEnd"/>
      <w:r>
        <w:rPr>
          <w:lang w:val="cy-GB"/>
        </w:rPr>
        <w:t xml:space="preserve"> trip). The </w:t>
      </w:r>
      <w:proofErr w:type="spellStart"/>
      <w:r>
        <w:rPr>
          <w:lang w:val="cy-GB"/>
        </w:rPr>
        <w:t>class</w:t>
      </w:r>
      <w:proofErr w:type="spellEnd"/>
      <w:r>
        <w:rPr>
          <w:lang w:val="cy-GB"/>
        </w:rPr>
        <w:t xml:space="preserve"> </w:t>
      </w:r>
      <w:proofErr w:type="spellStart"/>
      <w:r>
        <w:rPr>
          <w:lang w:val="cy-GB"/>
        </w:rPr>
        <w:t>will</w:t>
      </w:r>
      <w:proofErr w:type="spellEnd"/>
      <w:r>
        <w:rPr>
          <w:lang w:val="cy-GB"/>
        </w:rPr>
        <w:t xml:space="preserve"> </w:t>
      </w:r>
      <w:proofErr w:type="spellStart"/>
      <w:r>
        <w:rPr>
          <w:lang w:val="cy-GB"/>
        </w:rPr>
        <w:t>then</w:t>
      </w:r>
      <w:proofErr w:type="spellEnd"/>
      <w:r>
        <w:rPr>
          <w:lang w:val="cy-GB"/>
        </w:rPr>
        <w:t xml:space="preserve"> go </w:t>
      </w:r>
      <w:proofErr w:type="spellStart"/>
      <w:r>
        <w:rPr>
          <w:lang w:val="cy-GB"/>
        </w:rPr>
        <w:t>back</w:t>
      </w:r>
      <w:proofErr w:type="spellEnd"/>
      <w:r>
        <w:rPr>
          <w:lang w:val="cy-GB"/>
        </w:rPr>
        <w:t xml:space="preserve"> </w:t>
      </w:r>
      <w:proofErr w:type="spellStart"/>
      <w:r>
        <w:rPr>
          <w:lang w:val="cy-GB"/>
        </w:rPr>
        <w:t>on</w:t>
      </w:r>
      <w:proofErr w:type="spellEnd"/>
      <w:r>
        <w:rPr>
          <w:lang w:val="cy-GB"/>
        </w:rPr>
        <w:t xml:space="preserve"> the </w:t>
      </w:r>
      <w:proofErr w:type="spellStart"/>
      <w:r>
        <w:rPr>
          <w:lang w:val="cy-GB"/>
        </w:rPr>
        <w:t>bus</w:t>
      </w:r>
      <w:proofErr w:type="spellEnd"/>
      <w:r>
        <w:rPr>
          <w:lang w:val="cy-GB"/>
        </w:rPr>
        <w:t xml:space="preserve"> to </w:t>
      </w:r>
      <w:proofErr w:type="spellStart"/>
      <w:r>
        <w:rPr>
          <w:lang w:val="cy-GB"/>
        </w:rPr>
        <w:t>get</w:t>
      </w:r>
      <w:proofErr w:type="spellEnd"/>
      <w:r>
        <w:rPr>
          <w:lang w:val="cy-GB"/>
        </w:rPr>
        <w:t xml:space="preserve"> to the </w:t>
      </w:r>
      <w:proofErr w:type="spellStart"/>
      <w:r>
        <w:rPr>
          <w:lang w:val="cy-GB"/>
        </w:rPr>
        <w:t>beach</w:t>
      </w:r>
      <w:proofErr w:type="spellEnd"/>
      <w:r>
        <w:rPr>
          <w:lang w:val="cy-GB"/>
        </w:rPr>
        <w:t xml:space="preserve">. </w:t>
      </w:r>
      <w:proofErr w:type="spellStart"/>
      <w:r>
        <w:rPr>
          <w:lang w:val="cy-GB"/>
        </w:rPr>
        <w:t>Here</w:t>
      </w:r>
      <w:proofErr w:type="spellEnd"/>
      <w:r>
        <w:rPr>
          <w:lang w:val="cy-GB"/>
        </w:rPr>
        <w:t xml:space="preserve"> </w:t>
      </w:r>
      <w:proofErr w:type="spellStart"/>
      <w:r>
        <w:rPr>
          <w:lang w:val="cy-GB"/>
        </w:rPr>
        <w:t>they</w:t>
      </w:r>
      <w:proofErr w:type="spellEnd"/>
      <w:r>
        <w:rPr>
          <w:lang w:val="cy-GB"/>
        </w:rPr>
        <w:t xml:space="preserve"> </w:t>
      </w:r>
      <w:proofErr w:type="spellStart"/>
      <w:r>
        <w:rPr>
          <w:lang w:val="cy-GB"/>
        </w:rPr>
        <w:t>will</w:t>
      </w:r>
      <w:proofErr w:type="spellEnd"/>
      <w:r>
        <w:rPr>
          <w:lang w:val="cy-GB"/>
        </w:rPr>
        <w:t xml:space="preserve"> </w:t>
      </w:r>
      <w:proofErr w:type="spellStart"/>
      <w:r>
        <w:rPr>
          <w:lang w:val="cy-GB"/>
        </w:rPr>
        <w:t>particpate</w:t>
      </w:r>
      <w:proofErr w:type="spellEnd"/>
      <w:r>
        <w:rPr>
          <w:lang w:val="cy-GB"/>
        </w:rPr>
        <w:t xml:space="preserve"> </w:t>
      </w:r>
      <w:proofErr w:type="spellStart"/>
      <w:r>
        <w:rPr>
          <w:lang w:val="cy-GB"/>
        </w:rPr>
        <w:t>in</w:t>
      </w:r>
      <w:proofErr w:type="spellEnd"/>
      <w:r>
        <w:rPr>
          <w:lang w:val="cy-GB"/>
        </w:rPr>
        <w:t xml:space="preserve"> a </w:t>
      </w:r>
      <w:proofErr w:type="spellStart"/>
      <w:r>
        <w:rPr>
          <w:lang w:val="cy-GB"/>
        </w:rPr>
        <w:t>round</w:t>
      </w:r>
      <w:proofErr w:type="spellEnd"/>
      <w:r>
        <w:rPr>
          <w:lang w:val="cy-GB"/>
        </w:rPr>
        <w:t xml:space="preserve"> </w:t>
      </w:r>
      <w:proofErr w:type="spellStart"/>
      <w:r>
        <w:rPr>
          <w:lang w:val="cy-GB"/>
        </w:rPr>
        <w:t>robbin</w:t>
      </w:r>
      <w:proofErr w:type="spellEnd"/>
      <w:r>
        <w:rPr>
          <w:lang w:val="cy-GB"/>
        </w:rPr>
        <w:t xml:space="preserve"> </w:t>
      </w:r>
      <w:proofErr w:type="spellStart"/>
      <w:r>
        <w:rPr>
          <w:lang w:val="cy-GB"/>
        </w:rPr>
        <w:t>style</w:t>
      </w:r>
      <w:proofErr w:type="spellEnd"/>
      <w:r>
        <w:rPr>
          <w:lang w:val="cy-GB"/>
        </w:rPr>
        <w:t xml:space="preserve"> set of </w:t>
      </w:r>
      <w:proofErr w:type="spellStart"/>
      <w:r>
        <w:rPr>
          <w:lang w:val="cy-GB"/>
        </w:rPr>
        <w:t>activities</w:t>
      </w:r>
      <w:proofErr w:type="spellEnd"/>
      <w:r>
        <w:rPr>
          <w:lang w:val="cy-GB"/>
        </w:rPr>
        <w:t xml:space="preserve"> </w:t>
      </w:r>
      <w:proofErr w:type="spellStart"/>
      <w:r>
        <w:rPr>
          <w:lang w:val="cy-GB"/>
        </w:rPr>
        <w:t>with</w:t>
      </w:r>
      <w:proofErr w:type="spellEnd"/>
      <w:r>
        <w:rPr>
          <w:lang w:val="cy-GB"/>
        </w:rPr>
        <w:t xml:space="preserve"> the </w:t>
      </w:r>
      <w:proofErr w:type="spellStart"/>
      <w:r>
        <w:rPr>
          <w:lang w:val="cy-GB"/>
        </w:rPr>
        <w:t>three</w:t>
      </w:r>
      <w:proofErr w:type="spellEnd"/>
      <w:r>
        <w:rPr>
          <w:lang w:val="cy-GB"/>
        </w:rPr>
        <w:t xml:space="preserve"> </w:t>
      </w:r>
      <w:proofErr w:type="spellStart"/>
      <w:r>
        <w:rPr>
          <w:lang w:val="cy-GB"/>
        </w:rPr>
        <w:t>groups</w:t>
      </w:r>
      <w:proofErr w:type="spellEnd"/>
      <w:r>
        <w:rPr>
          <w:lang w:val="cy-GB"/>
        </w:rPr>
        <w:t xml:space="preserve"> </w:t>
      </w:r>
      <w:proofErr w:type="spellStart"/>
      <w:r>
        <w:rPr>
          <w:lang w:val="cy-GB"/>
        </w:rPr>
        <w:t>spending</w:t>
      </w:r>
      <w:proofErr w:type="spellEnd"/>
      <w:r>
        <w:rPr>
          <w:lang w:val="cy-GB"/>
        </w:rPr>
        <w:t xml:space="preserve"> </w:t>
      </w:r>
      <w:proofErr w:type="spellStart"/>
      <w:r>
        <w:rPr>
          <w:lang w:val="cy-GB"/>
        </w:rPr>
        <w:t>about</w:t>
      </w:r>
      <w:proofErr w:type="spellEnd"/>
      <w:r>
        <w:rPr>
          <w:lang w:val="cy-GB"/>
        </w:rPr>
        <w:t xml:space="preserve"> </w:t>
      </w:r>
      <w:proofErr w:type="spellStart"/>
      <w:r>
        <w:rPr>
          <w:lang w:val="cy-GB"/>
        </w:rPr>
        <w:t>thirty</w:t>
      </w:r>
      <w:proofErr w:type="spellEnd"/>
      <w:r>
        <w:rPr>
          <w:lang w:val="cy-GB"/>
        </w:rPr>
        <w:t xml:space="preserve"> </w:t>
      </w:r>
      <w:proofErr w:type="spellStart"/>
      <w:r>
        <w:rPr>
          <w:lang w:val="cy-GB"/>
        </w:rPr>
        <w:t>minutes</w:t>
      </w:r>
      <w:proofErr w:type="spellEnd"/>
      <w:r>
        <w:rPr>
          <w:lang w:val="cy-GB"/>
        </w:rPr>
        <w:t xml:space="preserve"> </w:t>
      </w:r>
      <w:proofErr w:type="spellStart"/>
      <w:r>
        <w:rPr>
          <w:lang w:val="cy-GB"/>
        </w:rPr>
        <w:t>on</w:t>
      </w:r>
      <w:proofErr w:type="spellEnd"/>
      <w:r>
        <w:rPr>
          <w:lang w:val="cy-GB"/>
        </w:rPr>
        <w:t xml:space="preserve"> </w:t>
      </w:r>
      <w:proofErr w:type="spellStart"/>
      <w:r>
        <w:rPr>
          <w:lang w:val="cy-GB"/>
        </w:rPr>
        <w:t>each</w:t>
      </w:r>
      <w:proofErr w:type="spellEnd"/>
      <w:r>
        <w:rPr>
          <w:lang w:val="cy-GB"/>
        </w:rPr>
        <w:t xml:space="preserve"> </w:t>
      </w:r>
      <w:proofErr w:type="spellStart"/>
      <w:r>
        <w:rPr>
          <w:lang w:val="cy-GB"/>
        </w:rPr>
        <w:t>activity</w:t>
      </w:r>
      <w:proofErr w:type="spellEnd"/>
      <w:r>
        <w:rPr>
          <w:lang w:val="cy-GB"/>
        </w:rPr>
        <w:t xml:space="preserve">. </w:t>
      </w:r>
      <w:proofErr w:type="spellStart"/>
      <w:r>
        <w:rPr>
          <w:lang w:val="cy-GB"/>
        </w:rPr>
        <w:t>This</w:t>
      </w:r>
      <w:proofErr w:type="spellEnd"/>
      <w:r>
        <w:rPr>
          <w:lang w:val="cy-GB"/>
        </w:rPr>
        <w:t xml:space="preserve"> </w:t>
      </w:r>
      <w:proofErr w:type="spellStart"/>
      <w:r>
        <w:rPr>
          <w:lang w:val="cy-GB"/>
        </w:rPr>
        <w:t>will</w:t>
      </w:r>
      <w:proofErr w:type="spellEnd"/>
      <w:r>
        <w:rPr>
          <w:lang w:val="cy-GB"/>
        </w:rPr>
        <w:t xml:space="preserve"> </w:t>
      </w:r>
      <w:proofErr w:type="spellStart"/>
      <w:r>
        <w:rPr>
          <w:lang w:val="cy-GB"/>
        </w:rPr>
        <w:t>alllow</w:t>
      </w:r>
      <w:proofErr w:type="spellEnd"/>
      <w:r>
        <w:rPr>
          <w:lang w:val="cy-GB"/>
        </w:rPr>
        <w:t xml:space="preserve"> the </w:t>
      </w:r>
      <w:proofErr w:type="spellStart"/>
      <w:r>
        <w:rPr>
          <w:lang w:val="cy-GB"/>
        </w:rPr>
        <w:t>class</w:t>
      </w:r>
      <w:proofErr w:type="spellEnd"/>
      <w:r>
        <w:rPr>
          <w:lang w:val="cy-GB"/>
        </w:rPr>
        <w:t xml:space="preserve"> </w:t>
      </w:r>
      <w:proofErr w:type="spellStart"/>
      <w:r>
        <w:rPr>
          <w:lang w:val="cy-GB"/>
        </w:rPr>
        <w:t>enough</w:t>
      </w:r>
      <w:proofErr w:type="spellEnd"/>
      <w:r>
        <w:rPr>
          <w:lang w:val="cy-GB"/>
        </w:rPr>
        <w:t xml:space="preserve"> </w:t>
      </w:r>
      <w:proofErr w:type="spellStart"/>
      <w:r>
        <w:rPr>
          <w:lang w:val="cy-GB"/>
        </w:rPr>
        <w:t>time</w:t>
      </w:r>
      <w:proofErr w:type="spellEnd"/>
      <w:r>
        <w:rPr>
          <w:lang w:val="cy-GB"/>
        </w:rPr>
        <w:t xml:space="preserve"> to </w:t>
      </w:r>
      <w:proofErr w:type="spellStart"/>
      <w:r>
        <w:rPr>
          <w:lang w:val="cy-GB"/>
        </w:rPr>
        <w:t>get</w:t>
      </w:r>
      <w:proofErr w:type="spellEnd"/>
      <w:r>
        <w:rPr>
          <w:lang w:val="cy-GB"/>
        </w:rPr>
        <w:t xml:space="preserve"> </w:t>
      </w:r>
      <w:proofErr w:type="spellStart"/>
      <w:r>
        <w:rPr>
          <w:lang w:val="cy-GB"/>
        </w:rPr>
        <w:t>back</w:t>
      </w:r>
      <w:proofErr w:type="spellEnd"/>
      <w:r>
        <w:rPr>
          <w:lang w:val="cy-GB"/>
        </w:rPr>
        <w:t xml:space="preserve">, </w:t>
      </w:r>
      <w:proofErr w:type="spellStart"/>
      <w:r>
        <w:rPr>
          <w:lang w:val="cy-GB"/>
        </w:rPr>
        <w:t>before</w:t>
      </w:r>
      <w:proofErr w:type="spellEnd"/>
      <w:r>
        <w:rPr>
          <w:lang w:val="cy-GB"/>
        </w:rPr>
        <w:t xml:space="preserve"> </w:t>
      </w:r>
      <w:proofErr w:type="spellStart"/>
      <w:r>
        <w:rPr>
          <w:lang w:val="cy-GB"/>
        </w:rPr>
        <w:t>school</w:t>
      </w:r>
      <w:proofErr w:type="spellEnd"/>
      <w:r>
        <w:rPr>
          <w:lang w:val="cy-GB"/>
        </w:rPr>
        <w:t xml:space="preserve"> </w:t>
      </w:r>
      <w:proofErr w:type="spellStart"/>
      <w:r>
        <w:rPr>
          <w:lang w:val="cy-GB"/>
        </w:rPr>
        <w:t>ends</w:t>
      </w:r>
      <w:proofErr w:type="spellEnd"/>
      <w:r>
        <w:rPr>
          <w:lang w:val="cy-GB"/>
        </w:rPr>
        <w:t xml:space="preserve">, </w:t>
      </w:r>
      <w:proofErr w:type="spellStart"/>
      <w:r>
        <w:rPr>
          <w:lang w:val="cy-GB"/>
        </w:rPr>
        <w:t>meaninng</w:t>
      </w:r>
      <w:proofErr w:type="spellEnd"/>
      <w:r>
        <w:rPr>
          <w:lang w:val="cy-GB"/>
        </w:rPr>
        <w:t xml:space="preserve"> </w:t>
      </w:r>
      <w:proofErr w:type="spellStart"/>
      <w:r>
        <w:rPr>
          <w:lang w:val="cy-GB"/>
        </w:rPr>
        <w:t>added</w:t>
      </w:r>
      <w:proofErr w:type="spellEnd"/>
      <w:r>
        <w:rPr>
          <w:lang w:val="cy-GB"/>
        </w:rPr>
        <w:t xml:space="preserve"> </w:t>
      </w:r>
      <w:proofErr w:type="spellStart"/>
      <w:r>
        <w:rPr>
          <w:lang w:val="cy-GB"/>
        </w:rPr>
        <w:t>transport</w:t>
      </w:r>
      <w:proofErr w:type="spellEnd"/>
      <w:r>
        <w:rPr>
          <w:lang w:val="cy-GB"/>
        </w:rPr>
        <w:t xml:space="preserve"> </w:t>
      </w:r>
      <w:proofErr w:type="spellStart"/>
      <w:r>
        <w:rPr>
          <w:lang w:val="cy-GB"/>
        </w:rPr>
        <w:t>wont</w:t>
      </w:r>
      <w:proofErr w:type="spellEnd"/>
      <w:r>
        <w:rPr>
          <w:lang w:val="cy-GB"/>
        </w:rPr>
        <w:t xml:space="preserve"> be </w:t>
      </w:r>
      <w:proofErr w:type="spellStart"/>
      <w:r>
        <w:rPr>
          <w:lang w:val="cy-GB"/>
        </w:rPr>
        <w:t>needed</w:t>
      </w:r>
      <w:proofErr w:type="spellEnd"/>
      <w:r>
        <w:rPr>
          <w:lang w:val="cy-GB"/>
        </w:rPr>
        <w:t xml:space="preserve"> to </w:t>
      </w:r>
      <w:proofErr w:type="spellStart"/>
      <w:r>
        <w:rPr>
          <w:lang w:val="cy-GB"/>
        </w:rPr>
        <w:t>get</w:t>
      </w:r>
      <w:proofErr w:type="spellEnd"/>
      <w:r>
        <w:rPr>
          <w:lang w:val="cy-GB"/>
        </w:rPr>
        <w:t xml:space="preserve"> the </w:t>
      </w:r>
      <w:proofErr w:type="spellStart"/>
      <w:r>
        <w:rPr>
          <w:lang w:val="cy-GB"/>
        </w:rPr>
        <w:t>children</w:t>
      </w:r>
      <w:proofErr w:type="spellEnd"/>
      <w:r>
        <w:rPr>
          <w:lang w:val="cy-GB"/>
        </w:rPr>
        <w:t xml:space="preserve"> to </w:t>
      </w:r>
      <w:proofErr w:type="spellStart"/>
      <w:r>
        <w:rPr>
          <w:lang w:val="cy-GB"/>
        </w:rPr>
        <w:t>and</w:t>
      </w:r>
      <w:proofErr w:type="spellEnd"/>
      <w:r>
        <w:rPr>
          <w:lang w:val="cy-GB"/>
        </w:rPr>
        <w:t xml:space="preserve"> </w:t>
      </w:r>
      <w:proofErr w:type="spellStart"/>
      <w:r>
        <w:rPr>
          <w:lang w:val="cy-GB"/>
        </w:rPr>
        <w:t>from</w:t>
      </w:r>
      <w:proofErr w:type="spellEnd"/>
      <w:r>
        <w:rPr>
          <w:lang w:val="cy-GB"/>
        </w:rPr>
        <w:t xml:space="preserve"> </w:t>
      </w:r>
      <w:proofErr w:type="spellStart"/>
      <w:r>
        <w:rPr>
          <w:lang w:val="cy-GB"/>
        </w:rPr>
        <w:t>school</w:t>
      </w:r>
      <w:proofErr w:type="spellEnd"/>
      <w:r>
        <w:rPr>
          <w:lang w:val="cy-GB"/>
        </w:rPr>
        <w:t xml:space="preserve"> (</w:t>
      </w:r>
      <w:proofErr w:type="spellStart"/>
      <w:r>
        <w:rPr>
          <w:lang w:val="cy-GB"/>
        </w:rPr>
        <w:t>Similar</w:t>
      </w:r>
      <w:proofErr w:type="spellEnd"/>
      <w:r>
        <w:rPr>
          <w:lang w:val="cy-GB"/>
        </w:rPr>
        <w:t xml:space="preserve"> to a normal </w:t>
      </w:r>
      <w:proofErr w:type="spellStart"/>
      <w:r>
        <w:rPr>
          <w:lang w:val="cy-GB"/>
        </w:rPr>
        <w:t>day</w:t>
      </w:r>
      <w:proofErr w:type="spellEnd"/>
      <w:r>
        <w:rPr>
          <w:lang w:val="cy-GB"/>
        </w:rPr>
        <w:t xml:space="preserve"> </w:t>
      </w:r>
      <w:proofErr w:type="spellStart"/>
      <w:r>
        <w:rPr>
          <w:lang w:val="cy-GB"/>
        </w:rPr>
        <w:t>in</w:t>
      </w:r>
      <w:proofErr w:type="spellEnd"/>
      <w:r>
        <w:rPr>
          <w:lang w:val="cy-GB"/>
        </w:rPr>
        <w:t xml:space="preserve"> </w:t>
      </w:r>
      <w:proofErr w:type="spellStart"/>
      <w:r>
        <w:rPr>
          <w:lang w:val="cy-GB"/>
        </w:rPr>
        <w:t>class</w:t>
      </w:r>
      <w:proofErr w:type="spellEnd"/>
      <w:r>
        <w:rPr>
          <w:lang w:val="cy-GB"/>
        </w:rPr>
        <w:t xml:space="preserve">). </w:t>
      </w:r>
      <w:proofErr w:type="spellStart"/>
      <w:r>
        <w:rPr>
          <w:lang w:val="cy-GB"/>
        </w:rPr>
        <w:t>During</w:t>
      </w:r>
      <w:proofErr w:type="spellEnd"/>
      <w:r>
        <w:rPr>
          <w:lang w:val="cy-GB"/>
        </w:rPr>
        <w:t xml:space="preserve"> the </w:t>
      </w:r>
      <w:proofErr w:type="spellStart"/>
      <w:r>
        <w:rPr>
          <w:lang w:val="cy-GB"/>
        </w:rPr>
        <w:t>walk</w:t>
      </w:r>
      <w:proofErr w:type="spellEnd"/>
      <w:r>
        <w:rPr>
          <w:lang w:val="cy-GB"/>
        </w:rPr>
        <w:t xml:space="preserve"> of 1940’s </w:t>
      </w:r>
      <w:proofErr w:type="spellStart"/>
      <w:r>
        <w:rPr>
          <w:lang w:val="cy-GB"/>
        </w:rPr>
        <w:t>Swanseaa</w:t>
      </w:r>
      <w:proofErr w:type="spellEnd"/>
      <w:r>
        <w:rPr>
          <w:lang w:val="cy-GB"/>
        </w:rPr>
        <w:t xml:space="preserve"> </w:t>
      </w:r>
      <w:proofErr w:type="spellStart"/>
      <w:r>
        <w:rPr>
          <w:lang w:val="cy-GB"/>
        </w:rPr>
        <w:t>Bay</w:t>
      </w:r>
      <w:proofErr w:type="spellEnd"/>
      <w:r>
        <w:rPr>
          <w:lang w:val="cy-GB"/>
        </w:rPr>
        <w:t xml:space="preserve">, </w:t>
      </w:r>
      <w:proofErr w:type="spellStart"/>
      <w:r>
        <w:rPr>
          <w:lang w:val="cy-GB"/>
        </w:rPr>
        <w:t>one</w:t>
      </w:r>
      <w:proofErr w:type="spellEnd"/>
      <w:r>
        <w:rPr>
          <w:lang w:val="cy-GB"/>
        </w:rPr>
        <w:t xml:space="preserve"> </w:t>
      </w:r>
      <w:proofErr w:type="spellStart"/>
      <w:r>
        <w:rPr>
          <w:lang w:val="cy-GB"/>
        </w:rPr>
        <w:t>aspect</w:t>
      </w:r>
      <w:proofErr w:type="spellEnd"/>
      <w:r>
        <w:rPr>
          <w:lang w:val="cy-GB"/>
        </w:rPr>
        <w:t xml:space="preserve"> </w:t>
      </w:r>
      <w:proofErr w:type="spellStart"/>
      <w:r>
        <w:rPr>
          <w:lang w:val="cy-GB"/>
        </w:rPr>
        <w:t>worth</w:t>
      </w:r>
      <w:proofErr w:type="spellEnd"/>
      <w:r>
        <w:rPr>
          <w:lang w:val="cy-GB"/>
        </w:rPr>
        <w:t xml:space="preserve"> </w:t>
      </w:r>
      <w:proofErr w:type="spellStart"/>
      <w:r>
        <w:rPr>
          <w:lang w:val="cy-GB"/>
        </w:rPr>
        <w:t>mentioning</w:t>
      </w:r>
      <w:proofErr w:type="spellEnd"/>
      <w:r>
        <w:rPr>
          <w:lang w:val="cy-GB"/>
        </w:rPr>
        <w:t xml:space="preserve">, is the </w:t>
      </w:r>
      <w:proofErr w:type="spellStart"/>
      <w:r>
        <w:rPr>
          <w:lang w:val="cy-GB"/>
        </w:rPr>
        <w:t>quiz</w:t>
      </w:r>
      <w:proofErr w:type="spellEnd"/>
      <w:r>
        <w:rPr>
          <w:lang w:val="cy-GB"/>
        </w:rPr>
        <w:t xml:space="preserve"> </w:t>
      </w:r>
      <w:proofErr w:type="spellStart"/>
      <w:r>
        <w:rPr>
          <w:lang w:val="cy-GB"/>
        </w:rPr>
        <w:t>that</w:t>
      </w:r>
      <w:proofErr w:type="spellEnd"/>
      <w:r>
        <w:rPr>
          <w:lang w:val="cy-GB"/>
        </w:rPr>
        <w:t xml:space="preserve"> the </w:t>
      </w:r>
      <w:proofErr w:type="spellStart"/>
      <w:r>
        <w:rPr>
          <w:lang w:val="cy-GB"/>
        </w:rPr>
        <w:t>pupils</w:t>
      </w:r>
      <w:proofErr w:type="spellEnd"/>
      <w:r>
        <w:rPr>
          <w:lang w:val="cy-GB"/>
        </w:rPr>
        <w:t xml:space="preserve"> </w:t>
      </w:r>
      <w:proofErr w:type="spellStart"/>
      <w:r>
        <w:rPr>
          <w:lang w:val="cy-GB"/>
        </w:rPr>
        <w:t>take</w:t>
      </w:r>
      <w:proofErr w:type="spellEnd"/>
      <w:r>
        <w:rPr>
          <w:lang w:val="cy-GB"/>
        </w:rPr>
        <w:t xml:space="preserve"> </w:t>
      </w:r>
      <w:proofErr w:type="spellStart"/>
      <w:r>
        <w:rPr>
          <w:lang w:val="cy-GB"/>
        </w:rPr>
        <w:t>part</w:t>
      </w:r>
      <w:proofErr w:type="spellEnd"/>
      <w:r>
        <w:rPr>
          <w:lang w:val="cy-GB"/>
        </w:rPr>
        <w:t xml:space="preserve"> </w:t>
      </w:r>
      <w:proofErr w:type="spellStart"/>
      <w:r>
        <w:rPr>
          <w:lang w:val="cy-GB"/>
        </w:rPr>
        <w:t>whilst</w:t>
      </w:r>
      <w:proofErr w:type="spellEnd"/>
      <w:r>
        <w:rPr>
          <w:lang w:val="cy-GB"/>
        </w:rPr>
        <w:t xml:space="preserve"> </w:t>
      </w:r>
      <w:proofErr w:type="spellStart"/>
      <w:r>
        <w:rPr>
          <w:lang w:val="cy-GB"/>
        </w:rPr>
        <w:t>walking</w:t>
      </w:r>
      <w:proofErr w:type="spellEnd"/>
      <w:r>
        <w:rPr>
          <w:lang w:val="cy-GB"/>
        </w:rPr>
        <w:t xml:space="preserve"> down the </w:t>
      </w:r>
      <w:proofErr w:type="spellStart"/>
      <w:r>
        <w:rPr>
          <w:lang w:val="cy-GB"/>
        </w:rPr>
        <w:t>street</w:t>
      </w:r>
      <w:proofErr w:type="spellEnd"/>
      <w:r>
        <w:rPr>
          <w:lang w:val="cy-GB"/>
        </w:rPr>
        <w:t xml:space="preserve">. The </w:t>
      </w:r>
      <w:proofErr w:type="spellStart"/>
      <w:r>
        <w:rPr>
          <w:lang w:val="cy-GB"/>
        </w:rPr>
        <w:t>answers</w:t>
      </w:r>
      <w:proofErr w:type="spellEnd"/>
      <w:r>
        <w:rPr>
          <w:lang w:val="cy-GB"/>
        </w:rPr>
        <w:t xml:space="preserve"> </w:t>
      </w:r>
      <w:proofErr w:type="spellStart"/>
      <w:r>
        <w:rPr>
          <w:lang w:val="cy-GB"/>
        </w:rPr>
        <w:t>are</w:t>
      </w:r>
      <w:proofErr w:type="spellEnd"/>
      <w:r>
        <w:rPr>
          <w:lang w:val="cy-GB"/>
        </w:rPr>
        <w:t xml:space="preserve"> </w:t>
      </w:r>
      <w:proofErr w:type="spellStart"/>
      <w:r>
        <w:rPr>
          <w:lang w:val="cy-GB"/>
        </w:rPr>
        <w:t>hidden</w:t>
      </w:r>
      <w:proofErr w:type="spellEnd"/>
      <w:r>
        <w:rPr>
          <w:lang w:val="cy-GB"/>
        </w:rPr>
        <w:t xml:space="preserve">, </w:t>
      </w:r>
      <w:proofErr w:type="spellStart"/>
      <w:r>
        <w:rPr>
          <w:lang w:val="cy-GB"/>
        </w:rPr>
        <w:t>which</w:t>
      </w:r>
      <w:proofErr w:type="spellEnd"/>
      <w:r>
        <w:rPr>
          <w:lang w:val="cy-GB"/>
        </w:rPr>
        <w:t xml:space="preserve"> </w:t>
      </w:r>
      <w:proofErr w:type="spellStart"/>
      <w:r>
        <w:rPr>
          <w:lang w:val="cy-GB"/>
        </w:rPr>
        <w:t>will</w:t>
      </w:r>
      <w:proofErr w:type="spellEnd"/>
      <w:r>
        <w:rPr>
          <w:lang w:val="cy-GB"/>
        </w:rPr>
        <w:t xml:space="preserve"> </w:t>
      </w:r>
      <w:proofErr w:type="spellStart"/>
      <w:r>
        <w:rPr>
          <w:lang w:val="cy-GB"/>
        </w:rPr>
        <w:t>encourage</w:t>
      </w:r>
      <w:proofErr w:type="spellEnd"/>
      <w:r>
        <w:rPr>
          <w:lang w:val="cy-GB"/>
        </w:rPr>
        <w:t xml:space="preserve"> </w:t>
      </w:r>
      <w:proofErr w:type="spellStart"/>
      <w:r>
        <w:rPr>
          <w:lang w:val="cy-GB"/>
        </w:rPr>
        <w:t>them</w:t>
      </w:r>
      <w:proofErr w:type="spellEnd"/>
      <w:r>
        <w:rPr>
          <w:lang w:val="cy-GB"/>
        </w:rPr>
        <w:t xml:space="preserve"> to </w:t>
      </w:r>
      <w:proofErr w:type="spellStart"/>
      <w:r>
        <w:rPr>
          <w:lang w:val="cy-GB"/>
        </w:rPr>
        <w:t>develop</w:t>
      </w:r>
      <w:proofErr w:type="spellEnd"/>
      <w:r>
        <w:rPr>
          <w:lang w:val="cy-GB"/>
        </w:rPr>
        <w:t xml:space="preserve"> </w:t>
      </w:r>
      <w:proofErr w:type="spellStart"/>
      <w:r>
        <w:rPr>
          <w:lang w:val="cy-GB"/>
        </w:rPr>
        <w:t>their</w:t>
      </w:r>
      <w:proofErr w:type="spellEnd"/>
      <w:r>
        <w:rPr>
          <w:lang w:val="cy-GB"/>
        </w:rPr>
        <w:t xml:space="preserve"> </w:t>
      </w:r>
      <w:proofErr w:type="spellStart"/>
      <w:r>
        <w:rPr>
          <w:lang w:val="cy-GB"/>
        </w:rPr>
        <w:t>skills</w:t>
      </w:r>
      <w:proofErr w:type="spellEnd"/>
      <w:r>
        <w:rPr>
          <w:lang w:val="cy-GB"/>
        </w:rPr>
        <w:t xml:space="preserve">. </w:t>
      </w:r>
      <w:proofErr w:type="spellStart"/>
      <w:r>
        <w:rPr>
          <w:lang w:val="cy-GB"/>
        </w:rPr>
        <w:t>This</w:t>
      </w:r>
      <w:proofErr w:type="spellEnd"/>
      <w:r>
        <w:rPr>
          <w:lang w:val="cy-GB"/>
        </w:rPr>
        <w:t xml:space="preserve"> </w:t>
      </w:r>
      <w:proofErr w:type="spellStart"/>
      <w:r>
        <w:rPr>
          <w:lang w:val="cy-GB"/>
        </w:rPr>
        <w:t>will</w:t>
      </w:r>
      <w:proofErr w:type="spellEnd"/>
      <w:r>
        <w:rPr>
          <w:lang w:val="cy-GB"/>
        </w:rPr>
        <w:t xml:space="preserve"> </w:t>
      </w:r>
      <w:proofErr w:type="spellStart"/>
      <w:r>
        <w:rPr>
          <w:lang w:val="cy-GB"/>
        </w:rPr>
        <w:t>allow</w:t>
      </w:r>
      <w:proofErr w:type="spellEnd"/>
      <w:r>
        <w:rPr>
          <w:lang w:val="cy-GB"/>
        </w:rPr>
        <w:t xml:space="preserve"> the </w:t>
      </w:r>
      <w:proofErr w:type="spellStart"/>
      <w:r>
        <w:rPr>
          <w:lang w:val="cy-GB"/>
        </w:rPr>
        <w:t>teacher</w:t>
      </w:r>
      <w:proofErr w:type="spellEnd"/>
      <w:r>
        <w:rPr>
          <w:lang w:val="cy-GB"/>
        </w:rPr>
        <w:t xml:space="preserve"> to monitor </w:t>
      </w:r>
      <w:proofErr w:type="spellStart"/>
      <w:r>
        <w:rPr>
          <w:lang w:val="cy-GB"/>
        </w:rPr>
        <w:t>progress</w:t>
      </w:r>
      <w:proofErr w:type="spellEnd"/>
      <w:r>
        <w:rPr>
          <w:lang w:val="cy-GB"/>
        </w:rPr>
        <w:t xml:space="preserve"> </w:t>
      </w:r>
      <w:proofErr w:type="spellStart"/>
      <w:r>
        <w:rPr>
          <w:lang w:val="cy-GB"/>
        </w:rPr>
        <w:t>and</w:t>
      </w:r>
      <w:proofErr w:type="spellEnd"/>
      <w:r>
        <w:rPr>
          <w:lang w:val="cy-GB"/>
        </w:rPr>
        <w:t xml:space="preserve"> </w:t>
      </w:r>
      <w:proofErr w:type="spellStart"/>
      <w:r>
        <w:rPr>
          <w:lang w:val="cy-GB"/>
        </w:rPr>
        <w:t>gain</w:t>
      </w:r>
      <w:proofErr w:type="spellEnd"/>
      <w:r>
        <w:rPr>
          <w:lang w:val="cy-GB"/>
        </w:rPr>
        <w:t xml:space="preserve"> </w:t>
      </w:r>
      <w:proofErr w:type="spellStart"/>
      <w:r>
        <w:rPr>
          <w:lang w:val="cy-GB"/>
        </w:rPr>
        <w:t>an</w:t>
      </w:r>
      <w:proofErr w:type="spellEnd"/>
      <w:r>
        <w:rPr>
          <w:lang w:val="cy-GB"/>
        </w:rPr>
        <w:t xml:space="preserve"> </w:t>
      </w:r>
      <w:proofErr w:type="spellStart"/>
      <w:r>
        <w:rPr>
          <w:lang w:val="cy-GB"/>
        </w:rPr>
        <w:t>understanding</w:t>
      </w:r>
      <w:proofErr w:type="spellEnd"/>
      <w:r>
        <w:rPr>
          <w:lang w:val="cy-GB"/>
        </w:rPr>
        <w:t xml:space="preserve"> of </w:t>
      </w:r>
      <w:proofErr w:type="spellStart"/>
      <w:r>
        <w:rPr>
          <w:lang w:val="cy-GB"/>
        </w:rPr>
        <w:t>what</w:t>
      </w:r>
      <w:proofErr w:type="spellEnd"/>
      <w:r>
        <w:rPr>
          <w:lang w:val="cy-GB"/>
        </w:rPr>
        <w:t xml:space="preserve"> is </w:t>
      </w:r>
      <w:proofErr w:type="spellStart"/>
      <w:r>
        <w:rPr>
          <w:lang w:val="cy-GB"/>
        </w:rPr>
        <w:t>needed</w:t>
      </w:r>
      <w:proofErr w:type="spellEnd"/>
      <w:r>
        <w:rPr>
          <w:lang w:val="cy-GB"/>
        </w:rPr>
        <w:t xml:space="preserve"> to be </w:t>
      </w:r>
      <w:proofErr w:type="spellStart"/>
      <w:r>
        <w:rPr>
          <w:lang w:val="cy-GB"/>
        </w:rPr>
        <w:t>developed</w:t>
      </w:r>
      <w:proofErr w:type="spellEnd"/>
      <w:r>
        <w:rPr>
          <w:lang w:val="cy-GB"/>
        </w:rPr>
        <w:t xml:space="preserve">. </w:t>
      </w:r>
    </w:p>
    <w:p w:rsidR="00E65BCA" w:rsidRPr="00E106C1" w:rsidRDefault="00E65BCA" w:rsidP="00E65BCA">
      <w:pPr>
        <w:rPr>
          <w:b/>
          <w:lang w:val="cy-GB"/>
        </w:rPr>
      </w:pPr>
      <w:r w:rsidRPr="00E106C1">
        <w:rPr>
          <w:b/>
          <w:lang w:val="cy-GB"/>
        </w:rPr>
        <w:t xml:space="preserve">Post </w:t>
      </w:r>
      <w:proofErr w:type="spellStart"/>
      <w:r w:rsidRPr="00E106C1">
        <w:rPr>
          <w:b/>
          <w:lang w:val="cy-GB"/>
        </w:rPr>
        <w:t>visit</w:t>
      </w:r>
      <w:proofErr w:type="spellEnd"/>
      <w:r w:rsidRPr="00E106C1">
        <w:rPr>
          <w:b/>
          <w:lang w:val="cy-GB"/>
        </w:rPr>
        <w:t xml:space="preserve"> (</w:t>
      </w:r>
      <w:proofErr w:type="spellStart"/>
      <w:r w:rsidRPr="00E106C1">
        <w:rPr>
          <w:b/>
          <w:lang w:val="cy-GB"/>
        </w:rPr>
        <w:t>children</w:t>
      </w:r>
      <w:proofErr w:type="spellEnd"/>
      <w:r w:rsidRPr="00E106C1">
        <w:rPr>
          <w:b/>
          <w:lang w:val="cy-GB"/>
        </w:rPr>
        <w:t xml:space="preserve">+ </w:t>
      </w:r>
      <w:proofErr w:type="spellStart"/>
      <w:r w:rsidRPr="00E106C1">
        <w:rPr>
          <w:b/>
          <w:lang w:val="cy-GB"/>
        </w:rPr>
        <w:t>correspondance</w:t>
      </w:r>
      <w:proofErr w:type="spellEnd"/>
      <w:r w:rsidRPr="00E106C1">
        <w:rPr>
          <w:b/>
          <w:lang w:val="cy-GB"/>
        </w:rPr>
        <w:t xml:space="preserve">) </w:t>
      </w:r>
    </w:p>
    <w:p w:rsidR="00E65BCA" w:rsidRPr="00E106C1" w:rsidRDefault="00E65BCA" w:rsidP="00E65BCA">
      <w:pPr>
        <w:rPr>
          <w:lang w:val="cy-GB"/>
        </w:rPr>
      </w:pPr>
      <w:proofErr w:type="spellStart"/>
      <w:r>
        <w:rPr>
          <w:lang w:val="cy-GB"/>
        </w:rPr>
        <w:t>After</w:t>
      </w:r>
      <w:proofErr w:type="spellEnd"/>
      <w:r>
        <w:rPr>
          <w:lang w:val="cy-GB"/>
        </w:rPr>
        <w:t xml:space="preserve"> the </w:t>
      </w:r>
      <w:proofErr w:type="spellStart"/>
      <w:r>
        <w:rPr>
          <w:lang w:val="cy-GB"/>
        </w:rPr>
        <w:t>visit</w:t>
      </w:r>
      <w:proofErr w:type="spellEnd"/>
      <w:r>
        <w:rPr>
          <w:lang w:val="cy-GB"/>
        </w:rPr>
        <w:t xml:space="preserve"> </w:t>
      </w:r>
      <w:proofErr w:type="spellStart"/>
      <w:r>
        <w:rPr>
          <w:lang w:val="cy-GB"/>
        </w:rPr>
        <w:t>has</w:t>
      </w:r>
      <w:proofErr w:type="spellEnd"/>
      <w:r>
        <w:rPr>
          <w:lang w:val="cy-GB"/>
        </w:rPr>
        <w:t xml:space="preserve"> </w:t>
      </w:r>
      <w:proofErr w:type="spellStart"/>
      <w:r>
        <w:rPr>
          <w:lang w:val="cy-GB"/>
        </w:rPr>
        <w:t>come</w:t>
      </w:r>
      <w:proofErr w:type="spellEnd"/>
      <w:r>
        <w:rPr>
          <w:lang w:val="cy-GB"/>
        </w:rPr>
        <w:t xml:space="preserve"> to </w:t>
      </w:r>
      <w:proofErr w:type="spellStart"/>
      <w:r>
        <w:rPr>
          <w:lang w:val="cy-GB"/>
        </w:rPr>
        <w:t>an</w:t>
      </w:r>
      <w:proofErr w:type="spellEnd"/>
      <w:r>
        <w:rPr>
          <w:lang w:val="cy-GB"/>
        </w:rPr>
        <w:t xml:space="preserve"> </w:t>
      </w:r>
      <w:proofErr w:type="spellStart"/>
      <w:r>
        <w:rPr>
          <w:lang w:val="cy-GB"/>
        </w:rPr>
        <w:t>end</w:t>
      </w:r>
      <w:proofErr w:type="spellEnd"/>
      <w:r>
        <w:rPr>
          <w:lang w:val="cy-GB"/>
        </w:rPr>
        <w:t xml:space="preserve">, the </w:t>
      </w:r>
      <w:proofErr w:type="spellStart"/>
      <w:r>
        <w:rPr>
          <w:lang w:val="cy-GB"/>
        </w:rPr>
        <w:t>day</w:t>
      </w:r>
      <w:proofErr w:type="spellEnd"/>
      <w:r>
        <w:rPr>
          <w:lang w:val="cy-GB"/>
        </w:rPr>
        <w:t xml:space="preserve"> </w:t>
      </w:r>
      <w:proofErr w:type="spellStart"/>
      <w:r>
        <w:rPr>
          <w:lang w:val="cy-GB"/>
        </w:rPr>
        <w:t>will</w:t>
      </w:r>
      <w:proofErr w:type="spellEnd"/>
      <w:r>
        <w:rPr>
          <w:lang w:val="cy-GB"/>
        </w:rPr>
        <w:t xml:space="preserve"> </w:t>
      </w:r>
      <w:proofErr w:type="spellStart"/>
      <w:r>
        <w:rPr>
          <w:lang w:val="cy-GB"/>
        </w:rPr>
        <w:t>come</w:t>
      </w:r>
      <w:proofErr w:type="spellEnd"/>
      <w:r>
        <w:rPr>
          <w:lang w:val="cy-GB"/>
        </w:rPr>
        <w:t xml:space="preserve"> to a </w:t>
      </w:r>
      <w:proofErr w:type="spellStart"/>
      <w:r>
        <w:rPr>
          <w:lang w:val="cy-GB"/>
        </w:rPr>
        <w:t>close</w:t>
      </w:r>
      <w:proofErr w:type="spellEnd"/>
      <w:r>
        <w:rPr>
          <w:lang w:val="cy-GB"/>
        </w:rPr>
        <w:t xml:space="preserve"> </w:t>
      </w:r>
      <w:proofErr w:type="spellStart"/>
      <w:r>
        <w:rPr>
          <w:lang w:val="cy-GB"/>
        </w:rPr>
        <w:t>finishing</w:t>
      </w:r>
      <w:proofErr w:type="spellEnd"/>
      <w:r>
        <w:rPr>
          <w:lang w:val="cy-GB"/>
        </w:rPr>
        <w:t xml:space="preserve"> at </w:t>
      </w:r>
      <w:proofErr w:type="spellStart"/>
      <w:r>
        <w:rPr>
          <w:lang w:val="cy-GB"/>
        </w:rPr>
        <w:t>roughly</w:t>
      </w:r>
      <w:proofErr w:type="spellEnd"/>
      <w:r>
        <w:rPr>
          <w:lang w:val="cy-GB"/>
        </w:rPr>
        <w:t xml:space="preserve"> the </w:t>
      </w:r>
      <w:proofErr w:type="spellStart"/>
      <w:r>
        <w:rPr>
          <w:lang w:val="cy-GB"/>
        </w:rPr>
        <w:t>same</w:t>
      </w:r>
      <w:proofErr w:type="spellEnd"/>
      <w:r>
        <w:rPr>
          <w:lang w:val="cy-GB"/>
        </w:rPr>
        <w:t xml:space="preserve"> </w:t>
      </w:r>
      <w:proofErr w:type="spellStart"/>
      <w:r>
        <w:rPr>
          <w:lang w:val="cy-GB"/>
        </w:rPr>
        <w:t>time</w:t>
      </w:r>
      <w:proofErr w:type="spellEnd"/>
      <w:r>
        <w:rPr>
          <w:lang w:val="cy-GB"/>
        </w:rPr>
        <w:t xml:space="preserve"> as </w:t>
      </w:r>
      <w:proofErr w:type="spellStart"/>
      <w:r>
        <w:rPr>
          <w:lang w:val="cy-GB"/>
        </w:rPr>
        <w:t>school</w:t>
      </w:r>
      <w:proofErr w:type="spellEnd"/>
      <w:r>
        <w:rPr>
          <w:lang w:val="cy-GB"/>
        </w:rPr>
        <w:t xml:space="preserve"> </w:t>
      </w:r>
      <w:proofErr w:type="spellStart"/>
      <w:r>
        <w:rPr>
          <w:lang w:val="cy-GB"/>
        </w:rPr>
        <w:t>closes</w:t>
      </w:r>
      <w:proofErr w:type="spellEnd"/>
      <w:r>
        <w:rPr>
          <w:lang w:val="cy-GB"/>
        </w:rPr>
        <w:t xml:space="preserve">. The </w:t>
      </w:r>
      <w:proofErr w:type="spellStart"/>
      <w:r>
        <w:rPr>
          <w:lang w:val="cy-GB"/>
        </w:rPr>
        <w:t>following</w:t>
      </w:r>
      <w:proofErr w:type="spellEnd"/>
      <w:r>
        <w:rPr>
          <w:lang w:val="cy-GB"/>
        </w:rPr>
        <w:t xml:space="preserve"> </w:t>
      </w:r>
      <w:proofErr w:type="spellStart"/>
      <w:r>
        <w:rPr>
          <w:lang w:val="cy-GB"/>
        </w:rPr>
        <w:t>few</w:t>
      </w:r>
      <w:proofErr w:type="spellEnd"/>
      <w:r>
        <w:rPr>
          <w:lang w:val="cy-GB"/>
        </w:rPr>
        <w:t xml:space="preserve"> </w:t>
      </w:r>
      <w:proofErr w:type="spellStart"/>
      <w:r>
        <w:rPr>
          <w:lang w:val="cy-GB"/>
        </w:rPr>
        <w:t>days</w:t>
      </w:r>
      <w:proofErr w:type="spellEnd"/>
      <w:r>
        <w:rPr>
          <w:lang w:val="cy-GB"/>
        </w:rPr>
        <w:t xml:space="preserve">, </w:t>
      </w:r>
      <w:proofErr w:type="spellStart"/>
      <w:r>
        <w:rPr>
          <w:lang w:val="cy-GB"/>
        </w:rPr>
        <w:t>possibly</w:t>
      </w:r>
      <w:proofErr w:type="spellEnd"/>
      <w:r>
        <w:rPr>
          <w:lang w:val="cy-GB"/>
        </w:rPr>
        <w:t xml:space="preserve"> </w:t>
      </w:r>
      <w:proofErr w:type="spellStart"/>
      <w:r>
        <w:rPr>
          <w:lang w:val="cy-GB"/>
        </w:rPr>
        <w:t>strecthing</w:t>
      </w:r>
      <w:proofErr w:type="spellEnd"/>
      <w:r>
        <w:rPr>
          <w:lang w:val="cy-GB"/>
        </w:rPr>
        <w:t xml:space="preserve"> </w:t>
      </w:r>
      <w:proofErr w:type="spellStart"/>
      <w:r>
        <w:rPr>
          <w:lang w:val="cy-GB"/>
        </w:rPr>
        <w:t>out</w:t>
      </w:r>
      <w:proofErr w:type="spellEnd"/>
      <w:r>
        <w:rPr>
          <w:lang w:val="cy-GB"/>
        </w:rPr>
        <w:t xml:space="preserve"> to a </w:t>
      </w:r>
      <w:proofErr w:type="spellStart"/>
      <w:r>
        <w:rPr>
          <w:lang w:val="cy-GB"/>
        </w:rPr>
        <w:t>week</w:t>
      </w:r>
      <w:proofErr w:type="spellEnd"/>
      <w:r>
        <w:rPr>
          <w:lang w:val="cy-GB"/>
        </w:rPr>
        <w:t xml:space="preserve"> long </w:t>
      </w:r>
      <w:proofErr w:type="spellStart"/>
      <w:r>
        <w:rPr>
          <w:lang w:val="cy-GB"/>
        </w:rPr>
        <w:t>activity</w:t>
      </w:r>
      <w:proofErr w:type="spellEnd"/>
      <w:r>
        <w:rPr>
          <w:lang w:val="cy-GB"/>
        </w:rPr>
        <w:t xml:space="preserve"> </w:t>
      </w:r>
      <w:proofErr w:type="spellStart"/>
      <w:r>
        <w:rPr>
          <w:lang w:val="cy-GB"/>
        </w:rPr>
        <w:t>will</w:t>
      </w:r>
      <w:proofErr w:type="spellEnd"/>
      <w:r>
        <w:rPr>
          <w:lang w:val="cy-GB"/>
        </w:rPr>
        <w:t xml:space="preserve"> </w:t>
      </w:r>
      <w:proofErr w:type="spellStart"/>
      <w:r>
        <w:rPr>
          <w:lang w:val="cy-GB"/>
        </w:rPr>
        <w:t>look</w:t>
      </w:r>
      <w:proofErr w:type="spellEnd"/>
      <w:r>
        <w:rPr>
          <w:lang w:val="cy-GB"/>
        </w:rPr>
        <w:t xml:space="preserve"> at </w:t>
      </w:r>
      <w:proofErr w:type="spellStart"/>
      <w:r>
        <w:rPr>
          <w:lang w:val="cy-GB"/>
        </w:rPr>
        <w:t>reflection</w:t>
      </w:r>
      <w:proofErr w:type="spellEnd"/>
      <w:r>
        <w:rPr>
          <w:lang w:val="cy-GB"/>
        </w:rPr>
        <w:t xml:space="preserve"> </w:t>
      </w:r>
      <w:proofErr w:type="spellStart"/>
      <w:r>
        <w:rPr>
          <w:lang w:val="cy-GB"/>
        </w:rPr>
        <w:t>on</w:t>
      </w:r>
      <w:proofErr w:type="spellEnd"/>
      <w:r>
        <w:rPr>
          <w:lang w:val="cy-GB"/>
        </w:rPr>
        <w:t xml:space="preserve"> the </w:t>
      </w:r>
      <w:proofErr w:type="spellStart"/>
      <w:r>
        <w:rPr>
          <w:lang w:val="cy-GB"/>
        </w:rPr>
        <w:t>day</w:t>
      </w:r>
      <w:proofErr w:type="spellEnd"/>
      <w:r>
        <w:rPr>
          <w:lang w:val="cy-GB"/>
        </w:rPr>
        <w:t xml:space="preserve"> </w:t>
      </w:r>
      <w:proofErr w:type="spellStart"/>
      <w:r>
        <w:rPr>
          <w:lang w:val="cy-GB"/>
        </w:rPr>
        <w:t>and</w:t>
      </w:r>
      <w:proofErr w:type="spellEnd"/>
      <w:r>
        <w:rPr>
          <w:lang w:val="cy-GB"/>
        </w:rPr>
        <w:t xml:space="preserve"> </w:t>
      </w:r>
      <w:proofErr w:type="spellStart"/>
      <w:r>
        <w:rPr>
          <w:lang w:val="cy-GB"/>
        </w:rPr>
        <w:t>will</w:t>
      </w:r>
      <w:proofErr w:type="spellEnd"/>
      <w:r>
        <w:rPr>
          <w:lang w:val="cy-GB"/>
        </w:rPr>
        <w:t xml:space="preserve"> </w:t>
      </w:r>
      <w:proofErr w:type="spellStart"/>
      <w:r>
        <w:rPr>
          <w:lang w:val="cy-GB"/>
        </w:rPr>
        <w:t>see</w:t>
      </w:r>
      <w:proofErr w:type="spellEnd"/>
      <w:r>
        <w:rPr>
          <w:lang w:val="cy-GB"/>
        </w:rPr>
        <w:t xml:space="preserve"> the </w:t>
      </w:r>
      <w:proofErr w:type="spellStart"/>
      <w:r>
        <w:rPr>
          <w:lang w:val="cy-GB"/>
        </w:rPr>
        <w:t>learners</w:t>
      </w:r>
      <w:proofErr w:type="spellEnd"/>
      <w:r>
        <w:rPr>
          <w:lang w:val="cy-GB"/>
        </w:rPr>
        <w:t xml:space="preserve"> </w:t>
      </w:r>
      <w:proofErr w:type="spellStart"/>
      <w:r>
        <w:rPr>
          <w:lang w:val="cy-GB"/>
        </w:rPr>
        <w:t>expand</w:t>
      </w:r>
      <w:proofErr w:type="spellEnd"/>
      <w:r>
        <w:rPr>
          <w:lang w:val="cy-GB"/>
        </w:rPr>
        <w:t xml:space="preserve"> </w:t>
      </w:r>
      <w:proofErr w:type="spellStart"/>
      <w:r>
        <w:rPr>
          <w:lang w:val="cy-GB"/>
        </w:rPr>
        <w:t>their</w:t>
      </w:r>
      <w:proofErr w:type="spellEnd"/>
      <w:r>
        <w:rPr>
          <w:lang w:val="cy-GB"/>
        </w:rPr>
        <w:t xml:space="preserve"> </w:t>
      </w:r>
      <w:proofErr w:type="spellStart"/>
      <w:r>
        <w:rPr>
          <w:lang w:val="cy-GB"/>
        </w:rPr>
        <w:t>knowledge</w:t>
      </w:r>
      <w:proofErr w:type="spellEnd"/>
      <w:r>
        <w:rPr>
          <w:lang w:val="cy-GB"/>
        </w:rPr>
        <w:t xml:space="preserve"> </w:t>
      </w:r>
      <w:proofErr w:type="spellStart"/>
      <w:r>
        <w:rPr>
          <w:lang w:val="cy-GB"/>
        </w:rPr>
        <w:t>on</w:t>
      </w:r>
      <w:proofErr w:type="spellEnd"/>
      <w:r>
        <w:rPr>
          <w:lang w:val="cy-GB"/>
        </w:rPr>
        <w:t xml:space="preserve"> </w:t>
      </w:r>
      <w:proofErr w:type="spellStart"/>
      <w:r>
        <w:rPr>
          <w:lang w:val="cy-GB"/>
        </w:rPr>
        <w:t>what</w:t>
      </w:r>
      <w:proofErr w:type="spellEnd"/>
      <w:r>
        <w:rPr>
          <w:lang w:val="cy-GB"/>
        </w:rPr>
        <w:t xml:space="preserve"> was </w:t>
      </w:r>
      <w:proofErr w:type="spellStart"/>
      <w:r>
        <w:rPr>
          <w:lang w:val="cy-GB"/>
        </w:rPr>
        <w:t>learnt</w:t>
      </w:r>
      <w:proofErr w:type="spellEnd"/>
      <w:r>
        <w:rPr>
          <w:lang w:val="cy-GB"/>
        </w:rPr>
        <w:t xml:space="preserve"> </w:t>
      </w:r>
      <w:proofErr w:type="spellStart"/>
      <w:r>
        <w:rPr>
          <w:lang w:val="cy-GB"/>
        </w:rPr>
        <w:t>on</w:t>
      </w:r>
      <w:proofErr w:type="spellEnd"/>
      <w:r>
        <w:rPr>
          <w:lang w:val="cy-GB"/>
        </w:rPr>
        <w:t xml:space="preserve"> the trip. The </w:t>
      </w:r>
      <w:proofErr w:type="spellStart"/>
      <w:r>
        <w:rPr>
          <w:lang w:val="cy-GB"/>
        </w:rPr>
        <w:t>one</w:t>
      </w:r>
      <w:proofErr w:type="spellEnd"/>
      <w:r>
        <w:rPr>
          <w:lang w:val="cy-GB"/>
        </w:rPr>
        <w:t xml:space="preserve"> </w:t>
      </w:r>
      <w:proofErr w:type="spellStart"/>
      <w:r>
        <w:rPr>
          <w:lang w:val="cy-GB"/>
        </w:rPr>
        <w:t>activity</w:t>
      </w:r>
      <w:proofErr w:type="spellEnd"/>
      <w:r>
        <w:rPr>
          <w:lang w:val="cy-GB"/>
        </w:rPr>
        <w:t xml:space="preserve"> </w:t>
      </w:r>
      <w:proofErr w:type="spellStart"/>
      <w:r>
        <w:rPr>
          <w:lang w:val="cy-GB"/>
        </w:rPr>
        <w:t>which</w:t>
      </w:r>
      <w:proofErr w:type="spellEnd"/>
      <w:r>
        <w:rPr>
          <w:lang w:val="cy-GB"/>
        </w:rPr>
        <w:t xml:space="preserve"> </w:t>
      </w:r>
      <w:proofErr w:type="spellStart"/>
      <w:r>
        <w:rPr>
          <w:lang w:val="cy-GB"/>
        </w:rPr>
        <w:t>wont</w:t>
      </w:r>
      <w:proofErr w:type="spellEnd"/>
      <w:r>
        <w:rPr>
          <w:lang w:val="cy-GB"/>
        </w:rPr>
        <w:t xml:space="preserve"> be </w:t>
      </w:r>
      <w:proofErr w:type="spellStart"/>
      <w:r>
        <w:rPr>
          <w:lang w:val="cy-GB"/>
        </w:rPr>
        <w:t>comleted</w:t>
      </w:r>
      <w:proofErr w:type="spellEnd"/>
      <w:r>
        <w:rPr>
          <w:lang w:val="cy-GB"/>
        </w:rPr>
        <w:t xml:space="preserve"> at Swansea </w:t>
      </w:r>
      <w:proofErr w:type="spellStart"/>
      <w:r>
        <w:rPr>
          <w:lang w:val="cy-GB"/>
        </w:rPr>
        <w:t>Bay</w:t>
      </w:r>
      <w:proofErr w:type="spellEnd"/>
      <w:r>
        <w:rPr>
          <w:lang w:val="cy-GB"/>
        </w:rPr>
        <w:t xml:space="preserve"> </w:t>
      </w:r>
      <w:proofErr w:type="spellStart"/>
      <w:r>
        <w:rPr>
          <w:lang w:val="cy-GB"/>
        </w:rPr>
        <w:t>will</w:t>
      </w:r>
      <w:proofErr w:type="spellEnd"/>
      <w:r>
        <w:rPr>
          <w:lang w:val="cy-GB"/>
        </w:rPr>
        <w:t xml:space="preserve"> be the </w:t>
      </w:r>
      <w:proofErr w:type="spellStart"/>
      <w:r>
        <w:rPr>
          <w:lang w:val="cy-GB"/>
        </w:rPr>
        <w:t>science</w:t>
      </w:r>
      <w:proofErr w:type="spellEnd"/>
      <w:r>
        <w:rPr>
          <w:lang w:val="cy-GB"/>
        </w:rPr>
        <w:t xml:space="preserve"> </w:t>
      </w:r>
      <w:proofErr w:type="spellStart"/>
      <w:r>
        <w:rPr>
          <w:lang w:val="cy-GB"/>
        </w:rPr>
        <w:t>experiment</w:t>
      </w:r>
      <w:proofErr w:type="spellEnd"/>
      <w:r>
        <w:rPr>
          <w:lang w:val="cy-GB"/>
        </w:rPr>
        <w:t xml:space="preserve">. </w:t>
      </w:r>
      <w:proofErr w:type="spellStart"/>
      <w:r>
        <w:rPr>
          <w:lang w:val="cy-GB"/>
        </w:rPr>
        <w:t>This</w:t>
      </w:r>
      <w:proofErr w:type="spellEnd"/>
      <w:r>
        <w:rPr>
          <w:lang w:val="cy-GB"/>
        </w:rPr>
        <w:t xml:space="preserve"> </w:t>
      </w:r>
      <w:proofErr w:type="spellStart"/>
      <w:r>
        <w:rPr>
          <w:lang w:val="cy-GB"/>
        </w:rPr>
        <w:t>will</w:t>
      </w:r>
      <w:proofErr w:type="spellEnd"/>
      <w:r>
        <w:rPr>
          <w:lang w:val="cy-GB"/>
        </w:rPr>
        <w:t xml:space="preserve"> </w:t>
      </w:r>
      <w:proofErr w:type="spellStart"/>
      <w:r>
        <w:rPr>
          <w:lang w:val="cy-GB"/>
        </w:rPr>
        <w:t>have</w:t>
      </w:r>
      <w:proofErr w:type="spellEnd"/>
      <w:r>
        <w:rPr>
          <w:lang w:val="cy-GB"/>
        </w:rPr>
        <w:t xml:space="preserve"> the </w:t>
      </w:r>
      <w:proofErr w:type="spellStart"/>
      <w:r>
        <w:rPr>
          <w:lang w:val="cy-GB"/>
        </w:rPr>
        <w:t>children</w:t>
      </w:r>
      <w:proofErr w:type="spellEnd"/>
      <w:r>
        <w:rPr>
          <w:lang w:val="cy-GB"/>
        </w:rPr>
        <w:t xml:space="preserve"> </w:t>
      </w:r>
      <w:proofErr w:type="spellStart"/>
      <w:r>
        <w:rPr>
          <w:lang w:val="cy-GB"/>
        </w:rPr>
        <w:t>test</w:t>
      </w:r>
      <w:proofErr w:type="spellEnd"/>
      <w:r>
        <w:rPr>
          <w:lang w:val="cy-GB"/>
        </w:rPr>
        <w:t xml:space="preserve"> </w:t>
      </w:r>
      <w:proofErr w:type="spellStart"/>
      <w:r>
        <w:rPr>
          <w:lang w:val="cy-GB"/>
        </w:rPr>
        <w:t>two</w:t>
      </w:r>
      <w:proofErr w:type="spellEnd"/>
      <w:r>
        <w:rPr>
          <w:lang w:val="cy-GB"/>
        </w:rPr>
        <w:t xml:space="preserve"> </w:t>
      </w:r>
      <w:proofErr w:type="spellStart"/>
      <w:r>
        <w:rPr>
          <w:lang w:val="cy-GB"/>
        </w:rPr>
        <w:t>experminets</w:t>
      </w:r>
      <w:proofErr w:type="spellEnd"/>
      <w:r>
        <w:rPr>
          <w:lang w:val="cy-GB"/>
        </w:rPr>
        <w:t xml:space="preserve">. The </w:t>
      </w:r>
      <w:proofErr w:type="spellStart"/>
      <w:r>
        <w:rPr>
          <w:lang w:val="cy-GB"/>
        </w:rPr>
        <w:t>first</w:t>
      </w:r>
      <w:proofErr w:type="spellEnd"/>
      <w:r>
        <w:rPr>
          <w:lang w:val="cy-GB"/>
        </w:rPr>
        <w:t xml:space="preserve"> </w:t>
      </w:r>
      <w:proofErr w:type="spellStart"/>
      <w:r>
        <w:rPr>
          <w:lang w:val="cy-GB"/>
        </w:rPr>
        <w:t>that</w:t>
      </w:r>
      <w:proofErr w:type="spellEnd"/>
      <w:r>
        <w:rPr>
          <w:lang w:val="cy-GB"/>
        </w:rPr>
        <w:t xml:space="preserve"> </w:t>
      </w:r>
      <w:proofErr w:type="spellStart"/>
      <w:r>
        <w:rPr>
          <w:lang w:val="cy-GB"/>
        </w:rPr>
        <w:t>will</w:t>
      </w:r>
      <w:proofErr w:type="spellEnd"/>
      <w:r>
        <w:rPr>
          <w:lang w:val="cy-GB"/>
        </w:rPr>
        <w:t xml:space="preserve"> be </w:t>
      </w:r>
      <w:proofErr w:type="spellStart"/>
      <w:r>
        <w:rPr>
          <w:lang w:val="cy-GB"/>
        </w:rPr>
        <w:t>discussed</w:t>
      </w:r>
      <w:proofErr w:type="spellEnd"/>
      <w:r>
        <w:rPr>
          <w:lang w:val="cy-GB"/>
        </w:rPr>
        <w:t xml:space="preserve"> </w:t>
      </w:r>
      <w:proofErr w:type="spellStart"/>
      <w:r>
        <w:rPr>
          <w:lang w:val="cy-GB"/>
        </w:rPr>
        <w:t>will</w:t>
      </w:r>
      <w:proofErr w:type="spellEnd"/>
      <w:r>
        <w:rPr>
          <w:lang w:val="cy-GB"/>
        </w:rPr>
        <w:t xml:space="preserve"> be </w:t>
      </w:r>
      <w:proofErr w:type="spellStart"/>
      <w:r>
        <w:rPr>
          <w:lang w:val="cy-GB"/>
        </w:rPr>
        <w:t>about</w:t>
      </w:r>
      <w:proofErr w:type="spellEnd"/>
      <w:r>
        <w:rPr>
          <w:lang w:val="cy-GB"/>
        </w:rPr>
        <w:t xml:space="preserve"> </w:t>
      </w:r>
      <w:proofErr w:type="spellStart"/>
      <w:r>
        <w:rPr>
          <w:lang w:val="cy-GB"/>
        </w:rPr>
        <w:t>boyancy</w:t>
      </w:r>
      <w:proofErr w:type="spellEnd"/>
      <w:r>
        <w:rPr>
          <w:lang w:val="cy-GB"/>
        </w:rPr>
        <w:t xml:space="preserve">. </w:t>
      </w:r>
      <w:proofErr w:type="spellStart"/>
      <w:r>
        <w:rPr>
          <w:lang w:val="cy-GB"/>
        </w:rPr>
        <w:t>This</w:t>
      </w:r>
      <w:proofErr w:type="spellEnd"/>
      <w:r>
        <w:rPr>
          <w:lang w:val="cy-GB"/>
        </w:rPr>
        <w:t xml:space="preserve"> </w:t>
      </w:r>
      <w:proofErr w:type="spellStart"/>
      <w:r>
        <w:rPr>
          <w:lang w:val="cy-GB"/>
        </w:rPr>
        <w:t>will</w:t>
      </w:r>
      <w:proofErr w:type="spellEnd"/>
      <w:r>
        <w:rPr>
          <w:lang w:val="cy-GB"/>
        </w:rPr>
        <w:t xml:space="preserve"> </w:t>
      </w:r>
      <w:proofErr w:type="spellStart"/>
      <w:r>
        <w:rPr>
          <w:lang w:val="cy-GB"/>
        </w:rPr>
        <w:t>allow</w:t>
      </w:r>
      <w:proofErr w:type="spellEnd"/>
      <w:r>
        <w:rPr>
          <w:lang w:val="cy-GB"/>
        </w:rPr>
        <w:t xml:space="preserve"> the </w:t>
      </w:r>
      <w:proofErr w:type="spellStart"/>
      <w:r>
        <w:rPr>
          <w:lang w:val="cy-GB"/>
        </w:rPr>
        <w:t>pupils</w:t>
      </w:r>
      <w:proofErr w:type="spellEnd"/>
      <w:r>
        <w:rPr>
          <w:lang w:val="cy-GB"/>
        </w:rPr>
        <w:t xml:space="preserve"> to </w:t>
      </w:r>
      <w:proofErr w:type="spellStart"/>
      <w:r>
        <w:rPr>
          <w:lang w:val="cy-GB"/>
        </w:rPr>
        <w:t>figure</w:t>
      </w:r>
      <w:proofErr w:type="spellEnd"/>
      <w:r>
        <w:rPr>
          <w:lang w:val="cy-GB"/>
        </w:rPr>
        <w:t xml:space="preserve"> </w:t>
      </w:r>
      <w:proofErr w:type="spellStart"/>
      <w:r>
        <w:rPr>
          <w:lang w:val="cy-GB"/>
        </w:rPr>
        <w:t>out</w:t>
      </w:r>
      <w:proofErr w:type="spellEnd"/>
      <w:r>
        <w:rPr>
          <w:lang w:val="cy-GB"/>
        </w:rPr>
        <w:t xml:space="preserve"> </w:t>
      </w:r>
      <w:proofErr w:type="spellStart"/>
      <w:r>
        <w:rPr>
          <w:lang w:val="cy-GB"/>
        </w:rPr>
        <w:t>and</w:t>
      </w:r>
      <w:proofErr w:type="spellEnd"/>
      <w:r>
        <w:rPr>
          <w:lang w:val="cy-GB"/>
        </w:rPr>
        <w:t xml:space="preserve"> </w:t>
      </w:r>
      <w:proofErr w:type="spellStart"/>
      <w:r>
        <w:rPr>
          <w:lang w:val="cy-GB"/>
        </w:rPr>
        <w:t>describe</w:t>
      </w:r>
      <w:proofErr w:type="spellEnd"/>
      <w:r>
        <w:rPr>
          <w:lang w:val="cy-GB"/>
        </w:rPr>
        <w:t xml:space="preserve"> </w:t>
      </w:r>
      <w:proofErr w:type="spellStart"/>
      <w:r>
        <w:rPr>
          <w:lang w:val="cy-GB"/>
        </w:rPr>
        <w:t>that</w:t>
      </w:r>
      <w:proofErr w:type="spellEnd"/>
      <w:r>
        <w:rPr>
          <w:lang w:val="cy-GB"/>
        </w:rPr>
        <w:t xml:space="preserve"> the </w:t>
      </w:r>
      <w:proofErr w:type="spellStart"/>
      <w:r>
        <w:rPr>
          <w:lang w:val="cy-GB"/>
        </w:rPr>
        <w:t>salt</w:t>
      </w:r>
      <w:proofErr w:type="spellEnd"/>
      <w:r>
        <w:rPr>
          <w:lang w:val="cy-GB"/>
        </w:rPr>
        <w:t xml:space="preserve"> </w:t>
      </w:r>
      <w:proofErr w:type="spellStart"/>
      <w:r>
        <w:rPr>
          <w:lang w:val="cy-GB"/>
        </w:rPr>
        <w:t>water</w:t>
      </w:r>
      <w:proofErr w:type="spellEnd"/>
      <w:r>
        <w:rPr>
          <w:lang w:val="cy-GB"/>
        </w:rPr>
        <w:t xml:space="preserve"> is </w:t>
      </w:r>
      <w:proofErr w:type="spellStart"/>
      <w:r>
        <w:rPr>
          <w:lang w:val="cy-GB"/>
        </w:rPr>
        <w:t>significantly</w:t>
      </w:r>
      <w:proofErr w:type="spellEnd"/>
      <w:r>
        <w:rPr>
          <w:lang w:val="cy-GB"/>
        </w:rPr>
        <w:t xml:space="preserve"> more </w:t>
      </w:r>
      <w:proofErr w:type="spellStart"/>
      <w:r>
        <w:rPr>
          <w:lang w:val="cy-GB"/>
        </w:rPr>
        <w:t>dense</w:t>
      </w:r>
      <w:proofErr w:type="spellEnd"/>
      <w:r>
        <w:rPr>
          <w:lang w:val="cy-GB"/>
        </w:rPr>
        <w:t xml:space="preserve">, </w:t>
      </w:r>
      <w:proofErr w:type="spellStart"/>
      <w:r>
        <w:rPr>
          <w:lang w:val="cy-GB"/>
        </w:rPr>
        <w:t>therfore</w:t>
      </w:r>
      <w:proofErr w:type="spellEnd"/>
      <w:r>
        <w:rPr>
          <w:lang w:val="cy-GB"/>
        </w:rPr>
        <w:t xml:space="preserve"> </w:t>
      </w:r>
      <w:proofErr w:type="spellStart"/>
      <w:r>
        <w:rPr>
          <w:lang w:val="cy-GB"/>
        </w:rPr>
        <w:t>allowing</w:t>
      </w:r>
      <w:proofErr w:type="spellEnd"/>
      <w:r>
        <w:rPr>
          <w:lang w:val="cy-GB"/>
        </w:rPr>
        <w:t xml:space="preserve"> more to </w:t>
      </w:r>
      <w:proofErr w:type="spellStart"/>
      <w:r>
        <w:rPr>
          <w:lang w:val="cy-GB"/>
        </w:rPr>
        <w:t>float</w:t>
      </w:r>
      <w:proofErr w:type="spellEnd"/>
      <w:r>
        <w:rPr>
          <w:lang w:val="cy-GB"/>
        </w:rPr>
        <w:t xml:space="preserve">. The </w:t>
      </w:r>
      <w:proofErr w:type="spellStart"/>
      <w:r>
        <w:rPr>
          <w:lang w:val="cy-GB"/>
        </w:rPr>
        <w:t>other</w:t>
      </w:r>
      <w:proofErr w:type="spellEnd"/>
      <w:r>
        <w:rPr>
          <w:lang w:val="cy-GB"/>
        </w:rPr>
        <w:t xml:space="preserve"> </w:t>
      </w:r>
      <w:proofErr w:type="spellStart"/>
      <w:r>
        <w:rPr>
          <w:lang w:val="cy-GB"/>
        </w:rPr>
        <w:t>experiment</w:t>
      </w:r>
      <w:proofErr w:type="spellEnd"/>
      <w:r>
        <w:rPr>
          <w:lang w:val="cy-GB"/>
        </w:rPr>
        <w:t xml:space="preserve"> </w:t>
      </w:r>
      <w:proofErr w:type="spellStart"/>
      <w:r>
        <w:rPr>
          <w:lang w:val="cy-GB"/>
        </w:rPr>
        <w:t>which</w:t>
      </w:r>
      <w:proofErr w:type="spellEnd"/>
      <w:r>
        <w:rPr>
          <w:lang w:val="cy-GB"/>
        </w:rPr>
        <w:t xml:space="preserve"> </w:t>
      </w:r>
      <w:proofErr w:type="spellStart"/>
      <w:r>
        <w:rPr>
          <w:lang w:val="cy-GB"/>
        </w:rPr>
        <w:t>will</w:t>
      </w:r>
      <w:proofErr w:type="spellEnd"/>
      <w:r>
        <w:rPr>
          <w:lang w:val="cy-GB"/>
        </w:rPr>
        <w:t xml:space="preserve"> be </w:t>
      </w:r>
      <w:proofErr w:type="spellStart"/>
      <w:r>
        <w:rPr>
          <w:lang w:val="cy-GB"/>
        </w:rPr>
        <w:t>on</w:t>
      </w:r>
      <w:proofErr w:type="spellEnd"/>
      <w:r>
        <w:rPr>
          <w:lang w:val="cy-GB"/>
        </w:rPr>
        <w:t xml:space="preserve"> the agenda </w:t>
      </w:r>
      <w:proofErr w:type="spellStart"/>
      <w:r>
        <w:rPr>
          <w:lang w:val="cy-GB"/>
        </w:rPr>
        <w:t>will</w:t>
      </w:r>
      <w:proofErr w:type="spellEnd"/>
      <w:r>
        <w:rPr>
          <w:lang w:val="cy-GB"/>
        </w:rPr>
        <w:t xml:space="preserve"> be </w:t>
      </w:r>
      <w:proofErr w:type="spellStart"/>
      <w:r>
        <w:rPr>
          <w:lang w:val="cy-GB"/>
        </w:rPr>
        <w:t>distilling</w:t>
      </w:r>
      <w:proofErr w:type="spellEnd"/>
      <w:r>
        <w:rPr>
          <w:lang w:val="cy-GB"/>
        </w:rPr>
        <w:t xml:space="preserve"> the </w:t>
      </w:r>
      <w:proofErr w:type="spellStart"/>
      <w:r>
        <w:rPr>
          <w:lang w:val="cy-GB"/>
        </w:rPr>
        <w:t>water</w:t>
      </w:r>
      <w:proofErr w:type="spellEnd"/>
      <w:r>
        <w:rPr>
          <w:lang w:val="cy-GB"/>
        </w:rPr>
        <w:t xml:space="preserve">. The </w:t>
      </w:r>
      <w:proofErr w:type="spellStart"/>
      <w:r>
        <w:rPr>
          <w:lang w:val="cy-GB"/>
        </w:rPr>
        <w:t>pupils</w:t>
      </w:r>
      <w:proofErr w:type="spellEnd"/>
      <w:r>
        <w:rPr>
          <w:lang w:val="cy-GB"/>
        </w:rPr>
        <w:t xml:space="preserve"> </w:t>
      </w:r>
      <w:proofErr w:type="spellStart"/>
      <w:r>
        <w:rPr>
          <w:lang w:val="cy-GB"/>
        </w:rPr>
        <w:t>will</w:t>
      </w:r>
      <w:proofErr w:type="spellEnd"/>
      <w:r>
        <w:rPr>
          <w:lang w:val="cy-GB"/>
        </w:rPr>
        <w:t xml:space="preserve"> be </w:t>
      </w:r>
      <w:proofErr w:type="spellStart"/>
      <w:r>
        <w:rPr>
          <w:lang w:val="cy-GB"/>
        </w:rPr>
        <w:t>given</w:t>
      </w:r>
      <w:proofErr w:type="spellEnd"/>
      <w:r>
        <w:rPr>
          <w:lang w:val="cy-GB"/>
        </w:rPr>
        <w:t xml:space="preserve"> a </w:t>
      </w:r>
      <w:proofErr w:type="spellStart"/>
      <w:r>
        <w:rPr>
          <w:lang w:val="cy-GB"/>
        </w:rPr>
        <w:t>range</w:t>
      </w:r>
      <w:proofErr w:type="spellEnd"/>
      <w:r>
        <w:rPr>
          <w:lang w:val="cy-GB"/>
        </w:rPr>
        <w:t xml:space="preserve"> of </w:t>
      </w:r>
      <w:proofErr w:type="spellStart"/>
      <w:r>
        <w:rPr>
          <w:lang w:val="cy-GB"/>
        </w:rPr>
        <w:t>instruments</w:t>
      </w:r>
      <w:proofErr w:type="spellEnd"/>
      <w:r>
        <w:rPr>
          <w:lang w:val="cy-GB"/>
        </w:rPr>
        <w:t xml:space="preserve"> </w:t>
      </w:r>
      <w:proofErr w:type="spellStart"/>
      <w:r>
        <w:rPr>
          <w:lang w:val="cy-GB"/>
        </w:rPr>
        <w:t>and</w:t>
      </w:r>
      <w:proofErr w:type="spellEnd"/>
      <w:r>
        <w:rPr>
          <w:lang w:val="cy-GB"/>
        </w:rPr>
        <w:t xml:space="preserve"> </w:t>
      </w:r>
      <w:proofErr w:type="spellStart"/>
      <w:r>
        <w:rPr>
          <w:lang w:val="cy-GB"/>
        </w:rPr>
        <w:t>recycled</w:t>
      </w:r>
      <w:proofErr w:type="spellEnd"/>
      <w:r>
        <w:rPr>
          <w:lang w:val="cy-GB"/>
        </w:rPr>
        <w:t xml:space="preserve"> </w:t>
      </w:r>
      <w:proofErr w:type="spellStart"/>
      <w:r>
        <w:rPr>
          <w:lang w:val="cy-GB"/>
        </w:rPr>
        <w:t>materials</w:t>
      </w:r>
      <w:proofErr w:type="spellEnd"/>
      <w:r>
        <w:rPr>
          <w:lang w:val="cy-GB"/>
        </w:rPr>
        <w:t xml:space="preserve"> to </w:t>
      </w:r>
      <w:proofErr w:type="spellStart"/>
      <w:r>
        <w:rPr>
          <w:lang w:val="cy-GB"/>
        </w:rPr>
        <w:t>see</w:t>
      </w:r>
      <w:proofErr w:type="spellEnd"/>
      <w:r>
        <w:rPr>
          <w:lang w:val="cy-GB"/>
        </w:rPr>
        <w:t xml:space="preserve"> </w:t>
      </w:r>
      <w:proofErr w:type="spellStart"/>
      <w:r>
        <w:rPr>
          <w:lang w:val="cy-GB"/>
        </w:rPr>
        <w:t>if</w:t>
      </w:r>
      <w:proofErr w:type="spellEnd"/>
      <w:r>
        <w:rPr>
          <w:lang w:val="cy-GB"/>
        </w:rPr>
        <w:t xml:space="preserve"> </w:t>
      </w:r>
      <w:proofErr w:type="spellStart"/>
      <w:r>
        <w:rPr>
          <w:lang w:val="cy-GB"/>
        </w:rPr>
        <w:t>they</w:t>
      </w:r>
      <w:proofErr w:type="spellEnd"/>
      <w:r>
        <w:rPr>
          <w:lang w:val="cy-GB"/>
        </w:rPr>
        <w:t xml:space="preserve"> can </w:t>
      </w:r>
      <w:proofErr w:type="spellStart"/>
      <w:r>
        <w:rPr>
          <w:lang w:val="cy-GB"/>
        </w:rPr>
        <w:t>create</w:t>
      </w:r>
      <w:proofErr w:type="spellEnd"/>
      <w:r>
        <w:rPr>
          <w:lang w:val="cy-GB"/>
        </w:rPr>
        <w:t xml:space="preserve"> a more </w:t>
      </w:r>
      <w:proofErr w:type="spellStart"/>
      <w:r>
        <w:rPr>
          <w:lang w:val="cy-GB"/>
        </w:rPr>
        <w:t>purified</w:t>
      </w:r>
      <w:proofErr w:type="spellEnd"/>
      <w:r>
        <w:rPr>
          <w:lang w:val="cy-GB"/>
        </w:rPr>
        <w:t xml:space="preserve"> </w:t>
      </w:r>
      <w:proofErr w:type="spellStart"/>
      <w:r>
        <w:rPr>
          <w:lang w:val="cy-GB"/>
        </w:rPr>
        <w:t>version</w:t>
      </w:r>
      <w:proofErr w:type="spellEnd"/>
      <w:r>
        <w:rPr>
          <w:lang w:val="cy-GB"/>
        </w:rPr>
        <w:t xml:space="preserve"> of the </w:t>
      </w:r>
      <w:proofErr w:type="spellStart"/>
      <w:r>
        <w:rPr>
          <w:lang w:val="cy-GB"/>
        </w:rPr>
        <w:t>water</w:t>
      </w:r>
      <w:proofErr w:type="spellEnd"/>
      <w:r>
        <w:rPr>
          <w:lang w:val="cy-GB"/>
        </w:rPr>
        <w:t xml:space="preserve">. I </w:t>
      </w:r>
      <w:proofErr w:type="spellStart"/>
      <w:r>
        <w:rPr>
          <w:lang w:val="cy-GB"/>
        </w:rPr>
        <w:t>believe</w:t>
      </w:r>
      <w:proofErr w:type="spellEnd"/>
      <w:r>
        <w:rPr>
          <w:lang w:val="cy-GB"/>
        </w:rPr>
        <w:t xml:space="preserve"> a </w:t>
      </w:r>
      <w:proofErr w:type="spellStart"/>
      <w:r>
        <w:rPr>
          <w:lang w:val="cy-GB"/>
        </w:rPr>
        <w:t>great</w:t>
      </w:r>
      <w:proofErr w:type="spellEnd"/>
      <w:r>
        <w:rPr>
          <w:lang w:val="cy-GB"/>
        </w:rPr>
        <w:t xml:space="preserve"> </w:t>
      </w:r>
      <w:proofErr w:type="spellStart"/>
      <w:r>
        <w:rPr>
          <w:lang w:val="cy-GB"/>
        </w:rPr>
        <w:t>way</w:t>
      </w:r>
      <w:proofErr w:type="spellEnd"/>
      <w:r>
        <w:rPr>
          <w:lang w:val="cy-GB"/>
        </w:rPr>
        <w:t xml:space="preserve"> </w:t>
      </w:r>
      <w:proofErr w:type="spellStart"/>
      <w:r>
        <w:rPr>
          <w:lang w:val="cy-GB"/>
        </w:rPr>
        <w:t>for</w:t>
      </w:r>
      <w:proofErr w:type="spellEnd"/>
      <w:r>
        <w:rPr>
          <w:lang w:val="cy-GB"/>
        </w:rPr>
        <w:t xml:space="preserve"> </w:t>
      </w:r>
      <w:proofErr w:type="spellStart"/>
      <w:r>
        <w:rPr>
          <w:lang w:val="cy-GB"/>
        </w:rPr>
        <w:t>children</w:t>
      </w:r>
      <w:proofErr w:type="spellEnd"/>
      <w:r>
        <w:rPr>
          <w:lang w:val="cy-GB"/>
        </w:rPr>
        <w:t xml:space="preserve"> to </w:t>
      </w:r>
      <w:proofErr w:type="spellStart"/>
      <w:r>
        <w:rPr>
          <w:lang w:val="cy-GB"/>
        </w:rPr>
        <w:t>develop</w:t>
      </w:r>
      <w:proofErr w:type="spellEnd"/>
      <w:r>
        <w:rPr>
          <w:lang w:val="cy-GB"/>
        </w:rPr>
        <w:t xml:space="preserve"> is by </w:t>
      </w:r>
      <w:proofErr w:type="spellStart"/>
      <w:r>
        <w:rPr>
          <w:lang w:val="cy-GB"/>
        </w:rPr>
        <w:t>incorperating</w:t>
      </w:r>
      <w:proofErr w:type="spellEnd"/>
      <w:r>
        <w:rPr>
          <w:lang w:val="cy-GB"/>
        </w:rPr>
        <w:t xml:space="preserve"> the </w:t>
      </w:r>
      <w:proofErr w:type="spellStart"/>
      <w:r>
        <w:rPr>
          <w:lang w:val="cy-GB"/>
        </w:rPr>
        <w:t>use</w:t>
      </w:r>
      <w:proofErr w:type="spellEnd"/>
      <w:r>
        <w:rPr>
          <w:lang w:val="cy-GB"/>
        </w:rPr>
        <w:t xml:space="preserve"> of </w:t>
      </w:r>
      <w:proofErr w:type="spellStart"/>
      <w:r>
        <w:rPr>
          <w:lang w:val="cy-GB"/>
        </w:rPr>
        <w:t>homework</w:t>
      </w:r>
      <w:proofErr w:type="spellEnd"/>
      <w:r>
        <w:rPr>
          <w:lang w:val="cy-GB"/>
        </w:rPr>
        <w:t xml:space="preserve">, </w:t>
      </w:r>
      <w:proofErr w:type="spellStart"/>
      <w:r>
        <w:rPr>
          <w:lang w:val="cy-GB"/>
        </w:rPr>
        <w:t>making</w:t>
      </w:r>
      <w:proofErr w:type="spellEnd"/>
      <w:r>
        <w:rPr>
          <w:lang w:val="cy-GB"/>
        </w:rPr>
        <w:t xml:space="preserve"> it as fun </w:t>
      </w:r>
      <w:proofErr w:type="spellStart"/>
      <w:r>
        <w:rPr>
          <w:lang w:val="cy-GB"/>
        </w:rPr>
        <w:t>yet</w:t>
      </w:r>
      <w:proofErr w:type="spellEnd"/>
      <w:r>
        <w:rPr>
          <w:lang w:val="cy-GB"/>
        </w:rPr>
        <w:t xml:space="preserve"> </w:t>
      </w:r>
      <w:proofErr w:type="spellStart"/>
      <w:r>
        <w:rPr>
          <w:lang w:val="cy-GB"/>
        </w:rPr>
        <w:t>educational</w:t>
      </w:r>
      <w:proofErr w:type="spellEnd"/>
      <w:r>
        <w:rPr>
          <w:lang w:val="cy-GB"/>
        </w:rPr>
        <w:t xml:space="preserve"> as i can. </w:t>
      </w:r>
      <w:proofErr w:type="spellStart"/>
      <w:r>
        <w:rPr>
          <w:lang w:val="cy-GB"/>
        </w:rPr>
        <w:t>This</w:t>
      </w:r>
      <w:proofErr w:type="spellEnd"/>
      <w:r>
        <w:rPr>
          <w:lang w:val="cy-GB"/>
        </w:rPr>
        <w:t xml:space="preserve"> </w:t>
      </w:r>
      <w:proofErr w:type="spellStart"/>
      <w:r>
        <w:rPr>
          <w:lang w:val="cy-GB"/>
        </w:rPr>
        <w:t>means</w:t>
      </w:r>
      <w:proofErr w:type="spellEnd"/>
      <w:r>
        <w:rPr>
          <w:lang w:val="cy-GB"/>
        </w:rPr>
        <w:t xml:space="preserve"> </w:t>
      </w:r>
      <w:proofErr w:type="spellStart"/>
      <w:r>
        <w:rPr>
          <w:lang w:val="cy-GB"/>
        </w:rPr>
        <w:t>part</w:t>
      </w:r>
      <w:proofErr w:type="spellEnd"/>
      <w:r>
        <w:rPr>
          <w:lang w:val="cy-GB"/>
        </w:rPr>
        <w:t xml:space="preserve"> of the </w:t>
      </w:r>
      <w:proofErr w:type="spellStart"/>
      <w:r>
        <w:rPr>
          <w:lang w:val="cy-GB"/>
        </w:rPr>
        <w:t>reflction</w:t>
      </w:r>
      <w:proofErr w:type="spellEnd"/>
      <w:r>
        <w:rPr>
          <w:lang w:val="cy-GB"/>
        </w:rPr>
        <w:t xml:space="preserve"> </w:t>
      </w:r>
      <w:proofErr w:type="spellStart"/>
      <w:r>
        <w:rPr>
          <w:lang w:val="cy-GB"/>
        </w:rPr>
        <w:t>proccess</w:t>
      </w:r>
      <w:proofErr w:type="spellEnd"/>
      <w:r>
        <w:rPr>
          <w:lang w:val="cy-GB"/>
        </w:rPr>
        <w:t xml:space="preserve">, </w:t>
      </w:r>
      <w:proofErr w:type="spellStart"/>
      <w:r>
        <w:rPr>
          <w:lang w:val="cy-GB"/>
        </w:rPr>
        <w:t>looking</w:t>
      </w:r>
      <w:proofErr w:type="spellEnd"/>
      <w:r>
        <w:rPr>
          <w:lang w:val="cy-GB"/>
        </w:rPr>
        <w:t xml:space="preserve"> at the </w:t>
      </w:r>
      <w:proofErr w:type="spellStart"/>
      <w:r>
        <w:rPr>
          <w:lang w:val="cy-GB"/>
        </w:rPr>
        <w:t>history</w:t>
      </w:r>
      <w:proofErr w:type="spellEnd"/>
      <w:r>
        <w:rPr>
          <w:lang w:val="cy-GB"/>
        </w:rPr>
        <w:t xml:space="preserve"> </w:t>
      </w:r>
      <w:proofErr w:type="spellStart"/>
      <w:r>
        <w:rPr>
          <w:lang w:val="cy-GB"/>
        </w:rPr>
        <w:t>side</w:t>
      </w:r>
      <w:proofErr w:type="spellEnd"/>
      <w:r>
        <w:rPr>
          <w:lang w:val="cy-GB"/>
        </w:rPr>
        <w:t xml:space="preserve"> </w:t>
      </w:r>
      <w:proofErr w:type="spellStart"/>
      <w:r>
        <w:rPr>
          <w:lang w:val="cy-GB"/>
        </w:rPr>
        <w:t>will</w:t>
      </w:r>
      <w:proofErr w:type="spellEnd"/>
      <w:r>
        <w:rPr>
          <w:lang w:val="cy-GB"/>
        </w:rPr>
        <w:t xml:space="preserve"> </w:t>
      </w:r>
      <w:proofErr w:type="spellStart"/>
      <w:r>
        <w:rPr>
          <w:lang w:val="cy-GB"/>
        </w:rPr>
        <w:t>see</w:t>
      </w:r>
      <w:proofErr w:type="spellEnd"/>
      <w:r>
        <w:rPr>
          <w:lang w:val="cy-GB"/>
        </w:rPr>
        <w:t xml:space="preserve"> the </w:t>
      </w:r>
      <w:proofErr w:type="spellStart"/>
      <w:r>
        <w:rPr>
          <w:lang w:val="cy-GB"/>
        </w:rPr>
        <w:t>children</w:t>
      </w:r>
      <w:proofErr w:type="spellEnd"/>
      <w:r>
        <w:rPr>
          <w:lang w:val="cy-GB"/>
        </w:rPr>
        <w:t xml:space="preserve"> </w:t>
      </w:r>
      <w:proofErr w:type="spellStart"/>
      <w:r>
        <w:rPr>
          <w:lang w:val="cy-GB"/>
        </w:rPr>
        <w:t>design</w:t>
      </w:r>
      <w:proofErr w:type="spellEnd"/>
      <w:r>
        <w:rPr>
          <w:lang w:val="cy-GB"/>
        </w:rPr>
        <w:t xml:space="preserve"> a poster </w:t>
      </w:r>
      <w:proofErr w:type="spellStart"/>
      <w:r>
        <w:rPr>
          <w:lang w:val="cy-GB"/>
        </w:rPr>
        <w:t>inclduiing</w:t>
      </w:r>
      <w:proofErr w:type="spellEnd"/>
      <w:r>
        <w:rPr>
          <w:lang w:val="cy-GB"/>
        </w:rPr>
        <w:t xml:space="preserve"> </w:t>
      </w:r>
      <w:proofErr w:type="spellStart"/>
      <w:r>
        <w:rPr>
          <w:lang w:val="cy-GB"/>
        </w:rPr>
        <w:t>what</w:t>
      </w:r>
      <w:proofErr w:type="spellEnd"/>
      <w:r>
        <w:rPr>
          <w:lang w:val="cy-GB"/>
        </w:rPr>
        <w:t xml:space="preserve"> </w:t>
      </w:r>
      <w:proofErr w:type="spellStart"/>
      <w:r>
        <w:rPr>
          <w:lang w:val="cy-GB"/>
        </w:rPr>
        <w:t>they</w:t>
      </w:r>
      <w:proofErr w:type="spellEnd"/>
      <w:r>
        <w:rPr>
          <w:lang w:val="cy-GB"/>
        </w:rPr>
        <w:t xml:space="preserve"> </w:t>
      </w:r>
      <w:proofErr w:type="spellStart"/>
      <w:r>
        <w:rPr>
          <w:lang w:val="cy-GB"/>
        </w:rPr>
        <w:t>saw</w:t>
      </w:r>
      <w:proofErr w:type="spellEnd"/>
      <w:r>
        <w:rPr>
          <w:lang w:val="cy-GB"/>
        </w:rPr>
        <w:t xml:space="preserve"> </w:t>
      </w:r>
      <w:proofErr w:type="spellStart"/>
      <w:r>
        <w:rPr>
          <w:lang w:val="cy-GB"/>
        </w:rPr>
        <w:t>and</w:t>
      </w:r>
      <w:proofErr w:type="spellEnd"/>
      <w:r>
        <w:rPr>
          <w:lang w:val="cy-GB"/>
        </w:rPr>
        <w:t xml:space="preserve"> </w:t>
      </w:r>
      <w:proofErr w:type="spellStart"/>
      <w:r>
        <w:rPr>
          <w:lang w:val="cy-GB"/>
        </w:rPr>
        <w:t>facts</w:t>
      </w:r>
      <w:proofErr w:type="spellEnd"/>
      <w:r>
        <w:rPr>
          <w:lang w:val="cy-GB"/>
        </w:rPr>
        <w:t xml:space="preserve"> </w:t>
      </w:r>
      <w:proofErr w:type="spellStart"/>
      <w:r>
        <w:rPr>
          <w:lang w:val="cy-GB"/>
        </w:rPr>
        <w:t>they</w:t>
      </w:r>
      <w:proofErr w:type="spellEnd"/>
      <w:r>
        <w:rPr>
          <w:lang w:val="cy-GB"/>
        </w:rPr>
        <w:t xml:space="preserve"> </w:t>
      </w:r>
      <w:proofErr w:type="spellStart"/>
      <w:r>
        <w:rPr>
          <w:lang w:val="cy-GB"/>
        </w:rPr>
        <w:t>have</w:t>
      </w:r>
      <w:proofErr w:type="spellEnd"/>
      <w:r>
        <w:rPr>
          <w:lang w:val="cy-GB"/>
        </w:rPr>
        <w:t xml:space="preserve"> </w:t>
      </w:r>
      <w:proofErr w:type="spellStart"/>
      <w:r>
        <w:rPr>
          <w:lang w:val="cy-GB"/>
        </w:rPr>
        <w:t>learnt</w:t>
      </w:r>
      <w:proofErr w:type="spellEnd"/>
      <w:r>
        <w:rPr>
          <w:lang w:val="cy-GB"/>
        </w:rPr>
        <w:t xml:space="preserve">. To </w:t>
      </w:r>
      <w:proofErr w:type="spellStart"/>
      <w:r>
        <w:rPr>
          <w:lang w:val="cy-GB"/>
        </w:rPr>
        <w:t>incorperate</w:t>
      </w:r>
      <w:proofErr w:type="spellEnd"/>
      <w:r>
        <w:rPr>
          <w:lang w:val="cy-GB"/>
        </w:rPr>
        <w:t xml:space="preserve"> </w:t>
      </w:r>
      <w:proofErr w:type="spellStart"/>
      <w:r>
        <w:rPr>
          <w:lang w:val="cy-GB"/>
        </w:rPr>
        <w:t>strands</w:t>
      </w:r>
      <w:proofErr w:type="spellEnd"/>
      <w:r>
        <w:rPr>
          <w:lang w:val="cy-GB"/>
        </w:rPr>
        <w:t xml:space="preserve"> of </w:t>
      </w:r>
      <w:proofErr w:type="spellStart"/>
      <w:r>
        <w:rPr>
          <w:lang w:val="cy-GB"/>
        </w:rPr>
        <w:t>English</w:t>
      </w:r>
      <w:proofErr w:type="spellEnd"/>
      <w:r>
        <w:rPr>
          <w:lang w:val="cy-GB"/>
        </w:rPr>
        <w:t xml:space="preserve"> </w:t>
      </w:r>
      <w:proofErr w:type="spellStart"/>
      <w:r>
        <w:rPr>
          <w:lang w:val="cy-GB"/>
        </w:rPr>
        <w:t>into</w:t>
      </w:r>
      <w:proofErr w:type="spellEnd"/>
      <w:r>
        <w:rPr>
          <w:lang w:val="cy-GB"/>
        </w:rPr>
        <w:t xml:space="preserve"> </w:t>
      </w:r>
      <w:proofErr w:type="spellStart"/>
      <w:r>
        <w:rPr>
          <w:lang w:val="cy-GB"/>
        </w:rPr>
        <w:t>this</w:t>
      </w:r>
      <w:proofErr w:type="spellEnd"/>
      <w:r>
        <w:rPr>
          <w:lang w:val="cy-GB"/>
        </w:rPr>
        <w:t xml:space="preserve"> </w:t>
      </w:r>
      <w:proofErr w:type="spellStart"/>
      <w:r>
        <w:rPr>
          <w:lang w:val="cy-GB"/>
        </w:rPr>
        <w:t>work</w:t>
      </w:r>
      <w:proofErr w:type="spellEnd"/>
      <w:r>
        <w:rPr>
          <w:lang w:val="cy-GB"/>
        </w:rPr>
        <w:t xml:space="preserve">, the </w:t>
      </w:r>
      <w:proofErr w:type="spellStart"/>
      <w:r>
        <w:rPr>
          <w:lang w:val="cy-GB"/>
        </w:rPr>
        <w:t>class</w:t>
      </w:r>
      <w:proofErr w:type="spellEnd"/>
      <w:r>
        <w:rPr>
          <w:lang w:val="cy-GB"/>
        </w:rPr>
        <w:t xml:space="preserve"> </w:t>
      </w:r>
      <w:proofErr w:type="spellStart"/>
      <w:r>
        <w:rPr>
          <w:lang w:val="cy-GB"/>
        </w:rPr>
        <w:t>will</w:t>
      </w:r>
      <w:proofErr w:type="spellEnd"/>
      <w:r>
        <w:rPr>
          <w:lang w:val="cy-GB"/>
        </w:rPr>
        <w:t xml:space="preserve"> </w:t>
      </w:r>
      <w:proofErr w:type="spellStart"/>
      <w:r>
        <w:rPr>
          <w:lang w:val="cy-GB"/>
        </w:rPr>
        <w:t>spend</w:t>
      </w:r>
      <w:proofErr w:type="spellEnd"/>
      <w:r>
        <w:rPr>
          <w:lang w:val="cy-GB"/>
        </w:rPr>
        <w:t xml:space="preserve"> </w:t>
      </w:r>
      <w:proofErr w:type="spellStart"/>
      <w:r>
        <w:rPr>
          <w:lang w:val="cy-GB"/>
        </w:rPr>
        <w:t>time</w:t>
      </w:r>
      <w:proofErr w:type="spellEnd"/>
      <w:r>
        <w:rPr>
          <w:lang w:val="cy-GB"/>
        </w:rPr>
        <w:t xml:space="preserve"> </w:t>
      </w:r>
      <w:proofErr w:type="spellStart"/>
      <w:r>
        <w:rPr>
          <w:lang w:val="cy-GB"/>
        </w:rPr>
        <w:t>looking</w:t>
      </w:r>
      <w:proofErr w:type="spellEnd"/>
      <w:r>
        <w:rPr>
          <w:lang w:val="cy-GB"/>
        </w:rPr>
        <w:t xml:space="preserve"> </w:t>
      </w:r>
      <w:proofErr w:type="spellStart"/>
      <w:r>
        <w:rPr>
          <w:lang w:val="cy-GB"/>
        </w:rPr>
        <w:t>over</w:t>
      </w:r>
      <w:proofErr w:type="spellEnd"/>
      <w:r>
        <w:rPr>
          <w:lang w:val="cy-GB"/>
        </w:rPr>
        <w:t xml:space="preserve"> </w:t>
      </w:r>
      <w:proofErr w:type="spellStart"/>
      <w:r>
        <w:rPr>
          <w:lang w:val="cy-GB"/>
        </w:rPr>
        <w:t>letters</w:t>
      </w:r>
      <w:proofErr w:type="spellEnd"/>
      <w:r>
        <w:rPr>
          <w:lang w:val="cy-GB"/>
        </w:rPr>
        <w:t xml:space="preserve">. The </w:t>
      </w:r>
      <w:proofErr w:type="spellStart"/>
      <w:r>
        <w:rPr>
          <w:lang w:val="cy-GB"/>
        </w:rPr>
        <w:t>aim</w:t>
      </w:r>
      <w:proofErr w:type="spellEnd"/>
      <w:r>
        <w:rPr>
          <w:lang w:val="cy-GB"/>
        </w:rPr>
        <w:t xml:space="preserve"> of </w:t>
      </w:r>
      <w:proofErr w:type="spellStart"/>
      <w:r>
        <w:rPr>
          <w:lang w:val="cy-GB"/>
        </w:rPr>
        <w:t>this</w:t>
      </w:r>
      <w:proofErr w:type="spellEnd"/>
      <w:r>
        <w:rPr>
          <w:lang w:val="cy-GB"/>
        </w:rPr>
        <w:t xml:space="preserve"> is to </w:t>
      </w:r>
      <w:proofErr w:type="spellStart"/>
      <w:r>
        <w:rPr>
          <w:lang w:val="cy-GB"/>
        </w:rPr>
        <w:t>create</w:t>
      </w:r>
      <w:proofErr w:type="spellEnd"/>
      <w:r>
        <w:rPr>
          <w:lang w:val="cy-GB"/>
        </w:rPr>
        <w:t xml:space="preserve"> a </w:t>
      </w:r>
      <w:proofErr w:type="spellStart"/>
      <w:r>
        <w:rPr>
          <w:lang w:val="cy-GB"/>
        </w:rPr>
        <w:t>draft</w:t>
      </w:r>
      <w:proofErr w:type="spellEnd"/>
      <w:r>
        <w:rPr>
          <w:lang w:val="cy-GB"/>
        </w:rPr>
        <w:t xml:space="preserve">, </w:t>
      </w:r>
      <w:proofErr w:type="spellStart"/>
      <w:r>
        <w:rPr>
          <w:lang w:val="cy-GB"/>
        </w:rPr>
        <w:t>final</w:t>
      </w:r>
      <w:proofErr w:type="spellEnd"/>
      <w:r>
        <w:rPr>
          <w:lang w:val="cy-GB"/>
        </w:rPr>
        <w:t xml:space="preserve"> </w:t>
      </w:r>
      <w:proofErr w:type="spellStart"/>
      <w:r>
        <w:rPr>
          <w:lang w:val="cy-GB"/>
        </w:rPr>
        <w:t>and</w:t>
      </w:r>
      <w:proofErr w:type="spellEnd"/>
      <w:r>
        <w:rPr>
          <w:lang w:val="cy-GB"/>
        </w:rPr>
        <w:t xml:space="preserve"> </w:t>
      </w:r>
      <w:proofErr w:type="spellStart"/>
      <w:r>
        <w:rPr>
          <w:lang w:val="cy-GB"/>
        </w:rPr>
        <w:t>finally</w:t>
      </w:r>
      <w:proofErr w:type="spellEnd"/>
      <w:r>
        <w:rPr>
          <w:lang w:val="cy-GB"/>
        </w:rPr>
        <w:t xml:space="preserve"> </w:t>
      </w:r>
      <w:proofErr w:type="spellStart"/>
      <w:r>
        <w:rPr>
          <w:lang w:val="cy-GB"/>
        </w:rPr>
        <w:t>sending</w:t>
      </w:r>
      <w:proofErr w:type="spellEnd"/>
      <w:r>
        <w:rPr>
          <w:lang w:val="cy-GB"/>
        </w:rPr>
        <w:t xml:space="preserve"> 1940’s Swansea </w:t>
      </w:r>
      <w:proofErr w:type="spellStart"/>
      <w:r>
        <w:rPr>
          <w:lang w:val="cy-GB"/>
        </w:rPr>
        <w:t>Bay</w:t>
      </w:r>
      <w:proofErr w:type="spellEnd"/>
      <w:r>
        <w:rPr>
          <w:lang w:val="cy-GB"/>
        </w:rPr>
        <w:t xml:space="preserve"> </w:t>
      </w:r>
      <w:proofErr w:type="spellStart"/>
      <w:r>
        <w:rPr>
          <w:lang w:val="cy-GB"/>
        </w:rPr>
        <w:t>their</w:t>
      </w:r>
      <w:proofErr w:type="spellEnd"/>
      <w:r>
        <w:rPr>
          <w:lang w:val="cy-GB"/>
        </w:rPr>
        <w:t xml:space="preserve"> </w:t>
      </w:r>
      <w:proofErr w:type="spellStart"/>
      <w:r>
        <w:rPr>
          <w:lang w:val="cy-GB"/>
        </w:rPr>
        <w:t>letters</w:t>
      </w:r>
      <w:proofErr w:type="spellEnd"/>
      <w:r>
        <w:rPr>
          <w:lang w:val="cy-GB"/>
        </w:rPr>
        <w:t xml:space="preserve"> </w:t>
      </w:r>
      <w:proofErr w:type="spellStart"/>
      <w:r>
        <w:rPr>
          <w:lang w:val="cy-GB"/>
        </w:rPr>
        <w:t>thanking</w:t>
      </w:r>
      <w:proofErr w:type="spellEnd"/>
      <w:r>
        <w:rPr>
          <w:lang w:val="cy-GB"/>
        </w:rPr>
        <w:t xml:space="preserve"> </w:t>
      </w:r>
      <w:proofErr w:type="spellStart"/>
      <w:r>
        <w:rPr>
          <w:lang w:val="cy-GB"/>
        </w:rPr>
        <w:t>them</w:t>
      </w:r>
      <w:proofErr w:type="spellEnd"/>
      <w:r>
        <w:rPr>
          <w:lang w:val="cy-GB"/>
        </w:rPr>
        <w:t xml:space="preserve"> </w:t>
      </w:r>
      <w:proofErr w:type="spellStart"/>
      <w:r>
        <w:rPr>
          <w:lang w:val="cy-GB"/>
        </w:rPr>
        <w:t>about</w:t>
      </w:r>
      <w:proofErr w:type="spellEnd"/>
      <w:r>
        <w:rPr>
          <w:lang w:val="cy-GB"/>
        </w:rPr>
        <w:t xml:space="preserve"> </w:t>
      </w:r>
      <w:proofErr w:type="spellStart"/>
      <w:r>
        <w:rPr>
          <w:lang w:val="cy-GB"/>
        </w:rPr>
        <w:t>what</w:t>
      </w:r>
      <w:proofErr w:type="spellEnd"/>
      <w:r>
        <w:rPr>
          <w:lang w:val="cy-GB"/>
        </w:rPr>
        <w:t xml:space="preserve"> </w:t>
      </w:r>
      <w:proofErr w:type="spellStart"/>
      <w:r>
        <w:rPr>
          <w:lang w:val="cy-GB"/>
        </w:rPr>
        <w:t>they</w:t>
      </w:r>
      <w:proofErr w:type="spellEnd"/>
      <w:r>
        <w:rPr>
          <w:lang w:val="cy-GB"/>
        </w:rPr>
        <w:t xml:space="preserve"> </w:t>
      </w:r>
      <w:proofErr w:type="spellStart"/>
      <w:r>
        <w:rPr>
          <w:lang w:val="cy-GB"/>
        </w:rPr>
        <w:t>learnt</w:t>
      </w:r>
      <w:proofErr w:type="spellEnd"/>
      <w:r>
        <w:rPr>
          <w:lang w:val="cy-GB"/>
        </w:rPr>
        <w:t xml:space="preserve">. </w:t>
      </w:r>
    </w:p>
    <w:p w:rsidR="00E65BCA" w:rsidRPr="00B823FF" w:rsidRDefault="00E65BCA" w:rsidP="00E65BCA">
      <w:pPr>
        <w:rPr>
          <w:b/>
          <w:lang w:val="cy-GB"/>
        </w:rPr>
      </w:pPr>
      <w:proofErr w:type="spellStart"/>
      <w:r w:rsidRPr="00B823FF">
        <w:rPr>
          <w:b/>
          <w:lang w:val="cy-GB"/>
        </w:rPr>
        <w:t>Conclusion</w:t>
      </w:r>
      <w:proofErr w:type="spellEnd"/>
      <w:r w:rsidRPr="00B823FF">
        <w:rPr>
          <w:b/>
          <w:lang w:val="cy-GB"/>
        </w:rPr>
        <w:t xml:space="preserve"> </w:t>
      </w:r>
    </w:p>
    <w:p w:rsidR="00332B0E" w:rsidRPr="00332B0E" w:rsidRDefault="00E65BCA" w:rsidP="00E65BCA">
      <w:pPr>
        <w:rPr>
          <w:color w:val="FF0000"/>
        </w:rPr>
      </w:pPr>
      <w:r>
        <w:t xml:space="preserve">In conclusion, a trip to Swansea bay has been carefully thought out and planned. To plan a trip for a school multiple factors had to planned, some which I was previously unaware about. Trying to make this trip as safe as possible opens an endless amount of questions and safety checks to make the risk assessment accurate. This was one of only many problems. Questions to do with the risk assessment that keeps creeping in, relates back to the term of Bubble Wrap kids. An image has been included at </w:t>
      </w:r>
      <w:r>
        <w:lastRenderedPageBreak/>
        <w:t xml:space="preserve">the bottom to highlight an artist’s ideas of what the children are being refined to, in today’s society. To evaluate the activities of the trip it </w:t>
      </w:r>
      <w:proofErr w:type="gramStart"/>
      <w:r>
        <w:t>Is</w:t>
      </w:r>
      <w:proofErr w:type="gramEnd"/>
      <w:r>
        <w:t xml:space="preserve"> important to reflect on the activities </w:t>
      </w:r>
      <w:proofErr w:type="spellStart"/>
      <w:r>
        <w:t>tat</w:t>
      </w:r>
      <w:proofErr w:type="spellEnd"/>
      <w:r>
        <w:t xml:space="preserve"> will be done in relation to the skills developed and the curriculum learnt. A wide coverage of what will be learnt from the curriculum will help further push the child’s knowledge in class. The activities planned by 1940’s Swansea Bay, allows the children to learn from other leading educates, and have a different look </w:t>
      </w:r>
      <w:r w:rsidRPr="00F27902">
        <w:t>at the activity. The idea of Zone of Proximal Development (ZPD) relates to such topic as Vygotsky says "the distance between the actual developmental level as determined by independent problem solving and the level of potential development as determined through problem-solving under adult guidance, or in collaboration with more capable peers" (Vygotsky, 1978, p. 86).</w:t>
      </w:r>
      <w:r>
        <w:t>This often enhances the learning as the children feel more inclined to listen to someone knew, some who specialises in another subject rather than the conventional teacher. To sign this essay off, it is worth mentioning how the Beach school’s ethos has been adopted but not followed to a strict level. This means the teacher has more control rather than all being pupil led.</w:t>
      </w:r>
    </w:p>
    <w:p w:rsidR="00332B0E" w:rsidRPr="00E3237C" w:rsidRDefault="00332B0E" w:rsidP="00332B0E">
      <w:pPr>
        <w:pStyle w:val="ListParagraph"/>
        <w:numPr>
          <w:ilvl w:val="0"/>
          <w:numId w:val="1"/>
        </w:numPr>
      </w:pPr>
      <w:r w:rsidRPr="00E3237C">
        <w:t xml:space="preserve">Dillon et al </w:t>
      </w:r>
      <w:proofErr w:type="gramStart"/>
      <w:r w:rsidRPr="00E3237C">
        <w:t>( 2005</w:t>
      </w:r>
      <w:proofErr w:type="gramEnd"/>
      <w:r w:rsidRPr="00E3237C">
        <w:t>). Engaging and Learning with the Outdoors: The Final Report of the Outdoor Classroom in a Rural Context Action Research Project, Reading, NFER</w:t>
      </w:r>
    </w:p>
    <w:p w:rsidR="00332B0E" w:rsidRDefault="00332B0E" w:rsidP="00332B0E">
      <w:pPr>
        <w:pStyle w:val="ListParagraph"/>
      </w:pPr>
      <w:r w:rsidRPr="00E3237C">
        <w:t xml:space="preserve">Available at: </w:t>
      </w:r>
      <w:hyperlink r:id="rId6" w:history="1">
        <w:r w:rsidRPr="00E3237C">
          <w:rPr>
            <w:rStyle w:val="Hyperlink"/>
          </w:rPr>
          <w:t>www.bath.ac.uk/cree/resources/OCR.pdf</w:t>
        </w:r>
      </w:hyperlink>
      <w:r w:rsidRPr="00E3237C">
        <w:t xml:space="preserve"> </w:t>
      </w:r>
    </w:p>
    <w:p w:rsidR="00E65BCA" w:rsidRDefault="00332B0E" w:rsidP="00332B0E">
      <w:pPr>
        <w:pStyle w:val="ListParagraph"/>
      </w:pPr>
      <w:r w:rsidRPr="00E3237C">
        <w:t>(Last</w:t>
      </w:r>
      <w:r w:rsidRPr="001F08DD">
        <w:t xml:space="preserve"> accessed </w:t>
      </w:r>
      <w:r>
        <w:t xml:space="preserve">20 </w:t>
      </w:r>
      <w:r w:rsidRPr="001F08DD">
        <w:t>May.)</w:t>
      </w:r>
    </w:p>
    <w:p w:rsidR="00332B0E" w:rsidRDefault="00332B0E" w:rsidP="00332B0E">
      <w:pPr>
        <w:pStyle w:val="ListParagraph"/>
        <w:numPr>
          <w:ilvl w:val="0"/>
          <w:numId w:val="1"/>
        </w:numPr>
      </w:pPr>
      <w:r>
        <w:t>Donaldson G (2014)</w:t>
      </w:r>
      <w:r w:rsidRPr="00A26118">
        <w:t xml:space="preserve">, </w:t>
      </w:r>
      <w:r>
        <w:t>Successful Futures – Report on the Curriculum and Assessment Arrangements in Wales</w:t>
      </w:r>
    </w:p>
    <w:p w:rsidR="00332B0E" w:rsidRDefault="00332B0E" w:rsidP="00332B0E">
      <w:pPr>
        <w:pStyle w:val="ListParagraph"/>
      </w:pPr>
      <w:r w:rsidRPr="001F08DD">
        <w:t>Available at:</w:t>
      </w:r>
      <w:r w:rsidRPr="002F072E">
        <w:t xml:space="preserve"> </w:t>
      </w:r>
      <w:hyperlink r:id="rId7" w:history="1">
        <w:r>
          <w:rPr>
            <w:rStyle w:val="Hyperlink"/>
          </w:rPr>
          <w:t>https://blog.vocaleyes.org/wp-content/uploads/2018/06/Donaldson-Review-Successful-Futures.pdf</w:t>
        </w:r>
      </w:hyperlink>
    </w:p>
    <w:p w:rsidR="00332B0E" w:rsidRDefault="00332B0E" w:rsidP="00332B0E">
      <w:pPr>
        <w:ind w:firstLine="720"/>
      </w:pPr>
      <w:r w:rsidRPr="001F08DD">
        <w:t xml:space="preserve">(Last accessed </w:t>
      </w:r>
      <w:r>
        <w:t xml:space="preserve">16 </w:t>
      </w:r>
      <w:r w:rsidRPr="001F08DD">
        <w:t>May.)</w:t>
      </w:r>
    </w:p>
    <w:p w:rsidR="00332B0E" w:rsidRPr="004A1892" w:rsidRDefault="00332B0E" w:rsidP="00332B0E">
      <w:pPr>
        <w:pStyle w:val="ListParagraph"/>
        <w:numPr>
          <w:ilvl w:val="0"/>
          <w:numId w:val="1"/>
        </w:numPr>
      </w:pPr>
      <w:r>
        <w:t>Education Wales</w:t>
      </w:r>
      <w:r w:rsidRPr="001F08DD">
        <w:t xml:space="preserve"> (</w:t>
      </w:r>
      <w:r>
        <w:t>2009</w:t>
      </w:r>
      <w:r w:rsidRPr="001F08DD">
        <w:t xml:space="preserve">). </w:t>
      </w:r>
      <w:r w:rsidRPr="00E3237C">
        <w:t>QUALIFIED TEACHER STATUS STANDARDS WALES 2009</w:t>
      </w:r>
    </w:p>
    <w:p w:rsidR="00332B0E" w:rsidRDefault="00332B0E" w:rsidP="00332B0E">
      <w:pPr>
        <w:pStyle w:val="ListParagraph"/>
      </w:pPr>
      <w:r w:rsidRPr="001F08DD">
        <w:t>Available at:</w:t>
      </w:r>
      <w:r>
        <w:t xml:space="preserve"> </w:t>
      </w:r>
      <w:hyperlink r:id="rId8" w:history="1">
        <w:r w:rsidRPr="00607CB3">
          <w:rPr>
            <w:rStyle w:val="Hyperlink"/>
          </w:rPr>
          <w:t>https://gweddill.gov.wales/legislation/subordinate/nonsi/educationwales/2009/3220099/?lang=en</w:t>
        </w:r>
      </w:hyperlink>
    </w:p>
    <w:p w:rsidR="00332B0E" w:rsidRDefault="00332B0E" w:rsidP="00332B0E">
      <w:pPr>
        <w:pStyle w:val="ListParagraph"/>
      </w:pPr>
      <w:r w:rsidRPr="001F08DD">
        <w:t xml:space="preserve">(Last accessed </w:t>
      </w:r>
      <w:r>
        <w:t xml:space="preserve">21 </w:t>
      </w:r>
      <w:r w:rsidRPr="001F08DD">
        <w:t>May.)</w:t>
      </w:r>
    </w:p>
    <w:p w:rsidR="00332B0E" w:rsidRDefault="00332B0E" w:rsidP="00332B0E">
      <w:pPr>
        <w:pStyle w:val="ListParagraph"/>
        <w:numPr>
          <w:ilvl w:val="0"/>
          <w:numId w:val="1"/>
        </w:numPr>
      </w:pPr>
      <w:r>
        <w:t>Figure 1 Bubble wrap kids (</w:t>
      </w:r>
      <w:proofErr w:type="spellStart"/>
      <w:r>
        <w:t>Cadzow</w:t>
      </w:r>
      <w:proofErr w:type="spellEnd"/>
      <w:r>
        <w:t xml:space="preserve">, 2004 </w:t>
      </w:r>
      <w:proofErr w:type="spellStart"/>
      <w:r>
        <w:t>Cadzow</w:t>
      </w:r>
      <w:proofErr w:type="spellEnd"/>
      <w:r>
        <w:t xml:space="preserve">, </w:t>
      </w:r>
      <w:proofErr w:type="gramStart"/>
      <w:r>
        <w:t>J</w:t>
      </w:r>
      <w:proofErr w:type="gramEnd"/>
      <w:r>
        <w:t>. January 17 2004.) “The bubble‐wrap generation”. In Good Weekend The Age January 17, 18–22.</w:t>
      </w:r>
    </w:p>
    <w:p w:rsidR="00332B0E" w:rsidRDefault="00332B0E" w:rsidP="00332B0E">
      <w:pPr>
        <w:pStyle w:val="ListParagraph"/>
      </w:pPr>
      <w:r>
        <w:t xml:space="preserve"> [Google Scholar]</w:t>
      </w:r>
    </w:p>
    <w:p w:rsidR="00332B0E" w:rsidRPr="004A1892" w:rsidRDefault="00332B0E" w:rsidP="00332B0E">
      <w:pPr>
        <w:pStyle w:val="ListParagraph"/>
        <w:numPr>
          <w:ilvl w:val="0"/>
          <w:numId w:val="1"/>
        </w:numPr>
      </w:pPr>
      <w:r>
        <w:t>Learning Through Landscapes</w:t>
      </w:r>
      <w:r w:rsidRPr="001F08DD">
        <w:t xml:space="preserve"> (</w:t>
      </w:r>
      <w:r>
        <w:t>2019</w:t>
      </w:r>
      <w:r w:rsidRPr="001F08DD">
        <w:t xml:space="preserve">). </w:t>
      </w:r>
    </w:p>
    <w:p w:rsidR="00332B0E" w:rsidRDefault="00332B0E" w:rsidP="00332B0E">
      <w:pPr>
        <w:pStyle w:val="ListParagraph"/>
      </w:pPr>
      <w:r w:rsidRPr="001F08DD">
        <w:t>Available at:</w:t>
      </w:r>
      <w:r w:rsidRPr="002F072E">
        <w:t xml:space="preserve"> </w:t>
      </w:r>
      <w:hyperlink r:id="rId9" w:history="1">
        <w:r>
          <w:rPr>
            <w:rStyle w:val="Hyperlink"/>
          </w:rPr>
          <w:t>https://www.ltl.org.uk/</w:t>
        </w:r>
      </w:hyperlink>
      <w:r w:rsidRPr="001F08DD">
        <w:t xml:space="preserve"> </w:t>
      </w:r>
    </w:p>
    <w:p w:rsidR="00332B0E" w:rsidRDefault="00332B0E" w:rsidP="00332B0E">
      <w:pPr>
        <w:pStyle w:val="ListParagraph"/>
      </w:pPr>
      <w:r w:rsidRPr="001F08DD">
        <w:t xml:space="preserve">(Last accessed </w:t>
      </w:r>
      <w:r>
        <w:t xml:space="preserve">18 </w:t>
      </w:r>
      <w:r w:rsidRPr="001F08DD">
        <w:t>May.)</w:t>
      </w:r>
    </w:p>
    <w:p w:rsidR="00332B0E" w:rsidRPr="004A1892" w:rsidRDefault="00332B0E" w:rsidP="00332B0E">
      <w:pPr>
        <w:pStyle w:val="ListParagraph"/>
        <w:numPr>
          <w:ilvl w:val="0"/>
          <w:numId w:val="1"/>
        </w:numPr>
      </w:pPr>
      <w:r>
        <w:t>National Guidance</w:t>
      </w:r>
      <w:r w:rsidRPr="001F08DD">
        <w:t xml:space="preserve"> (</w:t>
      </w:r>
      <w:r>
        <w:t>2014</w:t>
      </w:r>
      <w:r w:rsidRPr="001F08DD">
        <w:t xml:space="preserve">). </w:t>
      </w:r>
      <w:r>
        <w:t>Off Site Visit Emergencies: Guidance for Leaders</w:t>
      </w:r>
    </w:p>
    <w:p w:rsidR="00332B0E" w:rsidRDefault="00332B0E" w:rsidP="00332B0E">
      <w:pPr>
        <w:pStyle w:val="ListParagraph"/>
      </w:pPr>
      <w:r w:rsidRPr="001F08DD">
        <w:t>Available at:</w:t>
      </w:r>
      <w:r w:rsidRPr="002F072E">
        <w:t xml:space="preserve"> </w:t>
      </w:r>
      <w:hyperlink r:id="rId10" w:history="1">
        <w:r>
          <w:rPr>
            <w:rStyle w:val="Hyperlink"/>
          </w:rPr>
          <w:t>file:///C:/Users/Willd/Downloads/4.1c-Emergencies-Leaders-1.pdf</w:t>
        </w:r>
      </w:hyperlink>
    </w:p>
    <w:p w:rsidR="00332B0E" w:rsidRDefault="00332B0E" w:rsidP="00332B0E">
      <w:pPr>
        <w:pStyle w:val="ListParagraph"/>
      </w:pPr>
      <w:r w:rsidRPr="001F08DD">
        <w:t xml:space="preserve">(Last accessed </w:t>
      </w:r>
      <w:r>
        <w:t xml:space="preserve">18 </w:t>
      </w:r>
      <w:r w:rsidRPr="001F08DD">
        <w:t>May.)</w:t>
      </w:r>
    </w:p>
    <w:p w:rsidR="00332B0E" w:rsidRPr="002F072E" w:rsidRDefault="00332B0E" w:rsidP="00332B0E">
      <w:pPr>
        <w:pStyle w:val="ListParagraph"/>
        <w:numPr>
          <w:ilvl w:val="0"/>
          <w:numId w:val="1"/>
        </w:numPr>
        <w:rPr>
          <w:i/>
        </w:rPr>
      </w:pPr>
      <w:r>
        <w:t xml:space="preserve">NUT HEALTH AND SAFETY BRIEFING </w:t>
      </w:r>
      <w:r w:rsidRPr="001F08DD">
        <w:t xml:space="preserve">(2003). </w:t>
      </w:r>
      <w:r w:rsidRPr="002F072E">
        <w:rPr>
          <w:i/>
        </w:rPr>
        <w:t>SCHOOL VISITS</w:t>
      </w:r>
    </w:p>
    <w:p w:rsidR="00332B0E" w:rsidRPr="001F08DD" w:rsidRDefault="00332B0E" w:rsidP="00332B0E">
      <w:pPr>
        <w:pStyle w:val="ListParagraph"/>
      </w:pPr>
      <w:r w:rsidRPr="001F08DD">
        <w:t>Available at:</w:t>
      </w:r>
      <w:r w:rsidRPr="002F072E">
        <w:t xml:space="preserve"> </w:t>
      </w:r>
      <w:hyperlink r:id="rId11" w:history="1">
        <w:r>
          <w:rPr>
            <w:rStyle w:val="Hyperlink"/>
          </w:rPr>
          <w:t>file:///C:/Users/Willd/Downloads/nut-guidelines-for-school-trips-.pdf</w:t>
        </w:r>
      </w:hyperlink>
    </w:p>
    <w:p w:rsidR="00332B0E" w:rsidRDefault="00332B0E" w:rsidP="00332B0E">
      <w:pPr>
        <w:ind w:firstLine="720"/>
      </w:pPr>
      <w:r w:rsidRPr="001F08DD">
        <w:t xml:space="preserve">(Last accessed </w:t>
      </w:r>
      <w:r>
        <w:t xml:space="preserve">15 </w:t>
      </w:r>
      <w:r w:rsidRPr="001F08DD">
        <w:t>May.)</w:t>
      </w:r>
    </w:p>
    <w:p w:rsidR="00332B0E" w:rsidRDefault="00332B0E" w:rsidP="00332B0E">
      <w:pPr>
        <w:pStyle w:val="ListParagraph"/>
        <w:numPr>
          <w:ilvl w:val="0"/>
          <w:numId w:val="1"/>
        </w:numPr>
      </w:pPr>
      <w:r w:rsidRPr="00F23046">
        <w:t xml:space="preserve">Peter Werner, Rod Thorpe &amp; David Bunker (1996) Teaching Games for Understanding: Evolution of a </w:t>
      </w:r>
      <w:proofErr w:type="spellStart"/>
      <w:r w:rsidRPr="00F23046">
        <w:t>Model,Journal</w:t>
      </w:r>
      <w:proofErr w:type="spellEnd"/>
      <w:r w:rsidRPr="00F23046">
        <w:t xml:space="preserve"> of Physical Education, Recreation &amp; Dance</w:t>
      </w:r>
    </w:p>
    <w:p w:rsidR="00332B0E" w:rsidRPr="00F23046" w:rsidRDefault="00332B0E" w:rsidP="00332B0E">
      <w:pPr>
        <w:pStyle w:val="ListParagraph"/>
      </w:pPr>
      <w:r>
        <w:lastRenderedPageBreak/>
        <w:t xml:space="preserve">Available at: </w:t>
      </w:r>
      <w:hyperlink r:id="rId12" w:anchor=".XOM5ZchKjIW" w:history="1">
        <w:r>
          <w:rPr>
            <w:rStyle w:val="Hyperlink"/>
          </w:rPr>
          <w:t>https://shapeamerica.tandfonline.com/doi/abs/10.1080/07303084.1996.10607176?journalCode=ujrd20#.XOM5ZchKjIW</w:t>
        </w:r>
      </w:hyperlink>
    </w:p>
    <w:p w:rsidR="00332B0E" w:rsidRDefault="00332B0E" w:rsidP="00332B0E">
      <w:pPr>
        <w:pStyle w:val="ListParagraph"/>
      </w:pPr>
      <w:r w:rsidRPr="001F08DD">
        <w:t xml:space="preserve">(Last accessed </w:t>
      </w:r>
      <w:r>
        <w:t xml:space="preserve">21 </w:t>
      </w:r>
      <w:r w:rsidRPr="001F08DD">
        <w:t>May.)</w:t>
      </w:r>
    </w:p>
    <w:p w:rsidR="00332B0E" w:rsidRPr="001F08DD" w:rsidRDefault="00332B0E" w:rsidP="00332B0E">
      <w:pPr>
        <w:pStyle w:val="ListParagraph"/>
        <w:numPr>
          <w:ilvl w:val="0"/>
          <w:numId w:val="1"/>
        </w:numPr>
      </w:pPr>
      <w:r>
        <w:t>Qualifications, Curriculum and Assessment Authority for Wales (ACCAC)</w:t>
      </w:r>
      <w:r w:rsidRPr="001F08DD">
        <w:t xml:space="preserve"> (2003). </w:t>
      </w:r>
      <w:r w:rsidRPr="002F072E">
        <w:rPr>
          <w:i/>
        </w:rPr>
        <w:t xml:space="preserve">Developing the Curriculum </w:t>
      </w:r>
      <w:proofErr w:type="spellStart"/>
      <w:r w:rsidRPr="002F072E">
        <w:rPr>
          <w:i/>
        </w:rPr>
        <w:t>Cymreig</w:t>
      </w:r>
      <w:proofErr w:type="spellEnd"/>
      <w:r w:rsidRPr="001F08DD">
        <w:t xml:space="preserve"> </w:t>
      </w:r>
    </w:p>
    <w:p w:rsidR="00332B0E" w:rsidRPr="001F08DD" w:rsidRDefault="00332B0E" w:rsidP="00332B0E">
      <w:pPr>
        <w:ind w:left="720"/>
      </w:pPr>
      <w:r w:rsidRPr="001F08DD">
        <w:t xml:space="preserve">Available at: </w:t>
      </w:r>
      <w:hyperlink r:id="rId13" w:history="1">
        <w:r w:rsidRPr="00607CB3">
          <w:rPr>
            <w:rStyle w:val="Hyperlink"/>
          </w:rPr>
          <w:t>https://learning.gov.wales/docs/learningwales/publications/130424-developing-the-curriculum-cymreig-en.pdf</w:t>
        </w:r>
      </w:hyperlink>
    </w:p>
    <w:p w:rsidR="00332B0E" w:rsidRDefault="00332B0E" w:rsidP="00332B0E">
      <w:pPr>
        <w:ind w:firstLine="720"/>
      </w:pPr>
      <w:r w:rsidRPr="001F08DD">
        <w:t xml:space="preserve">(Last accessed </w:t>
      </w:r>
      <w:r>
        <w:t xml:space="preserve">15 </w:t>
      </w:r>
      <w:r w:rsidRPr="001F08DD">
        <w:t>May.)</w:t>
      </w:r>
    </w:p>
    <w:p w:rsidR="00332B0E" w:rsidRPr="004A1892" w:rsidRDefault="00332B0E" w:rsidP="00332B0E">
      <w:pPr>
        <w:pStyle w:val="ListParagraph"/>
        <w:numPr>
          <w:ilvl w:val="0"/>
          <w:numId w:val="1"/>
        </w:numPr>
      </w:pPr>
      <w:r>
        <w:t>Simply Psychology</w:t>
      </w:r>
      <w:r w:rsidRPr="001F08DD">
        <w:t xml:space="preserve"> (</w:t>
      </w:r>
      <w:r>
        <w:t>2009)</w:t>
      </w:r>
      <w:r w:rsidRPr="00F27902">
        <w:t xml:space="preserve"> What Is the Zone of Proximal Development?</w:t>
      </w:r>
    </w:p>
    <w:p w:rsidR="00332B0E" w:rsidRDefault="00332B0E" w:rsidP="00332B0E">
      <w:pPr>
        <w:pStyle w:val="ListParagraph"/>
      </w:pPr>
      <w:r w:rsidRPr="001F08DD">
        <w:t>Available at:</w:t>
      </w:r>
      <w:r>
        <w:t xml:space="preserve"> </w:t>
      </w:r>
      <w:hyperlink r:id="rId14" w:history="1">
        <w:r>
          <w:rPr>
            <w:rStyle w:val="Hyperlink"/>
          </w:rPr>
          <w:t>https://www.simplypsychology.org/Zone-of-Proximal-Development.html</w:t>
        </w:r>
      </w:hyperlink>
    </w:p>
    <w:p w:rsidR="00332B0E" w:rsidRDefault="00332B0E" w:rsidP="00332B0E">
      <w:pPr>
        <w:pStyle w:val="ListParagraph"/>
      </w:pPr>
      <w:r w:rsidRPr="001F08DD">
        <w:t xml:space="preserve">(Last accessed </w:t>
      </w:r>
      <w:r>
        <w:t xml:space="preserve">21 </w:t>
      </w:r>
      <w:r w:rsidRPr="001F08DD">
        <w:t>May.)</w:t>
      </w:r>
    </w:p>
    <w:p w:rsidR="00332B0E" w:rsidRPr="002F072E" w:rsidRDefault="00332B0E" w:rsidP="00332B0E">
      <w:pPr>
        <w:pStyle w:val="ListParagraph"/>
        <w:numPr>
          <w:ilvl w:val="0"/>
          <w:numId w:val="1"/>
        </w:numPr>
        <w:rPr>
          <w:i/>
        </w:rPr>
      </w:pPr>
      <w:r>
        <w:t>The Glossary of Education Reform</w:t>
      </w:r>
      <w:r w:rsidRPr="001F08DD">
        <w:t xml:space="preserve"> (</w:t>
      </w:r>
      <w:r>
        <w:t>2013</w:t>
      </w:r>
      <w:r w:rsidRPr="001F08DD">
        <w:t xml:space="preserve">). </w:t>
      </w:r>
      <w:r w:rsidRPr="004F0519">
        <w:t>LEARNING ENVIRONMENT</w:t>
      </w:r>
    </w:p>
    <w:p w:rsidR="00332B0E" w:rsidRDefault="00332B0E" w:rsidP="00332B0E">
      <w:pPr>
        <w:pStyle w:val="ListParagraph"/>
      </w:pPr>
      <w:r w:rsidRPr="001F08DD">
        <w:t>Available at:</w:t>
      </w:r>
      <w:r w:rsidRPr="002F072E">
        <w:t xml:space="preserve"> </w:t>
      </w:r>
      <w:hyperlink r:id="rId15" w:history="1">
        <w:r>
          <w:rPr>
            <w:rStyle w:val="Hyperlink"/>
          </w:rPr>
          <w:t>https://www.edglossary.org/learning-environment/</w:t>
        </w:r>
      </w:hyperlink>
    </w:p>
    <w:p w:rsidR="00332B0E" w:rsidRDefault="00332B0E" w:rsidP="00332B0E">
      <w:pPr>
        <w:pStyle w:val="ListParagraph"/>
      </w:pPr>
      <w:r w:rsidRPr="001F08DD">
        <w:t xml:space="preserve">(Last accessed </w:t>
      </w:r>
      <w:r>
        <w:t xml:space="preserve">18 </w:t>
      </w:r>
      <w:r w:rsidRPr="001F08DD">
        <w:t>May.)</w:t>
      </w:r>
    </w:p>
    <w:p w:rsidR="00332B0E" w:rsidRPr="002F072E" w:rsidRDefault="00332B0E" w:rsidP="00332B0E">
      <w:pPr>
        <w:pStyle w:val="ListParagraph"/>
        <w:numPr>
          <w:ilvl w:val="0"/>
          <w:numId w:val="1"/>
        </w:numPr>
        <w:rPr>
          <w:i/>
        </w:rPr>
      </w:pPr>
      <w:r>
        <w:t>Welsh Assembly Government</w:t>
      </w:r>
      <w:r w:rsidRPr="001F08DD">
        <w:t xml:space="preserve"> (</w:t>
      </w:r>
      <w:r>
        <w:t>2008</w:t>
      </w:r>
      <w:r w:rsidRPr="001F08DD">
        <w:t xml:space="preserve">). </w:t>
      </w:r>
      <w:r>
        <w:t>History in the National Curriculum for Wales</w:t>
      </w:r>
    </w:p>
    <w:p w:rsidR="00332B0E" w:rsidRDefault="00332B0E" w:rsidP="00332B0E">
      <w:pPr>
        <w:pStyle w:val="ListParagraph"/>
      </w:pPr>
      <w:r w:rsidRPr="001F08DD">
        <w:t>Available at:</w:t>
      </w:r>
      <w:r w:rsidRPr="002F072E">
        <w:t xml:space="preserve"> </w:t>
      </w:r>
      <w:hyperlink r:id="rId16" w:history="1">
        <w:r w:rsidRPr="00607CB3">
          <w:rPr>
            <w:rStyle w:val="Hyperlink"/>
          </w:rPr>
          <w:t>https://s3-eu-west-1.amazonaws.com/hwb-live-storage/b0/fc/09/ba/29244972b0f62a9f7ecbca49/history-in-the-national-curriculum-for-wales.pdf</w:t>
        </w:r>
      </w:hyperlink>
      <w:r w:rsidRPr="001F08DD">
        <w:t xml:space="preserve"> </w:t>
      </w:r>
    </w:p>
    <w:p w:rsidR="00E65BCA" w:rsidRDefault="00332B0E" w:rsidP="00332B0E">
      <w:pPr>
        <w:pStyle w:val="ListParagraph"/>
      </w:pPr>
      <w:r w:rsidRPr="001F08DD">
        <w:t xml:space="preserve">(Last accessed </w:t>
      </w:r>
      <w:r>
        <w:t xml:space="preserve">17 </w:t>
      </w:r>
      <w:r w:rsidRPr="001F08DD">
        <w:t>May.)</w:t>
      </w:r>
    </w:p>
    <w:p w:rsidR="00E65BCA" w:rsidRPr="002F072E" w:rsidRDefault="00E65BCA" w:rsidP="00E65BCA">
      <w:pPr>
        <w:pStyle w:val="ListParagraph"/>
        <w:numPr>
          <w:ilvl w:val="0"/>
          <w:numId w:val="1"/>
        </w:numPr>
        <w:rPr>
          <w:i/>
        </w:rPr>
      </w:pPr>
      <w:r>
        <w:t>Welsh Assembly Government</w:t>
      </w:r>
      <w:r w:rsidRPr="001F08DD">
        <w:t xml:space="preserve"> (</w:t>
      </w:r>
      <w:r>
        <w:t>2008</w:t>
      </w:r>
      <w:r w:rsidRPr="001F08DD">
        <w:t xml:space="preserve">). </w:t>
      </w:r>
      <w:r>
        <w:t>Skills framework for 3 to 19-year-olds in Wales</w:t>
      </w:r>
    </w:p>
    <w:p w:rsidR="00E65BCA" w:rsidRPr="001F08DD" w:rsidRDefault="00E65BCA" w:rsidP="00E65BCA">
      <w:pPr>
        <w:pStyle w:val="ListParagraph"/>
      </w:pPr>
      <w:r w:rsidRPr="001F08DD">
        <w:t>Available at:</w:t>
      </w:r>
      <w:r w:rsidRPr="002F072E">
        <w:t xml:space="preserve"> </w:t>
      </w:r>
      <w:hyperlink r:id="rId17" w:history="1">
        <w:r>
          <w:rPr>
            <w:rStyle w:val="Hyperlink"/>
          </w:rPr>
          <w:t>https://learning.gov.wales/docs/learningwales/publications/140626-skills-framework-for-3-19-year-olds-en.pdf</w:t>
        </w:r>
      </w:hyperlink>
    </w:p>
    <w:p w:rsidR="00E65BCA" w:rsidRDefault="00E65BCA" w:rsidP="00E65BCA">
      <w:pPr>
        <w:ind w:firstLine="720"/>
      </w:pPr>
      <w:r w:rsidRPr="001F08DD">
        <w:t xml:space="preserve">(Last accessed </w:t>
      </w:r>
      <w:r>
        <w:t xml:space="preserve">17 </w:t>
      </w:r>
      <w:r w:rsidRPr="001F08DD">
        <w:t>May.)</w:t>
      </w:r>
    </w:p>
    <w:p w:rsidR="00E65BCA" w:rsidRDefault="00E65BCA" w:rsidP="00E65BCA">
      <w:pPr>
        <w:pStyle w:val="ListParagraph"/>
      </w:pPr>
    </w:p>
    <w:p w:rsidR="00E65BCA" w:rsidRDefault="00E65BCA"/>
    <w:sectPr w:rsidR="00E65B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CDA4286"/>
    <w:multiLevelType w:val="hybridMultilevel"/>
    <w:tmpl w:val="F82A0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5BCA"/>
    <w:rsid w:val="00332B0E"/>
    <w:rsid w:val="00E65B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81669"/>
  <w15:chartTrackingRefBased/>
  <w15:docId w15:val="{FEFFCB56-A8A0-4FDA-A3D8-DB1E290A7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5BC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5BCA"/>
    <w:rPr>
      <w:color w:val="0000FF"/>
      <w:u w:val="single"/>
    </w:rPr>
  </w:style>
  <w:style w:type="paragraph" w:styleId="ListParagraph">
    <w:name w:val="List Paragraph"/>
    <w:basedOn w:val="Normal"/>
    <w:uiPriority w:val="34"/>
    <w:qFormat/>
    <w:rsid w:val="00E65BCA"/>
    <w:pPr>
      <w:spacing w:after="200" w:line="276" w:lineRule="auto"/>
      <w:ind w:left="720"/>
      <w:contextualSpacing/>
    </w:pPr>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weddill.gov.wales/legislation/subordinate/nonsi/educationwales/2009/3220099/?lang=en" TargetMode="External"/><Relationship Id="rId13" Type="http://schemas.openxmlformats.org/officeDocument/2006/relationships/hyperlink" Target="https://learning.gov.wales/docs/learningwales/publications/130424-developing-the-curriculum-cymreig-en.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log.vocaleyes.org/wp-content/uploads/2018/06/Donaldson-Review-Successful-Futures.pdf" TargetMode="External"/><Relationship Id="rId12" Type="http://schemas.openxmlformats.org/officeDocument/2006/relationships/hyperlink" Target="https://shapeamerica.tandfonline.com/doi/abs/10.1080/07303084.1996.10607176?journalCode=ujrd20" TargetMode="External"/><Relationship Id="rId17" Type="http://schemas.openxmlformats.org/officeDocument/2006/relationships/hyperlink" Target="https://learning.gov.wales/docs/learningwales/publications/140626-skills-framework-for-3-19-year-olds-en.pdf" TargetMode="External"/><Relationship Id="rId2" Type="http://schemas.openxmlformats.org/officeDocument/2006/relationships/styles" Target="styles.xml"/><Relationship Id="rId16" Type="http://schemas.openxmlformats.org/officeDocument/2006/relationships/hyperlink" Target="https://s3-eu-west-1.amazonaws.com/hwb-live-storage/b0/fc/09/ba/29244972b0f62a9f7ecbca49/history-in-the-national-curriculum-for-wales.pdf" TargetMode="External"/><Relationship Id="rId1" Type="http://schemas.openxmlformats.org/officeDocument/2006/relationships/numbering" Target="numbering.xml"/><Relationship Id="rId6" Type="http://schemas.openxmlformats.org/officeDocument/2006/relationships/hyperlink" Target="http://www.bath.ac.uk/cree/resources/OCR.pdf" TargetMode="External"/><Relationship Id="rId11" Type="http://schemas.openxmlformats.org/officeDocument/2006/relationships/hyperlink" Target="file:///C:\Users\Willd\Downloads\nut-guidelines-for-school-trips-.pdf" TargetMode="External"/><Relationship Id="rId5" Type="http://schemas.openxmlformats.org/officeDocument/2006/relationships/hyperlink" Target="https://www.edglossary.org/school-culture/" TargetMode="External"/><Relationship Id="rId15" Type="http://schemas.openxmlformats.org/officeDocument/2006/relationships/hyperlink" Target="https://www.edglossary.org/learning-environment/" TargetMode="External"/><Relationship Id="rId10" Type="http://schemas.openxmlformats.org/officeDocument/2006/relationships/hyperlink" Target="file:///C:\Users\Willd\Downloads\4.1c-Emergencies-Leaders-1.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tl.org.uk/" TargetMode="External"/><Relationship Id="rId14" Type="http://schemas.openxmlformats.org/officeDocument/2006/relationships/hyperlink" Target="https://www.simplypsychology.org/Zone-of-Proximal-Develop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3102</Words>
  <Characters>17684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Dunt</dc:creator>
  <cp:keywords/>
  <dc:description/>
  <cp:lastModifiedBy>William Dunt (1802477)</cp:lastModifiedBy>
  <cp:revision>2</cp:revision>
  <dcterms:created xsi:type="dcterms:W3CDTF">2019-05-21T10:43:00Z</dcterms:created>
  <dcterms:modified xsi:type="dcterms:W3CDTF">2019-05-21T12:44:00Z</dcterms:modified>
</cp:coreProperties>
</file>