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CF84E9" w14:textId="2391E29C" w:rsidR="005A2CCF" w:rsidRDefault="005A2CCF" w:rsidP="000E481C">
      <w:pPr>
        <w:ind w:left="-5" w:right="447"/>
      </w:pPr>
      <w:r>
        <w:rPr>
          <w:b/>
        </w:rPr>
        <w:t>Introduction:</w:t>
      </w:r>
      <w:r>
        <w:t xml:space="preserve"> </w:t>
      </w:r>
    </w:p>
    <w:p w14:paraId="21ADE3A5" w14:textId="416E6D9D" w:rsidR="005A2CCF" w:rsidRPr="005A2CCF" w:rsidRDefault="005A2CCF" w:rsidP="000E481C">
      <w:pPr>
        <w:ind w:left="-5" w:right="447"/>
      </w:pPr>
      <w:r>
        <w:t xml:space="preserve">The focus of this assignment will be the introduction of </w:t>
      </w:r>
      <w:proofErr w:type="gramStart"/>
      <w:r>
        <w:t>a new marketing</w:t>
      </w:r>
      <w:proofErr w:type="gramEnd"/>
      <w:r>
        <w:t xml:space="preserve"> campaign for Hilton Hotel Group, featuring on the environmental aspects of holidays</w:t>
      </w:r>
      <w:proofErr w:type="gramStart"/>
      <w:r>
        <w:t xml:space="preserve">.  </w:t>
      </w:r>
      <w:proofErr w:type="gramEnd"/>
      <w:r>
        <w:t>This assignment will explore why such a strategy may be needed and how it fits in with current and emerging trends.</w:t>
      </w:r>
    </w:p>
    <w:p w14:paraId="552AA573" w14:textId="567355C2" w:rsidR="005A2CCF" w:rsidRDefault="005A2CCF" w:rsidP="000E481C">
      <w:pPr>
        <w:spacing w:after="227" w:line="250" w:lineRule="auto"/>
        <w:ind w:left="-5" w:right="241"/>
        <w:rPr>
          <w:b/>
        </w:rPr>
      </w:pPr>
      <w:r>
        <w:rPr>
          <w:b/>
        </w:rPr>
        <w:t xml:space="preserve">Personal Engagement:  </w:t>
      </w:r>
    </w:p>
    <w:p w14:paraId="41E0D5BF" w14:textId="2707834C" w:rsidR="005A2CCF" w:rsidRDefault="005A2CCF" w:rsidP="000E481C">
      <w:pPr>
        <w:spacing w:after="227" w:line="250" w:lineRule="auto"/>
        <w:ind w:left="-5" w:right="241"/>
        <w:rPr>
          <w:bCs/>
          <w:color w:val="auto"/>
        </w:rPr>
      </w:pPr>
      <w:r>
        <w:rPr>
          <w:bCs/>
        </w:rPr>
        <w:t>The mini-marketing campaign focused on the emerging trend of holidaymakers seeking a more environmentally friendly stay</w:t>
      </w:r>
      <w:proofErr w:type="gramStart"/>
      <w:r>
        <w:rPr>
          <w:bCs/>
        </w:rPr>
        <w:t xml:space="preserve">.  </w:t>
      </w:r>
      <w:proofErr w:type="gramEnd"/>
      <w:r>
        <w:rPr>
          <w:bCs/>
        </w:rPr>
        <w:t xml:space="preserve">Focusing on an evolution of the #Hiltonforthestay and the #Hiltonsavedmystay campaigns, the campaign seeks to tap into not just the consumer’s desire for </w:t>
      </w:r>
      <w:proofErr w:type="gramStart"/>
      <w:r>
        <w:rPr>
          <w:bCs/>
        </w:rPr>
        <w:t>a</w:t>
      </w:r>
      <w:proofErr w:type="gramEnd"/>
      <w:r>
        <w:rPr>
          <w:bCs/>
        </w:rPr>
        <w:t xml:space="preserve"> enjoyable and relaxing break</w:t>
      </w:r>
      <w:proofErr w:type="gramStart"/>
      <w:r>
        <w:rPr>
          <w:bCs/>
        </w:rPr>
        <w:t xml:space="preserve">.  </w:t>
      </w:r>
      <w:proofErr w:type="gramEnd"/>
      <w:r w:rsidR="008857C2">
        <w:rPr>
          <w:bCs/>
        </w:rPr>
        <w:t>Kusa et al (2023), identified that clients are not prepared to pay higher for greener hospitality services in the hotels that they usually stay in, so this could provide an opportunity to promote a luxury hotel stay with greener credentials and more to offer.</w:t>
      </w:r>
      <w:r w:rsidR="008857C2">
        <w:rPr>
          <w:bCs/>
          <w:color w:val="FF0000"/>
        </w:rPr>
        <w:t xml:space="preserve"> </w:t>
      </w:r>
    </w:p>
    <w:p w14:paraId="51639DCA" w14:textId="13F04771" w:rsidR="005B4A9C" w:rsidRDefault="005A2CCF" w:rsidP="000E481C">
      <w:pPr>
        <w:spacing w:after="227" w:line="250" w:lineRule="auto"/>
        <w:ind w:left="-5" w:right="241"/>
        <w:rPr>
          <w:bCs/>
          <w:color w:val="auto"/>
        </w:rPr>
      </w:pPr>
      <w:r>
        <w:rPr>
          <w:bCs/>
          <w:color w:val="auto"/>
        </w:rPr>
        <w:t xml:space="preserve">There is a growing trend towards eco-friendly, sustainable holidays. </w:t>
      </w:r>
      <w:r w:rsidR="00015B0B">
        <w:rPr>
          <w:bCs/>
          <w:color w:val="auto"/>
        </w:rPr>
        <w:t>Indeed, in 2022, Hilton’s own research demonstrated that 86% of travellers were seeking a more sustainable holiday, but only half of that number (43%) managed to do so (</w:t>
      </w:r>
      <w:proofErr w:type="spellStart"/>
      <w:r w:rsidR="00015B0B">
        <w:rPr>
          <w:bCs/>
          <w:color w:val="auto"/>
        </w:rPr>
        <w:t>Sleiffer</w:t>
      </w:r>
      <w:proofErr w:type="spellEnd"/>
      <w:r w:rsidR="00015B0B">
        <w:rPr>
          <w:bCs/>
          <w:color w:val="auto"/>
        </w:rPr>
        <w:t>, 2022).</w:t>
      </w:r>
      <w:r>
        <w:rPr>
          <w:bCs/>
          <w:color w:val="auto"/>
        </w:rPr>
        <w:t xml:space="preserve"> At present, Hilton </w:t>
      </w:r>
      <w:r w:rsidR="008857C2">
        <w:rPr>
          <w:bCs/>
          <w:color w:val="auto"/>
        </w:rPr>
        <w:t>does not actively promote its eco-friendly hotels, merely focusing on one hotel in its paper in 2022 (Oswell, 2022</w:t>
      </w:r>
      <w:r w:rsidR="00CB0A38">
        <w:rPr>
          <w:bCs/>
          <w:color w:val="auto"/>
        </w:rPr>
        <w:t>) and</w:t>
      </w:r>
      <w:r w:rsidR="00523E1B">
        <w:rPr>
          <w:bCs/>
          <w:color w:val="auto"/>
        </w:rPr>
        <w:t xml:space="preserve"> there is potential for this to have an impact on revenue if this trend continues</w:t>
      </w:r>
      <w:proofErr w:type="gramStart"/>
      <w:r w:rsidR="00523E1B">
        <w:rPr>
          <w:bCs/>
          <w:color w:val="auto"/>
        </w:rPr>
        <w:t xml:space="preserve">.  </w:t>
      </w:r>
      <w:proofErr w:type="gramEnd"/>
      <w:r w:rsidR="00523E1B">
        <w:rPr>
          <w:bCs/>
          <w:color w:val="auto"/>
        </w:rPr>
        <w:t xml:space="preserve">The 2023 Travel </w:t>
      </w:r>
      <w:r w:rsidR="00CB0A38">
        <w:rPr>
          <w:bCs/>
          <w:color w:val="auto"/>
        </w:rPr>
        <w:t>with</w:t>
      </w:r>
      <w:r w:rsidR="00523E1B">
        <w:rPr>
          <w:bCs/>
          <w:color w:val="auto"/>
        </w:rPr>
        <w:t xml:space="preserve"> Purpose report for the organisation identified ways forward and has provided checklists for sustainable design to support owners in incorporating energy efficiency into new developments</w:t>
      </w:r>
      <w:proofErr w:type="gramStart"/>
      <w:r w:rsidR="00523E1B">
        <w:rPr>
          <w:bCs/>
          <w:color w:val="auto"/>
        </w:rPr>
        <w:t>.  With regard to</w:t>
      </w:r>
      <w:proofErr w:type="gramEnd"/>
      <w:r w:rsidR="00523E1B">
        <w:rPr>
          <w:bCs/>
          <w:color w:val="auto"/>
        </w:rPr>
        <w:t xml:space="preserve"> existing developments, the group is reducing its environmental footprint through the reduction in the use of watts, </w:t>
      </w:r>
      <w:proofErr w:type="gramStart"/>
      <w:r w:rsidR="00523E1B">
        <w:rPr>
          <w:bCs/>
          <w:color w:val="auto"/>
        </w:rPr>
        <w:t>water</w:t>
      </w:r>
      <w:proofErr w:type="gramEnd"/>
      <w:r w:rsidR="00523E1B">
        <w:rPr>
          <w:bCs/>
          <w:color w:val="auto"/>
        </w:rPr>
        <w:t xml:space="preserve"> and the generation of waste. Hilton has been identified as a leader in Environmental, Social and Governance (Hilton 2023) and achieved the Global Sustainable Tourism Council (GSTC) </w:t>
      </w:r>
      <w:proofErr w:type="spellStart"/>
      <w:r w:rsidR="00523E1B">
        <w:rPr>
          <w:bCs/>
          <w:color w:val="auto"/>
        </w:rPr>
        <w:t>LightStay</w:t>
      </w:r>
      <w:proofErr w:type="spellEnd"/>
      <w:r w:rsidR="00523E1B">
        <w:rPr>
          <w:bCs/>
          <w:color w:val="auto"/>
        </w:rPr>
        <w:t xml:space="preserve"> </w:t>
      </w:r>
      <w:r w:rsidR="005B4A9C">
        <w:rPr>
          <w:bCs/>
          <w:color w:val="auto"/>
        </w:rPr>
        <w:t>status in 2019 (Stefi, 2023)</w:t>
      </w:r>
      <w:proofErr w:type="gramStart"/>
      <w:r w:rsidR="005B4A9C">
        <w:rPr>
          <w:bCs/>
          <w:color w:val="auto"/>
        </w:rPr>
        <w:t xml:space="preserve">.  </w:t>
      </w:r>
      <w:proofErr w:type="gramEnd"/>
    </w:p>
    <w:p w14:paraId="388D5F09" w14:textId="5BB7F142" w:rsidR="00523E1B" w:rsidRDefault="005B4A9C" w:rsidP="000E481C">
      <w:pPr>
        <w:spacing w:after="227" w:line="250" w:lineRule="auto"/>
        <w:ind w:left="-5" w:right="241"/>
        <w:rPr>
          <w:bCs/>
          <w:color w:val="auto"/>
        </w:rPr>
      </w:pPr>
      <w:r>
        <w:rPr>
          <w:bCs/>
          <w:color w:val="auto"/>
        </w:rPr>
        <w:t>Th</w:t>
      </w:r>
      <w:r w:rsidR="00CB0A38">
        <w:rPr>
          <w:bCs/>
          <w:color w:val="auto"/>
        </w:rPr>
        <w:t>is</w:t>
      </w:r>
      <w:r>
        <w:rPr>
          <w:bCs/>
          <w:color w:val="auto"/>
        </w:rPr>
        <w:t xml:space="preserve"> status</w:t>
      </w:r>
      <w:r w:rsidR="00CB0A38">
        <w:rPr>
          <w:bCs/>
          <w:color w:val="auto"/>
        </w:rPr>
        <w:t>,</w:t>
      </w:r>
      <w:r>
        <w:rPr>
          <w:bCs/>
          <w:color w:val="auto"/>
        </w:rPr>
        <w:t xml:space="preserve"> which was originally designed to track environmental data, also enables Hilt</w:t>
      </w:r>
      <w:r w:rsidR="001D1A6E">
        <w:rPr>
          <w:bCs/>
          <w:color w:val="auto"/>
        </w:rPr>
        <w:t>on</w:t>
      </w:r>
      <w:r>
        <w:rPr>
          <w:bCs/>
          <w:color w:val="auto"/>
        </w:rPr>
        <w:t xml:space="preserve"> to report its environmental and social performance metrics and all of its manged and franchised hotels are required to use </w:t>
      </w:r>
      <w:proofErr w:type="spellStart"/>
      <w:r>
        <w:rPr>
          <w:bCs/>
          <w:color w:val="auto"/>
        </w:rPr>
        <w:t>LightStay</w:t>
      </w:r>
      <w:proofErr w:type="spellEnd"/>
      <w:r>
        <w:rPr>
          <w:bCs/>
          <w:color w:val="auto"/>
        </w:rPr>
        <w:t xml:space="preserve"> to track their environmental performance against previous years and also their peers in the industry (Stefi, 2023).  Even by their own admission in the 2023 Travel </w:t>
      </w:r>
      <w:r w:rsidR="00CB0A38">
        <w:rPr>
          <w:bCs/>
          <w:color w:val="auto"/>
        </w:rPr>
        <w:t>with</w:t>
      </w:r>
      <w:r>
        <w:rPr>
          <w:bCs/>
          <w:color w:val="auto"/>
        </w:rPr>
        <w:t xml:space="preserve"> Purpose report, Hilton still </w:t>
      </w:r>
      <w:r w:rsidR="00CB0A38">
        <w:rPr>
          <w:bCs/>
          <w:color w:val="auto"/>
        </w:rPr>
        <w:t>has</w:t>
      </w:r>
      <w:r>
        <w:rPr>
          <w:bCs/>
          <w:color w:val="auto"/>
        </w:rPr>
        <w:t xml:space="preserve"> some way to go with their use of watts and water</w:t>
      </w:r>
      <w:proofErr w:type="gramStart"/>
      <w:r>
        <w:rPr>
          <w:bCs/>
          <w:color w:val="auto"/>
        </w:rPr>
        <w:t xml:space="preserve">.  </w:t>
      </w:r>
      <w:proofErr w:type="gramEnd"/>
      <w:r>
        <w:rPr>
          <w:bCs/>
          <w:color w:val="auto"/>
        </w:rPr>
        <w:t>(Hilton, p7, 2023)</w:t>
      </w:r>
      <w:proofErr w:type="gramStart"/>
      <w:r>
        <w:rPr>
          <w:bCs/>
          <w:color w:val="auto"/>
        </w:rPr>
        <w:t xml:space="preserve">.  </w:t>
      </w:r>
      <w:proofErr w:type="gramEnd"/>
      <w:r>
        <w:rPr>
          <w:bCs/>
          <w:color w:val="auto"/>
        </w:rPr>
        <w:t xml:space="preserve">This has a potential to damage the brand by not </w:t>
      </w:r>
      <w:proofErr w:type="gramStart"/>
      <w:r>
        <w:rPr>
          <w:bCs/>
          <w:color w:val="auto"/>
        </w:rPr>
        <w:t>being seen</w:t>
      </w:r>
      <w:proofErr w:type="gramEnd"/>
      <w:r>
        <w:rPr>
          <w:bCs/>
          <w:color w:val="auto"/>
        </w:rPr>
        <w:t xml:space="preserve"> as current, so there is a need to appeal to travellers to enjoy the strides that Hilton have made whilst recognising that they still have some way to go.</w:t>
      </w:r>
    </w:p>
    <w:p w14:paraId="0188AAF7" w14:textId="7306B7E3" w:rsidR="001D1A6E" w:rsidRPr="001D1A6E" w:rsidRDefault="001D1A6E" w:rsidP="000E481C">
      <w:pPr>
        <w:spacing w:after="227" w:line="250" w:lineRule="auto"/>
        <w:ind w:left="-5" w:right="241"/>
        <w:rPr>
          <w:b/>
          <w:color w:val="auto"/>
        </w:rPr>
      </w:pPr>
      <w:r>
        <w:rPr>
          <w:bCs/>
          <w:color w:val="auto"/>
        </w:rPr>
        <w:t xml:space="preserve">Crucially, sustainable travellers and those in the 25-34 bracket are not identified in Hilton’s latest guest demographic research (Hilton, 2024) and this approach, especially given the desires of Gen Z to travel sustainably </w:t>
      </w:r>
      <w:r w:rsidR="00BD62D7">
        <w:rPr>
          <w:bCs/>
          <w:color w:val="auto"/>
        </w:rPr>
        <w:t xml:space="preserve">as identified by Johnston in 2023, Hilton needs to focus on adopting sustainable practices and supporting social causes.  Johnston also notes that Gen Z will make up 45% of luxury sales by 2025 meaning it is crucial that Hilton is on </w:t>
      </w:r>
      <w:r w:rsidR="00CB0A38">
        <w:rPr>
          <w:bCs/>
          <w:color w:val="auto"/>
        </w:rPr>
        <w:t>their</w:t>
      </w:r>
      <w:r w:rsidR="00BD62D7">
        <w:rPr>
          <w:bCs/>
          <w:color w:val="auto"/>
        </w:rPr>
        <w:t xml:space="preserve"> radar.</w:t>
      </w:r>
    </w:p>
    <w:p w14:paraId="3972075F" w14:textId="7FAF0A44" w:rsidR="005B4A9C" w:rsidRDefault="005B4A9C" w:rsidP="000E481C">
      <w:pPr>
        <w:spacing w:after="227" w:line="250" w:lineRule="auto"/>
        <w:ind w:left="-5" w:right="241"/>
        <w:rPr>
          <w:bCs/>
          <w:color w:val="auto"/>
        </w:rPr>
      </w:pPr>
      <w:r>
        <w:rPr>
          <w:bCs/>
          <w:color w:val="auto"/>
        </w:rPr>
        <w:t xml:space="preserve">Hilton </w:t>
      </w:r>
      <w:proofErr w:type="gramStart"/>
      <w:r>
        <w:rPr>
          <w:bCs/>
          <w:color w:val="auto"/>
        </w:rPr>
        <w:t>has the opportunity to</w:t>
      </w:r>
      <w:proofErr w:type="gramEnd"/>
      <w:r>
        <w:rPr>
          <w:bCs/>
          <w:color w:val="auto"/>
        </w:rPr>
        <w:t xml:space="preserve"> build on its previous #Hiltonforthestay and #Hiltonsavedmystay campaigns by tapping into the eco consciousness of travellers and encouraging them to take less breaks, by </w:t>
      </w:r>
      <w:r w:rsidR="008857C2">
        <w:rPr>
          <w:bCs/>
          <w:color w:val="auto"/>
        </w:rPr>
        <w:t>promoting its</w:t>
      </w:r>
      <w:r>
        <w:rPr>
          <w:bCs/>
          <w:color w:val="auto"/>
        </w:rPr>
        <w:t xml:space="preserve"> eco-friendly organisation</w:t>
      </w:r>
      <w:r w:rsidR="008857C2">
        <w:rPr>
          <w:b/>
          <w:color w:val="auto"/>
        </w:rPr>
        <w:t xml:space="preserve"> </w:t>
      </w:r>
      <w:r w:rsidR="008857C2">
        <w:rPr>
          <w:bCs/>
          <w:color w:val="auto"/>
        </w:rPr>
        <w:t>status</w:t>
      </w:r>
      <w:r>
        <w:rPr>
          <w:bCs/>
          <w:color w:val="auto"/>
        </w:rPr>
        <w:t xml:space="preserve"> and building a new #Hiltonforthe</w:t>
      </w:r>
      <w:r w:rsidR="004269D4">
        <w:rPr>
          <w:bCs/>
          <w:color w:val="auto"/>
        </w:rPr>
        <w:t>e</w:t>
      </w:r>
      <w:r>
        <w:rPr>
          <w:bCs/>
          <w:color w:val="auto"/>
        </w:rPr>
        <w:t>costay campaign</w:t>
      </w:r>
      <w:proofErr w:type="gramStart"/>
      <w:r>
        <w:rPr>
          <w:bCs/>
          <w:color w:val="auto"/>
        </w:rPr>
        <w:t xml:space="preserve">.  </w:t>
      </w:r>
      <w:proofErr w:type="gramEnd"/>
      <w:r>
        <w:rPr>
          <w:bCs/>
          <w:color w:val="auto"/>
        </w:rPr>
        <w:t>The aims of the campaign are as follows:</w:t>
      </w:r>
    </w:p>
    <w:p w14:paraId="3B76BE20" w14:textId="39FA2DFD" w:rsidR="005B4A9C" w:rsidRDefault="005B4A9C" w:rsidP="005B4A9C">
      <w:pPr>
        <w:pStyle w:val="ListParagraph"/>
        <w:numPr>
          <w:ilvl w:val="0"/>
          <w:numId w:val="1"/>
        </w:numPr>
        <w:spacing w:after="227" w:line="250" w:lineRule="auto"/>
        <w:ind w:right="241"/>
        <w:jc w:val="left"/>
        <w:rPr>
          <w:bCs/>
          <w:color w:val="auto"/>
        </w:rPr>
      </w:pPr>
      <w:r>
        <w:rPr>
          <w:bCs/>
          <w:color w:val="auto"/>
        </w:rPr>
        <w:t xml:space="preserve">To identify which hotels are </w:t>
      </w:r>
      <w:r w:rsidR="004269D4">
        <w:rPr>
          <w:bCs/>
          <w:color w:val="auto"/>
        </w:rPr>
        <w:t xml:space="preserve">most eco-friendly within its portfolio and promote these to </w:t>
      </w:r>
      <w:proofErr w:type="gramStart"/>
      <w:r w:rsidR="004269D4">
        <w:rPr>
          <w:bCs/>
          <w:color w:val="auto"/>
        </w:rPr>
        <w:t>travellers</w:t>
      </w:r>
      <w:proofErr w:type="gramEnd"/>
    </w:p>
    <w:p w14:paraId="4E3905B1" w14:textId="031E059F" w:rsidR="004269D4" w:rsidRDefault="004269D4" w:rsidP="000E481C">
      <w:pPr>
        <w:pStyle w:val="ListParagraph"/>
        <w:numPr>
          <w:ilvl w:val="0"/>
          <w:numId w:val="1"/>
        </w:numPr>
        <w:spacing w:after="227" w:line="250" w:lineRule="auto"/>
        <w:ind w:right="241"/>
        <w:rPr>
          <w:bCs/>
          <w:color w:val="auto"/>
        </w:rPr>
      </w:pPr>
      <w:r>
        <w:rPr>
          <w:bCs/>
          <w:color w:val="auto"/>
        </w:rPr>
        <w:lastRenderedPageBreak/>
        <w:t xml:space="preserve">To identify which hotels are most eco-friendly to travel to within the </w:t>
      </w:r>
      <w:proofErr w:type="gramStart"/>
      <w:r>
        <w:rPr>
          <w:bCs/>
          <w:color w:val="auto"/>
        </w:rPr>
        <w:t>group</w:t>
      </w:r>
      <w:proofErr w:type="gramEnd"/>
    </w:p>
    <w:p w14:paraId="3CF53353" w14:textId="49E443BA" w:rsidR="004269D4" w:rsidRDefault="004269D4" w:rsidP="000E481C">
      <w:pPr>
        <w:pStyle w:val="ListParagraph"/>
        <w:numPr>
          <w:ilvl w:val="0"/>
          <w:numId w:val="1"/>
        </w:numPr>
        <w:spacing w:after="227" w:line="250" w:lineRule="auto"/>
        <w:ind w:right="241"/>
        <w:rPr>
          <w:bCs/>
          <w:color w:val="auto"/>
        </w:rPr>
      </w:pPr>
      <w:r>
        <w:rPr>
          <w:bCs/>
          <w:color w:val="auto"/>
        </w:rPr>
        <w:t xml:space="preserve">To build a relationship with customers by identifying concerns about the impact of travel on the environment and consequently producing media that reflects </w:t>
      </w:r>
      <w:proofErr w:type="gramStart"/>
      <w:r>
        <w:rPr>
          <w:bCs/>
          <w:color w:val="auto"/>
        </w:rPr>
        <w:t>this</w:t>
      </w:r>
      <w:proofErr w:type="gramEnd"/>
    </w:p>
    <w:p w14:paraId="32C61819" w14:textId="77777777" w:rsidR="00511C92" w:rsidRDefault="004269D4" w:rsidP="000E481C">
      <w:pPr>
        <w:pStyle w:val="ListParagraph"/>
        <w:numPr>
          <w:ilvl w:val="0"/>
          <w:numId w:val="2"/>
        </w:numPr>
        <w:spacing w:after="227" w:line="250" w:lineRule="auto"/>
        <w:ind w:right="241"/>
        <w:rPr>
          <w:bCs/>
          <w:color w:val="auto"/>
        </w:rPr>
      </w:pPr>
      <w:r>
        <w:rPr>
          <w:bCs/>
          <w:color w:val="auto"/>
        </w:rPr>
        <w:t xml:space="preserve">To encourage potential consumers to take less, more quality trips that </w:t>
      </w:r>
      <w:proofErr w:type="gramStart"/>
      <w:r>
        <w:rPr>
          <w:bCs/>
          <w:color w:val="auto"/>
        </w:rPr>
        <w:t>utilise</w:t>
      </w:r>
      <w:proofErr w:type="gramEnd"/>
      <w:r>
        <w:rPr>
          <w:bCs/>
          <w:color w:val="auto"/>
        </w:rPr>
        <w:t xml:space="preserve"> the eco credentials for the Hilton Hotel Group by ensuring that they can reassured of having a more </w:t>
      </w:r>
      <w:proofErr w:type="gramStart"/>
      <w:r>
        <w:rPr>
          <w:bCs/>
          <w:color w:val="auto"/>
        </w:rPr>
        <w:t>sustainable, but</w:t>
      </w:r>
      <w:proofErr w:type="gramEnd"/>
      <w:r>
        <w:rPr>
          <w:bCs/>
          <w:color w:val="auto"/>
        </w:rPr>
        <w:t xml:space="preserve"> guaranteed restful stay.</w:t>
      </w:r>
      <w:r w:rsidR="00511C92" w:rsidRPr="00511C92">
        <w:rPr>
          <w:bCs/>
          <w:color w:val="auto"/>
        </w:rPr>
        <w:t xml:space="preserve"> </w:t>
      </w:r>
    </w:p>
    <w:p w14:paraId="48F96D25" w14:textId="0202716D" w:rsidR="00511C92" w:rsidRDefault="00511C92" w:rsidP="000E481C">
      <w:pPr>
        <w:pStyle w:val="ListParagraph"/>
        <w:numPr>
          <w:ilvl w:val="0"/>
          <w:numId w:val="2"/>
        </w:numPr>
        <w:spacing w:after="227" w:line="250" w:lineRule="auto"/>
        <w:ind w:right="241"/>
        <w:rPr>
          <w:bCs/>
          <w:color w:val="auto"/>
        </w:rPr>
      </w:pPr>
      <w:r>
        <w:rPr>
          <w:bCs/>
          <w:color w:val="auto"/>
        </w:rPr>
        <w:t>Celebrate Hilton’s target to achieve net-zero by 2030 (Hotel Management Network, 2023)</w:t>
      </w:r>
    </w:p>
    <w:p w14:paraId="0B5DDA33" w14:textId="0FA3799D" w:rsidR="004269D4" w:rsidRPr="00511C92" w:rsidRDefault="00511C92" w:rsidP="000E481C">
      <w:pPr>
        <w:pStyle w:val="ListParagraph"/>
        <w:numPr>
          <w:ilvl w:val="0"/>
          <w:numId w:val="2"/>
        </w:numPr>
        <w:spacing w:after="227" w:line="250" w:lineRule="auto"/>
        <w:ind w:right="241"/>
        <w:rPr>
          <w:bCs/>
          <w:color w:val="auto"/>
        </w:rPr>
      </w:pPr>
      <w:r>
        <w:rPr>
          <w:bCs/>
          <w:color w:val="auto"/>
        </w:rPr>
        <w:t xml:space="preserve">Advertise the successes that Hilton Group has already achieved in the world of sustainability – eg the establishment of food waste programmes, collaborations with the World Wildlife Fund, soap recycling </w:t>
      </w:r>
      <w:proofErr w:type="gramStart"/>
      <w:r>
        <w:rPr>
          <w:bCs/>
          <w:color w:val="auto"/>
        </w:rPr>
        <w:t>and so on</w:t>
      </w:r>
      <w:proofErr w:type="gramEnd"/>
      <w:r>
        <w:rPr>
          <w:bCs/>
          <w:color w:val="auto"/>
        </w:rPr>
        <w:t xml:space="preserve"> (Otley, 2022) </w:t>
      </w:r>
    </w:p>
    <w:p w14:paraId="31082C31" w14:textId="7E81DBA9" w:rsidR="00523E1B" w:rsidRDefault="004269D4" w:rsidP="000E481C">
      <w:pPr>
        <w:spacing w:after="227" w:line="250" w:lineRule="auto"/>
        <w:ind w:left="-5" w:right="241"/>
        <w:rPr>
          <w:bCs/>
          <w:color w:val="auto"/>
        </w:rPr>
      </w:pPr>
      <w:r>
        <w:rPr>
          <w:bCs/>
          <w:color w:val="auto"/>
        </w:rPr>
        <w:t>The intended outcomes are as follows:</w:t>
      </w:r>
    </w:p>
    <w:p w14:paraId="3F0324F8" w14:textId="0954E56E" w:rsidR="004269D4" w:rsidRDefault="004269D4" w:rsidP="000E481C">
      <w:pPr>
        <w:pStyle w:val="ListParagraph"/>
        <w:numPr>
          <w:ilvl w:val="0"/>
          <w:numId w:val="2"/>
        </w:numPr>
        <w:spacing w:after="227" w:line="250" w:lineRule="auto"/>
        <w:ind w:right="241"/>
        <w:rPr>
          <w:bCs/>
          <w:color w:val="auto"/>
        </w:rPr>
      </w:pPr>
      <w:r>
        <w:rPr>
          <w:bCs/>
          <w:color w:val="auto"/>
        </w:rPr>
        <w:t xml:space="preserve">Hilton identifies a new target audience who are seeking to reduce the environmental impact in their </w:t>
      </w:r>
      <w:proofErr w:type="gramStart"/>
      <w:r>
        <w:rPr>
          <w:bCs/>
          <w:color w:val="auto"/>
        </w:rPr>
        <w:t>lifestyle</w:t>
      </w:r>
      <w:proofErr w:type="gramEnd"/>
    </w:p>
    <w:p w14:paraId="26E0298D" w14:textId="77BD6DC2" w:rsidR="004269D4" w:rsidRDefault="004269D4" w:rsidP="000E481C">
      <w:pPr>
        <w:pStyle w:val="ListParagraph"/>
        <w:numPr>
          <w:ilvl w:val="0"/>
          <w:numId w:val="2"/>
        </w:numPr>
        <w:spacing w:after="227" w:line="250" w:lineRule="auto"/>
        <w:ind w:right="241"/>
        <w:rPr>
          <w:bCs/>
          <w:color w:val="auto"/>
        </w:rPr>
      </w:pPr>
      <w:r>
        <w:rPr>
          <w:bCs/>
          <w:color w:val="auto"/>
        </w:rPr>
        <w:t xml:space="preserve">Hilton </w:t>
      </w:r>
      <w:proofErr w:type="gramStart"/>
      <w:r>
        <w:rPr>
          <w:bCs/>
          <w:color w:val="auto"/>
        </w:rPr>
        <w:t>is able to</w:t>
      </w:r>
      <w:proofErr w:type="gramEnd"/>
      <w:r>
        <w:rPr>
          <w:bCs/>
          <w:color w:val="auto"/>
        </w:rPr>
        <w:t xml:space="preserve"> successfully market their brand to people who may be looking to take less holidays but successfully identify that Hilton may be an alternative option for them as they identify with the sustainability of the </w:t>
      </w:r>
      <w:proofErr w:type="gramStart"/>
      <w:r>
        <w:rPr>
          <w:bCs/>
          <w:color w:val="auto"/>
        </w:rPr>
        <w:t>brand</w:t>
      </w:r>
      <w:proofErr w:type="gramEnd"/>
    </w:p>
    <w:p w14:paraId="646F50A6" w14:textId="0C42BF73" w:rsidR="004269D4" w:rsidRDefault="004269D4" w:rsidP="000E481C">
      <w:pPr>
        <w:pStyle w:val="ListParagraph"/>
        <w:numPr>
          <w:ilvl w:val="0"/>
          <w:numId w:val="2"/>
        </w:numPr>
        <w:spacing w:after="227" w:line="250" w:lineRule="auto"/>
        <w:ind w:right="241"/>
        <w:rPr>
          <w:bCs/>
          <w:color w:val="auto"/>
        </w:rPr>
      </w:pPr>
      <w:r>
        <w:rPr>
          <w:bCs/>
          <w:color w:val="auto"/>
        </w:rPr>
        <w:t xml:space="preserve">People start to identify other destinations including </w:t>
      </w:r>
      <w:r w:rsidR="00511C92">
        <w:rPr>
          <w:bCs/>
          <w:color w:val="auto"/>
        </w:rPr>
        <w:t xml:space="preserve">Hilton’s net-zero hotel in </w:t>
      </w:r>
      <w:r w:rsidR="00260142">
        <w:rPr>
          <w:bCs/>
          <w:color w:val="auto"/>
        </w:rPr>
        <w:t xml:space="preserve">the </w:t>
      </w:r>
      <w:proofErr w:type="gramStart"/>
      <w:r w:rsidR="00260142">
        <w:rPr>
          <w:bCs/>
          <w:color w:val="auto"/>
        </w:rPr>
        <w:t>US</w:t>
      </w:r>
      <w:proofErr w:type="gramEnd"/>
    </w:p>
    <w:p w14:paraId="6A422AD7" w14:textId="20EC244E" w:rsidR="00511C92" w:rsidRDefault="00511C92" w:rsidP="000E481C">
      <w:pPr>
        <w:pStyle w:val="ListParagraph"/>
        <w:numPr>
          <w:ilvl w:val="0"/>
          <w:numId w:val="2"/>
        </w:numPr>
        <w:spacing w:after="227" w:line="250" w:lineRule="auto"/>
        <w:ind w:right="241"/>
        <w:rPr>
          <w:bCs/>
          <w:color w:val="auto"/>
        </w:rPr>
      </w:pPr>
      <w:r>
        <w:rPr>
          <w:bCs/>
          <w:color w:val="auto"/>
        </w:rPr>
        <w:t>Traveller</w:t>
      </w:r>
      <w:r w:rsidR="00260142">
        <w:rPr>
          <w:bCs/>
          <w:color w:val="auto"/>
        </w:rPr>
        <w:t>’s</w:t>
      </w:r>
      <w:r>
        <w:rPr>
          <w:bCs/>
          <w:color w:val="auto"/>
        </w:rPr>
        <w:t xml:space="preserve"> understand Hilton’s journey towards net-</w:t>
      </w:r>
      <w:proofErr w:type="gramStart"/>
      <w:r>
        <w:rPr>
          <w:bCs/>
          <w:color w:val="auto"/>
        </w:rPr>
        <w:t>zero</w:t>
      </w:r>
      <w:proofErr w:type="gramEnd"/>
    </w:p>
    <w:p w14:paraId="11F7FAD2" w14:textId="05A311E2" w:rsidR="00511C92" w:rsidRDefault="00511C92" w:rsidP="000E481C">
      <w:pPr>
        <w:pStyle w:val="ListParagraph"/>
        <w:numPr>
          <w:ilvl w:val="0"/>
          <w:numId w:val="2"/>
        </w:numPr>
        <w:spacing w:after="227" w:line="250" w:lineRule="auto"/>
        <w:ind w:right="241"/>
        <w:rPr>
          <w:bCs/>
          <w:color w:val="auto"/>
        </w:rPr>
      </w:pPr>
      <w:r>
        <w:rPr>
          <w:bCs/>
          <w:color w:val="auto"/>
        </w:rPr>
        <w:t>Consumers identify with the group’s sustainability initiatives</w:t>
      </w:r>
      <w:r w:rsidR="00CB0A38">
        <w:rPr>
          <w:bCs/>
          <w:color w:val="auto"/>
        </w:rPr>
        <w:t xml:space="preserve"> which are demonstrated in </w:t>
      </w:r>
      <w:proofErr w:type="spellStart"/>
      <w:r w:rsidR="00CB0A38">
        <w:rPr>
          <w:bCs/>
          <w:color w:val="auto"/>
        </w:rPr>
        <w:t>theTravel</w:t>
      </w:r>
      <w:proofErr w:type="spellEnd"/>
      <w:r w:rsidR="00CB0A38">
        <w:rPr>
          <w:bCs/>
          <w:color w:val="auto"/>
        </w:rPr>
        <w:t xml:space="preserve"> with Purpose </w:t>
      </w:r>
      <w:proofErr w:type="gramStart"/>
      <w:r w:rsidR="00CB0A38">
        <w:rPr>
          <w:bCs/>
          <w:color w:val="auto"/>
        </w:rPr>
        <w:t>reports</w:t>
      </w:r>
      <w:proofErr w:type="gramEnd"/>
    </w:p>
    <w:p w14:paraId="287DEA9B" w14:textId="77777777" w:rsidR="00146C0D" w:rsidRDefault="005A2CCF" w:rsidP="005A2CCF">
      <w:pPr>
        <w:ind w:left="-5" w:right="447"/>
      </w:pPr>
      <w:r>
        <w:rPr>
          <w:b/>
        </w:rPr>
        <w:t>Emerging Trends &amp; Their Impacts:</w:t>
      </w:r>
      <w:r>
        <w:t xml:space="preserve"> </w:t>
      </w:r>
    </w:p>
    <w:p w14:paraId="0FF99F2F" w14:textId="67F77D1A" w:rsidR="00146C0D" w:rsidRDefault="00C70B4D" w:rsidP="00146C0D">
      <w:pPr>
        <w:ind w:left="-5" w:right="447"/>
        <w:rPr>
          <w:u w:val="single"/>
        </w:rPr>
      </w:pPr>
      <w:r>
        <w:rPr>
          <w:u w:val="single"/>
        </w:rPr>
        <w:t>Sustainability and Environmental</w:t>
      </w:r>
    </w:p>
    <w:p w14:paraId="7621CC04" w14:textId="529B50C7" w:rsidR="007F14FB" w:rsidRDefault="0049015C" w:rsidP="000E481C">
      <w:pPr>
        <w:spacing w:after="160" w:line="259" w:lineRule="auto"/>
        <w:ind w:left="0" w:firstLine="0"/>
      </w:pPr>
      <w:r>
        <w:t xml:space="preserve">Chauke challenged the marketing industry to examine their practices in 2024, when he </w:t>
      </w:r>
      <w:r w:rsidR="007F14FB">
        <w:t>produced his TED talk ‘What if Advertising Was Honest?’  Chauke identifies areas where the marketing world needs to investigate their practices and come in line with consumer expectations</w:t>
      </w:r>
      <w:proofErr w:type="gramStart"/>
      <w:r w:rsidR="007F14FB">
        <w:t xml:space="preserve">.  </w:t>
      </w:r>
      <w:proofErr w:type="gramEnd"/>
      <w:r w:rsidR="007F14FB">
        <w:t>Within this he promotes the idea of c</w:t>
      </w:r>
      <w:r w:rsidR="007F14FB">
        <w:t>ampaigns that encourage mindful shopping</w:t>
      </w:r>
      <w:r w:rsidR="00A81FD9">
        <w:t>, something that could be key for the proposed marketing campaign above</w:t>
      </w:r>
      <w:proofErr w:type="gramStart"/>
      <w:r w:rsidR="00A81FD9">
        <w:t xml:space="preserve">.  </w:t>
      </w:r>
      <w:proofErr w:type="gramEnd"/>
      <w:r w:rsidR="00A81FD9">
        <w:t>He argues that marketing needs to become an ‘Honesty Squad’ where advertisers promote less consumerism than more.</w:t>
      </w:r>
    </w:p>
    <w:p w14:paraId="05EE60D8" w14:textId="77777777" w:rsidR="000E481C" w:rsidRDefault="00A81FD9" w:rsidP="000E481C">
      <w:pPr>
        <w:spacing w:after="160" w:line="259" w:lineRule="auto"/>
        <w:ind w:left="0" w:firstLine="0"/>
      </w:pPr>
      <w:r>
        <w:t>These ideas fit broadly in line with what customer expectations are within the hospitality industry at present</w:t>
      </w:r>
      <w:proofErr w:type="gramStart"/>
      <w:r>
        <w:t xml:space="preserve">.  </w:t>
      </w:r>
      <w:proofErr w:type="spellStart"/>
      <w:proofErr w:type="gramEnd"/>
      <w:r>
        <w:t>Chemmanur</w:t>
      </w:r>
      <w:proofErr w:type="spellEnd"/>
      <w:r>
        <w:t xml:space="preserve"> and Fenech </w:t>
      </w:r>
      <w:r w:rsidR="00BA5AE0">
        <w:t>(2024)</w:t>
      </w:r>
      <w:r w:rsidR="00BA5AE0">
        <w:t xml:space="preserve"> </w:t>
      </w:r>
      <w:r>
        <w:t>identified that 51% of travellers were concerned about</w:t>
      </w:r>
      <w:r w:rsidR="00BA5AE0">
        <w:t xml:space="preserve"> climate change and</w:t>
      </w:r>
      <w:r>
        <w:t xml:space="preserve"> the environment</w:t>
      </w:r>
      <w:r w:rsidR="00BA5AE0">
        <w:t xml:space="preserve"> which is out of kilter with the hotel industry</w:t>
      </w:r>
      <w:proofErr w:type="gramStart"/>
      <w:r w:rsidR="00BA5AE0">
        <w:t xml:space="preserve">.  </w:t>
      </w:r>
      <w:proofErr w:type="gramEnd"/>
      <w:r w:rsidR="00BA5AE0">
        <w:t>Their figures identifies that only 15% hotels identified non-compliance with growing a sustainability agenda within this year, growing to just 24% within the next three years</w:t>
      </w:r>
      <w:proofErr w:type="gramStart"/>
      <w:r w:rsidR="00BA5AE0">
        <w:t xml:space="preserve">.  </w:t>
      </w:r>
      <w:proofErr w:type="gramEnd"/>
      <w:r w:rsidR="00BA5AE0">
        <w:t>This feels out of kilter with the market and is an area that needs to be closely monitored.</w:t>
      </w:r>
    </w:p>
    <w:p w14:paraId="39ED0AFA" w14:textId="77777777" w:rsidR="000E481C" w:rsidRDefault="00BA5AE0" w:rsidP="000E481C">
      <w:pPr>
        <w:spacing w:after="160" w:line="259" w:lineRule="auto"/>
        <w:ind w:left="0" w:firstLine="0"/>
      </w:pPr>
      <w:r>
        <w:t>Rogers and Cascone (2025) noted that ‘</w:t>
      </w:r>
      <w:r w:rsidRPr="00BA5AE0">
        <w:t>Business leaders who successfully merge sustainability with cost, quality, and convenience will likely be those already assessing their readiness to transition toward a more circular economy</w:t>
      </w:r>
      <w:r>
        <w:t>’ which is the place where organisations now need to be.</w:t>
      </w:r>
    </w:p>
    <w:p w14:paraId="004E76E0" w14:textId="77777777" w:rsidR="000E481C" w:rsidRDefault="00855766" w:rsidP="000E481C">
      <w:pPr>
        <w:spacing w:after="160" w:line="259" w:lineRule="auto"/>
        <w:ind w:left="0" w:firstLine="0"/>
      </w:pPr>
      <w:r>
        <w:t xml:space="preserve">The #Hiltonfortheecostay </w:t>
      </w:r>
      <w:r w:rsidR="00CB0A38">
        <w:t xml:space="preserve">campaign </w:t>
      </w:r>
      <w:r>
        <w:t>could relate strongly to these areas, picking up on Chauke’s approach to encourage travellers to be ‘mindful’ in how they shop</w:t>
      </w:r>
      <w:proofErr w:type="gramStart"/>
      <w:r>
        <w:t xml:space="preserve">.  </w:t>
      </w:r>
      <w:proofErr w:type="gramEnd"/>
      <w:r>
        <w:t>Encouraging less trips, to a more sustainable hotel brand in an industry that has been identified as having a negative impact on the environment worldwide (</w:t>
      </w:r>
      <w:proofErr w:type="spellStart"/>
      <w:r>
        <w:t>Popsa</w:t>
      </w:r>
      <w:proofErr w:type="spellEnd"/>
      <w:r>
        <w:t>, 2023)</w:t>
      </w:r>
      <w:proofErr w:type="gramStart"/>
      <w:r>
        <w:t xml:space="preserve">.  </w:t>
      </w:r>
      <w:proofErr w:type="gramEnd"/>
      <w:r>
        <w:t xml:space="preserve">Identifying themselves with </w:t>
      </w:r>
      <w:r>
        <w:lastRenderedPageBreak/>
        <w:t>the 51% of travellers who demonstrate concerns in this area could be a real marketing success.</w:t>
      </w:r>
    </w:p>
    <w:p w14:paraId="7AD374EE" w14:textId="77777777" w:rsidR="000E481C" w:rsidRDefault="00146C0D" w:rsidP="000E481C">
      <w:pPr>
        <w:spacing w:after="160" w:line="259" w:lineRule="auto"/>
        <w:ind w:left="0" w:firstLine="0"/>
      </w:pPr>
      <w:r w:rsidRPr="00146C0D">
        <w:rPr>
          <w:u w:val="single"/>
        </w:rPr>
        <w:t>Digital Disruption in hospitality marketing:</w:t>
      </w:r>
    </w:p>
    <w:p w14:paraId="0264E0C2" w14:textId="77777777" w:rsidR="000E481C" w:rsidRDefault="00146C0D" w:rsidP="000E481C">
      <w:pPr>
        <w:spacing w:after="160" w:line="259" w:lineRule="auto"/>
        <w:ind w:left="0" w:firstLine="0"/>
      </w:pPr>
      <w:r>
        <w:t xml:space="preserve">‘Digital Disruption represents a shift from traditional to </w:t>
      </w:r>
      <w:proofErr w:type="gramStart"/>
      <w:r>
        <w:t>digitally-enhanced</w:t>
      </w:r>
      <w:proofErr w:type="gramEnd"/>
      <w:r>
        <w:t xml:space="preserve"> business models, necessitating a re-evaluation of marketing strategies’ (Pink, 2016). This ‘disruptive force compels businesses to adapt or face obsolescence</w:t>
      </w:r>
      <w:proofErr w:type="gramStart"/>
      <w:r>
        <w:t>’,</w:t>
      </w:r>
      <w:proofErr w:type="gramEnd"/>
      <w:r>
        <w:t xml:space="preserve"> as highlighted by Knickrehm et al. (2016) Knickrehm et al argue that companies who fail to embrace digital transformation risk becoming obsolete. The development of digital marketing strategies and consequently that of digital disruption, demonstrate a new dawn in marketing approaches</w:t>
      </w:r>
      <w:proofErr w:type="gramStart"/>
      <w:r>
        <w:t xml:space="preserve">.  </w:t>
      </w:r>
      <w:proofErr w:type="gramEnd"/>
      <w:r>
        <w:t xml:space="preserve">Integrating digital marketing with conventional methods allows organisations to meet customer needs more effectively. As noted by Chaffey and Ellis-Chadwick in 2019, digital marketing tools can </w:t>
      </w:r>
      <w:r w:rsidR="00CB0A38">
        <w:t>invigorate</w:t>
      </w:r>
      <w:r>
        <w:t xml:space="preserve"> economies and open new avenues for business growth.</w:t>
      </w:r>
    </w:p>
    <w:p w14:paraId="2BCB2028" w14:textId="77777777" w:rsidR="000E481C" w:rsidRDefault="00146C0D" w:rsidP="000E481C">
      <w:pPr>
        <w:spacing w:after="160" w:line="259" w:lineRule="auto"/>
        <w:ind w:left="0" w:firstLine="0"/>
      </w:pPr>
      <w:r>
        <w:t>While digital disruption presents opportunities, it also introduces significant challenges. As highlighted by Yeh and Walter (2017), managing the transition from traditional to digital marketing strategies, requires strategic decision-making and the ability to balance new and old business models effectively.</w:t>
      </w:r>
    </w:p>
    <w:p w14:paraId="09E43A9C" w14:textId="77777777" w:rsidR="000E481C" w:rsidRDefault="00146C0D" w:rsidP="000E481C">
      <w:pPr>
        <w:spacing w:after="160" w:line="259" w:lineRule="auto"/>
        <w:ind w:left="0" w:firstLine="0"/>
      </w:pPr>
      <w:r>
        <w:t xml:space="preserve">Amazon serves as a prime example of successfully navigating this </w:t>
      </w:r>
      <w:proofErr w:type="gramStart"/>
      <w:r>
        <w:t>new marketing</w:t>
      </w:r>
      <w:proofErr w:type="gramEnd"/>
      <w:r>
        <w:t xml:space="preserve"> world. Through the introduction of products such as the Kindle, Amazon has maintained its place in the market leadership by innovation and strategic foresight and illustrates the potential for businesses to evolve in this era of digital disruption with careful planning and innovation.</w:t>
      </w:r>
    </w:p>
    <w:p w14:paraId="4EE0018B" w14:textId="77777777" w:rsidR="000E481C" w:rsidRDefault="000E481C" w:rsidP="000E481C">
      <w:pPr>
        <w:spacing w:after="160" w:line="259" w:lineRule="auto"/>
        <w:ind w:left="0" w:firstLine="0"/>
      </w:pPr>
      <w:r>
        <w:t xml:space="preserve">Hilton </w:t>
      </w:r>
      <w:proofErr w:type="gramStart"/>
      <w:r>
        <w:t>has the opportunity to</w:t>
      </w:r>
      <w:proofErr w:type="gramEnd"/>
      <w:r>
        <w:t xml:space="preserve"> address the digital disruption and engage with </w:t>
      </w:r>
      <w:proofErr w:type="gramStart"/>
      <w:r>
        <w:t>new marketing</w:t>
      </w:r>
      <w:proofErr w:type="gramEnd"/>
      <w:r>
        <w:t xml:space="preserve"> strategies</w:t>
      </w:r>
      <w:proofErr w:type="gramStart"/>
      <w:r>
        <w:t xml:space="preserve">.  </w:t>
      </w:r>
      <w:proofErr w:type="gramEnd"/>
      <w:r>
        <w:t>Digital advertising needs to be contextually relevant according to IAS as research shows that our brains are wired to respond more positively to ads that match the context of is being viewed with 46% of consumers being likely to purchase if the ad is relevant</w:t>
      </w:r>
      <w:proofErr w:type="gramStart"/>
      <w:r>
        <w:t xml:space="preserve">.  </w:t>
      </w:r>
      <w:proofErr w:type="gramEnd"/>
      <w:r>
        <w:t>(IAS, 2024)</w:t>
      </w:r>
      <w:proofErr w:type="gramStart"/>
      <w:r>
        <w:t xml:space="preserve">.  </w:t>
      </w:r>
      <w:proofErr w:type="gramEnd"/>
      <w:r>
        <w:t>If Hilton can engage with this strategy, designing algorithms that fit in with demographic and sustainability content, then this will increase the possibility of success in this area.</w:t>
      </w:r>
    </w:p>
    <w:p w14:paraId="79776CB0" w14:textId="77777777" w:rsidR="000E481C" w:rsidRDefault="00C70B4D" w:rsidP="000E481C">
      <w:pPr>
        <w:spacing w:after="160" w:line="259" w:lineRule="auto"/>
        <w:ind w:left="0" w:firstLine="0"/>
      </w:pPr>
      <w:r>
        <w:rPr>
          <w:u w:val="single"/>
        </w:rPr>
        <w:t>Use of Social Media</w:t>
      </w:r>
    </w:p>
    <w:p w14:paraId="60A6A7AB" w14:textId="77777777" w:rsidR="000E481C" w:rsidRDefault="00263A33" w:rsidP="000E481C">
      <w:pPr>
        <w:spacing w:after="160" w:line="259" w:lineRule="auto"/>
        <w:ind w:left="0" w:firstLine="0"/>
      </w:pPr>
      <w:r>
        <w:t>Organisations need a strong marketing strategy that their consumers</w:t>
      </w:r>
      <w:r>
        <w:t xml:space="preserve"> can relate to</w:t>
      </w:r>
      <w:r w:rsidR="00CB0A38">
        <w:t>.</w:t>
      </w:r>
      <w:r>
        <w:t xml:space="preserve"> </w:t>
      </w:r>
      <w:r w:rsidR="00CB0A38">
        <w:t>H</w:t>
      </w:r>
      <w:r>
        <w:t xml:space="preserve">owever, organisations </w:t>
      </w:r>
      <w:r>
        <w:t>must not</w:t>
      </w:r>
      <w:r>
        <w:t xml:space="preserve"> underestimate the power of social media within this, as content that entertains, such as </w:t>
      </w:r>
      <w:r w:rsidR="00CB0A38">
        <w:t xml:space="preserve">that by </w:t>
      </w:r>
      <w:r>
        <w:t>Aldi, engages their audience but also inform of products at the same time, (Marketing Week, 2023)</w:t>
      </w:r>
      <w:proofErr w:type="gramStart"/>
      <w:r>
        <w:t>.</w:t>
      </w:r>
      <w:r>
        <w:t xml:space="preserve">  </w:t>
      </w:r>
      <w:proofErr w:type="gramEnd"/>
      <w:r>
        <w:t xml:space="preserve">Aldi has, according to Marketing Week, achieved ‘social media fame’ through their witty and engaging posts in social </w:t>
      </w:r>
      <w:r w:rsidR="00CB0A38">
        <w:t>media</w:t>
      </w:r>
      <w:proofErr w:type="gramStart"/>
      <w:r>
        <w:t xml:space="preserve">.  </w:t>
      </w:r>
      <w:proofErr w:type="gramEnd"/>
    </w:p>
    <w:p w14:paraId="39726570" w14:textId="1836C710" w:rsidR="00CB0A38" w:rsidRDefault="00CB0A38" w:rsidP="000E481C">
      <w:pPr>
        <w:spacing w:after="160" w:line="259" w:lineRule="auto"/>
        <w:ind w:left="0" w:firstLine="0"/>
      </w:pPr>
      <w:r>
        <w:t>So far, Hilton has managed itself effectively into the digital space</w:t>
      </w:r>
      <w:proofErr w:type="gramStart"/>
      <w:r>
        <w:t xml:space="preserve">.  </w:t>
      </w:r>
      <w:proofErr w:type="gramEnd"/>
      <w:r>
        <w:t>They are engaging the market well and hold the lion’s share of the social media audience in YouTube and TikTok although they still lag behind Mariott on Instagram and Facebook</w:t>
      </w:r>
      <w:proofErr w:type="gramStart"/>
      <w:r>
        <w:t xml:space="preserve">.  </w:t>
      </w:r>
      <w:proofErr w:type="gramEnd"/>
      <w:r>
        <w:t xml:space="preserve">Eze identified in 2022 that Hilton Group were the most effective chain out of the </w:t>
      </w:r>
      <w:proofErr w:type="gramStart"/>
      <w:r>
        <w:t>high end</w:t>
      </w:r>
      <w:proofErr w:type="gramEnd"/>
      <w:r>
        <w:t xml:space="preserve"> hotel groups when it came to social media</w:t>
      </w:r>
      <w:proofErr w:type="gramStart"/>
      <w:r>
        <w:t xml:space="preserve">.  </w:t>
      </w:r>
      <w:proofErr w:type="gramEnd"/>
      <w:r>
        <w:t xml:space="preserve">With </w:t>
      </w:r>
      <w:proofErr w:type="gramStart"/>
      <w:r>
        <w:t>nearly ten</w:t>
      </w:r>
      <w:proofErr w:type="gramEnd"/>
      <w:r>
        <w:t xml:space="preserve"> times as many followers on YouTube and around 30% more followers on TikTok at the time, it demonstrates that </w:t>
      </w:r>
      <w:r w:rsidR="005D0F2D">
        <w:t>Hilton dominates the social media landscape more</w:t>
      </w:r>
      <w:r>
        <w:t xml:space="preserve"> than the other hotel brands</w:t>
      </w:r>
      <w:proofErr w:type="gramStart"/>
      <w:r>
        <w:t>.</w:t>
      </w:r>
      <w:r w:rsidR="000E481C">
        <w:t xml:space="preserve">  </w:t>
      </w:r>
      <w:proofErr w:type="gramEnd"/>
      <w:r w:rsidR="000E481C">
        <w:t xml:space="preserve">Consequently, Hilton has the </w:t>
      </w:r>
      <w:r w:rsidR="00B936F6">
        <w:t xml:space="preserve">platform to be able to take on this </w:t>
      </w:r>
      <w:proofErr w:type="gramStart"/>
      <w:r w:rsidR="00B936F6">
        <w:t>new marketing</w:t>
      </w:r>
      <w:proofErr w:type="gramEnd"/>
      <w:r w:rsidR="00B936F6">
        <w:t xml:space="preserve"> campaign effectively.</w:t>
      </w:r>
    </w:p>
    <w:p w14:paraId="266D456A" w14:textId="77777777" w:rsidR="00C70B4D" w:rsidRDefault="00C70B4D" w:rsidP="00C70B4D">
      <w:r>
        <w:t>Forbes (2024) identified that consumers are now seeking an authentic, interactive content, with less loyalty to brands which leads to a ‘wait and see’ culture, from people who are not seeking a ‘one-size-fits-all advertising campaign’</w:t>
      </w:r>
      <w:proofErr w:type="gramStart"/>
      <w:r>
        <w:t xml:space="preserve">.  </w:t>
      </w:r>
      <w:proofErr w:type="gramEnd"/>
      <w:r>
        <w:t xml:space="preserve">Social media plays </w:t>
      </w:r>
      <w:proofErr w:type="gramStart"/>
      <w:r>
        <w:t>a major role</w:t>
      </w:r>
      <w:proofErr w:type="gramEnd"/>
      <w:r>
        <w:t xml:space="preserve"> within this, by engaging with consumers, enabling reviews from people currently using products and receiving a more personalised experience.</w:t>
      </w:r>
    </w:p>
    <w:p w14:paraId="63D7E731" w14:textId="28838ABC" w:rsidR="00263A33" w:rsidRPr="00263A33" w:rsidRDefault="00263A33" w:rsidP="00263A33">
      <w:pPr>
        <w:spacing w:before="75" w:after="75" w:line="300" w:lineRule="atLeast"/>
        <w:ind w:right="75"/>
        <w:rPr>
          <w:rFonts w:eastAsia="Times New Roman"/>
          <w:color w:val="242424"/>
          <w:kern w:val="0"/>
          <w:szCs w:val="22"/>
          <w14:ligatures w14:val="none"/>
        </w:rPr>
      </w:pPr>
      <w:r>
        <w:lastRenderedPageBreak/>
        <w:t>Social media influencers (SMIs) can also play a part in campaigns</w:t>
      </w:r>
      <w:r w:rsidR="0049015C">
        <w:t xml:space="preserve"> through influencer marketing</w:t>
      </w:r>
      <w:proofErr w:type="gramStart"/>
      <w:r>
        <w:t xml:space="preserve">.  </w:t>
      </w:r>
      <w:proofErr w:type="gramEnd"/>
      <w:r>
        <w:t>However, there is risk attached to their use</w:t>
      </w:r>
      <w:proofErr w:type="gramStart"/>
      <w:r>
        <w:t xml:space="preserve">.  </w:t>
      </w:r>
      <w:proofErr w:type="gramEnd"/>
      <w:r w:rsidRPr="00263A33">
        <w:rPr>
          <w:rFonts w:eastAsia="Times New Roman"/>
          <w:color w:val="242424"/>
          <w:kern w:val="0"/>
          <w:szCs w:val="22"/>
          <w14:ligatures w14:val="none"/>
        </w:rPr>
        <w:t>A</w:t>
      </w:r>
      <w:r w:rsidRPr="00263A33">
        <w:rPr>
          <w:rFonts w:eastAsia="Times New Roman"/>
          <w:color w:val="242424"/>
          <w:kern w:val="0"/>
          <w:szCs w:val="22"/>
          <w14:ligatures w14:val="none"/>
        </w:rPr>
        <w:t xml:space="preserve"> 2025 study by the University of Portsmouth identified </w:t>
      </w:r>
      <w:proofErr w:type="gramStart"/>
      <w:r w:rsidRPr="00263A33">
        <w:rPr>
          <w:rFonts w:eastAsia="Times New Roman"/>
          <w:color w:val="242424"/>
          <w:kern w:val="0"/>
          <w:szCs w:val="22"/>
          <w14:ligatures w14:val="none"/>
        </w:rPr>
        <w:t>a number of</w:t>
      </w:r>
      <w:proofErr w:type="gramEnd"/>
      <w:r w:rsidRPr="00263A33">
        <w:rPr>
          <w:rFonts w:eastAsia="Times New Roman"/>
          <w:color w:val="242424"/>
          <w:kern w:val="0"/>
          <w:szCs w:val="22"/>
          <w14:ligatures w14:val="none"/>
        </w:rPr>
        <w:t xml:space="preserve"> disadvantages </w:t>
      </w:r>
      <w:r>
        <w:rPr>
          <w:rFonts w:eastAsia="Times New Roman"/>
          <w:color w:val="242424"/>
          <w:kern w:val="0"/>
          <w:szCs w:val="22"/>
          <w14:ligatures w14:val="none"/>
        </w:rPr>
        <w:t>with the use of SMIs</w:t>
      </w:r>
      <w:proofErr w:type="gramStart"/>
      <w:r w:rsidRPr="00263A33">
        <w:rPr>
          <w:rFonts w:eastAsia="Times New Roman"/>
          <w:color w:val="242424"/>
          <w:kern w:val="0"/>
          <w:szCs w:val="22"/>
          <w14:ligatures w14:val="none"/>
        </w:rPr>
        <w:t xml:space="preserve">.  </w:t>
      </w:r>
      <w:proofErr w:type="gramEnd"/>
      <w:r w:rsidRPr="00263A33">
        <w:rPr>
          <w:rFonts w:eastAsia="Times New Roman"/>
          <w:color w:val="242424"/>
          <w:kern w:val="0"/>
          <w:szCs w:val="22"/>
          <w14:ligatures w14:val="none"/>
        </w:rPr>
        <w:t>Within this, the researchers called for the regulation of influencers and Dr Buckle identifies in the study that there are serious ethical and psychological concerns which need addressing</w:t>
      </w:r>
      <w:proofErr w:type="gramStart"/>
      <w:r w:rsidRPr="00263A33">
        <w:rPr>
          <w:rFonts w:eastAsia="Times New Roman"/>
          <w:color w:val="242424"/>
          <w:kern w:val="0"/>
          <w:szCs w:val="22"/>
          <w14:ligatures w14:val="none"/>
        </w:rPr>
        <w:t xml:space="preserve">.  </w:t>
      </w:r>
      <w:proofErr w:type="gramEnd"/>
      <w:r w:rsidRPr="00263A33">
        <w:rPr>
          <w:rFonts w:eastAsia="Times New Roman"/>
          <w:color w:val="242424"/>
          <w:kern w:val="0"/>
          <w:szCs w:val="22"/>
          <w14:ligatures w14:val="none"/>
        </w:rPr>
        <w:t xml:space="preserve">The study </w:t>
      </w:r>
      <w:proofErr w:type="gramStart"/>
      <w:r w:rsidRPr="00263A33">
        <w:rPr>
          <w:rFonts w:eastAsia="Times New Roman"/>
          <w:color w:val="242424"/>
          <w:kern w:val="0"/>
          <w:szCs w:val="22"/>
          <w14:ligatures w14:val="none"/>
        </w:rPr>
        <w:t>mainly focuses</w:t>
      </w:r>
      <w:proofErr w:type="gramEnd"/>
      <w:r w:rsidRPr="00263A33">
        <w:rPr>
          <w:rFonts w:eastAsia="Times New Roman"/>
          <w:color w:val="242424"/>
          <w:kern w:val="0"/>
          <w:szCs w:val="22"/>
          <w14:ligatures w14:val="none"/>
        </w:rPr>
        <w:t xml:space="preserve"> on Social Media Influencers (SMIs) but of particular concern are the following:</w:t>
      </w:r>
    </w:p>
    <w:p w14:paraId="6CCD325E" w14:textId="0B9392DB" w:rsidR="00263A33" w:rsidRPr="00263A33" w:rsidRDefault="00263A33" w:rsidP="00263A33">
      <w:pPr>
        <w:numPr>
          <w:ilvl w:val="0"/>
          <w:numId w:val="3"/>
        </w:numPr>
        <w:spacing w:before="75" w:after="75" w:line="300" w:lineRule="atLeast"/>
        <w:ind w:right="75"/>
        <w:jc w:val="left"/>
        <w:rPr>
          <w:rFonts w:eastAsia="Times New Roman"/>
          <w:color w:val="242424"/>
          <w:kern w:val="0"/>
          <w:szCs w:val="22"/>
          <w14:ligatures w14:val="none"/>
        </w:rPr>
      </w:pPr>
      <w:r w:rsidRPr="00263A33">
        <w:rPr>
          <w:rFonts w:eastAsia="Times New Roman"/>
          <w:color w:val="242424"/>
          <w:kern w:val="0"/>
          <w:szCs w:val="22"/>
          <w14:ligatures w14:val="none"/>
        </w:rPr>
        <w:t>Promotion of Harmful Products</w:t>
      </w:r>
    </w:p>
    <w:p w14:paraId="17122BC0" w14:textId="3775933B" w:rsidR="00263A33" w:rsidRPr="00263A33" w:rsidRDefault="00263A33" w:rsidP="00263A33">
      <w:pPr>
        <w:numPr>
          <w:ilvl w:val="0"/>
          <w:numId w:val="3"/>
        </w:numPr>
        <w:spacing w:before="75" w:after="75" w:line="300" w:lineRule="atLeast"/>
        <w:ind w:right="75"/>
        <w:jc w:val="left"/>
        <w:rPr>
          <w:rFonts w:eastAsia="Times New Roman"/>
          <w:color w:val="242424"/>
          <w:kern w:val="0"/>
          <w:szCs w:val="22"/>
          <w14:ligatures w14:val="none"/>
        </w:rPr>
      </w:pPr>
      <w:r w:rsidRPr="00263A33">
        <w:rPr>
          <w:rFonts w:eastAsia="Times New Roman"/>
          <w:color w:val="242424"/>
          <w:kern w:val="0"/>
          <w:szCs w:val="22"/>
          <w14:ligatures w14:val="none"/>
        </w:rPr>
        <w:t>The Sharing of Misinformation</w:t>
      </w:r>
    </w:p>
    <w:p w14:paraId="2F2511EF" w14:textId="61B89F18" w:rsidR="00263A33" w:rsidRPr="00263A33" w:rsidRDefault="00263A33" w:rsidP="00263A33">
      <w:pPr>
        <w:numPr>
          <w:ilvl w:val="0"/>
          <w:numId w:val="3"/>
        </w:numPr>
        <w:spacing w:before="75" w:after="75" w:line="300" w:lineRule="atLeast"/>
        <w:ind w:right="75"/>
        <w:jc w:val="left"/>
        <w:rPr>
          <w:rFonts w:eastAsia="Times New Roman"/>
          <w:color w:val="242424"/>
          <w:kern w:val="0"/>
          <w:szCs w:val="22"/>
          <w14:ligatures w14:val="none"/>
        </w:rPr>
      </w:pPr>
      <w:r w:rsidRPr="00263A33">
        <w:rPr>
          <w:rFonts w:eastAsia="Times New Roman"/>
          <w:color w:val="242424"/>
          <w:kern w:val="0"/>
          <w:szCs w:val="22"/>
          <w14:ligatures w14:val="none"/>
        </w:rPr>
        <w:t>Impact on body dissatisfaction and self-esteem</w:t>
      </w:r>
      <w:proofErr w:type="gramStart"/>
      <w:r w:rsidR="004E3636">
        <w:rPr>
          <w:rFonts w:eastAsia="Times New Roman"/>
          <w:color w:val="242424"/>
          <w:kern w:val="0"/>
          <w:szCs w:val="22"/>
          <w14:ligatures w14:val="none"/>
        </w:rPr>
        <w:t>.</w:t>
      </w:r>
      <w:r w:rsidRPr="00263A33">
        <w:rPr>
          <w:rFonts w:eastAsia="Times New Roman"/>
          <w:color w:val="242424"/>
          <w:kern w:val="0"/>
          <w:szCs w:val="22"/>
          <w14:ligatures w14:val="none"/>
        </w:rPr>
        <w:t xml:space="preserve">  </w:t>
      </w:r>
      <w:proofErr w:type="gramEnd"/>
      <w:r w:rsidRPr="00263A33">
        <w:rPr>
          <w:rFonts w:eastAsia="Times New Roman"/>
          <w:color w:val="242424"/>
          <w:kern w:val="0"/>
          <w:szCs w:val="22"/>
          <w14:ligatures w14:val="none"/>
        </w:rPr>
        <w:t xml:space="preserve">There have particularly been concerns around the marketing of some beauty products to </w:t>
      </w:r>
      <w:r w:rsidR="004E3636" w:rsidRPr="00263A33">
        <w:rPr>
          <w:rFonts w:eastAsia="Times New Roman"/>
          <w:color w:val="242424"/>
          <w:kern w:val="0"/>
          <w:szCs w:val="22"/>
          <w14:ligatures w14:val="none"/>
        </w:rPr>
        <w:t>children,</w:t>
      </w:r>
      <w:r w:rsidRPr="00263A33">
        <w:rPr>
          <w:rFonts w:eastAsia="Times New Roman"/>
          <w:color w:val="242424"/>
          <w:kern w:val="0"/>
          <w:szCs w:val="22"/>
          <w14:ligatures w14:val="none"/>
        </w:rPr>
        <w:t xml:space="preserve"> especially those containing retinol (Rackham, 2024)</w:t>
      </w:r>
    </w:p>
    <w:p w14:paraId="3C2DC59B" w14:textId="1CF52248" w:rsidR="00263A33" w:rsidRPr="00263A33" w:rsidRDefault="00263A33" w:rsidP="00263A33">
      <w:pPr>
        <w:numPr>
          <w:ilvl w:val="0"/>
          <w:numId w:val="3"/>
        </w:numPr>
        <w:spacing w:before="75" w:after="75" w:line="300" w:lineRule="atLeast"/>
        <w:ind w:right="75"/>
        <w:jc w:val="left"/>
        <w:rPr>
          <w:rFonts w:eastAsia="Times New Roman"/>
          <w:color w:val="242424"/>
          <w:kern w:val="0"/>
          <w:szCs w:val="22"/>
          <w14:ligatures w14:val="none"/>
        </w:rPr>
      </w:pPr>
      <w:r w:rsidRPr="00263A33">
        <w:rPr>
          <w:rFonts w:eastAsia="Times New Roman"/>
          <w:color w:val="242424"/>
          <w:kern w:val="0"/>
          <w:szCs w:val="22"/>
          <w14:ligatures w14:val="none"/>
        </w:rPr>
        <w:t>Encouraging Comparison Culture</w:t>
      </w:r>
      <w:r w:rsidR="004E3636">
        <w:rPr>
          <w:rFonts w:eastAsia="Times New Roman"/>
          <w:color w:val="242424"/>
          <w:kern w:val="0"/>
          <w:szCs w:val="22"/>
          <w14:ligatures w14:val="none"/>
        </w:rPr>
        <w:t xml:space="preserve"> (also noted by Chauke, 2024)</w:t>
      </w:r>
    </w:p>
    <w:p w14:paraId="4B731147" w14:textId="77777777" w:rsidR="0049015C" w:rsidRPr="00263A33" w:rsidRDefault="0049015C" w:rsidP="0049015C">
      <w:pPr>
        <w:spacing w:before="75" w:after="75" w:line="300" w:lineRule="atLeast"/>
        <w:ind w:left="720" w:right="75" w:firstLine="0"/>
        <w:jc w:val="left"/>
        <w:rPr>
          <w:rFonts w:eastAsia="Times New Roman"/>
          <w:color w:val="242424"/>
          <w:kern w:val="0"/>
          <w:szCs w:val="22"/>
          <w14:ligatures w14:val="none"/>
        </w:rPr>
      </w:pPr>
    </w:p>
    <w:p w14:paraId="310C7AD3" w14:textId="1948A74B" w:rsidR="001524EA" w:rsidRPr="00CB0A38" w:rsidRDefault="00263A33" w:rsidP="00CB0A38">
      <w:pPr>
        <w:ind w:left="-5" w:right="447"/>
        <w:rPr>
          <w:rFonts w:eastAsia="Times New Roman"/>
          <w:b/>
          <w:bCs/>
          <w:color w:val="242424"/>
          <w:kern w:val="0"/>
          <w:szCs w:val="22"/>
          <w14:ligatures w14:val="none"/>
        </w:rPr>
      </w:pPr>
      <w:r>
        <w:rPr>
          <w:rFonts w:eastAsia="Times New Roman"/>
          <w:color w:val="242424"/>
          <w:kern w:val="0"/>
          <w:szCs w:val="22"/>
          <w14:ligatures w14:val="none"/>
        </w:rPr>
        <w:t xml:space="preserve">However, if these risks are evaluated and monitored, then social media influencers can </w:t>
      </w:r>
      <w:proofErr w:type="gramStart"/>
      <w:r>
        <w:rPr>
          <w:rFonts w:eastAsia="Times New Roman"/>
          <w:color w:val="242424"/>
          <w:kern w:val="0"/>
          <w:szCs w:val="22"/>
          <w14:ligatures w14:val="none"/>
        </w:rPr>
        <w:t>actually be</w:t>
      </w:r>
      <w:proofErr w:type="gramEnd"/>
      <w:r>
        <w:rPr>
          <w:rFonts w:eastAsia="Times New Roman"/>
          <w:color w:val="242424"/>
          <w:kern w:val="0"/>
          <w:szCs w:val="22"/>
          <w14:ligatures w14:val="none"/>
        </w:rPr>
        <w:t xml:space="preserve"> </w:t>
      </w:r>
      <w:r w:rsidR="0049015C">
        <w:rPr>
          <w:rFonts w:eastAsia="Times New Roman"/>
          <w:color w:val="242424"/>
          <w:kern w:val="0"/>
          <w:szCs w:val="22"/>
          <w14:ligatures w14:val="none"/>
        </w:rPr>
        <w:t xml:space="preserve">a real boon to an organisation.  Indeed in 2022 McKinsey identified after analysing more </w:t>
      </w:r>
      <w:r w:rsidR="005D0F2D">
        <w:rPr>
          <w:rFonts w:eastAsia="Times New Roman"/>
          <w:color w:val="242424"/>
          <w:kern w:val="0"/>
          <w:szCs w:val="22"/>
          <w14:ligatures w14:val="none"/>
        </w:rPr>
        <w:t>than</w:t>
      </w:r>
      <w:r w:rsidR="0049015C">
        <w:rPr>
          <w:rFonts w:eastAsia="Times New Roman"/>
          <w:color w:val="242424"/>
          <w:kern w:val="0"/>
          <w:szCs w:val="22"/>
          <w14:ligatures w14:val="none"/>
        </w:rPr>
        <w:t xml:space="preserve"> 2,000 influencer posts that the strategy does in fact yield a positive return on investment for brands</w:t>
      </w:r>
      <w:proofErr w:type="gramStart"/>
      <w:r w:rsidR="0043238A">
        <w:rPr>
          <w:rFonts w:eastAsia="Times New Roman"/>
          <w:color w:val="242424"/>
          <w:kern w:val="0"/>
          <w:szCs w:val="22"/>
          <w14:ligatures w14:val="none"/>
        </w:rPr>
        <w:t xml:space="preserve">.  </w:t>
      </w:r>
      <w:proofErr w:type="gramEnd"/>
      <w:r w:rsidR="00B936F6">
        <w:rPr>
          <w:rFonts w:eastAsia="Times New Roman"/>
          <w:color w:val="242424"/>
          <w:kern w:val="0"/>
          <w:szCs w:val="22"/>
          <w14:ligatures w14:val="none"/>
        </w:rPr>
        <w:t xml:space="preserve">Hilton already has </w:t>
      </w:r>
      <w:r w:rsidR="00E65EEB">
        <w:rPr>
          <w:rFonts w:eastAsia="Times New Roman"/>
          <w:color w:val="242424"/>
          <w:kern w:val="0"/>
          <w:szCs w:val="22"/>
          <w14:ligatures w14:val="none"/>
        </w:rPr>
        <w:t>its own</w:t>
      </w:r>
      <w:r w:rsidR="00B936F6">
        <w:rPr>
          <w:rFonts w:eastAsia="Times New Roman"/>
          <w:color w:val="242424"/>
          <w:kern w:val="0"/>
          <w:szCs w:val="22"/>
          <w14:ligatures w14:val="none"/>
        </w:rPr>
        <w:t xml:space="preserve"> social media influencer in Paris Hilton who could indeed promote the eco stay to her influencers.</w:t>
      </w:r>
    </w:p>
    <w:p w14:paraId="4972C4DD" w14:textId="77777777" w:rsidR="0043238A" w:rsidRDefault="005A2CCF" w:rsidP="0043238A">
      <w:pPr>
        <w:ind w:left="-5" w:right="447"/>
      </w:pPr>
      <w:r>
        <w:rPr>
          <w:b/>
        </w:rPr>
        <w:t>Case Study Analysis:</w:t>
      </w:r>
      <w:r>
        <w:t xml:space="preserve"> </w:t>
      </w:r>
    </w:p>
    <w:p w14:paraId="6B137254" w14:textId="77777777" w:rsidR="000E481C" w:rsidRDefault="0043238A" w:rsidP="000E481C">
      <w:pPr>
        <w:ind w:left="-5" w:right="447"/>
      </w:pPr>
      <w:r>
        <w:t>Hilton has already had relative success in this area with its previous #Hiltonforthestay and #Hiltonsavedmystay campaigns and has identified that it can use social listening to promote superior stays (Lee, 2025)</w:t>
      </w:r>
      <w:proofErr w:type="gramStart"/>
      <w:r>
        <w:t xml:space="preserve">.  </w:t>
      </w:r>
      <w:proofErr w:type="gramEnd"/>
      <w:r>
        <w:t xml:space="preserve">Continuing with </w:t>
      </w:r>
      <w:r w:rsidR="00813B83">
        <w:t>this trend</w:t>
      </w:r>
      <w:r>
        <w:t xml:space="preserve"> within </w:t>
      </w:r>
      <w:r w:rsidR="00813B83">
        <w:t>the</w:t>
      </w:r>
      <w:r>
        <w:t xml:space="preserve"> experiment would prove pertinent here to ensure that cues are not being missed</w:t>
      </w:r>
      <w:r w:rsidR="00813B83">
        <w:t>,</w:t>
      </w:r>
      <w:r>
        <w:t xml:space="preserve"> and that the campaign does not divert from the message that is being portrayed</w:t>
      </w:r>
      <w:proofErr w:type="gramStart"/>
      <w:r>
        <w:t xml:space="preserve">.  </w:t>
      </w:r>
      <w:proofErr w:type="gramEnd"/>
    </w:p>
    <w:p w14:paraId="5918F613" w14:textId="7CF200BE" w:rsidR="0043238A" w:rsidRDefault="0043238A" w:rsidP="000E481C">
      <w:pPr>
        <w:ind w:left="-5" w:right="447"/>
      </w:pPr>
      <w:r>
        <w:t xml:space="preserve">Hilton have produced numerous campaigns since 2022 in the ‘Hilton for the Stay’ series, which have resulted in over </w:t>
      </w:r>
      <w:proofErr w:type="gramStart"/>
      <w:r>
        <w:t>80</w:t>
      </w:r>
      <w:proofErr w:type="gramEnd"/>
      <w:r>
        <w:t xml:space="preserve"> million views in the last few years which as TBWA et al rightly claim are a hit with social media users</w:t>
      </w:r>
      <w:proofErr w:type="gramStart"/>
      <w:r>
        <w:t xml:space="preserve">.  </w:t>
      </w:r>
      <w:proofErr w:type="gramEnd"/>
      <w:r>
        <w:t xml:space="preserve">Indeed, such is the success of the strategy that Hilton have been nominated for numerous awards since this time and </w:t>
      </w:r>
      <w:proofErr w:type="spellStart"/>
      <w:r>
        <w:t>Makasini</w:t>
      </w:r>
      <w:proofErr w:type="spellEnd"/>
      <w:r>
        <w:t xml:space="preserve"> et al identified that</w:t>
      </w:r>
      <w:r w:rsidRPr="00274FCC">
        <w:t> </w:t>
      </w:r>
      <w:r>
        <w:t>‘</w:t>
      </w:r>
      <w:r w:rsidRPr="00274FCC">
        <w:t>In less than a year, this strategy helped propel Hilton to become the #1 hospitality brand on TikTok with over 1.16M engagements in total.</w:t>
      </w:r>
      <w:r>
        <w:t>’</w:t>
      </w:r>
    </w:p>
    <w:p w14:paraId="799E3603" w14:textId="05087D06" w:rsidR="0043238A" w:rsidRDefault="0043238A" w:rsidP="005A2CCF">
      <w:pPr>
        <w:ind w:left="-5" w:right="447"/>
      </w:pPr>
      <w:r>
        <w:t>Hilton is a well-recognised brand with engaging content across social media, which for now, is serving the brand well and this campaign could further enhance what has been achieved so far</w:t>
      </w:r>
      <w:proofErr w:type="gramStart"/>
      <w:r>
        <w:t xml:space="preserve">.  </w:t>
      </w:r>
      <w:proofErr w:type="gramEnd"/>
      <w:r>
        <w:t>Indeed, EPR (2024) described the Hilton campaigns as ‘exemplary’ demonstrating ‘</w:t>
      </w:r>
      <w:r w:rsidRPr="003734FC">
        <w:t>how strategic digital marketing can effectively address consumer concerns while enhancing brand loyalty</w:t>
      </w:r>
      <w:r>
        <w:t>’ which can effectively be built on in this campaign.</w:t>
      </w:r>
    </w:p>
    <w:p w14:paraId="4B5DF882" w14:textId="7837FAC5" w:rsidR="00940839" w:rsidRDefault="00A81FD9" w:rsidP="005A2CCF">
      <w:pPr>
        <w:ind w:left="-5" w:right="447"/>
        <w:rPr>
          <w:color w:val="auto"/>
        </w:rPr>
      </w:pPr>
      <w:r w:rsidRPr="00813B83">
        <w:rPr>
          <w:color w:val="auto"/>
        </w:rPr>
        <w:t xml:space="preserve">Deloitte </w:t>
      </w:r>
      <w:r w:rsidR="005B580A" w:rsidRPr="00813B83">
        <w:rPr>
          <w:color w:val="auto"/>
        </w:rPr>
        <w:t>identified in 2025 that</w:t>
      </w:r>
      <w:r w:rsidRPr="00813B83">
        <w:rPr>
          <w:color w:val="auto"/>
        </w:rPr>
        <w:t xml:space="preserve"> only around 30%</w:t>
      </w:r>
      <w:r w:rsidR="005B580A" w:rsidRPr="00813B83">
        <w:rPr>
          <w:color w:val="auto"/>
        </w:rPr>
        <w:t xml:space="preserve"> of travellers</w:t>
      </w:r>
      <w:r w:rsidRPr="00813B83">
        <w:rPr>
          <w:color w:val="auto"/>
        </w:rPr>
        <w:t xml:space="preserve"> </w:t>
      </w:r>
      <w:r w:rsidR="00940839">
        <w:rPr>
          <w:color w:val="auto"/>
        </w:rPr>
        <w:t xml:space="preserve">from the US </w:t>
      </w:r>
      <w:r w:rsidRPr="00813B83">
        <w:rPr>
          <w:color w:val="auto"/>
        </w:rPr>
        <w:t>have an intent to use upper-class lodging private accommodation</w:t>
      </w:r>
      <w:r w:rsidR="005B580A" w:rsidRPr="00813B83">
        <w:rPr>
          <w:color w:val="auto"/>
        </w:rPr>
        <w:t xml:space="preserve"> in </w:t>
      </w:r>
      <w:r w:rsidR="00940839" w:rsidRPr="00813B83">
        <w:rPr>
          <w:color w:val="auto"/>
        </w:rPr>
        <w:t>their travels</w:t>
      </w:r>
      <w:r w:rsidR="005B580A" w:rsidRPr="00813B83">
        <w:rPr>
          <w:color w:val="auto"/>
        </w:rPr>
        <w:t xml:space="preserve"> this year. </w:t>
      </w:r>
      <w:r w:rsidR="00940839">
        <w:rPr>
          <w:color w:val="auto"/>
        </w:rPr>
        <w:t xml:space="preserve"> This 30%</w:t>
      </w:r>
      <w:proofErr w:type="gramStart"/>
      <w:r w:rsidR="00940839">
        <w:rPr>
          <w:color w:val="auto"/>
        </w:rPr>
        <w:t>, in reality, only</w:t>
      </w:r>
      <w:proofErr w:type="gramEnd"/>
      <w:r w:rsidR="00940839">
        <w:rPr>
          <w:color w:val="auto"/>
        </w:rPr>
        <w:t xml:space="preserve"> reflects those that are the highest earners, so it is possible that those on low and middle earnings perceive that the Hilton group hotels are out of their reach.  When analysing the data for Europe and Japan, no travellers (save for those in the Netherlands), regardless of their income, identified that they were looking to use upper-class lodging for their travels.  This is obviously a huge market to tap into, especially as Hilton has 480 hotels in Europe</w:t>
      </w:r>
      <w:r w:rsidR="00015B0B">
        <w:rPr>
          <w:color w:val="auto"/>
        </w:rPr>
        <w:t xml:space="preserve"> (Hilton, 2025)</w:t>
      </w:r>
      <w:r w:rsidR="00940839">
        <w:rPr>
          <w:color w:val="auto"/>
        </w:rPr>
        <w:t xml:space="preserve">, for the 79% of travellers who were not looking for a </w:t>
      </w:r>
      <w:r w:rsidR="00940839">
        <w:rPr>
          <w:color w:val="auto"/>
        </w:rPr>
        <w:lastRenderedPageBreak/>
        <w:t>destination further from home (Deloitte, 2025) especially given the high earners were not looking to use the higher end hotels for their travels.</w:t>
      </w:r>
    </w:p>
    <w:p w14:paraId="37D37A5C" w14:textId="49C9217C" w:rsidR="005B580A" w:rsidRPr="00813B83" w:rsidRDefault="005B580A" w:rsidP="005A2CCF">
      <w:pPr>
        <w:ind w:left="-5" w:right="447"/>
        <w:rPr>
          <w:color w:val="auto"/>
        </w:rPr>
      </w:pPr>
      <w:r w:rsidRPr="00813B83">
        <w:rPr>
          <w:color w:val="auto"/>
        </w:rPr>
        <w:t xml:space="preserve">For Hilton, there is a large market to tap into, </w:t>
      </w:r>
      <w:r w:rsidR="004E3636">
        <w:rPr>
          <w:color w:val="auto"/>
        </w:rPr>
        <w:t xml:space="preserve">with </w:t>
      </w:r>
      <w:r w:rsidRPr="00813B83">
        <w:rPr>
          <w:color w:val="auto"/>
        </w:rPr>
        <w:t xml:space="preserve">51% of people </w:t>
      </w:r>
      <w:r w:rsidR="004E3636">
        <w:rPr>
          <w:color w:val="auto"/>
        </w:rPr>
        <w:t>noting</w:t>
      </w:r>
      <w:r w:rsidRPr="00813B83">
        <w:rPr>
          <w:color w:val="auto"/>
        </w:rPr>
        <w:t xml:space="preserve"> that they are concerned about the environment</w:t>
      </w:r>
      <w:r w:rsidR="00015B0B">
        <w:rPr>
          <w:color w:val="auto"/>
        </w:rPr>
        <w:t xml:space="preserve"> </w:t>
      </w:r>
      <w:r w:rsidR="004E3636" w:rsidRPr="00813B83">
        <w:rPr>
          <w:color w:val="auto"/>
        </w:rPr>
        <w:t>(</w:t>
      </w:r>
      <w:proofErr w:type="spellStart"/>
      <w:r w:rsidR="004E3636" w:rsidRPr="00A81FD9">
        <w:rPr>
          <w:color w:val="auto"/>
        </w:rPr>
        <w:t>Chemmanur</w:t>
      </w:r>
      <w:proofErr w:type="spellEnd"/>
      <w:r w:rsidR="004E3636" w:rsidRPr="00813B83">
        <w:rPr>
          <w:color w:val="auto"/>
        </w:rPr>
        <w:t xml:space="preserve"> and Fenech, 2024) </w:t>
      </w:r>
      <w:r w:rsidR="00015B0B">
        <w:rPr>
          <w:color w:val="auto"/>
        </w:rPr>
        <w:t xml:space="preserve">and Hilton’s own research demonstrating that back in 2022, 86% of travellers were seeking a more sustainable hotel stay and that only 43% of travellers managed to do so </w:t>
      </w:r>
      <w:r w:rsidR="00015B0B">
        <w:rPr>
          <w:color w:val="auto"/>
        </w:rPr>
        <w:t>(</w:t>
      </w:r>
      <w:proofErr w:type="spellStart"/>
      <w:r w:rsidR="00015B0B">
        <w:rPr>
          <w:color w:val="auto"/>
        </w:rPr>
        <w:t>Sleiffer</w:t>
      </w:r>
      <w:proofErr w:type="spellEnd"/>
      <w:r w:rsidR="00015B0B">
        <w:rPr>
          <w:color w:val="auto"/>
        </w:rPr>
        <w:t>, 2022)</w:t>
      </w:r>
      <w:r w:rsidRPr="00813B83">
        <w:rPr>
          <w:color w:val="auto"/>
        </w:rPr>
        <w:t xml:space="preserve">.  </w:t>
      </w:r>
      <w:r w:rsidR="00940839">
        <w:rPr>
          <w:color w:val="auto"/>
        </w:rPr>
        <w:t xml:space="preserve">There is real opportunity in this space for Hilton to reach out and promote the ‘mindful shopping’ that Chauke described (2024) </w:t>
      </w:r>
      <w:r w:rsidR="005B6423">
        <w:rPr>
          <w:color w:val="auto"/>
        </w:rPr>
        <w:t xml:space="preserve">Indeed, in 2023, 83% of </w:t>
      </w:r>
      <w:r w:rsidR="005D0F2D">
        <w:rPr>
          <w:color w:val="auto"/>
        </w:rPr>
        <w:t>25–34-year-olds</w:t>
      </w:r>
      <w:r w:rsidR="005B6423">
        <w:rPr>
          <w:color w:val="auto"/>
        </w:rPr>
        <w:t xml:space="preserve"> suggested that they would pay more to stay in a hotel with eco-certified.  (AHLA and Accenture, 2023).</w:t>
      </w:r>
    </w:p>
    <w:p w14:paraId="16045D07" w14:textId="216D75A2" w:rsidR="00A81FD9" w:rsidRDefault="005B580A" w:rsidP="005A2CCF">
      <w:pPr>
        <w:ind w:left="-5" w:right="447"/>
        <w:rPr>
          <w:color w:val="auto"/>
        </w:rPr>
      </w:pPr>
      <w:r w:rsidRPr="00813B83">
        <w:rPr>
          <w:color w:val="auto"/>
        </w:rPr>
        <w:t>Coupled with this, Deloitte’s research (2025) noted that</w:t>
      </w:r>
      <w:r w:rsidR="00A81FD9" w:rsidRPr="00813B83">
        <w:rPr>
          <w:color w:val="auto"/>
        </w:rPr>
        <w:t xml:space="preserve"> </w:t>
      </w:r>
      <w:r w:rsidRPr="00813B83">
        <w:rPr>
          <w:color w:val="auto"/>
        </w:rPr>
        <w:t xml:space="preserve">globally, </w:t>
      </w:r>
      <w:r w:rsidR="00A81FD9" w:rsidRPr="00813B83">
        <w:rPr>
          <w:color w:val="auto"/>
        </w:rPr>
        <w:t>consumers say they are least willing to make cost compromises around hotel locations, in-destination experiences, and convenience of flight itineraries.</w:t>
      </w:r>
      <w:r w:rsidRPr="00813B83">
        <w:rPr>
          <w:color w:val="auto"/>
        </w:rPr>
        <w:t xml:space="preserve">  As a consequence, Hilton Group would be able to tap into this psyche, promote their hotels who people may previously have considered them out of reach and market their increasing eco-credentials in this field by utilising some of the information that is promoted corporately through their Travel </w:t>
      </w:r>
      <w:r w:rsidR="004E3636" w:rsidRPr="00813B83">
        <w:rPr>
          <w:color w:val="auto"/>
        </w:rPr>
        <w:t>with</w:t>
      </w:r>
      <w:r w:rsidRPr="00813B83">
        <w:rPr>
          <w:color w:val="auto"/>
        </w:rPr>
        <w:t xml:space="preserve"> Purpose reports (2023).</w:t>
      </w:r>
    </w:p>
    <w:p w14:paraId="24640556" w14:textId="7E0E74F8" w:rsidR="00F27211" w:rsidRPr="00813B83" w:rsidRDefault="00F27211" w:rsidP="005A2CCF">
      <w:pPr>
        <w:ind w:left="-5" w:right="447"/>
        <w:rPr>
          <w:color w:val="auto"/>
        </w:rPr>
      </w:pPr>
      <w:r>
        <w:rPr>
          <w:color w:val="auto"/>
        </w:rPr>
        <w:t>Hilton is frequently identified as one of the most sustainable hotel brands in the industry (</w:t>
      </w:r>
      <w:r w:rsidRPr="005B6423">
        <w:t>Plasencia</w:t>
      </w:r>
      <w:r>
        <w:t>, 2023, Caswell, 2024, Rama, 2022</w:t>
      </w:r>
      <w:r w:rsidR="004E3636">
        <w:t>) as</w:t>
      </w:r>
      <w:r>
        <w:t xml:space="preserve"> well as having individual hotels highlighted for their eco-credentials </w:t>
      </w:r>
      <w:r w:rsidR="0090282F">
        <w:t>and having good knowledge of the best hotels in the group for their eco-conscious (Hilton, 2021)</w:t>
      </w:r>
      <w:r w:rsidR="001E62EC">
        <w:t>.</w:t>
      </w:r>
    </w:p>
    <w:p w14:paraId="1FCD752D" w14:textId="77777777" w:rsidR="00D822BA" w:rsidRDefault="005A2CCF" w:rsidP="005A2CCF">
      <w:pPr>
        <w:ind w:left="-5" w:right="447"/>
      </w:pPr>
      <w:r>
        <w:rPr>
          <w:b/>
        </w:rPr>
        <w:t>Personal Reflection and Application</w:t>
      </w:r>
      <w:r>
        <w:t xml:space="preserve">: </w:t>
      </w:r>
    </w:p>
    <w:p w14:paraId="25D46B4E" w14:textId="4BF83609" w:rsidR="00D822BA" w:rsidRDefault="00D822BA" w:rsidP="005A2CCF">
      <w:pPr>
        <w:ind w:left="-5" w:right="447"/>
      </w:pPr>
      <w:r>
        <w:t xml:space="preserve">This has been an interesting experiment to investigate, especially identifying the current trends in marketing and how it is evolving in the digital world.  I have learned numerous things about how the marketing world works and how these can impact on consumers, especially through the </w:t>
      </w:r>
      <w:r w:rsidR="004E3636">
        <w:t>sustainability</w:t>
      </w:r>
      <w:r>
        <w:t xml:space="preserve"> lens.  This has </w:t>
      </w:r>
      <w:proofErr w:type="gramStart"/>
      <w:r>
        <w:t>probably been</w:t>
      </w:r>
      <w:proofErr w:type="gramEnd"/>
      <w:r>
        <w:t xml:space="preserve"> the most </w:t>
      </w:r>
      <w:proofErr w:type="gramStart"/>
      <w:r>
        <w:t>important area</w:t>
      </w:r>
      <w:proofErr w:type="gramEnd"/>
      <w:r>
        <w:t xml:space="preserve"> to learn about during this assignment for me as it has widened my awareness of the disparity that can occur between an organisation and its consumers.  With regards to social media, identifying that a one size fits all campaign is likely to have traction across all consumers was also an important learning point.  Digital disruption is also an interesting area to have learned about.  Understanding how marketing is changing, how the resources used need to be adapted is also important learning for marketing an organisation.  </w:t>
      </w:r>
    </w:p>
    <w:p w14:paraId="4ACDA21F" w14:textId="1AA31117" w:rsidR="00D822BA" w:rsidRDefault="00D822BA" w:rsidP="005A2CCF">
      <w:pPr>
        <w:ind w:left="-5" w:right="447"/>
      </w:pPr>
      <w:r>
        <w:t>Having forged a career in local government understanding how social media and digital marketing can affect an organisation has been important and may be pertinent in my career ahead</w:t>
      </w:r>
      <w:proofErr w:type="gramStart"/>
      <w:r>
        <w:t xml:space="preserve">.  </w:t>
      </w:r>
      <w:proofErr w:type="gramEnd"/>
      <w:r>
        <w:t xml:space="preserve">It is unlikely that I will have a career change into the hospitality industry, so this work </w:t>
      </w:r>
      <w:proofErr w:type="gramStart"/>
      <w:r>
        <w:t>as a whole is</w:t>
      </w:r>
      <w:proofErr w:type="gramEnd"/>
      <w:r>
        <w:t xml:space="preserve"> unlikely to influence my work in the future.</w:t>
      </w:r>
    </w:p>
    <w:p w14:paraId="4E71D700" w14:textId="77777777" w:rsidR="002A16FA" w:rsidRDefault="005A2CCF" w:rsidP="005A2CCF">
      <w:pPr>
        <w:ind w:left="-5" w:right="447"/>
      </w:pPr>
      <w:r>
        <w:rPr>
          <w:b/>
        </w:rPr>
        <w:t>Conclusion:</w:t>
      </w:r>
      <w:r>
        <w:t xml:space="preserve"> </w:t>
      </w:r>
    </w:p>
    <w:p w14:paraId="64CE5AE5" w14:textId="05412CDD" w:rsidR="002A16FA" w:rsidRDefault="002A16FA" w:rsidP="005A2CCF">
      <w:pPr>
        <w:ind w:left="-5" w:right="447"/>
      </w:pPr>
      <w:r>
        <w:t xml:space="preserve">Hilton is well on its way to </w:t>
      </w:r>
      <w:r w:rsidR="005D0F2D">
        <w:t>its</w:t>
      </w:r>
      <w:r>
        <w:t xml:space="preserve"> goals of </w:t>
      </w:r>
      <w:r w:rsidR="00F77E23">
        <w:t>sustainability and</w:t>
      </w:r>
      <w:r>
        <w:t xml:space="preserve"> has as clear plan to do so</w:t>
      </w:r>
      <w:proofErr w:type="gramStart"/>
      <w:r>
        <w:t xml:space="preserve">.  </w:t>
      </w:r>
      <w:proofErr w:type="gramEnd"/>
      <w:r>
        <w:t xml:space="preserve">Unlike much of the hotel industry (Deloitte data, 2025) Hilton has identified through its Travel </w:t>
      </w:r>
      <w:r w:rsidR="00F77E23">
        <w:t>with</w:t>
      </w:r>
      <w:r>
        <w:t xml:space="preserve"> Purpose reports (2023) that sustainability is an issue that they must tackle and </w:t>
      </w:r>
      <w:r w:rsidR="001E0396">
        <w:t xml:space="preserve">this has been noted by L in their analysis of Hilton’s carbon emissions and revenue growth (L, 2024).  </w:t>
      </w:r>
    </w:p>
    <w:p w14:paraId="7DA780C5" w14:textId="46D437D5" w:rsidR="002B7C49" w:rsidRDefault="00714FD1" w:rsidP="005A2CCF">
      <w:pPr>
        <w:ind w:left="-5" w:right="447"/>
      </w:pPr>
      <w:r>
        <w:lastRenderedPageBreak/>
        <w:t>Hilton has the resource and potential to commit to a ‘mindful shopping’ type campaign and to capitalise on this through the promotion of its sustainability plans</w:t>
      </w:r>
      <w:r w:rsidR="00AA7C14">
        <w:t xml:space="preserve"> </w:t>
      </w:r>
      <w:r>
        <w:t xml:space="preserve">and </w:t>
      </w:r>
      <w:r w:rsidR="00DC5E7A">
        <w:t xml:space="preserve">achievements </w:t>
      </w:r>
      <w:r w:rsidR="00AA7C14">
        <w:t xml:space="preserve">of the group </w:t>
      </w:r>
      <w:r w:rsidR="00DC5E7A">
        <w:t>so far, especially when comparing its awareness to other</w:t>
      </w:r>
      <w:r w:rsidR="00AA7C14">
        <w:t xml:space="preserve"> groups</w:t>
      </w:r>
      <w:r w:rsidR="00DC5E7A">
        <w:t xml:space="preserve"> </w:t>
      </w:r>
      <w:r w:rsidR="00AA7C14">
        <w:t>in the</w:t>
      </w:r>
      <w:r w:rsidR="00AA7C14">
        <w:t xml:space="preserve"> hospitality</w:t>
      </w:r>
      <w:r w:rsidR="00AA7C14">
        <w:t xml:space="preserve"> industry</w:t>
      </w:r>
      <w:proofErr w:type="gramStart"/>
      <w:r w:rsidR="00AA7C14">
        <w:t xml:space="preserve">.  </w:t>
      </w:r>
      <w:proofErr w:type="gramEnd"/>
      <w:r w:rsidR="001D1A6E">
        <w:t>This has the potential to tap into the 25-34 age group as well as the sustainability group which were not highlighted in the group’s 2024 research of why people stay in Hilton Group hotels (Hilton, 2024).</w:t>
      </w:r>
    </w:p>
    <w:p w14:paraId="17E8D026" w14:textId="5ACF7C7E" w:rsidR="002B7C49" w:rsidRDefault="00BD62D7" w:rsidP="005A2CCF">
      <w:pPr>
        <w:ind w:left="-5" w:right="447"/>
      </w:pPr>
      <w:r>
        <w:t>Hilton Group must ensure that they are advertising themselves to Gen Z given their share of the luxury hotel market and desire for sustainable travel</w:t>
      </w:r>
      <w:proofErr w:type="gramStart"/>
      <w:r>
        <w:t xml:space="preserve">.  </w:t>
      </w:r>
      <w:proofErr w:type="gramEnd"/>
      <w:r>
        <w:t xml:space="preserve">Losing a potential 45% (Johnston, 2023) of the market by not marketing themselves correctly would be a serious </w:t>
      </w:r>
      <w:r w:rsidR="00F77E23">
        <w:t>failure</w:t>
      </w:r>
      <w:r>
        <w:t>, especially given the success of the TikTok and other associated social media platforms</w:t>
      </w:r>
      <w:proofErr w:type="gramStart"/>
      <w:r>
        <w:t xml:space="preserve">.  </w:t>
      </w:r>
      <w:proofErr w:type="gramEnd"/>
    </w:p>
    <w:p w14:paraId="1E68D9BB" w14:textId="77777777" w:rsidR="00813B83" w:rsidRDefault="005A2CCF" w:rsidP="004F3CBA">
      <w:pPr>
        <w:ind w:left="0" w:right="447" w:firstLine="0"/>
      </w:pPr>
      <w:r>
        <w:rPr>
          <w:b/>
        </w:rPr>
        <w:t>Recommendations:</w:t>
      </w:r>
      <w:r>
        <w:t xml:space="preserve"> </w:t>
      </w:r>
    </w:p>
    <w:p w14:paraId="7F7116E1" w14:textId="355D5291" w:rsidR="00015B0B" w:rsidRDefault="00015B0B" w:rsidP="00015B0B">
      <w:pPr>
        <w:pStyle w:val="ListParagraph"/>
        <w:numPr>
          <w:ilvl w:val="0"/>
          <w:numId w:val="5"/>
        </w:numPr>
        <w:ind w:right="447"/>
      </w:pPr>
      <w:r>
        <w:t>For Hilton Group to promote their existing and future eco-friendly credentials to ensure that potential travellers understand their commitment to sustainability</w:t>
      </w:r>
    </w:p>
    <w:p w14:paraId="124401F5" w14:textId="23BDD803" w:rsidR="00015B0B" w:rsidRDefault="00015B0B" w:rsidP="00015B0B">
      <w:pPr>
        <w:pStyle w:val="ListParagraph"/>
        <w:numPr>
          <w:ilvl w:val="0"/>
          <w:numId w:val="5"/>
        </w:numPr>
        <w:ind w:right="447"/>
      </w:pPr>
      <w:r>
        <w:t xml:space="preserve">To promote the ‘mindful shopping’ (Chauke, 2024) concept, especially to travellers who may previously have seen Hilton Group hotels as out of reach to </w:t>
      </w:r>
      <w:proofErr w:type="gramStart"/>
      <w:r>
        <w:t>them</w:t>
      </w:r>
      <w:proofErr w:type="gramEnd"/>
    </w:p>
    <w:p w14:paraId="452D7A2A" w14:textId="6ADFAF8B" w:rsidR="00015B0B" w:rsidRDefault="005B6423" w:rsidP="00015B0B">
      <w:pPr>
        <w:pStyle w:val="ListParagraph"/>
        <w:numPr>
          <w:ilvl w:val="0"/>
          <w:numId w:val="5"/>
        </w:numPr>
        <w:ind w:right="447"/>
      </w:pPr>
      <w:r>
        <w:t>To promote the ambition of net-zero by 2030 to potential guests by highlighting the progress made towards this (Hilton, 2023)</w:t>
      </w:r>
    </w:p>
    <w:p w14:paraId="78C9C1D5" w14:textId="67C4F314" w:rsidR="002448AC" w:rsidRDefault="001E62EC" w:rsidP="00B704FD">
      <w:pPr>
        <w:pStyle w:val="ListParagraph"/>
        <w:numPr>
          <w:ilvl w:val="0"/>
          <w:numId w:val="5"/>
        </w:numPr>
        <w:ind w:right="447"/>
      </w:pPr>
      <w:r>
        <w:t>To identify the hotels with potential guests, especially those between the ages of 25-34, the most eco-friendly hotels in the portfolio by spotlighting these through social media campaigns</w:t>
      </w:r>
    </w:p>
    <w:p w14:paraId="228156D7" w14:textId="77777777" w:rsidR="00523E1B" w:rsidRDefault="00523E1B"/>
    <w:p w14:paraId="169A958D" w14:textId="4CE91E66" w:rsidR="00523E1B" w:rsidRPr="00523E1B" w:rsidRDefault="00523E1B" w:rsidP="00523E1B">
      <w:pPr>
        <w:rPr>
          <w:b/>
          <w:bCs/>
        </w:rPr>
      </w:pPr>
      <w:r w:rsidRPr="00523E1B">
        <w:rPr>
          <w:b/>
          <w:bCs/>
        </w:rPr>
        <w:t xml:space="preserve">Bibliography </w:t>
      </w:r>
    </w:p>
    <w:p w14:paraId="09AE76BC" w14:textId="1914560E" w:rsidR="005B6423" w:rsidRPr="005B6423" w:rsidRDefault="005B6423" w:rsidP="005B6423">
      <w:r w:rsidRPr="005B6423">
        <w:t xml:space="preserve">American Hotel &amp; Lodging Association </w:t>
      </w:r>
      <w:r>
        <w:t xml:space="preserve">(AHLA) </w:t>
      </w:r>
      <w:r w:rsidRPr="005B6423">
        <w:t xml:space="preserve">and Accenture (2023). </w:t>
      </w:r>
      <w:r w:rsidRPr="005B6423">
        <w:rPr>
          <w:i/>
          <w:iCs/>
        </w:rPr>
        <w:t xml:space="preserve">Destination Sustainability </w:t>
      </w:r>
      <w:proofErr w:type="gramStart"/>
      <w:r w:rsidRPr="005B6423">
        <w:rPr>
          <w:i/>
          <w:iCs/>
        </w:rPr>
        <w:t>The</w:t>
      </w:r>
      <w:proofErr w:type="gramEnd"/>
      <w:r w:rsidRPr="005B6423">
        <w:rPr>
          <w:i/>
          <w:iCs/>
        </w:rPr>
        <w:t xml:space="preserve"> American Hotel &amp; Lodging Association Sustainability Survey in collaboration with Accenture</w:t>
      </w:r>
      <w:r w:rsidRPr="005B6423">
        <w:t>. [online] Available at: https://www.accenture.com/content/dam/accenture/final/industry/travel/document/Accenture-Destination-Sustainability.pdf [Accessed 4 Jul. 2025].</w:t>
      </w:r>
    </w:p>
    <w:p w14:paraId="11047894" w14:textId="77777777" w:rsidR="00F27211" w:rsidRPr="00F27211" w:rsidRDefault="00F27211" w:rsidP="00F27211">
      <w:proofErr w:type="spellStart"/>
      <w:r w:rsidRPr="00F27211">
        <w:t>Bicego</w:t>
      </w:r>
      <w:proofErr w:type="spellEnd"/>
      <w:r w:rsidRPr="00F27211">
        <w:t xml:space="preserve">, A. (2024). </w:t>
      </w:r>
      <w:r w:rsidRPr="00F27211">
        <w:rPr>
          <w:i/>
          <w:iCs/>
        </w:rPr>
        <w:t>TOP 100 Sustainable Hotels &amp; Resorts: Luxury Meets Eco-Friendly</w:t>
      </w:r>
      <w:r w:rsidRPr="00F27211">
        <w:t>. [online] Luxury Lifestyle Awards. Available at: https://luxurylifestyleawards.com/news/top-100-sustainable-hotels-resorts-2024 [Accessed 4 Jul. 2025].</w:t>
      </w:r>
    </w:p>
    <w:p w14:paraId="0B490C46" w14:textId="77777777" w:rsidR="00F27211" w:rsidRPr="00F27211" w:rsidRDefault="00F27211" w:rsidP="00F27211">
      <w:r w:rsidRPr="00F27211">
        <w:t xml:space="preserve">Caswell, M. (2024). </w:t>
      </w:r>
      <w:r w:rsidRPr="00F27211">
        <w:rPr>
          <w:i/>
          <w:iCs/>
        </w:rPr>
        <w:t xml:space="preserve">Hilton, </w:t>
      </w:r>
      <w:proofErr w:type="gramStart"/>
      <w:r w:rsidRPr="00F27211">
        <w:rPr>
          <w:i/>
          <w:iCs/>
        </w:rPr>
        <w:t>Melia</w:t>
      </w:r>
      <w:proofErr w:type="gramEnd"/>
      <w:r w:rsidRPr="00F27211">
        <w:rPr>
          <w:i/>
          <w:iCs/>
        </w:rPr>
        <w:t xml:space="preserve"> and Minor Hotels included in S&amp;P Global Sustainability Yearbook 2024</w:t>
      </w:r>
      <w:r w:rsidRPr="00F27211">
        <w:t>. [online] Sustainable Hotel News. Available at: https://sustainablehotelnews.com/hilton-melia-and-minor-hotels-included-in-sp-global-sustainability-yearbook-2024/ [Accessed 4 Jul. 2025].</w:t>
      </w:r>
    </w:p>
    <w:p w14:paraId="473C78F3" w14:textId="77777777" w:rsidR="00562666" w:rsidRDefault="00562666" w:rsidP="00562666">
      <w:r w:rsidRPr="00D4525B">
        <w:t xml:space="preserve">Chaffey, D. and Chadwick, F.E. (2019). </w:t>
      </w:r>
      <w:r w:rsidRPr="00D4525B">
        <w:rPr>
          <w:i/>
          <w:iCs/>
        </w:rPr>
        <w:t>Digital Marketing: Strategy, Implementation and Practice</w:t>
      </w:r>
      <w:r w:rsidRPr="00D4525B">
        <w:t>. 7th ed. Pearson UK.</w:t>
      </w:r>
    </w:p>
    <w:p w14:paraId="099DD3EE" w14:textId="7316C551" w:rsidR="0049015C" w:rsidRDefault="0049015C" w:rsidP="0049015C">
      <w:r w:rsidRPr="0049015C">
        <w:t xml:space="preserve">Chauke, S. (2024). </w:t>
      </w:r>
      <w:r w:rsidR="007F14FB">
        <w:rPr>
          <w:i/>
          <w:iCs/>
        </w:rPr>
        <w:t xml:space="preserve">What if Advertising Was Honest? </w:t>
      </w:r>
      <w:r w:rsidRPr="0049015C">
        <w:rPr>
          <w:i/>
          <w:iCs/>
        </w:rPr>
        <w:t>YouTube</w:t>
      </w:r>
      <w:r w:rsidRPr="0049015C">
        <w:t>. [online] www.youtube.com. Available at: https://www.youtube.com/embed/icQS5_mOx7U [Accessed 3 Jul. 2025].</w:t>
      </w:r>
    </w:p>
    <w:p w14:paraId="32D34E73" w14:textId="4A06CF1D" w:rsidR="00A81FD9" w:rsidRDefault="00A81FD9" w:rsidP="00A81FD9">
      <w:proofErr w:type="spellStart"/>
      <w:r w:rsidRPr="00A81FD9">
        <w:t>Chemmanur</w:t>
      </w:r>
      <w:proofErr w:type="spellEnd"/>
      <w:r w:rsidRPr="00A81FD9">
        <w:t xml:space="preserve">, A. and Fenech, C. (2024). </w:t>
      </w:r>
      <w:r w:rsidRPr="00A81FD9">
        <w:rPr>
          <w:i/>
          <w:iCs/>
        </w:rPr>
        <w:t>Sustainability in the Hospitality Industry | Deloitte UK</w:t>
      </w:r>
      <w:r w:rsidRPr="00A81FD9">
        <w:t xml:space="preserve">. [online] www.deloitte.com. Available at: </w:t>
      </w:r>
      <w:r w:rsidRPr="00A81FD9">
        <w:lastRenderedPageBreak/>
        <w:t>https://www.deloitte.com/uk/en/Industries/consumer/blogs/sustainability-in-the-hospitality-industry.html [Accessed 3 Jul. 2025].</w:t>
      </w:r>
    </w:p>
    <w:p w14:paraId="2133D260" w14:textId="1A17ACA0" w:rsidR="0043238A" w:rsidRDefault="0043238A" w:rsidP="005B580A">
      <w:r w:rsidRPr="00787A5B">
        <w:t>E</w:t>
      </w:r>
      <w:r>
        <w:t>PR</w:t>
      </w:r>
      <w:r w:rsidRPr="00787A5B">
        <w:t xml:space="preserve">. (2024). </w:t>
      </w:r>
      <w:r w:rsidRPr="00787A5B">
        <w:rPr>
          <w:i/>
          <w:iCs/>
        </w:rPr>
        <w:t>The Hilton Effect: How Digital Marketing Transformed Guest Engagement</w:t>
      </w:r>
      <w:r w:rsidRPr="00787A5B">
        <w:t>. [online] Everything-pr.com. Available at: https://everything-pr.com/the-hilton-effect-how-digital-marketing-transformed-guest-engagement/ [Accessed 4 Jun. 2025].</w:t>
      </w:r>
    </w:p>
    <w:p w14:paraId="67967CF4" w14:textId="6A0E28EC" w:rsidR="00EE3DBB" w:rsidRPr="00D4525B" w:rsidRDefault="00EE3DBB" w:rsidP="00EE3DBB">
      <w:r w:rsidRPr="008D53F7">
        <w:t xml:space="preserve">Eze, M. (2022). </w:t>
      </w:r>
      <w:r w:rsidRPr="008D53F7">
        <w:rPr>
          <w:i/>
          <w:iCs/>
        </w:rPr>
        <w:t>DIGITAL MARKETING STRATEGY OF HILTON</w:t>
      </w:r>
      <w:r w:rsidRPr="008D53F7">
        <w:t>. [online] ResearchGate. Available at: https://www.researchgate.net/publication/376678196_DIGITAL_MARKETING_STRATEGY_OF_HILTON [Accessed 3 Jun. 2025].</w:t>
      </w:r>
    </w:p>
    <w:p w14:paraId="31873B8E" w14:textId="77777777" w:rsidR="00F27211" w:rsidRPr="00F27211" w:rsidRDefault="00F27211" w:rsidP="00F27211">
      <w:r w:rsidRPr="00F27211">
        <w:t xml:space="preserve">Hilton (2021). </w:t>
      </w:r>
      <w:r w:rsidRPr="00F27211">
        <w:rPr>
          <w:i/>
          <w:iCs/>
        </w:rPr>
        <w:t>Best Eco</w:t>
      </w:r>
      <w:r w:rsidRPr="00F27211">
        <w:rPr>
          <w:i/>
          <w:iCs/>
        </w:rPr>
        <w:noBreakHyphen/>
        <w:t>conscious Hiltons Around the World</w:t>
      </w:r>
      <w:r w:rsidRPr="00F27211">
        <w:t xml:space="preserve">. [online] Stories </w:t>
      </w:r>
      <w:proofErr w:type="gramStart"/>
      <w:r w:rsidRPr="00F27211">
        <w:t>From</w:t>
      </w:r>
      <w:proofErr w:type="gramEnd"/>
      <w:r w:rsidRPr="00F27211">
        <w:t xml:space="preserve"> Hilton. Available at: https://stories.hilton.com/destination-spotlight/best-ecoconscious-hiltons-around-the-world [Accessed 4 Jul. 2025].</w:t>
      </w:r>
    </w:p>
    <w:p w14:paraId="7275BE22" w14:textId="77777777" w:rsidR="00562666" w:rsidRDefault="00562666" w:rsidP="00562666">
      <w:r w:rsidRPr="00523E1B">
        <w:t xml:space="preserve">Hilton (2023). </w:t>
      </w:r>
      <w:r w:rsidRPr="00523E1B">
        <w:rPr>
          <w:i/>
          <w:iCs/>
        </w:rPr>
        <w:t>Travel with Purpose 2023 REPORT</w:t>
      </w:r>
      <w:r w:rsidRPr="00523E1B">
        <w:t xml:space="preserve">. [online] </w:t>
      </w:r>
      <w:r w:rsidRPr="00523E1B">
        <w:rPr>
          <w:i/>
          <w:iCs/>
        </w:rPr>
        <w:t>Hilton</w:t>
      </w:r>
      <w:r w:rsidRPr="00523E1B">
        <w:t>. Available at: https://esg.hilton.com/wp-content/uploads/sites/4/2024/05/2023-Travel-with-Purpose-Report-ADA-final.pdf [Accessed 3 Jul. 2025].</w:t>
      </w:r>
    </w:p>
    <w:p w14:paraId="4D16D499" w14:textId="7A9B6481" w:rsidR="001D1A6E" w:rsidRDefault="001D1A6E" w:rsidP="001D1A6E">
      <w:r w:rsidRPr="001D1A6E">
        <w:t xml:space="preserve">Hilton (2024). </w:t>
      </w:r>
      <w:r w:rsidRPr="001D1A6E">
        <w:rPr>
          <w:i/>
          <w:iCs/>
        </w:rPr>
        <w:t xml:space="preserve">Hilton Annual Trends Report Predicts 2025 to Be the ‘Year of the Travel </w:t>
      </w:r>
      <w:proofErr w:type="spellStart"/>
      <w:r w:rsidRPr="001D1A6E">
        <w:rPr>
          <w:i/>
          <w:iCs/>
        </w:rPr>
        <w:t>Maximizer</w:t>
      </w:r>
      <w:proofErr w:type="spellEnd"/>
      <w:r w:rsidRPr="001D1A6E">
        <w:rPr>
          <w:i/>
          <w:iCs/>
        </w:rPr>
        <w:t xml:space="preserve">’ | Stories </w:t>
      </w:r>
      <w:proofErr w:type="gramStart"/>
      <w:r w:rsidRPr="001D1A6E">
        <w:rPr>
          <w:i/>
          <w:iCs/>
        </w:rPr>
        <w:t>From</w:t>
      </w:r>
      <w:proofErr w:type="gramEnd"/>
      <w:r w:rsidRPr="001D1A6E">
        <w:rPr>
          <w:i/>
          <w:iCs/>
        </w:rPr>
        <w:t xml:space="preserve"> Hilton</w:t>
      </w:r>
      <w:r w:rsidRPr="001D1A6E">
        <w:t xml:space="preserve">. [online] Stories </w:t>
      </w:r>
      <w:proofErr w:type="gramStart"/>
      <w:r w:rsidRPr="001D1A6E">
        <w:t>From</w:t>
      </w:r>
      <w:proofErr w:type="gramEnd"/>
      <w:r w:rsidRPr="001D1A6E">
        <w:t xml:space="preserve"> Hilton. Available at: https://stories.hilton.com/releases/hilton-travel-trends-2025 [Accessed 4 Jul. 2025].</w:t>
      </w:r>
    </w:p>
    <w:p w14:paraId="765AB699" w14:textId="5128DAB5" w:rsidR="00015B0B" w:rsidRDefault="00015B0B" w:rsidP="00015B0B">
      <w:r w:rsidRPr="00015B0B">
        <w:t xml:space="preserve">Hilton (2025). </w:t>
      </w:r>
      <w:r w:rsidRPr="00015B0B">
        <w:rPr>
          <w:i/>
          <w:iCs/>
        </w:rPr>
        <w:t>Hilton to Hit 1,000 Hotels in EMEA and Launch Tempo by Hilton Brand in Region</w:t>
      </w:r>
      <w:r w:rsidRPr="00015B0B">
        <w:t xml:space="preserve">. [online] Stories </w:t>
      </w:r>
      <w:proofErr w:type="gramStart"/>
      <w:r w:rsidRPr="00015B0B">
        <w:t>From</w:t>
      </w:r>
      <w:proofErr w:type="gramEnd"/>
      <w:r w:rsidRPr="00015B0B">
        <w:t xml:space="preserve"> Hilton - EMEA. Available at: https://stories.hilton.com/emea/releases/hilton-to-hit-1000-hotels-in-emea-and-launch-tempo-by-hilton-brand-in-region [Accessed 4 Jul. 2025].</w:t>
      </w:r>
    </w:p>
    <w:p w14:paraId="0915B1FD" w14:textId="77777777" w:rsidR="00F876DD" w:rsidRDefault="00562666" w:rsidP="00F876DD">
      <w:pPr>
        <w:rPr>
          <w:rFonts w:ascii="Times New Roman" w:eastAsia="Times New Roman" w:hAnsi="Times New Roman" w:cs="Times New Roman"/>
          <w:color w:val="auto"/>
          <w:kern w:val="0"/>
          <w:sz w:val="24"/>
          <w14:ligatures w14:val="none"/>
        </w:rPr>
      </w:pPr>
      <w:r>
        <w:t>Hotel Management Network</w:t>
      </w:r>
      <w:r w:rsidRPr="00511C92">
        <w:t xml:space="preserve"> (2023). </w:t>
      </w:r>
      <w:r w:rsidRPr="00511C92">
        <w:rPr>
          <w:i/>
          <w:iCs/>
        </w:rPr>
        <w:t xml:space="preserve">Hilton </w:t>
      </w:r>
      <w:proofErr w:type="spellStart"/>
      <w:r w:rsidRPr="00511C92">
        <w:rPr>
          <w:i/>
          <w:iCs/>
        </w:rPr>
        <w:t>Worldwide’s</w:t>
      </w:r>
      <w:proofErr w:type="spellEnd"/>
      <w:r w:rsidRPr="00511C92">
        <w:rPr>
          <w:i/>
          <w:iCs/>
        </w:rPr>
        <w:t xml:space="preserve"> path to emission reduction: </w:t>
      </w:r>
      <w:proofErr w:type="spellStart"/>
      <w:r w:rsidRPr="00511C92">
        <w:rPr>
          <w:i/>
          <w:iCs/>
        </w:rPr>
        <w:t>analyzing</w:t>
      </w:r>
      <w:proofErr w:type="spellEnd"/>
      <w:r w:rsidRPr="00511C92">
        <w:rPr>
          <w:i/>
          <w:iCs/>
        </w:rPr>
        <w:t xml:space="preserve"> targets and achievements</w:t>
      </w:r>
      <w:r w:rsidRPr="00511C92">
        <w:t>. [online] Hotel Management Network. Available at: https://www.hotelmanagement-network.com/data-insights/hilton-worldwide-net-zero-targets/ [Accessed 3 Jul. 2025].</w:t>
      </w:r>
      <w:r w:rsidR="00F876DD" w:rsidRPr="00F876DD">
        <w:rPr>
          <w:rFonts w:ascii="Times New Roman" w:eastAsia="Times New Roman" w:hAnsi="Times New Roman" w:cs="Times New Roman"/>
          <w:color w:val="auto"/>
          <w:kern w:val="0"/>
          <w:sz w:val="24"/>
          <w14:ligatures w14:val="none"/>
        </w:rPr>
        <w:t xml:space="preserve"> </w:t>
      </w:r>
    </w:p>
    <w:p w14:paraId="00AAC059" w14:textId="5ADB9B49" w:rsidR="000E481C" w:rsidRPr="000E481C" w:rsidRDefault="000E481C" w:rsidP="000E481C">
      <w:r w:rsidRPr="000E481C">
        <w:t>I</w:t>
      </w:r>
      <w:r>
        <w:t>AS</w:t>
      </w:r>
      <w:r w:rsidRPr="000E481C">
        <w:t xml:space="preserve">. (2024). </w:t>
      </w:r>
      <w:r w:rsidRPr="000E481C">
        <w:rPr>
          <w:i/>
          <w:iCs/>
        </w:rPr>
        <w:t>20 Stats on Digital Advertising</w:t>
      </w:r>
      <w:r w:rsidRPr="000E481C">
        <w:t>. [online] Integral Ad Science. Available at: https://integralads.com/insider/20-stats-on-digital-advertising/ [Accessed 4 Jul. 2025].</w:t>
      </w:r>
    </w:p>
    <w:p w14:paraId="0B5BDD16" w14:textId="35E13861" w:rsidR="00562666" w:rsidRPr="00511C92" w:rsidRDefault="00F876DD" w:rsidP="000E481C">
      <w:r w:rsidRPr="00F876DD">
        <w:t xml:space="preserve">Johnston, I. (2023). How Is Gen Z Reshaping Hospitality </w:t>
      </w:r>
      <w:proofErr w:type="gramStart"/>
      <w:r w:rsidRPr="00F876DD">
        <w:t>And</w:t>
      </w:r>
      <w:proofErr w:type="gramEnd"/>
      <w:r w:rsidRPr="00F876DD">
        <w:t xml:space="preserve"> Travel? </w:t>
      </w:r>
      <w:r w:rsidRPr="00F876DD">
        <w:rPr>
          <w:i/>
          <w:iCs/>
        </w:rPr>
        <w:t>Forbes</w:t>
      </w:r>
      <w:r w:rsidRPr="00F876DD">
        <w:t>. [online] 30 Nov. Available at: https://www.forbes.com/councils/forbesagencycouncil/2023/11/30/how-is-gen-z-reshaping-hospitality-and-travel/ [Accessed 4 Jul. 2025].</w:t>
      </w:r>
    </w:p>
    <w:p w14:paraId="75F8DB97" w14:textId="77777777" w:rsidR="00562666" w:rsidRPr="00D4525B" w:rsidRDefault="00562666" w:rsidP="00562666">
      <w:r w:rsidRPr="00D4525B">
        <w:t xml:space="preserve">Knickrehm, M., Berthon, B. and Daugherty, P. (2016). </w:t>
      </w:r>
      <w:r w:rsidRPr="00D4525B">
        <w:rPr>
          <w:i/>
          <w:iCs/>
        </w:rPr>
        <w:t>Digital disruption: The growth multiplier Optimizing digital investments to realize higher productivity and growth</w:t>
      </w:r>
      <w:r w:rsidRPr="00D4525B">
        <w:t>. [online] Available at: http://www.metalonia.com/w/documents/Accenture-Strategy-Digital-Disruption-Growth-Multiplier.pdf [Accessed 24 Jun. 2025].</w:t>
      </w:r>
    </w:p>
    <w:p w14:paraId="670D1D79" w14:textId="77777777" w:rsidR="00562666" w:rsidRDefault="00562666" w:rsidP="00562666">
      <w:r w:rsidRPr="00D4525B">
        <w:t xml:space="preserve">Kotler, P. (2014). </w:t>
      </w:r>
      <w:r w:rsidRPr="00D4525B">
        <w:rPr>
          <w:i/>
          <w:iCs/>
        </w:rPr>
        <w:t xml:space="preserve">Kotler on </w:t>
      </w:r>
      <w:proofErr w:type="gramStart"/>
      <w:r w:rsidRPr="00D4525B">
        <w:rPr>
          <w:i/>
          <w:iCs/>
        </w:rPr>
        <w:t>marketing :</w:t>
      </w:r>
      <w:proofErr w:type="gramEnd"/>
      <w:r w:rsidRPr="00D4525B">
        <w:rPr>
          <w:i/>
          <w:iCs/>
        </w:rPr>
        <w:t xml:space="preserve"> how to create, win, and dominate markets.</w:t>
      </w:r>
      <w:r w:rsidRPr="00D4525B">
        <w:t xml:space="preserve"> Free Press.</w:t>
      </w:r>
    </w:p>
    <w:p w14:paraId="5A31E6BC" w14:textId="77777777" w:rsidR="008857C2" w:rsidRPr="008857C2" w:rsidRDefault="008857C2" w:rsidP="008857C2">
      <w:r w:rsidRPr="008857C2">
        <w:t xml:space="preserve">Kusa, R., Suder, M. and Duda, J. (2023). Impact of greening on performance in the hospitality industry: Moderating effect of flexibility and inter-organizational cooperation. </w:t>
      </w:r>
      <w:r w:rsidRPr="008857C2">
        <w:rPr>
          <w:i/>
          <w:iCs/>
        </w:rPr>
        <w:t>Technological Forecasting and Social Change</w:t>
      </w:r>
      <w:r w:rsidRPr="008857C2">
        <w:t xml:space="preserve">, [online] 190(190), p.122423. </w:t>
      </w:r>
      <w:proofErr w:type="spellStart"/>
      <w:proofErr w:type="gramStart"/>
      <w:r w:rsidRPr="008857C2">
        <w:t>doi:https</w:t>
      </w:r>
      <w:proofErr w:type="spellEnd"/>
      <w:r w:rsidRPr="008857C2">
        <w:t>://doi.org/10.1016/j.techfore.2023.122423</w:t>
      </w:r>
      <w:proofErr w:type="gramEnd"/>
      <w:r w:rsidRPr="008857C2">
        <w:t>.</w:t>
      </w:r>
    </w:p>
    <w:p w14:paraId="3CC26BEE" w14:textId="77777777" w:rsidR="001E0396" w:rsidRPr="001E0396" w:rsidRDefault="001E0396" w:rsidP="001E0396">
      <w:r w:rsidRPr="001E0396">
        <w:lastRenderedPageBreak/>
        <w:t xml:space="preserve">L, J. (2024). </w:t>
      </w:r>
      <w:r w:rsidRPr="001E0396">
        <w:rPr>
          <w:i/>
          <w:iCs/>
        </w:rPr>
        <w:t>The Net Zero Game: Are Hotels and Restaurants Truly Committed to Reducing Carbon Emissions?</w:t>
      </w:r>
      <w:r w:rsidRPr="001E0396">
        <w:t xml:space="preserve"> [online] Carbon Credits. Available at: https://carboncredits.com/the-net-zero-game-are-hotels-and-restaurants-truly-committed-to-reducing-carbon-emissions/ [Accessed 4 Jul. 2025].</w:t>
      </w:r>
    </w:p>
    <w:p w14:paraId="07BBEEDC" w14:textId="77777777" w:rsidR="00855766" w:rsidRDefault="00855766" w:rsidP="00855766">
      <w:r w:rsidRPr="008D53F7">
        <w:t xml:space="preserve">Lee, C. (2025a). </w:t>
      </w:r>
      <w:r w:rsidRPr="008D53F7">
        <w:rPr>
          <w:i/>
          <w:iCs/>
        </w:rPr>
        <w:t>Hilton Uses Social Listening to Showcase ‘Superior’ Stays</w:t>
      </w:r>
      <w:r w:rsidRPr="008D53F7">
        <w:t>. [online] Adweek.com. Available at: https://www.adweek.com/brand-marketing/hilton-uses-social-listening-to-showcase-superior-stays/ [Accessed 3 Jun. 2025].</w:t>
      </w:r>
    </w:p>
    <w:p w14:paraId="3BF38180" w14:textId="0D095F14" w:rsidR="00855766" w:rsidRPr="00D4525B" w:rsidRDefault="0043238A" w:rsidP="00644235">
      <w:proofErr w:type="spellStart"/>
      <w:proofErr w:type="gramStart"/>
      <w:r w:rsidRPr="00274FCC">
        <w:t>Makasini</w:t>
      </w:r>
      <w:proofErr w:type="spellEnd"/>
      <w:r w:rsidRPr="00274FCC">
        <w:t xml:space="preserve"> ,</w:t>
      </w:r>
      <w:proofErr w:type="gramEnd"/>
      <w:r w:rsidRPr="00274FCC">
        <w:t xml:space="preserve"> M., Ryan, L. and Ceniceros, D. (</w:t>
      </w:r>
      <w:r>
        <w:t>2025</w:t>
      </w:r>
      <w:r w:rsidRPr="00274FCC">
        <w:t xml:space="preserve">). </w:t>
      </w:r>
      <w:r w:rsidRPr="00274FCC">
        <w:rPr>
          <w:i/>
          <w:iCs/>
        </w:rPr>
        <w:t xml:space="preserve">Hilton For </w:t>
      </w:r>
      <w:proofErr w:type="gramStart"/>
      <w:r w:rsidRPr="00274FCC">
        <w:rPr>
          <w:i/>
          <w:iCs/>
        </w:rPr>
        <w:t>The</w:t>
      </w:r>
      <w:proofErr w:type="gramEnd"/>
      <w:r w:rsidRPr="00274FCC">
        <w:rPr>
          <w:i/>
          <w:iCs/>
        </w:rPr>
        <w:t xml:space="preserve"> Stay Social Engagements - The Shorty Awards</w:t>
      </w:r>
      <w:r w:rsidRPr="00274FCC">
        <w:t>. [online] shortyawards.com. Available at: https://shortyawards.com/15th/hilton-for-the-stay-social-engagements.</w:t>
      </w:r>
    </w:p>
    <w:p w14:paraId="429196D5" w14:textId="77777777" w:rsidR="00263A33" w:rsidRDefault="00263A33" w:rsidP="00263A33">
      <w:r w:rsidRPr="003A0078">
        <w:t xml:space="preserve">Marketing </w:t>
      </w:r>
      <w:proofErr w:type="gramStart"/>
      <w:r w:rsidRPr="003A0078">
        <w:t>Week .</w:t>
      </w:r>
      <w:proofErr w:type="gramEnd"/>
      <w:r w:rsidRPr="003A0078">
        <w:t xml:space="preserve"> “How Aldi Reached Millions to Achieve Social Media Fame.” </w:t>
      </w:r>
      <w:r w:rsidRPr="003A0078">
        <w:rPr>
          <w:i/>
          <w:iCs/>
        </w:rPr>
        <w:t>Marketing Week</w:t>
      </w:r>
      <w:r w:rsidRPr="003A0078">
        <w:t>, 14 Nov. 2023, www.marketingweek.com/aldi-social-media-fame/. Accessed 9 May 2025.</w:t>
      </w:r>
    </w:p>
    <w:p w14:paraId="3CE9121B" w14:textId="6309741A" w:rsidR="0049015C" w:rsidRPr="0049015C" w:rsidRDefault="0049015C" w:rsidP="0049015C">
      <w:r w:rsidRPr="0049015C">
        <w:t xml:space="preserve">McKinsey &amp; Company (2023). </w:t>
      </w:r>
      <w:r w:rsidRPr="0049015C">
        <w:rPr>
          <w:i/>
          <w:iCs/>
        </w:rPr>
        <w:t>What Is Influencer Marketing?</w:t>
      </w:r>
      <w:r w:rsidRPr="0049015C">
        <w:t xml:space="preserve"> [online] </w:t>
      </w:r>
      <w:proofErr w:type="spellStart"/>
      <w:r w:rsidRPr="0049015C">
        <w:t>Mckinsey</w:t>
      </w:r>
      <w:proofErr w:type="spellEnd"/>
      <w:r w:rsidRPr="0049015C">
        <w:t xml:space="preserve"> &amp; Company. Available at: https://www.mckinsey.com/featured-insights/mckinsey-explainers/what-is-influencer-marketing [Accessed 3 Jul. 2025].</w:t>
      </w:r>
    </w:p>
    <w:p w14:paraId="141085D5" w14:textId="77777777" w:rsidR="008857C2" w:rsidRPr="008857C2" w:rsidRDefault="008857C2" w:rsidP="008857C2">
      <w:r w:rsidRPr="008857C2">
        <w:t xml:space="preserve">Oswell, P. (2022). Eco-friendly Earth Day escapes that inspire and delight. </w:t>
      </w:r>
      <w:r w:rsidRPr="008857C2">
        <w:rPr>
          <w:i/>
          <w:iCs/>
        </w:rPr>
        <w:t>Hilton.com</w:t>
      </w:r>
      <w:r w:rsidRPr="008857C2">
        <w:t xml:space="preserve">. [online] </w:t>
      </w:r>
      <w:proofErr w:type="gramStart"/>
      <w:r w:rsidRPr="008857C2">
        <w:t>doi:https://doi.org/10634515/conrad-maldives-credit-justin-nicholas-hi-res-1-18</w:t>
      </w:r>
      <w:proofErr w:type="gramEnd"/>
      <w:r w:rsidRPr="008857C2">
        <w:t>.</w:t>
      </w:r>
    </w:p>
    <w:p w14:paraId="1A72E2DB" w14:textId="77777777" w:rsidR="00562666" w:rsidRPr="00511C92" w:rsidRDefault="00562666" w:rsidP="00562666">
      <w:r w:rsidRPr="00511C92">
        <w:t xml:space="preserve">Otley, T. (2022). </w:t>
      </w:r>
      <w:r w:rsidRPr="00511C92">
        <w:rPr>
          <w:i/>
          <w:iCs/>
        </w:rPr>
        <w:t>How sustainable is Hilton?</w:t>
      </w:r>
      <w:r w:rsidRPr="00511C92">
        <w:t xml:space="preserve"> [online] Business Traveller. Available at: https://www.businesstraveller.com/features/how-sustainable-is-hilton/ [Accessed 3 Jul. 2025].</w:t>
      </w:r>
    </w:p>
    <w:p w14:paraId="7D30A144" w14:textId="77777777" w:rsidR="00562666" w:rsidRDefault="00562666" w:rsidP="00562666">
      <w:r w:rsidRPr="00D4525B">
        <w:t xml:space="preserve">Pink, S., Horst, H.A., </w:t>
      </w:r>
      <w:proofErr w:type="spellStart"/>
      <w:r w:rsidRPr="00D4525B">
        <w:t>Postill</w:t>
      </w:r>
      <w:proofErr w:type="spellEnd"/>
      <w:r w:rsidRPr="00D4525B">
        <w:t xml:space="preserve">, J., Hjorth, L., Lewis, T. and Tacchi, J. (2016). </w:t>
      </w:r>
      <w:r w:rsidRPr="00D4525B">
        <w:rPr>
          <w:i/>
          <w:iCs/>
        </w:rPr>
        <w:t>Digital ethnography: Principles and practice</w:t>
      </w:r>
      <w:r w:rsidRPr="00D4525B">
        <w:t xml:space="preserve">. </w:t>
      </w:r>
      <w:proofErr w:type="gramStart"/>
      <w:r w:rsidRPr="00D4525B">
        <w:t>London ;</w:t>
      </w:r>
      <w:proofErr w:type="gramEnd"/>
      <w:r w:rsidRPr="00D4525B">
        <w:t xml:space="preserve"> Thousand Oaks, California: Sage Publications.</w:t>
      </w:r>
    </w:p>
    <w:p w14:paraId="6C77719F" w14:textId="3B913C56" w:rsidR="005B6423" w:rsidRDefault="005B6423" w:rsidP="00644235">
      <w:r w:rsidRPr="005B6423">
        <w:t xml:space="preserve">Plasencia, J. (2023). </w:t>
      </w:r>
      <w:r w:rsidRPr="005B6423">
        <w:rPr>
          <w:i/>
          <w:iCs/>
        </w:rPr>
        <w:t>Top 5 American Hotel Chains Committed to Climate Action</w:t>
      </w:r>
      <w:r w:rsidRPr="005B6423">
        <w:t xml:space="preserve">. [online] </w:t>
      </w:r>
      <w:proofErr w:type="spellStart"/>
      <w:r w:rsidRPr="005B6423">
        <w:t>ClimateTrade</w:t>
      </w:r>
      <w:proofErr w:type="spellEnd"/>
      <w:r w:rsidRPr="005B6423">
        <w:t>. Available at: https://climatetrade.com/top-5-american-hotel-chains-committed-to-climate-action/ [Accessed 4 Jul. 2025].</w:t>
      </w:r>
    </w:p>
    <w:p w14:paraId="00DA0CDD" w14:textId="4A808C64" w:rsidR="00855766" w:rsidRDefault="00855766" w:rsidP="00855766">
      <w:proofErr w:type="spellStart"/>
      <w:r w:rsidRPr="00855766">
        <w:t>Popșa</w:t>
      </w:r>
      <w:proofErr w:type="spellEnd"/>
      <w:r w:rsidRPr="00855766">
        <w:t xml:space="preserve">, R.E. (2023). Importance of Sustainability in the Hotel Industry. </w:t>
      </w:r>
      <w:r w:rsidRPr="00855766">
        <w:rPr>
          <w:i/>
          <w:iCs/>
        </w:rPr>
        <w:t>Expert Journal of Business and Management</w:t>
      </w:r>
      <w:r w:rsidRPr="00855766">
        <w:t>, [online] 11(2), pp.183–188. Available at: https://business.expertjournals.com/23446781-1116/ [Accessed 3 Jul. 2025].</w:t>
      </w:r>
    </w:p>
    <w:p w14:paraId="5D9F97E6" w14:textId="77777777" w:rsidR="0049015C" w:rsidRDefault="0049015C" w:rsidP="0049015C">
      <w:r w:rsidRPr="005628A9">
        <w:t xml:space="preserve">Rackham, A. (2024). Growing skincare use by children is dangerous, say dermatologists. </w:t>
      </w:r>
      <w:r w:rsidRPr="005628A9">
        <w:rPr>
          <w:i/>
          <w:iCs/>
        </w:rPr>
        <w:t>BBC News</w:t>
      </w:r>
      <w:r w:rsidRPr="005628A9">
        <w:t>. [online] 27 Jan. Available at: https://www.bbc.co.uk/news/health-67993618 [Accessed 20 May 2025].</w:t>
      </w:r>
    </w:p>
    <w:p w14:paraId="00820CA0" w14:textId="77777777" w:rsidR="00F27211" w:rsidRPr="00F27211" w:rsidRDefault="00F27211" w:rsidP="00F27211">
      <w:r w:rsidRPr="00F27211">
        <w:t xml:space="preserve">Rama, S. (2022). </w:t>
      </w:r>
      <w:r w:rsidRPr="00F27211">
        <w:rPr>
          <w:i/>
          <w:iCs/>
        </w:rPr>
        <w:t>Newgen Advisory</w:t>
      </w:r>
      <w:r w:rsidRPr="00F27211">
        <w:t>. [online] NewGen Advisory. Available at: https://newgenadv.com/2022/10/sustainability-efforts-amongst-hotel-brands-a-peak-into-2023/ [Accessed 4 Jul. 2025].</w:t>
      </w:r>
    </w:p>
    <w:p w14:paraId="2DB534CF" w14:textId="77777777" w:rsidR="00BA5AE0" w:rsidRPr="00BA5AE0" w:rsidRDefault="00BA5AE0" w:rsidP="00BA5AE0">
      <w:r w:rsidRPr="00BA5AE0">
        <w:t xml:space="preserve">Rogers, S. and Cascone, J. (2025). </w:t>
      </w:r>
      <w:r w:rsidRPr="00BA5AE0">
        <w:rPr>
          <w:i/>
          <w:iCs/>
        </w:rPr>
        <w:t>When sustainability stops being a side hustle</w:t>
      </w:r>
      <w:r w:rsidRPr="00BA5AE0">
        <w:t>. [online] Deloitte Insights. Available at: https://www.deloitte.com/us/en/insights/industry/retail-distribution/eu-eco-design-regulations-spur-sustainability-innovation.html [Accessed 3 Jul. 2025].</w:t>
      </w:r>
    </w:p>
    <w:p w14:paraId="5D81F4F7" w14:textId="4DC48050" w:rsidR="0049015C" w:rsidRDefault="00015B0B" w:rsidP="00644235">
      <w:proofErr w:type="spellStart"/>
      <w:r w:rsidRPr="00015B0B">
        <w:t>Sleiffer</w:t>
      </w:r>
      <w:proofErr w:type="spellEnd"/>
      <w:r w:rsidRPr="00015B0B">
        <w:t xml:space="preserve">, J.-J. (2022). </w:t>
      </w:r>
      <w:r w:rsidRPr="00015B0B">
        <w:rPr>
          <w:i/>
          <w:iCs/>
        </w:rPr>
        <w:t>How Hilton is leading the change in sustainable tourism and hospitality</w:t>
      </w:r>
      <w:r w:rsidRPr="00015B0B">
        <w:t>. [online] Futurehospitality.com. Available at: https://www.futurehospitality.com/content-</w:t>
      </w:r>
      <w:r w:rsidRPr="00015B0B">
        <w:lastRenderedPageBreak/>
        <w:t>library/how-hilton-is-leading-the-change-in-sustainable-tourism-and-hospitality [Accessed 4 Jul. 2025].</w:t>
      </w:r>
    </w:p>
    <w:p w14:paraId="3533A2D3" w14:textId="77777777" w:rsidR="00644235" w:rsidRDefault="00562666" w:rsidP="00644235">
      <w:r w:rsidRPr="005B4A9C">
        <w:t xml:space="preserve">Stefi (2023). </w:t>
      </w:r>
      <w:r w:rsidRPr="005B4A9C">
        <w:rPr>
          <w:i/>
          <w:iCs/>
        </w:rPr>
        <w:t>Hilton 2022 Environmental, Social and Governance Report</w:t>
      </w:r>
      <w:r w:rsidRPr="005B4A9C">
        <w:t>. [online] GSTC. Available at: https://www.gstc.org/hilton-2022-esg-report/ [Accessed 3 Jul. 2025].</w:t>
      </w:r>
      <w:r w:rsidR="00644235" w:rsidRPr="00644235">
        <w:t xml:space="preserve"> </w:t>
      </w:r>
    </w:p>
    <w:p w14:paraId="5C8AA949" w14:textId="61CDF4C2" w:rsidR="00644235" w:rsidRDefault="00644235" w:rsidP="00644235">
      <w:r w:rsidRPr="00274FCC">
        <w:t xml:space="preserve">TBWA\Chiat\Day (2025). </w:t>
      </w:r>
      <w:r w:rsidRPr="00274FCC">
        <w:rPr>
          <w:i/>
          <w:iCs/>
        </w:rPr>
        <w:t xml:space="preserve">Hilton Makes Saved Stays the Star of Social Media Campaign | </w:t>
      </w:r>
      <w:proofErr w:type="spellStart"/>
      <w:r w:rsidRPr="00274FCC">
        <w:rPr>
          <w:i/>
          <w:iCs/>
        </w:rPr>
        <w:t>LBBOnline</w:t>
      </w:r>
      <w:proofErr w:type="spellEnd"/>
      <w:r w:rsidRPr="00274FCC">
        <w:t>. [online] Lbbonline.com. Available at: https://lbbonline.com/news/hilton-makes-saved-stays-the-star-of-social-media-campaign [Accessed 4 Jun. 2025].</w:t>
      </w:r>
    </w:p>
    <w:p w14:paraId="2AE9AE3C" w14:textId="18FA4528" w:rsidR="00644235" w:rsidRPr="005B4A9C" w:rsidRDefault="00644235" w:rsidP="00644235">
      <w:r w:rsidRPr="00306CDC">
        <w:t xml:space="preserve">University of Portsmouth (2025). </w:t>
      </w:r>
      <w:r w:rsidRPr="00306CDC">
        <w:rPr>
          <w:i/>
          <w:iCs/>
        </w:rPr>
        <w:t>New research unveils the ‘dark side’ of social media influencers and their impact on marketing and consumer behaviour</w:t>
      </w:r>
      <w:r w:rsidRPr="00306CDC">
        <w:t>. [online] University of Portsmouth. Available at: https://www.port.ac.uk/news-events-and-blogs/news/new-research-unveils-the-dark-side-of-social-media-influencers-and-their-impact-on-marketing-and-consumer-behaviour [Accessed 20 May 2025].</w:t>
      </w:r>
    </w:p>
    <w:p w14:paraId="4DA7A6A3" w14:textId="77777777" w:rsidR="00562666" w:rsidRPr="00D4525B" w:rsidRDefault="00562666" w:rsidP="00562666">
      <w:r w:rsidRPr="00D4525B">
        <w:t>Yeh, S.-</w:t>
      </w:r>
      <w:proofErr w:type="gramStart"/>
      <w:r w:rsidRPr="00D4525B">
        <w:t>T. .</w:t>
      </w:r>
      <w:proofErr w:type="gramEnd"/>
      <w:r w:rsidRPr="00D4525B">
        <w:t xml:space="preserve"> and Walter, Z. (2016). Determinants of Service Innovation in Academic Libraries through the Lens of Disruptive Innovation. </w:t>
      </w:r>
      <w:r w:rsidRPr="00D4525B">
        <w:rPr>
          <w:i/>
          <w:iCs/>
        </w:rPr>
        <w:t>College &amp; Research Libraries</w:t>
      </w:r>
      <w:r w:rsidRPr="00D4525B">
        <w:t xml:space="preserve">, [online] 77(6), pp.795–804. </w:t>
      </w:r>
      <w:proofErr w:type="spellStart"/>
      <w:proofErr w:type="gramStart"/>
      <w:r w:rsidRPr="00D4525B">
        <w:t>doi:https</w:t>
      </w:r>
      <w:proofErr w:type="spellEnd"/>
      <w:r w:rsidRPr="00D4525B">
        <w:t>://doi.org/10.5860/crl.77.6.795</w:t>
      </w:r>
      <w:proofErr w:type="gramEnd"/>
      <w:r w:rsidRPr="00D4525B">
        <w:t>.</w:t>
      </w:r>
    </w:p>
    <w:p w14:paraId="6CD88367" w14:textId="77777777" w:rsidR="00511C92" w:rsidRDefault="00511C92" w:rsidP="00523E1B"/>
    <w:p w14:paraId="18F63060" w14:textId="77777777" w:rsidR="005B4A9C" w:rsidRPr="00523E1B" w:rsidRDefault="005B4A9C" w:rsidP="00523E1B"/>
    <w:p w14:paraId="039074A0" w14:textId="77777777" w:rsidR="00523E1B" w:rsidRPr="00523E1B" w:rsidRDefault="00523E1B" w:rsidP="00523E1B"/>
    <w:sectPr w:rsidR="00523E1B" w:rsidRPr="00523E1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950178"/>
    <w:multiLevelType w:val="hybridMultilevel"/>
    <w:tmpl w:val="12105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7C3B73"/>
    <w:multiLevelType w:val="hybridMultilevel"/>
    <w:tmpl w:val="C94E6150"/>
    <w:lvl w:ilvl="0" w:tplc="08090001">
      <w:start w:val="1"/>
      <w:numFmt w:val="bullet"/>
      <w:lvlText w:val=""/>
      <w:lvlJc w:val="left"/>
      <w:pPr>
        <w:ind w:left="705" w:hanging="360"/>
      </w:pPr>
      <w:rPr>
        <w:rFonts w:ascii="Symbol" w:hAnsi="Symbol" w:hint="default"/>
      </w:rPr>
    </w:lvl>
    <w:lvl w:ilvl="1" w:tplc="08090003" w:tentative="1">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abstractNum w:abstractNumId="2" w15:restartNumberingAfterBreak="0">
    <w:nsid w:val="359713B2"/>
    <w:multiLevelType w:val="hybridMultilevel"/>
    <w:tmpl w:val="70AC00D8"/>
    <w:lvl w:ilvl="0" w:tplc="08090001">
      <w:start w:val="1"/>
      <w:numFmt w:val="bullet"/>
      <w:lvlText w:val=""/>
      <w:lvlJc w:val="left"/>
      <w:pPr>
        <w:ind w:left="705" w:hanging="360"/>
      </w:pPr>
      <w:rPr>
        <w:rFonts w:ascii="Symbol" w:hAnsi="Symbol" w:hint="default"/>
      </w:rPr>
    </w:lvl>
    <w:lvl w:ilvl="1" w:tplc="08090003" w:tentative="1">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abstractNum w:abstractNumId="3" w15:restartNumberingAfterBreak="0">
    <w:nsid w:val="47EF5FC8"/>
    <w:multiLevelType w:val="hybridMultilevel"/>
    <w:tmpl w:val="6E2033E2"/>
    <w:lvl w:ilvl="0" w:tplc="08090001">
      <w:start w:val="1"/>
      <w:numFmt w:val="bullet"/>
      <w:lvlText w:val=""/>
      <w:lvlJc w:val="left"/>
      <w:pPr>
        <w:ind w:left="705" w:hanging="360"/>
      </w:pPr>
      <w:rPr>
        <w:rFonts w:ascii="Symbol" w:hAnsi="Symbol" w:hint="default"/>
      </w:rPr>
    </w:lvl>
    <w:lvl w:ilvl="1" w:tplc="08090003" w:tentative="1">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abstractNum w:abstractNumId="4" w15:restartNumberingAfterBreak="0">
    <w:nsid w:val="54800CCA"/>
    <w:multiLevelType w:val="multilevel"/>
    <w:tmpl w:val="984409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32890257">
    <w:abstractNumId w:val="1"/>
  </w:num>
  <w:num w:numId="2" w16cid:durableId="1370228360">
    <w:abstractNumId w:val="2"/>
  </w:num>
  <w:num w:numId="3" w16cid:durableId="451438718">
    <w:abstractNumId w:val="4"/>
  </w:num>
  <w:num w:numId="4" w16cid:durableId="1600873195">
    <w:abstractNumId w:val="0"/>
  </w:num>
  <w:num w:numId="5" w16cid:durableId="95455600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2CCF"/>
    <w:rsid w:val="00015B0B"/>
    <w:rsid w:val="00061B64"/>
    <w:rsid w:val="000E481C"/>
    <w:rsid w:val="00146C0D"/>
    <w:rsid w:val="001524EA"/>
    <w:rsid w:val="0019633F"/>
    <w:rsid w:val="001D1A6E"/>
    <w:rsid w:val="001E0396"/>
    <w:rsid w:val="001E62EC"/>
    <w:rsid w:val="002448AC"/>
    <w:rsid w:val="00260142"/>
    <w:rsid w:val="00263A33"/>
    <w:rsid w:val="002A16FA"/>
    <w:rsid w:val="002B7C49"/>
    <w:rsid w:val="004269D4"/>
    <w:rsid w:val="0043238A"/>
    <w:rsid w:val="0049015C"/>
    <w:rsid w:val="004E3636"/>
    <w:rsid w:val="004F3CBA"/>
    <w:rsid w:val="00511C92"/>
    <w:rsid w:val="00523E1B"/>
    <w:rsid w:val="005407B6"/>
    <w:rsid w:val="00562666"/>
    <w:rsid w:val="005A2CCF"/>
    <w:rsid w:val="005B4A9C"/>
    <w:rsid w:val="005B580A"/>
    <w:rsid w:val="005B6423"/>
    <w:rsid w:val="005D0F2D"/>
    <w:rsid w:val="00644235"/>
    <w:rsid w:val="00714FD1"/>
    <w:rsid w:val="00735CA9"/>
    <w:rsid w:val="00741431"/>
    <w:rsid w:val="007F14FB"/>
    <w:rsid w:val="007F56C4"/>
    <w:rsid w:val="00813B83"/>
    <w:rsid w:val="00855766"/>
    <w:rsid w:val="008857C2"/>
    <w:rsid w:val="0090282F"/>
    <w:rsid w:val="00940839"/>
    <w:rsid w:val="00967BB3"/>
    <w:rsid w:val="00A81FD9"/>
    <w:rsid w:val="00AA7C14"/>
    <w:rsid w:val="00B704FD"/>
    <w:rsid w:val="00B936F6"/>
    <w:rsid w:val="00BA5AE0"/>
    <w:rsid w:val="00BD62D7"/>
    <w:rsid w:val="00C70B4D"/>
    <w:rsid w:val="00CB0A38"/>
    <w:rsid w:val="00CF776C"/>
    <w:rsid w:val="00D822BA"/>
    <w:rsid w:val="00DC5E7A"/>
    <w:rsid w:val="00E65EEB"/>
    <w:rsid w:val="00EE3DBB"/>
    <w:rsid w:val="00F27211"/>
    <w:rsid w:val="00F77E23"/>
    <w:rsid w:val="00F85DD7"/>
    <w:rsid w:val="00F876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F468F8"/>
  <w15:chartTrackingRefBased/>
  <w15:docId w15:val="{6B43DD69-3C64-4EA6-B450-B8DAE9AD41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kern w:val="2"/>
        <w:sz w:val="24"/>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2CCF"/>
    <w:pPr>
      <w:spacing w:after="205" w:line="268" w:lineRule="auto"/>
      <w:ind w:left="10" w:hanging="10"/>
      <w:jc w:val="both"/>
    </w:pPr>
    <w:rPr>
      <w:rFonts w:eastAsia="Arial" w:cs="Arial"/>
      <w:color w:val="000000"/>
      <w:sz w:val="22"/>
      <w:szCs w:val="24"/>
      <w:lang w:eastAsia="en-GB"/>
    </w:rPr>
  </w:style>
  <w:style w:type="paragraph" w:styleId="Heading1">
    <w:name w:val="heading 1"/>
    <w:basedOn w:val="Normal"/>
    <w:next w:val="Normal"/>
    <w:link w:val="Heading1Char"/>
    <w:uiPriority w:val="9"/>
    <w:qFormat/>
    <w:rsid w:val="005A2CC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A2CC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A2CCF"/>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A2CCF"/>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5A2CCF"/>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5A2CCF"/>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5A2CCF"/>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5A2CCF"/>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5A2CCF"/>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A2CC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5A2CC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A2CCF"/>
    <w:rPr>
      <w:rFonts w:asciiTheme="minorHAnsi" w:eastAsiaTheme="majorEastAsia" w:hAnsiTheme="min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A2CCF"/>
    <w:rPr>
      <w:rFonts w:asciiTheme="minorHAnsi" w:eastAsiaTheme="majorEastAsia" w:hAnsiTheme="minorHAnsi" w:cstheme="majorBidi"/>
      <w:i/>
      <w:iCs/>
      <w:color w:val="2F5496" w:themeColor="accent1" w:themeShade="BF"/>
    </w:rPr>
  </w:style>
  <w:style w:type="character" w:customStyle="1" w:styleId="Heading5Char">
    <w:name w:val="Heading 5 Char"/>
    <w:basedOn w:val="DefaultParagraphFont"/>
    <w:link w:val="Heading5"/>
    <w:uiPriority w:val="9"/>
    <w:semiHidden/>
    <w:rsid w:val="005A2CCF"/>
    <w:rPr>
      <w:rFonts w:asciiTheme="minorHAnsi" w:eastAsiaTheme="majorEastAsia" w:hAnsiTheme="minorHAnsi" w:cstheme="majorBidi"/>
      <w:color w:val="2F5496" w:themeColor="accent1" w:themeShade="BF"/>
    </w:rPr>
  </w:style>
  <w:style w:type="character" w:customStyle="1" w:styleId="Heading6Char">
    <w:name w:val="Heading 6 Char"/>
    <w:basedOn w:val="DefaultParagraphFont"/>
    <w:link w:val="Heading6"/>
    <w:uiPriority w:val="9"/>
    <w:semiHidden/>
    <w:rsid w:val="005A2CCF"/>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5A2CCF"/>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5A2CCF"/>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5A2CCF"/>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5A2CC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A2CC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A2CCF"/>
    <w:pPr>
      <w:numPr>
        <w:ilvl w:val="1"/>
      </w:numPr>
      <w:ind w:left="10" w:hanging="1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A2CCF"/>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5A2CCF"/>
    <w:pPr>
      <w:spacing w:before="160"/>
      <w:jc w:val="center"/>
    </w:pPr>
    <w:rPr>
      <w:i/>
      <w:iCs/>
      <w:color w:val="404040" w:themeColor="text1" w:themeTint="BF"/>
    </w:rPr>
  </w:style>
  <w:style w:type="character" w:customStyle="1" w:styleId="QuoteChar">
    <w:name w:val="Quote Char"/>
    <w:basedOn w:val="DefaultParagraphFont"/>
    <w:link w:val="Quote"/>
    <w:uiPriority w:val="29"/>
    <w:rsid w:val="005A2CCF"/>
    <w:rPr>
      <w:i/>
      <w:iCs/>
      <w:color w:val="404040" w:themeColor="text1" w:themeTint="BF"/>
    </w:rPr>
  </w:style>
  <w:style w:type="paragraph" w:styleId="ListParagraph">
    <w:name w:val="List Paragraph"/>
    <w:basedOn w:val="Normal"/>
    <w:uiPriority w:val="34"/>
    <w:qFormat/>
    <w:rsid w:val="005A2CCF"/>
    <w:pPr>
      <w:ind w:left="720"/>
      <w:contextualSpacing/>
    </w:pPr>
  </w:style>
  <w:style w:type="character" w:styleId="IntenseEmphasis">
    <w:name w:val="Intense Emphasis"/>
    <w:basedOn w:val="DefaultParagraphFont"/>
    <w:uiPriority w:val="21"/>
    <w:qFormat/>
    <w:rsid w:val="005A2CCF"/>
    <w:rPr>
      <w:i/>
      <w:iCs/>
      <w:color w:val="2F5496" w:themeColor="accent1" w:themeShade="BF"/>
    </w:rPr>
  </w:style>
  <w:style w:type="paragraph" w:styleId="IntenseQuote">
    <w:name w:val="Intense Quote"/>
    <w:basedOn w:val="Normal"/>
    <w:next w:val="Normal"/>
    <w:link w:val="IntenseQuoteChar"/>
    <w:uiPriority w:val="30"/>
    <w:qFormat/>
    <w:rsid w:val="005A2CC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A2CCF"/>
    <w:rPr>
      <w:i/>
      <w:iCs/>
      <w:color w:val="2F5496" w:themeColor="accent1" w:themeShade="BF"/>
    </w:rPr>
  </w:style>
  <w:style w:type="character" w:styleId="IntenseReference">
    <w:name w:val="Intense Reference"/>
    <w:basedOn w:val="DefaultParagraphFont"/>
    <w:uiPriority w:val="32"/>
    <w:qFormat/>
    <w:rsid w:val="005A2CCF"/>
    <w:rPr>
      <w:b/>
      <w:bCs/>
      <w:smallCaps/>
      <w:color w:val="2F5496" w:themeColor="accent1" w:themeShade="BF"/>
      <w:spacing w:val="5"/>
    </w:rPr>
  </w:style>
  <w:style w:type="character" w:styleId="Hyperlink">
    <w:name w:val="Hyperlink"/>
    <w:basedOn w:val="DefaultParagraphFont"/>
    <w:uiPriority w:val="99"/>
    <w:unhideWhenUsed/>
    <w:rsid w:val="00511C92"/>
    <w:rPr>
      <w:color w:val="0563C1" w:themeColor="hyperlink"/>
      <w:u w:val="single"/>
    </w:rPr>
  </w:style>
  <w:style w:type="character" w:styleId="UnresolvedMention">
    <w:name w:val="Unresolved Mention"/>
    <w:basedOn w:val="DefaultParagraphFont"/>
    <w:uiPriority w:val="99"/>
    <w:semiHidden/>
    <w:unhideWhenUsed/>
    <w:rsid w:val="00511C92"/>
    <w:rPr>
      <w:color w:val="605E5C"/>
      <w:shd w:val="clear" w:color="auto" w:fill="E1DFDD"/>
    </w:rPr>
  </w:style>
  <w:style w:type="paragraph" w:styleId="NormalWeb">
    <w:name w:val="Normal (Web)"/>
    <w:basedOn w:val="Normal"/>
    <w:uiPriority w:val="99"/>
    <w:semiHidden/>
    <w:unhideWhenUsed/>
    <w:rsid w:val="00F876DD"/>
    <w:rPr>
      <w:rFonts w:ascii="Times New Roman"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878415">
      <w:bodyDiv w:val="1"/>
      <w:marLeft w:val="0"/>
      <w:marRight w:val="0"/>
      <w:marTop w:val="0"/>
      <w:marBottom w:val="0"/>
      <w:divBdr>
        <w:top w:val="none" w:sz="0" w:space="0" w:color="auto"/>
        <w:left w:val="none" w:sz="0" w:space="0" w:color="auto"/>
        <w:bottom w:val="none" w:sz="0" w:space="0" w:color="auto"/>
        <w:right w:val="none" w:sz="0" w:space="0" w:color="auto"/>
      </w:divBdr>
      <w:divsChild>
        <w:div w:id="1359818915">
          <w:marLeft w:val="0"/>
          <w:marRight w:val="0"/>
          <w:marTop w:val="0"/>
          <w:marBottom w:val="0"/>
          <w:divBdr>
            <w:top w:val="none" w:sz="0" w:space="0" w:color="auto"/>
            <w:left w:val="none" w:sz="0" w:space="0" w:color="auto"/>
            <w:bottom w:val="none" w:sz="0" w:space="0" w:color="auto"/>
            <w:right w:val="none" w:sz="0" w:space="0" w:color="auto"/>
          </w:divBdr>
        </w:div>
      </w:divsChild>
    </w:div>
    <w:div w:id="89087344">
      <w:bodyDiv w:val="1"/>
      <w:marLeft w:val="0"/>
      <w:marRight w:val="0"/>
      <w:marTop w:val="0"/>
      <w:marBottom w:val="0"/>
      <w:divBdr>
        <w:top w:val="none" w:sz="0" w:space="0" w:color="auto"/>
        <w:left w:val="none" w:sz="0" w:space="0" w:color="auto"/>
        <w:bottom w:val="none" w:sz="0" w:space="0" w:color="auto"/>
        <w:right w:val="none" w:sz="0" w:space="0" w:color="auto"/>
      </w:divBdr>
      <w:divsChild>
        <w:div w:id="597904396">
          <w:marLeft w:val="0"/>
          <w:marRight w:val="0"/>
          <w:marTop w:val="0"/>
          <w:marBottom w:val="0"/>
          <w:divBdr>
            <w:top w:val="none" w:sz="0" w:space="0" w:color="auto"/>
            <w:left w:val="none" w:sz="0" w:space="0" w:color="auto"/>
            <w:bottom w:val="none" w:sz="0" w:space="0" w:color="auto"/>
            <w:right w:val="none" w:sz="0" w:space="0" w:color="auto"/>
          </w:divBdr>
        </w:div>
      </w:divsChild>
    </w:div>
    <w:div w:id="191693130">
      <w:bodyDiv w:val="1"/>
      <w:marLeft w:val="0"/>
      <w:marRight w:val="0"/>
      <w:marTop w:val="0"/>
      <w:marBottom w:val="0"/>
      <w:divBdr>
        <w:top w:val="none" w:sz="0" w:space="0" w:color="auto"/>
        <w:left w:val="none" w:sz="0" w:space="0" w:color="auto"/>
        <w:bottom w:val="none" w:sz="0" w:space="0" w:color="auto"/>
        <w:right w:val="none" w:sz="0" w:space="0" w:color="auto"/>
      </w:divBdr>
      <w:divsChild>
        <w:div w:id="1396976627">
          <w:marLeft w:val="0"/>
          <w:marRight w:val="0"/>
          <w:marTop w:val="0"/>
          <w:marBottom w:val="0"/>
          <w:divBdr>
            <w:top w:val="none" w:sz="0" w:space="0" w:color="auto"/>
            <w:left w:val="none" w:sz="0" w:space="0" w:color="auto"/>
            <w:bottom w:val="none" w:sz="0" w:space="0" w:color="auto"/>
            <w:right w:val="none" w:sz="0" w:space="0" w:color="auto"/>
          </w:divBdr>
        </w:div>
      </w:divsChild>
    </w:div>
    <w:div w:id="266545301">
      <w:bodyDiv w:val="1"/>
      <w:marLeft w:val="0"/>
      <w:marRight w:val="0"/>
      <w:marTop w:val="0"/>
      <w:marBottom w:val="0"/>
      <w:divBdr>
        <w:top w:val="none" w:sz="0" w:space="0" w:color="auto"/>
        <w:left w:val="none" w:sz="0" w:space="0" w:color="auto"/>
        <w:bottom w:val="none" w:sz="0" w:space="0" w:color="auto"/>
        <w:right w:val="none" w:sz="0" w:space="0" w:color="auto"/>
      </w:divBdr>
      <w:divsChild>
        <w:div w:id="2007785826">
          <w:marLeft w:val="0"/>
          <w:marRight w:val="0"/>
          <w:marTop w:val="0"/>
          <w:marBottom w:val="0"/>
          <w:divBdr>
            <w:top w:val="none" w:sz="0" w:space="0" w:color="auto"/>
            <w:left w:val="none" w:sz="0" w:space="0" w:color="auto"/>
            <w:bottom w:val="none" w:sz="0" w:space="0" w:color="auto"/>
            <w:right w:val="none" w:sz="0" w:space="0" w:color="auto"/>
          </w:divBdr>
        </w:div>
      </w:divsChild>
    </w:div>
    <w:div w:id="278798293">
      <w:bodyDiv w:val="1"/>
      <w:marLeft w:val="0"/>
      <w:marRight w:val="0"/>
      <w:marTop w:val="0"/>
      <w:marBottom w:val="0"/>
      <w:divBdr>
        <w:top w:val="none" w:sz="0" w:space="0" w:color="auto"/>
        <w:left w:val="none" w:sz="0" w:space="0" w:color="auto"/>
        <w:bottom w:val="none" w:sz="0" w:space="0" w:color="auto"/>
        <w:right w:val="none" w:sz="0" w:space="0" w:color="auto"/>
      </w:divBdr>
      <w:divsChild>
        <w:div w:id="918170831">
          <w:marLeft w:val="0"/>
          <w:marRight w:val="0"/>
          <w:marTop w:val="0"/>
          <w:marBottom w:val="0"/>
          <w:divBdr>
            <w:top w:val="none" w:sz="0" w:space="0" w:color="auto"/>
            <w:left w:val="none" w:sz="0" w:space="0" w:color="auto"/>
            <w:bottom w:val="none" w:sz="0" w:space="0" w:color="auto"/>
            <w:right w:val="none" w:sz="0" w:space="0" w:color="auto"/>
          </w:divBdr>
        </w:div>
      </w:divsChild>
    </w:div>
    <w:div w:id="284780029">
      <w:bodyDiv w:val="1"/>
      <w:marLeft w:val="0"/>
      <w:marRight w:val="0"/>
      <w:marTop w:val="0"/>
      <w:marBottom w:val="0"/>
      <w:divBdr>
        <w:top w:val="none" w:sz="0" w:space="0" w:color="auto"/>
        <w:left w:val="none" w:sz="0" w:space="0" w:color="auto"/>
        <w:bottom w:val="none" w:sz="0" w:space="0" w:color="auto"/>
        <w:right w:val="none" w:sz="0" w:space="0" w:color="auto"/>
      </w:divBdr>
      <w:divsChild>
        <w:div w:id="562299998">
          <w:marLeft w:val="0"/>
          <w:marRight w:val="0"/>
          <w:marTop w:val="0"/>
          <w:marBottom w:val="0"/>
          <w:divBdr>
            <w:top w:val="none" w:sz="0" w:space="0" w:color="auto"/>
            <w:left w:val="none" w:sz="0" w:space="0" w:color="auto"/>
            <w:bottom w:val="none" w:sz="0" w:space="0" w:color="auto"/>
            <w:right w:val="none" w:sz="0" w:space="0" w:color="auto"/>
          </w:divBdr>
        </w:div>
      </w:divsChild>
    </w:div>
    <w:div w:id="305938230">
      <w:bodyDiv w:val="1"/>
      <w:marLeft w:val="0"/>
      <w:marRight w:val="0"/>
      <w:marTop w:val="0"/>
      <w:marBottom w:val="0"/>
      <w:divBdr>
        <w:top w:val="none" w:sz="0" w:space="0" w:color="auto"/>
        <w:left w:val="none" w:sz="0" w:space="0" w:color="auto"/>
        <w:bottom w:val="none" w:sz="0" w:space="0" w:color="auto"/>
        <w:right w:val="none" w:sz="0" w:space="0" w:color="auto"/>
      </w:divBdr>
      <w:divsChild>
        <w:div w:id="1523207701">
          <w:marLeft w:val="0"/>
          <w:marRight w:val="0"/>
          <w:marTop w:val="0"/>
          <w:marBottom w:val="0"/>
          <w:divBdr>
            <w:top w:val="none" w:sz="0" w:space="0" w:color="auto"/>
            <w:left w:val="none" w:sz="0" w:space="0" w:color="auto"/>
            <w:bottom w:val="none" w:sz="0" w:space="0" w:color="auto"/>
            <w:right w:val="none" w:sz="0" w:space="0" w:color="auto"/>
          </w:divBdr>
        </w:div>
      </w:divsChild>
    </w:div>
    <w:div w:id="320810479">
      <w:bodyDiv w:val="1"/>
      <w:marLeft w:val="0"/>
      <w:marRight w:val="0"/>
      <w:marTop w:val="0"/>
      <w:marBottom w:val="0"/>
      <w:divBdr>
        <w:top w:val="none" w:sz="0" w:space="0" w:color="auto"/>
        <w:left w:val="none" w:sz="0" w:space="0" w:color="auto"/>
        <w:bottom w:val="none" w:sz="0" w:space="0" w:color="auto"/>
        <w:right w:val="none" w:sz="0" w:space="0" w:color="auto"/>
      </w:divBdr>
      <w:divsChild>
        <w:div w:id="330761807">
          <w:marLeft w:val="0"/>
          <w:marRight w:val="0"/>
          <w:marTop w:val="0"/>
          <w:marBottom w:val="0"/>
          <w:divBdr>
            <w:top w:val="none" w:sz="0" w:space="0" w:color="auto"/>
            <w:left w:val="none" w:sz="0" w:space="0" w:color="auto"/>
            <w:bottom w:val="none" w:sz="0" w:space="0" w:color="auto"/>
            <w:right w:val="none" w:sz="0" w:space="0" w:color="auto"/>
          </w:divBdr>
        </w:div>
      </w:divsChild>
    </w:div>
    <w:div w:id="362248453">
      <w:bodyDiv w:val="1"/>
      <w:marLeft w:val="0"/>
      <w:marRight w:val="0"/>
      <w:marTop w:val="0"/>
      <w:marBottom w:val="0"/>
      <w:divBdr>
        <w:top w:val="none" w:sz="0" w:space="0" w:color="auto"/>
        <w:left w:val="none" w:sz="0" w:space="0" w:color="auto"/>
        <w:bottom w:val="none" w:sz="0" w:space="0" w:color="auto"/>
        <w:right w:val="none" w:sz="0" w:space="0" w:color="auto"/>
      </w:divBdr>
      <w:divsChild>
        <w:div w:id="1270772151">
          <w:marLeft w:val="0"/>
          <w:marRight w:val="0"/>
          <w:marTop w:val="0"/>
          <w:marBottom w:val="0"/>
          <w:divBdr>
            <w:top w:val="none" w:sz="0" w:space="0" w:color="auto"/>
            <w:left w:val="none" w:sz="0" w:space="0" w:color="auto"/>
            <w:bottom w:val="none" w:sz="0" w:space="0" w:color="auto"/>
            <w:right w:val="none" w:sz="0" w:space="0" w:color="auto"/>
          </w:divBdr>
        </w:div>
      </w:divsChild>
    </w:div>
    <w:div w:id="408117433">
      <w:bodyDiv w:val="1"/>
      <w:marLeft w:val="0"/>
      <w:marRight w:val="0"/>
      <w:marTop w:val="0"/>
      <w:marBottom w:val="0"/>
      <w:divBdr>
        <w:top w:val="none" w:sz="0" w:space="0" w:color="auto"/>
        <w:left w:val="none" w:sz="0" w:space="0" w:color="auto"/>
        <w:bottom w:val="none" w:sz="0" w:space="0" w:color="auto"/>
        <w:right w:val="none" w:sz="0" w:space="0" w:color="auto"/>
      </w:divBdr>
      <w:divsChild>
        <w:div w:id="733813249">
          <w:marLeft w:val="0"/>
          <w:marRight w:val="0"/>
          <w:marTop w:val="0"/>
          <w:marBottom w:val="0"/>
          <w:divBdr>
            <w:top w:val="none" w:sz="0" w:space="0" w:color="auto"/>
            <w:left w:val="none" w:sz="0" w:space="0" w:color="auto"/>
            <w:bottom w:val="none" w:sz="0" w:space="0" w:color="auto"/>
            <w:right w:val="none" w:sz="0" w:space="0" w:color="auto"/>
          </w:divBdr>
        </w:div>
      </w:divsChild>
    </w:div>
    <w:div w:id="441845739">
      <w:bodyDiv w:val="1"/>
      <w:marLeft w:val="0"/>
      <w:marRight w:val="0"/>
      <w:marTop w:val="0"/>
      <w:marBottom w:val="0"/>
      <w:divBdr>
        <w:top w:val="none" w:sz="0" w:space="0" w:color="auto"/>
        <w:left w:val="none" w:sz="0" w:space="0" w:color="auto"/>
        <w:bottom w:val="none" w:sz="0" w:space="0" w:color="auto"/>
        <w:right w:val="none" w:sz="0" w:space="0" w:color="auto"/>
      </w:divBdr>
      <w:divsChild>
        <w:div w:id="241645459">
          <w:marLeft w:val="0"/>
          <w:marRight w:val="0"/>
          <w:marTop w:val="0"/>
          <w:marBottom w:val="0"/>
          <w:divBdr>
            <w:top w:val="none" w:sz="0" w:space="0" w:color="auto"/>
            <w:left w:val="none" w:sz="0" w:space="0" w:color="auto"/>
            <w:bottom w:val="none" w:sz="0" w:space="0" w:color="auto"/>
            <w:right w:val="none" w:sz="0" w:space="0" w:color="auto"/>
          </w:divBdr>
        </w:div>
      </w:divsChild>
    </w:div>
    <w:div w:id="446236568">
      <w:bodyDiv w:val="1"/>
      <w:marLeft w:val="0"/>
      <w:marRight w:val="0"/>
      <w:marTop w:val="0"/>
      <w:marBottom w:val="0"/>
      <w:divBdr>
        <w:top w:val="none" w:sz="0" w:space="0" w:color="auto"/>
        <w:left w:val="none" w:sz="0" w:space="0" w:color="auto"/>
        <w:bottom w:val="none" w:sz="0" w:space="0" w:color="auto"/>
        <w:right w:val="none" w:sz="0" w:space="0" w:color="auto"/>
      </w:divBdr>
      <w:divsChild>
        <w:div w:id="730932110">
          <w:marLeft w:val="0"/>
          <w:marRight w:val="0"/>
          <w:marTop w:val="0"/>
          <w:marBottom w:val="0"/>
          <w:divBdr>
            <w:top w:val="none" w:sz="0" w:space="0" w:color="auto"/>
            <w:left w:val="none" w:sz="0" w:space="0" w:color="auto"/>
            <w:bottom w:val="none" w:sz="0" w:space="0" w:color="auto"/>
            <w:right w:val="none" w:sz="0" w:space="0" w:color="auto"/>
          </w:divBdr>
        </w:div>
      </w:divsChild>
    </w:div>
    <w:div w:id="724138388">
      <w:bodyDiv w:val="1"/>
      <w:marLeft w:val="0"/>
      <w:marRight w:val="0"/>
      <w:marTop w:val="0"/>
      <w:marBottom w:val="0"/>
      <w:divBdr>
        <w:top w:val="none" w:sz="0" w:space="0" w:color="auto"/>
        <w:left w:val="none" w:sz="0" w:space="0" w:color="auto"/>
        <w:bottom w:val="none" w:sz="0" w:space="0" w:color="auto"/>
        <w:right w:val="none" w:sz="0" w:space="0" w:color="auto"/>
      </w:divBdr>
      <w:divsChild>
        <w:div w:id="618032754">
          <w:marLeft w:val="0"/>
          <w:marRight w:val="0"/>
          <w:marTop w:val="0"/>
          <w:marBottom w:val="0"/>
          <w:divBdr>
            <w:top w:val="none" w:sz="0" w:space="0" w:color="auto"/>
            <w:left w:val="none" w:sz="0" w:space="0" w:color="auto"/>
            <w:bottom w:val="none" w:sz="0" w:space="0" w:color="auto"/>
            <w:right w:val="none" w:sz="0" w:space="0" w:color="auto"/>
          </w:divBdr>
        </w:div>
      </w:divsChild>
    </w:div>
    <w:div w:id="726538869">
      <w:bodyDiv w:val="1"/>
      <w:marLeft w:val="0"/>
      <w:marRight w:val="0"/>
      <w:marTop w:val="0"/>
      <w:marBottom w:val="0"/>
      <w:divBdr>
        <w:top w:val="none" w:sz="0" w:space="0" w:color="auto"/>
        <w:left w:val="none" w:sz="0" w:space="0" w:color="auto"/>
        <w:bottom w:val="none" w:sz="0" w:space="0" w:color="auto"/>
        <w:right w:val="none" w:sz="0" w:space="0" w:color="auto"/>
      </w:divBdr>
      <w:divsChild>
        <w:div w:id="2084915276">
          <w:marLeft w:val="0"/>
          <w:marRight w:val="0"/>
          <w:marTop w:val="0"/>
          <w:marBottom w:val="0"/>
          <w:divBdr>
            <w:top w:val="none" w:sz="0" w:space="0" w:color="auto"/>
            <w:left w:val="none" w:sz="0" w:space="0" w:color="auto"/>
            <w:bottom w:val="none" w:sz="0" w:space="0" w:color="auto"/>
            <w:right w:val="none" w:sz="0" w:space="0" w:color="auto"/>
          </w:divBdr>
        </w:div>
      </w:divsChild>
    </w:div>
    <w:div w:id="755902158">
      <w:bodyDiv w:val="1"/>
      <w:marLeft w:val="0"/>
      <w:marRight w:val="0"/>
      <w:marTop w:val="0"/>
      <w:marBottom w:val="0"/>
      <w:divBdr>
        <w:top w:val="none" w:sz="0" w:space="0" w:color="auto"/>
        <w:left w:val="none" w:sz="0" w:space="0" w:color="auto"/>
        <w:bottom w:val="none" w:sz="0" w:space="0" w:color="auto"/>
        <w:right w:val="none" w:sz="0" w:space="0" w:color="auto"/>
      </w:divBdr>
      <w:divsChild>
        <w:div w:id="310452127">
          <w:marLeft w:val="0"/>
          <w:marRight w:val="0"/>
          <w:marTop w:val="0"/>
          <w:marBottom w:val="0"/>
          <w:divBdr>
            <w:top w:val="none" w:sz="0" w:space="0" w:color="auto"/>
            <w:left w:val="none" w:sz="0" w:space="0" w:color="auto"/>
            <w:bottom w:val="none" w:sz="0" w:space="0" w:color="auto"/>
            <w:right w:val="none" w:sz="0" w:space="0" w:color="auto"/>
          </w:divBdr>
        </w:div>
      </w:divsChild>
    </w:div>
    <w:div w:id="823547253">
      <w:bodyDiv w:val="1"/>
      <w:marLeft w:val="0"/>
      <w:marRight w:val="0"/>
      <w:marTop w:val="0"/>
      <w:marBottom w:val="0"/>
      <w:divBdr>
        <w:top w:val="none" w:sz="0" w:space="0" w:color="auto"/>
        <w:left w:val="none" w:sz="0" w:space="0" w:color="auto"/>
        <w:bottom w:val="none" w:sz="0" w:space="0" w:color="auto"/>
        <w:right w:val="none" w:sz="0" w:space="0" w:color="auto"/>
      </w:divBdr>
      <w:divsChild>
        <w:div w:id="1655454225">
          <w:marLeft w:val="0"/>
          <w:marRight w:val="0"/>
          <w:marTop w:val="0"/>
          <w:marBottom w:val="0"/>
          <w:divBdr>
            <w:top w:val="none" w:sz="0" w:space="0" w:color="auto"/>
            <w:left w:val="none" w:sz="0" w:space="0" w:color="auto"/>
            <w:bottom w:val="none" w:sz="0" w:space="0" w:color="auto"/>
            <w:right w:val="none" w:sz="0" w:space="0" w:color="auto"/>
          </w:divBdr>
        </w:div>
      </w:divsChild>
    </w:div>
    <w:div w:id="924649796">
      <w:bodyDiv w:val="1"/>
      <w:marLeft w:val="0"/>
      <w:marRight w:val="0"/>
      <w:marTop w:val="0"/>
      <w:marBottom w:val="0"/>
      <w:divBdr>
        <w:top w:val="none" w:sz="0" w:space="0" w:color="auto"/>
        <w:left w:val="none" w:sz="0" w:space="0" w:color="auto"/>
        <w:bottom w:val="none" w:sz="0" w:space="0" w:color="auto"/>
        <w:right w:val="none" w:sz="0" w:space="0" w:color="auto"/>
      </w:divBdr>
      <w:divsChild>
        <w:div w:id="202984795">
          <w:marLeft w:val="0"/>
          <w:marRight w:val="0"/>
          <w:marTop w:val="0"/>
          <w:marBottom w:val="0"/>
          <w:divBdr>
            <w:top w:val="none" w:sz="0" w:space="0" w:color="auto"/>
            <w:left w:val="none" w:sz="0" w:space="0" w:color="auto"/>
            <w:bottom w:val="none" w:sz="0" w:space="0" w:color="auto"/>
            <w:right w:val="none" w:sz="0" w:space="0" w:color="auto"/>
          </w:divBdr>
        </w:div>
      </w:divsChild>
    </w:div>
    <w:div w:id="939527938">
      <w:bodyDiv w:val="1"/>
      <w:marLeft w:val="0"/>
      <w:marRight w:val="0"/>
      <w:marTop w:val="0"/>
      <w:marBottom w:val="0"/>
      <w:divBdr>
        <w:top w:val="none" w:sz="0" w:space="0" w:color="auto"/>
        <w:left w:val="none" w:sz="0" w:space="0" w:color="auto"/>
        <w:bottom w:val="none" w:sz="0" w:space="0" w:color="auto"/>
        <w:right w:val="none" w:sz="0" w:space="0" w:color="auto"/>
      </w:divBdr>
      <w:divsChild>
        <w:div w:id="1925382509">
          <w:marLeft w:val="0"/>
          <w:marRight w:val="0"/>
          <w:marTop w:val="0"/>
          <w:marBottom w:val="0"/>
          <w:divBdr>
            <w:top w:val="none" w:sz="0" w:space="0" w:color="auto"/>
            <w:left w:val="none" w:sz="0" w:space="0" w:color="auto"/>
            <w:bottom w:val="none" w:sz="0" w:space="0" w:color="auto"/>
            <w:right w:val="none" w:sz="0" w:space="0" w:color="auto"/>
          </w:divBdr>
        </w:div>
      </w:divsChild>
    </w:div>
    <w:div w:id="1010257400">
      <w:bodyDiv w:val="1"/>
      <w:marLeft w:val="0"/>
      <w:marRight w:val="0"/>
      <w:marTop w:val="0"/>
      <w:marBottom w:val="0"/>
      <w:divBdr>
        <w:top w:val="none" w:sz="0" w:space="0" w:color="auto"/>
        <w:left w:val="none" w:sz="0" w:space="0" w:color="auto"/>
        <w:bottom w:val="none" w:sz="0" w:space="0" w:color="auto"/>
        <w:right w:val="none" w:sz="0" w:space="0" w:color="auto"/>
      </w:divBdr>
      <w:divsChild>
        <w:div w:id="425730696">
          <w:marLeft w:val="0"/>
          <w:marRight w:val="0"/>
          <w:marTop w:val="0"/>
          <w:marBottom w:val="0"/>
          <w:divBdr>
            <w:top w:val="none" w:sz="0" w:space="0" w:color="auto"/>
            <w:left w:val="none" w:sz="0" w:space="0" w:color="auto"/>
            <w:bottom w:val="none" w:sz="0" w:space="0" w:color="auto"/>
            <w:right w:val="none" w:sz="0" w:space="0" w:color="auto"/>
          </w:divBdr>
        </w:div>
      </w:divsChild>
    </w:div>
    <w:div w:id="1051072697">
      <w:bodyDiv w:val="1"/>
      <w:marLeft w:val="0"/>
      <w:marRight w:val="0"/>
      <w:marTop w:val="0"/>
      <w:marBottom w:val="0"/>
      <w:divBdr>
        <w:top w:val="none" w:sz="0" w:space="0" w:color="auto"/>
        <w:left w:val="none" w:sz="0" w:space="0" w:color="auto"/>
        <w:bottom w:val="none" w:sz="0" w:space="0" w:color="auto"/>
        <w:right w:val="none" w:sz="0" w:space="0" w:color="auto"/>
      </w:divBdr>
      <w:divsChild>
        <w:div w:id="1988436956">
          <w:marLeft w:val="0"/>
          <w:marRight w:val="0"/>
          <w:marTop w:val="0"/>
          <w:marBottom w:val="0"/>
          <w:divBdr>
            <w:top w:val="none" w:sz="0" w:space="0" w:color="auto"/>
            <w:left w:val="none" w:sz="0" w:space="0" w:color="auto"/>
            <w:bottom w:val="none" w:sz="0" w:space="0" w:color="auto"/>
            <w:right w:val="none" w:sz="0" w:space="0" w:color="auto"/>
          </w:divBdr>
        </w:div>
      </w:divsChild>
    </w:div>
    <w:div w:id="1069113482">
      <w:bodyDiv w:val="1"/>
      <w:marLeft w:val="0"/>
      <w:marRight w:val="0"/>
      <w:marTop w:val="0"/>
      <w:marBottom w:val="0"/>
      <w:divBdr>
        <w:top w:val="none" w:sz="0" w:space="0" w:color="auto"/>
        <w:left w:val="none" w:sz="0" w:space="0" w:color="auto"/>
        <w:bottom w:val="none" w:sz="0" w:space="0" w:color="auto"/>
        <w:right w:val="none" w:sz="0" w:space="0" w:color="auto"/>
      </w:divBdr>
      <w:divsChild>
        <w:div w:id="300771527">
          <w:marLeft w:val="0"/>
          <w:marRight w:val="0"/>
          <w:marTop w:val="0"/>
          <w:marBottom w:val="0"/>
          <w:divBdr>
            <w:top w:val="none" w:sz="0" w:space="0" w:color="auto"/>
            <w:left w:val="none" w:sz="0" w:space="0" w:color="auto"/>
            <w:bottom w:val="none" w:sz="0" w:space="0" w:color="auto"/>
            <w:right w:val="none" w:sz="0" w:space="0" w:color="auto"/>
          </w:divBdr>
        </w:div>
      </w:divsChild>
    </w:div>
    <w:div w:id="1210146759">
      <w:bodyDiv w:val="1"/>
      <w:marLeft w:val="0"/>
      <w:marRight w:val="0"/>
      <w:marTop w:val="0"/>
      <w:marBottom w:val="0"/>
      <w:divBdr>
        <w:top w:val="none" w:sz="0" w:space="0" w:color="auto"/>
        <w:left w:val="none" w:sz="0" w:space="0" w:color="auto"/>
        <w:bottom w:val="none" w:sz="0" w:space="0" w:color="auto"/>
        <w:right w:val="none" w:sz="0" w:space="0" w:color="auto"/>
      </w:divBdr>
      <w:divsChild>
        <w:div w:id="936791978">
          <w:marLeft w:val="0"/>
          <w:marRight w:val="0"/>
          <w:marTop w:val="0"/>
          <w:marBottom w:val="0"/>
          <w:divBdr>
            <w:top w:val="none" w:sz="0" w:space="0" w:color="auto"/>
            <w:left w:val="none" w:sz="0" w:space="0" w:color="auto"/>
            <w:bottom w:val="none" w:sz="0" w:space="0" w:color="auto"/>
            <w:right w:val="none" w:sz="0" w:space="0" w:color="auto"/>
          </w:divBdr>
        </w:div>
      </w:divsChild>
    </w:div>
    <w:div w:id="1223642126">
      <w:bodyDiv w:val="1"/>
      <w:marLeft w:val="0"/>
      <w:marRight w:val="0"/>
      <w:marTop w:val="0"/>
      <w:marBottom w:val="0"/>
      <w:divBdr>
        <w:top w:val="none" w:sz="0" w:space="0" w:color="auto"/>
        <w:left w:val="none" w:sz="0" w:space="0" w:color="auto"/>
        <w:bottom w:val="none" w:sz="0" w:space="0" w:color="auto"/>
        <w:right w:val="none" w:sz="0" w:space="0" w:color="auto"/>
      </w:divBdr>
      <w:divsChild>
        <w:div w:id="1176263958">
          <w:marLeft w:val="0"/>
          <w:marRight w:val="0"/>
          <w:marTop w:val="0"/>
          <w:marBottom w:val="0"/>
          <w:divBdr>
            <w:top w:val="none" w:sz="0" w:space="0" w:color="auto"/>
            <w:left w:val="none" w:sz="0" w:space="0" w:color="auto"/>
            <w:bottom w:val="none" w:sz="0" w:space="0" w:color="auto"/>
            <w:right w:val="none" w:sz="0" w:space="0" w:color="auto"/>
          </w:divBdr>
        </w:div>
      </w:divsChild>
    </w:div>
    <w:div w:id="1282759135">
      <w:bodyDiv w:val="1"/>
      <w:marLeft w:val="0"/>
      <w:marRight w:val="0"/>
      <w:marTop w:val="0"/>
      <w:marBottom w:val="0"/>
      <w:divBdr>
        <w:top w:val="none" w:sz="0" w:space="0" w:color="auto"/>
        <w:left w:val="none" w:sz="0" w:space="0" w:color="auto"/>
        <w:bottom w:val="none" w:sz="0" w:space="0" w:color="auto"/>
        <w:right w:val="none" w:sz="0" w:space="0" w:color="auto"/>
      </w:divBdr>
      <w:divsChild>
        <w:div w:id="2016570991">
          <w:marLeft w:val="0"/>
          <w:marRight w:val="0"/>
          <w:marTop w:val="0"/>
          <w:marBottom w:val="0"/>
          <w:divBdr>
            <w:top w:val="none" w:sz="0" w:space="0" w:color="auto"/>
            <w:left w:val="none" w:sz="0" w:space="0" w:color="auto"/>
            <w:bottom w:val="none" w:sz="0" w:space="0" w:color="auto"/>
            <w:right w:val="none" w:sz="0" w:space="0" w:color="auto"/>
          </w:divBdr>
        </w:div>
      </w:divsChild>
    </w:div>
    <w:div w:id="1307394672">
      <w:bodyDiv w:val="1"/>
      <w:marLeft w:val="0"/>
      <w:marRight w:val="0"/>
      <w:marTop w:val="0"/>
      <w:marBottom w:val="0"/>
      <w:divBdr>
        <w:top w:val="none" w:sz="0" w:space="0" w:color="auto"/>
        <w:left w:val="none" w:sz="0" w:space="0" w:color="auto"/>
        <w:bottom w:val="none" w:sz="0" w:space="0" w:color="auto"/>
        <w:right w:val="none" w:sz="0" w:space="0" w:color="auto"/>
      </w:divBdr>
      <w:divsChild>
        <w:div w:id="505369331">
          <w:marLeft w:val="0"/>
          <w:marRight w:val="0"/>
          <w:marTop w:val="0"/>
          <w:marBottom w:val="0"/>
          <w:divBdr>
            <w:top w:val="none" w:sz="0" w:space="0" w:color="auto"/>
            <w:left w:val="none" w:sz="0" w:space="0" w:color="auto"/>
            <w:bottom w:val="none" w:sz="0" w:space="0" w:color="auto"/>
            <w:right w:val="none" w:sz="0" w:space="0" w:color="auto"/>
          </w:divBdr>
        </w:div>
      </w:divsChild>
    </w:div>
    <w:div w:id="1309552802">
      <w:bodyDiv w:val="1"/>
      <w:marLeft w:val="0"/>
      <w:marRight w:val="0"/>
      <w:marTop w:val="0"/>
      <w:marBottom w:val="0"/>
      <w:divBdr>
        <w:top w:val="none" w:sz="0" w:space="0" w:color="auto"/>
        <w:left w:val="none" w:sz="0" w:space="0" w:color="auto"/>
        <w:bottom w:val="none" w:sz="0" w:space="0" w:color="auto"/>
        <w:right w:val="none" w:sz="0" w:space="0" w:color="auto"/>
      </w:divBdr>
      <w:divsChild>
        <w:div w:id="735199662">
          <w:marLeft w:val="0"/>
          <w:marRight w:val="0"/>
          <w:marTop w:val="0"/>
          <w:marBottom w:val="0"/>
          <w:divBdr>
            <w:top w:val="none" w:sz="0" w:space="0" w:color="auto"/>
            <w:left w:val="none" w:sz="0" w:space="0" w:color="auto"/>
            <w:bottom w:val="none" w:sz="0" w:space="0" w:color="auto"/>
            <w:right w:val="none" w:sz="0" w:space="0" w:color="auto"/>
          </w:divBdr>
        </w:div>
      </w:divsChild>
    </w:div>
    <w:div w:id="1335260509">
      <w:bodyDiv w:val="1"/>
      <w:marLeft w:val="0"/>
      <w:marRight w:val="0"/>
      <w:marTop w:val="0"/>
      <w:marBottom w:val="0"/>
      <w:divBdr>
        <w:top w:val="none" w:sz="0" w:space="0" w:color="auto"/>
        <w:left w:val="none" w:sz="0" w:space="0" w:color="auto"/>
        <w:bottom w:val="none" w:sz="0" w:space="0" w:color="auto"/>
        <w:right w:val="none" w:sz="0" w:space="0" w:color="auto"/>
      </w:divBdr>
      <w:divsChild>
        <w:div w:id="406421034">
          <w:marLeft w:val="0"/>
          <w:marRight w:val="0"/>
          <w:marTop w:val="0"/>
          <w:marBottom w:val="0"/>
          <w:divBdr>
            <w:top w:val="none" w:sz="0" w:space="0" w:color="auto"/>
            <w:left w:val="none" w:sz="0" w:space="0" w:color="auto"/>
            <w:bottom w:val="none" w:sz="0" w:space="0" w:color="auto"/>
            <w:right w:val="none" w:sz="0" w:space="0" w:color="auto"/>
          </w:divBdr>
        </w:div>
      </w:divsChild>
    </w:div>
    <w:div w:id="1374575019">
      <w:bodyDiv w:val="1"/>
      <w:marLeft w:val="0"/>
      <w:marRight w:val="0"/>
      <w:marTop w:val="0"/>
      <w:marBottom w:val="0"/>
      <w:divBdr>
        <w:top w:val="none" w:sz="0" w:space="0" w:color="auto"/>
        <w:left w:val="none" w:sz="0" w:space="0" w:color="auto"/>
        <w:bottom w:val="none" w:sz="0" w:space="0" w:color="auto"/>
        <w:right w:val="none" w:sz="0" w:space="0" w:color="auto"/>
      </w:divBdr>
      <w:divsChild>
        <w:div w:id="1238252343">
          <w:marLeft w:val="0"/>
          <w:marRight w:val="0"/>
          <w:marTop w:val="0"/>
          <w:marBottom w:val="0"/>
          <w:divBdr>
            <w:top w:val="none" w:sz="0" w:space="0" w:color="auto"/>
            <w:left w:val="none" w:sz="0" w:space="0" w:color="auto"/>
            <w:bottom w:val="none" w:sz="0" w:space="0" w:color="auto"/>
            <w:right w:val="none" w:sz="0" w:space="0" w:color="auto"/>
          </w:divBdr>
        </w:div>
      </w:divsChild>
    </w:div>
    <w:div w:id="1387872560">
      <w:bodyDiv w:val="1"/>
      <w:marLeft w:val="0"/>
      <w:marRight w:val="0"/>
      <w:marTop w:val="0"/>
      <w:marBottom w:val="0"/>
      <w:divBdr>
        <w:top w:val="none" w:sz="0" w:space="0" w:color="auto"/>
        <w:left w:val="none" w:sz="0" w:space="0" w:color="auto"/>
        <w:bottom w:val="none" w:sz="0" w:space="0" w:color="auto"/>
        <w:right w:val="none" w:sz="0" w:space="0" w:color="auto"/>
      </w:divBdr>
      <w:divsChild>
        <w:div w:id="1058014454">
          <w:marLeft w:val="0"/>
          <w:marRight w:val="0"/>
          <w:marTop w:val="0"/>
          <w:marBottom w:val="0"/>
          <w:divBdr>
            <w:top w:val="none" w:sz="0" w:space="0" w:color="auto"/>
            <w:left w:val="none" w:sz="0" w:space="0" w:color="auto"/>
            <w:bottom w:val="none" w:sz="0" w:space="0" w:color="auto"/>
            <w:right w:val="none" w:sz="0" w:space="0" w:color="auto"/>
          </w:divBdr>
        </w:div>
      </w:divsChild>
    </w:div>
    <w:div w:id="1412656315">
      <w:bodyDiv w:val="1"/>
      <w:marLeft w:val="0"/>
      <w:marRight w:val="0"/>
      <w:marTop w:val="0"/>
      <w:marBottom w:val="0"/>
      <w:divBdr>
        <w:top w:val="none" w:sz="0" w:space="0" w:color="auto"/>
        <w:left w:val="none" w:sz="0" w:space="0" w:color="auto"/>
        <w:bottom w:val="none" w:sz="0" w:space="0" w:color="auto"/>
        <w:right w:val="none" w:sz="0" w:space="0" w:color="auto"/>
      </w:divBdr>
      <w:divsChild>
        <w:div w:id="1450972187">
          <w:marLeft w:val="0"/>
          <w:marRight w:val="0"/>
          <w:marTop w:val="0"/>
          <w:marBottom w:val="0"/>
          <w:divBdr>
            <w:top w:val="none" w:sz="0" w:space="0" w:color="auto"/>
            <w:left w:val="none" w:sz="0" w:space="0" w:color="auto"/>
            <w:bottom w:val="none" w:sz="0" w:space="0" w:color="auto"/>
            <w:right w:val="none" w:sz="0" w:space="0" w:color="auto"/>
          </w:divBdr>
        </w:div>
      </w:divsChild>
    </w:div>
    <w:div w:id="1475219231">
      <w:bodyDiv w:val="1"/>
      <w:marLeft w:val="0"/>
      <w:marRight w:val="0"/>
      <w:marTop w:val="0"/>
      <w:marBottom w:val="0"/>
      <w:divBdr>
        <w:top w:val="none" w:sz="0" w:space="0" w:color="auto"/>
        <w:left w:val="none" w:sz="0" w:space="0" w:color="auto"/>
        <w:bottom w:val="none" w:sz="0" w:space="0" w:color="auto"/>
        <w:right w:val="none" w:sz="0" w:space="0" w:color="auto"/>
      </w:divBdr>
      <w:divsChild>
        <w:div w:id="1364936514">
          <w:marLeft w:val="0"/>
          <w:marRight w:val="0"/>
          <w:marTop w:val="0"/>
          <w:marBottom w:val="0"/>
          <w:divBdr>
            <w:top w:val="none" w:sz="0" w:space="0" w:color="auto"/>
            <w:left w:val="none" w:sz="0" w:space="0" w:color="auto"/>
            <w:bottom w:val="none" w:sz="0" w:space="0" w:color="auto"/>
            <w:right w:val="none" w:sz="0" w:space="0" w:color="auto"/>
          </w:divBdr>
        </w:div>
      </w:divsChild>
    </w:div>
    <w:div w:id="1479999730">
      <w:bodyDiv w:val="1"/>
      <w:marLeft w:val="0"/>
      <w:marRight w:val="0"/>
      <w:marTop w:val="0"/>
      <w:marBottom w:val="0"/>
      <w:divBdr>
        <w:top w:val="none" w:sz="0" w:space="0" w:color="auto"/>
        <w:left w:val="none" w:sz="0" w:space="0" w:color="auto"/>
        <w:bottom w:val="none" w:sz="0" w:space="0" w:color="auto"/>
        <w:right w:val="none" w:sz="0" w:space="0" w:color="auto"/>
      </w:divBdr>
      <w:divsChild>
        <w:div w:id="409474028">
          <w:marLeft w:val="0"/>
          <w:marRight w:val="0"/>
          <w:marTop w:val="0"/>
          <w:marBottom w:val="0"/>
          <w:divBdr>
            <w:top w:val="none" w:sz="0" w:space="0" w:color="auto"/>
            <w:left w:val="none" w:sz="0" w:space="0" w:color="auto"/>
            <w:bottom w:val="none" w:sz="0" w:space="0" w:color="auto"/>
            <w:right w:val="none" w:sz="0" w:space="0" w:color="auto"/>
          </w:divBdr>
        </w:div>
      </w:divsChild>
    </w:div>
    <w:div w:id="1592472046">
      <w:bodyDiv w:val="1"/>
      <w:marLeft w:val="0"/>
      <w:marRight w:val="0"/>
      <w:marTop w:val="0"/>
      <w:marBottom w:val="0"/>
      <w:divBdr>
        <w:top w:val="none" w:sz="0" w:space="0" w:color="auto"/>
        <w:left w:val="none" w:sz="0" w:space="0" w:color="auto"/>
        <w:bottom w:val="none" w:sz="0" w:space="0" w:color="auto"/>
        <w:right w:val="none" w:sz="0" w:space="0" w:color="auto"/>
      </w:divBdr>
      <w:divsChild>
        <w:div w:id="121389790">
          <w:marLeft w:val="0"/>
          <w:marRight w:val="0"/>
          <w:marTop w:val="0"/>
          <w:marBottom w:val="0"/>
          <w:divBdr>
            <w:top w:val="none" w:sz="0" w:space="0" w:color="auto"/>
            <w:left w:val="none" w:sz="0" w:space="0" w:color="auto"/>
            <w:bottom w:val="none" w:sz="0" w:space="0" w:color="auto"/>
            <w:right w:val="none" w:sz="0" w:space="0" w:color="auto"/>
          </w:divBdr>
        </w:div>
      </w:divsChild>
    </w:div>
    <w:div w:id="1632054522">
      <w:bodyDiv w:val="1"/>
      <w:marLeft w:val="0"/>
      <w:marRight w:val="0"/>
      <w:marTop w:val="0"/>
      <w:marBottom w:val="0"/>
      <w:divBdr>
        <w:top w:val="none" w:sz="0" w:space="0" w:color="auto"/>
        <w:left w:val="none" w:sz="0" w:space="0" w:color="auto"/>
        <w:bottom w:val="none" w:sz="0" w:space="0" w:color="auto"/>
        <w:right w:val="none" w:sz="0" w:space="0" w:color="auto"/>
      </w:divBdr>
      <w:divsChild>
        <w:div w:id="133302148">
          <w:marLeft w:val="0"/>
          <w:marRight w:val="0"/>
          <w:marTop w:val="0"/>
          <w:marBottom w:val="0"/>
          <w:divBdr>
            <w:top w:val="none" w:sz="0" w:space="0" w:color="auto"/>
            <w:left w:val="none" w:sz="0" w:space="0" w:color="auto"/>
            <w:bottom w:val="none" w:sz="0" w:space="0" w:color="auto"/>
            <w:right w:val="none" w:sz="0" w:space="0" w:color="auto"/>
          </w:divBdr>
        </w:div>
      </w:divsChild>
    </w:div>
    <w:div w:id="1674869237">
      <w:bodyDiv w:val="1"/>
      <w:marLeft w:val="0"/>
      <w:marRight w:val="0"/>
      <w:marTop w:val="0"/>
      <w:marBottom w:val="0"/>
      <w:divBdr>
        <w:top w:val="none" w:sz="0" w:space="0" w:color="auto"/>
        <w:left w:val="none" w:sz="0" w:space="0" w:color="auto"/>
        <w:bottom w:val="none" w:sz="0" w:space="0" w:color="auto"/>
        <w:right w:val="none" w:sz="0" w:space="0" w:color="auto"/>
      </w:divBdr>
      <w:divsChild>
        <w:div w:id="1601639491">
          <w:marLeft w:val="0"/>
          <w:marRight w:val="0"/>
          <w:marTop w:val="0"/>
          <w:marBottom w:val="0"/>
          <w:divBdr>
            <w:top w:val="none" w:sz="0" w:space="0" w:color="auto"/>
            <w:left w:val="none" w:sz="0" w:space="0" w:color="auto"/>
            <w:bottom w:val="none" w:sz="0" w:space="0" w:color="auto"/>
            <w:right w:val="none" w:sz="0" w:space="0" w:color="auto"/>
          </w:divBdr>
        </w:div>
      </w:divsChild>
    </w:div>
    <w:div w:id="1681005687">
      <w:bodyDiv w:val="1"/>
      <w:marLeft w:val="0"/>
      <w:marRight w:val="0"/>
      <w:marTop w:val="0"/>
      <w:marBottom w:val="0"/>
      <w:divBdr>
        <w:top w:val="none" w:sz="0" w:space="0" w:color="auto"/>
        <w:left w:val="none" w:sz="0" w:space="0" w:color="auto"/>
        <w:bottom w:val="none" w:sz="0" w:space="0" w:color="auto"/>
        <w:right w:val="none" w:sz="0" w:space="0" w:color="auto"/>
      </w:divBdr>
      <w:divsChild>
        <w:div w:id="1884561389">
          <w:marLeft w:val="0"/>
          <w:marRight w:val="0"/>
          <w:marTop w:val="0"/>
          <w:marBottom w:val="0"/>
          <w:divBdr>
            <w:top w:val="none" w:sz="0" w:space="0" w:color="auto"/>
            <w:left w:val="none" w:sz="0" w:space="0" w:color="auto"/>
            <w:bottom w:val="none" w:sz="0" w:space="0" w:color="auto"/>
            <w:right w:val="none" w:sz="0" w:space="0" w:color="auto"/>
          </w:divBdr>
        </w:div>
      </w:divsChild>
    </w:div>
    <w:div w:id="1694573653">
      <w:bodyDiv w:val="1"/>
      <w:marLeft w:val="0"/>
      <w:marRight w:val="0"/>
      <w:marTop w:val="0"/>
      <w:marBottom w:val="0"/>
      <w:divBdr>
        <w:top w:val="none" w:sz="0" w:space="0" w:color="auto"/>
        <w:left w:val="none" w:sz="0" w:space="0" w:color="auto"/>
        <w:bottom w:val="none" w:sz="0" w:space="0" w:color="auto"/>
        <w:right w:val="none" w:sz="0" w:space="0" w:color="auto"/>
      </w:divBdr>
      <w:divsChild>
        <w:div w:id="1397240791">
          <w:marLeft w:val="0"/>
          <w:marRight w:val="0"/>
          <w:marTop w:val="0"/>
          <w:marBottom w:val="0"/>
          <w:divBdr>
            <w:top w:val="none" w:sz="0" w:space="0" w:color="auto"/>
            <w:left w:val="none" w:sz="0" w:space="0" w:color="auto"/>
            <w:bottom w:val="none" w:sz="0" w:space="0" w:color="auto"/>
            <w:right w:val="none" w:sz="0" w:space="0" w:color="auto"/>
          </w:divBdr>
        </w:div>
      </w:divsChild>
    </w:div>
    <w:div w:id="1710253582">
      <w:bodyDiv w:val="1"/>
      <w:marLeft w:val="0"/>
      <w:marRight w:val="0"/>
      <w:marTop w:val="0"/>
      <w:marBottom w:val="0"/>
      <w:divBdr>
        <w:top w:val="none" w:sz="0" w:space="0" w:color="auto"/>
        <w:left w:val="none" w:sz="0" w:space="0" w:color="auto"/>
        <w:bottom w:val="none" w:sz="0" w:space="0" w:color="auto"/>
        <w:right w:val="none" w:sz="0" w:space="0" w:color="auto"/>
      </w:divBdr>
      <w:divsChild>
        <w:div w:id="578907987">
          <w:marLeft w:val="0"/>
          <w:marRight w:val="0"/>
          <w:marTop w:val="0"/>
          <w:marBottom w:val="0"/>
          <w:divBdr>
            <w:top w:val="none" w:sz="0" w:space="0" w:color="auto"/>
            <w:left w:val="none" w:sz="0" w:space="0" w:color="auto"/>
            <w:bottom w:val="none" w:sz="0" w:space="0" w:color="auto"/>
            <w:right w:val="none" w:sz="0" w:space="0" w:color="auto"/>
          </w:divBdr>
        </w:div>
      </w:divsChild>
    </w:div>
    <w:div w:id="1757050897">
      <w:bodyDiv w:val="1"/>
      <w:marLeft w:val="0"/>
      <w:marRight w:val="0"/>
      <w:marTop w:val="0"/>
      <w:marBottom w:val="0"/>
      <w:divBdr>
        <w:top w:val="none" w:sz="0" w:space="0" w:color="auto"/>
        <w:left w:val="none" w:sz="0" w:space="0" w:color="auto"/>
        <w:bottom w:val="none" w:sz="0" w:space="0" w:color="auto"/>
        <w:right w:val="none" w:sz="0" w:space="0" w:color="auto"/>
      </w:divBdr>
      <w:divsChild>
        <w:div w:id="904336054">
          <w:marLeft w:val="0"/>
          <w:marRight w:val="0"/>
          <w:marTop w:val="0"/>
          <w:marBottom w:val="0"/>
          <w:divBdr>
            <w:top w:val="none" w:sz="0" w:space="0" w:color="auto"/>
            <w:left w:val="none" w:sz="0" w:space="0" w:color="auto"/>
            <w:bottom w:val="none" w:sz="0" w:space="0" w:color="auto"/>
            <w:right w:val="none" w:sz="0" w:space="0" w:color="auto"/>
          </w:divBdr>
        </w:div>
      </w:divsChild>
    </w:div>
    <w:div w:id="1791389398">
      <w:bodyDiv w:val="1"/>
      <w:marLeft w:val="0"/>
      <w:marRight w:val="0"/>
      <w:marTop w:val="0"/>
      <w:marBottom w:val="0"/>
      <w:divBdr>
        <w:top w:val="none" w:sz="0" w:space="0" w:color="auto"/>
        <w:left w:val="none" w:sz="0" w:space="0" w:color="auto"/>
        <w:bottom w:val="none" w:sz="0" w:space="0" w:color="auto"/>
        <w:right w:val="none" w:sz="0" w:space="0" w:color="auto"/>
      </w:divBdr>
      <w:divsChild>
        <w:div w:id="404299237">
          <w:marLeft w:val="0"/>
          <w:marRight w:val="0"/>
          <w:marTop w:val="0"/>
          <w:marBottom w:val="0"/>
          <w:divBdr>
            <w:top w:val="none" w:sz="0" w:space="0" w:color="auto"/>
            <w:left w:val="none" w:sz="0" w:space="0" w:color="auto"/>
            <w:bottom w:val="none" w:sz="0" w:space="0" w:color="auto"/>
            <w:right w:val="none" w:sz="0" w:space="0" w:color="auto"/>
          </w:divBdr>
        </w:div>
      </w:divsChild>
    </w:div>
    <w:div w:id="1794329845">
      <w:bodyDiv w:val="1"/>
      <w:marLeft w:val="0"/>
      <w:marRight w:val="0"/>
      <w:marTop w:val="0"/>
      <w:marBottom w:val="0"/>
      <w:divBdr>
        <w:top w:val="none" w:sz="0" w:space="0" w:color="auto"/>
        <w:left w:val="none" w:sz="0" w:space="0" w:color="auto"/>
        <w:bottom w:val="none" w:sz="0" w:space="0" w:color="auto"/>
        <w:right w:val="none" w:sz="0" w:space="0" w:color="auto"/>
      </w:divBdr>
      <w:divsChild>
        <w:div w:id="1888224436">
          <w:marLeft w:val="0"/>
          <w:marRight w:val="0"/>
          <w:marTop w:val="0"/>
          <w:marBottom w:val="0"/>
          <w:divBdr>
            <w:top w:val="none" w:sz="0" w:space="0" w:color="auto"/>
            <w:left w:val="none" w:sz="0" w:space="0" w:color="auto"/>
            <w:bottom w:val="none" w:sz="0" w:space="0" w:color="auto"/>
            <w:right w:val="none" w:sz="0" w:space="0" w:color="auto"/>
          </w:divBdr>
        </w:div>
      </w:divsChild>
    </w:div>
    <w:div w:id="1855535790">
      <w:bodyDiv w:val="1"/>
      <w:marLeft w:val="0"/>
      <w:marRight w:val="0"/>
      <w:marTop w:val="0"/>
      <w:marBottom w:val="0"/>
      <w:divBdr>
        <w:top w:val="none" w:sz="0" w:space="0" w:color="auto"/>
        <w:left w:val="none" w:sz="0" w:space="0" w:color="auto"/>
        <w:bottom w:val="none" w:sz="0" w:space="0" w:color="auto"/>
        <w:right w:val="none" w:sz="0" w:space="0" w:color="auto"/>
      </w:divBdr>
      <w:divsChild>
        <w:div w:id="992368692">
          <w:marLeft w:val="0"/>
          <w:marRight w:val="0"/>
          <w:marTop w:val="0"/>
          <w:marBottom w:val="0"/>
          <w:divBdr>
            <w:top w:val="none" w:sz="0" w:space="0" w:color="auto"/>
            <w:left w:val="none" w:sz="0" w:space="0" w:color="auto"/>
            <w:bottom w:val="none" w:sz="0" w:space="0" w:color="auto"/>
            <w:right w:val="none" w:sz="0" w:space="0" w:color="auto"/>
          </w:divBdr>
        </w:div>
      </w:divsChild>
    </w:div>
    <w:div w:id="1883012097">
      <w:bodyDiv w:val="1"/>
      <w:marLeft w:val="0"/>
      <w:marRight w:val="0"/>
      <w:marTop w:val="0"/>
      <w:marBottom w:val="0"/>
      <w:divBdr>
        <w:top w:val="none" w:sz="0" w:space="0" w:color="auto"/>
        <w:left w:val="none" w:sz="0" w:space="0" w:color="auto"/>
        <w:bottom w:val="none" w:sz="0" w:space="0" w:color="auto"/>
        <w:right w:val="none" w:sz="0" w:space="0" w:color="auto"/>
      </w:divBdr>
      <w:divsChild>
        <w:div w:id="98263457">
          <w:marLeft w:val="0"/>
          <w:marRight w:val="0"/>
          <w:marTop w:val="0"/>
          <w:marBottom w:val="0"/>
          <w:divBdr>
            <w:top w:val="none" w:sz="0" w:space="0" w:color="auto"/>
            <w:left w:val="none" w:sz="0" w:space="0" w:color="auto"/>
            <w:bottom w:val="none" w:sz="0" w:space="0" w:color="auto"/>
            <w:right w:val="none" w:sz="0" w:space="0" w:color="auto"/>
          </w:divBdr>
        </w:div>
      </w:divsChild>
    </w:div>
    <w:div w:id="2025013846">
      <w:bodyDiv w:val="1"/>
      <w:marLeft w:val="0"/>
      <w:marRight w:val="0"/>
      <w:marTop w:val="0"/>
      <w:marBottom w:val="0"/>
      <w:divBdr>
        <w:top w:val="none" w:sz="0" w:space="0" w:color="auto"/>
        <w:left w:val="none" w:sz="0" w:space="0" w:color="auto"/>
        <w:bottom w:val="none" w:sz="0" w:space="0" w:color="auto"/>
        <w:right w:val="none" w:sz="0" w:space="0" w:color="auto"/>
      </w:divBdr>
      <w:divsChild>
        <w:div w:id="1519732761">
          <w:marLeft w:val="0"/>
          <w:marRight w:val="0"/>
          <w:marTop w:val="0"/>
          <w:marBottom w:val="0"/>
          <w:divBdr>
            <w:top w:val="none" w:sz="0" w:space="0" w:color="auto"/>
            <w:left w:val="none" w:sz="0" w:space="0" w:color="auto"/>
            <w:bottom w:val="none" w:sz="0" w:space="0" w:color="auto"/>
            <w:right w:val="none" w:sz="0" w:space="0" w:color="auto"/>
          </w:divBdr>
        </w:div>
      </w:divsChild>
    </w:div>
    <w:div w:id="2041315556">
      <w:bodyDiv w:val="1"/>
      <w:marLeft w:val="0"/>
      <w:marRight w:val="0"/>
      <w:marTop w:val="0"/>
      <w:marBottom w:val="0"/>
      <w:divBdr>
        <w:top w:val="none" w:sz="0" w:space="0" w:color="auto"/>
        <w:left w:val="none" w:sz="0" w:space="0" w:color="auto"/>
        <w:bottom w:val="none" w:sz="0" w:space="0" w:color="auto"/>
        <w:right w:val="none" w:sz="0" w:space="0" w:color="auto"/>
      </w:divBdr>
      <w:divsChild>
        <w:div w:id="356665512">
          <w:marLeft w:val="0"/>
          <w:marRight w:val="0"/>
          <w:marTop w:val="0"/>
          <w:marBottom w:val="0"/>
          <w:divBdr>
            <w:top w:val="none" w:sz="0" w:space="0" w:color="auto"/>
            <w:left w:val="none" w:sz="0" w:space="0" w:color="auto"/>
            <w:bottom w:val="none" w:sz="0" w:space="0" w:color="auto"/>
            <w:right w:val="none" w:sz="0" w:space="0" w:color="auto"/>
          </w:divBdr>
        </w:div>
      </w:divsChild>
    </w:div>
    <w:div w:id="2058896361">
      <w:bodyDiv w:val="1"/>
      <w:marLeft w:val="0"/>
      <w:marRight w:val="0"/>
      <w:marTop w:val="0"/>
      <w:marBottom w:val="0"/>
      <w:divBdr>
        <w:top w:val="none" w:sz="0" w:space="0" w:color="auto"/>
        <w:left w:val="none" w:sz="0" w:space="0" w:color="auto"/>
        <w:bottom w:val="none" w:sz="0" w:space="0" w:color="auto"/>
        <w:right w:val="none" w:sz="0" w:space="0" w:color="auto"/>
      </w:divBdr>
      <w:divsChild>
        <w:div w:id="1606041724">
          <w:marLeft w:val="0"/>
          <w:marRight w:val="0"/>
          <w:marTop w:val="0"/>
          <w:marBottom w:val="0"/>
          <w:divBdr>
            <w:top w:val="none" w:sz="0" w:space="0" w:color="auto"/>
            <w:left w:val="none" w:sz="0" w:space="0" w:color="auto"/>
            <w:bottom w:val="none" w:sz="0" w:space="0" w:color="auto"/>
            <w:right w:val="none" w:sz="0" w:space="0" w:color="auto"/>
          </w:divBdr>
        </w:div>
      </w:divsChild>
    </w:div>
    <w:div w:id="2082831036">
      <w:bodyDiv w:val="1"/>
      <w:marLeft w:val="0"/>
      <w:marRight w:val="0"/>
      <w:marTop w:val="0"/>
      <w:marBottom w:val="0"/>
      <w:divBdr>
        <w:top w:val="none" w:sz="0" w:space="0" w:color="auto"/>
        <w:left w:val="none" w:sz="0" w:space="0" w:color="auto"/>
        <w:bottom w:val="none" w:sz="0" w:space="0" w:color="auto"/>
        <w:right w:val="none" w:sz="0" w:space="0" w:color="auto"/>
      </w:divBdr>
      <w:divsChild>
        <w:div w:id="52241764">
          <w:marLeft w:val="0"/>
          <w:marRight w:val="0"/>
          <w:marTop w:val="0"/>
          <w:marBottom w:val="0"/>
          <w:divBdr>
            <w:top w:val="none" w:sz="0" w:space="0" w:color="auto"/>
            <w:left w:val="none" w:sz="0" w:space="0" w:color="auto"/>
            <w:bottom w:val="none" w:sz="0" w:space="0" w:color="auto"/>
            <w:right w:val="none" w:sz="0" w:space="0" w:color="auto"/>
          </w:divBdr>
        </w:div>
      </w:divsChild>
    </w:div>
    <w:div w:id="2117631807">
      <w:bodyDiv w:val="1"/>
      <w:marLeft w:val="0"/>
      <w:marRight w:val="0"/>
      <w:marTop w:val="0"/>
      <w:marBottom w:val="0"/>
      <w:divBdr>
        <w:top w:val="none" w:sz="0" w:space="0" w:color="auto"/>
        <w:left w:val="none" w:sz="0" w:space="0" w:color="auto"/>
        <w:bottom w:val="none" w:sz="0" w:space="0" w:color="auto"/>
        <w:right w:val="none" w:sz="0" w:space="0" w:color="auto"/>
      </w:divBdr>
      <w:divsChild>
        <w:div w:id="142968978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1228</TotalTime>
  <Pages>9</Pages>
  <Words>4033</Words>
  <Characters>22991</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SRSW</Company>
  <LinksUpToDate>false</LinksUpToDate>
  <CharactersWithSpaces>26971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Harvey, Jane (Connected Communities Manager)</dc:creator>
  <cp:keywords/>
  <dc:description/>
  <cp:lastModifiedBy>Harvey, Jane (Connected Communities Manager)</cp:lastModifiedBy>
  <cp:revision>27</cp:revision>
  <dcterms:created xsi:type="dcterms:W3CDTF">2025-07-03T16:15:00Z</dcterms:created>
  <dcterms:modified xsi:type="dcterms:W3CDTF">2025-07-04T15:35:00Z</dcterms:modified>
</cp:coreProperties>
</file>