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E6F28" w:rsidRDefault="003E6F28" w:rsidP="003E6F28">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Contents</w:t>
      </w:r>
    </w:p>
    <w:p w:rsidR="003E6F28" w:rsidRDefault="003E6F28" w:rsidP="003E6F28">
      <w:pPr>
        <w:spacing w:line="360" w:lineRule="auto"/>
        <w:rPr>
          <w:rFonts w:ascii="Times New Roman" w:hAnsi="Times New Roman" w:cs="Times New Roman"/>
          <w:sz w:val="24"/>
          <w:szCs w:val="24"/>
        </w:rPr>
      </w:pPr>
      <w:r w:rsidRPr="004B2E90">
        <w:rPr>
          <w:rFonts w:ascii="Times New Roman" w:hAnsi="Times New Roman" w:cs="Times New Roman"/>
          <w:sz w:val="24"/>
          <w:szCs w:val="24"/>
        </w:rPr>
        <w:t>A</w:t>
      </w:r>
      <w:r>
        <w:rPr>
          <w:rFonts w:ascii="Times New Roman" w:hAnsi="Times New Roman" w:cs="Times New Roman"/>
          <w:sz w:val="24"/>
          <w:szCs w:val="24"/>
        </w:rPr>
        <w:t xml:space="preserve">ssignment </w:t>
      </w:r>
      <w:r w:rsidR="00A16E9B">
        <w:rPr>
          <w:rFonts w:ascii="Times New Roman" w:hAnsi="Times New Roman" w:cs="Times New Roman"/>
          <w:sz w:val="24"/>
          <w:szCs w:val="24"/>
        </w:rPr>
        <w:t>S</w:t>
      </w:r>
      <w:bookmarkStart w:id="0" w:name="_GoBack"/>
      <w:bookmarkEnd w:id="0"/>
      <w:r>
        <w:rPr>
          <w:rFonts w:ascii="Times New Roman" w:hAnsi="Times New Roman" w:cs="Times New Roman"/>
          <w:sz w:val="24"/>
          <w:szCs w:val="24"/>
        </w:rPr>
        <w:t>pecification………………………………………………………….Page 2</w:t>
      </w:r>
    </w:p>
    <w:p w:rsidR="003E6F28" w:rsidRDefault="003E6F28" w:rsidP="003E6F28">
      <w:pPr>
        <w:spacing w:line="360" w:lineRule="auto"/>
        <w:rPr>
          <w:rFonts w:ascii="Times New Roman" w:hAnsi="Times New Roman" w:cs="Times New Roman"/>
          <w:sz w:val="24"/>
          <w:szCs w:val="24"/>
        </w:rPr>
      </w:pPr>
      <w:r>
        <w:rPr>
          <w:rFonts w:ascii="Times New Roman" w:hAnsi="Times New Roman" w:cs="Times New Roman"/>
          <w:sz w:val="24"/>
          <w:szCs w:val="24"/>
        </w:rPr>
        <w:t>Essay………………………………………………………………………………Page 3-</w:t>
      </w:r>
      <w:r w:rsidR="00FC4A25">
        <w:rPr>
          <w:rFonts w:ascii="Times New Roman" w:hAnsi="Times New Roman" w:cs="Times New Roman"/>
          <w:sz w:val="24"/>
          <w:szCs w:val="24"/>
        </w:rPr>
        <w:t>10</w:t>
      </w:r>
    </w:p>
    <w:p w:rsidR="003E6F28" w:rsidRDefault="003E6F28" w:rsidP="003E6F28">
      <w:pPr>
        <w:spacing w:line="360" w:lineRule="auto"/>
        <w:rPr>
          <w:rFonts w:ascii="Times New Roman" w:hAnsi="Times New Roman" w:cs="Times New Roman"/>
          <w:sz w:val="24"/>
          <w:szCs w:val="24"/>
        </w:rPr>
      </w:pPr>
      <w:r>
        <w:rPr>
          <w:rFonts w:ascii="Times New Roman" w:hAnsi="Times New Roman" w:cs="Times New Roman"/>
          <w:sz w:val="24"/>
          <w:szCs w:val="24"/>
        </w:rPr>
        <w:t xml:space="preserve">Bibliography/Reference list……………………………………………………….Page </w:t>
      </w:r>
      <w:r w:rsidR="00FC4A25">
        <w:rPr>
          <w:rFonts w:ascii="Times New Roman" w:hAnsi="Times New Roman" w:cs="Times New Roman"/>
          <w:sz w:val="24"/>
          <w:szCs w:val="24"/>
        </w:rPr>
        <w:t>11-12</w:t>
      </w:r>
    </w:p>
    <w:p w:rsidR="003E6F28" w:rsidRDefault="003E6F28" w:rsidP="003E6F28">
      <w:pPr>
        <w:spacing w:line="360" w:lineRule="auto"/>
        <w:rPr>
          <w:rFonts w:ascii="Times New Roman" w:hAnsi="Times New Roman" w:cs="Times New Roman"/>
          <w:sz w:val="24"/>
          <w:szCs w:val="24"/>
        </w:rPr>
      </w:pPr>
      <w:r>
        <w:rPr>
          <w:rFonts w:ascii="Times New Roman" w:hAnsi="Times New Roman" w:cs="Times New Roman"/>
          <w:sz w:val="24"/>
          <w:szCs w:val="24"/>
        </w:rPr>
        <w:t>Appendix 1 – Interview with Pupil………………………………………………..Page</w:t>
      </w:r>
      <w:r w:rsidR="00FC4A25">
        <w:rPr>
          <w:rFonts w:ascii="Times New Roman" w:hAnsi="Times New Roman" w:cs="Times New Roman"/>
          <w:sz w:val="24"/>
          <w:szCs w:val="24"/>
        </w:rPr>
        <w:t xml:space="preserve"> 13-15</w:t>
      </w:r>
    </w:p>
    <w:p w:rsidR="003E6F28" w:rsidRDefault="003E6F28" w:rsidP="003E6F28">
      <w:pPr>
        <w:spacing w:line="360" w:lineRule="auto"/>
        <w:rPr>
          <w:rFonts w:ascii="Times New Roman" w:hAnsi="Times New Roman" w:cs="Times New Roman"/>
          <w:sz w:val="24"/>
          <w:szCs w:val="24"/>
        </w:rPr>
      </w:pPr>
      <w:r>
        <w:rPr>
          <w:rFonts w:ascii="Times New Roman" w:hAnsi="Times New Roman" w:cs="Times New Roman"/>
          <w:sz w:val="24"/>
          <w:szCs w:val="24"/>
        </w:rPr>
        <w:t xml:space="preserve">Appendix 2 – Mathematics </w:t>
      </w:r>
      <w:r w:rsidR="0068507E">
        <w:rPr>
          <w:rFonts w:ascii="Times New Roman" w:hAnsi="Times New Roman" w:cs="Times New Roman"/>
          <w:sz w:val="24"/>
          <w:szCs w:val="24"/>
        </w:rPr>
        <w:t>S</w:t>
      </w:r>
      <w:r>
        <w:rPr>
          <w:rFonts w:ascii="Times New Roman" w:hAnsi="Times New Roman" w:cs="Times New Roman"/>
          <w:sz w:val="24"/>
          <w:szCs w:val="24"/>
        </w:rPr>
        <w:t xml:space="preserve">ymmetry </w:t>
      </w:r>
      <w:r w:rsidR="0068507E">
        <w:rPr>
          <w:rFonts w:ascii="Times New Roman" w:hAnsi="Times New Roman" w:cs="Times New Roman"/>
          <w:sz w:val="24"/>
          <w:szCs w:val="24"/>
        </w:rPr>
        <w:t>W</w:t>
      </w:r>
      <w:r>
        <w:rPr>
          <w:rFonts w:ascii="Times New Roman" w:hAnsi="Times New Roman" w:cs="Times New Roman"/>
          <w:sz w:val="24"/>
          <w:szCs w:val="24"/>
        </w:rPr>
        <w:t>ork ……………………………………</w:t>
      </w:r>
      <w:r w:rsidR="001212A0">
        <w:rPr>
          <w:rFonts w:ascii="Times New Roman" w:hAnsi="Times New Roman" w:cs="Times New Roman"/>
          <w:sz w:val="24"/>
          <w:szCs w:val="24"/>
        </w:rPr>
        <w:t>.</w:t>
      </w:r>
      <w:r>
        <w:rPr>
          <w:rFonts w:ascii="Times New Roman" w:hAnsi="Times New Roman" w:cs="Times New Roman"/>
          <w:sz w:val="24"/>
          <w:szCs w:val="24"/>
        </w:rPr>
        <w:t>Page</w:t>
      </w:r>
      <w:r w:rsidR="00ED3EA9">
        <w:rPr>
          <w:rFonts w:ascii="Times New Roman" w:hAnsi="Times New Roman" w:cs="Times New Roman"/>
          <w:sz w:val="24"/>
          <w:szCs w:val="24"/>
        </w:rPr>
        <w:t xml:space="preserve"> 16</w:t>
      </w:r>
    </w:p>
    <w:p w:rsidR="003E6F28" w:rsidRDefault="003E6F28" w:rsidP="003E6F28">
      <w:pPr>
        <w:spacing w:line="360" w:lineRule="auto"/>
        <w:rPr>
          <w:rFonts w:ascii="Times New Roman" w:hAnsi="Times New Roman" w:cs="Times New Roman"/>
          <w:sz w:val="24"/>
          <w:szCs w:val="24"/>
        </w:rPr>
      </w:pPr>
      <w:r>
        <w:rPr>
          <w:rFonts w:ascii="Times New Roman" w:hAnsi="Times New Roman" w:cs="Times New Roman"/>
          <w:sz w:val="24"/>
          <w:szCs w:val="24"/>
        </w:rPr>
        <w:t xml:space="preserve">Appendix 3 – Mathematics </w:t>
      </w:r>
      <w:r w:rsidR="0068507E">
        <w:rPr>
          <w:rFonts w:ascii="Times New Roman" w:hAnsi="Times New Roman" w:cs="Times New Roman"/>
          <w:sz w:val="24"/>
          <w:szCs w:val="24"/>
        </w:rPr>
        <w:t>S</w:t>
      </w:r>
      <w:r>
        <w:rPr>
          <w:rFonts w:ascii="Times New Roman" w:hAnsi="Times New Roman" w:cs="Times New Roman"/>
          <w:sz w:val="24"/>
          <w:szCs w:val="24"/>
        </w:rPr>
        <w:t xml:space="preserve">ymmetry </w:t>
      </w:r>
      <w:r w:rsidR="0068507E">
        <w:rPr>
          <w:rFonts w:ascii="Times New Roman" w:hAnsi="Times New Roman" w:cs="Times New Roman"/>
          <w:sz w:val="24"/>
          <w:szCs w:val="24"/>
        </w:rPr>
        <w:t>E</w:t>
      </w:r>
      <w:r>
        <w:rPr>
          <w:rFonts w:ascii="Times New Roman" w:hAnsi="Times New Roman" w:cs="Times New Roman"/>
          <w:sz w:val="24"/>
          <w:szCs w:val="24"/>
        </w:rPr>
        <w:t xml:space="preserve">xtension </w:t>
      </w:r>
      <w:r w:rsidR="0068507E">
        <w:rPr>
          <w:rFonts w:ascii="Times New Roman" w:hAnsi="Times New Roman" w:cs="Times New Roman"/>
          <w:sz w:val="24"/>
          <w:szCs w:val="24"/>
        </w:rPr>
        <w:t>W</w:t>
      </w:r>
      <w:r>
        <w:rPr>
          <w:rFonts w:ascii="Times New Roman" w:hAnsi="Times New Roman" w:cs="Times New Roman"/>
          <w:sz w:val="24"/>
          <w:szCs w:val="24"/>
        </w:rPr>
        <w:t>ork………………………….Page</w:t>
      </w:r>
      <w:r w:rsidR="00ED3EA9">
        <w:rPr>
          <w:rFonts w:ascii="Times New Roman" w:hAnsi="Times New Roman" w:cs="Times New Roman"/>
          <w:sz w:val="24"/>
          <w:szCs w:val="24"/>
        </w:rPr>
        <w:t xml:space="preserve"> 17</w:t>
      </w:r>
    </w:p>
    <w:p w:rsidR="003E6F28" w:rsidRDefault="003E6F28" w:rsidP="003E6F28">
      <w:pPr>
        <w:spacing w:line="360" w:lineRule="auto"/>
        <w:rPr>
          <w:rFonts w:ascii="Times New Roman" w:hAnsi="Times New Roman" w:cs="Times New Roman"/>
          <w:sz w:val="24"/>
          <w:szCs w:val="24"/>
        </w:rPr>
      </w:pPr>
      <w:r>
        <w:rPr>
          <w:rFonts w:ascii="Times New Roman" w:hAnsi="Times New Roman" w:cs="Times New Roman"/>
          <w:sz w:val="24"/>
          <w:szCs w:val="24"/>
        </w:rPr>
        <w:t xml:space="preserve">Appendix 4 – Mathematics 3D </w:t>
      </w:r>
      <w:r w:rsidR="0068507E">
        <w:rPr>
          <w:rFonts w:ascii="Times New Roman" w:hAnsi="Times New Roman" w:cs="Times New Roman"/>
          <w:sz w:val="24"/>
          <w:szCs w:val="24"/>
        </w:rPr>
        <w:t>S</w:t>
      </w:r>
      <w:r>
        <w:rPr>
          <w:rFonts w:ascii="Times New Roman" w:hAnsi="Times New Roman" w:cs="Times New Roman"/>
          <w:sz w:val="24"/>
          <w:szCs w:val="24"/>
        </w:rPr>
        <w:t xml:space="preserve">hape </w:t>
      </w:r>
      <w:r w:rsidR="0068507E">
        <w:rPr>
          <w:rFonts w:ascii="Times New Roman" w:hAnsi="Times New Roman" w:cs="Times New Roman"/>
          <w:sz w:val="24"/>
          <w:szCs w:val="24"/>
        </w:rPr>
        <w:t>W</w:t>
      </w:r>
      <w:r>
        <w:rPr>
          <w:rFonts w:ascii="Times New Roman" w:hAnsi="Times New Roman" w:cs="Times New Roman"/>
          <w:sz w:val="24"/>
          <w:szCs w:val="24"/>
        </w:rPr>
        <w:t>ork……………………………………</w:t>
      </w:r>
      <w:r w:rsidR="001212A0">
        <w:rPr>
          <w:rFonts w:ascii="Times New Roman" w:hAnsi="Times New Roman" w:cs="Times New Roman"/>
          <w:sz w:val="24"/>
          <w:szCs w:val="24"/>
        </w:rPr>
        <w:t>...</w:t>
      </w:r>
      <w:r>
        <w:rPr>
          <w:rFonts w:ascii="Times New Roman" w:hAnsi="Times New Roman" w:cs="Times New Roman"/>
          <w:sz w:val="24"/>
          <w:szCs w:val="24"/>
        </w:rPr>
        <w:t>Page</w:t>
      </w:r>
      <w:r w:rsidR="00ED3EA9">
        <w:rPr>
          <w:rFonts w:ascii="Times New Roman" w:hAnsi="Times New Roman" w:cs="Times New Roman"/>
          <w:sz w:val="24"/>
          <w:szCs w:val="24"/>
        </w:rPr>
        <w:t xml:space="preserve"> 18</w:t>
      </w:r>
    </w:p>
    <w:p w:rsidR="003E6F28" w:rsidRDefault="003E6F28" w:rsidP="003E6F28">
      <w:pPr>
        <w:spacing w:line="360" w:lineRule="auto"/>
        <w:rPr>
          <w:rFonts w:ascii="Times New Roman" w:hAnsi="Times New Roman" w:cs="Times New Roman"/>
          <w:sz w:val="24"/>
          <w:szCs w:val="24"/>
        </w:rPr>
      </w:pPr>
      <w:r>
        <w:rPr>
          <w:rFonts w:ascii="Times New Roman" w:hAnsi="Times New Roman" w:cs="Times New Roman"/>
          <w:sz w:val="24"/>
          <w:szCs w:val="24"/>
        </w:rPr>
        <w:t xml:space="preserve">Appendix 5 – Mathematics </w:t>
      </w:r>
      <w:r w:rsidR="0068507E">
        <w:rPr>
          <w:rFonts w:ascii="Times New Roman" w:hAnsi="Times New Roman" w:cs="Times New Roman"/>
          <w:sz w:val="24"/>
          <w:szCs w:val="24"/>
        </w:rPr>
        <w:t>C</w:t>
      </w:r>
      <w:r>
        <w:rPr>
          <w:rFonts w:ascii="Times New Roman" w:hAnsi="Times New Roman" w:cs="Times New Roman"/>
          <w:sz w:val="24"/>
          <w:szCs w:val="24"/>
        </w:rPr>
        <w:t xml:space="preserve">olumn </w:t>
      </w:r>
      <w:r w:rsidR="0068507E">
        <w:rPr>
          <w:rFonts w:ascii="Times New Roman" w:hAnsi="Times New Roman" w:cs="Times New Roman"/>
          <w:sz w:val="24"/>
          <w:szCs w:val="24"/>
        </w:rPr>
        <w:t>A</w:t>
      </w:r>
      <w:r>
        <w:rPr>
          <w:rFonts w:ascii="Times New Roman" w:hAnsi="Times New Roman" w:cs="Times New Roman"/>
          <w:sz w:val="24"/>
          <w:szCs w:val="24"/>
        </w:rPr>
        <w:t xml:space="preserve">ddition </w:t>
      </w:r>
      <w:r w:rsidR="0068507E">
        <w:rPr>
          <w:rFonts w:ascii="Times New Roman" w:hAnsi="Times New Roman" w:cs="Times New Roman"/>
          <w:sz w:val="24"/>
          <w:szCs w:val="24"/>
        </w:rPr>
        <w:t>W</w:t>
      </w:r>
      <w:r>
        <w:rPr>
          <w:rFonts w:ascii="Times New Roman" w:hAnsi="Times New Roman" w:cs="Times New Roman"/>
          <w:sz w:val="24"/>
          <w:szCs w:val="24"/>
        </w:rPr>
        <w:t>ork……………………………</w:t>
      </w:r>
      <w:r w:rsidR="001212A0">
        <w:rPr>
          <w:rFonts w:ascii="Times New Roman" w:hAnsi="Times New Roman" w:cs="Times New Roman"/>
          <w:sz w:val="24"/>
          <w:szCs w:val="24"/>
        </w:rPr>
        <w:t>...</w:t>
      </w:r>
      <w:r>
        <w:rPr>
          <w:rFonts w:ascii="Times New Roman" w:hAnsi="Times New Roman" w:cs="Times New Roman"/>
          <w:sz w:val="24"/>
          <w:szCs w:val="24"/>
        </w:rPr>
        <w:t>Page</w:t>
      </w:r>
      <w:r w:rsidR="00ED3EA9">
        <w:rPr>
          <w:rFonts w:ascii="Times New Roman" w:hAnsi="Times New Roman" w:cs="Times New Roman"/>
          <w:sz w:val="24"/>
          <w:szCs w:val="24"/>
        </w:rPr>
        <w:t xml:space="preserve"> 19</w:t>
      </w:r>
    </w:p>
    <w:p w:rsidR="003E6F28" w:rsidRDefault="003E6F28" w:rsidP="003E6F28">
      <w:pPr>
        <w:spacing w:line="360" w:lineRule="auto"/>
        <w:rPr>
          <w:rFonts w:ascii="Times New Roman" w:hAnsi="Times New Roman" w:cs="Times New Roman"/>
          <w:sz w:val="24"/>
          <w:szCs w:val="24"/>
        </w:rPr>
      </w:pPr>
      <w:r>
        <w:rPr>
          <w:rFonts w:ascii="Times New Roman" w:hAnsi="Times New Roman" w:cs="Times New Roman"/>
          <w:sz w:val="24"/>
          <w:szCs w:val="24"/>
        </w:rPr>
        <w:t xml:space="preserve">Appendix 6 – Language </w:t>
      </w:r>
      <w:r w:rsidR="0068507E">
        <w:rPr>
          <w:rFonts w:ascii="Times New Roman" w:hAnsi="Times New Roman" w:cs="Times New Roman"/>
          <w:sz w:val="24"/>
          <w:szCs w:val="24"/>
        </w:rPr>
        <w:t>P</w:t>
      </w:r>
      <w:r>
        <w:rPr>
          <w:rFonts w:ascii="Times New Roman" w:hAnsi="Times New Roman" w:cs="Times New Roman"/>
          <w:sz w:val="24"/>
          <w:szCs w:val="24"/>
        </w:rPr>
        <w:t xml:space="preserve">oem </w:t>
      </w:r>
      <w:r w:rsidR="0068507E">
        <w:rPr>
          <w:rFonts w:ascii="Times New Roman" w:hAnsi="Times New Roman" w:cs="Times New Roman"/>
          <w:sz w:val="24"/>
          <w:szCs w:val="24"/>
        </w:rPr>
        <w:t>W</w:t>
      </w:r>
      <w:r>
        <w:rPr>
          <w:rFonts w:ascii="Times New Roman" w:hAnsi="Times New Roman" w:cs="Times New Roman"/>
          <w:sz w:val="24"/>
          <w:szCs w:val="24"/>
        </w:rPr>
        <w:t xml:space="preserve">riting </w:t>
      </w:r>
      <w:r w:rsidR="0068507E">
        <w:rPr>
          <w:rFonts w:ascii="Times New Roman" w:hAnsi="Times New Roman" w:cs="Times New Roman"/>
          <w:sz w:val="24"/>
          <w:szCs w:val="24"/>
        </w:rPr>
        <w:t>W</w:t>
      </w:r>
      <w:r>
        <w:rPr>
          <w:rFonts w:ascii="Times New Roman" w:hAnsi="Times New Roman" w:cs="Times New Roman"/>
          <w:sz w:val="24"/>
          <w:szCs w:val="24"/>
        </w:rPr>
        <w:t>ork……………………………………</w:t>
      </w:r>
      <w:r w:rsidR="001212A0">
        <w:rPr>
          <w:rFonts w:ascii="Times New Roman" w:hAnsi="Times New Roman" w:cs="Times New Roman"/>
          <w:sz w:val="24"/>
          <w:szCs w:val="24"/>
        </w:rPr>
        <w:t>..</w:t>
      </w:r>
      <w:r>
        <w:rPr>
          <w:rFonts w:ascii="Times New Roman" w:hAnsi="Times New Roman" w:cs="Times New Roman"/>
          <w:sz w:val="24"/>
          <w:szCs w:val="24"/>
        </w:rPr>
        <w:t>Page</w:t>
      </w:r>
      <w:r w:rsidR="00ED3EA9">
        <w:rPr>
          <w:rFonts w:ascii="Times New Roman" w:hAnsi="Times New Roman" w:cs="Times New Roman"/>
          <w:sz w:val="24"/>
          <w:szCs w:val="24"/>
        </w:rPr>
        <w:t xml:space="preserve"> 20</w:t>
      </w:r>
    </w:p>
    <w:p w:rsidR="003E6F28" w:rsidRDefault="003E6F28" w:rsidP="003E6F28">
      <w:pPr>
        <w:spacing w:line="360" w:lineRule="auto"/>
        <w:rPr>
          <w:rFonts w:ascii="Times New Roman" w:hAnsi="Times New Roman" w:cs="Times New Roman"/>
          <w:sz w:val="24"/>
          <w:szCs w:val="24"/>
        </w:rPr>
      </w:pPr>
      <w:r>
        <w:rPr>
          <w:rFonts w:ascii="Times New Roman" w:hAnsi="Times New Roman" w:cs="Times New Roman"/>
          <w:sz w:val="24"/>
          <w:szCs w:val="24"/>
        </w:rPr>
        <w:t xml:space="preserve">Appendix 7 – Language </w:t>
      </w:r>
      <w:r w:rsidR="0068507E">
        <w:rPr>
          <w:rFonts w:ascii="Times New Roman" w:hAnsi="Times New Roman" w:cs="Times New Roman"/>
          <w:sz w:val="24"/>
          <w:szCs w:val="24"/>
        </w:rPr>
        <w:t>M</w:t>
      </w:r>
      <w:r>
        <w:rPr>
          <w:rFonts w:ascii="Times New Roman" w:hAnsi="Times New Roman" w:cs="Times New Roman"/>
          <w:sz w:val="24"/>
          <w:szCs w:val="24"/>
        </w:rPr>
        <w:t xml:space="preserve">y </w:t>
      </w:r>
      <w:r w:rsidR="0068507E">
        <w:rPr>
          <w:rFonts w:ascii="Times New Roman" w:hAnsi="Times New Roman" w:cs="Times New Roman"/>
          <w:sz w:val="24"/>
          <w:szCs w:val="24"/>
        </w:rPr>
        <w:t>M</w:t>
      </w:r>
      <w:r>
        <w:rPr>
          <w:rFonts w:ascii="Times New Roman" w:hAnsi="Times New Roman" w:cs="Times New Roman"/>
          <w:sz w:val="24"/>
          <w:szCs w:val="24"/>
        </w:rPr>
        <w:t xml:space="preserve">ythological </w:t>
      </w:r>
      <w:r w:rsidR="0068507E">
        <w:rPr>
          <w:rFonts w:ascii="Times New Roman" w:hAnsi="Times New Roman" w:cs="Times New Roman"/>
          <w:sz w:val="24"/>
          <w:szCs w:val="24"/>
        </w:rPr>
        <w:t>Cr</w:t>
      </w:r>
      <w:r>
        <w:rPr>
          <w:rFonts w:ascii="Times New Roman" w:hAnsi="Times New Roman" w:cs="Times New Roman"/>
          <w:sz w:val="24"/>
          <w:szCs w:val="24"/>
        </w:rPr>
        <w:t xml:space="preserve">eature </w:t>
      </w:r>
      <w:r w:rsidR="0068507E">
        <w:rPr>
          <w:rFonts w:ascii="Times New Roman" w:hAnsi="Times New Roman" w:cs="Times New Roman"/>
          <w:sz w:val="24"/>
          <w:szCs w:val="24"/>
        </w:rPr>
        <w:t>W</w:t>
      </w:r>
      <w:r>
        <w:rPr>
          <w:rFonts w:ascii="Times New Roman" w:hAnsi="Times New Roman" w:cs="Times New Roman"/>
          <w:sz w:val="24"/>
          <w:szCs w:val="24"/>
        </w:rPr>
        <w:t>ork………………………</w:t>
      </w:r>
      <w:r w:rsidR="001212A0">
        <w:rPr>
          <w:rFonts w:ascii="Times New Roman" w:hAnsi="Times New Roman" w:cs="Times New Roman"/>
          <w:sz w:val="24"/>
          <w:szCs w:val="24"/>
        </w:rPr>
        <w:t>..</w:t>
      </w:r>
      <w:r>
        <w:rPr>
          <w:rFonts w:ascii="Times New Roman" w:hAnsi="Times New Roman" w:cs="Times New Roman"/>
          <w:sz w:val="24"/>
          <w:szCs w:val="24"/>
        </w:rPr>
        <w:t>Page</w:t>
      </w:r>
      <w:r w:rsidR="00ED3EA9">
        <w:rPr>
          <w:rFonts w:ascii="Times New Roman" w:hAnsi="Times New Roman" w:cs="Times New Roman"/>
          <w:sz w:val="24"/>
          <w:szCs w:val="24"/>
        </w:rPr>
        <w:t xml:space="preserve"> 21</w:t>
      </w:r>
    </w:p>
    <w:p w:rsidR="003E6F28" w:rsidRDefault="003E6F28" w:rsidP="003E6F28">
      <w:pPr>
        <w:spacing w:line="360" w:lineRule="auto"/>
        <w:rPr>
          <w:rFonts w:ascii="Times New Roman" w:hAnsi="Times New Roman" w:cs="Times New Roman"/>
          <w:sz w:val="24"/>
          <w:szCs w:val="24"/>
        </w:rPr>
      </w:pPr>
      <w:r>
        <w:rPr>
          <w:rFonts w:ascii="Times New Roman" w:hAnsi="Times New Roman" w:cs="Times New Roman"/>
          <w:sz w:val="24"/>
          <w:szCs w:val="24"/>
        </w:rPr>
        <w:t>Appendix 8 – Language Character Profile…………………………………………Page</w:t>
      </w:r>
      <w:r w:rsidR="00ED3EA9">
        <w:rPr>
          <w:rFonts w:ascii="Times New Roman" w:hAnsi="Times New Roman" w:cs="Times New Roman"/>
          <w:sz w:val="24"/>
          <w:szCs w:val="24"/>
        </w:rPr>
        <w:t xml:space="preserve"> 22</w:t>
      </w:r>
    </w:p>
    <w:p w:rsidR="003E6F28" w:rsidRDefault="003E6F28" w:rsidP="003E6F28">
      <w:pPr>
        <w:spacing w:line="360" w:lineRule="auto"/>
        <w:rPr>
          <w:rFonts w:ascii="Times New Roman" w:hAnsi="Times New Roman" w:cs="Times New Roman"/>
          <w:sz w:val="24"/>
          <w:szCs w:val="24"/>
        </w:rPr>
      </w:pPr>
      <w:r>
        <w:rPr>
          <w:rFonts w:ascii="Times New Roman" w:hAnsi="Times New Roman" w:cs="Times New Roman"/>
          <w:sz w:val="24"/>
          <w:szCs w:val="24"/>
        </w:rPr>
        <w:t>Appendix 9 – Language Comprehension work…………………………………….Page</w:t>
      </w:r>
      <w:r w:rsidR="00ED3EA9">
        <w:rPr>
          <w:rFonts w:ascii="Times New Roman" w:hAnsi="Times New Roman" w:cs="Times New Roman"/>
          <w:sz w:val="24"/>
          <w:szCs w:val="24"/>
        </w:rPr>
        <w:t xml:space="preserve"> 23</w:t>
      </w:r>
    </w:p>
    <w:p w:rsidR="003E6F28" w:rsidRDefault="003E6F28" w:rsidP="003E6F28">
      <w:pPr>
        <w:spacing w:line="360" w:lineRule="auto"/>
        <w:rPr>
          <w:rFonts w:ascii="Times New Roman" w:hAnsi="Times New Roman" w:cs="Times New Roman"/>
          <w:sz w:val="24"/>
          <w:szCs w:val="24"/>
        </w:rPr>
      </w:pPr>
      <w:r>
        <w:rPr>
          <w:rFonts w:ascii="Times New Roman" w:hAnsi="Times New Roman" w:cs="Times New Roman"/>
          <w:sz w:val="24"/>
          <w:szCs w:val="24"/>
        </w:rPr>
        <w:t>Appendix 10 – 8</w:t>
      </w:r>
      <w:r w:rsidRPr="00807DF1">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w:t>
      </w:r>
      <w:r w:rsidR="0068507E">
        <w:rPr>
          <w:rFonts w:ascii="Times New Roman" w:hAnsi="Times New Roman" w:cs="Times New Roman"/>
          <w:sz w:val="24"/>
          <w:szCs w:val="24"/>
        </w:rPr>
        <w:t>O</w:t>
      </w:r>
      <w:r>
        <w:rPr>
          <w:rFonts w:ascii="Times New Roman" w:hAnsi="Times New Roman" w:cs="Times New Roman"/>
          <w:sz w:val="24"/>
          <w:szCs w:val="24"/>
        </w:rPr>
        <w:t xml:space="preserve">bservation </w:t>
      </w:r>
      <w:r w:rsidR="0068507E">
        <w:rPr>
          <w:rFonts w:ascii="Times New Roman" w:hAnsi="Times New Roman" w:cs="Times New Roman"/>
          <w:sz w:val="24"/>
          <w:szCs w:val="24"/>
        </w:rPr>
        <w:t>N</w:t>
      </w:r>
      <w:r>
        <w:rPr>
          <w:rFonts w:ascii="Times New Roman" w:hAnsi="Times New Roman" w:cs="Times New Roman"/>
          <w:sz w:val="24"/>
          <w:szCs w:val="24"/>
        </w:rPr>
        <w:t>otes…………………………………</w:t>
      </w:r>
      <w:r w:rsidR="001212A0">
        <w:rPr>
          <w:rFonts w:ascii="Times New Roman" w:hAnsi="Times New Roman" w:cs="Times New Roman"/>
          <w:sz w:val="24"/>
          <w:szCs w:val="24"/>
        </w:rPr>
        <w:t>.</w:t>
      </w:r>
      <w:r>
        <w:rPr>
          <w:rFonts w:ascii="Times New Roman" w:hAnsi="Times New Roman" w:cs="Times New Roman"/>
          <w:sz w:val="24"/>
          <w:szCs w:val="24"/>
        </w:rPr>
        <w:t>Page</w:t>
      </w:r>
      <w:r w:rsidR="00ED3EA9">
        <w:rPr>
          <w:rFonts w:ascii="Times New Roman" w:hAnsi="Times New Roman" w:cs="Times New Roman"/>
          <w:sz w:val="24"/>
          <w:szCs w:val="24"/>
        </w:rPr>
        <w:t xml:space="preserve"> 24</w:t>
      </w:r>
    </w:p>
    <w:p w:rsidR="003E6F28" w:rsidRDefault="003E6F28" w:rsidP="003E6F28">
      <w:pPr>
        <w:spacing w:line="360" w:lineRule="auto"/>
        <w:rPr>
          <w:rFonts w:ascii="Times New Roman" w:hAnsi="Times New Roman" w:cs="Times New Roman"/>
          <w:sz w:val="24"/>
          <w:szCs w:val="24"/>
        </w:rPr>
      </w:pPr>
      <w:r>
        <w:rPr>
          <w:rFonts w:ascii="Times New Roman" w:hAnsi="Times New Roman" w:cs="Times New Roman"/>
          <w:sz w:val="24"/>
          <w:szCs w:val="24"/>
        </w:rPr>
        <w:t xml:space="preserve">Appendix 11 – The Learning Zone </w:t>
      </w:r>
      <w:r w:rsidR="0068507E">
        <w:rPr>
          <w:rFonts w:ascii="Times New Roman" w:hAnsi="Times New Roman" w:cs="Times New Roman"/>
          <w:sz w:val="24"/>
          <w:szCs w:val="24"/>
        </w:rPr>
        <w:t>M</w:t>
      </w:r>
      <w:r>
        <w:rPr>
          <w:rFonts w:ascii="Times New Roman" w:hAnsi="Times New Roman" w:cs="Times New Roman"/>
          <w:sz w:val="24"/>
          <w:szCs w:val="24"/>
        </w:rPr>
        <w:t>odel…………………………………………Page</w:t>
      </w:r>
      <w:r w:rsidR="00ED3EA9">
        <w:rPr>
          <w:rFonts w:ascii="Times New Roman" w:hAnsi="Times New Roman" w:cs="Times New Roman"/>
          <w:sz w:val="24"/>
          <w:szCs w:val="24"/>
        </w:rPr>
        <w:t xml:space="preserve"> 25</w:t>
      </w:r>
    </w:p>
    <w:p w:rsidR="003E6F28" w:rsidRDefault="003E6F28" w:rsidP="003E6F28">
      <w:pPr>
        <w:spacing w:line="360" w:lineRule="auto"/>
        <w:rPr>
          <w:rFonts w:ascii="Times New Roman" w:hAnsi="Times New Roman" w:cs="Times New Roman"/>
          <w:sz w:val="24"/>
          <w:szCs w:val="24"/>
        </w:rPr>
      </w:pPr>
    </w:p>
    <w:p w:rsidR="003E6F28" w:rsidRDefault="003E6F28" w:rsidP="00FB1845">
      <w:pPr>
        <w:spacing w:line="360" w:lineRule="auto"/>
        <w:jc w:val="center"/>
        <w:rPr>
          <w:rFonts w:ascii="Times New Roman" w:hAnsi="Times New Roman" w:cs="Times New Roman"/>
          <w:b/>
          <w:sz w:val="24"/>
          <w:szCs w:val="24"/>
        </w:rPr>
      </w:pPr>
    </w:p>
    <w:p w:rsidR="003E6F28" w:rsidRDefault="003E6F28" w:rsidP="00FB1845">
      <w:pPr>
        <w:spacing w:line="360" w:lineRule="auto"/>
        <w:jc w:val="center"/>
        <w:rPr>
          <w:rFonts w:ascii="Times New Roman" w:hAnsi="Times New Roman" w:cs="Times New Roman"/>
          <w:b/>
          <w:sz w:val="24"/>
          <w:szCs w:val="24"/>
        </w:rPr>
      </w:pPr>
    </w:p>
    <w:p w:rsidR="003E6F28" w:rsidRDefault="003E6F28" w:rsidP="00FB1845">
      <w:pPr>
        <w:spacing w:line="360" w:lineRule="auto"/>
        <w:jc w:val="center"/>
        <w:rPr>
          <w:rFonts w:ascii="Times New Roman" w:hAnsi="Times New Roman" w:cs="Times New Roman"/>
          <w:b/>
          <w:sz w:val="24"/>
          <w:szCs w:val="24"/>
        </w:rPr>
      </w:pPr>
    </w:p>
    <w:p w:rsidR="003E6F28" w:rsidRDefault="003E6F28" w:rsidP="00FB1845">
      <w:pPr>
        <w:spacing w:line="360" w:lineRule="auto"/>
        <w:jc w:val="center"/>
        <w:rPr>
          <w:rFonts w:ascii="Times New Roman" w:hAnsi="Times New Roman" w:cs="Times New Roman"/>
          <w:b/>
          <w:sz w:val="24"/>
          <w:szCs w:val="24"/>
        </w:rPr>
      </w:pPr>
    </w:p>
    <w:p w:rsidR="003E6F28" w:rsidRDefault="003E6F28" w:rsidP="00FB1845">
      <w:pPr>
        <w:spacing w:line="360" w:lineRule="auto"/>
        <w:jc w:val="center"/>
        <w:rPr>
          <w:rFonts w:ascii="Times New Roman" w:hAnsi="Times New Roman" w:cs="Times New Roman"/>
          <w:b/>
          <w:sz w:val="24"/>
          <w:szCs w:val="24"/>
        </w:rPr>
      </w:pPr>
    </w:p>
    <w:p w:rsidR="003E6F28" w:rsidRDefault="003E6F28" w:rsidP="00FB1845">
      <w:pPr>
        <w:spacing w:line="360" w:lineRule="auto"/>
        <w:jc w:val="center"/>
        <w:rPr>
          <w:rFonts w:ascii="Times New Roman" w:hAnsi="Times New Roman" w:cs="Times New Roman"/>
          <w:b/>
          <w:sz w:val="24"/>
          <w:szCs w:val="24"/>
        </w:rPr>
      </w:pPr>
    </w:p>
    <w:p w:rsidR="003E6F28" w:rsidRDefault="003E6F28" w:rsidP="00FB1845">
      <w:pPr>
        <w:spacing w:line="360" w:lineRule="auto"/>
        <w:jc w:val="center"/>
        <w:rPr>
          <w:rFonts w:ascii="Times New Roman" w:hAnsi="Times New Roman" w:cs="Times New Roman"/>
          <w:b/>
          <w:sz w:val="24"/>
          <w:szCs w:val="24"/>
        </w:rPr>
      </w:pPr>
    </w:p>
    <w:p w:rsidR="003E6F28" w:rsidRDefault="003E6F28" w:rsidP="00FB1845">
      <w:pPr>
        <w:spacing w:line="360" w:lineRule="auto"/>
        <w:jc w:val="center"/>
        <w:rPr>
          <w:rFonts w:ascii="Times New Roman" w:hAnsi="Times New Roman" w:cs="Times New Roman"/>
          <w:b/>
          <w:sz w:val="24"/>
          <w:szCs w:val="24"/>
        </w:rPr>
      </w:pPr>
    </w:p>
    <w:p w:rsidR="003E6F28" w:rsidRDefault="003E6F28" w:rsidP="00FB1845">
      <w:pPr>
        <w:spacing w:line="360" w:lineRule="auto"/>
        <w:jc w:val="center"/>
        <w:rPr>
          <w:rFonts w:ascii="Times New Roman" w:hAnsi="Times New Roman" w:cs="Times New Roman"/>
          <w:b/>
          <w:sz w:val="24"/>
          <w:szCs w:val="24"/>
        </w:rPr>
      </w:pPr>
      <w:r>
        <w:rPr>
          <w:noProof/>
          <w:lang w:eastAsia="en-GB"/>
        </w:rPr>
        <w:lastRenderedPageBreak/>
        <mc:AlternateContent>
          <mc:Choice Requires="wps">
            <w:drawing>
              <wp:anchor distT="0" distB="0" distL="114300" distR="114300" simplePos="0" relativeHeight="251660288" behindDoc="0" locked="0" layoutInCell="1" allowOverlap="1" wp14:anchorId="279972A0" wp14:editId="44CF2490">
                <wp:simplePos x="0" y="0"/>
                <wp:positionH relativeFrom="column">
                  <wp:posOffset>1302589</wp:posOffset>
                </wp:positionH>
                <wp:positionV relativeFrom="paragraph">
                  <wp:posOffset>931653</wp:posOffset>
                </wp:positionV>
                <wp:extent cx="4718649" cy="1828800"/>
                <wp:effectExtent l="0" t="0" r="0" b="6985"/>
                <wp:wrapNone/>
                <wp:docPr id="2" name="Text Box 2"/>
                <wp:cNvGraphicFramePr/>
                <a:graphic xmlns:a="http://schemas.openxmlformats.org/drawingml/2006/main">
                  <a:graphicData uri="http://schemas.microsoft.com/office/word/2010/wordprocessingShape">
                    <wps:wsp>
                      <wps:cNvSpPr txBox="1"/>
                      <wps:spPr>
                        <a:xfrm>
                          <a:off x="0" y="0"/>
                          <a:ext cx="4718649" cy="1828800"/>
                        </a:xfrm>
                        <a:prstGeom prst="rect">
                          <a:avLst/>
                        </a:prstGeom>
                        <a:noFill/>
                        <a:ln>
                          <a:noFill/>
                        </a:ln>
                      </wps:spPr>
                      <wps:txbx>
                        <w:txbxContent>
                          <w:p w:rsidR="003E6F28" w:rsidRPr="003E6F28" w:rsidRDefault="003E6F28" w:rsidP="003E6F28">
                            <w:pPr>
                              <w:spacing w:line="360" w:lineRule="auto"/>
                              <w:rPr>
                                <w:rFonts w:ascii="Times New Roman" w:hAnsi="Times New Roman" w:cs="Times New Roman"/>
                                <w:noProof/>
                                <w:color w:val="000000" w:themeColor="text1"/>
                                <w:sz w:val="2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6F28">
                              <w:rPr>
                                <w:rFonts w:ascii="Times New Roman" w:hAnsi="Times New Roman" w:cs="Times New Roman"/>
                                <w:noProof/>
                                <w:color w:val="000000" w:themeColor="text1"/>
                                <w:sz w:val="2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Etain Adams</w:t>
                            </w:r>
                            <w:r>
                              <w:rPr>
                                <w:rFonts w:ascii="Times New Roman" w:hAnsi="Times New Roman" w:cs="Times New Roman"/>
                                <w:noProof/>
                                <w:color w:val="000000" w:themeColor="text1"/>
                                <w:sz w:val="2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1701972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279972A0" id="_x0000_t202" coordsize="21600,21600" o:spt="202" path="m,l,21600r21600,l21600,xe">
                <v:stroke joinstyle="miter"/>
                <v:path gradientshapeok="t" o:connecttype="rect"/>
              </v:shapetype>
              <v:shape id="Text Box 2" o:spid="_x0000_s1026" type="#_x0000_t202" style="position:absolute;left:0;text-align:left;margin-left:102.55pt;margin-top:73.35pt;width:371.55pt;height:2in;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" filled="f" stroked="f">
                <v:textbox style="mso-fit-shape-to-text:t">
                  <w:txbxContent>
                    <w:p w:rsidR="003E6F28" w:rsidRPr="003E6F28" w:rsidRDefault="003E6F28" w:rsidP="003E6F28">
                      <w:pPr>
                        <w:spacing w:line="360" w:lineRule="auto"/>
                        <w:rPr>
                          <w:rFonts w:ascii="Times New Roman" w:hAnsi="Times New Roman" w:cs="Times New Roman"/>
                          <w:noProof/>
                          <w:color w:val="000000" w:themeColor="text1"/>
                          <w:sz w:val="2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6F28">
                        <w:rPr>
                          <w:rFonts w:ascii="Times New Roman" w:hAnsi="Times New Roman" w:cs="Times New Roman"/>
                          <w:noProof/>
                          <w:color w:val="000000" w:themeColor="text1"/>
                          <w:sz w:val="2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Etain Adams</w:t>
                      </w:r>
                      <w:r>
                        <w:rPr>
                          <w:rFonts w:ascii="Times New Roman" w:hAnsi="Times New Roman" w:cs="Times New Roman"/>
                          <w:noProof/>
                          <w:color w:val="000000" w:themeColor="text1"/>
                          <w:sz w:val="2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1701972</w:t>
                      </w:r>
                    </w:p>
                  </w:txbxContent>
                </v:textbox>
              </v:shape>
            </w:pict>
          </mc:Fallback>
        </mc:AlternateContent>
      </w:r>
      <w:r>
        <w:rPr>
          <w:noProof/>
          <w:lang w:eastAsia="en-GB"/>
        </w:rPr>
        <w:drawing>
          <wp:anchor distT="0" distB="0" distL="114300" distR="114300" simplePos="0" relativeHeight="251658240" behindDoc="1" locked="0" layoutInCell="1" allowOverlap="1" wp14:anchorId="583AD7CA">
            <wp:simplePos x="0" y="0"/>
            <wp:positionH relativeFrom="column">
              <wp:posOffset>-302260</wp:posOffset>
            </wp:positionH>
            <wp:positionV relativeFrom="paragraph">
              <wp:posOffset>60325</wp:posOffset>
            </wp:positionV>
            <wp:extent cx="6598285" cy="8790305"/>
            <wp:effectExtent l="0" t="0" r="0" b="0"/>
            <wp:wrapTight wrapText="bothSides">
              <wp:wrapPolygon edited="0">
                <wp:start x="0" y="0"/>
                <wp:lineTo x="0" y="21533"/>
                <wp:lineTo x="21515" y="21533"/>
                <wp:lineTo x="2151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3864" t="14965" r="34827" b="10854"/>
                    <a:stretch/>
                  </pic:blipFill>
                  <pic:spPr bwMode="auto">
                    <a:xfrm>
                      <a:off x="0" y="0"/>
                      <a:ext cx="6598285" cy="87903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BA6C27" w:rsidRPr="00FB1845" w:rsidRDefault="00E74AF6" w:rsidP="003E6F28">
      <w:pPr>
        <w:spacing w:line="360" w:lineRule="auto"/>
        <w:jc w:val="center"/>
        <w:rPr>
          <w:rFonts w:ascii="Times New Roman" w:hAnsi="Times New Roman" w:cs="Times New Roman"/>
          <w:b/>
          <w:sz w:val="24"/>
          <w:szCs w:val="24"/>
        </w:rPr>
      </w:pPr>
      <w:r w:rsidRPr="00FB1845">
        <w:rPr>
          <w:rFonts w:ascii="Times New Roman" w:hAnsi="Times New Roman" w:cs="Times New Roman"/>
          <w:b/>
          <w:sz w:val="24"/>
          <w:szCs w:val="24"/>
        </w:rPr>
        <w:lastRenderedPageBreak/>
        <w:t>What helps me learn language and mathematics? : An analysis of a child’s learning in mathematics and language with recommendations for ensuring progress.</w:t>
      </w:r>
    </w:p>
    <w:p w:rsidR="00E27D1D" w:rsidRPr="00FC4A25" w:rsidRDefault="00E27D1D" w:rsidP="00FC4A25">
      <w:pPr>
        <w:spacing w:line="360" w:lineRule="auto"/>
        <w:jc w:val="center"/>
        <w:rPr>
          <w:rFonts w:ascii="Times New Roman" w:hAnsi="Times New Roman" w:cs="Times New Roman"/>
          <w:b/>
          <w:sz w:val="24"/>
          <w:szCs w:val="24"/>
        </w:rPr>
      </w:pPr>
    </w:p>
    <w:p w:rsidR="005C0825" w:rsidRPr="00FC4A25" w:rsidRDefault="002177E0" w:rsidP="00FC4A25">
      <w:pPr>
        <w:spacing w:line="360" w:lineRule="auto"/>
        <w:jc w:val="both"/>
        <w:rPr>
          <w:rFonts w:ascii="Times New Roman" w:hAnsi="Times New Roman" w:cs="Times New Roman"/>
          <w:sz w:val="24"/>
          <w:szCs w:val="24"/>
          <w:u w:val="single"/>
        </w:rPr>
      </w:pPr>
      <w:r w:rsidRPr="00FC4A25">
        <w:rPr>
          <w:rFonts w:ascii="Times New Roman" w:hAnsi="Times New Roman" w:cs="Times New Roman"/>
          <w:sz w:val="24"/>
          <w:szCs w:val="24"/>
          <w:u w:val="single"/>
        </w:rPr>
        <w:t>Introduction</w:t>
      </w:r>
    </w:p>
    <w:p w:rsidR="00D40021" w:rsidRPr="00FC4A25" w:rsidRDefault="00510891" w:rsidP="00FC4A25">
      <w:pPr>
        <w:pStyle w:val="paragraph"/>
        <w:spacing w:before="0" w:beforeAutospacing="0" w:after="0" w:afterAutospacing="0" w:line="360" w:lineRule="auto"/>
        <w:jc w:val="both"/>
        <w:textAlignment w:val="baseline"/>
        <w:rPr>
          <w:rStyle w:val="normaltextrun"/>
        </w:rPr>
      </w:pPr>
      <w:r w:rsidRPr="00FC4A25">
        <w:t>In this assignment I will be analysing the progress of a child’s learning of Mathematics and Language. The pupil discussed is a 7 year old boy in year 3</w:t>
      </w:r>
      <w:r w:rsidR="002B5F2E" w:rsidRPr="00FC4A25">
        <w:t xml:space="preserve"> from a </w:t>
      </w:r>
      <w:r w:rsidR="00FD4839" w:rsidRPr="00FC4A25">
        <w:t xml:space="preserve">small school in West Wales. </w:t>
      </w:r>
      <w:r w:rsidR="00FB4DE1" w:rsidRPr="00FC4A25">
        <w:t>This pupil is in one of the Middle Ability groups in the class room. However</w:t>
      </w:r>
      <w:r w:rsidR="00FB1845" w:rsidRPr="00FC4A25">
        <w:t>,</w:t>
      </w:r>
      <w:r w:rsidR="00FB4DE1" w:rsidRPr="00FC4A25">
        <w:t xml:space="preserve"> in certain subjects </w:t>
      </w:r>
      <w:r w:rsidR="00FB1845" w:rsidRPr="00FC4A25">
        <w:t xml:space="preserve">he showed the attainment level of the Higher Ability group, Welsh in particular. </w:t>
      </w:r>
      <w:r w:rsidR="00FD4839" w:rsidRPr="00FC4A25">
        <w:t xml:space="preserve">Although the school was relatively small, the pupil was part of the biggest class in the school, having 32 pupils in it. </w:t>
      </w:r>
      <w:r w:rsidR="00D40021" w:rsidRPr="00FC4A25">
        <w:t>I obtained the data needed for this essay through class observations, individual observations, interviews, and collecting work examples. To make sure that the data was sourced ethically, I gathered consent from the pupil and class teacher. As well as gaining consent from the pupil and the class teacher, I also made sure to adhere to the University m</w:t>
      </w:r>
      <w:r w:rsidR="00D40021" w:rsidRPr="00FC4A25">
        <w:rPr>
          <w:rStyle w:val="normaltextrun"/>
        </w:rPr>
        <w:t>anaging research data policy outlines</w:t>
      </w:r>
      <w:r w:rsidR="00A83468" w:rsidRPr="00FC4A25">
        <w:rPr>
          <w:rStyle w:val="normaltextrun"/>
        </w:rPr>
        <w:t>, which were found of the University of Wales, Trinity St David website. I have also made sure to adhere to the British Educational Research Association</w:t>
      </w:r>
      <w:r w:rsidR="004B6EF0" w:rsidRPr="00FC4A25">
        <w:rPr>
          <w:rStyle w:val="normaltextrun"/>
        </w:rPr>
        <w:t xml:space="preserve"> (BERA)</w:t>
      </w:r>
      <w:r w:rsidR="00A83468" w:rsidRPr="00FC4A25">
        <w:rPr>
          <w:rStyle w:val="normaltextrun"/>
        </w:rPr>
        <w:t xml:space="preserve"> (2018) guidelines.</w:t>
      </w:r>
    </w:p>
    <w:p w:rsidR="002B6069" w:rsidRPr="00FC4A25" w:rsidRDefault="00AF655B" w:rsidP="00FC4A25">
      <w:pPr>
        <w:spacing w:line="360" w:lineRule="auto"/>
        <w:jc w:val="both"/>
        <w:rPr>
          <w:rFonts w:ascii="Times New Roman" w:hAnsi="Times New Roman" w:cs="Times New Roman"/>
          <w:sz w:val="24"/>
          <w:szCs w:val="24"/>
        </w:rPr>
      </w:pPr>
      <w:r w:rsidRPr="00FC4A25">
        <w:rPr>
          <w:rFonts w:ascii="Times New Roman" w:hAnsi="Times New Roman" w:cs="Times New Roman"/>
          <w:sz w:val="24"/>
          <w:szCs w:val="24"/>
        </w:rPr>
        <w:t xml:space="preserve">Throughout this essay I will be using the </w:t>
      </w:r>
      <w:r w:rsidR="00FD3B02" w:rsidRPr="00FC4A25">
        <w:rPr>
          <w:rFonts w:ascii="Times New Roman" w:hAnsi="Times New Roman" w:cs="Times New Roman"/>
          <w:sz w:val="24"/>
          <w:szCs w:val="24"/>
        </w:rPr>
        <w:t xml:space="preserve">Nottingham (2013) </w:t>
      </w:r>
      <w:r w:rsidRPr="00FC4A25">
        <w:rPr>
          <w:rFonts w:ascii="Times New Roman" w:hAnsi="Times New Roman" w:cs="Times New Roman"/>
          <w:sz w:val="24"/>
          <w:szCs w:val="24"/>
        </w:rPr>
        <w:t xml:space="preserve">‘ASK’ </w:t>
      </w:r>
      <w:r w:rsidR="00FD3B02" w:rsidRPr="00FC4A25">
        <w:rPr>
          <w:rFonts w:ascii="Times New Roman" w:hAnsi="Times New Roman" w:cs="Times New Roman"/>
          <w:sz w:val="24"/>
          <w:szCs w:val="24"/>
        </w:rPr>
        <w:t>model to analyse th</w:t>
      </w:r>
      <w:r w:rsidR="001709B8" w:rsidRPr="00FC4A25">
        <w:rPr>
          <w:rFonts w:ascii="Times New Roman" w:hAnsi="Times New Roman" w:cs="Times New Roman"/>
          <w:sz w:val="24"/>
          <w:szCs w:val="24"/>
        </w:rPr>
        <w:t>e learning of the pupil. The ASK</w:t>
      </w:r>
      <w:r w:rsidR="00FD3B02" w:rsidRPr="00FC4A25">
        <w:rPr>
          <w:rFonts w:ascii="Times New Roman" w:hAnsi="Times New Roman" w:cs="Times New Roman"/>
          <w:sz w:val="24"/>
          <w:szCs w:val="24"/>
        </w:rPr>
        <w:t xml:space="preserve"> model stands for Attitude, Skills, and Knowledge. </w:t>
      </w:r>
      <w:r w:rsidR="00B2312E" w:rsidRPr="00FC4A25">
        <w:rPr>
          <w:rFonts w:ascii="Times New Roman" w:hAnsi="Times New Roman" w:cs="Times New Roman"/>
          <w:sz w:val="24"/>
          <w:szCs w:val="24"/>
        </w:rPr>
        <w:t xml:space="preserve">For both Mathematics and Language, the learnings attitude towards the subject will be discussed, their skills, and developing skills, in this subject area, and their current and expanding knowledge of the subject. </w:t>
      </w:r>
    </w:p>
    <w:p w:rsidR="00FB1845" w:rsidRPr="00FC4A25" w:rsidRDefault="00FB1845" w:rsidP="00FC4A25">
      <w:pPr>
        <w:spacing w:line="360" w:lineRule="auto"/>
        <w:jc w:val="both"/>
        <w:rPr>
          <w:rFonts w:ascii="Times New Roman" w:hAnsi="Times New Roman" w:cs="Times New Roman"/>
          <w:sz w:val="24"/>
          <w:szCs w:val="24"/>
        </w:rPr>
      </w:pPr>
    </w:p>
    <w:p w:rsidR="00E74AF6" w:rsidRPr="00FC4A25" w:rsidRDefault="00E74AF6" w:rsidP="00FC4A25">
      <w:pPr>
        <w:spacing w:line="360" w:lineRule="auto"/>
        <w:jc w:val="both"/>
        <w:rPr>
          <w:rFonts w:ascii="Times New Roman" w:hAnsi="Times New Roman" w:cs="Times New Roman"/>
          <w:sz w:val="24"/>
          <w:szCs w:val="24"/>
          <w:u w:val="single"/>
        </w:rPr>
      </w:pPr>
      <w:r w:rsidRPr="00FC4A25">
        <w:rPr>
          <w:rFonts w:ascii="Times New Roman" w:hAnsi="Times New Roman" w:cs="Times New Roman"/>
          <w:sz w:val="24"/>
          <w:szCs w:val="24"/>
          <w:u w:val="single"/>
        </w:rPr>
        <w:t>Analysis of the learner</w:t>
      </w:r>
    </w:p>
    <w:p w:rsidR="00EE5373" w:rsidRPr="00FC4A25" w:rsidRDefault="00C20E6A" w:rsidP="00FC4A25">
      <w:pPr>
        <w:pStyle w:val="Heading1"/>
        <w:shd w:val="clear" w:color="auto" w:fill="FFFFFF"/>
        <w:spacing w:before="0" w:beforeAutospacing="0" w:after="0" w:afterAutospacing="0" w:line="360" w:lineRule="auto"/>
        <w:jc w:val="both"/>
        <w:rPr>
          <w:b w:val="0"/>
          <w:sz w:val="24"/>
          <w:szCs w:val="24"/>
        </w:rPr>
      </w:pPr>
      <w:r w:rsidRPr="00FC4A25">
        <w:rPr>
          <w:b w:val="0"/>
          <w:sz w:val="24"/>
          <w:szCs w:val="24"/>
        </w:rPr>
        <w:t xml:space="preserve">On the first day </w:t>
      </w:r>
      <w:r w:rsidR="00253DF9" w:rsidRPr="00FC4A25">
        <w:rPr>
          <w:b w:val="0"/>
          <w:sz w:val="24"/>
          <w:szCs w:val="24"/>
        </w:rPr>
        <w:t xml:space="preserve">I spoke with the pupil discussed, he told me about his hobbies, which consists of playing football with his friends and on a team and playing </w:t>
      </w:r>
      <w:r w:rsidR="00430709" w:rsidRPr="00FC4A25">
        <w:rPr>
          <w:b w:val="0"/>
          <w:sz w:val="24"/>
          <w:szCs w:val="24"/>
        </w:rPr>
        <w:t>Fortnite</w:t>
      </w:r>
      <w:r w:rsidR="00253DF9" w:rsidRPr="00FC4A25">
        <w:rPr>
          <w:b w:val="0"/>
          <w:sz w:val="24"/>
          <w:szCs w:val="24"/>
        </w:rPr>
        <w:t xml:space="preserve"> on his </w:t>
      </w:r>
      <w:r w:rsidR="00430709" w:rsidRPr="00FC4A25">
        <w:rPr>
          <w:b w:val="0"/>
          <w:sz w:val="24"/>
          <w:szCs w:val="24"/>
        </w:rPr>
        <w:t>Xbox</w:t>
      </w:r>
      <w:r w:rsidR="00253DF9" w:rsidRPr="00FC4A25">
        <w:rPr>
          <w:b w:val="0"/>
          <w:sz w:val="24"/>
          <w:szCs w:val="24"/>
        </w:rPr>
        <w:t xml:space="preserve">. </w:t>
      </w:r>
      <w:r w:rsidR="00D606D1" w:rsidRPr="00FC4A25">
        <w:rPr>
          <w:b w:val="0"/>
          <w:sz w:val="24"/>
          <w:szCs w:val="24"/>
        </w:rPr>
        <w:t>It was interesting to see that he enjoyed being part of a team whilst playing football, it allowed me to pull a hypothesis together that in class he would strive in group work. Th</w:t>
      </w:r>
      <w:r w:rsidR="00F30F1A" w:rsidRPr="00FC4A25">
        <w:rPr>
          <w:b w:val="0"/>
          <w:sz w:val="24"/>
          <w:szCs w:val="24"/>
        </w:rPr>
        <w:t xml:space="preserve">is hypothesis was influenced by </w:t>
      </w:r>
      <w:r w:rsidR="002A25A0" w:rsidRPr="00FC4A25">
        <w:rPr>
          <w:b w:val="0"/>
          <w:sz w:val="24"/>
          <w:szCs w:val="24"/>
        </w:rPr>
        <w:t xml:space="preserve">a </w:t>
      </w:r>
      <w:r w:rsidR="00430709" w:rsidRPr="00FC4A25">
        <w:rPr>
          <w:b w:val="0"/>
          <w:sz w:val="24"/>
          <w:szCs w:val="24"/>
        </w:rPr>
        <w:t>(</w:t>
      </w:r>
      <w:r w:rsidR="002A25A0" w:rsidRPr="00FC4A25">
        <w:rPr>
          <w:b w:val="0"/>
          <w:sz w:val="24"/>
          <w:szCs w:val="24"/>
        </w:rPr>
        <w:t>2017</w:t>
      </w:r>
      <w:r w:rsidR="00430709" w:rsidRPr="00FC4A25">
        <w:rPr>
          <w:b w:val="0"/>
          <w:sz w:val="24"/>
          <w:szCs w:val="24"/>
        </w:rPr>
        <w:t>)</w:t>
      </w:r>
      <w:r w:rsidR="002A25A0" w:rsidRPr="00FC4A25">
        <w:rPr>
          <w:b w:val="0"/>
          <w:sz w:val="24"/>
          <w:szCs w:val="24"/>
        </w:rPr>
        <w:t xml:space="preserve"> blog post a read by League Network. </w:t>
      </w:r>
      <w:r w:rsidR="00126C59" w:rsidRPr="00FC4A25">
        <w:rPr>
          <w:b w:val="0"/>
          <w:sz w:val="24"/>
          <w:szCs w:val="24"/>
        </w:rPr>
        <w:t xml:space="preserve">In the post it is claimed that there </w:t>
      </w:r>
      <w:r w:rsidR="00AF655B" w:rsidRPr="00FC4A25">
        <w:rPr>
          <w:b w:val="0"/>
          <w:sz w:val="24"/>
          <w:szCs w:val="24"/>
        </w:rPr>
        <w:t>are</w:t>
      </w:r>
      <w:r w:rsidR="00126C59" w:rsidRPr="00FC4A25">
        <w:rPr>
          <w:b w:val="0"/>
          <w:sz w:val="24"/>
          <w:szCs w:val="24"/>
        </w:rPr>
        <w:t xml:space="preserve"> many transferable skills between playing a sport and the classroom, as well there being a link from physical exercise that leads to success, and mental exercise, such as homework and classroom work, that leads to success. </w:t>
      </w:r>
      <w:r w:rsidR="002B6069" w:rsidRPr="00FC4A25">
        <w:rPr>
          <w:b w:val="0"/>
          <w:sz w:val="24"/>
          <w:szCs w:val="24"/>
        </w:rPr>
        <w:t>This is further supported by</w:t>
      </w:r>
      <w:r w:rsidR="00EE5373" w:rsidRPr="00FC4A25">
        <w:rPr>
          <w:b w:val="0"/>
          <w:sz w:val="24"/>
          <w:szCs w:val="24"/>
        </w:rPr>
        <w:t xml:space="preserve"> Phillip Morgan and Vibeke </w:t>
      </w:r>
      <w:r w:rsidR="00EE5373" w:rsidRPr="00FC4A25">
        <w:rPr>
          <w:b w:val="0"/>
          <w:sz w:val="24"/>
          <w:szCs w:val="24"/>
        </w:rPr>
        <w:lastRenderedPageBreak/>
        <w:t xml:space="preserve">Hansen in their 2008 research article </w:t>
      </w:r>
      <w:r w:rsidR="00EE5373" w:rsidRPr="00FC4A25">
        <w:rPr>
          <w:b w:val="0"/>
          <w:i/>
          <w:sz w:val="24"/>
          <w:szCs w:val="24"/>
        </w:rPr>
        <w:t>Physical education in primary schools: Classroom teachers' perceptions of benefits and outcomes</w:t>
      </w:r>
      <w:r w:rsidR="00EE5373" w:rsidRPr="00FC4A25">
        <w:rPr>
          <w:b w:val="0"/>
          <w:sz w:val="24"/>
          <w:szCs w:val="24"/>
        </w:rPr>
        <w:t xml:space="preserve">. In this they state results show that physical activity and education ‘impacts </w:t>
      </w:r>
      <w:r w:rsidR="00EE5373" w:rsidRPr="00FC4A25">
        <w:rPr>
          <w:b w:val="0"/>
          <w:sz w:val="24"/>
          <w:szCs w:val="24"/>
          <w:shd w:val="clear" w:color="auto" w:fill="FFFFFF"/>
        </w:rPr>
        <w:t>positively on learning and behaviour in the classroom</w:t>
      </w:r>
      <w:r w:rsidR="00EE5373" w:rsidRPr="00FC4A25">
        <w:rPr>
          <w:b w:val="0"/>
          <w:sz w:val="24"/>
          <w:szCs w:val="24"/>
          <w:shd w:val="clear" w:color="auto" w:fill="FFFFFF"/>
        </w:rPr>
        <w:t>’</w:t>
      </w:r>
      <w:r w:rsidR="00BD708F" w:rsidRPr="00FC4A25">
        <w:rPr>
          <w:b w:val="0"/>
          <w:sz w:val="24"/>
          <w:szCs w:val="24"/>
          <w:shd w:val="clear" w:color="auto" w:fill="FFFFFF"/>
        </w:rPr>
        <w:t xml:space="preserve"> </w:t>
      </w:r>
      <w:r w:rsidR="00EE5373" w:rsidRPr="00FC4A25">
        <w:rPr>
          <w:b w:val="0"/>
          <w:sz w:val="24"/>
          <w:szCs w:val="24"/>
          <w:shd w:val="clear" w:color="auto" w:fill="FFFFFF"/>
        </w:rPr>
        <w:t>(Morgan, P and Hansen, V. 2008)</w:t>
      </w:r>
      <w:r w:rsidR="00BD708F" w:rsidRPr="00FC4A25">
        <w:rPr>
          <w:b w:val="0"/>
          <w:sz w:val="24"/>
          <w:szCs w:val="24"/>
          <w:shd w:val="clear" w:color="auto" w:fill="FFFFFF"/>
        </w:rPr>
        <w:t>.</w:t>
      </w:r>
    </w:p>
    <w:p w:rsidR="005675C2" w:rsidRPr="00FC4A25" w:rsidRDefault="005675C2" w:rsidP="00FC4A25">
      <w:pPr>
        <w:spacing w:line="360" w:lineRule="auto"/>
        <w:jc w:val="both"/>
        <w:rPr>
          <w:rFonts w:ascii="Times New Roman" w:hAnsi="Times New Roman" w:cs="Times New Roman"/>
          <w:sz w:val="24"/>
          <w:szCs w:val="24"/>
        </w:rPr>
      </w:pPr>
    </w:p>
    <w:p w:rsidR="00D606D1" w:rsidRPr="00FC4A25" w:rsidRDefault="00D606D1" w:rsidP="00FC4A25">
      <w:pPr>
        <w:spacing w:line="360" w:lineRule="auto"/>
        <w:jc w:val="both"/>
        <w:rPr>
          <w:rFonts w:ascii="Times New Roman" w:hAnsi="Times New Roman" w:cs="Times New Roman"/>
          <w:sz w:val="24"/>
          <w:szCs w:val="24"/>
          <w:u w:val="single"/>
        </w:rPr>
      </w:pPr>
      <w:r w:rsidRPr="00FC4A25">
        <w:rPr>
          <w:rFonts w:ascii="Times New Roman" w:hAnsi="Times New Roman" w:cs="Times New Roman"/>
          <w:sz w:val="24"/>
          <w:szCs w:val="24"/>
          <w:u w:val="single"/>
        </w:rPr>
        <w:t>Mathematics</w:t>
      </w:r>
    </w:p>
    <w:p w:rsidR="00EB348D" w:rsidRPr="00FC4A25" w:rsidRDefault="00EB348D" w:rsidP="00FC4A25">
      <w:pPr>
        <w:spacing w:line="360" w:lineRule="auto"/>
        <w:jc w:val="both"/>
        <w:rPr>
          <w:rFonts w:ascii="Times New Roman" w:hAnsi="Times New Roman" w:cs="Times New Roman"/>
          <w:sz w:val="24"/>
          <w:szCs w:val="24"/>
          <w:u w:val="single"/>
        </w:rPr>
      </w:pPr>
      <w:r w:rsidRPr="00FC4A25">
        <w:rPr>
          <w:rFonts w:ascii="Times New Roman" w:hAnsi="Times New Roman" w:cs="Times New Roman"/>
          <w:sz w:val="24"/>
          <w:szCs w:val="24"/>
          <w:u w:val="single"/>
        </w:rPr>
        <w:t>Attitude</w:t>
      </w:r>
    </w:p>
    <w:p w:rsidR="00380F58" w:rsidRPr="00FC4A25" w:rsidRDefault="00D606D1" w:rsidP="00FC4A25">
      <w:pPr>
        <w:spacing w:line="360" w:lineRule="auto"/>
        <w:jc w:val="both"/>
        <w:rPr>
          <w:rFonts w:ascii="Times New Roman" w:hAnsi="Times New Roman" w:cs="Times New Roman"/>
          <w:sz w:val="24"/>
          <w:szCs w:val="24"/>
          <w:shd w:val="clear" w:color="auto" w:fill="FFFFFF"/>
        </w:rPr>
      </w:pPr>
      <w:r w:rsidRPr="00FC4A25">
        <w:rPr>
          <w:rFonts w:ascii="Times New Roman" w:hAnsi="Times New Roman" w:cs="Times New Roman"/>
          <w:sz w:val="24"/>
          <w:szCs w:val="24"/>
        </w:rPr>
        <w:t>The pupil stated that Math</w:t>
      </w:r>
      <w:r w:rsidR="00EB348D" w:rsidRPr="00FC4A25">
        <w:rPr>
          <w:rFonts w:ascii="Times New Roman" w:hAnsi="Times New Roman" w:cs="Times New Roman"/>
          <w:sz w:val="24"/>
          <w:szCs w:val="24"/>
        </w:rPr>
        <w:t>ematics</w:t>
      </w:r>
      <w:r w:rsidRPr="00FC4A25">
        <w:rPr>
          <w:rFonts w:ascii="Times New Roman" w:hAnsi="Times New Roman" w:cs="Times New Roman"/>
          <w:sz w:val="24"/>
          <w:szCs w:val="24"/>
        </w:rPr>
        <w:t xml:space="preserve"> was his favourite subject, th</w:t>
      </w:r>
      <w:r w:rsidR="00EB348D" w:rsidRPr="00FC4A25">
        <w:rPr>
          <w:rFonts w:ascii="Times New Roman" w:hAnsi="Times New Roman" w:cs="Times New Roman"/>
          <w:sz w:val="24"/>
          <w:szCs w:val="24"/>
        </w:rPr>
        <w:t>e evidence of this</w:t>
      </w:r>
      <w:r w:rsidRPr="00FC4A25">
        <w:rPr>
          <w:rFonts w:ascii="Times New Roman" w:hAnsi="Times New Roman" w:cs="Times New Roman"/>
          <w:sz w:val="24"/>
          <w:szCs w:val="24"/>
        </w:rPr>
        <w:t xml:space="preserve"> can be found in the interview that was held with him (Appendix </w:t>
      </w:r>
      <w:r w:rsidR="005E30E1" w:rsidRPr="00FC4A25">
        <w:rPr>
          <w:rFonts w:ascii="Times New Roman" w:hAnsi="Times New Roman" w:cs="Times New Roman"/>
          <w:sz w:val="24"/>
          <w:szCs w:val="24"/>
        </w:rPr>
        <w:t>1</w:t>
      </w:r>
      <w:r w:rsidRPr="00FC4A25">
        <w:rPr>
          <w:rFonts w:ascii="Times New Roman" w:hAnsi="Times New Roman" w:cs="Times New Roman"/>
          <w:sz w:val="24"/>
          <w:szCs w:val="24"/>
        </w:rPr>
        <w:t>).</w:t>
      </w:r>
      <w:r w:rsidR="00695596" w:rsidRPr="00FC4A25">
        <w:rPr>
          <w:rFonts w:ascii="Times New Roman" w:hAnsi="Times New Roman" w:cs="Times New Roman"/>
          <w:sz w:val="24"/>
          <w:szCs w:val="24"/>
        </w:rPr>
        <w:t xml:space="preserve"> In our interview he mentions on multiple occasions that measuring is his favourite part of Mathematics.</w:t>
      </w:r>
      <w:r w:rsidR="00EB348D" w:rsidRPr="00FC4A25">
        <w:rPr>
          <w:rFonts w:ascii="Times New Roman" w:hAnsi="Times New Roman" w:cs="Times New Roman"/>
          <w:sz w:val="24"/>
          <w:szCs w:val="24"/>
        </w:rPr>
        <w:t xml:space="preserve"> His attitude towards Mathematics was very positive, one of the most positive out of the class. The pupil was very enthusiastic about expanding his knowledge of </w:t>
      </w:r>
      <w:r w:rsidR="00695596" w:rsidRPr="00FC4A25">
        <w:rPr>
          <w:rFonts w:ascii="Times New Roman" w:hAnsi="Times New Roman" w:cs="Times New Roman"/>
          <w:sz w:val="24"/>
          <w:szCs w:val="24"/>
        </w:rPr>
        <w:t>M</w:t>
      </w:r>
      <w:r w:rsidR="00EB348D" w:rsidRPr="00FC4A25">
        <w:rPr>
          <w:rFonts w:ascii="Times New Roman" w:hAnsi="Times New Roman" w:cs="Times New Roman"/>
          <w:sz w:val="24"/>
          <w:szCs w:val="24"/>
        </w:rPr>
        <w:t xml:space="preserve">athematics. </w:t>
      </w:r>
      <w:r w:rsidR="00695596" w:rsidRPr="00FC4A25">
        <w:rPr>
          <w:rFonts w:ascii="Times New Roman" w:hAnsi="Times New Roman" w:cs="Times New Roman"/>
          <w:sz w:val="24"/>
          <w:szCs w:val="24"/>
        </w:rPr>
        <w:t>Mathematics did no</w:t>
      </w:r>
      <w:r w:rsidR="002B6069" w:rsidRPr="00FC4A25">
        <w:rPr>
          <w:rFonts w:ascii="Times New Roman" w:hAnsi="Times New Roman" w:cs="Times New Roman"/>
          <w:sz w:val="24"/>
          <w:szCs w:val="24"/>
        </w:rPr>
        <w:t>t come particularly easy to</w:t>
      </w:r>
      <w:r w:rsidR="00695596" w:rsidRPr="00FC4A25">
        <w:rPr>
          <w:rFonts w:ascii="Times New Roman" w:hAnsi="Times New Roman" w:cs="Times New Roman"/>
          <w:sz w:val="24"/>
          <w:szCs w:val="24"/>
        </w:rPr>
        <w:t xml:space="preserve"> the learner, as he was still in the middle ability at</w:t>
      </w:r>
      <w:r w:rsidR="002B6069" w:rsidRPr="00FC4A25">
        <w:rPr>
          <w:rFonts w:ascii="Times New Roman" w:hAnsi="Times New Roman" w:cs="Times New Roman"/>
          <w:sz w:val="24"/>
          <w:szCs w:val="24"/>
        </w:rPr>
        <w:t>tainment level for this subject. H</w:t>
      </w:r>
      <w:r w:rsidR="00695596" w:rsidRPr="00FC4A25">
        <w:rPr>
          <w:rFonts w:ascii="Times New Roman" w:hAnsi="Times New Roman" w:cs="Times New Roman"/>
          <w:sz w:val="24"/>
          <w:szCs w:val="24"/>
        </w:rPr>
        <w:t>owever</w:t>
      </w:r>
      <w:r w:rsidR="002B6069" w:rsidRPr="00FC4A25">
        <w:rPr>
          <w:rFonts w:ascii="Times New Roman" w:hAnsi="Times New Roman" w:cs="Times New Roman"/>
          <w:sz w:val="24"/>
          <w:szCs w:val="24"/>
        </w:rPr>
        <w:t>,</w:t>
      </w:r>
      <w:r w:rsidR="00695596" w:rsidRPr="00FC4A25">
        <w:rPr>
          <w:rFonts w:ascii="Times New Roman" w:hAnsi="Times New Roman" w:cs="Times New Roman"/>
          <w:sz w:val="24"/>
          <w:szCs w:val="24"/>
        </w:rPr>
        <w:t xml:space="preserve"> because he is so eager to learn this subject, he is very resilient. This is the only subject where he is happy to be corrected when he is wrong because he is keen to learn how to do it correctly next time. </w:t>
      </w:r>
      <w:r w:rsidR="002A25A0" w:rsidRPr="00FC4A25">
        <w:rPr>
          <w:rFonts w:ascii="Times New Roman" w:hAnsi="Times New Roman" w:cs="Times New Roman"/>
          <w:sz w:val="24"/>
          <w:szCs w:val="24"/>
        </w:rPr>
        <w:t xml:space="preserve">This was clear from not only my interview with said pupil but also observing him during his maths lessons. </w:t>
      </w:r>
      <w:r w:rsidR="00380F58" w:rsidRPr="00FC4A25">
        <w:rPr>
          <w:rFonts w:ascii="Times New Roman" w:hAnsi="Times New Roman" w:cs="Times New Roman"/>
          <w:sz w:val="24"/>
          <w:szCs w:val="24"/>
        </w:rPr>
        <w:t>It is supported by ESTYN (</w:t>
      </w:r>
      <w:r w:rsidR="00CA4B63" w:rsidRPr="00FC4A25">
        <w:rPr>
          <w:rFonts w:ascii="Times New Roman" w:hAnsi="Times New Roman" w:cs="Times New Roman"/>
          <w:sz w:val="24"/>
          <w:szCs w:val="24"/>
        </w:rPr>
        <w:t>2018</w:t>
      </w:r>
      <w:r w:rsidR="00380F58" w:rsidRPr="00FC4A25">
        <w:rPr>
          <w:rFonts w:ascii="Times New Roman" w:hAnsi="Times New Roman" w:cs="Times New Roman"/>
          <w:sz w:val="24"/>
          <w:szCs w:val="24"/>
        </w:rPr>
        <w:t xml:space="preserve">) that a pupil’s attitude on a subject can affect their outcome. </w:t>
      </w:r>
      <w:r w:rsidR="00CA4B63" w:rsidRPr="00FC4A25">
        <w:rPr>
          <w:rFonts w:ascii="Times New Roman" w:hAnsi="Times New Roman" w:cs="Times New Roman"/>
          <w:sz w:val="24"/>
          <w:szCs w:val="24"/>
        </w:rPr>
        <w:t>The ESTYN document is about developing pupil voice, it stated in this document that when a learner has an interest in a subject and/or topic, and they are wanting to learn about something specific it leads to ‘</w:t>
      </w:r>
      <w:r w:rsidR="00CA4B63" w:rsidRPr="00FC4A25">
        <w:rPr>
          <w:rFonts w:ascii="Times New Roman" w:hAnsi="Times New Roman" w:cs="Times New Roman"/>
          <w:sz w:val="24"/>
          <w:szCs w:val="24"/>
          <w:shd w:val="clear" w:color="auto" w:fill="FFFFFF"/>
        </w:rPr>
        <w:t>successfully to developing and deepening pupils’ knowledge, understanding and skills across the school.</w:t>
      </w:r>
      <w:r w:rsidR="00CA4B63" w:rsidRPr="00FC4A25">
        <w:rPr>
          <w:rFonts w:ascii="Times New Roman" w:hAnsi="Times New Roman" w:cs="Times New Roman"/>
          <w:sz w:val="24"/>
          <w:szCs w:val="24"/>
          <w:shd w:val="clear" w:color="auto" w:fill="FFFFFF"/>
        </w:rPr>
        <w:t>’ (ESTYN, 2018).</w:t>
      </w:r>
    </w:p>
    <w:p w:rsidR="00CA4B63" w:rsidRPr="00FC4A25" w:rsidRDefault="00CA4B63" w:rsidP="00FC4A25">
      <w:pPr>
        <w:spacing w:line="360" w:lineRule="auto"/>
        <w:jc w:val="both"/>
        <w:rPr>
          <w:rFonts w:ascii="Times New Roman" w:hAnsi="Times New Roman" w:cs="Times New Roman"/>
          <w:sz w:val="24"/>
          <w:szCs w:val="24"/>
        </w:rPr>
      </w:pPr>
    </w:p>
    <w:p w:rsidR="00F70622" w:rsidRPr="00FC4A25" w:rsidRDefault="00F70622" w:rsidP="00FC4A25">
      <w:pPr>
        <w:spacing w:line="360" w:lineRule="auto"/>
        <w:jc w:val="both"/>
        <w:rPr>
          <w:rFonts w:ascii="Times New Roman" w:hAnsi="Times New Roman" w:cs="Times New Roman"/>
          <w:sz w:val="24"/>
          <w:szCs w:val="24"/>
          <w:u w:val="single"/>
        </w:rPr>
      </w:pPr>
      <w:r w:rsidRPr="00FC4A25">
        <w:rPr>
          <w:rFonts w:ascii="Times New Roman" w:hAnsi="Times New Roman" w:cs="Times New Roman"/>
          <w:sz w:val="24"/>
          <w:szCs w:val="24"/>
          <w:u w:val="single"/>
        </w:rPr>
        <w:t>Skills</w:t>
      </w:r>
    </w:p>
    <w:p w:rsidR="0092005E" w:rsidRPr="00FC4A25" w:rsidRDefault="00DA3E3B" w:rsidP="00FC4A25">
      <w:pPr>
        <w:spacing w:line="360" w:lineRule="auto"/>
        <w:jc w:val="both"/>
        <w:rPr>
          <w:rFonts w:ascii="Times New Roman" w:hAnsi="Times New Roman" w:cs="Times New Roman"/>
          <w:sz w:val="24"/>
          <w:szCs w:val="24"/>
        </w:rPr>
      </w:pPr>
      <w:r w:rsidRPr="00FC4A25">
        <w:rPr>
          <w:rFonts w:ascii="Times New Roman" w:hAnsi="Times New Roman" w:cs="Times New Roman"/>
          <w:sz w:val="24"/>
          <w:szCs w:val="24"/>
        </w:rPr>
        <w:t xml:space="preserve">The pupil </w:t>
      </w:r>
      <w:r w:rsidR="002B1E64" w:rsidRPr="00FC4A25">
        <w:rPr>
          <w:rFonts w:ascii="Times New Roman" w:hAnsi="Times New Roman" w:cs="Times New Roman"/>
          <w:sz w:val="24"/>
          <w:szCs w:val="24"/>
        </w:rPr>
        <w:t>has</w:t>
      </w:r>
      <w:r w:rsidRPr="00FC4A25">
        <w:rPr>
          <w:rFonts w:ascii="Times New Roman" w:hAnsi="Times New Roman" w:cs="Times New Roman"/>
          <w:sz w:val="24"/>
          <w:szCs w:val="24"/>
        </w:rPr>
        <w:t xml:space="preserve"> many transferable skills that he brought to mathematics, which could possibl</w:t>
      </w:r>
      <w:r w:rsidR="006D7205" w:rsidRPr="00FC4A25">
        <w:rPr>
          <w:rFonts w:ascii="Times New Roman" w:hAnsi="Times New Roman" w:cs="Times New Roman"/>
          <w:sz w:val="24"/>
          <w:szCs w:val="24"/>
        </w:rPr>
        <w:t>y be due</w:t>
      </w:r>
      <w:r w:rsidRPr="00FC4A25">
        <w:rPr>
          <w:rFonts w:ascii="Times New Roman" w:hAnsi="Times New Roman" w:cs="Times New Roman"/>
          <w:sz w:val="24"/>
          <w:szCs w:val="24"/>
        </w:rPr>
        <w:t xml:space="preserve"> to the theory discussed earlier</w:t>
      </w:r>
      <w:r w:rsidR="006D7205" w:rsidRPr="00FC4A25">
        <w:rPr>
          <w:rFonts w:ascii="Times New Roman" w:hAnsi="Times New Roman" w:cs="Times New Roman"/>
          <w:sz w:val="24"/>
          <w:szCs w:val="24"/>
        </w:rPr>
        <w:t>, that there is a strong link between</w:t>
      </w:r>
      <w:r w:rsidRPr="00FC4A25">
        <w:rPr>
          <w:rFonts w:ascii="Times New Roman" w:hAnsi="Times New Roman" w:cs="Times New Roman"/>
          <w:sz w:val="24"/>
          <w:szCs w:val="24"/>
        </w:rPr>
        <w:t xml:space="preserve"> playing a sport </w:t>
      </w:r>
      <w:r w:rsidR="006D7205" w:rsidRPr="00FC4A25">
        <w:rPr>
          <w:rFonts w:ascii="Times New Roman" w:hAnsi="Times New Roman" w:cs="Times New Roman"/>
          <w:sz w:val="24"/>
          <w:szCs w:val="24"/>
        </w:rPr>
        <w:t>and bringing different skills and attitudes to</w:t>
      </w:r>
      <w:r w:rsidRPr="00FC4A25">
        <w:rPr>
          <w:rFonts w:ascii="Times New Roman" w:hAnsi="Times New Roman" w:cs="Times New Roman"/>
          <w:sz w:val="24"/>
          <w:szCs w:val="24"/>
        </w:rPr>
        <w:t xml:space="preserve"> the classroom. </w:t>
      </w:r>
      <w:r w:rsidR="002B1E64" w:rsidRPr="00FC4A25">
        <w:rPr>
          <w:rFonts w:ascii="Times New Roman" w:hAnsi="Times New Roman" w:cs="Times New Roman"/>
          <w:sz w:val="24"/>
          <w:szCs w:val="24"/>
        </w:rPr>
        <w:t xml:space="preserve">Alun Schoenfeld (2013) states that there are 4 reasons for someone’s failure or success in Mathematics, particularly problem solving. These are: “The individual’s knowledge; The individual’s use of problem solving strategies; known as heuristic strategies; The individual’s monitoring and self-regulation (an aspect of metacognition); and The individual’s belief systems (about him- or herself, about mathematics, about problem solving) and their origins in the students’ mathematical experiences.” </w:t>
      </w:r>
      <w:r w:rsidR="002B1E64" w:rsidRPr="00FC4A25">
        <w:rPr>
          <w:rFonts w:ascii="Times New Roman" w:hAnsi="Times New Roman" w:cs="Times New Roman"/>
          <w:sz w:val="24"/>
          <w:szCs w:val="24"/>
        </w:rPr>
        <w:lastRenderedPageBreak/>
        <w:t xml:space="preserve">(Schoenfeld, A. 2013, </w:t>
      </w:r>
      <w:r w:rsidR="00ED3EA9" w:rsidRPr="00FC4A25">
        <w:rPr>
          <w:rFonts w:ascii="Times New Roman" w:hAnsi="Times New Roman" w:cs="Times New Roman"/>
          <w:sz w:val="24"/>
          <w:szCs w:val="24"/>
        </w:rPr>
        <w:t>pg.</w:t>
      </w:r>
      <w:r w:rsidR="002B1E64" w:rsidRPr="00FC4A25">
        <w:rPr>
          <w:rFonts w:ascii="Times New Roman" w:hAnsi="Times New Roman" w:cs="Times New Roman"/>
          <w:sz w:val="24"/>
          <w:szCs w:val="24"/>
        </w:rPr>
        <w:t xml:space="preserve"> 4)</w:t>
      </w:r>
      <w:r w:rsidR="006D7205" w:rsidRPr="00FC4A25">
        <w:rPr>
          <w:rFonts w:ascii="Times New Roman" w:hAnsi="Times New Roman" w:cs="Times New Roman"/>
          <w:sz w:val="24"/>
          <w:szCs w:val="24"/>
        </w:rPr>
        <w:t>.</w:t>
      </w:r>
      <w:r w:rsidR="002B1E64" w:rsidRPr="00FC4A25">
        <w:rPr>
          <w:rFonts w:ascii="Times New Roman" w:hAnsi="Times New Roman" w:cs="Times New Roman"/>
          <w:sz w:val="24"/>
          <w:szCs w:val="24"/>
        </w:rPr>
        <w:t xml:space="preserve"> It is very clear through the pupil’s work that he is very confident, as well as capable, with Mathematics (Appendix 2 - 5).</w:t>
      </w:r>
      <w:r w:rsidR="006D7205" w:rsidRPr="00FC4A25">
        <w:rPr>
          <w:rFonts w:ascii="Times New Roman" w:hAnsi="Times New Roman" w:cs="Times New Roman"/>
          <w:sz w:val="24"/>
          <w:szCs w:val="24"/>
        </w:rPr>
        <w:t xml:space="preserve"> This shows that the individual in question has a strong knowledge of Mathematics to begin with. </w:t>
      </w:r>
      <w:r w:rsidR="002B1E64" w:rsidRPr="00FC4A25">
        <w:rPr>
          <w:rFonts w:ascii="Times New Roman" w:hAnsi="Times New Roman" w:cs="Times New Roman"/>
          <w:sz w:val="24"/>
          <w:szCs w:val="24"/>
        </w:rPr>
        <w:t xml:space="preserve"> In e</w:t>
      </w:r>
      <w:r w:rsidR="002B6069" w:rsidRPr="00FC4A25">
        <w:rPr>
          <w:rFonts w:ascii="Times New Roman" w:hAnsi="Times New Roman" w:cs="Times New Roman"/>
          <w:sz w:val="24"/>
          <w:szCs w:val="24"/>
        </w:rPr>
        <w:t>ach Mathematics lesson he strives</w:t>
      </w:r>
      <w:r w:rsidR="002B1E64" w:rsidRPr="00FC4A25">
        <w:rPr>
          <w:rFonts w:ascii="Times New Roman" w:hAnsi="Times New Roman" w:cs="Times New Roman"/>
          <w:sz w:val="24"/>
          <w:szCs w:val="24"/>
        </w:rPr>
        <w:t xml:space="preserve"> to better himself and learn more each time. The learner’s confident levels</w:t>
      </w:r>
      <w:r w:rsidR="002B6069" w:rsidRPr="00FC4A25">
        <w:rPr>
          <w:rFonts w:ascii="Times New Roman" w:hAnsi="Times New Roman" w:cs="Times New Roman"/>
          <w:sz w:val="24"/>
          <w:szCs w:val="24"/>
        </w:rPr>
        <w:t>,</w:t>
      </w:r>
      <w:r w:rsidR="002B1E64" w:rsidRPr="00FC4A25">
        <w:rPr>
          <w:rFonts w:ascii="Times New Roman" w:hAnsi="Times New Roman" w:cs="Times New Roman"/>
          <w:sz w:val="24"/>
          <w:szCs w:val="24"/>
        </w:rPr>
        <w:t xml:space="preserve"> when it came to this subject</w:t>
      </w:r>
      <w:r w:rsidR="002B6069" w:rsidRPr="00FC4A25">
        <w:rPr>
          <w:rFonts w:ascii="Times New Roman" w:hAnsi="Times New Roman" w:cs="Times New Roman"/>
          <w:sz w:val="24"/>
          <w:szCs w:val="24"/>
        </w:rPr>
        <w:t>,</w:t>
      </w:r>
      <w:r w:rsidR="002B1E64" w:rsidRPr="00FC4A25">
        <w:rPr>
          <w:rFonts w:ascii="Times New Roman" w:hAnsi="Times New Roman" w:cs="Times New Roman"/>
          <w:sz w:val="24"/>
          <w:szCs w:val="24"/>
        </w:rPr>
        <w:t xml:space="preserve"> really allowed him to have a go w</w:t>
      </w:r>
      <w:r w:rsidR="00CF5AD9" w:rsidRPr="00FC4A25">
        <w:rPr>
          <w:rFonts w:ascii="Times New Roman" w:hAnsi="Times New Roman" w:cs="Times New Roman"/>
          <w:sz w:val="24"/>
          <w:szCs w:val="24"/>
        </w:rPr>
        <w:t>ithout fear of getting it wrong. In turn,</w:t>
      </w:r>
      <w:r w:rsidR="002B1E64" w:rsidRPr="00FC4A25">
        <w:rPr>
          <w:rFonts w:ascii="Times New Roman" w:hAnsi="Times New Roman" w:cs="Times New Roman"/>
          <w:sz w:val="24"/>
          <w:szCs w:val="24"/>
        </w:rPr>
        <w:t xml:space="preserve"> I think this is one of the main reasons why he did so well in this subject area, because he would always have a go wit</w:t>
      </w:r>
      <w:r w:rsidR="00CF5AD9" w:rsidRPr="00FC4A25">
        <w:rPr>
          <w:rFonts w:ascii="Times New Roman" w:hAnsi="Times New Roman" w:cs="Times New Roman"/>
          <w:sz w:val="24"/>
          <w:szCs w:val="24"/>
        </w:rPr>
        <w:t>hout feeling scared or nervous. From observation of other pupils, it could be seen some that some of them were showing signs of nerves and would not attempt the questions. This further supports the idea of pupil confidence and willingness to tackle new topics</w:t>
      </w:r>
      <w:r w:rsidR="007C2FD8" w:rsidRPr="00FC4A25">
        <w:rPr>
          <w:rFonts w:ascii="Times New Roman" w:hAnsi="Times New Roman" w:cs="Times New Roman"/>
          <w:sz w:val="24"/>
          <w:szCs w:val="24"/>
        </w:rPr>
        <w:t>. It is stated by Ying Wang et al that ‘</w:t>
      </w:r>
      <w:r w:rsidR="007C2FD8" w:rsidRPr="00FC4A25">
        <w:rPr>
          <w:rFonts w:ascii="Times New Roman" w:hAnsi="Times New Roman" w:cs="Times New Roman"/>
          <w:sz w:val="24"/>
          <w:szCs w:val="24"/>
        </w:rPr>
        <w:t>A learner with high self-efficacy should use some learning strategies to help their study to gain better learning results. In contrast, a learner with low self-efficacy will not get better learning results because they have no confidence</w:t>
      </w:r>
      <w:r w:rsidR="007C2FD8" w:rsidRPr="00FC4A25">
        <w:rPr>
          <w:rFonts w:ascii="Times New Roman" w:hAnsi="Times New Roman" w:cs="Times New Roman"/>
          <w:sz w:val="24"/>
          <w:szCs w:val="24"/>
        </w:rPr>
        <w:t>’ (Wang, Y, et al</w:t>
      </w:r>
      <w:r w:rsidR="002A2A80" w:rsidRPr="00FC4A25">
        <w:rPr>
          <w:rFonts w:ascii="Times New Roman" w:hAnsi="Times New Roman" w:cs="Times New Roman"/>
          <w:sz w:val="24"/>
          <w:szCs w:val="24"/>
        </w:rPr>
        <w:t>,</w:t>
      </w:r>
      <w:r w:rsidR="007C2FD8" w:rsidRPr="00FC4A25">
        <w:rPr>
          <w:rFonts w:ascii="Times New Roman" w:hAnsi="Times New Roman" w:cs="Times New Roman"/>
          <w:sz w:val="24"/>
          <w:szCs w:val="24"/>
        </w:rPr>
        <w:t xml:space="preserve"> 2008</w:t>
      </w:r>
      <w:r w:rsidR="002A2A80" w:rsidRPr="00FC4A25">
        <w:rPr>
          <w:rFonts w:ascii="Times New Roman" w:hAnsi="Times New Roman" w:cs="Times New Roman"/>
          <w:sz w:val="24"/>
          <w:szCs w:val="24"/>
        </w:rPr>
        <w:t>,</w:t>
      </w:r>
      <w:r w:rsidR="007C2FD8" w:rsidRPr="00FC4A25">
        <w:rPr>
          <w:rFonts w:ascii="Times New Roman" w:hAnsi="Times New Roman" w:cs="Times New Roman"/>
          <w:sz w:val="24"/>
          <w:szCs w:val="24"/>
        </w:rPr>
        <w:t xml:space="preserve"> </w:t>
      </w:r>
      <w:r w:rsidR="00ED3EA9" w:rsidRPr="00FC4A25">
        <w:rPr>
          <w:rFonts w:ascii="Times New Roman" w:hAnsi="Times New Roman" w:cs="Times New Roman"/>
          <w:sz w:val="24"/>
          <w:szCs w:val="24"/>
        </w:rPr>
        <w:t>pg.</w:t>
      </w:r>
      <w:r w:rsidR="007C2FD8" w:rsidRPr="00FC4A25">
        <w:rPr>
          <w:rFonts w:ascii="Times New Roman" w:hAnsi="Times New Roman" w:cs="Times New Roman"/>
          <w:sz w:val="24"/>
          <w:szCs w:val="24"/>
        </w:rPr>
        <w:t xml:space="preserve"> 22)</w:t>
      </w:r>
    </w:p>
    <w:p w:rsidR="0092005E" w:rsidRPr="00FC4A25" w:rsidRDefault="0092005E" w:rsidP="00FC4A25">
      <w:pPr>
        <w:spacing w:line="360" w:lineRule="auto"/>
        <w:jc w:val="both"/>
        <w:rPr>
          <w:rFonts w:ascii="Times New Roman" w:hAnsi="Times New Roman" w:cs="Times New Roman"/>
          <w:sz w:val="24"/>
          <w:szCs w:val="24"/>
        </w:rPr>
      </w:pPr>
    </w:p>
    <w:p w:rsidR="0092005E" w:rsidRPr="00FC4A25" w:rsidRDefault="00F70622" w:rsidP="00FC4A25">
      <w:pPr>
        <w:spacing w:line="360" w:lineRule="auto"/>
        <w:jc w:val="both"/>
        <w:rPr>
          <w:rFonts w:ascii="Times New Roman" w:hAnsi="Times New Roman" w:cs="Times New Roman"/>
          <w:sz w:val="24"/>
          <w:szCs w:val="24"/>
        </w:rPr>
      </w:pPr>
      <w:r w:rsidRPr="00FC4A25">
        <w:rPr>
          <w:rFonts w:ascii="Times New Roman" w:hAnsi="Times New Roman" w:cs="Times New Roman"/>
          <w:sz w:val="24"/>
          <w:szCs w:val="24"/>
          <w:u w:val="single"/>
        </w:rPr>
        <w:t xml:space="preserve">Knowledge </w:t>
      </w:r>
    </w:p>
    <w:p w:rsidR="00A613E0" w:rsidRPr="00FC4A25" w:rsidRDefault="0092005E" w:rsidP="00FC4A25">
      <w:pPr>
        <w:spacing w:line="360" w:lineRule="auto"/>
        <w:jc w:val="both"/>
        <w:rPr>
          <w:rFonts w:ascii="Times New Roman" w:hAnsi="Times New Roman" w:cs="Times New Roman"/>
          <w:sz w:val="24"/>
          <w:szCs w:val="24"/>
        </w:rPr>
      </w:pPr>
      <w:r w:rsidRPr="00FC4A25">
        <w:rPr>
          <w:rFonts w:ascii="Times New Roman" w:hAnsi="Times New Roman" w:cs="Times New Roman"/>
          <w:sz w:val="24"/>
          <w:szCs w:val="24"/>
        </w:rPr>
        <w:t>D</w:t>
      </w:r>
      <w:r w:rsidR="00A613E0" w:rsidRPr="00FC4A25">
        <w:rPr>
          <w:rFonts w:ascii="Times New Roman" w:hAnsi="Times New Roman" w:cs="Times New Roman"/>
          <w:sz w:val="24"/>
          <w:szCs w:val="24"/>
        </w:rPr>
        <w:t xml:space="preserve">uring the </w:t>
      </w:r>
      <w:r w:rsidRPr="00FC4A25">
        <w:rPr>
          <w:rFonts w:ascii="Times New Roman" w:hAnsi="Times New Roman" w:cs="Times New Roman"/>
          <w:sz w:val="24"/>
          <w:szCs w:val="24"/>
        </w:rPr>
        <w:t xml:space="preserve">4 weeks I spend with this learner I was asked by the class teacher to introduce the class to several different areas of the mathematics curriculum. Due to this I was able to see the pupil’s knowledge at the beginning of a subject multiple times. It was clear that this was a very strong area for him, as he there was no large amount struggle in any of the topics. Although this individual was very good at Mathematics, he was still challenged by the lessons. It is important that his ability and skills are challenged to enable him to grow and strengthen his Mathematical knowledge and ability. It is evident that he was still being challenged in Mathematics by the marking of his 3D shape work (Appendix 4). In this example, the learner has answered the majority of the questions correctly, however there are some that he failed to answer correctly. This is evidence that although he has a natural curiosity and </w:t>
      </w:r>
      <w:r w:rsidR="00526F5B" w:rsidRPr="00FC4A25">
        <w:rPr>
          <w:rFonts w:ascii="Times New Roman" w:hAnsi="Times New Roman" w:cs="Times New Roman"/>
          <w:sz w:val="24"/>
          <w:szCs w:val="24"/>
        </w:rPr>
        <w:t xml:space="preserve">want for Mathematics, he is still being challenged as a learner and does not enjoy it simply because it comes easily to him, because it does not. </w:t>
      </w:r>
    </w:p>
    <w:p w:rsidR="0092005E" w:rsidRPr="00FC4A25" w:rsidRDefault="0092005E" w:rsidP="00FC4A25">
      <w:pPr>
        <w:spacing w:line="360" w:lineRule="auto"/>
        <w:jc w:val="both"/>
        <w:rPr>
          <w:rFonts w:ascii="Times New Roman" w:hAnsi="Times New Roman" w:cs="Times New Roman"/>
          <w:sz w:val="24"/>
          <w:szCs w:val="24"/>
        </w:rPr>
      </w:pPr>
    </w:p>
    <w:p w:rsidR="00FC4A25" w:rsidRPr="00FC4A25" w:rsidRDefault="00FC4A25" w:rsidP="00FC4A25">
      <w:pPr>
        <w:spacing w:line="360" w:lineRule="auto"/>
        <w:jc w:val="both"/>
        <w:rPr>
          <w:rFonts w:ascii="Times New Roman" w:hAnsi="Times New Roman" w:cs="Times New Roman"/>
          <w:sz w:val="24"/>
          <w:szCs w:val="24"/>
        </w:rPr>
      </w:pPr>
    </w:p>
    <w:p w:rsidR="00FC4A25" w:rsidRPr="00FC4A25" w:rsidRDefault="00FC4A25" w:rsidP="00FC4A25">
      <w:pPr>
        <w:spacing w:line="360" w:lineRule="auto"/>
        <w:jc w:val="both"/>
        <w:rPr>
          <w:rFonts w:ascii="Times New Roman" w:hAnsi="Times New Roman" w:cs="Times New Roman"/>
          <w:sz w:val="24"/>
          <w:szCs w:val="24"/>
        </w:rPr>
      </w:pPr>
    </w:p>
    <w:p w:rsidR="00FC4A25" w:rsidRPr="00FC4A25" w:rsidRDefault="00FC4A25" w:rsidP="00FC4A25">
      <w:pPr>
        <w:spacing w:line="360" w:lineRule="auto"/>
        <w:jc w:val="both"/>
        <w:rPr>
          <w:rFonts w:ascii="Times New Roman" w:hAnsi="Times New Roman" w:cs="Times New Roman"/>
          <w:sz w:val="24"/>
          <w:szCs w:val="24"/>
        </w:rPr>
      </w:pPr>
    </w:p>
    <w:p w:rsidR="009B225D" w:rsidRPr="00FC4A25" w:rsidRDefault="00F70622" w:rsidP="00FC4A25">
      <w:pPr>
        <w:spacing w:line="360" w:lineRule="auto"/>
        <w:jc w:val="both"/>
        <w:rPr>
          <w:rFonts w:ascii="Times New Roman" w:hAnsi="Times New Roman" w:cs="Times New Roman"/>
          <w:sz w:val="24"/>
          <w:szCs w:val="24"/>
          <w:u w:val="single"/>
        </w:rPr>
      </w:pPr>
      <w:r w:rsidRPr="00FC4A25">
        <w:rPr>
          <w:rFonts w:ascii="Times New Roman" w:hAnsi="Times New Roman" w:cs="Times New Roman"/>
          <w:sz w:val="24"/>
          <w:szCs w:val="24"/>
          <w:u w:val="single"/>
        </w:rPr>
        <w:lastRenderedPageBreak/>
        <w:t>Language</w:t>
      </w:r>
    </w:p>
    <w:p w:rsidR="00F70622" w:rsidRPr="00FC4A25" w:rsidRDefault="00F70622" w:rsidP="00FC4A25">
      <w:pPr>
        <w:spacing w:line="360" w:lineRule="auto"/>
        <w:jc w:val="both"/>
        <w:rPr>
          <w:rFonts w:ascii="Times New Roman" w:hAnsi="Times New Roman" w:cs="Times New Roman"/>
          <w:sz w:val="24"/>
          <w:szCs w:val="24"/>
          <w:u w:val="single"/>
        </w:rPr>
      </w:pPr>
      <w:r w:rsidRPr="00FC4A25">
        <w:rPr>
          <w:rFonts w:ascii="Times New Roman" w:hAnsi="Times New Roman" w:cs="Times New Roman"/>
          <w:sz w:val="24"/>
          <w:szCs w:val="24"/>
          <w:u w:val="single"/>
        </w:rPr>
        <w:t xml:space="preserve">Attitude </w:t>
      </w:r>
    </w:p>
    <w:p w:rsidR="00F70622" w:rsidRPr="00FC4A25" w:rsidRDefault="00F70622" w:rsidP="00FC4A25">
      <w:pPr>
        <w:spacing w:line="360" w:lineRule="auto"/>
        <w:jc w:val="both"/>
        <w:rPr>
          <w:rFonts w:ascii="Times New Roman" w:hAnsi="Times New Roman" w:cs="Times New Roman"/>
          <w:sz w:val="24"/>
          <w:szCs w:val="24"/>
        </w:rPr>
      </w:pPr>
      <w:r w:rsidRPr="00FC4A25">
        <w:rPr>
          <w:rFonts w:ascii="Times New Roman" w:hAnsi="Times New Roman" w:cs="Times New Roman"/>
          <w:sz w:val="24"/>
          <w:szCs w:val="24"/>
        </w:rPr>
        <w:t>The pupil’s attitude towards Language is</w:t>
      </w:r>
      <w:r w:rsidR="00D31658" w:rsidRPr="00FC4A25">
        <w:rPr>
          <w:rFonts w:ascii="Times New Roman" w:hAnsi="Times New Roman" w:cs="Times New Roman"/>
          <w:sz w:val="24"/>
          <w:szCs w:val="24"/>
        </w:rPr>
        <w:t xml:space="preserve"> quite different than his attitude towards Mathematics. Although claiming in the interview that there is not one subject he dislikes, and also denying to struggle with any subject, it is apparent from his disruption in class and his body language when it is a literacy lesson, that this is not his most comfortable subject. </w:t>
      </w:r>
      <w:r w:rsidR="00E27D1D" w:rsidRPr="00FC4A25">
        <w:rPr>
          <w:rFonts w:ascii="Times New Roman" w:hAnsi="Times New Roman" w:cs="Times New Roman"/>
          <w:sz w:val="24"/>
          <w:szCs w:val="24"/>
        </w:rPr>
        <w:t xml:space="preserve">His attitude towards language was not consistent, it changed on a day to day basis. The learners attitude also depended on the area of language. His attitude towards reading, was very different from his attitude towards writing, which was again different from his attitude towards oracy. </w:t>
      </w:r>
    </w:p>
    <w:p w:rsidR="00877ECE" w:rsidRPr="00FC4A25" w:rsidRDefault="00E27D1D" w:rsidP="00FC4A25">
      <w:pPr>
        <w:spacing w:line="360" w:lineRule="auto"/>
        <w:jc w:val="both"/>
        <w:rPr>
          <w:rFonts w:ascii="Times New Roman" w:hAnsi="Times New Roman" w:cs="Times New Roman"/>
          <w:sz w:val="24"/>
          <w:szCs w:val="24"/>
        </w:rPr>
      </w:pPr>
      <w:r w:rsidRPr="00FC4A25">
        <w:rPr>
          <w:rFonts w:ascii="Times New Roman" w:hAnsi="Times New Roman" w:cs="Times New Roman"/>
          <w:sz w:val="24"/>
          <w:szCs w:val="24"/>
        </w:rPr>
        <w:t xml:space="preserve">When doing oracy language lessons the learner seemed to enjoy being in front of the class, speaking aloud, and using his communication skills. </w:t>
      </w:r>
      <w:r w:rsidR="00B519B9" w:rsidRPr="00FC4A25">
        <w:rPr>
          <w:rFonts w:ascii="Times New Roman" w:hAnsi="Times New Roman" w:cs="Times New Roman"/>
          <w:sz w:val="24"/>
          <w:szCs w:val="24"/>
        </w:rPr>
        <w:t xml:space="preserve">This </w:t>
      </w:r>
      <w:r w:rsidR="009B225D" w:rsidRPr="00FC4A25">
        <w:rPr>
          <w:rFonts w:ascii="Times New Roman" w:hAnsi="Times New Roman" w:cs="Times New Roman"/>
          <w:sz w:val="24"/>
          <w:szCs w:val="24"/>
        </w:rPr>
        <w:t xml:space="preserve">is the area of language that the pupil is most confident and positive with. This was </w:t>
      </w:r>
      <w:r w:rsidR="00877ECE" w:rsidRPr="00FC4A25">
        <w:rPr>
          <w:rFonts w:ascii="Times New Roman" w:hAnsi="Times New Roman" w:cs="Times New Roman"/>
          <w:sz w:val="24"/>
          <w:szCs w:val="24"/>
        </w:rPr>
        <w:t xml:space="preserve">mostly evident through observing his attitude towards oracy not only in a Language lesson but also in the plenaries to many different lessons in many different subjects. </w:t>
      </w:r>
    </w:p>
    <w:p w:rsidR="00E27D1D" w:rsidRPr="00FC4A25" w:rsidRDefault="009B225D" w:rsidP="00FC4A25">
      <w:pPr>
        <w:spacing w:line="360" w:lineRule="auto"/>
        <w:jc w:val="both"/>
        <w:rPr>
          <w:rFonts w:ascii="Times New Roman" w:hAnsi="Times New Roman" w:cs="Times New Roman"/>
          <w:sz w:val="24"/>
          <w:szCs w:val="24"/>
        </w:rPr>
      </w:pPr>
      <w:r w:rsidRPr="00FC4A25">
        <w:rPr>
          <w:rFonts w:ascii="Times New Roman" w:hAnsi="Times New Roman" w:cs="Times New Roman"/>
          <w:sz w:val="24"/>
          <w:szCs w:val="24"/>
        </w:rPr>
        <w:t xml:space="preserve">With the reading element of Language, it seemed that he was comfortable, his attitude was neither negative nor positive. He just seemed to be neutral, or relaxed, towards reading when it was reading time in the morning. However, during lessons the pupil’s attitude towards reading would get more positive and excited if I asked for someone to read something off the board for me. His wanting to impress the teacher, or other pupils in the class often, yet not always, allowed him to change his attitude towards a task. </w:t>
      </w:r>
      <w:r w:rsidR="00877ECE" w:rsidRPr="00FC4A25">
        <w:rPr>
          <w:rFonts w:ascii="Times New Roman" w:hAnsi="Times New Roman" w:cs="Times New Roman"/>
          <w:sz w:val="24"/>
          <w:szCs w:val="24"/>
        </w:rPr>
        <w:t>This evidence was collected through seeing the schools reading records and speaking with other members of staff.</w:t>
      </w:r>
    </w:p>
    <w:p w:rsidR="00F70622" w:rsidRPr="00FC4A25" w:rsidRDefault="00877ECE" w:rsidP="00FC4A25">
      <w:pPr>
        <w:spacing w:line="360" w:lineRule="auto"/>
        <w:jc w:val="both"/>
        <w:rPr>
          <w:rFonts w:ascii="Times New Roman" w:hAnsi="Times New Roman" w:cs="Times New Roman"/>
          <w:sz w:val="24"/>
          <w:szCs w:val="24"/>
        </w:rPr>
      </w:pPr>
      <w:r w:rsidRPr="00FC4A25">
        <w:rPr>
          <w:rFonts w:ascii="Times New Roman" w:hAnsi="Times New Roman" w:cs="Times New Roman"/>
          <w:sz w:val="24"/>
          <w:szCs w:val="24"/>
        </w:rPr>
        <w:t>The pupil’s attitude with Writing was predominantly the most negative out of all the subjects. In the interview (Appendix</w:t>
      </w:r>
      <w:r w:rsidR="005E30E1" w:rsidRPr="00FC4A25">
        <w:rPr>
          <w:rFonts w:ascii="Times New Roman" w:hAnsi="Times New Roman" w:cs="Times New Roman"/>
          <w:sz w:val="24"/>
          <w:szCs w:val="24"/>
        </w:rPr>
        <w:t xml:space="preserve"> 1</w:t>
      </w:r>
      <w:r w:rsidRPr="00FC4A25">
        <w:rPr>
          <w:rFonts w:ascii="Times New Roman" w:hAnsi="Times New Roman" w:cs="Times New Roman"/>
          <w:sz w:val="24"/>
          <w:szCs w:val="24"/>
        </w:rPr>
        <w:t>) with the pupil</w:t>
      </w:r>
      <w:r w:rsidR="00134455" w:rsidRPr="00FC4A25">
        <w:rPr>
          <w:rFonts w:ascii="Times New Roman" w:hAnsi="Times New Roman" w:cs="Times New Roman"/>
          <w:sz w:val="24"/>
          <w:szCs w:val="24"/>
        </w:rPr>
        <w:t>,</w:t>
      </w:r>
      <w:r w:rsidRPr="00FC4A25">
        <w:rPr>
          <w:rFonts w:ascii="Times New Roman" w:hAnsi="Times New Roman" w:cs="Times New Roman"/>
          <w:sz w:val="24"/>
          <w:szCs w:val="24"/>
        </w:rPr>
        <w:t xml:space="preserve"> he </w:t>
      </w:r>
      <w:r w:rsidR="00690484" w:rsidRPr="00FC4A25">
        <w:rPr>
          <w:rFonts w:ascii="Times New Roman" w:hAnsi="Times New Roman" w:cs="Times New Roman"/>
          <w:sz w:val="24"/>
          <w:szCs w:val="24"/>
        </w:rPr>
        <w:t xml:space="preserve">states that he likes imaginative writing but does not like the structured writing, such as poems. </w:t>
      </w:r>
      <w:r w:rsidR="00134455" w:rsidRPr="00FC4A25">
        <w:rPr>
          <w:rFonts w:ascii="Times New Roman" w:hAnsi="Times New Roman" w:cs="Times New Roman"/>
          <w:sz w:val="24"/>
          <w:szCs w:val="24"/>
        </w:rPr>
        <w:t xml:space="preserve">From class observing the learner in the poem lesson it showed that his attitude towards writing the poem (Appendix </w:t>
      </w:r>
      <w:r w:rsidR="005E30E1" w:rsidRPr="00FC4A25">
        <w:rPr>
          <w:rFonts w:ascii="Times New Roman" w:hAnsi="Times New Roman" w:cs="Times New Roman"/>
          <w:sz w:val="24"/>
          <w:szCs w:val="24"/>
        </w:rPr>
        <w:t>6</w:t>
      </w:r>
      <w:r w:rsidR="00134455" w:rsidRPr="00FC4A25">
        <w:rPr>
          <w:rFonts w:ascii="Times New Roman" w:hAnsi="Times New Roman" w:cs="Times New Roman"/>
          <w:sz w:val="24"/>
          <w:szCs w:val="24"/>
        </w:rPr>
        <w:t>) was to avoid it, as it took him over 2 hours to write 3 sentences. In the interview he even acknowledges that he is able to do this work, but he just does not want to.</w:t>
      </w:r>
      <w:r w:rsidR="001F535E" w:rsidRPr="00FC4A25">
        <w:rPr>
          <w:rFonts w:ascii="Times New Roman" w:hAnsi="Times New Roman" w:cs="Times New Roman"/>
          <w:sz w:val="24"/>
          <w:szCs w:val="24"/>
        </w:rPr>
        <w:t xml:space="preserve"> As a result of this he tended to act out by disrupting the class as well and disobey the teacher, as noted in my observation notes from 8</w:t>
      </w:r>
      <w:r w:rsidR="001F535E" w:rsidRPr="00FC4A25">
        <w:rPr>
          <w:rFonts w:ascii="Times New Roman" w:hAnsi="Times New Roman" w:cs="Times New Roman"/>
          <w:sz w:val="24"/>
          <w:szCs w:val="24"/>
          <w:vertAlign w:val="superscript"/>
        </w:rPr>
        <w:t>th</w:t>
      </w:r>
      <w:r w:rsidR="001F535E" w:rsidRPr="00FC4A25">
        <w:rPr>
          <w:rFonts w:ascii="Times New Roman" w:hAnsi="Times New Roman" w:cs="Times New Roman"/>
          <w:sz w:val="24"/>
          <w:szCs w:val="24"/>
        </w:rPr>
        <w:t xml:space="preserve"> </w:t>
      </w:r>
      <w:r w:rsidR="008C105E" w:rsidRPr="00FC4A25">
        <w:rPr>
          <w:rFonts w:ascii="Times New Roman" w:hAnsi="Times New Roman" w:cs="Times New Roman"/>
          <w:sz w:val="24"/>
          <w:szCs w:val="24"/>
        </w:rPr>
        <w:t xml:space="preserve">November (Appendix </w:t>
      </w:r>
      <w:r w:rsidR="005E30E1" w:rsidRPr="00FC4A25">
        <w:rPr>
          <w:rFonts w:ascii="Times New Roman" w:hAnsi="Times New Roman" w:cs="Times New Roman"/>
          <w:sz w:val="24"/>
          <w:szCs w:val="24"/>
        </w:rPr>
        <w:t>10</w:t>
      </w:r>
      <w:r w:rsidR="008C105E" w:rsidRPr="00FC4A25">
        <w:rPr>
          <w:rFonts w:ascii="Times New Roman" w:hAnsi="Times New Roman" w:cs="Times New Roman"/>
          <w:sz w:val="24"/>
          <w:szCs w:val="24"/>
        </w:rPr>
        <w:t>).</w:t>
      </w:r>
      <w:r w:rsidR="00134455" w:rsidRPr="00FC4A25">
        <w:rPr>
          <w:rFonts w:ascii="Times New Roman" w:hAnsi="Times New Roman" w:cs="Times New Roman"/>
          <w:sz w:val="24"/>
          <w:szCs w:val="24"/>
        </w:rPr>
        <w:t xml:space="preserve"> </w:t>
      </w:r>
      <w:r w:rsidR="008C105E" w:rsidRPr="00FC4A25">
        <w:rPr>
          <w:rFonts w:ascii="Times New Roman" w:hAnsi="Times New Roman" w:cs="Times New Roman"/>
          <w:sz w:val="24"/>
          <w:szCs w:val="24"/>
        </w:rPr>
        <w:t>However, w</w:t>
      </w:r>
      <w:r w:rsidR="001F535E" w:rsidRPr="00FC4A25">
        <w:rPr>
          <w:rFonts w:ascii="Times New Roman" w:hAnsi="Times New Roman" w:cs="Times New Roman"/>
          <w:sz w:val="24"/>
          <w:szCs w:val="24"/>
        </w:rPr>
        <w:t>hilst c</w:t>
      </w:r>
      <w:r w:rsidR="00134455" w:rsidRPr="00FC4A25">
        <w:rPr>
          <w:rFonts w:ascii="Times New Roman" w:hAnsi="Times New Roman" w:cs="Times New Roman"/>
          <w:sz w:val="24"/>
          <w:szCs w:val="24"/>
        </w:rPr>
        <w:t xml:space="preserve">omparing the independent poem work (Appendix </w:t>
      </w:r>
      <w:r w:rsidR="005E30E1" w:rsidRPr="00FC4A25">
        <w:rPr>
          <w:rFonts w:ascii="Times New Roman" w:hAnsi="Times New Roman" w:cs="Times New Roman"/>
          <w:sz w:val="24"/>
          <w:szCs w:val="24"/>
        </w:rPr>
        <w:t>6</w:t>
      </w:r>
      <w:r w:rsidR="00134455" w:rsidRPr="00FC4A25">
        <w:rPr>
          <w:rFonts w:ascii="Times New Roman" w:hAnsi="Times New Roman" w:cs="Times New Roman"/>
          <w:sz w:val="24"/>
          <w:szCs w:val="24"/>
        </w:rPr>
        <w:t xml:space="preserve">) to comprehensive work where he was sat with a member of staff (Appendix </w:t>
      </w:r>
      <w:r w:rsidR="005E30E1" w:rsidRPr="00FC4A25">
        <w:rPr>
          <w:rFonts w:ascii="Times New Roman" w:hAnsi="Times New Roman" w:cs="Times New Roman"/>
          <w:sz w:val="24"/>
          <w:szCs w:val="24"/>
        </w:rPr>
        <w:t>9</w:t>
      </w:r>
      <w:r w:rsidR="00134455" w:rsidRPr="00FC4A25">
        <w:rPr>
          <w:rFonts w:ascii="Times New Roman" w:hAnsi="Times New Roman" w:cs="Times New Roman"/>
          <w:sz w:val="24"/>
          <w:szCs w:val="24"/>
        </w:rPr>
        <w:t xml:space="preserve">) </w:t>
      </w:r>
      <w:r w:rsidR="001F535E" w:rsidRPr="00FC4A25">
        <w:rPr>
          <w:rFonts w:ascii="Times New Roman" w:hAnsi="Times New Roman" w:cs="Times New Roman"/>
          <w:sz w:val="24"/>
          <w:szCs w:val="24"/>
        </w:rPr>
        <w:t xml:space="preserve">it is recognisable that the learner feels more comfortable and confident when he has the reassurance of a member of staff. </w:t>
      </w:r>
    </w:p>
    <w:p w:rsidR="00526F5B" w:rsidRPr="00FC4A25" w:rsidRDefault="00526F5B" w:rsidP="00FC4A25">
      <w:pPr>
        <w:spacing w:line="360" w:lineRule="auto"/>
        <w:jc w:val="both"/>
        <w:rPr>
          <w:rFonts w:ascii="Times New Roman" w:hAnsi="Times New Roman" w:cs="Times New Roman"/>
          <w:sz w:val="24"/>
          <w:szCs w:val="24"/>
          <w:u w:val="single"/>
        </w:rPr>
      </w:pPr>
    </w:p>
    <w:p w:rsidR="00F70622" w:rsidRPr="00FC4A25" w:rsidRDefault="00F70622" w:rsidP="00FC4A25">
      <w:pPr>
        <w:spacing w:line="360" w:lineRule="auto"/>
        <w:jc w:val="both"/>
        <w:rPr>
          <w:rFonts w:ascii="Times New Roman" w:hAnsi="Times New Roman" w:cs="Times New Roman"/>
          <w:sz w:val="24"/>
          <w:szCs w:val="24"/>
          <w:u w:val="single"/>
        </w:rPr>
      </w:pPr>
      <w:r w:rsidRPr="00FC4A25">
        <w:rPr>
          <w:rFonts w:ascii="Times New Roman" w:hAnsi="Times New Roman" w:cs="Times New Roman"/>
          <w:sz w:val="24"/>
          <w:szCs w:val="24"/>
          <w:u w:val="single"/>
        </w:rPr>
        <w:t xml:space="preserve">Skills </w:t>
      </w:r>
    </w:p>
    <w:p w:rsidR="00766D20" w:rsidRPr="00FC4A25" w:rsidRDefault="00766D20" w:rsidP="00FC4A25">
      <w:pPr>
        <w:spacing w:line="360" w:lineRule="auto"/>
        <w:jc w:val="both"/>
        <w:rPr>
          <w:rFonts w:ascii="Times New Roman" w:hAnsi="Times New Roman" w:cs="Times New Roman"/>
          <w:sz w:val="24"/>
          <w:szCs w:val="24"/>
        </w:rPr>
      </w:pPr>
      <w:r w:rsidRPr="00FC4A25">
        <w:rPr>
          <w:rFonts w:ascii="Times New Roman" w:hAnsi="Times New Roman" w:cs="Times New Roman"/>
          <w:sz w:val="24"/>
          <w:szCs w:val="24"/>
        </w:rPr>
        <w:t xml:space="preserve">In communication his skills are quite high. Although the pupil </w:t>
      </w:r>
      <w:r w:rsidR="00F0620A" w:rsidRPr="00FC4A25">
        <w:rPr>
          <w:rFonts w:ascii="Times New Roman" w:hAnsi="Times New Roman" w:cs="Times New Roman"/>
          <w:sz w:val="24"/>
          <w:szCs w:val="24"/>
        </w:rPr>
        <w:t>does not always speak the correct</w:t>
      </w:r>
      <w:r w:rsidRPr="00FC4A25">
        <w:rPr>
          <w:rFonts w:ascii="Times New Roman" w:hAnsi="Times New Roman" w:cs="Times New Roman"/>
          <w:sz w:val="24"/>
          <w:szCs w:val="24"/>
        </w:rPr>
        <w:t xml:space="preserve"> dialect, e.g. ‘I don’t like nothing’</w:t>
      </w:r>
      <w:r w:rsidR="00F0620A" w:rsidRPr="00FC4A25">
        <w:rPr>
          <w:rFonts w:ascii="Times New Roman" w:hAnsi="Times New Roman" w:cs="Times New Roman"/>
          <w:sz w:val="24"/>
          <w:szCs w:val="24"/>
        </w:rPr>
        <w:t>(APPENDIX)</w:t>
      </w:r>
      <w:r w:rsidRPr="00FC4A25">
        <w:rPr>
          <w:rFonts w:ascii="Times New Roman" w:hAnsi="Times New Roman" w:cs="Times New Roman"/>
          <w:sz w:val="24"/>
          <w:szCs w:val="24"/>
        </w:rPr>
        <w:t xml:space="preserve"> rather than ‘there is nothing I don’t like’, he is very aware of which tone of voice to use with which person. He will speak to the teacher very differently to how he would speak to a class mate, which no other children in the class do. He is very able to listen attentively and respond appropriately, when he wants to. As well as this, he is one of the only pupils in his class to almost fully grasp the concept of communication through bod</w:t>
      </w:r>
      <w:r w:rsidR="00AB3A7D" w:rsidRPr="00FC4A25">
        <w:rPr>
          <w:rFonts w:ascii="Times New Roman" w:hAnsi="Times New Roman" w:cs="Times New Roman"/>
          <w:sz w:val="24"/>
          <w:szCs w:val="24"/>
        </w:rPr>
        <w:t>y language and tone of voice, to</w:t>
      </w:r>
      <w:r w:rsidRPr="00FC4A25">
        <w:rPr>
          <w:rFonts w:ascii="Times New Roman" w:hAnsi="Times New Roman" w:cs="Times New Roman"/>
          <w:sz w:val="24"/>
          <w:szCs w:val="24"/>
        </w:rPr>
        <w:t xml:space="preserve"> others and himself.</w:t>
      </w:r>
      <w:r w:rsidR="00AB3A7D" w:rsidRPr="00FC4A25">
        <w:rPr>
          <w:rFonts w:ascii="Times New Roman" w:hAnsi="Times New Roman" w:cs="Times New Roman"/>
          <w:sz w:val="24"/>
          <w:szCs w:val="24"/>
        </w:rPr>
        <w:t xml:space="preserve"> ? guidelines</w:t>
      </w:r>
    </w:p>
    <w:p w:rsidR="00F70622" w:rsidRPr="00FC4A25" w:rsidRDefault="00766D20" w:rsidP="00FC4A25">
      <w:pPr>
        <w:spacing w:line="360" w:lineRule="auto"/>
        <w:jc w:val="both"/>
        <w:rPr>
          <w:rFonts w:ascii="Times New Roman" w:hAnsi="Times New Roman" w:cs="Times New Roman"/>
          <w:sz w:val="24"/>
          <w:szCs w:val="24"/>
        </w:rPr>
      </w:pPr>
      <w:r w:rsidRPr="00FC4A25">
        <w:rPr>
          <w:rFonts w:ascii="Times New Roman" w:hAnsi="Times New Roman" w:cs="Times New Roman"/>
          <w:sz w:val="24"/>
          <w:szCs w:val="24"/>
        </w:rPr>
        <w:t xml:space="preserve">Although his communication/oracy skills are good, his literacy and comprehensive skills often fall behind. When left to do independent work he will often not do any work at all, and when he does the spelling skills are very poor. Although he is able to read words comfortably for his ability, he is unable to spell them comfortable or confidently unless he has a teacher/TA sat with his for reassurance. You can see the difference in ability in his work when he with a teacher or doing imaginative writing. His imagination skills are very </w:t>
      </w:r>
      <w:r w:rsidR="008275F0" w:rsidRPr="00FC4A25">
        <w:rPr>
          <w:rFonts w:ascii="Times New Roman" w:hAnsi="Times New Roman" w:cs="Times New Roman"/>
          <w:sz w:val="24"/>
          <w:szCs w:val="24"/>
        </w:rPr>
        <w:t>developed;</w:t>
      </w:r>
      <w:r w:rsidRPr="00FC4A25">
        <w:rPr>
          <w:rFonts w:ascii="Times New Roman" w:hAnsi="Times New Roman" w:cs="Times New Roman"/>
          <w:sz w:val="24"/>
          <w:szCs w:val="24"/>
        </w:rPr>
        <w:t xml:space="preserve"> </w:t>
      </w:r>
      <w:r w:rsidR="00ED3EA9" w:rsidRPr="00FC4A25">
        <w:rPr>
          <w:rFonts w:ascii="Times New Roman" w:hAnsi="Times New Roman" w:cs="Times New Roman"/>
          <w:sz w:val="24"/>
          <w:szCs w:val="24"/>
        </w:rPr>
        <w:t>however,</w:t>
      </w:r>
      <w:r w:rsidRPr="00FC4A25">
        <w:rPr>
          <w:rFonts w:ascii="Times New Roman" w:hAnsi="Times New Roman" w:cs="Times New Roman"/>
          <w:sz w:val="24"/>
          <w:szCs w:val="24"/>
        </w:rPr>
        <w:t xml:space="preserve"> he can get frustrated when he does not know how to spell words and will then refuse to do the work. He often strives better </w:t>
      </w:r>
      <w:r w:rsidR="008275F0" w:rsidRPr="00FC4A25">
        <w:rPr>
          <w:rFonts w:ascii="Times New Roman" w:hAnsi="Times New Roman" w:cs="Times New Roman"/>
          <w:sz w:val="24"/>
          <w:szCs w:val="24"/>
        </w:rPr>
        <w:t>in</w:t>
      </w:r>
      <w:r w:rsidRPr="00FC4A25">
        <w:rPr>
          <w:rFonts w:ascii="Times New Roman" w:hAnsi="Times New Roman" w:cs="Times New Roman"/>
          <w:sz w:val="24"/>
          <w:szCs w:val="24"/>
        </w:rPr>
        <w:t xml:space="preserve"> writing when the work has been modelled for him. For example, with the ‘My Mythological Creature’ work (Appendix 7), each table had an example that I had done</w:t>
      </w:r>
      <w:r w:rsidR="004D6EF6" w:rsidRPr="00FC4A25">
        <w:rPr>
          <w:rFonts w:ascii="Times New Roman" w:hAnsi="Times New Roman" w:cs="Times New Roman"/>
          <w:sz w:val="24"/>
          <w:szCs w:val="24"/>
        </w:rPr>
        <w:t xml:space="preserve"> to use as a model. This shows in his </w:t>
      </w:r>
      <w:r w:rsidR="008275F0" w:rsidRPr="00FC4A25">
        <w:rPr>
          <w:rFonts w:ascii="Times New Roman" w:hAnsi="Times New Roman" w:cs="Times New Roman"/>
          <w:sz w:val="24"/>
          <w:szCs w:val="24"/>
        </w:rPr>
        <w:t>work;</w:t>
      </w:r>
      <w:r w:rsidR="004D6EF6" w:rsidRPr="00FC4A25">
        <w:rPr>
          <w:rFonts w:ascii="Times New Roman" w:hAnsi="Times New Roman" w:cs="Times New Roman"/>
          <w:sz w:val="24"/>
          <w:szCs w:val="24"/>
        </w:rPr>
        <w:t xml:space="preserve"> he is more able to write confidently. In this work it is apparent that his spelling skills still need to be developed. You can see that he spells with a slight accent, for instance instead of writing ‘like’, which he can read very comfortable, he writes ‘laek’. As well as spelling ‘like’ with an accent, he also spells ‘dogs’, which again he is perfectly able to read, he spells ‘dags’. </w:t>
      </w:r>
    </w:p>
    <w:p w:rsidR="004D6EF6" w:rsidRPr="00FC4A25" w:rsidRDefault="004D6EF6" w:rsidP="00FC4A25">
      <w:pPr>
        <w:spacing w:line="360" w:lineRule="auto"/>
        <w:jc w:val="both"/>
        <w:rPr>
          <w:rFonts w:ascii="Times New Roman" w:hAnsi="Times New Roman" w:cs="Times New Roman"/>
          <w:sz w:val="24"/>
          <w:szCs w:val="24"/>
          <w:u w:val="single"/>
        </w:rPr>
      </w:pPr>
      <w:r w:rsidRPr="00FC4A25">
        <w:rPr>
          <w:rFonts w:ascii="Times New Roman" w:hAnsi="Times New Roman" w:cs="Times New Roman"/>
          <w:sz w:val="24"/>
          <w:szCs w:val="24"/>
        </w:rPr>
        <w:t>The learner</w:t>
      </w:r>
      <w:r w:rsidR="008275F0" w:rsidRPr="00FC4A25">
        <w:rPr>
          <w:rFonts w:ascii="Times New Roman" w:hAnsi="Times New Roman" w:cs="Times New Roman"/>
          <w:sz w:val="24"/>
          <w:szCs w:val="24"/>
        </w:rPr>
        <w:t>’</w:t>
      </w:r>
      <w:r w:rsidRPr="00FC4A25">
        <w:rPr>
          <w:rFonts w:ascii="Times New Roman" w:hAnsi="Times New Roman" w:cs="Times New Roman"/>
          <w:sz w:val="24"/>
          <w:szCs w:val="24"/>
        </w:rPr>
        <w:t xml:space="preserve">s skills in the oracy and reading elements of Language are both good ability and relativity confident, however, his writing skills, especially spelling, is where he falls behind.   </w:t>
      </w:r>
    </w:p>
    <w:p w:rsidR="00526F5B" w:rsidRPr="00FC4A25" w:rsidRDefault="00526F5B" w:rsidP="00FC4A25">
      <w:pPr>
        <w:spacing w:line="360" w:lineRule="auto"/>
        <w:jc w:val="both"/>
        <w:rPr>
          <w:rFonts w:ascii="Times New Roman" w:hAnsi="Times New Roman" w:cs="Times New Roman"/>
          <w:sz w:val="24"/>
          <w:szCs w:val="24"/>
          <w:u w:val="single"/>
        </w:rPr>
      </w:pPr>
    </w:p>
    <w:p w:rsidR="00E74AF6" w:rsidRPr="00FC4A25" w:rsidRDefault="00F70622" w:rsidP="00FC4A25">
      <w:pPr>
        <w:spacing w:line="360" w:lineRule="auto"/>
        <w:jc w:val="both"/>
        <w:rPr>
          <w:rFonts w:ascii="Times New Roman" w:hAnsi="Times New Roman" w:cs="Times New Roman"/>
          <w:sz w:val="24"/>
          <w:szCs w:val="24"/>
          <w:u w:val="single"/>
        </w:rPr>
      </w:pPr>
      <w:r w:rsidRPr="00FC4A25">
        <w:rPr>
          <w:rFonts w:ascii="Times New Roman" w:hAnsi="Times New Roman" w:cs="Times New Roman"/>
          <w:sz w:val="24"/>
          <w:szCs w:val="24"/>
          <w:u w:val="single"/>
        </w:rPr>
        <w:t xml:space="preserve">Knowledge </w:t>
      </w:r>
    </w:p>
    <w:p w:rsidR="0050781E" w:rsidRPr="00FC4A25" w:rsidRDefault="001F535E" w:rsidP="00FC4A25">
      <w:pPr>
        <w:spacing w:line="360" w:lineRule="auto"/>
        <w:jc w:val="both"/>
        <w:rPr>
          <w:rFonts w:ascii="Times New Roman" w:hAnsi="Times New Roman" w:cs="Times New Roman"/>
          <w:sz w:val="24"/>
          <w:szCs w:val="24"/>
        </w:rPr>
      </w:pPr>
      <w:r w:rsidRPr="00FC4A25">
        <w:rPr>
          <w:rFonts w:ascii="Times New Roman" w:hAnsi="Times New Roman" w:cs="Times New Roman"/>
          <w:sz w:val="24"/>
          <w:szCs w:val="24"/>
        </w:rPr>
        <w:t xml:space="preserve">A possible </w:t>
      </w:r>
      <w:r w:rsidR="00DB59D1" w:rsidRPr="00FC4A25">
        <w:rPr>
          <w:rFonts w:ascii="Times New Roman" w:hAnsi="Times New Roman" w:cs="Times New Roman"/>
          <w:sz w:val="24"/>
          <w:szCs w:val="24"/>
        </w:rPr>
        <w:t>hypothesis I had during my Professional Teaching Experience (PTE)</w:t>
      </w:r>
      <w:r w:rsidRPr="00FC4A25">
        <w:rPr>
          <w:rFonts w:ascii="Times New Roman" w:hAnsi="Times New Roman" w:cs="Times New Roman"/>
          <w:sz w:val="24"/>
          <w:szCs w:val="24"/>
        </w:rPr>
        <w:t xml:space="preserve"> for the pupil’s discomfort with the writing element of Language</w:t>
      </w:r>
      <w:r w:rsidR="00DB59D1" w:rsidRPr="00FC4A25">
        <w:rPr>
          <w:rFonts w:ascii="Times New Roman" w:hAnsi="Times New Roman" w:cs="Times New Roman"/>
          <w:sz w:val="24"/>
          <w:szCs w:val="24"/>
        </w:rPr>
        <w:t>,</w:t>
      </w:r>
      <w:r w:rsidRPr="00FC4A25">
        <w:rPr>
          <w:rFonts w:ascii="Times New Roman" w:hAnsi="Times New Roman" w:cs="Times New Roman"/>
          <w:sz w:val="24"/>
          <w:szCs w:val="24"/>
        </w:rPr>
        <w:t xml:space="preserve"> is that only a few months prior to me starting my PTE this pupil moved from a Welsh Medium Primary School to this English Medium Primary School.</w:t>
      </w:r>
      <w:r w:rsidR="0050781E" w:rsidRPr="00FC4A25">
        <w:rPr>
          <w:rFonts w:ascii="Times New Roman" w:hAnsi="Times New Roman" w:cs="Times New Roman"/>
          <w:sz w:val="24"/>
          <w:szCs w:val="24"/>
        </w:rPr>
        <w:t xml:space="preserve"> In a 2017 thesis by Ehab El Shimi it is stated </w:t>
      </w:r>
      <w:r w:rsidR="00DB59D1" w:rsidRPr="00FC4A25">
        <w:rPr>
          <w:rFonts w:ascii="Times New Roman" w:hAnsi="Times New Roman" w:cs="Times New Roman"/>
          <w:sz w:val="24"/>
          <w:szCs w:val="24"/>
        </w:rPr>
        <w:t xml:space="preserve">that learners who are learning in </w:t>
      </w:r>
      <w:r w:rsidR="00DB59D1" w:rsidRPr="00FC4A25">
        <w:rPr>
          <w:rFonts w:ascii="Times New Roman" w:hAnsi="Times New Roman" w:cs="Times New Roman"/>
          <w:sz w:val="24"/>
          <w:szCs w:val="24"/>
        </w:rPr>
        <w:lastRenderedPageBreak/>
        <w:t>a language different to their first language, or in this case the language they are not used to being taught in, can often stress and anxiety, which can result in many different effects on their behaviour. This is</w:t>
      </w:r>
      <w:r w:rsidR="0050781E" w:rsidRPr="00FC4A25">
        <w:rPr>
          <w:rFonts w:ascii="Times New Roman" w:hAnsi="Times New Roman" w:cs="Times New Roman"/>
          <w:sz w:val="24"/>
          <w:szCs w:val="24"/>
        </w:rPr>
        <w:t xml:space="preserve"> called ‘second-language learners writing anxiety’ (Shimi, 2017, p.4).  A</w:t>
      </w:r>
      <w:r w:rsidR="00DB59D1" w:rsidRPr="00FC4A25">
        <w:rPr>
          <w:rFonts w:ascii="Times New Roman" w:hAnsi="Times New Roman" w:cs="Times New Roman"/>
          <w:sz w:val="24"/>
          <w:szCs w:val="24"/>
        </w:rPr>
        <w:t xml:space="preserve">nother study </w:t>
      </w:r>
      <w:r w:rsidR="0050781E" w:rsidRPr="00FC4A25">
        <w:rPr>
          <w:rFonts w:ascii="Times New Roman" w:hAnsi="Times New Roman" w:cs="Times New Roman"/>
          <w:sz w:val="24"/>
          <w:szCs w:val="24"/>
        </w:rPr>
        <w:t>by Hongxia Zhang</w:t>
      </w:r>
      <w:r w:rsidR="00DB59D1" w:rsidRPr="00FC4A25">
        <w:rPr>
          <w:rFonts w:ascii="Times New Roman" w:hAnsi="Times New Roman" w:cs="Times New Roman"/>
          <w:sz w:val="24"/>
          <w:szCs w:val="24"/>
        </w:rPr>
        <w:t xml:space="preserve"> (2011)</w:t>
      </w:r>
      <w:r w:rsidR="0050781E" w:rsidRPr="00FC4A25">
        <w:rPr>
          <w:rFonts w:ascii="Times New Roman" w:hAnsi="Times New Roman" w:cs="Times New Roman"/>
          <w:sz w:val="24"/>
          <w:szCs w:val="24"/>
        </w:rPr>
        <w:t xml:space="preserve"> also</w:t>
      </w:r>
      <w:r w:rsidR="00DB59D1" w:rsidRPr="00FC4A25">
        <w:rPr>
          <w:rFonts w:ascii="Times New Roman" w:hAnsi="Times New Roman" w:cs="Times New Roman"/>
          <w:sz w:val="24"/>
          <w:szCs w:val="24"/>
        </w:rPr>
        <w:t xml:space="preserve"> found this to be true whilst testing it with a group of English Second </w:t>
      </w:r>
      <w:r w:rsidR="003F0A80" w:rsidRPr="00FC4A25">
        <w:rPr>
          <w:rFonts w:ascii="Times New Roman" w:hAnsi="Times New Roman" w:cs="Times New Roman"/>
          <w:sz w:val="24"/>
          <w:szCs w:val="24"/>
        </w:rPr>
        <w:t>Language (ESL), Chinese, English Majors.</w:t>
      </w:r>
    </w:p>
    <w:p w:rsidR="0092005E" w:rsidRPr="00FC4A25" w:rsidRDefault="0092005E" w:rsidP="00FC4A25">
      <w:pPr>
        <w:spacing w:line="360" w:lineRule="auto"/>
        <w:jc w:val="both"/>
        <w:rPr>
          <w:rFonts w:ascii="Times New Roman" w:hAnsi="Times New Roman" w:cs="Times New Roman"/>
          <w:sz w:val="24"/>
          <w:szCs w:val="24"/>
        </w:rPr>
      </w:pPr>
    </w:p>
    <w:p w:rsidR="00E74AF6" w:rsidRPr="00FC4A25" w:rsidRDefault="001F535E" w:rsidP="00FC4A25">
      <w:pPr>
        <w:spacing w:line="360" w:lineRule="auto"/>
        <w:jc w:val="both"/>
        <w:rPr>
          <w:rFonts w:ascii="Times New Roman" w:hAnsi="Times New Roman" w:cs="Times New Roman"/>
          <w:sz w:val="24"/>
          <w:szCs w:val="24"/>
        </w:rPr>
      </w:pPr>
      <w:r w:rsidRPr="00FC4A25">
        <w:rPr>
          <w:rFonts w:ascii="Times New Roman" w:hAnsi="Times New Roman" w:cs="Times New Roman"/>
          <w:sz w:val="24"/>
          <w:szCs w:val="24"/>
        </w:rPr>
        <w:t xml:space="preserve"> </w:t>
      </w:r>
      <w:r w:rsidR="00E74AF6" w:rsidRPr="00FC4A25">
        <w:rPr>
          <w:rFonts w:ascii="Times New Roman" w:hAnsi="Times New Roman" w:cs="Times New Roman"/>
          <w:sz w:val="24"/>
          <w:szCs w:val="24"/>
          <w:u w:val="single"/>
        </w:rPr>
        <w:t>Future Progress</w:t>
      </w:r>
      <w:r w:rsidR="00251906" w:rsidRPr="00FC4A25">
        <w:rPr>
          <w:rFonts w:ascii="Times New Roman" w:hAnsi="Times New Roman" w:cs="Times New Roman"/>
          <w:sz w:val="24"/>
          <w:szCs w:val="24"/>
          <w:u w:val="single"/>
        </w:rPr>
        <w:t xml:space="preserve"> </w:t>
      </w:r>
      <w:r w:rsidR="00574FEA" w:rsidRPr="00FC4A25">
        <w:rPr>
          <w:rFonts w:ascii="Times New Roman" w:hAnsi="Times New Roman" w:cs="Times New Roman"/>
          <w:sz w:val="24"/>
          <w:szCs w:val="24"/>
          <w:u w:val="single"/>
        </w:rPr>
        <w:t>i</w:t>
      </w:r>
      <w:r w:rsidR="00251906" w:rsidRPr="00FC4A25">
        <w:rPr>
          <w:rFonts w:ascii="Times New Roman" w:hAnsi="Times New Roman" w:cs="Times New Roman"/>
          <w:sz w:val="24"/>
          <w:szCs w:val="24"/>
          <w:u w:val="single"/>
        </w:rPr>
        <w:t>n Mathematics</w:t>
      </w:r>
      <w:r w:rsidR="00E74AF6" w:rsidRPr="00FC4A25">
        <w:rPr>
          <w:rFonts w:ascii="Times New Roman" w:hAnsi="Times New Roman" w:cs="Times New Roman"/>
          <w:sz w:val="24"/>
          <w:szCs w:val="24"/>
        </w:rPr>
        <w:t xml:space="preserve"> </w:t>
      </w:r>
    </w:p>
    <w:p w:rsidR="00574FEA" w:rsidRPr="00FC4A25" w:rsidRDefault="00574FEA" w:rsidP="00FC4A25">
      <w:pPr>
        <w:spacing w:line="360" w:lineRule="auto"/>
        <w:jc w:val="both"/>
        <w:rPr>
          <w:rFonts w:ascii="Times New Roman" w:hAnsi="Times New Roman" w:cs="Times New Roman"/>
          <w:sz w:val="24"/>
          <w:szCs w:val="24"/>
        </w:rPr>
      </w:pPr>
      <w:r w:rsidRPr="00FC4A25">
        <w:rPr>
          <w:rFonts w:ascii="Times New Roman" w:hAnsi="Times New Roman" w:cs="Times New Roman"/>
          <w:sz w:val="24"/>
          <w:szCs w:val="24"/>
        </w:rPr>
        <w:t xml:space="preserve">For future progress with this particular pupil in Mathematics I would like to ensure that the learner continues to be challenged. The learner is in the middle ability group for all subjects, including Mathematics, however for future progress in this subject I would discuss with his class teacher about moving him to the higher ability group for mathematics. I would do this because he shows the </w:t>
      </w:r>
      <w:r w:rsidR="004342BB" w:rsidRPr="00FC4A25">
        <w:rPr>
          <w:rFonts w:ascii="Times New Roman" w:hAnsi="Times New Roman" w:cs="Times New Roman"/>
          <w:sz w:val="24"/>
          <w:szCs w:val="24"/>
        </w:rPr>
        <w:t xml:space="preserve">attainment level and the enthusiasm for learning in this subject that is definitely permissible for a higher ability learner. </w:t>
      </w:r>
    </w:p>
    <w:p w:rsidR="001C75ED" w:rsidRPr="00FC4A25" w:rsidRDefault="00C76437" w:rsidP="00FC4A25">
      <w:pPr>
        <w:spacing w:line="360" w:lineRule="auto"/>
        <w:jc w:val="both"/>
        <w:rPr>
          <w:rFonts w:ascii="Times New Roman" w:hAnsi="Times New Roman" w:cs="Times New Roman"/>
          <w:sz w:val="24"/>
          <w:szCs w:val="24"/>
        </w:rPr>
      </w:pPr>
      <w:r w:rsidRPr="00FC4A25">
        <w:rPr>
          <w:rFonts w:ascii="Times New Roman" w:hAnsi="Times New Roman" w:cs="Times New Roman"/>
          <w:sz w:val="24"/>
          <w:szCs w:val="24"/>
        </w:rPr>
        <w:t xml:space="preserve">There is not a lot that this individual needs to develop in the areas of mathematics that I had taught him over the period I taught in the school, I would like to challenge him more with shapes, both 2D and 3D. He had strong knowledge with 3D shapes however not perfect knowledge, which is not expected for a subject area that has only just been introduced. </w:t>
      </w:r>
    </w:p>
    <w:p w:rsidR="00C76437" w:rsidRPr="00FC4A25" w:rsidRDefault="00C76437" w:rsidP="00FC4A25">
      <w:pPr>
        <w:spacing w:line="360" w:lineRule="auto"/>
        <w:jc w:val="both"/>
        <w:rPr>
          <w:rFonts w:ascii="Times New Roman" w:hAnsi="Times New Roman" w:cs="Times New Roman"/>
          <w:sz w:val="24"/>
          <w:szCs w:val="24"/>
        </w:rPr>
      </w:pPr>
      <w:r w:rsidRPr="00FC4A25">
        <w:rPr>
          <w:rFonts w:ascii="Times New Roman" w:hAnsi="Times New Roman" w:cs="Times New Roman"/>
          <w:sz w:val="24"/>
          <w:szCs w:val="24"/>
        </w:rPr>
        <w:t xml:space="preserve">From observing the pupil learn and develop in all subject areas, I think this learner would benefit from independent mathematics tasks. He seems to enjoy challenging himself in Mathematics, and learning as much as he can, therefore I believe that a pupil lead and/or independent study would not only allow the learner to challenge himself as much as he desires but </w:t>
      </w:r>
      <w:r w:rsidR="00880585" w:rsidRPr="00FC4A25">
        <w:rPr>
          <w:rFonts w:ascii="Times New Roman" w:hAnsi="Times New Roman" w:cs="Times New Roman"/>
          <w:sz w:val="24"/>
          <w:szCs w:val="24"/>
        </w:rPr>
        <w:t xml:space="preserve">will also be a form of Assessment </w:t>
      </w:r>
      <w:r w:rsidR="001C75ED" w:rsidRPr="00FC4A25">
        <w:rPr>
          <w:rFonts w:ascii="Times New Roman" w:hAnsi="Times New Roman" w:cs="Times New Roman"/>
          <w:sz w:val="24"/>
          <w:szCs w:val="24"/>
        </w:rPr>
        <w:t>f</w:t>
      </w:r>
      <w:r w:rsidR="00880585" w:rsidRPr="00FC4A25">
        <w:rPr>
          <w:rFonts w:ascii="Times New Roman" w:hAnsi="Times New Roman" w:cs="Times New Roman"/>
          <w:sz w:val="24"/>
          <w:szCs w:val="24"/>
        </w:rPr>
        <w:t xml:space="preserve">or Learning for me, the teacher. Assessment for Learning can allow me to see where the pupil is and </w:t>
      </w:r>
      <w:r w:rsidR="001C75ED" w:rsidRPr="00FC4A25">
        <w:rPr>
          <w:rFonts w:ascii="Times New Roman" w:hAnsi="Times New Roman" w:cs="Times New Roman"/>
          <w:sz w:val="24"/>
          <w:szCs w:val="24"/>
        </w:rPr>
        <w:t>how much more he needs to be challenged</w:t>
      </w:r>
      <w:r w:rsidR="004F1DCE" w:rsidRPr="00FC4A25">
        <w:rPr>
          <w:rFonts w:ascii="Times New Roman" w:hAnsi="Times New Roman" w:cs="Times New Roman"/>
          <w:sz w:val="24"/>
          <w:szCs w:val="24"/>
        </w:rPr>
        <w:t xml:space="preserve">. This is supported by a statement made by Paul Black and Dylan William, “Teachers need to know about their pupilsʹ progress and difficulties with learning so that they can adapt their own work to meet pupilsʹ needs” (Black and William, 1998, </w:t>
      </w:r>
      <w:r w:rsidR="00ED3EA9" w:rsidRPr="00FC4A25">
        <w:rPr>
          <w:rFonts w:ascii="Times New Roman" w:hAnsi="Times New Roman" w:cs="Times New Roman"/>
          <w:sz w:val="24"/>
          <w:szCs w:val="24"/>
        </w:rPr>
        <w:t>pg.</w:t>
      </w:r>
      <w:r w:rsidR="004F1DCE" w:rsidRPr="00FC4A25">
        <w:rPr>
          <w:rFonts w:ascii="Times New Roman" w:hAnsi="Times New Roman" w:cs="Times New Roman"/>
          <w:sz w:val="24"/>
          <w:szCs w:val="24"/>
        </w:rPr>
        <w:t xml:space="preserve"> 2).</w:t>
      </w:r>
    </w:p>
    <w:p w:rsidR="004342BB" w:rsidRPr="00FC4A25" w:rsidRDefault="004342BB" w:rsidP="00FC4A25">
      <w:pPr>
        <w:spacing w:line="360" w:lineRule="auto"/>
        <w:jc w:val="both"/>
        <w:rPr>
          <w:rFonts w:ascii="Times New Roman" w:hAnsi="Times New Roman" w:cs="Times New Roman"/>
          <w:sz w:val="24"/>
          <w:szCs w:val="24"/>
        </w:rPr>
      </w:pPr>
    </w:p>
    <w:p w:rsidR="00251906" w:rsidRPr="00FC4A25" w:rsidRDefault="00251906" w:rsidP="00FC4A25">
      <w:pPr>
        <w:spacing w:line="360" w:lineRule="auto"/>
        <w:jc w:val="both"/>
        <w:rPr>
          <w:rFonts w:ascii="Times New Roman" w:hAnsi="Times New Roman" w:cs="Times New Roman"/>
          <w:sz w:val="24"/>
          <w:szCs w:val="24"/>
        </w:rPr>
      </w:pPr>
      <w:r w:rsidRPr="00FC4A25">
        <w:rPr>
          <w:rFonts w:ascii="Times New Roman" w:hAnsi="Times New Roman" w:cs="Times New Roman"/>
          <w:sz w:val="24"/>
          <w:szCs w:val="24"/>
          <w:u w:val="single"/>
        </w:rPr>
        <w:t xml:space="preserve">Future Progress </w:t>
      </w:r>
      <w:r w:rsidR="00574FEA" w:rsidRPr="00FC4A25">
        <w:rPr>
          <w:rFonts w:ascii="Times New Roman" w:hAnsi="Times New Roman" w:cs="Times New Roman"/>
          <w:sz w:val="24"/>
          <w:szCs w:val="24"/>
          <w:u w:val="single"/>
        </w:rPr>
        <w:t>i</w:t>
      </w:r>
      <w:r w:rsidRPr="00FC4A25">
        <w:rPr>
          <w:rFonts w:ascii="Times New Roman" w:hAnsi="Times New Roman" w:cs="Times New Roman"/>
          <w:sz w:val="24"/>
          <w:szCs w:val="24"/>
          <w:u w:val="single"/>
        </w:rPr>
        <w:t>n Language</w:t>
      </w:r>
      <w:r w:rsidRPr="00FC4A25">
        <w:rPr>
          <w:rFonts w:ascii="Times New Roman" w:hAnsi="Times New Roman" w:cs="Times New Roman"/>
          <w:sz w:val="24"/>
          <w:szCs w:val="24"/>
        </w:rPr>
        <w:t xml:space="preserve"> </w:t>
      </w:r>
    </w:p>
    <w:p w:rsidR="000278FD" w:rsidRPr="00FC4A25" w:rsidRDefault="00442C5E" w:rsidP="00FC4A25">
      <w:pPr>
        <w:spacing w:line="360" w:lineRule="auto"/>
        <w:jc w:val="both"/>
        <w:rPr>
          <w:rFonts w:ascii="Times New Roman" w:hAnsi="Times New Roman" w:cs="Times New Roman"/>
          <w:sz w:val="24"/>
          <w:szCs w:val="24"/>
        </w:rPr>
      </w:pPr>
      <w:r w:rsidRPr="00FC4A25">
        <w:rPr>
          <w:rFonts w:ascii="Times New Roman" w:hAnsi="Times New Roman" w:cs="Times New Roman"/>
          <w:sz w:val="24"/>
          <w:szCs w:val="24"/>
        </w:rPr>
        <w:t xml:space="preserve">For future progress in Language there are 3 different areas I will be talking about, these are the 3 elements of Language in the Key Stage 2 National Curriculum. For the oracy element of </w:t>
      </w:r>
      <w:r w:rsidRPr="00FC4A25">
        <w:rPr>
          <w:rFonts w:ascii="Times New Roman" w:hAnsi="Times New Roman" w:cs="Times New Roman"/>
          <w:sz w:val="24"/>
          <w:szCs w:val="24"/>
        </w:rPr>
        <w:lastRenderedPageBreak/>
        <w:t xml:space="preserve">Language, the pupil has a strong set of skills and a strong natural concept of it. To develop this further I would like to give him more presentation work. It seemed whilst I was on PTE that the only time the children were presenting in front of the class was in the plenary, this was as a result of the class teachers structure as well as my own. It would be beneficial to the learner to have more curricular based chances to do this, as he is confident in it, and enjoys it, yet does not get the regular opportunity to develop this other than regular dialect with staff and other learners. A possible way to do this could be through a debate topic or </w:t>
      </w:r>
      <w:r w:rsidR="00ED3EA9" w:rsidRPr="00FC4A25">
        <w:rPr>
          <w:rFonts w:ascii="Times New Roman" w:hAnsi="Times New Roman" w:cs="Times New Roman"/>
          <w:sz w:val="24"/>
          <w:szCs w:val="24"/>
        </w:rPr>
        <w:t>an</w:t>
      </w:r>
      <w:r w:rsidRPr="00FC4A25">
        <w:rPr>
          <w:rFonts w:ascii="Times New Roman" w:hAnsi="Times New Roman" w:cs="Times New Roman"/>
          <w:sz w:val="24"/>
          <w:szCs w:val="24"/>
        </w:rPr>
        <w:t xml:space="preserve"> independent task presentation.</w:t>
      </w:r>
    </w:p>
    <w:p w:rsidR="00442C5E" w:rsidRPr="00FC4A25" w:rsidRDefault="00442C5E" w:rsidP="00FC4A25">
      <w:pPr>
        <w:spacing w:line="360" w:lineRule="auto"/>
        <w:jc w:val="both"/>
        <w:rPr>
          <w:rFonts w:ascii="Times New Roman" w:hAnsi="Times New Roman" w:cs="Times New Roman"/>
          <w:sz w:val="24"/>
          <w:szCs w:val="24"/>
        </w:rPr>
      </w:pPr>
      <w:r w:rsidRPr="00FC4A25">
        <w:rPr>
          <w:rFonts w:ascii="Times New Roman" w:hAnsi="Times New Roman" w:cs="Times New Roman"/>
          <w:sz w:val="24"/>
          <w:szCs w:val="24"/>
        </w:rPr>
        <w:t xml:space="preserve">The next element </w:t>
      </w:r>
      <w:r w:rsidR="00D310BB" w:rsidRPr="00FC4A25">
        <w:rPr>
          <w:rFonts w:ascii="Times New Roman" w:hAnsi="Times New Roman" w:cs="Times New Roman"/>
          <w:sz w:val="24"/>
          <w:szCs w:val="24"/>
        </w:rPr>
        <w:t xml:space="preserve">of Language </w:t>
      </w:r>
      <w:r w:rsidRPr="00FC4A25">
        <w:rPr>
          <w:rFonts w:ascii="Times New Roman" w:hAnsi="Times New Roman" w:cs="Times New Roman"/>
          <w:sz w:val="24"/>
          <w:szCs w:val="24"/>
        </w:rPr>
        <w:t>is reading.</w:t>
      </w:r>
      <w:r w:rsidR="00D310BB" w:rsidRPr="00FC4A25">
        <w:rPr>
          <w:rFonts w:ascii="Times New Roman" w:hAnsi="Times New Roman" w:cs="Times New Roman"/>
          <w:sz w:val="24"/>
          <w:szCs w:val="24"/>
        </w:rPr>
        <w:t xml:space="preserve"> This is an element that I feel this learner is not challenged enough in</w:t>
      </w:r>
      <w:r w:rsidR="00B735DF" w:rsidRPr="00FC4A25">
        <w:rPr>
          <w:rFonts w:ascii="Times New Roman" w:hAnsi="Times New Roman" w:cs="Times New Roman"/>
          <w:sz w:val="24"/>
          <w:szCs w:val="24"/>
        </w:rPr>
        <w:t>. H</w:t>
      </w:r>
      <w:r w:rsidR="00D310BB" w:rsidRPr="00FC4A25">
        <w:rPr>
          <w:rFonts w:ascii="Times New Roman" w:hAnsi="Times New Roman" w:cs="Times New Roman"/>
          <w:sz w:val="24"/>
          <w:szCs w:val="24"/>
        </w:rPr>
        <w:t>e seems very comfortable in the books that he is reading</w:t>
      </w:r>
      <w:r w:rsidR="00B735DF" w:rsidRPr="00FC4A25">
        <w:rPr>
          <w:rFonts w:ascii="Times New Roman" w:hAnsi="Times New Roman" w:cs="Times New Roman"/>
          <w:sz w:val="24"/>
          <w:szCs w:val="24"/>
        </w:rPr>
        <w:t>, however comfort does not always lead to learning. In 2000 Tom Senninger created ‘The Learning Zone Model’ (Appendix 11)</w:t>
      </w:r>
      <w:r w:rsidR="00A50BF5" w:rsidRPr="00FC4A25">
        <w:rPr>
          <w:rFonts w:ascii="Times New Roman" w:hAnsi="Times New Roman" w:cs="Times New Roman"/>
          <w:sz w:val="24"/>
          <w:szCs w:val="24"/>
        </w:rPr>
        <w:t xml:space="preserve">. This model shows that there are 3 zones, one being the comfort zone, another being the learning zone, and the third being the panic zone. This relates its self to learning by stating that a </w:t>
      </w:r>
      <w:r w:rsidR="001F0B88" w:rsidRPr="00FC4A25">
        <w:rPr>
          <w:rFonts w:ascii="Times New Roman" w:hAnsi="Times New Roman" w:cs="Times New Roman"/>
          <w:sz w:val="24"/>
          <w:szCs w:val="24"/>
        </w:rPr>
        <w:t xml:space="preserve">learner must be challenged to learn, if they stay in their comfort zone, they will never gain new knowledge or have anything new to learn. The model also shows us that if you challenge a learner too much then it will panic them, and they will be unable to learn. I feel that it is crucial for the pupil discussed to be challenged more in order for him to make it into the learning zone. I would do this by taking him up a reading level, and if he is still too comfortable with this, I would take him up a reading level again. </w:t>
      </w:r>
    </w:p>
    <w:p w:rsidR="006134C5" w:rsidRPr="00FC4A25" w:rsidRDefault="00DC1B80" w:rsidP="00FC4A25">
      <w:pPr>
        <w:spacing w:line="360" w:lineRule="auto"/>
        <w:jc w:val="both"/>
        <w:rPr>
          <w:rFonts w:ascii="Times New Roman" w:hAnsi="Times New Roman" w:cs="Times New Roman"/>
          <w:sz w:val="24"/>
          <w:szCs w:val="24"/>
          <w:shd w:val="clear" w:color="auto" w:fill="FFFFFF"/>
        </w:rPr>
      </w:pPr>
      <w:r w:rsidRPr="00FC4A25">
        <w:rPr>
          <w:rFonts w:ascii="Times New Roman" w:hAnsi="Times New Roman" w:cs="Times New Roman"/>
          <w:sz w:val="24"/>
          <w:szCs w:val="24"/>
        </w:rPr>
        <w:t xml:space="preserve">The final element of Language is writing. This element is the </w:t>
      </w:r>
      <w:r w:rsidR="00C571C9" w:rsidRPr="00FC4A25">
        <w:rPr>
          <w:rFonts w:ascii="Times New Roman" w:hAnsi="Times New Roman" w:cs="Times New Roman"/>
          <w:sz w:val="24"/>
          <w:szCs w:val="24"/>
        </w:rPr>
        <w:t>element</w:t>
      </w:r>
      <w:r w:rsidRPr="00FC4A25">
        <w:rPr>
          <w:rFonts w:ascii="Times New Roman" w:hAnsi="Times New Roman" w:cs="Times New Roman"/>
          <w:sz w:val="24"/>
          <w:szCs w:val="24"/>
        </w:rPr>
        <w:t xml:space="preserve"> that needs to most development</w:t>
      </w:r>
      <w:r w:rsidR="0005248E" w:rsidRPr="00FC4A25">
        <w:rPr>
          <w:rFonts w:ascii="Times New Roman" w:hAnsi="Times New Roman" w:cs="Times New Roman"/>
          <w:sz w:val="24"/>
          <w:szCs w:val="24"/>
        </w:rPr>
        <w:t xml:space="preserve">, especially with work recognition in spelling. For this the pupil should spend more time working this a one-on-one for phonics, this will help him with spelling out words correctly rather than spelling out words with an accent. If I was at this school longer, I would have liked to speak with the learner’s parents about work they could do at home, such as reading aloud at night time with the individual. This will allow him to link the sound of words to the visual of the word. </w:t>
      </w:r>
      <w:r w:rsidR="00F26E6B" w:rsidRPr="00FC4A25">
        <w:rPr>
          <w:rFonts w:ascii="Times New Roman" w:hAnsi="Times New Roman" w:cs="Times New Roman"/>
          <w:sz w:val="24"/>
          <w:szCs w:val="24"/>
        </w:rPr>
        <w:t>In a 2011 study it is stated that reading aloud to children has “</w:t>
      </w:r>
      <w:r w:rsidR="00F26E6B" w:rsidRPr="00FC4A25">
        <w:rPr>
          <w:rFonts w:ascii="Times New Roman" w:hAnsi="Times New Roman" w:cs="Times New Roman"/>
          <w:sz w:val="24"/>
          <w:szCs w:val="24"/>
          <w:shd w:val="clear" w:color="auto" w:fill="FFFFFF"/>
        </w:rPr>
        <w:t xml:space="preserve">significant, positive effects for read aloud interventions on children’s language, phonological awareness, print concepts, comprehension, and vocabulary outcomes” (Swanson, E. et al 2011). </w:t>
      </w:r>
      <w:r w:rsidR="009729BB" w:rsidRPr="00FC4A25">
        <w:rPr>
          <w:rFonts w:ascii="Times New Roman" w:hAnsi="Times New Roman" w:cs="Times New Roman"/>
          <w:sz w:val="24"/>
          <w:szCs w:val="24"/>
          <w:shd w:val="clear" w:color="auto" w:fill="FFFFFF"/>
        </w:rPr>
        <w:t xml:space="preserve">Another </w:t>
      </w:r>
      <w:r w:rsidR="006134C5" w:rsidRPr="00FC4A25">
        <w:rPr>
          <w:rFonts w:ascii="Times New Roman" w:hAnsi="Times New Roman" w:cs="Times New Roman"/>
          <w:sz w:val="24"/>
          <w:szCs w:val="24"/>
          <w:shd w:val="clear" w:color="auto" w:fill="FFFFFF"/>
        </w:rPr>
        <w:t>thing I noticed whilst on placement is that this class, as a whole, never had any spelling homework or classwork. To move forward with this pupil’s development in writing, weekly spelling homework would be put in place, varying for the needs of each learner. For this pupil I wo</w:t>
      </w:r>
      <w:r w:rsidR="00380F58" w:rsidRPr="00FC4A25">
        <w:rPr>
          <w:rFonts w:ascii="Times New Roman" w:hAnsi="Times New Roman" w:cs="Times New Roman"/>
          <w:sz w:val="24"/>
          <w:szCs w:val="24"/>
          <w:shd w:val="clear" w:color="auto" w:fill="FFFFFF"/>
        </w:rPr>
        <w:t>u</w:t>
      </w:r>
      <w:r w:rsidR="006134C5" w:rsidRPr="00FC4A25">
        <w:rPr>
          <w:rFonts w:ascii="Times New Roman" w:hAnsi="Times New Roman" w:cs="Times New Roman"/>
          <w:sz w:val="24"/>
          <w:szCs w:val="24"/>
          <w:shd w:val="clear" w:color="auto" w:fill="FFFFFF"/>
        </w:rPr>
        <w:t>ld start o</w:t>
      </w:r>
      <w:r w:rsidR="00380F58" w:rsidRPr="00FC4A25">
        <w:rPr>
          <w:rFonts w:ascii="Times New Roman" w:hAnsi="Times New Roman" w:cs="Times New Roman"/>
          <w:sz w:val="24"/>
          <w:szCs w:val="24"/>
          <w:shd w:val="clear" w:color="auto" w:fill="FFFFFF"/>
        </w:rPr>
        <w:t>f</w:t>
      </w:r>
      <w:r w:rsidR="006134C5" w:rsidRPr="00FC4A25">
        <w:rPr>
          <w:rFonts w:ascii="Times New Roman" w:hAnsi="Times New Roman" w:cs="Times New Roman"/>
          <w:sz w:val="24"/>
          <w:szCs w:val="24"/>
          <w:shd w:val="clear" w:color="auto" w:fill="FFFFFF"/>
        </w:rPr>
        <w:t>f with basic words that are often spelt wrong in his work, then develop it from there.</w:t>
      </w:r>
    </w:p>
    <w:p w:rsidR="006134C5" w:rsidRPr="00FC4A25" w:rsidRDefault="006134C5" w:rsidP="00FC4A25">
      <w:pPr>
        <w:spacing w:line="360" w:lineRule="auto"/>
        <w:jc w:val="both"/>
        <w:rPr>
          <w:rFonts w:ascii="Times New Roman" w:hAnsi="Times New Roman" w:cs="Times New Roman"/>
          <w:sz w:val="24"/>
          <w:szCs w:val="24"/>
          <w:u w:val="single"/>
          <w:shd w:val="clear" w:color="auto" w:fill="FFFFFF"/>
        </w:rPr>
      </w:pPr>
      <w:r w:rsidRPr="00FC4A25">
        <w:rPr>
          <w:rFonts w:ascii="Times New Roman" w:hAnsi="Times New Roman" w:cs="Times New Roman"/>
          <w:sz w:val="24"/>
          <w:szCs w:val="24"/>
          <w:u w:val="single"/>
          <w:shd w:val="clear" w:color="auto" w:fill="FFFFFF"/>
        </w:rPr>
        <w:lastRenderedPageBreak/>
        <w:t>Conclusion</w:t>
      </w:r>
    </w:p>
    <w:p w:rsidR="00F1143F" w:rsidRPr="00FC4A25" w:rsidRDefault="006134C5" w:rsidP="00FC4A25">
      <w:pPr>
        <w:spacing w:line="360" w:lineRule="auto"/>
        <w:jc w:val="both"/>
        <w:rPr>
          <w:rFonts w:ascii="Times New Roman" w:hAnsi="Times New Roman" w:cs="Times New Roman"/>
          <w:sz w:val="24"/>
          <w:szCs w:val="24"/>
          <w:shd w:val="clear" w:color="auto" w:fill="FFFFFF"/>
        </w:rPr>
      </w:pPr>
      <w:r w:rsidRPr="00FC4A25">
        <w:rPr>
          <w:rFonts w:ascii="Times New Roman" w:hAnsi="Times New Roman" w:cs="Times New Roman"/>
          <w:sz w:val="24"/>
          <w:szCs w:val="24"/>
          <w:shd w:val="clear" w:color="auto" w:fill="FFFFFF"/>
        </w:rPr>
        <w:t xml:space="preserve">In conclusion, the individual discussed has multiple </w:t>
      </w:r>
      <w:r w:rsidR="005D006D" w:rsidRPr="00FC4A25">
        <w:rPr>
          <w:rFonts w:ascii="Times New Roman" w:hAnsi="Times New Roman" w:cs="Times New Roman"/>
          <w:sz w:val="24"/>
          <w:szCs w:val="24"/>
          <w:shd w:val="clear" w:color="auto" w:fill="FFFFFF"/>
        </w:rPr>
        <w:t>transferable skills and has a strong attainment level</w:t>
      </w:r>
      <w:r w:rsidR="00857740" w:rsidRPr="00FC4A25">
        <w:rPr>
          <w:rFonts w:ascii="Times New Roman" w:hAnsi="Times New Roman" w:cs="Times New Roman"/>
          <w:sz w:val="24"/>
          <w:szCs w:val="24"/>
          <w:shd w:val="clear" w:color="auto" w:fill="FFFFFF"/>
        </w:rPr>
        <w:t>, possibly higher than the ability group that he has been placed in for certain subjects. It is obvious that this pupil enjoys learning Mathematics and st</w:t>
      </w:r>
      <w:r w:rsidR="00FA43E7" w:rsidRPr="00FC4A25">
        <w:rPr>
          <w:rFonts w:ascii="Times New Roman" w:hAnsi="Times New Roman" w:cs="Times New Roman"/>
          <w:sz w:val="24"/>
          <w:szCs w:val="24"/>
          <w:shd w:val="clear" w:color="auto" w:fill="FFFFFF"/>
        </w:rPr>
        <w:t>rives on being challenged in it.</w:t>
      </w:r>
      <w:r w:rsidR="00857740" w:rsidRPr="00FC4A25">
        <w:rPr>
          <w:rFonts w:ascii="Times New Roman" w:hAnsi="Times New Roman" w:cs="Times New Roman"/>
          <w:sz w:val="24"/>
          <w:szCs w:val="24"/>
          <w:shd w:val="clear" w:color="auto" w:fill="FFFFFF"/>
        </w:rPr>
        <w:t xml:space="preserve"> </w:t>
      </w:r>
      <w:r w:rsidR="00FA43E7" w:rsidRPr="00FC4A25">
        <w:rPr>
          <w:rFonts w:ascii="Times New Roman" w:hAnsi="Times New Roman" w:cs="Times New Roman"/>
          <w:sz w:val="24"/>
          <w:szCs w:val="24"/>
          <w:shd w:val="clear" w:color="auto" w:fill="FFFFFF"/>
        </w:rPr>
        <w:t>However,</w:t>
      </w:r>
      <w:r w:rsidR="00857740" w:rsidRPr="00FC4A25">
        <w:rPr>
          <w:rFonts w:ascii="Times New Roman" w:hAnsi="Times New Roman" w:cs="Times New Roman"/>
          <w:sz w:val="24"/>
          <w:szCs w:val="24"/>
          <w:shd w:val="clear" w:color="auto" w:fill="FFFFFF"/>
        </w:rPr>
        <w:t xml:space="preserve"> it is not quite the same for Language. This pupil varies on ability with the</w:t>
      </w:r>
      <w:r w:rsidR="00FA43E7" w:rsidRPr="00FC4A25">
        <w:rPr>
          <w:rFonts w:ascii="Times New Roman" w:hAnsi="Times New Roman" w:cs="Times New Roman"/>
          <w:sz w:val="24"/>
          <w:szCs w:val="24"/>
          <w:shd w:val="clear" w:color="auto" w:fill="FFFFFF"/>
        </w:rPr>
        <w:t xml:space="preserve"> different elements on language.</w:t>
      </w:r>
      <w:r w:rsidR="00857740" w:rsidRPr="00FC4A25">
        <w:rPr>
          <w:rFonts w:ascii="Times New Roman" w:hAnsi="Times New Roman" w:cs="Times New Roman"/>
          <w:sz w:val="24"/>
          <w:szCs w:val="24"/>
          <w:shd w:val="clear" w:color="auto" w:fill="FFFFFF"/>
        </w:rPr>
        <w:t xml:space="preserve"> </w:t>
      </w:r>
      <w:r w:rsidR="00FA43E7" w:rsidRPr="00FC4A25">
        <w:rPr>
          <w:rFonts w:ascii="Times New Roman" w:hAnsi="Times New Roman" w:cs="Times New Roman"/>
          <w:sz w:val="24"/>
          <w:szCs w:val="24"/>
          <w:shd w:val="clear" w:color="auto" w:fill="FFFFFF"/>
        </w:rPr>
        <w:t>This</w:t>
      </w:r>
      <w:r w:rsidR="00857740" w:rsidRPr="00FC4A25">
        <w:rPr>
          <w:rFonts w:ascii="Times New Roman" w:hAnsi="Times New Roman" w:cs="Times New Roman"/>
          <w:sz w:val="24"/>
          <w:szCs w:val="24"/>
          <w:shd w:val="clear" w:color="auto" w:fill="FFFFFF"/>
        </w:rPr>
        <w:t xml:space="preserve"> is evident through his work, through class observations, as well as discussions held with the class teacher and teaching assistants. </w:t>
      </w:r>
      <w:r w:rsidR="00CE0A29" w:rsidRPr="00FC4A25">
        <w:rPr>
          <w:rFonts w:ascii="Times New Roman" w:hAnsi="Times New Roman" w:cs="Times New Roman"/>
          <w:sz w:val="24"/>
          <w:szCs w:val="24"/>
          <w:shd w:val="clear" w:color="auto" w:fill="FFFFFF"/>
        </w:rPr>
        <w:t xml:space="preserve">If I was to have stayed as the class teacher for longer there are several changes I would have liked to have made, which have already been mentioned in my future progress sections. To ensure progress with this individual I express that constant assessment of this learner is vital, as he shows through his work that he is a very capable learner and is sometimes not challenged enough to better his learning. If constant monitoring and assessment is put in place, then the educator will always know how best teach and challenge to learner. </w:t>
      </w:r>
    </w:p>
    <w:p w:rsidR="004B6EF0" w:rsidRDefault="004B6EF0" w:rsidP="00380F58">
      <w:pPr>
        <w:spacing w:line="360" w:lineRule="auto"/>
        <w:jc w:val="both"/>
        <w:rPr>
          <w:rFonts w:ascii="Times New Roman" w:hAnsi="Times New Roman" w:cs="Times New Roman"/>
          <w:sz w:val="24"/>
          <w:szCs w:val="24"/>
        </w:rPr>
      </w:pPr>
    </w:p>
    <w:p w:rsidR="00FC4A25" w:rsidRDefault="00FC4A25" w:rsidP="00380F58">
      <w:pPr>
        <w:spacing w:line="360" w:lineRule="auto"/>
        <w:jc w:val="both"/>
        <w:rPr>
          <w:rFonts w:ascii="Times New Roman" w:hAnsi="Times New Roman" w:cs="Times New Roman"/>
          <w:sz w:val="24"/>
          <w:szCs w:val="24"/>
        </w:rPr>
      </w:pPr>
    </w:p>
    <w:p w:rsidR="00FC4A25" w:rsidRDefault="00FC4A25" w:rsidP="00380F58">
      <w:pPr>
        <w:spacing w:line="360" w:lineRule="auto"/>
        <w:jc w:val="both"/>
        <w:rPr>
          <w:rFonts w:ascii="Times New Roman" w:hAnsi="Times New Roman" w:cs="Times New Roman"/>
          <w:sz w:val="24"/>
          <w:szCs w:val="24"/>
        </w:rPr>
      </w:pPr>
    </w:p>
    <w:p w:rsidR="00FC4A25" w:rsidRDefault="00FC4A25" w:rsidP="00380F58">
      <w:pPr>
        <w:spacing w:line="360" w:lineRule="auto"/>
        <w:jc w:val="both"/>
        <w:rPr>
          <w:rFonts w:ascii="Times New Roman" w:hAnsi="Times New Roman" w:cs="Times New Roman"/>
          <w:sz w:val="24"/>
          <w:szCs w:val="24"/>
        </w:rPr>
      </w:pPr>
    </w:p>
    <w:p w:rsidR="00FC4A25" w:rsidRDefault="00FC4A25" w:rsidP="00380F58">
      <w:pPr>
        <w:spacing w:line="360" w:lineRule="auto"/>
        <w:jc w:val="both"/>
        <w:rPr>
          <w:rFonts w:ascii="Times New Roman" w:hAnsi="Times New Roman" w:cs="Times New Roman"/>
          <w:sz w:val="24"/>
          <w:szCs w:val="24"/>
        </w:rPr>
      </w:pPr>
    </w:p>
    <w:p w:rsidR="00FC4A25" w:rsidRDefault="00FC4A25" w:rsidP="00380F58">
      <w:pPr>
        <w:spacing w:line="360" w:lineRule="auto"/>
        <w:jc w:val="both"/>
        <w:rPr>
          <w:rFonts w:ascii="Times New Roman" w:hAnsi="Times New Roman" w:cs="Times New Roman"/>
          <w:sz w:val="24"/>
          <w:szCs w:val="24"/>
        </w:rPr>
      </w:pPr>
    </w:p>
    <w:p w:rsidR="00FC4A25" w:rsidRDefault="00FC4A25" w:rsidP="00380F58">
      <w:pPr>
        <w:spacing w:line="360" w:lineRule="auto"/>
        <w:jc w:val="both"/>
        <w:rPr>
          <w:rFonts w:ascii="Times New Roman" w:hAnsi="Times New Roman" w:cs="Times New Roman"/>
          <w:sz w:val="24"/>
          <w:szCs w:val="24"/>
        </w:rPr>
      </w:pPr>
    </w:p>
    <w:p w:rsidR="00FC4A25" w:rsidRDefault="00FC4A25" w:rsidP="00380F58">
      <w:pPr>
        <w:spacing w:line="360" w:lineRule="auto"/>
        <w:jc w:val="both"/>
        <w:rPr>
          <w:rFonts w:ascii="Times New Roman" w:hAnsi="Times New Roman" w:cs="Times New Roman"/>
          <w:sz w:val="24"/>
          <w:szCs w:val="24"/>
        </w:rPr>
      </w:pPr>
    </w:p>
    <w:p w:rsidR="00FC4A25" w:rsidRDefault="00FC4A25" w:rsidP="00380F58">
      <w:pPr>
        <w:spacing w:line="360" w:lineRule="auto"/>
        <w:jc w:val="both"/>
        <w:rPr>
          <w:rFonts w:ascii="Times New Roman" w:hAnsi="Times New Roman" w:cs="Times New Roman"/>
          <w:sz w:val="24"/>
          <w:szCs w:val="24"/>
        </w:rPr>
      </w:pPr>
    </w:p>
    <w:p w:rsidR="00FC4A25" w:rsidRDefault="00FC4A25" w:rsidP="00380F58">
      <w:pPr>
        <w:spacing w:line="360" w:lineRule="auto"/>
        <w:jc w:val="both"/>
        <w:rPr>
          <w:rFonts w:ascii="Times New Roman" w:hAnsi="Times New Roman" w:cs="Times New Roman"/>
          <w:sz w:val="24"/>
          <w:szCs w:val="24"/>
        </w:rPr>
      </w:pPr>
    </w:p>
    <w:p w:rsidR="00FC4A25" w:rsidRDefault="00FC4A25" w:rsidP="00380F58">
      <w:pPr>
        <w:spacing w:line="360" w:lineRule="auto"/>
        <w:jc w:val="both"/>
        <w:rPr>
          <w:rFonts w:ascii="Times New Roman" w:hAnsi="Times New Roman" w:cs="Times New Roman"/>
          <w:sz w:val="24"/>
          <w:szCs w:val="24"/>
        </w:rPr>
      </w:pPr>
    </w:p>
    <w:p w:rsidR="00FC4A25" w:rsidRDefault="00FC4A25" w:rsidP="00380F58">
      <w:pPr>
        <w:spacing w:line="360" w:lineRule="auto"/>
        <w:jc w:val="both"/>
        <w:rPr>
          <w:rFonts w:ascii="Times New Roman" w:hAnsi="Times New Roman" w:cs="Times New Roman"/>
          <w:sz w:val="24"/>
          <w:szCs w:val="24"/>
        </w:rPr>
      </w:pPr>
    </w:p>
    <w:p w:rsidR="00FC4A25" w:rsidRDefault="00FC4A25" w:rsidP="00380F58">
      <w:pPr>
        <w:spacing w:line="360" w:lineRule="auto"/>
        <w:jc w:val="both"/>
        <w:rPr>
          <w:rFonts w:ascii="Times New Roman" w:hAnsi="Times New Roman" w:cs="Times New Roman"/>
          <w:sz w:val="24"/>
          <w:szCs w:val="24"/>
        </w:rPr>
      </w:pPr>
    </w:p>
    <w:p w:rsidR="00FC4A25" w:rsidRPr="00EE5373" w:rsidRDefault="00FC4A25" w:rsidP="00380F58">
      <w:pPr>
        <w:spacing w:line="360" w:lineRule="auto"/>
        <w:jc w:val="both"/>
        <w:rPr>
          <w:rFonts w:ascii="Times New Roman" w:hAnsi="Times New Roman" w:cs="Times New Roman"/>
          <w:sz w:val="24"/>
          <w:szCs w:val="24"/>
        </w:rPr>
      </w:pPr>
    </w:p>
    <w:p w:rsidR="00FC4A25" w:rsidRPr="00FC4A25" w:rsidRDefault="00FC4A25" w:rsidP="00FC4A25">
      <w:pPr>
        <w:spacing w:line="360" w:lineRule="auto"/>
        <w:rPr>
          <w:rFonts w:ascii="Times New Roman" w:hAnsi="Times New Roman" w:cs="Times New Roman"/>
          <w:sz w:val="24"/>
          <w:szCs w:val="24"/>
          <w:u w:val="single"/>
        </w:rPr>
      </w:pPr>
      <w:r w:rsidRPr="00EE5373">
        <w:rPr>
          <w:rFonts w:ascii="Times New Roman" w:hAnsi="Times New Roman" w:cs="Times New Roman"/>
          <w:sz w:val="24"/>
          <w:szCs w:val="24"/>
          <w:u w:val="single"/>
        </w:rPr>
        <w:lastRenderedPageBreak/>
        <w:t xml:space="preserve">Reference list/Bibliography </w:t>
      </w:r>
    </w:p>
    <w:p w:rsidR="00FC4A25" w:rsidRPr="00FC4A25" w:rsidRDefault="00FC4A25" w:rsidP="00FC4A25">
      <w:pPr>
        <w:spacing w:line="360" w:lineRule="auto"/>
        <w:jc w:val="both"/>
        <w:rPr>
          <w:rFonts w:ascii="Times New Roman" w:hAnsi="Times New Roman" w:cs="Times New Roman"/>
          <w:color w:val="000000" w:themeColor="text1"/>
          <w:sz w:val="24"/>
          <w:szCs w:val="24"/>
          <w:shd w:val="clear" w:color="auto" w:fill="FFFFFF"/>
        </w:rPr>
      </w:pPr>
      <w:r w:rsidRPr="00FC4A25">
        <w:rPr>
          <w:rFonts w:ascii="Times New Roman" w:hAnsi="Times New Roman" w:cs="Times New Roman"/>
          <w:color w:val="000000" w:themeColor="text1"/>
          <w:sz w:val="24"/>
          <w:szCs w:val="24"/>
          <w:shd w:val="clear" w:color="auto" w:fill="FFFFFF"/>
        </w:rPr>
        <w:t xml:space="preserve">Black, P, and Williams, D. (1998). </w:t>
      </w:r>
      <w:r w:rsidRPr="00FC4A25">
        <w:rPr>
          <w:rFonts w:ascii="Times New Roman" w:hAnsi="Times New Roman" w:cs="Times New Roman"/>
          <w:i/>
          <w:color w:val="000000" w:themeColor="text1"/>
          <w:sz w:val="24"/>
          <w:szCs w:val="24"/>
          <w:shd w:val="clear" w:color="auto" w:fill="FFFFFF"/>
        </w:rPr>
        <w:t>Inside the black box: Raising standards through classroom assessment. </w:t>
      </w:r>
      <w:r w:rsidRPr="00FC4A25">
        <w:rPr>
          <w:rFonts w:ascii="Times New Roman" w:hAnsi="Times New Roman" w:cs="Times New Roman"/>
          <w:iCs/>
          <w:color w:val="000000" w:themeColor="text1"/>
          <w:sz w:val="24"/>
          <w:szCs w:val="24"/>
          <w:shd w:val="clear" w:color="auto" w:fill="FFFFFF"/>
        </w:rPr>
        <w:t>Phi Delta Kappan,</w:t>
      </w:r>
      <w:r w:rsidRPr="00FC4A25">
        <w:rPr>
          <w:rFonts w:ascii="Times New Roman" w:hAnsi="Times New Roman" w:cs="Times New Roman"/>
          <w:color w:val="000000" w:themeColor="text1"/>
          <w:sz w:val="24"/>
          <w:szCs w:val="24"/>
          <w:shd w:val="clear" w:color="auto" w:fill="FFFFFF"/>
        </w:rPr>
        <w:t> </w:t>
      </w:r>
    </w:p>
    <w:p w:rsidR="00FC4A25" w:rsidRPr="00FC4A25" w:rsidRDefault="00FC4A25" w:rsidP="00FC4A25">
      <w:pPr>
        <w:spacing w:line="360" w:lineRule="auto"/>
        <w:rPr>
          <w:rFonts w:ascii="Times New Roman" w:hAnsi="Times New Roman" w:cs="Times New Roman"/>
          <w:sz w:val="24"/>
          <w:szCs w:val="24"/>
        </w:rPr>
      </w:pPr>
      <w:r w:rsidRPr="00FC4A25">
        <w:rPr>
          <w:rStyle w:val="eop"/>
          <w:rFonts w:ascii="Times New Roman" w:hAnsi="Times New Roman" w:cs="Times New Roman"/>
          <w:sz w:val="24"/>
          <w:szCs w:val="24"/>
        </w:rPr>
        <w:t xml:space="preserve">British Educational Research Association (BERA) (2018) </w:t>
      </w:r>
      <w:r w:rsidRPr="00FC4A25">
        <w:rPr>
          <w:rStyle w:val="eop"/>
          <w:rFonts w:ascii="Times New Roman" w:hAnsi="Times New Roman" w:cs="Times New Roman"/>
          <w:i/>
          <w:sz w:val="24"/>
          <w:szCs w:val="24"/>
        </w:rPr>
        <w:t xml:space="preserve">Ethical Guidelines for Educational Research, fourth edition (2018). </w:t>
      </w:r>
      <w:r w:rsidRPr="00FC4A25">
        <w:rPr>
          <w:rStyle w:val="eop"/>
          <w:rFonts w:ascii="Times New Roman" w:hAnsi="Times New Roman" w:cs="Times New Roman"/>
          <w:sz w:val="24"/>
          <w:szCs w:val="24"/>
        </w:rPr>
        <w:t>Available at:</w:t>
      </w:r>
      <w:hyperlink r:id="rId8" w:history="1">
        <w:r w:rsidRPr="00FC4A25">
          <w:rPr>
            <w:rStyle w:val="Hyperlink"/>
            <w:rFonts w:ascii="Times New Roman" w:hAnsi="Times New Roman" w:cs="Times New Roman"/>
            <w:sz w:val="24"/>
            <w:szCs w:val="24"/>
          </w:rPr>
          <w:t>https://www.bera.ac.uk/researchers-resources/publications/ethical-guidelines-for-educational-research-2018</w:t>
        </w:r>
      </w:hyperlink>
      <w:r w:rsidRPr="00FC4A25">
        <w:rPr>
          <w:rFonts w:ascii="Times New Roman" w:hAnsi="Times New Roman" w:cs="Times New Roman"/>
          <w:sz w:val="24"/>
          <w:szCs w:val="24"/>
        </w:rPr>
        <w:t xml:space="preserve"> (Accessed: 15</w:t>
      </w:r>
      <w:r w:rsidRPr="00FC4A25">
        <w:rPr>
          <w:rFonts w:ascii="Times New Roman" w:hAnsi="Times New Roman" w:cs="Times New Roman"/>
          <w:sz w:val="24"/>
          <w:szCs w:val="24"/>
          <w:vertAlign w:val="superscript"/>
        </w:rPr>
        <w:t>th</w:t>
      </w:r>
      <w:r w:rsidRPr="00FC4A25">
        <w:rPr>
          <w:rFonts w:ascii="Times New Roman" w:hAnsi="Times New Roman" w:cs="Times New Roman"/>
          <w:sz w:val="24"/>
          <w:szCs w:val="24"/>
        </w:rPr>
        <w:t xml:space="preserve"> March 2019).</w:t>
      </w:r>
    </w:p>
    <w:p w:rsidR="00FC4A25" w:rsidRPr="00FC4A25" w:rsidRDefault="00FC4A25" w:rsidP="00FC4A25">
      <w:pPr>
        <w:spacing w:line="360" w:lineRule="auto"/>
        <w:rPr>
          <w:rFonts w:ascii="Times New Roman" w:hAnsi="Times New Roman" w:cs="Times New Roman"/>
          <w:sz w:val="24"/>
          <w:szCs w:val="24"/>
        </w:rPr>
      </w:pPr>
      <w:r w:rsidRPr="00FC4A25">
        <w:rPr>
          <w:rFonts w:ascii="Times New Roman" w:hAnsi="Times New Roman" w:cs="Times New Roman"/>
          <w:sz w:val="24"/>
          <w:szCs w:val="24"/>
        </w:rPr>
        <w:t xml:space="preserve">ESTYN. (2018). </w:t>
      </w:r>
      <w:r w:rsidRPr="00FC4A25">
        <w:rPr>
          <w:rFonts w:ascii="Times New Roman" w:hAnsi="Times New Roman" w:cs="Times New Roman"/>
          <w:i/>
          <w:sz w:val="24"/>
          <w:szCs w:val="24"/>
        </w:rPr>
        <w:t xml:space="preserve">School develops the pupil voice. </w:t>
      </w:r>
      <w:r w:rsidRPr="00FC4A25">
        <w:rPr>
          <w:rFonts w:ascii="Times New Roman" w:hAnsi="Times New Roman" w:cs="Times New Roman"/>
          <w:sz w:val="24"/>
          <w:szCs w:val="24"/>
        </w:rPr>
        <w:t xml:space="preserve">Available a: </w:t>
      </w:r>
      <w:hyperlink r:id="rId9" w:history="1">
        <w:r w:rsidRPr="00FC4A25">
          <w:rPr>
            <w:rStyle w:val="Hyperlink"/>
            <w:rFonts w:ascii="Times New Roman" w:hAnsi="Times New Roman" w:cs="Times New Roman"/>
            <w:sz w:val="24"/>
            <w:szCs w:val="24"/>
          </w:rPr>
          <w:t>https://www.estyn.gov.wales/effective-practice/school-develops-pupil-voice</w:t>
        </w:r>
      </w:hyperlink>
      <w:r w:rsidRPr="00FC4A25">
        <w:rPr>
          <w:rFonts w:ascii="Times New Roman" w:hAnsi="Times New Roman" w:cs="Times New Roman"/>
          <w:sz w:val="24"/>
          <w:szCs w:val="24"/>
        </w:rPr>
        <w:t xml:space="preserve"> (Accessed: 10</w:t>
      </w:r>
      <w:r w:rsidRPr="00FC4A25">
        <w:rPr>
          <w:rFonts w:ascii="Times New Roman" w:hAnsi="Times New Roman" w:cs="Times New Roman"/>
          <w:sz w:val="24"/>
          <w:szCs w:val="24"/>
          <w:vertAlign w:val="superscript"/>
        </w:rPr>
        <w:t>th</w:t>
      </w:r>
      <w:r w:rsidRPr="00FC4A25">
        <w:rPr>
          <w:rFonts w:ascii="Times New Roman" w:hAnsi="Times New Roman" w:cs="Times New Roman"/>
          <w:sz w:val="24"/>
          <w:szCs w:val="24"/>
        </w:rPr>
        <w:t xml:space="preserve"> April 2019)</w:t>
      </w:r>
    </w:p>
    <w:p w:rsidR="00FC4A25" w:rsidRPr="00FC4A25" w:rsidRDefault="00FC4A25" w:rsidP="00FC4A25">
      <w:pPr>
        <w:spacing w:line="360" w:lineRule="auto"/>
        <w:rPr>
          <w:rFonts w:ascii="Times New Roman" w:hAnsi="Times New Roman" w:cs="Times New Roman"/>
          <w:color w:val="333333"/>
          <w:sz w:val="24"/>
          <w:szCs w:val="24"/>
          <w:shd w:val="clear" w:color="auto" w:fill="FFFFFF"/>
        </w:rPr>
      </w:pPr>
      <w:r w:rsidRPr="00FC4A25">
        <w:rPr>
          <w:rFonts w:ascii="Times New Roman" w:hAnsi="Times New Roman" w:cs="Times New Roman"/>
          <w:sz w:val="24"/>
          <w:szCs w:val="24"/>
          <w:shd w:val="clear" w:color="auto" w:fill="FFFFFF"/>
        </w:rPr>
        <w:t xml:space="preserve">Hughes, B. (1974) ‘Heuristic Teaching in Mathematics’, </w:t>
      </w:r>
      <w:r w:rsidRPr="00FC4A25">
        <w:rPr>
          <w:rFonts w:ascii="Times New Roman" w:hAnsi="Times New Roman" w:cs="Times New Roman"/>
          <w:i/>
          <w:iCs/>
          <w:sz w:val="24"/>
          <w:szCs w:val="24"/>
          <w:shd w:val="clear" w:color="auto" w:fill="FFFFFF"/>
        </w:rPr>
        <w:t>Educational Studies in Mathematics,</w:t>
      </w:r>
      <w:r w:rsidRPr="00FC4A25">
        <w:rPr>
          <w:rFonts w:ascii="Times New Roman" w:hAnsi="Times New Roman" w:cs="Times New Roman"/>
          <w:sz w:val="24"/>
          <w:szCs w:val="24"/>
          <w:shd w:val="clear" w:color="auto" w:fill="FFFFFF"/>
        </w:rPr>
        <w:t> </w:t>
      </w:r>
      <w:r w:rsidRPr="00FC4A25">
        <w:rPr>
          <w:rFonts w:ascii="Times New Roman" w:hAnsi="Times New Roman" w:cs="Times New Roman"/>
          <w:iCs/>
          <w:sz w:val="24"/>
          <w:szCs w:val="24"/>
          <w:shd w:val="clear" w:color="auto" w:fill="FFFFFF"/>
        </w:rPr>
        <w:t>5</w:t>
      </w:r>
      <w:r w:rsidRPr="00FC4A25">
        <w:rPr>
          <w:rFonts w:ascii="Times New Roman" w:hAnsi="Times New Roman" w:cs="Times New Roman"/>
          <w:sz w:val="24"/>
          <w:szCs w:val="24"/>
          <w:shd w:val="clear" w:color="auto" w:fill="FFFFFF"/>
        </w:rPr>
        <w:t>(3), pp. 291-299. Available at</w:t>
      </w:r>
      <w:r w:rsidRPr="00FC4A25">
        <w:rPr>
          <w:rFonts w:ascii="Times New Roman" w:hAnsi="Times New Roman" w:cs="Times New Roman"/>
          <w:color w:val="333333"/>
          <w:sz w:val="24"/>
          <w:szCs w:val="24"/>
          <w:shd w:val="clear" w:color="auto" w:fill="FFFFFF"/>
        </w:rPr>
        <w:t>:</w:t>
      </w:r>
      <w:hyperlink r:id="rId10" w:history="1">
        <w:r w:rsidRPr="00FC4A25">
          <w:rPr>
            <w:rStyle w:val="Hyperlink"/>
            <w:rFonts w:ascii="Times New Roman" w:hAnsi="Times New Roman" w:cs="Times New Roman"/>
            <w:sz w:val="24"/>
            <w:szCs w:val="24"/>
            <w:shd w:val="clear" w:color="auto" w:fill="FFFFFF"/>
          </w:rPr>
          <w:t>http://www.jstor.org/stable/3482053</w:t>
        </w:r>
      </w:hyperlink>
      <w:r w:rsidRPr="00FC4A25">
        <w:rPr>
          <w:rFonts w:ascii="Times New Roman" w:hAnsi="Times New Roman" w:cs="Times New Roman"/>
          <w:color w:val="333333"/>
          <w:sz w:val="24"/>
          <w:szCs w:val="24"/>
          <w:shd w:val="clear" w:color="auto" w:fill="FFFFFF"/>
        </w:rPr>
        <w:t xml:space="preserve"> </w:t>
      </w:r>
      <w:r w:rsidRPr="00FC4A25">
        <w:rPr>
          <w:rFonts w:ascii="Times New Roman" w:hAnsi="Times New Roman" w:cs="Times New Roman"/>
          <w:sz w:val="24"/>
          <w:szCs w:val="24"/>
          <w:shd w:val="clear" w:color="auto" w:fill="FFFFFF"/>
        </w:rPr>
        <w:t>(Accessed: 3</w:t>
      </w:r>
      <w:r w:rsidRPr="00FC4A25">
        <w:rPr>
          <w:rFonts w:ascii="Times New Roman" w:hAnsi="Times New Roman" w:cs="Times New Roman"/>
          <w:sz w:val="24"/>
          <w:szCs w:val="24"/>
          <w:shd w:val="clear" w:color="auto" w:fill="FFFFFF"/>
          <w:vertAlign w:val="superscript"/>
        </w:rPr>
        <w:t>rd</w:t>
      </w:r>
      <w:r w:rsidRPr="00FC4A25">
        <w:rPr>
          <w:rFonts w:ascii="Times New Roman" w:hAnsi="Times New Roman" w:cs="Times New Roman"/>
          <w:sz w:val="24"/>
          <w:szCs w:val="24"/>
          <w:shd w:val="clear" w:color="auto" w:fill="FFFFFF"/>
        </w:rPr>
        <w:t xml:space="preserve"> April 2019)</w:t>
      </w:r>
    </w:p>
    <w:p w:rsidR="00FC4A25" w:rsidRPr="00FC4A25" w:rsidRDefault="00FC4A25" w:rsidP="00FC4A25">
      <w:pPr>
        <w:spacing w:line="360" w:lineRule="auto"/>
        <w:rPr>
          <w:rFonts w:ascii="Times New Roman" w:hAnsi="Times New Roman" w:cs="Times New Roman"/>
          <w:sz w:val="24"/>
          <w:szCs w:val="24"/>
        </w:rPr>
      </w:pPr>
      <w:r w:rsidRPr="00FC4A25">
        <w:rPr>
          <w:rFonts w:ascii="Times New Roman" w:hAnsi="Times New Roman" w:cs="Times New Roman"/>
          <w:sz w:val="24"/>
          <w:szCs w:val="24"/>
        </w:rPr>
        <w:t xml:space="preserve">Inetwork (2017) ‘The Academic Benefits of Playing Sports’, </w:t>
      </w:r>
      <w:r w:rsidRPr="00FC4A25">
        <w:rPr>
          <w:rFonts w:ascii="Times New Roman" w:hAnsi="Times New Roman" w:cs="Times New Roman"/>
          <w:i/>
          <w:sz w:val="24"/>
          <w:szCs w:val="24"/>
        </w:rPr>
        <w:t>League Network</w:t>
      </w:r>
      <w:r w:rsidRPr="00FC4A25">
        <w:rPr>
          <w:rFonts w:ascii="Times New Roman" w:hAnsi="Times New Roman" w:cs="Times New Roman"/>
          <w:sz w:val="24"/>
          <w:szCs w:val="24"/>
        </w:rPr>
        <w:t xml:space="preserve"> [blog]. 23 February. Available at: </w:t>
      </w:r>
      <w:hyperlink r:id="rId11" w:history="1">
        <w:r w:rsidRPr="00FC4A25">
          <w:rPr>
            <w:rStyle w:val="Hyperlink"/>
            <w:rFonts w:ascii="Times New Roman" w:hAnsi="Times New Roman" w:cs="Times New Roman"/>
            <w:sz w:val="24"/>
            <w:szCs w:val="24"/>
          </w:rPr>
          <w:t>https://www.leaguenetwork.com/the-academic-benefits-of-playing-sports/</w:t>
        </w:r>
      </w:hyperlink>
      <w:r w:rsidRPr="00FC4A25">
        <w:rPr>
          <w:rFonts w:ascii="Times New Roman" w:hAnsi="Times New Roman" w:cs="Times New Roman"/>
          <w:sz w:val="24"/>
          <w:szCs w:val="24"/>
        </w:rPr>
        <w:t xml:space="preserve"> (Accessed: 27</w:t>
      </w:r>
      <w:r w:rsidRPr="00FC4A25">
        <w:rPr>
          <w:rFonts w:ascii="Times New Roman" w:hAnsi="Times New Roman" w:cs="Times New Roman"/>
          <w:sz w:val="24"/>
          <w:szCs w:val="24"/>
          <w:vertAlign w:val="superscript"/>
        </w:rPr>
        <w:t>th</w:t>
      </w:r>
      <w:r w:rsidRPr="00FC4A25">
        <w:rPr>
          <w:rFonts w:ascii="Times New Roman" w:hAnsi="Times New Roman" w:cs="Times New Roman"/>
          <w:sz w:val="24"/>
          <w:szCs w:val="24"/>
        </w:rPr>
        <w:t xml:space="preserve"> March 2019)</w:t>
      </w:r>
    </w:p>
    <w:p w:rsidR="00FC4A25" w:rsidRPr="00FC4A25" w:rsidRDefault="00FC4A25" w:rsidP="00FC4A25">
      <w:pPr>
        <w:spacing w:line="360" w:lineRule="auto"/>
        <w:rPr>
          <w:rFonts w:ascii="Times New Roman" w:hAnsi="Times New Roman" w:cs="Times New Roman"/>
          <w:sz w:val="24"/>
          <w:szCs w:val="24"/>
        </w:rPr>
      </w:pPr>
      <w:r w:rsidRPr="00FC4A25">
        <w:rPr>
          <w:rFonts w:ascii="Times New Roman" w:hAnsi="Times New Roman" w:cs="Times New Roman"/>
          <w:sz w:val="24"/>
          <w:szCs w:val="24"/>
          <w:shd w:val="clear" w:color="auto" w:fill="FFFFFF"/>
        </w:rPr>
        <w:t>Morgan, P. J., &amp; Hansen, V. (2008). Physical education in primary schools: Classroom teachers’ perceptions of benefits and outcomes. </w:t>
      </w:r>
      <w:r w:rsidRPr="00FC4A25">
        <w:rPr>
          <w:rFonts w:ascii="Times New Roman" w:hAnsi="Times New Roman" w:cs="Times New Roman"/>
          <w:i/>
          <w:iCs/>
          <w:sz w:val="24"/>
          <w:szCs w:val="24"/>
          <w:shd w:val="clear" w:color="auto" w:fill="FFFFFF"/>
        </w:rPr>
        <w:t>Health Education Journal</w:t>
      </w:r>
      <w:r w:rsidRPr="00FC4A25">
        <w:rPr>
          <w:rFonts w:ascii="Times New Roman" w:hAnsi="Times New Roman" w:cs="Times New Roman"/>
          <w:sz w:val="24"/>
          <w:szCs w:val="24"/>
          <w:shd w:val="clear" w:color="auto" w:fill="FFFFFF"/>
        </w:rPr>
        <w:t>, </w:t>
      </w:r>
      <w:r w:rsidRPr="00FC4A25">
        <w:rPr>
          <w:rFonts w:ascii="Times New Roman" w:hAnsi="Times New Roman" w:cs="Times New Roman"/>
          <w:i/>
          <w:iCs/>
          <w:sz w:val="24"/>
          <w:szCs w:val="24"/>
          <w:shd w:val="clear" w:color="auto" w:fill="FFFFFF"/>
        </w:rPr>
        <w:t>67</w:t>
      </w:r>
      <w:r w:rsidRPr="00FC4A25">
        <w:rPr>
          <w:rFonts w:ascii="Times New Roman" w:hAnsi="Times New Roman" w:cs="Times New Roman"/>
          <w:sz w:val="24"/>
          <w:szCs w:val="24"/>
          <w:shd w:val="clear" w:color="auto" w:fill="FFFFFF"/>
        </w:rPr>
        <w:t>(3), 196–207. </w:t>
      </w:r>
      <w:r w:rsidRPr="00FC4A25">
        <w:rPr>
          <w:rFonts w:ascii="Times New Roman" w:hAnsi="Times New Roman" w:cs="Times New Roman"/>
          <w:sz w:val="24"/>
          <w:szCs w:val="24"/>
        </w:rPr>
        <w:t xml:space="preserve">Available at: </w:t>
      </w:r>
      <w:hyperlink r:id="rId12" w:tgtFrame="_blank" w:tooltip="Original URL: https://journals.sagepub.com/doi/abs/10.1177/0017896908094637&#10;Click or tap if you trust this link." w:history="1">
        <w:r w:rsidRPr="00FC4A25">
          <w:rPr>
            <w:rStyle w:val="Hyperlink"/>
            <w:rFonts w:ascii="Times New Roman" w:hAnsi="Times New Roman" w:cs="Times New Roman"/>
            <w:sz w:val="24"/>
            <w:szCs w:val="24"/>
            <w:shd w:val="clear" w:color="auto" w:fill="FFFFFF"/>
          </w:rPr>
          <w:t>https://journals.sagepub.com/doi/abs/10.1177/0017896908094637</w:t>
        </w:r>
      </w:hyperlink>
      <w:r w:rsidRPr="00FC4A25">
        <w:rPr>
          <w:rFonts w:ascii="Times New Roman" w:hAnsi="Times New Roman" w:cs="Times New Roman"/>
          <w:sz w:val="24"/>
          <w:szCs w:val="24"/>
        </w:rPr>
        <w:t xml:space="preserve"> (Accessed: 10</w:t>
      </w:r>
      <w:r w:rsidRPr="00FC4A25">
        <w:rPr>
          <w:rFonts w:ascii="Times New Roman" w:hAnsi="Times New Roman" w:cs="Times New Roman"/>
          <w:sz w:val="24"/>
          <w:szCs w:val="24"/>
          <w:vertAlign w:val="superscript"/>
        </w:rPr>
        <w:t>th</w:t>
      </w:r>
      <w:r w:rsidRPr="00FC4A25">
        <w:rPr>
          <w:rFonts w:ascii="Times New Roman" w:hAnsi="Times New Roman" w:cs="Times New Roman"/>
          <w:sz w:val="24"/>
          <w:szCs w:val="24"/>
        </w:rPr>
        <w:t xml:space="preserve"> April 2019)</w:t>
      </w:r>
    </w:p>
    <w:p w:rsidR="00FC4A25" w:rsidRPr="00FC4A25" w:rsidRDefault="00FC4A25" w:rsidP="00FC4A25">
      <w:pPr>
        <w:spacing w:line="360" w:lineRule="auto"/>
        <w:rPr>
          <w:rFonts w:ascii="Times New Roman" w:hAnsi="Times New Roman" w:cs="Times New Roman"/>
          <w:b/>
          <w:sz w:val="24"/>
          <w:szCs w:val="24"/>
        </w:rPr>
      </w:pPr>
      <w:r w:rsidRPr="00FC4A25">
        <w:rPr>
          <w:rFonts w:ascii="Times New Roman" w:hAnsi="Times New Roman" w:cs="Times New Roman"/>
          <w:sz w:val="24"/>
          <w:szCs w:val="24"/>
        </w:rPr>
        <w:t xml:space="preserve">Nottingham, J (2013) </w:t>
      </w:r>
      <w:r w:rsidRPr="00FC4A25">
        <w:rPr>
          <w:rFonts w:ascii="Times New Roman" w:hAnsi="Times New Roman" w:cs="Times New Roman"/>
          <w:i/>
          <w:sz w:val="24"/>
          <w:szCs w:val="24"/>
        </w:rPr>
        <w:t>Encouraging Learning</w:t>
      </w:r>
      <w:r w:rsidRPr="00FC4A25">
        <w:rPr>
          <w:rFonts w:ascii="Times New Roman" w:hAnsi="Times New Roman" w:cs="Times New Roman"/>
          <w:sz w:val="24"/>
          <w:szCs w:val="24"/>
        </w:rPr>
        <w:t>. London: Routledge</w:t>
      </w:r>
    </w:p>
    <w:p w:rsidR="00FC4A25" w:rsidRPr="00FC4A25" w:rsidRDefault="00FC4A25" w:rsidP="00FC4A25">
      <w:pPr>
        <w:spacing w:line="360" w:lineRule="auto"/>
        <w:rPr>
          <w:rFonts w:ascii="Times New Roman" w:hAnsi="Times New Roman" w:cs="Times New Roman"/>
          <w:sz w:val="24"/>
          <w:szCs w:val="24"/>
        </w:rPr>
      </w:pPr>
      <w:r w:rsidRPr="00FC4A25">
        <w:rPr>
          <w:rFonts w:ascii="Times New Roman" w:hAnsi="Times New Roman" w:cs="Times New Roman"/>
          <w:sz w:val="24"/>
          <w:szCs w:val="24"/>
        </w:rPr>
        <w:t xml:space="preserve">Schoenfeld, A.H. (2013) "Reflections on Problem Solving Theory and Practice," </w:t>
      </w:r>
      <w:r w:rsidRPr="00FC4A25">
        <w:rPr>
          <w:rFonts w:ascii="Times New Roman" w:hAnsi="Times New Roman" w:cs="Times New Roman"/>
          <w:i/>
          <w:sz w:val="24"/>
          <w:szCs w:val="24"/>
        </w:rPr>
        <w:t>The Mathematics Enthusiast</w:t>
      </w:r>
      <w:r w:rsidRPr="00FC4A25">
        <w:rPr>
          <w:rFonts w:ascii="Times New Roman" w:hAnsi="Times New Roman" w:cs="Times New Roman"/>
          <w:sz w:val="24"/>
          <w:szCs w:val="24"/>
        </w:rPr>
        <w:t>: Vol. 10 : No. 1 , Article 3. Available at:</w:t>
      </w:r>
      <w:hyperlink r:id="rId13" w:history="1">
        <w:r w:rsidRPr="00FC4A25">
          <w:rPr>
            <w:rStyle w:val="Hyperlink"/>
            <w:rFonts w:ascii="Times New Roman" w:hAnsi="Times New Roman" w:cs="Times New Roman"/>
            <w:sz w:val="24"/>
            <w:szCs w:val="24"/>
          </w:rPr>
          <w:t>https://scholarworks.umt.edu/tme/vol10/iss1/3</w:t>
        </w:r>
      </w:hyperlink>
      <w:r w:rsidRPr="00FC4A25">
        <w:rPr>
          <w:rFonts w:ascii="Times New Roman" w:hAnsi="Times New Roman" w:cs="Times New Roman"/>
          <w:sz w:val="24"/>
          <w:szCs w:val="24"/>
        </w:rPr>
        <w:t xml:space="preserve"> (Accessed: 2</w:t>
      </w:r>
      <w:r w:rsidRPr="00FC4A25">
        <w:rPr>
          <w:rFonts w:ascii="Times New Roman" w:hAnsi="Times New Roman" w:cs="Times New Roman"/>
          <w:sz w:val="24"/>
          <w:szCs w:val="24"/>
          <w:vertAlign w:val="superscript"/>
        </w:rPr>
        <w:t>nd</w:t>
      </w:r>
      <w:r w:rsidRPr="00FC4A25">
        <w:rPr>
          <w:rFonts w:ascii="Times New Roman" w:hAnsi="Times New Roman" w:cs="Times New Roman"/>
          <w:sz w:val="24"/>
          <w:szCs w:val="24"/>
        </w:rPr>
        <w:t xml:space="preserve"> April 2019)</w:t>
      </w:r>
    </w:p>
    <w:p w:rsidR="00FC4A25" w:rsidRPr="00FC4A25" w:rsidRDefault="00FC4A25" w:rsidP="00FC4A25">
      <w:pPr>
        <w:spacing w:line="360" w:lineRule="auto"/>
        <w:rPr>
          <w:rFonts w:ascii="Times New Roman" w:hAnsi="Times New Roman" w:cs="Times New Roman"/>
          <w:sz w:val="24"/>
          <w:szCs w:val="24"/>
        </w:rPr>
      </w:pPr>
      <w:r w:rsidRPr="00FC4A25">
        <w:rPr>
          <w:rFonts w:ascii="Times New Roman" w:hAnsi="Times New Roman" w:cs="Times New Roman"/>
          <w:sz w:val="24"/>
          <w:szCs w:val="24"/>
        </w:rPr>
        <w:t xml:space="preserve">Shimi, E.E. (2017) </w:t>
      </w:r>
      <w:r w:rsidRPr="00FC4A25">
        <w:rPr>
          <w:rFonts w:ascii="Times New Roman" w:hAnsi="Times New Roman" w:cs="Times New Roman"/>
          <w:i/>
          <w:sz w:val="24"/>
          <w:szCs w:val="24"/>
        </w:rPr>
        <w:t>Second-language Learners’ Writing Anxiety: Types, Causes, and Teachers’ Perceptions.</w:t>
      </w:r>
      <w:r w:rsidRPr="00FC4A25">
        <w:rPr>
          <w:rFonts w:ascii="Times New Roman" w:hAnsi="Times New Roman" w:cs="Times New Roman"/>
          <w:sz w:val="24"/>
          <w:szCs w:val="24"/>
        </w:rPr>
        <w:t xml:space="preserve"> Unpublished Master of Arts thesis. The American University in Cairo School of Humanities and Social Sciences. Available at:</w:t>
      </w:r>
      <w:hyperlink r:id="rId14" w:history="1">
        <w:r w:rsidRPr="00FC4A25">
          <w:rPr>
            <w:rStyle w:val="Hyperlink"/>
            <w:rFonts w:ascii="Times New Roman" w:hAnsi="Times New Roman" w:cs="Times New Roman"/>
            <w:sz w:val="24"/>
            <w:szCs w:val="24"/>
          </w:rPr>
          <w:t>http://dar.aucegypt.edu/bitstream/handle/10526/5096/Thesis_EhabElShimi.pdf?sequence=1</w:t>
        </w:r>
      </w:hyperlink>
      <w:r w:rsidRPr="00FC4A25">
        <w:rPr>
          <w:rFonts w:ascii="Times New Roman" w:hAnsi="Times New Roman" w:cs="Times New Roman"/>
          <w:sz w:val="24"/>
          <w:szCs w:val="24"/>
        </w:rPr>
        <w:t xml:space="preserve"> (Accessed: 1</w:t>
      </w:r>
      <w:r w:rsidRPr="00FC4A25">
        <w:rPr>
          <w:rFonts w:ascii="Times New Roman" w:hAnsi="Times New Roman" w:cs="Times New Roman"/>
          <w:sz w:val="24"/>
          <w:szCs w:val="24"/>
          <w:vertAlign w:val="superscript"/>
        </w:rPr>
        <w:t>st</w:t>
      </w:r>
      <w:r w:rsidRPr="00FC4A25">
        <w:rPr>
          <w:rFonts w:ascii="Times New Roman" w:hAnsi="Times New Roman" w:cs="Times New Roman"/>
          <w:sz w:val="24"/>
          <w:szCs w:val="24"/>
        </w:rPr>
        <w:t xml:space="preserve"> April 2019)</w:t>
      </w:r>
    </w:p>
    <w:p w:rsidR="00FC4A25" w:rsidRPr="00FC4A25" w:rsidRDefault="00FC4A25" w:rsidP="00FC4A25">
      <w:pPr>
        <w:spacing w:line="360" w:lineRule="auto"/>
        <w:rPr>
          <w:rFonts w:ascii="Times New Roman" w:hAnsi="Times New Roman" w:cs="Times New Roman"/>
          <w:sz w:val="24"/>
          <w:szCs w:val="24"/>
        </w:rPr>
      </w:pPr>
      <w:r w:rsidRPr="00FC4A25">
        <w:rPr>
          <w:rFonts w:ascii="Times New Roman" w:hAnsi="Times New Roman" w:cs="Times New Roman"/>
          <w:sz w:val="24"/>
          <w:szCs w:val="24"/>
        </w:rPr>
        <w:lastRenderedPageBreak/>
        <w:t>Swanson, E. et al. (2011) ‘</w:t>
      </w:r>
      <w:r w:rsidRPr="00FC4A25">
        <w:rPr>
          <w:rFonts w:ascii="Times New Roman" w:hAnsi="Times New Roman" w:cs="Times New Roman"/>
          <w:bCs/>
          <w:color w:val="000000"/>
          <w:sz w:val="24"/>
          <w:szCs w:val="24"/>
        </w:rPr>
        <w:t xml:space="preserve">A Synthesis of Read-Aloud Interventions on Early Reading Outcomes Among Preschool through Third Graders at Risk for Reading Difficulties’, </w:t>
      </w:r>
      <w:r w:rsidRPr="00FC4A25">
        <w:rPr>
          <w:rFonts w:ascii="Times New Roman" w:hAnsi="Times New Roman" w:cs="Times New Roman"/>
          <w:bCs/>
          <w:i/>
          <w:color w:val="000000"/>
          <w:sz w:val="24"/>
          <w:szCs w:val="24"/>
        </w:rPr>
        <w:t>Journal of Learning Disabilities</w:t>
      </w:r>
      <w:r w:rsidRPr="00FC4A25">
        <w:rPr>
          <w:rFonts w:ascii="Times New Roman" w:hAnsi="Times New Roman" w:cs="Times New Roman"/>
          <w:bCs/>
          <w:color w:val="000000"/>
          <w:sz w:val="24"/>
          <w:szCs w:val="24"/>
        </w:rPr>
        <w:t>, 44(3), pp. 258-275. Available at:</w:t>
      </w:r>
      <w:r w:rsidRPr="00FC4A25">
        <w:rPr>
          <w:rFonts w:ascii="Times New Roman" w:hAnsi="Times New Roman" w:cs="Times New Roman"/>
          <w:sz w:val="24"/>
          <w:szCs w:val="24"/>
        </w:rPr>
        <w:t xml:space="preserve"> </w:t>
      </w:r>
      <w:hyperlink r:id="rId15" w:history="1">
        <w:r w:rsidRPr="00FC4A25">
          <w:rPr>
            <w:rStyle w:val="Hyperlink"/>
            <w:rFonts w:ascii="Times New Roman" w:hAnsi="Times New Roman" w:cs="Times New Roman"/>
            <w:sz w:val="24"/>
            <w:szCs w:val="24"/>
          </w:rPr>
          <w:t>https://www.ncbi.nlm.nih.gov/pmc/articles/PMC3319370/</w:t>
        </w:r>
      </w:hyperlink>
      <w:r w:rsidRPr="00FC4A25">
        <w:rPr>
          <w:rFonts w:ascii="Times New Roman" w:hAnsi="Times New Roman" w:cs="Times New Roman"/>
          <w:sz w:val="24"/>
          <w:szCs w:val="24"/>
        </w:rPr>
        <w:t xml:space="preserve"> (Accessed: 4</w:t>
      </w:r>
      <w:r w:rsidRPr="00FC4A25">
        <w:rPr>
          <w:rFonts w:ascii="Times New Roman" w:hAnsi="Times New Roman" w:cs="Times New Roman"/>
          <w:sz w:val="24"/>
          <w:szCs w:val="24"/>
          <w:vertAlign w:val="superscript"/>
        </w:rPr>
        <w:t>th</w:t>
      </w:r>
      <w:r w:rsidRPr="00FC4A25">
        <w:rPr>
          <w:rFonts w:ascii="Times New Roman" w:hAnsi="Times New Roman" w:cs="Times New Roman"/>
          <w:sz w:val="24"/>
          <w:szCs w:val="24"/>
        </w:rPr>
        <w:t xml:space="preserve"> April 2019)</w:t>
      </w:r>
    </w:p>
    <w:p w:rsidR="00FC4A25" w:rsidRPr="00FC4A25" w:rsidRDefault="00FC4A25" w:rsidP="00FC4A25">
      <w:pPr>
        <w:spacing w:line="360" w:lineRule="auto"/>
        <w:rPr>
          <w:rFonts w:ascii="Times New Roman" w:hAnsi="Times New Roman" w:cs="Times New Roman"/>
          <w:sz w:val="24"/>
          <w:szCs w:val="24"/>
        </w:rPr>
      </w:pPr>
      <w:r w:rsidRPr="00FC4A25">
        <w:rPr>
          <w:rFonts w:ascii="Times New Roman" w:hAnsi="Times New Roman" w:cs="Times New Roman"/>
          <w:sz w:val="24"/>
          <w:szCs w:val="24"/>
        </w:rPr>
        <w:t xml:space="preserve">ThemPra Social Pedagogy. (date unknown) </w:t>
      </w:r>
      <w:r w:rsidRPr="00FC4A25">
        <w:rPr>
          <w:rFonts w:ascii="Times New Roman" w:hAnsi="Times New Roman" w:cs="Times New Roman"/>
          <w:i/>
          <w:sz w:val="24"/>
          <w:szCs w:val="24"/>
        </w:rPr>
        <w:t>The Learning Zone Model</w:t>
      </w:r>
      <w:r w:rsidRPr="00FC4A25">
        <w:rPr>
          <w:rFonts w:ascii="Times New Roman" w:hAnsi="Times New Roman" w:cs="Times New Roman"/>
          <w:sz w:val="24"/>
          <w:szCs w:val="24"/>
        </w:rPr>
        <w:t xml:space="preserve">. Available at: </w:t>
      </w:r>
      <w:hyperlink r:id="rId16" w:history="1">
        <w:r w:rsidRPr="00FC4A25">
          <w:rPr>
            <w:rStyle w:val="Hyperlink"/>
            <w:rFonts w:ascii="Times New Roman" w:hAnsi="Times New Roman" w:cs="Times New Roman"/>
            <w:sz w:val="24"/>
            <w:szCs w:val="24"/>
          </w:rPr>
          <w:t>http://www.thempra.org.uk/social-pedagogy/key-concepts-in-social-pedagogy/the-learning-zone-model/</w:t>
        </w:r>
      </w:hyperlink>
      <w:r w:rsidRPr="00FC4A25">
        <w:rPr>
          <w:rFonts w:ascii="Times New Roman" w:hAnsi="Times New Roman" w:cs="Times New Roman"/>
          <w:sz w:val="24"/>
          <w:szCs w:val="24"/>
        </w:rPr>
        <w:t xml:space="preserve"> (Accessed: 4</w:t>
      </w:r>
      <w:r w:rsidRPr="00FC4A25">
        <w:rPr>
          <w:rFonts w:ascii="Times New Roman" w:hAnsi="Times New Roman" w:cs="Times New Roman"/>
          <w:sz w:val="24"/>
          <w:szCs w:val="24"/>
          <w:vertAlign w:val="superscript"/>
        </w:rPr>
        <w:t>th</w:t>
      </w:r>
      <w:r w:rsidRPr="00FC4A25">
        <w:rPr>
          <w:rFonts w:ascii="Times New Roman" w:hAnsi="Times New Roman" w:cs="Times New Roman"/>
          <w:sz w:val="24"/>
          <w:szCs w:val="24"/>
        </w:rPr>
        <w:t xml:space="preserve"> April 2019)</w:t>
      </w:r>
    </w:p>
    <w:p w:rsidR="00FC4A25" w:rsidRPr="00FC4A25" w:rsidRDefault="00FC4A25" w:rsidP="00FC4A25">
      <w:pPr>
        <w:spacing w:line="360" w:lineRule="auto"/>
        <w:rPr>
          <w:rStyle w:val="eop"/>
          <w:rFonts w:ascii="Times New Roman" w:hAnsi="Times New Roman" w:cs="Times New Roman"/>
          <w:sz w:val="24"/>
          <w:szCs w:val="24"/>
        </w:rPr>
      </w:pPr>
      <w:r w:rsidRPr="00FC4A25">
        <w:rPr>
          <w:rFonts w:ascii="Times New Roman" w:hAnsi="Times New Roman" w:cs="Times New Roman"/>
          <w:sz w:val="24"/>
          <w:szCs w:val="24"/>
        </w:rPr>
        <w:t xml:space="preserve">University of Wales, Trinity St David (date unknown) </w:t>
      </w:r>
      <w:r w:rsidRPr="00FC4A25">
        <w:rPr>
          <w:rFonts w:ascii="Times New Roman" w:hAnsi="Times New Roman" w:cs="Times New Roman"/>
          <w:i/>
          <w:sz w:val="24"/>
          <w:szCs w:val="24"/>
        </w:rPr>
        <w:t>Research Data Management</w:t>
      </w:r>
      <w:r w:rsidRPr="00FC4A25">
        <w:rPr>
          <w:rFonts w:ascii="Times New Roman" w:hAnsi="Times New Roman" w:cs="Times New Roman"/>
          <w:sz w:val="24"/>
          <w:szCs w:val="24"/>
        </w:rPr>
        <w:t>. Available at:</w:t>
      </w:r>
      <w:hyperlink r:id="rId17" w:tgtFrame="_blank" w:history="1">
        <w:r w:rsidRPr="00FC4A25">
          <w:rPr>
            <w:rStyle w:val="normaltextrun"/>
            <w:rFonts w:ascii="Times New Roman" w:hAnsi="Times New Roman" w:cs="Times New Roman"/>
            <w:color w:val="0000FF"/>
            <w:sz w:val="24"/>
            <w:szCs w:val="24"/>
            <w:u w:val="single"/>
          </w:rPr>
          <w:t>http://uwtsd.ac.uk/library/research-data-management/</w:t>
        </w:r>
      </w:hyperlink>
      <w:r w:rsidRPr="00FC4A25">
        <w:rPr>
          <w:rStyle w:val="eop"/>
          <w:rFonts w:ascii="Times New Roman" w:hAnsi="Times New Roman" w:cs="Times New Roman"/>
          <w:sz w:val="24"/>
          <w:szCs w:val="24"/>
        </w:rPr>
        <w:t> (Accessed: 15th March 2019).</w:t>
      </w:r>
    </w:p>
    <w:p w:rsidR="00FC4A25" w:rsidRPr="00FC4A25" w:rsidRDefault="00FC4A25" w:rsidP="00FC4A25">
      <w:pPr>
        <w:spacing w:line="360" w:lineRule="auto"/>
        <w:rPr>
          <w:rFonts w:ascii="Times New Roman" w:hAnsi="Times New Roman" w:cs="Times New Roman"/>
          <w:sz w:val="24"/>
          <w:szCs w:val="24"/>
        </w:rPr>
      </w:pPr>
      <w:r w:rsidRPr="00FC4A25">
        <w:rPr>
          <w:rFonts w:ascii="Times New Roman" w:hAnsi="Times New Roman" w:cs="Times New Roman"/>
          <w:sz w:val="24"/>
          <w:szCs w:val="24"/>
        </w:rPr>
        <w:t>Wang, Y, et al. (2008) ‘</w:t>
      </w:r>
      <w:r w:rsidRPr="00FC4A25">
        <w:rPr>
          <w:rFonts w:ascii="Times New Roman" w:hAnsi="Times New Roman" w:cs="Times New Roman"/>
          <w:sz w:val="24"/>
          <w:szCs w:val="24"/>
        </w:rPr>
        <w:t>Characteristics of distance learners: research on relationships of learning motivation, learning strategy, self-efficacy, attribution and learning results</w:t>
      </w:r>
      <w:r w:rsidRPr="00FC4A25">
        <w:rPr>
          <w:rFonts w:ascii="Times New Roman" w:hAnsi="Times New Roman" w:cs="Times New Roman"/>
          <w:sz w:val="24"/>
          <w:szCs w:val="24"/>
        </w:rPr>
        <w:t xml:space="preserve">’, </w:t>
      </w:r>
      <w:r w:rsidRPr="00FC4A25">
        <w:rPr>
          <w:rFonts w:ascii="Times New Roman" w:hAnsi="Times New Roman" w:cs="Times New Roman"/>
          <w:i/>
          <w:sz w:val="24"/>
          <w:szCs w:val="24"/>
        </w:rPr>
        <w:t xml:space="preserve">Open Learning, </w:t>
      </w:r>
      <w:r w:rsidRPr="00FC4A25">
        <w:rPr>
          <w:rFonts w:ascii="Times New Roman" w:hAnsi="Times New Roman" w:cs="Times New Roman"/>
          <w:sz w:val="24"/>
          <w:szCs w:val="24"/>
        </w:rPr>
        <w:t>23(1), pp 17-28. Available at:</w:t>
      </w:r>
      <w:hyperlink r:id="rId18" w:history="1">
        <w:r w:rsidRPr="00FC4A25">
          <w:rPr>
            <w:rStyle w:val="Hyperlink"/>
            <w:rFonts w:ascii="Times New Roman" w:hAnsi="Times New Roman" w:cs="Times New Roman"/>
            <w:sz w:val="24"/>
            <w:szCs w:val="24"/>
          </w:rPr>
          <w:t>https://pdfs.semanticscholar.org/26cc/82902b06b2f62da6f22714711f802ac0249b.pdf</w:t>
        </w:r>
      </w:hyperlink>
      <w:r w:rsidRPr="00FC4A25">
        <w:rPr>
          <w:rFonts w:ascii="Times New Roman" w:hAnsi="Times New Roman" w:cs="Times New Roman"/>
          <w:sz w:val="24"/>
          <w:szCs w:val="24"/>
        </w:rPr>
        <w:t xml:space="preserve"> (Accessed: 10</w:t>
      </w:r>
      <w:r w:rsidRPr="00FC4A25">
        <w:rPr>
          <w:rFonts w:ascii="Times New Roman" w:hAnsi="Times New Roman" w:cs="Times New Roman"/>
          <w:sz w:val="24"/>
          <w:szCs w:val="24"/>
          <w:vertAlign w:val="superscript"/>
        </w:rPr>
        <w:t>th</w:t>
      </w:r>
      <w:r w:rsidRPr="00FC4A25">
        <w:rPr>
          <w:rFonts w:ascii="Times New Roman" w:hAnsi="Times New Roman" w:cs="Times New Roman"/>
          <w:sz w:val="24"/>
          <w:szCs w:val="24"/>
        </w:rPr>
        <w:t xml:space="preserve"> April 2019)</w:t>
      </w:r>
    </w:p>
    <w:p w:rsidR="00FC4A25" w:rsidRDefault="00FC4A25" w:rsidP="00FC4A25">
      <w:pPr>
        <w:spacing w:line="360" w:lineRule="auto"/>
        <w:rPr>
          <w:rFonts w:ascii="Times New Roman" w:hAnsi="Times New Roman" w:cs="Times New Roman"/>
          <w:sz w:val="24"/>
          <w:szCs w:val="24"/>
        </w:rPr>
      </w:pPr>
      <w:r w:rsidRPr="00FC4A25">
        <w:rPr>
          <w:rFonts w:ascii="Times New Roman" w:hAnsi="Times New Roman" w:cs="Times New Roman"/>
          <w:sz w:val="24"/>
          <w:szCs w:val="24"/>
        </w:rPr>
        <w:t xml:space="preserve">Zhang, H. (2011) </w:t>
      </w:r>
      <w:r w:rsidRPr="00FC4A25">
        <w:rPr>
          <w:rFonts w:ascii="Times New Roman" w:hAnsi="Times New Roman" w:cs="Times New Roman"/>
          <w:i/>
          <w:sz w:val="24"/>
          <w:szCs w:val="24"/>
        </w:rPr>
        <w:t>A study on ESL writing anxiety among Chinese English majors - Causes, effects and coping strategies for ESL writing anxiety.</w:t>
      </w:r>
      <w:r w:rsidRPr="00FC4A25">
        <w:rPr>
          <w:rFonts w:ascii="Times New Roman" w:hAnsi="Times New Roman" w:cs="Times New Roman"/>
          <w:sz w:val="24"/>
          <w:szCs w:val="24"/>
        </w:rPr>
        <w:t xml:space="preserve"> Unpublished Study. Kristianstad University Sweden School of Teacher Education. Available at: </w:t>
      </w:r>
      <w:hyperlink r:id="rId19" w:history="1">
        <w:r w:rsidRPr="00FC4A25">
          <w:rPr>
            <w:rStyle w:val="Hyperlink"/>
            <w:rFonts w:ascii="Times New Roman" w:hAnsi="Times New Roman" w:cs="Times New Roman"/>
            <w:sz w:val="24"/>
            <w:szCs w:val="24"/>
          </w:rPr>
          <w:t>http://www.diva-portal.org/smash/get/diva2:426646/FULLTEXT02</w:t>
        </w:r>
      </w:hyperlink>
      <w:r w:rsidRPr="00FC4A25">
        <w:rPr>
          <w:rFonts w:ascii="Times New Roman" w:hAnsi="Times New Roman" w:cs="Times New Roman"/>
          <w:sz w:val="24"/>
          <w:szCs w:val="24"/>
        </w:rPr>
        <w:t xml:space="preserve"> (Accessed: 2</w:t>
      </w:r>
      <w:r w:rsidRPr="00FC4A25">
        <w:rPr>
          <w:rFonts w:ascii="Times New Roman" w:hAnsi="Times New Roman" w:cs="Times New Roman"/>
          <w:sz w:val="24"/>
          <w:szCs w:val="24"/>
          <w:vertAlign w:val="superscript"/>
        </w:rPr>
        <w:t>nd</w:t>
      </w:r>
      <w:r w:rsidRPr="00FC4A25">
        <w:rPr>
          <w:rFonts w:ascii="Times New Roman" w:hAnsi="Times New Roman" w:cs="Times New Roman"/>
          <w:sz w:val="24"/>
          <w:szCs w:val="24"/>
        </w:rPr>
        <w:t xml:space="preserve"> April 2019)</w:t>
      </w:r>
    </w:p>
    <w:p w:rsidR="00FC4A25" w:rsidRDefault="00FC4A25" w:rsidP="00FC4A25">
      <w:pPr>
        <w:spacing w:line="360" w:lineRule="auto"/>
        <w:rPr>
          <w:rFonts w:ascii="Times New Roman" w:hAnsi="Times New Roman" w:cs="Times New Roman"/>
          <w:sz w:val="24"/>
          <w:szCs w:val="24"/>
        </w:rPr>
      </w:pPr>
    </w:p>
    <w:p w:rsidR="00FC4A25" w:rsidRDefault="00FC4A25" w:rsidP="00FC4A25">
      <w:pPr>
        <w:spacing w:line="360" w:lineRule="auto"/>
        <w:rPr>
          <w:rFonts w:ascii="Times New Roman" w:hAnsi="Times New Roman" w:cs="Times New Roman"/>
          <w:sz w:val="24"/>
          <w:szCs w:val="24"/>
        </w:rPr>
      </w:pPr>
    </w:p>
    <w:p w:rsidR="00FC4A25" w:rsidRDefault="00FC4A25" w:rsidP="00FC4A25">
      <w:pPr>
        <w:spacing w:line="360" w:lineRule="auto"/>
        <w:rPr>
          <w:rFonts w:ascii="Times New Roman" w:hAnsi="Times New Roman" w:cs="Times New Roman"/>
          <w:sz w:val="24"/>
          <w:szCs w:val="24"/>
        </w:rPr>
      </w:pPr>
    </w:p>
    <w:p w:rsidR="00FC4A25" w:rsidRDefault="00FC4A25" w:rsidP="00FC4A25">
      <w:pPr>
        <w:spacing w:line="360" w:lineRule="auto"/>
        <w:rPr>
          <w:rFonts w:ascii="Times New Roman" w:hAnsi="Times New Roman" w:cs="Times New Roman"/>
          <w:sz w:val="24"/>
          <w:szCs w:val="24"/>
        </w:rPr>
      </w:pPr>
    </w:p>
    <w:p w:rsidR="00FC4A25" w:rsidRDefault="00FC4A25" w:rsidP="00FC4A25">
      <w:pPr>
        <w:spacing w:line="360" w:lineRule="auto"/>
        <w:rPr>
          <w:rFonts w:ascii="Times New Roman" w:hAnsi="Times New Roman" w:cs="Times New Roman"/>
          <w:sz w:val="24"/>
          <w:szCs w:val="24"/>
        </w:rPr>
      </w:pPr>
    </w:p>
    <w:p w:rsidR="00FC4A25" w:rsidRDefault="00FC4A25" w:rsidP="00FC4A25">
      <w:pPr>
        <w:spacing w:line="360" w:lineRule="auto"/>
        <w:rPr>
          <w:rFonts w:ascii="Times New Roman" w:hAnsi="Times New Roman" w:cs="Times New Roman"/>
          <w:sz w:val="24"/>
          <w:szCs w:val="24"/>
        </w:rPr>
      </w:pPr>
    </w:p>
    <w:p w:rsidR="00FC4A25" w:rsidRDefault="00FC4A25" w:rsidP="00FC4A25">
      <w:pPr>
        <w:spacing w:line="360" w:lineRule="auto"/>
        <w:rPr>
          <w:rFonts w:ascii="Times New Roman" w:hAnsi="Times New Roman" w:cs="Times New Roman"/>
          <w:sz w:val="24"/>
          <w:szCs w:val="24"/>
        </w:rPr>
      </w:pPr>
    </w:p>
    <w:p w:rsidR="00FC4A25" w:rsidRDefault="00FC4A25" w:rsidP="00FC4A25">
      <w:pPr>
        <w:spacing w:line="360" w:lineRule="auto"/>
        <w:rPr>
          <w:rFonts w:ascii="Times New Roman" w:hAnsi="Times New Roman" w:cs="Times New Roman"/>
          <w:sz w:val="24"/>
          <w:szCs w:val="24"/>
        </w:rPr>
      </w:pPr>
    </w:p>
    <w:p w:rsidR="00FC4A25" w:rsidRDefault="00FC4A25" w:rsidP="00FC4A25">
      <w:pPr>
        <w:spacing w:line="360" w:lineRule="auto"/>
        <w:rPr>
          <w:rFonts w:ascii="Times New Roman" w:hAnsi="Times New Roman" w:cs="Times New Roman"/>
          <w:sz w:val="24"/>
          <w:szCs w:val="24"/>
        </w:rPr>
      </w:pPr>
    </w:p>
    <w:p w:rsidR="00FC4A25" w:rsidRDefault="00FC4A25" w:rsidP="00FC4A25">
      <w:pPr>
        <w:spacing w:line="36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Appendix 1</w:t>
      </w:r>
    </w:p>
    <w:p w:rsidR="00FC4A25" w:rsidRPr="00EE123B" w:rsidRDefault="00FC4A25" w:rsidP="00FC4A25">
      <w:pPr>
        <w:spacing w:line="360" w:lineRule="auto"/>
        <w:jc w:val="center"/>
        <w:rPr>
          <w:rFonts w:ascii="Times New Roman" w:hAnsi="Times New Roman" w:cs="Times New Roman"/>
          <w:sz w:val="24"/>
          <w:szCs w:val="24"/>
          <w:u w:val="single"/>
        </w:rPr>
      </w:pPr>
      <w:r w:rsidRPr="00EE123B">
        <w:rPr>
          <w:rFonts w:ascii="Times New Roman" w:hAnsi="Times New Roman" w:cs="Times New Roman"/>
          <w:sz w:val="24"/>
          <w:szCs w:val="24"/>
          <w:u w:val="single"/>
        </w:rPr>
        <w:t>Interview with Pupil</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 xml:space="preserve">INTERVIEWER (I) – So I’m just going to ask you a few questions to help me with my university work, is that okay with you? </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PUPIL (P) – Yeah, I don’t mind.</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I – What is your favourite thing about maths?</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P – Everything. I just want to come to school and learn so I can be more smarter than everyone else.</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I – Do you not have one thing in maths that you like more than the rest of it?</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P – Actually my favourite thing is maths is doing measuring.</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I – Can you tell me you tell me what you don’t like?</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P – I don’t like nothing.</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I – So there’s nothing you don’t like?</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P – Measuring is my favourite, but I like everything just a little bit.</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I – Why do you like measuring so much? How come that’s your favourite?</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P – Because you get to know the size of stuff.</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I – When you’re learning maths, do you use any tricks to help you?</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P – What do you mean?</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I – So, for example, with me, I sometimes count using my fingers. Do you have any tricks like that to help you learn maths?</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P – So with a ruler when we measure there’s like 1cm and 2cm, and there’s little lines like 1,2,3,4 and then the bigger line in the middle is 5.</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I – Do you use that to help you with the mm?</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P – Yeah. Then after that there’s little lines again for 6,7,8,9 then a cm again.</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I – So you use that to help you with measuring?</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lastRenderedPageBreak/>
        <w:t>P – Yeah.</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I – What about the times tables? Which times tables do you know?</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P – I have a 2 times table thing on my wall.</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I – Does that help you learn it?</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 xml:space="preserve">P – Yes. </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I – What other times tables do you know?</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P – 1 times table. I can’t think of the others.</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I – Is there a certain place in the classroom where you learn maths?</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P – It’s just where we sit for everything.</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I – Is there anything is maths that you don’t feel comfortable with?</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 xml:space="preserve">P – Maths on the computers, because I don’t know computers. </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I – Would you feel more comfortable more comfortable if it was on an iPad rather than a computer or do you still not like it then?</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P – I still don’t like it then. I like to write with my hand.</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I – So what about with reading then. What techniques do you use in reading to help you read?</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P – I spell out the words and I split the word out sometimes.</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I – Do you like reading or do you not like reading?</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P – I like reading.</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I – Do you like it when we do our literacy?</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 xml:space="preserve">P – I don’t like it. I didn’t like it when we did the poems the other day. </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I – Do you find it difficult?</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 xml:space="preserve">P – No, I can do it, I just don’t want to, I don’t like it. </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I – So you don’t like writing?</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 xml:space="preserve">P – No I love </w:t>
      </w:r>
      <w:r w:rsidR="00ED3EA9" w:rsidRPr="00EE123B">
        <w:rPr>
          <w:rFonts w:ascii="Times New Roman" w:hAnsi="Times New Roman" w:cs="Times New Roman"/>
          <w:sz w:val="24"/>
          <w:szCs w:val="24"/>
        </w:rPr>
        <w:t>writing;</w:t>
      </w:r>
      <w:r w:rsidRPr="00EE123B">
        <w:rPr>
          <w:rFonts w:ascii="Times New Roman" w:hAnsi="Times New Roman" w:cs="Times New Roman"/>
          <w:sz w:val="24"/>
          <w:szCs w:val="24"/>
        </w:rPr>
        <w:t xml:space="preserve"> it doesn’t make me bored. But I like writing what I want to write. I didn’t like doing the poems. </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lastRenderedPageBreak/>
        <w:t>I – What about the other subjects? Which subject do you like the most?</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P – Welsh. I’m really good at Welsh. In my own school we were only allowed to speak Welsh.</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I – So are you a fluent Welsh speaker?</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P – Yes. But I forget stuff now I’m here, because I don’t talk it as much as I did in my own school.</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I – How about art? Do you like art?</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 xml:space="preserve">P – I really like art but we don’t really do it here. But I love everything about art. </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I – What out of all the subjects do you not like, or not as confident in?</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P – I like everything but not computers, I don’t understand them.</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I – Which subject do you feel most confident in?</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P – I love going on sumdog.</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I – But isn’t that on an iPad?</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P – Yes, but I know how to get on it. You can go on maths, spelling, and other stuff, it’s really fun.</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I – In class, what do you think that I, as a teacher, could improve to you, as a pupil?</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P – I’d like you to come out side with us.</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I – For lesson or at break time?</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P – For lesson.</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I – So you want more lessons outside?</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 xml:space="preserve">P – Yes. Because we only go outside with Miss </w:t>
      </w:r>
      <w:r w:rsidRPr="00EE123B">
        <w:rPr>
          <w:rFonts w:ascii="Times New Roman" w:hAnsi="Times New Roman" w:cs="Times New Roman"/>
          <w:sz w:val="24"/>
          <w:szCs w:val="24"/>
          <w:highlight w:val="black"/>
        </w:rPr>
        <w:t>Bethan</w:t>
      </w:r>
      <w:r w:rsidRPr="00EE123B">
        <w:rPr>
          <w:rFonts w:ascii="Times New Roman" w:hAnsi="Times New Roman" w:cs="Times New Roman"/>
          <w:sz w:val="24"/>
          <w:szCs w:val="24"/>
        </w:rPr>
        <w:t xml:space="preserve"> we only get a couple of minutes out there for PE.</w:t>
      </w:r>
    </w:p>
    <w:p w:rsidR="00FC4A25" w:rsidRPr="00EE123B"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I – Why do you like doing lessons outside?</w:t>
      </w:r>
    </w:p>
    <w:p w:rsidR="00FC4A25" w:rsidRDefault="00FC4A25" w:rsidP="00FC4A25">
      <w:pPr>
        <w:spacing w:line="360" w:lineRule="auto"/>
        <w:rPr>
          <w:rFonts w:ascii="Times New Roman" w:hAnsi="Times New Roman" w:cs="Times New Roman"/>
          <w:sz w:val="24"/>
          <w:szCs w:val="24"/>
        </w:rPr>
      </w:pPr>
      <w:r w:rsidRPr="00EE123B">
        <w:rPr>
          <w:rFonts w:ascii="Times New Roman" w:hAnsi="Times New Roman" w:cs="Times New Roman"/>
          <w:sz w:val="24"/>
          <w:szCs w:val="24"/>
        </w:rPr>
        <w:t>P – Because it</w:t>
      </w:r>
      <w:r w:rsidR="002324C1">
        <w:rPr>
          <w:rFonts w:ascii="Times New Roman" w:hAnsi="Times New Roman" w:cs="Times New Roman"/>
          <w:sz w:val="24"/>
          <w:szCs w:val="24"/>
        </w:rPr>
        <w:t>’</w:t>
      </w:r>
      <w:r w:rsidRPr="00EE123B">
        <w:rPr>
          <w:rFonts w:ascii="Times New Roman" w:hAnsi="Times New Roman" w:cs="Times New Roman"/>
          <w:sz w:val="24"/>
          <w:szCs w:val="24"/>
        </w:rPr>
        <w:t xml:space="preserve">s so fun and when we’re hot inside we can’t go outside and get air to breath. </w:t>
      </w:r>
    </w:p>
    <w:p w:rsidR="00ED3EA9" w:rsidRDefault="00ED3EA9" w:rsidP="00FC4A25">
      <w:pPr>
        <w:spacing w:line="360" w:lineRule="auto"/>
        <w:rPr>
          <w:rFonts w:ascii="Times New Roman" w:hAnsi="Times New Roman" w:cs="Times New Roman"/>
          <w:sz w:val="24"/>
          <w:szCs w:val="24"/>
        </w:rPr>
      </w:pPr>
    </w:p>
    <w:p w:rsidR="00ED3EA9" w:rsidRDefault="00ED3EA9" w:rsidP="00ED3EA9">
      <w:pPr>
        <w:spacing w:line="36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Appendix </w:t>
      </w:r>
      <w:r>
        <w:rPr>
          <w:rFonts w:ascii="Times New Roman" w:hAnsi="Times New Roman" w:cs="Times New Roman"/>
          <w:sz w:val="24"/>
          <w:szCs w:val="24"/>
          <w:u w:val="single"/>
        </w:rPr>
        <w:t>2</w:t>
      </w:r>
    </w:p>
    <w:p w:rsidR="00ED3EA9" w:rsidRDefault="00ED3EA9" w:rsidP="00ED3EA9">
      <w:pPr>
        <w:spacing w:line="360" w:lineRule="auto"/>
        <w:jc w:val="center"/>
        <w:rPr>
          <w:rFonts w:ascii="Times New Roman" w:hAnsi="Times New Roman" w:cs="Times New Roman"/>
          <w:sz w:val="24"/>
          <w:szCs w:val="24"/>
          <w:u w:val="single"/>
        </w:rPr>
      </w:pPr>
      <w:r>
        <w:rPr>
          <w:rFonts w:ascii="Times New Roman" w:hAnsi="Times New Roman" w:cs="Times New Roman"/>
          <w:sz w:val="24"/>
          <w:szCs w:val="24"/>
          <w:u w:val="single"/>
        </w:rPr>
        <w:t>Mathematics Symmetry Work</w:t>
      </w:r>
    </w:p>
    <w:p w:rsidR="00ED3EA9" w:rsidRDefault="00ED3EA9" w:rsidP="00ED3EA9">
      <w:pPr>
        <w:spacing w:line="360" w:lineRule="auto"/>
        <w:jc w:val="center"/>
        <w:rPr>
          <w:rFonts w:ascii="Times New Roman" w:hAnsi="Times New Roman" w:cs="Times New Roman"/>
          <w:sz w:val="24"/>
          <w:szCs w:val="24"/>
          <w:u w:val="single"/>
        </w:rPr>
      </w:pPr>
    </w:p>
    <w:p w:rsidR="00ED3EA9" w:rsidRPr="00EE123B" w:rsidRDefault="00ED3EA9" w:rsidP="00FC4A25">
      <w:pPr>
        <w:spacing w:line="360" w:lineRule="auto"/>
        <w:rPr>
          <w:rFonts w:ascii="Times New Roman" w:hAnsi="Times New Roman" w:cs="Times New Roman"/>
          <w:sz w:val="24"/>
          <w:szCs w:val="24"/>
        </w:rPr>
      </w:pPr>
    </w:p>
    <w:p w:rsidR="002B7610" w:rsidRDefault="00ED3EA9" w:rsidP="00ED3EA9">
      <w:pPr>
        <w:spacing w:line="360" w:lineRule="auto"/>
        <w:ind w:left="3600"/>
        <w:rPr>
          <w:rFonts w:ascii="Times New Roman" w:hAnsi="Times New Roman" w:cs="Times New Roman"/>
          <w:sz w:val="24"/>
          <w:szCs w:val="24"/>
        </w:rPr>
      </w:pPr>
      <w:r>
        <w:rPr>
          <w:noProof/>
        </w:rPr>
        <w:drawing>
          <wp:anchor distT="0" distB="0" distL="114300" distR="114300" simplePos="0" relativeHeight="251661312" behindDoc="1" locked="0" layoutInCell="1" allowOverlap="1">
            <wp:simplePos x="0" y="0"/>
            <wp:positionH relativeFrom="margin">
              <wp:posOffset>-1085850</wp:posOffset>
            </wp:positionH>
            <wp:positionV relativeFrom="paragraph">
              <wp:posOffset>504825</wp:posOffset>
            </wp:positionV>
            <wp:extent cx="8039341" cy="5733236"/>
            <wp:effectExtent l="0" t="889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9638" t="8640" r="6935" b="12039"/>
                    <a:stretch/>
                  </pic:blipFill>
                  <pic:spPr bwMode="auto">
                    <a:xfrm rot="5400000">
                      <a:off x="0" y="0"/>
                      <a:ext cx="8039341" cy="573323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rsidR="00ED3EA9" w:rsidRPr="002B7610" w:rsidRDefault="00ED3EA9" w:rsidP="002B7610">
      <w:pPr>
        <w:spacing w:line="360" w:lineRule="auto"/>
        <w:jc w:val="center"/>
        <w:rPr>
          <w:rFonts w:ascii="Times New Roman" w:hAnsi="Times New Roman" w:cs="Times New Roman"/>
          <w:sz w:val="24"/>
          <w:szCs w:val="24"/>
          <w:u w:val="single"/>
        </w:rPr>
      </w:pPr>
      <w:r w:rsidRPr="002B7610">
        <w:rPr>
          <w:rFonts w:ascii="Times New Roman" w:hAnsi="Times New Roman" w:cs="Times New Roman"/>
          <w:sz w:val="24"/>
          <w:szCs w:val="24"/>
          <w:u w:val="single"/>
        </w:rPr>
        <w:lastRenderedPageBreak/>
        <w:t>Appendix 3</w:t>
      </w:r>
    </w:p>
    <w:p w:rsidR="002B7610" w:rsidRPr="002B7610" w:rsidRDefault="002B7610" w:rsidP="002B7610">
      <w:pPr>
        <w:spacing w:line="360" w:lineRule="auto"/>
        <w:jc w:val="center"/>
        <w:rPr>
          <w:rFonts w:ascii="Times New Roman" w:hAnsi="Times New Roman" w:cs="Times New Roman"/>
          <w:sz w:val="24"/>
          <w:szCs w:val="24"/>
          <w:u w:val="single"/>
        </w:rPr>
      </w:pPr>
      <w:r w:rsidRPr="002B7610">
        <w:rPr>
          <w:rFonts w:ascii="Times New Roman" w:hAnsi="Times New Roman" w:cs="Times New Roman"/>
          <w:sz w:val="24"/>
          <w:szCs w:val="24"/>
          <w:u w:val="single"/>
        </w:rPr>
        <w:t xml:space="preserve">Mathematics </w:t>
      </w:r>
      <w:r>
        <w:rPr>
          <w:rFonts w:ascii="Times New Roman" w:hAnsi="Times New Roman" w:cs="Times New Roman"/>
          <w:sz w:val="24"/>
          <w:szCs w:val="24"/>
          <w:u w:val="single"/>
        </w:rPr>
        <w:t>S</w:t>
      </w:r>
      <w:r w:rsidRPr="002B7610">
        <w:rPr>
          <w:rFonts w:ascii="Times New Roman" w:hAnsi="Times New Roman" w:cs="Times New Roman"/>
          <w:sz w:val="24"/>
          <w:szCs w:val="24"/>
          <w:u w:val="single"/>
        </w:rPr>
        <w:t xml:space="preserve">ymmetry </w:t>
      </w:r>
      <w:r>
        <w:rPr>
          <w:rFonts w:ascii="Times New Roman" w:hAnsi="Times New Roman" w:cs="Times New Roman"/>
          <w:sz w:val="24"/>
          <w:szCs w:val="24"/>
          <w:u w:val="single"/>
        </w:rPr>
        <w:t>E</w:t>
      </w:r>
      <w:r w:rsidRPr="002B7610">
        <w:rPr>
          <w:rFonts w:ascii="Times New Roman" w:hAnsi="Times New Roman" w:cs="Times New Roman"/>
          <w:sz w:val="24"/>
          <w:szCs w:val="24"/>
          <w:u w:val="single"/>
        </w:rPr>
        <w:t xml:space="preserve">xtension </w:t>
      </w:r>
      <w:r>
        <w:rPr>
          <w:rFonts w:ascii="Times New Roman" w:hAnsi="Times New Roman" w:cs="Times New Roman"/>
          <w:sz w:val="24"/>
          <w:szCs w:val="24"/>
          <w:u w:val="single"/>
        </w:rPr>
        <w:t>W</w:t>
      </w:r>
      <w:r w:rsidRPr="002B7610">
        <w:rPr>
          <w:rFonts w:ascii="Times New Roman" w:hAnsi="Times New Roman" w:cs="Times New Roman"/>
          <w:sz w:val="24"/>
          <w:szCs w:val="24"/>
          <w:u w:val="single"/>
        </w:rPr>
        <w:t>ork</w:t>
      </w:r>
    </w:p>
    <w:p w:rsidR="00FC4A25" w:rsidRDefault="002B7610" w:rsidP="00ED3EA9">
      <w:pPr>
        <w:spacing w:line="360" w:lineRule="auto"/>
        <w:ind w:left="3600"/>
        <w:rPr>
          <w:rFonts w:ascii="Times New Roman" w:hAnsi="Times New Roman" w:cs="Times New Roman"/>
          <w:sz w:val="24"/>
          <w:szCs w:val="24"/>
        </w:rPr>
      </w:pPr>
      <w:r>
        <w:rPr>
          <w:noProof/>
        </w:rPr>
        <w:drawing>
          <wp:anchor distT="0" distB="0" distL="114300" distR="114300" simplePos="0" relativeHeight="251662336" behindDoc="0" locked="0" layoutInCell="1" allowOverlap="1">
            <wp:simplePos x="0" y="0"/>
            <wp:positionH relativeFrom="margin">
              <wp:posOffset>-1191320</wp:posOffset>
            </wp:positionH>
            <wp:positionV relativeFrom="paragraph">
              <wp:posOffset>1753324</wp:posOffset>
            </wp:positionV>
            <wp:extent cx="8108020" cy="4635406"/>
            <wp:effectExtent l="2857"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2525" t="23141" r="7386" b="12456"/>
                    <a:stretch/>
                  </pic:blipFill>
                  <pic:spPr bwMode="auto">
                    <a:xfrm rot="5400000">
                      <a:off x="0" y="0"/>
                      <a:ext cx="8114925" cy="463935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r w:rsidR="00ED3EA9">
        <w:rPr>
          <w:rFonts w:ascii="Times New Roman" w:hAnsi="Times New Roman" w:cs="Times New Roman"/>
          <w:sz w:val="24"/>
          <w:szCs w:val="24"/>
        </w:rPr>
        <w:tab/>
      </w: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Pr="002B7610" w:rsidRDefault="002B7610" w:rsidP="002B7610">
      <w:pPr>
        <w:spacing w:line="360" w:lineRule="auto"/>
        <w:jc w:val="center"/>
        <w:rPr>
          <w:rFonts w:ascii="Times New Roman" w:hAnsi="Times New Roman" w:cs="Times New Roman"/>
          <w:sz w:val="24"/>
          <w:szCs w:val="24"/>
          <w:u w:val="single"/>
        </w:rPr>
      </w:pPr>
      <w:r w:rsidRPr="002B7610">
        <w:rPr>
          <w:rFonts w:ascii="Times New Roman" w:hAnsi="Times New Roman" w:cs="Times New Roman"/>
          <w:sz w:val="24"/>
          <w:szCs w:val="24"/>
          <w:u w:val="single"/>
        </w:rPr>
        <w:lastRenderedPageBreak/>
        <w:t>Appendix 4</w:t>
      </w:r>
    </w:p>
    <w:p w:rsidR="002B7610" w:rsidRPr="002B7610" w:rsidRDefault="002B7610" w:rsidP="002B7610">
      <w:pPr>
        <w:spacing w:line="360" w:lineRule="auto"/>
        <w:jc w:val="center"/>
        <w:rPr>
          <w:rFonts w:ascii="Times New Roman" w:hAnsi="Times New Roman" w:cs="Times New Roman"/>
          <w:sz w:val="24"/>
          <w:szCs w:val="24"/>
          <w:u w:val="single"/>
        </w:rPr>
      </w:pPr>
      <w:r w:rsidRPr="002B7610">
        <w:rPr>
          <w:rFonts w:ascii="Times New Roman" w:hAnsi="Times New Roman" w:cs="Times New Roman"/>
          <w:sz w:val="24"/>
          <w:szCs w:val="24"/>
          <w:u w:val="single"/>
        </w:rPr>
        <w:t>Mathematics 3D Shape Work</w:t>
      </w:r>
    </w:p>
    <w:p w:rsidR="002B7610" w:rsidRDefault="002B7610" w:rsidP="002B7610">
      <w:pPr>
        <w:spacing w:line="360" w:lineRule="auto"/>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2B7610" w:rsidP="00ED3EA9">
      <w:pPr>
        <w:spacing w:line="360" w:lineRule="auto"/>
        <w:ind w:left="3600"/>
        <w:rPr>
          <w:rFonts w:ascii="Times New Roman" w:hAnsi="Times New Roman" w:cs="Times New Roman"/>
          <w:sz w:val="24"/>
          <w:szCs w:val="24"/>
        </w:rPr>
      </w:pPr>
      <w:r>
        <w:rPr>
          <w:noProof/>
        </w:rPr>
        <w:drawing>
          <wp:anchor distT="0" distB="0" distL="114300" distR="114300" simplePos="0" relativeHeight="251663360" behindDoc="0" locked="0" layoutInCell="1" allowOverlap="1">
            <wp:simplePos x="0" y="0"/>
            <wp:positionH relativeFrom="margin">
              <wp:align>right</wp:align>
            </wp:positionH>
            <wp:positionV relativeFrom="paragraph">
              <wp:posOffset>174201</wp:posOffset>
            </wp:positionV>
            <wp:extent cx="8100360" cy="5445072"/>
            <wp:effectExtent l="0" t="5715"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7839" t="10163" r="5876" b="12501"/>
                    <a:stretch/>
                  </pic:blipFill>
                  <pic:spPr bwMode="auto">
                    <a:xfrm rot="5400000">
                      <a:off x="0" y="0"/>
                      <a:ext cx="8100360" cy="544507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801F06" w:rsidRPr="00801F06" w:rsidRDefault="00801F06" w:rsidP="00801F06">
      <w:pPr>
        <w:spacing w:line="360" w:lineRule="auto"/>
        <w:jc w:val="center"/>
        <w:rPr>
          <w:rFonts w:ascii="Times New Roman" w:hAnsi="Times New Roman" w:cs="Times New Roman"/>
          <w:sz w:val="24"/>
          <w:szCs w:val="24"/>
          <w:u w:val="single"/>
        </w:rPr>
      </w:pPr>
      <w:r w:rsidRPr="00801F06">
        <w:rPr>
          <w:rFonts w:ascii="Times New Roman" w:hAnsi="Times New Roman" w:cs="Times New Roman"/>
          <w:sz w:val="24"/>
          <w:szCs w:val="24"/>
          <w:u w:val="single"/>
        </w:rPr>
        <w:lastRenderedPageBreak/>
        <w:t>Appendix 5</w:t>
      </w:r>
    </w:p>
    <w:p w:rsidR="00801F06" w:rsidRPr="00801F06" w:rsidRDefault="00801F06" w:rsidP="00801F06">
      <w:pPr>
        <w:spacing w:line="360" w:lineRule="auto"/>
        <w:jc w:val="center"/>
        <w:rPr>
          <w:rFonts w:ascii="Times New Roman" w:hAnsi="Times New Roman" w:cs="Times New Roman"/>
          <w:sz w:val="24"/>
          <w:szCs w:val="24"/>
          <w:u w:val="single"/>
        </w:rPr>
      </w:pPr>
      <w:r w:rsidRPr="00801F06">
        <w:rPr>
          <w:rFonts w:ascii="Times New Roman" w:hAnsi="Times New Roman" w:cs="Times New Roman"/>
          <w:sz w:val="24"/>
          <w:szCs w:val="24"/>
          <w:u w:val="single"/>
        </w:rPr>
        <w:t>Mathematics Column Addition Work</w:t>
      </w: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801F06" w:rsidP="00ED3EA9">
      <w:pPr>
        <w:spacing w:line="360" w:lineRule="auto"/>
        <w:ind w:left="3600"/>
        <w:rPr>
          <w:rFonts w:ascii="Times New Roman" w:hAnsi="Times New Roman" w:cs="Times New Roman"/>
          <w:sz w:val="24"/>
          <w:szCs w:val="24"/>
        </w:rPr>
      </w:pPr>
      <w:r>
        <w:rPr>
          <w:noProof/>
        </w:rPr>
        <w:drawing>
          <wp:anchor distT="0" distB="0" distL="114300" distR="114300" simplePos="0" relativeHeight="251664384" behindDoc="0" locked="0" layoutInCell="1" allowOverlap="1">
            <wp:simplePos x="0" y="0"/>
            <wp:positionH relativeFrom="margin">
              <wp:align>right</wp:align>
            </wp:positionH>
            <wp:positionV relativeFrom="paragraph">
              <wp:posOffset>320464</wp:posOffset>
            </wp:positionV>
            <wp:extent cx="7930895" cy="5801115"/>
            <wp:effectExtent l="0" t="1905"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8031" t="4440" r="7159" b="12848"/>
                    <a:stretch/>
                  </pic:blipFill>
                  <pic:spPr bwMode="auto">
                    <a:xfrm rot="5400000">
                      <a:off x="0" y="0"/>
                      <a:ext cx="7930895" cy="58011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D12213" w:rsidP="00ED3EA9">
      <w:pPr>
        <w:spacing w:line="360" w:lineRule="auto"/>
        <w:ind w:left="3600"/>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simplePos x="0" y="0"/>
                <wp:positionH relativeFrom="column">
                  <wp:posOffset>3297767</wp:posOffset>
                </wp:positionH>
                <wp:positionV relativeFrom="paragraph">
                  <wp:posOffset>125518</wp:posOffset>
                </wp:positionV>
                <wp:extent cx="730250" cy="275167"/>
                <wp:effectExtent l="0" t="0" r="12700" b="10795"/>
                <wp:wrapNone/>
                <wp:docPr id="7" name="Rectangle 7"/>
                <wp:cNvGraphicFramePr/>
                <a:graphic xmlns:a="http://schemas.openxmlformats.org/drawingml/2006/main">
                  <a:graphicData uri="http://schemas.microsoft.com/office/word/2010/wordprocessingShape">
                    <wps:wsp>
                      <wps:cNvSpPr/>
                      <wps:spPr>
                        <a:xfrm>
                          <a:off x="0" y="0"/>
                          <a:ext cx="730250" cy="275167"/>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A69C2E" id="Rectangle 7" o:spid="_x0000_s1026" style="position:absolute;margin-left:259.65pt;margin-top:9.9pt;width:57.5pt;height:21.6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" fillcolor="black [3200]" strokecolor="black [1600]" strokeweight="1pt"/>
            </w:pict>
          </mc:Fallback>
        </mc:AlternateContent>
      </w: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Pr="00D12213" w:rsidRDefault="00D12213" w:rsidP="00D12213">
      <w:pPr>
        <w:spacing w:line="360" w:lineRule="auto"/>
        <w:jc w:val="center"/>
        <w:rPr>
          <w:rFonts w:ascii="Times New Roman" w:hAnsi="Times New Roman" w:cs="Times New Roman"/>
          <w:sz w:val="24"/>
          <w:szCs w:val="24"/>
          <w:u w:val="single"/>
        </w:rPr>
      </w:pPr>
      <w:r w:rsidRPr="00D12213">
        <w:rPr>
          <w:rFonts w:ascii="Times New Roman" w:hAnsi="Times New Roman" w:cs="Times New Roman"/>
          <w:sz w:val="24"/>
          <w:szCs w:val="24"/>
          <w:u w:val="single"/>
        </w:rPr>
        <w:lastRenderedPageBreak/>
        <w:t>Appendix 6</w:t>
      </w:r>
    </w:p>
    <w:p w:rsidR="00D12213" w:rsidRPr="00D12213" w:rsidRDefault="00D12213" w:rsidP="00D12213">
      <w:pPr>
        <w:spacing w:line="360" w:lineRule="auto"/>
        <w:jc w:val="center"/>
        <w:rPr>
          <w:rFonts w:ascii="Times New Roman" w:hAnsi="Times New Roman" w:cs="Times New Roman"/>
          <w:sz w:val="24"/>
          <w:szCs w:val="24"/>
          <w:u w:val="single"/>
        </w:rPr>
      </w:pPr>
      <w:r w:rsidRPr="00D12213">
        <w:rPr>
          <w:rFonts w:ascii="Times New Roman" w:hAnsi="Times New Roman" w:cs="Times New Roman"/>
          <w:sz w:val="24"/>
          <w:szCs w:val="24"/>
          <w:u w:val="single"/>
        </w:rPr>
        <w:t>Language Poem Writing Work</w:t>
      </w: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945636" w:rsidP="00ED3EA9">
      <w:pPr>
        <w:spacing w:line="360" w:lineRule="auto"/>
        <w:ind w:left="3600"/>
        <w:rPr>
          <w:rFonts w:ascii="Times New Roman" w:hAnsi="Times New Roman" w:cs="Times New Roman"/>
          <w:sz w:val="24"/>
          <w:szCs w:val="24"/>
        </w:rPr>
      </w:pPr>
      <w:r>
        <w:rPr>
          <w:noProof/>
        </w:rPr>
        <w:drawing>
          <wp:anchor distT="0" distB="0" distL="114300" distR="114300" simplePos="0" relativeHeight="251666432" behindDoc="0" locked="0" layoutInCell="1" allowOverlap="1">
            <wp:simplePos x="0" y="0"/>
            <wp:positionH relativeFrom="column">
              <wp:posOffset>-1038941</wp:posOffset>
            </wp:positionH>
            <wp:positionV relativeFrom="paragraph">
              <wp:posOffset>427540</wp:posOffset>
            </wp:positionV>
            <wp:extent cx="7968895" cy="5776930"/>
            <wp:effectExtent l="0" t="8890" r="4445" b="444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13186" t="12064" r="9430" b="13138"/>
                    <a:stretch/>
                  </pic:blipFill>
                  <pic:spPr bwMode="auto">
                    <a:xfrm rot="5400000">
                      <a:off x="0" y="0"/>
                      <a:ext cx="7970909" cy="57783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Pr="00945636" w:rsidRDefault="00945636" w:rsidP="00945636">
      <w:pPr>
        <w:spacing w:line="360" w:lineRule="auto"/>
        <w:jc w:val="center"/>
        <w:rPr>
          <w:rFonts w:ascii="Times New Roman" w:hAnsi="Times New Roman" w:cs="Times New Roman"/>
          <w:sz w:val="24"/>
          <w:szCs w:val="24"/>
          <w:u w:val="single"/>
        </w:rPr>
      </w:pPr>
      <w:r w:rsidRPr="00945636">
        <w:rPr>
          <w:rFonts w:ascii="Times New Roman" w:hAnsi="Times New Roman" w:cs="Times New Roman"/>
          <w:sz w:val="24"/>
          <w:szCs w:val="24"/>
          <w:u w:val="single"/>
        </w:rPr>
        <w:lastRenderedPageBreak/>
        <w:t>Appendix 7</w:t>
      </w:r>
    </w:p>
    <w:p w:rsidR="00945636" w:rsidRPr="00945636" w:rsidRDefault="00945636" w:rsidP="00945636">
      <w:pPr>
        <w:spacing w:line="360" w:lineRule="auto"/>
        <w:jc w:val="center"/>
        <w:rPr>
          <w:rFonts w:ascii="Times New Roman" w:hAnsi="Times New Roman" w:cs="Times New Roman"/>
          <w:sz w:val="24"/>
          <w:szCs w:val="24"/>
          <w:u w:val="single"/>
        </w:rPr>
      </w:pPr>
      <w:r w:rsidRPr="00945636">
        <w:rPr>
          <w:rFonts w:ascii="Times New Roman" w:hAnsi="Times New Roman" w:cs="Times New Roman"/>
          <w:sz w:val="24"/>
          <w:szCs w:val="24"/>
          <w:u w:val="single"/>
        </w:rPr>
        <w:t>Language My M</w:t>
      </w:r>
      <w:r w:rsidRPr="00945636">
        <w:rPr>
          <w:rFonts w:ascii="Times New Roman" w:hAnsi="Times New Roman" w:cs="Times New Roman"/>
          <w:sz w:val="24"/>
          <w:szCs w:val="24"/>
          <w:u w:val="single"/>
        </w:rPr>
        <w:t xml:space="preserve">ythological </w:t>
      </w:r>
      <w:r w:rsidRPr="00945636">
        <w:rPr>
          <w:rFonts w:ascii="Times New Roman" w:hAnsi="Times New Roman" w:cs="Times New Roman"/>
          <w:sz w:val="24"/>
          <w:szCs w:val="24"/>
          <w:u w:val="single"/>
        </w:rPr>
        <w:t>C</w:t>
      </w:r>
      <w:r w:rsidRPr="00945636">
        <w:rPr>
          <w:rFonts w:ascii="Times New Roman" w:hAnsi="Times New Roman" w:cs="Times New Roman"/>
          <w:sz w:val="24"/>
          <w:szCs w:val="24"/>
          <w:u w:val="single"/>
        </w:rPr>
        <w:t xml:space="preserve">reature </w:t>
      </w:r>
      <w:r w:rsidRPr="00945636">
        <w:rPr>
          <w:rFonts w:ascii="Times New Roman" w:hAnsi="Times New Roman" w:cs="Times New Roman"/>
          <w:sz w:val="24"/>
          <w:szCs w:val="24"/>
          <w:u w:val="single"/>
        </w:rPr>
        <w:t>W</w:t>
      </w:r>
      <w:r w:rsidRPr="00945636">
        <w:rPr>
          <w:rFonts w:ascii="Times New Roman" w:hAnsi="Times New Roman" w:cs="Times New Roman"/>
          <w:sz w:val="24"/>
          <w:szCs w:val="24"/>
          <w:u w:val="single"/>
        </w:rPr>
        <w:t>ork</w:t>
      </w:r>
    </w:p>
    <w:p w:rsidR="00ED3EA9" w:rsidRDefault="00ED3EA9" w:rsidP="00ED3EA9">
      <w:pPr>
        <w:spacing w:line="360" w:lineRule="auto"/>
        <w:ind w:left="3600"/>
        <w:rPr>
          <w:rFonts w:ascii="Times New Roman" w:hAnsi="Times New Roman" w:cs="Times New Roman"/>
          <w:sz w:val="24"/>
          <w:szCs w:val="24"/>
        </w:rPr>
      </w:pPr>
    </w:p>
    <w:p w:rsidR="00ED3EA9" w:rsidRDefault="00ED3EA9" w:rsidP="00945636">
      <w:pPr>
        <w:spacing w:line="360" w:lineRule="auto"/>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0C2B05" w:rsidP="00ED3EA9">
      <w:pPr>
        <w:spacing w:line="360" w:lineRule="auto"/>
        <w:ind w:left="3600"/>
        <w:rPr>
          <w:rFonts w:ascii="Times New Roman" w:hAnsi="Times New Roman" w:cs="Times New Roman"/>
          <w:sz w:val="24"/>
          <w:szCs w:val="24"/>
        </w:rPr>
      </w:pPr>
      <w:r>
        <w:rPr>
          <w:noProof/>
        </w:rPr>
        <w:drawing>
          <wp:anchor distT="0" distB="0" distL="114300" distR="114300" simplePos="0" relativeHeight="251667456" behindDoc="0" locked="0" layoutInCell="1" allowOverlap="1">
            <wp:simplePos x="0" y="0"/>
            <wp:positionH relativeFrom="column">
              <wp:posOffset>-1190001</wp:posOffset>
            </wp:positionH>
            <wp:positionV relativeFrom="paragraph">
              <wp:posOffset>379545</wp:posOffset>
            </wp:positionV>
            <wp:extent cx="7890058" cy="5170650"/>
            <wp:effectExtent l="7303" t="0" r="4127" b="4128"/>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8382" t="8832" r="8857" b="18861"/>
                    <a:stretch/>
                  </pic:blipFill>
                  <pic:spPr bwMode="auto">
                    <a:xfrm rot="5400000">
                      <a:off x="0" y="0"/>
                      <a:ext cx="7891335" cy="517148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Pr="008C2D82" w:rsidRDefault="008C2D82" w:rsidP="008C2D82">
      <w:pPr>
        <w:spacing w:line="360" w:lineRule="auto"/>
        <w:jc w:val="center"/>
        <w:rPr>
          <w:rFonts w:ascii="Times New Roman" w:hAnsi="Times New Roman" w:cs="Times New Roman"/>
          <w:sz w:val="24"/>
          <w:szCs w:val="24"/>
          <w:u w:val="single"/>
        </w:rPr>
      </w:pPr>
      <w:r w:rsidRPr="008C2D82">
        <w:rPr>
          <w:rFonts w:ascii="Times New Roman" w:hAnsi="Times New Roman" w:cs="Times New Roman"/>
          <w:sz w:val="24"/>
          <w:szCs w:val="24"/>
          <w:u w:val="single"/>
        </w:rPr>
        <w:lastRenderedPageBreak/>
        <w:t>Appendix 8</w:t>
      </w:r>
    </w:p>
    <w:p w:rsidR="008C2D82" w:rsidRPr="008C2D82" w:rsidRDefault="008C2D82" w:rsidP="008C2D82">
      <w:pPr>
        <w:spacing w:line="360" w:lineRule="auto"/>
        <w:jc w:val="center"/>
        <w:rPr>
          <w:rFonts w:ascii="Times New Roman" w:hAnsi="Times New Roman" w:cs="Times New Roman"/>
          <w:sz w:val="24"/>
          <w:szCs w:val="24"/>
          <w:u w:val="single"/>
        </w:rPr>
      </w:pPr>
      <w:r w:rsidRPr="008C2D82">
        <w:rPr>
          <w:rFonts w:ascii="Times New Roman" w:hAnsi="Times New Roman" w:cs="Times New Roman"/>
          <w:sz w:val="24"/>
          <w:szCs w:val="24"/>
          <w:u w:val="single"/>
        </w:rPr>
        <w:t>Language Character Profile</w:t>
      </w: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8C2D82" w:rsidP="00ED3EA9">
      <w:pPr>
        <w:spacing w:line="360" w:lineRule="auto"/>
        <w:ind w:left="3600"/>
        <w:rPr>
          <w:rFonts w:ascii="Times New Roman" w:hAnsi="Times New Roman" w:cs="Times New Roman"/>
          <w:sz w:val="24"/>
          <w:szCs w:val="24"/>
        </w:rPr>
      </w:pPr>
      <w:r>
        <w:rPr>
          <w:noProof/>
        </w:rPr>
        <w:drawing>
          <wp:anchor distT="0" distB="0" distL="114300" distR="114300" simplePos="0" relativeHeight="251668480" behindDoc="0" locked="0" layoutInCell="1" allowOverlap="1">
            <wp:simplePos x="0" y="0"/>
            <wp:positionH relativeFrom="margin">
              <wp:posOffset>-922246</wp:posOffset>
            </wp:positionH>
            <wp:positionV relativeFrom="paragraph">
              <wp:posOffset>387027</wp:posOffset>
            </wp:positionV>
            <wp:extent cx="7854406" cy="5997467"/>
            <wp:effectExtent l="0" t="4762" r="8572" b="8573"/>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11905" t="8053" r="5882" b="8245"/>
                    <a:stretch/>
                  </pic:blipFill>
                  <pic:spPr bwMode="auto">
                    <a:xfrm rot="5400000">
                      <a:off x="0" y="0"/>
                      <a:ext cx="7855400" cy="599822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Pr="008C2D82" w:rsidRDefault="008C2D82" w:rsidP="008C2D82">
      <w:pPr>
        <w:spacing w:line="360" w:lineRule="auto"/>
        <w:jc w:val="center"/>
        <w:rPr>
          <w:rFonts w:ascii="Times New Roman" w:hAnsi="Times New Roman" w:cs="Times New Roman"/>
          <w:sz w:val="24"/>
          <w:szCs w:val="24"/>
          <w:u w:val="single"/>
        </w:rPr>
      </w:pPr>
      <w:r w:rsidRPr="008C2D82">
        <w:rPr>
          <w:rFonts w:ascii="Times New Roman" w:hAnsi="Times New Roman" w:cs="Times New Roman"/>
          <w:sz w:val="24"/>
          <w:szCs w:val="24"/>
          <w:u w:val="single"/>
        </w:rPr>
        <w:lastRenderedPageBreak/>
        <w:t>Appendix 9</w:t>
      </w:r>
    </w:p>
    <w:p w:rsidR="008C2D82" w:rsidRPr="008C2D82" w:rsidRDefault="008C2D82" w:rsidP="008C2D82">
      <w:pPr>
        <w:spacing w:line="360" w:lineRule="auto"/>
        <w:jc w:val="center"/>
        <w:rPr>
          <w:rFonts w:ascii="Times New Roman" w:hAnsi="Times New Roman" w:cs="Times New Roman"/>
          <w:sz w:val="24"/>
          <w:szCs w:val="24"/>
          <w:u w:val="single"/>
        </w:rPr>
      </w:pPr>
      <w:r w:rsidRPr="008C2D82">
        <w:rPr>
          <w:rFonts w:ascii="Times New Roman" w:hAnsi="Times New Roman" w:cs="Times New Roman"/>
          <w:sz w:val="24"/>
          <w:szCs w:val="24"/>
          <w:u w:val="single"/>
        </w:rPr>
        <w:t>Language Comprehension work</w:t>
      </w: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8C2D82" w:rsidP="00ED3EA9">
      <w:pPr>
        <w:spacing w:line="360" w:lineRule="auto"/>
        <w:ind w:left="3600"/>
        <w:rPr>
          <w:rFonts w:ascii="Times New Roman" w:hAnsi="Times New Roman" w:cs="Times New Roman"/>
          <w:sz w:val="24"/>
          <w:szCs w:val="24"/>
        </w:rPr>
      </w:pPr>
      <w:r>
        <w:rPr>
          <w:noProof/>
        </w:rPr>
        <w:drawing>
          <wp:anchor distT="0" distB="0" distL="114300" distR="114300" simplePos="0" relativeHeight="251669504" behindDoc="0" locked="0" layoutInCell="1" allowOverlap="1">
            <wp:simplePos x="0" y="0"/>
            <wp:positionH relativeFrom="column">
              <wp:posOffset>-1156970</wp:posOffset>
            </wp:positionH>
            <wp:positionV relativeFrom="paragraph">
              <wp:posOffset>312632</wp:posOffset>
            </wp:positionV>
            <wp:extent cx="8136942" cy="5175599"/>
            <wp:effectExtent l="0" t="508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6342" t="8291" r="3506" b="15256"/>
                    <a:stretch/>
                  </pic:blipFill>
                  <pic:spPr bwMode="auto">
                    <a:xfrm rot="5400000">
                      <a:off x="0" y="0"/>
                      <a:ext cx="8136942" cy="517559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Pr="008C2D82" w:rsidRDefault="008C2D82" w:rsidP="008C2D82">
      <w:pPr>
        <w:spacing w:line="360" w:lineRule="auto"/>
        <w:jc w:val="center"/>
        <w:rPr>
          <w:rFonts w:ascii="Times New Roman" w:hAnsi="Times New Roman" w:cs="Times New Roman"/>
          <w:sz w:val="24"/>
          <w:szCs w:val="24"/>
          <w:u w:val="single"/>
        </w:rPr>
      </w:pPr>
      <w:r w:rsidRPr="008C2D82">
        <w:rPr>
          <w:rFonts w:ascii="Times New Roman" w:hAnsi="Times New Roman" w:cs="Times New Roman"/>
          <w:sz w:val="24"/>
          <w:szCs w:val="24"/>
          <w:u w:val="single"/>
        </w:rPr>
        <w:lastRenderedPageBreak/>
        <w:t>Appendix 10</w:t>
      </w:r>
    </w:p>
    <w:p w:rsidR="008C2D82" w:rsidRPr="008C2D82" w:rsidRDefault="008C2D82" w:rsidP="008C2D82">
      <w:pPr>
        <w:spacing w:line="360" w:lineRule="auto"/>
        <w:jc w:val="center"/>
        <w:rPr>
          <w:rFonts w:ascii="Times New Roman" w:hAnsi="Times New Roman" w:cs="Times New Roman"/>
          <w:sz w:val="24"/>
          <w:szCs w:val="24"/>
          <w:u w:val="single"/>
        </w:rPr>
      </w:pPr>
      <w:r w:rsidRPr="008C2D82">
        <w:rPr>
          <w:rFonts w:ascii="Times New Roman" w:hAnsi="Times New Roman" w:cs="Times New Roman"/>
          <w:sz w:val="24"/>
          <w:szCs w:val="24"/>
          <w:u w:val="single"/>
        </w:rPr>
        <w:t>8</w:t>
      </w:r>
      <w:r w:rsidRPr="008C2D82">
        <w:rPr>
          <w:rFonts w:ascii="Times New Roman" w:hAnsi="Times New Roman" w:cs="Times New Roman"/>
          <w:sz w:val="24"/>
          <w:szCs w:val="24"/>
          <w:u w:val="single"/>
          <w:vertAlign w:val="superscript"/>
        </w:rPr>
        <w:t>th</w:t>
      </w:r>
      <w:r w:rsidRPr="008C2D82">
        <w:rPr>
          <w:rFonts w:ascii="Times New Roman" w:hAnsi="Times New Roman" w:cs="Times New Roman"/>
          <w:sz w:val="24"/>
          <w:szCs w:val="24"/>
          <w:u w:val="single"/>
        </w:rPr>
        <w:t xml:space="preserve"> November </w:t>
      </w:r>
      <w:r w:rsidRPr="008C2D82">
        <w:rPr>
          <w:rFonts w:ascii="Times New Roman" w:hAnsi="Times New Roman" w:cs="Times New Roman"/>
          <w:sz w:val="24"/>
          <w:szCs w:val="24"/>
          <w:u w:val="single"/>
        </w:rPr>
        <w:t>O</w:t>
      </w:r>
      <w:r w:rsidRPr="008C2D82">
        <w:rPr>
          <w:rFonts w:ascii="Times New Roman" w:hAnsi="Times New Roman" w:cs="Times New Roman"/>
          <w:sz w:val="24"/>
          <w:szCs w:val="24"/>
          <w:u w:val="single"/>
        </w:rPr>
        <w:t xml:space="preserve">bservation </w:t>
      </w:r>
      <w:r w:rsidRPr="008C2D82">
        <w:rPr>
          <w:rFonts w:ascii="Times New Roman" w:hAnsi="Times New Roman" w:cs="Times New Roman"/>
          <w:sz w:val="24"/>
          <w:szCs w:val="24"/>
          <w:u w:val="single"/>
        </w:rPr>
        <w:t>N</w:t>
      </w:r>
      <w:r w:rsidRPr="008C2D82">
        <w:rPr>
          <w:rFonts w:ascii="Times New Roman" w:hAnsi="Times New Roman" w:cs="Times New Roman"/>
          <w:sz w:val="24"/>
          <w:szCs w:val="24"/>
          <w:u w:val="single"/>
        </w:rPr>
        <w:t>otes</w:t>
      </w:r>
    </w:p>
    <w:p w:rsidR="00ED3EA9" w:rsidRDefault="008C2D82" w:rsidP="00ED3EA9">
      <w:pPr>
        <w:spacing w:line="360" w:lineRule="auto"/>
        <w:ind w:left="3600"/>
        <w:rPr>
          <w:rFonts w:ascii="Times New Roman" w:hAnsi="Times New Roman" w:cs="Times New Roman"/>
          <w:sz w:val="24"/>
          <w:szCs w:val="24"/>
        </w:rPr>
      </w:pPr>
      <w:r>
        <w:rPr>
          <w:noProof/>
        </w:rPr>
        <w:drawing>
          <wp:anchor distT="0" distB="0" distL="114300" distR="114300" simplePos="0" relativeHeight="251670528" behindDoc="0" locked="0" layoutInCell="1" allowOverlap="1">
            <wp:simplePos x="0" y="0"/>
            <wp:positionH relativeFrom="column">
              <wp:posOffset>1095798</wp:posOffset>
            </wp:positionH>
            <wp:positionV relativeFrom="paragraph">
              <wp:posOffset>165946</wp:posOffset>
            </wp:positionV>
            <wp:extent cx="3681108" cy="7957397"/>
            <wp:effectExtent l="0" t="0" r="0" b="571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681108" cy="7957397"/>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Pr="00AB0188" w:rsidRDefault="00AB0188" w:rsidP="00AB0188">
      <w:pPr>
        <w:spacing w:line="360" w:lineRule="auto"/>
        <w:jc w:val="center"/>
        <w:rPr>
          <w:rFonts w:ascii="Times New Roman" w:hAnsi="Times New Roman" w:cs="Times New Roman"/>
          <w:sz w:val="24"/>
          <w:szCs w:val="24"/>
          <w:u w:val="single"/>
        </w:rPr>
      </w:pPr>
      <w:r w:rsidRPr="00AB0188">
        <w:rPr>
          <w:rFonts w:ascii="Times New Roman" w:hAnsi="Times New Roman" w:cs="Times New Roman"/>
          <w:sz w:val="24"/>
          <w:szCs w:val="24"/>
          <w:u w:val="single"/>
        </w:rPr>
        <w:lastRenderedPageBreak/>
        <w:t>Appendix 11</w:t>
      </w:r>
    </w:p>
    <w:p w:rsidR="00AB0188" w:rsidRPr="00AB0188" w:rsidRDefault="00AB0188" w:rsidP="00AB0188">
      <w:pPr>
        <w:spacing w:line="360" w:lineRule="auto"/>
        <w:jc w:val="center"/>
        <w:rPr>
          <w:rFonts w:ascii="Times New Roman" w:hAnsi="Times New Roman" w:cs="Times New Roman"/>
          <w:sz w:val="24"/>
          <w:szCs w:val="24"/>
          <w:u w:val="single"/>
        </w:rPr>
      </w:pPr>
      <w:r>
        <w:rPr>
          <w:rFonts w:ascii="Times New Roman" w:hAnsi="Times New Roman" w:cs="Times New Roman"/>
          <w:noProof/>
          <w:sz w:val="24"/>
          <w:szCs w:val="24"/>
        </w:rPr>
        <w:drawing>
          <wp:anchor distT="0" distB="0" distL="114300" distR="114300" simplePos="0" relativeHeight="251671552" behindDoc="0" locked="0" layoutInCell="1" allowOverlap="1" wp14:anchorId="0F13AF3B">
            <wp:simplePos x="0" y="0"/>
            <wp:positionH relativeFrom="column">
              <wp:posOffset>-414670</wp:posOffset>
            </wp:positionH>
            <wp:positionV relativeFrom="paragraph">
              <wp:posOffset>315994</wp:posOffset>
            </wp:positionV>
            <wp:extent cx="6654603" cy="6560584"/>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677044" cy="6582708"/>
                    </a:xfrm>
                    <a:prstGeom prst="rect">
                      <a:avLst/>
                    </a:prstGeom>
                    <a:noFill/>
                  </pic:spPr>
                </pic:pic>
              </a:graphicData>
            </a:graphic>
            <wp14:sizeRelH relativeFrom="margin">
              <wp14:pctWidth>0</wp14:pctWidth>
            </wp14:sizeRelH>
            <wp14:sizeRelV relativeFrom="margin">
              <wp14:pctHeight>0</wp14:pctHeight>
            </wp14:sizeRelV>
          </wp:anchor>
        </w:drawing>
      </w:r>
      <w:r w:rsidRPr="00AB0188">
        <w:rPr>
          <w:rFonts w:ascii="Times New Roman" w:hAnsi="Times New Roman" w:cs="Times New Roman"/>
          <w:sz w:val="24"/>
          <w:szCs w:val="24"/>
          <w:u w:val="single"/>
        </w:rPr>
        <w:t>The Learning Zone Model</w:t>
      </w: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AB0188" w:rsidP="00AB0188">
      <w:pPr>
        <w:tabs>
          <w:tab w:val="left" w:pos="5291"/>
        </w:tabs>
        <w:spacing w:line="360" w:lineRule="auto"/>
        <w:ind w:left="3600"/>
        <w:rPr>
          <w:rFonts w:ascii="Times New Roman" w:hAnsi="Times New Roman" w:cs="Times New Roman"/>
          <w:sz w:val="24"/>
          <w:szCs w:val="24"/>
        </w:rPr>
      </w:pPr>
      <w:r>
        <w:rPr>
          <w:rFonts w:ascii="Times New Roman" w:hAnsi="Times New Roman" w:cs="Times New Roman"/>
          <w:sz w:val="24"/>
          <w:szCs w:val="24"/>
        </w:rPr>
        <w:tab/>
      </w: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Default="00ED3EA9" w:rsidP="00ED3EA9">
      <w:pPr>
        <w:spacing w:line="360" w:lineRule="auto"/>
        <w:ind w:left="3600"/>
        <w:rPr>
          <w:rFonts w:ascii="Times New Roman" w:hAnsi="Times New Roman" w:cs="Times New Roman"/>
          <w:sz w:val="24"/>
          <w:szCs w:val="24"/>
        </w:rPr>
      </w:pPr>
    </w:p>
    <w:p w:rsidR="00ED3EA9" w:rsidRPr="00FC4A25" w:rsidRDefault="00ED3EA9" w:rsidP="00ED3EA9">
      <w:pPr>
        <w:spacing w:line="360" w:lineRule="auto"/>
        <w:ind w:left="3600"/>
        <w:rPr>
          <w:rFonts w:ascii="Times New Roman" w:hAnsi="Times New Roman" w:cs="Times New Roman"/>
          <w:sz w:val="24"/>
          <w:szCs w:val="24"/>
        </w:rPr>
      </w:pPr>
    </w:p>
    <w:sectPr w:rsidR="00ED3EA9" w:rsidRPr="00FC4A25">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B2121" w:rsidRDefault="00AB2121" w:rsidP="00E74AF6">
      <w:pPr>
        <w:spacing w:after="0" w:line="240" w:lineRule="auto"/>
      </w:pPr>
      <w:r>
        <w:separator/>
      </w:r>
    </w:p>
  </w:endnote>
  <w:endnote w:type="continuationSeparator" w:id="0">
    <w:p w:rsidR="00AB2121" w:rsidRDefault="00AB2121" w:rsidP="00E74A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D6EF6" w:rsidRDefault="004D6EF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FA43E7">
      <w:rPr>
        <w:caps/>
        <w:noProof/>
        <w:color w:val="4472C4" w:themeColor="accent1"/>
      </w:rPr>
      <w:t>10</w:t>
    </w:r>
    <w:r>
      <w:rPr>
        <w:caps/>
        <w:noProof/>
        <w:color w:val="4472C4" w:themeColor="accent1"/>
      </w:rPr>
      <w:fldChar w:fldCharType="end"/>
    </w:r>
  </w:p>
  <w:p w:rsidR="004D6EF6" w:rsidRDefault="004D6E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B2121" w:rsidRDefault="00AB2121" w:rsidP="00E74AF6">
      <w:pPr>
        <w:spacing w:after="0" w:line="240" w:lineRule="auto"/>
      </w:pPr>
      <w:r>
        <w:separator/>
      </w:r>
    </w:p>
  </w:footnote>
  <w:footnote w:type="continuationSeparator" w:id="0">
    <w:p w:rsidR="00AB2121" w:rsidRDefault="00AB2121" w:rsidP="00E74A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D6EF6" w:rsidRDefault="004D6EF6">
    <w:pPr>
      <w:pStyle w:val="Header"/>
    </w:pPr>
    <w:r>
      <w:t>1701972</w:t>
    </w:r>
  </w:p>
  <w:p w:rsidR="004D6EF6" w:rsidRDefault="004D6EF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4AF6"/>
    <w:rsid w:val="000278FD"/>
    <w:rsid w:val="0005248E"/>
    <w:rsid w:val="000B75CE"/>
    <w:rsid w:val="000C2B05"/>
    <w:rsid w:val="001212A0"/>
    <w:rsid w:val="00126C59"/>
    <w:rsid w:val="00134455"/>
    <w:rsid w:val="00156820"/>
    <w:rsid w:val="001709B8"/>
    <w:rsid w:val="001C75ED"/>
    <w:rsid w:val="001E5F05"/>
    <w:rsid w:val="001F0B88"/>
    <w:rsid w:val="001F535E"/>
    <w:rsid w:val="002177E0"/>
    <w:rsid w:val="002324C1"/>
    <w:rsid w:val="00244369"/>
    <w:rsid w:val="00251906"/>
    <w:rsid w:val="00253DF9"/>
    <w:rsid w:val="002A25A0"/>
    <w:rsid w:val="002A2A80"/>
    <w:rsid w:val="002B1E64"/>
    <w:rsid w:val="002B5F2E"/>
    <w:rsid w:val="002B6069"/>
    <w:rsid w:val="002B7610"/>
    <w:rsid w:val="00325AD3"/>
    <w:rsid w:val="00363741"/>
    <w:rsid w:val="00380F58"/>
    <w:rsid w:val="00381187"/>
    <w:rsid w:val="003C577F"/>
    <w:rsid w:val="003E6F28"/>
    <w:rsid w:val="003F0A80"/>
    <w:rsid w:val="003F42CA"/>
    <w:rsid w:val="00430709"/>
    <w:rsid w:val="004342BB"/>
    <w:rsid w:val="00442C5E"/>
    <w:rsid w:val="004B26A1"/>
    <w:rsid w:val="004B6EF0"/>
    <w:rsid w:val="004D6EF6"/>
    <w:rsid w:val="004E2FE4"/>
    <w:rsid w:val="004F1DCE"/>
    <w:rsid w:val="0050781E"/>
    <w:rsid w:val="00510891"/>
    <w:rsid w:val="00526F5B"/>
    <w:rsid w:val="005675C2"/>
    <w:rsid w:val="00574FEA"/>
    <w:rsid w:val="00583016"/>
    <w:rsid w:val="005C0825"/>
    <w:rsid w:val="005D006D"/>
    <w:rsid w:val="005E30E1"/>
    <w:rsid w:val="006134C5"/>
    <w:rsid w:val="00666CB4"/>
    <w:rsid w:val="00681789"/>
    <w:rsid w:val="0068507E"/>
    <w:rsid w:val="00690484"/>
    <w:rsid w:val="00692D73"/>
    <w:rsid w:val="00695596"/>
    <w:rsid w:val="006D7205"/>
    <w:rsid w:val="00745E31"/>
    <w:rsid w:val="00766D20"/>
    <w:rsid w:val="007A0188"/>
    <w:rsid w:val="007C2FD8"/>
    <w:rsid w:val="007F12C7"/>
    <w:rsid w:val="007F41F5"/>
    <w:rsid w:val="00801F06"/>
    <w:rsid w:val="008275F0"/>
    <w:rsid w:val="00857740"/>
    <w:rsid w:val="00864AD7"/>
    <w:rsid w:val="00877ECE"/>
    <w:rsid w:val="00880585"/>
    <w:rsid w:val="008C105E"/>
    <w:rsid w:val="008C2D82"/>
    <w:rsid w:val="008D166A"/>
    <w:rsid w:val="0092005E"/>
    <w:rsid w:val="00945636"/>
    <w:rsid w:val="00957297"/>
    <w:rsid w:val="009729BB"/>
    <w:rsid w:val="00974369"/>
    <w:rsid w:val="009B225D"/>
    <w:rsid w:val="009C023E"/>
    <w:rsid w:val="00A16E9B"/>
    <w:rsid w:val="00A50BF5"/>
    <w:rsid w:val="00A613E0"/>
    <w:rsid w:val="00A77891"/>
    <w:rsid w:val="00A83468"/>
    <w:rsid w:val="00AB0188"/>
    <w:rsid w:val="00AB2121"/>
    <w:rsid w:val="00AB3A7D"/>
    <w:rsid w:val="00AE05A7"/>
    <w:rsid w:val="00AF655B"/>
    <w:rsid w:val="00B2312E"/>
    <w:rsid w:val="00B519B9"/>
    <w:rsid w:val="00B735DF"/>
    <w:rsid w:val="00BA6C27"/>
    <w:rsid w:val="00BD708F"/>
    <w:rsid w:val="00C20E6A"/>
    <w:rsid w:val="00C3389F"/>
    <w:rsid w:val="00C571C9"/>
    <w:rsid w:val="00C76437"/>
    <w:rsid w:val="00CA4B63"/>
    <w:rsid w:val="00CD44B3"/>
    <w:rsid w:val="00CE0A29"/>
    <w:rsid w:val="00CF5AD9"/>
    <w:rsid w:val="00D1194E"/>
    <w:rsid w:val="00D12213"/>
    <w:rsid w:val="00D310BB"/>
    <w:rsid w:val="00D31658"/>
    <w:rsid w:val="00D40021"/>
    <w:rsid w:val="00D606D1"/>
    <w:rsid w:val="00D973E3"/>
    <w:rsid w:val="00DA3E3B"/>
    <w:rsid w:val="00DB59D1"/>
    <w:rsid w:val="00DC1B80"/>
    <w:rsid w:val="00E27D1D"/>
    <w:rsid w:val="00E635D5"/>
    <w:rsid w:val="00E74AF6"/>
    <w:rsid w:val="00EB348D"/>
    <w:rsid w:val="00ED39C5"/>
    <w:rsid w:val="00ED3EA9"/>
    <w:rsid w:val="00EE5373"/>
    <w:rsid w:val="00F0620A"/>
    <w:rsid w:val="00F1143F"/>
    <w:rsid w:val="00F26E6B"/>
    <w:rsid w:val="00F30F1A"/>
    <w:rsid w:val="00F70622"/>
    <w:rsid w:val="00FA43E7"/>
    <w:rsid w:val="00FA4416"/>
    <w:rsid w:val="00FB1845"/>
    <w:rsid w:val="00FB4DE1"/>
    <w:rsid w:val="00FB5020"/>
    <w:rsid w:val="00FC4A25"/>
    <w:rsid w:val="00FD3B02"/>
    <w:rsid w:val="00FD48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458FD"/>
  <w15:chartTrackingRefBased/>
  <w15:docId w15:val="{950F206A-D934-49FB-B5A4-DB8C3A7F6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B6EF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4A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4AF6"/>
  </w:style>
  <w:style w:type="paragraph" w:styleId="Footer">
    <w:name w:val="footer"/>
    <w:basedOn w:val="Normal"/>
    <w:link w:val="FooterChar"/>
    <w:uiPriority w:val="99"/>
    <w:unhideWhenUsed/>
    <w:rsid w:val="00E74A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4AF6"/>
  </w:style>
  <w:style w:type="character" w:styleId="Hyperlink">
    <w:name w:val="Hyperlink"/>
    <w:basedOn w:val="DefaultParagraphFont"/>
    <w:uiPriority w:val="99"/>
    <w:unhideWhenUsed/>
    <w:rsid w:val="00681789"/>
    <w:rPr>
      <w:color w:val="0563C1" w:themeColor="hyperlink"/>
      <w:u w:val="single"/>
    </w:rPr>
  </w:style>
  <w:style w:type="character" w:customStyle="1" w:styleId="UnresolvedMention1">
    <w:name w:val="Unresolved Mention1"/>
    <w:basedOn w:val="DefaultParagraphFont"/>
    <w:uiPriority w:val="99"/>
    <w:semiHidden/>
    <w:unhideWhenUsed/>
    <w:rsid w:val="00681789"/>
    <w:rPr>
      <w:color w:val="605E5C"/>
      <w:shd w:val="clear" w:color="auto" w:fill="E1DFDD"/>
    </w:rPr>
  </w:style>
  <w:style w:type="paragraph" w:customStyle="1" w:styleId="paragraph">
    <w:name w:val="paragraph"/>
    <w:basedOn w:val="Normal"/>
    <w:rsid w:val="00D400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40021"/>
  </w:style>
  <w:style w:type="character" w:customStyle="1" w:styleId="eop">
    <w:name w:val="eop"/>
    <w:basedOn w:val="DefaultParagraphFont"/>
    <w:rsid w:val="00D40021"/>
  </w:style>
  <w:style w:type="character" w:customStyle="1" w:styleId="Heading1Char">
    <w:name w:val="Heading 1 Char"/>
    <w:basedOn w:val="DefaultParagraphFont"/>
    <w:link w:val="Heading1"/>
    <w:uiPriority w:val="9"/>
    <w:rsid w:val="004B6EF0"/>
    <w:rPr>
      <w:rFonts w:ascii="Times New Roman" w:eastAsia="Times New Roman" w:hAnsi="Times New Roman" w:cs="Times New Roman"/>
      <w:b/>
      <w:bCs/>
      <w:kern w:val="36"/>
      <w:sz w:val="48"/>
      <w:szCs w:val="48"/>
      <w:lang w:eastAsia="en-GB"/>
    </w:rPr>
  </w:style>
  <w:style w:type="table" w:styleId="TableGrid">
    <w:name w:val="Table Grid"/>
    <w:basedOn w:val="TableNormal"/>
    <w:uiPriority w:val="39"/>
    <w:rsid w:val="00766D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3E6F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6F28"/>
    <w:rPr>
      <w:rFonts w:ascii="Segoe UI" w:hAnsi="Segoe UI" w:cs="Segoe UI"/>
      <w:sz w:val="18"/>
      <w:szCs w:val="18"/>
    </w:rPr>
  </w:style>
  <w:style w:type="character" w:styleId="UnresolvedMention">
    <w:name w:val="Unresolved Mention"/>
    <w:basedOn w:val="DefaultParagraphFont"/>
    <w:uiPriority w:val="99"/>
    <w:semiHidden/>
    <w:unhideWhenUsed/>
    <w:rsid w:val="00666C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945925">
      <w:bodyDiv w:val="1"/>
      <w:marLeft w:val="0"/>
      <w:marRight w:val="0"/>
      <w:marTop w:val="0"/>
      <w:marBottom w:val="0"/>
      <w:divBdr>
        <w:top w:val="none" w:sz="0" w:space="0" w:color="auto"/>
        <w:left w:val="none" w:sz="0" w:space="0" w:color="auto"/>
        <w:bottom w:val="none" w:sz="0" w:space="0" w:color="auto"/>
        <w:right w:val="none" w:sz="0" w:space="0" w:color="auto"/>
      </w:divBdr>
      <w:divsChild>
        <w:div w:id="1867137795">
          <w:marLeft w:val="0"/>
          <w:marRight w:val="0"/>
          <w:marTop w:val="0"/>
          <w:marBottom w:val="0"/>
          <w:divBdr>
            <w:top w:val="none" w:sz="0" w:space="0" w:color="auto"/>
            <w:left w:val="none" w:sz="0" w:space="0" w:color="auto"/>
            <w:bottom w:val="none" w:sz="0" w:space="0" w:color="auto"/>
            <w:right w:val="none" w:sz="0" w:space="0" w:color="auto"/>
          </w:divBdr>
        </w:div>
        <w:div w:id="1775132065">
          <w:marLeft w:val="0"/>
          <w:marRight w:val="0"/>
          <w:marTop w:val="0"/>
          <w:marBottom w:val="0"/>
          <w:divBdr>
            <w:top w:val="none" w:sz="0" w:space="0" w:color="auto"/>
            <w:left w:val="none" w:sz="0" w:space="0" w:color="auto"/>
            <w:bottom w:val="none" w:sz="0" w:space="0" w:color="auto"/>
            <w:right w:val="none" w:sz="0" w:space="0" w:color="auto"/>
          </w:divBdr>
        </w:div>
      </w:divsChild>
    </w:div>
    <w:div w:id="587464839">
      <w:bodyDiv w:val="1"/>
      <w:marLeft w:val="0"/>
      <w:marRight w:val="0"/>
      <w:marTop w:val="0"/>
      <w:marBottom w:val="0"/>
      <w:divBdr>
        <w:top w:val="none" w:sz="0" w:space="0" w:color="auto"/>
        <w:left w:val="none" w:sz="0" w:space="0" w:color="auto"/>
        <w:bottom w:val="none" w:sz="0" w:space="0" w:color="auto"/>
        <w:right w:val="none" w:sz="0" w:space="0" w:color="auto"/>
      </w:divBdr>
    </w:div>
    <w:div w:id="1263882255">
      <w:bodyDiv w:val="1"/>
      <w:marLeft w:val="0"/>
      <w:marRight w:val="0"/>
      <w:marTop w:val="0"/>
      <w:marBottom w:val="0"/>
      <w:divBdr>
        <w:top w:val="none" w:sz="0" w:space="0" w:color="auto"/>
        <w:left w:val="none" w:sz="0" w:space="0" w:color="auto"/>
        <w:bottom w:val="none" w:sz="0" w:space="0" w:color="auto"/>
        <w:right w:val="none" w:sz="0" w:space="0" w:color="auto"/>
      </w:divBdr>
    </w:div>
    <w:div w:id="1320966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cholarworks.umt.edu/tme/vol10/iss1/3" TargetMode="External"/><Relationship Id="rId18" Type="http://schemas.openxmlformats.org/officeDocument/2006/relationships/hyperlink" Target="https://pdfs.semanticscholar.org/26cc/82902b06b2f62da6f22714711f802ac0249b.pdf" TargetMode="External"/><Relationship Id="rId26" Type="http://schemas.openxmlformats.org/officeDocument/2006/relationships/image" Target="media/image8.jpeg"/><Relationship Id="rId3" Type="http://schemas.openxmlformats.org/officeDocument/2006/relationships/settings" Target="settings.xml"/><Relationship Id="rId21" Type="http://schemas.openxmlformats.org/officeDocument/2006/relationships/image" Target="media/image3.jpeg"/><Relationship Id="rId7" Type="http://schemas.openxmlformats.org/officeDocument/2006/relationships/image" Target="media/image1.png"/><Relationship Id="rId12" Type="http://schemas.openxmlformats.org/officeDocument/2006/relationships/hyperlink" Target="https://eur01.safelinks.protection.outlook.com/?url=https%3A%2F%2Fjournals.sagepub.com%2Fdoi%2Fabs%2F10.1177%2F0017896908094637&amp;data=02%7C01%7C1701972%40student.uwtsd.ac.uk%7C3ede5a793bbc4f7f6c6408d6bc336728%7C4e0f11f9046e45059cb8db2152311e21%7C0%7C0%7C636903326297850796&amp;sdata=AQnVreAe8t%2BcgX%2FYyQT5g5I6kjGLs9qVnDXwKj0q5I4%3D&amp;reserved=0" TargetMode="External"/><Relationship Id="rId17" Type="http://schemas.openxmlformats.org/officeDocument/2006/relationships/hyperlink" Target="http://uwtsd.ac.uk/library/research-data-management/" TargetMode="External"/><Relationship Id="rId25" Type="http://schemas.openxmlformats.org/officeDocument/2006/relationships/image" Target="media/image7.jpe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thempra.org.uk/social-pedagogy/key-concepts-in-social-pedagogy/the-learning-zone-model/" TargetMode="External"/><Relationship Id="rId20" Type="http://schemas.openxmlformats.org/officeDocument/2006/relationships/image" Target="media/image2.jpeg"/><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aguenetwork.com/the-academic-benefits-of-playing-sports/" TargetMode="External"/><Relationship Id="rId24" Type="http://schemas.openxmlformats.org/officeDocument/2006/relationships/image" Target="media/image6.jpe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ncbi.nlm.nih.gov/pmc/articles/PMC3319370/" TargetMode="External"/><Relationship Id="rId23" Type="http://schemas.openxmlformats.org/officeDocument/2006/relationships/image" Target="media/image5.jpeg"/><Relationship Id="rId28" Type="http://schemas.openxmlformats.org/officeDocument/2006/relationships/image" Target="media/image10.jpeg"/><Relationship Id="rId10" Type="http://schemas.openxmlformats.org/officeDocument/2006/relationships/hyperlink" Target="http://www.jstor.org/stable/3482053" TargetMode="External"/><Relationship Id="rId19" Type="http://schemas.openxmlformats.org/officeDocument/2006/relationships/hyperlink" Target="http://www.diva-portal.org/smash/get/diva2:426646/FULLTEXT02"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styn.gov.wales/effective-practice/school-develops-pupil-voice" TargetMode="External"/><Relationship Id="rId14" Type="http://schemas.openxmlformats.org/officeDocument/2006/relationships/hyperlink" Target="http://dar.aucegypt.edu/bitstream/handle/10526/5096/Thesis_EhabElShimi.pdf?sequence=1" TargetMode="External"/><Relationship Id="rId22" Type="http://schemas.openxmlformats.org/officeDocument/2006/relationships/image" Target="media/image4.jpeg"/><Relationship Id="rId27" Type="http://schemas.openxmlformats.org/officeDocument/2006/relationships/image" Target="media/image9.jpeg"/><Relationship Id="rId30" Type="http://schemas.openxmlformats.org/officeDocument/2006/relationships/header" Target="header1.xml"/><Relationship Id="rId8" Type="http://schemas.openxmlformats.org/officeDocument/2006/relationships/hyperlink" Target="https://www.bera.ac.uk/researchers-resources/publications/ethical-guidelines-for-educational-research-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FA2A2D-D312-449A-B38F-ECDAECCB06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4319</Words>
  <Characters>24620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etain adams</dc:creator>
  <cp:keywords/>
  <dc:description/>
  <cp:lastModifiedBy>etain adams</cp:lastModifiedBy>
  <cp:revision>2</cp:revision>
  <dcterms:created xsi:type="dcterms:W3CDTF">2019-04-11T13:42:00Z</dcterms:created>
  <dcterms:modified xsi:type="dcterms:W3CDTF">2019-04-11T13:42:00Z</dcterms:modified>
</cp:coreProperties>
</file>