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8564D" w14:textId="77777777" w:rsidR="0024640A" w:rsidRDefault="0024640A" w:rsidP="0056696F">
      <w:pPr>
        <w:spacing w:after="0" w:line="360" w:lineRule="auto"/>
        <w:jc w:val="center"/>
        <w:rPr>
          <w:rFonts w:ascii="Times New Roman" w:hAnsi="Times New Roman" w:cs="Times New Roman"/>
          <w:b/>
          <w:sz w:val="32"/>
          <w:szCs w:val="24"/>
        </w:rPr>
      </w:pPr>
    </w:p>
    <w:p w14:paraId="16538A70" w14:textId="77777777" w:rsidR="0024640A" w:rsidRDefault="0024640A" w:rsidP="0056696F">
      <w:pPr>
        <w:spacing w:after="0" w:line="360" w:lineRule="auto"/>
        <w:jc w:val="center"/>
        <w:rPr>
          <w:rFonts w:ascii="Times New Roman" w:hAnsi="Times New Roman" w:cs="Times New Roman"/>
          <w:b/>
          <w:sz w:val="32"/>
          <w:szCs w:val="24"/>
        </w:rPr>
      </w:pPr>
    </w:p>
    <w:p w14:paraId="1DF2A296" w14:textId="77777777" w:rsidR="0024640A" w:rsidRDefault="0024640A" w:rsidP="0056696F">
      <w:pPr>
        <w:spacing w:after="0" w:line="360" w:lineRule="auto"/>
        <w:jc w:val="center"/>
        <w:rPr>
          <w:rFonts w:ascii="Times New Roman" w:hAnsi="Times New Roman" w:cs="Times New Roman"/>
          <w:b/>
          <w:sz w:val="32"/>
          <w:szCs w:val="24"/>
        </w:rPr>
      </w:pPr>
    </w:p>
    <w:p w14:paraId="00541B4E" w14:textId="1130BB65" w:rsidR="0024640A" w:rsidRDefault="0090543D" w:rsidP="0056696F">
      <w:pPr>
        <w:spacing w:after="0" w:line="360" w:lineRule="auto"/>
        <w:jc w:val="center"/>
        <w:rPr>
          <w:rFonts w:ascii="Times New Roman" w:hAnsi="Times New Roman" w:cs="Times New Roman"/>
          <w:b/>
          <w:sz w:val="32"/>
          <w:szCs w:val="24"/>
        </w:rPr>
      </w:pPr>
      <w:r>
        <w:rPr>
          <w:rFonts w:ascii="Times New Roman" w:hAnsi="Times New Roman" w:cs="Times New Roman"/>
          <w:b/>
          <w:noProof/>
          <w:sz w:val="32"/>
          <w:szCs w:val="24"/>
        </w:rPr>
        <w:drawing>
          <wp:anchor distT="0" distB="0" distL="114300" distR="114300" simplePos="0" relativeHeight="251659264" behindDoc="0" locked="0" layoutInCell="1" allowOverlap="1" wp14:anchorId="1591C878" wp14:editId="4D7AC61F">
            <wp:simplePos x="0" y="0"/>
            <wp:positionH relativeFrom="column">
              <wp:posOffset>0</wp:posOffset>
            </wp:positionH>
            <wp:positionV relativeFrom="paragraph">
              <wp:posOffset>349885</wp:posOffset>
            </wp:positionV>
            <wp:extent cx="5715000" cy="2857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anchor>
        </w:drawing>
      </w:r>
    </w:p>
    <w:p w14:paraId="35A82567" w14:textId="77777777" w:rsidR="0024640A" w:rsidRDefault="0024640A" w:rsidP="0056696F">
      <w:pPr>
        <w:spacing w:after="0" w:line="360" w:lineRule="auto"/>
        <w:jc w:val="center"/>
        <w:rPr>
          <w:rFonts w:ascii="Times New Roman" w:hAnsi="Times New Roman" w:cs="Times New Roman"/>
          <w:b/>
          <w:sz w:val="32"/>
          <w:szCs w:val="24"/>
        </w:rPr>
      </w:pPr>
    </w:p>
    <w:p w14:paraId="0EAF9E63" w14:textId="77777777" w:rsidR="0024640A" w:rsidRDefault="0024640A" w:rsidP="0056696F">
      <w:pPr>
        <w:spacing w:after="0" w:line="360" w:lineRule="auto"/>
        <w:jc w:val="center"/>
        <w:rPr>
          <w:rFonts w:ascii="Times New Roman" w:hAnsi="Times New Roman" w:cs="Times New Roman"/>
          <w:b/>
          <w:sz w:val="32"/>
          <w:szCs w:val="24"/>
        </w:rPr>
      </w:pPr>
    </w:p>
    <w:p w14:paraId="025C0626" w14:textId="2B3375CA" w:rsidR="0024640A" w:rsidRDefault="003118EF" w:rsidP="004C18A6">
      <w:pPr>
        <w:spacing w:after="0" w:line="360" w:lineRule="auto"/>
        <w:rPr>
          <w:rFonts w:ascii="Times New Roman" w:hAnsi="Times New Roman" w:cs="Times New Roman"/>
          <w:b/>
          <w:sz w:val="32"/>
          <w:szCs w:val="24"/>
        </w:rPr>
      </w:pPr>
      <w:r>
        <w:rPr>
          <w:rFonts w:ascii="Times New Roman" w:hAnsi="Times New Roman" w:cs="Times New Roman"/>
          <w:b/>
          <w:sz w:val="32"/>
          <w:szCs w:val="24"/>
        </w:rPr>
        <w:t>Student name-Badmus Adeshola Omotosho</w:t>
      </w:r>
    </w:p>
    <w:p w14:paraId="703A9D39" w14:textId="5CABFB78" w:rsidR="000F1D74" w:rsidRDefault="000F1D74" w:rsidP="004C18A6">
      <w:pPr>
        <w:spacing w:after="0" w:line="360" w:lineRule="auto"/>
        <w:rPr>
          <w:rFonts w:ascii="Times New Roman" w:hAnsi="Times New Roman" w:cs="Times New Roman"/>
          <w:b/>
          <w:sz w:val="32"/>
          <w:szCs w:val="24"/>
        </w:rPr>
      </w:pPr>
      <w:r>
        <w:rPr>
          <w:rFonts w:ascii="Times New Roman" w:hAnsi="Times New Roman" w:cs="Times New Roman"/>
          <w:b/>
          <w:sz w:val="32"/>
          <w:szCs w:val="24"/>
        </w:rPr>
        <w:t xml:space="preserve">Module name-Community </w:t>
      </w:r>
      <w:r w:rsidR="003E1B20">
        <w:rPr>
          <w:rFonts w:ascii="Times New Roman" w:hAnsi="Times New Roman" w:cs="Times New Roman"/>
          <w:b/>
          <w:sz w:val="32"/>
          <w:szCs w:val="24"/>
        </w:rPr>
        <w:t xml:space="preserve">care and development </w:t>
      </w:r>
    </w:p>
    <w:p w14:paraId="4CDB2553" w14:textId="39186B5A" w:rsidR="003E1B20" w:rsidRDefault="003E1B20" w:rsidP="004C18A6">
      <w:pPr>
        <w:spacing w:after="0" w:line="360" w:lineRule="auto"/>
        <w:rPr>
          <w:rFonts w:ascii="Times New Roman" w:hAnsi="Times New Roman" w:cs="Times New Roman"/>
          <w:b/>
          <w:sz w:val="32"/>
          <w:szCs w:val="24"/>
        </w:rPr>
      </w:pPr>
      <w:r>
        <w:rPr>
          <w:rFonts w:ascii="Times New Roman" w:hAnsi="Times New Roman" w:cs="Times New Roman"/>
          <w:b/>
          <w:sz w:val="32"/>
          <w:szCs w:val="24"/>
        </w:rPr>
        <w:t>Module code-</w:t>
      </w:r>
      <w:r w:rsidR="00AF6BD6">
        <w:rPr>
          <w:rFonts w:ascii="Times New Roman" w:hAnsi="Times New Roman" w:cs="Times New Roman"/>
          <w:b/>
          <w:sz w:val="32"/>
          <w:szCs w:val="24"/>
        </w:rPr>
        <w:t>BMHP6022-</w:t>
      </w:r>
      <w:r w:rsidR="00FB3127">
        <w:rPr>
          <w:rFonts w:ascii="Times New Roman" w:hAnsi="Times New Roman" w:cs="Times New Roman"/>
          <w:b/>
          <w:sz w:val="32"/>
          <w:szCs w:val="24"/>
        </w:rPr>
        <w:t>Lon</w:t>
      </w:r>
    </w:p>
    <w:p w14:paraId="78DB24BF" w14:textId="5870F99C" w:rsidR="00FB3127" w:rsidRDefault="00FB3127" w:rsidP="004C18A6">
      <w:pPr>
        <w:spacing w:after="0" w:line="360" w:lineRule="auto"/>
        <w:rPr>
          <w:rFonts w:ascii="Times New Roman" w:hAnsi="Times New Roman" w:cs="Times New Roman"/>
          <w:b/>
          <w:sz w:val="32"/>
          <w:szCs w:val="24"/>
        </w:rPr>
      </w:pPr>
      <w:r>
        <w:rPr>
          <w:rFonts w:ascii="Times New Roman" w:hAnsi="Times New Roman" w:cs="Times New Roman"/>
          <w:b/>
          <w:sz w:val="32"/>
          <w:szCs w:val="24"/>
        </w:rPr>
        <w:t>Lecturer name-Dr laila S</w:t>
      </w:r>
      <w:r w:rsidR="00822E20">
        <w:rPr>
          <w:rFonts w:ascii="Times New Roman" w:hAnsi="Times New Roman" w:cs="Times New Roman"/>
          <w:b/>
          <w:sz w:val="32"/>
          <w:szCs w:val="24"/>
        </w:rPr>
        <w:t>urani</w:t>
      </w:r>
    </w:p>
    <w:p w14:paraId="1F648C8A" w14:textId="77777777" w:rsidR="0024640A" w:rsidRDefault="0024640A" w:rsidP="0056696F">
      <w:pPr>
        <w:spacing w:after="0" w:line="360" w:lineRule="auto"/>
        <w:jc w:val="center"/>
        <w:rPr>
          <w:rFonts w:ascii="Times New Roman" w:hAnsi="Times New Roman" w:cs="Times New Roman"/>
          <w:b/>
          <w:sz w:val="32"/>
          <w:szCs w:val="24"/>
        </w:rPr>
      </w:pPr>
    </w:p>
    <w:p w14:paraId="6F704E78" w14:textId="77777777" w:rsidR="0024640A" w:rsidRDefault="0024640A" w:rsidP="0056696F">
      <w:pPr>
        <w:spacing w:after="0" w:line="360" w:lineRule="auto"/>
        <w:jc w:val="center"/>
        <w:rPr>
          <w:rFonts w:ascii="Times New Roman" w:hAnsi="Times New Roman" w:cs="Times New Roman"/>
          <w:b/>
          <w:sz w:val="32"/>
          <w:szCs w:val="24"/>
        </w:rPr>
      </w:pPr>
    </w:p>
    <w:p w14:paraId="427F3540" w14:textId="77777777" w:rsidR="0024640A" w:rsidRDefault="0024640A" w:rsidP="0056696F">
      <w:pPr>
        <w:spacing w:after="0" w:line="360" w:lineRule="auto"/>
        <w:jc w:val="center"/>
        <w:rPr>
          <w:rFonts w:ascii="Times New Roman" w:hAnsi="Times New Roman" w:cs="Times New Roman"/>
          <w:b/>
          <w:sz w:val="32"/>
          <w:szCs w:val="24"/>
        </w:rPr>
      </w:pPr>
    </w:p>
    <w:p w14:paraId="252AA235" w14:textId="77777777" w:rsidR="0024640A" w:rsidRDefault="0024640A" w:rsidP="0056696F">
      <w:pPr>
        <w:spacing w:after="0" w:line="360" w:lineRule="auto"/>
        <w:jc w:val="center"/>
        <w:rPr>
          <w:rFonts w:ascii="Times New Roman" w:hAnsi="Times New Roman" w:cs="Times New Roman"/>
          <w:b/>
          <w:sz w:val="32"/>
          <w:szCs w:val="24"/>
        </w:rPr>
      </w:pPr>
    </w:p>
    <w:p w14:paraId="6F9D8971" w14:textId="77777777" w:rsidR="0024640A" w:rsidRDefault="0024640A" w:rsidP="0056696F">
      <w:pPr>
        <w:spacing w:after="0" w:line="360" w:lineRule="auto"/>
        <w:jc w:val="center"/>
        <w:rPr>
          <w:rFonts w:ascii="Times New Roman" w:hAnsi="Times New Roman" w:cs="Times New Roman"/>
          <w:b/>
          <w:sz w:val="32"/>
          <w:szCs w:val="24"/>
        </w:rPr>
      </w:pPr>
    </w:p>
    <w:p w14:paraId="09AEAB1E" w14:textId="77777777" w:rsidR="0056696F" w:rsidRPr="0056696F" w:rsidRDefault="0056696F" w:rsidP="0056696F">
      <w:pPr>
        <w:spacing w:after="0" w:line="360" w:lineRule="auto"/>
        <w:jc w:val="center"/>
        <w:rPr>
          <w:rFonts w:ascii="Times New Roman" w:hAnsi="Times New Roman" w:cs="Times New Roman"/>
          <w:b/>
          <w:sz w:val="32"/>
          <w:szCs w:val="24"/>
        </w:rPr>
      </w:pPr>
      <w:r w:rsidRPr="0056696F">
        <w:rPr>
          <w:rFonts w:ascii="Times New Roman" w:hAnsi="Times New Roman" w:cs="Times New Roman"/>
          <w:b/>
          <w:sz w:val="32"/>
          <w:szCs w:val="24"/>
        </w:rPr>
        <w:lastRenderedPageBreak/>
        <w:t>COMMUNITY CARE AND DEVELOPMENT</w:t>
      </w:r>
    </w:p>
    <w:p w14:paraId="0CE74324" w14:textId="77777777" w:rsidR="0056696F" w:rsidRDefault="0056696F" w:rsidP="00DA0079">
      <w:pPr>
        <w:spacing w:after="0" w:line="360" w:lineRule="auto"/>
        <w:jc w:val="both"/>
        <w:rPr>
          <w:rFonts w:ascii="Times New Roman" w:hAnsi="Times New Roman" w:cs="Times New Roman"/>
          <w:sz w:val="24"/>
          <w:szCs w:val="24"/>
        </w:rPr>
      </w:pPr>
    </w:p>
    <w:p w14:paraId="1F077A1F" w14:textId="77777777" w:rsidR="0024640A" w:rsidRDefault="0024640A">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b w:val="0"/>
          <w:bCs w:val="0"/>
          <w:color w:val="auto"/>
          <w:sz w:val="22"/>
          <w:szCs w:val="22"/>
        </w:rPr>
        <w:id w:val="103977410"/>
        <w:docPartObj>
          <w:docPartGallery w:val="Table of Contents"/>
          <w:docPartUnique/>
        </w:docPartObj>
      </w:sdtPr>
      <w:sdtEndPr/>
      <w:sdtContent>
        <w:p w14:paraId="7CE4BA05" w14:textId="77777777" w:rsidR="00A0097A" w:rsidRPr="00A0097A" w:rsidRDefault="00A0097A" w:rsidP="00A0097A">
          <w:pPr>
            <w:pStyle w:val="TOCHeading"/>
            <w:spacing w:before="0" w:line="360" w:lineRule="auto"/>
            <w:jc w:val="center"/>
            <w:rPr>
              <w:rFonts w:ascii="Times New Roman" w:hAnsi="Times New Roman" w:cs="Times New Roman"/>
              <w:color w:val="000000" w:themeColor="text1"/>
              <w:sz w:val="24"/>
              <w:szCs w:val="24"/>
            </w:rPr>
          </w:pPr>
          <w:r w:rsidRPr="00A0097A">
            <w:rPr>
              <w:rFonts w:ascii="Times New Roman" w:hAnsi="Times New Roman" w:cs="Times New Roman"/>
              <w:color w:val="000000" w:themeColor="text1"/>
              <w:szCs w:val="24"/>
            </w:rPr>
            <w:t>Table of Contents</w:t>
          </w:r>
        </w:p>
        <w:p w14:paraId="6DC14BF2" w14:textId="77777777" w:rsidR="00A0097A" w:rsidRPr="00A0097A" w:rsidRDefault="0017428F"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A0097A">
            <w:rPr>
              <w:rFonts w:ascii="Times New Roman" w:hAnsi="Times New Roman" w:cs="Times New Roman"/>
              <w:color w:val="000000" w:themeColor="text1"/>
              <w:sz w:val="24"/>
              <w:szCs w:val="24"/>
            </w:rPr>
            <w:fldChar w:fldCharType="begin"/>
          </w:r>
          <w:r w:rsidR="00A0097A" w:rsidRPr="00A0097A">
            <w:rPr>
              <w:rFonts w:ascii="Times New Roman" w:hAnsi="Times New Roman" w:cs="Times New Roman"/>
              <w:color w:val="000000" w:themeColor="text1"/>
              <w:sz w:val="24"/>
              <w:szCs w:val="24"/>
            </w:rPr>
            <w:instrText xml:space="preserve"> TOC \o "1-3" \h \z \u </w:instrText>
          </w:r>
          <w:r w:rsidRPr="00A0097A">
            <w:rPr>
              <w:rFonts w:ascii="Times New Roman" w:hAnsi="Times New Roman" w:cs="Times New Roman"/>
              <w:color w:val="000000" w:themeColor="text1"/>
              <w:sz w:val="24"/>
              <w:szCs w:val="24"/>
            </w:rPr>
            <w:fldChar w:fldCharType="separate"/>
          </w:r>
          <w:hyperlink w:anchor="_Toc130918177" w:history="1">
            <w:r w:rsidR="00A0097A" w:rsidRPr="00A0097A">
              <w:rPr>
                <w:rStyle w:val="Hyperlink"/>
                <w:rFonts w:ascii="Times New Roman" w:hAnsi="Times New Roman" w:cs="Times New Roman"/>
                <w:noProof/>
                <w:color w:val="000000" w:themeColor="text1"/>
                <w:sz w:val="24"/>
                <w:szCs w:val="24"/>
              </w:rPr>
              <w:t>Introduction</w:t>
            </w:r>
            <w:r w:rsidR="00A0097A" w:rsidRPr="00A0097A">
              <w:rPr>
                <w:rFonts w:ascii="Times New Roman" w:hAnsi="Times New Roman" w:cs="Times New Roman"/>
                <w:noProof/>
                <w:webHidden/>
                <w:color w:val="000000" w:themeColor="text1"/>
                <w:sz w:val="24"/>
                <w:szCs w:val="24"/>
              </w:rPr>
              <w:tab/>
            </w:r>
            <w:r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_Toc130918177 \h </w:instrText>
            </w:r>
            <w:r w:rsidRPr="00A0097A">
              <w:rPr>
                <w:rFonts w:ascii="Times New Roman" w:hAnsi="Times New Roman" w:cs="Times New Roman"/>
                <w:noProof/>
                <w:webHidden/>
                <w:color w:val="000000" w:themeColor="text1"/>
                <w:sz w:val="24"/>
                <w:szCs w:val="24"/>
              </w:rPr>
            </w:r>
            <w:r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2</w:t>
            </w:r>
            <w:r w:rsidRPr="00A0097A">
              <w:rPr>
                <w:rFonts w:ascii="Times New Roman" w:hAnsi="Times New Roman" w:cs="Times New Roman"/>
                <w:noProof/>
                <w:webHidden/>
                <w:color w:val="000000" w:themeColor="text1"/>
                <w:sz w:val="24"/>
                <w:szCs w:val="24"/>
              </w:rPr>
              <w:fldChar w:fldCharType="end"/>
            </w:r>
          </w:hyperlink>
        </w:p>
        <w:p w14:paraId="2B8B861D"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78" w:history="1">
            <w:r w:rsidR="00A0097A" w:rsidRPr="00A0097A">
              <w:rPr>
                <w:rStyle w:val="Hyperlink"/>
                <w:rFonts w:ascii="Times New Roman" w:hAnsi="Times New Roman" w:cs="Times New Roman"/>
                <w:noProof/>
                <w:color w:val="000000" w:themeColor="text1"/>
                <w:sz w:val="24"/>
                <w:szCs w:val="24"/>
              </w:rPr>
              <w:t>Location, diversification, and changing demographics affecting the healthcare system</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_Toc130918178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2</w:t>
            </w:r>
            <w:r w:rsidR="0017428F" w:rsidRPr="00A0097A">
              <w:rPr>
                <w:rFonts w:ascii="Times New Roman" w:hAnsi="Times New Roman" w:cs="Times New Roman"/>
                <w:noProof/>
                <w:webHidden/>
                <w:color w:val="000000" w:themeColor="text1"/>
                <w:sz w:val="24"/>
                <w:szCs w:val="24"/>
              </w:rPr>
              <w:fldChar w:fldCharType="end"/>
            </w:r>
          </w:hyperlink>
        </w:p>
        <w:p w14:paraId="22A4E279"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79" w:history="1">
            <w:r w:rsidR="00A0097A" w:rsidRPr="00A0097A">
              <w:rPr>
                <w:rStyle w:val="Hyperlink"/>
                <w:rFonts w:ascii="Times New Roman" w:hAnsi="Times New Roman" w:cs="Times New Roman"/>
                <w:noProof/>
                <w:color w:val="000000" w:themeColor="text1"/>
                <w:sz w:val="24"/>
                <w:szCs w:val="24"/>
              </w:rPr>
              <w:t>Prevalent health issues and risks revolve around the community</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_Toc130918179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3</w:t>
            </w:r>
            <w:r w:rsidR="0017428F" w:rsidRPr="00A0097A">
              <w:rPr>
                <w:rFonts w:ascii="Times New Roman" w:hAnsi="Times New Roman" w:cs="Times New Roman"/>
                <w:noProof/>
                <w:webHidden/>
                <w:color w:val="000000" w:themeColor="text1"/>
                <w:sz w:val="24"/>
                <w:szCs w:val="24"/>
              </w:rPr>
              <w:fldChar w:fldCharType="end"/>
            </w:r>
          </w:hyperlink>
        </w:p>
        <w:p w14:paraId="2A9110ED"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80" w:history="1">
            <w:r w:rsidR="00A0097A" w:rsidRPr="00A0097A">
              <w:rPr>
                <w:rStyle w:val="Hyperlink"/>
                <w:rFonts w:ascii="Times New Roman" w:hAnsi="Times New Roman" w:cs="Times New Roman"/>
                <w:noProof/>
                <w:color w:val="000000" w:themeColor="text1"/>
                <w:sz w:val="24"/>
                <w:szCs w:val="24"/>
              </w:rPr>
              <w:t>Health and social care communications existing within the community</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_Toc130918180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4</w:t>
            </w:r>
            <w:r w:rsidR="0017428F" w:rsidRPr="00A0097A">
              <w:rPr>
                <w:rFonts w:ascii="Times New Roman" w:hAnsi="Times New Roman" w:cs="Times New Roman"/>
                <w:noProof/>
                <w:webHidden/>
                <w:color w:val="000000" w:themeColor="text1"/>
                <w:sz w:val="24"/>
                <w:szCs w:val="24"/>
              </w:rPr>
              <w:fldChar w:fldCharType="end"/>
            </w:r>
          </w:hyperlink>
        </w:p>
        <w:p w14:paraId="1A432D31"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81" w:history="1">
            <w:r w:rsidR="00A0097A" w:rsidRPr="00A0097A">
              <w:rPr>
                <w:rStyle w:val="Hyperlink"/>
                <w:rFonts w:ascii="Times New Roman" w:hAnsi="Times New Roman" w:cs="Times New Roman"/>
                <w:noProof/>
                <w:color w:val="000000" w:themeColor="text1"/>
                <w:sz w:val="24"/>
                <w:szCs w:val="24"/>
              </w:rPr>
              <w:t>Importance of digital technologies to communicate health-related information within the community</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_Toc130918181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5</w:t>
            </w:r>
            <w:r w:rsidR="0017428F" w:rsidRPr="00A0097A">
              <w:rPr>
                <w:rFonts w:ascii="Times New Roman" w:hAnsi="Times New Roman" w:cs="Times New Roman"/>
                <w:noProof/>
                <w:webHidden/>
                <w:color w:val="000000" w:themeColor="text1"/>
                <w:sz w:val="24"/>
                <w:szCs w:val="24"/>
              </w:rPr>
              <w:fldChar w:fldCharType="end"/>
            </w:r>
          </w:hyperlink>
        </w:p>
        <w:p w14:paraId="1E296328"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82" w:history="1">
            <w:r w:rsidR="00A0097A" w:rsidRPr="00A0097A">
              <w:rPr>
                <w:rStyle w:val="Hyperlink"/>
                <w:rFonts w:ascii="Times New Roman" w:hAnsi="Times New Roman" w:cs="Times New Roman"/>
                <w:noProof/>
                <w:color w:val="000000" w:themeColor="text1"/>
                <w:sz w:val="24"/>
                <w:szCs w:val="24"/>
              </w:rPr>
              <w:t>Conclusion</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_Toc130918182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6</w:t>
            </w:r>
            <w:r w:rsidR="0017428F" w:rsidRPr="00A0097A">
              <w:rPr>
                <w:rFonts w:ascii="Times New Roman" w:hAnsi="Times New Roman" w:cs="Times New Roman"/>
                <w:noProof/>
                <w:webHidden/>
                <w:color w:val="000000" w:themeColor="text1"/>
                <w:sz w:val="24"/>
                <w:szCs w:val="24"/>
              </w:rPr>
              <w:fldChar w:fldCharType="end"/>
            </w:r>
          </w:hyperlink>
        </w:p>
        <w:p w14:paraId="34CDAB68" w14:textId="77777777" w:rsidR="00A0097A" w:rsidRPr="00A0097A" w:rsidRDefault="00D13899" w:rsidP="00A009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0918183" w:history="1">
            <w:r w:rsidR="00A0097A" w:rsidRPr="00A0097A">
              <w:rPr>
                <w:rStyle w:val="Hyperlink"/>
                <w:rFonts w:ascii="Times New Roman" w:hAnsi="Times New Roman" w:cs="Times New Roman"/>
                <w:noProof/>
                <w:color w:val="000000" w:themeColor="text1"/>
                <w:sz w:val="24"/>
                <w:szCs w:val="24"/>
              </w:rPr>
              <w:t>References</w:t>
            </w:r>
            <w:r w:rsidR="00A0097A" w:rsidRPr="00A0097A">
              <w:rPr>
                <w:rFonts w:ascii="Times New Roman" w:hAnsi="Times New Roman" w:cs="Times New Roman"/>
                <w:noProof/>
                <w:webHidden/>
                <w:color w:val="000000" w:themeColor="text1"/>
                <w:sz w:val="24"/>
                <w:szCs w:val="24"/>
              </w:rPr>
              <w:tab/>
            </w:r>
            <w:r w:rsidR="0017428F" w:rsidRPr="00A0097A">
              <w:rPr>
                <w:rFonts w:ascii="Times New Roman" w:hAnsi="Times New Roman" w:cs="Times New Roman"/>
                <w:noProof/>
                <w:webHidden/>
                <w:color w:val="000000" w:themeColor="text1"/>
                <w:sz w:val="24"/>
                <w:szCs w:val="24"/>
              </w:rPr>
              <w:fldChar w:fldCharType="begin"/>
            </w:r>
            <w:r w:rsidR="00A0097A" w:rsidRPr="00A0097A">
              <w:rPr>
                <w:rFonts w:ascii="Times New Roman" w:hAnsi="Times New Roman" w:cs="Times New Roman"/>
                <w:noProof/>
                <w:webHidden/>
                <w:color w:val="000000" w:themeColor="text1"/>
                <w:sz w:val="24"/>
                <w:szCs w:val="24"/>
              </w:rPr>
              <w:instrText xml:space="preserve"> PAGEREF _Toc130918183 \h </w:instrText>
            </w:r>
            <w:r w:rsidR="0017428F" w:rsidRPr="00A0097A">
              <w:rPr>
                <w:rFonts w:ascii="Times New Roman" w:hAnsi="Times New Roman" w:cs="Times New Roman"/>
                <w:noProof/>
                <w:webHidden/>
                <w:color w:val="000000" w:themeColor="text1"/>
                <w:sz w:val="24"/>
                <w:szCs w:val="24"/>
              </w:rPr>
            </w:r>
            <w:r w:rsidR="0017428F" w:rsidRPr="00A0097A">
              <w:rPr>
                <w:rFonts w:ascii="Times New Roman" w:hAnsi="Times New Roman" w:cs="Times New Roman"/>
                <w:noProof/>
                <w:webHidden/>
                <w:color w:val="000000" w:themeColor="text1"/>
                <w:sz w:val="24"/>
                <w:szCs w:val="24"/>
              </w:rPr>
              <w:fldChar w:fldCharType="separate"/>
            </w:r>
            <w:r w:rsidR="00A0097A" w:rsidRPr="00A0097A">
              <w:rPr>
                <w:rFonts w:ascii="Times New Roman" w:hAnsi="Times New Roman" w:cs="Times New Roman"/>
                <w:noProof/>
                <w:webHidden/>
                <w:color w:val="000000" w:themeColor="text1"/>
                <w:sz w:val="24"/>
                <w:szCs w:val="24"/>
              </w:rPr>
              <w:t>7</w:t>
            </w:r>
            <w:r w:rsidR="0017428F" w:rsidRPr="00A0097A">
              <w:rPr>
                <w:rFonts w:ascii="Times New Roman" w:hAnsi="Times New Roman" w:cs="Times New Roman"/>
                <w:noProof/>
                <w:webHidden/>
                <w:color w:val="000000" w:themeColor="text1"/>
                <w:sz w:val="24"/>
                <w:szCs w:val="24"/>
              </w:rPr>
              <w:fldChar w:fldCharType="end"/>
            </w:r>
          </w:hyperlink>
        </w:p>
        <w:p w14:paraId="51357F42" w14:textId="77777777" w:rsidR="00A0097A" w:rsidRDefault="0017428F" w:rsidP="00A0097A">
          <w:pPr>
            <w:spacing w:line="360" w:lineRule="auto"/>
            <w:jc w:val="both"/>
          </w:pPr>
          <w:r w:rsidRPr="00A0097A">
            <w:rPr>
              <w:rFonts w:ascii="Times New Roman" w:hAnsi="Times New Roman" w:cs="Times New Roman"/>
              <w:color w:val="000000" w:themeColor="text1"/>
              <w:sz w:val="24"/>
              <w:szCs w:val="24"/>
            </w:rPr>
            <w:fldChar w:fldCharType="end"/>
          </w:r>
        </w:p>
      </w:sdtContent>
    </w:sdt>
    <w:p w14:paraId="0C5FF5F3" w14:textId="77777777" w:rsidR="00A0097A" w:rsidRDefault="00A0097A" w:rsidP="00B358BF">
      <w:pPr>
        <w:pStyle w:val="Heading1"/>
      </w:pPr>
    </w:p>
    <w:p w14:paraId="586B1F20" w14:textId="77777777" w:rsidR="00A0097A" w:rsidRDefault="00A0097A">
      <w:pPr>
        <w:rPr>
          <w:rFonts w:ascii="Times New Roman" w:eastAsiaTheme="majorEastAsia" w:hAnsi="Times New Roman" w:cstheme="majorBidi"/>
          <w:b/>
          <w:bCs/>
          <w:color w:val="000000" w:themeColor="text1"/>
          <w:sz w:val="28"/>
          <w:szCs w:val="28"/>
        </w:rPr>
      </w:pPr>
      <w:bookmarkStart w:id="0" w:name="_Toc130918177"/>
      <w:r>
        <w:br w:type="page"/>
      </w:r>
    </w:p>
    <w:p w14:paraId="20960324" w14:textId="77777777" w:rsidR="006E7D2B" w:rsidRPr="00DA0079" w:rsidRDefault="00A0097A" w:rsidP="00B358BF">
      <w:pPr>
        <w:pStyle w:val="Heading1"/>
      </w:pPr>
      <w:r>
        <w:lastRenderedPageBreak/>
        <w:t>I</w:t>
      </w:r>
      <w:r w:rsidR="00B560E8" w:rsidRPr="00DA0079">
        <w:t>ntroduction</w:t>
      </w:r>
      <w:bookmarkEnd w:id="0"/>
    </w:p>
    <w:p w14:paraId="360340DD" w14:textId="77777777" w:rsidR="006E7D2B" w:rsidRPr="00DA0079" w:rsidRDefault="00B560E8" w:rsidP="00DA0079">
      <w:pPr>
        <w:numPr>
          <w:ilvl w:val="0"/>
          <w:numId w:val="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Drug addiction</w:t>
      </w:r>
    </w:p>
    <w:p w14:paraId="35DC2E62" w14:textId="77777777" w:rsidR="006E7D2B" w:rsidRPr="00DA0079" w:rsidRDefault="00B560E8" w:rsidP="00DA0079">
      <w:pPr>
        <w:numPr>
          <w:ilvl w:val="0"/>
          <w:numId w:val="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Black African community</w:t>
      </w:r>
    </w:p>
    <w:p w14:paraId="5AEC461C" w14:textId="77777777" w:rsidR="006E7D2B" w:rsidRPr="00DA0079" w:rsidRDefault="00B560E8" w:rsidP="00DA0079">
      <w:pPr>
        <w:numPr>
          <w:ilvl w:val="0"/>
          <w:numId w:val="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Southwark Borough London</w:t>
      </w:r>
    </w:p>
    <w:p w14:paraId="354A7837" w14:textId="77777777" w:rsidR="006E7D2B" w:rsidRPr="00DA0079" w:rsidRDefault="00B560E8" w:rsidP="00DA0079">
      <w:pPr>
        <w:numPr>
          <w:ilvl w:val="0"/>
          <w:numId w:val="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Demographic and population issues</w:t>
      </w:r>
    </w:p>
    <w:p w14:paraId="04F299DF"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There is a study conducted on the problem of drug addiction in the black African community of Southwark Borough London. The black African community term mainly used in the UK, that refers to ancestral African people who migrated from the African continent to the UK. According to the study their location, diversification, poor lifestyle, and continuous change in demographics cause severe problems in their healthcare system. Some health and social care organizations are present to monitor their health problems but in some places, they are not well equipped. So, there is a need to acknowledge the use of modern digital technologies that may prove very helpful to spread health-related information within the community.</w:t>
      </w:r>
    </w:p>
    <w:p w14:paraId="6A05A2DA" w14:textId="77777777" w:rsidR="006E7D2B" w:rsidRPr="00DA0079" w:rsidRDefault="00B560E8" w:rsidP="00B358BF">
      <w:pPr>
        <w:pStyle w:val="Heading1"/>
      </w:pPr>
      <w:bookmarkStart w:id="1" w:name="_Toc130918178"/>
      <w:r w:rsidRPr="00DA0079">
        <w:t>Location, diversification, and changing demographics affecting the healthcare system</w:t>
      </w:r>
      <w:bookmarkEnd w:id="1"/>
      <w:r w:rsidRPr="00DA0079">
        <w:t xml:space="preserve"> </w:t>
      </w:r>
    </w:p>
    <w:p w14:paraId="754570CA" w14:textId="77777777" w:rsidR="006E7D2B" w:rsidRPr="00DA0079" w:rsidRDefault="00B560E8" w:rsidP="00DA0079">
      <w:pPr>
        <w:numPr>
          <w:ilvl w:val="0"/>
          <w:numId w:val="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97% black community present in London (Ethnicity-facts-figures.service.gov.uk, 2022)</w:t>
      </w:r>
    </w:p>
    <w:p w14:paraId="0404EF4C" w14:textId="77777777" w:rsidR="006E7D2B" w:rsidRPr="00DA0079" w:rsidRDefault="00B560E8" w:rsidP="00DA0079">
      <w:pPr>
        <w:numPr>
          <w:ilvl w:val="0"/>
          <w:numId w:val="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People across the globe for the last 100years (Theguardian.com, 2023)</w:t>
      </w:r>
    </w:p>
    <w:p w14:paraId="4C5CD81A" w14:textId="77777777" w:rsidR="006E7D2B" w:rsidRPr="00DA0079" w:rsidRDefault="00B560E8" w:rsidP="00DA0079">
      <w:pPr>
        <w:numPr>
          <w:ilvl w:val="0"/>
          <w:numId w:val="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multilingual</w:t>
      </w:r>
    </w:p>
    <w:p w14:paraId="20DB3EB4" w14:textId="77777777" w:rsidR="006E7D2B" w:rsidRPr="00DA0079" w:rsidRDefault="00B560E8" w:rsidP="00DA0079">
      <w:pPr>
        <w:numPr>
          <w:ilvl w:val="0"/>
          <w:numId w:val="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 xml:space="preserve">full of diversity and multicultural ways of living </w:t>
      </w:r>
    </w:p>
    <w:p w14:paraId="16015064"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 xml:space="preserve">The black African community is located in Southwark Borough London and their major part is migrated from the African continent. Almost 97% of the black community is present in large urban areas of London. The country is full of diversity and multicultural ways of living welcoming people to live from all over the world and Uk welcomed people across the globe for the last 100 years. The country has a rich cultural history that has been influenced by its unique demographics and diversity. Every year millions of students, workers, businessmen, and tourists come here from worldwide. There is a variety of languages spoken that makes the country a multilingual and multicultural place to live. </w:t>
      </w:r>
    </w:p>
    <w:p w14:paraId="4B75CD5E" w14:textId="77777777" w:rsidR="006E7D2B" w:rsidRPr="00DA0079" w:rsidRDefault="00B560E8" w:rsidP="00DA0079">
      <w:pPr>
        <w:numPr>
          <w:ilvl w:val="0"/>
          <w:numId w:val="3"/>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48.7 million people are from white ethic (Ons.gov.uk, 2021)</w:t>
      </w:r>
    </w:p>
    <w:p w14:paraId="01545C1B" w14:textId="77777777" w:rsidR="006E7D2B" w:rsidRPr="00DA0079" w:rsidRDefault="00B560E8" w:rsidP="00DA0079">
      <w:pPr>
        <w:numPr>
          <w:ilvl w:val="0"/>
          <w:numId w:val="3"/>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3.7 million people are from other ethic</w:t>
      </w:r>
    </w:p>
    <w:p w14:paraId="1C5E19D4" w14:textId="77777777" w:rsidR="006E7D2B" w:rsidRPr="00DA0079" w:rsidRDefault="00B560E8" w:rsidP="00DA0079">
      <w:pPr>
        <w:numPr>
          <w:ilvl w:val="0"/>
          <w:numId w:val="3"/>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Health care system is highly affected by continuous diversification (Commonwealthfund.org, 2020)</w:t>
      </w:r>
    </w:p>
    <w:p w14:paraId="61119F53" w14:textId="77777777" w:rsidR="006E7D2B" w:rsidRPr="00DA0079" w:rsidRDefault="00B560E8" w:rsidP="00DA0079">
      <w:pPr>
        <w:numPr>
          <w:ilvl w:val="0"/>
          <w:numId w:val="3"/>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lastRenderedPageBreak/>
        <w:t>Continuous harassment of people due to demographical change</w:t>
      </w:r>
    </w:p>
    <w:p w14:paraId="7C1A192A"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Living here makes it easy to create unique ideas and interaction with different people makes living way more interesting. According to 2021 census data, about 48.7 million people are from white ethnic groups and 3.7 million people are from other ethnic groups present in England and Wales. The healthcare system is highly affected by continuous diversification and demographical change. Over the last 30 years, a mixture of government policies, healthcare practices, and many public services are practiced by immigrant people of multicultural diversity. Changing demographics put a negative effect on the slower growth rate of an older population. Continuous harassment of people due to demographical change promotes various health-related problems.</w:t>
      </w:r>
    </w:p>
    <w:p w14:paraId="104458E5" w14:textId="77777777" w:rsidR="006E7D2B" w:rsidRPr="00DA0079" w:rsidRDefault="006E7D2B" w:rsidP="00DA0079">
      <w:pPr>
        <w:spacing w:after="0" w:line="360" w:lineRule="auto"/>
        <w:jc w:val="both"/>
        <w:rPr>
          <w:rFonts w:ascii="Times New Roman" w:hAnsi="Times New Roman" w:cs="Times New Roman"/>
          <w:sz w:val="24"/>
          <w:szCs w:val="24"/>
        </w:rPr>
      </w:pPr>
    </w:p>
    <w:p w14:paraId="29130DC1" w14:textId="77777777" w:rsidR="006E7D2B" w:rsidRPr="00DA0079" w:rsidRDefault="00B560E8" w:rsidP="00FD1AE6">
      <w:pPr>
        <w:pStyle w:val="Heading1"/>
      </w:pPr>
      <w:bookmarkStart w:id="2" w:name="_Toc130918179"/>
      <w:r w:rsidRPr="00DA0079">
        <w:t>Prevalent health issues and risks revolve around the community</w:t>
      </w:r>
      <w:bookmarkEnd w:id="2"/>
      <w:r w:rsidRPr="00DA0079">
        <w:t> </w:t>
      </w:r>
    </w:p>
    <w:p w14:paraId="5B03604E" w14:textId="77777777" w:rsidR="006E7D2B" w:rsidRPr="00DA0079" w:rsidRDefault="00B560E8" w:rsidP="00DA0079">
      <w:pPr>
        <w:numPr>
          <w:ilvl w:val="0"/>
          <w:numId w:val="4"/>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Drug problems are a major health concern for the community</w:t>
      </w:r>
    </w:p>
    <w:p w14:paraId="2B927D35" w14:textId="77777777" w:rsidR="006E7D2B" w:rsidRPr="00DA0079" w:rsidRDefault="00B560E8" w:rsidP="00DA0079">
      <w:pPr>
        <w:numPr>
          <w:ilvl w:val="0"/>
          <w:numId w:val="4"/>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 2018 more than four thousand drug-addicted people died (nrscotland.gov.uk, 2020)</w:t>
      </w:r>
    </w:p>
    <w:p w14:paraId="2DDA312C" w14:textId="77777777" w:rsidR="006E7D2B" w:rsidRPr="00DA0079" w:rsidRDefault="00B560E8" w:rsidP="00DA0079">
      <w:pPr>
        <w:numPr>
          <w:ilvl w:val="0"/>
          <w:numId w:val="4"/>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 statistical graph is continuously moving upward</w:t>
      </w:r>
    </w:p>
    <w:p w14:paraId="269D3370" w14:textId="77777777" w:rsidR="006E7D2B" w:rsidRPr="00DA0079" w:rsidRDefault="00B560E8" w:rsidP="00DA0079">
      <w:pPr>
        <w:numPr>
          <w:ilvl w:val="0"/>
          <w:numId w:val="4"/>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 main cause is a lack of awareness of health-related information</w:t>
      </w:r>
    </w:p>
    <w:p w14:paraId="77CB09FB"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Drug problems are a major health concern for the community because it makes addicted people dependent on others. Drug-related problems have different health issues like sleep issues, brain damage, injury, and more. In 2018 more than four thousand drug-addicted people died as they faced severe health issues for a long time. According to a health survey conducted by Public Health England (PHE) and the UK government, the statistical graph is continuously moving upward for increased drug use and misuse. The main causes are work pressure, unemployment, and lack of awareness of health-related information. Alcohol use, socioeconomic pressure, and geographical relocation are some other risk factors that cause drug addiction that leads to health problems.</w:t>
      </w:r>
    </w:p>
    <w:p w14:paraId="434AC829" w14:textId="77777777" w:rsidR="006E7D2B" w:rsidRPr="00DA0079" w:rsidRDefault="00B560E8" w:rsidP="00DA0079">
      <w:pPr>
        <w:numPr>
          <w:ilvl w:val="0"/>
          <w:numId w:val="5"/>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Problems are affected in the long term</w:t>
      </w:r>
    </w:p>
    <w:p w14:paraId="26EDAEFA" w14:textId="77777777" w:rsidR="006E7D2B" w:rsidRPr="00DA0079" w:rsidRDefault="00B560E8" w:rsidP="00DA0079">
      <w:pPr>
        <w:numPr>
          <w:ilvl w:val="0"/>
          <w:numId w:val="5"/>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increase the risk of death (Picheta, 2020)</w:t>
      </w:r>
    </w:p>
    <w:p w14:paraId="075E7DBF" w14:textId="77777777" w:rsidR="006E7D2B" w:rsidRPr="00DA0079" w:rsidRDefault="00B560E8" w:rsidP="00DA0079">
      <w:pPr>
        <w:numPr>
          <w:ilvl w:val="0"/>
          <w:numId w:val="5"/>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influence uncontrolled behavior and inactiveness</w:t>
      </w:r>
    </w:p>
    <w:p w14:paraId="4F0AC275" w14:textId="77777777" w:rsidR="006E7D2B" w:rsidRPr="00DA0079" w:rsidRDefault="00B560E8" w:rsidP="00DA0079">
      <w:pPr>
        <w:numPr>
          <w:ilvl w:val="0"/>
          <w:numId w:val="5"/>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results in harassment of neighbors </w:t>
      </w:r>
    </w:p>
    <w:p w14:paraId="6AD2D393"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 xml:space="preserve">Problems arising due to drug addiction are affecting in long term because of the increased financial burden in everyday life that ultimately increase the risk of death. Severe drug addiction damages the brain that influences uncontrolled behavior and inactivity in everyday work. The uncontrolled </w:t>
      </w:r>
      <w:r w:rsidRPr="00DA0079">
        <w:rPr>
          <w:rFonts w:ascii="Times New Roman" w:hAnsi="Times New Roman" w:cs="Times New Roman"/>
          <w:sz w:val="24"/>
          <w:szCs w:val="24"/>
        </w:rPr>
        <w:lastRenderedPageBreak/>
        <w:t>behavior of an addicted person results in the harassment of neighbors and those who depend on them.</w:t>
      </w:r>
    </w:p>
    <w:p w14:paraId="350B9CC6" w14:textId="77777777" w:rsidR="006E7D2B" w:rsidRPr="00DA0079" w:rsidRDefault="006E7D2B" w:rsidP="00DA0079">
      <w:pPr>
        <w:spacing w:after="0" w:line="360" w:lineRule="auto"/>
        <w:jc w:val="both"/>
        <w:rPr>
          <w:rFonts w:ascii="Times New Roman" w:hAnsi="Times New Roman" w:cs="Times New Roman"/>
          <w:sz w:val="24"/>
          <w:szCs w:val="24"/>
        </w:rPr>
      </w:pPr>
    </w:p>
    <w:p w14:paraId="198A20D6" w14:textId="77777777" w:rsidR="006E7D2B" w:rsidRPr="00DA0079" w:rsidRDefault="00B560E8" w:rsidP="00DA0079">
      <w:pPr>
        <w:numPr>
          <w:ilvl w:val="0"/>
          <w:numId w:val="6"/>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often have more than one health</w:t>
      </w:r>
    </w:p>
    <w:p w14:paraId="631A8177" w14:textId="77777777" w:rsidR="006E7D2B" w:rsidRPr="00DA0079" w:rsidRDefault="00B560E8" w:rsidP="00DA0079">
      <w:pPr>
        <w:numPr>
          <w:ilvl w:val="0"/>
          <w:numId w:val="6"/>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can be diagnosed by CT scan, x-ray, and blood test</w:t>
      </w:r>
    </w:p>
    <w:p w14:paraId="0AE59643" w14:textId="77777777" w:rsidR="006E7D2B" w:rsidRPr="00DA0079" w:rsidRDefault="00B560E8" w:rsidP="00DA0079">
      <w:pPr>
        <w:numPr>
          <w:ilvl w:val="0"/>
          <w:numId w:val="6"/>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70 to 90% of problems that arise due to drug addiction are curable (Unodc.org, 2021)</w:t>
      </w:r>
    </w:p>
    <w:p w14:paraId="24C24EA0"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Addicted people often have more than one health-related issue like degradation in mental health conditions, heart disease, and cancer. Health damaging effects due to drug addiction for longer periods can be diagnosed by CT scan, x-ray, and blood test. According to a study, 70 to 90% of problems that arise due to drug addiction are curable by proper medication and psychological treatment. </w:t>
      </w:r>
    </w:p>
    <w:p w14:paraId="4D4F1223" w14:textId="77777777" w:rsidR="006E7D2B" w:rsidRPr="00DA0079" w:rsidRDefault="006E7D2B" w:rsidP="00DA0079">
      <w:pPr>
        <w:spacing w:after="0" w:line="360" w:lineRule="auto"/>
        <w:jc w:val="both"/>
        <w:rPr>
          <w:rFonts w:ascii="Times New Roman" w:hAnsi="Times New Roman" w:cs="Times New Roman"/>
          <w:sz w:val="24"/>
          <w:szCs w:val="24"/>
        </w:rPr>
      </w:pPr>
    </w:p>
    <w:p w14:paraId="6D77A387" w14:textId="77777777" w:rsidR="006E7D2B" w:rsidRPr="00DA0079" w:rsidRDefault="00B560E8" w:rsidP="00FD1AE6">
      <w:pPr>
        <w:pStyle w:val="Heading1"/>
      </w:pPr>
      <w:bookmarkStart w:id="3" w:name="_Toc130918180"/>
      <w:r w:rsidRPr="00DA0079">
        <w:t>Health and social care communications existing within the community</w:t>
      </w:r>
      <w:bookmarkEnd w:id="3"/>
      <w:r w:rsidRPr="00DA0079">
        <w:t> </w:t>
      </w:r>
    </w:p>
    <w:p w14:paraId="21C95194" w14:textId="77777777" w:rsidR="006E7D2B" w:rsidRPr="00DA0079" w:rsidRDefault="00B560E8" w:rsidP="00DA0079">
      <w:pPr>
        <w:numPr>
          <w:ilvl w:val="0"/>
          <w:numId w:val="7"/>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there is a need to discuss treatment</w:t>
      </w:r>
    </w:p>
    <w:p w14:paraId="434B6505" w14:textId="77777777" w:rsidR="006E7D2B" w:rsidRPr="00DA0079" w:rsidRDefault="00B560E8" w:rsidP="00DA0079">
      <w:pPr>
        <w:numPr>
          <w:ilvl w:val="0"/>
          <w:numId w:val="7"/>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drug addicted patients are psychologically weak (Who.int, 2021)</w:t>
      </w:r>
    </w:p>
    <w:p w14:paraId="3E6F4AE1" w14:textId="77777777" w:rsidR="006E7D2B" w:rsidRPr="00DA0079" w:rsidRDefault="00B560E8" w:rsidP="00DA0079">
      <w:pPr>
        <w:numPr>
          <w:ilvl w:val="0"/>
          <w:numId w:val="7"/>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Communication also helps to educate people</w:t>
      </w:r>
    </w:p>
    <w:p w14:paraId="4E988051" w14:textId="77777777" w:rsidR="006E7D2B" w:rsidRPr="00DA0079" w:rsidRDefault="00B560E8" w:rsidP="00DA0079">
      <w:pPr>
        <w:numPr>
          <w:ilvl w:val="0"/>
          <w:numId w:val="7"/>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Communication is very important for emotional expression</w:t>
      </w:r>
    </w:p>
    <w:p w14:paraId="4B7F7074"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Good communication in health and social care is very important as there is a need to discuss treatment and medication systems with the patient. As drug-addicted patients are psychologically weak, they have to undergo prolonged mental treatment through communication with a psychological expert. Also, addicted patients should share their psychological thoughts with doctors. Communication also helps to educate people about the harmful effects of drug addiction. Communication is very important in health care for emotional expression, gaining behavioral control, social interaction, and motivation. It plays a vital role in the health care system as it is the core aspect of living a healthy life.</w:t>
      </w:r>
    </w:p>
    <w:p w14:paraId="7309E17D" w14:textId="77777777" w:rsidR="006E7D2B" w:rsidRPr="00DA0079" w:rsidRDefault="006E7D2B" w:rsidP="00DA0079">
      <w:pPr>
        <w:spacing w:after="0" w:line="360" w:lineRule="auto"/>
        <w:jc w:val="both"/>
        <w:rPr>
          <w:rFonts w:ascii="Times New Roman" w:hAnsi="Times New Roman" w:cs="Times New Roman"/>
          <w:sz w:val="24"/>
          <w:szCs w:val="24"/>
        </w:rPr>
      </w:pPr>
    </w:p>
    <w:p w14:paraId="5D1C5FF6" w14:textId="77777777" w:rsidR="006E7D2B" w:rsidRPr="00DA0079" w:rsidRDefault="00B560E8" w:rsidP="00DA0079">
      <w:pPr>
        <w:numPr>
          <w:ilvl w:val="0"/>
          <w:numId w:val="8"/>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four types of communication</w:t>
      </w:r>
    </w:p>
    <w:p w14:paraId="249A3B68" w14:textId="77777777" w:rsidR="006E7D2B" w:rsidRPr="00DA0079" w:rsidRDefault="00B560E8" w:rsidP="00DA0079">
      <w:pPr>
        <w:numPr>
          <w:ilvl w:val="0"/>
          <w:numId w:val="8"/>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non-verbal communication</w:t>
      </w:r>
    </w:p>
    <w:p w14:paraId="4BE5D2DB" w14:textId="77777777" w:rsidR="006E7D2B" w:rsidRPr="00DA0079" w:rsidRDefault="00B560E8" w:rsidP="00DA0079">
      <w:pPr>
        <w:numPr>
          <w:ilvl w:val="0"/>
          <w:numId w:val="8"/>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verbal communication</w:t>
      </w:r>
    </w:p>
    <w:p w14:paraId="4AD6FFBD" w14:textId="77777777" w:rsidR="006E7D2B" w:rsidRPr="00DA0079" w:rsidRDefault="00B560E8" w:rsidP="00DA0079">
      <w:pPr>
        <w:numPr>
          <w:ilvl w:val="0"/>
          <w:numId w:val="8"/>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written and visual communication</w:t>
      </w:r>
    </w:p>
    <w:p w14:paraId="351DC9E1"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lastRenderedPageBreak/>
        <w:t>There are mainly four types of communication systems present in social health care, that are nonverbal communication, verbal communication, written communication, and visual communication. Nonverbal communication is related to different expressions of body language. It helps people to convey the message through various expressions that can not understand by normal people.</w:t>
      </w:r>
    </w:p>
    <w:p w14:paraId="52D69CDF" w14:textId="77777777" w:rsidR="006E7D2B" w:rsidRPr="00DA0079" w:rsidRDefault="006E7D2B" w:rsidP="00DA0079">
      <w:pPr>
        <w:spacing w:after="0" w:line="360" w:lineRule="auto"/>
        <w:jc w:val="both"/>
        <w:rPr>
          <w:rFonts w:ascii="Times New Roman" w:hAnsi="Times New Roman" w:cs="Times New Roman"/>
          <w:sz w:val="24"/>
          <w:szCs w:val="24"/>
        </w:rPr>
      </w:pPr>
    </w:p>
    <w:p w14:paraId="0E4CF294" w14:textId="77777777" w:rsidR="006E7D2B" w:rsidRPr="00DA0079" w:rsidRDefault="00B560E8" w:rsidP="00DA0079">
      <w:pPr>
        <w:numPr>
          <w:ilvl w:val="0"/>
          <w:numId w:val="9"/>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verbal communication is also sharing of thoughts</w:t>
      </w:r>
    </w:p>
    <w:p w14:paraId="3902C9E5" w14:textId="77777777" w:rsidR="006E7D2B" w:rsidRPr="00DA0079" w:rsidRDefault="00B560E8" w:rsidP="00DA0079">
      <w:pPr>
        <w:numPr>
          <w:ilvl w:val="0"/>
          <w:numId w:val="9"/>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Effective writing skill is very important who work remotely</w:t>
      </w:r>
    </w:p>
    <w:p w14:paraId="3B081D86" w14:textId="77777777" w:rsidR="006E7D2B" w:rsidRPr="00DA0079" w:rsidRDefault="00B560E8" w:rsidP="00DA0079">
      <w:pPr>
        <w:numPr>
          <w:ilvl w:val="0"/>
          <w:numId w:val="9"/>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keep in touch with doctors through the digital medium</w:t>
      </w:r>
    </w:p>
    <w:p w14:paraId="41617486"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 verbal communication, there is not only convey of words but also sharing of thoughts. Perfect pitch, tone, and content help to build a specifi</w:t>
      </w:r>
      <w:r w:rsidR="00FD1AE6">
        <w:rPr>
          <w:rFonts w:ascii="Times New Roman" w:hAnsi="Times New Roman" w:cs="Times New Roman"/>
          <w:sz w:val="24"/>
          <w:szCs w:val="24"/>
        </w:rPr>
        <w:t>c understanding of the doctor and e</w:t>
      </w:r>
      <w:r w:rsidRPr="00DA0079">
        <w:rPr>
          <w:rFonts w:ascii="Times New Roman" w:hAnsi="Times New Roman" w:cs="Times New Roman"/>
          <w:sz w:val="24"/>
          <w:szCs w:val="24"/>
        </w:rPr>
        <w:t>ffective writing skill is very important for people who work remotely and helps to keep in touch with doctors through the digital medium. Visual communication is mostly used in modern times as patients and doctors are always present on various social media platforms.</w:t>
      </w:r>
    </w:p>
    <w:p w14:paraId="52C00029" w14:textId="77777777" w:rsidR="006E7D2B" w:rsidRPr="00DA0079" w:rsidRDefault="006E7D2B" w:rsidP="00DA0079">
      <w:pPr>
        <w:spacing w:after="0" w:line="360" w:lineRule="auto"/>
        <w:jc w:val="both"/>
        <w:rPr>
          <w:rFonts w:ascii="Times New Roman" w:hAnsi="Times New Roman" w:cs="Times New Roman"/>
          <w:sz w:val="24"/>
          <w:szCs w:val="24"/>
        </w:rPr>
      </w:pPr>
    </w:p>
    <w:p w14:paraId="2AD309AD" w14:textId="77777777" w:rsidR="006E7D2B" w:rsidRPr="00DA0079" w:rsidRDefault="00B560E8" w:rsidP="00FD1AE6">
      <w:pPr>
        <w:pStyle w:val="Heading1"/>
      </w:pPr>
      <w:bookmarkStart w:id="4" w:name="_Toc130918181"/>
      <w:r w:rsidRPr="00DA0079">
        <w:t>Importance of digital technologies to communicate health-related information within the community</w:t>
      </w:r>
      <w:bookmarkEnd w:id="4"/>
    </w:p>
    <w:p w14:paraId="7D26F115" w14:textId="77777777" w:rsidR="006E7D2B" w:rsidRPr="00DA0079" w:rsidRDefault="00B560E8" w:rsidP="00DA0079">
      <w:pPr>
        <w:numPr>
          <w:ilvl w:val="0"/>
          <w:numId w:val="10"/>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provide extensive health reports of patients (ncbi.nlm.nih.gov, 2020)</w:t>
      </w:r>
    </w:p>
    <w:p w14:paraId="59FBBE85" w14:textId="77777777" w:rsidR="006E7D2B" w:rsidRPr="00DA0079" w:rsidRDefault="00B560E8" w:rsidP="00DA0079">
      <w:pPr>
        <w:numPr>
          <w:ilvl w:val="0"/>
          <w:numId w:val="10"/>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increase the efficiency of treatment</w:t>
      </w:r>
    </w:p>
    <w:p w14:paraId="29C8D2F4" w14:textId="77777777" w:rsidR="006E7D2B" w:rsidRPr="00DA0079" w:rsidRDefault="00B560E8" w:rsidP="00DA0079">
      <w:pPr>
        <w:numPr>
          <w:ilvl w:val="0"/>
          <w:numId w:val="10"/>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transfer of information through social media</w:t>
      </w:r>
    </w:p>
    <w:p w14:paraId="18519DEE" w14:textId="77777777" w:rsidR="006E7D2B" w:rsidRPr="00DA0079" w:rsidRDefault="00B560E8" w:rsidP="00DA0079">
      <w:pPr>
        <w:numPr>
          <w:ilvl w:val="0"/>
          <w:numId w:val="10"/>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increase successful operations and quick check-ups</w:t>
      </w:r>
    </w:p>
    <w:p w14:paraId="0E246B49"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 use of digital technologies is highly important in today's digital era as most people work from different locations. Different digital tools provide extensive health reports of a patient to healthcare professionals, which gives patients enough confidence and better control over their health. Using different digital media increase the efficiency of treatment and maintain flawless long-time checkup. Nowadays people are aware of diseases and various addictive problems because of the better transfer of information through social media and the all-time availability of doctors in digital media that also decrease health care costs and save time. Using advanced technologies in healthcare sectors increases successful operations and quick check-ups.</w:t>
      </w:r>
    </w:p>
    <w:p w14:paraId="26348F5C" w14:textId="77777777" w:rsidR="006E7D2B" w:rsidRPr="00DA0079" w:rsidRDefault="006E7D2B" w:rsidP="00DA0079">
      <w:pPr>
        <w:spacing w:after="0" w:line="360" w:lineRule="auto"/>
        <w:jc w:val="both"/>
        <w:rPr>
          <w:rFonts w:ascii="Times New Roman" w:hAnsi="Times New Roman" w:cs="Times New Roman"/>
          <w:sz w:val="24"/>
          <w:szCs w:val="24"/>
        </w:rPr>
      </w:pPr>
    </w:p>
    <w:p w14:paraId="496C8CF8" w14:textId="77777777" w:rsidR="006E7D2B" w:rsidRPr="00DA0079" w:rsidRDefault="00B560E8" w:rsidP="00DA0079">
      <w:pPr>
        <w:numPr>
          <w:ilvl w:val="0"/>
          <w:numId w:val="1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creates a revolution in the Healthcare system</w:t>
      </w:r>
    </w:p>
    <w:p w14:paraId="6468EA0C" w14:textId="77777777" w:rsidR="006E7D2B" w:rsidRPr="00DA0079" w:rsidRDefault="00B560E8" w:rsidP="00DA0079">
      <w:pPr>
        <w:numPr>
          <w:ilvl w:val="0"/>
          <w:numId w:val="1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lastRenderedPageBreak/>
        <w:t>digital media is the only way</w:t>
      </w:r>
    </w:p>
    <w:p w14:paraId="27E7B40A" w14:textId="77777777" w:rsidR="006E7D2B" w:rsidRPr="00DA0079" w:rsidRDefault="00B560E8" w:rsidP="00DA0079">
      <w:pPr>
        <w:numPr>
          <w:ilvl w:val="0"/>
          <w:numId w:val="1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for saving time as well as more accurate result</w:t>
      </w:r>
    </w:p>
    <w:p w14:paraId="7EF2A9C3" w14:textId="77777777" w:rsidR="006E7D2B" w:rsidRPr="00DA0079" w:rsidRDefault="00B560E8" w:rsidP="00DA0079">
      <w:pPr>
        <w:numPr>
          <w:ilvl w:val="0"/>
          <w:numId w:val="11"/>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to connect with patients from different locations</w:t>
      </w:r>
    </w:p>
    <w:p w14:paraId="3E679EA4" w14:textId="77777777" w:rsidR="006E7D2B" w:rsidRPr="00DA0079"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Digital transformations create a revolution in the Healthcare system due to the extensive use of digital media to provide information. Many patients are not aware of the physical existence of healthcare services or some can not go to them due to some other problems, so, in this case, digital media is the only way for them for a health checkup. Today healthcare experts are using digital technologies to gain knowledge, skills, and experience for saving time as well as a more accurate result, more importantly, they use digital media to connect with patients from different locations to provide proper guidance to them.</w:t>
      </w:r>
    </w:p>
    <w:p w14:paraId="283DDCB6" w14:textId="77777777" w:rsidR="006E7D2B" w:rsidRPr="00DA0079" w:rsidRDefault="00B560E8" w:rsidP="00FD1AE6">
      <w:pPr>
        <w:pStyle w:val="Heading1"/>
      </w:pPr>
      <w:bookmarkStart w:id="5" w:name="_Toc130918182"/>
      <w:r w:rsidRPr="00DA0079">
        <w:t>Conclusion</w:t>
      </w:r>
      <w:bookmarkEnd w:id="5"/>
    </w:p>
    <w:p w14:paraId="6848F181" w14:textId="77777777" w:rsidR="006E7D2B" w:rsidRPr="00DA0079" w:rsidRDefault="00B560E8" w:rsidP="00DA0079">
      <w:pPr>
        <w:numPr>
          <w:ilvl w:val="0"/>
          <w:numId w:val="1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decrease the percentage of death cases</w:t>
      </w:r>
    </w:p>
    <w:p w14:paraId="5165D554" w14:textId="77777777" w:rsidR="006E7D2B" w:rsidRPr="00DA0079" w:rsidRDefault="00B560E8" w:rsidP="00DA0079">
      <w:pPr>
        <w:numPr>
          <w:ilvl w:val="0"/>
          <w:numId w:val="1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awareness of healthcare services</w:t>
      </w:r>
    </w:p>
    <w:p w14:paraId="4AB5CDD5" w14:textId="77777777" w:rsidR="00216FA3" w:rsidRDefault="00B560E8" w:rsidP="00216FA3">
      <w:pPr>
        <w:numPr>
          <w:ilvl w:val="0"/>
          <w:numId w:val="12"/>
        </w:num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the digital way of living reduces social harassment</w:t>
      </w:r>
    </w:p>
    <w:p w14:paraId="3BA647CF" w14:textId="77777777" w:rsidR="006E7D2B" w:rsidRPr="00216FA3" w:rsidRDefault="00B560E8" w:rsidP="00216FA3">
      <w:pPr>
        <w:numPr>
          <w:ilvl w:val="0"/>
          <w:numId w:val="12"/>
        </w:numPr>
        <w:spacing w:after="0" w:line="360" w:lineRule="auto"/>
        <w:jc w:val="both"/>
        <w:rPr>
          <w:rFonts w:ascii="Times New Roman" w:hAnsi="Times New Roman" w:cs="Times New Roman"/>
          <w:sz w:val="24"/>
          <w:szCs w:val="24"/>
        </w:rPr>
      </w:pPr>
      <w:r w:rsidRPr="00216FA3">
        <w:rPr>
          <w:rFonts w:ascii="Times New Roman" w:hAnsi="Times New Roman" w:cs="Times New Roman"/>
          <w:sz w:val="24"/>
          <w:szCs w:val="24"/>
        </w:rPr>
        <w:t>better assistance from a doctor</w:t>
      </w:r>
    </w:p>
    <w:p w14:paraId="751DAB75" w14:textId="77777777" w:rsidR="000E447F" w:rsidRDefault="00B560E8" w:rsidP="00DA0079">
      <w:pPr>
        <w:spacing w:after="0" w:line="360" w:lineRule="auto"/>
        <w:jc w:val="both"/>
        <w:rPr>
          <w:rFonts w:ascii="Times New Roman" w:hAnsi="Times New Roman" w:cs="Times New Roman"/>
          <w:sz w:val="24"/>
          <w:szCs w:val="24"/>
        </w:rPr>
      </w:pPr>
      <w:r w:rsidRPr="00DA0079">
        <w:rPr>
          <w:rFonts w:ascii="Times New Roman" w:hAnsi="Times New Roman" w:cs="Times New Roman"/>
          <w:sz w:val="24"/>
          <w:szCs w:val="24"/>
        </w:rPr>
        <w:t>Health-related issues of drug-addicted people faced by the black African community of London are increasing day by day but there is a satisfaction that proper medication and mental checks decrease the percentage of death cases. This becomes possible due to the use of various digital technologies that help to spread health-related information making people more aware of the problem. Effective communication and awareness of healthcare services increase the efficiency of treatment as most people work from a remote location and can not able to visit a doctor physically. Today's digital way of living reduces social harassment like coming out of home and visiting a doctor for better assistance from a doctor. So, it can be assumed that health-related risk factors are more reduced in the future time.</w:t>
      </w:r>
    </w:p>
    <w:p w14:paraId="0E47B0DA" w14:textId="77777777" w:rsidR="00FD1AE6" w:rsidRDefault="00FD1AE6">
      <w:pPr>
        <w:rPr>
          <w:rFonts w:ascii="Times New Roman" w:eastAsiaTheme="majorEastAsia" w:hAnsi="Times New Roman" w:cstheme="majorBidi"/>
          <w:b/>
          <w:bCs/>
          <w:color w:val="000000" w:themeColor="text1"/>
          <w:sz w:val="28"/>
          <w:szCs w:val="28"/>
        </w:rPr>
      </w:pPr>
      <w:r>
        <w:br w:type="page"/>
      </w:r>
    </w:p>
    <w:p w14:paraId="6F584CB8" w14:textId="77777777" w:rsidR="008165A6" w:rsidRDefault="008165A6" w:rsidP="00FD1AE6">
      <w:pPr>
        <w:pStyle w:val="Heading1"/>
      </w:pPr>
      <w:bookmarkStart w:id="6" w:name="_Toc130918183"/>
      <w:r>
        <w:lastRenderedPageBreak/>
        <w:t>References</w:t>
      </w:r>
      <w:bookmarkEnd w:id="6"/>
    </w:p>
    <w:p w14:paraId="29843185"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Commonwealthfund.org,2020.</w:t>
      </w:r>
      <w:r w:rsidRPr="000E70A6">
        <w:rPr>
          <w:rFonts w:ascii="Times New Roman" w:hAnsi="Times New Roman" w:cs="Times New Roman"/>
          <w:i/>
          <w:color w:val="000000" w:themeColor="text1"/>
          <w:sz w:val="24"/>
          <w:szCs w:val="24"/>
        </w:rPr>
        <w:t>International Health Care System Profiles.</w:t>
      </w:r>
      <w:r w:rsidRPr="000E70A6">
        <w:rPr>
          <w:rFonts w:ascii="Times New Roman" w:hAnsi="Times New Roman" w:cs="Times New Roman"/>
          <w:color w:val="000000" w:themeColor="text1"/>
          <w:sz w:val="24"/>
          <w:szCs w:val="24"/>
        </w:rPr>
        <w:t xml:space="preserve">Available at: </w:t>
      </w:r>
      <w:hyperlink r:id="rId9" w:history="1">
        <w:r w:rsidRPr="000E70A6">
          <w:rPr>
            <w:rStyle w:val="Hyperlink"/>
            <w:rFonts w:ascii="Times New Roman" w:hAnsi="Times New Roman" w:cs="Times New Roman"/>
            <w:color w:val="000000" w:themeColor="text1"/>
            <w:sz w:val="24"/>
            <w:szCs w:val="24"/>
            <w:u w:val="none"/>
          </w:rPr>
          <w:t>https://www.commonwealthfund.org/international-health-policy-center/countries/england</w:t>
        </w:r>
      </w:hyperlink>
      <w:r w:rsidRPr="000E70A6">
        <w:rPr>
          <w:rFonts w:ascii="Times New Roman" w:hAnsi="Times New Roman" w:cs="Times New Roman"/>
          <w:color w:val="000000" w:themeColor="text1"/>
          <w:sz w:val="24"/>
          <w:szCs w:val="24"/>
        </w:rPr>
        <w:t>[Accessed on 28.03.2022]</w:t>
      </w:r>
    </w:p>
    <w:p w14:paraId="4F6C8CC3"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 xml:space="preserve">Ethnicity-facts-figures.service.gov.uk, 2022. </w:t>
      </w:r>
      <w:r w:rsidRPr="000E70A6">
        <w:rPr>
          <w:rFonts w:ascii="Times New Roman" w:hAnsi="Times New Roman" w:cs="Times New Roman"/>
          <w:i/>
          <w:color w:val="000000" w:themeColor="text1"/>
          <w:sz w:val="24"/>
          <w:szCs w:val="24"/>
        </w:rPr>
        <w:t>Regional ethnic diversity</w:t>
      </w:r>
      <w:r w:rsidRPr="000E70A6">
        <w:rPr>
          <w:rFonts w:ascii="Times New Roman" w:hAnsi="Times New Roman" w:cs="Times New Roman"/>
          <w:color w:val="000000" w:themeColor="text1"/>
          <w:sz w:val="24"/>
          <w:szCs w:val="24"/>
        </w:rPr>
        <w:t xml:space="preserve">. Available at: </w:t>
      </w:r>
      <w:hyperlink r:id="rId10" w:history="1">
        <w:r w:rsidRPr="000E70A6">
          <w:rPr>
            <w:rStyle w:val="Hyperlink"/>
            <w:rFonts w:ascii="Times New Roman" w:hAnsi="Times New Roman" w:cs="Times New Roman"/>
            <w:color w:val="000000" w:themeColor="text1"/>
            <w:sz w:val="24"/>
            <w:szCs w:val="24"/>
            <w:u w:val="none"/>
          </w:rPr>
          <w:t>https://www.ethnicity-facts-figures.service.gov.uk/uk-population-by-ethnicity/national-and-regional-populations/regional-ethnic-diversity/latest</w:t>
        </w:r>
      </w:hyperlink>
      <w:r w:rsidRPr="000E70A6">
        <w:rPr>
          <w:rFonts w:ascii="Times New Roman" w:hAnsi="Times New Roman" w:cs="Times New Roman"/>
          <w:color w:val="000000" w:themeColor="text1"/>
          <w:sz w:val="24"/>
          <w:szCs w:val="24"/>
        </w:rPr>
        <w:t>[Accessed on 28.03.2022]</w:t>
      </w:r>
    </w:p>
    <w:p w14:paraId="1260FFB1"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 xml:space="preserve">Nrscotland.gov.uk, 2020. </w:t>
      </w:r>
      <w:r w:rsidRPr="000E70A6">
        <w:rPr>
          <w:rFonts w:ascii="Times New Roman" w:hAnsi="Times New Roman" w:cs="Times New Roman"/>
          <w:i/>
          <w:color w:val="000000" w:themeColor="text1"/>
          <w:sz w:val="24"/>
          <w:szCs w:val="24"/>
        </w:rPr>
        <w:t>Drug-related deaths in Scotland in 2020.</w:t>
      </w:r>
      <w:r w:rsidRPr="000E70A6">
        <w:rPr>
          <w:rFonts w:ascii="Times New Roman" w:hAnsi="Times New Roman" w:cs="Times New Roman"/>
          <w:color w:val="000000" w:themeColor="text1"/>
          <w:sz w:val="24"/>
          <w:szCs w:val="24"/>
        </w:rPr>
        <w:t xml:space="preserve"> Available at:  </w:t>
      </w:r>
      <w:hyperlink r:id="rId11" w:history="1">
        <w:r w:rsidRPr="000E70A6">
          <w:rPr>
            <w:rStyle w:val="Hyperlink"/>
            <w:rFonts w:ascii="Times New Roman" w:hAnsi="Times New Roman" w:cs="Times New Roman"/>
            <w:color w:val="000000" w:themeColor="text1"/>
            <w:sz w:val="24"/>
            <w:szCs w:val="24"/>
            <w:u w:val="none"/>
          </w:rPr>
          <w:t>https://www.nrscotland.gov.uk/files/statistics/drug-related-deaths/20/drug-related-deaths-20-pub.pdf</w:t>
        </w:r>
      </w:hyperlink>
      <w:r w:rsidRPr="000E70A6">
        <w:rPr>
          <w:rFonts w:ascii="Times New Roman" w:hAnsi="Times New Roman" w:cs="Times New Roman"/>
          <w:color w:val="000000" w:themeColor="text1"/>
          <w:sz w:val="24"/>
          <w:szCs w:val="24"/>
        </w:rPr>
        <w:t>[Accessed on 28.03.2022]</w:t>
      </w:r>
    </w:p>
    <w:p w14:paraId="2E3DDD87"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 xml:space="preserve">Ons.gov.uk,2021. </w:t>
      </w:r>
      <w:r w:rsidRPr="000E70A6">
        <w:rPr>
          <w:rFonts w:ascii="Times New Roman" w:hAnsi="Times New Roman" w:cs="Times New Roman"/>
          <w:i/>
          <w:color w:val="000000" w:themeColor="text1"/>
          <w:sz w:val="24"/>
          <w:szCs w:val="24"/>
        </w:rPr>
        <w:t>Ethnic group, England and Wales: Census 2021.</w:t>
      </w:r>
      <w:r w:rsidRPr="000E70A6">
        <w:rPr>
          <w:rFonts w:ascii="Times New Roman" w:hAnsi="Times New Roman" w:cs="Times New Roman"/>
          <w:color w:val="000000" w:themeColor="text1"/>
          <w:sz w:val="24"/>
          <w:szCs w:val="24"/>
        </w:rPr>
        <w:t xml:space="preserve">Available at: </w:t>
      </w:r>
      <w:hyperlink r:id="rId12" w:history="1">
        <w:r w:rsidRPr="000E70A6">
          <w:rPr>
            <w:rStyle w:val="Hyperlink"/>
            <w:rFonts w:ascii="Times New Roman" w:hAnsi="Times New Roman" w:cs="Times New Roman"/>
            <w:color w:val="000000" w:themeColor="text1"/>
            <w:sz w:val="24"/>
            <w:szCs w:val="24"/>
            <w:u w:val="none"/>
          </w:rPr>
          <w:t>https://www.ons.gov.uk/peoplepopulationandcommunity/culturalidentity/ethnicity/bulletins/ethnicgroupenglandandwales/census2021</w:t>
        </w:r>
      </w:hyperlink>
      <w:r w:rsidRPr="000E70A6">
        <w:rPr>
          <w:rFonts w:ascii="Times New Roman" w:hAnsi="Times New Roman" w:cs="Times New Roman"/>
          <w:color w:val="000000" w:themeColor="text1"/>
          <w:sz w:val="24"/>
          <w:szCs w:val="24"/>
        </w:rPr>
        <w:t>[Accessed on 28.03.2022]</w:t>
      </w:r>
    </w:p>
    <w:p w14:paraId="16684EAD"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 xml:space="preserve">Picheta, R.,(2020). </w:t>
      </w:r>
      <w:r w:rsidRPr="000E70A6">
        <w:rPr>
          <w:rFonts w:ascii="Times New Roman" w:hAnsi="Times New Roman" w:cs="Times New Roman"/>
          <w:i/>
          <w:color w:val="000000" w:themeColor="text1"/>
          <w:sz w:val="24"/>
          <w:szCs w:val="24"/>
        </w:rPr>
        <w:t>Black people in the UK four times more likely to die from Covid-19 than white people, new data shows.</w:t>
      </w:r>
      <w:r w:rsidRPr="000E70A6">
        <w:rPr>
          <w:rFonts w:ascii="Times New Roman" w:hAnsi="Times New Roman" w:cs="Times New Roman"/>
          <w:color w:val="000000" w:themeColor="text1"/>
          <w:sz w:val="24"/>
          <w:szCs w:val="24"/>
        </w:rPr>
        <w:t xml:space="preserve">Available at: </w:t>
      </w:r>
      <w:hyperlink r:id="rId13" w:history="1">
        <w:r w:rsidRPr="000E70A6">
          <w:rPr>
            <w:rStyle w:val="Hyperlink"/>
            <w:rFonts w:ascii="Times New Roman" w:hAnsi="Times New Roman" w:cs="Times New Roman"/>
            <w:color w:val="000000" w:themeColor="text1"/>
            <w:sz w:val="24"/>
            <w:szCs w:val="24"/>
            <w:u w:val="none"/>
          </w:rPr>
          <w:t>https://edition.cnn.com/2020/05/07/uk/uk-coronavirus-ethnicity-deaths-ons-scli-gbr-intl/index.html</w:t>
        </w:r>
      </w:hyperlink>
      <w:r w:rsidRPr="000E70A6">
        <w:rPr>
          <w:rFonts w:ascii="Times New Roman" w:hAnsi="Times New Roman" w:cs="Times New Roman"/>
          <w:color w:val="000000" w:themeColor="text1"/>
          <w:sz w:val="24"/>
          <w:szCs w:val="24"/>
        </w:rPr>
        <w:t>[Accessed on 28.03.2022]</w:t>
      </w:r>
    </w:p>
    <w:p w14:paraId="3A9EF307"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Theguardian.com,2023.</w:t>
      </w:r>
      <w:r w:rsidRPr="000E70A6">
        <w:rPr>
          <w:rFonts w:ascii="Times New Roman" w:hAnsi="Times New Roman" w:cs="Times New Roman"/>
          <w:i/>
          <w:color w:val="000000" w:themeColor="text1"/>
          <w:sz w:val="24"/>
          <w:szCs w:val="24"/>
        </w:rPr>
        <w:t>Letter lost in 1916 delivered in London more than 100 years later</w:t>
      </w:r>
      <w:r w:rsidRPr="000E70A6">
        <w:rPr>
          <w:rFonts w:ascii="Times New Roman" w:hAnsi="Times New Roman" w:cs="Times New Roman"/>
          <w:color w:val="000000" w:themeColor="text1"/>
          <w:sz w:val="24"/>
          <w:szCs w:val="24"/>
        </w:rPr>
        <w:t xml:space="preserve">. Available at: </w:t>
      </w:r>
      <w:hyperlink r:id="rId14" w:history="1">
        <w:r w:rsidRPr="000E70A6">
          <w:rPr>
            <w:rStyle w:val="Hyperlink"/>
            <w:rFonts w:ascii="Times New Roman" w:hAnsi="Times New Roman" w:cs="Times New Roman"/>
            <w:color w:val="000000" w:themeColor="text1"/>
            <w:sz w:val="24"/>
            <w:szCs w:val="24"/>
            <w:u w:val="none"/>
          </w:rPr>
          <w:t>https://www.theguardian.com/uk-news/2023/feb/16/letter-lost-in-1916-delivered-in-london-more-than-100-years-later</w:t>
        </w:r>
      </w:hyperlink>
      <w:r w:rsidRPr="000E70A6">
        <w:rPr>
          <w:rFonts w:ascii="Times New Roman" w:hAnsi="Times New Roman" w:cs="Times New Roman"/>
          <w:color w:val="000000" w:themeColor="text1"/>
          <w:sz w:val="24"/>
          <w:szCs w:val="24"/>
        </w:rPr>
        <w:t>[Accessed on 28.03.2022]</w:t>
      </w:r>
    </w:p>
    <w:p w14:paraId="7EDE2583"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Unodc.org,2021.</w:t>
      </w:r>
      <w:r w:rsidRPr="000E70A6">
        <w:rPr>
          <w:rFonts w:ascii="Times New Roman" w:hAnsi="Times New Roman" w:cs="Times New Roman"/>
          <w:i/>
          <w:color w:val="000000" w:themeColor="text1"/>
          <w:sz w:val="24"/>
          <w:szCs w:val="24"/>
        </w:rPr>
        <w:t>The non-medical use of prescription drugs.</w:t>
      </w:r>
      <w:r w:rsidRPr="000E70A6">
        <w:rPr>
          <w:rFonts w:ascii="Times New Roman" w:hAnsi="Times New Roman" w:cs="Times New Roman"/>
          <w:color w:val="000000" w:themeColor="text1"/>
          <w:sz w:val="24"/>
          <w:szCs w:val="24"/>
        </w:rPr>
        <w:t xml:space="preserve">Available at: </w:t>
      </w:r>
      <w:hyperlink r:id="rId15" w:history="1">
        <w:r w:rsidRPr="000E70A6">
          <w:rPr>
            <w:rStyle w:val="Hyperlink"/>
            <w:rFonts w:ascii="Times New Roman" w:hAnsi="Times New Roman" w:cs="Times New Roman"/>
            <w:color w:val="000000" w:themeColor="text1"/>
            <w:sz w:val="24"/>
            <w:szCs w:val="24"/>
            <w:u w:val="none"/>
          </w:rPr>
          <w:t>https://www.unodc.org/documents/drug-prevention-and-treatment/nonmedical-use-prescription-drugs.pdf</w:t>
        </w:r>
      </w:hyperlink>
      <w:r w:rsidRPr="000E70A6">
        <w:rPr>
          <w:rFonts w:ascii="Times New Roman" w:hAnsi="Times New Roman" w:cs="Times New Roman"/>
          <w:color w:val="000000" w:themeColor="text1"/>
          <w:sz w:val="24"/>
          <w:szCs w:val="24"/>
        </w:rPr>
        <w:t>[Accessed on 28.03.2022]</w:t>
      </w:r>
    </w:p>
    <w:p w14:paraId="2B5207DB"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r w:rsidRPr="000E70A6">
        <w:rPr>
          <w:rFonts w:ascii="Times New Roman" w:hAnsi="Times New Roman" w:cs="Times New Roman"/>
          <w:color w:val="000000" w:themeColor="text1"/>
          <w:sz w:val="24"/>
          <w:szCs w:val="24"/>
        </w:rPr>
        <w:t xml:space="preserve">Who.int, 2021. </w:t>
      </w:r>
      <w:r w:rsidRPr="000E70A6">
        <w:rPr>
          <w:rFonts w:ascii="Times New Roman" w:hAnsi="Times New Roman" w:cs="Times New Roman"/>
          <w:i/>
          <w:color w:val="000000" w:themeColor="text1"/>
          <w:sz w:val="24"/>
          <w:szCs w:val="24"/>
        </w:rPr>
        <w:t>Why do a guide for the WHO European Region?</w:t>
      </w:r>
      <w:r w:rsidRPr="000E70A6">
        <w:rPr>
          <w:rFonts w:ascii="Times New Roman" w:hAnsi="Times New Roman" w:cs="Times New Roman"/>
          <w:color w:val="000000" w:themeColor="text1"/>
          <w:sz w:val="24"/>
          <w:szCs w:val="24"/>
        </w:rPr>
        <w:t xml:space="preserve">Available at: </w:t>
      </w:r>
      <w:hyperlink r:id="rId16" w:history="1">
        <w:r w:rsidRPr="000E70A6">
          <w:rPr>
            <w:rStyle w:val="Hyperlink"/>
            <w:rFonts w:ascii="Times New Roman" w:hAnsi="Times New Roman" w:cs="Times New Roman"/>
            <w:color w:val="000000" w:themeColor="text1"/>
            <w:sz w:val="24"/>
            <w:szCs w:val="24"/>
            <w:u w:val="none"/>
          </w:rPr>
          <w:t>https://apps.who.int/iris/bitstream/handle/10665/330829/9789289054782-eng.pdf</w:t>
        </w:r>
      </w:hyperlink>
      <w:r w:rsidRPr="000E70A6">
        <w:rPr>
          <w:rFonts w:ascii="Times New Roman" w:hAnsi="Times New Roman" w:cs="Times New Roman"/>
          <w:color w:val="000000" w:themeColor="text1"/>
          <w:sz w:val="24"/>
          <w:szCs w:val="24"/>
        </w:rPr>
        <w:t>[Accessed on 28.03.2022]</w:t>
      </w:r>
    </w:p>
    <w:p w14:paraId="05041A61" w14:textId="77777777" w:rsidR="007E5199" w:rsidRPr="000E70A6" w:rsidRDefault="007E5199" w:rsidP="000E70A6">
      <w:pPr>
        <w:spacing w:after="0" w:line="360" w:lineRule="auto"/>
        <w:jc w:val="both"/>
        <w:rPr>
          <w:rFonts w:ascii="Times New Roman" w:hAnsi="Times New Roman" w:cs="Times New Roman"/>
          <w:color w:val="000000" w:themeColor="text1"/>
          <w:sz w:val="24"/>
          <w:szCs w:val="24"/>
        </w:rPr>
      </w:pPr>
    </w:p>
    <w:sectPr w:rsidR="007E5199" w:rsidRPr="000E70A6" w:rsidSect="00CD786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C7E70" w14:textId="77777777" w:rsidR="0095675F" w:rsidRDefault="0095675F" w:rsidP="0096747D">
      <w:pPr>
        <w:spacing w:after="0" w:line="240" w:lineRule="auto"/>
      </w:pPr>
      <w:r>
        <w:separator/>
      </w:r>
    </w:p>
  </w:endnote>
  <w:endnote w:type="continuationSeparator" w:id="0">
    <w:p w14:paraId="4F55522F" w14:textId="77777777" w:rsidR="0095675F" w:rsidRDefault="0095675F" w:rsidP="00967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0"/>
      </w:rPr>
      <w:id w:val="103977407"/>
      <w:docPartObj>
        <w:docPartGallery w:val="Page Numbers (Bottom of Page)"/>
        <w:docPartUnique/>
      </w:docPartObj>
    </w:sdtPr>
    <w:sdtEndPr/>
    <w:sdtContent>
      <w:p w14:paraId="5C8F443F" w14:textId="77777777" w:rsidR="0096747D" w:rsidRPr="0096747D" w:rsidRDefault="0017428F">
        <w:pPr>
          <w:pStyle w:val="Footer"/>
          <w:jc w:val="right"/>
          <w:rPr>
            <w:rFonts w:ascii="Times New Roman" w:hAnsi="Times New Roman" w:cs="Times New Roman"/>
            <w:color w:val="000000" w:themeColor="text1"/>
            <w:sz w:val="20"/>
          </w:rPr>
        </w:pPr>
        <w:r w:rsidRPr="0096747D">
          <w:rPr>
            <w:rFonts w:ascii="Times New Roman" w:hAnsi="Times New Roman" w:cs="Times New Roman"/>
            <w:color w:val="000000" w:themeColor="text1"/>
            <w:sz w:val="20"/>
          </w:rPr>
          <w:fldChar w:fldCharType="begin"/>
        </w:r>
        <w:r w:rsidR="0096747D" w:rsidRPr="0096747D">
          <w:rPr>
            <w:rFonts w:ascii="Times New Roman" w:hAnsi="Times New Roman" w:cs="Times New Roman"/>
            <w:color w:val="000000" w:themeColor="text1"/>
            <w:sz w:val="20"/>
          </w:rPr>
          <w:instrText xml:space="preserve"> PAGE   \* MERGEFORMAT </w:instrText>
        </w:r>
        <w:r w:rsidRPr="0096747D">
          <w:rPr>
            <w:rFonts w:ascii="Times New Roman" w:hAnsi="Times New Roman" w:cs="Times New Roman"/>
            <w:color w:val="000000" w:themeColor="text1"/>
            <w:sz w:val="20"/>
          </w:rPr>
          <w:fldChar w:fldCharType="separate"/>
        </w:r>
        <w:r w:rsidR="00CD786A">
          <w:rPr>
            <w:rFonts w:ascii="Times New Roman" w:hAnsi="Times New Roman" w:cs="Times New Roman"/>
            <w:noProof/>
            <w:color w:val="000000" w:themeColor="text1"/>
            <w:sz w:val="20"/>
          </w:rPr>
          <w:t>1</w:t>
        </w:r>
        <w:r w:rsidRPr="0096747D">
          <w:rPr>
            <w:rFonts w:ascii="Times New Roman" w:hAnsi="Times New Roman" w:cs="Times New Roman"/>
            <w:color w:val="000000" w:themeColor="text1"/>
            <w:sz w:val="20"/>
          </w:rPr>
          <w:fldChar w:fldCharType="end"/>
        </w:r>
      </w:p>
    </w:sdtContent>
  </w:sdt>
  <w:p w14:paraId="7F39FF52" w14:textId="77777777" w:rsidR="0096747D" w:rsidRPr="0096747D" w:rsidRDefault="0096747D">
    <w:pPr>
      <w:pStyle w:val="Footer"/>
      <w:rPr>
        <w:rFonts w:ascii="Times New Roman" w:hAnsi="Times New Roman" w:cs="Times New Roman"/>
        <w:color w:val="000000" w:themeColor="text1"/>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7DDDA" w14:textId="77777777" w:rsidR="0095675F" w:rsidRDefault="0095675F" w:rsidP="0096747D">
      <w:pPr>
        <w:spacing w:after="0" w:line="240" w:lineRule="auto"/>
      </w:pPr>
      <w:r>
        <w:separator/>
      </w:r>
    </w:p>
  </w:footnote>
  <w:footnote w:type="continuationSeparator" w:id="0">
    <w:p w14:paraId="4B6D1DF7" w14:textId="77777777" w:rsidR="0095675F" w:rsidRDefault="0095675F" w:rsidP="00967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14093"/>
    <w:multiLevelType w:val="multilevel"/>
    <w:tmpl w:val="FF24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27F03"/>
    <w:multiLevelType w:val="multilevel"/>
    <w:tmpl w:val="D69A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B1AAF"/>
    <w:multiLevelType w:val="multilevel"/>
    <w:tmpl w:val="B8D6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4745DF"/>
    <w:multiLevelType w:val="multilevel"/>
    <w:tmpl w:val="6D70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A0032"/>
    <w:multiLevelType w:val="multilevel"/>
    <w:tmpl w:val="71C2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875EBC"/>
    <w:multiLevelType w:val="multilevel"/>
    <w:tmpl w:val="3BFA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5B7815"/>
    <w:multiLevelType w:val="multilevel"/>
    <w:tmpl w:val="0F1A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C33132"/>
    <w:multiLevelType w:val="multilevel"/>
    <w:tmpl w:val="2AA8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E6342F"/>
    <w:multiLevelType w:val="multilevel"/>
    <w:tmpl w:val="59BE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142C5"/>
    <w:multiLevelType w:val="multilevel"/>
    <w:tmpl w:val="7E3E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B971D2"/>
    <w:multiLevelType w:val="multilevel"/>
    <w:tmpl w:val="C2FC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6115B3"/>
    <w:multiLevelType w:val="multilevel"/>
    <w:tmpl w:val="760E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944974">
    <w:abstractNumId w:val="10"/>
  </w:num>
  <w:num w:numId="2" w16cid:durableId="261110299">
    <w:abstractNumId w:val="1"/>
  </w:num>
  <w:num w:numId="3" w16cid:durableId="317270364">
    <w:abstractNumId w:val="2"/>
  </w:num>
  <w:num w:numId="4" w16cid:durableId="1210461696">
    <w:abstractNumId w:val="5"/>
  </w:num>
  <w:num w:numId="5" w16cid:durableId="1256283430">
    <w:abstractNumId w:val="9"/>
  </w:num>
  <w:num w:numId="6" w16cid:durableId="1461144110">
    <w:abstractNumId w:val="0"/>
  </w:num>
  <w:num w:numId="7" w16cid:durableId="1696955400">
    <w:abstractNumId w:val="11"/>
  </w:num>
  <w:num w:numId="8" w16cid:durableId="166795797">
    <w:abstractNumId w:val="4"/>
  </w:num>
  <w:num w:numId="9" w16cid:durableId="584605183">
    <w:abstractNumId w:val="6"/>
  </w:num>
  <w:num w:numId="10" w16cid:durableId="1878352915">
    <w:abstractNumId w:val="3"/>
  </w:num>
  <w:num w:numId="11" w16cid:durableId="1786462985">
    <w:abstractNumId w:val="7"/>
  </w:num>
  <w:num w:numId="12" w16cid:durableId="197113242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447"/>
    <w:rsid w:val="00017FAF"/>
    <w:rsid w:val="00031A68"/>
    <w:rsid w:val="00063C78"/>
    <w:rsid w:val="000E447F"/>
    <w:rsid w:val="000E70A6"/>
    <w:rsid w:val="000F1D74"/>
    <w:rsid w:val="00161A43"/>
    <w:rsid w:val="00167447"/>
    <w:rsid w:val="0017428F"/>
    <w:rsid w:val="001A3170"/>
    <w:rsid w:val="001A67D3"/>
    <w:rsid w:val="00216FA3"/>
    <w:rsid w:val="0024640A"/>
    <w:rsid w:val="00250B5E"/>
    <w:rsid w:val="003118EF"/>
    <w:rsid w:val="003D58CA"/>
    <w:rsid w:val="003E1B20"/>
    <w:rsid w:val="003E51CF"/>
    <w:rsid w:val="004816D2"/>
    <w:rsid w:val="004A2B96"/>
    <w:rsid w:val="004C18A6"/>
    <w:rsid w:val="004D0B13"/>
    <w:rsid w:val="004D4CA1"/>
    <w:rsid w:val="00520EA4"/>
    <w:rsid w:val="00560FF8"/>
    <w:rsid w:val="0056696F"/>
    <w:rsid w:val="005B3E09"/>
    <w:rsid w:val="005F4106"/>
    <w:rsid w:val="006663ED"/>
    <w:rsid w:val="006E7D2B"/>
    <w:rsid w:val="007E5199"/>
    <w:rsid w:val="008165A6"/>
    <w:rsid w:val="00822E20"/>
    <w:rsid w:val="0086618A"/>
    <w:rsid w:val="00897EC4"/>
    <w:rsid w:val="008C6120"/>
    <w:rsid w:val="008D699E"/>
    <w:rsid w:val="008E4868"/>
    <w:rsid w:val="0090543D"/>
    <w:rsid w:val="0095675F"/>
    <w:rsid w:val="0096747D"/>
    <w:rsid w:val="00A0097A"/>
    <w:rsid w:val="00A25C4C"/>
    <w:rsid w:val="00A95B31"/>
    <w:rsid w:val="00AF6BD6"/>
    <w:rsid w:val="00B358BF"/>
    <w:rsid w:val="00B36D9D"/>
    <w:rsid w:val="00B46594"/>
    <w:rsid w:val="00B52C60"/>
    <w:rsid w:val="00B560E8"/>
    <w:rsid w:val="00C17FFE"/>
    <w:rsid w:val="00C97E71"/>
    <w:rsid w:val="00CD786A"/>
    <w:rsid w:val="00DA0079"/>
    <w:rsid w:val="00DE6C4A"/>
    <w:rsid w:val="00DF4F9E"/>
    <w:rsid w:val="00E9786E"/>
    <w:rsid w:val="00EE439B"/>
    <w:rsid w:val="00F4096B"/>
    <w:rsid w:val="00FB3127"/>
    <w:rsid w:val="00FD1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8928"/>
  <w15:docId w15:val="{4683F0A8-2112-2844-9F38-D8ADECCA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F9E"/>
  </w:style>
  <w:style w:type="paragraph" w:styleId="Heading1">
    <w:name w:val="heading 1"/>
    <w:basedOn w:val="Normal"/>
    <w:next w:val="Normal"/>
    <w:link w:val="Heading1Char"/>
    <w:autoRedefine/>
    <w:uiPriority w:val="9"/>
    <w:qFormat/>
    <w:rsid w:val="00B358BF"/>
    <w:pPr>
      <w:keepNext/>
      <w:keepLines/>
      <w:spacing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5199"/>
    <w:rPr>
      <w:color w:val="0000FF" w:themeColor="hyperlink"/>
      <w:u w:val="single"/>
    </w:rPr>
  </w:style>
  <w:style w:type="paragraph" w:styleId="Header">
    <w:name w:val="header"/>
    <w:basedOn w:val="Normal"/>
    <w:link w:val="HeaderChar"/>
    <w:uiPriority w:val="99"/>
    <w:semiHidden/>
    <w:unhideWhenUsed/>
    <w:rsid w:val="009674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747D"/>
  </w:style>
  <w:style w:type="paragraph" w:styleId="Footer">
    <w:name w:val="footer"/>
    <w:basedOn w:val="Normal"/>
    <w:link w:val="FooterChar"/>
    <w:uiPriority w:val="99"/>
    <w:unhideWhenUsed/>
    <w:rsid w:val="00967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47D"/>
  </w:style>
  <w:style w:type="character" w:customStyle="1" w:styleId="Heading1Char">
    <w:name w:val="Heading 1 Char"/>
    <w:basedOn w:val="DefaultParagraphFont"/>
    <w:link w:val="Heading1"/>
    <w:uiPriority w:val="9"/>
    <w:rsid w:val="00B358BF"/>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A0097A"/>
    <w:pPr>
      <w:spacing w:before="48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0097A"/>
    <w:pPr>
      <w:spacing w:after="100"/>
    </w:pPr>
  </w:style>
  <w:style w:type="paragraph" w:styleId="BalloonText">
    <w:name w:val="Balloon Text"/>
    <w:basedOn w:val="Normal"/>
    <w:link w:val="BalloonTextChar"/>
    <w:uiPriority w:val="99"/>
    <w:semiHidden/>
    <w:unhideWhenUsed/>
    <w:rsid w:val="00A00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9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65695">
      <w:bodyDiv w:val="1"/>
      <w:marLeft w:val="0"/>
      <w:marRight w:val="0"/>
      <w:marTop w:val="0"/>
      <w:marBottom w:val="0"/>
      <w:divBdr>
        <w:top w:val="none" w:sz="0" w:space="0" w:color="auto"/>
        <w:left w:val="none" w:sz="0" w:space="0" w:color="auto"/>
        <w:bottom w:val="none" w:sz="0" w:space="0" w:color="auto"/>
        <w:right w:val="none" w:sz="0" w:space="0" w:color="auto"/>
      </w:divBdr>
    </w:div>
    <w:div w:id="161540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ition.cnn.com/2020/05/07/uk/uk-coronavirus-ethnicity-deaths-ons-scli-gbr-intl/index.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culturalidentity/ethnicity/bulletins/ethnicgroupenglandandwales/census202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pps.who.int/iris/bitstream/handle/10665/330829/9789289054782-e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rscotland.gov.uk/files/statistics/drug-related-deaths/20/drug-related-deaths-20-pub.pdf" TargetMode="External"/><Relationship Id="rId5" Type="http://schemas.openxmlformats.org/officeDocument/2006/relationships/webSettings" Target="webSettings.xml"/><Relationship Id="rId15" Type="http://schemas.openxmlformats.org/officeDocument/2006/relationships/hyperlink" Target="https://www.unodc.org/documents/drug-prevention-and-treatment/nonmedical-use-prescription-drugs.pdf" TargetMode="External"/><Relationship Id="rId10" Type="http://schemas.openxmlformats.org/officeDocument/2006/relationships/hyperlink" Target="https://www.ethnicity-facts-figures.service.gov.uk/uk-population-by-ethnicity/national-and-regional-populations/regional-ethnic-diversity/lates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onwealthfund.org/international-health-policy-center/countries/england" TargetMode="External"/><Relationship Id="rId14" Type="http://schemas.openxmlformats.org/officeDocument/2006/relationships/hyperlink" Target="https://www.theguardian.com/uk-news/2023/feb/16/letter-lost-in-1916-delivered-in-london-more-than-100-years-l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A44C452-806D-4A41-8036-FFC4C0F2E1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Kemi Omotosho</cp:lastModifiedBy>
  <cp:revision>2</cp:revision>
  <dcterms:created xsi:type="dcterms:W3CDTF">2023-03-29T06:22:00Z</dcterms:created>
  <dcterms:modified xsi:type="dcterms:W3CDTF">2023-03-29T06:22:00Z</dcterms:modified>
</cp:coreProperties>
</file>