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CE45A2" w14:textId="61E42DC5" w:rsidR="00085C49" w:rsidRDefault="00085C49">
      <w:r>
        <w:t xml:space="preserve">STUDENT </w:t>
      </w:r>
      <w:proofErr w:type="gramStart"/>
      <w:r>
        <w:t>NAME</w:t>
      </w:r>
      <w:r w:rsidR="00EC570D">
        <w:t xml:space="preserve">  :</w:t>
      </w:r>
      <w:proofErr w:type="gramEnd"/>
      <w:r w:rsidR="00EC570D">
        <w:t xml:space="preserve"> VASILE FLORIN BUZAN</w:t>
      </w:r>
    </w:p>
    <w:p w14:paraId="4A165B86" w14:textId="47FB529A" w:rsidR="00085C49" w:rsidRDefault="00085C49">
      <w:r>
        <w:t xml:space="preserve">STUDENT </w:t>
      </w:r>
      <w:proofErr w:type="gramStart"/>
      <w:r>
        <w:t>ID</w:t>
      </w:r>
      <w:r w:rsidR="00EC570D">
        <w:t xml:space="preserve"> :</w:t>
      </w:r>
      <w:proofErr w:type="gramEnd"/>
      <w:r w:rsidR="00EC570D">
        <w:t xml:space="preserve">  2222994</w:t>
      </w:r>
    </w:p>
    <w:p w14:paraId="0FDC55FC" w14:textId="0FC9B397" w:rsidR="00085C49" w:rsidRDefault="00085C49">
      <w:r>
        <w:t xml:space="preserve">MODULE </w:t>
      </w:r>
      <w:proofErr w:type="gramStart"/>
      <w:r>
        <w:t>TITLE</w:t>
      </w:r>
      <w:r w:rsidR="00EC570D">
        <w:t xml:space="preserve"> :</w:t>
      </w:r>
      <w:proofErr w:type="gramEnd"/>
      <w:r w:rsidR="00EC570D">
        <w:t xml:space="preserve"> MARKETING ESSENTIALS</w:t>
      </w:r>
    </w:p>
    <w:p w14:paraId="667CAB16" w14:textId="0F9CBC9F" w:rsidR="00085C49" w:rsidRDefault="00085C49">
      <w:r>
        <w:t>LECTURER’S NAME</w:t>
      </w:r>
      <w:r w:rsidR="00EC570D">
        <w:t xml:space="preserve"> </w:t>
      </w:r>
    </w:p>
    <w:p w14:paraId="1AFB263D" w14:textId="24133C60" w:rsidR="00085C49" w:rsidRPr="00085C49" w:rsidRDefault="00085C49">
      <w:r>
        <w:t>WORD COUNT: 1508</w:t>
      </w:r>
    </w:p>
    <w:p w14:paraId="6AC0303D" w14:textId="77777777" w:rsidR="00085C49" w:rsidRDefault="00085C49">
      <w:pPr>
        <w:rPr>
          <w:b/>
          <w:bCs/>
        </w:rPr>
      </w:pPr>
      <w:r>
        <w:rPr>
          <w:b/>
          <w:bCs/>
        </w:rPr>
        <w:br w:type="page"/>
      </w:r>
    </w:p>
    <w:p w14:paraId="64799D23" w14:textId="49520615" w:rsidR="00777702" w:rsidRDefault="006510BA">
      <w:pPr>
        <w:rPr>
          <w:b/>
          <w:bCs/>
        </w:rPr>
      </w:pPr>
      <w:r>
        <w:rPr>
          <w:b/>
          <w:bCs/>
        </w:rPr>
        <w:lastRenderedPageBreak/>
        <w:t>Introduction</w:t>
      </w:r>
    </w:p>
    <w:p w14:paraId="45C18813" w14:textId="77777777" w:rsidR="006510BA" w:rsidRDefault="006510BA">
      <w:r>
        <w:t xml:space="preserve">This report is designed to compare the marketing methods of two different international hotel brands: Moxy and Six Senses. </w:t>
      </w:r>
      <w:r w:rsidRPr="006510BA">
        <w:t>Moxy Hotels introduces Marriott International's brand-new boutique hotel concept with a focus on millennials. As a result, the Moxy typically combines high-quality services with cutting-edge, trendy designs at an affordable price. The hotel brand primarily caters to leisure travelers. Marriot International and Inter Hospitality Holding are the two main players that makeup Moxy hotel. While Marriot International currently operates approximately 4000 hotels, Inter Hospitality Holding is credited with the value of designs and contributes to its outstanding construction designs (Wang and Chung, 2015). As a result, the brand aims to meet the needs of millennial travelers who are looking for distinctive and memorable travel experiences (Wang and Chung, 2015).</w:t>
      </w:r>
      <w:r>
        <w:t xml:space="preserve"> </w:t>
      </w:r>
    </w:p>
    <w:p w14:paraId="05862E83" w14:textId="017F0FCD" w:rsidR="006510BA" w:rsidRDefault="00FB4F74">
      <w:r w:rsidRPr="00FB4F74">
        <w:t>Six Senses has gained a worldwide following since its establishment 15 years ago thanks to its distinctive offering of high-quality, committed hospitality based on staff members' intuitive, anticipatory, and concerned attention to each individual guest. Six Senses has locations throughout the world, including South and North America, Asia, Europe, and the Middle East (</w:t>
      </w:r>
      <w:proofErr w:type="spellStart"/>
      <w:r w:rsidRPr="00FB4F74">
        <w:t>Stombelli</w:t>
      </w:r>
      <w:proofErr w:type="spellEnd"/>
      <w:r w:rsidRPr="00FB4F74">
        <w:t>, 2020). In each of its locations, the authentic and inviting style, natural elements, tranquility, and one that is in tune with the environment of the area are all displayed. It has 29 Six Senses Spas located throughout South America, Asia, and the Caribbean</w:t>
      </w:r>
      <w:r>
        <w:t xml:space="preserve"> </w:t>
      </w:r>
      <w:r w:rsidR="006510BA" w:rsidRPr="006510BA">
        <w:t>(</w:t>
      </w:r>
      <w:proofErr w:type="spellStart"/>
      <w:r w:rsidR="006510BA" w:rsidRPr="006510BA">
        <w:t>Stombelli</w:t>
      </w:r>
      <w:proofErr w:type="spellEnd"/>
      <w:r w:rsidR="006510BA" w:rsidRPr="006510BA">
        <w:t>, 2020).</w:t>
      </w:r>
    </w:p>
    <w:p w14:paraId="4D2E6EAD" w14:textId="35B12147" w:rsidR="00951413" w:rsidRDefault="00951413">
      <w:pPr>
        <w:rPr>
          <w:b/>
          <w:bCs/>
        </w:rPr>
      </w:pPr>
      <w:r>
        <w:rPr>
          <w:b/>
          <w:bCs/>
        </w:rPr>
        <w:t>Comparison of Marketing Methods of Both Hotels</w:t>
      </w:r>
    </w:p>
    <w:p w14:paraId="67566B32" w14:textId="7BC8FB3C" w:rsidR="00951413" w:rsidRDefault="006B1DFE">
      <w:r w:rsidRPr="006B1DFE">
        <w:t xml:space="preserve">Market segmentation and target marketing are two of the most important aspects of marketing (Khan et al., 2018). The process of separating a large market into smaller groups and selecting one or more segments is known as market segmentation. A set of market segmentation used to influence the target customers is referred to as a target market. According to George (2021), Moxy influences its clients based on their requirements. The hotel's management focuses on a particular group of customers and caters to their requirements. Customers who enjoy traveling and desire opulent hotel service are attracted to them. The best accommodations for international travelers, </w:t>
      </w:r>
      <w:r w:rsidRPr="006B1DFE">
        <w:lastRenderedPageBreak/>
        <w:t xml:space="preserve">particularly leisure travelers, are available at Moxy hotels (Bowen and Chen McCain, 2015). This is </w:t>
      </w:r>
      <w:proofErr w:type="gramStart"/>
      <w:r w:rsidRPr="006B1DFE">
        <w:t>due to the fact that</w:t>
      </w:r>
      <w:proofErr w:type="gramEnd"/>
      <w:r w:rsidRPr="006B1DFE">
        <w:t xml:space="preserve"> leisure travelers typically seek a fascinating and priceless experience during their stay. Moxy Hotels' main goal is to make a significant social space more comfortable, fun, and stylish. However, there are a few issues that the hotel should emphasize to a business traveler. Even though business travelers also need a fancy experience because they're out for business, the Moxy hotels put a lot of emphasis on elegant lifestyles and are therefore concerned about people out for recreational activities. In order to improve consistency, hotels have increased significant investments in </w:t>
      </w:r>
      <w:proofErr w:type="gramStart"/>
      <w:r w:rsidRPr="006B1DFE">
        <w:t>the majority of</w:t>
      </w:r>
      <w:proofErr w:type="gramEnd"/>
      <w:r w:rsidRPr="006B1DFE">
        <w:t xml:space="preserve"> their brands, from high-end luxury brands to budget segments. One of the hotels that have focused on a lot of different market segments is the Moxy Hotel. The first market segment on which the Moxy Hotel focuses is travel and tourism services. This is especially true for visitors coming for recreational activities, who can assist others in the area. That is to say, a few buses and taxis are waiting to take people to where they want to go. For instance, the hotel </w:t>
      </w:r>
      <w:proofErr w:type="gramStart"/>
      <w:r w:rsidRPr="006B1DFE">
        <w:t>is able to</w:t>
      </w:r>
      <w:proofErr w:type="gramEnd"/>
      <w:r w:rsidRPr="006B1DFE">
        <w:t xml:space="preserve"> provide these services, so guests who have stayed there won't have to look for new ways to get around (Bowen and Chen McCain, 2015).</w:t>
      </w:r>
    </w:p>
    <w:p w14:paraId="4CDD3B3E" w14:textId="77777777" w:rsidR="00653DDF" w:rsidRDefault="00653DDF" w:rsidP="00653DDF">
      <w:r>
        <w:t xml:space="preserve">Moxy Hotels' catering department </w:t>
      </w:r>
      <w:proofErr w:type="gramStart"/>
      <w:r>
        <w:t>is in charge of</w:t>
      </w:r>
      <w:proofErr w:type="gramEnd"/>
      <w:r>
        <w:t xml:space="preserve"> creating menus, particularly for guests' most popular dishes. The catering department may have developed a menu that includes appetizers, sandwiches, and other meals that meet the client's preferences. However, because people may have a wide range of preferences and allergies, the department makes sure that customers have a choice (Wang and Chung, 2015).</w:t>
      </w:r>
    </w:p>
    <w:p w14:paraId="5E369862" w14:textId="77777777" w:rsidR="00653DDF" w:rsidRDefault="00653DDF" w:rsidP="00653DDF">
      <w:r>
        <w:t xml:space="preserve">In addition, the department is tasked with ensuring absolute quality, which entails enforcing hotel hygiene regulations and providing individuals with guidelines that might assist them in adhering to industry principles. </w:t>
      </w:r>
      <w:proofErr w:type="gramStart"/>
      <w:r>
        <w:t>Last but not least</w:t>
      </w:r>
      <w:proofErr w:type="gramEnd"/>
      <w:r>
        <w:t xml:space="preserve">, they were involved in creating staff </w:t>
      </w:r>
      <w:proofErr w:type="spellStart"/>
      <w:r>
        <w:t>rotas</w:t>
      </w:r>
      <w:proofErr w:type="spellEnd"/>
      <w:r>
        <w:t>.</w:t>
      </w:r>
    </w:p>
    <w:p w14:paraId="6F80BFCA" w14:textId="77777777" w:rsidR="00653DDF" w:rsidRDefault="00653DDF" w:rsidP="00653DDF">
      <w:r>
        <w:t xml:space="preserve">In many nations, eating outside the home has become increasingly important. Price is one of the factors that customers consider when making food choices.  In his research </w:t>
      </w:r>
      <w:proofErr w:type="spellStart"/>
      <w:r>
        <w:t>Kretschel</w:t>
      </w:r>
      <w:proofErr w:type="spellEnd"/>
      <w:r>
        <w:t xml:space="preserve"> (2021), found that consumers in Korea and the Philippines valued price. As a result, one of the catering promotions will include a price promotion. This could mean </w:t>
      </w:r>
      <w:r>
        <w:lastRenderedPageBreak/>
        <w:t>offering substantial discounts on popular foods or even introducing new foods. In this way, the catering department will improve its market price penetration strategy. The referral bonus is the second kind (</w:t>
      </w:r>
      <w:proofErr w:type="spellStart"/>
      <w:r>
        <w:t>Pyo</w:t>
      </w:r>
      <w:proofErr w:type="spellEnd"/>
      <w:r>
        <w:t>, 2015).</w:t>
      </w:r>
    </w:p>
    <w:p w14:paraId="685B33BE" w14:textId="7EFEC200" w:rsidR="006B1DFE" w:rsidRDefault="00653DDF" w:rsidP="00653DDF">
      <w:r>
        <w:t xml:space="preserve">Customers have the propensity to trust the experiences of others, so rewarding referrals with bonuses will boost motivation. </w:t>
      </w:r>
      <w:proofErr w:type="gramStart"/>
      <w:r>
        <w:t>Last but not least</w:t>
      </w:r>
      <w:proofErr w:type="gramEnd"/>
      <w:r>
        <w:t>, creating a brochure that addresses the specific requirements and wants of the target audience is essential. A wedding client's advertisement for insane might include important details like pricing and requirements for the venue (</w:t>
      </w:r>
      <w:proofErr w:type="spellStart"/>
      <w:r>
        <w:t>Pyo</w:t>
      </w:r>
      <w:proofErr w:type="spellEnd"/>
      <w:r>
        <w:t>, 2015).</w:t>
      </w:r>
    </w:p>
    <w:p w14:paraId="0E65665A" w14:textId="010FF2B9" w:rsidR="00653DDF" w:rsidRDefault="000B1FF1" w:rsidP="00653DDF">
      <w:r>
        <w:t xml:space="preserve">On the other hand, </w:t>
      </w:r>
      <w:r w:rsidR="00D93A10" w:rsidRPr="00D93A10">
        <w:t xml:space="preserve">Six Senses is a large chain of five-star hotels that focuses on exotic, far-flung locations all over the world and strongly advocates a culture of sustainability and rejuvenation (Silva, 2018). The resort chain clearly defines its target market in terms of </w:t>
      </w:r>
      <w:proofErr w:type="spellStart"/>
      <w:r w:rsidR="00D93A10" w:rsidRPr="00D93A10">
        <w:t>sociodemographics</w:t>
      </w:r>
      <w:proofErr w:type="spellEnd"/>
      <w:r w:rsidR="00D93A10" w:rsidRPr="00D93A10">
        <w:t xml:space="preserve"> because it places a high value on customers like families and the Millennial generation. Because it is performed under the client's lifestyle and personality traits, such as openness to change or neuroticism, the psychographic aspect plays a crucial role in Six Senses' market segmentation (Le, 2011). Six Senses caters to couples by creating a serene and romantic setting. As a result, couples select the resort to mark weddings, anniversaries, and other significant occasions. We </w:t>
      </w:r>
      <w:proofErr w:type="gramStart"/>
      <w:r w:rsidR="00D93A10" w:rsidRPr="00D93A10">
        <w:t>are able to</w:t>
      </w:r>
      <w:proofErr w:type="gramEnd"/>
      <w:r w:rsidR="00D93A10" w:rsidRPr="00D93A10">
        <w:t xml:space="preserve"> describe the marketing strategy for millennials, families, and couples after identifying the target groups. The hotel's strategy is known as "differentiated and concentrated" (Niche) marketing, and it is based on the offers, values, and target groups of the hotel (Chung et al., 2004). Millennials are often very open-minded, very curious, and influenced by sustainability. They are always looking for new experiences and intellectual growth. We can summarize the analysis by describing the marketing or buyer persona, which depicts an ideal client based on his needs. As a result, the Persona, who is between the ages of 20 and 25, is worn out from Megapolises' constant emissions and high temperatures and is looking for peace and privacy to fully relax (Alhassan and </w:t>
      </w:r>
      <w:proofErr w:type="spellStart"/>
      <w:r w:rsidR="00D93A10" w:rsidRPr="00D93A10">
        <w:t>Sakara</w:t>
      </w:r>
      <w:proofErr w:type="spellEnd"/>
      <w:r w:rsidR="00D93A10" w:rsidRPr="00D93A10">
        <w:t>, 2014). The persona enjoys rejuvenation and restoring packages like "eat with six senses" and "Sleep with Six Senses," and is adventurous and curious about new activities and cultural experiences (</w:t>
      </w:r>
      <w:proofErr w:type="spellStart"/>
      <w:r w:rsidR="00D93A10" w:rsidRPr="00D93A10">
        <w:t>Guillet</w:t>
      </w:r>
      <w:proofErr w:type="spellEnd"/>
      <w:r w:rsidR="00D93A10" w:rsidRPr="00D93A10">
        <w:t xml:space="preserve"> and </w:t>
      </w:r>
      <w:proofErr w:type="spellStart"/>
      <w:r w:rsidR="00D93A10" w:rsidRPr="00D93A10">
        <w:t>Kucukusta</w:t>
      </w:r>
      <w:proofErr w:type="spellEnd"/>
      <w:r w:rsidR="00D93A10" w:rsidRPr="00D93A10">
        <w:t>, 2016). Lastly, the Persona is very supportive of sustainability and shows respect for nature.</w:t>
      </w:r>
    </w:p>
    <w:p w14:paraId="5E589FE1" w14:textId="77777777" w:rsidR="00525D5C" w:rsidRDefault="00525D5C" w:rsidP="00525D5C">
      <w:r>
        <w:lastRenderedPageBreak/>
        <w:t xml:space="preserve">Moxy is focusing on green marketing and messaging in order to improve sustainability. The company is focusing on an online menu system as a means of reducing waste (Aznar et al., 2016). </w:t>
      </w:r>
      <w:proofErr w:type="gramStart"/>
      <w:r>
        <w:t>In an effort to</w:t>
      </w:r>
      <w:proofErr w:type="gramEnd"/>
      <w:r>
        <w:t xml:space="preserve"> reduce the overuse of bottles, it is providing free wine from the tap. According to Landau (2020), it recycles a variety of electronic items, including wires, lights, and the telephone. The hotel is concentrating on energy conservation to cut down on carbon emissions. In order to maintain its position in the market and ensure a sustainable environment. Six Senses Hotel and Spa employ green marketing strategies. The company's primary goals are to reduce waste and conserve energy. It has launched a three-part green program (</w:t>
      </w:r>
      <w:proofErr w:type="spellStart"/>
      <w:r>
        <w:t>Guix</w:t>
      </w:r>
      <w:proofErr w:type="spellEnd"/>
      <w:r>
        <w:t xml:space="preserve"> et al., 2017). Green housekeeping, green certification, and green toolbox are examples of these. By 2025, it wants to eliminate plastics, use cage-free eggs, and 100% renewable energy, as well as save 15% of the organization's water consumption.</w:t>
      </w:r>
    </w:p>
    <w:p w14:paraId="5BDF4B4B" w14:textId="0796D76A" w:rsidR="00D93A10" w:rsidRDefault="00525D5C" w:rsidP="00525D5C">
      <w:r>
        <w:t xml:space="preserve">Moxy. has decided to temporarily fire some employees </w:t>
      </w:r>
      <w:proofErr w:type="gramStart"/>
      <w:r>
        <w:t>in light of</w:t>
      </w:r>
      <w:proofErr w:type="gramEnd"/>
      <w:r>
        <w:t xml:space="preserve"> the worldwide covid-19 pandemic in order to reduce operating expenses. To find a solution, it is concentrating on the R&amp;D department (</w:t>
      </w:r>
      <w:proofErr w:type="spellStart"/>
      <w:r>
        <w:t>Guix</w:t>
      </w:r>
      <w:proofErr w:type="spellEnd"/>
      <w:r>
        <w:t xml:space="preserve"> et al., 2017). In order to assist employees, the company has established an alumni association. Customers' health and safety are being protected by Six Senses (</w:t>
      </w:r>
      <w:proofErr w:type="spellStart"/>
      <w:r>
        <w:t>Guix</w:t>
      </w:r>
      <w:proofErr w:type="spellEnd"/>
      <w:r>
        <w:t xml:space="preserve"> et al., 2017). It is focusing on technology to contact customers and reduce the virus's impact. Both businesses are attempting to acquire new customers. Due to the global pandemic, they have experienced significant financial losses.</w:t>
      </w:r>
    </w:p>
    <w:p w14:paraId="40D2B0E9" w14:textId="73ADDA66" w:rsidR="00525D5C" w:rsidRDefault="00525D5C" w:rsidP="00525D5C">
      <w:pPr>
        <w:rPr>
          <w:b/>
          <w:bCs/>
        </w:rPr>
      </w:pPr>
      <w:r>
        <w:rPr>
          <w:b/>
          <w:bCs/>
        </w:rPr>
        <w:t>Conclusion</w:t>
      </w:r>
    </w:p>
    <w:p w14:paraId="6FA05E7B" w14:textId="5EB4C082" w:rsidR="00525D5C" w:rsidRDefault="00525D5C" w:rsidP="00525D5C">
      <w:r w:rsidRPr="00525D5C">
        <w:t>An organization's primary focus should be on marketing in order to maintain market dominance and increase its share of the market. A business that employs a marketing strategy in an effective manner can easily attract customers and cultivate brand loyalty. Every business must use technology to carry out marketing activities in order to keep up with the times. To influence customers, it may employ the extended marketing mix, market segmentation, market positioning, market targeting, and green marketing.</w:t>
      </w:r>
      <w:r>
        <w:t xml:space="preserve"> This report discusses the compar</w:t>
      </w:r>
      <w:r w:rsidR="00085C49">
        <w:t xml:space="preserve">ison of the marketing strategies of two international brands Moxy and Six Senses. </w:t>
      </w:r>
      <w:proofErr w:type="gramStart"/>
      <w:r w:rsidR="00085C49">
        <w:t>Both of these</w:t>
      </w:r>
      <w:proofErr w:type="gramEnd"/>
      <w:r w:rsidR="00085C49">
        <w:t xml:space="preserve"> hotels target a specific segment of customers and </w:t>
      </w:r>
      <w:r w:rsidR="00085C49">
        <w:lastRenderedPageBreak/>
        <w:t xml:space="preserve">use different marketing segment strategies to enhance their customer base. Moreover, </w:t>
      </w:r>
      <w:proofErr w:type="gramStart"/>
      <w:r w:rsidR="00085C49">
        <w:t>both of these</w:t>
      </w:r>
      <w:proofErr w:type="gramEnd"/>
      <w:r w:rsidR="00085C49">
        <w:t xml:space="preserve"> brands also focused on the sustainability approaches and are using green messages and online messaging to attract new customers. At the end of the report the impact of COVID-19 on both hotels have also been discussed briefly.</w:t>
      </w:r>
    </w:p>
    <w:p w14:paraId="574A1A16" w14:textId="7B62874A" w:rsidR="00085C49" w:rsidRDefault="00085C49" w:rsidP="00525D5C">
      <w:pPr>
        <w:rPr>
          <w:b/>
          <w:bCs/>
        </w:rPr>
      </w:pPr>
      <w:r>
        <w:rPr>
          <w:b/>
          <w:bCs/>
        </w:rPr>
        <w:t>References</w:t>
      </w:r>
    </w:p>
    <w:p w14:paraId="2CB75A0E" w14:textId="77777777" w:rsidR="00085C49" w:rsidRDefault="00085C49" w:rsidP="00085C49">
      <w:pPr>
        <w:rPr>
          <w:rFonts w:ascii="Times New Roman" w:hAnsi="Times New Roman"/>
        </w:rPr>
      </w:pPr>
      <w:r>
        <w:t xml:space="preserve">Alhassan, F. and </w:t>
      </w:r>
      <w:proofErr w:type="spellStart"/>
      <w:r>
        <w:t>Sakara</w:t>
      </w:r>
      <w:proofErr w:type="spellEnd"/>
      <w:r>
        <w:t>, A. (2014). Factors influencing market segmentation in the hotel industry. </w:t>
      </w:r>
      <w:r>
        <w:rPr>
          <w:i/>
          <w:iCs/>
        </w:rPr>
        <w:t>International Journal of Economics, Commerce and Management</w:t>
      </w:r>
      <w:r>
        <w:t>, 2(9), pp.1–16.</w:t>
      </w:r>
    </w:p>
    <w:p w14:paraId="1106A3CE" w14:textId="77777777" w:rsidR="00085C49" w:rsidRDefault="00085C49" w:rsidP="00085C49">
      <w:r>
        <w:t xml:space="preserve">Aznar, J., </w:t>
      </w:r>
      <w:proofErr w:type="spellStart"/>
      <w:r>
        <w:t>Sayeras</w:t>
      </w:r>
      <w:proofErr w:type="spellEnd"/>
      <w:r>
        <w:t xml:space="preserve">, J., </w:t>
      </w:r>
      <w:proofErr w:type="spellStart"/>
      <w:r>
        <w:t>Galiana</w:t>
      </w:r>
      <w:proofErr w:type="spellEnd"/>
      <w:r>
        <w:t xml:space="preserve">, J. and </w:t>
      </w:r>
      <w:proofErr w:type="spellStart"/>
      <w:r>
        <w:t>Rocafort</w:t>
      </w:r>
      <w:proofErr w:type="spellEnd"/>
      <w:r>
        <w:t>, A. (2016). Sustainability Commitment, New Competitors’ Presence, and Hotel Performance: The Hotel Industry in Barcelona. </w:t>
      </w:r>
      <w:r>
        <w:rPr>
          <w:i/>
          <w:iCs/>
        </w:rPr>
        <w:t>Sustainability</w:t>
      </w:r>
      <w:r>
        <w:t>, 8(8), p.755.</w:t>
      </w:r>
    </w:p>
    <w:p w14:paraId="46C6CBB6" w14:textId="77777777" w:rsidR="00085C49" w:rsidRDefault="00085C49" w:rsidP="00085C49">
      <w:r>
        <w:t>Bowen, J.T. and Chen McCain, S.-L. (2015). Transitioning loyalty programs. </w:t>
      </w:r>
      <w:r>
        <w:rPr>
          <w:i/>
          <w:iCs/>
        </w:rPr>
        <w:t>International Journal of Contemporary Hospitality Management</w:t>
      </w:r>
      <w:r>
        <w:t>, 27(3), pp.415–430.</w:t>
      </w:r>
    </w:p>
    <w:p w14:paraId="5381CF98" w14:textId="77777777" w:rsidR="00085C49" w:rsidRDefault="00085C49" w:rsidP="00085C49">
      <w:r>
        <w:t>Chung, K.Y., Oh, S.Y., Kim, S.S. and Han, S.Y. (2004). Three representative market segmentation methodologies for hotel guest room customers. </w:t>
      </w:r>
      <w:r>
        <w:rPr>
          <w:i/>
          <w:iCs/>
        </w:rPr>
        <w:t>Tourism Management</w:t>
      </w:r>
      <w:r>
        <w:t>, 25(4), pp.429–441.</w:t>
      </w:r>
    </w:p>
    <w:p w14:paraId="3605E930" w14:textId="77777777" w:rsidR="00085C49" w:rsidRDefault="00085C49" w:rsidP="00085C49">
      <w:proofErr w:type="spellStart"/>
      <w:r>
        <w:t>Denizci</w:t>
      </w:r>
      <w:proofErr w:type="spellEnd"/>
      <w:r>
        <w:t xml:space="preserve"> </w:t>
      </w:r>
      <w:proofErr w:type="spellStart"/>
      <w:r>
        <w:t>Guillet</w:t>
      </w:r>
      <w:proofErr w:type="spellEnd"/>
      <w:r>
        <w:t>, B., Guo, Y. and Law, R. (2015). Segmenting Hotel Customers Based on Rate Fences Through Conjoint and Cluster Analysis. </w:t>
      </w:r>
      <w:r>
        <w:rPr>
          <w:i/>
          <w:iCs/>
        </w:rPr>
        <w:t>Journal of Travel &amp; Tourism Marketing</w:t>
      </w:r>
      <w:r>
        <w:t>, 32(7), pp.835–851.</w:t>
      </w:r>
    </w:p>
    <w:p w14:paraId="1BCFB0A7" w14:textId="77777777" w:rsidR="00085C49" w:rsidRDefault="00085C49" w:rsidP="00085C49">
      <w:r>
        <w:t>George, R. (2021). Market Segmentation, Targeting, and Positioning. </w:t>
      </w:r>
      <w:r>
        <w:rPr>
          <w:i/>
          <w:iCs/>
        </w:rPr>
        <w:t>Marketing Tourism and Hospitality</w:t>
      </w:r>
      <w:r>
        <w:t>, pp.221–246.</w:t>
      </w:r>
    </w:p>
    <w:p w14:paraId="09B8C4D2" w14:textId="77777777" w:rsidR="00085C49" w:rsidRDefault="00085C49" w:rsidP="00085C49">
      <w:proofErr w:type="spellStart"/>
      <w:r>
        <w:t>Guillet</w:t>
      </w:r>
      <w:proofErr w:type="spellEnd"/>
      <w:r>
        <w:t xml:space="preserve">, B.D. and </w:t>
      </w:r>
      <w:proofErr w:type="spellStart"/>
      <w:r>
        <w:t>Kucukusta</w:t>
      </w:r>
      <w:proofErr w:type="spellEnd"/>
      <w:r>
        <w:t>, D. (2016). Spa market segmentation according to customer preference. </w:t>
      </w:r>
      <w:r>
        <w:rPr>
          <w:i/>
          <w:iCs/>
        </w:rPr>
        <w:t>International Journal of Contemporary Hospitality Management</w:t>
      </w:r>
      <w:r>
        <w:t>, 28(2), pp.418–434.</w:t>
      </w:r>
    </w:p>
    <w:p w14:paraId="10637114" w14:textId="77777777" w:rsidR="00085C49" w:rsidRDefault="00085C49" w:rsidP="00085C49">
      <w:proofErr w:type="spellStart"/>
      <w:r>
        <w:lastRenderedPageBreak/>
        <w:t>Guix</w:t>
      </w:r>
      <w:proofErr w:type="spellEnd"/>
      <w:r>
        <w:t>, M., Bonilla-</w:t>
      </w:r>
      <w:proofErr w:type="spellStart"/>
      <w:r>
        <w:t>Priego</w:t>
      </w:r>
      <w:proofErr w:type="spellEnd"/>
      <w:r>
        <w:t>, M.J. and Font, X. (2017). The process of sustainability reporting in international hotel groups: an analysis of stakeholder inclusiveness, materiality and responsiveness. </w:t>
      </w:r>
      <w:r>
        <w:rPr>
          <w:i/>
          <w:iCs/>
        </w:rPr>
        <w:t>Journal of Sustainable Tourism</w:t>
      </w:r>
      <w:r>
        <w:t>, 26(7), pp.1063–1084.</w:t>
      </w:r>
    </w:p>
    <w:p w14:paraId="51F5B600" w14:textId="77777777" w:rsidR="00085C49" w:rsidRDefault="00085C49" w:rsidP="00085C49">
      <w:r>
        <w:t xml:space="preserve">Khan, Y.H., Hakeem, S.M.A. and </w:t>
      </w:r>
      <w:proofErr w:type="spellStart"/>
      <w:r>
        <w:t>Naumov</w:t>
      </w:r>
      <w:proofErr w:type="spellEnd"/>
      <w:r>
        <w:t>, N. (2018). THE USE OF BRANDING AND MARKET SEGMENTATION IN HOTEL MARKETING: A CONCEPTUAL REVIEW. </w:t>
      </w:r>
      <w:r>
        <w:rPr>
          <w:i/>
          <w:iCs/>
        </w:rPr>
        <w:t>Journal of Tourism Intelligence and Smartness</w:t>
      </w:r>
      <w:r>
        <w:t>, 1(2), pp.12–23.</w:t>
      </w:r>
    </w:p>
    <w:p w14:paraId="5A53FE82" w14:textId="77777777" w:rsidR="00085C49" w:rsidRDefault="00085C49" w:rsidP="00085C49">
      <w:proofErr w:type="spellStart"/>
      <w:r>
        <w:t>Kretschel</w:t>
      </w:r>
      <w:proofErr w:type="spellEnd"/>
      <w:r>
        <w:t xml:space="preserve">, T. (2021). Opportunities in the experiential hotel segment </w:t>
      </w:r>
      <w:proofErr w:type="gramStart"/>
      <w:r>
        <w:t>An</w:t>
      </w:r>
      <w:proofErr w:type="gramEnd"/>
      <w:r>
        <w:t xml:space="preserve"> exploratory study of how the industry strikes back against platform disruptors. pp.1–178.</w:t>
      </w:r>
    </w:p>
    <w:p w14:paraId="63579944" w14:textId="77777777" w:rsidR="00085C49" w:rsidRDefault="00085C49" w:rsidP="00085C49">
      <w:r>
        <w:t xml:space="preserve">Landau, T. (2020). Action and progress on sustainability challenges: case examples from Marriott, Booking and </w:t>
      </w:r>
      <w:proofErr w:type="spellStart"/>
      <w:r>
        <w:t>Soneva</w:t>
      </w:r>
      <w:proofErr w:type="spellEnd"/>
      <w:r>
        <w:t>. </w:t>
      </w:r>
      <w:r>
        <w:rPr>
          <w:i/>
          <w:iCs/>
        </w:rPr>
        <w:t>Worldwide Hospitality and Tourism Themes</w:t>
      </w:r>
      <w:r>
        <w:t>, ahead-of-print(ahead-of-print), pp.563–573.</w:t>
      </w:r>
    </w:p>
    <w:p w14:paraId="329FAFF4" w14:textId="77777777" w:rsidR="00085C49" w:rsidRDefault="00085C49" w:rsidP="00085C49">
      <w:r>
        <w:t xml:space="preserve">Le, P. (2011). How to market service packages to European customers. Case study: </w:t>
      </w:r>
      <w:proofErr w:type="spellStart"/>
      <w:r>
        <w:t>Evason</w:t>
      </w:r>
      <w:proofErr w:type="spellEnd"/>
      <w:r>
        <w:t xml:space="preserve"> Ana </w:t>
      </w:r>
      <w:proofErr w:type="spellStart"/>
      <w:r>
        <w:t>Mandara</w:t>
      </w:r>
      <w:proofErr w:type="spellEnd"/>
      <w:r>
        <w:t xml:space="preserve"> &amp; Six Senses Spa-</w:t>
      </w:r>
      <w:proofErr w:type="spellStart"/>
      <w:r>
        <w:t>Nhatrang</w:t>
      </w:r>
      <w:proofErr w:type="spellEnd"/>
      <w:r>
        <w:t xml:space="preserve"> Resort.</w:t>
      </w:r>
    </w:p>
    <w:p w14:paraId="332DECD9" w14:textId="77777777" w:rsidR="00085C49" w:rsidRDefault="00085C49" w:rsidP="00085C49">
      <w:proofErr w:type="spellStart"/>
      <w:r>
        <w:t>Pyo</w:t>
      </w:r>
      <w:proofErr w:type="spellEnd"/>
      <w:r>
        <w:t>, S. (2015). Integrating tourist market segmentation, targeting, and positioning using association rules. </w:t>
      </w:r>
      <w:r>
        <w:rPr>
          <w:i/>
          <w:iCs/>
        </w:rPr>
        <w:t>Information Technology &amp; Tourism</w:t>
      </w:r>
      <w:r>
        <w:t>, 15(3), pp.253–281.</w:t>
      </w:r>
    </w:p>
    <w:p w14:paraId="03E40612" w14:textId="77777777" w:rsidR="00085C49" w:rsidRDefault="00085C49" w:rsidP="00085C49">
      <w:r>
        <w:t xml:space="preserve">Silva, S. de S.B. e (2018). Wellness tourism in Southeast </w:t>
      </w:r>
      <w:proofErr w:type="gramStart"/>
      <w:r>
        <w:t>Asia :</w:t>
      </w:r>
      <w:proofErr w:type="gramEnd"/>
      <w:r>
        <w:t xml:space="preserve"> the case study of Six Senses Hotels Resorts &amp; Spas.</w:t>
      </w:r>
    </w:p>
    <w:p w14:paraId="5DC98DB8" w14:textId="77777777" w:rsidR="00085C49" w:rsidRDefault="00085C49" w:rsidP="00085C49">
      <w:proofErr w:type="spellStart"/>
      <w:r>
        <w:t>Stombelli</w:t>
      </w:r>
      <w:proofErr w:type="spellEnd"/>
      <w:r>
        <w:t xml:space="preserve">, V.M. (2020). Corporate Social Responsibility in hospitality: are sustainability initiatives </w:t>
      </w:r>
      <w:proofErr w:type="gramStart"/>
      <w:r>
        <w:t>really sustainable</w:t>
      </w:r>
      <w:proofErr w:type="gramEnd"/>
      <w:r>
        <w:t xml:space="preserve">? Case examples from </w:t>
      </w:r>
      <w:proofErr w:type="spellStart"/>
      <w:r>
        <w:t>CitizenM</w:t>
      </w:r>
      <w:proofErr w:type="spellEnd"/>
      <w:r>
        <w:t xml:space="preserve">, </w:t>
      </w:r>
      <w:proofErr w:type="spellStart"/>
      <w:r>
        <w:t>Lefay</w:t>
      </w:r>
      <w:proofErr w:type="spellEnd"/>
      <w:r>
        <w:t xml:space="preserve"> and Six Senses. </w:t>
      </w:r>
      <w:r>
        <w:rPr>
          <w:i/>
          <w:iCs/>
        </w:rPr>
        <w:t>Worldwide Hospitality and Tourism Themes</w:t>
      </w:r>
      <w:r>
        <w:t>, 12(5), pp.525–545.</w:t>
      </w:r>
    </w:p>
    <w:p w14:paraId="184EB9FE" w14:textId="77777777" w:rsidR="00085C49" w:rsidRDefault="00085C49" w:rsidP="00085C49">
      <w:r>
        <w:t>Wang, Y.-C. and Chung, Y. (2015). Hotel brand portfolio strategy. </w:t>
      </w:r>
      <w:r>
        <w:rPr>
          <w:i/>
          <w:iCs/>
        </w:rPr>
        <w:t>International Journal of Contemporary Hospitality Management</w:t>
      </w:r>
      <w:r>
        <w:t>, 27(4), pp.561–584.</w:t>
      </w:r>
    </w:p>
    <w:p w14:paraId="0DED199F" w14:textId="77777777" w:rsidR="00085C49" w:rsidRPr="00085C49" w:rsidRDefault="00085C49" w:rsidP="00525D5C">
      <w:pPr>
        <w:rPr>
          <w:b/>
          <w:bCs/>
        </w:rPr>
      </w:pPr>
    </w:p>
    <w:p w14:paraId="4FB7062F" w14:textId="77777777" w:rsidR="00085C49" w:rsidRPr="00525D5C" w:rsidRDefault="00085C49" w:rsidP="00525D5C"/>
    <w:p w14:paraId="4F43C207" w14:textId="77777777" w:rsidR="006510BA" w:rsidRDefault="006510BA"/>
    <w:p w14:paraId="058E9612" w14:textId="77777777" w:rsidR="006510BA" w:rsidRPr="006510BA" w:rsidRDefault="006510BA"/>
    <w:sectPr w:rsidR="006510BA" w:rsidRPr="006510B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10BA"/>
    <w:rsid w:val="00085C49"/>
    <w:rsid w:val="000B1FF1"/>
    <w:rsid w:val="004A1C84"/>
    <w:rsid w:val="00525D5C"/>
    <w:rsid w:val="006510BA"/>
    <w:rsid w:val="00653DDF"/>
    <w:rsid w:val="006B1DFE"/>
    <w:rsid w:val="00777702"/>
    <w:rsid w:val="00915A89"/>
    <w:rsid w:val="00927EDC"/>
    <w:rsid w:val="00951413"/>
    <w:rsid w:val="00D93A10"/>
    <w:rsid w:val="00E73231"/>
    <w:rsid w:val="00E801B4"/>
    <w:rsid w:val="00EC570D"/>
    <w:rsid w:val="00FB4F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618B73"/>
  <w15:chartTrackingRefBased/>
  <w15:docId w15:val="{C832699C-F7EA-47C8-84AE-A7127C9846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before="24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1C84"/>
    <w:rPr>
      <w:rFonts w:ascii="Arial" w:hAnsi="Arial"/>
      <w:sz w:val="24"/>
    </w:rPr>
  </w:style>
  <w:style w:type="paragraph" w:styleId="Heading1">
    <w:name w:val="heading 1"/>
    <w:basedOn w:val="Normal"/>
    <w:next w:val="Normal"/>
    <w:link w:val="Heading1Char"/>
    <w:uiPriority w:val="9"/>
    <w:qFormat/>
    <w:rsid w:val="00E73231"/>
    <w:pPr>
      <w:keepNext/>
      <w:keepLines/>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E73231"/>
    <w:pPr>
      <w:keepNext/>
      <w:keepLines/>
      <w:spacing w:before="4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3231"/>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E73231"/>
    <w:rPr>
      <w:rFonts w:ascii="Times New Roman" w:eastAsiaTheme="majorEastAsia" w:hAnsi="Times New Roman" w:cstheme="majorBidi"/>
      <w:b/>
      <w:sz w:val="26"/>
      <w:szCs w:val="26"/>
    </w:rPr>
  </w:style>
  <w:style w:type="paragraph" w:styleId="NormalWeb">
    <w:name w:val="Normal (Web)"/>
    <w:basedOn w:val="Normal"/>
    <w:uiPriority w:val="99"/>
    <w:semiHidden/>
    <w:unhideWhenUsed/>
    <w:rsid w:val="00085C49"/>
    <w:pPr>
      <w:spacing w:before="100" w:beforeAutospacing="1" w:after="100" w:afterAutospacing="1" w:line="240" w:lineRule="auto"/>
    </w:pPr>
    <w:rPr>
      <w:rFonts w:ascii="Times New Roman" w:eastAsia="Times New Roman" w:hAnsi="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85093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139</TotalTime>
  <Pages>8</Pages>
  <Words>1894</Words>
  <Characters>10796</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Vasile Florin Buzan (2222994)</cp:lastModifiedBy>
  <cp:revision>4</cp:revision>
  <dcterms:created xsi:type="dcterms:W3CDTF">2023-02-10T05:55:00Z</dcterms:created>
  <dcterms:modified xsi:type="dcterms:W3CDTF">2023-02-10T13:40:00Z</dcterms:modified>
</cp:coreProperties>
</file>