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775A2E" w14:textId="0369F9B4" w:rsidR="00FB5CE5" w:rsidRDefault="00FB5CE5">
      <w:pPr>
        <w:rPr>
          <w:rFonts w:ascii="Times New Roman" w:hAnsi="Times New Roman" w:cs="Times New Roman"/>
          <w:sz w:val="28"/>
          <w:szCs w:val="28"/>
        </w:rPr>
      </w:pPr>
      <w:r>
        <w:rPr>
          <w:rFonts w:ascii="Times New Roman" w:hAnsi="Times New Roman" w:cs="Times New Roman"/>
          <w:sz w:val="28"/>
          <w:szCs w:val="28"/>
        </w:rPr>
        <w:t>Student number 1807501                                           Module code SJS16022</w:t>
      </w:r>
    </w:p>
    <w:p w14:paraId="41CACC5B" w14:textId="24FBDDC3" w:rsidR="00FB3C88" w:rsidRDefault="00FB5CE5">
      <w:pPr>
        <w:rPr>
          <w:rFonts w:ascii="Times New Roman" w:hAnsi="Times New Roman" w:cs="Times New Roman"/>
          <w:sz w:val="28"/>
          <w:szCs w:val="28"/>
        </w:rPr>
      </w:pPr>
      <w:r>
        <w:rPr>
          <w:rFonts w:ascii="Times New Roman" w:hAnsi="Times New Roman" w:cs="Times New Roman"/>
          <w:sz w:val="28"/>
          <w:szCs w:val="28"/>
        </w:rPr>
        <w:t xml:space="preserve">The objective of this assignment is to critically analyse Margaret Thatcher’s famous statement that ‘There is no such thing as society’ from a modern perspective. It will begin by giving a brief overview of the various representations of a family and </w:t>
      </w:r>
      <w:r>
        <w:rPr>
          <w:rFonts w:ascii="Times New Roman" w:hAnsi="Times New Roman" w:cs="Times New Roman"/>
          <w:sz w:val="28"/>
          <w:szCs w:val="28"/>
        </w:rPr>
        <w:t>the relationship between family and society. In order to analyse the statement, there will be a brief description of what was considered to be a functional family at the time and the concerns that were in society. Another area that will be discussed is how</w:t>
      </w:r>
      <w:r>
        <w:rPr>
          <w:rFonts w:ascii="Times New Roman" w:hAnsi="Times New Roman" w:cs="Times New Roman"/>
          <w:sz w:val="28"/>
          <w:szCs w:val="28"/>
        </w:rPr>
        <w:t xml:space="preserve"> family structure has changed over time and some information on policies that are in place today and whether they are helping families in contemporary society (Schulz,2013). </w:t>
      </w:r>
    </w:p>
    <w:p w14:paraId="1C0E9E38" w14:textId="77777777" w:rsidR="00FB3C88" w:rsidRDefault="00FB5CE5">
      <w:pPr>
        <w:rPr>
          <w:rFonts w:ascii="Times New Roman" w:hAnsi="Times New Roman" w:cs="Times New Roman"/>
          <w:sz w:val="28"/>
          <w:szCs w:val="28"/>
        </w:rPr>
      </w:pPr>
      <w:r>
        <w:rPr>
          <w:rFonts w:ascii="Times New Roman" w:hAnsi="Times New Roman" w:cs="Times New Roman"/>
          <w:sz w:val="28"/>
          <w:szCs w:val="28"/>
        </w:rPr>
        <w:t>It is widely believed that family is the most important social unit in modern soc</w:t>
      </w:r>
      <w:r>
        <w:rPr>
          <w:rFonts w:ascii="Times New Roman" w:hAnsi="Times New Roman" w:cs="Times New Roman"/>
          <w:sz w:val="28"/>
          <w:szCs w:val="28"/>
        </w:rPr>
        <w:t>iety. It is a great base for social interaction and important in developing many different roles and relationships. Relationships between adult members of the family and the idea of family has a big influence on social policy. It is suggested that domicili</w:t>
      </w:r>
      <w:r>
        <w:rPr>
          <w:rFonts w:ascii="Times New Roman" w:hAnsi="Times New Roman" w:cs="Times New Roman"/>
          <w:sz w:val="28"/>
          <w:szCs w:val="28"/>
        </w:rPr>
        <w:t>ary support from the state should only be built around the care a relative is giving or when it is necessary (Spiker, 2008).</w:t>
      </w:r>
    </w:p>
    <w:p w14:paraId="77D8980B" w14:textId="77777777" w:rsidR="00FB3C88" w:rsidRDefault="00FB5CE5">
      <w:pPr>
        <w:rPr>
          <w:rFonts w:ascii="Times New Roman" w:hAnsi="Times New Roman" w:cs="Times New Roman"/>
          <w:sz w:val="28"/>
          <w:szCs w:val="28"/>
        </w:rPr>
      </w:pPr>
      <w:r>
        <w:rPr>
          <w:rFonts w:ascii="Times New Roman" w:hAnsi="Times New Roman" w:cs="Times New Roman"/>
          <w:sz w:val="28"/>
          <w:szCs w:val="28"/>
        </w:rPr>
        <w:t>Families are made up of different roles and each role has specific behaviours attached to it as a social norm. What is expected fro</w:t>
      </w:r>
      <w:r>
        <w:rPr>
          <w:rFonts w:ascii="Times New Roman" w:hAnsi="Times New Roman" w:cs="Times New Roman"/>
          <w:sz w:val="28"/>
          <w:szCs w:val="28"/>
        </w:rPr>
        <w:t>m the mother is different to the father role. Once role expectations have been set it becomes very hard to change the expectations of the role. In contemporary society a mother’s role has expanded to provide financially, but there is still the same emphasi</w:t>
      </w:r>
      <w:r>
        <w:rPr>
          <w:rFonts w:ascii="Times New Roman" w:hAnsi="Times New Roman" w:cs="Times New Roman"/>
          <w:sz w:val="28"/>
          <w:szCs w:val="28"/>
        </w:rPr>
        <w:t>s on the mother in her caregiving role (</w:t>
      </w:r>
      <w:proofErr w:type="spellStart"/>
      <w:r>
        <w:rPr>
          <w:rFonts w:ascii="Times New Roman" w:hAnsi="Times New Roman" w:cs="Times New Roman"/>
          <w:sz w:val="28"/>
          <w:szCs w:val="28"/>
        </w:rPr>
        <w:t>Ciabattari</w:t>
      </w:r>
      <w:proofErr w:type="spellEnd"/>
      <w:r>
        <w:rPr>
          <w:rFonts w:ascii="Times New Roman" w:hAnsi="Times New Roman" w:cs="Times New Roman"/>
          <w:sz w:val="28"/>
          <w:szCs w:val="28"/>
        </w:rPr>
        <w:t xml:space="preserve">, 2016). </w:t>
      </w:r>
    </w:p>
    <w:p w14:paraId="4B4DC5B2" w14:textId="77777777" w:rsidR="00FB3C88" w:rsidRDefault="00FB5CE5">
      <w:pPr>
        <w:rPr>
          <w:rFonts w:ascii="Times New Roman" w:hAnsi="Times New Roman" w:cs="Times New Roman"/>
          <w:sz w:val="28"/>
          <w:szCs w:val="28"/>
        </w:rPr>
      </w:pPr>
      <w:r>
        <w:rPr>
          <w:rFonts w:ascii="Times New Roman" w:hAnsi="Times New Roman" w:cs="Times New Roman"/>
          <w:sz w:val="28"/>
          <w:szCs w:val="28"/>
        </w:rPr>
        <w:t xml:space="preserve"> The family is seen as being responsible for the primary socialization of children, and later in life the personality stabilization of adults. Primary socialization is the teaching of children of </w:t>
      </w:r>
      <w:r>
        <w:rPr>
          <w:rFonts w:ascii="Times New Roman" w:hAnsi="Times New Roman" w:cs="Times New Roman"/>
          <w:sz w:val="28"/>
          <w:szCs w:val="28"/>
        </w:rPr>
        <w:t>principles and values in society, and personality stabilization is giving adults the emotional support to maintain a healthy and stable personality (Parsons and Bales, 1956).</w:t>
      </w:r>
    </w:p>
    <w:p w14:paraId="27E647A6" w14:textId="77777777" w:rsidR="00D1262B" w:rsidRDefault="00FB5CE5" w:rsidP="00D1262B">
      <w:pPr>
        <w:rPr>
          <w:rFonts w:ascii="Times New Roman" w:hAnsi="Times New Roman" w:cs="Times New Roman"/>
          <w:sz w:val="28"/>
          <w:szCs w:val="28"/>
        </w:rPr>
      </w:pPr>
      <w:r>
        <w:rPr>
          <w:rFonts w:ascii="Times New Roman" w:hAnsi="Times New Roman" w:cs="Times New Roman"/>
          <w:sz w:val="28"/>
          <w:szCs w:val="28"/>
        </w:rPr>
        <w:t xml:space="preserve"> In the 19th century the nuclear family was considered to be the most effective w</w:t>
      </w:r>
      <w:r>
        <w:rPr>
          <w:rFonts w:ascii="Times New Roman" w:hAnsi="Times New Roman" w:cs="Times New Roman"/>
          <w:sz w:val="28"/>
          <w:szCs w:val="28"/>
        </w:rPr>
        <w:t>ay to live independently in society. The family relied on the effective division of roles between the husband and wife where the husband would be the breadwinner, and the wife to be responsible for looking after the emotional and physical needs of the fami</w:t>
      </w:r>
      <w:r>
        <w:rPr>
          <w:rFonts w:ascii="Times New Roman" w:hAnsi="Times New Roman" w:cs="Times New Roman"/>
          <w:sz w:val="28"/>
          <w:szCs w:val="28"/>
        </w:rPr>
        <w:t>ly. By the mid twentieth century there were anxieties that the breakdown of nuclear families was causing a decline in traditional forms of respect and family values leading to individuals becoming more self-absorbed (Chambers, 2012).</w:t>
      </w:r>
      <w:r w:rsidR="00D1262B">
        <w:rPr>
          <w:rFonts w:ascii="Times New Roman" w:hAnsi="Times New Roman" w:cs="Times New Roman"/>
          <w:sz w:val="28"/>
          <w:szCs w:val="28"/>
        </w:rPr>
        <w:t xml:space="preserve"> Margaret Thatcher felt the state had gone too far providing welfare for the people and people had </w:t>
      </w:r>
      <w:proofErr w:type="spellStart"/>
      <w:r w:rsidR="00D1262B">
        <w:rPr>
          <w:rFonts w:ascii="Times New Roman" w:hAnsi="Times New Roman" w:cs="Times New Roman"/>
          <w:sz w:val="28"/>
          <w:szCs w:val="28"/>
        </w:rPr>
        <w:t>began</w:t>
      </w:r>
      <w:proofErr w:type="spellEnd"/>
      <w:r w:rsidR="00D1262B">
        <w:rPr>
          <w:rFonts w:ascii="Times New Roman" w:hAnsi="Times New Roman" w:cs="Times New Roman"/>
          <w:sz w:val="28"/>
          <w:szCs w:val="28"/>
        </w:rPr>
        <w:t xml:space="preserve"> to expect the government to sort out any problems that they had creating ‘Welfare </w:t>
      </w:r>
      <w:r w:rsidR="00D1262B">
        <w:rPr>
          <w:rFonts w:ascii="Times New Roman" w:hAnsi="Times New Roman" w:cs="Times New Roman"/>
          <w:sz w:val="28"/>
          <w:szCs w:val="28"/>
        </w:rPr>
        <w:lastRenderedPageBreak/>
        <w:t>dependency’. She wanted social policy to concentrate less on pursuing for equality and welfare issues, and focus more on the economy and tackling issues such as inflation. She wanted to begin the process of rolling back and limiting the welfare state shifting responsibility back to personal and voluntary providers (</w:t>
      </w:r>
      <w:proofErr w:type="spellStart"/>
      <w:proofErr w:type="gramStart"/>
      <w:r w:rsidR="00D1262B">
        <w:rPr>
          <w:rFonts w:ascii="Times New Roman" w:hAnsi="Times New Roman" w:cs="Times New Roman"/>
          <w:sz w:val="28"/>
          <w:szCs w:val="28"/>
        </w:rPr>
        <w:t>Walsh,Stephens</w:t>
      </w:r>
      <w:proofErr w:type="spellEnd"/>
      <w:proofErr w:type="gramEnd"/>
      <w:r w:rsidR="00D1262B">
        <w:rPr>
          <w:rFonts w:ascii="Times New Roman" w:hAnsi="Times New Roman" w:cs="Times New Roman"/>
          <w:sz w:val="28"/>
          <w:szCs w:val="28"/>
        </w:rPr>
        <w:t xml:space="preserve"> and Moore, 2000).</w:t>
      </w:r>
    </w:p>
    <w:p w14:paraId="485760E1" w14:textId="77777777" w:rsidR="00D1262B" w:rsidRDefault="00D1262B" w:rsidP="00D1262B">
      <w:pPr>
        <w:rPr>
          <w:rFonts w:ascii="Times New Roman" w:hAnsi="Times New Roman" w:cs="Times New Roman"/>
          <w:sz w:val="28"/>
          <w:szCs w:val="28"/>
        </w:rPr>
      </w:pPr>
      <w:r>
        <w:rPr>
          <w:rFonts w:ascii="Times New Roman" w:hAnsi="Times New Roman" w:cs="Times New Roman"/>
          <w:sz w:val="28"/>
          <w:szCs w:val="28"/>
        </w:rPr>
        <w:t xml:space="preserve">Her policies encouraged the return of Victorian values, which is a vague term used to describe the traditional values of individuals and family structures. She felt that people needed to go back to basics and appreciate traditional values such as self-reliance, hard work, patriotism and good house-keeping (Oakland, 2001).  </w:t>
      </w:r>
    </w:p>
    <w:p w14:paraId="01A6267E" w14:textId="5B2C6CB5" w:rsidR="00FB3C88" w:rsidRDefault="00FB3C88">
      <w:pPr>
        <w:rPr>
          <w:rFonts w:ascii="Times New Roman" w:hAnsi="Times New Roman" w:cs="Times New Roman"/>
          <w:sz w:val="28"/>
          <w:szCs w:val="28"/>
        </w:rPr>
      </w:pPr>
    </w:p>
    <w:p w14:paraId="5E1F67AB" w14:textId="77777777" w:rsidR="00FB3C88" w:rsidRDefault="00FB5CE5">
      <w:pPr>
        <w:rPr>
          <w:rFonts w:ascii="Times New Roman" w:hAnsi="Times New Roman" w:cs="Times New Roman"/>
          <w:color w:val="000000"/>
          <w:sz w:val="28"/>
          <w:szCs w:val="28"/>
          <w:highlight w:val="white"/>
        </w:rPr>
      </w:pPr>
      <w:r>
        <w:rPr>
          <w:rFonts w:ascii="Times New Roman" w:hAnsi="Times New Roman" w:cs="Times New Roman"/>
          <w:sz w:val="28"/>
          <w:szCs w:val="28"/>
        </w:rPr>
        <w:t>By the early 1970’s Br</w:t>
      </w:r>
      <w:r>
        <w:rPr>
          <w:rFonts w:ascii="Times New Roman" w:hAnsi="Times New Roman" w:cs="Times New Roman"/>
          <w:sz w:val="28"/>
          <w:szCs w:val="28"/>
        </w:rPr>
        <w:t xml:space="preserve">itain’s welfare state was in crisis with inflation and unemployment rising steeply. With the increase in unemployment, more people were relying on benefits, forcing the government to do a reappraisal on social spending </w:t>
      </w:r>
      <w:r>
        <w:rPr>
          <w:rFonts w:ascii="Times New Roman" w:hAnsi="Times New Roman" w:cs="Times New Roman"/>
          <w:color w:val="000000"/>
          <w:sz w:val="28"/>
          <w:szCs w:val="28"/>
          <w:shd w:val="clear" w:color="auto" w:fill="FFFFFF"/>
        </w:rPr>
        <w:t xml:space="preserve">(Baldock, Manning and </w:t>
      </w:r>
      <w:proofErr w:type="spellStart"/>
      <w:r>
        <w:rPr>
          <w:rFonts w:ascii="Times New Roman" w:hAnsi="Times New Roman" w:cs="Times New Roman"/>
          <w:color w:val="000000"/>
          <w:sz w:val="28"/>
          <w:szCs w:val="28"/>
          <w:shd w:val="clear" w:color="auto" w:fill="FFFFFF"/>
        </w:rPr>
        <w:t>Vickerstaff</w:t>
      </w:r>
      <w:proofErr w:type="spellEnd"/>
      <w:r>
        <w:rPr>
          <w:rFonts w:ascii="Times New Roman" w:hAnsi="Times New Roman" w:cs="Times New Roman"/>
          <w:color w:val="000000"/>
          <w:sz w:val="28"/>
          <w:szCs w:val="28"/>
          <w:shd w:val="clear" w:color="auto" w:fill="FFFFFF"/>
        </w:rPr>
        <w:t>, 20</w:t>
      </w:r>
      <w:r>
        <w:rPr>
          <w:rFonts w:ascii="Times New Roman" w:hAnsi="Times New Roman" w:cs="Times New Roman"/>
          <w:color w:val="000000"/>
          <w:sz w:val="28"/>
          <w:szCs w:val="28"/>
          <w:shd w:val="clear" w:color="auto" w:fill="FFFFFF"/>
        </w:rPr>
        <w:t xml:space="preserve">03). </w:t>
      </w:r>
    </w:p>
    <w:p w14:paraId="75D8F84A" w14:textId="77777777" w:rsidR="00FB3C88" w:rsidRDefault="00FB5CE5">
      <w:pPr>
        <w:rPr>
          <w:rFonts w:ascii="Times New Roman" w:hAnsi="Times New Roman" w:cs="Times New Roman"/>
          <w:color w:val="000000"/>
          <w:sz w:val="28"/>
          <w:szCs w:val="28"/>
          <w:highlight w:val="white"/>
        </w:rPr>
      </w:pPr>
      <w:r>
        <w:rPr>
          <w:rFonts w:ascii="Times New Roman" w:hAnsi="Times New Roman" w:cs="Times New Roman"/>
          <w:color w:val="000000"/>
          <w:sz w:val="28"/>
          <w:szCs w:val="28"/>
          <w:shd w:val="clear" w:color="auto" w:fill="FFFFFF"/>
        </w:rPr>
        <w:t xml:space="preserve">Between 1979 and 1990 single parent families rose from 19 to 60 percent resulting in the state being left with the responsibility to provide for the lone parent families (Smart). </w:t>
      </w:r>
    </w:p>
    <w:p w14:paraId="1FBA2D24" w14:textId="77777777" w:rsidR="00FB3C88" w:rsidRDefault="00FB5CE5">
      <w:pPr>
        <w:rPr>
          <w:rFonts w:ascii="Times New Roman" w:hAnsi="Times New Roman" w:cs="Times New Roman"/>
          <w:color w:val="000000"/>
          <w:sz w:val="28"/>
          <w:szCs w:val="28"/>
          <w:highlight w:val="white"/>
        </w:rPr>
      </w:pPr>
      <w:r>
        <w:rPr>
          <w:rFonts w:ascii="Times New Roman" w:hAnsi="Times New Roman" w:cs="Times New Roman"/>
          <w:color w:val="000000"/>
          <w:sz w:val="28"/>
          <w:szCs w:val="28"/>
          <w:shd w:val="clear" w:color="auto" w:fill="FFFFFF"/>
        </w:rPr>
        <w:t>Changes in family structure brought new challenges for social policy W</w:t>
      </w:r>
      <w:r>
        <w:rPr>
          <w:rFonts w:ascii="Times New Roman" w:hAnsi="Times New Roman" w:cs="Times New Roman"/>
          <w:color w:val="000000"/>
          <w:sz w:val="28"/>
          <w:szCs w:val="28"/>
          <w:shd w:val="clear" w:color="auto" w:fill="FFFFFF"/>
        </w:rPr>
        <w:t>hen the post war security system was created it was based on the assumption that there would be full employment, child benefit and that there were male bread winners present in most families providing the main element of support. Single mothers were seen a</w:t>
      </w:r>
      <w:r>
        <w:rPr>
          <w:rFonts w:ascii="Times New Roman" w:hAnsi="Times New Roman" w:cs="Times New Roman"/>
          <w:color w:val="000000"/>
          <w:sz w:val="28"/>
          <w:szCs w:val="28"/>
          <w:shd w:val="clear" w:color="auto" w:fill="FFFFFF"/>
        </w:rPr>
        <w:t xml:space="preserve">s a burden on society especially never married mothers (Millar,1994). </w:t>
      </w:r>
    </w:p>
    <w:p w14:paraId="3A7FC02D" w14:textId="77376C4B" w:rsidR="00FB3C88" w:rsidRPr="00621EF8" w:rsidRDefault="00FB5CE5">
      <w:pPr>
        <w:rPr>
          <w:rFonts w:ascii="Times New Roman" w:hAnsi="Times New Roman" w:cs="Times New Roman"/>
          <w:color w:val="000000"/>
          <w:sz w:val="28"/>
          <w:szCs w:val="28"/>
          <w:highlight w:val="white"/>
        </w:rPr>
      </w:pPr>
      <w:r>
        <w:rPr>
          <w:rFonts w:ascii="Times New Roman" w:hAnsi="Times New Roman" w:cs="Times New Roman"/>
          <w:color w:val="000000"/>
          <w:sz w:val="28"/>
          <w:szCs w:val="28"/>
          <w:shd w:val="clear" w:color="auto" w:fill="FFFFFF"/>
        </w:rPr>
        <w:t>Margaret Thatcher claimed in a speech to the children’s home that never married mothers were a particular burden on society as they would deliberately become pregnant in order to jump t</w:t>
      </w:r>
      <w:r>
        <w:rPr>
          <w:rFonts w:ascii="Times New Roman" w:hAnsi="Times New Roman" w:cs="Times New Roman"/>
          <w:color w:val="000000"/>
          <w:sz w:val="28"/>
          <w:szCs w:val="28"/>
          <w:shd w:val="clear" w:color="auto" w:fill="FFFFFF"/>
        </w:rPr>
        <w:t>he housing queue and receive welfare benefits (Jagger and Wright, 2003)</w:t>
      </w:r>
      <w:bookmarkStart w:id="0" w:name="_Hlk61099470"/>
      <w:bookmarkStart w:id="1" w:name="_Hlk61336211"/>
      <w:bookmarkEnd w:id="0"/>
    </w:p>
    <w:bookmarkEnd w:id="1"/>
    <w:p w14:paraId="51FC4049" w14:textId="15864B6E" w:rsidR="00FB3C88" w:rsidRDefault="00FB5CE5">
      <w:r>
        <w:rPr>
          <w:rFonts w:ascii="Times New Roman" w:hAnsi="Times New Roman" w:cs="Times New Roman"/>
          <w:sz w:val="28"/>
          <w:szCs w:val="28"/>
        </w:rPr>
        <w:t xml:space="preserve">Following on from the child support act 1991, as an attempt to cut back on the amount </w:t>
      </w:r>
      <w:r>
        <w:rPr>
          <w:rFonts w:ascii="Times New Roman" w:hAnsi="Times New Roman" w:cs="Times New Roman"/>
          <w:sz w:val="28"/>
          <w:szCs w:val="28"/>
        </w:rPr>
        <w:t>the state had to provide for lone parent families, the child support agency (CSA) was established in 1993 to obtain money from absent parents to provide for their children. It was hoped that this would help tackle child poverty and promote parental respons</w:t>
      </w:r>
      <w:r>
        <w:rPr>
          <w:rFonts w:ascii="Times New Roman" w:hAnsi="Times New Roman" w:cs="Times New Roman"/>
          <w:sz w:val="28"/>
          <w:szCs w:val="28"/>
        </w:rPr>
        <w:t xml:space="preserve">ibility. This did enable many parents to receive money which they would not have received otherwise (Great Britain parliament, 2007). The agency faces many difficulties and there are many cases where they fail to collect money from parents who should pay. </w:t>
      </w:r>
      <w:r>
        <w:rPr>
          <w:rFonts w:ascii="Times New Roman" w:hAnsi="Times New Roman" w:cs="Times New Roman"/>
          <w:sz w:val="28"/>
          <w:szCs w:val="28"/>
        </w:rPr>
        <w:t xml:space="preserve">There has been issues in locating and identifying the parents. Calculating the amounts due can be a very </w:t>
      </w:r>
      <w:r>
        <w:rPr>
          <w:rFonts w:ascii="Times New Roman" w:hAnsi="Times New Roman" w:cs="Times New Roman"/>
          <w:sz w:val="28"/>
          <w:szCs w:val="28"/>
        </w:rPr>
        <w:lastRenderedPageBreak/>
        <w:t>complex process especially when they need to take shared care into consideration and they often fail in their attempts to chase up and enforce missed p</w:t>
      </w:r>
      <w:r>
        <w:rPr>
          <w:rFonts w:ascii="Times New Roman" w:hAnsi="Times New Roman" w:cs="Times New Roman"/>
          <w:sz w:val="28"/>
          <w:szCs w:val="28"/>
        </w:rPr>
        <w:t xml:space="preserve">ayments (Great </w:t>
      </w:r>
      <w:proofErr w:type="gramStart"/>
      <w:r>
        <w:rPr>
          <w:rFonts w:ascii="Times New Roman" w:hAnsi="Times New Roman" w:cs="Times New Roman"/>
          <w:sz w:val="28"/>
          <w:szCs w:val="28"/>
        </w:rPr>
        <w:t>Britain ,</w:t>
      </w:r>
      <w:r>
        <w:rPr>
          <w:rFonts w:ascii="Times New Roman" w:hAnsi="Times New Roman" w:cs="Times New Roman"/>
          <w:sz w:val="28"/>
          <w:szCs w:val="28"/>
        </w:rPr>
        <w:t>National</w:t>
      </w:r>
      <w:proofErr w:type="gramEnd"/>
      <w:r>
        <w:rPr>
          <w:rFonts w:ascii="Times New Roman" w:hAnsi="Times New Roman" w:cs="Times New Roman"/>
          <w:sz w:val="28"/>
          <w:szCs w:val="28"/>
        </w:rPr>
        <w:t xml:space="preserve"> audit office, 2006).</w:t>
      </w:r>
    </w:p>
    <w:p w14:paraId="553B045D" w14:textId="77777777" w:rsidR="00FB3C88" w:rsidRDefault="00FB5CE5">
      <w:pPr>
        <w:rPr>
          <w:rFonts w:ascii="Times New Roman" w:hAnsi="Times New Roman" w:cs="Times New Roman"/>
          <w:sz w:val="28"/>
          <w:szCs w:val="28"/>
        </w:rPr>
      </w:pPr>
      <w:r>
        <w:rPr>
          <w:rFonts w:ascii="Times New Roman" w:hAnsi="Times New Roman" w:cs="Times New Roman"/>
          <w:sz w:val="28"/>
          <w:szCs w:val="28"/>
        </w:rPr>
        <w:t xml:space="preserve"> In 1993 there was concern that there had been a surge in criminal activity. The murder of James Bulger began a public debate that the decline of two parent families meant that under class children wer</w:t>
      </w:r>
      <w:r>
        <w:rPr>
          <w:rFonts w:ascii="Times New Roman" w:hAnsi="Times New Roman" w:cs="Times New Roman"/>
          <w:sz w:val="28"/>
          <w:szCs w:val="28"/>
        </w:rPr>
        <w:t xml:space="preserve">e being brought up without any morals and values and were ending up as criminals. Michael Howard made a speech claiming that the reliance towards the state is causing the rise in crime and families need to take responsibility of teaching what is right and </w:t>
      </w:r>
      <w:r>
        <w:rPr>
          <w:rFonts w:ascii="Times New Roman" w:hAnsi="Times New Roman" w:cs="Times New Roman"/>
          <w:sz w:val="28"/>
          <w:szCs w:val="28"/>
        </w:rPr>
        <w:t>wrong in their homes (Hughes and Lewis, 2005).</w:t>
      </w:r>
    </w:p>
    <w:p w14:paraId="54234770" w14:textId="77777777" w:rsidR="00FB3C88" w:rsidRDefault="00FB3C88">
      <w:pPr>
        <w:rPr>
          <w:rFonts w:ascii="Times New Roman" w:hAnsi="Times New Roman" w:cs="Times New Roman"/>
          <w:sz w:val="28"/>
          <w:szCs w:val="28"/>
        </w:rPr>
      </w:pPr>
    </w:p>
    <w:p w14:paraId="687883DA" w14:textId="77777777" w:rsidR="00FB3C88" w:rsidRDefault="00FB3C88">
      <w:pPr>
        <w:rPr>
          <w:rFonts w:ascii="Times New Roman" w:hAnsi="Times New Roman" w:cs="Times New Roman"/>
          <w:sz w:val="28"/>
          <w:szCs w:val="28"/>
        </w:rPr>
      </w:pPr>
    </w:p>
    <w:p w14:paraId="72673F2C" w14:textId="48D103A9" w:rsidR="00FB3C88" w:rsidRDefault="00FB5CE5">
      <w:r>
        <w:rPr>
          <w:rFonts w:ascii="Times New Roman" w:hAnsi="Times New Roman" w:cs="Times New Roman"/>
          <w:sz w:val="28"/>
          <w:szCs w:val="28"/>
        </w:rPr>
        <w:t>By today one in four families in the UK are single parent families. Parents from a single parent household in employment has risen to a record high where 69 % are in work. This has been helped by the governm</w:t>
      </w:r>
      <w:r>
        <w:rPr>
          <w:rFonts w:ascii="Times New Roman" w:hAnsi="Times New Roman" w:cs="Times New Roman"/>
          <w:sz w:val="28"/>
          <w:szCs w:val="28"/>
        </w:rPr>
        <w:t xml:space="preserve">ents recognition of the need to support </w:t>
      </w:r>
      <w:r>
        <w:rPr>
          <w:rFonts w:ascii="Times New Roman" w:hAnsi="Times New Roman" w:cs="Times New Roman"/>
          <w:sz w:val="28"/>
          <w:szCs w:val="28"/>
        </w:rPr>
        <w:t xml:space="preserve">single parents to help them balance their caring and working role. </w:t>
      </w:r>
      <w:proofErr w:type="gramStart"/>
      <w:r>
        <w:rPr>
          <w:rFonts w:ascii="Times New Roman" w:hAnsi="Times New Roman" w:cs="Times New Roman"/>
          <w:sz w:val="28"/>
          <w:szCs w:val="28"/>
        </w:rPr>
        <w:t>Thus</w:t>
      </w:r>
      <w:proofErr w:type="gramEnd"/>
      <w:r>
        <w:rPr>
          <w:rFonts w:ascii="Times New Roman" w:hAnsi="Times New Roman" w:cs="Times New Roman"/>
          <w:sz w:val="28"/>
          <w:szCs w:val="28"/>
        </w:rPr>
        <w:t xml:space="preserve"> being said there are still many barriers which are being faced by single mothers preventing them to earn a liveable wage, and nearly half are l</w:t>
      </w:r>
      <w:r>
        <w:rPr>
          <w:rFonts w:ascii="Times New Roman" w:hAnsi="Times New Roman" w:cs="Times New Roman"/>
          <w:sz w:val="28"/>
          <w:szCs w:val="28"/>
        </w:rPr>
        <w:t xml:space="preserve">iving in relative poverty (Gingerbread, 2018). </w:t>
      </w:r>
    </w:p>
    <w:p w14:paraId="7DEF7A49" w14:textId="77777777" w:rsidR="00FB3C88" w:rsidRDefault="00FB5CE5">
      <w:pPr>
        <w:rPr>
          <w:rFonts w:ascii="Times New Roman" w:hAnsi="Times New Roman" w:cs="Times New Roman"/>
          <w:sz w:val="28"/>
          <w:szCs w:val="28"/>
        </w:rPr>
      </w:pPr>
      <w:r>
        <w:rPr>
          <w:rFonts w:ascii="Times New Roman" w:hAnsi="Times New Roman" w:cs="Times New Roman"/>
          <w:sz w:val="28"/>
          <w:szCs w:val="28"/>
        </w:rPr>
        <w:t>In the early 80’s two laws which prevented homosexuality being discussed in schools were passed causing a lot of controversy. Section 46 of the 1986 act specified that sex education should promote family life</w:t>
      </w:r>
      <w:r>
        <w:rPr>
          <w:rFonts w:ascii="Times New Roman" w:hAnsi="Times New Roman" w:cs="Times New Roman"/>
          <w:sz w:val="28"/>
          <w:szCs w:val="28"/>
        </w:rPr>
        <w:t xml:space="preserve"> as a nuclear family with heterosexual married parents. Section 28 of the local government act that outlawed the showing of any material which had content that promoted or showed any acceptance of homosexuality as a natural family relationship (Shepley, Sa</w:t>
      </w:r>
      <w:r>
        <w:rPr>
          <w:rFonts w:ascii="Times New Roman" w:hAnsi="Times New Roman" w:cs="Times New Roman"/>
          <w:sz w:val="28"/>
          <w:szCs w:val="28"/>
        </w:rPr>
        <w:t>nders and Clements, 2015). The view that society is better off when people are living in stable households remains, but society now has a genuine respect for sexuality and accepts that stable households can come in all diverse forms. Same sex couples who w</w:t>
      </w:r>
      <w:r>
        <w:rPr>
          <w:rFonts w:ascii="Times New Roman" w:hAnsi="Times New Roman" w:cs="Times New Roman"/>
          <w:sz w:val="28"/>
          <w:szCs w:val="28"/>
        </w:rPr>
        <w:t xml:space="preserve">ish to be in a committed relationship are encouraged and this was proved when most conservatives supported the civil partnership act (Hickson, 2005). </w:t>
      </w:r>
    </w:p>
    <w:p w14:paraId="673333BC" w14:textId="24426ED0" w:rsidR="00FB3C88" w:rsidRDefault="00FB5CE5">
      <w:r>
        <w:rPr>
          <w:rFonts w:ascii="Times New Roman" w:hAnsi="Times New Roman" w:cs="Times New Roman"/>
          <w:sz w:val="28"/>
          <w:szCs w:val="28"/>
        </w:rPr>
        <w:t>In 2017 the sex and relationship education (SRE) expert panel claimed that SRE lessons were too heteronor</w:t>
      </w:r>
      <w:r>
        <w:rPr>
          <w:rFonts w:ascii="Times New Roman" w:hAnsi="Times New Roman" w:cs="Times New Roman"/>
          <w:sz w:val="28"/>
          <w:szCs w:val="28"/>
        </w:rPr>
        <w:t>mative, and not inclusive enough and did not address diverse needs, especially the needs of lesbian, gay, bisexual, transgender and queer (LGBT) people. It was suggested that the name should be changed to sexuality and relationship education to emphasise o</w:t>
      </w:r>
      <w:r>
        <w:rPr>
          <w:rFonts w:ascii="Times New Roman" w:hAnsi="Times New Roman" w:cs="Times New Roman"/>
          <w:sz w:val="28"/>
          <w:szCs w:val="28"/>
        </w:rPr>
        <w:t>n equality, equity and rights. New guidelines and principles were set for SRE to</w:t>
      </w:r>
      <w:r>
        <w:rPr>
          <w:rFonts w:ascii="Times New Roman" w:hAnsi="Times New Roman" w:cs="Times New Roman"/>
          <w:sz w:val="28"/>
          <w:szCs w:val="28"/>
        </w:rPr>
        <w:t xml:space="preserve"> be taught in an inclusive way </w:t>
      </w:r>
      <w:r>
        <w:rPr>
          <w:rFonts w:ascii="Times New Roman" w:hAnsi="Times New Roman" w:cs="Times New Roman"/>
          <w:sz w:val="28"/>
          <w:szCs w:val="28"/>
        </w:rPr>
        <w:lastRenderedPageBreak/>
        <w:t>valuing diversity and the different genders, sexualities and relationships (Welsh government,2017).</w:t>
      </w:r>
    </w:p>
    <w:p w14:paraId="32549ED2" w14:textId="77777777" w:rsidR="00FB3C88" w:rsidRDefault="00FB3C88">
      <w:pPr>
        <w:rPr>
          <w:rFonts w:ascii="Times New Roman" w:hAnsi="Times New Roman" w:cs="Times New Roman"/>
          <w:sz w:val="28"/>
          <w:szCs w:val="28"/>
        </w:rPr>
      </w:pPr>
    </w:p>
    <w:p w14:paraId="735DAADD" w14:textId="77777777" w:rsidR="00FB3C88" w:rsidRDefault="00FB5CE5">
      <w:pPr>
        <w:rPr>
          <w:rFonts w:ascii="Times New Roman" w:hAnsi="Times New Roman" w:cs="Times New Roman"/>
          <w:sz w:val="28"/>
          <w:szCs w:val="28"/>
        </w:rPr>
      </w:pPr>
      <w:r>
        <w:rPr>
          <w:rFonts w:ascii="Times New Roman" w:hAnsi="Times New Roman" w:cs="Times New Roman"/>
          <w:sz w:val="28"/>
          <w:szCs w:val="28"/>
        </w:rPr>
        <w:t xml:space="preserve">Family structures have changed drastically </w:t>
      </w:r>
      <w:r>
        <w:rPr>
          <w:rFonts w:ascii="Times New Roman" w:hAnsi="Times New Roman" w:cs="Times New Roman"/>
          <w:sz w:val="28"/>
          <w:szCs w:val="28"/>
        </w:rPr>
        <w:t>over the last fifty years, and due to globalization and work opportunities more people moving further away, meaning families are more spread out, Studies conducted post war found that it was common for older people to have at least one relative living with</w:t>
      </w:r>
      <w:r>
        <w:rPr>
          <w:rFonts w:ascii="Times New Roman" w:hAnsi="Times New Roman" w:cs="Times New Roman"/>
          <w:sz w:val="28"/>
          <w:szCs w:val="28"/>
        </w:rPr>
        <w:t xml:space="preserve">in a mile from their home. By 2008 44 percent of people over seventy did not have any relatives who lived nearby (Cabinet office, 2008). </w:t>
      </w:r>
    </w:p>
    <w:p w14:paraId="6B70D28C" w14:textId="77777777" w:rsidR="00FB3C88" w:rsidRDefault="00FB5CE5">
      <w:pPr>
        <w:rPr>
          <w:rFonts w:ascii="Times New Roman" w:hAnsi="Times New Roman" w:cs="Times New Roman"/>
          <w:color w:val="000000"/>
          <w:sz w:val="28"/>
          <w:szCs w:val="28"/>
          <w:highlight w:val="white"/>
        </w:rPr>
      </w:pPr>
      <w:r>
        <w:rPr>
          <w:rFonts w:ascii="Times New Roman" w:hAnsi="Times New Roman" w:cs="Times New Roman"/>
          <w:sz w:val="28"/>
          <w:szCs w:val="28"/>
        </w:rPr>
        <w:t xml:space="preserve">Despite these figures there is still high levels of interaction between older people and their relatives and research </w:t>
      </w:r>
      <w:r>
        <w:rPr>
          <w:rFonts w:ascii="Times New Roman" w:hAnsi="Times New Roman" w:cs="Times New Roman"/>
          <w:sz w:val="28"/>
          <w:szCs w:val="28"/>
        </w:rPr>
        <w:t xml:space="preserve">has shown that 77 percent of people over 70 saw their relatives on a weekly basis </w:t>
      </w:r>
      <w:r>
        <w:rPr>
          <w:rFonts w:ascii="Times New Roman" w:hAnsi="Times New Roman" w:cs="Times New Roman"/>
          <w:color w:val="000000"/>
          <w:sz w:val="28"/>
          <w:szCs w:val="28"/>
          <w:shd w:val="clear" w:color="auto" w:fill="FFFFFF"/>
        </w:rPr>
        <w:t xml:space="preserve">(Victor, </w:t>
      </w:r>
      <w:proofErr w:type="spellStart"/>
      <w:r>
        <w:rPr>
          <w:rFonts w:ascii="Times New Roman" w:hAnsi="Times New Roman" w:cs="Times New Roman"/>
          <w:color w:val="000000"/>
          <w:sz w:val="28"/>
          <w:szCs w:val="28"/>
          <w:shd w:val="clear" w:color="auto" w:fill="FFFFFF"/>
        </w:rPr>
        <w:t>Scambler</w:t>
      </w:r>
      <w:proofErr w:type="spellEnd"/>
      <w:r>
        <w:rPr>
          <w:rFonts w:ascii="Times New Roman" w:hAnsi="Times New Roman" w:cs="Times New Roman"/>
          <w:color w:val="000000"/>
          <w:sz w:val="28"/>
          <w:szCs w:val="28"/>
          <w:shd w:val="clear" w:color="auto" w:fill="FFFFFF"/>
        </w:rPr>
        <w:t>, Bond and Bowling, 2000).</w:t>
      </w:r>
    </w:p>
    <w:p w14:paraId="624A4536" w14:textId="77777777" w:rsidR="00FB3C88" w:rsidRDefault="00FB3C88">
      <w:pPr>
        <w:rPr>
          <w:rFonts w:ascii="Times New Roman" w:hAnsi="Times New Roman" w:cs="Times New Roman"/>
          <w:color w:val="000000"/>
          <w:sz w:val="28"/>
          <w:szCs w:val="28"/>
          <w:highlight w:val="white"/>
        </w:rPr>
      </w:pPr>
    </w:p>
    <w:p w14:paraId="564E084D" w14:textId="77777777" w:rsidR="00FB3C88" w:rsidRDefault="00FB5CE5">
      <w:pPr>
        <w:rPr>
          <w:rFonts w:ascii="Times New Roman" w:hAnsi="Times New Roman" w:cs="Times New Roman"/>
          <w:color w:val="000000"/>
          <w:sz w:val="28"/>
          <w:szCs w:val="28"/>
          <w:highlight w:val="white"/>
        </w:rPr>
      </w:pPr>
      <w:r>
        <w:rPr>
          <w:rFonts w:ascii="Times New Roman" w:hAnsi="Times New Roman" w:cs="Times New Roman"/>
          <w:color w:val="000000"/>
          <w:sz w:val="28"/>
          <w:szCs w:val="28"/>
          <w:shd w:val="clear" w:color="auto" w:fill="FFFFFF"/>
        </w:rPr>
        <w:t>On the other hand, the number of young adults living at home has increased.  In 2017 research showed that 1 in 3 men and 1 in 5 w</w:t>
      </w:r>
      <w:r>
        <w:rPr>
          <w:rFonts w:ascii="Times New Roman" w:hAnsi="Times New Roman" w:cs="Times New Roman"/>
          <w:color w:val="000000"/>
          <w:sz w:val="28"/>
          <w:szCs w:val="28"/>
          <w:shd w:val="clear" w:color="auto" w:fill="FFFFFF"/>
        </w:rPr>
        <w:t>omen aged between 20 and 35 were still living with parents. It is much less common for people nowadays to follow the traditional route of leaving home, finding a job and settling down in their own home as a single person or as part of a couple, Contemporar</w:t>
      </w:r>
      <w:r>
        <w:rPr>
          <w:rFonts w:ascii="Times New Roman" w:hAnsi="Times New Roman" w:cs="Times New Roman"/>
          <w:color w:val="000000"/>
          <w:sz w:val="28"/>
          <w:szCs w:val="28"/>
          <w:shd w:val="clear" w:color="auto" w:fill="FFFFFF"/>
        </w:rPr>
        <w:t>y society has given individuals a variety of living arrangement options and the freedom to choose through taste and preference without being restricted by social norms and traditions (Browne, 2020).</w:t>
      </w:r>
    </w:p>
    <w:p w14:paraId="0AA14A18" w14:textId="77777777" w:rsidR="00FB3C88" w:rsidRDefault="00FB5CE5">
      <w:pPr>
        <w:rPr>
          <w:rFonts w:ascii="Times New Roman" w:hAnsi="Times New Roman" w:cs="Times New Roman"/>
          <w:color w:val="000000"/>
          <w:sz w:val="28"/>
          <w:szCs w:val="28"/>
          <w:highlight w:val="white"/>
        </w:rPr>
      </w:pPr>
      <w:r>
        <w:rPr>
          <w:rFonts w:ascii="Times New Roman" w:hAnsi="Times New Roman" w:cs="Times New Roman"/>
          <w:color w:val="000000"/>
          <w:sz w:val="28"/>
          <w:szCs w:val="28"/>
          <w:shd w:val="clear" w:color="auto" w:fill="FFFFFF"/>
        </w:rPr>
        <w:t xml:space="preserve"> There is also a new trend which is becoming known as the</w:t>
      </w:r>
      <w:r>
        <w:rPr>
          <w:rFonts w:ascii="Times New Roman" w:hAnsi="Times New Roman" w:cs="Times New Roman"/>
          <w:color w:val="000000"/>
          <w:sz w:val="28"/>
          <w:szCs w:val="28"/>
          <w:shd w:val="clear" w:color="auto" w:fill="FFFFFF"/>
        </w:rPr>
        <w:t xml:space="preserve"> ‘boomerang generation’ where people’s children leave home and then return later on in life. In some cases, it might be through choice as it is the easier option. On the contrary it can be caused by the global economic instability where after leaving home </w:t>
      </w:r>
      <w:r>
        <w:rPr>
          <w:rFonts w:ascii="Times New Roman" w:hAnsi="Times New Roman" w:cs="Times New Roman"/>
          <w:color w:val="000000"/>
          <w:sz w:val="28"/>
          <w:szCs w:val="28"/>
          <w:shd w:val="clear" w:color="auto" w:fill="FFFFFF"/>
        </w:rPr>
        <w:t>adults are unable to find well paid jobs and affordable housing. Parents who were expecting to be in the empty nest stage approaching retirement are going back to support their children and sometimes also the grandchildren (</w:t>
      </w:r>
      <w:proofErr w:type="spellStart"/>
      <w:r>
        <w:rPr>
          <w:rFonts w:ascii="Times New Roman" w:hAnsi="Times New Roman" w:cs="Times New Roman"/>
          <w:color w:val="000000"/>
          <w:sz w:val="28"/>
          <w:szCs w:val="28"/>
          <w:shd w:val="clear" w:color="auto" w:fill="FFFFFF"/>
        </w:rPr>
        <w:t>Polan</w:t>
      </w:r>
      <w:proofErr w:type="spellEnd"/>
      <w:r>
        <w:rPr>
          <w:rFonts w:ascii="Times New Roman" w:hAnsi="Times New Roman" w:cs="Times New Roman"/>
          <w:color w:val="000000"/>
          <w:sz w:val="28"/>
          <w:szCs w:val="28"/>
          <w:shd w:val="clear" w:color="auto" w:fill="FFFFFF"/>
        </w:rPr>
        <w:t xml:space="preserve"> and Taylor, 2019).</w:t>
      </w:r>
    </w:p>
    <w:p w14:paraId="68A41F35" w14:textId="77777777" w:rsidR="00FB3C88" w:rsidRDefault="00FB5CE5">
      <w:pPr>
        <w:rPr>
          <w:rFonts w:ascii="Times New Roman" w:hAnsi="Times New Roman" w:cs="Times New Roman"/>
          <w:color w:val="000000"/>
          <w:sz w:val="28"/>
          <w:szCs w:val="28"/>
          <w:highlight w:val="white"/>
        </w:rPr>
      </w:pPr>
      <w:r>
        <w:rPr>
          <w:rFonts w:ascii="Times New Roman" w:hAnsi="Times New Roman" w:cs="Times New Roman"/>
          <w:color w:val="000000"/>
          <w:sz w:val="28"/>
          <w:szCs w:val="28"/>
          <w:shd w:val="clear" w:color="auto" w:fill="FFFFFF"/>
        </w:rPr>
        <w:t>If anyt</w:t>
      </w:r>
      <w:r>
        <w:rPr>
          <w:rFonts w:ascii="Times New Roman" w:hAnsi="Times New Roman" w:cs="Times New Roman"/>
          <w:color w:val="000000"/>
          <w:sz w:val="28"/>
          <w:szCs w:val="28"/>
          <w:shd w:val="clear" w:color="auto" w:fill="FFFFFF"/>
        </w:rPr>
        <w:t xml:space="preserve">hing, grandparents are having more involvement with their grandchildren than before and forming stronger bonds, taking on more roles within families. With more women working away from the home, and people living longer grandparents are taking on more of a </w:t>
      </w:r>
      <w:r>
        <w:rPr>
          <w:rFonts w:ascii="Times New Roman" w:hAnsi="Times New Roman" w:cs="Times New Roman"/>
          <w:color w:val="000000"/>
          <w:sz w:val="28"/>
          <w:szCs w:val="28"/>
          <w:shd w:val="clear" w:color="auto" w:fill="FFFFFF"/>
        </w:rPr>
        <w:t xml:space="preserve">caring role. </w:t>
      </w:r>
      <w:proofErr w:type="gramStart"/>
      <w:r>
        <w:rPr>
          <w:rFonts w:ascii="Times New Roman" w:hAnsi="Times New Roman" w:cs="Times New Roman"/>
          <w:color w:val="000000"/>
          <w:sz w:val="28"/>
          <w:szCs w:val="28"/>
          <w:shd w:val="clear" w:color="auto" w:fill="FFFFFF"/>
        </w:rPr>
        <w:t>Thus</w:t>
      </w:r>
      <w:proofErr w:type="gramEnd"/>
      <w:r>
        <w:rPr>
          <w:rFonts w:ascii="Times New Roman" w:hAnsi="Times New Roman" w:cs="Times New Roman"/>
          <w:color w:val="000000"/>
          <w:sz w:val="28"/>
          <w:szCs w:val="28"/>
          <w:shd w:val="clear" w:color="auto" w:fill="FFFFFF"/>
        </w:rPr>
        <w:t xml:space="preserve"> being said some factors which is a result from modern society can affect the amount of support they can give. Some examples are if they have moved far away, grandfather is not married to biological grandmother, and whether they themselves</w:t>
      </w:r>
      <w:r>
        <w:rPr>
          <w:rFonts w:ascii="Times New Roman" w:hAnsi="Times New Roman" w:cs="Times New Roman"/>
          <w:color w:val="000000"/>
          <w:sz w:val="28"/>
          <w:szCs w:val="28"/>
          <w:shd w:val="clear" w:color="auto" w:fill="FFFFFF"/>
        </w:rPr>
        <w:t xml:space="preserve"> are still </w:t>
      </w:r>
      <w:r>
        <w:rPr>
          <w:rFonts w:ascii="Times New Roman" w:hAnsi="Times New Roman" w:cs="Times New Roman"/>
          <w:color w:val="000000"/>
          <w:sz w:val="28"/>
          <w:szCs w:val="28"/>
          <w:shd w:val="clear" w:color="auto" w:fill="FFFFFF"/>
        </w:rPr>
        <w:lastRenderedPageBreak/>
        <w:t>working full time. Ill health can also prevent the grandparents from providing support (</w:t>
      </w:r>
      <w:proofErr w:type="spellStart"/>
      <w:r>
        <w:rPr>
          <w:rFonts w:ascii="Times New Roman" w:hAnsi="Times New Roman" w:cs="Times New Roman"/>
          <w:color w:val="000000"/>
          <w:sz w:val="28"/>
          <w:szCs w:val="28"/>
          <w:shd w:val="clear" w:color="auto" w:fill="FFFFFF"/>
        </w:rPr>
        <w:t>Danielsbacka</w:t>
      </w:r>
      <w:proofErr w:type="spellEnd"/>
      <w:r>
        <w:rPr>
          <w:rFonts w:ascii="Times New Roman" w:hAnsi="Times New Roman" w:cs="Times New Roman"/>
          <w:color w:val="000000"/>
          <w:sz w:val="28"/>
          <w:szCs w:val="28"/>
          <w:shd w:val="clear" w:color="auto" w:fill="FFFFFF"/>
        </w:rPr>
        <w:t xml:space="preserve"> and </w:t>
      </w:r>
      <w:proofErr w:type="spellStart"/>
      <w:r>
        <w:rPr>
          <w:rFonts w:ascii="Times New Roman" w:hAnsi="Times New Roman" w:cs="Times New Roman"/>
          <w:color w:val="000000"/>
          <w:sz w:val="28"/>
          <w:szCs w:val="28"/>
          <w:shd w:val="clear" w:color="auto" w:fill="FFFFFF"/>
        </w:rPr>
        <w:t>Tanskanen</w:t>
      </w:r>
      <w:proofErr w:type="spellEnd"/>
      <w:r>
        <w:rPr>
          <w:rFonts w:ascii="Times New Roman" w:hAnsi="Times New Roman" w:cs="Times New Roman"/>
          <w:color w:val="000000"/>
          <w:sz w:val="28"/>
          <w:szCs w:val="28"/>
          <w:shd w:val="clear" w:color="auto" w:fill="FFFFFF"/>
        </w:rPr>
        <w:t>, 2012).</w:t>
      </w:r>
    </w:p>
    <w:p w14:paraId="7B4E1FB3" w14:textId="77777777" w:rsidR="00FB3C88" w:rsidRDefault="00FB5CE5">
      <w:pPr>
        <w:rPr>
          <w:rFonts w:ascii="Times New Roman" w:hAnsi="Times New Roman" w:cs="Times New Roman"/>
          <w:color w:val="000000"/>
          <w:sz w:val="28"/>
          <w:szCs w:val="28"/>
          <w:highlight w:val="white"/>
        </w:rPr>
      </w:pPr>
      <w:r>
        <w:rPr>
          <w:rFonts w:ascii="Times New Roman" w:hAnsi="Times New Roman" w:cs="Times New Roman"/>
          <w:color w:val="000000"/>
          <w:sz w:val="28"/>
          <w:szCs w:val="28"/>
          <w:shd w:val="clear" w:color="auto" w:fill="FFFFFF"/>
        </w:rPr>
        <w:t>Grandchildren generally have a lot of respect towards their grandparents and view them as a caregiver, teachers, story tel</w:t>
      </w:r>
      <w:r>
        <w:rPr>
          <w:rFonts w:ascii="Times New Roman" w:hAnsi="Times New Roman" w:cs="Times New Roman"/>
          <w:color w:val="000000"/>
          <w:sz w:val="28"/>
          <w:szCs w:val="28"/>
          <w:shd w:val="clear" w:color="auto" w:fill="FFFFFF"/>
        </w:rPr>
        <w:t>lers and much more. Furthermore they see them as someone who promotes the family unit and demonstrates values (</w:t>
      </w:r>
      <w:proofErr w:type="spellStart"/>
      <w:r>
        <w:rPr>
          <w:rFonts w:ascii="Times New Roman" w:hAnsi="Times New Roman" w:cs="Times New Roman"/>
          <w:color w:val="000000"/>
          <w:sz w:val="28"/>
          <w:szCs w:val="28"/>
          <w:shd w:val="clear" w:color="auto" w:fill="FFFFFF"/>
        </w:rPr>
        <w:t>Seponski</w:t>
      </w:r>
      <w:proofErr w:type="spellEnd"/>
      <w:r>
        <w:rPr>
          <w:rFonts w:ascii="Times New Roman" w:hAnsi="Times New Roman" w:cs="Times New Roman"/>
          <w:color w:val="000000"/>
          <w:sz w:val="28"/>
          <w:szCs w:val="28"/>
          <w:shd w:val="clear" w:color="auto" w:fill="FFFFFF"/>
        </w:rPr>
        <w:t xml:space="preserve"> and Lewis, 2009</w:t>
      </w:r>
      <w:proofErr w:type="gramStart"/>
      <w:r>
        <w:rPr>
          <w:rFonts w:ascii="Times New Roman" w:hAnsi="Times New Roman" w:cs="Times New Roman"/>
          <w:color w:val="000000"/>
          <w:sz w:val="28"/>
          <w:szCs w:val="28"/>
          <w:shd w:val="clear" w:color="auto" w:fill="FFFFFF"/>
        </w:rPr>
        <w:t>).They</w:t>
      </w:r>
      <w:proofErr w:type="gramEnd"/>
      <w:r>
        <w:rPr>
          <w:rFonts w:ascii="Times New Roman" w:hAnsi="Times New Roman" w:cs="Times New Roman"/>
          <w:color w:val="000000"/>
          <w:sz w:val="28"/>
          <w:szCs w:val="28"/>
          <w:shd w:val="clear" w:color="auto" w:fill="FFFFFF"/>
        </w:rPr>
        <w:t xml:space="preserve"> tend to leave the controversial issues and disciplining to the parents (Kemp, 2004).</w:t>
      </w:r>
    </w:p>
    <w:p w14:paraId="7F2301FF" w14:textId="77777777" w:rsidR="00FB3C88" w:rsidRDefault="00FB5CE5">
      <w:pPr>
        <w:rPr>
          <w:rFonts w:ascii="Times New Roman" w:hAnsi="Times New Roman" w:cs="Times New Roman"/>
          <w:color w:val="000000"/>
          <w:sz w:val="28"/>
          <w:szCs w:val="28"/>
          <w:highlight w:val="white"/>
        </w:rPr>
      </w:pPr>
      <w:r>
        <w:rPr>
          <w:rFonts w:ascii="Times New Roman" w:hAnsi="Times New Roman" w:cs="Times New Roman"/>
          <w:color w:val="000000"/>
          <w:sz w:val="28"/>
          <w:szCs w:val="28"/>
          <w:shd w:val="clear" w:color="auto" w:fill="FFFFFF"/>
        </w:rPr>
        <w:t xml:space="preserve"> Similarly, there has been an</w:t>
      </w:r>
      <w:r>
        <w:rPr>
          <w:rFonts w:ascii="Times New Roman" w:hAnsi="Times New Roman" w:cs="Times New Roman"/>
          <w:color w:val="000000"/>
          <w:sz w:val="28"/>
          <w:szCs w:val="28"/>
          <w:shd w:val="clear" w:color="auto" w:fill="FFFFFF"/>
        </w:rPr>
        <w:t xml:space="preserve"> increase in what has been described by the term ‘sandwich generation’ for the last twenty-five years. For instance, when employed men and women have the challenges of providing multigenerational care to their adult children’s children alongside their agei</w:t>
      </w:r>
      <w:r>
        <w:rPr>
          <w:rFonts w:ascii="Times New Roman" w:hAnsi="Times New Roman" w:cs="Times New Roman"/>
          <w:color w:val="000000"/>
          <w:sz w:val="28"/>
          <w:szCs w:val="28"/>
          <w:shd w:val="clear" w:color="auto" w:fill="FFFFFF"/>
        </w:rPr>
        <w:t xml:space="preserve">ng parents (Burke and Elgar, 2017). </w:t>
      </w:r>
    </w:p>
    <w:p w14:paraId="7D108A18" w14:textId="77777777" w:rsidR="00FB3C88" w:rsidRDefault="00FB5CE5">
      <w:pPr>
        <w:rPr>
          <w:rFonts w:ascii="Times New Roman" w:hAnsi="Times New Roman" w:cs="Times New Roman"/>
          <w:color w:val="000000"/>
          <w:sz w:val="28"/>
          <w:szCs w:val="28"/>
          <w:highlight w:val="white"/>
        </w:rPr>
      </w:pPr>
      <w:r>
        <w:rPr>
          <w:rFonts w:ascii="Times New Roman" w:hAnsi="Times New Roman" w:cs="Times New Roman"/>
          <w:color w:val="000000"/>
          <w:sz w:val="28"/>
          <w:szCs w:val="28"/>
          <w:shd w:val="clear" w:color="auto" w:fill="FFFFFF"/>
        </w:rPr>
        <w:t xml:space="preserve">As mentioned above family members often end up looking after older members of the family. With a longer life expectancy, the demand for informal care is on the rise. Due to change in family structure the </w:t>
      </w:r>
      <w:r>
        <w:rPr>
          <w:rFonts w:ascii="Times New Roman" w:hAnsi="Times New Roman" w:cs="Times New Roman"/>
          <w:color w:val="000000"/>
          <w:sz w:val="28"/>
          <w:szCs w:val="28"/>
          <w:shd w:val="clear" w:color="auto" w:fill="FFFFFF"/>
        </w:rPr>
        <w:t>capacity within families to provide this is becoming more limited, resulting in a growing concern of a ‘care gap’. People are having smaller families, and childless families are on the rise leaving fewer potential carers. Distance between families can also</w:t>
      </w:r>
      <w:r>
        <w:rPr>
          <w:rFonts w:ascii="Times New Roman" w:hAnsi="Times New Roman" w:cs="Times New Roman"/>
          <w:color w:val="000000"/>
          <w:sz w:val="28"/>
          <w:szCs w:val="28"/>
          <w:shd w:val="clear" w:color="auto" w:fill="FFFFFF"/>
        </w:rPr>
        <w:t xml:space="preserve"> create barriers and family instability from a growing number of divorces. Women in paid labour is considered to have the most significant effect in the inability to provide care (</w:t>
      </w:r>
      <w:proofErr w:type="spellStart"/>
      <w:r>
        <w:rPr>
          <w:rFonts w:ascii="Times New Roman" w:hAnsi="Times New Roman" w:cs="Times New Roman"/>
          <w:color w:val="000000"/>
          <w:sz w:val="28"/>
          <w:szCs w:val="28"/>
          <w:shd w:val="clear" w:color="auto" w:fill="FFFFFF"/>
        </w:rPr>
        <w:t>Alcock</w:t>
      </w:r>
      <w:proofErr w:type="spellEnd"/>
      <w:r>
        <w:rPr>
          <w:rFonts w:ascii="Times New Roman" w:hAnsi="Times New Roman" w:cs="Times New Roman"/>
          <w:color w:val="000000"/>
          <w:sz w:val="28"/>
          <w:szCs w:val="28"/>
          <w:shd w:val="clear" w:color="auto" w:fill="FFFFFF"/>
        </w:rPr>
        <w:t xml:space="preserve"> and May, 2014).</w:t>
      </w:r>
    </w:p>
    <w:p w14:paraId="7E8EC1A9" w14:textId="0C5AD9CB" w:rsidR="00FB3C88" w:rsidRDefault="00FB5CE5">
      <w:r>
        <w:rPr>
          <w:rFonts w:ascii="Times New Roman" w:hAnsi="Times New Roman" w:cs="Times New Roman"/>
          <w:color w:val="000000"/>
          <w:sz w:val="28"/>
          <w:szCs w:val="28"/>
          <w:shd w:val="clear" w:color="auto" w:fill="FFFFFF"/>
        </w:rPr>
        <w:t>Family members can have feelings of resentment toward</w:t>
      </w:r>
      <w:r>
        <w:rPr>
          <w:rFonts w:ascii="Times New Roman" w:hAnsi="Times New Roman" w:cs="Times New Roman"/>
          <w:color w:val="000000"/>
          <w:sz w:val="28"/>
          <w:szCs w:val="28"/>
          <w:shd w:val="clear" w:color="auto" w:fill="FFFFFF"/>
        </w:rPr>
        <w:t xml:space="preserve">s those who they are caring for and struggle to make sure that their own needs are being met and can face discrimination in many areas of their lives from the ability </w:t>
      </w:r>
      <w:proofErr w:type="gramStart"/>
      <w:r>
        <w:rPr>
          <w:rFonts w:ascii="Times New Roman" w:hAnsi="Times New Roman" w:cs="Times New Roman"/>
          <w:color w:val="000000"/>
          <w:sz w:val="28"/>
          <w:szCs w:val="28"/>
          <w:shd w:val="clear" w:color="auto" w:fill="FFFFFF"/>
        </w:rPr>
        <w:t>to  earn</w:t>
      </w:r>
      <w:proofErr w:type="gramEnd"/>
      <w:r>
        <w:rPr>
          <w:rFonts w:ascii="Times New Roman" w:hAnsi="Times New Roman" w:cs="Times New Roman"/>
          <w:color w:val="000000"/>
          <w:sz w:val="28"/>
          <w:szCs w:val="28"/>
          <w:shd w:val="clear" w:color="auto" w:fill="FFFFFF"/>
        </w:rPr>
        <w:t xml:space="preserve"> and fulfil their potential in work. Many have to give up work, take early retire</w:t>
      </w:r>
      <w:r>
        <w:rPr>
          <w:rFonts w:ascii="Times New Roman" w:hAnsi="Times New Roman" w:cs="Times New Roman"/>
          <w:color w:val="000000"/>
          <w:sz w:val="28"/>
          <w:szCs w:val="28"/>
          <w:shd w:val="clear" w:color="auto" w:fill="FFFFFF"/>
        </w:rPr>
        <w:t>ment and work fewer hours</w:t>
      </w:r>
      <w:r>
        <w:rPr>
          <w:rFonts w:ascii="Times New Roman" w:hAnsi="Times New Roman" w:cs="Times New Roman"/>
          <w:color w:val="000000"/>
          <w:sz w:val="28"/>
          <w:szCs w:val="28"/>
          <w:shd w:val="clear" w:color="auto" w:fill="FFFFFF"/>
        </w:rPr>
        <w:t>, limiting their chances of getting promotions or better jobs (Johnson and De Souza, 2008)</w:t>
      </w:r>
      <w:r w:rsidR="006120E9">
        <w:rPr>
          <w:rFonts w:ascii="Times New Roman" w:hAnsi="Times New Roman" w:cs="Times New Roman"/>
          <w:color w:val="000000"/>
          <w:sz w:val="28"/>
          <w:szCs w:val="28"/>
          <w:shd w:val="clear" w:color="auto" w:fill="FFFFFF"/>
        </w:rPr>
        <w:t xml:space="preserve">. </w:t>
      </w:r>
      <w:proofErr w:type="gramStart"/>
      <w:r w:rsidR="00372567">
        <w:rPr>
          <w:rFonts w:ascii="Times New Roman" w:hAnsi="Times New Roman" w:cs="Times New Roman"/>
          <w:color w:val="000000"/>
          <w:sz w:val="28"/>
          <w:szCs w:val="28"/>
          <w:shd w:val="clear" w:color="auto" w:fill="FFFFFF"/>
        </w:rPr>
        <w:t>The</w:t>
      </w:r>
      <w:proofErr w:type="gramEnd"/>
      <w:r w:rsidR="00372567">
        <w:rPr>
          <w:rFonts w:ascii="Times New Roman" w:hAnsi="Times New Roman" w:cs="Times New Roman"/>
          <w:color w:val="000000"/>
          <w:sz w:val="28"/>
          <w:szCs w:val="28"/>
          <w:shd w:val="clear" w:color="auto" w:fill="FFFFFF"/>
        </w:rPr>
        <w:t xml:space="preserve"> government recognises that by providing care for people in their own time individuals are giving a valuable contribution to the big society and are fundamental for stable communities. Money is being spent to try and meet the physical and mental needs of carers and allowing them to have their own lives outside of their caring role and not suffer from financial hardship (HM government, 2010). </w:t>
      </w:r>
      <w:r w:rsidR="00D1262B">
        <w:rPr>
          <w:rFonts w:ascii="Times New Roman" w:hAnsi="Times New Roman" w:cs="Times New Roman"/>
          <w:color w:val="000000"/>
          <w:sz w:val="28"/>
          <w:szCs w:val="28"/>
          <w:shd w:val="clear" w:color="auto" w:fill="FFFFFF"/>
        </w:rPr>
        <w:t xml:space="preserve">In 2004 a carers equal opportunity act was passed to give the carers the right to place caring duties on the authorities for the carers benefit. This made carers entitlement to assessment of their ability to care, and </w:t>
      </w:r>
      <w:proofErr w:type="gramStart"/>
      <w:r w:rsidR="00D1262B">
        <w:rPr>
          <w:rFonts w:ascii="Times New Roman" w:hAnsi="Times New Roman" w:cs="Times New Roman"/>
          <w:color w:val="000000"/>
          <w:sz w:val="28"/>
          <w:szCs w:val="28"/>
          <w:shd w:val="clear" w:color="auto" w:fill="FFFFFF"/>
        </w:rPr>
        <w:t>the</w:t>
      </w:r>
      <w:proofErr w:type="gramEnd"/>
      <w:r w:rsidR="00D1262B">
        <w:rPr>
          <w:rFonts w:ascii="Times New Roman" w:hAnsi="Times New Roman" w:cs="Times New Roman"/>
          <w:color w:val="000000"/>
          <w:sz w:val="28"/>
          <w:szCs w:val="28"/>
          <w:shd w:val="clear" w:color="auto" w:fill="FFFFFF"/>
        </w:rPr>
        <w:t xml:space="preserve"> should also be informed by authorities of this right (Carers equal opportunities act, 2004).</w:t>
      </w:r>
    </w:p>
    <w:p w14:paraId="45A875D8" w14:textId="0E97EAB1" w:rsidR="00FB3C88" w:rsidRDefault="00FB5CE5">
      <w:r>
        <w:rPr>
          <w:rFonts w:ascii="Times New Roman" w:hAnsi="Times New Roman" w:cs="Times New Roman"/>
          <w:color w:val="000000"/>
          <w:sz w:val="28"/>
          <w:szCs w:val="28"/>
          <w:shd w:val="clear" w:color="auto" w:fill="FFFFFF"/>
        </w:rPr>
        <w:lastRenderedPageBreak/>
        <w:t xml:space="preserve">If someone is providing more than 35 hours a week care for someone, they can receive £67. 25 allowance. It is not necessary for the carer </w:t>
      </w:r>
      <w:r>
        <w:rPr>
          <w:rFonts w:ascii="Times New Roman" w:hAnsi="Times New Roman" w:cs="Times New Roman"/>
          <w:color w:val="000000"/>
          <w:sz w:val="28"/>
          <w:szCs w:val="28"/>
          <w:shd w:val="clear" w:color="auto" w:fill="FFFFFF"/>
        </w:rPr>
        <w:t>to live</w:t>
      </w:r>
      <w:r>
        <w:rPr>
          <w:rFonts w:ascii="Times New Roman" w:hAnsi="Times New Roman" w:cs="Times New Roman"/>
          <w:color w:val="000000"/>
          <w:sz w:val="28"/>
          <w:szCs w:val="28"/>
          <w:shd w:val="clear" w:color="auto" w:fill="FFFFFF"/>
        </w:rPr>
        <w:t xml:space="preserve"> with whom they are caring for or be related</w:t>
      </w:r>
      <w:r w:rsidR="001F39A6">
        <w:rPr>
          <w:rFonts w:ascii="Times New Roman" w:hAnsi="Times New Roman" w:cs="Times New Roman"/>
          <w:color w:val="000000"/>
          <w:sz w:val="28"/>
          <w:szCs w:val="28"/>
          <w:shd w:val="clear" w:color="auto" w:fill="FFFFFF"/>
        </w:rPr>
        <w:t xml:space="preserve"> (Gov UK, 2021)</w:t>
      </w:r>
      <w:r>
        <w:rPr>
          <w:rFonts w:ascii="Times New Roman" w:hAnsi="Times New Roman" w:cs="Times New Roman"/>
          <w:color w:val="000000"/>
          <w:sz w:val="28"/>
          <w:szCs w:val="28"/>
          <w:shd w:val="clear" w:color="auto" w:fill="FFFFFF"/>
        </w:rPr>
        <w:t>.</w:t>
      </w:r>
    </w:p>
    <w:p w14:paraId="6ABDA646" w14:textId="77777777" w:rsidR="00FB3C88" w:rsidRDefault="00FB3C88">
      <w:pPr>
        <w:rPr>
          <w:rFonts w:ascii="Times New Roman" w:hAnsi="Times New Roman" w:cs="Times New Roman"/>
          <w:color w:val="000000"/>
          <w:sz w:val="28"/>
          <w:szCs w:val="28"/>
          <w:highlight w:val="white"/>
        </w:rPr>
      </w:pPr>
    </w:p>
    <w:p w14:paraId="08A0BE39" w14:textId="037EED0A" w:rsidR="00FB3C88" w:rsidRDefault="00FB5CE5">
      <w:r>
        <w:rPr>
          <w:rFonts w:ascii="Times New Roman" w:hAnsi="Times New Roman" w:cs="Times New Roman"/>
          <w:color w:val="000000"/>
          <w:sz w:val="28"/>
          <w:szCs w:val="28"/>
          <w:shd w:val="clear" w:color="auto" w:fill="FFFFFF"/>
        </w:rPr>
        <w:t xml:space="preserve">Policies have been passed by the Welsh government to try and support working families by offering help in paying </w:t>
      </w:r>
      <w:proofErr w:type="gramStart"/>
      <w:r>
        <w:rPr>
          <w:rFonts w:ascii="Times New Roman" w:hAnsi="Times New Roman" w:cs="Times New Roman"/>
          <w:color w:val="000000"/>
          <w:sz w:val="28"/>
          <w:szCs w:val="28"/>
          <w:shd w:val="clear" w:color="auto" w:fill="FFFFFF"/>
        </w:rPr>
        <w:t>f</w:t>
      </w:r>
      <w:r w:rsidR="00D1262B">
        <w:rPr>
          <w:rFonts w:ascii="Times New Roman" w:hAnsi="Times New Roman" w:cs="Times New Roman"/>
          <w:color w:val="000000"/>
          <w:sz w:val="28"/>
          <w:szCs w:val="28"/>
          <w:shd w:val="clear" w:color="auto" w:fill="FFFFFF"/>
        </w:rPr>
        <w:t>(</w:t>
      </w:r>
      <w:proofErr w:type="gramEnd"/>
      <w:r>
        <w:rPr>
          <w:rFonts w:ascii="Times New Roman" w:hAnsi="Times New Roman" w:cs="Times New Roman"/>
          <w:color w:val="000000"/>
          <w:sz w:val="28"/>
          <w:szCs w:val="28"/>
          <w:shd w:val="clear" w:color="auto" w:fill="FFFFFF"/>
        </w:rPr>
        <w:t>or childcare. Childcare offer provides working parents with children aged 3 and 4 up to</w:t>
      </w:r>
      <w:r>
        <w:rPr>
          <w:rFonts w:ascii="Times New Roman" w:hAnsi="Times New Roman" w:cs="Times New Roman"/>
          <w:color w:val="000000"/>
          <w:sz w:val="28"/>
          <w:szCs w:val="28"/>
          <w:shd w:val="clear" w:color="auto" w:fill="FFFFFF"/>
        </w:rPr>
        <w:t xml:space="preserve"> 30 hours a week of a mixture of free childcare and early education in a choice of different settings such as playgroups, nurseries and other childcare settings. Eligibility can be affected by whether all adults in </w:t>
      </w:r>
      <w:proofErr w:type="gramStart"/>
      <w:r>
        <w:rPr>
          <w:rFonts w:ascii="Times New Roman" w:hAnsi="Times New Roman" w:cs="Times New Roman"/>
          <w:color w:val="000000"/>
          <w:sz w:val="28"/>
          <w:szCs w:val="28"/>
          <w:shd w:val="clear" w:color="auto" w:fill="FFFFFF"/>
        </w:rPr>
        <w:t>the  household</w:t>
      </w:r>
      <w:proofErr w:type="gramEnd"/>
      <w:r>
        <w:rPr>
          <w:rFonts w:ascii="Times New Roman" w:hAnsi="Times New Roman" w:cs="Times New Roman"/>
          <w:color w:val="000000"/>
          <w:sz w:val="28"/>
          <w:szCs w:val="28"/>
          <w:shd w:val="clear" w:color="auto" w:fill="FFFFFF"/>
        </w:rPr>
        <w:t xml:space="preserve"> are in paid work, and by t</w:t>
      </w:r>
      <w:r>
        <w:rPr>
          <w:rFonts w:ascii="Times New Roman" w:hAnsi="Times New Roman" w:cs="Times New Roman"/>
          <w:color w:val="000000"/>
          <w:sz w:val="28"/>
          <w:szCs w:val="28"/>
          <w:shd w:val="clear" w:color="auto" w:fill="FFFFFF"/>
        </w:rPr>
        <w:t>he amount that they earn. Yet, there is a dependency on where people live as to how much help they can receive as local authorities in different areas offer different amounts of early education (Welsh government,2020).</w:t>
      </w:r>
    </w:p>
    <w:p w14:paraId="19AE4EAD" w14:textId="77777777" w:rsidR="00FB3C88" w:rsidRDefault="00FB5CE5">
      <w:r>
        <w:rPr>
          <w:rFonts w:ascii="Times New Roman" w:hAnsi="Times New Roman" w:cs="Times New Roman"/>
          <w:color w:val="000000"/>
          <w:sz w:val="28"/>
          <w:szCs w:val="28"/>
          <w:shd w:val="clear" w:color="auto" w:fill="FFFFFF"/>
        </w:rPr>
        <w:t>A programme called families first has</w:t>
      </w:r>
      <w:r>
        <w:rPr>
          <w:rFonts w:ascii="Times New Roman" w:hAnsi="Times New Roman" w:cs="Times New Roman"/>
          <w:color w:val="000000"/>
          <w:sz w:val="28"/>
          <w:szCs w:val="28"/>
          <w:shd w:val="clear" w:color="auto" w:fill="FFFFFF"/>
        </w:rPr>
        <w:t xml:space="preserve"> been set up which is attempting to invest now in order to save later on. The objective of this is to focus on the importance of families with children ages 0-25 and support them with difficulties and help them prevent any problems they may be experiencing</w:t>
      </w:r>
      <w:r>
        <w:rPr>
          <w:rFonts w:ascii="Times New Roman" w:hAnsi="Times New Roman" w:cs="Times New Roman"/>
          <w:color w:val="000000"/>
          <w:sz w:val="28"/>
          <w:szCs w:val="28"/>
          <w:shd w:val="clear" w:color="auto" w:fill="FFFFFF"/>
        </w:rPr>
        <w:t xml:space="preserve"> from escalating. It can help them get access to specialist services such as mental health services, youth offenders, housing services and many others. It is hoped that this strategy can help begin cycles of positive parenting (Families first, 2017).</w:t>
      </w:r>
    </w:p>
    <w:p w14:paraId="4F0CFEA4" w14:textId="77777777" w:rsidR="00FB3C88" w:rsidRDefault="00FB5CE5">
      <w:pPr>
        <w:rPr>
          <w:rFonts w:ascii="Times New Roman" w:hAnsi="Times New Roman" w:cs="Times New Roman"/>
          <w:color w:val="000000"/>
          <w:sz w:val="28"/>
          <w:szCs w:val="28"/>
          <w:highlight w:val="white"/>
        </w:rPr>
      </w:pPr>
      <w:r>
        <w:rPr>
          <w:rFonts w:ascii="Times New Roman" w:hAnsi="Times New Roman" w:cs="Times New Roman"/>
          <w:color w:val="000000"/>
          <w:sz w:val="28"/>
          <w:szCs w:val="28"/>
          <w:shd w:val="clear" w:color="auto" w:fill="FFFFFF"/>
        </w:rPr>
        <w:t>Carma</w:t>
      </w:r>
      <w:r>
        <w:rPr>
          <w:rFonts w:ascii="Times New Roman" w:hAnsi="Times New Roman" w:cs="Times New Roman"/>
          <w:color w:val="000000"/>
          <w:sz w:val="28"/>
          <w:szCs w:val="28"/>
          <w:shd w:val="clear" w:color="auto" w:fill="FFFFFF"/>
        </w:rPr>
        <w:t xml:space="preserve">rthenshire has many services supporting the families first programme by offering services such as parenting programmes, help from family therapists and assistance in successful co-parenting. </w:t>
      </w:r>
      <w:proofErr w:type="gramStart"/>
      <w:r>
        <w:rPr>
          <w:rFonts w:ascii="Times New Roman" w:hAnsi="Times New Roman" w:cs="Times New Roman"/>
          <w:color w:val="000000"/>
          <w:sz w:val="28"/>
          <w:szCs w:val="28"/>
          <w:shd w:val="clear" w:color="auto" w:fill="FFFFFF"/>
        </w:rPr>
        <w:t>Also</w:t>
      </w:r>
      <w:proofErr w:type="gramEnd"/>
      <w:r>
        <w:rPr>
          <w:rFonts w:ascii="Times New Roman" w:hAnsi="Times New Roman" w:cs="Times New Roman"/>
          <w:color w:val="000000"/>
          <w:sz w:val="28"/>
          <w:szCs w:val="28"/>
          <w:shd w:val="clear" w:color="auto" w:fill="FFFFFF"/>
        </w:rPr>
        <w:t xml:space="preserve"> </w:t>
      </w:r>
      <w:proofErr w:type="spellStart"/>
      <w:r>
        <w:rPr>
          <w:rFonts w:ascii="Times New Roman" w:hAnsi="Times New Roman" w:cs="Times New Roman"/>
          <w:color w:val="000000"/>
          <w:sz w:val="28"/>
          <w:szCs w:val="28"/>
          <w:shd w:val="clear" w:color="auto" w:fill="FFFFFF"/>
        </w:rPr>
        <w:t>Dewi</w:t>
      </w:r>
      <w:proofErr w:type="spellEnd"/>
      <w:r>
        <w:rPr>
          <w:rFonts w:ascii="Times New Roman" w:hAnsi="Times New Roman" w:cs="Times New Roman"/>
          <w:color w:val="000000"/>
          <w:sz w:val="28"/>
          <w:szCs w:val="28"/>
          <w:shd w:val="clear" w:color="auto" w:fill="FFFFFF"/>
        </w:rPr>
        <w:t xml:space="preserve"> family centres have been located across the county givi</w:t>
      </w:r>
      <w:r>
        <w:rPr>
          <w:rFonts w:ascii="Times New Roman" w:hAnsi="Times New Roman" w:cs="Times New Roman"/>
          <w:color w:val="000000"/>
          <w:sz w:val="28"/>
          <w:szCs w:val="28"/>
          <w:shd w:val="clear" w:color="auto" w:fill="FFFFFF"/>
        </w:rPr>
        <w:t>ng families an incentive to meet up and take part in activities. Also available is support for young people who have left school but not in any training or programmes. Youth support services can also help parents gain knowledge on how to support young peop</w:t>
      </w:r>
      <w:r>
        <w:rPr>
          <w:rFonts w:ascii="Times New Roman" w:hAnsi="Times New Roman" w:cs="Times New Roman"/>
          <w:color w:val="000000"/>
          <w:sz w:val="28"/>
          <w:szCs w:val="28"/>
          <w:shd w:val="clear" w:color="auto" w:fill="FFFFFF"/>
        </w:rPr>
        <w:t>le (Families First, 2021).</w:t>
      </w:r>
    </w:p>
    <w:p w14:paraId="4091B178" w14:textId="77777777" w:rsidR="00FB3C88" w:rsidRDefault="00FB5CE5">
      <w:r>
        <w:rPr>
          <w:rFonts w:ascii="Times New Roman" w:hAnsi="Times New Roman" w:cs="Times New Roman"/>
          <w:color w:val="000000"/>
          <w:sz w:val="28"/>
          <w:szCs w:val="28"/>
          <w:shd w:val="clear" w:color="auto" w:fill="FFFFFF"/>
        </w:rPr>
        <w:t xml:space="preserve">A yearly report in April 2020 revealed that the family first programme was working with at least 700,000 families. There </w:t>
      </w:r>
      <w:proofErr w:type="gramStart"/>
      <w:r>
        <w:rPr>
          <w:rFonts w:ascii="Times New Roman" w:hAnsi="Times New Roman" w:cs="Times New Roman"/>
          <w:color w:val="000000"/>
          <w:sz w:val="28"/>
          <w:szCs w:val="28"/>
          <w:shd w:val="clear" w:color="auto" w:fill="FFFFFF"/>
        </w:rPr>
        <w:t>was</w:t>
      </w:r>
      <w:proofErr w:type="gramEnd"/>
      <w:r>
        <w:rPr>
          <w:rFonts w:ascii="Times New Roman" w:hAnsi="Times New Roman" w:cs="Times New Roman"/>
          <w:color w:val="000000"/>
          <w:sz w:val="28"/>
          <w:szCs w:val="28"/>
          <w:shd w:val="clear" w:color="auto" w:fill="FFFFFF"/>
        </w:rPr>
        <w:t xml:space="preserve"> 350,105 families who were having positive outcomes, which was 178,215 greater than the previous year. Wi</w:t>
      </w:r>
      <w:r>
        <w:rPr>
          <w:rFonts w:ascii="Times New Roman" w:hAnsi="Times New Roman" w:cs="Times New Roman"/>
          <w:color w:val="000000"/>
          <w:sz w:val="28"/>
          <w:szCs w:val="28"/>
          <w:shd w:val="clear" w:color="auto" w:fill="FFFFFF"/>
        </w:rPr>
        <w:t xml:space="preserve">thin 30,073 of these families were adults who had moved into sustainable employment. For every pound invested in the programme, it is saving £2.28 of benefits (Ministry of housing communities &amp;local government, 2020). </w:t>
      </w:r>
    </w:p>
    <w:p w14:paraId="305224E8" w14:textId="77777777" w:rsidR="00FB3C88" w:rsidRDefault="00FB5CE5">
      <w:pPr>
        <w:rPr>
          <w:rFonts w:ascii="Times New Roman" w:hAnsi="Times New Roman" w:cs="Times New Roman"/>
          <w:color w:val="000000"/>
          <w:sz w:val="28"/>
          <w:szCs w:val="28"/>
          <w:highlight w:val="white"/>
        </w:rPr>
      </w:pPr>
      <w:r>
        <w:rPr>
          <w:rFonts w:ascii="Times New Roman" w:hAnsi="Times New Roman" w:cs="Times New Roman"/>
          <w:color w:val="000000"/>
          <w:sz w:val="28"/>
          <w:szCs w:val="28"/>
          <w:shd w:val="clear" w:color="auto" w:fill="FFFFFF"/>
        </w:rPr>
        <w:t xml:space="preserve">The programme reports to the Welfare </w:t>
      </w:r>
      <w:r>
        <w:rPr>
          <w:rFonts w:ascii="Times New Roman" w:hAnsi="Times New Roman" w:cs="Times New Roman"/>
          <w:color w:val="000000"/>
          <w:sz w:val="28"/>
          <w:szCs w:val="28"/>
          <w:shd w:val="clear" w:color="auto" w:fill="FFFFFF"/>
        </w:rPr>
        <w:t xml:space="preserve">and work act 2016, which is an act that works on reports on what progress is being made in attempting to reach full employment. It makes provisions about giving people opportunities in life and </w:t>
      </w:r>
      <w:r>
        <w:rPr>
          <w:rFonts w:ascii="Times New Roman" w:hAnsi="Times New Roman" w:cs="Times New Roman"/>
          <w:color w:val="000000"/>
          <w:sz w:val="28"/>
          <w:szCs w:val="28"/>
          <w:shd w:val="clear" w:color="auto" w:fill="FFFFFF"/>
        </w:rPr>
        <w:lastRenderedPageBreak/>
        <w:t>decisions on social security, benefits and tax credits (Welfar</w:t>
      </w:r>
      <w:r>
        <w:rPr>
          <w:rFonts w:ascii="Times New Roman" w:hAnsi="Times New Roman" w:cs="Times New Roman"/>
          <w:color w:val="000000"/>
          <w:sz w:val="28"/>
          <w:szCs w:val="28"/>
          <w:shd w:val="clear" w:color="auto" w:fill="FFFFFF"/>
        </w:rPr>
        <w:t>e reform and work Act 2016)</w:t>
      </w:r>
    </w:p>
    <w:p w14:paraId="5A5EA9BA" w14:textId="77777777" w:rsidR="00FB3C88" w:rsidRDefault="00FB5CE5">
      <w:pPr>
        <w:rPr>
          <w:rFonts w:ascii="Times New Roman" w:hAnsi="Times New Roman" w:cs="Times New Roman"/>
          <w:color w:val="000000"/>
          <w:sz w:val="28"/>
          <w:szCs w:val="28"/>
          <w:highlight w:val="white"/>
        </w:rPr>
      </w:pPr>
      <w:r>
        <w:rPr>
          <w:rFonts w:ascii="Times New Roman" w:hAnsi="Times New Roman" w:cs="Times New Roman"/>
          <w:color w:val="000000"/>
          <w:sz w:val="28"/>
          <w:szCs w:val="28"/>
          <w:shd w:val="clear" w:color="auto" w:fill="FFFFFF"/>
        </w:rPr>
        <w:t>To summarize what has been discussed in this piece of work it seems that 1970’s was an era where different family diversity began to gain recognition from constraints of discriminatory laws and negative stereotypes (</w:t>
      </w:r>
      <w:proofErr w:type="spellStart"/>
      <w:r>
        <w:rPr>
          <w:rFonts w:ascii="Times New Roman" w:hAnsi="Times New Roman" w:cs="Times New Roman"/>
          <w:color w:val="000000"/>
          <w:sz w:val="28"/>
          <w:szCs w:val="28"/>
          <w:shd w:val="clear" w:color="auto" w:fill="FFFFFF"/>
        </w:rPr>
        <w:t>Erera</w:t>
      </w:r>
      <w:proofErr w:type="spellEnd"/>
      <w:r>
        <w:rPr>
          <w:rFonts w:ascii="Times New Roman" w:hAnsi="Times New Roman" w:cs="Times New Roman"/>
          <w:color w:val="000000"/>
          <w:sz w:val="28"/>
          <w:szCs w:val="28"/>
          <w:shd w:val="clear" w:color="auto" w:fill="FFFFFF"/>
        </w:rPr>
        <w:t>, 2001)</w:t>
      </w:r>
      <w:r>
        <w:rPr>
          <w:rFonts w:ascii="Times New Roman" w:hAnsi="Times New Roman" w:cs="Times New Roman"/>
          <w:color w:val="000000"/>
          <w:sz w:val="28"/>
          <w:szCs w:val="28"/>
          <w:shd w:val="clear" w:color="auto" w:fill="FFFFFF"/>
        </w:rPr>
        <w:t xml:space="preserve">. Family has always been important in sustainable society and despite the change in many family structures, it seems that traditional family values are actually </w:t>
      </w:r>
      <w:proofErr w:type="gramStart"/>
      <w:r>
        <w:rPr>
          <w:rFonts w:ascii="Times New Roman" w:hAnsi="Times New Roman" w:cs="Times New Roman"/>
          <w:color w:val="000000"/>
          <w:sz w:val="28"/>
          <w:szCs w:val="28"/>
          <w:shd w:val="clear" w:color="auto" w:fill="FFFFFF"/>
        </w:rPr>
        <w:t>flourishing  (</w:t>
      </w:r>
      <w:proofErr w:type="spellStart"/>
      <w:proofErr w:type="gramEnd"/>
      <w:r>
        <w:rPr>
          <w:rFonts w:ascii="Times New Roman" w:hAnsi="Times New Roman" w:cs="Times New Roman"/>
          <w:color w:val="000000"/>
          <w:sz w:val="28"/>
          <w:szCs w:val="28"/>
          <w:shd w:val="clear" w:color="auto" w:fill="FFFFFF"/>
        </w:rPr>
        <w:t>Pettersson</w:t>
      </w:r>
      <w:proofErr w:type="spellEnd"/>
      <w:r>
        <w:rPr>
          <w:rFonts w:ascii="Times New Roman" w:hAnsi="Times New Roman" w:cs="Times New Roman"/>
          <w:color w:val="000000"/>
          <w:sz w:val="28"/>
          <w:szCs w:val="28"/>
          <w:shd w:val="clear" w:color="auto" w:fill="FFFFFF"/>
        </w:rPr>
        <w:t xml:space="preserve"> and </w:t>
      </w:r>
      <w:proofErr w:type="spellStart"/>
      <w:r>
        <w:rPr>
          <w:rFonts w:ascii="Times New Roman" w:hAnsi="Times New Roman" w:cs="Times New Roman"/>
          <w:color w:val="000000"/>
          <w:sz w:val="28"/>
          <w:szCs w:val="28"/>
          <w:shd w:val="clear" w:color="auto" w:fill="FFFFFF"/>
        </w:rPr>
        <w:t>Esmer</w:t>
      </w:r>
      <w:proofErr w:type="spellEnd"/>
      <w:r>
        <w:rPr>
          <w:rFonts w:ascii="Times New Roman" w:hAnsi="Times New Roman" w:cs="Times New Roman"/>
          <w:color w:val="000000"/>
          <w:sz w:val="28"/>
          <w:szCs w:val="28"/>
          <w:shd w:val="clear" w:color="auto" w:fill="FFFFFF"/>
        </w:rPr>
        <w:t>, 2008). In order to create efficient sustainable solutions i</w:t>
      </w:r>
      <w:r>
        <w:rPr>
          <w:rFonts w:ascii="Times New Roman" w:hAnsi="Times New Roman" w:cs="Times New Roman"/>
          <w:color w:val="000000"/>
          <w:sz w:val="28"/>
          <w:szCs w:val="28"/>
          <w:shd w:val="clear" w:color="auto" w:fill="FFFFFF"/>
        </w:rPr>
        <w:t>n society, families who are troubled need to be helped to help reduce crime and give opportunities to people to have positive outcomes (Families first, 2017). Despite policies trying to help get single mothers into employment, and the majority are now work</w:t>
      </w:r>
      <w:r>
        <w:rPr>
          <w:rFonts w:ascii="Times New Roman" w:hAnsi="Times New Roman" w:cs="Times New Roman"/>
          <w:color w:val="000000"/>
          <w:sz w:val="28"/>
          <w:szCs w:val="28"/>
          <w:shd w:val="clear" w:color="auto" w:fill="FFFFFF"/>
        </w:rPr>
        <w:t>ing they still face economic hardship and social stigma (</w:t>
      </w:r>
      <w:proofErr w:type="spellStart"/>
      <w:r>
        <w:rPr>
          <w:rFonts w:ascii="Times New Roman" w:hAnsi="Times New Roman" w:cs="Times New Roman"/>
          <w:color w:val="000000"/>
          <w:sz w:val="28"/>
          <w:szCs w:val="28"/>
          <w:shd w:val="clear" w:color="auto" w:fill="FFFFFF"/>
        </w:rPr>
        <w:t>Solinger</w:t>
      </w:r>
      <w:proofErr w:type="spellEnd"/>
      <w:r>
        <w:rPr>
          <w:rFonts w:ascii="Times New Roman" w:hAnsi="Times New Roman" w:cs="Times New Roman"/>
          <w:color w:val="000000"/>
          <w:sz w:val="28"/>
          <w:szCs w:val="28"/>
          <w:shd w:val="clear" w:color="auto" w:fill="FFFFFF"/>
        </w:rPr>
        <w:t>, 2013). Even though the government made attempts to keep families as nuclear and standardized, there has been a public recognition of family diversity, and many different family settings are</w:t>
      </w:r>
      <w:r>
        <w:rPr>
          <w:rFonts w:ascii="Times New Roman" w:hAnsi="Times New Roman" w:cs="Times New Roman"/>
          <w:color w:val="000000"/>
          <w:sz w:val="28"/>
          <w:szCs w:val="28"/>
          <w:shd w:val="clear" w:color="auto" w:fill="FFFFFF"/>
        </w:rPr>
        <w:t xml:space="preserve"> accepted (Chambers, 2012). Families are spread out geographically in society today but evidence suggests that families still have the solid relationships and frequent contact with their relatives</w:t>
      </w:r>
      <w:r>
        <w:rPr>
          <w:rFonts w:ascii="Times New Roman" w:hAnsi="Times New Roman" w:cs="Times New Roman"/>
          <w:sz w:val="28"/>
          <w:szCs w:val="28"/>
        </w:rPr>
        <w:t xml:space="preserve"> </w:t>
      </w:r>
      <w:r>
        <w:rPr>
          <w:rFonts w:ascii="Times New Roman" w:hAnsi="Times New Roman" w:cs="Times New Roman"/>
          <w:color w:val="000000"/>
          <w:sz w:val="28"/>
          <w:szCs w:val="28"/>
          <w:shd w:val="clear" w:color="auto" w:fill="FFFFFF"/>
        </w:rPr>
        <w:t xml:space="preserve">(Victor, </w:t>
      </w:r>
      <w:proofErr w:type="spellStart"/>
      <w:r>
        <w:rPr>
          <w:rFonts w:ascii="Times New Roman" w:hAnsi="Times New Roman" w:cs="Times New Roman"/>
          <w:color w:val="000000"/>
          <w:sz w:val="28"/>
          <w:szCs w:val="28"/>
          <w:shd w:val="clear" w:color="auto" w:fill="FFFFFF"/>
        </w:rPr>
        <w:t>Scambler</w:t>
      </w:r>
      <w:proofErr w:type="spellEnd"/>
      <w:r>
        <w:rPr>
          <w:rFonts w:ascii="Times New Roman" w:hAnsi="Times New Roman" w:cs="Times New Roman"/>
          <w:color w:val="000000"/>
          <w:sz w:val="28"/>
          <w:szCs w:val="28"/>
          <w:shd w:val="clear" w:color="auto" w:fill="FFFFFF"/>
        </w:rPr>
        <w:t>, Bond and Bowling, 2000).  With an ageing</w:t>
      </w:r>
      <w:r>
        <w:rPr>
          <w:rFonts w:ascii="Times New Roman" w:hAnsi="Times New Roman" w:cs="Times New Roman"/>
          <w:color w:val="000000"/>
          <w:sz w:val="28"/>
          <w:szCs w:val="28"/>
          <w:shd w:val="clear" w:color="auto" w:fill="FFFFFF"/>
        </w:rPr>
        <w:t xml:space="preserve"> population and more women entering full time employment it is becoming increasingly difficult for families to be able to support and provide as much care for their elders as they would like (</w:t>
      </w:r>
      <w:proofErr w:type="spellStart"/>
      <w:r>
        <w:rPr>
          <w:rFonts w:ascii="Times New Roman" w:hAnsi="Times New Roman" w:cs="Times New Roman"/>
          <w:color w:val="000000"/>
          <w:sz w:val="28"/>
          <w:szCs w:val="28"/>
          <w:shd w:val="clear" w:color="auto" w:fill="FFFFFF"/>
        </w:rPr>
        <w:t>Alcock</w:t>
      </w:r>
      <w:proofErr w:type="spellEnd"/>
      <w:r>
        <w:rPr>
          <w:rFonts w:ascii="Times New Roman" w:hAnsi="Times New Roman" w:cs="Times New Roman"/>
          <w:color w:val="000000"/>
          <w:sz w:val="28"/>
          <w:szCs w:val="28"/>
          <w:shd w:val="clear" w:color="auto" w:fill="FFFFFF"/>
        </w:rPr>
        <w:t xml:space="preserve"> and May, 2014). To conclude family structures are changin</w:t>
      </w:r>
      <w:r>
        <w:rPr>
          <w:rFonts w:ascii="Times New Roman" w:hAnsi="Times New Roman" w:cs="Times New Roman"/>
          <w:color w:val="000000"/>
          <w:sz w:val="28"/>
          <w:szCs w:val="28"/>
          <w:shd w:val="clear" w:color="auto" w:fill="FFFFFF"/>
        </w:rPr>
        <w:t>g and are the backbone of society and social policy is challenged to make continuous changes to guarantee each family can live efficiently (Spiker, 2008).</w:t>
      </w:r>
    </w:p>
    <w:p w14:paraId="7CA22F6A" w14:textId="77777777" w:rsidR="00FB3C88" w:rsidRDefault="00FB3C88">
      <w:pPr>
        <w:rPr>
          <w:rFonts w:ascii="Times New Roman" w:hAnsi="Times New Roman" w:cs="Times New Roman"/>
          <w:color w:val="000000"/>
          <w:sz w:val="28"/>
          <w:szCs w:val="28"/>
          <w:highlight w:val="white"/>
        </w:rPr>
      </w:pPr>
    </w:p>
    <w:p w14:paraId="7501F675" w14:textId="77777777" w:rsidR="00FB3C88" w:rsidRDefault="00FB3C88">
      <w:pPr>
        <w:rPr>
          <w:rFonts w:ascii="Times New Roman" w:hAnsi="Times New Roman" w:cs="Times New Roman"/>
          <w:color w:val="000000"/>
          <w:sz w:val="28"/>
          <w:szCs w:val="28"/>
          <w:highlight w:val="white"/>
        </w:rPr>
      </w:pPr>
    </w:p>
    <w:p w14:paraId="6758D792" w14:textId="77777777" w:rsidR="00FB3C88" w:rsidRDefault="00FB3C88">
      <w:pPr>
        <w:rPr>
          <w:rFonts w:ascii="Times New Roman" w:hAnsi="Times New Roman" w:cs="Times New Roman"/>
          <w:color w:val="000000"/>
          <w:sz w:val="28"/>
          <w:szCs w:val="28"/>
          <w:highlight w:val="white"/>
        </w:rPr>
      </w:pPr>
    </w:p>
    <w:p w14:paraId="5652D9A0" w14:textId="77777777" w:rsidR="00FB3C88" w:rsidRDefault="00FB3C88">
      <w:pPr>
        <w:rPr>
          <w:rFonts w:ascii="Times New Roman" w:hAnsi="Times New Roman" w:cs="Times New Roman"/>
          <w:sz w:val="28"/>
          <w:szCs w:val="28"/>
        </w:rPr>
      </w:pPr>
    </w:p>
    <w:p w14:paraId="4373A3F2" w14:textId="77777777" w:rsidR="00FB3C88" w:rsidRDefault="00FB3C88">
      <w:pPr>
        <w:rPr>
          <w:rFonts w:ascii="Times New Roman" w:hAnsi="Times New Roman" w:cs="Times New Roman"/>
          <w:sz w:val="28"/>
          <w:szCs w:val="28"/>
        </w:rPr>
      </w:pPr>
    </w:p>
    <w:p w14:paraId="46654611" w14:textId="77777777" w:rsidR="00FB3C88" w:rsidRDefault="00FB3C88">
      <w:pPr>
        <w:rPr>
          <w:rFonts w:ascii="Times New Roman" w:hAnsi="Times New Roman" w:cs="Times New Roman"/>
          <w:sz w:val="28"/>
          <w:szCs w:val="28"/>
        </w:rPr>
      </w:pPr>
    </w:p>
    <w:p w14:paraId="363DDB22" w14:textId="77777777" w:rsidR="00FB3C88" w:rsidRDefault="00FB3C88">
      <w:pPr>
        <w:rPr>
          <w:rFonts w:ascii="Times New Roman" w:hAnsi="Times New Roman" w:cs="Times New Roman"/>
          <w:sz w:val="28"/>
          <w:szCs w:val="28"/>
        </w:rPr>
      </w:pPr>
    </w:p>
    <w:p w14:paraId="7E0C82D6" w14:textId="77777777" w:rsidR="00FB3C88" w:rsidRDefault="00FB3C88">
      <w:pPr>
        <w:rPr>
          <w:rFonts w:ascii="Times New Roman" w:hAnsi="Times New Roman" w:cs="Times New Roman"/>
          <w:sz w:val="28"/>
          <w:szCs w:val="28"/>
        </w:rPr>
      </w:pPr>
    </w:p>
    <w:p w14:paraId="410443A1" w14:textId="77777777" w:rsidR="00FB3C88" w:rsidRDefault="00FB3C88">
      <w:pPr>
        <w:rPr>
          <w:rFonts w:ascii="Times New Roman" w:hAnsi="Times New Roman" w:cs="Times New Roman"/>
          <w:sz w:val="28"/>
          <w:szCs w:val="28"/>
        </w:rPr>
      </w:pPr>
    </w:p>
    <w:p w14:paraId="5BA342F1" w14:textId="77777777" w:rsidR="00FB3C88" w:rsidRDefault="00FB5CE5">
      <w:pPr>
        <w:rPr>
          <w:rFonts w:ascii="Times New Roman" w:hAnsi="Times New Roman" w:cs="Times New Roman"/>
          <w:sz w:val="28"/>
          <w:szCs w:val="28"/>
        </w:rPr>
      </w:pPr>
      <w:r>
        <w:rPr>
          <w:rFonts w:ascii="Times New Roman" w:hAnsi="Times New Roman" w:cs="Times New Roman"/>
          <w:sz w:val="28"/>
          <w:szCs w:val="28"/>
        </w:rPr>
        <w:t>Reference list</w:t>
      </w:r>
    </w:p>
    <w:p w14:paraId="214BEE05" w14:textId="77777777" w:rsidR="00FB3C88" w:rsidRDefault="00FB5CE5" w:rsidP="00621EF8">
      <w:pPr>
        <w:ind w:left="720" w:hanging="720"/>
        <w:rPr>
          <w:rFonts w:ascii="Times New Roman" w:hAnsi="Times New Roman" w:cs="Times New Roman"/>
          <w:sz w:val="28"/>
          <w:szCs w:val="28"/>
        </w:rPr>
      </w:pPr>
      <w:proofErr w:type="spellStart"/>
      <w:proofErr w:type="gramStart"/>
      <w:r>
        <w:rPr>
          <w:rFonts w:ascii="Times New Roman" w:hAnsi="Times New Roman" w:cs="Times New Roman"/>
          <w:sz w:val="28"/>
          <w:szCs w:val="28"/>
        </w:rPr>
        <w:lastRenderedPageBreak/>
        <w:t>Alcock,P</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 and </w:t>
      </w:r>
      <w:proofErr w:type="spellStart"/>
      <w:r>
        <w:rPr>
          <w:rFonts w:ascii="Times New Roman" w:hAnsi="Times New Roman" w:cs="Times New Roman"/>
          <w:sz w:val="28"/>
          <w:szCs w:val="28"/>
        </w:rPr>
        <w:t>May,M</w:t>
      </w:r>
      <w:proofErr w:type="spellEnd"/>
      <w:r>
        <w:rPr>
          <w:rFonts w:ascii="Times New Roman" w:hAnsi="Times New Roman" w:cs="Times New Roman"/>
          <w:sz w:val="28"/>
          <w:szCs w:val="28"/>
        </w:rPr>
        <w:t xml:space="preserve">. (2014) </w:t>
      </w:r>
      <w:r>
        <w:rPr>
          <w:rFonts w:ascii="Times New Roman" w:hAnsi="Times New Roman" w:cs="Times New Roman"/>
          <w:i/>
          <w:iCs/>
          <w:sz w:val="28"/>
          <w:szCs w:val="28"/>
        </w:rPr>
        <w:t xml:space="preserve">Social policy in Britain. </w:t>
      </w:r>
      <w:r>
        <w:rPr>
          <w:rFonts w:ascii="Times New Roman" w:hAnsi="Times New Roman" w:cs="Times New Roman"/>
          <w:sz w:val="28"/>
          <w:szCs w:val="28"/>
        </w:rPr>
        <w:t xml:space="preserve">4th ed. Hampshire: Palgrave </w:t>
      </w:r>
      <w:proofErr w:type="spellStart"/>
      <w:r>
        <w:rPr>
          <w:rFonts w:ascii="Times New Roman" w:hAnsi="Times New Roman" w:cs="Times New Roman"/>
          <w:sz w:val="28"/>
          <w:szCs w:val="28"/>
        </w:rPr>
        <w:t>macmillan</w:t>
      </w:r>
      <w:proofErr w:type="spellEnd"/>
      <w:r>
        <w:rPr>
          <w:rFonts w:ascii="Times New Roman" w:hAnsi="Times New Roman" w:cs="Times New Roman"/>
          <w:sz w:val="28"/>
          <w:szCs w:val="28"/>
        </w:rPr>
        <w:t>.</w:t>
      </w:r>
    </w:p>
    <w:p w14:paraId="78F700D1" w14:textId="77777777" w:rsidR="00FB3C88" w:rsidRDefault="00FB5CE5" w:rsidP="00621EF8">
      <w:pPr>
        <w:ind w:left="720" w:hanging="720"/>
        <w:rPr>
          <w:rFonts w:ascii="Times New Roman" w:hAnsi="Times New Roman" w:cs="Times New Roman"/>
          <w:sz w:val="28"/>
          <w:szCs w:val="28"/>
        </w:rPr>
      </w:pPr>
      <w:r>
        <w:rPr>
          <w:rFonts w:ascii="Times New Roman" w:hAnsi="Times New Roman" w:cs="Times New Roman"/>
          <w:color w:val="000000"/>
          <w:sz w:val="28"/>
          <w:szCs w:val="28"/>
          <w:shd w:val="clear" w:color="auto" w:fill="FFFFFF"/>
        </w:rPr>
        <w:t>Assets.publishing.service.gov.uk. 2020. [online] Available at: &lt;https://assets.publishing.service.gov.uk/government/uploads/system/uploads/attachment_data/file/889452/Improving_families__live</w:t>
      </w:r>
      <w:r>
        <w:rPr>
          <w:rFonts w:ascii="Times New Roman" w:hAnsi="Times New Roman" w:cs="Times New Roman"/>
          <w:color w:val="000000"/>
          <w:sz w:val="28"/>
          <w:szCs w:val="28"/>
          <w:shd w:val="clear" w:color="auto" w:fill="FFFFFF"/>
        </w:rPr>
        <w:t>s_-_Annual_report_of_the_Troubled_Families_Programme_2019-2020.pdf&gt; [Accessed 11 January 2021].</w:t>
      </w:r>
    </w:p>
    <w:p w14:paraId="36E74B4F" w14:textId="77777777" w:rsidR="00FB3C88" w:rsidRDefault="00FB5CE5" w:rsidP="00621EF8">
      <w:pPr>
        <w:ind w:left="720" w:hanging="720"/>
        <w:rPr>
          <w:rFonts w:ascii="Times New Roman" w:hAnsi="Times New Roman" w:cs="Times New Roman"/>
          <w:color w:val="000000"/>
          <w:sz w:val="28"/>
          <w:szCs w:val="28"/>
          <w:highlight w:val="white"/>
        </w:rPr>
      </w:pPr>
      <w:r>
        <w:rPr>
          <w:rFonts w:ascii="Times New Roman" w:hAnsi="Times New Roman" w:cs="Times New Roman"/>
          <w:color w:val="000000"/>
          <w:sz w:val="28"/>
          <w:szCs w:val="28"/>
          <w:shd w:val="clear" w:color="auto" w:fill="FFFFFF"/>
        </w:rPr>
        <w:t xml:space="preserve">Baldock, J., Manning, N. and </w:t>
      </w:r>
      <w:proofErr w:type="spellStart"/>
      <w:r>
        <w:rPr>
          <w:rFonts w:ascii="Times New Roman" w:hAnsi="Times New Roman" w:cs="Times New Roman"/>
          <w:color w:val="000000"/>
          <w:sz w:val="28"/>
          <w:szCs w:val="28"/>
          <w:shd w:val="clear" w:color="auto" w:fill="FFFFFF"/>
        </w:rPr>
        <w:t>Vickerstaff</w:t>
      </w:r>
      <w:proofErr w:type="spellEnd"/>
      <w:r>
        <w:rPr>
          <w:rFonts w:ascii="Times New Roman" w:hAnsi="Times New Roman" w:cs="Times New Roman"/>
          <w:color w:val="000000"/>
          <w:sz w:val="28"/>
          <w:szCs w:val="28"/>
          <w:shd w:val="clear" w:color="auto" w:fill="FFFFFF"/>
        </w:rPr>
        <w:t xml:space="preserve">, S., (2003) Social Policy. </w:t>
      </w:r>
      <w:proofErr w:type="spellStart"/>
      <w:proofErr w:type="gramStart"/>
      <w:r>
        <w:rPr>
          <w:rFonts w:ascii="Times New Roman" w:hAnsi="Times New Roman" w:cs="Times New Roman"/>
          <w:color w:val="000000"/>
          <w:sz w:val="28"/>
          <w:szCs w:val="28"/>
          <w:shd w:val="clear" w:color="auto" w:fill="FFFFFF"/>
        </w:rPr>
        <w:t>Oxford:Oxford</w:t>
      </w:r>
      <w:proofErr w:type="spellEnd"/>
      <w:proofErr w:type="gramEnd"/>
      <w:r>
        <w:rPr>
          <w:rFonts w:ascii="Times New Roman" w:hAnsi="Times New Roman" w:cs="Times New Roman"/>
          <w:color w:val="000000"/>
          <w:sz w:val="28"/>
          <w:szCs w:val="28"/>
          <w:shd w:val="clear" w:color="auto" w:fill="FFFFFF"/>
        </w:rPr>
        <w:t xml:space="preserve"> University press.</w:t>
      </w:r>
    </w:p>
    <w:p w14:paraId="6240F96D" w14:textId="77777777" w:rsidR="00FB3C88" w:rsidRDefault="00FB5CE5" w:rsidP="00621EF8">
      <w:pPr>
        <w:ind w:left="720" w:hanging="720"/>
        <w:rPr>
          <w:rFonts w:ascii="Times New Roman" w:hAnsi="Times New Roman" w:cs="Times New Roman"/>
          <w:color w:val="000000"/>
          <w:sz w:val="28"/>
          <w:szCs w:val="28"/>
          <w:highlight w:val="white"/>
        </w:rPr>
      </w:pPr>
      <w:proofErr w:type="spellStart"/>
      <w:proofErr w:type="gramStart"/>
      <w:r>
        <w:rPr>
          <w:rFonts w:ascii="Times New Roman" w:hAnsi="Times New Roman" w:cs="Times New Roman"/>
          <w:color w:val="000000"/>
          <w:sz w:val="28"/>
          <w:szCs w:val="28"/>
          <w:shd w:val="clear" w:color="auto" w:fill="FFFFFF"/>
        </w:rPr>
        <w:t>Browne,K</w:t>
      </w:r>
      <w:proofErr w:type="spellEnd"/>
      <w:r>
        <w:rPr>
          <w:rFonts w:ascii="Times New Roman" w:hAnsi="Times New Roman" w:cs="Times New Roman"/>
          <w:color w:val="000000"/>
          <w:sz w:val="28"/>
          <w:szCs w:val="28"/>
          <w:shd w:val="clear" w:color="auto" w:fill="FFFFFF"/>
        </w:rPr>
        <w:t>.</w:t>
      </w:r>
      <w:proofErr w:type="gramEnd"/>
      <w:r>
        <w:rPr>
          <w:rFonts w:ascii="Times New Roman" w:hAnsi="Times New Roman" w:cs="Times New Roman"/>
          <w:color w:val="000000"/>
          <w:sz w:val="28"/>
          <w:szCs w:val="28"/>
          <w:shd w:val="clear" w:color="auto" w:fill="FFFFFF"/>
        </w:rPr>
        <w:t>(2020)</w:t>
      </w:r>
      <w:r>
        <w:rPr>
          <w:rFonts w:ascii="Times New Roman" w:hAnsi="Times New Roman" w:cs="Times New Roman"/>
          <w:i/>
          <w:iCs/>
          <w:color w:val="000000"/>
          <w:sz w:val="28"/>
          <w:szCs w:val="28"/>
          <w:shd w:val="clear" w:color="auto" w:fill="FFFFFF"/>
        </w:rPr>
        <w:t>An introduction to sociology.</w:t>
      </w:r>
      <w:r>
        <w:rPr>
          <w:rFonts w:ascii="Times New Roman" w:hAnsi="Times New Roman" w:cs="Times New Roman"/>
          <w:color w:val="000000"/>
          <w:sz w:val="28"/>
          <w:szCs w:val="28"/>
          <w:shd w:val="clear" w:color="auto" w:fill="FFFFFF"/>
        </w:rPr>
        <w:t>5</w:t>
      </w:r>
      <w:r>
        <w:rPr>
          <w:rFonts w:ascii="Times New Roman" w:hAnsi="Times New Roman" w:cs="Times New Roman"/>
          <w:color w:val="000000"/>
          <w:sz w:val="28"/>
          <w:szCs w:val="28"/>
          <w:shd w:val="clear" w:color="auto" w:fill="FFFFFF"/>
          <w:vertAlign w:val="superscript"/>
        </w:rPr>
        <w:t>th</w:t>
      </w:r>
      <w:r>
        <w:rPr>
          <w:rFonts w:ascii="Times New Roman" w:hAnsi="Times New Roman" w:cs="Times New Roman"/>
          <w:color w:val="000000"/>
          <w:sz w:val="28"/>
          <w:szCs w:val="28"/>
          <w:shd w:val="clear" w:color="auto" w:fill="FFFFFF"/>
        </w:rPr>
        <w:t xml:space="preserve"> Ed. Cambridg</w:t>
      </w:r>
      <w:r>
        <w:rPr>
          <w:rFonts w:ascii="Times New Roman" w:hAnsi="Times New Roman" w:cs="Times New Roman"/>
          <w:color w:val="000000"/>
          <w:sz w:val="28"/>
          <w:szCs w:val="28"/>
          <w:shd w:val="clear" w:color="auto" w:fill="FFFFFF"/>
        </w:rPr>
        <w:t>e :Polity press.</w:t>
      </w:r>
    </w:p>
    <w:p w14:paraId="71ADC1BB" w14:textId="77777777" w:rsidR="00FB3C88" w:rsidRDefault="00FB5CE5" w:rsidP="00621EF8">
      <w:pPr>
        <w:ind w:left="720" w:hanging="720"/>
        <w:rPr>
          <w:rFonts w:ascii="Times New Roman" w:hAnsi="Times New Roman" w:cs="Times New Roman"/>
          <w:color w:val="000000"/>
          <w:sz w:val="28"/>
          <w:szCs w:val="28"/>
          <w:highlight w:val="white"/>
        </w:rPr>
      </w:pPr>
      <w:r>
        <w:rPr>
          <w:rFonts w:ascii="Times New Roman" w:hAnsi="Times New Roman" w:cs="Times New Roman"/>
          <w:color w:val="000000"/>
          <w:sz w:val="28"/>
          <w:szCs w:val="28"/>
          <w:shd w:val="clear" w:color="auto" w:fill="FFFFFF"/>
        </w:rPr>
        <w:t xml:space="preserve">Burke, R.J. and </w:t>
      </w:r>
      <w:proofErr w:type="spellStart"/>
      <w:r>
        <w:rPr>
          <w:rFonts w:ascii="Times New Roman" w:hAnsi="Times New Roman" w:cs="Times New Roman"/>
          <w:color w:val="000000"/>
          <w:sz w:val="28"/>
          <w:szCs w:val="28"/>
          <w:shd w:val="clear" w:color="auto" w:fill="FFFFFF"/>
        </w:rPr>
        <w:t>Calvano.L.M</w:t>
      </w:r>
      <w:proofErr w:type="spellEnd"/>
      <w:r>
        <w:rPr>
          <w:rFonts w:ascii="Times New Roman" w:hAnsi="Times New Roman" w:cs="Times New Roman"/>
          <w:color w:val="000000"/>
          <w:sz w:val="28"/>
          <w:szCs w:val="28"/>
          <w:shd w:val="clear" w:color="auto" w:fill="FFFFFF"/>
        </w:rPr>
        <w:t xml:space="preserve">. (2017) </w:t>
      </w:r>
      <w:r>
        <w:rPr>
          <w:rFonts w:ascii="Times New Roman" w:hAnsi="Times New Roman" w:cs="Times New Roman"/>
          <w:i/>
          <w:iCs/>
          <w:color w:val="000000"/>
          <w:sz w:val="28"/>
          <w:szCs w:val="28"/>
          <w:shd w:val="clear" w:color="auto" w:fill="FFFFFF"/>
        </w:rPr>
        <w:t xml:space="preserve">The sandwich generation caring for oneself and others at home and at work. </w:t>
      </w:r>
      <w:proofErr w:type="spellStart"/>
      <w:proofErr w:type="gramStart"/>
      <w:r>
        <w:rPr>
          <w:rFonts w:ascii="Times New Roman" w:hAnsi="Times New Roman" w:cs="Times New Roman"/>
          <w:color w:val="000000"/>
          <w:sz w:val="28"/>
          <w:szCs w:val="28"/>
          <w:shd w:val="clear" w:color="auto" w:fill="FFFFFF"/>
        </w:rPr>
        <w:t>Cheltenham:Edward</w:t>
      </w:r>
      <w:proofErr w:type="spellEnd"/>
      <w:proofErr w:type="gramEnd"/>
      <w:r>
        <w:rPr>
          <w:rFonts w:ascii="Times New Roman" w:hAnsi="Times New Roman" w:cs="Times New Roman"/>
          <w:color w:val="000000"/>
          <w:sz w:val="28"/>
          <w:szCs w:val="28"/>
          <w:shd w:val="clear" w:color="auto" w:fill="FFFFFF"/>
        </w:rPr>
        <w:t xml:space="preserve"> Elgar publishing.</w:t>
      </w:r>
    </w:p>
    <w:p w14:paraId="31EE1BCB" w14:textId="146200D0" w:rsidR="00FB3C88" w:rsidRDefault="00FB5CE5" w:rsidP="00621EF8">
      <w:pPr>
        <w:ind w:left="720" w:hanging="720"/>
        <w:rPr>
          <w:rFonts w:ascii="Times New Roman" w:hAnsi="Times New Roman" w:cs="Times New Roman"/>
          <w:sz w:val="28"/>
          <w:szCs w:val="28"/>
        </w:rPr>
      </w:pPr>
      <w:r>
        <w:rPr>
          <w:rFonts w:ascii="Times New Roman" w:hAnsi="Times New Roman" w:cs="Times New Roman"/>
          <w:sz w:val="28"/>
          <w:szCs w:val="28"/>
        </w:rPr>
        <w:t xml:space="preserve">Cabinet </w:t>
      </w:r>
      <w:proofErr w:type="gramStart"/>
      <w:r>
        <w:rPr>
          <w:rFonts w:ascii="Times New Roman" w:hAnsi="Times New Roman" w:cs="Times New Roman"/>
          <w:sz w:val="28"/>
          <w:szCs w:val="28"/>
        </w:rPr>
        <w:t>office[</w:t>
      </w:r>
      <w:proofErr w:type="gramEnd"/>
      <w:r>
        <w:rPr>
          <w:rFonts w:ascii="Times New Roman" w:hAnsi="Times New Roman" w:cs="Times New Roman"/>
          <w:sz w:val="28"/>
          <w:szCs w:val="28"/>
        </w:rPr>
        <w:t>now at department of education] (2008) Families in Britain: an evidence paper</w:t>
      </w:r>
      <w:r>
        <w:rPr>
          <w:rFonts w:ascii="Times New Roman" w:hAnsi="Times New Roman" w:cs="Times New Roman"/>
          <w:sz w:val="28"/>
          <w:szCs w:val="28"/>
        </w:rPr>
        <w:t>. Available at</w:t>
      </w:r>
      <w:hyperlink r:id="rId4">
        <w:r>
          <w:rPr>
            <w:rStyle w:val="InternetLink"/>
            <w:rFonts w:ascii="Times New Roman" w:hAnsi="Times New Roman" w:cs="Times New Roman"/>
            <w:sz w:val="28"/>
            <w:szCs w:val="28"/>
          </w:rPr>
          <w:t>www.education.gov.uk/publications/standard/publicationdetail/page1/dcsf-01077-2008</w:t>
        </w:r>
      </w:hyperlink>
      <w:r>
        <w:rPr>
          <w:rFonts w:ascii="Times New Roman" w:hAnsi="Times New Roman" w:cs="Times New Roman"/>
          <w:sz w:val="28"/>
          <w:szCs w:val="28"/>
        </w:rPr>
        <w:t xml:space="preserve"> (Accessed 09 January 2021).</w:t>
      </w:r>
    </w:p>
    <w:p w14:paraId="0EC5EAA8" w14:textId="24FE3F59" w:rsidR="00D1262B" w:rsidRDefault="00D1262B" w:rsidP="00621EF8">
      <w:pPr>
        <w:ind w:left="720" w:hanging="720"/>
      </w:pPr>
      <w:r>
        <w:rPr>
          <w:rFonts w:ascii="Times New Roman" w:hAnsi="Times New Roman" w:cs="Times New Roman"/>
          <w:sz w:val="28"/>
          <w:szCs w:val="28"/>
        </w:rPr>
        <w:t xml:space="preserve">Carers equal opportunities act </w:t>
      </w:r>
      <w:proofErr w:type="gramStart"/>
      <w:r>
        <w:rPr>
          <w:rFonts w:ascii="Times New Roman" w:hAnsi="Times New Roman" w:cs="Times New Roman"/>
          <w:sz w:val="28"/>
          <w:szCs w:val="28"/>
        </w:rPr>
        <w:t>2004,c</w:t>
      </w:r>
      <w:proofErr w:type="gramEnd"/>
      <w:r>
        <w:rPr>
          <w:rFonts w:ascii="Times New Roman" w:hAnsi="Times New Roman" w:cs="Times New Roman"/>
          <w:sz w:val="28"/>
          <w:szCs w:val="28"/>
        </w:rPr>
        <w:t xml:space="preserve">15. Available at </w:t>
      </w:r>
      <w:r w:rsidRPr="00D1262B">
        <w:rPr>
          <w:rFonts w:ascii="Times New Roman" w:hAnsi="Times New Roman" w:cs="Times New Roman"/>
          <w:sz w:val="28"/>
          <w:szCs w:val="28"/>
        </w:rPr>
        <w:t>https://www.legislation.gov.uk/ukpga/2004/15</w:t>
      </w:r>
    </w:p>
    <w:p w14:paraId="16AD1423" w14:textId="77777777" w:rsidR="00FB3C88" w:rsidRDefault="00FB5CE5" w:rsidP="00621EF8">
      <w:pPr>
        <w:ind w:left="720" w:hanging="720"/>
        <w:rPr>
          <w:rFonts w:ascii="Times New Roman" w:hAnsi="Times New Roman" w:cs="Times New Roman"/>
          <w:sz w:val="28"/>
          <w:szCs w:val="28"/>
        </w:rPr>
      </w:pPr>
      <w:r>
        <w:rPr>
          <w:rFonts w:ascii="Times New Roman" w:hAnsi="Times New Roman" w:cs="Times New Roman"/>
          <w:color w:val="000000"/>
          <w:sz w:val="28"/>
          <w:szCs w:val="28"/>
          <w:shd w:val="clear" w:color="auto" w:fill="FFFFFF"/>
        </w:rPr>
        <w:t>Carmarthenshire Family</w:t>
      </w:r>
      <w:r>
        <w:rPr>
          <w:rFonts w:ascii="Times New Roman" w:hAnsi="Times New Roman" w:cs="Times New Roman"/>
          <w:color w:val="000000"/>
          <w:sz w:val="28"/>
          <w:szCs w:val="28"/>
          <w:shd w:val="clear" w:color="auto" w:fill="FFFFFF"/>
        </w:rPr>
        <w:t xml:space="preserve"> Information Service. 2021. </w:t>
      </w:r>
      <w:r>
        <w:rPr>
          <w:rFonts w:ascii="Times New Roman" w:hAnsi="Times New Roman" w:cs="Times New Roman"/>
          <w:i/>
          <w:iCs/>
          <w:color w:val="000000"/>
          <w:sz w:val="28"/>
          <w:szCs w:val="28"/>
          <w:shd w:val="clear" w:color="auto" w:fill="FFFFFF"/>
        </w:rPr>
        <w:t>Families First</w:t>
      </w:r>
      <w:r>
        <w:rPr>
          <w:rFonts w:ascii="Times New Roman" w:hAnsi="Times New Roman" w:cs="Times New Roman"/>
          <w:color w:val="000000"/>
          <w:sz w:val="28"/>
          <w:szCs w:val="28"/>
          <w:shd w:val="clear" w:color="auto" w:fill="FFFFFF"/>
        </w:rPr>
        <w:t>. [online] Available at: &lt;https://fis.carmarthenshire.gov.wales/families-first/&gt; [Accessed 10 January 2021].</w:t>
      </w:r>
    </w:p>
    <w:p w14:paraId="08EA50F2" w14:textId="77777777" w:rsidR="00FB3C88" w:rsidRDefault="00FB5CE5" w:rsidP="00621EF8">
      <w:pPr>
        <w:ind w:left="720" w:hanging="720"/>
        <w:rPr>
          <w:rFonts w:ascii="Times New Roman" w:hAnsi="Times New Roman" w:cs="Times New Roman"/>
          <w:sz w:val="28"/>
          <w:szCs w:val="28"/>
        </w:rPr>
      </w:pPr>
      <w:proofErr w:type="spellStart"/>
      <w:proofErr w:type="gramStart"/>
      <w:r>
        <w:rPr>
          <w:rFonts w:ascii="Times New Roman" w:hAnsi="Times New Roman" w:cs="Times New Roman"/>
          <w:sz w:val="28"/>
          <w:szCs w:val="28"/>
        </w:rPr>
        <w:t>Chambers,D</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 (2012) A sociology of family life change and diversity in intimate relations. Cambridge: Poli</w:t>
      </w:r>
      <w:r>
        <w:rPr>
          <w:rFonts w:ascii="Times New Roman" w:hAnsi="Times New Roman" w:cs="Times New Roman"/>
          <w:sz w:val="28"/>
          <w:szCs w:val="28"/>
        </w:rPr>
        <w:t>ty press.</w:t>
      </w:r>
    </w:p>
    <w:p w14:paraId="202FF94E" w14:textId="77777777" w:rsidR="00FB3C88" w:rsidRDefault="00FB5CE5" w:rsidP="00621EF8">
      <w:pPr>
        <w:ind w:left="720" w:hanging="720"/>
        <w:rPr>
          <w:rFonts w:ascii="Times New Roman" w:hAnsi="Times New Roman" w:cs="Times New Roman"/>
          <w:sz w:val="28"/>
          <w:szCs w:val="28"/>
        </w:rPr>
      </w:pPr>
      <w:proofErr w:type="spellStart"/>
      <w:proofErr w:type="gramStart"/>
      <w:r>
        <w:rPr>
          <w:rFonts w:ascii="Times New Roman" w:hAnsi="Times New Roman" w:cs="Times New Roman"/>
          <w:sz w:val="28"/>
          <w:szCs w:val="28"/>
        </w:rPr>
        <w:t>Ciabattari,T</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 (2016). </w:t>
      </w:r>
      <w:r>
        <w:rPr>
          <w:rFonts w:ascii="Times New Roman" w:hAnsi="Times New Roman" w:cs="Times New Roman"/>
          <w:i/>
          <w:iCs/>
          <w:sz w:val="28"/>
          <w:szCs w:val="28"/>
        </w:rPr>
        <w:t xml:space="preserve">Sociology of </w:t>
      </w:r>
      <w:proofErr w:type="spellStart"/>
      <w:proofErr w:type="gramStart"/>
      <w:r>
        <w:rPr>
          <w:rFonts w:ascii="Times New Roman" w:hAnsi="Times New Roman" w:cs="Times New Roman"/>
          <w:i/>
          <w:iCs/>
          <w:sz w:val="28"/>
          <w:szCs w:val="28"/>
        </w:rPr>
        <w:t>families:Change</w:t>
      </w:r>
      <w:proofErr w:type="spellEnd"/>
      <w:proofErr w:type="gramEnd"/>
      <w:r>
        <w:rPr>
          <w:rFonts w:ascii="Times New Roman" w:hAnsi="Times New Roman" w:cs="Times New Roman"/>
          <w:i/>
          <w:iCs/>
          <w:sz w:val="28"/>
          <w:szCs w:val="28"/>
        </w:rPr>
        <w:t xml:space="preserve">, continuity and diversity. </w:t>
      </w:r>
      <w:proofErr w:type="spellStart"/>
      <w:proofErr w:type="gramStart"/>
      <w:r>
        <w:rPr>
          <w:rFonts w:ascii="Times New Roman" w:hAnsi="Times New Roman" w:cs="Times New Roman"/>
          <w:sz w:val="28"/>
          <w:szCs w:val="28"/>
        </w:rPr>
        <w:t>London:Sage</w:t>
      </w:r>
      <w:proofErr w:type="spellEnd"/>
      <w:proofErr w:type="gramEnd"/>
      <w:r>
        <w:rPr>
          <w:rFonts w:ascii="Times New Roman" w:hAnsi="Times New Roman" w:cs="Times New Roman"/>
          <w:sz w:val="28"/>
          <w:szCs w:val="28"/>
        </w:rPr>
        <w:t>.</w:t>
      </w:r>
    </w:p>
    <w:p w14:paraId="6B7BF150" w14:textId="77777777" w:rsidR="00FB3C88" w:rsidRDefault="00FB5CE5" w:rsidP="00621EF8">
      <w:pPr>
        <w:ind w:left="720" w:hanging="720"/>
        <w:rPr>
          <w:rFonts w:ascii="Times New Roman" w:hAnsi="Times New Roman" w:cs="Times New Roman"/>
          <w:color w:val="000000"/>
          <w:sz w:val="28"/>
          <w:szCs w:val="28"/>
          <w:highlight w:val="white"/>
        </w:rPr>
      </w:pPr>
      <w:proofErr w:type="spellStart"/>
      <w:r>
        <w:rPr>
          <w:rFonts w:ascii="Times New Roman" w:hAnsi="Times New Roman" w:cs="Times New Roman"/>
          <w:color w:val="000000"/>
          <w:sz w:val="28"/>
          <w:szCs w:val="28"/>
          <w:shd w:val="clear" w:color="auto" w:fill="FFFFFF"/>
        </w:rPr>
        <w:t>Danielsbacka</w:t>
      </w:r>
      <w:proofErr w:type="spellEnd"/>
      <w:r>
        <w:rPr>
          <w:rFonts w:ascii="Times New Roman" w:hAnsi="Times New Roman" w:cs="Times New Roman"/>
          <w:color w:val="000000"/>
          <w:sz w:val="28"/>
          <w:szCs w:val="28"/>
          <w:shd w:val="clear" w:color="auto" w:fill="FFFFFF"/>
        </w:rPr>
        <w:t xml:space="preserve">, M. and </w:t>
      </w:r>
      <w:proofErr w:type="spellStart"/>
      <w:r>
        <w:rPr>
          <w:rFonts w:ascii="Times New Roman" w:hAnsi="Times New Roman" w:cs="Times New Roman"/>
          <w:color w:val="000000"/>
          <w:sz w:val="28"/>
          <w:szCs w:val="28"/>
          <w:shd w:val="clear" w:color="auto" w:fill="FFFFFF"/>
        </w:rPr>
        <w:t>Tanskanen</w:t>
      </w:r>
      <w:proofErr w:type="spellEnd"/>
      <w:r>
        <w:rPr>
          <w:rFonts w:ascii="Times New Roman" w:hAnsi="Times New Roman" w:cs="Times New Roman"/>
          <w:color w:val="000000"/>
          <w:sz w:val="28"/>
          <w:szCs w:val="28"/>
          <w:shd w:val="clear" w:color="auto" w:fill="FFFFFF"/>
        </w:rPr>
        <w:t xml:space="preserve">, A., 2012. Adolescent grandchildren’s perceptions of grandparents’ involvement in UK: an interpretation from life </w:t>
      </w:r>
      <w:r>
        <w:rPr>
          <w:rFonts w:ascii="Times New Roman" w:hAnsi="Times New Roman" w:cs="Times New Roman"/>
          <w:color w:val="000000"/>
          <w:sz w:val="28"/>
          <w:szCs w:val="28"/>
          <w:shd w:val="clear" w:color="auto" w:fill="FFFFFF"/>
        </w:rPr>
        <w:t>course and evolutionary theory perspective. </w:t>
      </w:r>
      <w:r>
        <w:rPr>
          <w:rFonts w:ascii="Times New Roman" w:hAnsi="Times New Roman" w:cs="Times New Roman"/>
          <w:i/>
          <w:iCs/>
          <w:color w:val="000000"/>
          <w:sz w:val="28"/>
          <w:szCs w:val="28"/>
          <w:shd w:val="clear" w:color="auto" w:fill="FFFFFF"/>
        </w:rPr>
        <w:t>European Journal of Ageing</w:t>
      </w:r>
      <w:r>
        <w:rPr>
          <w:rFonts w:ascii="Times New Roman" w:hAnsi="Times New Roman" w:cs="Times New Roman"/>
          <w:color w:val="000000"/>
          <w:sz w:val="28"/>
          <w:szCs w:val="28"/>
          <w:shd w:val="clear" w:color="auto" w:fill="FFFFFF"/>
        </w:rPr>
        <w:t>, 9(4), pp.329-341.</w:t>
      </w:r>
    </w:p>
    <w:p w14:paraId="0CE56AF3" w14:textId="77777777" w:rsidR="00FB3C88" w:rsidRDefault="00FB5CE5" w:rsidP="00621EF8">
      <w:pPr>
        <w:ind w:left="720" w:hanging="720"/>
        <w:rPr>
          <w:rFonts w:ascii="Times New Roman" w:hAnsi="Times New Roman" w:cs="Times New Roman"/>
          <w:color w:val="000000"/>
          <w:sz w:val="28"/>
          <w:szCs w:val="28"/>
          <w:highlight w:val="white"/>
        </w:rPr>
      </w:pPr>
      <w:proofErr w:type="spellStart"/>
      <w:proofErr w:type="gramStart"/>
      <w:r>
        <w:rPr>
          <w:rFonts w:ascii="Times New Roman" w:hAnsi="Times New Roman" w:cs="Times New Roman"/>
          <w:color w:val="000000"/>
          <w:sz w:val="28"/>
          <w:szCs w:val="28"/>
          <w:shd w:val="clear" w:color="auto" w:fill="FFFFFF"/>
        </w:rPr>
        <w:t>Erera,P.I</w:t>
      </w:r>
      <w:proofErr w:type="spellEnd"/>
      <w:r>
        <w:rPr>
          <w:rFonts w:ascii="Times New Roman" w:hAnsi="Times New Roman" w:cs="Times New Roman"/>
          <w:color w:val="000000"/>
          <w:sz w:val="28"/>
          <w:szCs w:val="28"/>
          <w:shd w:val="clear" w:color="auto" w:fill="FFFFFF"/>
        </w:rPr>
        <w:t>.</w:t>
      </w:r>
      <w:proofErr w:type="gramEnd"/>
      <w:r>
        <w:rPr>
          <w:rFonts w:ascii="Times New Roman" w:hAnsi="Times New Roman" w:cs="Times New Roman"/>
          <w:color w:val="000000"/>
          <w:sz w:val="28"/>
          <w:szCs w:val="28"/>
          <w:shd w:val="clear" w:color="auto" w:fill="FFFFFF"/>
        </w:rPr>
        <w:t xml:space="preserve"> (2001). </w:t>
      </w:r>
      <w:r>
        <w:rPr>
          <w:rFonts w:ascii="Times New Roman" w:hAnsi="Times New Roman" w:cs="Times New Roman"/>
          <w:i/>
          <w:iCs/>
          <w:color w:val="000000"/>
          <w:sz w:val="28"/>
          <w:szCs w:val="28"/>
          <w:shd w:val="clear" w:color="auto" w:fill="FFFFFF"/>
        </w:rPr>
        <w:t xml:space="preserve">Family diversity: continuity and change in the contemporary family. </w:t>
      </w:r>
      <w:proofErr w:type="gramStart"/>
      <w:r>
        <w:rPr>
          <w:rFonts w:ascii="Times New Roman" w:hAnsi="Times New Roman" w:cs="Times New Roman"/>
          <w:color w:val="000000"/>
          <w:sz w:val="28"/>
          <w:szCs w:val="28"/>
          <w:shd w:val="clear" w:color="auto" w:fill="FFFFFF"/>
        </w:rPr>
        <w:t>London :</w:t>
      </w:r>
      <w:proofErr w:type="gramEnd"/>
      <w:r>
        <w:rPr>
          <w:rFonts w:ascii="Times New Roman" w:hAnsi="Times New Roman" w:cs="Times New Roman"/>
          <w:color w:val="000000"/>
          <w:sz w:val="28"/>
          <w:szCs w:val="28"/>
          <w:shd w:val="clear" w:color="auto" w:fill="FFFFFF"/>
        </w:rPr>
        <w:t xml:space="preserve"> Sage.</w:t>
      </w:r>
    </w:p>
    <w:p w14:paraId="58449A82" w14:textId="77777777" w:rsidR="00FB3C88" w:rsidRDefault="00FB5CE5" w:rsidP="00621EF8">
      <w:pPr>
        <w:ind w:left="720" w:hanging="720"/>
        <w:rPr>
          <w:rStyle w:val="selectable"/>
          <w:rFonts w:ascii="Times New Roman" w:hAnsi="Times New Roman" w:cs="Times New Roman"/>
          <w:color w:val="000000"/>
          <w:sz w:val="28"/>
          <w:szCs w:val="28"/>
          <w:highlight w:val="white"/>
        </w:rPr>
      </w:pPr>
      <w:r>
        <w:rPr>
          <w:rStyle w:val="Strong"/>
          <w:rFonts w:ascii="Arial" w:hAnsi="Arial" w:cs="Arial"/>
          <w:color w:val="666666"/>
          <w:sz w:val="20"/>
          <w:szCs w:val="20"/>
          <w:shd w:val="clear" w:color="auto" w:fill="FFFFFF"/>
        </w:rPr>
        <w:t> </w:t>
      </w:r>
      <w:r>
        <w:rPr>
          <w:rStyle w:val="selectable"/>
          <w:rFonts w:ascii="Times New Roman" w:hAnsi="Times New Roman" w:cs="Times New Roman"/>
          <w:color w:val="000000"/>
          <w:sz w:val="28"/>
          <w:szCs w:val="28"/>
          <w:shd w:val="clear" w:color="auto" w:fill="FFFFFF"/>
        </w:rPr>
        <w:t>Gingerbread. 2018. </w:t>
      </w:r>
      <w:r>
        <w:rPr>
          <w:rStyle w:val="selectable"/>
          <w:rFonts w:ascii="Times New Roman" w:hAnsi="Times New Roman" w:cs="Times New Roman"/>
          <w:i/>
          <w:iCs/>
          <w:color w:val="000000"/>
          <w:sz w:val="28"/>
          <w:szCs w:val="28"/>
          <w:shd w:val="clear" w:color="auto" w:fill="FFFFFF"/>
        </w:rPr>
        <w:t xml:space="preserve">One </w:t>
      </w:r>
      <w:proofErr w:type="gramStart"/>
      <w:r>
        <w:rPr>
          <w:rStyle w:val="selectable"/>
          <w:rFonts w:ascii="Times New Roman" w:hAnsi="Times New Roman" w:cs="Times New Roman"/>
          <w:i/>
          <w:iCs/>
          <w:color w:val="000000"/>
          <w:sz w:val="28"/>
          <w:szCs w:val="28"/>
          <w:shd w:val="clear" w:color="auto" w:fill="FFFFFF"/>
        </w:rPr>
        <w:t>In</w:t>
      </w:r>
      <w:proofErr w:type="gramEnd"/>
      <w:r>
        <w:rPr>
          <w:rStyle w:val="selectable"/>
          <w:rFonts w:ascii="Times New Roman" w:hAnsi="Times New Roman" w:cs="Times New Roman"/>
          <w:i/>
          <w:iCs/>
          <w:color w:val="000000"/>
          <w:sz w:val="28"/>
          <w:szCs w:val="28"/>
          <w:shd w:val="clear" w:color="auto" w:fill="FFFFFF"/>
        </w:rPr>
        <w:t xml:space="preserve"> Four: A Profile Of Single </w:t>
      </w:r>
      <w:r>
        <w:rPr>
          <w:rStyle w:val="selectable"/>
          <w:rFonts w:ascii="Times New Roman" w:hAnsi="Times New Roman" w:cs="Times New Roman"/>
          <w:i/>
          <w:iCs/>
          <w:color w:val="000000"/>
          <w:sz w:val="28"/>
          <w:szCs w:val="28"/>
          <w:shd w:val="clear" w:color="auto" w:fill="FFFFFF"/>
        </w:rPr>
        <w:t>Parents In The UK - Gingerbread</w:t>
      </w:r>
      <w:r>
        <w:rPr>
          <w:rStyle w:val="selectable"/>
          <w:rFonts w:ascii="Times New Roman" w:hAnsi="Times New Roman" w:cs="Times New Roman"/>
          <w:color w:val="000000"/>
          <w:sz w:val="28"/>
          <w:szCs w:val="28"/>
          <w:shd w:val="clear" w:color="auto" w:fill="FFFFFF"/>
        </w:rPr>
        <w:t xml:space="preserve">. [online] Available at: </w:t>
      </w:r>
      <w:r>
        <w:rPr>
          <w:rStyle w:val="selectable"/>
          <w:rFonts w:ascii="Times New Roman" w:hAnsi="Times New Roman" w:cs="Times New Roman"/>
          <w:color w:val="000000"/>
          <w:sz w:val="28"/>
          <w:szCs w:val="28"/>
          <w:shd w:val="clear" w:color="auto" w:fill="FFFFFF"/>
        </w:rPr>
        <w:lastRenderedPageBreak/>
        <w:t>&lt;https://www.gingerbread.org.uk/policy-campaigns/publications-index/one-four-profile-single-parents-uk/&gt; [Accessed 10 January 2021].</w:t>
      </w:r>
    </w:p>
    <w:p w14:paraId="5AE849D6" w14:textId="77777777" w:rsidR="00FB3C88" w:rsidRDefault="00FB5CE5" w:rsidP="00621EF8">
      <w:pPr>
        <w:ind w:left="720" w:hanging="720"/>
        <w:rPr>
          <w:rFonts w:ascii="Times New Roman" w:hAnsi="Times New Roman" w:cs="Times New Roman"/>
          <w:color w:val="000000"/>
          <w:sz w:val="28"/>
          <w:szCs w:val="28"/>
          <w:highlight w:val="white"/>
        </w:rPr>
      </w:pPr>
      <w:r>
        <w:rPr>
          <w:rStyle w:val="Strong"/>
          <w:rFonts w:ascii="Arial" w:hAnsi="Arial" w:cs="Arial"/>
          <w:color w:val="666666"/>
          <w:sz w:val="20"/>
          <w:szCs w:val="20"/>
          <w:shd w:val="clear" w:color="auto" w:fill="FFFFFF"/>
        </w:rPr>
        <w:t> </w:t>
      </w:r>
      <w:r>
        <w:rPr>
          <w:rStyle w:val="selectable"/>
          <w:rFonts w:ascii="Times New Roman" w:hAnsi="Times New Roman" w:cs="Times New Roman"/>
          <w:color w:val="000000"/>
          <w:sz w:val="28"/>
          <w:szCs w:val="28"/>
          <w:shd w:val="clear" w:color="auto" w:fill="FFFFFF"/>
        </w:rPr>
        <w:t>GOV.UK. 2021. </w:t>
      </w:r>
      <w:r>
        <w:rPr>
          <w:rStyle w:val="selectable"/>
          <w:rFonts w:ascii="Times New Roman" w:hAnsi="Times New Roman" w:cs="Times New Roman"/>
          <w:i/>
          <w:iCs/>
          <w:color w:val="000000"/>
          <w:sz w:val="28"/>
          <w:szCs w:val="28"/>
          <w:shd w:val="clear" w:color="auto" w:fill="FFFFFF"/>
        </w:rPr>
        <w:t>Carer's Allowance</w:t>
      </w:r>
      <w:r>
        <w:rPr>
          <w:rStyle w:val="selectable"/>
          <w:rFonts w:ascii="Times New Roman" w:hAnsi="Times New Roman" w:cs="Times New Roman"/>
          <w:color w:val="000000"/>
          <w:sz w:val="28"/>
          <w:szCs w:val="28"/>
          <w:shd w:val="clear" w:color="auto" w:fill="FFFFFF"/>
        </w:rPr>
        <w:t>. [online] Available at: &lt;https://w</w:t>
      </w:r>
      <w:r>
        <w:rPr>
          <w:rStyle w:val="selectable"/>
          <w:rFonts w:ascii="Times New Roman" w:hAnsi="Times New Roman" w:cs="Times New Roman"/>
          <w:color w:val="000000"/>
          <w:sz w:val="28"/>
          <w:szCs w:val="28"/>
          <w:shd w:val="clear" w:color="auto" w:fill="FFFFFF"/>
        </w:rPr>
        <w:t>ww.gov.uk/carers-allowance&gt; [Accessed 10 January 2021].</w:t>
      </w:r>
    </w:p>
    <w:p w14:paraId="1C658411" w14:textId="77777777" w:rsidR="00FB3C88" w:rsidRDefault="00FB5CE5" w:rsidP="00621EF8">
      <w:pPr>
        <w:ind w:left="720" w:hanging="720"/>
        <w:rPr>
          <w:rFonts w:ascii="Times New Roman" w:hAnsi="Times New Roman" w:cs="Times New Roman"/>
          <w:color w:val="000000"/>
          <w:sz w:val="28"/>
          <w:szCs w:val="28"/>
          <w:highlight w:val="white"/>
        </w:rPr>
      </w:pPr>
      <w:proofErr w:type="spellStart"/>
      <w:r>
        <w:rPr>
          <w:rFonts w:ascii="Times New Roman" w:hAnsi="Times New Roman" w:cs="Times New Roman"/>
          <w:color w:val="000000"/>
          <w:sz w:val="28"/>
          <w:szCs w:val="28"/>
          <w:shd w:val="clear" w:color="auto" w:fill="FFFFFF"/>
        </w:rPr>
        <w:t>Gov.wales</w:t>
      </w:r>
      <w:proofErr w:type="spellEnd"/>
      <w:r>
        <w:rPr>
          <w:rFonts w:ascii="Times New Roman" w:hAnsi="Times New Roman" w:cs="Times New Roman"/>
          <w:color w:val="000000"/>
          <w:sz w:val="28"/>
          <w:szCs w:val="28"/>
          <w:shd w:val="clear" w:color="auto" w:fill="FFFFFF"/>
        </w:rPr>
        <w:t>. 2017. </w:t>
      </w:r>
      <w:r>
        <w:rPr>
          <w:rFonts w:ascii="Times New Roman" w:hAnsi="Times New Roman" w:cs="Times New Roman"/>
          <w:i/>
          <w:iCs/>
          <w:color w:val="000000"/>
          <w:sz w:val="28"/>
          <w:szCs w:val="28"/>
          <w:shd w:val="clear" w:color="auto" w:fill="FFFFFF"/>
        </w:rPr>
        <w:t>Families First Programme Guidance</w:t>
      </w:r>
      <w:r>
        <w:rPr>
          <w:rFonts w:ascii="Times New Roman" w:hAnsi="Times New Roman" w:cs="Times New Roman"/>
          <w:color w:val="000000"/>
          <w:sz w:val="28"/>
          <w:szCs w:val="28"/>
          <w:shd w:val="clear" w:color="auto" w:fill="FFFFFF"/>
        </w:rPr>
        <w:t>. [online] Available at: &lt;https://gov.wales/sites/default/files/publications/2019-07/families-first-guidance-for-local-authorities_0.pdf&gt; [Accessed 10</w:t>
      </w:r>
      <w:r>
        <w:rPr>
          <w:rFonts w:ascii="Times New Roman" w:hAnsi="Times New Roman" w:cs="Times New Roman"/>
          <w:color w:val="000000"/>
          <w:sz w:val="28"/>
          <w:szCs w:val="28"/>
          <w:shd w:val="clear" w:color="auto" w:fill="FFFFFF"/>
        </w:rPr>
        <w:t xml:space="preserve"> January 2021].</w:t>
      </w:r>
    </w:p>
    <w:p w14:paraId="7D88342C" w14:textId="77777777" w:rsidR="00FB3C88" w:rsidRDefault="00FB5CE5" w:rsidP="00621EF8">
      <w:pPr>
        <w:ind w:left="720" w:hanging="720"/>
        <w:rPr>
          <w:rFonts w:ascii="Times New Roman" w:hAnsi="Times New Roman" w:cs="Times New Roman"/>
          <w:color w:val="000000"/>
          <w:sz w:val="28"/>
          <w:szCs w:val="28"/>
          <w:highlight w:val="white"/>
        </w:rPr>
      </w:pPr>
      <w:proofErr w:type="spellStart"/>
      <w:r>
        <w:rPr>
          <w:rFonts w:ascii="Times New Roman" w:hAnsi="Times New Roman" w:cs="Times New Roman"/>
          <w:color w:val="000000"/>
          <w:sz w:val="28"/>
          <w:szCs w:val="28"/>
          <w:shd w:val="clear" w:color="auto" w:fill="FFFFFF"/>
        </w:rPr>
        <w:t>Gov.wales</w:t>
      </w:r>
      <w:proofErr w:type="spellEnd"/>
      <w:r>
        <w:rPr>
          <w:rFonts w:ascii="Times New Roman" w:hAnsi="Times New Roman" w:cs="Times New Roman"/>
          <w:color w:val="000000"/>
          <w:sz w:val="28"/>
          <w:szCs w:val="28"/>
          <w:shd w:val="clear" w:color="auto" w:fill="FFFFFF"/>
        </w:rPr>
        <w:t>. 2017. </w:t>
      </w:r>
      <w:r>
        <w:rPr>
          <w:rFonts w:ascii="Times New Roman" w:hAnsi="Times New Roman" w:cs="Times New Roman"/>
          <w:i/>
          <w:iCs/>
          <w:color w:val="000000"/>
          <w:sz w:val="28"/>
          <w:szCs w:val="28"/>
          <w:shd w:val="clear" w:color="auto" w:fill="FFFFFF"/>
        </w:rPr>
        <w:t xml:space="preserve">The Future </w:t>
      </w:r>
      <w:proofErr w:type="gramStart"/>
      <w:r>
        <w:rPr>
          <w:rFonts w:ascii="Times New Roman" w:hAnsi="Times New Roman" w:cs="Times New Roman"/>
          <w:i/>
          <w:iCs/>
          <w:color w:val="000000"/>
          <w:sz w:val="28"/>
          <w:szCs w:val="28"/>
          <w:shd w:val="clear" w:color="auto" w:fill="FFFFFF"/>
        </w:rPr>
        <w:t>Of</w:t>
      </w:r>
      <w:proofErr w:type="gramEnd"/>
      <w:r>
        <w:rPr>
          <w:rFonts w:ascii="Times New Roman" w:hAnsi="Times New Roman" w:cs="Times New Roman"/>
          <w:i/>
          <w:iCs/>
          <w:color w:val="000000"/>
          <w:sz w:val="28"/>
          <w:szCs w:val="28"/>
          <w:shd w:val="clear" w:color="auto" w:fill="FFFFFF"/>
        </w:rPr>
        <w:t xml:space="preserve"> The Sex And Relationships Education Curriculum In Wales</w:t>
      </w:r>
      <w:r>
        <w:rPr>
          <w:rFonts w:ascii="Times New Roman" w:hAnsi="Times New Roman" w:cs="Times New Roman"/>
          <w:color w:val="000000"/>
          <w:sz w:val="28"/>
          <w:szCs w:val="28"/>
          <w:shd w:val="clear" w:color="auto" w:fill="FFFFFF"/>
        </w:rPr>
        <w:t>. [online] Available at: &lt;https://gov.wales/sites/default/files/publications/2018-03/the-future-of-the-sex-and-relationships-education-curriculum-in-wales</w:t>
      </w:r>
      <w:r>
        <w:rPr>
          <w:rFonts w:ascii="Times New Roman" w:hAnsi="Times New Roman" w:cs="Times New Roman"/>
          <w:color w:val="000000"/>
          <w:sz w:val="28"/>
          <w:szCs w:val="28"/>
          <w:shd w:val="clear" w:color="auto" w:fill="FFFFFF"/>
        </w:rPr>
        <w:t>.pdf&gt; [Accessed 10 January 2021].</w:t>
      </w:r>
    </w:p>
    <w:p w14:paraId="6D467E6F" w14:textId="77777777" w:rsidR="00FB3C88" w:rsidRDefault="00FB5CE5" w:rsidP="00621EF8">
      <w:pPr>
        <w:ind w:left="720" w:hanging="720"/>
        <w:rPr>
          <w:rFonts w:ascii="Times New Roman" w:hAnsi="Times New Roman" w:cs="Times New Roman"/>
          <w:color w:val="000000"/>
          <w:sz w:val="28"/>
          <w:szCs w:val="28"/>
          <w:highlight w:val="white"/>
        </w:rPr>
      </w:pPr>
      <w:r>
        <w:rPr>
          <w:rFonts w:ascii="Times New Roman" w:hAnsi="Times New Roman" w:cs="Times New Roman"/>
          <w:color w:val="000000"/>
          <w:sz w:val="28"/>
          <w:szCs w:val="28"/>
          <w:shd w:val="clear" w:color="auto" w:fill="FFFFFF"/>
        </w:rPr>
        <w:t xml:space="preserve">Great Britain National audit office (2006). </w:t>
      </w:r>
      <w:r>
        <w:rPr>
          <w:rFonts w:ascii="Times New Roman" w:hAnsi="Times New Roman" w:cs="Times New Roman"/>
          <w:i/>
          <w:iCs/>
          <w:color w:val="000000"/>
          <w:sz w:val="28"/>
          <w:szCs w:val="28"/>
          <w:shd w:val="clear" w:color="auto" w:fill="FFFFFF"/>
        </w:rPr>
        <w:t xml:space="preserve">Child support agency-Implementation of the child </w:t>
      </w:r>
      <w:proofErr w:type="spellStart"/>
      <w:proofErr w:type="gramStart"/>
      <w:r>
        <w:rPr>
          <w:rFonts w:ascii="Times New Roman" w:hAnsi="Times New Roman" w:cs="Times New Roman"/>
          <w:i/>
          <w:iCs/>
          <w:color w:val="000000"/>
          <w:sz w:val="28"/>
          <w:szCs w:val="28"/>
          <w:shd w:val="clear" w:color="auto" w:fill="FFFFFF"/>
        </w:rPr>
        <w:t>support</w:t>
      </w:r>
      <w:r>
        <w:rPr>
          <w:rFonts w:ascii="Times New Roman" w:hAnsi="Times New Roman" w:cs="Times New Roman"/>
          <w:color w:val="000000"/>
          <w:sz w:val="28"/>
          <w:szCs w:val="28"/>
          <w:shd w:val="clear" w:color="auto" w:fill="FFFFFF"/>
        </w:rPr>
        <w:t>.London</w:t>
      </w:r>
      <w:proofErr w:type="gramEnd"/>
      <w:r>
        <w:rPr>
          <w:rFonts w:ascii="Times New Roman" w:hAnsi="Times New Roman" w:cs="Times New Roman"/>
          <w:color w:val="000000"/>
          <w:sz w:val="28"/>
          <w:szCs w:val="28"/>
          <w:shd w:val="clear" w:color="auto" w:fill="FFFFFF"/>
        </w:rPr>
        <w:t>:Stationary</w:t>
      </w:r>
      <w:proofErr w:type="spellEnd"/>
      <w:r>
        <w:rPr>
          <w:rFonts w:ascii="Times New Roman" w:hAnsi="Times New Roman" w:cs="Times New Roman"/>
          <w:color w:val="000000"/>
          <w:sz w:val="28"/>
          <w:szCs w:val="28"/>
          <w:shd w:val="clear" w:color="auto" w:fill="FFFFFF"/>
        </w:rPr>
        <w:t xml:space="preserve"> office</w:t>
      </w:r>
    </w:p>
    <w:p w14:paraId="446D4B4E" w14:textId="77777777" w:rsidR="00FB3C88" w:rsidRDefault="00FB5CE5" w:rsidP="00621EF8">
      <w:pPr>
        <w:ind w:left="720" w:hanging="720"/>
        <w:rPr>
          <w:rFonts w:ascii="Times New Roman" w:hAnsi="Times New Roman" w:cs="Times New Roman"/>
          <w:color w:val="000000"/>
          <w:sz w:val="28"/>
          <w:szCs w:val="28"/>
          <w:highlight w:val="white"/>
        </w:rPr>
      </w:pPr>
      <w:r>
        <w:rPr>
          <w:rFonts w:ascii="Times New Roman" w:hAnsi="Times New Roman" w:cs="Times New Roman"/>
          <w:color w:val="000000"/>
          <w:sz w:val="28"/>
          <w:szCs w:val="28"/>
          <w:shd w:val="clear" w:color="auto" w:fill="FFFFFF"/>
        </w:rPr>
        <w:t xml:space="preserve">Great Britain parliament house of commons (2007) </w:t>
      </w:r>
      <w:r>
        <w:rPr>
          <w:rFonts w:ascii="Times New Roman" w:hAnsi="Times New Roman" w:cs="Times New Roman"/>
          <w:i/>
          <w:iCs/>
          <w:color w:val="000000"/>
          <w:sz w:val="28"/>
          <w:szCs w:val="28"/>
          <w:shd w:val="clear" w:color="auto" w:fill="FFFFFF"/>
        </w:rPr>
        <w:t xml:space="preserve">Child support </w:t>
      </w:r>
      <w:proofErr w:type="spellStart"/>
      <w:proofErr w:type="gramStart"/>
      <w:r>
        <w:rPr>
          <w:rFonts w:ascii="Times New Roman" w:hAnsi="Times New Roman" w:cs="Times New Roman"/>
          <w:i/>
          <w:iCs/>
          <w:color w:val="000000"/>
          <w:sz w:val="28"/>
          <w:szCs w:val="28"/>
          <w:shd w:val="clear" w:color="auto" w:fill="FFFFFF"/>
        </w:rPr>
        <w:t>reform:Fourth</w:t>
      </w:r>
      <w:proofErr w:type="spellEnd"/>
      <w:proofErr w:type="gramEnd"/>
      <w:r>
        <w:rPr>
          <w:rFonts w:ascii="Times New Roman" w:hAnsi="Times New Roman" w:cs="Times New Roman"/>
          <w:i/>
          <w:iCs/>
          <w:color w:val="000000"/>
          <w:sz w:val="28"/>
          <w:szCs w:val="28"/>
          <w:shd w:val="clear" w:color="auto" w:fill="FFFFFF"/>
        </w:rPr>
        <w:t xml:space="preserve"> report of session 2</w:t>
      </w:r>
      <w:r>
        <w:rPr>
          <w:rFonts w:ascii="Times New Roman" w:hAnsi="Times New Roman" w:cs="Times New Roman"/>
          <w:i/>
          <w:iCs/>
          <w:color w:val="000000"/>
          <w:sz w:val="28"/>
          <w:szCs w:val="28"/>
          <w:shd w:val="clear" w:color="auto" w:fill="FFFFFF"/>
        </w:rPr>
        <w:t xml:space="preserve">006-07. </w:t>
      </w:r>
      <w:r>
        <w:rPr>
          <w:rFonts w:ascii="Times New Roman" w:hAnsi="Times New Roman" w:cs="Times New Roman"/>
          <w:color w:val="000000"/>
          <w:sz w:val="28"/>
          <w:szCs w:val="28"/>
          <w:shd w:val="clear" w:color="auto" w:fill="FFFFFF"/>
        </w:rPr>
        <w:t>Stationary office.</w:t>
      </w:r>
    </w:p>
    <w:p w14:paraId="2FEEC73A" w14:textId="46F826AF" w:rsidR="00FB3C88" w:rsidRDefault="00FB5CE5" w:rsidP="00621EF8">
      <w:pPr>
        <w:ind w:left="720" w:hanging="720"/>
        <w:rPr>
          <w:rFonts w:ascii="Times New Roman" w:hAnsi="Times New Roman" w:cs="Times New Roman"/>
          <w:color w:val="000000"/>
          <w:sz w:val="28"/>
          <w:szCs w:val="28"/>
          <w:shd w:val="clear" w:color="auto" w:fill="FFFFFF"/>
        </w:rPr>
      </w:pPr>
      <w:proofErr w:type="spellStart"/>
      <w:proofErr w:type="gramStart"/>
      <w:r>
        <w:rPr>
          <w:rFonts w:ascii="Times New Roman" w:hAnsi="Times New Roman" w:cs="Times New Roman"/>
          <w:color w:val="000000"/>
          <w:sz w:val="28"/>
          <w:szCs w:val="28"/>
          <w:shd w:val="clear" w:color="auto" w:fill="FFFFFF"/>
        </w:rPr>
        <w:t>Hickson,K</w:t>
      </w:r>
      <w:proofErr w:type="spellEnd"/>
      <w:r>
        <w:rPr>
          <w:rFonts w:ascii="Times New Roman" w:hAnsi="Times New Roman" w:cs="Times New Roman"/>
          <w:color w:val="000000"/>
          <w:sz w:val="28"/>
          <w:szCs w:val="28"/>
          <w:shd w:val="clear" w:color="auto" w:fill="FFFFFF"/>
        </w:rPr>
        <w:t>.</w:t>
      </w:r>
      <w:proofErr w:type="gramEnd"/>
      <w:r>
        <w:rPr>
          <w:rFonts w:ascii="Times New Roman" w:hAnsi="Times New Roman" w:cs="Times New Roman"/>
          <w:color w:val="000000"/>
          <w:sz w:val="28"/>
          <w:szCs w:val="28"/>
          <w:shd w:val="clear" w:color="auto" w:fill="FFFFFF"/>
        </w:rPr>
        <w:t xml:space="preserve">(2005). </w:t>
      </w:r>
      <w:r>
        <w:rPr>
          <w:rFonts w:ascii="Times New Roman" w:hAnsi="Times New Roman" w:cs="Times New Roman"/>
          <w:i/>
          <w:iCs/>
          <w:color w:val="000000"/>
          <w:sz w:val="28"/>
          <w:szCs w:val="28"/>
          <w:shd w:val="clear" w:color="auto" w:fill="FFFFFF"/>
        </w:rPr>
        <w:t xml:space="preserve">The political thought of the conservative party since </w:t>
      </w:r>
      <w:proofErr w:type="gramStart"/>
      <w:r>
        <w:rPr>
          <w:rFonts w:ascii="Times New Roman" w:hAnsi="Times New Roman" w:cs="Times New Roman"/>
          <w:i/>
          <w:iCs/>
          <w:color w:val="000000"/>
          <w:sz w:val="28"/>
          <w:szCs w:val="28"/>
          <w:shd w:val="clear" w:color="auto" w:fill="FFFFFF"/>
        </w:rPr>
        <w:t>1945.</w:t>
      </w:r>
      <w:r>
        <w:rPr>
          <w:rFonts w:ascii="Times New Roman" w:hAnsi="Times New Roman" w:cs="Times New Roman"/>
          <w:color w:val="000000"/>
          <w:sz w:val="28"/>
          <w:szCs w:val="28"/>
          <w:shd w:val="clear" w:color="auto" w:fill="FFFFFF"/>
        </w:rPr>
        <w:t>Basinstoke:Hampshire</w:t>
      </w:r>
      <w:proofErr w:type="gramEnd"/>
      <w:r>
        <w:rPr>
          <w:rFonts w:ascii="Times New Roman" w:hAnsi="Times New Roman" w:cs="Times New Roman"/>
          <w:color w:val="000000"/>
          <w:sz w:val="28"/>
          <w:szCs w:val="28"/>
          <w:shd w:val="clear" w:color="auto" w:fill="FFFFFF"/>
        </w:rPr>
        <w:t>.</w:t>
      </w:r>
    </w:p>
    <w:p w14:paraId="38F0EADB" w14:textId="42005C9C" w:rsidR="00372567" w:rsidRDefault="00372567" w:rsidP="00621EF8">
      <w:pPr>
        <w:ind w:left="720" w:hanging="720"/>
        <w:rPr>
          <w:rFonts w:ascii="Times New Roman" w:hAnsi="Times New Roman" w:cs="Times New Roman"/>
          <w:color w:val="000000"/>
          <w:sz w:val="28"/>
          <w:szCs w:val="28"/>
          <w:highlight w:val="white"/>
        </w:rPr>
      </w:pPr>
      <w:r>
        <w:rPr>
          <w:rFonts w:ascii="Times New Roman" w:hAnsi="Times New Roman" w:cs="Times New Roman"/>
          <w:color w:val="000000"/>
          <w:sz w:val="28"/>
          <w:szCs w:val="28"/>
          <w:shd w:val="clear" w:color="auto" w:fill="FFFFFF"/>
        </w:rPr>
        <w:t xml:space="preserve">HM government (2010). </w:t>
      </w:r>
      <w:proofErr w:type="spellStart"/>
      <w:proofErr w:type="gramStart"/>
      <w:r>
        <w:rPr>
          <w:rFonts w:ascii="Times New Roman" w:hAnsi="Times New Roman" w:cs="Times New Roman"/>
          <w:color w:val="000000"/>
          <w:sz w:val="28"/>
          <w:szCs w:val="28"/>
          <w:shd w:val="clear" w:color="auto" w:fill="FFFFFF"/>
        </w:rPr>
        <w:t>Recognised,valued</w:t>
      </w:r>
      <w:proofErr w:type="spellEnd"/>
      <w:proofErr w:type="gramEnd"/>
      <w:r>
        <w:rPr>
          <w:rFonts w:ascii="Times New Roman" w:hAnsi="Times New Roman" w:cs="Times New Roman"/>
          <w:color w:val="000000"/>
          <w:sz w:val="28"/>
          <w:szCs w:val="28"/>
          <w:shd w:val="clear" w:color="auto" w:fill="FFFFFF"/>
        </w:rPr>
        <w:t xml:space="preserve"> and </w:t>
      </w:r>
      <w:proofErr w:type="spellStart"/>
      <w:r>
        <w:rPr>
          <w:rFonts w:ascii="Times New Roman" w:hAnsi="Times New Roman" w:cs="Times New Roman"/>
          <w:color w:val="000000"/>
          <w:sz w:val="28"/>
          <w:szCs w:val="28"/>
          <w:shd w:val="clear" w:color="auto" w:fill="FFFFFF"/>
        </w:rPr>
        <w:t>supported:Next</w:t>
      </w:r>
      <w:proofErr w:type="spellEnd"/>
      <w:r>
        <w:rPr>
          <w:rFonts w:ascii="Times New Roman" w:hAnsi="Times New Roman" w:cs="Times New Roman"/>
          <w:color w:val="000000"/>
          <w:sz w:val="28"/>
          <w:szCs w:val="28"/>
          <w:shd w:val="clear" w:color="auto" w:fill="FFFFFF"/>
        </w:rPr>
        <w:t xml:space="preserve"> steps for carers strategy. Available at </w:t>
      </w:r>
      <w:r w:rsidRPr="00372567">
        <w:rPr>
          <w:rFonts w:ascii="Times New Roman" w:hAnsi="Times New Roman" w:cs="Times New Roman"/>
          <w:color w:val="000000"/>
          <w:sz w:val="28"/>
          <w:szCs w:val="28"/>
          <w:shd w:val="clear" w:color="auto" w:fill="FFFFFF"/>
        </w:rPr>
        <w:t>https://assets.publishing.service.gov.uk/government/uploads/system/uploads/attachment_data/file/213804/dh_122393.pdf#:~:text=The%20Government%20recognises%20and%20values%20the%20contribution%20of,carers%E2%80%99%20well-being%20is%20therefore%20in%20all%20our%20interests.</w:t>
      </w:r>
    </w:p>
    <w:p w14:paraId="765DD861" w14:textId="77777777" w:rsidR="00FB3C88" w:rsidRDefault="00FB5CE5" w:rsidP="00621EF8">
      <w:pPr>
        <w:ind w:left="720" w:hanging="720"/>
        <w:rPr>
          <w:rFonts w:ascii="Times New Roman" w:hAnsi="Times New Roman" w:cs="Times New Roman"/>
          <w:sz w:val="28"/>
          <w:szCs w:val="28"/>
        </w:rPr>
      </w:pPr>
      <w:proofErr w:type="spellStart"/>
      <w:proofErr w:type="gramStart"/>
      <w:r>
        <w:rPr>
          <w:rFonts w:ascii="Times New Roman" w:hAnsi="Times New Roman" w:cs="Times New Roman"/>
          <w:color w:val="000000"/>
          <w:sz w:val="28"/>
          <w:szCs w:val="28"/>
          <w:shd w:val="clear" w:color="auto" w:fill="FFFFFF"/>
        </w:rPr>
        <w:t>Hughes,G</w:t>
      </w:r>
      <w:proofErr w:type="spellEnd"/>
      <w:r>
        <w:rPr>
          <w:rFonts w:ascii="Times New Roman" w:hAnsi="Times New Roman" w:cs="Times New Roman"/>
          <w:color w:val="000000"/>
          <w:sz w:val="28"/>
          <w:szCs w:val="28"/>
          <w:shd w:val="clear" w:color="auto" w:fill="FFFFFF"/>
        </w:rPr>
        <w:t>.</w:t>
      </w:r>
      <w:proofErr w:type="gramEnd"/>
      <w:r>
        <w:rPr>
          <w:rFonts w:ascii="Times New Roman" w:hAnsi="Times New Roman" w:cs="Times New Roman"/>
          <w:color w:val="000000"/>
          <w:sz w:val="28"/>
          <w:szCs w:val="28"/>
          <w:shd w:val="clear" w:color="auto" w:fill="FFFFFF"/>
        </w:rPr>
        <w:t xml:space="preserve"> and </w:t>
      </w:r>
      <w:proofErr w:type="spellStart"/>
      <w:r>
        <w:rPr>
          <w:rFonts w:ascii="Times New Roman" w:hAnsi="Times New Roman" w:cs="Times New Roman"/>
          <w:color w:val="000000"/>
          <w:sz w:val="28"/>
          <w:szCs w:val="28"/>
          <w:shd w:val="clear" w:color="auto" w:fill="FFFFFF"/>
        </w:rPr>
        <w:t>Lewis,G</w:t>
      </w:r>
      <w:proofErr w:type="spellEnd"/>
      <w:r>
        <w:rPr>
          <w:rFonts w:ascii="Times New Roman" w:hAnsi="Times New Roman" w:cs="Times New Roman"/>
          <w:color w:val="000000"/>
          <w:sz w:val="28"/>
          <w:szCs w:val="28"/>
          <w:shd w:val="clear" w:color="auto" w:fill="FFFFFF"/>
        </w:rPr>
        <w:t xml:space="preserve">.(2005). </w:t>
      </w:r>
      <w:r>
        <w:rPr>
          <w:rFonts w:ascii="Times New Roman" w:hAnsi="Times New Roman" w:cs="Times New Roman"/>
          <w:i/>
          <w:iCs/>
          <w:color w:val="000000"/>
          <w:sz w:val="28"/>
          <w:szCs w:val="28"/>
          <w:shd w:val="clear" w:color="auto" w:fill="FFFFFF"/>
        </w:rPr>
        <w:t xml:space="preserve">Unsettling </w:t>
      </w:r>
      <w:proofErr w:type="spellStart"/>
      <w:proofErr w:type="gramStart"/>
      <w:r>
        <w:rPr>
          <w:rFonts w:ascii="Times New Roman" w:hAnsi="Times New Roman" w:cs="Times New Roman"/>
          <w:i/>
          <w:iCs/>
          <w:color w:val="000000"/>
          <w:sz w:val="28"/>
          <w:szCs w:val="28"/>
          <w:shd w:val="clear" w:color="auto" w:fill="FFFFFF"/>
        </w:rPr>
        <w:t>welfare:The</w:t>
      </w:r>
      <w:proofErr w:type="spellEnd"/>
      <w:proofErr w:type="gramEnd"/>
      <w:r>
        <w:rPr>
          <w:rFonts w:ascii="Times New Roman" w:hAnsi="Times New Roman" w:cs="Times New Roman"/>
          <w:i/>
          <w:iCs/>
          <w:color w:val="000000"/>
          <w:sz w:val="28"/>
          <w:szCs w:val="28"/>
          <w:shd w:val="clear" w:color="auto" w:fill="FFFFFF"/>
        </w:rPr>
        <w:t xml:space="preserve"> reconstruction of social policy. </w:t>
      </w:r>
      <w:proofErr w:type="spellStart"/>
      <w:proofErr w:type="gramStart"/>
      <w:r>
        <w:rPr>
          <w:rFonts w:ascii="Times New Roman" w:hAnsi="Times New Roman" w:cs="Times New Roman"/>
          <w:color w:val="000000"/>
          <w:sz w:val="28"/>
          <w:szCs w:val="28"/>
          <w:shd w:val="clear" w:color="auto" w:fill="FFFFFF"/>
        </w:rPr>
        <w:t>London:Routledge</w:t>
      </w:r>
      <w:proofErr w:type="spellEnd"/>
      <w:proofErr w:type="gramEnd"/>
      <w:r>
        <w:rPr>
          <w:rFonts w:ascii="Times New Roman" w:hAnsi="Times New Roman" w:cs="Times New Roman"/>
          <w:color w:val="000000"/>
          <w:sz w:val="28"/>
          <w:szCs w:val="28"/>
          <w:shd w:val="clear" w:color="auto" w:fill="FFFFFF"/>
        </w:rPr>
        <w:t>.</w:t>
      </w:r>
    </w:p>
    <w:p w14:paraId="0942F90D" w14:textId="77777777" w:rsidR="00FB3C88" w:rsidRDefault="00FB5CE5" w:rsidP="00621EF8">
      <w:pPr>
        <w:ind w:left="720" w:hanging="720"/>
        <w:rPr>
          <w:rFonts w:ascii="Times New Roman" w:hAnsi="Times New Roman" w:cs="Times New Roman"/>
          <w:sz w:val="28"/>
          <w:szCs w:val="28"/>
        </w:rPr>
      </w:pPr>
      <w:proofErr w:type="spellStart"/>
      <w:proofErr w:type="gramStart"/>
      <w:r>
        <w:rPr>
          <w:rFonts w:ascii="Times New Roman" w:hAnsi="Times New Roman" w:cs="Times New Roman"/>
          <w:sz w:val="28"/>
          <w:szCs w:val="28"/>
        </w:rPr>
        <w:t>Jagger,G</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 and </w:t>
      </w:r>
      <w:proofErr w:type="spellStart"/>
      <w:r>
        <w:rPr>
          <w:rFonts w:ascii="Times New Roman" w:hAnsi="Times New Roman" w:cs="Times New Roman"/>
          <w:sz w:val="28"/>
          <w:szCs w:val="28"/>
        </w:rPr>
        <w:t>Wright,C</w:t>
      </w:r>
      <w:proofErr w:type="spellEnd"/>
      <w:r>
        <w:rPr>
          <w:rFonts w:ascii="Times New Roman" w:hAnsi="Times New Roman" w:cs="Times New Roman"/>
          <w:sz w:val="28"/>
          <w:szCs w:val="28"/>
        </w:rPr>
        <w:t xml:space="preserve">. (2003) Changing family values: Difference, Diversity and the decline of male order. New </w:t>
      </w:r>
      <w:proofErr w:type="gramStart"/>
      <w:r>
        <w:rPr>
          <w:rFonts w:ascii="Times New Roman" w:hAnsi="Times New Roman" w:cs="Times New Roman"/>
          <w:sz w:val="28"/>
          <w:szCs w:val="28"/>
        </w:rPr>
        <w:t>York :Taylor</w:t>
      </w:r>
      <w:proofErr w:type="gramEnd"/>
      <w:r>
        <w:rPr>
          <w:rFonts w:ascii="Times New Roman" w:hAnsi="Times New Roman" w:cs="Times New Roman"/>
          <w:sz w:val="28"/>
          <w:szCs w:val="28"/>
        </w:rPr>
        <w:t xml:space="preserve"> &amp; Francis.</w:t>
      </w:r>
    </w:p>
    <w:p w14:paraId="69592C48" w14:textId="77777777" w:rsidR="00FB3C88" w:rsidRDefault="00FB5CE5" w:rsidP="00621EF8">
      <w:pPr>
        <w:ind w:left="720" w:hanging="720"/>
        <w:rPr>
          <w:rFonts w:ascii="Times New Roman" w:hAnsi="Times New Roman" w:cs="Times New Roman"/>
          <w:sz w:val="28"/>
          <w:szCs w:val="28"/>
        </w:rPr>
      </w:pPr>
      <w:proofErr w:type="spellStart"/>
      <w:proofErr w:type="gramStart"/>
      <w:r>
        <w:rPr>
          <w:rFonts w:ascii="Times New Roman" w:hAnsi="Times New Roman" w:cs="Times New Roman"/>
          <w:sz w:val="28"/>
          <w:szCs w:val="28"/>
        </w:rPr>
        <w:t>Johnson,J</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 and De </w:t>
      </w:r>
      <w:proofErr w:type="spellStart"/>
      <w:r>
        <w:rPr>
          <w:rFonts w:ascii="Times New Roman" w:hAnsi="Times New Roman" w:cs="Times New Roman"/>
          <w:sz w:val="28"/>
          <w:szCs w:val="28"/>
        </w:rPr>
        <w:t>Souza.C</w:t>
      </w:r>
      <w:proofErr w:type="spellEnd"/>
      <w:r>
        <w:rPr>
          <w:rFonts w:ascii="Times New Roman" w:hAnsi="Times New Roman" w:cs="Times New Roman"/>
          <w:sz w:val="28"/>
          <w:szCs w:val="28"/>
        </w:rPr>
        <w:t xml:space="preserve"> (2008). </w:t>
      </w:r>
      <w:r>
        <w:rPr>
          <w:rFonts w:ascii="Times New Roman" w:hAnsi="Times New Roman" w:cs="Times New Roman"/>
          <w:i/>
          <w:iCs/>
          <w:sz w:val="28"/>
          <w:szCs w:val="28"/>
        </w:rPr>
        <w:t>Understandin</w:t>
      </w:r>
      <w:r>
        <w:rPr>
          <w:rFonts w:ascii="Times New Roman" w:hAnsi="Times New Roman" w:cs="Times New Roman"/>
          <w:i/>
          <w:iCs/>
          <w:sz w:val="28"/>
          <w:szCs w:val="28"/>
        </w:rPr>
        <w:t xml:space="preserve">g health and social care an introductory reader. </w:t>
      </w:r>
      <w:r>
        <w:rPr>
          <w:rFonts w:ascii="Times New Roman" w:hAnsi="Times New Roman" w:cs="Times New Roman"/>
          <w:sz w:val="28"/>
          <w:szCs w:val="28"/>
        </w:rPr>
        <w:t>2</w:t>
      </w:r>
      <w:r>
        <w:rPr>
          <w:rFonts w:ascii="Times New Roman" w:hAnsi="Times New Roman" w:cs="Times New Roman"/>
          <w:sz w:val="28"/>
          <w:szCs w:val="28"/>
          <w:vertAlign w:val="superscript"/>
        </w:rPr>
        <w:t>nd</w:t>
      </w:r>
      <w:r>
        <w:rPr>
          <w:rFonts w:ascii="Times New Roman" w:hAnsi="Times New Roman" w:cs="Times New Roman"/>
          <w:sz w:val="28"/>
          <w:szCs w:val="28"/>
        </w:rPr>
        <w:t xml:space="preserve"> ed. London: Sage.</w:t>
      </w:r>
    </w:p>
    <w:p w14:paraId="1D04A7B7" w14:textId="77777777" w:rsidR="00FB3C88" w:rsidRDefault="00FB5CE5" w:rsidP="00621EF8">
      <w:pPr>
        <w:ind w:left="720" w:hanging="720"/>
        <w:rPr>
          <w:rFonts w:ascii="Times New Roman" w:hAnsi="Times New Roman" w:cs="Times New Roman"/>
          <w:sz w:val="28"/>
          <w:szCs w:val="28"/>
        </w:rPr>
      </w:pPr>
      <w:r>
        <w:rPr>
          <w:rFonts w:ascii="Times New Roman" w:hAnsi="Times New Roman" w:cs="Times New Roman"/>
          <w:i/>
          <w:iCs/>
          <w:color w:val="000000"/>
          <w:sz w:val="28"/>
          <w:szCs w:val="28"/>
          <w:shd w:val="clear" w:color="auto" w:fill="FFFFFF"/>
        </w:rPr>
        <w:t>Millar, J., (1994). The Changing Balance for Lone Mothers in the United</w:t>
      </w:r>
      <w:r>
        <w:rPr>
          <w:rFonts w:ascii="Times New Roman" w:hAnsi="Times New Roman" w:cs="Times New Roman"/>
          <w:color w:val="000000"/>
          <w:sz w:val="28"/>
          <w:szCs w:val="28"/>
          <w:shd w:val="clear" w:color="auto" w:fill="FFFFFF"/>
        </w:rPr>
        <w:t xml:space="preserve"> Kingdom. State, Family and Personal Responsibility: The Changing Balance for Lone Mothers</w:t>
      </w:r>
      <w:r>
        <w:rPr>
          <w:rFonts w:ascii="Times New Roman" w:hAnsi="Times New Roman" w:cs="Times New Roman"/>
          <w:i/>
          <w:iCs/>
          <w:color w:val="000000"/>
          <w:sz w:val="28"/>
          <w:szCs w:val="28"/>
          <w:shd w:val="clear" w:color="auto" w:fill="FFFFFF"/>
        </w:rPr>
        <w:t xml:space="preserve"> in the United Kingdom</w:t>
      </w:r>
      <w:r>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48(1).</w:t>
      </w:r>
    </w:p>
    <w:p w14:paraId="56A2DDFD" w14:textId="77777777" w:rsidR="00FB3C88" w:rsidRDefault="00FB5CE5" w:rsidP="00621EF8">
      <w:pPr>
        <w:ind w:left="720" w:hanging="720"/>
        <w:rPr>
          <w:rFonts w:ascii="Times New Roman" w:hAnsi="Times New Roman" w:cs="Times New Roman"/>
          <w:sz w:val="28"/>
          <w:szCs w:val="28"/>
        </w:rPr>
      </w:pPr>
      <w:r>
        <w:rPr>
          <w:rFonts w:ascii="Times New Roman" w:hAnsi="Times New Roman" w:cs="Times New Roman"/>
          <w:sz w:val="28"/>
          <w:szCs w:val="28"/>
        </w:rPr>
        <w:lastRenderedPageBreak/>
        <w:t xml:space="preserve">Oakland, J. (2001) </w:t>
      </w:r>
      <w:r>
        <w:rPr>
          <w:rFonts w:ascii="Times New Roman" w:hAnsi="Times New Roman" w:cs="Times New Roman"/>
          <w:i/>
          <w:iCs/>
          <w:sz w:val="28"/>
          <w:szCs w:val="28"/>
        </w:rPr>
        <w:t xml:space="preserve">Contemporary Britain, a survey with </w:t>
      </w:r>
      <w:proofErr w:type="spellStart"/>
      <w:proofErr w:type="gramStart"/>
      <w:r>
        <w:rPr>
          <w:rFonts w:ascii="Times New Roman" w:hAnsi="Times New Roman" w:cs="Times New Roman"/>
          <w:i/>
          <w:iCs/>
          <w:sz w:val="28"/>
          <w:szCs w:val="28"/>
        </w:rPr>
        <w:t>texts.</w:t>
      </w:r>
      <w:r>
        <w:rPr>
          <w:rFonts w:ascii="Times New Roman" w:hAnsi="Times New Roman" w:cs="Times New Roman"/>
          <w:sz w:val="28"/>
          <w:szCs w:val="28"/>
        </w:rPr>
        <w:t>London</w:t>
      </w:r>
      <w:proofErr w:type="spellEnd"/>
      <w:proofErr w:type="gramEnd"/>
      <w:r>
        <w:rPr>
          <w:rFonts w:ascii="Times New Roman" w:hAnsi="Times New Roman" w:cs="Times New Roman"/>
          <w:sz w:val="28"/>
          <w:szCs w:val="28"/>
        </w:rPr>
        <w:t>: Routledge.</w:t>
      </w:r>
    </w:p>
    <w:p w14:paraId="412B09D4" w14:textId="77777777" w:rsidR="00FB3C88" w:rsidRDefault="00FB5CE5" w:rsidP="00621EF8">
      <w:pPr>
        <w:ind w:left="720" w:hanging="720"/>
        <w:rPr>
          <w:rFonts w:ascii="Times New Roman" w:hAnsi="Times New Roman" w:cs="Times New Roman"/>
          <w:sz w:val="28"/>
          <w:szCs w:val="28"/>
        </w:rPr>
      </w:pPr>
      <w:proofErr w:type="spellStart"/>
      <w:proofErr w:type="gramStart"/>
      <w:r>
        <w:rPr>
          <w:rFonts w:ascii="Times New Roman" w:hAnsi="Times New Roman" w:cs="Times New Roman"/>
          <w:sz w:val="28"/>
          <w:szCs w:val="28"/>
        </w:rPr>
        <w:t>Parsons,T</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 and </w:t>
      </w:r>
      <w:proofErr w:type="spellStart"/>
      <w:r>
        <w:rPr>
          <w:rFonts w:ascii="Times New Roman" w:hAnsi="Times New Roman" w:cs="Times New Roman"/>
          <w:sz w:val="28"/>
          <w:szCs w:val="28"/>
        </w:rPr>
        <w:t>Bales,R.F</w:t>
      </w:r>
      <w:proofErr w:type="spellEnd"/>
      <w:r>
        <w:rPr>
          <w:rFonts w:ascii="Times New Roman" w:hAnsi="Times New Roman" w:cs="Times New Roman"/>
          <w:sz w:val="28"/>
          <w:szCs w:val="28"/>
        </w:rPr>
        <w:t xml:space="preserve">. (1956). </w:t>
      </w:r>
      <w:r>
        <w:rPr>
          <w:rFonts w:ascii="Times New Roman" w:hAnsi="Times New Roman" w:cs="Times New Roman"/>
          <w:i/>
          <w:iCs/>
          <w:sz w:val="28"/>
          <w:szCs w:val="28"/>
        </w:rPr>
        <w:t xml:space="preserve">Family socialization and interaction process. </w:t>
      </w:r>
      <w:r>
        <w:rPr>
          <w:rFonts w:ascii="Times New Roman" w:hAnsi="Times New Roman" w:cs="Times New Roman"/>
          <w:sz w:val="28"/>
          <w:szCs w:val="28"/>
        </w:rPr>
        <w:t>London: Routledge.</w:t>
      </w:r>
    </w:p>
    <w:p w14:paraId="2B24D878" w14:textId="77777777" w:rsidR="00FB3C88" w:rsidRDefault="00FB5CE5" w:rsidP="00621EF8">
      <w:pPr>
        <w:ind w:left="720" w:hanging="720"/>
        <w:rPr>
          <w:rFonts w:ascii="Times New Roman" w:hAnsi="Times New Roman" w:cs="Times New Roman"/>
          <w:sz w:val="28"/>
          <w:szCs w:val="28"/>
        </w:rPr>
      </w:pPr>
      <w:proofErr w:type="spellStart"/>
      <w:proofErr w:type="gramStart"/>
      <w:r>
        <w:rPr>
          <w:rFonts w:ascii="Times New Roman" w:hAnsi="Times New Roman" w:cs="Times New Roman"/>
          <w:sz w:val="28"/>
          <w:szCs w:val="28"/>
        </w:rPr>
        <w:t>Pettersson,T</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 and </w:t>
      </w:r>
      <w:proofErr w:type="spellStart"/>
      <w:r>
        <w:rPr>
          <w:rFonts w:ascii="Times New Roman" w:hAnsi="Times New Roman" w:cs="Times New Roman"/>
          <w:sz w:val="28"/>
          <w:szCs w:val="28"/>
        </w:rPr>
        <w:t>Esmer,Y</w:t>
      </w:r>
      <w:proofErr w:type="spellEnd"/>
      <w:r>
        <w:rPr>
          <w:rFonts w:ascii="Times New Roman" w:hAnsi="Times New Roman" w:cs="Times New Roman"/>
          <w:sz w:val="28"/>
          <w:szCs w:val="28"/>
        </w:rPr>
        <w:t>.( 2008).</w:t>
      </w:r>
      <w:r>
        <w:rPr>
          <w:rFonts w:ascii="Times New Roman" w:hAnsi="Times New Roman" w:cs="Times New Roman"/>
          <w:i/>
          <w:iCs/>
          <w:sz w:val="28"/>
          <w:szCs w:val="28"/>
        </w:rPr>
        <w:t xml:space="preserve">Changing values persisting cultures </w:t>
      </w:r>
      <w:r>
        <w:rPr>
          <w:rFonts w:ascii="Times New Roman" w:hAnsi="Times New Roman" w:cs="Times New Roman"/>
          <w:i/>
          <w:iCs/>
          <w:sz w:val="28"/>
          <w:szCs w:val="28"/>
        </w:rPr>
        <w:t>case studies</w:t>
      </w:r>
      <w:r>
        <w:rPr>
          <w:rFonts w:ascii="Times New Roman" w:hAnsi="Times New Roman" w:cs="Times New Roman"/>
          <w:sz w:val="28"/>
          <w:szCs w:val="28"/>
        </w:rPr>
        <w:t>: Brill.</w:t>
      </w:r>
    </w:p>
    <w:p w14:paraId="3F912DE3" w14:textId="77777777" w:rsidR="00FB3C88" w:rsidRDefault="00FB5CE5" w:rsidP="00621EF8">
      <w:pPr>
        <w:ind w:left="720" w:hanging="720"/>
        <w:rPr>
          <w:rFonts w:ascii="Times New Roman" w:hAnsi="Times New Roman" w:cs="Times New Roman"/>
          <w:sz w:val="28"/>
          <w:szCs w:val="28"/>
        </w:rPr>
      </w:pPr>
      <w:proofErr w:type="spellStart"/>
      <w:proofErr w:type="gramStart"/>
      <w:r>
        <w:rPr>
          <w:rFonts w:ascii="Times New Roman" w:hAnsi="Times New Roman" w:cs="Times New Roman"/>
          <w:sz w:val="28"/>
          <w:szCs w:val="28"/>
        </w:rPr>
        <w:t>Polan,u.E</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 and </w:t>
      </w:r>
      <w:proofErr w:type="spellStart"/>
      <w:r>
        <w:rPr>
          <w:rFonts w:ascii="Times New Roman" w:hAnsi="Times New Roman" w:cs="Times New Roman"/>
          <w:sz w:val="28"/>
          <w:szCs w:val="28"/>
        </w:rPr>
        <w:t>Taylor,D.R</w:t>
      </w:r>
      <w:proofErr w:type="spellEnd"/>
      <w:r>
        <w:rPr>
          <w:rFonts w:ascii="Times New Roman" w:hAnsi="Times New Roman" w:cs="Times New Roman"/>
          <w:sz w:val="28"/>
          <w:szCs w:val="28"/>
        </w:rPr>
        <w:t xml:space="preserve">. (2019). </w:t>
      </w:r>
      <w:r>
        <w:rPr>
          <w:rFonts w:ascii="Times New Roman" w:hAnsi="Times New Roman" w:cs="Times New Roman"/>
          <w:i/>
          <w:iCs/>
          <w:sz w:val="28"/>
          <w:szCs w:val="28"/>
        </w:rPr>
        <w:t xml:space="preserve">Journey across the life span. Human development and </w:t>
      </w:r>
      <w:proofErr w:type="spellStart"/>
      <w:r>
        <w:rPr>
          <w:rFonts w:ascii="Times New Roman" w:hAnsi="Times New Roman" w:cs="Times New Roman"/>
          <w:i/>
          <w:iCs/>
          <w:sz w:val="28"/>
          <w:szCs w:val="28"/>
        </w:rPr>
        <w:t>health.</w:t>
      </w:r>
      <w:proofErr w:type="gramStart"/>
      <w:r>
        <w:rPr>
          <w:rFonts w:ascii="Times New Roman" w:hAnsi="Times New Roman" w:cs="Times New Roman"/>
          <w:sz w:val="28"/>
          <w:szCs w:val="28"/>
        </w:rPr>
        <w:t>F.A</w:t>
      </w:r>
      <w:proofErr w:type="spellEnd"/>
      <w:proofErr w:type="gramEnd"/>
      <w:r>
        <w:rPr>
          <w:rFonts w:ascii="Times New Roman" w:hAnsi="Times New Roman" w:cs="Times New Roman"/>
          <w:sz w:val="28"/>
          <w:szCs w:val="28"/>
        </w:rPr>
        <w:t xml:space="preserve"> Davies </w:t>
      </w:r>
      <w:proofErr w:type="spellStart"/>
      <w:r>
        <w:rPr>
          <w:rFonts w:ascii="Times New Roman" w:hAnsi="Times New Roman" w:cs="Times New Roman"/>
          <w:sz w:val="28"/>
          <w:szCs w:val="28"/>
        </w:rPr>
        <w:t>company:Philadelphia</w:t>
      </w:r>
      <w:proofErr w:type="spellEnd"/>
      <w:r>
        <w:rPr>
          <w:rFonts w:ascii="Times New Roman" w:hAnsi="Times New Roman" w:cs="Times New Roman"/>
          <w:sz w:val="28"/>
          <w:szCs w:val="28"/>
        </w:rPr>
        <w:t>.</w:t>
      </w:r>
    </w:p>
    <w:p w14:paraId="3F9A4371" w14:textId="77777777" w:rsidR="00FB3C88" w:rsidRDefault="00FB5CE5" w:rsidP="00621EF8">
      <w:pPr>
        <w:ind w:left="720" w:hanging="720"/>
        <w:rPr>
          <w:rFonts w:ascii="Times New Roman" w:hAnsi="Times New Roman" w:cs="Times New Roman"/>
          <w:sz w:val="28"/>
          <w:szCs w:val="28"/>
        </w:rPr>
      </w:pPr>
      <w:proofErr w:type="spellStart"/>
      <w:proofErr w:type="gramStart"/>
      <w:r>
        <w:rPr>
          <w:rFonts w:ascii="Times New Roman" w:hAnsi="Times New Roman" w:cs="Times New Roman"/>
          <w:sz w:val="28"/>
          <w:szCs w:val="28"/>
        </w:rPr>
        <w:t>Schulz,N</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 (2013). </w:t>
      </w:r>
      <w:r>
        <w:rPr>
          <w:rFonts w:ascii="Times New Roman" w:hAnsi="Times New Roman" w:cs="Times New Roman"/>
          <w:i/>
          <w:iCs/>
          <w:sz w:val="28"/>
          <w:szCs w:val="28"/>
        </w:rPr>
        <w:t xml:space="preserve">The consequences of changing family </w:t>
      </w:r>
      <w:proofErr w:type="spellStart"/>
      <w:r>
        <w:rPr>
          <w:rFonts w:ascii="Times New Roman" w:hAnsi="Times New Roman" w:cs="Times New Roman"/>
          <w:i/>
          <w:iCs/>
          <w:sz w:val="28"/>
          <w:szCs w:val="28"/>
        </w:rPr>
        <w:t>structure.</w:t>
      </w:r>
      <w:r>
        <w:rPr>
          <w:rFonts w:ascii="Times New Roman" w:hAnsi="Times New Roman" w:cs="Times New Roman"/>
          <w:sz w:val="28"/>
          <w:szCs w:val="28"/>
        </w:rPr>
        <w:t>USA</w:t>
      </w:r>
      <w:proofErr w:type="spellEnd"/>
      <w:r>
        <w:rPr>
          <w:rFonts w:ascii="Times New Roman" w:hAnsi="Times New Roman" w:cs="Times New Roman"/>
          <w:sz w:val="28"/>
          <w:szCs w:val="28"/>
        </w:rPr>
        <w:t>: AEI press.</w:t>
      </w:r>
    </w:p>
    <w:p w14:paraId="1C1A280F" w14:textId="77777777" w:rsidR="00FB3C88" w:rsidRDefault="00FB5CE5" w:rsidP="00621EF8">
      <w:pPr>
        <w:ind w:left="720" w:hanging="720"/>
        <w:rPr>
          <w:rFonts w:ascii="Times New Roman" w:hAnsi="Times New Roman" w:cs="Times New Roman"/>
          <w:sz w:val="28"/>
          <w:szCs w:val="28"/>
        </w:rPr>
      </w:pPr>
      <w:proofErr w:type="spellStart"/>
      <w:r>
        <w:rPr>
          <w:rFonts w:ascii="Times New Roman" w:hAnsi="Times New Roman" w:cs="Times New Roman"/>
          <w:color w:val="000000"/>
          <w:sz w:val="28"/>
          <w:szCs w:val="28"/>
          <w:shd w:val="clear" w:color="auto" w:fill="FFFFFF"/>
        </w:rPr>
        <w:t>Seponski</w:t>
      </w:r>
      <w:proofErr w:type="spellEnd"/>
      <w:r>
        <w:rPr>
          <w:rFonts w:ascii="Times New Roman" w:hAnsi="Times New Roman" w:cs="Times New Roman"/>
          <w:color w:val="000000"/>
          <w:sz w:val="28"/>
          <w:szCs w:val="28"/>
          <w:shd w:val="clear" w:color="auto" w:fill="FFFFFF"/>
        </w:rPr>
        <w:t xml:space="preserve">, D. and Lewis, D., </w:t>
      </w:r>
      <w:r>
        <w:rPr>
          <w:rFonts w:ascii="Times New Roman" w:hAnsi="Times New Roman" w:cs="Times New Roman"/>
          <w:color w:val="000000"/>
          <w:sz w:val="28"/>
          <w:szCs w:val="28"/>
          <w:shd w:val="clear" w:color="auto" w:fill="FFFFFF"/>
        </w:rPr>
        <w:t>2009. Caring for and Learning from Each Other: A Grounded Theory Study of Grandmothers and Adult Granddaughters. </w:t>
      </w:r>
      <w:r>
        <w:rPr>
          <w:rFonts w:ascii="Times New Roman" w:hAnsi="Times New Roman" w:cs="Times New Roman"/>
          <w:i/>
          <w:iCs/>
          <w:color w:val="000000"/>
          <w:sz w:val="28"/>
          <w:szCs w:val="28"/>
          <w:shd w:val="clear" w:color="auto" w:fill="FFFFFF"/>
        </w:rPr>
        <w:t>Journal of Intergenerational Relationships</w:t>
      </w:r>
      <w:r>
        <w:rPr>
          <w:rFonts w:ascii="Times New Roman" w:hAnsi="Times New Roman" w:cs="Times New Roman"/>
          <w:color w:val="000000"/>
          <w:sz w:val="28"/>
          <w:szCs w:val="28"/>
          <w:shd w:val="clear" w:color="auto" w:fill="FFFFFF"/>
        </w:rPr>
        <w:t>, 7(4), pp.394-410.</w:t>
      </w:r>
    </w:p>
    <w:p w14:paraId="327F9168" w14:textId="77777777" w:rsidR="00FB3C88" w:rsidRDefault="00FB5CE5" w:rsidP="00621EF8">
      <w:pPr>
        <w:ind w:left="720" w:hanging="720"/>
        <w:rPr>
          <w:rFonts w:ascii="Times New Roman" w:hAnsi="Times New Roman" w:cs="Times New Roman"/>
          <w:sz w:val="28"/>
          <w:szCs w:val="28"/>
        </w:rPr>
      </w:pPr>
      <w:proofErr w:type="gramStart"/>
      <w:r>
        <w:rPr>
          <w:rFonts w:ascii="Times New Roman" w:hAnsi="Times New Roman" w:cs="Times New Roman"/>
          <w:sz w:val="28"/>
          <w:szCs w:val="28"/>
        </w:rPr>
        <w:t>Shepley,N.</w:t>
      </w:r>
      <w:proofErr w:type="gramEnd"/>
      <w:r>
        <w:rPr>
          <w:rFonts w:ascii="Times New Roman" w:hAnsi="Times New Roman" w:cs="Times New Roman"/>
          <w:sz w:val="28"/>
          <w:szCs w:val="28"/>
        </w:rPr>
        <w:t>,</w:t>
      </w:r>
      <w:proofErr w:type="spellStart"/>
      <w:r>
        <w:rPr>
          <w:rFonts w:ascii="Times New Roman" w:hAnsi="Times New Roman" w:cs="Times New Roman"/>
          <w:sz w:val="28"/>
          <w:szCs w:val="28"/>
        </w:rPr>
        <w:t>Sanders,V</w:t>
      </w:r>
      <w:proofErr w:type="spellEnd"/>
      <w:r>
        <w:rPr>
          <w:rFonts w:ascii="Times New Roman" w:hAnsi="Times New Roman" w:cs="Times New Roman"/>
          <w:sz w:val="28"/>
          <w:szCs w:val="28"/>
        </w:rPr>
        <w:t xml:space="preserve">. and Clements. (2015). </w:t>
      </w:r>
      <w:r>
        <w:rPr>
          <w:rFonts w:ascii="Times New Roman" w:hAnsi="Times New Roman" w:cs="Times New Roman"/>
          <w:i/>
          <w:iCs/>
          <w:sz w:val="28"/>
          <w:szCs w:val="28"/>
        </w:rPr>
        <w:t>Democracies in change. Britain and th</w:t>
      </w:r>
      <w:r>
        <w:rPr>
          <w:rFonts w:ascii="Times New Roman" w:hAnsi="Times New Roman" w:cs="Times New Roman"/>
          <w:i/>
          <w:iCs/>
          <w:sz w:val="28"/>
          <w:szCs w:val="28"/>
        </w:rPr>
        <w:t xml:space="preserve">e USA in the twentieth </w:t>
      </w:r>
      <w:proofErr w:type="spellStart"/>
      <w:proofErr w:type="gramStart"/>
      <w:r>
        <w:rPr>
          <w:rFonts w:ascii="Times New Roman" w:hAnsi="Times New Roman" w:cs="Times New Roman"/>
          <w:i/>
          <w:iCs/>
          <w:sz w:val="28"/>
          <w:szCs w:val="28"/>
        </w:rPr>
        <w:t>century.</w:t>
      </w:r>
      <w:r>
        <w:rPr>
          <w:rFonts w:ascii="Times New Roman" w:hAnsi="Times New Roman" w:cs="Times New Roman"/>
          <w:sz w:val="28"/>
          <w:szCs w:val="28"/>
        </w:rPr>
        <w:t>Glasgow</w:t>
      </w:r>
      <w:proofErr w:type="spellEnd"/>
      <w:proofErr w:type="gramEnd"/>
      <w:r>
        <w:rPr>
          <w:rFonts w:ascii="Times New Roman" w:hAnsi="Times New Roman" w:cs="Times New Roman"/>
          <w:sz w:val="28"/>
          <w:szCs w:val="28"/>
        </w:rPr>
        <w:t>.</w:t>
      </w:r>
      <w:r>
        <w:rPr>
          <w:rFonts w:ascii="Times New Roman" w:hAnsi="Times New Roman" w:cs="Times New Roman"/>
          <w:i/>
          <w:iCs/>
          <w:sz w:val="28"/>
          <w:szCs w:val="28"/>
        </w:rPr>
        <w:t xml:space="preserve"> </w:t>
      </w:r>
      <w:r>
        <w:rPr>
          <w:rFonts w:ascii="Times New Roman" w:hAnsi="Times New Roman" w:cs="Times New Roman"/>
          <w:sz w:val="28"/>
          <w:szCs w:val="28"/>
        </w:rPr>
        <w:t>Hodder education.</w:t>
      </w:r>
    </w:p>
    <w:p w14:paraId="62FA00F8" w14:textId="77777777" w:rsidR="00FB3C88" w:rsidRDefault="00FB5CE5" w:rsidP="00621EF8">
      <w:pPr>
        <w:ind w:left="720" w:hanging="720"/>
        <w:rPr>
          <w:rFonts w:ascii="Times New Roman" w:hAnsi="Times New Roman" w:cs="Times New Roman"/>
          <w:sz w:val="28"/>
          <w:szCs w:val="28"/>
        </w:rPr>
      </w:pPr>
      <w:proofErr w:type="spellStart"/>
      <w:proofErr w:type="gramStart"/>
      <w:r>
        <w:rPr>
          <w:rFonts w:ascii="Times New Roman" w:hAnsi="Times New Roman" w:cs="Times New Roman"/>
          <w:sz w:val="28"/>
          <w:szCs w:val="28"/>
        </w:rPr>
        <w:t>Solinger,R</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 (2013). </w:t>
      </w:r>
      <w:r>
        <w:rPr>
          <w:rFonts w:ascii="Times New Roman" w:hAnsi="Times New Roman" w:cs="Times New Roman"/>
          <w:i/>
          <w:iCs/>
          <w:sz w:val="28"/>
          <w:szCs w:val="28"/>
        </w:rPr>
        <w:t>Wake up little Susie single pregnancy and rac</w:t>
      </w:r>
      <w:r>
        <w:rPr>
          <w:rFonts w:ascii="Times New Roman" w:hAnsi="Times New Roman" w:cs="Times New Roman"/>
          <w:sz w:val="28"/>
          <w:szCs w:val="28"/>
        </w:rPr>
        <w:t>e</w:t>
      </w:r>
      <w:r>
        <w:rPr>
          <w:rFonts w:ascii="Times New Roman" w:hAnsi="Times New Roman" w:cs="Times New Roman"/>
          <w:i/>
          <w:iCs/>
          <w:sz w:val="28"/>
          <w:szCs w:val="28"/>
        </w:rPr>
        <w:t xml:space="preserve"> before </w:t>
      </w:r>
      <w:proofErr w:type="spellStart"/>
      <w:r>
        <w:rPr>
          <w:rFonts w:ascii="Times New Roman" w:hAnsi="Times New Roman" w:cs="Times New Roman"/>
          <w:i/>
          <w:iCs/>
          <w:sz w:val="28"/>
          <w:szCs w:val="28"/>
        </w:rPr>
        <w:t>Roe.V</w:t>
      </w:r>
      <w:proofErr w:type="spellEnd"/>
      <w:r>
        <w:rPr>
          <w:rFonts w:ascii="Times New Roman" w:hAnsi="Times New Roman" w:cs="Times New Roman"/>
          <w:i/>
          <w:iCs/>
          <w:sz w:val="28"/>
          <w:szCs w:val="28"/>
        </w:rPr>
        <w:t xml:space="preserve">. Wade. </w:t>
      </w:r>
      <w:r>
        <w:rPr>
          <w:rFonts w:ascii="Times New Roman" w:hAnsi="Times New Roman" w:cs="Times New Roman"/>
          <w:sz w:val="28"/>
          <w:szCs w:val="28"/>
        </w:rPr>
        <w:t xml:space="preserve">New </w:t>
      </w:r>
      <w:proofErr w:type="gramStart"/>
      <w:r>
        <w:rPr>
          <w:rFonts w:ascii="Times New Roman" w:hAnsi="Times New Roman" w:cs="Times New Roman"/>
          <w:sz w:val="28"/>
          <w:szCs w:val="28"/>
        </w:rPr>
        <w:t>York :Routledge</w:t>
      </w:r>
      <w:proofErr w:type="gramEnd"/>
      <w:r>
        <w:rPr>
          <w:rFonts w:ascii="Times New Roman" w:hAnsi="Times New Roman" w:cs="Times New Roman"/>
          <w:sz w:val="28"/>
          <w:szCs w:val="28"/>
        </w:rPr>
        <w:t xml:space="preserve">. </w:t>
      </w:r>
    </w:p>
    <w:p w14:paraId="2C042128" w14:textId="77777777" w:rsidR="00FB3C88" w:rsidRDefault="00FB5CE5" w:rsidP="00621EF8">
      <w:pPr>
        <w:ind w:left="720" w:hanging="720"/>
        <w:rPr>
          <w:rFonts w:ascii="Times New Roman" w:hAnsi="Times New Roman" w:cs="Times New Roman"/>
          <w:sz w:val="28"/>
          <w:szCs w:val="28"/>
        </w:rPr>
      </w:pPr>
      <w:proofErr w:type="spellStart"/>
      <w:proofErr w:type="gramStart"/>
      <w:r>
        <w:rPr>
          <w:rFonts w:ascii="Times New Roman" w:hAnsi="Times New Roman" w:cs="Times New Roman"/>
          <w:sz w:val="28"/>
          <w:szCs w:val="28"/>
        </w:rPr>
        <w:t>Spiker,P</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(2008). </w:t>
      </w:r>
      <w:r>
        <w:rPr>
          <w:rFonts w:ascii="Times New Roman" w:hAnsi="Times New Roman" w:cs="Times New Roman"/>
          <w:i/>
          <w:iCs/>
          <w:sz w:val="28"/>
          <w:szCs w:val="28"/>
        </w:rPr>
        <w:t xml:space="preserve">Social policy themes and approaches. </w:t>
      </w:r>
      <w:r>
        <w:rPr>
          <w:rFonts w:ascii="Times New Roman" w:hAnsi="Times New Roman" w:cs="Times New Roman"/>
          <w:sz w:val="28"/>
          <w:szCs w:val="28"/>
        </w:rPr>
        <w:t>Bristol: Policy press.</w:t>
      </w:r>
    </w:p>
    <w:p w14:paraId="3578C70F" w14:textId="77777777" w:rsidR="00FB3C88" w:rsidRDefault="00FB5CE5" w:rsidP="00621EF8">
      <w:pPr>
        <w:ind w:left="720" w:hanging="720"/>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Victor, C., </w:t>
      </w:r>
      <w:proofErr w:type="spellStart"/>
      <w:r>
        <w:rPr>
          <w:rFonts w:ascii="Times New Roman" w:hAnsi="Times New Roman" w:cs="Times New Roman"/>
          <w:color w:val="000000"/>
          <w:sz w:val="28"/>
          <w:szCs w:val="28"/>
          <w:shd w:val="clear" w:color="auto" w:fill="FFFFFF"/>
        </w:rPr>
        <w:t>Scambler</w:t>
      </w:r>
      <w:proofErr w:type="spellEnd"/>
      <w:r>
        <w:rPr>
          <w:rFonts w:ascii="Times New Roman" w:hAnsi="Times New Roman" w:cs="Times New Roman"/>
          <w:color w:val="000000"/>
          <w:sz w:val="28"/>
          <w:szCs w:val="28"/>
          <w:shd w:val="clear" w:color="auto" w:fill="FFFFFF"/>
        </w:rPr>
        <w:t>, S., Bond, J. and Bowling, A., 2000. Being alone in later life: loneliness, social isolation and living alone. </w:t>
      </w:r>
      <w:r>
        <w:rPr>
          <w:rFonts w:ascii="Times New Roman" w:hAnsi="Times New Roman" w:cs="Times New Roman"/>
          <w:i/>
          <w:iCs/>
          <w:color w:val="000000"/>
          <w:sz w:val="28"/>
          <w:szCs w:val="28"/>
          <w:shd w:val="clear" w:color="auto" w:fill="FFFFFF"/>
        </w:rPr>
        <w:t>Reviews in Clinical Gerontology</w:t>
      </w:r>
      <w:r>
        <w:rPr>
          <w:rFonts w:ascii="Times New Roman" w:hAnsi="Times New Roman" w:cs="Times New Roman"/>
          <w:color w:val="000000"/>
          <w:sz w:val="28"/>
          <w:szCs w:val="28"/>
          <w:shd w:val="clear" w:color="auto" w:fill="FFFFFF"/>
        </w:rPr>
        <w:t>, 10(4), pp.407-417.</w:t>
      </w:r>
    </w:p>
    <w:p w14:paraId="757967E2" w14:textId="77777777" w:rsidR="00FB3C88" w:rsidRDefault="00FB5CE5" w:rsidP="00621EF8">
      <w:pPr>
        <w:ind w:left="720" w:hanging="720"/>
        <w:rPr>
          <w:rFonts w:ascii="Times New Roman" w:hAnsi="Times New Roman" w:cs="Times New Roman"/>
          <w:sz w:val="28"/>
          <w:szCs w:val="28"/>
        </w:rPr>
      </w:pPr>
      <w:r>
        <w:rPr>
          <w:rFonts w:ascii="Times New Roman" w:hAnsi="Times New Roman" w:cs="Times New Roman"/>
          <w:sz w:val="28"/>
          <w:szCs w:val="28"/>
        </w:rPr>
        <w:t xml:space="preserve">Walsh, </w:t>
      </w:r>
      <w:proofErr w:type="spellStart"/>
      <w:proofErr w:type="gramStart"/>
      <w:r>
        <w:rPr>
          <w:rFonts w:ascii="Times New Roman" w:hAnsi="Times New Roman" w:cs="Times New Roman"/>
          <w:sz w:val="28"/>
          <w:szCs w:val="28"/>
        </w:rPr>
        <w:t>M.,Stephens</w:t>
      </w:r>
      <w:proofErr w:type="spellEnd"/>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P.and</w:t>
      </w:r>
      <w:proofErr w:type="spellEnd"/>
      <w:r>
        <w:rPr>
          <w:rFonts w:ascii="Times New Roman" w:hAnsi="Times New Roman" w:cs="Times New Roman"/>
          <w:sz w:val="28"/>
          <w:szCs w:val="28"/>
        </w:rPr>
        <w:t xml:space="preserve"> Moore, S (2000). </w:t>
      </w:r>
      <w:r>
        <w:rPr>
          <w:rFonts w:ascii="Times New Roman" w:hAnsi="Times New Roman" w:cs="Times New Roman"/>
          <w:i/>
          <w:iCs/>
          <w:sz w:val="28"/>
          <w:szCs w:val="28"/>
        </w:rPr>
        <w:t xml:space="preserve">Social policy and welfare. </w:t>
      </w:r>
      <w:r>
        <w:rPr>
          <w:rFonts w:ascii="Times New Roman" w:hAnsi="Times New Roman" w:cs="Times New Roman"/>
          <w:sz w:val="28"/>
          <w:szCs w:val="28"/>
        </w:rPr>
        <w:t>Cheltenham: Stanley Thornes publishers.</w:t>
      </w:r>
    </w:p>
    <w:p w14:paraId="4D933659" w14:textId="77777777" w:rsidR="00FB3C88" w:rsidRDefault="00FB5CE5" w:rsidP="00621EF8">
      <w:pPr>
        <w:ind w:left="720" w:hanging="720"/>
      </w:pPr>
      <w:r>
        <w:rPr>
          <w:rFonts w:ascii="Times New Roman" w:hAnsi="Times New Roman" w:cs="Times New Roman"/>
          <w:sz w:val="28"/>
          <w:szCs w:val="28"/>
        </w:rPr>
        <w:t xml:space="preserve">Welfare reform and work Act </w:t>
      </w:r>
      <w:proofErr w:type="gramStart"/>
      <w:r>
        <w:rPr>
          <w:rFonts w:ascii="Times New Roman" w:hAnsi="Times New Roman" w:cs="Times New Roman"/>
          <w:sz w:val="28"/>
          <w:szCs w:val="28"/>
        </w:rPr>
        <w:t>2016,c.</w:t>
      </w:r>
      <w:proofErr w:type="gramEnd"/>
      <w:r>
        <w:rPr>
          <w:rFonts w:ascii="Times New Roman" w:hAnsi="Times New Roman" w:cs="Times New Roman"/>
          <w:sz w:val="28"/>
          <w:szCs w:val="28"/>
        </w:rPr>
        <w:t xml:space="preserve">7. Available at </w:t>
      </w:r>
      <w:hyperlink r:id="rId5">
        <w:r>
          <w:rPr>
            <w:rStyle w:val="InternetLink"/>
            <w:rFonts w:ascii="Times New Roman" w:hAnsi="Times New Roman" w:cs="Times New Roman"/>
            <w:sz w:val="28"/>
            <w:szCs w:val="28"/>
          </w:rPr>
          <w:t>https://www.legislation.gov.uk/ukpga/2016/7/introduction/enacted</w:t>
        </w:r>
      </w:hyperlink>
      <w:r>
        <w:rPr>
          <w:rFonts w:ascii="Times New Roman" w:hAnsi="Times New Roman" w:cs="Times New Roman"/>
          <w:sz w:val="28"/>
          <w:szCs w:val="28"/>
        </w:rPr>
        <w:t xml:space="preserve"> (Accessed: 11 Ja</w:t>
      </w:r>
      <w:r>
        <w:rPr>
          <w:rFonts w:ascii="Times New Roman" w:hAnsi="Times New Roman" w:cs="Times New Roman"/>
          <w:sz w:val="28"/>
          <w:szCs w:val="28"/>
        </w:rPr>
        <w:t>nuary 2021).</w:t>
      </w:r>
    </w:p>
    <w:p w14:paraId="2398C7E1" w14:textId="77777777" w:rsidR="00FB3C88" w:rsidRDefault="00FB5CE5" w:rsidP="00621EF8">
      <w:pPr>
        <w:ind w:left="720" w:hanging="720"/>
        <w:rPr>
          <w:rFonts w:ascii="Times New Roman" w:hAnsi="Times New Roman" w:cs="Times New Roman"/>
          <w:sz w:val="28"/>
          <w:szCs w:val="28"/>
        </w:rPr>
      </w:pPr>
      <w:r>
        <w:rPr>
          <w:rFonts w:ascii="Times New Roman" w:hAnsi="Times New Roman" w:cs="Times New Roman"/>
          <w:sz w:val="28"/>
          <w:szCs w:val="28"/>
        </w:rPr>
        <w:t xml:space="preserve">Welsh government (2020) Childcare and </w:t>
      </w:r>
      <w:proofErr w:type="gramStart"/>
      <w:r>
        <w:rPr>
          <w:rFonts w:ascii="Times New Roman" w:hAnsi="Times New Roman" w:cs="Times New Roman"/>
          <w:sz w:val="28"/>
          <w:szCs w:val="28"/>
        </w:rPr>
        <w:t>3 and 4 year</w:t>
      </w:r>
      <w:proofErr w:type="gramEnd"/>
      <w:r>
        <w:rPr>
          <w:rFonts w:ascii="Times New Roman" w:hAnsi="Times New Roman" w:cs="Times New Roman"/>
          <w:sz w:val="28"/>
          <w:szCs w:val="28"/>
        </w:rPr>
        <w:t xml:space="preserve"> olds. Available at https://gov.wales/childcare-3-and-4-year-olds.</w:t>
      </w:r>
    </w:p>
    <w:p w14:paraId="3738CA85" w14:textId="77777777" w:rsidR="00FB3C88" w:rsidRDefault="00FB3C88" w:rsidP="00621EF8">
      <w:pPr>
        <w:ind w:left="720" w:hanging="720"/>
        <w:rPr>
          <w:rFonts w:ascii="Times New Roman" w:hAnsi="Times New Roman" w:cs="Times New Roman"/>
          <w:sz w:val="28"/>
          <w:szCs w:val="28"/>
        </w:rPr>
      </w:pPr>
    </w:p>
    <w:p w14:paraId="18BE2A9C" w14:textId="77777777" w:rsidR="00FB3C88" w:rsidRDefault="00FB3C88" w:rsidP="00621EF8">
      <w:pPr>
        <w:ind w:left="720" w:hanging="720"/>
      </w:pPr>
    </w:p>
    <w:sectPr w:rsidR="00FB3C88">
      <w:pgSz w:w="11906" w:h="16838"/>
      <w:pgMar w:top="1440" w:right="1440" w:bottom="1440" w:left="144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C88"/>
    <w:rsid w:val="001F39A6"/>
    <w:rsid w:val="00372567"/>
    <w:rsid w:val="006120E9"/>
    <w:rsid w:val="00621EF8"/>
    <w:rsid w:val="00D1262B"/>
    <w:rsid w:val="00FB3C88"/>
    <w:rsid w:val="00FB5CE5"/>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1A99F"/>
  <w15:docId w15:val="{61F343A7-22FE-45D6-8B00-F2626054D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basedOn w:val="DefaultParagraphFont"/>
    <w:uiPriority w:val="99"/>
    <w:unhideWhenUsed/>
    <w:rsid w:val="00FF0BB7"/>
    <w:rPr>
      <w:color w:val="0563C1" w:themeColor="hyperlink"/>
      <w:u w:val="single"/>
    </w:rPr>
  </w:style>
  <w:style w:type="character" w:styleId="UnresolvedMention">
    <w:name w:val="Unresolved Mention"/>
    <w:basedOn w:val="DefaultParagraphFont"/>
    <w:uiPriority w:val="99"/>
    <w:semiHidden/>
    <w:unhideWhenUsed/>
    <w:qFormat/>
    <w:rsid w:val="00FF0BB7"/>
    <w:rPr>
      <w:color w:val="605E5C"/>
      <w:shd w:val="clear" w:color="auto" w:fill="E1DFDD"/>
    </w:rPr>
  </w:style>
  <w:style w:type="character" w:styleId="Strong">
    <w:name w:val="Strong"/>
    <w:basedOn w:val="DefaultParagraphFont"/>
    <w:uiPriority w:val="22"/>
    <w:qFormat/>
    <w:rsid w:val="00541914"/>
    <w:rPr>
      <w:b/>
      <w:bCs/>
    </w:rPr>
  </w:style>
  <w:style w:type="character" w:customStyle="1" w:styleId="selectable">
    <w:name w:val="selectable"/>
    <w:basedOn w:val="DefaultParagraphFont"/>
    <w:qFormat/>
    <w:rsid w:val="00541914"/>
  </w:style>
  <w:style w:type="character" w:customStyle="1" w:styleId="ListLabel1">
    <w:name w:val="ListLabel 1"/>
    <w:qFormat/>
    <w:rPr>
      <w:rFonts w:ascii="Times New Roman" w:hAnsi="Times New Roman" w:cs="Times New Roman"/>
      <w:sz w:val="28"/>
      <w:szCs w:val="28"/>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legislation.gov.uk/ukpga/2016/7/introduction/enacted" TargetMode="External"/><Relationship Id="rId4" Type="http://schemas.openxmlformats.org/officeDocument/2006/relationships/hyperlink" Target="http://www.education.gov.uk/publications/standard/publicationdetail/page1/dcsf-01077-2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3427</Words>
  <Characters>19538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dc:creator>
  <dc:description/>
  <cp:lastModifiedBy>Gwen</cp:lastModifiedBy>
  <cp:revision>2</cp:revision>
  <dcterms:created xsi:type="dcterms:W3CDTF">2021-01-12T09:45:00Z</dcterms:created>
  <dcterms:modified xsi:type="dcterms:W3CDTF">2021-01-12T09:45:00Z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