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517F34" w14:textId="1BF127F4" w:rsidR="00FA7EFC" w:rsidRPr="009415C8" w:rsidRDefault="00FA6E1C" w:rsidP="00E64789">
      <w:pPr>
        <w:jc w:val="center"/>
        <w:rPr>
          <w:rFonts w:ascii="Calibri" w:hAnsi="Calibri" w:cs="Calibri"/>
          <w:sz w:val="22"/>
          <w:szCs w:val="22"/>
        </w:rPr>
      </w:pPr>
      <w:r w:rsidRPr="009415C8">
        <w:rPr>
          <w:rFonts w:ascii="Calibri" w:hAnsi="Calibri" w:cs="Calibri"/>
          <w:sz w:val="22"/>
          <w:szCs w:val="22"/>
        </w:rPr>
        <w:t xml:space="preserve">Portfolio for </w:t>
      </w:r>
      <w:r w:rsidR="00E64789" w:rsidRPr="009415C8">
        <w:rPr>
          <w:rFonts w:ascii="Calibri" w:hAnsi="Calibri" w:cs="Calibri"/>
          <w:sz w:val="22"/>
          <w:szCs w:val="22"/>
        </w:rPr>
        <w:t>ECEY4012</w:t>
      </w:r>
    </w:p>
    <w:p w14:paraId="06A7B352" w14:textId="77777777" w:rsidR="00FA6E1C" w:rsidRPr="009415C8" w:rsidRDefault="00FA6E1C" w:rsidP="00E64789">
      <w:pPr>
        <w:jc w:val="center"/>
        <w:rPr>
          <w:rFonts w:ascii="Calibri" w:hAnsi="Calibri" w:cs="Calibri"/>
          <w:sz w:val="22"/>
          <w:szCs w:val="22"/>
        </w:rPr>
      </w:pPr>
    </w:p>
    <w:p w14:paraId="410999AA" w14:textId="422851F8" w:rsidR="00FA6E1C" w:rsidRPr="009415C8" w:rsidRDefault="00FA6E1C" w:rsidP="00FA6E1C">
      <w:pPr>
        <w:rPr>
          <w:rFonts w:ascii="Calibri" w:hAnsi="Calibri" w:cs="Calibri"/>
          <w:b/>
          <w:bCs/>
          <w:sz w:val="22"/>
          <w:szCs w:val="22"/>
        </w:rPr>
      </w:pPr>
      <w:r w:rsidRPr="009415C8">
        <w:rPr>
          <w:rFonts w:ascii="Calibri" w:hAnsi="Calibri" w:cs="Calibri"/>
          <w:b/>
          <w:bCs/>
          <w:sz w:val="22"/>
          <w:szCs w:val="22"/>
        </w:rPr>
        <w:t xml:space="preserve">Contents: </w:t>
      </w:r>
    </w:p>
    <w:p w14:paraId="1333175C" w14:textId="2A88DFAB" w:rsidR="002C6E2B" w:rsidRPr="009415C8" w:rsidRDefault="002C6E2B" w:rsidP="00FA6E1C">
      <w:pPr>
        <w:rPr>
          <w:rFonts w:ascii="Calibri" w:hAnsi="Calibri" w:cs="Calibri"/>
          <w:sz w:val="22"/>
          <w:szCs w:val="22"/>
        </w:rPr>
      </w:pPr>
      <w:r w:rsidRPr="009415C8">
        <w:rPr>
          <w:rFonts w:ascii="Calibri" w:hAnsi="Calibri" w:cs="Calibri"/>
          <w:sz w:val="22"/>
          <w:szCs w:val="22"/>
        </w:rPr>
        <w:t>Part 1:</w:t>
      </w:r>
      <w:r w:rsidR="006C07BB">
        <w:rPr>
          <w:rFonts w:ascii="Calibri" w:hAnsi="Calibri" w:cs="Calibri"/>
          <w:sz w:val="22"/>
          <w:szCs w:val="22"/>
        </w:rPr>
        <w:t xml:space="preserve"> Study Timetable </w:t>
      </w:r>
      <w:r w:rsidR="00625F98">
        <w:rPr>
          <w:rFonts w:ascii="Calibri" w:hAnsi="Calibri" w:cs="Calibri"/>
          <w:sz w:val="22"/>
          <w:szCs w:val="22"/>
        </w:rPr>
        <w:t>pages 2-4</w:t>
      </w:r>
    </w:p>
    <w:p w14:paraId="21BB9C66" w14:textId="3544317D" w:rsidR="002C6E2B" w:rsidRPr="009415C8" w:rsidRDefault="002C6E2B" w:rsidP="00FA6E1C">
      <w:pPr>
        <w:rPr>
          <w:rFonts w:ascii="Calibri" w:hAnsi="Calibri" w:cs="Calibri"/>
          <w:sz w:val="22"/>
          <w:szCs w:val="22"/>
        </w:rPr>
      </w:pPr>
      <w:r w:rsidRPr="009415C8">
        <w:rPr>
          <w:rFonts w:ascii="Calibri" w:hAnsi="Calibri" w:cs="Calibri"/>
          <w:sz w:val="22"/>
          <w:szCs w:val="22"/>
        </w:rPr>
        <w:t>Part 2:</w:t>
      </w:r>
      <w:r w:rsidR="00625F98">
        <w:rPr>
          <w:rFonts w:ascii="Calibri" w:hAnsi="Calibri" w:cs="Calibri"/>
          <w:sz w:val="22"/>
          <w:szCs w:val="22"/>
        </w:rPr>
        <w:t xml:space="preserve"> AI </w:t>
      </w:r>
      <w:r w:rsidR="00C64EF6">
        <w:rPr>
          <w:rFonts w:ascii="Calibri" w:hAnsi="Calibri" w:cs="Calibri"/>
          <w:sz w:val="22"/>
          <w:szCs w:val="22"/>
        </w:rPr>
        <w:t>Section pages 4-</w:t>
      </w:r>
      <w:r w:rsidR="003A76B1">
        <w:rPr>
          <w:rFonts w:ascii="Calibri" w:hAnsi="Calibri" w:cs="Calibri"/>
          <w:sz w:val="22"/>
          <w:szCs w:val="22"/>
        </w:rPr>
        <w:t>8</w:t>
      </w:r>
    </w:p>
    <w:p w14:paraId="6EEE8398" w14:textId="2270DF3C" w:rsidR="002C6E2B" w:rsidRPr="009415C8" w:rsidRDefault="002C6E2B" w:rsidP="00FA6E1C">
      <w:pPr>
        <w:rPr>
          <w:rFonts w:ascii="Calibri" w:hAnsi="Calibri" w:cs="Calibri"/>
          <w:sz w:val="22"/>
          <w:szCs w:val="22"/>
        </w:rPr>
      </w:pPr>
      <w:r w:rsidRPr="009415C8">
        <w:rPr>
          <w:rFonts w:ascii="Calibri" w:hAnsi="Calibri" w:cs="Calibri"/>
          <w:sz w:val="22"/>
          <w:szCs w:val="22"/>
        </w:rPr>
        <w:t>Part 3:</w:t>
      </w:r>
      <w:r w:rsidR="009B39BA">
        <w:rPr>
          <w:rFonts w:ascii="Calibri" w:hAnsi="Calibri" w:cs="Calibri"/>
          <w:sz w:val="22"/>
          <w:szCs w:val="22"/>
        </w:rPr>
        <w:t xml:space="preserve"> Poster and Reference List pages</w:t>
      </w:r>
      <w:r w:rsidR="003A76B1">
        <w:rPr>
          <w:rFonts w:ascii="Calibri" w:hAnsi="Calibri" w:cs="Calibri"/>
          <w:sz w:val="22"/>
          <w:szCs w:val="22"/>
        </w:rPr>
        <w:t xml:space="preserve"> 9-</w:t>
      </w:r>
      <w:r w:rsidR="004B2478">
        <w:rPr>
          <w:rFonts w:ascii="Calibri" w:hAnsi="Calibri" w:cs="Calibri"/>
          <w:sz w:val="22"/>
          <w:szCs w:val="22"/>
        </w:rPr>
        <w:t>10</w:t>
      </w:r>
    </w:p>
    <w:p w14:paraId="042499D2" w14:textId="341B0B0D" w:rsidR="002C6E2B" w:rsidRPr="009415C8" w:rsidRDefault="002C6E2B" w:rsidP="00FA6E1C">
      <w:pPr>
        <w:rPr>
          <w:rFonts w:ascii="Calibri" w:hAnsi="Calibri" w:cs="Calibri"/>
          <w:sz w:val="22"/>
          <w:szCs w:val="22"/>
        </w:rPr>
      </w:pPr>
      <w:r w:rsidRPr="009415C8">
        <w:rPr>
          <w:rFonts w:ascii="Calibri" w:hAnsi="Calibri" w:cs="Calibri"/>
          <w:sz w:val="22"/>
          <w:szCs w:val="22"/>
        </w:rPr>
        <w:t>Part 4:</w:t>
      </w:r>
      <w:r w:rsidR="00FD288A">
        <w:rPr>
          <w:rFonts w:ascii="Calibri" w:hAnsi="Calibri" w:cs="Calibri"/>
          <w:sz w:val="22"/>
          <w:szCs w:val="22"/>
        </w:rPr>
        <w:t xml:space="preserve"> Oral Presentation also shared with </w:t>
      </w:r>
      <w:proofErr w:type="gramStart"/>
      <w:r w:rsidR="00FD288A">
        <w:rPr>
          <w:rFonts w:ascii="Calibri" w:hAnsi="Calibri" w:cs="Calibri"/>
          <w:sz w:val="22"/>
          <w:szCs w:val="22"/>
        </w:rPr>
        <w:t>lecturers</w:t>
      </w:r>
      <w:proofErr w:type="gramEnd"/>
      <w:r w:rsidR="00FD288A">
        <w:rPr>
          <w:rFonts w:ascii="Calibri" w:hAnsi="Calibri" w:cs="Calibri"/>
          <w:sz w:val="22"/>
          <w:szCs w:val="22"/>
        </w:rPr>
        <w:t xml:space="preserve"> page</w:t>
      </w:r>
      <w:r w:rsidR="003F6530">
        <w:rPr>
          <w:rFonts w:ascii="Calibri" w:hAnsi="Calibri" w:cs="Calibri"/>
          <w:sz w:val="22"/>
          <w:szCs w:val="22"/>
        </w:rPr>
        <w:t xml:space="preserve"> 9</w:t>
      </w:r>
    </w:p>
    <w:p w14:paraId="5EB53106" w14:textId="77777777" w:rsidR="009269F7" w:rsidRPr="009415C8" w:rsidRDefault="009269F7" w:rsidP="00FA6E1C">
      <w:pPr>
        <w:rPr>
          <w:rFonts w:ascii="Calibri" w:hAnsi="Calibri" w:cs="Calibri"/>
          <w:sz w:val="22"/>
          <w:szCs w:val="22"/>
        </w:rPr>
      </w:pPr>
    </w:p>
    <w:p w14:paraId="1086C758" w14:textId="49AA3095" w:rsidR="009269F7" w:rsidRPr="009415C8" w:rsidRDefault="009269F7" w:rsidP="00FA6E1C">
      <w:pPr>
        <w:rPr>
          <w:rFonts w:ascii="Calibri" w:hAnsi="Calibri" w:cs="Calibri"/>
          <w:b/>
          <w:bCs/>
          <w:sz w:val="22"/>
          <w:szCs w:val="22"/>
        </w:rPr>
      </w:pPr>
      <w:r w:rsidRPr="009415C8">
        <w:rPr>
          <w:rFonts w:ascii="Calibri" w:hAnsi="Calibri" w:cs="Calibri"/>
          <w:b/>
          <w:bCs/>
          <w:sz w:val="22"/>
          <w:szCs w:val="22"/>
        </w:rPr>
        <w:t>AI Acknowledgement</w:t>
      </w:r>
    </w:p>
    <w:p w14:paraId="4D91FFF7" w14:textId="69A37453" w:rsidR="00767C0D" w:rsidRPr="009415C8" w:rsidRDefault="00C80385" w:rsidP="00767C0D">
      <w:pPr>
        <w:rPr>
          <w:rFonts w:ascii="Calibri" w:hAnsi="Calibri" w:cs="Calibri"/>
          <w:sz w:val="22"/>
          <w:szCs w:val="22"/>
        </w:rPr>
      </w:pPr>
      <w:r w:rsidRPr="00C80385">
        <w:rPr>
          <w:rFonts w:ascii="Calibri" w:hAnsi="Calibri" w:cs="Calibri"/>
          <w:sz w:val="22"/>
          <w:szCs w:val="22"/>
        </w:rPr>
        <w:t>I acknowledge that I used Microsoft 365 Copilot on 16 September 2026 to support the development of Part 1 and Part 2 of my academic portfolio for my Level 4 Early Years Education and Care course at a university in Wales. Copilot was used to support my exploration of study techniques suitable for learners who balance academic study with employment in a primary school and family responsibilities. The tool supported my understanding of the two techniques I selected for further study, which were weekend power hour and priority planning. I also used Grammarly to review my written work and assist with the correction of spelling, grammar and punctuation, helping to improve the accuracy and clarity of my writing.</w:t>
      </w:r>
    </w:p>
    <w:p w14:paraId="553FCF38" w14:textId="77777777" w:rsidR="00767C0D" w:rsidRPr="009415C8" w:rsidRDefault="00767C0D" w:rsidP="00767C0D">
      <w:pPr>
        <w:rPr>
          <w:rFonts w:ascii="Calibri" w:hAnsi="Calibri" w:cs="Calibri"/>
          <w:sz w:val="22"/>
          <w:szCs w:val="22"/>
        </w:rPr>
      </w:pPr>
      <w:r w:rsidRPr="009415C8">
        <w:rPr>
          <w:rFonts w:ascii="Calibri" w:hAnsi="Calibri" w:cs="Calibri"/>
          <w:sz w:val="22"/>
          <w:szCs w:val="22"/>
        </w:rPr>
        <w:t>The prompts I used were:</w:t>
      </w:r>
    </w:p>
    <w:p w14:paraId="157023CD" w14:textId="7D077BFA" w:rsidR="00767C0D" w:rsidRPr="009415C8" w:rsidRDefault="00767C0D" w:rsidP="00767C0D">
      <w:pPr>
        <w:pStyle w:val="ListParagraph"/>
        <w:numPr>
          <w:ilvl w:val="0"/>
          <w:numId w:val="6"/>
        </w:numPr>
        <w:rPr>
          <w:rFonts w:ascii="Calibri" w:hAnsi="Calibri" w:cs="Calibri"/>
          <w:sz w:val="22"/>
          <w:szCs w:val="22"/>
        </w:rPr>
      </w:pPr>
      <w:r w:rsidRPr="009415C8">
        <w:rPr>
          <w:rFonts w:ascii="Calibri" w:hAnsi="Calibri" w:cs="Calibri"/>
          <w:sz w:val="22"/>
          <w:szCs w:val="22"/>
        </w:rPr>
        <w:t>I am studying a Level 4 Early Years Education and Care course in a University in Wales. I am currently researching different techniques to help students study. For the first one, I would like a study technique for a student who must manage employment in a primary school and family responsibilities. Can you help me create some study techniques to support this lifestyle</w:t>
      </w:r>
    </w:p>
    <w:p w14:paraId="280092D9" w14:textId="2E6C3BC4" w:rsidR="00767C0D" w:rsidRPr="009415C8" w:rsidRDefault="00767C0D" w:rsidP="00767C0D">
      <w:pPr>
        <w:pStyle w:val="ListParagraph"/>
        <w:numPr>
          <w:ilvl w:val="0"/>
          <w:numId w:val="6"/>
        </w:numPr>
        <w:rPr>
          <w:rFonts w:ascii="Calibri" w:hAnsi="Calibri" w:cs="Calibri"/>
          <w:sz w:val="22"/>
          <w:szCs w:val="22"/>
        </w:rPr>
      </w:pPr>
      <w:r w:rsidRPr="009415C8">
        <w:rPr>
          <w:rFonts w:ascii="Calibri" w:hAnsi="Calibri" w:cs="Calibri"/>
          <w:sz w:val="22"/>
          <w:szCs w:val="22"/>
        </w:rPr>
        <w:t>I want to focus more on weekend power hour and priority planning. Can you give me three bullet points to support me in this area</w:t>
      </w:r>
    </w:p>
    <w:p w14:paraId="390E520B" w14:textId="77777777" w:rsidR="00767C0D" w:rsidRPr="009415C8" w:rsidRDefault="00767C0D" w:rsidP="00767C0D">
      <w:pPr>
        <w:rPr>
          <w:rFonts w:ascii="Calibri" w:hAnsi="Calibri" w:cs="Calibri"/>
          <w:sz w:val="22"/>
          <w:szCs w:val="22"/>
        </w:rPr>
      </w:pPr>
    </w:p>
    <w:p w14:paraId="756E4736" w14:textId="77777777" w:rsidR="00767C0D" w:rsidRPr="009415C8" w:rsidRDefault="00767C0D" w:rsidP="00767C0D">
      <w:pPr>
        <w:rPr>
          <w:rFonts w:ascii="Calibri" w:hAnsi="Calibri" w:cs="Calibri"/>
          <w:sz w:val="22"/>
          <w:szCs w:val="22"/>
        </w:rPr>
      </w:pPr>
      <w:r w:rsidRPr="009415C8">
        <w:rPr>
          <w:rFonts w:ascii="Calibri" w:hAnsi="Calibri" w:cs="Calibri"/>
          <w:sz w:val="22"/>
          <w:szCs w:val="22"/>
        </w:rPr>
        <w:t>Copilot helped me generate initial ideas and organise my thinking, particularly when identifying how these techniques could be applied by students with busy schedules. I used the tool to explore definitions, practical strategies and ways these techniques may support effective study habits. All information generated by Copilot was reviewed carefully and checked against credible academic sources before being included in my work.</w:t>
      </w:r>
    </w:p>
    <w:p w14:paraId="6DA79646" w14:textId="26F909CD" w:rsidR="00767C0D" w:rsidRPr="009415C8" w:rsidRDefault="00767C0D" w:rsidP="00767C0D">
      <w:pPr>
        <w:rPr>
          <w:rFonts w:ascii="Calibri" w:hAnsi="Calibri" w:cs="Calibri"/>
          <w:sz w:val="22"/>
          <w:szCs w:val="22"/>
        </w:rPr>
      </w:pPr>
      <w:r w:rsidRPr="009415C8">
        <w:rPr>
          <w:rFonts w:ascii="Calibri" w:hAnsi="Calibri" w:cs="Calibri"/>
          <w:sz w:val="22"/>
          <w:szCs w:val="22"/>
        </w:rPr>
        <w:t>I confirm that I have not presented any AI generated content as my own original writing. Copilot was used only as a support tool to help me develop ideas, refine my understanding and structure my research. All final written work in my portfolio has been produced independently and reflects my own academic thinking and evaluation.</w:t>
      </w:r>
    </w:p>
    <w:p w14:paraId="15ECA295" w14:textId="77777777" w:rsidR="00767C0D" w:rsidRPr="009415C8" w:rsidRDefault="00767C0D" w:rsidP="00767C0D">
      <w:pPr>
        <w:rPr>
          <w:rFonts w:ascii="Calibri" w:hAnsi="Calibri" w:cs="Calibri"/>
          <w:sz w:val="22"/>
          <w:szCs w:val="22"/>
        </w:rPr>
      </w:pPr>
    </w:p>
    <w:p w14:paraId="765D5A29" w14:textId="296845EE" w:rsidR="00767C0D" w:rsidRPr="009415C8" w:rsidRDefault="00767C0D" w:rsidP="00767C0D">
      <w:pPr>
        <w:rPr>
          <w:rFonts w:ascii="Calibri" w:hAnsi="Calibri" w:cs="Calibri"/>
          <w:b/>
          <w:bCs/>
          <w:sz w:val="22"/>
          <w:szCs w:val="22"/>
        </w:rPr>
      </w:pPr>
      <w:r w:rsidRPr="009415C8">
        <w:rPr>
          <w:rFonts w:ascii="Calibri" w:hAnsi="Calibri" w:cs="Calibri"/>
          <w:b/>
          <w:bCs/>
          <w:sz w:val="22"/>
          <w:szCs w:val="22"/>
        </w:rPr>
        <w:lastRenderedPageBreak/>
        <w:t>Part 1 – Study Timetable</w:t>
      </w:r>
    </w:p>
    <w:p w14:paraId="3AC8186F" w14:textId="77777777" w:rsidR="00E64789" w:rsidRPr="009415C8" w:rsidRDefault="00E64789" w:rsidP="00E64789">
      <w:pPr>
        <w:jc w:val="center"/>
        <w:rPr>
          <w:rFonts w:ascii="Calibri" w:hAnsi="Calibri" w:cs="Calibri"/>
          <w:sz w:val="22"/>
          <w:szCs w:val="22"/>
        </w:rPr>
      </w:pPr>
    </w:p>
    <w:tbl>
      <w:tblPr>
        <w:tblW w:w="10065"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64"/>
        <w:gridCol w:w="1530"/>
        <w:gridCol w:w="1213"/>
        <w:gridCol w:w="1339"/>
        <w:gridCol w:w="1171"/>
        <w:gridCol w:w="1179"/>
        <w:gridCol w:w="1044"/>
        <w:gridCol w:w="1225"/>
      </w:tblGrid>
      <w:tr w:rsidR="00F759DD" w:rsidRPr="009415C8" w14:paraId="4791722E"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4B338D1F" w14:textId="5A75B6C8" w:rsidR="00E64789" w:rsidRPr="009415C8" w:rsidRDefault="00E64789" w:rsidP="00E64789">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Time</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58739C9F" w14:textId="77777777"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Monday</w:t>
            </w:r>
            <w:r w:rsidRPr="009415C8">
              <w:rPr>
                <w:rFonts w:ascii="Calibri" w:eastAsiaTheme="minorEastAsia" w:hAnsi="Calibri" w:cs="Calibri"/>
                <w:sz w:val="22"/>
                <w:szCs w:val="22"/>
                <w:lang w:eastAsia="zh-CN"/>
              </w:rPr>
              <w:t> </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1DB0F11B" w14:textId="1399246E"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Tuesday</w:t>
            </w:r>
            <w:r w:rsidRPr="009415C8">
              <w:rPr>
                <w:rFonts w:ascii="Calibri" w:eastAsiaTheme="minorEastAsia" w:hAnsi="Calibri" w:cs="Calibri"/>
                <w:sz w:val="22"/>
                <w:szCs w:val="22"/>
                <w:lang w:eastAsia="zh-CN"/>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3049DCB2" w14:textId="1B2C2493"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Wednesday</w:t>
            </w:r>
            <w:r w:rsidRPr="009415C8">
              <w:rPr>
                <w:rFonts w:ascii="Calibri" w:eastAsiaTheme="minorEastAsia" w:hAnsi="Calibri" w:cs="Calibri"/>
                <w:sz w:val="22"/>
                <w:szCs w:val="22"/>
                <w:lang w:eastAsia="zh-CN"/>
              </w:rPr>
              <w:t> </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6CBDE58A" w14:textId="276066F2"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Thursday</w:t>
            </w:r>
            <w:r w:rsidRPr="009415C8">
              <w:rPr>
                <w:rFonts w:ascii="Calibri" w:eastAsiaTheme="minorEastAsia" w:hAnsi="Calibri" w:cs="Calibri"/>
                <w:sz w:val="22"/>
                <w:szCs w:val="22"/>
                <w:lang w:eastAsia="zh-CN"/>
              </w:rPr>
              <w:t> </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6381E181" w14:textId="0D02A383"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Friday</w:t>
            </w:r>
            <w:r w:rsidRPr="009415C8">
              <w:rPr>
                <w:rFonts w:ascii="Calibri" w:eastAsiaTheme="minorEastAsia" w:hAnsi="Calibri" w:cs="Calibri"/>
                <w:sz w:val="22"/>
                <w:szCs w:val="22"/>
                <w:lang w:eastAsia="zh-CN"/>
              </w:rPr>
              <w:t> </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20DFBD43" w14:textId="4AAEC648"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Saturday</w:t>
            </w:r>
            <w:r w:rsidRPr="009415C8">
              <w:rPr>
                <w:rFonts w:ascii="Calibri" w:eastAsiaTheme="minorEastAsia" w:hAnsi="Calibri" w:cs="Calibri"/>
                <w:sz w:val="22"/>
                <w:szCs w:val="22"/>
                <w:lang w:eastAsia="zh-CN"/>
              </w:rPr>
              <w:t> </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55B97A30" w14:textId="1A94EABA" w:rsidR="00E64789" w:rsidRPr="009415C8" w:rsidRDefault="00E64789" w:rsidP="00E64789">
            <w:pPr>
              <w:rPr>
                <w:rFonts w:ascii="Calibri" w:eastAsiaTheme="minorEastAsia" w:hAnsi="Calibri" w:cs="Calibri"/>
                <w:sz w:val="22"/>
                <w:szCs w:val="22"/>
                <w:lang w:val="en-US" w:eastAsia="zh-CN"/>
              </w:rPr>
            </w:pPr>
            <w:r w:rsidRPr="009415C8">
              <w:rPr>
                <w:rFonts w:ascii="Calibri" w:eastAsiaTheme="minorEastAsia" w:hAnsi="Calibri" w:cs="Calibri"/>
                <w:sz w:val="22"/>
                <w:szCs w:val="22"/>
                <w:lang w:val="en-US" w:eastAsia="zh-CN"/>
              </w:rPr>
              <w:t>Sunday</w:t>
            </w:r>
            <w:r w:rsidRPr="009415C8">
              <w:rPr>
                <w:rFonts w:ascii="Calibri" w:eastAsiaTheme="minorEastAsia" w:hAnsi="Calibri" w:cs="Calibri"/>
                <w:sz w:val="22"/>
                <w:szCs w:val="22"/>
                <w:lang w:eastAsia="zh-CN"/>
              </w:rPr>
              <w:t> </w:t>
            </w:r>
          </w:p>
        </w:tc>
      </w:tr>
      <w:tr w:rsidR="00F759DD" w:rsidRPr="009415C8" w14:paraId="3D3BE702"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31D63A62"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00:00 - 00:59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028A9C1E" w14:textId="0AC7C7D2"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1A93EE90" w14:textId="050E4F0A"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3833BE9E" w14:textId="17768CD3"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342475A3" w14:textId="291D85B3"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75C1B791" w14:textId="40E31D55"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23AC2F36" w14:textId="00C5434B"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CA0BA2"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1F9BF613" w14:textId="47C559A7"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5B131B62"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3E1A02BB"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01:00 - 01:59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06E792F5" w14:textId="7B8C672E"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7CFD7E5E" w14:textId="4F6CED70"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3E5D349" w14:textId="31480F63"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2E76A2A" w14:textId="20DA884F"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42E0B482" w14:textId="7FC65AC8"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4179C49B" w14:textId="39C839CF"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77783EEE" w14:textId="2C0FDD30"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4CB61677"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070E603D"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02:00 - 02:59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4D8EAB46" w14:textId="747645B1"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754D6F39" w14:textId="2D1BFCB1"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36B0D2E5" w14:textId="32A29A67"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38977854" w14:textId="79E26F4B"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25EFFFE4" w14:textId="43BFEBFB"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03388B59" w14:textId="42490286"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2B468DAE" w14:textId="0F87C664"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103B6529"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0088C44D"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03:00 - 03:59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19DF751F" w14:textId="51BBACFC"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2C9CF41D" w14:textId="3030CA81"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C4DD750" w14:textId="7153F039"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7149E0ED" w14:textId="631EF8F1"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3A46E9E2" w14:textId="33076129"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4D87560C" w14:textId="28047150"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5BFCE71F" w14:textId="226D95DD" w:rsidR="00C2534E" w:rsidRPr="009415C8" w:rsidRDefault="00CA0BA2"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1013DBFF"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51A481A7"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04:00 - 04:59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F0EC081" w14:textId="045BB7AD"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3FBF0B9" w14:textId="01D67715"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534EDD92" w14:textId="30E8F7AF"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13970741" w14:textId="28D7832A"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23FDFA98" w14:textId="24063A29"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6183529D" w14:textId="6AD810A7" w:rsidR="00C2534E" w:rsidRPr="009415C8" w:rsidRDefault="00824610"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0605301F" w14:textId="078378C1" w:rsidR="00C2534E" w:rsidRPr="009415C8" w:rsidRDefault="00824610"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097ED725"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64EB8B18" w14:textId="77777777"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05:00 - 05:59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3B44002B" w14:textId="359F3351"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3AC75367" w14:textId="3FA42DE3"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D6896"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BD771D6" w14:textId="6AF9FEB8"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6336C2EE" w14:textId="5AE83832" w:rsidR="00C2534E" w:rsidRPr="009415C8" w:rsidRDefault="00FD6896"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46E11A66" w14:textId="6A285196" w:rsidR="00C2534E" w:rsidRPr="009415C8" w:rsidRDefault="00C2534E"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44BE9126" w14:textId="716BE041" w:rsidR="00C2534E" w:rsidRPr="009415C8" w:rsidRDefault="00824610"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5DD32D54" w14:textId="12F269C9" w:rsidR="00C2534E" w:rsidRPr="009415C8" w:rsidRDefault="00824610" w:rsidP="00C2534E">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4CB8A5A9"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621061EF"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06:00 - 06:59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989F035" w14:textId="7656A523"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3464257"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Wake at 6, prepare creche bag and lunch</w:t>
            </w:r>
          </w:p>
          <w:p w14:paraId="2BD0E7B0" w14:textId="7B069AD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Then get ready for 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518172E"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Wake at 6, prepare creche bag and lunch</w:t>
            </w:r>
          </w:p>
          <w:p w14:paraId="08551AE4" w14:textId="083DE5D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Then get ready for work</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3F54909" w14:textId="100AC140"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Wake at 6, prepare</w:t>
            </w:r>
            <w:r w:rsidR="00383C85" w:rsidRPr="009415C8">
              <w:rPr>
                <w:rFonts w:ascii="Calibri" w:eastAsiaTheme="minorEastAsia" w:hAnsi="Calibri" w:cs="Calibri"/>
                <w:sz w:val="22"/>
                <w:szCs w:val="22"/>
                <w:lang w:eastAsia="zh-CN"/>
              </w:rPr>
              <w:t xml:space="preserve"> l</w:t>
            </w:r>
            <w:r w:rsidRPr="009415C8">
              <w:rPr>
                <w:rFonts w:ascii="Calibri" w:eastAsiaTheme="minorEastAsia" w:hAnsi="Calibri" w:cs="Calibri"/>
                <w:sz w:val="22"/>
                <w:szCs w:val="22"/>
                <w:lang w:eastAsia="zh-CN"/>
              </w:rPr>
              <w:t>unc</w:t>
            </w:r>
            <w:r w:rsidR="00383C85" w:rsidRPr="009415C8">
              <w:rPr>
                <w:rFonts w:ascii="Calibri" w:eastAsiaTheme="minorEastAsia" w:hAnsi="Calibri" w:cs="Calibri"/>
                <w:sz w:val="22"/>
                <w:szCs w:val="22"/>
                <w:lang w:eastAsia="zh-CN"/>
              </w:rPr>
              <w:t>h and</w:t>
            </w:r>
            <w:r w:rsidRPr="009415C8">
              <w:rPr>
                <w:rFonts w:ascii="Calibri" w:eastAsiaTheme="minorEastAsia" w:hAnsi="Calibri" w:cs="Calibri"/>
                <w:sz w:val="22"/>
                <w:szCs w:val="22"/>
                <w:lang w:eastAsia="zh-CN"/>
              </w:rPr>
              <w:t xml:space="preserve"> get ready for work</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33FFBE8E" w14:textId="4795A99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753E10B8" w14:textId="04461095" w:rsidR="00711235" w:rsidRPr="009415C8" w:rsidRDefault="0082461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69145974" w14:textId="4671CFA8" w:rsidR="00711235" w:rsidRPr="009415C8" w:rsidRDefault="0082461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r>
      <w:tr w:rsidR="00F759DD" w:rsidRPr="009415C8" w14:paraId="3D539A73"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62B81B29"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07:00 - 07:59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4BF6DAC5" w14:textId="6D41E002"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Wake With Freddie</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5833A077" w14:textId="396FA09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Finish getting ready, leave at 7:50am</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4F9FDA75" w14:textId="20D4C338" w:rsidR="00711235" w:rsidRPr="009415C8" w:rsidRDefault="00AB2B1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Finish getting ready, leave at 7:50am </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28CA38E" w14:textId="64C68BC0"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6F60FE" w:rsidRPr="009415C8">
              <w:rPr>
                <w:rFonts w:ascii="Calibri" w:eastAsiaTheme="minorEastAsia" w:hAnsi="Calibri" w:cs="Calibri"/>
                <w:sz w:val="22"/>
                <w:szCs w:val="22"/>
                <w:lang w:eastAsia="zh-CN"/>
              </w:rPr>
              <w:t>Finish getting ready</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286B4B64" w14:textId="0B5831A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Wake With Freddie</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3737F5C6" w14:textId="1100B185" w:rsidR="00711235" w:rsidRPr="009415C8" w:rsidRDefault="0082461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Wake with Freddie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78DC7A7A" w14:textId="7908AE69" w:rsidR="00711235" w:rsidRPr="009415C8" w:rsidRDefault="0082461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Wake with Freddie</w:t>
            </w:r>
          </w:p>
        </w:tc>
      </w:tr>
      <w:tr w:rsidR="00F759DD" w:rsidRPr="009415C8" w14:paraId="321CA76E"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4B58F8A1"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08:00 - 08:59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F4723F0" w14:textId="3EEC1879"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Freddie’s bottle at 8am, breakfast at 9am</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573A73CB" w14:textId="1569F929"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Creche drop off at 8am, start work 8:30am</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8792921" w14:textId="1EEE32C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Creche drop off at 8am, start work 8:30am</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31E2BD4" w14:textId="77777777" w:rsidR="00711235" w:rsidRPr="009415C8" w:rsidRDefault="00061B1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Leave </w:t>
            </w:r>
            <w:r w:rsidR="00E338EE" w:rsidRPr="009415C8">
              <w:rPr>
                <w:rFonts w:ascii="Calibri" w:eastAsiaTheme="minorEastAsia" w:hAnsi="Calibri" w:cs="Calibri"/>
                <w:sz w:val="22"/>
                <w:szCs w:val="22"/>
                <w:lang w:eastAsia="zh-CN"/>
              </w:rPr>
              <w:t xml:space="preserve">for work </w:t>
            </w:r>
          </w:p>
          <w:p w14:paraId="5442FFCB" w14:textId="77777777" w:rsidR="00E338EE" w:rsidRPr="009415C8" w:rsidRDefault="00E338E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 stays at home with his Nana</w:t>
            </w:r>
          </w:p>
          <w:p w14:paraId="5B2BD6E4" w14:textId="76907B51" w:rsidR="00E338EE" w:rsidRPr="009415C8" w:rsidRDefault="00E338E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Start work 8:30am</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3BDFC511" w14:textId="463EA6F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Freddie’s bottle at 8am, breakfast at 9am</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3DC1BCAB"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617EC" w:rsidRPr="009415C8">
              <w:rPr>
                <w:rFonts w:ascii="Calibri" w:eastAsiaTheme="minorEastAsia" w:hAnsi="Calibri" w:cs="Calibri"/>
                <w:sz w:val="22"/>
                <w:szCs w:val="22"/>
                <w:lang w:eastAsia="zh-CN"/>
              </w:rPr>
              <w:t>Bottle and breakfast</w:t>
            </w:r>
          </w:p>
          <w:p w14:paraId="1297E7A8" w14:textId="7A7EA090" w:rsidR="007617EC" w:rsidRPr="009415C8" w:rsidRDefault="007617EC"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morning</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69D4A175" w14:textId="77777777" w:rsidR="007617EC" w:rsidRPr="009415C8" w:rsidRDefault="007617EC"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Bottle </w:t>
            </w:r>
          </w:p>
          <w:p w14:paraId="689EE0A2" w14:textId="34B0506F" w:rsidR="007617EC" w:rsidRPr="009415C8" w:rsidRDefault="007617EC"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morning</w:t>
            </w:r>
          </w:p>
        </w:tc>
      </w:tr>
      <w:tr w:rsidR="00F759DD" w:rsidRPr="009415C8" w14:paraId="75FD8517"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104FF51D"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09:00 - 09:59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667B1E51" w14:textId="663D079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together</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1C46FFE4" w14:textId="04DA880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AD387F8" w14:textId="106D016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5014337F" w14:textId="4CE9BFCF"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32087976" w14:textId="3C49C329"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together</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0A28740B" w14:textId="55854F11"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07BBD" w:rsidRPr="009415C8">
              <w:rPr>
                <w:rFonts w:ascii="Calibri" w:eastAsiaTheme="minorEastAsia" w:hAnsi="Calibri" w:cs="Calibri"/>
                <w:sz w:val="22"/>
                <w:szCs w:val="22"/>
                <w:lang w:eastAsia="zh-CN"/>
              </w:rPr>
              <w:t>Play and family time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4CF88B1C" w14:textId="23E4A51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617EC" w:rsidRPr="009415C8">
              <w:rPr>
                <w:rFonts w:ascii="Calibri" w:eastAsiaTheme="minorEastAsia" w:hAnsi="Calibri" w:cs="Calibri"/>
                <w:sz w:val="22"/>
                <w:szCs w:val="22"/>
                <w:lang w:eastAsia="zh-CN"/>
              </w:rPr>
              <w:t>Out for breakfast</w:t>
            </w:r>
          </w:p>
        </w:tc>
      </w:tr>
      <w:tr w:rsidR="00F759DD" w:rsidRPr="009415C8" w14:paraId="7CB267DF"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19E7ADFB"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10:00 - 10:59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574C8BA5"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 naps</w:t>
            </w:r>
          </w:p>
          <w:p w14:paraId="680A3BF1" w14:textId="0409BCEE"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Washing and cleaning</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BAA6A82" w14:textId="0579C4C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3C4F4E4" w14:textId="56A6EB0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35F38574" w14:textId="6366C0D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0C2B4D62"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 naps</w:t>
            </w:r>
          </w:p>
          <w:p w14:paraId="5A537693" w14:textId="74446AC3"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Washing and cleaning</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51E79B30" w14:textId="6BE3DDC6"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07BBD" w:rsidRPr="009415C8">
              <w:rPr>
                <w:rFonts w:ascii="Calibri" w:eastAsiaTheme="minorEastAsia" w:hAnsi="Calibri" w:cs="Calibri"/>
                <w:sz w:val="22"/>
                <w:szCs w:val="22"/>
                <w:lang w:eastAsia="zh-CN"/>
              </w:rPr>
              <w:t>Freddie</w:t>
            </w:r>
            <w:r w:rsidR="008E1484" w:rsidRPr="009415C8">
              <w:rPr>
                <w:rFonts w:ascii="Calibri" w:eastAsiaTheme="minorEastAsia" w:hAnsi="Calibri" w:cs="Calibri"/>
                <w:sz w:val="22"/>
                <w:szCs w:val="22"/>
                <w:lang w:eastAsia="zh-CN"/>
              </w:rPr>
              <w:t xml:space="preserve"> naps</w:t>
            </w:r>
          </w:p>
          <w:p w14:paraId="79EA2A97" w14:textId="364FE2D6" w:rsidR="008E1484" w:rsidRPr="009415C8" w:rsidRDefault="008E1484"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lastRenderedPageBreak/>
              <w:t>Start getting ready</w:t>
            </w:r>
          </w:p>
          <w:p w14:paraId="4EF8D186" w14:textId="20C3E12E" w:rsidR="00E57936" w:rsidRPr="009415C8" w:rsidRDefault="00E57936" w:rsidP="00711235">
            <w:pPr>
              <w:rPr>
                <w:rFonts w:ascii="Calibri" w:eastAsiaTheme="minorEastAsia" w:hAnsi="Calibri" w:cs="Calibri"/>
                <w:sz w:val="22"/>
                <w:szCs w:val="22"/>
                <w:lang w:eastAsia="zh-CN"/>
              </w:rPr>
            </w:pP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1EB972BB"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lastRenderedPageBreak/>
              <w:t> </w:t>
            </w:r>
            <w:r w:rsidR="008E1484" w:rsidRPr="009415C8">
              <w:rPr>
                <w:rFonts w:ascii="Calibri" w:eastAsiaTheme="minorEastAsia" w:hAnsi="Calibri" w:cs="Calibri"/>
                <w:sz w:val="22"/>
                <w:szCs w:val="22"/>
                <w:lang w:eastAsia="zh-CN"/>
              </w:rPr>
              <w:t>Freddie naps</w:t>
            </w:r>
          </w:p>
          <w:p w14:paraId="3A8ADFA4" w14:textId="256A2088" w:rsidR="008E1484" w:rsidRPr="009415C8" w:rsidRDefault="008E1484"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Start getting ready</w:t>
            </w:r>
          </w:p>
        </w:tc>
      </w:tr>
      <w:tr w:rsidR="00F759DD" w:rsidRPr="009415C8" w14:paraId="03F6B2BB"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6347D949"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11:00 - 11:59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D1CED84" w14:textId="7B41FCF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Wash and dress</w:t>
            </w:r>
          </w:p>
          <w:p w14:paraId="5667A859" w14:textId="379F746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Walk to the park</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1B24E93" w14:textId="0C404F9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07D3AFE" w14:textId="7842B8B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2F4CD0BB" w14:textId="6C25993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F7A27" w:rsidRPr="009415C8">
              <w:rPr>
                <w:rFonts w:ascii="Calibri" w:eastAsiaTheme="minorEastAsia" w:hAnsi="Calibri" w:cs="Calibri"/>
                <w:sz w:val="22"/>
                <w:szCs w:val="22"/>
                <w:lang w:eastAsia="zh-CN"/>
              </w:rPr>
              <w:t>Work</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1C50AF4D"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Wash and dress</w:t>
            </w:r>
          </w:p>
          <w:p w14:paraId="30F06117" w14:textId="016B9AF2"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Go to soft play</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31C5F9DA"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531211" w:rsidRPr="009415C8">
              <w:rPr>
                <w:rFonts w:ascii="Calibri" w:eastAsiaTheme="minorEastAsia" w:hAnsi="Calibri" w:cs="Calibri"/>
                <w:sz w:val="22"/>
                <w:szCs w:val="22"/>
                <w:lang w:eastAsia="zh-CN"/>
              </w:rPr>
              <w:t>Finish getting ready</w:t>
            </w:r>
          </w:p>
          <w:p w14:paraId="10C969F4" w14:textId="39C630CB" w:rsidR="00531211" w:rsidRPr="009415C8" w:rsidRDefault="00531211"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time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2CCC760C"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E0225" w:rsidRPr="009415C8">
              <w:rPr>
                <w:rFonts w:ascii="Calibri" w:eastAsiaTheme="minorEastAsia" w:hAnsi="Calibri" w:cs="Calibri"/>
                <w:sz w:val="22"/>
                <w:szCs w:val="22"/>
                <w:lang w:eastAsia="zh-CN"/>
              </w:rPr>
              <w:t>Finish getting ready</w:t>
            </w:r>
          </w:p>
          <w:p w14:paraId="19F26AC4" w14:textId="6DE83156" w:rsidR="00FE0225" w:rsidRPr="009415C8" w:rsidRDefault="00FE022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time</w:t>
            </w:r>
          </w:p>
        </w:tc>
      </w:tr>
      <w:tr w:rsidR="00F759DD" w:rsidRPr="009415C8" w14:paraId="55118846"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2A335506"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12:00 - 12:59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4670C43"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Home by 12:30</w:t>
            </w:r>
          </w:p>
          <w:p w14:paraId="61C33D3C" w14:textId="03A5F94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Freddie’s lunch </w:t>
            </w:r>
          </w:p>
          <w:p w14:paraId="0E519DA6" w14:textId="199FDB66" w:rsidR="00711235" w:rsidRPr="009415C8" w:rsidRDefault="00711235" w:rsidP="00711235">
            <w:pPr>
              <w:rPr>
                <w:rFonts w:ascii="Calibri" w:eastAsiaTheme="minorEastAsia" w:hAnsi="Calibri" w:cs="Calibri"/>
                <w:sz w:val="22"/>
                <w:szCs w:val="22"/>
                <w:lang w:eastAsia="zh-CN"/>
              </w:rPr>
            </w:pP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7886197D"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0731CF" w:rsidRPr="009415C8">
              <w:rPr>
                <w:rFonts w:ascii="Calibri" w:eastAsiaTheme="minorEastAsia" w:hAnsi="Calibri" w:cs="Calibri"/>
                <w:sz w:val="22"/>
                <w:szCs w:val="22"/>
                <w:lang w:eastAsia="zh-CN"/>
              </w:rPr>
              <w:t>Lunch break 12pm – 12:50pm</w:t>
            </w:r>
          </w:p>
          <w:p w14:paraId="6C19B44E" w14:textId="4F059538" w:rsidR="00146F27" w:rsidRPr="009415C8" w:rsidRDefault="00146F27" w:rsidP="00711235">
            <w:pPr>
              <w:rPr>
                <w:rFonts w:ascii="Calibri" w:eastAsiaTheme="minorEastAsia" w:hAnsi="Calibri" w:cs="Calibri"/>
                <w:sz w:val="22"/>
                <w:szCs w:val="22"/>
                <w:lang w:eastAsia="zh-CN"/>
              </w:rPr>
            </w:pP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31270DB9" w14:textId="49D7EE1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A0594D" w:rsidRPr="009415C8">
              <w:rPr>
                <w:rFonts w:ascii="Calibri" w:eastAsiaTheme="minorEastAsia" w:hAnsi="Calibri" w:cs="Calibri"/>
                <w:sz w:val="22"/>
                <w:szCs w:val="22"/>
                <w:lang w:eastAsia="zh-CN"/>
              </w:rPr>
              <w:t xml:space="preserve">Lunch break </w:t>
            </w:r>
            <w:r w:rsidR="00C01C76" w:rsidRPr="009415C8">
              <w:rPr>
                <w:rFonts w:ascii="Calibri" w:eastAsiaTheme="minorEastAsia" w:hAnsi="Calibri" w:cs="Calibri"/>
                <w:sz w:val="22"/>
                <w:szCs w:val="22"/>
                <w:lang w:eastAsia="zh-CN"/>
              </w:rPr>
              <w:t>12pm – 12:50pm</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2462F93" w14:textId="5470099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0523F" w:rsidRPr="009415C8">
              <w:rPr>
                <w:rFonts w:ascii="Calibri" w:eastAsiaTheme="minorEastAsia" w:hAnsi="Calibri" w:cs="Calibri"/>
                <w:sz w:val="22"/>
                <w:szCs w:val="22"/>
                <w:lang w:eastAsia="zh-CN"/>
              </w:rPr>
              <w:t>Lunch break 12pm – 12:50pm</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4106277B"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Home by 12:30</w:t>
            </w:r>
          </w:p>
          <w:p w14:paraId="2425636A"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Freddie’s lunch </w:t>
            </w:r>
          </w:p>
          <w:p w14:paraId="199BEB2D" w14:textId="69641F00" w:rsidR="00711235" w:rsidRPr="009415C8" w:rsidRDefault="00711235" w:rsidP="00711235">
            <w:pPr>
              <w:rPr>
                <w:rFonts w:ascii="Calibri" w:eastAsiaTheme="minorEastAsia" w:hAnsi="Calibri" w:cs="Calibri"/>
                <w:sz w:val="22"/>
                <w:szCs w:val="22"/>
                <w:lang w:eastAsia="zh-CN"/>
              </w:rPr>
            </w:pP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0D99EFD9" w14:textId="311A5F2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12B04" w:rsidRPr="009415C8">
              <w:rPr>
                <w:rFonts w:ascii="Calibri" w:eastAsiaTheme="minorEastAsia" w:hAnsi="Calibri" w:cs="Calibri"/>
                <w:sz w:val="22"/>
                <w:szCs w:val="22"/>
                <w:lang w:eastAsia="zh-CN"/>
              </w:rPr>
              <w:t xml:space="preserve">Go out for food </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4F12F472" w14:textId="77777777" w:rsidR="00711235" w:rsidRPr="009415C8" w:rsidRDefault="008E023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lunch</w:t>
            </w:r>
          </w:p>
          <w:p w14:paraId="65930AC8" w14:textId="6B1EB3BA" w:rsidR="008E0230" w:rsidRPr="009415C8" w:rsidRDefault="008E023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Visit family</w:t>
            </w:r>
          </w:p>
        </w:tc>
      </w:tr>
      <w:tr w:rsidR="00F759DD" w:rsidRPr="009415C8" w14:paraId="2BB3AA72"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1CA5DBAB"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13:00 - 13:59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1E8FABA" w14:textId="682F996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together</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01E76F9D" w14:textId="75AC824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146F27" w:rsidRPr="009415C8">
              <w:rPr>
                <w:rFonts w:ascii="Calibri" w:eastAsiaTheme="minorEastAsia" w:hAnsi="Calibri" w:cs="Calibri"/>
                <w:sz w:val="22"/>
                <w:szCs w:val="22"/>
                <w:lang w:eastAsia="zh-CN"/>
              </w:rPr>
              <w:t>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6B19CCC" w14:textId="5BA5127F"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BD45F0" w:rsidRPr="009415C8">
              <w:rPr>
                <w:rFonts w:ascii="Calibri" w:eastAsiaTheme="minorEastAsia" w:hAnsi="Calibri" w:cs="Calibri"/>
                <w:sz w:val="22"/>
                <w:szCs w:val="22"/>
                <w:lang w:eastAsia="zh-CN"/>
              </w:rPr>
              <w:t>Work</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06D911E3" w14:textId="0861E78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0523F" w:rsidRPr="009415C8">
              <w:rPr>
                <w:rFonts w:ascii="Calibri" w:eastAsiaTheme="minorEastAsia" w:hAnsi="Calibri" w:cs="Calibri"/>
                <w:sz w:val="22"/>
                <w:szCs w:val="22"/>
                <w:lang w:eastAsia="zh-CN"/>
              </w:rPr>
              <w:t xml:space="preserve">Work </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508FD86D" w14:textId="0F5D409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together</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396EB8D2" w14:textId="7F69D083"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12B04" w:rsidRPr="009415C8">
              <w:rPr>
                <w:rFonts w:ascii="Calibri" w:eastAsiaTheme="minorEastAsia" w:hAnsi="Calibri" w:cs="Calibri"/>
                <w:sz w:val="22"/>
                <w:szCs w:val="22"/>
                <w:lang w:eastAsia="zh-CN"/>
              </w:rPr>
              <w:t>Family meal</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67B5275B" w14:textId="428CB2FD" w:rsidR="00711235" w:rsidRPr="009415C8" w:rsidRDefault="008E023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Visit family</w:t>
            </w:r>
          </w:p>
        </w:tc>
      </w:tr>
      <w:tr w:rsidR="00F759DD" w:rsidRPr="009415C8" w14:paraId="4D1B0825"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269EAFD5"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14:00 - 14:59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0763A761"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until 2:30</w:t>
            </w:r>
          </w:p>
          <w:p w14:paraId="30CC3EBE" w14:textId="36D4CC0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bottle and nap time</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268FD9FD" w14:textId="1AE18ED0"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146F27" w:rsidRPr="009415C8">
              <w:rPr>
                <w:rFonts w:ascii="Calibri" w:eastAsiaTheme="minorEastAsia" w:hAnsi="Calibri" w:cs="Calibri"/>
                <w:sz w:val="22"/>
                <w:szCs w:val="22"/>
                <w:lang w:eastAsia="zh-CN"/>
              </w:rPr>
              <w:t>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7AA8604" w14:textId="00480EA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BD45F0" w:rsidRPr="009415C8">
              <w:rPr>
                <w:rFonts w:ascii="Calibri" w:eastAsiaTheme="minorEastAsia" w:hAnsi="Calibri" w:cs="Calibri"/>
                <w:sz w:val="22"/>
                <w:szCs w:val="22"/>
                <w:lang w:eastAsia="zh-CN"/>
              </w:rPr>
              <w:t xml:space="preserve">Work </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63E42FC0" w14:textId="67DA1C4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0523F" w:rsidRPr="009415C8">
              <w:rPr>
                <w:rFonts w:ascii="Calibri" w:eastAsiaTheme="minorEastAsia" w:hAnsi="Calibri" w:cs="Calibri"/>
                <w:sz w:val="22"/>
                <w:szCs w:val="22"/>
                <w:lang w:eastAsia="zh-CN"/>
              </w:rPr>
              <w:t xml:space="preserve">Work </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670DA8C3"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Play until 2:30</w:t>
            </w:r>
          </w:p>
          <w:p w14:paraId="4408D2F5" w14:textId="12101F2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bottle and nap time</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2191E4A9" w14:textId="39A4CD0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12B04" w:rsidRPr="009415C8">
              <w:rPr>
                <w:rFonts w:ascii="Calibri" w:eastAsiaTheme="minorEastAsia" w:hAnsi="Calibri" w:cs="Calibri"/>
                <w:sz w:val="22"/>
                <w:szCs w:val="22"/>
                <w:lang w:eastAsia="zh-CN"/>
              </w:rPr>
              <w:t>Bottle and nap 2:30</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74FDF132" w14:textId="281B1668" w:rsidR="00711235" w:rsidRPr="009415C8" w:rsidRDefault="0018097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Travel home and bottle and nap 2:30</w:t>
            </w:r>
          </w:p>
        </w:tc>
      </w:tr>
      <w:tr w:rsidR="00F759DD" w:rsidRPr="009415C8" w14:paraId="4EB15922"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21144C62"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15:00 - 15:59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2C31662" w14:textId="669D55B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Study whilst Freddie naps until 4</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1D153EE"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146F27" w:rsidRPr="009415C8">
              <w:rPr>
                <w:rFonts w:ascii="Calibri" w:eastAsiaTheme="minorEastAsia" w:hAnsi="Calibri" w:cs="Calibri"/>
                <w:sz w:val="22"/>
                <w:szCs w:val="22"/>
                <w:lang w:eastAsia="zh-CN"/>
              </w:rPr>
              <w:t>Finish work 3pm</w:t>
            </w:r>
          </w:p>
          <w:p w14:paraId="300DF105" w14:textId="77777777" w:rsidR="00FB1356" w:rsidRPr="009415C8" w:rsidRDefault="00FB1356"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Home by 3:20pm</w:t>
            </w:r>
          </w:p>
          <w:p w14:paraId="313E6BB8" w14:textId="528A3777" w:rsidR="00FB1356" w:rsidRPr="009415C8" w:rsidRDefault="00FB1356"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3:30pm study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96BBA8D"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BD45F0" w:rsidRPr="009415C8">
              <w:rPr>
                <w:rFonts w:ascii="Calibri" w:eastAsiaTheme="minorEastAsia" w:hAnsi="Calibri" w:cs="Calibri"/>
                <w:sz w:val="22"/>
                <w:szCs w:val="22"/>
                <w:lang w:eastAsia="zh-CN"/>
              </w:rPr>
              <w:t>Finish work 3pm</w:t>
            </w:r>
          </w:p>
          <w:p w14:paraId="10FCE1C1" w14:textId="77777777" w:rsidR="00BD45F0" w:rsidRPr="009415C8" w:rsidRDefault="00BD45F0"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Home by 3:</w:t>
            </w:r>
            <w:r w:rsidRPr="009415C8">
              <w:rPr>
                <w:rFonts w:ascii="Calibri" w:eastAsiaTheme="minorEastAsia" w:hAnsi="Calibri" w:cs="Calibri"/>
                <w:sz w:val="22"/>
                <w:szCs w:val="22"/>
                <w:lang w:eastAsia="zh-CN"/>
              </w:rPr>
              <w:br/>
              <w:t>20pm</w:t>
            </w:r>
          </w:p>
          <w:p w14:paraId="42B73B93" w14:textId="00AD5ABD" w:rsidR="00BD45F0" w:rsidRPr="009415C8" w:rsidRDefault="008C49A4"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3:30pm study </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6F8C70BE"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917F0B" w:rsidRPr="009415C8">
              <w:rPr>
                <w:rFonts w:ascii="Calibri" w:eastAsiaTheme="minorEastAsia" w:hAnsi="Calibri" w:cs="Calibri"/>
                <w:sz w:val="22"/>
                <w:szCs w:val="22"/>
                <w:lang w:eastAsia="zh-CN"/>
              </w:rPr>
              <w:t xml:space="preserve">Finish work 3pm </w:t>
            </w:r>
          </w:p>
          <w:p w14:paraId="37765B52" w14:textId="77777777" w:rsidR="00917F0B" w:rsidRPr="009415C8" w:rsidRDefault="00917F0B"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Home by 3:20pm</w:t>
            </w:r>
          </w:p>
          <w:p w14:paraId="0A75460E" w14:textId="6BB7A813" w:rsidR="00917F0B" w:rsidRPr="009415C8" w:rsidRDefault="00917F0B"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3:30pm study</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500D3DC8" w14:textId="0E7EC6EF"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Study whilst Freddie naps until 4</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2708126D" w14:textId="7F50EF9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492E9F" w:rsidRPr="009415C8">
              <w:rPr>
                <w:rFonts w:ascii="Calibri" w:eastAsiaTheme="minorEastAsia" w:hAnsi="Calibri" w:cs="Calibri"/>
                <w:sz w:val="22"/>
                <w:szCs w:val="22"/>
                <w:lang w:eastAsia="zh-CN"/>
              </w:rPr>
              <w:t>Family time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1056DB3B" w14:textId="77777777" w:rsidR="00711235" w:rsidRPr="009415C8" w:rsidRDefault="00E00628"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Catch up on housework</w:t>
            </w:r>
          </w:p>
          <w:p w14:paraId="7BB7A13B" w14:textId="732BC5B5" w:rsidR="00E00628" w:rsidRPr="009415C8" w:rsidRDefault="00E00628"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30 minutes study</w:t>
            </w:r>
          </w:p>
        </w:tc>
      </w:tr>
      <w:tr w:rsidR="00F759DD" w:rsidRPr="009415C8" w14:paraId="50695288"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04B53B35"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16:00 - 16:59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192D4587"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 wakes</w:t>
            </w:r>
          </w:p>
          <w:p w14:paraId="37AD092A" w14:textId="2B4B6492"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Play together</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044570D8" w14:textId="7938BAA4"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B1356" w:rsidRPr="009415C8">
              <w:rPr>
                <w:rFonts w:ascii="Calibri" w:eastAsiaTheme="minorEastAsia" w:hAnsi="Calibri" w:cs="Calibri"/>
                <w:sz w:val="22"/>
                <w:szCs w:val="22"/>
                <w:lang w:eastAsia="zh-CN"/>
              </w:rPr>
              <w:t>Study</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706C71D" w14:textId="52092053"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C49A4" w:rsidRPr="009415C8">
              <w:rPr>
                <w:rFonts w:ascii="Calibri" w:eastAsiaTheme="minorEastAsia" w:hAnsi="Calibri" w:cs="Calibri"/>
                <w:sz w:val="22"/>
                <w:szCs w:val="22"/>
                <w:lang w:eastAsia="zh-CN"/>
              </w:rPr>
              <w:t>Study</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5A1189A9" w14:textId="7D9D686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917F0B" w:rsidRPr="009415C8">
              <w:rPr>
                <w:rFonts w:ascii="Calibri" w:eastAsiaTheme="minorEastAsia" w:hAnsi="Calibri" w:cs="Calibri"/>
                <w:sz w:val="22"/>
                <w:szCs w:val="22"/>
                <w:lang w:eastAsia="zh-CN"/>
              </w:rPr>
              <w:t xml:space="preserve">Study </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64A892E4"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 wakes</w:t>
            </w:r>
          </w:p>
          <w:p w14:paraId="6DDB0869" w14:textId="32181E7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Play together</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06DE9331" w14:textId="3FC86B8E"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492E9F" w:rsidRPr="009415C8">
              <w:rPr>
                <w:rFonts w:ascii="Calibri" w:eastAsiaTheme="minorEastAsia" w:hAnsi="Calibri" w:cs="Calibri"/>
                <w:sz w:val="22"/>
                <w:szCs w:val="22"/>
                <w:lang w:eastAsia="zh-CN"/>
              </w:rPr>
              <w:t>Play and family time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23C179C5" w14:textId="5211D16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CD514F" w:rsidRPr="009415C8">
              <w:rPr>
                <w:rFonts w:ascii="Calibri" w:eastAsiaTheme="minorEastAsia" w:hAnsi="Calibri" w:cs="Calibri"/>
                <w:sz w:val="22"/>
                <w:szCs w:val="22"/>
                <w:lang w:eastAsia="zh-CN"/>
              </w:rPr>
              <w:t>Play and family time</w:t>
            </w:r>
          </w:p>
        </w:tc>
      </w:tr>
      <w:tr w:rsidR="00F759DD" w:rsidRPr="009415C8" w14:paraId="18829310"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73900EAF"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17:00 - 17:59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2D8DA85F"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Dylan home</w:t>
            </w:r>
          </w:p>
          <w:p w14:paraId="78904343" w14:textId="5C46DBD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time</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048A0F67"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B1356" w:rsidRPr="009415C8">
              <w:rPr>
                <w:rFonts w:ascii="Calibri" w:eastAsiaTheme="minorEastAsia" w:hAnsi="Calibri" w:cs="Calibri"/>
                <w:sz w:val="22"/>
                <w:szCs w:val="22"/>
                <w:lang w:eastAsia="zh-CN"/>
              </w:rPr>
              <w:t>Collect Freddie from creche</w:t>
            </w:r>
          </w:p>
          <w:p w14:paraId="51714C90" w14:textId="7A55C834" w:rsidR="007C6155" w:rsidRPr="009415C8" w:rsidRDefault="007C615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Play and family time</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01EF34A"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534C52" w:rsidRPr="009415C8">
              <w:rPr>
                <w:rFonts w:ascii="Calibri" w:eastAsiaTheme="minorEastAsia" w:hAnsi="Calibri" w:cs="Calibri"/>
                <w:sz w:val="22"/>
                <w:szCs w:val="22"/>
                <w:lang w:eastAsia="zh-CN"/>
              </w:rPr>
              <w:t xml:space="preserve">Collect Freddie from creche </w:t>
            </w:r>
          </w:p>
          <w:p w14:paraId="02930775" w14:textId="3A71B368" w:rsidR="00AA122E" w:rsidRPr="009415C8" w:rsidRDefault="00AA122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Play and family time</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57B37131" w14:textId="77777777" w:rsidR="00AA122E" w:rsidRPr="009415C8" w:rsidRDefault="00AA122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Dylan’s home</w:t>
            </w:r>
          </w:p>
          <w:p w14:paraId="5D91D07E" w14:textId="0A6D556D" w:rsidR="00AA122E" w:rsidRPr="009415C8" w:rsidRDefault="00AA122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time</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1A2A9711"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Dylan home</w:t>
            </w:r>
          </w:p>
          <w:p w14:paraId="3DF86C6F" w14:textId="6EF237B9"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Family time</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7E64B610" w14:textId="7EC8078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492E9F" w:rsidRPr="009415C8">
              <w:rPr>
                <w:rFonts w:ascii="Calibri" w:eastAsiaTheme="minorEastAsia" w:hAnsi="Calibri" w:cs="Calibri"/>
                <w:sz w:val="22"/>
                <w:szCs w:val="22"/>
                <w:lang w:eastAsia="zh-CN"/>
              </w:rPr>
              <w:t>Family time</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78A9788C" w14:textId="61E0593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CD514F" w:rsidRPr="009415C8">
              <w:rPr>
                <w:rFonts w:ascii="Calibri" w:eastAsiaTheme="minorEastAsia" w:hAnsi="Calibri" w:cs="Calibri"/>
                <w:sz w:val="22"/>
                <w:szCs w:val="22"/>
                <w:lang w:eastAsia="zh-CN"/>
              </w:rPr>
              <w:t>Family time</w:t>
            </w:r>
          </w:p>
        </w:tc>
      </w:tr>
      <w:tr w:rsidR="00F759DD" w:rsidRPr="009415C8" w14:paraId="4FCB5D11"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64509E8F"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lastRenderedPageBreak/>
              <w:t>18:00 - 18:59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03DFB450" w14:textId="4FECC229"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Freddie’s dinner 6:30pm</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381504CE" w14:textId="46BD904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7C6155" w:rsidRPr="009415C8">
              <w:rPr>
                <w:rFonts w:ascii="Calibri" w:eastAsiaTheme="minorEastAsia" w:hAnsi="Calibri" w:cs="Calibri"/>
                <w:sz w:val="22"/>
                <w:szCs w:val="22"/>
                <w:lang w:eastAsia="zh-CN"/>
              </w:rPr>
              <w:t>Freddie’s dinner 6:30pm</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9661EF7" w14:textId="6F141BFB" w:rsidR="00711235"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dinner 6:30pm</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7DBEB22F" w14:textId="52D9ED53" w:rsidR="00711235"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dinner 6:30pm</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17C6A7B8" w14:textId="77EA42B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Freddie’s dinner 6:30pm</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3B1CEE06" w14:textId="76A634A5"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492E9F" w:rsidRPr="009415C8">
              <w:rPr>
                <w:rFonts w:ascii="Calibri" w:eastAsiaTheme="minorEastAsia" w:hAnsi="Calibri" w:cs="Calibri"/>
                <w:sz w:val="22"/>
                <w:szCs w:val="22"/>
                <w:lang w:eastAsia="zh-CN"/>
              </w:rPr>
              <w:t>Freddie’s dinner 6:30pm</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5FE42E26" w14:textId="71669A64"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305654" w:rsidRPr="009415C8">
              <w:rPr>
                <w:rFonts w:ascii="Calibri" w:eastAsiaTheme="minorEastAsia" w:hAnsi="Calibri" w:cs="Calibri"/>
                <w:sz w:val="22"/>
                <w:szCs w:val="22"/>
                <w:lang w:eastAsia="zh-CN"/>
              </w:rPr>
              <w:t>Freddie’s dinner 6:30pm</w:t>
            </w:r>
          </w:p>
        </w:tc>
      </w:tr>
      <w:tr w:rsidR="00F759DD" w:rsidRPr="009415C8" w14:paraId="626CB03E"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47BE3948"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19:00 - 19:59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74F98AE9"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Our dinner</w:t>
            </w:r>
          </w:p>
          <w:p w14:paraId="67A84C68" w14:textId="2658A63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714DF1E5"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835E65" w:rsidRPr="009415C8">
              <w:rPr>
                <w:rFonts w:ascii="Calibri" w:eastAsiaTheme="minorEastAsia" w:hAnsi="Calibri" w:cs="Calibri"/>
                <w:sz w:val="22"/>
                <w:szCs w:val="22"/>
                <w:lang w:eastAsia="zh-CN"/>
              </w:rPr>
              <w:t>Our dinner</w:t>
            </w:r>
          </w:p>
          <w:p w14:paraId="3E881609" w14:textId="6367107F" w:rsidR="00835E65" w:rsidRPr="009415C8" w:rsidRDefault="00835E6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2B8E84B" w14:textId="77777777" w:rsidR="00711235"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Our dinner </w:t>
            </w:r>
          </w:p>
          <w:p w14:paraId="50364272" w14:textId="77777777" w:rsidR="00FD56AD"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p w14:paraId="05C23276" w14:textId="69AB5EAB" w:rsidR="00FD56AD" w:rsidRPr="009415C8" w:rsidRDefault="00FD56AD" w:rsidP="00711235">
            <w:pPr>
              <w:rPr>
                <w:rFonts w:ascii="Calibri" w:eastAsiaTheme="minorEastAsia" w:hAnsi="Calibri" w:cs="Calibri"/>
                <w:sz w:val="22"/>
                <w:szCs w:val="22"/>
                <w:lang w:eastAsia="zh-CN"/>
              </w:rPr>
            </w:pP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0B5DA33E" w14:textId="77777777" w:rsidR="00711235"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Our dinner </w:t>
            </w:r>
          </w:p>
          <w:p w14:paraId="06168E85" w14:textId="17396720" w:rsidR="00FD56AD" w:rsidRPr="009415C8" w:rsidRDefault="00FD56A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w:t>
            </w:r>
            <w:r w:rsidR="002E7095" w:rsidRPr="009415C8">
              <w:rPr>
                <w:rFonts w:ascii="Calibri" w:eastAsiaTheme="minorEastAsia" w:hAnsi="Calibri" w:cs="Calibri"/>
                <w:sz w:val="22"/>
                <w:szCs w:val="22"/>
                <w:lang w:eastAsia="zh-CN"/>
              </w:rPr>
              <w:t>r</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55688123"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Our dinner</w:t>
            </w:r>
          </w:p>
          <w:p w14:paraId="2A6639E4" w14:textId="252F0D88"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7A5445A5"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E0225" w:rsidRPr="009415C8">
              <w:rPr>
                <w:rFonts w:ascii="Calibri" w:eastAsiaTheme="minorEastAsia" w:hAnsi="Calibri" w:cs="Calibri"/>
                <w:sz w:val="22"/>
                <w:szCs w:val="22"/>
                <w:lang w:eastAsia="zh-CN"/>
              </w:rPr>
              <w:t>Our dinner</w:t>
            </w:r>
          </w:p>
          <w:p w14:paraId="2EC7B4CC" w14:textId="7A6664D6" w:rsidR="00FE0225" w:rsidRPr="009415C8" w:rsidRDefault="00FE022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20BC4FCD" w14:textId="77777777" w:rsidR="00711235" w:rsidRPr="009415C8" w:rsidRDefault="00305654"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Our dinner</w:t>
            </w:r>
          </w:p>
          <w:p w14:paraId="3E6FCF33" w14:textId="3606BD32" w:rsidR="00305654" w:rsidRPr="009415C8" w:rsidRDefault="00305654"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Clean up and shower</w:t>
            </w:r>
          </w:p>
        </w:tc>
      </w:tr>
      <w:tr w:rsidR="00F759DD" w:rsidRPr="009415C8" w14:paraId="399F94F5"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7EB216C2"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20:00 - 20:59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74D279FF"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 Freddie’s bath time 8:15pm </w:t>
            </w:r>
          </w:p>
          <w:p w14:paraId="11200152" w14:textId="03307082"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5A023338" w14:textId="5A8FDCC0" w:rsidR="00711235" w:rsidRPr="009415C8" w:rsidRDefault="00835E6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bath time 8:15pm</w:t>
            </w:r>
          </w:p>
          <w:p w14:paraId="13DF6F8C" w14:textId="43F74A9C" w:rsidR="00835E65" w:rsidRPr="009415C8" w:rsidRDefault="00835E6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99F80F3" w14:textId="77777777" w:rsidR="00711235" w:rsidRPr="009415C8" w:rsidRDefault="002E709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bath time 8:15pm</w:t>
            </w:r>
          </w:p>
          <w:p w14:paraId="7DC70FA5" w14:textId="6E38C5DB" w:rsidR="002E7095" w:rsidRPr="009415C8" w:rsidRDefault="002E709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2544C732" w14:textId="77777777" w:rsidR="00711235" w:rsidRPr="009415C8" w:rsidRDefault="002E709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Freddie’s bath time 8:15pm</w:t>
            </w:r>
          </w:p>
          <w:p w14:paraId="58B01936" w14:textId="53DA71B5" w:rsidR="002E7095" w:rsidRPr="009415C8" w:rsidRDefault="002E709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05F38C62"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 Freddie’s bath time 8:15pm </w:t>
            </w:r>
          </w:p>
          <w:p w14:paraId="76C41896" w14:textId="6B5D3842"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55FAC6BF" w14:textId="11D2DB94"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FE0225" w:rsidRPr="009415C8">
              <w:rPr>
                <w:rFonts w:ascii="Calibri" w:eastAsiaTheme="minorEastAsia" w:hAnsi="Calibri" w:cs="Calibri"/>
                <w:sz w:val="22"/>
                <w:szCs w:val="22"/>
                <w:lang w:eastAsia="zh-CN"/>
              </w:rPr>
              <w:t>Freddie bath</w:t>
            </w:r>
            <w:r w:rsidR="00F759DD" w:rsidRPr="009415C8">
              <w:rPr>
                <w:rFonts w:ascii="Calibri" w:eastAsiaTheme="minorEastAsia" w:hAnsi="Calibri" w:cs="Calibri"/>
                <w:sz w:val="22"/>
                <w:szCs w:val="22"/>
                <w:lang w:eastAsia="zh-CN"/>
              </w:rPr>
              <w:t xml:space="preserve"> time </w:t>
            </w:r>
            <w:r w:rsidR="00FE0225" w:rsidRPr="009415C8">
              <w:rPr>
                <w:rFonts w:ascii="Calibri" w:eastAsiaTheme="minorEastAsia" w:hAnsi="Calibri" w:cs="Calibri"/>
                <w:sz w:val="22"/>
                <w:szCs w:val="22"/>
                <w:lang w:eastAsia="zh-CN"/>
              </w:rPr>
              <w:t>8:15pm</w:t>
            </w:r>
          </w:p>
          <w:p w14:paraId="5BF028E1" w14:textId="3718A0C2" w:rsidR="00FE0225" w:rsidRPr="009415C8" w:rsidRDefault="00FE022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32C3D370" w14:textId="77777777" w:rsidR="00711235" w:rsidRPr="009415C8" w:rsidRDefault="00F759D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Freddie bath time 8:15pm</w:t>
            </w:r>
          </w:p>
          <w:p w14:paraId="275D1948" w14:textId="4905F344" w:rsidR="00F759DD" w:rsidRPr="009415C8" w:rsidRDefault="00F759D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Milk and bed by 8:30pm</w:t>
            </w:r>
          </w:p>
        </w:tc>
      </w:tr>
      <w:tr w:rsidR="00F759DD" w:rsidRPr="009415C8" w14:paraId="7A25F593"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3A223E84"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21:00 - 21:59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4EC51AAE" w14:textId="1E6866B4"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Chill time</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12E2A286"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 xml:space="preserve">Study until 9:30pm </w:t>
            </w:r>
          </w:p>
          <w:p w14:paraId="7A9D5F0C" w14:textId="4CBD9FE5" w:rsidR="00E54FAE" w:rsidRPr="009415C8" w:rsidRDefault="00E54FA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Wind down</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2544766" w14:textId="6C5884D4" w:rsidR="00711235" w:rsidRPr="009415C8" w:rsidRDefault="003209B7"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Wind down </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48482D6E" w14:textId="77777777" w:rsidR="00711235" w:rsidRPr="009415C8" w:rsidRDefault="00D849F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Study 8:45pm – 9:15pm</w:t>
            </w:r>
          </w:p>
          <w:p w14:paraId="7643C73A" w14:textId="01323BD0" w:rsidR="00D849FD" w:rsidRPr="009415C8" w:rsidRDefault="00D849FD"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Wind down</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213EFE9A" w14:textId="3A81339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Chill time</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08BA0E2D" w14:textId="3CABCF8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3F72EF" w:rsidRPr="009415C8">
              <w:rPr>
                <w:rFonts w:ascii="Calibri" w:eastAsiaTheme="minorEastAsia" w:hAnsi="Calibri" w:cs="Calibri"/>
                <w:sz w:val="22"/>
                <w:szCs w:val="22"/>
                <w:lang w:eastAsia="zh-CN"/>
              </w:rPr>
              <w:t>Relax, watch a film</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64BE789C" w14:textId="32FA73FF"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534C52" w:rsidRPr="009415C8">
              <w:rPr>
                <w:rFonts w:ascii="Calibri" w:eastAsiaTheme="minorEastAsia" w:hAnsi="Calibri" w:cs="Calibri"/>
                <w:sz w:val="22"/>
                <w:szCs w:val="22"/>
                <w:lang w:eastAsia="zh-CN"/>
              </w:rPr>
              <w:t>Relax and wind down</w:t>
            </w:r>
          </w:p>
        </w:tc>
      </w:tr>
      <w:tr w:rsidR="00F759DD" w:rsidRPr="009415C8" w14:paraId="0B06E680"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1D4B00BD"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22:00 - 22:59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616821B5" w14:textId="516E84CF"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Sleep</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72E20ECB" w14:textId="532617CE"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55E6D1E" w14:textId="01409A0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728CFCF9" w14:textId="5441DEA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25D1DDEF" w14:textId="7488506F" w:rsidR="00711235" w:rsidRPr="009415C8" w:rsidRDefault="00E54FAE"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Sleep</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7F3BEEDD" w14:textId="49A5F34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3F72EF" w:rsidRPr="009415C8">
              <w:rPr>
                <w:rFonts w:ascii="Calibri" w:eastAsiaTheme="minorEastAsia" w:hAnsi="Calibri" w:cs="Calibri"/>
                <w:sz w:val="22"/>
                <w:szCs w:val="22"/>
                <w:lang w:eastAsia="zh-CN"/>
              </w:rPr>
              <w:t>Watch a film</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39479AB5" w14:textId="01C94433" w:rsidR="00711235" w:rsidRPr="009415C8" w:rsidRDefault="00534C52"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Sleep </w:t>
            </w:r>
          </w:p>
        </w:tc>
      </w:tr>
      <w:tr w:rsidR="00F759DD" w:rsidRPr="009415C8" w14:paraId="4F874D91" w14:textId="77777777" w:rsidTr="009415C8">
        <w:trPr>
          <w:trHeight w:val="300"/>
        </w:trPr>
        <w:tc>
          <w:tcPr>
            <w:tcW w:w="1364" w:type="dxa"/>
            <w:tcBorders>
              <w:top w:val="single" w:sz="6" w:space="0" w:color="auto"/>
              <w:left w:val="single" w:sz="6" w:space="0" w:color="auto"/>
              <w:bottom w:val="single" w:sz="6" w:space="0" w:color="auto"/>
              <w:right w:val="single" w:sz="6" w:space="0" w:color="auto"/>
            </w:tcBorders>
            <w:shd w:val="clear" w:color="auto" w:fill="FFFFFF"/>
            <w:hideMark/>
          </w:tcPr>
          <w:p w14:paraId="22C580B0" w14:textId="7777777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val="en-US" w:eastAsia="zh-CN"/>
              </w:rPr>
              <w:t>23:00 - 23:59</w:t>
            </w:r>
            <w:r w:rsidRPr="009415C8">
              <w:rPr>
                <w:rFonts w:ascii="Calibri" w:eastAsiaTheme="minorEastAsia" w:hAnsi="Calibri" w:cs="Calibri"/>
                <w:sz w:val="22"/>
                <w:szCs w:val="22"/>
                <w:lang w:eastAsia="zh-CN"/>
              </w:rPr>
              <w:t> </w:t>
            </w:r>
          </w:p>
        </w:tc>
        <w:tc>
          <w:tcPr>
            <w:tcW w:w="1530" w:type="dxa"/>
            <w:tcBorders>
              <w:top w:val="single" w:sz="6" w:space="0" w:color="auto"/>
              <w:left w:val="single" w:sz="6" w:space="0" w:color="auto"/>
              <w:bottom w:val="single" w:sz="6" w:space="0" w:color="auto"/>
              <w:right w:val="single" w:sz="6" w:space="0" w:color="auto"/>
            </w:tcBorders>
            <w:shd w:val="clear" w:color="auto" w:fill="FFFFFF"/>
            <w:hideMark/>
          </w:tcPr>
          <w:p w14:paraId="0DE69EA8" w14:textId="60B16F1D"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 Sleep </w:t>
            </w:r>
          </w:p>
        </w:tc>
        <w:tc>
          <w:tcPr>
            <w:tcW w:w="1213" w:type="dxa"/>
            <w:tcBorders>
              <w:top w:val="single" w:sz="6" w:space="0" w:color="auto"/>
              <w:left w:val="single" w:sz="6" w:space="0" w:color="auto"/>
              <w:bottom w:val="single" w:sz="6" w:space="0" w:color="auto"/>
              <w:right w:val="single" w:sz="6" w:space="0" w:color="auto"/>
            </w:tcBorders>
            <w:shd w:val="clear" w:color="auto" w:fill="FFFFFF"/>
            <w:hideMark/>
          </w:tcPr>
          <w:p w14:paraId="636147C7" w14:textId="38980AD6"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60B98B4" w14:textId="5EF0DC97"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171" w:type="dxa"/>
            <w:tcBorders>
              <w:top w:val="single" w:sz="6" w:space="0" w:color="auto"/>
              <w:left w:val="single" w:sz="6" w:space="0" w:color="auto"/>
              <w:bottom w:val="single" w:sz="6" w:space="0" w:color="auto"/>
              <w:right w:val="single" w:sz="6" w:space="0" w:color="auto"/>
            </w:tcBorders>
            <w:shd w:val="clear" w:color="auto" w:fill="FFFFFF"/>
            <w:hideMark/>
          </w:tcPr>
          <w:p w14:paraId="25EDEB16" w14:textId="362172BA"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E54FAE" w:rsidRPr="009415C8">
              <w:rPr>
                <w:rFonts w:ascii="Calibri" w:eastAsiaTheme="minorEastAsia" w:hAnsi="Calibri" w:cs="Calibri"/>
                <w:sz w:val="22"/>
                <w:szCs w:val="22"/>
                <w:lang w:eastAsia="zh-CN"/>
              </w:rPr>
              <w:t>Sleep</w:t>
            </w:r>
          </w:p>
        </w:tc>
        <w:tc>
          <w:tcPr>
            <w:tcW w:w="1179" w:type="dxa"/>
            <w:tcBorders>
              <w:top w:val="single" w:sz="6" w:space="0" w:color="auto"/>
              <w:left w:val="single" w:sz="6" w:space="0" w:color="auto"/>
              <w:bottom w:val="single" w:sz="6" w:space="0" w:color="auto"/>
              <w:right w:val="single" w:sz="6" w:space="0" w:color="auto"/>
            </w:tcBorders>
            <w:shd w:val="clear" w:color="auto" w:fill="FFFFFF"/>
            <w:hideMark/>
          </w:tcPr>
          <w:p w14:paraId="33607F96" w14:textId="6A1F4AB6"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xml:space="preserve"> Sleep </w:t>
            </w:r>
          </w:p>
        </w:tc>
        <w:tc>
          <w:tcPr>
            <w:tcW w:w="1044" w:type="dxa"/>
            <w:tcBorders>
              <w:top w:val="single" w:sz="6" w:space="0" w:color="auto"/>
              <w:left w:val="single" w:sz="6" w:space="0" w:color="auto"/>
              <w:bottom w:val="single" w:sz="6" w:space="0" w:color="auto"/>
              <w:right w:val="single" w:sz="6" w:space="0" w:color="auto"/>
            </w:tcBorders>
            <w:shd w:val="clear" w:color="auto" w:fill="FFFFFF"/>
            <w:hideMark/>
          </w:tcPr>
          <w:p w14:paraId="180B7A1B" w14:textId="7021345C"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3F72EF" w:rsidRPr="009415C8">
              <w:rPr>
                <w:rFonts w:ascii="Calibri" w:eastAsiaTheme="minorEastAsia" w:hAnsi="Calibri" w:cs="Calibri"/>
                <w:sz w:val="22"/>
                <w:szCs w:val="22"/>
                <w:lang w:eastAsia="zh-CN"/>
              </w:rPr>
              <w:t>Sleep</w:t>
            </w:r>
          </w:p>
        </w:tc>
        <w:tc>
          <w:tcPr>
            <w:tcW w:w="1225" w:type="dxa"/>
            <w:tcBorders>
              <w:top w:val="single" w:sz="6" w:space="0" w:color="auto"/>
              <w:left w:val="single" w:sz="6" w:space="0" w:color="auto"/>
              <w:bottom w:val="single" w:sz="6" w:space="0" w:color="auto"/>
              <w:right w:val="single" w:sz="6" w:space="0" w:color="auto"/>
            </w:tcBorders>
            <w:shd w:val="clear" w:color="auto" w:fill="FFFFFF"/>
            <w:hideMark/>
          </w:tcPr>
          <w:p w14:paraId="0B5824C5" w14:textId="7F99BA9B" w:rsidR="00711235" w:rsidRPr="009415C8" w:rsidRDefault="00711235" w:rsidP="00711235">
            <w:pPr>
              <w:rPr>
                <w:rFonts w:ascii="Calibri" w:eastAsiaTheme="minorEastAsia" w:hAnsi="Calibri" w:cs="Calibri"/>
                <w:sz w:val="22"/>
                <w:szCs w:val="22"/>
                <w:lang w:eastAsia="zh-CN"/>
              </w:rPr>
            </w:pPr>
            <w:r w:rsidRPr="009415C8">
              <w:rPr>
                <w:rFonts w:ascii="Calibri" w:eastAsiaTheme="minorEastAsia" w:hAnsi="Calibri" w:cs="Calibri"/>
                <w:sz w:val="22"/>
                <w:szCs w:val="22"/>
                <w:lang w:eastAsia="zh-CN"/>
              </w:rPr>
              <w:t> </w:t>
            </w:r>
            <w:r w:rsidR="003F72EF" w:rsidRPr="009415C8">
              <w:rPr>
                <w:rFonts w:ascii="Calibri" w:eastAsiaTheme="minorEastAsia" w:hAnsi="Calibri" w:cs="Calibri"/>
                <w:sz w:val="22"/>
                <w:szCs w:val="22"/>
                <w:lang w:eastAsia="zh-CN"/>
              </w:rPr>
              <w:t>Sleep</w:t>
            </w:r>
          </w:p>
        </w:tc>
      </w:tr>
    </w:tbl>
    <w:p w14:paraId="1F5A118B" w14:textId="77777777" w:rsidR="00E64789" w:rsidRPr="006745F1" w:rsidRDefault="00E64789" w:rsidP="00E64789">
      <w:pPr>
        <w:rPr>
          <w:rFonts w:ascii="Calibri" w:hAnsi="Calibri" w:cs="Calibri"/>
        </w:rPr>
      </w:pPr>
    </w:p>
    <w:p w14:paraId="55B57168" w14:textId="77777777" w:rsidR="006745F1" w:rsidRDefault="006745F1" w:rsidP="00E64789"/>
    <w:p w14:paraId="5D76F3A3" w14:textId="1A4149B5" w:rsidR="00DB4220" w:rsidRPr="006745F1" w:rsidRDefault="00E1264A" w:rsidP="00E64789">
      <w:pPr>
        <w:rPr>
          <w:rFonts w:ascii="Calibri" w:hAnsi="Calibri" w:cs="Calibri"/>
          <w:b/>
          <w:bCs/>
          <w:sz w:val="22"/>
          <w:szCs w:val="22"/>
        </w:rPr>
      </w:pPr>
      <w:r w:rsidRPr="006745F1">
        <w:rPr>
          <w:rFonts w:ascii="Calibri" w:hAnsi="Calibri" w:cs="Calibri"/>
          <w:b/>
          <w:bCs/>
          <w:sz w:val="22"/>
          <w:szCs w:val="22"/>
        </w:rPr>
        <w:t>First prompt</w:t>
      </w:r>
      <w:r w:rsidR="00DB4220" w:rsidRPr="006745F1">
        <w:rPr>
          <w:rFonts w:ascii="Calibri" w:hAnsi="Calibri" w:cs="Calibri"/>
          <w:b/>
          <w:bCs/>
          <w:sz w:val="22"/>
          <w:szCs w:val="22"/>
        </w:rPr>
        <w:t xml:space="preserve">: </w:t>
      </w:r>
    </w:p>
    <w:p w14:paraId="50EB7519" w14:textId="4FB8D791" w:rsidR="00143AF8" w:rsidRDefault="00E1264A" w:rsidP="00E64789">
      <w:pPr>
        <w:rPr>
          <w:rFonts w:ascii="Calibri" w:hAnsi="Calibri" w:cs="Calibri"/>
          <w:sz w:val="22"/>
          <w:szCs w:val="22"/>
        </w:rPr>
      </w:pPr>
      <w:r w:rsidRPr="00E1264A">
        <w:rPr>
          <w:rFonts w:ascii="Calibri" w:hAnsi="Calibri" w:cs="Calibri"/>
          <w:sz w:val="22"/>
          <w:szCs w:val="22"/>
        </w:rPr>
        <w:t xml:space="preserve">I am studying </w:t>
      </w:r>
      <w:r w:rsidR="00B65BFA">
        <w:rPr>
          <w:rFonts w:ascii="Calibri" w:hAnsi="Calibri" w:cs="Calibri"/>
          <w:sz w:val="22"/>
          <w:szCs w:val="22"/>
        </w:rPr>
        <w:t xml:space="preserve">a </w:t>
      </w:r>
      <w:r w:rsidRPr="00E1264A">
        <w:rPr>
          <w:rFonts w:ascii="Calibri" w:hAnsi="Calibri" w:cs="Calibri"/>
          <w:sz w:val="22"/>
          <w:szCs w:val="22"/>
        </w:rPr>
        <w:t>level 4 Early Years Education and Care</w:t>
      </w:r>
      <w:r w:rsidR="00B65BFA">
        <w:rPr>
          <w:rFonts w:ascii="Calibri" w:hAnsi="Calibri" w:cs="Calibri"/>
          <w:sz w:val="22"/>
          <w:szCs w:val="22"/>
        </w:rPr>
        <w:t xml:space="preserve"> course in a University in Wales</w:t>
      </w:r>
      <w:r w:rsidRPr="00E1264A">
        <w:rPr>
          <w:rFonts w:ascii="Calibri" w:hAnsi="Calibri" w:cs="Calibri"/>
          <w:sz w:val="22"/>
          <w:szCs w:val="22"/>
        </w:rPr>
        <w:t xml:space="preserve">. I am currently researching different techniques to help students study. </w:t>
      </w:r>
      <w:r w:rsidR="00B65BFA">
        <w:rPr>
          <w:rFonts w:ascii="Calibri" w:hAnsi="Calibri" w:cs="Calibri"/>
          <w:sz w:val="22"/>
          <w:szCs w:val="22"/>
        </w:rPr>
        <w:t>For</w:t>
      </w:r>
      <w:r w:rsidRPr="00E1264A">
        <w:rPr>
          <w:rFonts w:ascii="Calibri" w:hAnsi="Calibri" w:cs="Calibri"/>
          <w:sz w:val="22"/>
          <w:szCs w:val="22"/>
        </w:rPr>
        <w:t xml:space="preserve"> the first one, I would like a study technique for a student who </w:t>
      </w:r>
      <w:r w:rsidR="00DB4220" w:rsidRPr="00E1264A">
        <w:rPr>
          <w:rFonts w:ascii="Calibri" w:hAnsi="Calibri" w:cs="Calibri"/>
          <w:sz w:val="22"/>
          <w:szCs w:val="22"/>
        </w:rPr>
        <w:t>must</w:t>
      </w:r>
      <w:r w:rsidRPr="00E1264A">
        <w:rPr>
          <w:rFonts w:ascii="Calibri" w:hAnsi="Calibri" w:cs="Calibri"/>
          <w:sz w:val="22"/>
          <w:szCs w:val="22"/>
        </w:rPr>
        <w:t xml:space="preserve"> manage employment in a primary school and family responsibilities. </w:t>
      </w:r>
      <w:r w:rsidR="00B65BFA">
        <w:rPr>
          <w:rFonts w:ascii="Calibri" w:hAnsi="Calibri" w:cs="Calibri"/>
          <w:sz w:val="22"/>
          <w:szCs w:val="22"/>
        </w:rPr>
        <w:t>Can</w:t>
      </w:r>
      <w:r w:rsidRPr="00E1264A">
        <w:rPr>
          <w:rFonts w:ascii="Calibri" w:hAnsi="Calibri" w:cs="Calibri"/>
          <w:sz w:val="22"/>
          <w:szCs w:val="22"/>
        </w:rPr>
        <w:t xml:space="preserve"> you help me create some study techniques to support this lifestyle</w:t>
      </w:r>
      <w:r w:rsidR="00B65BFA">
        <w:rPr>
          <w:rFonts w:ascii="Calibri" w:hAnsi="Calibri" w:cs="Calibri"/>
          <w:sz w:val="22"/>
          <w:szCs w:val="22"/>
        </w:rPr>
        <w:t>?</w:t>
      </w:r>
    </w:p>
    <w:p w14:paraId="6B27AD13" w14:textId="7F256353" w:rsidR="00E1264A" w:rsidRPr="006745F1" w:rsidRDefault="00E1264A" w:rsidP="00E64789">
      <w:pPr>
        <w:rPr>
          <w:rFonts w:ascii="Calibri" w:hAnsi="Calibri" w:cs="Calibri"/>
          <w:b/>
          <w:bCs/>
          <w:sz w:val="22"/>
          <w:szCs w:val="22"/>
        </w:rPr>
      </w:pPr>
      <w:proofErr w:type="spellStart"/>
      <w:r w:rsidRPr="006745F1">
        <w:rPr>
          <w:rFonts w:ascii="Calibri" w:hAnsi="Calibri" w:cs="Calibri"/>
          <w:b/>
          <w:bCs/>
          <w:sz w:val="22"/>
          <w:szCs w:val="22"/>
        </w:rPr>
        <w:t>Co pilot</w:t>
      </w:r>
      <w:proofErr w:type="spellEnd"/>
      <w:r w:rsidRPr="006745F1">
        <w:rPr>
          <w:rFonts w:ascii="Calibri" w:hAnsi="Calibri" w:cs="Calibri"/>
          <w:b/>
          <w:bCs/>
          <w:sz w:val="22"/>
          <w:szCs w:val="22"/>
        </w:rPr>
        <w:t xml:space="preserve"> </w:t>
      </w:r>
      <w:r w:rsidR="00DB4220" w:rsidRPr="006745F1">
        <w:rPr>
          <w:rFonts w:ascii="Calibri" w:hAnsi="Calibri" w:cs="Calibri"/>
          <w:b/>
          <w:bCs/>
          <w:sz w:val="22"/>
          <w:szCs w:val="22"/>
        </w:rPr>
        <w:t xml:space="preserve">response: </w:t>
      </w:r>
    </w:p>
    <w:p w14:paraId="594564F0" w14:textId="77777777" w:rsidR="00C61D48" w:rsidRPr="006745F1" w:rsidRDefault="00C61D48" w:rsidP="006745F1">
      <w:pPr>
        <w:pStyle w:val="ListParagraph"/>
        <w:numPr>
          <w:ilvl w:val="0"/>
          <w:numId w:val="1"/>
        </w:numPr>
        <w:rPr>
          <w:rFonts w:ascii="Calibri" w:hAnsi="Calibri" w:cs="Calibri"/>
          <w:sz w:val="22"/>
          <w:szCs w:val="22"/>
        </w:rPr>
      </w:pPr>
      <w:r w:rsidRPr="006745F1">
        <w:rPr>
          <w:rFonts w:ascii="Calibri" w:hAnsi="Calibri" w:cs="Calibri"/>
          <w:sz w:val="22"/>
          <w:szCs w:val="22"/>
        </w:rPr>
        <w:t>Practical study techniques with a little more depth</w:t>
      </w:r>
    </w:p>
    <w:p w14:paraId="563E2A6C" w14:textId="77777777" w:rsidR="00C61D48" w:rsidRPr="006745F1" w:rsidRDefault="00C61D48" w:rsidP="006745F1">
      <w:pPr>
        <w:pStyle w:val="ListParagraph"/>
        <w:numPr>
          <w:ilvl w:val="0"/>
          <w:numId w:val="1"/>
        </w:numPr>
        <w:rPr>
          <w:rFonts w:ascii="Calibri" w:hAnsi="Calibri" w:cs="Calibri"/>
          <w:sz w:val="22"/>
          <w:szCs w:val="22"/>
        </w:rPr>
      </w:pPr>
      <w:r w:rsidRPr="006745F1">
        <w:rPr>
          <w:rFonts w:ascii="Calibri" w:hAnsi="Calibri" w:cs="Calibri"/>
          <w:sz w:val="22"/>
          <w:szCs w:val="22"/>
        </w:rPr>
        <w:t xml:space="preserve">Micro study sessions  </w:t>
      </w:r>
    </w:p>
    <w:p w14:paraId="29EE45E8" w14:textId="77777777" w:rsidR="00C61D48" w:rsidRPr="006745F1" w:rsidRDefault="00C61D48" w:rsidP="006745F1">
      <w:pPr>
        <w:pStyle w:val="ListParagraph"/>
        <w:numPr>
          <w:ilvl w:val="0"/>
          <w:numId w:val="1"/>
        </w:numPr>
        <w:rPr>
          <w:rFonts w:ascii="Calibri" w:hAnsi="Calibri" w:cs="Calibri"/>
          <w:sz w:val="22"/>
          <w:szCs w:val="22"/>
        </w:rPr>
      </w:pPr>
      <w:r w:rsidRPr="006745F1">
        <w:rPr>
          <w:rFonts w:ascii="Calibri" w:hAnsi="Calibri" w:cs="Calibri"/>
          <w:sz w:val="22"/>
          <w:szCs w:val="22"/>
        </w:rPr>
        <w:t>Short bursts of ten to fifteen minutes. These work well before school starts, during a quiet moment at lunch or after children’s bedtime. Keeping sessions small reduces pressure and makes study feel achievable even on busy days.</w:t>
      </w:r>
    </w:p>
    <w:p w14:paraId="34FC9280" w14:textId="77777777" w:rsidR="00C61D48" w:rsidRPr="00C61D48" w:rsidRDefault="00C61D48" w:rsidP="00C61D48">
      <w:pPr>
        <w:rPr>
          <w:rFonts w:ascii="Calibri" w:hAnsi="Calibri" w:cs="Calibri"/>
          <w:sz w:val="22"/>
          <w:szCs w:val="22"/>
        </w:rPr>
      </w:pPr>
    </w:p>
    <w:p w14:paraId="588CFB56" w14:textId="77777777" w:rsidR="00C61D48" w:rsidRPr="006745F1" w:rsidRDefault="00C61D48" w:rsidP="00C61D48">
      <w:pPr>
        <w:rPr>
          <w:rFonts w:ascii="Calibri" w:hAnsi="Calibri" w:cs="Calibri"/>
          <w:b/>
          <w:bCs/>
          <w:sz w:val="22"/>
          <w:szCs w:val="22"/>
        </w:rPr>
      </w:pPr>
      <w:r w:rsidRPr="006745F1">
        <w:rPr>
          <w:rFonts w:ascii="Calibri" w:hAnsi="Calibri" w:cs="Calibri"/>
          <w:b/>
          <w:bCs/>
          <w:sz w:val="22"/>
          <w:szCs w:val="22"/>
        </w:rPr>
        <w:t xml:space="preserve">Anchor routines  </w:t>
      </w:r>
    </w:p>
    <w:p w14:paraId="3392ECFB"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lastRenderedPageBreak/>
        <w:t>Link study to everyday habits. For example, review flashcards with a morning drink or listen to audio notes while preparing dinner. Anchoring helps study become part of daily life rather than an extra task that needs motivation.</w:t>
      </w:r>
    </w:p>
    <w:p w14:paraId="269A31C0" w14:textId="77777777" w:rsidR="00C61D48" w:rsidRPr="00C61D48" w:rsidRDefault="00C61D48" w:rsidP="00C61D48">
      <w:pPr>
        <w:rPr>
          <w:rFonts w:ascii="Calibri" w:hAnsi="Calibri" w:cs="Calibri"/>
          <w:sz w:val="22"/>
          <w:szCs w:val="22"/>
        </w:rPr>
      </w:pPr>
    </w:p>
    <w:p w14:paraId="0473610E" w14:textId="77777777" w:rsidR="00C61D48" w:rsidRPr="006745F1" w:rsidRDefault="00C61D48" w:rsidP="00C61D48">
      <w:pPr>
        <w:rPr>
          <w:rFonts w:ascii="Calibri" w:hAnsi="Calibri" w:cs="Calibri"/>
          <w:b/>
          <w:bCs/>
          <w:sz w:val="22"/>
          <w:szCs w:val="22"/>
        </w:rPr>
      </w:pPr>
      <w:r w:rsidRPr="006745F1">
        <w:rPr>
          <w:rFonts w:ascii="Calibri" w:hAnsi="Calibri" w:cs="Calibri"/>
          <w:b/>
          <w:bCs/>
          <w:sz w:val="22"/>
          <w:szCs w:val="22"/>
        </w:rPr>
        <w:t xml:space="preserve">Priority planning  </w:t>
      </w:r>
    </w:p>
    <w:p w14:paraId="595F0271"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Choose three small study tasks for the week. This keeps progress steady and avoids overwhelm. It also gives a sense of achievement, which is important when balancing work and family responsibilities.</w:t>
      </w:r>
    </w:p>
    <w:p w14:paraId="2CED9746" w14:textId="77777777" w:rsidR="00C61D48" w:rsidRPr="00C61D48" w:rsidRDefault="00C61D48" w:rsidP="00C61D48">
      <w:pPr>
        <w:rPr>
          <w:rFonts w:ascii="Calibri" w:hAnsi="Calibri" w:cs="Calibri"/>
          <w:sz w:val="22"/>
          <w:szCs w:val="22"/>
        </w:rPr>
      </w:pPr>
    </w:p>
    <w:p w14:paraId="31D11353" w14:textId="77777777" w:rsidR="00C61D48" w:rsidRPr="006745F1" w:rsidRDefault="00C61D48" w:rsidP="00C61D48">
      <w:pPr>
        <w:rPr>
          <w:rFonts w:ascii="Calibri" w:hAnsi="Calibri" w:cs="Calibri"/>
          <w:b/>
          <w:bCs/>
          <w:sz w:val="22"/>
          <w:szCs w:val="22"/>
        </w:rPr>
      </w:pPr>
      <w:r w:rsidRPr="006745F1">
        <w:rPr>
          <w:rFonts w:ascii="Calibri" w:hAnsi="Calibri" w:cs="Calibri"/>
          <w:b/>
          <w:bCs/>
          <w:sz w:val="22"/>
          <w:szCs w:val="22"/>
        </w:rPr>
        <w:t xml:space="preserve">Weekend power hour  </w:t>
      </w:r>
    </w:p>
    <w:p w14:paraId="3CDF2826"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A single focused hour at the weekend for reading or assignment work. This gives space for deeper thinking that is harder to achieve during the week.</w:t>
      </w:r>
    </w:p>
    <w:p w14:paraId="58142134" w14:textId="77777777" w:rsidR="00C61D48" w:rsidRPr="00C61D48" w:rsidRDefault="00C61D48" w:rsidP="00C61D48">
      <w:pPr>
        <w:rPr>
          <w:rFonts w:ascii="Calibri" w:hAnsi="Calibri" w:cs="Calibri"/>
          <w:sz w:val="22"/>
          <w:szCs w:val="22"/>
        </w:rPr>
      </w:pPr>
    </w:p>
    <w:p w14:paraId="174ABB35" w14:textId="77777777" w:rsidR="00C61D48" w:rsidRPr="006745F1" w:rsidRDefault="00C61D48" w:rsidP="00C61D48">
      <w:pPr>
        <w:rPr>
          <w:rFonts w:ascii="Calibri" w:hAnsi="Calibri" w:cs="Calibri"/>
          <w:b/>
          <w:bCs/>
          <w:sz w:val="22"/>
          <w:szCs w:val="22"/>
        </w:rPr>
      </w:pPr>
      <w:r w:rsidRPr="006745F1">
        <w:rPr>
          <w:rFonts w:ascii="Calibri" w:hAnsi="Calibri" w:cs="Calibri"/>
          <w:b/>
          <w:bCs/>
          <w:sz w:val="22"/>
          <w:szCs w:val="22"/>
        </w:rPr>
        <w:t xml:space="preserve">Family friendly study  </w:t>
      </w:r>
    </w:p>
    <w:p w14:paraId="28FCA8A3"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Use shared quiet time. For example, children do homework while the student reviews notes. This keeps study consistent without taking time away from family.</w:t>
      </w:r>
    </w:p>
    <w:p w14:paraId="7FDE3A85" w14:textId="77777777" w:rsidR="00C61D48" w:rsidRPr="00C61D48" w:rsidRDefault="00C61D48" w:rsidP="00C61D48">
      <w:pPr>
        <w:rPr>
          <w:rFonts w:ascii="Calibri" w:hAnsi="Calibri" w:cs="Calibri"/>
          <w:sz w:val="22"/>
          <w:szCs w:val="22"/>
        </w:rPr>
      </w:pPr>
    </w:p>
    <w:p w14:paraId="0B780132" w14:textId="77777777" w:rsidR="00C61D48" w:rsidRPr="006745F1" w:rsidRDefault="00C61D48" w:rsidP="00C61D48">
      <w:pPr>
        <w:rPr>
          <w:rFonts w:ascii="Calibri" w:hAnsi="Calibri" w:cs="Calibri"/>
          <w:b/>
          <w:bCs/>
          <w:sz w:val="22"/>
          <w:szCs w:val="22"/>
        </w:rPr>
      </w:pPr>
      <w:r w:rsidRPr="006745F1">
        <w:rPr>
          <w:rFonts w:ascii="Calibri" w:hAnsi="Calibri" w:cs="Calibri"/>
          <w:b/>
          <w:bCs/>
          <w:sz w:val="22"/>
          <w:szCs w:val="22"/>
        </w:rPr>
        <w:t xml:space="preserve">School based learning  </w:t>
      </w:r>
    </w:p>
    <w:p w14:paraId="15D29ED4" w14:textId="77777777" w:rsidR="00C61D48" w:rsidRPr="006745F1" w:rsidRDefault="00C61D48" w:rsidP="006745F1">
      <w:pPr>
        <w:rPr>
          <w:rFonts w:ascii="Calibri" w:hAnsi="Calibri" w:cs="Calibri"/>
          <w:sz w:val="22"/>
          <w:szCs w:val="22"/>
        </w:rPr>
      </w:pPr>
      <w:r w:rsidRPr="006745F1">
        <w:rPr>
          <w:rFonts w:ascii="Calibri" w:hAnsi="Calibri" w:cs="Calibri"/>
          <w:sz w:val="22"/>
          <w:szCs w:val="22"/>
        </w:rPr>
        <w:t>Use real experiences from the primary school job as study material. Reflect on observations, behaviour strategies or child development moments. This turns everyday work into learning and reduces the need for extra study time.</w:t>
      </w:r>
    </w:p>
    <w:p w14:paraId="173AF807" w14:textId="1C5B904F"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A slightly fuller weekly pattern</w:t>
      </w:r>
    </w:p>
    <w:p w14:paraId="4C49D09A"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Morning: quick flashcard review</w:t>
      </w:r>
    </w:p>
    <w:p w14:paraId="46D4764B"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 xml:space="preserve">Lunch break: </w:t>
      </w:r>
      <w:proofErr w:type="gramStart"/>
      <w:r w:rsidRPr="006745F1">
        <w:rPr>
          <w:rFonts w:ascii="Calibri" w:hAnsi="Calibri" w:cs="Calibri"/>
          <w:sz w:val="22"/>
          <w:szCs w:val="22"/>
        </w:rPr>
        <w:t>ten minute</w:t>
      </w:r>
      <w:proofErr w:type="gramEnd"/>
      <w:r w:rsidRPr="006745F1">
        <w:rPr>
          <w:rFonts w:ascii="Calibri" w:hAnsi="Calibri" w:cs="Calibri"/>
          <w:sz w:val="22"/>
          <w:szCs w:val="22"/>
        </w:rPr>
        <w:t xml:space="preserve"> reading</w:t>
      </w:r>
    </w:p>
    <w:p w14:paraId="5FCAE69F"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After children’s bedtime: short written task</w:t>
      </w:r>
    </w:p>
    <w:p w14:paraId="05FE57A1" w14:textId="77777777"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Midweek: reflect on something observed at work</w:t>
      </w:r>
    </w:p>
    <w:p w14:paraId="379C2A83" w14:textId="09746441" w:rsidR="00C61D48" w:rsidRPr="006745F1" w:rsidRDefault="00C61D48" w:rsidP="006745F1">
      <w:pPr>
        <w:pStyle w:val="ListParagraph"/>
        <w:numPr>
          <w:ilvl w:val="0"/>
          <w:numId w:val="2"/>
        </w:numPr>
        <w:rPr>
          <w:rFonts w:ascii="Calibri" w:hAnsi="Calibri" w:cs="Calibri"/>
          <w:sz w:val="22"/>
          <w:szCs w:val="22"/>
        </w:rPr>
      </w:pPr>
      <w:r w:rsidRPr="006745F1">
        <w:rPr>
          <w:rFonts w:ascii="Calibri" w:hAnsi="Calibri" w:cs="Calibri"/>
          <w:sz w:val="22"/>
          <w:szCs w:val="22"/>
        </w:rPr>
        <w:t>Weekend: one hour of deeper study</w:t>
      </w:r>
    </w:p>
    <w:p w14:paraId="26E0D753" w14:textId="4CD4E078" w:rsidR="00F40BC1" w:rsidRDefault="00F40BC1" w:rsidP="00C61D48">
      <w:pPr>
        <w:rPr>
          <w:rFonts w:ascii="Calibri" w:hAnsi="Calibri" w:cs="Calibri"/>
          <w:sz w:val="22"/>
          <w:szCs w:val="22"/>
        </w:rPr>
      </w:pPr>
    </w:p>
    <w:p w14:paraId="254A76CF" w14:textId="36F5E902" w:rsidR="00F40BC1" w:rsidRDefault="00F40BC1" w:rsidP="00C61D48">
      <w:pPr>
        <w:rPr>
          <w:rFonts w:ascii="Calibri" w:hAnsi="Calibri" w:cs="Calibri"/>
          <w:b/>
          <w:bCs/>
          <w:sz w:val="22"/>
          <w:szCs w:val="22"/>
        </w:rPr>
      </w:pPr>
      <w:r w:rsidRPr="00527C68">
        <w:rPr>
          <w:rFonts w:ascii="Calibri" w:hAnsi="Calibri" w:cs="Calibri"/>
          <w:b/>
          <w:bCs/>
          <w:sz w:val="22"/>
          <w:szCs w:val="22"/>
        </w:rPr>
        <w:t xml:space="preserve">Refined prompt: </w:t>
      </w:r>
    </w:p>
    <w:p w14:paraId="565F86BE" w14:textId="08DA27D7" w:rsidR="00527C68" w:rsidRDefault="00527C68" w:rsidP="00C61D48">
      <w:pPr>
        <w:rPr>
          <w:rFonts w:ascii="Calibri" w:hAnsi="Calibri" w:cs="Calibri"/>
          <w:sz w:val="22"/>
          <w:szCs w:val="22"/>
        </w:rPr>
      </w:pPr>
      <w:r w:rsidRPr="00527C68">
        <w:rPr>
          <w:rFonts w:ascii="Calibri" w:hAnsi="Calibri" w:cs="Calibri"/>
          <w:sz w:val="22"/>
          <w:szCs w:val="22"/>
        </w:rPr>
        <w:t>I want to focus more on weekend power hour</w:t>
      </w:r>
      <w:r w:rsidR="00CC1BE0">
        <w:rPr>
          <w:rFonts w:ascii="Calibri" w:hAnsi="Calibri" w:cs="Calibri"/>
          <w:sz w:val="22"/>
          <w:szCs w:val="22"/>
        </w:rPr>
        <w:t xml:space="preserve"> </w:t>
      </w:r>
      <w:r w:rsidR="00B85AF4">
        <w:rPr>
          <w:rFonts w:ascii="Calibri" w:hAnsi="Calibri" w:cs="Calibri"/>
          <w:sz w:val="22"/>
          <w:szCs w:val="22"/>
        </w:rPr>
        <w:t>and priority planning</w:t>
      </w:r>
      <w:r w:rsidRPr="00527C68">
        <w:rPr>
          <w:rFonts w:ascii="Calibri" w:hAnsi="Calibri" w:cs="Calibri"/>
          <w:sz w:val="22"/>
          <w:szCs w:val="22"/>
        </w:rPr>
        <w:t>. Can you give me 3 bullet points to support me in this area.</w:t>
      </w:r>
    </w:p>
    <w:p w14:paraId="5E1D480B" w14:textId="77777777" w:rsidR="000656C2" w:rsidRPr="00E06E4A" w:rsidRDefault="000656C2" w:rsidP="00E06E4A">
      <w:pPr>
        <w:pStyle w:val="ListParagraph"/>
        <w:numPr>
          <w:ilvl w:val="0"/>
          <w:numId w:val="3"/>
        </w:numPr>
        <w:rPr>
          <w:rFonts w:ascii="Calibri" w:hAnsi="Calibri" w:cs="Calibri"/>
          <w:sz w:val="22"/>
          <w:szCs w:val="22"/>
        </w:rPr>
      </w:pPr>
      <w:r w:rsidRPr="00E06E4A">
        <w:rPr>
          <w:rFonts w:ascii="Calibri" w:hAnsi="Calibri" w:cs="Calibri"/>
          <w:sz w:val="22"/>
          <w:szCs w:val="22"/>
        </w:rPr>
        <w:t>Three focused supports for your weekend power hour</w:t>
      </w:r>
    </w:p>
    <w:p w14:paraId="2461B819" w14:textId="77777777" w:rsidR="000656C2" w:rsidRPr="00E06E4A" w:rsidRDefault="000656C2" w:rsidP="00E06E4A">
      <w:pPr>
        <w:pStyle w:val="ListParagraph"/>
        <w:numPr>
          <w:ilvl w:val="0"/>
          <w:numId w:val="3"/>
        </w:numPr>
        <w:rPr>
          <w:rFonts w:ascii="Calibri" w:hAnsi="Calibri" w:cs="Calibri"/>
          <w:sz w:val="22"/>
          <w:szCs w:val="22"/>
        </w:rPr>
      </w:pPr>
      <w:r w:rsidRPr="00E06E4A">
        <w:rPr>
          <w:rFonts w:ascii="Calibri" w:hAnsi="Calibri" w:cs="Calibri"/>
          <w:sz w:val="22"/>
          <w:szCs w:val="22"/>
        </w:rPr>
        <w:t xml:space="preserve">Clear goal setting  </w:t>
      </w:r>
    </w:p>
    <w:p w14:paraId="53E05259" w14:textId="77777777" w:rsidR="000656C2" w:rsidRPr="00E06E4A" w:rsidRDefault="000656C2" w:rsidP="00E06E4A">
      <w:pPr>
        <w:pStyle w:val="ListParagraph"/>
        <w:numPr>
          <w:ilvl w:val="0"/>
          <w:numId w:val="3"/>
        </w:numPr>
        <w:rPr>
          <w:rFonts w:ascii="Calibri" w:hAnsi="Calibri" w:cs="Calibri"/>
          <w:sz w:val="22"/>
          <w:szCs w:val="22"/>
        </w:rPr>
      </w:pPr>
      <w:r w:rsidRPr="00E06E4A">
        <w:rPr>
          <w:rFonts w:ascii="Calibri" w:hAnsi="Calibri" w:cs="Calibri"/>
          <w:sz w:val="22"/>
          <w:szCs w:val="22"/>
        </w:rPr>
        <w:t>Choose one task only. For example, finish a reading, write a short reflection or plan next week’s study. A single goal keeps the hour calm and productive.</w:t>
      </w:r>
    </w:p>
    <w:p w14:paraId="5FC4142B" w14:textId="77777777" w:rsidR="000656C2" w:rsidRPr="000656C2" w:rsidRDefault="000656C2" w:rsidP="000656C2">
      <w:pPr>
        <w:rPr>
          <w:rFonts w:ascii="Calibri" w:hAnsi="Calibri" w:cs="Calibri"/>
          <w:sz w:val="22"/>
          <w:szCs w:val="22"/>
        </w:rPr>
      </w:pPr>
    </w:p>
    <w:p w14:paraId="0046AEC9" w14:textId="77777777" w:rsidR="000656C2" w:rsidRPr="00E06E4A" w:rsidRDefault="000656C2" w:rsidP="000656C2">
      <w:pPr>
        <w:rPr>
          <w:rFonts w:ascii="Calibri" w:hAnsi="Calibri" w:cs="Calibri"/>
          <w:b/>
          <w:bCs/>
          <w:sz w:val="22"/>
          <w:szCs w:val="22"/>
        </w:rPr>
      </w:pPr>
      <w:r w:rsidRPr="00E06E4A">
        <w:rPr>
          <w:rFonts w:ascii="Calibri" w:hAnsi="Calibri" w:cs="Calibri"/>
          <w:b/>
          <w:bCs/>
          <w:sz w:val="22"/>
          <w:szCs w:val="22"/>
        </w:rPr>
        <w:t xml:space="preserve">Prepared materials  </w:t>
      </w:r>
    </w:p>
    <w:p w14:paraId="32ABFD7B" w14:textId="77777777" w:rsidR="000656C2" w:rsidRPr="00E06E4A" w:rsidRDefault="000656C2" w:rsidP="00E06E4A">
      <w:pPr>
        <w:pStyle w:val="ListParagraph"/>
        <w:numPr>
          <w:ilvl w:val="0"/>
          <w:numId w:val="4"/>
        </w:numPr>
        <w:rPr>
          <w:rFonts w:ascii="Calibri" w:hAnsi="Calibri" w:cs="Calibri"/>
          <w:sz w:val="22"/>
          <w:szCs w:val="22"/>
        </w:rPr>
      </w:pPr>
      <w:r w:rsidRPr="00E06E4A">
        <w:rPr>
          <w:rFonts w:ascii="Calibri" w:hAnsi="Calibri" w:cs="Calibri"/>
          <w:sz w:val="22"/>
          <w:szCs w:val="22"/>
        </w:rPr>
        <w:t>Gather everything the day before. Notes, readings, laptop, highlighter. When everything is ready, you can start straight away and use the full hour well.</w:t>
      </w:r>
    </w:p>
    <w:p w14:paraId="0B2834D3" w14:textId="77777777" w:rsidR="000656C2" w:rsidRPr="000656C2" w:rsidRDefault="000656C2" w:rsidP="000656C2">
      <w:pPr>
        <w:rPr>
          <w:rFonts w:ascii="Calibri" w:hAnsi="Calibri" w:cs="Calibri"/>
          <w:sz w:val="22"/>
          <w:szCs w:val="22"/>
        </w:rPr>
      </w:pPr>
    </w:p>
    <w:p w14:paraId="207F3C0D" w14:textId="77777777" w:rsidR="000656C2" w:rsidRPr="00E06E4A" w:rsidRDefault="000656C2" w:rsidP="00E06E4A">
      <w:pPr>
        <w:pStyle w:val="ListParagraph"/>
        <w:numPr>
          <w:ilvl w:val="0"/>
          <w:numId w:val="4"/>
        </w:numPr>
        <w:rPr>
          <w:rFonts w:ascii="Calibri" w:hAnsi="Calibri" w:cs="Calibri"/>
          <w:sz w:val="22"/>
          <w:szCs w:val="22"/>
        </w:rPr>
      </w:pPr>
      <w:r w:rsidRPr="00E06E4A">
        <w:rPr>
          <w:rFonts w:ascii="Calibri" w:hAnsi="Calibri" w:cs="Calibri"/>
          <w:sz w:val="22"/>
          <w:szCs w:val="22"/>
        </w:rPr>
        <w:t xml:space="preserve">Protected quiet time  </w:t>
      </w:r>
    </w:p>
    <w:p w14:paraId="5C957048" w14:textId="4C2F7771" w:rsidR="00527C68" w:rsidRPr="00E06E4A" w:rsidRDefault="000656C2" w:rsidP="00E06E4A">
      <w:pPr>
        <w:pStyle w:val="ListParagraph"/>
        <w:numPr>
          <w:ilvl w:val="0"/>
          <w:numId w:val="4"/>
        </w:numPr>
        <w:rPr>
          <w:rFonts w:ascii="Calibri" w:hAnsi="Calibri" w:cs="Calibri"/>
          <w:sz w:val="22"/>
          <w:szCs w:val="22"/>
        </w:rPr>
      </w:pPr>
      <w:r w:rsidRPr="00E06E4A">
        <w:rPr>
          <w:rFonts w:ascii="Calibri" w:hAnsi="Calibri" w:cs="Calibri"/>
          <w:sz w:val="22"/>
          <w:szCs w:val="22"/>
        </w:rPr>
        <w:t>Let family know you need one hour. Use headphones or a quiet room. Keeping this time consistent each weekend helps it become a natural routine.</w:t>
      </w:r>
    </w:p>
    <w:p w14:paraId="4A51E44C" w14:textId="77777777" w:rsidR="006D6CBF" w:rsidRDefault="006D6CBF" w:rsidP="000656C2">
      <w:pPr>
        <w:rPr>
          <w:rFonts w:ascii="Calibri" w:hAnsi="Calibri" w:cs="Calibri"/>
          <w:sz w:val="22"/>
          <w:szCs w:val="22"/>
        </w:rPr>
      </w:pPr>
    </w:p>
    <w:p w14:paraId="2612F170" w14:textId="77777777" w:rsidR="006D6CBF" w:rsidRPr="00E06E4A" w:rsidRDefault="006D6CBF" w:rsidP="006D6CBF">
      <w:pPr>
        <w:rPr>
          <w:rFonts w:ascii="Calibri" w:hAnsi="Calibri" w:cs="Calibri"/>
          <w:b/>
          <w:bCs/>
          <w:sz w:val="22"/>
          <w:szCs w:val="22"/>
        </w:rPr>
      </w:pPr>
      <w:r w:rsidRPr="00E06E4A">
        <w:rPr>
          <w:rFonts w:ascii="Calibri" w:hAnsi="Calibri" w:cs="Calibri"/>
          <w:b/>
          <w:bCs/>
          <w:sz w:val="22"/>
          <w:szCs w:val="22"/>
        </w:rPr>
        <w:t>Strategies for Using Priority Planning</w:t>
      </w:r>
    </w:p>
    <w:p w14:paraId="3FC52E7A" w14:textId="77777777" w:rsidR="006D6CBF" w:rsidRPr="00E06E4A" w:rsidRDefault="006D6CBF" w:rsidP="00E06E4A">
      <w:pPr>
        <w:pStyle w:val="ListParagraph"/>
        <w:numPr>
          <w:ilvl w:val="0"/>
          <w:numId w:val="5"/>
        </w:numPr>
        <w:rPr>
          <w:rFonts w:ascii="Calibri" w:hAnsi="Calibri" w:cs="Calibri"/>
          <w:sz w:val="22"/>
          <w:szCs w:val="22"/>
        </w:rPr>
      </w:pPr>
      <w:r w:rsidRPr="00E06E4A">
        <w:rPr>
          <w:rFonts w:ascii="Calibri" w:hAnsi="Calibri" w:cs="Calibri"/>
          <w:sz w:val="22"/>
          <w:szCs w:val="22"/>
        </w:rPr>
        <w:t>Three</w:t>
      </w:r>
      <w:r w:rsidRPr="00E06E4A">
        <w:rPr>
          <w:rFonts w:ascii="Cambria Math" w:hAnsi="Cambria Math" w:cs="Cambria Math"/>
          <w:sz w:val="22"/>
          <w:szCs w:val="22"/>
        </w:rPr>
        <w:t>‑</w:t>
      </w:r>
      <w:r w:rsidRPr="00E06E4A">
        <w:rPr>
          <w:rFonts w:ascii="Calibri" w:hAnsi="Calibri" w:cs="Calibri"/>
          <w:sz w:val="22"/>
          <w:szCs w:val="22"/>
        </w:rPr>
        <w:t xml:space="preserve">task weekly list  </w:t>
      </w:r>
    </w:p>
    <w:p w14:paraId="0A94E187" w14:textId="77777777" w:rsidR="006D6CBF" w:rsidRPr="00E06E4A" w:rsidRDefault="006D6CBF" w:rsidP="00E06E4A">
      <w:pPr>
        <w:pStyle w:val="ListParagraph"/>
        <w:numPr>
          <w:ilvl w:val="0"/>
          <w:numId w:val="5"/>
        </w:numPr>
        <w:rPr>
          <w:rFonts w:ascii="Calibri" w:hAnsi="Calibri" w:cs="Calibri"/>
          <w:sz w:val="22"/>
          <w:szCs w:val="22"/>
        </w:rPr>
      </w:pPr>
      <w:r w:rsidRPr="00E06E4A">
        <w:rPr>
          <w:rFonts w:ascii="Calibri" w:hAnsi="Calibri" w:cs="Calibri"/>
          <w:sz w:val="22"/>
          <w:szCs w:val="22"/>
        </w:rPr>
        <w:t>Learners choose three realistic study tasks for the week, helping them stay focused and avoid overwhelm.</w:t>
      </w:r>
    </w:p>
    <w:p w14:paraId="0C9CBE67" w14:textId="77777777" w:rsidR="006D6CBF" w:rsidRPr="006D6CBF" w:rsidRDefault="006D6CBF" w:rsidP="006D6CBF">
      <w:pPr>
        <w:rPr>
          <w:rFonts w:ascii="Calibri" w:hAnsi="Calibri" w:cs="Calibri"/>
          <w:sz w:val="22"/>
          <w:szCs w:val="22"/>
        </w:rPr>
      </w:pPr>
    </w:p>
    <w:p w14:paraId="74413E65" w14:textId="77777777" w:rsidR="006D6CBF" w:rsidRPr="00E06E4A" w:rsidRDefault="006D6CBF" w:rsidP="006D6CBF">
      <w:pPr>
        <w:rPr>
          <w:rFonts w:ascii="Calibri" w:hAnsi="Calibri" w:cs="Calibri"/>
          <w:b/>
          <w:bCs/>
          <w:sz w:val="22"/>
          <w:szCs w:val="22"/>
        </w:rPr>
      </w:pPr>
      <w:r w:rsidRPr="00E06E4A">
        <w:rPr>
          <w:rFonts w:ascii="Calibri" w:hAnsi="Calibri" w:cs="Calibri"/>
          <w:b/>
          <w:bCs/>
          <w:sz w:val="22"/>
          <w:szCs w:val="22"/>
        </w:rPr>
        <w:t xml:space="preserve">Single goal for each study block  </w:t>
      </w:r>
    </w:p>
    <w:p w14:paraId="0603A5C0" w14:textId="77777777" w:rsidR="006D6CBF" w:rsidRPr="006D6CBF" w:rsidRDefault="006D6CBF" w:rsidP="006D6CBF">
      <w:pPr>
        <w:rPr>
          <w:rFonts w:ascii="Calibri" w:hAnsi="Calibri" w:cs="Calibri"/>
          <w:sz w:val="22"/>
          <w:szCs w:val="22"/>
        </w:rPr>
      </w:pPr>
      <w:r w:rsidRPr="006D6CBF">
        <w:rPr>
          <w:rFonts w:ascii="Calibri" w:hAnsi="Calibri" w:cs="Calibri"/>
          <w:sz w:val="22"/>
          <w:szCs w:val="22"/>
        </w:rPr>
        <w:t>Selecting one clear aim for each micro session or weekend hour increases clarity and reduces cognitive load.</w:t>
      </w:r>
    </w:p>
    <w:p w14:paraId="54FA705E" w14:textId="77777777" w:rsidR="006D6CBF" w:rsidRPr="006D6CBF" w:rsidRDefault="006D6CBF" w:rsidP="006D6CBF">
      <w:pPr>
        <w:rPr>
          <w:rFonts w:ascii="Calibri" w:hAnsi="Calibri" w:cs="Calibri"/>
          <w:sz w:val="22"/>
          <w:szCs w:val="22"/>
        </w:rPr>
      </w:pPr>
    </w:p>
    <w:p w14:paraId="26B5BA24" w14:textId="77777777" w:rsidR="006D6CBF" w:rsidRPr="00E06E4A" w:rsidRDefault="006D6CBF" w:rsidP="006D6CBF">
      <w:pPr>
        <w:rPr>
          <w:rFonts w:ascii="Calibri" w:hAnsi="Calibri" w:cs="Calibri"/>
          <w:b/>
          <w:bCs/>
          <w:sz w:val="22"/>
          <w:szCs w:val="22"/>
        </w:rPr>
      </w:pPr>
      <w:r w:rsidRPr="00E06E4A">
        <w:rPr>
          <w:rFonts w:ascii="Calibri" w:hAnsi="Calibri" w:cs="Calibri"/>
          <w:b/>
          <w:bCs/>
          <w:sz w:val="22"/>
          <w:szCs w:val="22"/>
        </w:rPr>
        <w:t xml:space="preserve">Preparation the day before  </w:t>
      </w:r>
    </w:p>
    <w:p w14:paraId="76C2A425" w14:textId="24B2B173" w:rsidR="006D6CBF" w:rsidRDefault="006D6CBF" w:rsidP="006D6CBF">
      <w:pPr>
        <w:rPr>
          <w:rFonts w:ascii="Calibri" w:hAnsi="Calibri" w:cs="Calibri"/>
          <w:sz w:val="22"/>
          <w:szCs w:val="22"/>
        </w:rPr>
      </w:pPr>
      <w:r w:rsidRPr="006D6CBF">
        <w:rPr>
          <w:rFonts w:ascii="Calibri" w:hAnsi="Calibri" w:cs="Calibri"/>
          <w:sz w:val="22"/>
          <w:szCs w:val="22"/>
        </w:rPr>
        <w:t>Preparing notes, readings or resources ahead of time ensures that study periods begin smoothly and remain productive.</w:t>
      </w:r>
    </w:p>
    <w:p w14:paraId="74990E4B" w14:textId="46CE5C99" w:rsidR="002A6B9B" w:rsidRPr="00E06E4A" w:rsidRDefault="00D6386E" w:rsidP="000656C2">
      <w:pPr>
        <w:rPr>
          <w:rFonts w:ascii="Calibri" w:hAnsi="Calibri" w:cs="Calibri"/>
          <w:b/>
          <w:bCs/>
          <w:sz w:val="22"/>
          <w:szCs w:val="22"/>
        </w:rPr>
      </w:pPr>
      <w:r w:rsidRPr="00E06E4A">
        <w:rPr>
          <w:rFonts w:ascii="Calibri" w:hAnsi="Calibri" w:cs="Calibri"/>
          <w:b/>
          <w:bCs/>
          <w:sz w:val="22"/>
          <w:szCs w:val="22"/>
        </w:rPr>
        <w:t xml:space="preserve">Finding Resources - </w:t>
      </w:r>
    </w:p>
    <w:p w14:paraId="19616010" w14:textId="584F6EBC" w:rsidR="00D6386E" w:rsidRPr="00E06E4A" w:rsidRDefault="00D6386E" w:rsidP="000656C2">
      <w:pPr>
        <w:rPr>
          <w:rFonts w:ascii="Calibri" w:hAnsi="Calibri" w:cs="Calibri"/>
          <w:b/>
          <w:bCs/>
          <w:sz w:val="22"/>
          <w:szCs w:val="22"/>
        </w:rPr>
      </w:pPr>
      <w:r w:rsidRPr="00E06E4A">
        <w:rPr>
          <w:rFonts w:ascii="Calibri" w:hAnsi="Calibri" w:cs="Calibri"/>
          <w:b/>
          <w:bCs/>
          <w:sz w:val="22"/>
          <w:szCs w:val="22"/>
        </w:rPr>
        <w:t>Copilot Suggestions:</w:t>
      </w:r>
    </w:p>
    <w:p w14:paraId="15F17AE8" w14:textId="23E06710" w:rsidR="005F2D4D" w:rsidRDefault="005F2D4D" w:rsidP="000656C2">
      <w:pPr>
        <w:rPr>
          <w:rFonts w:ascii="Calibri" w:hAnsi="Calibri" w:cs="Calibri"/>
          <w:sz w:val="22"/>
          <w:szCs w:val="22"/>
        </w:rPr>
      </w:pPr>
      <w:proofErr w:type="spellStart"/>
      <w:r w:rsidRPr="005F2D4D">
        <w:rPr>
          <w:rFonts w:ascii="Calibri" w:hAnsi="Calibri" w:cs="Calibri"/>
          <w:sz w:val="22"/>
          <w:szCs w:val="22"/>
        </w:rPr>
        <w:t>Delavande</w:t>
      </w:r>
      <w:proofErr w:type="spellEnd"/>
      <w:r w:rsidRPr="005F2D4D">
        <w:rPr>
          <w:rFonts w:ascii="Calibri" w:hAnsi="Calibri" w:cs="Calibri"/>
          <w:sz w:val="22"/>
          <w:szCs w:val="22"/>
        </w:rPr>
        <w:t>, A., Del Bono, E., Holford, A. and Williams, K. 2026</w:t>
      </w:r>
      <w:r w:rsidRPr="00CB574F">
        <w:rPr>
          <w:rFonts w:ascii="Calibri" w:hAnsi="Calibri" w:cs="Calibri"/>
          <w:i/>
          <w:iCs/>
          <w:sz w:val="22"/>
          <w:szCs w:val="22"/>
        </w:rPr>
        <w:t>. European Economic Review, 189.</w:t>
      </w:r>
      <w:r w:rsidRPr="005F2D4D">
        <w:rPr>
          <w:rFonts w:ascii="Calibri" w:hAnsi="Calibri" w:cs="Calibri"/>
          <w:sz w:val="22"/>
          <w:szCs w:val="22"/>
        </w:rPr>
        <w:t xml:space="preserve"> Available at: </w:t>
      </w:r>
      <w:hyperlink r:id="rId7" w:history="1">
        <w:r w:rsidR="006D0171" w:rsidRPr="004445C6">
          <w:rPr>
            <w:rStyle w:val="Hyperlink"/>
            <w:rFonts w:ascii="Calibri" w:hAnsi="Calibri" w:cs="Calibri"/>
            <w:sz w:val="22"/>
            <w:szCs w:val="22"/>
          </w:rPr>
          <w:t>https://www.sciencedirect.com/journal/european-economic-review</w:t>
        </w:r>
      </w:hyperlink>
      <w:r w:rsidR="006D0171">
        <w:rPr>
          <w:rFonts w:ascii="Calibri" w:hAnsi="Calibri" w:cs="Calibri"/>
          <w:sz w:val="22"/>
          <w:szCs w:val="22"/>
        </w:rPr>
        <w:t xml:space="preserve"> </w:t>
      </w:r>
      <w:r w:rsidRPr="005F2D4D">
        <w:rPr>
          <w:rFonts w:ascii="Calibri" w:hAnsi="Calibri" w:cs="Calibri"/>
          <w:sz w:val="22"/>
          <w:szCs w:val="22"/>
        </w:rPr>
        <w:t xml:space="preserve"> (Accessed 16 September 2026).</w:t>
      </w:r>
    </w:p>
    <w:p w14:paraId="33B8D53D" w14:textId="30520F5D" w:rsidR="00AA3BB8" w:rsidRPr="00AA3BB8" w:rsidRDefault="00AA3BB8" w:rsidP="00AA3BB8">
      <w:pPr>
        <w:rPr>
          <w:rFonts w:ascii="Calibri" w:hAnsi="Calibri" w:cs="Calibri"/>
          <w:sz w:val="22"/>
          <w:szCs w:val="22"/>
        </w:rPr>
      </w:pPr>
      <w:r w:rsidRPr="00AA3BB8">
        <w:rPr>
          <w:rFonts w:ascii="Calibri" w:hAnsi="Calibri" w:cs="Calibri"/>
          <w:sz w:val="22"/>
          <w:szCs w:val="22"/>
        </w:rPr>
        <w:t xml:space="preserve">Morgan, D. and Seale, H. 2026. </w:t>
      </w:r>
      <w:r w:rsidRPr="00CB574F">
        <w:rPr>
          <w:rFonts w:ascii="Calibri" w:hAnsi="Calibri" w:cs="Calibri"/>
          <w:i/>
          <w:iCs/>
          <w:sz w:val="22"/>
          <w:szCs w:val="22"/>
        </w:rPr>
        <w:t>University of South Wales</w:t>
      </w:r>
      <w:r w:rsidRPr="00AA3BB8">
        <w:rPr>
          <w:rFonts w:ascii="Calibri" w:hAnsi="Calibri" w:cs="Calibri"/>
          <w:sz w:val="22"/>
          <w:szCs w:val="22"/>
        </w:rPr>
        <w:t xml:space="preserve">. Available at: </w:t>
      </w:r>
      <w:hyperlink r:id="rId8" w:history="1">
        <w:r w:rsidR="006D0171" w:rsidRPr="004445C6">
          <w:rPr>
            <w:rStyle w:val="Hyperlink"/>
            <w:rFonts w:ascii="Calibri" w:hAnsi="Calibri" w:cs="Calibri"/>
            <w:sz w:val="22"/>
            <w:szCs w:val="22"/>
          </w:rPr>
          <w:t>https://research.southwales.ac.uk</w:t>
        </w:r>
      </w:hyperlink>
      <w:r w:rsidR="006D0171">
        <w:rPr>
          <w:rFonts w:ascii="Calibri" w:hAnsi="Calibri" w:cs="Calibri"/>
          <w:sz w:val="22"/>
          <w:szCs w:val="22"/>
        </w:rPr>
        <w:t xml:space="preserve"> </w:t>
      </w:r>
      <w:r w:rsidRPr="00AA3BB8">
        <w:rPr>
          <w:rFonts w:ascii="Calibri" w:hAnsi="Calibri" w:cs="Calibri"/>
          <w:sz w:val="22"/>
          <w:szCs w:val="22"/>
        </w:rPr>
        <w:t>(Accessed 16 September 2026).</w:t>
      </w:r>
    </w:p>
    <w:p w14:paraId="409501FC" w14:textId="77777777" w:rsidR="005F2D4D" w:rsidRDefault="00AA3BB8" w:rsidP="00AA3BB8">
      <w:pPr>
        <w:rPr>
          <w:rFonts w:ascii="Calibri" w:hAnsi="Calibri" w:cs="Calibri"/>
          <w:sz w:val="22"/>
          <w:szCs w:val="22"/>
        </w:rPr>
      </w:pPr>
      <w:r w:rsidRPr="00AA3BB8">
        <w:rPr>
          <w:rFonts w:ascii="Calibri" w:hAnsi="Calibri" w:cs="Calibri"/>
          <w:sz w:val="22"/>
          <w:szCs w:val="22"/>
        </w:rPr>
        <w:t xml:space="preserve">Sharpe, B.T., Trotter, M.G. and Hale, B.J. 2025. </w:t>
      </w:r>
      <w:r w:rsidRPr="005F2D4D">
        <w:rPr>
          <w:rFonts w:ascii="Calibri" w:hAnsi="Calibri" w:cs="Calibri"/>
          <w:i/>
          <w:iCs/>
          <w:sz w:val="22"/>
          <w:szCs w:val="22"/>
        </w:rPr>
        <w:t>Frontiers in Psychology, 16</w:t>
      </w:r>
      <w:r w:rsidRPr="00AA3BB8">
        <w:rPr>
          <w:rFonts w:ascii="Calibri" w:hAnsi="Calibri" w:cs="Calibri"/>
          <w:sz w:val="22"/>
          <w:szCs w:val="22"/>
        </w:rPr>
        <w:t xml:space="preserve">. Available at: </w:t>
      </w:r>
    </w:p>
    <w:p w14:paraId="6C9257C3" w14:textId="767FBD69" w:rsidR="00F40BC1" w:rsidRDefault="0034371E" w:rsidP="00AA3BB8">
      <w:pPr>
        <w:rPr>
          <w:rFonts w:ascii="Calibri" w:hAnsi="Calibri" w:cs="Calibri"/>
          <w:sz w:val="22"/>
          <w:szCs w:val="22"/>
        </w:rPr>
      </w:pPr>
      <w:hyperlink r:id="rId9" w:history="1">
        <w:r w:rsidR="00CB574F" w:rsidRPr="004445C6">
          <w:rPr>
            <w:rStyle w:val="Hyperlink"/>
            <w:rFonts w:ascii="Calibri" w:hAnsi="Calibri" w:cs="Calibri"/>
            <w:sz w:val="22"/>
            <w:szCs w:val="22"/>
          </w:rPr>
          <w:t>https://www.frontiersin.org/journals/psychology</w:t>
        </w:r>
      </w:hyperlink>
      <w:r w:rsidR="00CB574F">
        <w:rPr>
          <w:rFonts w:ascii="Calibri" w:hAnsi="Calibri" w:cs="Calibri"/>
          <w:sz w:val="22"/>
          <w:szCs w:val="22"/>
        </w:rPr>
        <w:t xml:space="preserve"> </w:t>
      </w:r>
      <w:r w:rsidR="00AA3BB8" w:rsidRPr="00AA3BB8">
        <w:rPr>
          <w:rFonts w:ascii="Calibri" w:hAnsi="Calibri" w:cs="Calibri"/>
          <w:sz w:val="22"/>
          <w:szCs w:val="22"/>
        </w:rPr>
        <w:t>(Accessed 16 September 2026).</w:t>
      </w:r>
    </w:p>
    <w:p w14:paraId="16BF1582" w14:textId="77777777" w:rsidR="006745F1" w:rsidRDefault="006745F1" w:rsidP="00AA3BB8">
      <w:pPr>
        <w:rPr>
          <w:rFonts w:ascii="Calibri" w:hAnsi="Calibri" w:cs="Calibri"/>
          <w:sz w:val="22"/>
          <w:szCs w:val="22"/>
        </w:rPr>
      </w:pPr>
    </w:p>
    <w:p w14:paraId="55352992" w14:textId="4A03720B" w:rsidR="006745F1" w:rsidRDefault="006745F1" w:rsidP="00AA3BB8">
      <w:pPr>
        <w:rPr>
          <w:rFonts w:ascii="Calibri" w:hAnsi="Calibri" w:cs="Calibri"/>
          <w:b/>
          <w:bCs/>
          <w:sz w:val="22"/>
          <w:szCs w:val="22"/>
        </w:rPr>
      </w:pPr>
      <w:r w:rsidRPr="006745F1">
        <w:rPr>
          <w:rFonts w:ascii="Calibri" w:hAnsi="Calibri" w:cs="Calibri"/>
          <w:b/>
          <w:bCs/>
          <w:sz w:val="22"/>
          <w:szCs w:val="22"/>
        </w:rPr>
        <w:t xml:space="preserve">Part 2 Academic Writing: </w:t>
      </w:r>
    </w:p>
    <w:p w14:paraId="746AE154" w14:textId="77777777" w:rsidR="00EF29E8" w:rsidRPr="00EF29E8" w:rsidRDefault="00EF29E8" w:rsidP="00EF29E8">
      <w:pPr>
        <w:rPr>
          <w:rFonts w:ascii="Calibri" w:hAnsi="Calibri" w:cs="Calibri"/>
          <w:sz w:val="22"/>
          <w:szCs w:val="22"/>
        </w:rPr>
      </w:pPr>
      <w:r w:rsidRPr="00EF29E8">
        <w:rPr>
          <w:rFonts w:ascii="Calibri" w:hAnsi="Calibri" w:cs="Calibri"/>
          <w:sz w:val="22"/>
          <w:szCs w:val="22"/>
        </w:rPr>
        <w:lastRenderedPageBreak/>
        <w:t>Effective study skills are essential for learners who balance academic work with employment and family responsibilities. Two techniques that can support this balance are the weekend power hour and priority planning. Both approaches encourage structured time management, reduce cognitive overload, and help learners maintain consistent progress.</w:t>
      </w:r>
    </w:p>
    <w:p w14:paraId="43534063" w14:textId="77777777" w:rsidR="00EF29E8" w:rsidRPr="00EF29E8" w:rsidRDefault="00EF29E8" w:rsidP="00EF29E8">
      <w:pPr>
        <w:rPr>
          <w:rFonts w:ascii="Calibri" w:hAnsi="Calibri" w:cs="Calibri"/>
          <w:sz w:val="22"/>
          <w:szCs w:val="22"/>
        </w:rPr>
      </w:pPr>
    </w:p>
    <w:p w14:paraId="6BD9ECF4" w14:textId="77777777" w:rsidR="00EF29E8" w:rsidRPr="00EF29E8" w:rsidRDefault="00EF29E8" w:rsidP="00EF29E8">
      <w:pPr>
        <w:rPr>
          <w:rFonts w:ascii="Calibri" w:hAnsi="Calibri" w:cs="Calibri"/>
          <w:sz w:val="22"/>
          <w:szCs w:val="22"/>
        </w:rPr>
      </w:pPr>
      <w:r w:rsidRPr="00EF29E8">
        <w:rPr>
          <w:rFonts w:ascii="Calibri" w:hAnsi="Calibri" w:cs="Calibri"/>
          <w:sz w:val="22"/>
          <w:szCs w:val="22"/>
        </w:rPr>
        <w:t>The weekend power hour involves setting aside one protected hour each weekend for focused study. This technique allows learners to work without weekday distractions and supports deeper engagement with academic tasks. Research suggests that structured time allocation improves academic achievement and supports sustained concentration (</w:t>
      </w:r>
      <w:proofErr w:type="spellStart"/>
      <w:r w:rsidRPr="00EF29E8">
        <w:rPr>
          <w:rFonts w:ascii="Calibri" w:hAnsi="Calibri" w:cs="Calibri"/>
          <w:sz w:val="22"/>
          <w:szCs w:val="22"/>
        </w:rPr>
        <w:t>Delavande</w:t>
      </w:r>
      <w:proofErr w:type="spellEnd"/>
      <w:r w:rsidRPr="00EF29E8">
        <w:rPr>
          <w:rFonts w:ascii="Calibri" w:hAnsi="Calibri" w:cs="Calibri"/>
          <w:sz w:val="22"/>
          <w:szCs w:val="22"/>
        </w:rPr>
        <w:t xml:space="preserve"> et al., 2026). Evidence also indicates that </w:t>
      </w:r>
      <w:proofErr w:type="gramStart"/>
      <w:r w:rsidRPr="00EF29E8">
        <w:rPr>
          <w:rFonts w:ascii="Calibri" w:hAnsi="Calibri" w:cs="Calibri"/>
          <w:sz w:val="22"/>
          <w:szCs w:val="22"/>
        </w:rPr>
        <w:t>short structured</w:t>
      </w:r>
      <w:proofErr w:type="gramEnd"/>
      <w:r w:rsidRPr="00EF29E8">
        <w:rPr>
          <w:rFonts w:ascii="Calibri" w:hAnsi="Calibri" w:cs="Calibri"/>
          <w:sz w:val="22"/>
          <w:szCs w:val="22"/>
        </w:rPr>
        <w:t xml:space="preserve"> periods of focus, combined with appropriate breaks, enhance cognitive performance and reduce fatigue (Sharpe, Trotter and Hale, 2025). By committing to a weekly hour, learners create a predictable routine that strengthens motivation and supports long-term learning.</w:t>
      </w:r>
    </w:p>
    <w:p w14:paraId="2264486D" w14:textId="77777777" w:rsidR="00EF29E8" w:rsidRPr="00EF29E8" w:rsidRDefault="00EF29E8" w:rsidP="00EF29E8">
      <w:pPr>
        <w:rPr>
          <w:rFonts w:ascii="Calibri" w:hAnsi="Calibri" w:cs="Calibri"/>
          <w:sz w:val="22"/>
          <w:szCs w:val="22"/>
        </w:rPr>
      </w:pPr>
    </w:p>
    <w:p w14:paraId="7C3B33C4" w14:textId="77777777" w:rsidR="00EF29E8" w:rsidRPr="00EF29E8" w:rsidRDefault="00EF29E8" w:rsidP="00EF29E8">
      <w:pPr>
        <w:rPr>
          <w:rFonts w:ascii="Calibri" w:hAnsi="Calibri" w:cs="Calibri"/>
          <w:sz w:val="22"/>
          <w:szCs w:val="22"/>
        </w:rPr>
      </w:pPr>
      <w:r w:rsidRPr="00EF29E8">
        <w:rPr>
          <w:rFonts w:ascii="Calibri" w:hAnsi="Calibri" w:cs="Calibri"/>
          <w:sz w:val="22"/>
          <w:szCs w:val="22"/>
        </w:rPr>
        <w:t>Priority planning complements this technique by helping learners decide what to focus on. This approach encourages students to identify three achievable tasks each week, reducing overwhelm and improving clarity. Research into microlearning suggests that breaking learning into small, focused and manageable tasks can support retention and engagement while reducing the risk of learners becoming overwhelmed (Monib, Qazi and Apong, 2024). Structured time-management strategies can also support students’ self-regulation and learning outcomes, helping to make study sessions more purposeful and manageable (Liu, Ma and Jia, 2026). When used alongside the weekend power hour, priority planning ensures that learners enter each study block with a clear goal and prepared materials, increasing productivity and confidence.</w:t>
      </w:r>
    </w:p>
    <w:p w14:paraId="063DF2EC" w14:textId="77777777" w:rsidR="00EF29E8" w:rsidRPr="00EF29E8" w:rsidRDefault="00EF29E8" w:rsidP="00EF29E8">
      <w:pPr>
        <w:rPr>
          <w:rFonts w:ascii="Calibri" w:hAnsi="Calibri" w:cs="Calibri"/>
          <w:sz w:val="22"/>
          <w:szCs w:val="22"/>
        </w:rPr>
      </w:pPr>
    </w:p>
    <w:p w14:paraId="119D0002" w14:textId="77777777" w:rsidR="00EF29E8" w:rsidRPr="00EF29E8" w:rsidRDefault="00EF29E8" w:rsidP="00EF29E8">
      <w:pPr>
        <w:rPr>
          <w:rFonts w:ascii="Calibri" w:hAnsi="Calibri" w:cs="Calibri"/>
          <w:b/>
          <w:bCs/>
          <w:sz w:val="22"/>
          <w:szCs w:val="22"/>
        </w:rPr>
      </w:pPr>
      <w:r w:rsidRPr="00EF29E8">
        <w:rPr>
          <w:rFonts w:ascii="Calibri" w:hAnsi="Calibri" w:cs="Calibri"/>
          <w:b/>
          <w:bCs/>
          <w:sz w:val="22"/>
          <w:szCs w:val="22"/>
        </w:rPr>
        <w:t>References</w:t>
      </w:r>
    </w:p>
    <w:p w14:paraId="4C0AD46C" w14:textId="77777777" w:rsidR="00D558D5" w:rsidRPr="00EF29E8" w:rsidRDefault="00D558D5" w:rsidP="00EF29E8">
      <w:pPr>
        <w:rPr>
          <w:rFonts w:ascii="Calibri" w:hAnsi="Calibri" w:cs="Calibri"/>
          <w:sz w:val="22"/>
          <w:szCs w:val="22"/>
        </w:rPr>
      </w:pPr>
      <w:proofErr w:type="spellStart"/>
      <w:r w:rsidRPr="00EF29E8">
        <w:rPr>
          <w:rFonts w:ascii="Calibri" w:hAnsi="Calibri" w:cs="Calibri"/>
          <w:sz w:val="22"/>
          <w:szCs w:val="22"/>
        </w:rPr>
        <w:t>Delavande</w:t>
      </w:r>
      <w:proofErr w:type="spellEnd"/>
      <w:r w:rsidRPr="00EF29E8">
        <w:rPr>
          <w:rFonts w:ascii="Calibri" w:hAnsi="Calibri" w:cs="Calibri"/>
          <w:sz w:val="22"/>
          <w:szCs w:val="22"/>
        </w:rPr>
        <w:t xml:space="preserve">, A., Del Bono, E., Holford, A. and Williams, K. (2026) </w:t>
      </w:r>
      <w:r w:rsidRPr="00B634B9">
        <w:rPr>
          <w:rFonts w:ascii="Calibri" w:hAnsi="Calibri" w:cs="Calibri"/>
          <w:i/>
          <w:iCs/>
          <w:sz w:val="22"/>
          <w:szCs w:val="22"/>
        </w:rPr>
        <w:t>Timetables, attendance and academic achievement in higher education</w:t>
      </w:r>
      <w:r>
        <w:rPr>
          <w:rFonts w:ascii="Calibri" w:hAnsi="Calibri" w:cs="Calibri"/>
          <w:i/>
          <w:iCs/>
          <w:sz w:val="22"/>
          <w:szCs w:val="22"/>
        </w:rPr>
        <w:t>.</w:t>
      </w:r>
      <w:r w:rsidRPr="00EF29E8">
        <w:rPr>
          <w:rFonts w:ascii="Calibri" w:hAnsi="Calibri" w:cs="Calibri"/>
          <w:sz w:val="22"/>
          <w:szCs w:val="22"/>
        </w:rPr>
        <w:t xml:space="preserve"> European Economic Review, 189, 105457. Available at: </w:t>
      </w:r>
      <w:hyperlink r:id="rId10" w:history="1">
        <w:r w:rsidRPr="004445C6">
          <w:rPr>
            <w:rStyle w:val="Hyperlink"/>
            <w:rFonts w:ascii="Calibri" w:hAnsi="Calibri" w:cs="Calibri"/>
            <w:sz w:val="22"/>
            <w:szCs w:val="22"/>
          </w:rPr>
          <w:t>https://doi.org/10.1016/j.euroecorev.2026.105457</w:t>
        </w:r>
      </w:hyperlink>
      <w:r>
        <w:rPr>
          <w:rFonts w:ascii="Calibri" w:hAnsi="Calibri" w:cs="Calibri"/>
          <w:sz w:val="22"/>
          <w:szCs w:val="22"/>
        </w:rPr>
        <w:t xml:space="preserve"> </w:t>
      </w:r>
      <w:r w:rsidRPr="00EF29E8">
        <w:rPr>
          <w:rFonts w:ascii="Calibri" w:hAnsi="Calibri" w:cs="Calibri"/>
          <w:sz w:val="22"/>
          <w:szCs w:val="22"/>
        </w:rPr>
        <w:t>(Accessed: 16 September 2026).</w:t>
      </w:r>
    </w:p>
    <w:p w14:paraId="5684061B" w14:textId="77777777" w:rsidR="00D558D5" w:rsidRPr="00EF29E8" w:rsidRDefault="00D558D5" w:rsidP="00EF29E8">
      <w:pPr>
        <w:rPr>
          <w:rFonts w:ascii="Calibri" w:hAnsi="Calibri" w:cs="Calibri"/>
          <w:sz w:val="22"/>
          <w:szCs w:val="22"/>
        </w:rPr>
      </w:pPr>
      <w:r w:rsidRPr="00EF29E8">
        <w:rPr>
          <w:rFonts w:ascii="Calibri" w:hAnsi="Calibri" w:cs="Calibri"/>
          <w:sz w:val="22"/>
          <w:szCs w:val="22"/>
        </w:rPr>
        <w:t>Liu, B., Ma, P. and Jia, F. (2026</w:t>
      </w:r>
      <w:r w:rsidRPr="00B634B9">
        <w:rPr>
          <w:rFonts w:ascii="Calibri" w:hAnsi="Calibri" w:cs="Calibri"/>
          <w:i/>
          <w:iCs/>
          <w:sz w:val="22"/>
          <w:szCs w:val="22"/>
        </w:rPr>
        <w:t>) Systematic review and meta-analysis of the impact of time management on college students’ learning outcomes</w:t>
      </w:r>
      <w:r>
        <w:rPr>
          <w:rFonts w:ascii="Calibri" w:hAnsi="Calibri" w:cs="Calibri"/>
          <w:i/>
          <w:iCs/>
          <w:sz w:val="22"/>
          <w:szCs w:val="22"/>
        </w:rPr>
        <w:t xml:space="preserve">. </w:t>
      </w:r>
      <w:r w:rsidRPr="00EF29E8">
        <w:rPr>
          <w:rFonts w:ascii="Calibri" w:hAnsi="Calibri" w:cs="Calibri"/>
          <w:sz w:val="22"/>
          <w:szCs w:val="22"/>
        </w:rPr>
        <w:t xml:space="preserve">Frontiers in Psychology, 17, 1700298. Available at: </w:t>
      </w:r>
      <w:hyperlink r:id="rId11" w:history="1">
        <w:r w:rsidRPr="004445C6">
          <w:rPr>
            <w:rStyle w:val="Hyperlink"/>
            <w:rFonts w:ascii="Calibri" w:hAnsi="Calibri" w:cs="Calibri"/>
            <w:sz w:val="22"/>
            <w:szCs w:val="22"/>
          </w:rPr>
          <w:t>https://doi.org/10.3389/fpsyg.2026.1700298</w:t>
        </w:r>
      </w:hyperlink>
      <w:r>
        <w:rPr>
          <w:rFonts w:ascii="Calibri" w:hAnsi="Calibri" w:cs="Calibri"/>
          <w:sz w:val="22"/>
          <w:szCs w:val="22"/>
        </w:rPr>
        <w:t xml:space="preserve"> </w:t>
      </w:r>
      <w:r w:rsidRPr="00EF29E8">
        <w:rPr>
          <w:rFonts w:ascii="Calibri" w:hAnsi="Calibri" w:cs="Calibri"/>
          <w:sz w:val="22"/>
          <w:szCs w:val="22"/>
        </w:rPr>
        <w:t>(Accessed: 16 September 2026).</w:t>
      </w:r>
    </w:p>
    <w:p w14:paraId="21EB0F9B" w14:textId="77777777" w:rsidR="00D558D5" w:rsidRPr="00EF29E8" w:rsidRDefault="00D558D5" w:rsidP="00EF29E8">
      <w:pPr>
        <w:rPr>
          <w:rFonts w:ascii="Calibri" w:hAnsi="Calibri" w:cs="Calibri"/>
          <w:sz w:val="22"/>
          <w:szCs w:val="22"/>
        </w:rPr>
      </w:pPr>
      <w:r w:rsidRPr="00EF29E8">
        <w:rPr>
          <w:rFonts w:ascii="Calibri" w:hAnsi="Calibri" w:cs="Calibri"/>
          <w:sz w:val="22"/>
          <w:szCs w:val="22"/>
        </w:rPr>
        <w:t xml:space="preserve">Monib, W.K., Qazi, A. and Apong, R.A. (2024) </w:t>
      </w:r>
      <w:r w:rsidRPr="00B634B9">
        <w:rPr>
          <w:rFonts w:ascii="Calibri" w:hAnsi="Calibri" w:cs="Calibri"/>
          <w:i/>
          <w:iCs/>
          <w:sz w:val="22"/>
          <w:szCs w:val="22"/>
        </w:rPr>
        <w:t>Microlearning beyond boundaries: A systematic review and a novel framework for improving learning outcomes</w:t>
      </w:r>
      <w:r>
        <w:rPr>
          <w:rFonts w:ascii="Calibri" w:hAnsi="Calibri" w:cs="Calibri"/>
          <w:i/>
          <w:iCs/>
          <w:sz w:val="22"/>
          <w:szCs w:val="22"/>
        </w:rPr>
        <w:t xml:space="preserve">. </w:t>
      </w:r>
      <w:proofErr w:type="spellStart"/>
      <w:r w:rsidRPr="00EF29E8">
        <w:rPr>
          <w:rFonts w:ascii="Calibri" w:hAnsi="Calibri" w:cs="Calibri"/>
          <w:sz w:val="22"/>
          <w:szCs w:val="22"/>
        </w:rPr>
        <w:t>Heliyon</w:t>
      </w:r>
      <w:proofErr w:type="spellEnd"/>
      <w:r w:rsidRPr="00EF29E8">
        <w:rPr>
          <w:rFonts w:ascii="Calibri" w:hAnsi="Calibri" w:cs="Calibri"/>
          <w:sz w:val="22"/>
          <w:szCs w:val="22"/>
        </w:rPr>
        <w:t xml:space="preserve">, 11(2), e41413. Available at: </w:t>
      </w:r>
      <w:hyperlink r:id="rId12" w:history="1">
        <w:r w:rsidRPr="004445C6">
          <w:rPr>
            <w:rStyle w:val="Hyperlink"/>
            <w:rFonts w:ascii="Calibri" w:hAnsi="Calibri" w:cs="Calibri"/>
            <w:sz w:val="22"/>
            <w:szCs w:val="22"/>
          </w:rPr>
          <w:t>https://doi.org/10.1016/j.heliyon.2024.e41413</w:t>
        </w:r>
      </w:hyperlink>
      <w:r>
        <w:rPr>
          <w:rFonts w:ascii="Calibri" w:hAnsi="Calibri" w:cs="Calibri"/>
          <w:sz w:val="22"/>
          <w:szCs w:val="22"/>
        </w:rPr>
        <w:t xml:space="preserve"> </w:t>
      </w:r>
      <w:r w:rsidRPr="00EF29E8">
        <w:rPr>
          <w:rFonts w:ascii="Calibri" w:hAnsi="Calibri" w:cs="Calibri"/>
          <w:sz w:val="22"/>
          <w:szCs w:val="22"/>
        </w:rPr>
        <w:t>(Accessed: 16 September 2026).</w:t>
      </w:r>
    </w:p>
    <w:p w14:paraId="51C25FF6" w14:textId="77777777" w:rsidR="00D558D5" w:rsidRDefault="00D558D5" w:rsidP="00EF29E8">
      <w:pPr>
        <w:rPr>
          <w:rFonts w:ascii="Calibri" w:hAnsi="Calibri" w:cs="Calibri"/>
          <w:sz w:val="22"/>
          <w:szCs w:val="22"/>
        </w:rPr>
      </w:pPr>
      <w:r w:rsidRPr="00EF29E8">
        <w:rPr>
          <w:rFonts w:ascii="Calibri" w:hAnsi="Calibri" w:cs="Calibri"/>
          <w:sz w:val="22"/>
          <w:szCs w:val="22"/>
        </w:rPr>
        <w:t xml:space="preserve">Sharpe, B.T., Trotter, M.G. and Hale, B.J. (2025) </w:t>
      </w:r>
      <w:r w:rsidRPr="00B634B9">
        <w:rPr>
          <w:rFonts w:ascii="Calibri" w:hAnsi="Calibri" w:cs="Calibri"/>
          <w:i/>
          <w:iCs/>
          <w:sz w:val="22"/>
          <w:szCs w:val="22"/>
        </w:rPr>
        <w:t>Sustaining student concentration: the effectiveness of micro-breaks in a classroom setting</w:t>
      </w:r>
      <w:r>
        <w:rPr>
          <w:rFonts w:ascii="Calibri" w:hAnsi="Calibri" w:cs="Calibri"/>
          <w:i/>
          <w:iCs/>
          <w:sz w:val="22"/>
          <w:szCs w:val="22"/>
        </w:rPr>
        <w:t xml:space="preserve">. </w:t>
      </w:r>
      <w:r w:rsidRPr="00EF29E8">
        <w:rPr>
          <w:rFonts w:ascii="Calibri" w:hAnsi="Calibri" w:cs="Calibri"/>
          <w:sz w:val="22"/>
          <w:szCs w:val="22"/>
        </w:rPr>
        <w:t xml:space="preserve">Frontiers in Psychology, 16, 1589411. Available at: </w:t>
      </w:r>
      <w:hyperlink r:id="rId13" w:history="1">
        <w:r w:rsidRPr="004445C6">
          <w:rPr>
            <w:rStyle w:val="Hyperlink"/>
            <w:rFonts w:ascii="Calibri" w:hAnsi="Calibri" w:cs="Calibri"/>
            <w:sz w:val="22"/>
            <w:szCs w:val="22"/>
          </w:rPr>
          <w:t>https://doi.org/10.3389/fpsyg.2025.1589411</w:t>
        </w:r>
      </w:hyperlink>
      <w:r>
        <w:rPr>
          <w:rFonts w:ascii="Calibri" w:hAnsi="Calibri" w:cs="Calibri"/>
          <w:sz w:val="22"/>
          <w:szCs w:val="22"/>
        </w:rPr>
        <w:t xml:space="preserve"> </w:t>
      </w:r>
      <w:r w:rsidRPr="00EF29E8">
        <w:rPr>
          <w:rFonts w:ascii="Calibri" w:hAnsi="Calibri" w:cs="Calibri"/>
          <w:sz w:val="22"/>
          <w:szCs w:val="22"/>
        </w:rPr>
        <w:t>(Accessed: 16 September 2026).</w:t>
      </w:r>
    </w:p>
    <w:p w14:paraId="35060191" w14:textId="252A7D24" w:rsidR="004E20C1" w:rsidRDefault="004E20C1" w:rsidP="004A7127">
      <w:pPr>
        <w:rPr>
          <w:rFonts w:ascii="Calibri" w:hAnsi="Calibri" w:cs="Calibri"/>
          <w:b/>
          <w:bCs/>
          <w:sz w:val="22"/>
          <w:szCs w:val="22"/>
        </w:rPr>
      </w:pPr>
      <w:r>
        <w:rPr>
          <w:rFonts w:ascii="Calibri" w:hAnsi="Calibri" w:cs="Calibri"/>
          <w:b/>
          <w:bCs/>
          <w:sz w:val="22"/>
          <w:szCs w:val="22"/>
        </w:rPr>
        <w:t>Reflection:</w:t>
      </w:r>
    </w:p>
    <w:p w14:paraId="6D33C398" w14:textId="2A92E8E3" w:rsidR="00DE5CA1" w:rsidRPr="00DE5CA1" w:rsidRDefault="00DE5CA1" w:rsidP="00DE5CA1">
      <w:pPr>
        <w:rPr>
          <w:rFonts w:ascii="Calibri" w:hAnsi="Calibri" w:cs="Calibri"/>
          <w:sz w:val="22"/>
          <w:szCs w:val="22"/>
        </w:rPr>
      </w:pPr>
      <w:r w:rsidRPr="00DE5CA1">
        <w:rPr>
          <w:rFonts w:ascii="Calibri" w:hAnsi="Calibri" w:cs="Calibri"/>
          <w:sz w:val="22"/>
          <w:szCs w:val="22"/>
        </w:rPr>
        <w:lastRenderedPageBreak/>
        <w:t xml:space="preserve">Reflecting on the process of using </w:t>
      </w:r>
      <w:r w:rsidR="00991983">
        <w:rPr>
          <w:rFonts w:ascii="Calibri" w:hAnsi="Calibri" w:cs="Calibri"/>
          <w:sz w:val="22"/>
          <w:szCs w:val="22"/>
        </w:rPr>
        <w:t>AI</w:t>
      </w:r>
      <w:r w:rsidRPr="00DE5CA1">
        <w:rPr>
          <w:rFonts w:ascii="Calibri" w:hAnsi="Calibri" w:cs="Calibri"/>
          <w:sz w:val="22"/>
          <w:szCs w:val="22"/>
        </w:rPr>
        <w:t xml:space="preserve"> to investigate the weekend power hour and priority planning techniques has highlighted how artificial intelligence can support academic development while also revealing important limitations. Engaging with Copilot throughout this task enabled me to develop a clearer understanding of both techniques and helped shape the structure of my research, particularly when identifying definitions, practical strategies and relevant academic sources. This reflects wider findings from Jisc (2025), which suggest that students increasingly use artificial intelligence to support their studies and improve efficiency.</w:t>
      </w:r>
    </w:p>
    <w:p w14:paraId="75E37D73" w14:textId="77777777" w:rsidR="00DE5CA1" w:rsidRPr="00DE5CA1" w:rsidRDefault="00DE5CA1" w:rsidP="00DE5CA1">
      <w:pPr>
        <w:rPr>
          <w:rFonts w:ascii="Calibri" w:hAnsi="Calibri" w:cs="Calibri"/>
          <w:sz w:val="22"/>
          <w:szCs w:val="22"/>
        </w:rPr>
      </w:pPr>
    </w:p>
    <w:p w14:paraId="33509FE3" w14:textId="77777777" w:rsidR="00DE5CA1" w:rsidRPr="00DE5CA1" w:rsidRDefault="00DE5CA1" w:rsidP="00DE5CA1">
      <w:pPr>
        <w:rPr>
          <w:rFonts w:ascii="Calibri" w:hAnsi="Calibri" w:cs="Calibri"/>
          <w:sz w:val="22"/>
          <w:szCs w:val="22"/>
        </w:rPr>
      </w:pPr>
      <w:r w:rsidRPr="00DE5CA1">
        <w:rPr>
          <w:rFonts w:ascii="Calibri" w:hAnsi="Calibri" w:cs="Calibri"/>
          <w:sz w:val="22"/>
          <w:szCs w:val="22"/>
        </w:rPr>
        <w:t>One of the most valuable aspects of using Copilot was the way it supported the early stages of exploring each technique. When examining the weekend power hour, Copilot provided concise explanations that helped me understand how a single protected study period each week could improve focus and reduce distractions. It also offered examples of how learners might organise this hour, making the technique easier to visualise and apply to everyday life. Similarly, when researching priority planning, Copilot generated practical suggestions such as breaking tasks into smaller goals and selecting three key priorities for the week. These initial insights helped me form a clearer picture of how the technique works and why it may benefit learners who manage academic study alongside employment and family responsibilities. Jisc (2024) identifies similar benefits, reporting that students can use generative artificial intelligence to support learning and develop their understanding.</w:t>
      </w:r>
    </w:p>
    <w:p w14:paraId="37128BBA" w14:textId="77777777" w:rsidR="00DE5CA1" w:rsidRPr="00DE5CA1" w:rsidRDefault="00DE5CA1" w:rsidP="00DE5CA1">
      <w:pPr>
        <w:rPr>
          <w:rFonts w:ascii="Calibri" w:hAnsi="Calibri" w:cs="Calibri"/>
          <w:sz w:val="22"/>
          <w:szCs w:val="22"/>
        </w:rPr>
      </w:pPr>
    </w:p>
    <w:p w14:paraId="5D872441" w14:textId="77777777" w:rsidR="00DE5CA1" w:rsidRPr="00DE5CA1" w:rsidRDefault="00DE5CA1" w:rsidP="00DE5CA1">
      <w:pPr>
        <w:rPr>
          <w:rFonts w:ascii="Calibri" w:hAnsi="Calibri" w:cs="Calibri"/>
          <w:sz w:val="22"/>
          <w:szCs w:val="22"/>
        </w:rPr>
      </w:pPr>
      <w:r w:rsidRPr="00DE5CA1">
        <w:rPr>
          <w:rFonts w:ascii="Calibri" w:hAnsi="Calibri" w:cs="Calibri"/>
          <w:sz w:val="22"/>
          <w:szCs w:val="22"/>
        </w:rPr>
        <w:t>Despite these advantages, using Copilot also presented challenges. The quality of the information depended heavily on how I phrased each prompt, and it took time to learn how to ask questions that produced useful and meaningful responses. Some outputs lacked academic depth, requiring further investigation to ensure the information was reliable, relevant and suitable for academic work. This became particularly important when evaluating sources, as not all suggestions met academic standards or aligned with the context of my study. These experiences emphasised the importance of critical thinking and independent verification. Microsoft (2026) also advises learners to check artificial intelligence generated information and approach responses critically rather than automatically accepting them as accurate.</w:t>
      </w:r>
    </w:p>
    <w:p w14:paraId="2486A89B" w14:textId="77777777" w:rsidR="00DE5CA1" w:rsidRPr="00DE5CA1" w:rsidRDefault="00DE5CA1" w:rsidP="00DE5CA1">
      <w:pPr>
        <w:rPr>
          <w:rFonts w:ascii="Calibri" w:hAnsi="Calibri" w:cs="Calibri"/>
          <w:sz w:val="22"/>
          <w:szCs w:val="22"/>
        </w:rPr>
      </w:pPr>
    </w:p>
    <w:p w14:paraId="5CFF17BA" w14:textId="77777777" w:rsidR="00DE5CA1" w:rsidRPr="00DE5CA1" w:rsidRDefault="00DE5CA1" w:rsidP="00DE5CA1">
      <w:pPr>
        <w:rPr>
          <w:rFonts w:ascii="Calibri" w:hAnsi="Calibri" w:cs="Calibri"/>
          <w:sz w:val="22"/>
          <w:szCs w:val="22"/>
        </w:rPr>
      </w:pPr>
      <w:r w:rsidRPr="00DE5CA1">
        <w:rPr>
          <w:rFonts w:ascii="Calibri" w:hAnsi="Calibri" w:cs="Calibri"/>
          <w:sz w:val="22"/>
          <w:szCs w:val="22"/>
        </w:rPr>
        <w:t xml:space="preserve">The experience also highlighted broader considerations surrounding accuracy and responsible use. Although Copilot can generate ideas and information quickly, it cannot replace the process of independently analysing, questioning and validating information. Relying solely on artificial intelligence could lead to misunderstandings or the use of unsuitable sources, particularly when academic work requires </w:t>
      </w:r>
      <w:proofErr w:type="gramStart"/>
      <w:r w:rsidRPr="00DE5CA1">
        <w:rPr>
          <w:rFonts w:ascii="Calibri" w:hAnsi="Calibri" w:cs="Calibri"/>
          <w:sz w:val="22"/>
          <w:szCs w:val="22"/>
        </w:rPr>
        <w:t>evidence based</w:t>
      </w:r>
      <w:proofErr w:type="gramEnd"/>
      <w:r w:rsidRPr="00DE5CA1">
        <w:rPr>
          <w:rFonts w:ascii="Calibri" w:hAnsi="Calibri" w:cs="Calibri"/>
          <w:sz w:val="22"/>
          <w:szCs w:val="22"/>
        </w:rPr>
        <w:t xml:space="preserve"> justification. The Quality Assurance Agency for Higher Education (2023) recognises that generative artificial intelligence provides opportunities within higher education while also presenting challenges surrounding academic standards and responsible use. Therefore, I believe artificial intelligence is most valuable when used as a supportive tool rather than as a substitute for independent academic judgement. Overall, using Copilot has improved my understanding of how artificial intelligence can support research while reinforcing the importance of evaluating information critically and taking responsibility for the accuracy and quality of my final academic work.</w:t>
      </w:r>
    </w:p>
    <w:p w14:paraId="413E171B" w14:textId="6552D981" w:rsidR="00DE5CA1" w:rsidRDefault="00CC7DDE" w:rsidP="00DE5CA1">
      <w:pPr>
        <w:rPr>
          <w:rFonts w:ascii="Calibri" w:hAnsi="Calibri" w:cs="Calibri"/>
          <w:sz w:val="22"/>
          <w:szCs w:val="22"/>
        </w:rPr>
      </w:pPr>
      <w:r>
        <w:rPr>
          <w:noProof/>
        </w:rPr>
        <w:lastRenderedPageBreak/>
        <w:drawing>
          <wp:anchor distT="0" distB="0" distL="114300" distR="114300" simplePos="0" relativeHeight="251658240" behindDoc="0" locked="0" layoutInCell="1" allowOverlap="1" wp14:anchorId="2692D0A2" wp14:editId="4CBB3CBE">
            <wp:simplePos x="0" y="0"/>
            <wp:positionH relativeFrom="margin">
              <wp:posOffset>-762000</wp:posOffset>
            </wp:positionH>
            <wp:positionV relativeFrom="paragraph">
              <wp:posOffset>0</wp:posOffset>
            </wp:positionV>
            <wp:extent cx="7200900" cy="4050030"/>
            <wp:effectExtent l="0" t="0" r="0" b="7620"/>
            <wp:wrapSquare wrapText="bothSides"/>
            <wp:docPr id="1423652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65282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200900" cy="4050030"/>
                    </a:xfrm>
                    <a:prstGeom prst="rect">
                      <a:avLst/>
                    </a:prstGeom>
                  </pic:spPr>
                </pic:pic>
              </a:graphicData>
            </a:graphic>
            <wp14:sizeRelH relativeFrom="page">
              <wp14:pctWidth>0</wp14:pctWidth>
            </wp14:sizeRelH>
            <wp14:sizeRelV relativeFrom="page">
              <wp14:pctHeight>0</wp14:pctHeight>
            </wp14:sizeRelV>
          </wp:anchor>
        </w:drawing>
      </w:r>
    </w:p>
    <w:p w14:paraId="1A098556" w14:textId="2EFF955F" w:rsidR="00AE6ED8" w:rsidRDefault="00AE6ED8" w:rsidP="00DE5CA1">
      <w:pPr>
        <w:rPr>
          <w:rFonts w:ascii="Calibri" w:hAnsi="Calibri" w:cs="Calibri"/>
          <w:sz w:val="22"/>
          <w:szCs w:val="22"/>
        </w:rPr>
      </w:pPr>
    </w:p>
    <w:p w14:paraId="7633CF0D" w14:textId="7D9E196A" w:rsidR="00AE6ED8" w:rsidRDefault="0034371E" w:rsidP="00DE5CA1">
      <w:pPr>
        <w:rPr>
          <w:rFonts w:ascii="Calibri" w:hAnsi="Calibri" w:cs="Calibri"/>
          <w:sz w:val="22"/>
          <w:szCs w:val="22"/>
        </w:rPr>
      </w:pPr>
      <w:hyperlink r:id="rId16" w:history="1">
        <w:r w:rsidR="00B137D5" w:rsidRPr="003C1FBA">
          <w:rPr>
            <w:rStyle w:val="Hyperlink"/>
            <w:rFonts w:ascii="Calibri" w:hAnsi="Calibri" w:cs="Calibri"/>
            <w:sz w:val="22"/>
            <w:szCs w:val="22"/>
          </w:rPr>
          <w:t>https://uowtsd-my.sharepoint.com/:u:/r/personal/2610607_student_uwtsd_ac_uk/Documents/voice%20over%20ecey4012.m4a?d=w34df64f86ab74386b6038dd5731b1dd1&amp;csf=1&amp;web=1&amp;nav=eyJyZWZlcnJhbEluZm8iOnsicmVmZXJyYWxBcHAiOiJPbmVEcml2ZUZvckJ1c2luZXNzIiwicmVmZXJyYWxBcHBQbGF0Zm9ybSI6IldlYiIsInJlZmVycmFsTW9kZSI6InZpZXciLCJyZWZlcnJhbFZpZXciOiJNeUZpbGVzTGlua0NvcHkifX0&amp;e=HdMOV8</w:t>
        </w:r>
      </w:hyperlink>
      <w:r w:rsidR="00B137D5">
        <w:rPr>
          <w:rFonts w:ascii="Calibri" w:hAnsi="Calibri" w:cs="Calibri"/>
          <w:sz w:val="22"/>
          <w:szCs w:val="22"/>
        </w:rPr>
        <w:t xml:space="preserve"> </w:t>
      </w:r>
    </w:p>
    <w:p w14:paraId="27330509" w14:textId="0821F173" w:rsidR="00AE6ED8" w:rsidRDefault="00AE6ED8" w:rsidP="00DE5CA1">
      <w:pPr>
        <w:rPr>
          <w:rFonts w:ascii="Calibri" w:hAnsi="Calibri" w:cs="Calibri"/>
          <w:sz w:val="22"/>
          <w:szCs w:val="22"/>
        </w:rPr>
      </w:pPr>
    </w:p>
    <w:p w14:paraId="359FEDF6" w14:textId="7D893981" w:rsidR="00AE6ED8" w:rsidRDefault="00AE6ED8" w:rsidP="00DE5CA1">
      <w:pPr>
        <w:rPr>
          <w:rFonts w:ascii="Calibri" w:hAnsi="Calibri" w:cs="Calibri"/>
          <w:sz w:val="22"/>
          <w:szCs w:val="22"/>
        </w:rPr>
      </w:pPr>
    </w:p>
    <w:p w14:paraId="59297D58" w14:textId="4800E4B5" w:rsidR="00AE6ED8" w:rsidRDefault="00AE6ED8" w:rsidP="00DE5CA1">
      <w:pPr>
        <w:rPr>
          <w:rFonts w:ascii="Calibri" w:hAnsi="Calibri" w:cs="Calibri"/>
          <w:sz w:val="22"/>
          <w:szCs w:val="22"/>
        </w:rPr>
      </w:pPr>
    </w:p>
    <w:p w14:paraId="381AF221" w14:textId="77777777" w:rsidR="00AE6ED8" w:rsidRDefault="00AE6ED8" w:rsidP="00DE5CA1">
      <w:pPr>
        <w:rPr>
          <w:rFonts w:ascii="Calibri" w:hAnsi="Calibri" w:cs="Calibri"/>
          <w:sz w:val="22"/>
          <w:szCs w:val="22"/>
        </w:rPr>
      </w:pPr>
    </w:p>
    <w:p w14:paraId="131BE8C3" w14:textId="77777777" w:rsidR="00AE6ED8" w:rsidRDefault="00AE6ED8" w:rsidP="00DE5CA1">
      <w:pPr>
        <w:rPr>
          <w:rFonts w:ascii="Calibri" w:hAnsi="Calibri" w:cs="Calibri"/>
          <w:sz w:val="22"/>
          <w:szCs w:val="22"/>
        </w:rPr>
      </w:pPr>
    </w:p>
    <w:p w14:paraId="6689CDB7" w14:textId="77777777" w:rsidR="00AE6ED8" w:rsidRDefault="00AE6ED8" w:rsidP="00DE5CA1">
      <w:pPr>
        <w:rPr>
          <w:rFonts w:ascii="Calibri" w:hAnsi="Calibri" w:cs="Calibri"/>
          <w:sz w:val="22"/>
          <w:szCs w:val="22"/>
        </w:rPr>
      </w:pPr>
    </w:p>
    <w:p w14:paraId="27BD1B07" w14:textId="77777777" w:rsidR="00AE6ED8" w:rsidRDefault="00AE6ED8" w:rsidP="00DE5CA1">
      <w:pPr>
        <w:rPr>
          <w:rFonts w:ascii="Calibri" w:hAnsi="Calibri" w:cs="Calibri"/>
          <w:sz w:val="22"/>
          <w:szCs w:val="22"/>
        </w:rPr>
      </w:pPr>
    </w:p>
    <w:p w14:paraId="7225DFC2" w14:textId="77777777" w:rsidR="00AE6ED8" w:rsidRDefault="00AE6ED8" w:rsidP="00DE5CA1">
      <w:pPr>
        <w:rPr>
          <w:rFonts w:ascii="Calibri" w:hAnsi="Calibri" w:cs="Calibri"/>
          <w:sz w:val="22"/>
          <w:szCs w:val="22"/>
        </w:rPr>
      </w:pPr>
    </w:p>
    <w:p w14:paraId="2B7DE85C" w14:textId="77777777" w:rsidR="00AE6ED8" w:rsidRDefault="00AE6ED8" w:rsidP="00DE5CA1">
      <w:pPr>
        <w:rPr>
          <w:rFonts w:ascii="Calibri" w:hAnsi="Calibri" w:cs="Calibri"/>
          <w:sz w:val="22"/>
          <w:szCs w:val="22"/>
        </w:rPr>
      </w:pPr>
    </w:p>
    <w:p w14:paraId="18A0ABF5" w14:textId="77777777" w:rsidR="00AE6ED8" w:rsidRDefault="00AE6ED8" w:rsidP="00DE5CA1">
      <w:pPr>
        <w:rPr>
          <w:rFonts w:ascii="Calibri" w:hAnsi="Calibri" w:cs="Calibri"/>
          <w:sz w:val="22"/>
          <w:szCs w:val="22"/>
        </w:rPr>
      </w:pPr>
    </w:p>
    <w:p w14:paraId="06094D2A" w14:textId="1AE7919E" w:rsidR="00DE5CA1" w:rsidRPr="00DE5CA1" w:rsidRDefault="00DE5CA1" w:rsidP="00DE5CA1">
      <w:pPr>
        <w:rPr>
          <w:rFonts w:ascii="Calibri" w:hAnsi="Calibri" w:cs="Calibri"/>
          <w:b/>
          <w:bCs/>
          <w:sz w:val="22"/>
          <w:szCs w:val="22"/>
        </w:rPr>
      </w:pPr>
      <w:r w:rsidRPr="00DE5CA1">
        <w:rPr>
          <w:rFonts w:ascii="Calibri" w:hAnsi="Calibri" w:cs="Calibri"/>
          <w:b/>
          <w:bCs/>
          <w:sz w:val="22"/>
          <w:szCs w:val="22"/>
        </w:rPr>
        <w:lastRenderedPageBreak/>
        <w:t>Reference</w:t>
      </w:r>
      <w:r w:rsidR="006B746E">
        <w:rPr>
          <w:rFonts w:ascii="Calibri" w:hAnsi="Calibri" w:cs="Calibri"/>
          <w:b/>
          <w:bCs/>
          <w:sz w:val="22"/>
          <w:szCs w:val="22"/>
        </w:rPr>
        <w:t xml:space="preserve"> List</w:t>
      </w:r>
    </w:p>
    <w:p w14:paraId="58DB5C14" w14:textId="77777777" w:rsidR="002659ED" w:rsidRDefault="002659ED" w:rsidP="00DE5CA1">
      <w:pPr>
        <w:rPr>
          <w:rFonts w:ascii="Calibri" w:hAnsi="Calibri" w:cs="Calibri"/>
          <w:sz w:val="22"/>
          <w:szCs w:val="22"/>
        </w:rPr>
      </w:pPr>
      <w:r w:rsidRPr="00214B20">
        <w:rPr>
          <w:rFonts w:ascii="Calibri" w:hAnsi="Calibri" w:cs="Calibri"/>
          <w:sz w:val="22"/>
          <w:szCs w:val="22"/>
        </w:rPr>
        <w:t xml:space="preserve">Aeon, B., Faber, A. and Panaccio, A. (2021) Does time management work? A </w:t>
      </w:r>
      <w:proofErr w:type="spellStart"/>
      <w:proofErr w:type="gramStart"/>
      <w:r w:rsidRPr="00214B20">
        <w:rPr>
          <w:rFonts w:ascii="Calibri" w:hAnsi="Calibri" w:cs="Calibri"/>
          <w:sz w:val="22"/>
          <w:szCs w:val="22"/>
        </w:rPr>
        <w:t>meta analysis</w:t>
      </w:r>
      <w:proofErr w:type="spellEnd"/>
      <w:proofErr w:type="gramEnd"/>
      <w:r w:rsidRPr="00214B20">
        <w:rPr>
          <w:rFonts w:ascii="Calibri" w:hAnsi="Calibri" w:cs="Calibri"/>
          <w:sz w:val="22"/>
          <w:szCs w:val="22"/>
        </w:rPr>
        <w:t xml:space="preserve">, PLOS ONE, 16(1), e0245066. Available at: </w:t>
      </w:r>
      <w:hyperlink r:id="rId17" w:history="1">
        <w:r w:rsidRPr="003C1FBA">
          <w:rPr>
            <w:rStyle w:val="Hyperlink"/>
            <w:rFonts w:ascii="Calibri" w:hAnsi="Calibri" w:cs="Calibri"/>
            <w:sz w:val="22"/>
            <w:szCs w:val="22"/>
          </w:rPr>
          <w:t>https://doi.org/10.1371/journal.pone.0245066</w:t>
        </w:r>
      </w:hyperlink>
      <w:r>
        <w:rPr>
          <w:rFonts w:ascii="Calibri" w:hAnsi="Calibri" w:cs="Calibri"/>
          <w:sz w:val="22"/>
          <w:szCs w:val="22"/>
        </w:rPr>
        <w:t xml:space="preserve"> </w:t>
      </w:r>
      <w:r w:rsidRPr="00214B20">
        <w:rPr>
          <w:rFonts w:ascii="Calibri" w:hAnsi="Calibri" w:cs="Calibri"/>
          <w:sz w:val="22"/>
          <w:szCs w:val="22"/>
        </w:rPr>
        <w:t>(Accessed: 16 September 2026).</w:t>
      </w:r>
    </w:p>
    <w:p w14:paraId="72685D9A" w14:textId="77777777" w:rsidR="002659ED" w:rsidRPr="00DE5CA1" w:rsidRDefault="002659ED" w:rsidP="00DE5CA1">
      <w:pPr>
        <w:rPr>
          <w:rFonts w:ascii="Calibri" w:hAnsi="Calibri" w:cs="Calibri"/>
          <w:sz w:val="22"/>
          <w:szCs w:val="22"/>
        </w:rPr>
      </w:pPr>
      <w:r w:rsidRPr="002659ED">
        <w:rPr>
          <w:rFonts w:ascii="Calibri" w:hAnsi="Calibri" w:cs="Calibri"/>
          <w:sz w:val="22"/>
          <w:szCs w:val="22"/>
        </w:rPr>
        <w:t xml:space="preserve">Atlassian (2025) Jira Templates. Available at: </w:t>
      </w:r>
      <w:hyperlink r:id="rId18" w:history="1">
        <w:r w:rsidRPr="003C1FBA">
          <w:rPr>
            <w:rStyle w:val="Hyperlink"/>
            <w:rFonts w:ascii="Calibri" w:hAnsi="Calibri" w:cs="Calibri"/>
            <w:sz w:val="22"/>
            <w:szCs w:val="22"/>
          </w:rPr>
          <w:t>https://www.atlassian.com/software/jira/templates/design</w:t>
        </w:r>
      </w:hyperlink>
      <w:r>
        <w:rPr>
          <w:rFonts w:ascii="Calibri" w:hAnsi="Calibri" w:cs="Calibri"/>
          <w:sz w:val="22"/>
          <w:szCs w:val="22"/>
        </w:rPr>
        <w:t xml:space="preserve"> </w:t>
      </w:r>
      <w:r w:rsidRPr="002659ED">
        <w:rPr>
          <w:rFonts w:ascii="Calibri" w:hAnsi="Calibri" w:cs="Calibri"/>
          <w:sz w:val="22"/>
          <w:szCs w:val="22"/>
        </w:rPr>
        <w:t xml:space="preserve"> (Accessed: 19 September 2026).</w:t>
      </w:r>
    </w:p>
    <w:p w14:paraId="28DBE431" w14:textId="77777777" w:rsidR="002659ED" w:rsidRDefault="002659ED" w:rsidP="00DE5CA1">
      <w:pPr>
        <w:rPr>
          <w:rFonts w:ascii="Calibri" w:hAnsi="Calibri" w:cs="Calibri"/>
          <w:sz w:val="22"/>
          <w:szCs w:val="22"/>
        </w:rPr>
      </w:pPr>
      <w:r w:rsidRPr="00FE552D">
        <w:rPr>
          <w:rFonts w:ascii="Calibri" w:hAnsi="Calibri" w:cs="Calibri"/>
          <w:sz w:val="22"/>
          <w:szCs w:val="22"/>
        </w:rPr>
        <w:t xml:space="preserve">Claessens, B.J.C., van </w:t>
      </w:r>
      <w:proofErr w:type="spellStart"/>
      <w:r w:rsidRPr="00FE552D">
        <w:rPr>
          <w:rFonts w:ascii="Calibri" w:hAnsi="Calibri" w:cs="Calibri"/>
          <w:sz w:val="22"/>
          <w:szCs w:val="22"/>
        </w:rPr>
        <w:t>Eerde</w:t>
      </w:r>
      <w:proofErr w:type="spellEnd"/>
      <w:r w:rsidRPr="00FE552D">
        <w:rPr>
          <w:rFonts w:ascii="Calibri" w:hAnsi="Calibri" w:cs="Calibri"/>
          <w:sz w:val="22"/>
          <w:szCs w:val="22"/>
        </w:rPr>
        <w:t xml:space="preserve">, W., Rutte, C.G. and Roe, R.A. (2007) A review of the time management literature, Personnel Review, 36(2), pp. 255 to 276. Available at: </w:t>
      </w:r>
      <w:hyperlink r:id="rId19" w:history="1">
        <w:r w:rsidRPr="003C1FBA">
          <w:rPr>
            <w:rStyle w:val="Hyperlink"/>
            <w:rFonts w:ascii="Calibri" w:hAnsi="Calibri" w:cs="Calibri"/>
            <w:sz w:val="22"/>
            <w:szCs w:val="22"/>
          </w:rPr>
          <w:t>https://doi.org/10.1108/00483480710726136</w:t>
        </w:r>
      </w:hyperlink>
      <w:r>
        <w:rPr>
          <w:rFonts w:ascii="Calibri" w:hAnsi="Calibri" w:cs="Calibri"/>
          <w:sz w:val="22"/>
          <w:szCs w:val="22"/>
        </w:rPr>
        <w:t xml:space="preserve"> </w:t>
      </w:r>
      <w:r w:rsidRPr="00FE552D">
        <w:rPr>
          <w:rFonts w:ascii="Calibri" w:hAnsi="Calibri" w:cs="Calibri"/>
          <w:sz w:val="22"/>
          <w:szCs w:val="22"/>
        </w:rPr>
        <w:t>(Accessed: 16 September 2026).</w:t>
      </w:r>
    </w:p>
    <w:p w14:paraId="16CE0066" w14:textId="77777777" w:rsidR="002659ED" w:rsidRDefault="002659ED" w:rsidP="00DE5CA1">
      <w:pPr>
        <w:rPr>
          <w:rFonts w:ascii="Calibri" w:hAnsi="Calibri" w:cs="Calibri"/>
          <w:sz w:val="22"/>
          <w:szCs w:val="22"/>
        </w:rPr>
      </w:pPr>
      <w:proofErr w:type="spellStart"/>
      <w:r w:rsidRPr="003A1D27">
        <w:rPr>
          <w:rFonts w:ascii="Calibri" w:hAnsi="Calibri" w:cs="Calibri"/>
          <w:sz w:val="22"/>
          <w:szCs w:val="22"/>
        </w:rPr>
        <w:t>Dunlosky</w:t>
      </w:r>
      <w:proofErr w:type="spellEnd"/>
      <w:r w:rsidRPr="003A1D27">
        <w:rPr>
          <w:rFonts w:ascii="Calibri" w:hAnsi="Calibri" w:cs="Calibri"/>
          <w:sz w:val="22"/>
          <w:szCs w:val="22"/>
        </w:rPr>
        <w:t xml:space="preserve">, J., Rawson, K.A., Marsh, E.J., Nathan, M.J. and Willingham, D.T. (2013) Improving students’ learning with effective learning techniques: Promising directions from cognitive and educational psychology, Psychological Science in the Public Interest, 14(1), pp. 4 to 58. Available at: </w:t>
      </w:r>
      <w:hyperlink r:id="rId20" w:history="1">
        <w:r w:rsidRPr="003C1FBA">
          <w:rPr>
            <w:rStyle w:val="Hyperlink"/>
            <w:rFonts w:ascii="Calibri" w:hAnsi="Calibri" w:cs="Calibri"/>
            <w:sz w:val="22"/>
            <w:szCs w:val="22"/>
          </w:rPr>
          <w:t>https://doi.org/10.1177/1529100612453266</w:t>
        </w:r>
      </w:hyperlink>
      <w:r>
        <w:rPr>
          <w:rFonts w:ascii="Calibri" w:hAnsi="Calibri" w:cs="Calibri"/>
          <w:sz w:val="22"/>
          <w:szCs w:val="22"/>
        </w:rPr>
        <w:t xml:space="preserve"> </w:t>
      </w:r>
      <w:r w:rsidRPr="003A1D27">
        <w:rPr>
          <w:rFonts w:ascii="Calibri" w:hAnsi="Calibri" w:cs="Calibri"/>
          <w:sz w:val="22"/>
          <w:szCs w:val="22"/>
        </w:rPr>
        <w:t>(Accessed: 16 September 2026).</w:t>
      </w:r>
    </w:p>
    <w:p w14:paraId="77F1FF4D" w14:textId="77777777" w:rsidR="002659ED" w:rsidRPr="00DE5CA1" w:rsidRDefault="002659ED" w:rsidP="00DE5CA1">
      <w:pPr>
        <w:rPr>
          <w:rFonts w:ascii="Calibri" w:hAnsi="Calibri" w:cs="Calibri"/>
          <w:sz w:val="22"/>
          <w:szCs w:val="22"/>
        </w:rPr>
      </w:pPr>
      <w:r w:rsidRPr="00DE5CA1">
        <w:rPr>
          <w:rFonts w:ascii="Calibri" w:hAnsi="Calibri" w:cs="Calibri"/>
          <w:sz w:val="22"/>
          <w:szCs w:val="22"/>
        </w:rPr>
        <w:t xml:space="preserve">Jisc (2024) </w:t>
      </w:r>
      <w:r w:rsidRPr="00DE5CA1">
        <w:rPr>
          <w:rFonts w:ascii="Calibri" w:hAnsi="Calibri" w:cs="Calibri"/>
          <w:i/>
          <w:iCs/>
          <w:sz w:val="22"/>
          <w:szCs w:val="22"/>
        </w:rPr>
        <w:t>Student perceptions of generative AI.</w:t>
      </w:r>
      <w:r w:rsidRPr="00DE5CA1">
        <w:rPr>
          <w:rFonts w:ascii="Calibri" w:hAnsi="Calibri" w:cs="Calibri"/>
          <w:sz w:val="22"/>
          <w:szCs w:val="22"/>
        </w:rPr>
        <w:t xml:space="preserve"> Available at: </w:t>
      </w:r>
      <w:hyperlink r:id="rId21" w:history="1">
        <w:r w:rsidRPr="004445C6">
          <w:rPr>
            <w:rStyle w:val="Hyperlink"/>
            <w:rFonts w:ascii="Calibri" w:hAnsi="Calibri" w:cs="Calibri"/>
            <w:sz w:val="22"/>
            <w:szCs w:val="22"/>
          </w:rPr>
          <w:t>https://www.jisc.ac.uk/reports/student-perceptions-of-generative-ai</w:t>
        </w:r>
      </w:hyperlink>
      <w:r>
        <w:rPr>
          <w:rFonts w:ascii="Calibri" w:hAnsi="Calibri" w:cs="Calibri"/>
          <w:sz w:val="22"/>
          <w:szCs w:val="22"/>
        </w:rPr>
        <w:t xml:space="preserve"> </w:t>
      </w:r>
      <w:r w:rsidRPr="00DE5CA1">
        <w:rPr>
          <w:rFonts w:ascii="Calibri" w:hAnsi="Calibri" w:cs="Calibri"/>
          <w:sz w:val="22"/>
          <w:szCs w:val="22"/>
        </w:rPr>
        <w:t>(Accessed: 16 September 2026).</w:t>
      </w:r>
    </w:p>
    <w:p w14:paraId="19DC1A4C" w14:textId="77777777" w:rsidR="002659ED" w:rsidRPr="00DE5CA1" w:rsidRDefault="002659ED" w:rsidP="00DE5CA1">
      <w:pPr>
        <w:rPr>
          <w:rFonts w:ascii="Calibri" w:hAnsi="Calibri" w:cs="Calibri"/>
          <w:sz w:val="22"/>
          <w:szCs w:val="22"/>
        </w:rPr>
      </w:pPr>
      <w:r w:rsidRPr="00DE5CA1">
        <w:rPr>
          <w:rFonts w:ascii="Calibri" w:hAnsi="Calibri" w:cs="Calibri"/>
          <w:sz w:val="22"/>
          <w:szCs w:val="22"/>
        </w:rPr>
        <w:t xml:space="preserve">Jisc (2025) </w:t>
      </w:r>
      <w:r w:rsidRPr="00DE5CA1">
        <w:rPr>
          <w:rFonts w:ascii="Calibri" w:hAnsi="Calibri" w:cs="Calibri"/>
          <w:i/>
          <w:iCs/>
          <w:sz w:val="22"/>
          <w:szCs w:val="22"/>
        </w:rPr>
        <w:t>Student perceptions of AI 2025</w:t>
      </w:r>
      <w:r w:rsidRPr="00DE5CA1">
        <w:rPr>
          <w:rFonts w:ascii="Calibri" w:hAnsi="Calibri" w:cs="Calibri"/>
          <w:sz w:val="22"/>
          <w:szCs w:val="22"/>
        </w:rPr>
        <w:t xml:space="preserve">. Available at: </w:t>
      </w:r>
      <w:hyperlink r:id="rId22" w:history="1">
        <w:r w:rsidRPr="004445C6">
          <w:rPr>
            <w:rStyle w:val="Hyperlink"/>
            <w:rFonts w:ascii="Calibri" w:hAnsi="Calibri" w:cs="Calibri"/>
            <w:sz w:val="22"/>
            <w:szCs w:val="22"/>
          </w:rPr>
          <w:t>https://www.jisc.ac.uk/reports/student-perceptions-of-ai-2025</w:t>
        </w:r>
      </w:hyperlink>
      <w:r>
        <w:rPr>
          <w:rFonts w:ascii="Calibri" w:hAnsi="Calibri" w:cs="Calibri"/>
          <w:sz w:val="22"/>
          <w:szCs w:val="22"/>
        </w:rPr>
        <w:t xml:space="preserve"> </w:t>
      </w:r>
      <w:r w:rsidRPr="00DE5CA1">
        <w:rPr>
          <w:rFonts w:ascii="Calibri" w:hAnsi="Calibri" w:cs="Calibri"/>
          <w:sz w:val="22"/>
          <w:szCs w:val="22"/>
        </w:rPr>
        <w:t>(Accessed: 16 September 2026).</w:t>
      </w:r>
    </w:p>
    <w:p w14:paraId="2BE989B0" w14:textId="77777777" w:rsidR="002659ED" w:rsidRPr="00DE5CA1" w:rsidRDefault="002659ED" w:rsidP="00DE5CA1">
      <w:pPr>
        <w:rPr>
          <w:rFonts w:ascii="Calibri" w:hAnsi="Calibri" w:cs="Calibri"/>
          <w:sz w:val="22"/>
          <w:szCs w:val="22"/>
        </w:rPr>
      </w:pPr>
      <w:r w:rsidRPr="00DE5CA1">
        <w:rPr>
          <w:rFonts w:ascii="Calibri" w:hAnsi="Calibri" w:cs="Calibri"/>
          <w:sz w:val="22"/>
          <w:szCs w:val="22"/>
        </w:rPr>
        <w:t xml:space="preserve">Microsoft (2026) </w:t>
      </w:r>
      <w:r w:rsidRPr="00341D03">
        <w:rPr>
          <w:rFonts w:ascii="Calibri" w:hAnsi="Calibri" w:cs="Calibri"/>
          <w:i/>
          <w:iCs/>
          <w:sz w:val="22"/>
          <w:szCs w:val="22"/>
        </w:rPr>
        <w:t>Learn more, think deeper: Using AI as your learning partner</w:t>
      </w:r>
      <w:r>
        <w:rPr>
          <w:rFonts w:ascii="Calibri" w:hAnsi="Calibri" w:cs="Calibri"/>
          <w:sz w:val="22"/>
          <w:szCs w:val="22"/>
        </w:rPr>
        <w:t>.</w:t>
      </w:r>
      <w:r w:rsidRPr="00DE5CA1">
        <w:rPr>
          <w:rFonts w:ascii="Calibri" w:hAnsi="Calibri" w:cs="Calibri"/>
          <w:sz w:val="22"/>
          <w:szCs w:val="22"/>
        </w:rPr>
        <w:t xml:space="preserve"> Available at: </w:t>
      </w:r>
      <w:hyperlink r:id="rId23" w:history="1">
        <w:r w:rsidRPr="004445C6">
          <w:rPr>
            <w:rStyle w:val="Hyperlink"/>
            <w:rFonts w:ascii="Calibri" w:hAnsi="Calibri" w:cs="Calibri"/>
            <w:sz w:val="22"/>
            <w:szCs w:val="22"/>
          </w:rPr>
          <w:t>https://support.microsoft.com/en-gb/topic/learn-more-think-deeper-using-ai-as-your-learning-partner-450822d4-dfff-45f5-a407-17fb8c3caea4</w:t>
        </w:r>
      </w:hyperlink>
      <w:r>
        <w:rPr>
          <w:rFonts w:ascii="Calibri" w:hAnsi="Calibri" w:cs="Calibri"/>
          <w:sz w:val="22"/>
          <w:szCs w:val="22"/>
        </w:rPr>
        <w:t xml:space="preserve"> </w:t>
      </w:r>
      <w:r w:rsidRPr="00DE5CA1">
        <w:rPr>
          <w:rFonts w:ascii="Calibri" w:hAnsi="Calibri" w:cs="Calibri"/>
          <w:sz w:val="22"/>
          <w:szCs w:val="22"/>
        </w:rPr>
        <w:t>(Accessed: 16 September 2026).</w:t>
      </w:r>
    </w:p>
    <w:p w14:paraId="3953E1A1" w14:textId="77777777" w:rsidR="002659ED" w:rsidRDefault="002659ED" w:rsidP="00DE5CA1">
      <w:pPr>
        <w:rPr>
          <w:rFonts w:ascii="Calibri" w:hAnsi="Calibri" w:cs="Calibri"/>
          <w:sz w:val="22"/>
          <w:szCs w:val="22"/>
        </w:rPr>
      </w:pPr>
      <w:r w:rsidRPr="00DE5CA1">
        <w:rPr>
          <w:rFonts w:ascii="Calibri" w:hAnsi="Calibri" w:cs="Calibri"/>
          <w:sz w:val="22"/>
          <w:szCs w:val="22"/>
        </w:rPr>
        <w:t xml:space="preserve">Quality Assurance Agency for Higher Education (2023) </w:t>
      </w:r>
      <w:r w:rsidRPr="00341D03">
        <w:rPr>
          <w:rFonts w:ascii="Calibri" w:hAnsi="Calibri" w:cs="Calibri"/>
          <w:i/>
          <w:iCs/>
          <w:sz w:val="22"/>
          <w:szCs w:val="22"/>
        </w:rPr>
        <w:t>Maintaining quality and standards in the ChatGPT era: QAA advice on the opportunities and challenges posed by Generative Artificial Intelligence</w:t>
      </w:r>
      <w:r>
        <w:rPr>
          <w:rFonts w:ascii="Calibri" w:hAnsi="Calibri" w:cs="Calibri"/>
          <w:sz w:val="22"/>
          <w:szCs w:val="22"/>
        </w:rPr>
        <w:t>.</w:t>
      </w:r>
      <w:r w:rsidRPr="00DE5CA1">
        <w:rPr>
          <w:rFonts w:ascii="Calibri" w:hAnsi="Calibri" w:cs="Calibri"/>
          <w:sz w:val="22"/>
          <w:szCs w:val="22"/>
        </w:rPr>
        <w:t xml:space="preserve"> Available at: </w:t>
      </w:r>
      <w:hyperlink r:id="rId24" w:history="1">
        <w:r w:rsidRPr="004445C6">
          <w:rPr>
            <w:rStyle w:val="Hyperlink"/>
            <w:rFonts w:ascii="Calibri" w:hAnsi="Calibri" w:cs="Calibri"/>
            <w:sz w:val="22"/>
            <w:szCs w:val="22"/>
          </w:rPr>
          <w:t>https://www.qaa.ac.uk/docs/qaa/members/maintaining-quality-and-standards-in-the-chatgpt-era.pdf</w:t>
        </w:r>
      </w:hyperlink>
      <w:r>
        <w:rPr>
          <w:rFonts w:ascii="Calibri" w:hAnsi="Calibri" w:cs="Calibri"/>
          <w:sz w:val="22"/>
          <w:szCs w:val="22"/>
        </w:rPr>
        <w:t xml:space="preserve"> (</w:t>
      </w:r>
      <w:r w:rsidRPr="00DE5CA1">
        <w:rPr>
          <w:rFonts w:ascii="Calibri" w:hAnsi="Calibri" w:cs="Calibri"/>
          <w:sz w:val="22"/>
          <w:szCs w:val="22"/>
        </w:rPr>
        <w:t>Accessed: 16 September 2026).</w:t>
      </w:r>
    </w:p>
    <w:sectPr w:rsidR="002659E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A76755" w14:textId="77777777" w:rsidR="00837353" w:rsidRDefault="00837353" w:rsidP="00E3313F">
      <w:pPr>
        <w:spacing w:after="0" w:line="240" w:lineRule="auto"/>
      </w:pPr>
      <w:r>
        <w:separator/>
      </w:r>
    </w:p>
  </w:endnote>
  <w:endnote w:type="continuationSeparator" w:id="0">
    <w:p w14:paraId="7038D846" w14:textId="77777777" w:rsidR="00837353" w:rsidRDefault="00837353" w:rsidP="00E33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3590233"/>
      <w:docPartObj>
        <w:docPartGallery w:val="Page Numbers (Bottom of Page)"/>
        <w:docPartUnique/>
      </w:docPartObj>
    </w:sdtPr>
    <w:sdtEndPr/>
    <w:sdtContent>
      <w:p w14:paraId="294DBE1A" w14:textId="7E9B786F" w:rsidR="00E3313F" w:rsidRDefault="00E3313F">
        <w:pPr>
          <w:pStyle w:val="Footer"/>
          <w:jc w:val="right"/>
        </w:pPr>
        <w:r>
          <w:fldChar w:fldCharType="begin"/>
        </w:r>
        <w:r>
          <w:instrText>PAGE   \* MERGEFORMAT</w:instrText>
        </w:r>
        <w:r>
          <w:fldChar w:fldCharType="separate"/>
        </w:r>
        <w:r>
          <w:t>2</w:t>
        </w:r>
        <w:r>
          <w:fldChar w:fldCharType="end"/>
        </w:r>
      </w:p>
    </w:sdtContent>
  </w:sdt>
  <w:p w14:paraId="4C92CA6F" w14:textId="77777777" w:rsidR="00E3313F" w:rsidRDefault="00E33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1D87F0" w14:textId="77777777" w:rsidR="00837353" w:rsidRDefault="00837353" w:rsidP="00E3313F">
      <w:pPr>
        <w:spacing w:after="0" w:line="240" w:lineRule="auto"/>
      </w:pPr>
      <w:r>
        <w:separator/>
      </w:r>
    </w:p>
  </w:footnote>
  <w:footnote w:type="continuationSeparator" w:id="0">
    <w:p w14:paraId="50C4829A" w14:textId="77777777" w:rsidR="00837353" w:rsidRDefault="00837353" w:rsidP="00E33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451EC" w14:textId="444EBE8E" w:rsidR="00E3313F" w:rsidRDefault="005A279D">
    <w:pPr>
      <w:pStyle w:val="Header"/>
    </w:pPr>
    <w:r>
      <w:t>2610607</w:t>
    </w:r>
    <w:r>
      <w:ptab w:relativeTo="margin" w:alignment="center" w:leader="none"/>
    </w:r>
    <w:r>
      <w:ptab w:relativeTo="margin" w:alignment="right" w:leader="none"/>
    </w:r>
    <w:r>
      <w:t>Word Count: 2545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143020"/>
    <w:multiLevelType w:val="hybridMultilevel"/>
    <w:tmpl w:val="EBCED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D663F"/>
    <w:multiLevelType w:val="hybridMultilevel"/>
    <w:tmpl w:val="743ED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41434"/>
    <w:multiLevelType w:val="hybridMultilevel"/>
    <w:tmpl w:val="7BB0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01A7B"/>
    <w:multiLevelType w:val="hybridMultilevel"/>
    <w:tmpl w:val="09BC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B481B"/>
    <w:multiLevelType w:val="hybridMultilevel"/>
    <w:tmpl w:val="DDAEF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B6428C"/>
    <w:multiLevelType w:val="hybridMultilevel"/>
    <w:tmpl w:val="D958B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68666">
    <w:abstractNumId w:val="4"/>
  </w:num>
  <w:num w:numId="2" w16cid:durableId="2112775468">
    <w:abstractNumId w:val="0"/>
  </w:num>
  <w:num w:numId="3" w16cid:durableId="2145072829">
    <w:abstractNumId w:val="2"/>
  </w:num>
  <w:num w:numId="4" w16cid:durableId="235436829">
    <w:abstractNumId w:val="3"/>
  </w:num>
  <w:num w:numId="5" w16cid:durableId="1139764766">
    <w:abstractNumId w:val="1"/>
  </w:num>
  <w:num w:numId="6" w16cid:durableId="16335581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A4"/>
    <w:rsid w:val="00007BBD"/>
    <w:rsid w:val="00053BD8"/>
    <w:rsid w:val="00061B1E"/>
    <w:rsid w:val="000656C2"/>
    <w:rsid w:val="000731CF"/>
    <w:rsid w:val="000B47C0"/>
    <w:rsid w:val="000B6B10"/>
    <w:rsid w:val="000E55A9"/>
    <w:rsid w:val="000F1739"/>
    <w:rsid w:val="000F4397"/>
    <w:rsid w:val="00111C5E"/>
    <w:rsid w:val="00143AF8"/>
    <w:rsid w:val="00144BC2"/>
    <w:rsid w:val="00146F27"/>
    <w:rsid w:val="001602F7"/>
    <w:rsid w:val="0018097D"/>
    <w:rsid w:val="001D4681"/>
    <w:rsid w:val="00212520"/>
    <w:rsid w:val="00214B20"/>
    <w:rsid w:val="0022519A"/>
    <w:rsid w:val="00234B5E"/>
    <w:rsid w:val="002659ED"/>
    <w:rsid w:val="002734D0"/>
    <w:rsid w:val="00277D0C"/>
    <w:rsid w:val="002A6B9B"/>
    <w:rsid w:val="002C6E2B"/>
    <w:rsid w:val="002D210C"/>
    <w:rsid w:val="002D4D81"/>
    <w:rsid w:val="002E7095"/>
    <w:rsid w:val="00305654"/>
    <w:rsid w:val="00312AB8"/>
    <w:rsid w:val="0031488A"/>
    <w:rsid w:val="00317DD8"/>
    <w:rsid w:val="003209B7"/>
    <w:rsid w:val="00341D03"/>
    <w:rsid w:val="0037277D"/>
    <w:rsid w:val="00383C85"/>
    <w:rsid w:val="003A1D27"/>
    <w:rsid w:val="003A55E5"/>
    <w:rsid w:val="003A76B1"/>
    <w:rsid w:val="003F091A"/>
    <w:rsid w:val="003F6530"/>
    <w:rsid w:val="003F72EF"/>
    <w:rsid w:val="00454E49"/>
    <w:rsid w:val="0046139E"/>
    <w:rsid w:val="004912E0"/>
    <w:rsid w:val="00492E9F"/>
    <w:rsid w:val="004A7127"/>
    <w:rsid w:val="004B2478"/>
    <w:rsid w:val="004C30CF"/>
    <w:rsid w:val="004E20C1"/>
    <w:rsid w:val="004F714A"/>
    <w:rsid w:val="00504414"/>
    <w:rsid w:val="00527BFE"/>
    <w:rsid w:val="00527C68"/>
    <w:rsid w:val="00531211"/>
    <w:rsid w:val="00534C52"/>
    <w:rsid w:val="0055028D"/>
    <w:rsid w:val="0058542C"/>
    <w:rsid w:val="00596EC9"/>
    <w:rsid w:val="005A279D"/>
    <w:rsid w:val="005C07B9"/>
    <w:rsid w:val="005C64B4"/>
    <w:rsid w:val="005E5971"/>
    <w:rsid w:val="005F2C48"/>
    <w:rsid w:val="005F2D4D"/>
    <w:rsid w:val="006241AF"/>
    <w:rsid w:val="00625F98"/>
    <w:rsid w:val="0064447C"/>
    <w:rsid w:val="0064601E"/>
    <w:rsid w:val="00656ACD"/>
    <w:rsid w:val="006721D5"/>
    <w:rsid w:val="006745F1"/>
    <w:rsid w:val="0068566F"/>
    <w:rsid w:val="006B746E"/>
    <w:rsid w:val="006C07BB"/>
    <w:rsid w:val="006D0171"/>
    <w:rsid w:val="006D5072"/>
    <w:rsid w:val="006D6CBF"/>
    <w:rsid w:val="006F60FE"/>
    <w:rsid w:val="006F7E4C"/>
    <w:rsid w:val="006F7E8E"/>
    <w:rsid w:val="0070523F"/>
    <w:rsid w:val="00711235"/>
    <w:rsid w:val="007451D4"/>
    <w:rsid w:val="007617EC"/>
    <w:rsid w:val="00767C0D"/>
    <w:rsid w:val="00776FC0"/>
    <w:rsid w:val="007A13CF"/>
    <w:rsid w:val="007B5B19"/>
    <w:rsid w:val="007C6155"/>
    <w:rsid w:val="007E4ECD"/>
    <w:rsid w:val="007E7283"/>
    <w:rsid w:val="00812B04"/>
    <w:rsid w:val="00824610"/>
    <w:rsid w:val="00827515"/>
    <w:rsid w:val="00835E65"/>
    <w:rsid w:val="00837353"/>
    <w:rsid w:val="00844614"/>
    <w:rsid w:val="00845C16"/>
    <w:rsid w:val="00854AF4"/>
    <w:rsid w:val="00873AA4"/>
    <w:rsid w:val="008758FE"/>
    <w:rsid w:val="008856CB"/>
    <w:rsid w:val="008C49A4"/>
    <w:rsid w:val="008E0230"/>
    <w:rsid w:val="008E095B"/>
    <w:rsid w:val="008E1484"/>
    <w:rsid w:val="008E253B"/>
    <w:rsid w:val="008F7A27"/>
    <w:rsid w:val="0091598E"/>
    <w:rsid w:val="00917F0B"/>
    <w:rsid w:val="009269F7"/>
    <w:rsid w:val="00930E41"/>
    <w:rsid w:val="009415C8"/>
    <w:rsid w:val="00955C1A"/>
    <w:rsid w:val="00957D04"/>
    <w:rsid w:val="00974E8F"/>
    <w:rsid w:val="00991983"/>
    <w:rsid w:val="009A22BD"/>
    <w:rsid w:val="009B39BA"/>
    <w:rsid w:val="009B724D"/>
    <w:rsid w:val="009D7B0A"/>
    <w:rsid w:val="009E19B7"/>
    <w:rsid w:val="00A00372"/>
    <w:rsid w:val="00A0594D"/>
    <w:rsid w:val="00A231B9"/>
    <w:rsid w:val="00A27016"/>
    <w:rsid w:val="00AA122E"/>
    <w:rsid w:val="00AA3BB8"/>
    <w:rsid w:val="00AB2B15"/>
    <w:rsid w:val="00AC04B1"/>
    <w:rsid w:val="00AD2B7C"/>
    <w:rsid w:val="00AD7044"/>
    <w:rsid w:val="00AE6ED8"/>
    <w:rsid w:val="00B137D5"/>
    <w:rsid w:val="00B20CFB"/>
    <w:rsid w:val="00B634B9"/>
    <w:rsid w:val="00B63A2E"/>
    <w:rsid w:val="00B65BFA"/>
    <w:rsid w:val="00B76D2D"/>
    <w:rsid w:val="00B827FF"/>
    <w:rsid w:val="00B85AF4"/>
    <w:rsid w:val="00B91276"/>
    <w:rsid w:val="00B94FC5"/>
    <w:rsid w:val="00BD45F0"/>
    <w:rsid w:val="00C01C76"/>
    <w:rsid w:val="00C0547E"/>
    <w:rsid w:val="00C2534E"/>
    <w:rsid w:val="00C61D48"/>
    <w:rsid w:val="00C64EF6"/>
    <w:rsid w:val="00C67AE0"/>
    <w:rsid w:val="00C80385"/>
    <w:rsid w:val="00C87BE7"/>
    <w:rsid w:val="00CA0BA2"/>
    <w:rsid w:val="00CB2C9F"/>
    <w:rsid w:val="00CB2F0B"/>
    <w:rsid w:val="00CB574F"/>
    <w:rsid w:val="00CB5BCD"/>
    <w:rsid w:val="00CC1BE0"/>
    <w:rsid w:val="00CC7DDE"/>
    <w:rsid w:val="00CD514F"/>
    <w:rsid w:val="00D107B2"/>
    <w:rsid w:val="00D2619E"/>
    <w:rsid w:val="00D558D5"/>
    <w:rsid w:val="00D6386E"/>
    <w:rsid w:val="00D72F0F"/>
    <w:rsid w:val="00D849FD"/>
    <w:rsid w:val="00DB4220"/>
    <w:rsid w:val="00DD359E"/>
    <w:rsid w:val="00DE2D61"/>
    <w:rsid w:val="00DE5CA1"/>
    <w:rsid w:val="00E00628"/>
    <w:rsid w:val="00E06E4A"/>
    <w:rsid w:val="00E1264A"/>
    <w:rsid w:val="00E3313F"/>
    <w:rsid w:val="00E338EE"/>
    <w:rsid w:val="00E54FAE"/>
    <w:rsid w:val="00E57936"/>
    <w:rsid w:val="00E64789"/>
    <w:rsid w:val="00E8133A"/>
    <w:rsid w:val="00EA5E1C"/>
    <w:rsid w:val="00EB3933"/>
    <w:rsid w:val="00EC2D26"/>
    <w:rsid w:val="00EF29E8"/>
    <w:rsid w:val="00F40BC1"/>
    <w:rsid w:val="00F65B66"/>
    <w:rsid w:val="00F759DD"/>
    <w:rsid w:val="00FA5F14"/>
    <w:rsid w:val="00FA5FDE"/>
    <w:rsid w:val="00FA6E1C"/>
    <w:rsid w:val="00FA7EFC"/>
    <w:rsid w:val="00FB1356"/>
    <w:rsid w:val="00FD288A"/>
    <w:rsid w:val="00FD56AD"/>
    <w:rsid w:val="00FD6896"/>
    <w:rsid w:val="00FE0225"/>
    <w:rsid w:val="00FE5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45C81"/>
  <w15:chartTrackingRefBased/>
  <w15:docId w15:val="{4AAC788B-F94B-4377-A9F9-261440829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3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3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3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3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AA4"/>
    <w:rPr>
      <w:rFonts w:eastAsiaTheme="majorEastAsia" w:cstheme="majorBidi"/>
      <w:color w:val="272727" w:themeColor="text1" w:themeTint="D8"/>
    </w:rPr>
  </w:style>
  <w:style w:type="paragraph" w:styleId="Title">
    <w:name w:val="Title"/>
    <w:basedOn w:val="Normal"/>
    <w:next w:val="Normal"/>
    <w:link w:val="TitleChar"/>
    <w:uiPriority w:val="10"/>
    <w:qFormat/>
    <w:rsid w:val="00873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AA4"/>
    <w:pPr>
      <w:spacing w:before="160"/>
      <w:jc w:val="center"/>
    </w:pPr>
    <w:rPr>
      <w:i/>
      <w:iCs/>
      <w:color w:val="404040" w:themeColor="text1" w:themeTint="BF"/>
    </w:rPr>
  </w:style>
  <w:style w:type="character" w:customStyle="1" w:styleId="QuoteChar">
    <w:name w:val="Quote Char"/>
    <w:basedOn w:val="DefaultParagraphFont"/>
    <w:link w:val="Quote"/>
    <w:uiPriority w:val="29"/>
    <w:rsid w:val="00873AA4"/>
    <w:rPr>
      <w:i/>
      <w:iCs/>
      <w:color w:val="404040" w:themeColor="text1" w:themeTint="BF"/>
    </w:rPr>
  </w:style>
  <w:style w:type="paragraph" w:styleId="ListParagraph">
    <w:name w:val="List Paragraph"/>
    <w:basedOn w:val="Normal"/>
    <w:uiPriority w:val="34"/>
    <w:qFormat/>
    <w:rsid w:val="00873AA4"/>
    <w:pPr>
      <w:ind w:left="720"/>
      <w:contextualSpacing/>
    </w:pPr>
  </w:style>
  <w:style w:type="character" w:styleId="IntenseEmphasis">
    <w:name w:val="Intense Emphasis"/>
    <w:basedOn w:val="DefaultParagraphFont"/>
    <w:uiPriority w:val="21"/>
    <w:qFormat/>
    <w:rsid w:val="00873AA4"/>
    <w:rPr>
      <w:i/>
      <w:iCs/>
      <w:color w:val="0F4761" w:themeColor="accent1" w:themeShade="BF"/>
    </w:rPr>
  </w:style>
  <w:style w:type="paragraph" w:styleId="IntenseQuote">
    <w:name w:val="Intense Quote"/>
    <w:basedOn w:val="Normal"/>
    <w:next w:val="Normal"/>
    <w:link w:val="IntenseQuoteChar"/>
    <w:uiPriority w:val="30"/>
    <w:qFormat/>
    <w:rsid w:val="00873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AA4"/>
    <w:rPr>
      <w:i/>
      <w:iCs/>
      <w:color w:val="0F4761" w:themeColor="accent1" w:themeShade="BF"/>
    </w:rPr>
  </w:style>
  <w:style w:type="character" w:styleId="IntenseReference">
    <w:name w:val="Intense Reference"/>
    <w:basedOn w:val="DefaultParagraphFont"/>
    <w:uiPriority w:val="32"/>
    <w:qFormat/>
    <w:rsid w:val="00873AA4"/>
    <w:rPr>
      <w:b/>
      <w:bCs/>
      <w:smallCaps/>
      <w:color w:val="0F4761" w:themeColor="accent1" w:themeShade="BF"/>
      <w:spacing w:val="5"/>
    </w:rPr>
  </w:style>
  <w:style w:type="paragraph" w:styleId="Header">
    <w:name w:val="header"/>
    <w:basedOn w:val="Normal"/>
    <w:link w:val="HeaderChar"/>
    <w:uiPriority w:val="99"/>
    <w:unhideWhenUsed/>
    <w:rsid w:val="00E33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13F"/>
  </w:style>
  <w:style w:type="paragraph" w:styleId="Footer">
    <w:name w:val="footer"/>
    <w:basedOn w:val="Normal"/>
    <w:link w:val="FooterChar"/>
    <w:uiPriority w:val="99"/>
    <w:unhideWhenUsed/>
    <w:rsid w:val="00E33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13F"/>
  </w:style>
  <w:style w:type="character" w:styleId="Hyperlink">
    <w:name w:val="Hyperlink"/>
    <w:basedOn w:val="DefaultParagraphFont"/>
    <w:uiPriority w:val="99"/>
    <w:unhideWhenUsed/>
    <w:rsid w:val="0064447C"/>
    <w:rPr>
      <w:color w:val="467886" w:themeColor="hyperlink"/>
      <w:u w:val="single"/>
    </w:rPr>
  </w:style>
  <w:style w:type="character" w:styleId="UnresolvedMention">
    <w:name w:val="Unresolved Mention"/>
    <w:basedOn w:val="DefaultParagraphFont"/>
    <w:uiPriority w:val="99"/>
    <w:semiHidden/>
    <w:unhideWhenUsed/>
    <w:rsid w:val="0064447C"/>
    <w:rPr>
      <w:color w:val="605E5C"/>
      <w:shd w:val="clear" w:color="auto" w:fill="E1DFDD"/>
    </w:rPr>
  </w:style>
  <w:style w:type="character" w:styleId="FollowedHyperlink">
    <w:name w:val="FollowedHyperlink"/>
    <w:basedOn w:val="DefaultParagraphFont"/>
    <w:uiPriority w:val="99"/>
    <w:semiHidden/>
    <w:unhideWhenUsed/>
    <w:rsid w:val="00454E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outhwales.ac.uk" TargetMode="External"/><Relationship Id="rId13" Type="http://schemas.openxmlformats.org/officeDocument/2006/relationships/hyperlink" Target="https://doi.org/10.3389/fpsyg.2025.1589411" TargetMode="External"/><Relationship Id="rId18" Type="http://schemas.openxmlformats.org/officeDocument/2006/relationships/hyperlink" Target="https://www.atlassian.com/software/jira/templates/desig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jisc.ac.uk/reports/student-perceptions-of-generative-ai" TargetMode="External"/><Relationship Id="rId7" Type="http://schemas.openxmlformats.org/officeDocument/2006/relationships/hyperlink" Target="https://www.sciencedirect.com/journal/european-economic-review" TargetMode="External"/><Relationship Id="rId12" Type="http://schemas.openxmlformats.org/officeDocument/2006/relationships/hyperlink" Target="https://doi.org/10.1016/j.heliyon.2024.e41413" TargetMode="External"/><Relationship Id="rId17" Type="http://schemas.openxmlformats.org/officeDocument/2006/relationships/hyperlink" Target="https://doi.org/10.1371/journal.pone.0245066"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uowtsd-my.sharepoint.com/:u:/r/personal/2610607_student_uwtsd_ac_uk/Documents/voice%20over%20ecey4012.m4a?d=w34df64f86ab74386b6038dd5731b1dd1&amp;csf=1&amp;web=1&amp;nav=eyJyZWZlcnJhbEluZm8iOnsicmVmZXJyYWxBcHAiOiJPbmVEcml2ZUZvckJ1c2luZXNzIiwicmVmZXJyYWxBcHBQbGF0Zm9ybSI6IldlYiIsInJlZmVycmFsTW9kZSI6InZpZXciLCJyZWZlcnJhbFZpZXciOiJNeUZpbGVzTGlua0NvcHkifX0&amp;e=HdMOV8" TargetMode="External"/><Relationship Id="rId20" Type="http://schemas.openxmlformats.org/officeDocument/2006/relationships/hyperlink" Target="https://doi.org/10.1177/15291006124532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26.1700298" TargetMode="External"/><Relationship Id="rId24" Type="http://schemas.openxmlformats.org/officeDocument/2006/relationships/hyperlink" Target="https://www.qaa.ac.uk/docs/qaa/members/maintaining-quality-and-standards-in-the-chatgpt-era.pdf" TargetMode="External"/><Relationship Id="rId5" Type="http://schemas.openxmlformats.org/officeDocument/2006/relationships/footnotes" Target="footnotes.xml"/><Relationship Id="rId15" Type="http://schemas.openxmlformats.org/officeDocument/2006/relationships/image" Target="media/image2.svg"/><Relationship Id="rId23" Type="http://schemas.openxmlformats.org/officeDocument/2006/relationships/hyperlink" Target="https://support.microsoft.com/en-gb/topic/learn-more-think-deeper-using-ai-as-your-learning-partner-450822d4-dfff-45f5-a407-17fb8c3caea4" TargetMode="External"/><Relationship Id="rId28" Type="http://schemas.openxmlformats.org/officeDocument/2006/relationships/theme" Target="theme/theme1.xml"/><Relationship Id="rId10" Type="http://schemas.openxmlformats.org/officeDocument/2006/relationships/hyperlink" Target="https://doi.org/10.1016/j.euroecorev.2026.105457" TargetMode="External"/><Relationship Id="rId19" Type="http://schemas.openxmlformats.org/officeDocument/2006/relationships/hyperlink" Target="https://doi.org/10.1108/00483480710726136" TargetMode="External"/><Relationship Id="rId4" Type="http://schemas.openxmlformats.org/officeDocument/2006/relationships/webSettings" Target="webSettings.xml"/><Relationship Id="rId9" Type="http://schemas.openxmlformats.org/officeDocument/2006/relationships/hyperlink" Target="https://www.frontiersin.org/journals/psychology" TargetMode="External"/><Relationship Id="rId14" Type="http://schemas.openxmlformats.org/officeDocument/2006/relationships/image" Target="media/image1.png"/><Relationship Id="rId22" Type="http://schemas.openxmlformats.org/officeDocument/2006/relationships/hyperlink" Target="https://www.jisc.ac.uk/reports/student-perceptions-of-ai-202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2988</Words>
  <Characters>17037</Characters>
  <Application>Microsoft Office Word</Application>
  <DocSecurity>0</DocSecurity>
  <Lines>141</Lines>
  <Paragraphs>39</Paragraphs>
  <ScaleCrop>false</ScaleCrop>
  <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Mackennall</dc:creator>
  <cp:keywords/>
  <dc:description/>
  <cp:lastModifiedBy>Chloe Mackennall</cp:lastModifiedBy>
  <cp:revision>2</cp:revision>
  <dcterms:created xsi:type="dcterms:W3CDTF">2026-09-25T20:55:00Z</dcterms:created>
  <dcterms:modified xsi:type="dcterms:W3CDTF">2026-09-25T20:55:00Z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403d9936-b051-4ee9-b78a-ecf7b2db84cb</vt:lpwstr>
  </property>
</Properties>
</file>