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2CC1" w:rsidRPr="006926D7" w:rsidRDefault="00672CC1" w:rsidP="00672CC1">
      <w:pPr>
        <w:rPr>
          <w:b/>
          <w:color w:val="000000" w:themeColor="text1"/>
          <w:sz w:val="24"/>
          <w:szCs w:val="24"/>
        </w:rPr>
      </w:pPr>
      <w:r w:rsidRPr="006926D7">
        <w:rPr>
          <w:b/>
          <w:color w:val="000000" w:themeColor="text1"/>
          <w:sz w:val="24"/>
          <w:szCs w:val="24"/>
        </w:rPr>
        <w:t>Student ID: 1808490</w:t>
      </w:r>
    </w:p>
    <w:p w:rsidR="00672CC1" w:rsidRPr="006926D7" w:rsidRDefault="00672CC1" w:rsidP="00672CC1">
      <w:pPr>
        <w:rPr>
          <w:color w:val="000000" w:themeColor="text1"/>
          <w:sz w:val="24"/>
          <w:szCs w:val="24"/>
        </w:rPr>
      </w:pPr>
    </w:p>
    <w:p w:rsidR="00672CC1" w:rsidRPr="006926D7" w:rsidRDefault="00672CC1" w:rsidP="00672CC1">
      <w:pPr>
        <w:jc w:val="center"/>
        <w:rPr>
          <w:b/>
          <w:color w:val="000000" w:themeColor="text1"/>
          <w:sz w:val="24"/>
          <w:szCs w:val="24"/>
          <w:u w:val="single"/>
        </w:rPr>
      </w:pPr>
      <w:r w:rsidRPr="006926D7">
        <w:rPr>
          <w:b/>
          <w:color w:val="000000" w:themeColor="text1"/>
          <w:sz w:val="24"/>
          <w:szCs w:val="24"/>
          <w:u w:val="single"/>
        </w:rPr>
        <w:t>A discussion of the use of appropriate theories/methodologies and theoretical/methodological frameworks for your proposed dissertation topic- MA Ancient History</w:t>
      </w:r>
    </w:p>
    <w:p w:rsidR="00672CC1" w:rsidRPr="006926D7" w:rsidRDefault="00672CC1" w:rsidP="00741B91">
      <w:pPr>
        <w:rPr>
          <w:color w:val="000000" w:themeColor="text1"/>
          <w:sz w:val="24"/>
          <w:szCs w:val="24"/>
        </w:rPr>
      </w:pPr>
    </w:p>
    <w:p w:rsidR="00741B91" w:rsidRPr="006926D7" w:rsidRDefault="001376A0" w:rsidP="00741B91">
      <w:pPr>
        <w:rPr>
          <w:color w:val="000000" w:themeColor="text1"/>
          <w:sz w:val="24"/>
          <w:szCs w:val="24"/>
        </w:rPr>
      </w:pPr>
      <w:r w:rsidRPr="006926D7">
        <w:rPr>
          <w:color w:val="000000" w:themeColor="text1"/>
          <w:sz w:val="24"/>
          <w:szCs w:val="24"/>
        </w:rPr>
        <w:t xml:space="preserve">My dissertation will </w:t>
      </w:r>
      <w:r w:rsidR="00175BF2" w:rsidRPr="006926D7">
        <w:rPr>
          <w:color w:val="000000" w:themeColor="text1"/>
          <w:sz w:val="24"/>
          <w:szCs w:val="24"/>
        </w:rPr>
        <w:t>address</w:t>
      </w:r>
      <w:r w:rsidRPr="006926D7">
        <w:rPr>
          <w:color w:val="000000" w:themeColor="text1"/>
          <w:sz w:val="24"/>
          <w:szCs w:val="24"/>
        </w:rPr>
        <w:t xml:space="preserve"> the reasons </w:t>
      </w:r>
      <w:r w:rsidR="00175BF2" w:rsidRPr="006926D7">
        <w:rPr>
          <w:color w:val="000000" w:themeColor="text1"/>
          <w:sz w:val="24"/>
          <w:szCs w:val="24"/>
        </w:rPr>
        <w:t>and objectives behind</w:t>
      </w:r>
      <w:r w:rsidRPr="006926D7">
        <w:rPr>
          <w:color w:val="000000" w:themeColor="text1"/>
          <w:sz w:val="24"/>
          <w:szCs w:val="24"/>
        </w:rPr>
        <w:t xml:space="preserve"> of the </w:t>
      </w:r>
      <w:r w:rsidR="000B7FF0" w:rsidRPr="006926D7">
        <w:rPr>
          <w:color w:val="000000" w:themeColor="text1"/>
          <w:sz w:val="24"/>
          <w:szCs w:val="24"/>
        </w:rPr>
        <w:t xml:space="preserve">negative </w:t>
      </w:r>
      <w:r w:rsidRPr="006926D7">
        <w:rPr>
          <w:color w:val="000000" w:themeColor="text1"/>
          <w:sz w:val="24"/>
          <w:szCs w:val="24"/>
        </w:rPr>
        <w:t xml:space="preserve">portrayal of Olympias of Macedonia within Plutarch’s </w:t>
      </w:r>
      <w:r w:rsidRPr="006926D7">
        <w:rPr>
          <w:i/>
          <w:color w:val="000000" w:themeColor="text1"/>
          <w:sz w:val="24"/>
          <w:szCs w:val="24"/>
        </w:rPr>
        <w:t>Life of Alexander</w:t>
      </w:r>
      <w:r w:rsidR="00792E0B" w:rsidRPr="006926D7">
        <w:rPr>
          <w:rStyle w:val="FootnoteReference"/>
          <w:color w:val="000000" w:themeColor="text1"/>
          <w:sz w:val="24"/>
          <w:szCs w:val="24"/>
        </w:rPr>
        <w:footnoteReference w:id="1"/>
      </w:r>
      <w:r w:rsidRPr="006926D7">
        <w:rPr>
          <w:color w:val="000000" w:themeColor="text1"/>
          <w:sz w:val="24"/>
          <w:szCs w:val="24"/>
        </w:rPr>
        <w:t>. The methodological and theoretical frameworks selected to assist me in my preparation and argument are focuse</w:t>
      </w:r>
      <w:r w:rsidR="005F4397">
        <w:rPr>
          <w:color w:val="000000" w:themeColor="text1"/>
          <w:sz w:val="24"/>
          <w:szCs w:val="24"/>
        </w:rPr>
        <w:t>d</w:t>
      </w:r>
      <w:r w:rsidRPr="006926D7">
        <w:rPr>
          <w:color w:val="000000" w:themeColor="text1"/>
          <w:sz w:val="24"/>
          <w:szCs w:val="24"/>
        </w:rPr>
        <w:t xml:space="preserve"> on genre, gender</w:t>
      </w:r>
      <w:r w:rsidR="0057723D" w:rsidRPr="006926D7">
        <w:rPr>
          <w:color w:val="000000" w:themeColor="text1"/>
          <w:sz w:val="24"/>
          <w:szCs w:val="24"/>
        </w:rPr>
        <w:t xml:space="preserve">, </w:t>
      </w:r>
      <w:r w:rsidR="00A85407" w:rsidRPr="006926D7">
        <w:rPr>
          <w:color w:val="000000" w:themeColor="text1"/>
          <w:sz w:val="24"/>
          <w:szCs w:val="24"/>
        </w:rPr>
        <w:t>r</w:t>
      </w:r>
      <w:r w:rsidR="0057723D" w:rsidRPr="006926D7">
        <w:rPr>
          <w:color w:val="000000" w:themeColor="text1"/>
          <w:sz w:val="24"/>
          <w:szCs w:val="24"/>
        </w:rPr>
        <w:t xml:space="preserve">eception </w:t>
      </w:r>
      <w:r w:rsidR="00175BF2" w:rsidRPr="006926D7">
        <w:rPr>
          <w:color w:val="000000" w:themeColor="text1"/>
          <w:sz w:val="24"/>
          <w:szCs w:val="24"/>
        </w:rPr>
        <w:t>and</w:t>
      </w:r>
      <w:r w:rsidRPr="006926D7">
        <w:rPr>
          <w:color w:val="000000" w:themeColor="text1"/>
          <w:sz w:val="24"/>
          <w:szCs w:val="24"/>
        </w:rPr>
        <w:t xml:space="preserve"> approaches to literary sources</w:t>
      </w:r>
      <w:r w:rsidR="00175BF2" w:rsidRPr="006926D7">
        <w:rPr>
          <w:color w:val="000000" w:themeColor="text1"/>
          <w:sz w:val="24"/>
          <w:szCs w:val="24"/>
        </w:rPr>
        <w:t xml:space="preserve">. </w:t>
      </w:r>
      <w:r w:rsidRPr="006926D7">
        <w:rPr>
          <w:color w:val="000000" w:themeColor="text1"/>
          <w:sz w:val="24"/>
          <w:szCs w:val="24"/>
        </w:rPr>
        <w:t xml:space="preserve">Within this discussion I shall </w:t>
      </w:r>
      <w:r w:rsidR="00F407E1" w:rsidRPr="006926D7">
        <w:rPr>
          <w:color w:val="000000" w:themeColor="text1"/>
          <w:sz w:val="24"/>
          <w:szCs w:val="24"/>
        </w:rPr>
        <w:t>assess</w:t>
      </w:r>
      <w:r w:rsidRPr="006926D7">
        <w:rPr>
          <w:color w:val="000000" w:themeColor="text1"/>
          <w:sz w:val="24"/>
          <w:szCs w:val="24"/>
        </w:rPr>
        <w:t xml:space="preserve"> the extent of how they will help me demonstrate my argument and support my </w:t>
      </w:r>
      <w:r w:rsidR="00F407E1" w:rsidRPr="006926D7">
        <w:rPr>
          <w:color w:val="000000" w:themeColor="text1"/>
          <w:sz w:val="24"/>
          <w:szCs w:val="24"/>
        </w:rPr>
        <w:t xml:space="preserve">ideas </w:t>
      </w:r>
      <w:r w:rsidRPr="006926D7">
        <w:rPr>
          <w:color w:val="000000" w:themeColor="text1"/>
          <w:sz w:val="24"/>
          <w:szCs w:val="24"/>
        </w:rPr>
        <w:t xml:space="preserve">surrounding the negative </w:t>
      </w:r>
      <w:r w:rsidR="000B7FF0" w:rsidRPr="006926D7">
        <w:rPr>
          <w:color w:val="000000" w:themeColor="text1"/>
          <w:sz w:val="24"/>
          <w:szCs w:val="24"/>
        </w:rPr>
        <w:t>representation</w:t>
      </w:r>
      <w:r w:rsidRPr="006926D7">
        <w:rPr>
          <w:color w:val="000000" w:themeColor="text1"/>
          <w:sz w:val="24"/>
          <w:szCs w:val="24"/>
        </w:rPr>
        <w:t xml:space="preserve"> of Olympias within Plutarch</w:t>
      </w:r>
      <w:r w:rsidR="00175BF2" w:rsidRPr="006926D7">
        <w:rPr>
          <w:color w:val="000000" w:themeColor="text1"/>
          <w:sz w:val="24"/>
          <w:szCs w:val="24"/>
        </w:rPr>
        <w:t xml:space="preserve">’s </w:t>
      </w:r>
      <w:r w:rsidR="00175BF2" w:rsidRPr="006926D7">
        <w:rPr>
          <w:i/>
          <w:color w:val="000000" w:themeColor="text1"/>
          <w:sz w:val="24"/>
          <w:szCs w:val="24"/>
        </w:rPr>
        <w:t>Life of Alexander</w:t>
      </w:r>
      <w:r w:rsidR="00F407E1" w:rsidRPr="006926D7">
        <w:rPr>
          <w:color w:val="000000" w:themeColor="text1"/>
          <w:sz w:val="24"/>
          <w:szCs w:val="24"/>
        </w:rPr>
        <w:t>: suggesting that contextual values, Plutarch’s opinion</w:t>
      </w:r>
      <w:r w:rsidR="000B7FF0" w:rsidRPr="006926D7">
        <w:rPr>
          <w:color w:val="000000" w:themeColor="text1"/>
          <w:sz w:val="24"/>
          <w:szCs w:val="24"/>
        </w:rPr>
        <w:t>s</w:t>
      </w:r>
      <w:r w:rsidR="00AA3BBC" w:rsidRPr="006926D7">
        <w:rPr>
          <w:color w:val="000000" w:themeColor="text1"/>
          <w:sz w:val="24"/>
          <w:szCs w:val="24"/>
        </w:rPr>
        <w:t xml:space="preserve"> of women in power and Olympias</w:t>
      </w:r>
      <w:r w:rsidR="00F407E1" w:rsidRPr="006926D7">
        <w:rPr>
          <w:color w:val="000000" w:themeColor="text1"/>
          <w:sz w:val="24"/>
          <w:szCs w:val="24"/>
        </w:rPr>
        <w:t xml:space="preserve">, </w:t>
      </w:r>
      <w:r w:rsidR="000B7FF0" w:rsidRPr="006926D7">
        <w:rPr>
          <w:color w:val="000000" w:themeColor="text1"/>
          <w:sz w:val="24"/>
          <w:szCs w:val="24"/>
        </w:rPr>
        <w:t>political and societal influences</w:t>
      </w:r>
      <w:r w:rsidR="00AA3BBC" w:rsidRPr="006926D7">
        <w:rPr>
          <w:color w:val="000000" w:themeColor="text1"/>
          <w:sz w:val="24"/>
          <w:szCs w:val="24"/>
        </w:rPr>
        <w:t xml:space="preserve"> in Ancient Greece and Rome</w:t>
      </w:r>
      <w:r w:rsidR="000B7FF0" w:rsidRPr="006926D7">
        <w:rPr>
          <w:color w:val="000000" w:themeColor="text1"/>
          <w:sz w:val="24"/>
          <w:szCs w:val="24"/>
        </w:rPr>
        <w:t xml:space="preserve"> and other explanations were </w:t>
      </w:r>
      <w:r w:rsidRPr="006926D7">
        <w:rPr>
          <w:color w:val="000000" w:themeColor="text1"/>
          <w:sz w:val="24"/>
          <w:szCs w:val="24"/>
        </w:rPr>
        <w:t>reasons as to its manifestation</w:t>
      </w:r>
      <w:r w:rsidR="000B7FF0" w:rsidRPr="006926D7">
        <w:rPr>
          <w:color w:val="000000" w:themeColor="text1"/>
          <w:sz w:val="24"/>
          <w:szCs w:val="24"/>
        </w:rPr>
        <w:t>.</w:t>
      </w:r>
    </w:p>
    <w:p w:rsidR="00741B91" w:rsidRPr="006926D7" w:rsidRDefault="00741B91" w:rsidP="00741B91">
      <w:pPr>
        <w:rPr>
          <w:color w:val="000000" w:themeColor="text1"/>
          <w:sz w:val="24"/>
          <w:szCs w:val="24"/>
        </w:rPr>
      </w:pPr>
      <w:r w:rsidRPr="006926D7">
        <w:rPr>
          <w:color w:val="000000" w:themeColor="text1"/>
          <w:sz w:val="24"/>
          <w:szCs w:val="24"/>
        </w:rPr>
        <w:t xml:space="preserve">Literary reception will be briefly discussed especially in the dissertation’s introduction when I shall argue my point that the portrayal of Olympias is negative especially from a modern gaze, then at several points in the dissertation commenting on the antiquated negative values of women in power relevant to Plutarch’s era. However, </w:t>
      </w:r>
      <w:r w:rsidR="00A1192A" w:rsidRPr="006926D7">
        <w:rPr>
          <w:color w:val="000000" w:themeColor="text1"/>
          <w:sz w:val="24"/>
          <w:szCs w:val="24"/>
        </w:rPr>
        <w:t>though r</w:t>
      </w:r>
      <w:r w:rsidRPr="006926D7">
        <w:rPr>
          <w:color w:val="000000" w:themeColor="text1"/>
          <w:sz w:val="24"/>
          <w:szCs w:val="24"/>
        </w:rPr>
        <w:t xml:space="preserve">eception as a main framework of discussion is </w:t>
      </w:r>
      <w:r w:rsidR="00A1192A" w:rsidRPr="006926D7">
        <w:rPr>
          <w:color w:val="000000" w:themeColor="text1"/>
          <w:sz w:val="24"/>
          <w:szCs w:val="24"/>
        </w:rPr>
        <w:t xml:space="preserve">relevant, </w:t>
      </w:r>
      <w:r w:rsidR="00B80BEC" w:rsidRPr="006926D7">
        <w:rPr>
          <w:color w:val="000000" w:themeColor="text1"/>
          <w:sz w:val="24"/>
          <w:szCs w:val="24"/>
        </w:rPr>
        <w:t>I will be</w:t>
      </w:r>
      <w:r w:rsidRPr="006926D7">
        <w:rPr>
          <w:color w:val="000000" w:themeColor="text1"/>
          <w:sz w:val="24"/>
          <w:szCs w:val="24"/>
        </w:rPr>
        <w:t xml:space="preserve"> discussing the reasons why the portrayal is negative and not particularly the effects it had/has to an audience.</w:t>
      </w:r>
    </w:p>
    <w:p w:rsidR="000B7FF0" w:rsidRPr="006926D7" w:rsidRDefault="009E2835" w:rsidP="001376A0">
      <w:pPr>
        <w:rPr>
          <w:color w:val="000000" w:themeColor="text1"/>
          <w:sz w:val="24"/>
          <w:szCs w:val="24"/>
        </w:rPr>
      </w:pPr>
      <w:r w:rsidRPr="006926D7">
        <w:rPr>
          <w:color w:val="000000" w:themeColor="text1"/>
          <w:sz w:val="24"/>
          <w:szCs w:val="24"/>
        </w:rPr>
        <w:t xml:space="preserve">To point out its negativity, </w:t>
      </w:r>
      <w:r w:rsidR="001376A0" w:rsidRPr="006926D7">
        <w:rPr>
          <w:color w:val="000000" w:themeColor="text1"/>
          <w:sz w:val="24"/>
          <w:szCs w:val="24"/>
        </w:rPr>
        <w:t xml:space="preserve">an emphasis upon Literary sources and the scholarly interpretation of them, as well as my own, is imperative for my study. </w:t>
      </w:r>
      <w:r w:rsidR="00AA627A" w:rsidRPr="006926D7">
        <w:rPr>
          <w:color w:val="000000" w:themeColor="text1"/>
          <w:sz w:val="24"/>
          <w:szCs w:val="24"/>
        </w:rPr>
        <w:t xml:space="preserve">Since literary sources, overall, allow us as scholars to reconstruct history and act as a means of providing important information, especially when other sources from the time in question are lost. As such, my literary sources are useful in constructing depiction that I wish to make regarding Olympias. </w:t>
      </w:r>
      <w:r w:rsidR="001376A0" w:rsidRPr="006926D7">
        <w:rPr>
          <w:color w:val="000000" w:themeColor="text1"/>
          <w:sz w:val="24"/>
          <w:szCs w:val="24"/>
        </w:rPr>
        <w:t xml:space="preserve">It is important for me to demonstrate how such a </w:t>
      </w:r>
      <w:r w:rsidRPr="006926D7">
        <w:rPr>
          <w:color w:val="000000" w:themeColor="text1"/>
          <w:sz w:val="24"/>
          <w:szCs w:val="24"/>
        </w:rPr>
        <w:t xml:space="preserve">negative </w:t>
      </w:r>
      <w:r w:rsidR="001376A0" w:rsidRPr="006926D7">
        <w:rPr>
          <w:color w:val="000000" w:themeColor="text1"/>
          <w:sz w:val="24"/>
          <w:szCs w:val="24"/>
        </w:rPr>
        <w:t>portrayal of Olympias of Macedonia is documented</w:t>
      </w:r>
      <w:r w:rsidR="00741B91" w:rsidRPr="006926D7">
        <w:rPr>
          <w:color w:val="000000" w:themeColor="text1"/>
          <w:sz w:val="24"/>
          <w:szCs w:val="24"/>
        </w:rPr>
        <w:t xml:space="preserve"> within </w:t>
      </w:r>
      <w:r w:rsidR="00741B91" w:rsidRPr="006926D7">
        <w:rPr>
          <w:i/>
          <w:color w:val="000000" w:themeColor="text1"/>
          <w:sz w:val="24"/>
          <w:szCs w:val="24"/>
        </w:rPr>
        <w:t>Life of Alexander</w:t>
      </w:r>
      <w:r w:rsidRPr="006926D7">
        <w:rPr>
          <w:i/>
          <w:color w:val="000000" w:themeColor="text1"/>
          <w:sz w:val="24"/>
          <w:szCs w:val="24"/>
        </w:rPr>
        <w:t xml:space="preserve"> </w:t>
      </w:r>
      <w:r w:rsidRPr="006926D7">
        <w:rPr>
          <w:color w:val="000000" w:themeColor="text1"/>
          <w:sz w:val="24"/>
          <w:szCs w:val="24"/>
        </w:rPr>
        <w:t>especially</w:t>
      </w:r>
      <w:r w:rsidR="001376A0" w:rsidRPr="006926D7">
        <w:rPr>
          <w:color w:val="000000" w:themeColor="text1"/>
          <w:sz w:val="24"/>
          <w:szCs w:val="24"/>
        </w:rPr>
        <w:t xml:space="preserve">, paying close attention to </w:t>
      </w:r>
      <w:r w:rsidRPr="006926D7">
        <w:rPr>
          <w:color w:val="000000" w:themeColor="text1"/>
          <w:sz w:val="24"/>
          <w:szCs w:val="24"/>
        </w:rPr>
        <w:t xml:space="preserve">narrative, </w:t>
      </w:r>
      <w:r w:rsidR="001376A0" w:rsidRPr="006926D7">
        <w:rPr>
          <w:color w:val="000000" w:themeColor="text1"/>
          <w:sz w:val="24"/>
          <w:szCs w:val="24"/>
        </w:rPr>
        <w:t xml:space="preserve">language-use and </w:t>
      </w:r>
      <w:r w:rsidRPr="006926D7">
        <w:rPr>
          <w:color w:val="000000" w:themeColor="text1"/>
          <w:sz w:val="24"/>
          <w:szCs w:val="24"/>
        </w:rPr>
        <w:t xml:space="preserve">overall presentation of her </w:t>
      </w:r>
      <w:r w:rsidR="001376A0" w:rsidRPr="006926D7">
        <w:rPr>
          <w:color w:val="000000" w:themeColor="text1"/>
          <w:sz w:val="24"/>
          <w:szCs w:val="24"/>
        </w:rPr>
        <w:t xml:space="preserve">within the </w:t>
      </w:r>
      <w:r w:rsidRPr="006926D7">
        <w:rPr>
          <w:color w:val="000000" w:themeColor="text1"/>
          <w:sz w:val="24"/>
          <w:szCs w:val="24"/>
        </w:rPr>
        <w:t>text since the text is the foundation of my focus and argument.</w:t>
      </w:r>
      <w:r w:rsidR="000D38D1" w:rsidRPr="006926D7">
        <w:rPr>
          <w:color w:val="000000" w:themeColor="text1"/>
          <w:sz w:val="24"/>
          <w:szCs w:val="24"/>
        </w:rPr>
        <w:t xml:space="preserve"> By highlighting this negativity, my argument then has validity to which I can argue the reasons why</w:t>
      </w:r>
      <w:r w:rsidR="000A458D" w:rsidRPr="006926D7">
        <w:rPr>
          <w:color w:val="000000" w:themeColor="text1"/>
          <w:sz w:val="24"/>
          <w:szCs w:val="24"/>
        </w:rPr>
        <w:t xml:space="preserve">. </w:t>
      </w:r>
    </w:p>
    <w:p w:rsidR="00FA7596" w:rsidRPr="006926D7" w:rsidRDefault="001376A0" w:rsidP="00337620">
      <w:pPr>
        <w:rPr>
          <w:color w:val="000000" w:themeColor="text1"/>
          <w:sz w:val="24"/>
          <w:szCs w:val="24"/>
        </w:rPr>
      </w:pPr>
      <w:r w:rsidRPr="006926D7">
        <w:rPr>
          <w:color w:val="000000" w:themeColor="text1"/>
          <w:sz w:val="24"/>
          <w:szCs w:val="24"/>
        </w:rPr>
        <w:t xml:space="preserve">My other literary sources are </w:t>
      </w:r>
      <w:proofErr w:type="spellStart"/>
      <w:r w:rsidRPr="006926D7">
        <w:rPr>
          <w:color w:val="000000" w:themeColor="text1"/>
          <w:sz w:val="24"/>
          <w:szCs w:val="24"/>
        </w:rPr>
        <w:t>Arrian’s</w:t>
      </w:r>
      <w:proofErr w:type="spellEnd"/>
      <w:r w:rsidRPr="006926D7">
        <w:rPr>
          <w:color w:val="000000" w:themeColor="text1"/>
          <w:sz w:val="24"/>
          <w:szCs w:val="24"/>
        </w:rPr>
        <w:t xml:space="preserve"> </w:t>
      </w:r>
      <w:r w:rsidRPr="006926D7">
        <w:rPr>
          <w:i/>
          <w:color w:val="000000" w:themeColor="text1"/>
          <w:sz w:val="24"/>
          <w:szCs w:val="24"/>
        </w:rPr>
        <w:t>Anabasis of Alexander</w:t>
      </w:r>
      <w:r w:rsidR="00982A6B" w:rsidRPr="006926D7">
        <w:rPr>
          <w:rStyle w:val="FootnoteReference"/>
          <w:i/>
          <w:color w:val="000000" w:themeColor="text1"/>
          <w:sz w:val="24"/>
          <w:szCs w:val="24"/>
        </w:rPr>
        <w:footnoteReference w:id="2"/>
      </w:r>
      <w:r w:rsidR="00982A6B" w:rsidRPr="006926D7">
        <w:rPr>
          <w:color w:val="000000" w:themeColor="text1"/>
          <w:sz w:val="24"/>
          <w:szCs w:val="24"/>
        </w:rPr>
        <w:t>,</w:t>
      </w:r>
      <w:r w:rsidRPr="006926D7">
        <w:rPr>
          <w:color w:val="000000" w:themeColor="text1"/>
          <w:sz w:val="24"/>
          <w:szCs w:val="24"/>
        </w:rPr>
        <w:t xml:space="preserve"> Quintus </w:t>
      </w:r>
      <w:proofErr w:type="spellStart"/>
      <w:r w:rsidRPr="006926D7">
        <w:rPr>
          <w:color w:val="000000" w:themeColor="text1"/>
          <w:sz w:val="24"/>
          <w:szCs w:val="24"/>
        </w:rPr>
        <w:t>Curtius</w:t>
      </w:r>
      <w:proofErr w:type="spellEnd"/>
      <w:r w:rsidRPr="006926D7">
        <w:rPr>
          <w:color w:val="000000" w:themeColor="text1"/>
          <w:sz w:val="24"/>
          <w:szCs w:val="24"/>
        </w:rPr>
        <w:t xml:space="preserve"> Rufus’ </w:t>
      </w:r>
      <w:r w:rsidRPr="006926D7">
        <w:rPr>
          <w:i/>
          <w:color w:val="000000" w:themeColor="text1"/>
          <w:sz w:val="24"/>
          <w:szCs w:val="24"/>
        </w:rPr>
        <w:t>Histories of Alexander the Grea</w:t>
      </w:r>
      <w:r w:rsidR="00982A6B" w:rsidRPr="006926D7">
        <w:rPr>
          <w:i/>
          <w:color w:val="000000" w:themeColor="text1"/>
          <w:sz w:val="24"/>
          <w:szCs w:val="24"/>
        </w:rPr>
        <w:t>t</w:t>
      </w:r>
      <w:r w:rsidR="00982A6B" w:rsidRPr="006926D7">
        <w:rPr>
          <w:rStyle w:val="FootnoteReference"/>
          <w:i/>
          <w:color w:val="000000" w:themeColor="text1"/>
          <w:sz w:val="24"/>
          <w:szCs w:val="24"/>
        </w:rPr>
        <w:footnoteReference w:id="3"/>
      </w:r>
      <w:r w:rsidR="003E5488" w:rsidRPr="006926D7">
        <w:rPr>
          <w:color w:val="000000" w:themeColor="text1"/>
          <w:sz w:val="24"/>
          <w:szCs w:val="24"/>
        </w:rPr>
        <w:t xml:space="preserve">, Plutarch’s </w:t>
      </w:r>
      <w:r w:rsidR="003E5488" w:rsidRPr="006926D7">
        <w:rPr>
          <w:i/>
          <w:color w:val="000000" w:themeColor="text1"/>
          <w:sz w:val="24"/>
          <w:szCs w:val="24"/>
        </w:rPr>
        <w:t xml:space="preserve">Advice to the </w:t>
      </w:r>
      <w:r w:rsidR="0053668A" w:rsidRPr="006926D7">
        <w:rPr>
          <w:i/>
          <w:color w:val="000000" w:themeColor="text1"/>
          <w:sz w:val="24"/>
          <w:szCs w:val="24"/>
        </w:rPr>
        <w:t>Bride and Groom (</w:t>
      </w:r>
      <w:proofErr w:type="spellStart"/>
      <w:r w:rsidR="0053668A" w:rsidRPr="006926D7">
        <w:rPr>
          <w:i/>
          <w:color w:val="000000" w:themeColor="text1"/>
          <w:sz w:val="24"/>
          <w:szCs w:val="24"/>
        </w:rPr>
        <w:t>Coniugalia</w:t>
      </w:r>
      <w:proofErr w:type="spellEnd"/>
      <w:r w:rsidR="0053668A" w:rsidRPr="006926D7">
        <w:rPr>
          <w:i/>
          <w:color w:val="000000" w:themeColor="text1"/>
          <w:sz w:val="24"/>
          <w:szCs w:val="24"/>
        </w:rPr>
        <w:t xml:space="preserve"> </w:t>
      </w:r>
      <w:proofErr w:type="spellStart"/>
      <w:r w:rsidR="0053668A" w:rsidRPr="006926D7">
        <w:rPr>
          <w:i/>
          <w:color w:val="000000" w:themeColor="text1"/>
          <w:sz w:val="24"/>
          <w:szCs w:val="24"/>
        </w:rPr>
        <w:t>Praecepta</w:t>
      </w:r>
      <w:proofErr w:type="spellEnd"/>
      <w:r w:rsidR="0053668A" w:rsidRPr="006926D7">
        <w:rPr>
          <w:i/>
          <w:color w:val="000000" w:themeColor="text1"/>
          <w:sz w:val="24"/>
          <w:szCs w:val="24"/>
        </w:rPr>
        <w:t xml:space="preserve">) </w:t>
      </w:r>
      <w:r w:rsidR="0053668A" w:rsidRPr="006926D7">
        <w:rPr>
          <w:color w:val="000000" w:themeColor="text1"/>
          <w:sz w:val="24"/>
          <w:szCs w:val="24"/>
        </w:rPr>
        <w:t xml:space="preserve">within his </w:t>
      </w:r>
      <w:proofErr w:type="spellStart"/>
      <w:r w:rsidR="0053668A" w:rsidRPr="006926D7">
        <w:rPr>
          <w:i/>
          <w:color w:val="000000" w:themeColor="text1"/>
          <w:sz w:val="24"/>
          <w:szCs w:val="24"/>
        </w:rPr>
        <w:t>Morali</w:t>
      </w:r>
      <w:r w:rsidR="005A79DE" w:rsidRPr="006926D7">
        <w:rPr>
          <w:i/>
          <w:color w:val="000000" w:themeColor="text1"/>
          <w:sz w:val="24"/>
          <w:szCs w:val="24"/>
        </w:rPr>
        <w:t>a</w:t>
      </w:r>
      <w:proofErr w:type="spellEnd"/>
      <w:r w:rsidR="005A79DE" w:rsidRPr="006926D7">
        <w:rPr>
          <w:rStyle w:val="FootnoteReference"/>
          <w:i/>
          <w:color w:val="000000" w:themeColor="text1"/>
          <w:sz w:val="24"/>
          <w:szCs w:val="24"/>
        </w:rPr>
        <w:footnoteReference w:id="4"/>
      </w:r>
      <w:r w:rsidR="0053668A" w:rsidRPr="006926D7">
        <w:rPr>
          <w:i/>
          <w:color w:val="000000" w:themeColor="text1"/>
          <w:sz w:val="24"/>
          <w:szCs w:val="24"/>
        </w:rPr>
        <w:t xml:space="preserve">, </w:t>
      </w:r>
      <w:r w:rsidR="0053668A" w:rsidRPr="006926D7">
        <w:rPr>
          <w:color w:val="000000" w:themeColor="text1"/>
          <w:sz w:val="24"/>
          <w:szCs w:val="24"/>
        </w:rPr>
        <w:t xml:space="preserve">Plutarch’s </w:t>
      </w:r>
      <w:r w:rsidR="0053668A" w:rsidRPr="006926D7">
        <w:rPr>
          <w:i/>
          <w:color w:val="000000" w:themeColor="text1"/>
          <w:sz w:val="24"/>
          <w:szCs w:val="24"/>
        </w:rPr>
        <w:t xml:space="preserve">Bravery of Women </w:t>
      </w:r>
      <w:r w:rsidR="00FB03E4" w:rsidRPr="006926D7">
        <w:rPr>
          <w:i/>
          <w:color w:val="000000" w:themeColor="text1"/>
          <w:sz w:val="24"/>
          <w:szCs w:val="24"/>
        </w:rPr>
        <w:t xml:space="preserve">or </w:t>
      </w:r>
      <w:r w:rsidR="0053668A" w:rsidRPr="006926D7">
        <w:rPr>
          <w:i/>
          <w:color w:val="000000" w:themeColor="text1"/>
          <w:sz w:val="24"/>
          <w:szCs w:val="24"/>
        </w:rPr>
        <w:t xml:space="preserve">De </w:t>
      </w:r>
      <w:proofErr w:type="spellStart"/>
      <w:r w:rsidR="0053668A" w:rsidRPr="006926D7">
        <w:rPr>
          <w:i/>
          <w:color w:val="000000" w:themeColor="text1"/>
          <w:sz w:val="24"/>
          <w:szCs w:val="24"/>
        </w:rPr>
        <w:t>Mulierum</w:t>
      </w:r>
      <w:proofErr w:type="spellEnd"/>
      <w:r w:rsidR="0053668A" w:rsidRPr="006926D7">
        <w:rPr>
          <w:i/>
          <w:color w:val="000000" w:themeColor="text1"/>
          <w:sz w:val="24"/>
          <w:szCs w:val="24"/>
        </w:rPr>
        <w:t xml:space="preserve"> </w:t>
      </w:r>
      <w:proofErr w:type="spellStart"/>
      <w:r w:rsidR="0053668A" w:rsidRPr="006926D7">
        <w:rPr>
          <w:i/>
          <w:color w:val="000000" w:themeColor="text1"/>
          <w:sz w:val="24"/>
          <w:szCs w:val="24"/>
        </w:rPr>
        <w:t>Virtutibus</w:t>
      </w:r>
      <w:proofErr w:type="spellEnd"/>
      <w:r w:rsidR="00765A5F" w:rsidRPr="006926D7">
        <w:rPr>
          <w:i/>
          <w:color w:val="000000" w:themeColor="text1"/>
          <w:sz w:val="24"/>
          <w:szCs w:val="24"/>
        </w:rPr>
        <w:t xml:space="preserve"> </w:t>
      </w:r>
      <w:r w:rsidR="00765A5F" w:rsidRPr="006926D7">
        <w:rPr>
          <w:color w:val="000000" w:themeColor="text1"/>
          <w:sz w:val="24"/>
          <w:szCs w:val="24"/>
        </w:rPr>
        <w:t xml:space="preserve">within his </w:t>
      </w:r>
      <w:proofErr w:type="spellStart"/>
      <w:r w:rsidR="00765A5F" w:rsidRPr="006926D7">
        <w:rPr>
          <w:i/>
          <w:color w:val="000000" w:themeColor="text1"/>
          <w:sz w:val="24"/>
          <w:szCs w:val="24"/>
        </w:rPr>
        <w:t>Morali</w:t>
      </w:r>
      <w:r w:rsidR="005A79DE" w:rsidRPr="006926D7">
        <w:rPr>
          <w:i/>
          <w:color w:val="000000" w:themeColor="text1"/>
          <w:sz w:val="24"/>
          <w:szCs w:val="24"/>
        </w:rPr>
        <w:t>a</w:t>
      </w:r>
      <w:proofErr w:type="spellEnd"/>
      <w:r w:rsidR="005A79DE" w:rsidRPr="006926D7">
        <w:rPr>
          <w:rStyle w:val="FootnoteReference"/>
          <w:i/>
          <w:color w:val="000000" w:themeColor="text1"/>
          <w:sz w:val="24"/>
          <w:szCs w:val="24"/>
        </w:rPr>
        <w:footnoteReference w:id="5"/>
      </w:r>
      <w:r w:rsidR="001A50C3" w:rsidRPr="006926D7">
        <w:rPr>
          <w:color w:val="000000" w:themeColor="text1"/>
          <w:sz w:val="24"/>
          <w:szCs w:val="24"/>
        </w:rPr>
        <w:t xml:space="preserve"> </w:t>
      </w:r>
      <w:r w:rsidR="00765A5F" w:rsidRPr="006926D7">
        <w:rPr>
          <w:color w:val="000000" w:themeColor="text1"/>
          <w:sz w:val="24"/>
          <w:szCs w:val="24"/>
        </w:rPr>
        <w:t xml:space="preserve">and </w:t>
      </w:r>
      <w:proofErr w:type="spellStart"/>
      <w:r w:rsidR="00765A5F" w:rsidRPr="006926D7">
        <w:rPr>
          <w:color w:val="000000" w:themeColor="text1"/>
          <w:sz w:val="24"/>
          <w:szCs w:val="24"/>
        </w:rPr>
        <w:t>Diodorus</w:t>
      </w:r>
      <w:proofErr w:type="spellEnd"/>
      <w:r w:rsidR="00765A5F" w:rsidRPr="006926D7">
        <w:rPr>
          <w:color w:val="000000" w:themeColor="text1"/>
          <w:sz w:val="24"/>
          <w:szCs w:val="24"/>
        </w:rPr>
        <w:t xml:space="preserve"> Siculus’ </w:t>
      </w:r>
      <w:r w:rsidR="00765A5F" w:rsidRPr="006926D7">
        <w:rPr>
          <w:i/>
          <w:color w:val="000000" w:themeColor="text1"/>
          <w:sz w:val="24"/>
          <w:szCs w:val="24"/>
        </w:rPr>
        <w:t>Library of History</w:t>
      </w:r>
      <w:r w:rsidR="00636DD5" w:rsidRPr="006926D7">
        <w:rPr>
          <w:i/>
          <w:color w:val="000000" w:themeColor="text1"/>
          <w:sz w:val="24"/>
          <w:szCs w:val="24"/>
        </w:rPr>
        <w:t xml:space="preserve"> </w:t>
      </w:r>
      <w:r w:rsidR="00FB03E4" w:rsidRPr="006926D7">
        <w:rPr>
          <w:i/>
          <w:color w:val="000000" w:themeColor="text1"/>
          <w:sz w:val="24"/>
          <w:szCs w:val="24"/>
        </w:rPr>
        <w:t xml:space="preserve">or </w:t>
      </w:r>
      <w:r w:rsidR="00636DD5" w:rsidRPr="006926D7">
        <w:rPr>
          <w:i/>
          <w:color w:val="000000" w:themeColor="text1"/>
          <w:sz w:val="24"/>
          <w:szCs w:val="24"/>
        </w:rPr>
        <w:t xml:space="preserve">Bibliotheca </w:t>
      </w:r>
      <w:proofErr w:type="spellStart"/>
      <w:r w:rsidR="00636DD5" w:rsidRPr="006926D7">
        <w:rPr>
          <w:i/>
          <w:color w:val="000000" w:themeColor="text1"/>
          <w:sz w:val="24"/>
          <w:szCs w:val="24"/>
        </w:rPr>
        <w:t>historic</w:t>
      </w:r>
      <w:r w:rsidR="0054754A" w:rsidRPr="006926D7">
        <w:rPr>
          <w:i/>
          <w:color w:val="000000" w:themeColor="text1"/>
          <w:sz w:val="24"/>
          <w:szCs w:val="24"/>
        </w:rPr>
        <w:t>a</w:t>
      </w:r>
      <w:proofErr w:type="spellEnd"/>
      <w:r w:rsidR="0054754A" w:rsidRPr="006926D7">
        <w:rPr>
          <w:rStyle w:val="FootnoteReference"/>
          <w:i/>
          <w:color w:val="000000" w:themeColor="text1"/>
          <w:sz w:val="24"/>
          <w:szCs w:val="24"/>
        </w:rPr>
        <w:footnoteReference w:id="6"/>
      </w:r>
      <w:r w:rsidR="0054754A" w:rsidRPr="006926D7">
        <w:rPr>
          <w:i/>
          <w:color w:val="000000" w:themeColor="text1"/>
          <w:sz w:val="24"/>
          <w:szCs w:val="24"/>
        </w:rPr>
        <w:t xml:space="preserve">, </w:t>
      </w:r>
      <w:r w:rsidR="00D114D3" w:rsidRPr="006926D7">
        <w:rPr>
          <w:color w:val="000000" w:themeColor="text1"/>
          <w:sz w:val="24"/>
          <w:szCs w:val="24"/>
        </w:rPr>
        <w:t xml:space="preserve">texts </w:t>
      </w:r>
      <w:r w:rsidRPr="006926D7">
        <w:rPr>
          <w:color w:val="000000" w:themeColor="text1"/>
          <w:sz w:val="24"/>
          <w:szCs w:val="24"/>
        </w:rPr>
        <w:lastRenderedPageBreak/>
        <w:t>which provide accounts that detail Olympias</w:t>
      </w:r>
      <w:r w:rsidR="0053668A" w:rsidRPr="006926D7">
        <w:rPr>
          <w:color w:val="000000" w:themeColor="text1"/>
          <w:sz w:val="24"/>
          <w:szCs w:val="24"/>
        </w:rPr>
        <w:t xml:space="preserve">, </w:t>
      </w:r>
      <w:r w:rsidR="00D114D3" w:rsidRPr="006926D7">
        <w:rPr>
          <w:color w:val="000000" w:themeColor="text1"/>
          <w:sz w:val="24"/>
          <w:szCs w:val="24"/>
        </w:rPr>
        <w:t>excluding</w:t>
      </w:r>
      <w:r w:rsidR="0053668A" w:rsidRPr="006926D7">
        <w:rPr>
          <w:color w:val="000000" w:themeColor="text1"/>
          <w:sz w:val="24"/>
          <w:szCs w:val="24"/>
        </w:rPr>
        <w:t xml:space="preserve"> </w:t>
      </w:r>
      <w:r w:rsidR="00D114D3" w:rsidRPr="006926D7">
        <w:rPr>
          <w:color w:val="000000" w:themeColor="text1"/>
          <w:sz w:val="24"/>
          <w:szCs w:val="24"/>
        </w:rPr>
        <w:t xml:space="preserve">Plutarch’s </w:t>
      </w:r>
      <w:bookmarkStart w:id="0" w:name="_Hlk535508015"/>
      <w:r w:rsidR="00D114D3" w:rsidRPr="006926D7">
        <w:rPr>
          <w:i/>
          <w:color w:val="000000" w:themeColor="text1"/>
          <w:sz w:val="24"/>
          <w:szCs w:val="24"/>
        </w:rPr>
        <w:t xml:space="preserve">Bravery of Women (De </w:t>
      </w:r>
      <w:proofErr w:type="spellStart"/>
      <w:r w:rsidR="00D114D3" w:rsidRPr="006926D7">
        <w:rPr>
          <w:i/>
          <w:color w:val="000000" w:themeColor="text1"/>
          <w:sz w:val="24"/>
          <w:szCs w:val="24"/>
        </w:rPr>
        <w:t>Mulierum</w:t>
      </w:r>
      <w:proofErr w:type="spellEnd"/>
      <w:r w:rsidR="00D114D3" w:rsidRPr="006926D7">
        <w:rPr>
          <w:i/>
          <w:color w:val="000000" w:themeColor="text1"/>
          <w:sz w:val="24"/>
          <w:szCs w:val="24"/>
        </w:rPr>
        <w:t xml:space="preserve"> </w:t>
      </w:r>
      <w:proofErr w:type="spellStart"/>
      <w:r w:rsidR="00D114D3" w:rsidRPr="006926D7">
        <w:rPr>
          <w:i/>
          <w:color w:val="000000" w:themeColor="text1"/>
          <w:sz w:val="24"/>
          <w:szCs w:val="24"/>
        </w:rPr>
        <w:t>Virtutibus</w:t>
      </w:r>
      <w:proofErr w:type="spellEnd"/>
      <w:r w:rsidR="00D114D3" w:rsidRPr="006926D7">
        <w:rPr>
          <w:i/>
          <w:color w:val="000000" w:themeColor="text1"/>
          <w:sz w:val="24"/>
          <w:szCs w:val="24"/>
        </w:rPr>
        <w:t>)</w:t>
      </w:r>
      <w:r w:rsidR="00D114D3" w:rsidRPr="006926D7">
        <w:rPr>
          <w:color w:val="000000" w:themeColor="text1"/>
          <w:sz w:val="24"/>
          <w:szCs w:val="24"/>
        </w:rPr>
        <w:t xml:space="preserve"> </w:t>
      </w:r>
      <w:bookmarkEnd w:id="0"/>
      <w:r w:rsidR="0053668A" w:rsidRPr="006926D7">
        <w:rPr>
          <w:color w:val="000000" w:themeColor="text1"/>
          <w:sz w:val="24"/>
          <w:szCs w:val="24"/>
        </w:rPr>
        <w:t xml:space="preserve">which shall be used to </w:t>
      </w:r>
      <w:r w:rsidR="00D114D3" w:rsidRPr="006926D7">
        <w:rPr>
          <w:color w:val="000000" w:themeColor="text1"/>
          <w:sz w:val="24"/>
          <w:szCs w:val="24"/>
        </w:rPr>
        <w:t>claim</w:t>
      </w:r>
      <w:r w:rsidR="0053668A" w:rsidRPr="006926D7">
        <w:rPr>
          <w:color w:val="000000" w:themeColor="text1"/>
          <w:sz w:val="24"/>
          <w:szCs w:val="24"/>
        </w:rPr>
        <w:t xml:space="preserve"> that </w:t>
      </w:r>
      <w:r w:rsidR="00D114D3" w:rsidRPr="006926D7">
        <w:rPr>
          <w:color w:val="000000" w:themeColor="text1"/>
          <w:sz w:val="24"/>
          <w:szCs w:val="24"/>
        </w:rPr>
        <w:t>P</w:t>
      </w:r>
      <w:r w:rsidR="0053668A" w:rsidRPr="006926D7">
        <w:rPr>
          <w:color w:val="000000" w:themeColor="text1"/>
          <w:sz w:val="24"/>
          <w:szCs w:val="24"/>
        </w:rPr>
        <w:t>lutarch</w:t>
      </w:r>
      <w:r w:rsidR="00D114D3" w:rsidRPr="006926D7">
        <w:rPr>
          <w:color w:val="000000" w:themeColor="text1"/>
          <w:sz w:val="24"/>
          <w:szCs w:val="24"/>
        </w:rPr>
        <w:t>’</w:t>
      </w:r>
      <w:r w:rsidR="0053668A" w:rsidRPr="006926D7">
        <w:rPr>
          <w:color w:val="000000" w:themeColor="text1"/>
          <w:sz w:val="24"/>
          <w:szCs w:val="24"/>
        </w:rPr>
        <w:t xml:space="preserve">s </w:t>
      </w:r>
      <w:r w:rsidR="00D114D3" w:rsidRPr="006926D7">
        <w:rPr>
          <w:color w:val="000000" w:themeColor="text1"/>
          <w:sz w:val="24"/>
          <w:szCs w:val="24"/>
        </w:rPr>
        <w:t xml:space="preserve">negative </w:t>
      </w:r>
      <w:r w:rsidR="0053668A" w:rsidRPr="006926D7">
        <w:rPr>
          <w:color w:val="000000" w:themeColor="text1"/>
          <w:sz w:val="24"/>
          <w:szCs w:val="24"/>
        </w:rPr>
        <w:t xml:space="preserve">opinions </w:t>
      </w:r>
      <w:r w:rsidR="00D114D3" w:rsidRPr="006926D7">
        <w:rPr>
          <w:color w:val="000000" w:themeColor="text1"/>
          <w:sz w:val="24"/>
          <w:szCs w:val="24"/>
        </w:rPr>
        <w:t xml:space="preserve">of women in power are reflected elsewhere and not primarily </w:t>
      </w:r>
      <w:r w:rsidR="0053668A" w:rsidRPr="006926D7">
        <w:rPr>
          <w:color w:val="000000" w:themeColor="text1"/>
          <w:sz w:val="24"/>
          <w:szCs w:val="24"/>
        </w:rPr>
        <w:t xml:space="preserve">in relation to </w:t>
      </w:r>
      <w:r w:rsidR="00D114D3" w:rsidRPr="006926D7">
        <w:rPr>
          <w:color w:val="000000" w:themeColor="text1"/>
          <w:sz w:val="24"/>
          <w:szCs w:val="24"/>
        </w:rPr>
        <w:t>Olympias</w:t>
      </w:r>
      <w:r w:rsidRPr="006926D7">
        <w:rPr>
          <w:color w:val="000000" w:themeColor="text1"/>
          <w:sz w:val="24"/>
          <w:szCs w:val="24"/>
        </w:rPr>
        <w:t xml:space="preserve">. </w:t>
      </w:r>
      <w:r w:rsidR="00D114D3" w:rsidRPr="006926D7">
        <w:rPr>
          <w:color w:val="000000" w:themeColor="text1"/>
          <w:sz w:val="24"/>
          <w:szCs w:val="24"/>
        </w:rPr>
        <w:t>The</w:t>
      </w:r>
      <w:r w:rsidRPr="006926D7">
        <w:rPr>
          <w:color w:val="000000" w:themeColor="text1"/>
          <w:sz w:val="24"/>
          <w:szCs w:val="24"/>
        </w:rPr>
        <w:t xml:space="preserve"> analysation of </w:t>
      </w:r>
      <w:r w:rsidR="00CF5650" w:rsidRPr="006926D7">
        <w:rPr>
          <w:color w:val="000000" w:themeColor="text1"/>
          <w:sz w:val="24"/>
          <w:szCs w:val="24"/>
        </w:rPr>
        <w:t xml:space="preserve">these literary </w:t>
      </w:r>
      <w:r w:rsidRPr="006926D7">
        <w:rPr>
          <w:color w:val="000000" w:themeColor="text1"/>
          <w:sz w:val="24"/>
          <w:szCs w:val="24"/>
        </w:rPr>
        <w:t>sources and how they</w:t>
      </w:r>
      <w:r w:rsidR="00CF5650" w:rsidRPr="006926D7">
        <w:rPr>
          <w:color w:val="000000" w:themeColor="text1"/>
          <w:sz w:val="24"/>
          <w:szCs w:val="24"/>
        </w:rPr>
        <w:t xml:space="preserve"> compar</w:t>
      </w:r>
      <w:r w:rsidR="00807D0B" w:rsidRPr="006926D7">
        <w:rPr>
          <w:color w:val="000000" w:themeColor="text1"/>
          <w:sz w:val="24"/>
          <w:szCs w:val="24"/>
        </w:rPr>
        <w:t>e</w:t>
      </w:r>
      <w:r w:rsidR="00CF5650" w:rsidRPr="006926D7">
        <w:rPr>
          <w:color w:val="000000" w:themeColor="text1"/>
          <w:sz w:val="24"/>
          <w:szCs w:val="24"/>
        </w:rPr>
        <w:t xml:space="preserve"> </w:t>
      </w:r>
      <w:r w:rsidRPr="006926D7">
        <w:rPr>
          <w:color w:val="000000" w:themeColor="text1"/>
          <w:sz w:val="24"/>
          <w:szCs w:val="24"/>
        </w:rPr>
        <w:t>t</w:t>
      </w:r>
      <w:r w:rsidR="00807D0B" w:rsidRPr="006926D7">
        <w:rPr>
          <w:color w:val="000000" w:themeColor="text1"/>
          <w:sz w:val="24"/>
          <w:szCs w:val="24"/>
        </w:rPr>
        <w:t>o</w:t>
      </w:r>
      <w:r w:rsidRPr="006926D7">
        <w:rPr>
          <w:color w:val="000000" w:themeColor="text1"/>
          <w:sz w:val="24"/>
          <w:szCs w:val="24"/>
        </w:rPr>
        <w:t xml:space="preserve"> Plutarch</w:t>
      </w:r>
      <w:r w:rsidR="00CF5650" w:rsidRPr="006926D7">
        <w:rPr>
          <w:color w:val="000000" w:themeColor="text1"/>
          <w:sz w:val="24"/>
          <w:szCs w:val="24"/>
        </w:rPr>
        <w:t>’s</w:t>
      </w:r>
      <w:r w:rsidR="0053668A" w:rsidRPr="006926D7">
        <w:rPr>
          <w:color w:val="000000" w:themeColor="text1"/>
          <w:sz w:val="24"/>
          <w:szCs w:val="24"/>
        </w:rPr>
        <w:t xml:space="preserve"> </w:t>
      </w:r>
      <w:r w:rsidR="00CF5650" w:rsidRPr="006926D7">
        <w:rPr>
          <w:i/>
          <w:color w:val="000000" w:themeColor="text1"/>
          <w:sz w:val="24"/>
          <w:szCs w:val="24"/>
        </w:rPr>
        <w:t xml:space="preserve">Life of Alexander </w:t>
      </w:r>
      <w:r w:rsidR="00CF5650" w:rsidRPr="006926D7">
        <w:rPr>
          <w:color w:val="000000" w:themeColor="text1"/>
          <w:sz w:val="24"/>
          <w:szCs w:val="24"/>
        </w:rPr>
        <w:t xml:space="preserve">in their </w:t>
      </w:r>
      <w:r w:rsidR="00C22A84" w:rsidRPr="006926D7">
        <w:rPr>
          <w:color w:val="000000" w:themeColor="text1"/>
          <w:sz w:val="24"/>
          <w:szCs w:val="24"/>
        </w:rPr>
        <w:t>presentation</w:t>
      </w:r>
      <w:r w:rsidR="00CF5650" w:rsidRPr="006926D7">
        <w:rPr>
          <w:color w:val="000000" w:themeColor="text1"/>
          <w:sz w:val="24"/>
          <w:szCs w:val="24"/>
        </w:rPr>
        <w:t xml:space="preserve"> of </w:t>
      </w:r>
      <w:r w:rsidR="00807D0B" w:rsidRPr="006926D7">
        <w:rPr>
          <w:color w:val="000000" w:themeColor="text1"/>
          <w:sz w:val="24"/>
          <w:szCs w:val="24"/>
        </w:rPr>
        <w:t xml:space="preserve">Olympias will highlight the consistency of negative opinions had of her and women in power during Plutarch’s time. </w:t>
      </w:r>
      <w:r w:rsidR="006F63CC" w:rsidRPr="006926D7">
        <w:rPr>
          <w:color w:val="000000" w:themeColor="text1"/>
          <w:sz w:val="24"/>
          <w:szCs w:val="24"/>
        </w:rPr>
        <w:t xml:space="preserve">Considering the text as historical evidence will </w:t>
      </w:r>
      <w:r w:rsidR="00FA7596" w:rsidRPr="006926D7">
        <w:rPr>
          <w:color w:val="000000" w:themeColor="text1"/>
          <w:sz w:val="24"/>
          <w:szCs w:val="24"/>
        </w:rPr>
        <w:t xml:space="preserve">be valuable to explore for research and understanding of Olympias as a study in herself, debating if she truly was as wicked as Plutarch depicts. Considering that my dissertation is a focus on Olympias of Macedonia and her portrayal as a historical figure, a discussion of historical context will allow me to exercise my own thoughts and conclude as to the explanations surrounding such a portrayal based on a historical perspective. With historical context in mind, motives of Plutarch and/or Olympias could be predicted. For example, I may suspect that since Olympias was a woman </w:t>
      </w:r>
      <w:r w:rsidR="00B315BB">
        <w:rPr>
          <w:color w:val="000000" w:themeColor="text1"/>
          <w:sz w:val="24"/>
          <w:szCs w:val="24"/>
        </w:rPr>
        <w:t>living in Macedon-</w:t>
      </w:r>
      <w:r w:rsidR="00FA7596" w:rsidRPr="006926D7">
        <w:rPr>
          <w:color w:val="000000" w:themeColor="text1"/>
          <w:sz w:val="24"/>
          <w:szCs w:val="24"/>
        </w:rPr>
        <w:t xml:space="preserve"> an Imperialist civilisation, it may be that her so-called ruthless actions recorded in Plutarch’s </w:t>
      </w:r>
      <w:r w:rsidR="00FA7596" w:rsidRPr="006926D7">
        <w:rPr>
          <w:i/>
          <w:color w:val="000000" w:themeColor="text1"/>
          <w:sz w:val="24"/>
          <w:szCs w:val="24"/>
        </w:rPr>
        <w:t>Life of Alexander</w:t>
      </w:r>
      <w:r w:rsidR="00FA7596" w:rsidRPr="006926D7">
        <w:rPr>
          <w:color w:val="000000" w:themeColor="text1"/>
          <w:sz w:val="24"/>
          <w:szCs w:val="24"/>
        </w:rPr>
        <w:t xml:space="preserve"> were more the result from a moulding/influence of the society she lived in rather than acts of malice.  Imperialism is a political instrument based upon conque</w:t>
      </w:r>
      <w:r w:rsidR="00547B4C">
        <w:rPr>
          <w:color w:val="000000" w:themeColor="text1"/>
          <w:sz w:val="24"/>
          <w:szCs w:val="24"/>
        </w:rPr>
        <w:t>st</w:t>
      </w:r>
      <w:r w:rsidR="00FA7596" w:rsidRPr="006926D7">
        <w:rPr>
          <w:color w:val="000000" w:themeColor="text1"/>
          <w:sz w:val="24"/>
          <w:szCs w:val="24"/>
        </w:rPr>
        <w:t>, asserting authority and state expansion in which the weak are taken down. Such features may be the motivation to her ‘crimes</w:t>
      </w:r>
      <w:r w:rsidR="007B2EBF">
        <w:rPr>
          <w:color w:val="000000" w:themeColor="text1"/>
          <w:sz w:val="24"/>
          <w:szCs w:val="24"/>
        </w:rPr>
        <w:t>’ and therefore an excuse to why she behaved the way she did.</w:t>
      </w:r>
    </w:p>
    <w:p w:rsidR="00175BF2" w:rsidRPr="006926D7" w:rsidRDefault="00807D0B" w:rsidP="00337620">
      <w:pPr>
        <w:rPr>
          <w:color w:val="000000" w:themeColor="text1"/>
          <w:sz w:val="24"/>
          <w:szCs w:val="24"/>
        </w:rPr>
      </w:pPr>
      <w:r w:rsidRPr="006926D7">
        <w:rPr>
          <w:color w:val="000000" w:themeColor="text1"/>
          <w:sz w:val="24"/>
          <w:szCs w:val="24"/>
        </w:rPr>
        <w:t>B</w:t>
      </w:r>
      <w:r w:rsidR="00CF5650" w:rsidRPr="006926D7">
        <w:rPr>
          <w:color w:val="000000" w:themeColor="text1"/>
          <w:sz w:val="24"/>
          <w:szCs w:val="24"/>
        </w:rPr>
        <w:t xml:space="preserve">y </w:t>
      </w:r>
      <w:r w:rsidRPr="006926D7">
        <w:rPr>
          <w:color w:val="000000" w:themeColor="text1"/>
          <w:sz w:val="24"/>
          <w:szCs w:val="24"/>
        </w:rPr>
        <w:t xml:space="preserve">highlighting this </w:t>
      </w:r>
      <w:r w:rsidR="00CF5650" w:rsidRPr="006926D7">
        <w:rPr>
          <w:color w:val="000000" w:themeColor="text1"/>
          <w:sz w:val="24"/>
          <w:szCs w:val="24"/>
        </w:rPr>
        <w:t>context</w:t>
      </w:r>
      <w:r w:rsidR="00A454F7" w:rsidRPr="006926D7">
        <w:rPr>
          <w:color w:val="000000" w:themeColor="text1"/>
          <w:sz w:val="24"/>
          <w:szCs w:val="24"/>
        </w:rPr>
        <w:t>, I have</w:t>
      </w:r>
      <w:r w:rsidR="00CF5650" w:rsidRPr="006926D7">
        <w:rPr>
          <w:color w:val="000000" w:themeColor="text1"/>
          <w:sz w:val="24"/>
          <w:szCs w:val="24"/>
        </w:rPr>
        <w:t xml:space="preserve"> </w:t>
      </w:r>
      <w:r w:rsidR="00A454F7" w:rsidRPr="006926D7">
        <w:rPr>
          <w:color w:val="000000" w:themeColor="text1"/>
          <w:sz w:val="24"/>
          <w:szCs w:val="24"/>
        </w:rPr>
        <w:t>support for my theory as to the reasons why the depiction carries such negativity: a reflection of va</w:t>
      </w:r>
      <w:r w:rsidR="00CF5650" w:rsidRPr="006926D7">
        <w:rPr>
          <w:color w:val="000000" w:themeColor="text1"/>
          <w:sz w:val="24"/>
          <w:szCs w:val="24"/>
        </w:rPr>
        <w:t>lues of the time</w:t>
      </w:r>
      <w:r w:rsidR="00A454F7" w:rsidRPr="006926D7">
        <w:rPr>
          <w:color w:val="000000" w:themeColor="text1"/>
          <w:sz w:val="24"/>
          <w:szCs w:val="24"/>
        </w:rPr>
        <w:t>. Whereas</w:t>
      </w:r>
      <w:r w:rsidRPr="006926D7">
        <w:rPr>
          <w:color w:val="000000" w:themeColor="text1"/>
          <w:sz w:val="24"/>
          <w:szCs w:val="24"/>
        </w:rPr>
        <w:t xml:space="preserve"> the analysis of </w:t>
      </w:r>
      <w:r w:rsidR="00A454F7" w:rsidRPr="006926D7">
        <w:rPr>
          <w:i/>
          <w:color w:val="000000" w:themeColor="text1"/>
          <w:sz w:val="24"/>
          <w:szCs w:val="24"/>
        </w:rPr>
        <w:t xml:space="preserve">Bravery of Women (De </w:t>
      </w:r>
      <w:proofErr w:type="spellStart"/>
      <w:r w:rsidR="00A454F7" w:rsidRPr="006926D7">
        <w:rPr>
          <w:i/>
          <w:color w:val="000000" w:themeColor="text1"/>
          <w:sz w:val="24"/>
          <w:szCs w:val="24"/>
        </w:rPr>
        <w:t>Mulierum</w:t>
      </w:r>
      <w:proofErr w:type="spellEnd"/>
      <w:r w:rsidR="00A454F7" w:rsidRPr="006926D7">
        <w:rPr>
          <w:i/>
          <w:color w:val="000000" w:themeColor="text1"/>
          <w:sz w:val="24"/>
          <w:szCs w:val="24"/>
        </w:rPr>
        <w:t xml:space="preserve"> </w:t>
      </w:r>
      <w:proofErr w:type="spellStart"/>
      <w:r w:rsidR="00A454F7" w:rsidRPr="006926D7">
        <w:rPr>
          <w:i/>
          <w:color w:val="000000" w:themeColor="text1"/>
          <w:sz w:val="24"/>
          <w:szCs w:val="24"/>
        </w:rPr>
        <w:t>Virtutibus</w:t>
      </w:r>
      <w:proofErr w:type="spellEnd"/>
      <w:r w:rsidR="00A454F7" w:rsidRPr="006926D7">
        <w:rPr>
          <w:i/>
          <w:color w:val="000000" w:themeColor="text1"/>
          <w:sz w:val="24"/>
          <w:szCs w:val="24"/>
        </w:rPr>
        <w:t>)</w:t>
      </w:r>
      <w:r w:rsidR="00A454F7" w:rsidRPr="006926D7">
        <w:rPr>
          <w:color w:val="000000" w:themeColor="text1"/>
          <w:sz w:val="24"/>
          <w:szCs w:val="24"/>
        </w:rPr>
        <w:t xml:space="preserve"> </w:t>
      </w:r>
      <w:r w:rsidRPr="006926D7">
        <w:rPr>
          <w:color w:val="000000" w:themeColor="text1"/>
          <w:sz w:val="24"/>
          <w:szCs w:val="24"/>
        </w:rPr>
        <w:t>will support</w:t>
      </w:r>
      <w:r w:rsidR="00A454F7" w:rsidRPr="006926D7">
        <w:rPr>
          <w:color w:val="000000" w:themeColor="text1"/>
          <w:sz w:val="24"/>
          <w:szCs w:val="24"/>
        </w:rPr>
        <w:t xml:space="preserve"> another supposed reason</w:t>
      </w:r>
      <w:r w:rsidRPr="006926D7">
        <w:rPr>
          <w:color w:val="000000" w:themeColor="text1"/>
          <w:sz w:val="24"/>
          <w:szCs w:val="24"/>
        </w:rPr>
        <w:t xml:space="preserve">: </w:t>
      </w:r>
      <w:r w:rsidR="00A454F7" w:rsidRPr="006926D7">
        <w:rPr>
          <w:color w:val="000000" w:themeColor="text1"/>
          <w:sz w:val="24"/>
          <w:szCs w:val="24"/>
        </w:rPr>
        <w:t>a reflection of Plutarch’s own values and opinions.</w:t>
      </w:r>
    </w:p>
    <w:p w:rsidR="005468B9" w:rsidRPr="006926D7" w:rsidRDefault="00DE77D6" w:rsidP="005468B9">
      <w:pPr>
        <w:rPr>
          <w:color w:val="000000" w:themeColor="text1"/>
          <w:sz w:val="24"/>
          <w:szCs w:val="24"/>
        </w:rPr>
      </w:pPr>
      <w:r w:rsidRPr="006926D7">
        <w:rPr>
          <w:color w:val="000000" w:themeColor="text1"/>
          <w:sz w:val="24"/>
          <w:szCs w:val="24"/>
        </w:rPr>
        <w:t>This links</w:t>
      </w:r>
      <w:r w:rsidR="00FC0275" w:rsidRPr="006926D7">
        <w:rPr>
          <w:color w:val="000000" w:themeColor="text1"/>
          <w:sz w:val="24"/>
          <w:szCs w:val="24"/>
        </w:rPr>
        <w:t xml:space="preserve"> an</w:t>
      </w:r>
      <w:r w:rsidRPr="006926D7">
        <w:rPr>
          <w:color w:val="000000" w:themeColor="text1"/>
          <w:sz w:val="24"/>
          <w:szCs w:val="24"/>
        </w:rPr>
        <w:t xml:space="preserve"> anal</w:t>
      </w:r>
      <w:r w:rsidR="000B47FE">
        <w:rPr>
          <w:color w:val="000000" w:themeColor="text1"/>
          <w:sz w:val="24"/>
          <w:szCs w:val="24"/>
        </w:rPr>
        <w:t>ysis</w:t>
      </w:r>
      <w:r w:rsidRPr="006926D7">
        <w:rPr>
          <w:color w:val="000000" w:themeColor="text1"/>
          <w:sz w:val="24"/>
          <w:szCs w:val="24"/>
        </w:rPr>
        <w:t xml:space="preserve"> of literary sources to a focus on genre. </w:t>
      </w:r>
      <w:r w:rsidR="001376A0" w:rsidRPr="006926D7">
        <w:rPr>
          <w:color w:val="000000" w:themeColor="text1"/>
          <w:sz w:val="24"/>
          <w:szCs w:val="24"/>
        </w:rPr>
        <w:t xml:space="preserve">Any inkling </w:t>
      </w:r>
      <w:r w:rsidR="004A2756" w:rsidRPr="006926D7">
        <w:rPr>
          <w:color w:val="000000" w:themeColor="text1"/>
          <w:sz w:val="24"/>
          <w:szCs w:val="24"/>
        </w:rPr>
        <w:t xml:space="preserve">regarding </w:t>
      </w:r>
      <w:r w:rsidR="001376A0" w:rsidRPr="006926D7">
        <w:rPr>
          <w:color w:val="000000" w:themeColor="text1"/>
          <w:sz w:val="24"/>
          <w:szCs w:val="24"/>
        </w:rPr>
        <w:t xml:space="preserve">Plutarch’s </w:t>
      </w:r>
      <w:r w:rsidR="004A2756" w:rsidRPr="006926D7">
        <w:rPr>
          <w:color w:val="000000" w:themeColor="text1"/>
          <w:sz w:val="24"/>
          <w:szCs w:val="24"/>
        </w:rPr>
        <w:t xml:space="preserve">possible </w:t>
      </w:r>
      <w:r w:rsidR="001376A0" w:rsidRPr="006926D7">
        <w:rPr>
          <w:color w:val="000000" w:themeColor="text1"/>
          <w:sz w:val="24"/>
          <w:szCs w:val="24"/>
        </w:rPr>
        <w:t xml:space="preserve">intentions can affect an interpretation of a source and </w:t>
      </w:r>
      <w:r w:rsidR="00E7021C" w:rsidRPr="006926D7">
        <w:rPr>
          <w:color w:val="000000" w:themeColor="text1"/>
          <w:sz w:val="24"/>
          <w:szCs w:val="24"/>
        </w:rPr>
        <w:t xml:space="preserve">why it is represented in the way that it is. </w:t>
      </w:r>
      <w:r w:rsidR="005468B9" w:rsidRPr="006926D7">
        <w:rPr>
          <w:color w:val="000000" w:themeColor="text1"/>
          <w:sz w:val="24"/>
          <w:szCs w:val="24"/>
        </w:rPr>
        <w:t>With historical context in mind regarding women’s places in antiquity, together with my interpterion of the text, I can conclude how the text depicts Olympias within a position of power. It could be that he was biased in his depiction and that his work reflects the values of women in power that men and/or himself had within an ancient Greek/Roman society dominated by men.</w:t>
      </w:r>
    </w:p>
    <w:p w:rsidR="005468B9" w:rsidRPr="006926D7" w:rsidRDefault="00E7021C" w:rsidP="005468B9">
      <w:pPr>
        <w:rPr>
          <w:color w:val="000000" w:themeColor="text1"/>
          <w:sz w:val="24"/>
          <w:szCs w:val="24"/>
        </w:rPr>
      </w:pPr>
      <w:r w:rsidRPr="006926D7">
        <w:rPr>
          <w:color w:val="000000" w:themeColor="text1"/>
          <w:sz w:val="24"/>
          <w:szCs w:val="24"/>
        </w:rPr>
        <w:t xml:space="preserve">When </w:t>
      </w:r>
      <w:r w:rsidR="004F69F5" w:rsidRPr="006926D7">
        <w:rPr>
          <w:color w:val="000000" w:themeColor="text1"/>
          <w:sz w:val="24"/>
          <w:szCs w:val="24"/>
        </w:rPr>
        <w:t xml:space="preserve">considering the possible </w:t>
      </w:r>
      <w:r w:rsidRPr="006926D7">
        <w:rPr>
          <w:color w:val="000000" w:themeColor="text1"/>
          <w:sz w:val="24"/>
          <w:szCs w:val="24"/>
        </w:rPr>
        <w:t xml:space="preserve">intended audience, </w:t>
      </w:r>
      <w:r w:rsidR="00FC0275" w:rsidRPr="006926D7">
        <w:rPr>
          <w:color w:val="000000" w:themeColor="text1"/>
          <w:sz w:val="24"/>
          <w:szCs w:val="24"/>
        </w:rPr>
        <w:t>not only does it highlight values of the time of writing but also supports my theory regarding the negative aspects of women in power and the example of that: Olympias of Macedonia. F</w:t>
      </w:r>
      <w:r w:rsidR="001376A0" w:rsidRPr="006926D7">
        <w:rPr>
          <w:color w:val="000000" w:themeColor="text1"/>
          <w:sz w:val="24"/>
          <w:szCs w:val="24"/>
        </w:rPr>
        <w:t>or example</w:t>
      </w:r>
      <w:r w:rsidR="00FC0275" w:rsidRPr="006926D7">
        <w:rPr>
          <w:color w:val="000000" w:themeColor="text1"/>
          <w:sz w:val="24"/>
          <w:szCs w:val="24"/>
        </w:rPr>
        <w:t>,</w:t>
      </w:r>
      <w:r w:rsidR="001376A0" w:rsidRPr="006926D7">
        <w:rPr>
          <w:color w:val="000000" w:themeColor="text1"/>
          <w:sz w:val="24"/>
          <w:szCs w:val="24"/>
        </w:rPr>
        <w:t xml:space="preserve"> </w:t>
      </w:r>
      <w:r w:rsidR="00FC0275" w:rsidRPr="006926D7">
        <w:rPr>
          <w:color w:val="000000" w:themeColor="text1"/>
          <w:sz w:val="24"/>
          <w:szCs w:val="24"/>
        </w:rPr>
        <w:t xml:space="preserve">regarding </w:t>
      </w:r>
      <w:r w:rsidR="00FC0275" w:rsidRPr="006926D7">
        <w:rPr>
          <w:i/>
          <w:color w:val="000000" w:themeColor="text1"/>
          <w:sz w:val="24"/>
          <w:szCs w:val="24"/>
        </w:rPr>
        <w:t>Life of Alexander</w:t>
      </w:r>
      <w:r w:rsidR="00FC0275" w:rsidRPr="006926D7">
        <w:rPr>
          <w:color w:val="000000" w:themeColor="text1"/>
          <w:sz w:val="24"/>
          <w:szCs w:val="24"/>
        </w:rPr>
        <w:t xml:space="preserve">, </w:t>
      </w:r>
      <w:r w:rsidR="001376A0" w:rsidRPr="006926D7">
        <w:rPr>
          <w:color w:val="000000" w:themeColor="text1"/>
          <w:sz w:val="24"/>
          <w:szCs w:val="24"/>
        </w:rPr>
        <w:t xml:space="preserve">Plutarch is a Greek </w:t>
      </w:r>
      <w:r w:rsidR="001376A0" w:rsidRPr="006926D7">
        <w:rPr>
          <w:i/>
          <w:color w:val="000000" w:themeColor="text1"/>
          <w:sz w:val="24"/>
          <w:szCs w:val="24"/>
        </w:rPr>
        <w:t>man</w:t>
      </w:r>
      <w:r w:rsidR="00FC0275" w:rsidRPr="006926D7">
        <w:rPr>
          <w:color w:val="000000" w:themeColor="text1"/>
          <w:sz w:val="24"/>
          <w:szCs w:val="24"/>
        </w:rPr>
        <w:t xml:space="preserve"> writing about men- a fact</w:t>
      </w:r>
      <w:r w:rsidR="001376A0" w:rsidRPr="006926D7">
        <w:rPr>
          <w:color w:val="000000" w:themeColor="text1"/>
          <w:sz w:val="24"/>
          <w:szCs w:val="24"/>
        </w:rPr>
        <w:t xml:space="preserve"> that I argue influence</w:t>
      </w:r>
      <w:r w:rsidR="00FC0275" w:rsidRPr="006926D7">
        <w:rPr>
          <w:color w:val="000000" w:themeColor="text1"/>
          <w:sz w:val="24"/>
          <w:szCs w:val="24"/>
        </w:rPr>
        <w:t>s</w:t>
      </w:r>
      <w:r w:rsidR="001376A0" w:rsidRPr="006926D7">
        <w:rPr>
          <w:color w:val="000000" w:themeColor="text1"/>
          <w:sz w:val="24"/>
          <w:szCs w:val="24"/>
        </w:rPr>
        <w:t xml:space="preserve"> the way </w:t>
      </w:r>
      <w:r w:rsidR="00FC0275" w:rsidRPr="006926D7">
        <w:rPr>
          <w:color w:val="000000" w:themeColor="text1"/>
          <w:sz w:val="24"/>
          <w:szCs w:val="24"/>
        </w:rPr>
        <w:t>an audience approaches the text</w:t>
      </w:r>
      <w:r w:rsidR="00DC5038" w:rsidRPr="006926D7">
        <w:rPr>
          <w:color w:val="000000" w:themeColor="text1"/>
          <w:sz w:val="24"/>
          <w:szCs w:val="24"/>
        </w:rPr>
        <w:t xml:space="preserve">. </w:t>
      </w:r>
      <w:r w:rsidR="00B805D6" w:rsidRPr="006926D7">
        <w:rPr>
          <w:color w:val="000000" w:themeColor="text1"/>
          <w:sz w:val="24"/>
          <w:szCs w:val="24"/>
        </w:rPr>
        <w:t xml:space="preserve">I can therefore question if this text too was written </w:t>
      </w:r>
      <w:r w:rsidR="00B805D6" w:rsidRPr="006926D7">
        <w:rPr>
          <w:i/>
          <w:color w:val="000000" w:themeColor="text1"/>
          <w:sz w:val="24"/>
          <w:szCs w:val="24"/>
        </w:rPr>
        <w:t xml:space="preserve">for </w:t>
      </w:r>
      <w:r w:rsidR="00B805D6" w:rsidRPr="006926D7">
        <w:rPr>
          <w:color w:val="000000" w:themeColor="text1"/>
          <w:sz w:val="24"/>
          <w:szCs w:val="24"/>
        </w:rPr>
        <w:t>men</w:t>
      </w:r>
      <w:r w:rsidR="00247B43" w:rsidRPr="006926D7">
        <w:rPr>
          <w:color w:val="000000" w:themeColor="text1"/>
          <w:sz w:val="24"/>
          <w:szCs w:val="24"/>
        </w:rPr>
        <w:t xml:space="preserve"> and therefore the effects that this would have in its reading and interpretation.</w:t>
      </w:r>
    </w:p>
    <w:p w:rsidR="001376A0" w:rsidRPr="006926D7" w:rsidRDefault="00B03776" w:rsidP="005468B9">
      <w:pPr>
        <w:rPr>
          <w:color w:val="000000" w:themeColor="text1"/>
          <w:sz w:val="24"/>
          <w:szCs w:val="24"/>
        </w:rPr>
      </w:pPr>
      <w:r w:rsidRPr="006926D7">
        <w:rPr>
          <w:color w:val="000000" w:themeColor="text1"/>
          <w:sz w:val="24"/>
          <w:szCs w:val="24"/>
        </w:rPr>
        <w:t xml:space="preserve">It would be useful to explore how Plutarch’s </w:t>
      </w:r>
      <w:proofErr w:type="spellStart"/>
      <w:r w:rsidRPr="006926D7">
        <w:rPr>
          <w:i/>
          <w:color w:val="000000" w:themeColor="text1"/>
          <w:sz w:val="24"/>
          <w:szCs w:val="24"/>
        </w:rPr>
        <w:t>Moralia</w:t>
      </w:r>
      <w:proofErr w:type="spellEnd"/>
      <w:r w:rsidRPr="006926D7">
        <w:rPr>
          <w:color w:val="000000" w:themeColor="text1"/>
          <w:sz w:val="24"/>
          <w:szCs w:val="24"/>
        </w:rPr>
        <w:t xml:space="preserve"> presents women, especially considering that it contains speeches and essays with</w:t>
      </w:r>
      <w:r w:rsidR="002052DA" w:rsidRPr="006926D7">
        <w:rPr>
          <w:color w:val="000000" w:themeColor="text1"/>
          <w:sz w:val="24"/>
          <w:szCs w:val="24"/>
        </w:rPr>
        <w:t xml:space="preserve"> titles such as</w:t>
      </w:r>
      <w:r w:rsidRPr="006926D7">
        <w:rPr>
          <w:color w:val="000000" w:themeColor="text1"/>
          <w:sz w:val="24"/>
          <w:szCs w:val="24"/>
        </w:rPr>
        <w:t xml:space="preserve"> these</w:t>
      </w:r>
      <w:r w:rsidR="002052DA" w:rsidRPr="006926D7">
        <w:rPr>
          <w:color w:val="000000" w:themeColor="text1"/>
          <w:sz w:val="24"/>
          <w:szCs w:val="24"/>
        </w:rPr>
        <w:t xml:space="preserve">: </w:t>
      </w:r>
      <w:r w:rsidR="002052DA" w:rsidRPr="006926D7">
        <w:rPr>
          <w:i/>
          <w:color w:val="000000" w:themeColor="text1"/>
          <w:sz w:val="24"/>
          <w:szCs w:val="24"/>
        </w:rPr>
        <w:t>Bravery of Women, Advice to the Bride and Groom,</w:t>
      </w:r>
      <w:r w:rsidRPr="006926D7">
        <w:rPr>
          <w:color w:val="000000" w:themeColor="text1"/>
          <w:sz w:val="24"/>
          <w:szCs w:val="24"/>
        </w:rPr>
        <w:t xml:space="preserve"> that address or mention women directly.</w:t>
      </w:r>
      <w:r w:rsidR="002052DA" w:rsidRPr="006926D7">
        <w:rPr>
          <w:color w:val="000000" w:themeColor="text1"/>
          <w:sz w:val="24"/>
          <w:szCs w:val="24"/>
        </w:rPr>
        <w:t xml:space="preserve"> </w:t>
      </w:r>
      <w:r w:rsidR="00D761AF" w:rsidRPr="006926D7">
        <w:rPr>
          <w:color w:val="000000" w:themeColor="text1"/>
          <w:sz w:val="24"/>
          <w:szCs w:val="24"/>
        </w:rPr>
        <w:t xml:space="preserve">Within Plutarch’s </w:t>
      </w:r>
      <w:r w:rsidR="00D761AF" w:rsidRPr="006926D7">
        <w:rPr>
          <w:i/>
          <w:color w:val="000000" w:themeColor="text1"/>
          <w:sz w:val="24"/>
          <w:szCs w:val="24"/>
        </w:rPr>
        <w:t xml:space="preserve">Lives </w:t>
      </w:r>
      <w:r w:rsidR="00D761AF" w:rsidRPr="006926D7">
        <w:rPr>
          <w:color w:val="000000" w:themeColor="text1"/>
          <w:sz w:val="24"/>
          <w:szCs w:val="24"/>
        </w:rPr>
        <w:t xml:space="preserve">it can be questioned why women and queens do not have segments of their own. </w:t>
      </w:r>
      <w:r w:rsidR="001376A0" w:rsidRPr="006926D7">
        <w:rPr>
          <w:color w:val="000000" w:themeColor="text1"/>
          <w:sz w:val="24"/>
          <w:szCs w:val="24"/>
        </w:rPr>
        <w:t>Pointing this out in my discussion will offer an insight into the portrayal of gender concerning the depiction</w:t>
      </w:r>
      <w:r w:rsidR="005468B9" w:rsidRPr="006926D7">
        <w:rPr>
          <w:color w:val="000000" w:themeColor="text1"/>
          <w:sz w:val="24"/>
          <w:szCs w:val="24"/>
        </w:rPr>
        <w:t xml:space="preserve"> of Olympias</w:t>
      </w:r>
      <w:r w:rsidR="001376A0" w:rsidRPr="006926D7">
        <w:rPr>
          <w:color w:val="000000" w:themeColor="text1"/>
          <w:sz w:val="24"/>
          <w:szCs w:val="24"/>
        </w:rPr>
        <w:t xml:space="preserve"> and therefore useful.</w:t>
      </w:r>
    </w:p>
    <w:p w:rsidR="00175BF2" w:rsidRPr="006926D7" w:rsidRDefault="004F69F5" w:rsidP="001376A0">
      <w:pPr>
        <w:rPr>
          <w:color w:val="000000" w:themeColor="text1"/>
          <w:sz w:val="24"/>
          <w:szCs w:val="24"/>
        </w:rPr>
      </w:pPr>
      <w:r w:rsidRPr="006926D7">
        <w:rPr>
          <w:color w:val="000000" w:themeColor="text1"/>
          <w:sz w:val="24"/>
          <w:szCs w:val="24"/>
        </w:rPr>
        <w:lastRenderedPageBreak/>
        <w:t>Considering p</w:t>
      </w:r>
      <w:r w:rsidR="001376A0" w:rsidRPr="006926D7">
        <w:rPr>
          <w:color w:val="000000" w:themeColor="text1"/>
          <w:sz w:val="24"/>
          <w:szCs w:val="24"/>
        </w:rPr>
        <w:t xml:space="preserve">urpose </w:t>
      </w:r>
      <w:r w:rsidRPr="006926D7">
        <w:rPr>
          <w:color w:val="000000" w:themeColor="text1"/>
          <w:sz w:val="24"/>
          <w:szCs w:val="24"/>
        </w:rPr>
        <w:t xml:space="preserve">too </w:t>
      </w:r>
      <w:r w:rsidR="001376A0" w:rsidRPr="006926D7">
        <w:rPr>
          <w:color w:val="000000" w:themeColor="text1"/>
          <w:sz w:val="24"/>
          <w:szCs w:val="24"/>
        </w:rPr>
        <w:t>gives us certain clues in a source’s deciphering, whether that is to record, inform</w:t>
      </w:r>
      <w:r w:rsidR="00521092" w:rsidRPr="006926D7">
        <w:rPr>
          <w:color w:val="000000" w:themeColor="text1"/>
          <w:sz w:val="24"/>
          <w:szCs w:val="24"/>
        </w:rPr>
        <w:t xml:space="preserve"> or entertain</w:t>
      </w:r>
      <w:r w:rsidR="00BB62CB" w:rsidRPr="006926D7">
        <w:rPr>
          <w:color w:val="000000" w:themeColor="text1"/>
          <w:sz w:val="24"/>
          <w:szCs w:val="24"/>
        </w:rPr>
        <w:t>, it is useful to discuss</w:t>
      </w:r>
      <w:r w:rsidR="001376A0" w:rsidRPr="006926D7">
        <w:rPr>
          <w:color w:val="000000" w:themeColor="text1"/>
          <w:sz w:val="24"/>
          <w:szCs w:val="24"/>
        </w:rPr>
        <w:t>. For example, a historical film may alter historical facts to suit dramatic purposes</w:t>
      </w:r>
      <w:r w:rsidR="0071283F" w:rsidRPr="006926D7">
        <w:rPr>
          <w:color w:val="000000" w:themeColor="text1"/>
          <w:sz w:val="24"/>
          <w:szCs w:val="24"/>
        </w:rPr>
        <w:t xml:space="preserve"> or entertain</w:t>
      </w:r>
      <w:r w:rsidR="00CF23FA" w:rsidRPr="006926D7">
        <w:rPr>
          <w:color w:val="000000" w:themeColor="text1"/>
          <w:sz w:val="24"/>
          <w:szCs w:val="24"/>
        </w:rPr>
        <w:t>ment</w:t>
      </w:r>
      <w:r w:rsidR="001376A0" w:rsidRPr="006926D7">
        <w:rPr>
          <w:color w:val="000000" w:themeColor="text1"/>
          <w:sz w:val="24"/>
          <w:szCs w:val="24"/>
        </w:rPr>
        <w:t>.</w:t>
      </w:r>
      <w:r w:rsidR="00346124" w:rsidRPr="006926D7">
        <w:rPr>
          <w:color w:val="000000" w:themeColor="text1"/>
          <w:sz w:val="24"/>
          <w:szCs w:val="24"/>
        </w:rPr>
        <w:t xml:space="preserve"> Since my literary sources a</w:t>
      </w:r>
      <w:r w:rsidR="00BB62CB" w:rsidRPr="006926D7">
        <w:rPr>
          <w:color w:val="000000" w:themeColor="text1"/>
          <w:sz w:val="24"/>
          <w:szCs w:val="24"/>
        </w:rPr>
        <w:t>re</w:t>
      </w:r>
      <w:r w:rsidR="00346124" w:rsidRPr="006926D7">
        <w:rPr>
          <w:color w:val="000000" w:themeColor="text1"/>
          <w:sz w:val="24"/>
          <w:szCs w:val="24"/>
        </w:rPr>
        <w:t xml:space="preserve"> biographies and historical records </w:t>
      </w:r>
      <w:r w:rsidR="00BB62CB" w:rsidRPr="006926D7">
        <w:rPr>
          <w:color w:val="000000" w:themeColor="text1"/>
          <w:sz w:val="24"/>
          <w:szCs w:val="24"/>
        </w:rPr>
        <w:t xml:space="preserve">with </w:t>
      </w:r>
      <w:r w:rsidR="00346124" w:rsidRPr="006926D7">
        <w:rPr>
          <w:color w:val="000000" w:themeColor="text1"/>
          <w:sz w:val="24"/>
          <w:szCs w:val="24"/>
        </w:rPr>
        <w:t>an informative purpose, we can gather that</w:t>
      </w:r>
      <w:r w:rsidR="00163D60" w:rsidRPr="006926D7">
        <w:rPr>
          <w:color w:val="000000" w:themeColor="text1"/>
          <w:sz w:val="24"/>
          <w:szCs w:val="24"/>
        </w:rPr>
        <w:t xml:space="preserve"> any possible ‘altering of facts’ </w:t>
      </w:r>
      <w:r w:rsidR="00F83901" w:rsidRPr="006926D7">
        <w:rPr>
          <w:color w:val="000000" w:themeColor="text1"/>
          <w:sz w:val="24"/>
          <w:szCs w:val="24"/>
        </w:rPr>
        <w:t xml:space="preserve">would’ve had other motives than entertainment such as the intention to transmit information down to future generations. </w:t>
      </w:r>
      <w:r w:rsidR="005854B9" w:rsidRPr="006926D7">
        <w:rPr>
          <w:color w:val="000000" w:themeColor="text1"/>
          <w:sz w:val="24"/>
          <w:szCs w:val="24"/>
        </w:rPr>
        <w:t xml:space="preserve">It would be assumed that a source with such a serious purpose would have a degree of reliability. </w:t>
      </w:r>
      <w:r w:rsidR="00C24421" w:rsidRPr="006926D7">
        <w:rPr>
          <w:color w:val="000000" w:themeColor="text1"/>
          <w:sz w:val="24"/>
          <w:szCs w:val="24"/>
        </w:rPr>
        <w:t xml:space="preserve">Biographies and historical records therefore may be </w:t>
      </w:r>
      <w:r w:rsidR="001C1A47" w:rsidRPr="006926D7">
        <w:rPr>
          <w:color w:val="000000" w:themeColor="text1"/>
          <w:sz w:val="24"/>
          <w:szCs w:val="24"/>
        </w:rPr>
        <w:t xml:space="preserve">considered more historically accurate and </w:t>
      </w:r>
      <w:r w:rsidR="00C24421" w:rsidRPr="006926D7">
        <w:rPr>
          <w:color w:val="000000" w:themeColor="text1"/>
          <w:sz w:val="24"/>
          <w:szCs w:val="24"/>
        </w:rPr>
        <w:t>taken with more seriousness</w:t>
      </w:r>
      <w:r w:rsidR="00BB4E0A" w:rsidRPr="006926D7">
        <w:rPr>
          <w:color w:val="000000" w:themeColor="text1"/>
          <w:sz w:val="24"/>
          <w:szCs w:val="24"/>
        </w:rPr>
        <w:t xml:space="preserve"> </w:t>
      </w:r>
      <w:r w:rsidR="00C24421" w:rsidRPr="006926D7">
        <w:rPr>
          <w:color w:val="000000" w:themeColor="text1"/>
          <w:sz w:val="24"/>
          <w:szCs w:val="24"/>
        </w:rPr>
        <w:t xml:space="preserve">than that of a poem or epic; sources </w:t>
      </w:r>
      <w:r w:rsidR="00BC48A3" w:rsidRPr="006926D7">
        <w:rPr>
          <w:color w:val="000000" w:themeColor="text1"/>
          <w:sz w:val="24"/>
          <w:szCs w:val="24"/>
        </w:rPr>
        <w:t>w</w:t>
      </w:r>
      <w:r w:rsidR="00C24421" w:rsidRPr="006926D7">
        <w:rPr>
          <w:color w:val="000000" w:themeColor="text1"/>
          <w:sz w:val="24"/>
          <w:szCs w:val="24"/>
        </w:rPr>
        <w:t>hich perhaps carry such entertaining values.</w:t>
      </w:r>
      <w:r w:rsidR="00577DD6" w:rsidRPr="006926D7">
        <w:rPr>
          <w:color w:val="000000" w:themeColor="text1"/>
          <w:sz w:val="24"/>
          <w:szCs w:val="24"/>
        </w:rPr>
        <w:t xml:space="preserve"> Considering too such a sage, narrative style and prose form and the fact that the literary sources chosen are biographical may indicate the seriousness </w:t>
      </w:r>
      <w:r w:rsidR="005854B9" w:rsidRPr="006926D7">
        <w:rPr>
          <w:color w:val="000000" w:themeColor="text1"/>
          <w:sz w:val="24"/>
          <w:szCs w:val="24"/>
        </w:rPr>
        <w:t xml:space="preserve">and therefore reliability </w:t>
      </w:r>
      <w:r w:rsidR="00577DD6" w:rsidRPr="006926D7">
        <w:rPr>
          <w:color w:val="000000" w:themeColor="text1"/>
          <w:sz w:val="24"/>
          <w:szCs w:val="24"/>
        </w:rPr>
        <w:t>of the source.</w:t>
      </w:r>
      <w:r w:rsidR="00DD2722" w:rsidRPr="006926D7">
        <w:rPr>
          <w:color w:val="000000" w:themeColor="text1"/>
          <w:sz w:val="24"/>
          <w:szCs w:val="24"/>
        </w:rPr>
        <w:t xml:space="preserve"> </w:t>
      </w:r>
      <w:proofErr w:type="gramStart"/>
      <w:r w:rsidR="001C1A47" w:rsidRPr="006926D7">
        <w:rPr>
          <w:color w:val="000000" w:themeColor="text1"/>
          <w:sz w:val="24"/>
          <w:szCs w:val="24"/>
        </w:rPr>
        <w:t>With this in mind, it</w:t>
      </w:r>
      <w:proofErr w:type="gramEnd"/>
      <w:r w:rsidR="001C1A47" w:rsidRPr="006926D7">
        <w:rPr>
          <w:color w:val="000000" w:themeColor="text1"/>
          <w:sz w:val="24"/>
          <w:szCs w:val="24"/>
        </w:rPr>
        <w:t xml:space="preserve"> can be </w:t>
      </w:r>
      <w:r w:rsidR="0040042A" w:rsidRPr="006926D7">
        <w:rPr>
          <w:color w:val="000000" w:themeColor="text1"/>
          <w:sz w:val="24"/>
          <w:szCs w:val="24"/>
        </w:rPr>
        <w:t xml:space="preserve">certain </w:t>
      </w:r>
      <w:r w:rsidR="001C1A47" w:rsidRPr="006926D7">
        <w:rPr>
          <w:color w:val="000000" w:themeColor="text1"/>
          <w:sz w:val="24"/>
          <w:szCs w:val="24"/>
        </w:rPr>
        <w:t xml:space="preserve">that </w:t>
      </w:r>
      <w:r w:rsidR="00DD2722" w:rsidRPr="006926D7">
        <w:rPr>
          <w:color w:val="000000" w:themeColor="text1"/>
          <w:sz w:val="24"/>
          <w:szCs w:val="24"/>
        </w:rPr>
        <w:t xml:space="preserve">a study of their </w:t>
      </w:r>
      <w:r w:rsidR="001C1A47" w:rsidRPr="006926D7">
        <w:rPr>
          <w:color w:val="000000" w:themeColor="text1"/>
          <w:sz w:val="24"/>
          <w:szCs w:val="24"/>
        </w:rPr>
        <w:t>genre will allow me to analyse</w:t>
      </w:r>
      <w:r w:rsidR="00BE51E1" w:rsidRPr="006926D7">
        <w:rPr>
          <w:color w:val="000000" w:themeColor="text1"/>
          <w:sz w:val="24"/>
          <w:szCs w:val="24"/>
        </w:rPr>
        <w:t xml:space="preserve"> </w:t>
      </w:r>
      <w:r w:rsidR="00DD2722" w:rsidRPr="006926D7">
        <w:rPr>
          <w:color w:val="000000" w:themeColor="text1"/>
          <w:sz w:val="24"/>
          <w:szCs w:val="24"/>
        </w:rPr>
        <w:t>my literary sources</w:t>
      </w:r>
      <w:r w:rsidR="001C1A47" w:rsidRPr="006926D7">
        <w:rPr>
          <w:color w:val="000000" w:themeColor="text1"/>
          <w:sz w:val="24"/>
          <w:szCs w:val="24"/>
        </w:rPr>
        <w:t xml:space="preserve"> </w:t>
      </w:r>
      <w:r w:rsidR="00DD2722" w:rsidRPr="006926D7">
        <w:rPr>
          <w:color w:val="000000" w:themeColor="text1"/>
          <w:sz w:val="24"/>
          <w:szCs w:val="24"/>
        </w:rPr>
        <w:t xml:space="preserve">and come to a comprehensive conclusion regarding the negative portrayal of Olympias and </w:t>
      </w:r>
      <w:r w:rsidR="005325AE" w:rsidRPr="006926D7">
        <w:rPr>
          <w:color w:val="000000" w:themeColor="text1"/>
          <w:sz w:val="24"/>
          <w:szCs w:val="24"/>
        </w:rPr>
        <w:t>t</w:t>
      </w:r>
      <w:r w:rsidR="00DD2722" w:rsidRPr="006926D7">
        <w:rPr>
          <w:color w:val="000000" w:themeColor="text1"/>
          <w:sz w:val="24"/>
          <w:szCs w:val="24"/>
        </w:rPr>
        <w:t>he reasons surrounding it.</w:t>
      </w:r>
    </w:p>
    <w:p w:rsidR="001376A0" w:rsidRPr="006926D7" w:rsidRDefault="007920D4" w:rsidP="001376A0">
      <w:pPr>
        <w:rPr>
          <w:color w:val="000000" w:themeColor="text1"/>
          <w:sz w:val="24"/>
          <w:szCs w:val="24"/>
        </w:rPr>
      </w:pPr>
      <w:r w:rsidRPr="006926D7">
        <w:rPr>
          <w:color w:val="000000" w:themeColor="text1"/>
          <w:sz w:val="24"/>
          <w:szCs w:val="24"/>
        </w:rPr>
        <w:t>Since my dissertation will also discuss the</w:t>
      </w:r>
      <w:r w:rsidR="001376A0" w:rsidRPr="006926D7">
        <w:rPr>
          <w:color w:val="000000" w:themeColor="text1"/>
          <w:sz w:val="24"/>
          <w:szCs w:val="24"/>
        </w:rPr>
        <w:t xml:space="preserve"> position of </w:t>
      </w:r>
      <w:r w:rsidRPr="006926D7">
        <w:rPr>
          <w:color w:val="000000" w:themeColor="text1"/>
          <w:sz w:val="24"/>
          <w:szCs w:val="24"/>
        </w:rPr>
        <w:t xml:space="preserve">powerful </w:t>
      </w:r>
      <w:r w:rsidR="001376A0" w:rsidRPr="006926D7">
        <w:rPr>
          <w:color w:val="000000" w:themeColor="text1"/>
          <w:sz w:val="24"/>
          <w:szCs w:val="24"/>
        </w:rPr>
        <w:t>women, tropes, gender roles and queenship within antiquity</w:t>
      </w:r>
      <w:r w:rsidRPr="006926D7">
        <w:rPr>
          <w:color w:val="000000" w:themeColor="text1"/>
          <w:sz w:val="24"/>
          <w:szCs w:val="24"/>
        </w:rPr>
        <w:t xml:space="preserve"> in its relation to the reasons why Olympias is presented in a negative way</w:t>
      </w:r>
      <w:r w:rsidR="001376A0" w:rsidRPr="006926D7">
        <w:rPr>
          <w:color w:val="000000" w:themeColor="text1"/>
          <w:sz w:val="24"/>
          <w:szCs w:val="24"/>
        </w:rPr>
        <w:t xml:space="preserve">, the study of gender as a theoretical framework provides me with an insight into how gender affects the interpretation of sources. From there, I shall demonstrate whether the role of gender and how it has been viewed within the ancient world mould the presentation of the sources. It would be interesting to highlight the effects that the two waves of Feminism have had to modern audience’s perception of the ancient world and its relevance to my argument.  I </w:t>
      </w:r>
      <w:r w:rsidRPr="006926D7">
        <w:rPr>
          <w:color w:val="000000" w:themeColor="text1"/>
          <w:sz w:val="24"/>
          <w:szCs w:val="24"/>
        </w:rPr>
        <w:t xml:space="preserve">intend to </w:t>
      </w:r>
      <w:r w:rsidR="001376A0" w:rsidRPr="006926D7">
        <w:rPr>
          <w:color w:val="000000" w:themeColor="text1"/>
          <w:sz w:val="24"/>
          <w:szCs w:val="24"/>
        </w:rPr>
        <w:t xml:space="preserve">argue that a Feminist viewpoint of Olympias’ presentation within </w:t>
      </w:r>
      <w:r w:rsidR="001376A0" w:rsidRPr="006926D7">
        <w:rPr>
          <w:i/>
          <w:color w:val="000000" w:themeColor="text1"/>
          <w:sz w:val="24"/>
          <w:szCs w:val="24"/>
        </w:rPr>
        <w:t>Life of Alexander</w:t>
      </w:r>
      <w:r w:rsidR="001376A0" w:rsidRPr="006926D7">
        <w:rPr>
          <w:color w:val="000000" w:themeColor="text1"/>
          <w:sz w:val="24"/>
          <w:szCs w:val="24"/>
        </w:rPr>
        <w:t xml:space="preserve"> will allow her so-called misdeeds to be reassessed through a revisionist outlook upon Olympias and the motives to her actions. </w:t>
      </w:r>
    </w:p>
    <w:p w:rsidR="001376A0" w:rsidRPr="006926D7" w:rsidRDefault="001376A0" w:rsidP="001376A0">
      <w:pPr>
        <w:rPr>
          <w:color w:val="000000" w:themeColor="text1"/>
          <w:sz w:val="24"/>
          <w:szCs w:val="24"/>
        </w:rPr>
      </w:pPr>
      <w:r w:rsidRPr="006926D7">
        <w:rPr>
          <w:color w:val="000000" w:themeColor="text1"/>
          <w:sz w:val="24"/>
          <w:szCs w:val="24"/>
        </w:rPr>
        <w:t xml:space="preserve">On the other hand, it may be that </w:t>
      </w:r>
      <w:r w:rsidRPr="006926D7">
        <w:rPr>
          <w:i/>
          <w:color w:val="000000" w:themeColor="text1"/>
          <w:sz w:val="24"/>
          <w:szCs w:val="24"/>
        </w:rPr>
        <w:t>Life of Alexander</w:t>
      </w:r>
      <w:r w:rsidRPr="006926D7">
        <w:rPr>
          <w:color w:val="000000" w:themeColor="text1"/>
          <w:sz w:val="24"/>
          <w:szCs w:val="24"/>
        </w:rPr>
        <w:t xml:space="preserve"> gives us quite an accurate account of women’s roles, however, it is worth researching the extent of this by analysing how he presents women and the values of women in his other works such as the </w:t>
      </w:r>
      <w:proofErr w:type="spellStart"/>
      <w:r w:rsidRPr="006926D7">
        <w:rPr>
          <w:i/>
          <w:color w:val="000000" w:themeColor="text1"/>
          <w:sz w:val="24"/>
          <w:szCs w:val="24"/>
        </w:rPr>
        <w:t>Moralia</w:t>
      </w:r>
      <w:proofErr w:type="spellEnd"/>
      <w:r w:rsidRPr="006926D7">
        <w:rPr>
          <w:color w:val="000000" w:themeColor="text1"/>
          <w:sz w:val="24"/>
          <w:szCs w:val="24"/>
        </w:rPr>
        <w:t xml:space="preserve">. It will be useful to question if indeed Plutarch’s own views of women are reflected in his work- it may or may not be consistent to his other works such as the </w:t>
      </w:r>
      <w:proofErr w:type="spellStart"/>
      <w:r w:rsidRPr="006926D7">
        <w:rPr>
          <w:i/>
          <w:color w:val="000000" w:themeColor="text1"/>
          <w:sz w:val="24"/>
          <w:szCs w:val="24"/>
        </w:rPr>
        <w:t>Moralia</w:t>
      </w:r>
      <w:proofErr w:type="spellEnd"/>
      <w:r w:rsidRPr="006926D7">
        <w:rPr>
          <w:color w:val="000000" w:themeColor="text1"/>
          <w:sz w:val="24"/>
          <w:szCs w:val="24"/>
        </w:rPr>
        <w:t xml:space="preserve"> and the other </w:t>
      </w:r>
      <w:r w:rsidRPr="006926D7">
        <w:rPr>
          <w:i/>
          <w:color w:val="000000" w:themeColor="text1"/>
          <w:sz w:val="24"/>
          <w:szCs w:val="24"/>
        </w:rPr>
        <w:t>Lives</w:t>
      </w:r>
      <w:r w:rsidRPr="006926D7">
        <w:rPr>
          <w:color w:val="000000" w:themeColor="text1"/>
          <w:sz w:val="24"/>
          <w:szCs w:val="24"/>
        </w:rPr>
        <w:t>. It may</w:t>
      </w:r>
      <w:r w:rsidR="00955B45" w:rsidRPr="006926D7">
        <w:rPr>
          <w:color w:val="000000" w:themeColor="text1"/>
          <w:sz w:val="24"/>
          <w:szCs w:val="24"/>
        </w:rPr>
        <w:t xml:space="preserve"> also</w:t>
      </w:r>
      <w:r w:rsidRPr="006926D7">
        <w:rPr>
          <w:color w:val="000000" w:themeColor="text1"/>
          <w:sz w:val="24"/>
          <w:szCs w:val="24"/>
        </w:rPr>
        <w:t xml:space="preserve"> reflect the view men had of women during his or even Olympias’ time</w:t>
      </w:r>
      <w:r w:rsidR="003602A8" w:rsidRPr="006926D7">
        <w:rPr>
          <w:color w:val="000000" w:themeColor="text1"/>
          <w:sz w:val="24"/>
          <w:szCs w:val="24"/>
        </w:rPr>
        <w:t xml:space="preserve"> rather than his own opinion</w:t>
      </w:r>
      <w:r w:rsidRPr="006926D7">
        <w:rPr>
          <w:color w:val="000000" w:themeColor="text1"/>
          <w:sz w:val="24"/>
          <w:szCs w:val="24"/>
        </w:rPr>
        <w:t xml:space="preserve">. Certain questions regarding the link between gender and Olympias’ representation within </w:t>
      </w:r>
      <w:r w:rsidRPr="006926D7">
        <w:rPr>
          <w:i/>
          <w:color w:val="000000" w:themeColor="text1"/>
          <w:sz w:val="24"/>
          <w:szCs w:val="24"/>
        </w:rPr>
        <w:t>Life of Alexander</w:t>
      </w:r>
      <w:r w:rsidRPr="006926D7">
        <w:rPr>
          <w:color w:val="000000" w:themeColor="text1"/>
          <w:sz w:val="24"/>
          <w:szCs w:val="24"/>
        </w:rPr>
        <w:t xml:space="preserve"> such as whether the representation of female sexuality within the text affect the way she is portrayed. If discussing tropes: a discussion of what Olympias is portrayed as- whether a femme fatale is appropriately associated with such a depiction</w:t>
      </w:r>
    </w:p>
    <w:p w:rsidR="004850A2" w:rsidRPr="006926D7" w:rsidRDefault="001376A0" w:rsidP="001376A0">
      <w:pPr>
        <w:rPr>
          <w:color w:val="000000" w:themeColor="text1"/>
          <w:sz w:val="24"/>
          <w:szCs w:val="24"/>
        </w:rPr>
      </w:pPr>
      <w:r w:rsidRPr="006926D7">
        <w:rPr>
          <w:color w:val="000000" w:themeColor="text1"/>
          <w:sz w:val="24"/>
          <w:szCs w:val="24"/>
        </w:rPr>
        <w:t xml:space="preserve">With all these frameworks in mind, a final framework provides an effective discussion within a dissertation will be the study of </w:t>
      </w:r>
      <w:r w:rsidR="00A56A9B" w:rsidRPr="006926D7">
        <w:rPr>
          <w:color w:val="000000" w:themeColor="text1"/>
          <w:sz w:val="24"/>
          <w:szCs w:val="24"/>
        </w:rPr>
        <w:t>r</w:t>
      </w:r>
      <w:r w:rsidRPr="006926D7">
        <w:rPr>
          <w:color w:val="000000" w:themeColor="text1"/>
          <w:sz w:val="24"/>
          <w:szCs w:val="24"/>
        </w:rPr>
        <w:t xml:space="preserve">eception </w:t>
      </w:r>
      <w:r w:rsidR="003F3944" w:rsidRPr="006926D7">
        <w:rPr>
          <w:color w:val="000000" w:themeColor="text1"/>
          <w:sz w:val="24"/>
          <w:szCs w:val="24"/>
        </w:rPr>
        <w:t xml:space="preserve">of Plutarch’s </w:t>
      </w:r>
      <w:r w:rsidR="003F3944" w:rsidRPr="006926D7">
        <w:rPr>
          <w:i/>
          <w:color w:val="000000" w:themeColor="text1"/>
          <w:sz w:val="24"/>
          <w:szCs w:val="24"/>
        </w:rPr>
        <w:t xml:space="preserve">Life of Alexander </w:t>
      </w:r>
      <w:r w:rsidR="003F3944" w:rsidRPr="006926D7">
        <w:rPr>
          <w:color w:val="000000" w:themeColor="text1"/>
          <w:sz w:val="24"/>
          <w:szCs w:val="24"/>
        </w:rPr>
        <w:t>and</w:t>
      </w:r>
      <w:r w:rsidR="00926B28" w:rsidRPr="006926D7">
        <w:rPr>
          <w:color w:val="000000" w:themeColor="text1"/>
          <w:sz w:val="24"/>
          <w:szCs w:val="24"/>
        </w:rPr>
        <w:t xml:space="preserve"> its reasons </w:t>
      </w:r>
      <w:r w:rsidRPr="006926D7">
        <w:rPr>
          <w:color w:val="000000" w:themeColor="text1"/>
          <w:sz w:val="24"/>
          <w:szCs w:val="24"/>
        </w:rPr>
        <w:t xml:space="preserve">when working together with the other frameworks to prove my points. </w:t>
      </w:r>
      <w:r w:rsidR="00926B28" w:rsidRPr="006926D7">
        <w:rPr>
          <w:color w:val="000000" w:themeColor="text1"/>
          <w:sz w:val="24"/>
          <w:szCs w:val="24"/>
        </w:rPr>
        <w:t xml:space="preserve">I intend to argue </w:t>
      </w:r>
      <w:r w:rsidR="006B6313" w:rsidRPr="006926D7">
        <w:rPr>
          <w:color w:val="000000" w:themeColor="text1"/>
          <w:sz w:val="24"/>
          <w:szCs w:val="24"/>
        </w:rPr>
        <w:t xml:space="preserve">there are examples of intertextuality between </w:t>
      </w:r>
      <w:r w:rsidR="00A20010" w:rsidRPr="006926D7">
        <w:rPr>
          <w:color w:val="000000" w:themeColor="text1"/>
          <w:sz w:val="24"/>
          <w:szCs w:val="24"/>
        </w:rPr>
        <w:t xml:space="preserve">Plutarch, </w:t>
      </w:r>
      <w:proofErr w:type="spellStart"/>
      <w:r w:rsidR="00926B28" w:rsidRPr="006926D7">
        <w:rPr>
          <w:color w:val="000000" w:themeColor="text1"/>
          <w:sz w:val="24"/>
          <w:szCs w:val="24"/>
        </w:rPr>
        <w:t>Arrian</w:t>
      </w:r>
      <w:proofErr w:type="spellEnd"/>
      <w:r w:rsidR="00926B28" w:rsidRPr="006926D7">
        <w:rPr>
          <w:color w:val="000000" w:themeColor="text1"/>
          <w:sz w:val="24"/>
          <w:szCs w:val="24"/>
        </w:rPr>
        <w:t xml:space="preserve">, </w:t>
      </w:r>
      <w:proofErr w:type="spellStart"/>
      <w:r w:rsidR="00926B28" w:rsidRPr="006926D7">
        <w:rPr>
          <w:color w:val="000000" w:themeColor="text1"/>
          <w:sz w:val="24"/>
          <w:szCs w:val="24"/>
        </w:rPr>
        <w:t>Diodorus</w:t>
      </w:r>
      <w:proofErr w:type="spellEnd"/>
      <w:r w:rsidR="00926B28" w:rsidRPr="006926D7">
        <w:rPr>
          <w:color w:val="000000" w:themeColor="text1"/>
          <w:sz w:val="24"/>
          <w:szCs w:val="24"/>
        </w:rPr>
        <w:t xml:space="preserve"> and Quintus </w:t>
      </w:r>
      <w:proofErr w:type="spellStart"/>
      <w:r w:rsidR="00943B18" w:rsidRPr="006926D7">
        <w:rPr>
          <w:color w:val="000000" w:themeColor="text1"/>
          <w:sz w:val="24"/>
          <w:szCs w:val="24"/>
        </w:rPr>
        <w:t>Curti</w:t>
      </w:r>
      <w:r w:rsidR="006414C5" w:rsidRPr="006926D7">
        <w:rPr>
          <w:color w:val="000000" w:themeColor="text1"/>
          <w:sz w:val="24"/>
          <w:szCs w:val="24"/>
        </w:rPr>
        <w:t>u</w:t>
      </w:r>
      <w:r w:rsidR="00943B18" w:rsidRPr="006926D7">
        <w:rPr>
          <w:color w:val="000000" w:themeColor="text1"/>
          <w:sz w:val="24"/>
          <w:szCs w:val="24"/>
        </w:rPr>
        <w:t>s</w:t>
      </w:r>
      <w:proofErr w:type="spellEnd"/>
      <w:r w:rsidR="00943B18" w:rsidRPr="006926D7">
        <w:rPr>
          <w:color w:val="000000" w:themeColor="text1"/>
          <w:sz w:val="24"/>
          <w:szCs w:val="24"/>
        </w:rPr>
        <w:t xml:space="preserve"> </w:t>
      </w:r>
      <w:r w:rsidR="00926B28" w:rsidRPr="006926D7">
        <w:rPr>
          <w:color w:val="000000" w:themeColor="text1"/>
          <w:sz w:val="24"/>
          <w:szCs w:val="24"/>
        </w:rPr>
        <w:t>Rufus</w:t>
      </w:r>
      <w:r w:rsidR="006B6313" w:rsidRPr="006926D7">
        <w:rPr>
          <w:color w:val="000000" w:themeColor="text1"/>
          <w:sz w:val="24"/>
          <w:szCs w:val="24"/>
        </w:rPr>
        <w:t xml:space="preserve"> in their depiction of Olympias</w:t>
      </w:r>
      <w:r w:rsidRPr="006926D7">
        <w:rPr>
          <w:color w:val="000000" w:themeColor="text1"/>
          <w:sz w:val="24"/>
          <w:szCs w:val="24"/>
        </w:rPr>
        <w:t>, an emphasis upon the reception of these allows me to prove a point concerning several aspects of Olympias’ portrayal</w:t>
      </w:r>
      <w:r w:rsidR="006B6313" w:rsidRPr="006926D7">
        <w:rPr>
          <w:color w:val="000000" w:themeColor="text1"/>
          <w:sz w:val="24"/>
          <w:szCs w:val="24"/>
        </w:rPr>
        <w:t xml:space="preserve"> including </w:t>
      </w:r>
      <w:proofErr w:type="spellStart"/>
      <w:r w:rsidR="006B6313" w:rsidRPr="006926D7">
        <w:rPr>
          <w:color w:val="000000" w:themeColor="text1"/>
          <w:sz w:val="24"/>
          <w:szCs w:val="24"/>
        </w:rPr>
        <w:t>itheir</w:t>
      </w:r>
      <w:proofErr w:type="spellEnd"/>
      <w:r w:rsidR="006B6313" w:rsidRPr="006926D7">
        <w:rPr>
          <w:color w:val="000000" w:themeColor="text1"/>
          <w:sz w:val="24"/>
          <w:szCs w:val="24"/>
        </w:rPr>
        <w:t xml:space="preserve"> </w:t>
      </w:r>
      <w:proofErr w:type="spellStart"/>
      <w:r w:rsidR="006B6313" w:rsidRPr="006926D7">
        <w:rPr>
          <w:color w:val="000000" w:themeColor="text1"/>
          <w:sz w:val="24"/>
          <w:szCs w:val="24"/>
        </w:rPr>
        <w:t>reliabilty</w:t>
      </w:r>
      <w:proofErr w:type="spellEnd"/>
      <w:r w:rsidRPr="006926D7">
        <w:rPr>
          <w:color w:val="000000" w:themeColor="text1"/>
          <w:sz w:val="24"/>
          <w:szCs w:val="24"/>
        </w:rPr>
        <w:t xml:space="preserve">. </w:t>
      </w:r>
      <w:r w:rsidR="00CD26B2" w:rsidRPr="006926D7">
        <w:rPr>
          <w:color w:val="000000" w:themeColor="text1"/>
          <w:sz w:val="24"/>
          <w:szCs w:val="24"/>
        </w:rPr>
        <w:t xml:space="preserve">Like the analysation of literary sources, a debate of intertextuality into </w:t>
      </w:r>
      <w:r w:rsidR="00B36252" w:rsidRPr="006926D7">
        <w:rPr>
          <w:color w:val="000000" w:themeColor="text1"/>
          <w:sz w:val="24"/>
          <w:szCs w:val="24"/>
        </w:rPr>
        <w:t>other</w:t>
      </w:r>
      <w:r w:rsidR="00CD26B2" w:rsidRPr="006926D7">
        <w:rPr>
          <w:color w:val="000000" w:themeColor="text1"/>
          <w:sz w:val="24"/>
          <w:szCs w:val="24"/>
        </w:rPr>
        <w:t xml:space="preserve"> </w:t>
      </w:r>
      <w:r w:rsidR="00CD26B2" w:rsidRPr="006926D7">
        <w:rPr>
          <w:color w:val="000000" w:themeColor="text1"/>
          <w:sz w:val="24"/>
          <w:szCs w:val="24"/>
        </w:rPr>
        <w:lastRenderedPageBreak/>
        <w:t xml:space="preserve">sources can rise from reception- arguably, </w:t>
      </w:r>
      <w:proofErr w:type="spellStart"/>
      <w:r w:rsidR="00B36252" w:rsidRPr="006926D7">
        <w:rPr>
          <w:color w:val="000000" w:themeColor="text1"/>
          <w:sz w:val="24"/>
          <w:szCs w:val="24"/>
        </w:rPr>
        <w:t>Arrian</w:t>
      </w:r>
      <w:proofErr w:type="spellEnd"/>
      <w:r w:rsidR="00B36252" w:rsidRPr="006926D7">
        <w:rPr>
          <w:color w:val="000000" w:themeColor="text1"/>
          <w:sz w:val="24"/>
          <w:szCs w:val="24"/>
        </w:rPr>
        <w:t xml:space="preserve">, </w:t>
      </w:r>
      <w:proofErr w:type="spellStart"/>
      <w:r w:rsidR="00B36252" w:rsidRPr="006926D7">
        <w:rPr>
          <w:color w:val="000000" w:themeColor="text1"/>
          <w:sz w:val="24"/>
          <w:szCs w:val="24"/>
        </w:rPr>
        <w:t>Diodorus</w:t>
      </w:r>
      <w:proofErr w:type="spellEnd"/>
      <w:r w:rsidR="00B36252" w:rsidRPr="006926D7">
        <w:rPr>
          <w:color w:val="000000" w:themeColor="text1"/>
          <w:sz w:val="24"/>
          <w:szCs w:val="24"/>
        </w:rPr>
        <w:t xml:space="preserve"> and Quintus</w:t>
      </w:r>
      <w:r w:rsidR="00943B18" w:rsidRPr="006926D7">
        <w:rPr>
          <w:color w:val="000000" w:themeColor="text1"/>
          <w:sz w:val="24"/>
          <w:szCs w:val="24"/>
        </w:rPr>
        <w:t xml:space="preserve"> </w:t>
      </w:r>
      <w:proofErr w:type="spellStart"/>
      <w:r w:rsidR="00943B18" w:rsidRPr="006926D7">
        <w:rPr>
          <w:color w:val="000000" w:themeColor="text1"/>
          <w:sz w:val="24"/>
          <w:szCs w:val="24"/>
        </w:rPr>
        <w:t>Curti</w:t>
      </w:r>
      <w:r w:rsidR="006414C5" w:rsidRPr="006926D7">
        <w:rPr>
          <w:color w:val="000000" w:themeColor="text1"/>
          <w:sz w:val="24"/>
          <w:szCs w:val="24"/>
        </w:rPr>
        <w:t>u</w:t>
      </w:r>
      <w:r w:rsidR="00943B18" w:rsidRPr="006926D7">
        <w:rPr>
          <w:color w:val="000000" w:themeColor="text1"/>
          <w:sz w:val="24"/>
          <w:szCs w:val="24"/>
        </w:rPr>
        <w:t>s</w:t>
      </w:r>
      <w:proofErr w:type="spellEnd"/>
      <w:r w:rsidR="00B36252" w:rsidRPr="006926D7">
        <w:rPr>
          <w:color w:val="000000" w:themeColor="text1"/>
          <w:sz w:val="24"/>
          <w:szCs w:val="24"/>
        </w:rPr>
        <w:t xml:space="preserve"> Rufus</w:t>
      </w:r>
      <w:r w:rsidR="004850A2" w:rsidRPr="006926D7">
        <w:rPr>
          <w:color w:val="000000" w:themeColor="text1"/>
          <w:sz w:val="24"/>
          <w:szCs w:val="24"/>
        </w:rPr>
        <w:t>’ texts may</w:t>
      </w:r>
      <w:r w:rsidR="00D47AC3" w:rsidRPr="006926D7">
        <w:rPr>
          <w:color w:val="000000" w:themeColor="text1"/>
          <w:sz w:val="24"/>
          <w:szCs w:val="24"/>
        </w:rPr>
        <w:t xml:space="preserve"> h</w:t>
      </w:r>
      <w:r w:rsidR="00CD26B2" w:rsidRPr="006926D7">
        <w:rPr>
          <w:color w:val="000000" w:themeColor="text1"/>
          <w:sz w:val="24"/>
          <w:szCs w:val="24"/>
        </w:rPr>
        <w:t>a</w:t>
      </w:r>
      <w:r w:rsidR="004850A2" w:rsidRPr="006926D7">
        <w:rPr>
          <w:color w:val="000000" w:themeColor="text1"/>
          <w:sz w:val="24"/>
          <w:szCs w:val="24"/>
        </w:rPr>
        <w:t xml:space="preserve">ve </w:t>
      </w:r>
      <w:r w:rsidR="00CD26B2" w:rsidRPr="006926D7">
        <w:rPr>
          <w:color w:val="000000" w:themeColor="text1"/>
          <w:sz w:val="24"/>
          <w:szCs w:val="24"/>
        </w:rPr>
        <w:t xml:space="preserve">similar features to Plutarch’s text regarding Olympias of Macedonia, for example, her following of the </w:t>
      </w:r>
      <w:r w:rsidR="004850A2" w:rsidRPr="006926D7">
        <w:rPr>
          <w:color w:val="000000" w:themeColor="text1"/>
          <w:sz w:val="24"/>
          <w:szCs w:val="24"/>
        </w:rPr>
        <w:t>C</w:t>
      </w:r>
      <w:r w:rsidR="00CD26B2" w:rsidRPr="006926D7">
        <w:rPr>
          <w:color w:val="000000" w:themeColor="text1"/>
          <w:sz w:val="24"/>
          <w:szCs w:val="24"/>
        </w:rPr>
        <w:t>ult of Dionysus and association with snakes that c</w:t>
      </w:r>
      <w:r w:rsidR="004850A2" w:rsidRPr="006926D7">
        <w:rPr>
          <w:color w:val="000000" w:themeColor="text1"/>
          <w:sz w:val="24"/>
          <w:szCs w:val="24"/>
        </w:rPr>
        <w:t xml:space="preserve">arry negative undertones. </w:t>
      </w:r>
      <w:r w:rsidR="00F8659E" w:rsidRPr="006926D7">
        <w:rPr>
          <w:color w:val="000000" w:themeColor="text1"/>
          <w:sz w:val="24"/>
          <w:szCs w:val="24"/>
        </w:rPr>
        <w:t>This consistency of negative features within several texts could emphasise the</w:t>
      </w:r>
      <w:r w:rsidR="00D2789B" w:rsidRPr="006926D7">
        <w:rPr>
          <w:color w:val="000000" w:themeColor="text1"/>
          <w:sz w:val="24"/>
          <w:szCs w:val="24"/>
        </w:rPr>
        <w:t xml:space="preserve"> like-mindedness of the authors or highlight</w:t>
      </w:r>
      <w:r w:rsidR="00F8659E" w:rsidRPr="006926D7">
        <w:rPr>
          <w:color w:val="000000" w:themeColor="text1"/>
          <w:sz w:val="24"/>
          <w:szCs w:val="24"/>
        </w:rPr>
        <w:t xml:space="preserve"> </w:t>
      </w:r>
      <w:r w:rsidR="009D6309" w:rsidRPr="006926D7">
        <w:rPr>
          <w:color w:val="000000" w:themeColor="text1"/>
          <w:sz w:val="24"/>
          <w:szCs w:val="24"/>
        </w:rPr>
        <w:t xml:space="preserve">occurrence </w:t>
      </w:r>
      <w:r w:rsidR="00F8659E" w:rsidRPr="006926D7">
        <w:rPr>
          <w:color w:val="000000" w:themeColor="text1"/>
          <w:sz w:val="24"/>
          <w:szCs w:val="24"/>
        </w:rPr>
        <w:t xml:space="preserve">of </w:t>
      </w:r>
      <w:r w:rsidR="004722EF" w:rsidRPr="006926D7">
        <w:rPr>
          <w:color w:val="000000" w:themeColor="text1"/>
          <w:sz w:val="24"/>
          <w:szCs w:val="24"/>
        </w:rPr>
        <w:t xml:space="preserve">negative </w:t>
      </w:r>
      <w:r w:rsidR="00F8659E" w:rsidRPr="006926D7">
        <w:rPr>
          <w:color w:val="000000" w:themeColor="text1"/>
          <w:sz w:val="24"/>
          <w:szCs w:val="24"/>
        </w:rPr>
        <w:t xml:space="preserve">values toward powerful women </w:t>
      </w:r>
      <w:r w:rsidR="009D6309" w:rsidRPr="006926D7">
        <w:rPr>
          <w:color w:val="000000" w:themeColor="text1"/>
          <w:sz w:val="24"/>
          <w:szCs w:val="24"/>
        </w:rPr>
        <w:t xml:space="preserve">within the classical world </w:t>
      </w:r>
      <w:r w:rsidR="001B30D7" w:rsidRPr="006926D7">
        <w:rPr>
          <w:color w:val="000000" w:themeColor="text1"/>
          <w:sz w:val="24"/>
          <w:szCs w:val="24"/>
        </w:rPr>
        <w:t>and therefore aid my theory</w:t>
      </w:r>
      <w:r w:rsidR="00214D65" w:rsidRPr="006926D7">
        <w:rPr>
          <w:color w:val="000000" w:themeColor="text1"/>
          <w:sz w:val="24"/>
          <w:szCs w:val="24"/>
        </w:rPr>
        <w:t xml:space="preserve"> of these being reasons behind Olympias’ negative portrayal.</w:t>
      </w:r>
    </w:p>
    <w:p w:rsidR="003F3944" w:rsidRPr="006926D7" w:rsidRDefault="00CD26B2" w:rsidP="001376A0">
      <w:pPr>
        <w:rPr>
          <w:color w:val="000000" w:themeColor="text1"/>
          <w:sz w:val="24"/>
          <w:szCs w:val="24"/>
        </w:rPr>
      </w:pPr>
      <w:r w:rsidRPr="006926D7">
        <w:rPr>
          <w:color w:val="000000" w:themeColor="text1"/>
          <w:sz w:val="24"/>
          <w:szCs w:val="24"/>
        </w:rPr>
        <w:t>Like genre, it is possible to view historical context behind a contemporary source with purpose into mind to conclude the reasons behind the making of a source. For example, how we receive the depiction of a Greek historical figure within a movie adaptation may that of an abused version of what may be presented in primary sources in order to suit dramatic purposes that a movie must provide to an audience.</w:t>
      </w:r>
      <w:r w:rsidR="00E25125" w:rsidRPr="006926D7">
        <w:rPr>
          <w:color w:val="000000" w:themeColor="text1"/>
          <w:sz w:val="24"/>
          <w:szCs w:val="24"/>
        </w:rPr>
        <w:t xml:space="preserve"> </w:t>
      </w:r>
      <w:r w:rsidRPr="006926D7">
        <w:rPr>
          <w:color w:val="000000" w:themeColor="text1"/>
          <w:sz w:val="24"/>
          <w:szCs w:val="24"/>
        </w:rPr>
        <w:t>In other respects, not</w:t>
      </w:r>
      <w:r w:rsidR="001376A0" w:rsidRPr="006926D7">
        <w:rPr>
          <w:color w:val="000000" w:themeColor="text1"/>
          <w:sz w:val="24"/>
          <w:szCs w:val="24"/>
        </w:rPr>
        <w:t xml:space="preserve"> only does reception allow me to analyse Olympias’ character within Plutarch to more depth, but also certain aspects of a receptive analysis closely link with those of the previous theoretical and methodological frameworks that I have listed previously in this discussion. </w:t>
      </w:r>
    </w:p>
    <w:p w:rsidR="00175BF2" w:rsidRPr="006926D7" w:rsidRDefault="001376A0" w:rsidP="001376A0">
      <w:pPr>
        <w:rPr>
          <w:color w:val="000000" w:themeColor="text1"/>
          <w:sz w:val="24"/>
          <w:szCs w:val="24"/>
        </w:rPr>
      </w:pPr>
      <w:r w:rsidRPr="006926D7">
        <w:rPr>
          <w:color w:val="000000" w:themeColor="text1"/>
          <w:sz w:val="24"/>
          <w:szCs w:val="24"/>
        </w:rPr>
        <w:t>Reception allows me to, like within a gender-based study of Plutarch’s text, examine how modern thought such as first and second wave Feminism interprets Olympias as a woman of her time</w:t>
      </w:r>
      <w:r w:rsidR="004F4455" w:rsidRPr="006926D7">
        <w:rPr>
          <w:color w:val="000000" w:themeColor="text1"/>
          <w:sz w:val="24"/>
          <w:szCs w:val="24"/>
        </w:rPr>
        <w:t>. Contrasting this view then with views of women at the time of Plutarch will therefore give me more material to suggest that such negative values of women in power were one of the reasons as to Olympias’ negative depiction</w:t>
      </w:r>
      <w:r w:rsidR="009E3462" w:rsidRPr="006926D7">
        <w:rPr>
          <w:color w:val="000000" w:themeColor="text1"/>
          <w:sz w:val="24"/>
          <w:szCs w:val="24"/>
        </w:rPr>
        <w:t>, not necessarily that indeed she was as ruthless and villainous as she appears in Plutarch’s text</w:t>
      </w:r>
      <w:r w:rsidRPr="006926D7">
        <w:rPr>
          <w:color w:val="000000" w:themeColor="text1"/>
          <w:sz w:val="24"/>
          <w:szCs w:val="24"/>
        </w:rPr>
        <w:t xml:space="preserve">. </w:t>
      </w:r>
    </w:p>
    <w:p w:rsidR="001376A0" w:rsidRPr="006926D7" w:rsidRDefault="001376A0" w:rsidP="001376A0">
      <w:pPr>
        <w:rPr>
          <w:color w:val="000000" w:themeColor="text1"/>
          <w:sz w:val="24"/>
          <w:szCs w:val="24"/>
        </w:rPr>
      </w:pPr>
      <w:r w:rsidRPr="006926D7">
        <w:rPr>
          <w:color w:val="000000" w:themeColor="text1"/>
          <w:sz w:val="24"/>
          <w:szCs w:val="24"/>
        </w:rPr>
        <w:t xml:space="preserve">In short, due to the many features of the portrayal I may receive from a receptive analysis, reception, I am certain, is </w:t>
      </w:r>
      <w:r w:rsidR="00956C94" w:rsidRPr="006926D7">
        <w:rPr>
          <w:color w:val="000000" w:themeColor="text1"/>
          <w:sz w:val="24"/>
          <w:szCs w:val="24"/>
        </w:rPr>
        <w:t>an</w:t>
      </w:r>
      <w:r w:rsidRPr="006926D7">
        <w:rPr>
          <w:color w:val="000000" w:themeColor="text1"/>
          <w:sz w:val="24"/>
          <w:szCs w:val="24"/>
        </w:rPr>
        <w:t xml:space="preserve"> important framework to use in my dissertation. The other frameworks I will use: literary source analysis, gender</w:t>
      </w:r>
      <w:r w:rsidR="00D47AC3" w:rsidRPr="006926D7">
        <w:rPr>
          <w:color w:val="000000" w:themeColor="text1"/>
          <w:sz w:val="24"/>
          <w:szCs w:val="24"/>
        </w:rPr>
        <w:t xml:space="preserve"> and genre</w:t>
      </w:r>
      <w:r w:rsidRPr="006926D7">
        <w:rPr>
          <w:color w:val="000000" w:themeColor="text1"/>
          <w:sz w:val="24"/>
          <w:szCs w:val="24"/>
        </w:rPr>
        <w:t xml:space="preserve"> closely link in terms of their basis of character and context study and will enable me to write about portrayal and perception</w:t>
      </w:r>
      <w:r w:rsidR="00D47AC3" w:rsidRPr="006926D7">
        <w:rPr>
          <w:color w:val="000000" w:themeColor="text1"/>
          <w:sz w:val="24"/>
          <w:szCs w:val="24"/>
        </w:rPr>
        <w:t xml:space="preserve"> of Olympias of Macedonia</w:t>
      </w:r>
      <w:r w:rsidRPr="006926D7">
        <w:rPr>
          <w:color w:val="000000" w:themeColor="text1"/>
          <w:sz w:val="24"/>
          <w:szCs w:val="24"/>
        </w:rPr>
        <w:t>.</w:t>
      </w:r>
    </w:p>
    <w:p w:rsidR="001376A0" w:rsidRPr="006926D7" w:rsidRDefault="001376A0" w:rsidP="001376A0">
      <w:pPr>
        <w:rPr>
          <w:color w:val="000000" w:themeColor="text1"/>
          <w:sz w:val="24"/>
          <w:szCs w:val="24"/>
        </w:rPr>
      </w:pPr>
      <w:r w:rsidRPr="006926D7">
        <w:rPr>
          <w:color w:val="000000" w:themeColor="text1"/>
          <w:sz w:val="24"/>
          <w:szCs w:val="24"/>
        </w:rPr>
        <w:t>In conclusion, there appears to be an ample amount of theory and methodological frameworks to discuss and make my argument regarding the representation of Olympias</w:t>
      </w:r>
      <w:r w:rsidR="00E25125" w:rsidRPr="006926D7">
        <w:rPr>
          <w:color w:val="000000" w:themeColor="text1"/>
          <w:sz w:val="24"/>
          <w:szCs w:val="24"/>
        </w:rPr>
        <w:t xml:space="preserve"> as a powerful woman</w:t>
      </w:r>
      <w:r w:rsidRPr="006926D7">
        <w:rPr>
          <w:color w:val="000000" w:themeColor="text1"/>
          <w:sz w:val="24"/>
          <w:szCs w:val="24"/>
        </w:rPr>
        <w:t xml:space="preserve"> in Plutarch’s </w:t>
      </w:r>
      <w:r w:rsidRPr="006926D7">
        <w:rPr>
          <w:i/>
          <w:color w:val="000000" w:themeColor="text1"/>
          <w:sz w:val="24"/>
          <w:szCs w:val="24"/>
        </w:rPr>
        <w:t>Life of Alexander</w:t>
      </w:r>
      <w:r w:rsidRPr="006926D7">
        <w:rPr>
          <w:color w:val="000000" w:themeColor="text1"/>
          <w:sz w:val="24"/>
          <w:szCs w:val="24"/>
        </w:rPr>
        <w:t xml:space="preserve">. A combination of research and contemplation together with my approaches to this list will aid me in the development of my study and the formation of the </w:t>
      </w:r>
      <w:proofErr w:type="spellStart"/>
      <w:r w:rsidRPr="006926D7">
        <w:rPr>
          <w:color w:val="000000" w:themeColor="text1"/>
          <w:sz w:val="24"/>
          <w:szCs w:val="24"/>
        </w:rPr>
        <w:t>argumental</w:t>
      </w:r>
      <w:proofErr w:type="spellEnd"/>
      <w:r w:rsidRPr="006926D7">
        <w:rPr>
          <w:color w:val="000000" w:themeColor="text1"/>
          <w:sz w:val="24"/>
          <w:szCs w:val="24"/>
        </w:rPr>
        <w:t xml:space="preserve"> structure. </w:t>
      </w:r>
    </w:p>
    <w:p w:rsidR="00926E15" w:rsidRPr="006926D7" w:rsidRDefault="00926E15" w:rsidP="001376A0">
      <w:pPr>
        <w:rPr>
          <w:color w:val="000000" w:themeColor="text1"/>
          <w:sz w:val="24"/>
          <w:szCs w:val="24"/>
        </w:rPr>
      </w:pPr>
    </w:p>
    <w:p w:rsidR="0073078E" w:rsidRPr="006926D7" w:rsidRDefault="0073078E" w:rsidP="001376A0">
      <w:pPr>
        <w:rPr>
          <w:color w:val="000000" w:themeColor="text1"/>
          <w:sz w:val="24"/>
          <w:szCs w:val="24"/>
        </w:rPr>
      </w:pPr>
    </w:p>
    <w:p w:rsidR="007469E1" w:rsidRPr="006926D7" w:rsidRDefault="007469E1" w:rsidP="001376A0">
      <w:pPr>
        <w:rPr>
          <w:b/>
          <w:color w:val="000000" w:themeColor="text1"/>
          <w:sz w:val="24"/>
          <w:szCs w:val="24"/>
          <w:u w:val="single"/>
        </w:rPr>
      </w:pPr>
      <w:bookmarkStart w:id="1" w:name="_Hlk535602747"/>
    </w:p>
    <w:p w:rsidR="007469E1" w:rsidRPr="006926D7" w:rsidRDefault="007469E1" w:rsidP="001376A0">
      <w:pPr>
        <w:rPr>
          <w:b/>
          <w:color w:val="000000" w:themeColor="text1"/>
          <w:sz w:val="24"/>
          <w:szCs w:val="24"/>
          <w:u w:val="single"/>
        </w:rPr>
      </w:pPr>
    </w:p>
    <w:p w:rsidR="007469E1" w:rsidRPr="006926D7" w:rsidRDefault="007469E1" w:rsidP="001376A0">
      <w:pPr>
        <w:rPr>
          <w:b/>
          <w:color w:val="000000" w:themeColor="text1"/>
          <w:sz w:val="24"/>
          <w:szCs w:val="24"/>
          <w:u w:val="single"/>
        </w:rPr>
      </w:pPr>
    </w:p>
    <w:p w:rsidR="007469E1" w:rsidRPr="006926D7" w:rsidRDefault="007469E1" w:rsidP="001376A0">
      <w:pPr>
        <w:rPr>
          <w:b/>
          <w:color w:val="000000" w:themeColor="text1"/>
          <w:sz w:val="24"/>
          <w:szCs w:val="24"/>
          <w:u w:val="single"/>
        </w:rPr>
      </w:pPr>
    </w:p>
    <w:p w:rsidR="009B6668" w:rsidRDefault="009B6668" w:rsidP="001376A0">
      <w:pPr>
        <w:rPr>
          <w:b/>
          <w:color w:val="000000" w:themeColor="text1"/>
          <w:sz w:val="24"/>
          <w:szCs w:val="24"/>
          <w:u w:val="single"/>
        </w:rPr>
      </w:pPr>
    </w:p>
    <w:p w:rsidR="00926E15" w:rsidRPr="006926D7" w:rsidRDefault="00926E15" w:rsidP="001376A0">
      <w:pPr>
        <w:rPr>
          <w:b/>
          <w:color w:val="000000" w:themeColor="text1"/>
          <w:sz w:val="24"/>
          <w:szCs w:val="24"/>
          <w:u w:val="single"/>
        </w:rPr>
      </w:pPr>
      <w:bookmarkStart w:id="2" w:name="_GoBack"/>
      <w:bookmarkEnd w:id="2"/>
      <w:r w:rsidRPr="006926D7">
        <w:rPr>
          <w:b/>
          <w:color w:val="000000" w:themeColor="text1"/>
          <w:sz w:val="24"/>
          <w:szCs w:val="24"/>
          <w:u w:val="single"/>
        </w:rPr>
        <w:lastRenderedPageBreak/>
        <w:t>Bibliography- sources</w:t>
      </w:r>
    </w:p>
    <w:p w:rsidR="00926E15" w:rsidRPr="006926D7" w:rsidRDefault="00926E15" w:rsidP="00926E15">
      <w:pPr>
        <w:rPr>
          <w:color w:val="000000" w:themeColor="text1"/>
          <w:sz w:val="24"/>
          <w:szCs w:val="24"/>
        </w:rPr>
      </w:pPr>
    </w:p>
    <w:p w:rsidR="00926E15" w:rsidRPr="006926D7" w:rsidRDefault="00926E15" w:rsidP="00926E15">
      <w:pPr>
        <w:rPr>
          <w:color w:val="000000" w:themeColor="text1"/>
          <w:sz w:val="24"/>
          <w:szCs w:val="24"/>
        </w:rPr>
      </w:pPr>
      <w:proofErr w:type="spellStart"/>
      <w:r w:rsidRPr="006926D7">
        <w:rPr>
          <w:color w:val="000000" w:themeColor="text1"/>
          <w:sz w:val="24"/>
          <w:szCs w:val="24"/>
        </w:rPr>
        <w:t>Arrian</w:t>
      </w:r>
      <w:proofErr w:type="spellEnd"/>
      <w:r w:rsidR="009738DC" w:rsidRPr="006926D7">
        <w:rPr>
          <w:color w:val="000000" w:themeColor="text1"/>
          <w:sz w:val="24"/>
          <w:szCs w:val="24"/>
        </w:rPr>
        <w:t xml:space="preserve">, Xenophon, L, F, A, </w:t>
      </w:r>
      <w:proofErr w:type="spellStart"/>
      <w:r w:rsidR="009738DC" w:rsidRPr="006926D7">
        <w:rPr>
          <w:color w:val="000000" w:themeColor="text1"/>
          <w:sz w:val="24"/>
          <w:szCs w:val="24"/>
        </w:rPr>
        <w:t>Radice</w:t>
      </w:r>
      <w:proofErr w:type="spellEnd"/>
      <w:r w:rsidR="009738DC" w:rsidRPr="006926D7">
        <w:rPr>
          <w:color w:val="000000" w:themeColor="text1"/>
          <w:sz w:val="24"/>
          <w:szCs w:val="24"/>
        </w:rPr>
        <w:t xml:space="preserve">, B, Hamilton, J, </w:t>
      </w:r>
      <w:r w:rsidR="009738DC" w:rsidRPr="006926D7">
        <w:rPr>
          <w:i/>
          <w:color w:val="000000" w:themeColor="text1"/>
          <w:sz w:val="24"/>
          <w:szCs w:val="24"/>
        </w:rPr>
        <w:t>The Anabasis of Alexander.</w:t>
      </w:r>
      <w:r w:rsidR="00AE5AB2" w:rsidRPr="006926D7">
        <w:rPr>
          <w:color w:val="000000" w:themeColor="text1"/>
          <w:sz w:val="24"/>
          <w:szCs w:val="24"/>
        </w:rPr>
        <w:t xml:space="preserve"> D</w:t>
      </w:r>
      <w:r w:rsidRPr="006926D7">
        <w:rPr>
          <w:color w:val="000000" w:themeColor="text1"/>
          <w:sz w:val="24"/>
          <w:szCs w:val="24"/>
        </w:rPr>
        <w:t xml:space="preserve">e </w:t>
      </w:r>
      <w:proofErr w:type="spellStart"/>
      <w:r w:rsidRPr="006926D7">
        <w:rPr>
          <w:color w:val="000000" w:themeColor="text1"/>
          <w:sz w:val="24"/>
          <w:szCs w:val="24"/>
        </w:rPr>
        <w:t>Selincourt</w:t>
      </w:r>
      <w:proofErr w:type="spellEnd"/>
      <w:r w:rsidRPr="006926D7">
        <w:rPr>
          <w:color w:val="000000" w:themeColor="text1"/>
          <w:sz w:val="24"/>
          <w:szCs w:val="24"/>
        </w:rPr>
        <w:t>, A</w:t>
      </w:r>
      <w:r w:rsidR="005802F3" w:rsidRPr="006926D7">
        <w:rPr>
          <w:color w:val="000000" w:themeColor="text1"/>
          <w:sz w:val="24"/>
          <w:szCs w:val="24"/>
        </w:rPr>
        <w:t xml:space="preserve"> (trans.).</w:t>
      </w:r>
      <w:r w:rsidRPr="006926D7">
        <w:rPr>
          <w:color w:val="000000" w:themeColor="text1"/>
          <w:sz w:val="24"/>
          <w:szCs w:val="24"/>
        </w:rPr>
        <w:t>1971</w:t>
      </w:r>
      <w:r w:rsidR="005802F3" w:rsidRPr="006926D7">
        <w:rPr>
          <w:color w:val="000000" w:themeColor="text1"/>
          <w:sz w:val="24"/>
          <w:szCs w:val="24"/>
        </w:rPr>
        <w:t xml:space="preserve">. </w:t>
      </w:r>
      <w:r w:rsidRPr="006926D7">
        <w:rPr>
          <w:color w:val="000000" w:themeColor="text1"/>
          <w:sz w:val="24"/>
          <w:szCs w:val="24"/>
        </w:rPr>
        <w:t>London: Penguin.</w:t>
      </w:r>
    </w:p>
    <w:p w:rsidR="00386A33" w:rsidRPr="006926D7" w:rsidRDefault="00386A33" w:rsidP="00926E15">
      <w:pPr>
        <w:rPr>
          <w:color w:val="000000" w:themeColor="text1"/>
          <w:sz w:val="24"/>
          <w:szCs w:val="24"/>
        </w:rPr>
      </w:pPr>
    </w:p>
    <w:p w:rsidR="00386A33" w:rsidRPr="006926D7" w:rsidRDefault="00386A33" w:rsidP="00AC29AB">
      <w:pPr>
        <w:rPr>
          <w:color w:val="000000" w:themeColor="text1"/>
          <w:sz w:val="24"/>
          <w:szCs w:val="24"/>
        </w:rPr>
      </w:pPr>
      <w:proofErr w:type="spellStart"/>
      <w:r w:rsidRPr="006926D7">
        <w:rPr>
          <w:color w:val="000000" w:themeColor="text1"/>
          <w:sz w:val="24"/>
          <w:szCs w:val="24"/>
        </w:rPr>
        <w:t>Diodoru</w:t>
      </w:r>
      <w:r w:rsidR="00AB575D" w:rsidRPr="006926D7">
        <w:rPr>
          <w:color w:val="000000" w:themeColor="text1"/>
          <w:sz w:val="24"/>
          <w:szCs w:val="24"/>
        </w:rPr>
        <w:t>s</w:t>
      </w:r>
      <w:proofErr w:type="spellEnd"/>
      <w:r w:rsidR="00AB575D" w:rsidRPr="006926D7">
        <w:rPr>
          <w:color w:val="000000" w:themeColor="text1"/>
          <w:sz w:val="24"/>
          <w:szCs w:val="24"/>
        </w:rPr>
        <w:t xml:space="preserve">, </w:t>
      </w:r>
      <w:r w:rsidR="00AB575D" w:rsidRPr="006926D7">
        <w:rPr>
          <w:i/>
          <w:color w:val="000000" w:themeColor="text1"/>
          <w:sz w:val="24"/>
          <w:szCs w:val="24"/>
        </w:rPr>
        <w:t xml:space="preserve">Bibliotheca </w:t>
      </w:r>
      <w:proofErr w:type="spellStart"/>
      <w:r w:rsidR="00AB575D" w:rsidRPr="006926D7">
        <w:rPr>
          <w:i/>
          <w:color w:val="000000" w:themeColor="text1"/>
          <w:sz w:val="24"/>
          <w:szCs w:val="24"/>
        </w:rPr>
        <w:t>historica</w:t>
      </w:r>
      <w:proofErr w:type="spellEnd"/>
      <w:r w:rsidR="00AB575D" w:rsidRPr="006926D7">
        <w:rPr>
          <w:i/>
          <w:color w:val="000000" w:themeColor="text1"/>
          <w:sz w:val="24"/>
          <w:szCs w:val="24"/>
        </w:rPr>
        <w:t xml:space="preserve">, </w:t>
      </w:r>
      <w:r w:rsidR="00AB575D" w:rsidRPr="006926D7">
        <w:rPr>
          <w:color w:val="000000" w:themeColor="text1"/>
          <w:sz w:val="24"/>
          <w:szCs w:val="24"/>
        </w:rPr>
        <w:t xml:space="preserve">volume 8, Books 16.66-17 Welles, </w:t>
      </w:r>
      <w:r w:rsidR="00AC29AB" w:rsidRPr="006926D7">
        <w:rPr>
          <w:color w:val="000000" w:themeColor="text1"/>
          <w:sz w:val="24"/>
          <w:szCs w:val="24"/>
        </w:rPr>
        <w:t xml:space="preserve">C, B </w:t>
      </w:r>
      <w:r w:rsidR="00AB575D" w:rsidRPr="006926D7">
        <w:rPr>
          <w:color w:val="000000" w:themeColor="text1"/>
          <w:sz w:val="24"/>
          <w:szCs w:val="24"/>
        </w:rPr>
        <w:t>(trans.).1963</w:t>
      </w:r>
      <w:r w:rsidR="00AC29AB" w:rsidRPr="006926D7">
        <w:rPr>
          <w:color w:val="000000" w:themeColor="text1"/>
          <w:sz w:val="24"/>
          <w:szCs w:val="24"/>
        </w:rPr>
        <w:t>.</w:t>
      </w:r>
      <w:r w:rsidRPr="006926D7">
        <w:rPr>
          <w:color w:val="000000" w:themeColor="text1"/>
          <w:sz w:val="24"/>
          <w:szCs w:val="24"/>
        </w:rPr>
        <w:t xml:space="preserve"> USA: Loeb Classical Library.</w:t>
      </w:r>
    </w:p>
    <w:p w:rsidR="00926E15" w:rsidRPr="006926D7" w:rsidRDefault="00926E15" w:rsidP="00926E15">
      <w:pPr>
        <w:rPr>
          <w:color w:val="000000" w:themeColor="text1"/>
          <w:sz w:val="24"/>
          <w:szCs w:val="24"/>
        </w:rPr>
      </w:pPr>
    </w:p>
    <w:p w:rsidR="00AB575D" w:rsidRPr="006926D7" w:rsidRDefault="00AB575D" w:rsidP="0021555B">
      <w:pPr>
        <w:rPr>
          <w:color w:val="000000" w:themeColor="text1"/>
          <w:sz w:val="24"/>
          <w:szCs w:val="24"/>
        </w:rPr>
      </w:pPr>
      <w:r w:rsidRPr="006926D7">
        <w:rPr>
          <w:color w:val="000000" w:themeColor="text1"/>
          <w:sz w:val="24"/>
          <w:szCs w:val="24"/>
        </w:rPr>
        <w:t xml:space="preserve">Plutarch, </w:t>
      </w:r>
      <w:proofErr w:type="spellStart"/>
      <w:r w:rsidRPr="006926D7">
        <w:rPr>
          <w:i/>
          <w:color w:val="000000" w:themeColor="text1"/>
          <w:sz w:val="24"/>
          <w:szCs w:val="24"/>
        </w:rPr>
        <w:t>Moralia</w:t>
      </w:r>
      <w:proofErr w:type="spellEnd"/>
      <w:r w:rsidRPr="006926D7">
        <w:rPr>
          <w:i/>
          <w:color w:val="000000" w:themeColor="text1"/>
          <w:sz w:val="24"/>
          <w:szCs w:val="24"/>
        </w:rPr>
        <w:t xml:space="preserve">. </w:t>
      </w:r>
      <w:r w:rsidRPr="006926D7">
        <w:rPr>
          <w:color w:val="000000" w:themeColor="text1"/>
          <w:sz w:val="24"/>
          <w:szCs w:val="24"/>
        </w:rPr>
        <w:t>Volume II F, C. Babbitt (trans.).1963a. USA: Loeb Classical Library.</w:t>
      </w:r>
    </w:p>
    <w:p w:rsidR="0021555B" w:rsidRPr="006926D7" w:rsidRDefault="0021555B" w:rsidP="0021555B">
      <w:pPr>
        <w:rPr>
          <w:color w:val="000000" w:themeColor="text1"/>
          <w:sz w:val="24"/>
          <w:szCs w:val="24"/>
        </w:rPr>
      </w:pPr>
    </w:p>
    <w:p w:rsidR="00AB575D" w:rsidRPr="006926D7" w:rsidRDefault="0021555B" w:rsidP="0021555B">
      <w:pPr>
        <w:rPr>
          <w:color w:val="000000" w:themeColor="text1"/>
          <w:sz w:val="24"/>
          <w:szCs w:val="24"/>
        </w:rPr>
      </w:pPr>
      <w:r w:rsidRPr="006926D7">
        <w:rPr>
          <w:color w:val="000000" w:themeColor="text1"/>
          <w:sz w:val="24"/>
          <w:szCs w:val="24"/>
        </w:rPr>
        <w:t>Plutarch</w:t>
      </w:r>
      <w:r w:rsidR="00AC29AB" w:rsidRPr="006926D7">
        <w:rPr>
          <w:color w:val="000000" w:themeColor="text1"/>
          <w:sz w:val="24"/>
          <w:szCs w:val="24"/>
        </w:rPr>
        <w:t>,</w:t>
      </w:r>
      <w:r w:rsidRPr="006926D7">
        <w:rPr>
          <w:color w:val="000000" w:themeColor="text1"/>
          <w:sz w:val="24"/>
          <w:szCs w:val="24"/>
        </w:rPr>
        <w:t xml:space="preserve"> </w:t>
      </w:r>
      <w:proofErr w:type="spellStart"/>
      <w:r w:rsidR="00AB575D" w:rsidRPr="006926D7">
        <w:rPr>
          <w:i/>
          <w:color w:val="000000" w:themeColor="text1"/>
          <w:sz w:val="24"/>
          <w:szCs w:val="24"/>
        </w:rPr>
        <w:t>Moralia</w:t>
      </w:r>
      <w:proofErr w:type="spellEnd"/>
      <w:r w:rsidR="00AB575D" w:rsidRPr="006926D7">
        <w:rPr>
          <w:i/>
          <w:color w:val="000000" w:themeColor="text1"/>
          <w:sz w:val="24"/>
          <w:szCs w:val="24"/>
        </w:rPr>
        <w:t>.</w:t>
      </w:r>
      <w:r w:rsidR="00AB575D" w:rsidRPr="006926D7">
        <w:rPr>
          <w:color w:val="000000" w:themeColor="text1"/>
          <w:sz w:val="24"/>
          <w:szCs w:val="24"/>
        </w:rPr>
        <w:t xml:space="preserve"> Volume I</w:t>
      </w:r>
      <w:r w:rsidR="00C85016" w:rsidRPr="006926D7">
        <w:rPr>
          <w:color w:val="000000" w:themeColor="text1"/>
          <w:sz w:val="24"/>
          <w:szCs w:val="24"/>
        </w:rPr>
        <w:t>I</w:t>
      </w:r>
      <w:r w:rsidR="00AB575D" w:rsidRPr="006926D7">
        <w:rPr>
          <w:color w:val="000000" w:themeColor="text1"/>
          <w:sz w:val="24"/>
          <w:szCs w:val="24"/>
        </w:rPr>
        <w:t>I F, C. Babbitt (trans.).1963b. USA: Loeb Classical Library.</w:t>
      </w:r>
    </w:p>
    <w:p w:rsidR="0021555B" w:rsidRPr="006926D7" w:rsidRDefault="0021555B" w:rsidP="0021555B">
      <w:pPr>
        <w:tabs>
          <w:tab w:val="left" w:pos="1617"/>
        </w:tabs>
        <w:rPr>
          <w:color w:val="000000" w:themeColor="text1"/>
          <w:sz w:val="24"/>
          <w:szCs w:val="24"/>
        </w:rPr>
      </w:pPr>
    </w:p>
    <w:p w:rsidR="00926E15" w:rsidRPr="006926D7" w:rsidRDefault="00AC29AB" w:rsidP="00926E15">
      <w:pPr>
        <w:rPr>
          <w:color w:val="000000" w:themeColor="text1"/>
          <w:sz w:val="24"/>
          <w:szCs w:val="24"/>
        </w:rPr>
      </w:pPr>
      <w:r w:rsidRPr="006926D7">
        <w:rPr>
          <w:color w:val="000000" w:themeColor="text1"/>
          <w:sz w:val="24"/>
          <w:szCs w:val="24"/>
        </w:rPr>
        <w:t xml:space="preserve">Plutarch, Erskine, A, </w:t>
      </w:r>
      <w:r w:rsidRPr="006926D7">
        <w:rPr>
          <w:i/>
          <w:color w:val="000000" w:themeColor="text1"/>
          <w:sz w:val="24"/>
          <w:szCs w:val="24"/>
        </w:rPr>
        <w:t>Parallel Lives.</w:t>
      </w:r>
      <w:r w:rsidRPr="006926D7">
        <w:rPr>
          <w:color w:val="000000" w:themeColor="text1"/>
          <w:sz w:val="24"/>
          <w:szCs w:val="24"/>
        </w:rPr>
        <w:t xml:space="preserve"> Waterfield, R (trans.). 2016. USA: OUP Oxford.</w:t>
      </w:r>
    </w:p>
    <w:p w:rsidR="00AC29AB" w:rsidRPr="006926D7" w:rsidRDefault="00AC29AB" w:rsidP="00926E15">
      <w:pPr>
        <w:rPr>
          <w:color w:val="000000" w:themeColor="text1"/>
          <w:sz w:val="24"/>
          <w:szCs w:val="24"/>
        </w:rPr>
      </w:pPr>
    </w:p>
    <w:p w:rsidR="00926E15" w:rsidRPr="006926D7" w:rsidRDefault="00926E15" w:rsidP="00926E15">
      <w:pPr>
        <w:rPr>
          <w:color w:val="000000" w:themeColor="text1"/>
          <w:sz w:val="24"/>
          <w:szCs w:val="24"/>
        </w:rPr>
      </w:pPr>
      <w:r w:rsidRPr="006926D7">
        <w:rPr>
          <w:color w:val="000000" w:themeColor="text1"/>
          <w:sz w:val="24"/>
          <w:szCs w:val="24"/>
        </w:rPr>
        <w:t>Rufus, Q. C</w:t>
      </w:r>
      <w:r w:rsidR="005802F3" w:rsidRPr="006926D7">
        <w:rPr>
          <w:color w:val="000000" w:themeColor="text1"/>
          <w:sz w:val="24"/>
          <w:szCs w:val="24"/>
        </w:rPr>
        <w:t xml:space="preserve"> and </w:t>
      </w:r>
      <w:proofErr w:type="spellStart"/>
      <w:r w:rsidR="005802F3" w:rsidRPr="006926D7">
        <w:rPr>
          <w:color w:val="000000" w:themeColor="text1"/>
          <w:sz w:val="24"/>
          <w:szCs w:val="24"/>
        </w:rPr>
        <w:t>Heckel</w:t>
      </w:r>
      <w:proofErr w:type="spellEnd"/>
      <w:r w:rsidR="005802F3" w:rsidRPr="006926D7">
        <w:rPr>
          <w:color w:val="000000" w:themeColor="text1"/>
          <w:sz w:val="24"/>
          <w:szCs w:val="24"/>
        </w:rPr>
        <w:t xml:space="preserve">, W, </w:t>
      </w:r>
      <w:r w:rsidR="005802F3" w:rsidRPr="006926D7">
        <w:rPr>
          <w:i/>
          <w:color w:val="000000" w:themeColor="text1"/>
          <w:sz w:val="24"/>
          <w:szCs w:val="24"/>
        </w:rPr>
        <w:t>Histories of Alexander the Great.</w:t>
      </w:r>
      <w:r w:rsidR="005802F3" w:rsidRPr="006926D7">
        <w:rPr>
          <w:color w:val="000000" w:themeColor="text1"/>
          <w:sz w:val="24"/>
          <w:szCs w:val="24"/>
        </w:rPr>
        <w:t xml:space="preserve"> Yardley, J (trans.). 1984</w:t>
      </w:r>
      <w:r w:rsidRPr="006926D7">
        <w:rPr>
          <w:color w:val="000000" w:themeColor="text1"/>
          <w:sz w:val="24"/>
          <w:szCs w:val="24"/>
        </w:rPr>
        <w:t xml:space="preserve"> London: Penguin.</w:t>
      </w:r>
    </w:p>
    <w:p w:rsidR="00926E15" w:rsidRPr="006926D7" w:rsidRDefault="00926E15" w:rsidP="00926E15">
      <w:pPr>
        <w:rPr>
          <w:color w:val="000000" w:themeColor="text1"/>
          <w:sz w:val="24"/>
          <w:szCs w:val="24"/>
        </w:rPr>
      </w:pPr>
    </w:p>
    <w:p w:rsidR="007B4E6A" w:rsidRPr="006926D7" w:rsidRDefault="007B4E6A" w:rsidP="00926E15">
      <w:pPr>
        <w:rPr>
          <w:color w:val="000000" w:themeColor="text1"/>
          <w:sz w:val="24"/>
          <w:szCs w:val="24"/>
        </w:rPr>
      </w:pPr>
    </w:p>
    <w:p w:rsidR="00926E15" w:rsidRPr="006926D7" w:rsidRDefault="00926E15" w:rsidP="00926E15">
      <w:pPr>
        <w:rPr>
          <w:color w:val="000000" w:themeColor="text1"/>
          <w:sz w:val="24"/>
          <w:szCs w:val="24"/>
        </w:rPr>
      </w:pPr>
    </w:p>
    <w:p w:rsidR="00926E15" w:rsidRPr="006926D7" w:rsidRDefault="00926E15" w:rsidP="00926E15">
      <w:pPr>
        <w:rPr>
          <w:color w:val="000000" w:themeColor="text1"/>
          <w:sz w:val="24"/>
          <w:szCs w:val="24"/>
        </w:rPr>
      </w:pPr>
    </w:p>
    <w:p w:rsidR="00926E15" w:rsidRPr="006926D7" w:rsidRDefault="00926E15" w:rsidP="00926E15">
      <w:pPr>
        <w:rPr>
          <w:color w:val="000000" w:themeColor="text1"/>
          <w:sz w:val="24"/>
          <w:szCs w:val="24"/>
        </w:rPr>
      </w:pPr>
    </w:p>
    <w:p w:rsidR="00926E15" w:rsidRPr="006926D7" w:rsidRDefault="00926E15" w:rsidP="00926E15">
      <w:pPr>
        <w:rPr>
          <w:color w:val="000000" w:themeColor="text1"/>
          <w:sz w:val="24"/>
          <w:szCs w:val="24"/>
        </w:rPr>
      </w:pPr>
    </w:p>
    <w:p w:rsidR="00926E15" w:rsidRPr="006926D7" w:rsidRDefault="00926E15" w:rsidP="00926E15">
      <w:pPr>
        <w:rPr>
          <w:color w:val="000000" w:themeColor="text1"/>
          <w:sz w:val="24"/>
          <w:szCs w:val="24"/>
        </w:rPr>
      </w:pPr>
    </w:p>
    <w:p w:rsidR="00926E15" w:rsidRPr="006926D7" w:rsidRDefault="00926E15" w:rsidP="00926E15">
      <w:pPr>
        <w:rPr>
          <w:color w:val="000000" w:themeColor="text1"/>
          <w:sz w:val="24"/>
          <w:szCs w:val="24"/>
        </w:rPr>
      </w:pPr>
    </w:p>
    <w:p w:rsidR="00926E15" w:rsidRPr="006926D7" w:rsidRDefault="00926E15" w:rsidP="00926E15">
      <w:pPr>
        <w:rPr>
          <w:color w:val="000000" w:themeColor="text1"/>
          <w:sz w:val="24"/>
          <w:szCs w:val="24"/>
        </w:rPr>
      </w:pPr>
    </w:p>
    <w:bookmarkEnd w:id="1"/>
    <w:p w:rsidR="00C946F7" w:rsidRPr="006926D7" w:rsidRDefault="00C946F7">
      <w:pPr>
        <w:rPr>
          <w:color w:val="000000" w:themeColor="text1"/>
          <w:sz w:val="24"/>
          <w:szCs w:val="24"/>
        </w:rPr>
      </w:pPr>
    </w:p>
    <w:sectPr w:rsidR="00C946F7" w:rsidRPr="006926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A7307" w:rsidRDefault="001A7307" w:rsidP="00792E0B">
      <w:pPr>
        <w:spacing w:after="0" w:line="240" w:lineRule="auto"/>
      </w:pPr>
      <w:r>
        <w:separator/>
      </w:r>
    </w:p>
  </w:endnote>
  <w:endnote w:type="continuationSeparator" w:id="0">
    <w:p w:rsidR="001A7307" w:rsidRDefault="001A7307" w:rsidP="00792E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A7307" w:rsidRDefault="001A7307" w:rsidP="00792E0B">
      <w:pPr>
        <w:spacing w:after="0" w:line="240" w:lineRule="auto"/>
      </w:pPr>
      <w:r>
        <w:separator/>
      </w:r>
    </w:p>
  </w:footnote>
  <w:footnote w:type="continuationSeparator" w:id="0">
    <w:p w:rsidR="001A7307" w:rsidRDefault="001A7307" w:rsidP="00792E0B">
      <w:pPr>
        <w:spacing w:after="0" w:line="240" w:lineRule="auto"/>
      </w:pPr>
      <w:r>
        <w:continuationSeparator/>
      </w:r>
    </w:p>
  </w:footnote>
  <w:footnote w:id="1">
    <w:p w:rsidR="00792E0B" w:rsidRDefault="00792E0B">
      <w:pPr>
        <w:pStyle w:val="FootnoteText"/>
      </w:pPr>
      <w:r>
        <w:rPr>
          <w:rStyle w:val="FootnoteReference"/>
        </w:rPr>
        <w:footnoteRef/>
      </w:r>
      <w:r>
        <w:t xml:space="preserve"> </w:t>
      </w:r>
      <w:proofErr w:type="spellStart"/>
      <w:r w:rsidRPr="00792E0B">
        <w:t>Plut</w:t>
      </w:r>
      <w:proofErr w:type="spellEnd"/>
      <w:r w:rsidRPr="00792E0B">
        <w:t>, Erskine, A, Waterfield, R, 2016</w:t>
      </w:r>
      <w:r w:rsidR="00982A6B">
        <w:t>.</w:t>
      </w:r>
    </w:p>
  </w:footnote>
  <w:footnote w:id="2">
    <w:p w:rsidR="00982A6B" w:rsidRDefault="00982A6B">
      <w:pPr>
        <w:pStyle w:val="FootnoteText"/>
      </w:pPr>
      <w:r>
        <w:rPr>
          <w:rStyle w:val="FootnoteReference"/>
        </w:rPr>
        <w:footnoteRef/>
      </w:r>
      <w:r>
        <w:t xml:space="preserve"> </w:t>
      </w:r>
      <w:r w:rsidRPr="00982A6B">
        <w:t>Arr</w:t>
      </w:r>
      <w:r>
        <w:t>.</w:t>
      </w:r>
      <w:r w:rsidRPr="00982A6B">
        <w:t xml:space="preserve"> and De </w:t>
      </w:r>
      <w:proofErr w:type="spellStart"/>
      <w:r w:rsidRPr="00982A6B">
        <w:t>Selincourt</w:t>
      </w:r>
      <w:proofErr w:type="spellEnd"/>
      <w:r w:rsidRPr="00982A6B">
        <w:t>, A, 1971</w:t>
      </w:r>
      <w:r>
        <w:t>.</w:t>
      </w:r>
    </w:p>
  </w:footnote>
  <w:footnote w:id="3">
    <w:p w:rsidR="00982A6B" w:rsidRDefault="00982A6B">
      <w:pPr>
        <w:pStyle w:val="FootnoteText"/>
      </w:pPr>
      <w:r>
        <w:rPr>
          <w:rStyle w:val="FootnoteReference"/>
        </w:rPr>
        <w:footnoteRef/>
      </w:r>
      <w:r>
        <w:t xml:space="preserve"> Curt. and </w:t>
      </w:r>
      <w:proofErr w:type="spellStart"/>
      <w:r>
        <w:t>Heckel</w:t>
      </w:r>
      <w:proofErr w:type="spellEnd"/>
      <w:r>
        <w:t>, W, 1984.</w:t>
      </w:r>
    </w:p>
  </w:footnote>
  <w:footnote w:id="4">
    <w:p w:rsidR="005A79DE" w:rsidRDefault="005A79DE">
      <w:pPr>
        <w:pStyle w:val="FootnoteText"/>
      </w:pPr>
      <w:r>
        <w:rPr>
          <w:rStyle w:val="FootnoteReference"/>
        </w:rPr>
        <w:footnoteRef/>
      </w:r>
      <w:r>
        <w:t xml:space="preserve"> </w:t>
      </w:r>
      <w:proofErr w:type="spellStart"/>
      <w:r w:rsidRPr="005A79DE">
        <w:t>Plut</w:t>
      </w:r>
      <w:proofErr w:type="spellEnd"/>
      <w:r>
        <w:t xml:space="preserve">. </w:t>
      </w:r>
      <w:r w:rsidRPr="005A79DE">
        <w:t>and Babbitt, F, C, 19</w:t>
      </w:r>
      <w:r w:rsidR="00C85016">
        <w:t>63</w:t>
      </w:r>
      <w:r w:rsidRPr="005A79DE">
        <w:t>a</w:t>
      </w:r>
      <w:r>
        <w:t>.</w:t>
      </w:r>
    </w:p>
  </w:footnote>
  <w:footnote w:id="5">
    <w:p w:rsidR="005A79DE" w:rsidRDefault="005A79DE">
      <w:pPr>
        <w:pStyle w:val="FootnoteText"/>
      </w:pPr>
      <w:r>
        <w:rPr>
          <w:rStyle w:val="FootnoteReference"/>
        </w:rPr>
        <w:footnoteRef/>
      </w:r>
      <w:r>
        <w:t xml:space="preserve"> </w:t>
      </w:r>
      <w:proofErr w:type="spellStart"/>
      <w:r w:rsidRPr="005A79DE">
        <w:t>Plut</w:t>
      </w:r>
      <w:proofErr w:type="spellEnd"/>
      <w:r>
        <w:t>.</w:t>
      </w:r>
      <w:r w:rsidRPr="005A79DE">
        <w:t xml:space="preserve"> and Babbitt, F</w:t>
      </w:r>
      <w:r>
        <w:t>,</w:t>
      </w:r>
      <w:r w:rsidRPr="005A79DE">
        <w:t xml:space="preserve"> C, 19</w:t>
      </w:r>
      <w:r w:rsidR="00C85016">
        <w:t>63</w:t>
      </w:r>
      <w:r w:rsidRPr="005A79DE">
        <w:t>b</w:t>
      </w:r>
      <w:r>
        <w:t>.</w:t>
      </w:r>
      <w:r w:rsidRPr="005A79DE">
        <w:t xml:space="preserve">  </w:t>
      </w:r>
    </w:p>
  </w:footnote>
  <w:footnote w:id="6">
    <w:p w:rsidR="0054754A" w:rsidRDefault="0054754A">
      <w:pPr>
        <w:pStyle w:val="FootnoteText"/>
      </w:pPr>
      <w:r>
        <w:rPr>
          <w:rStyle w:val="FootnoteReference"/>
        </w:rPr>
        <w:footnoteRef/>
      </w:r>
      <w:r>
        <w:t xml:space="preserve"> </w:t>
      </w:r>
      <w:proofErr w:type="spellStart"/>
      <w:r w:rsidRPr="0054754A">
        <w:t>Dio</w:t>
      </w:r>
      <w:r>
        <w:t>d.Sic</w:t>
      </w:r>
      <w:proofErr w:type="spellEnd"/>
      <w:r w:rsidRPr="0054754A">
        <w:t xml:space="preserve"> and Welles, C, B, 1963</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376A0"/>
    <w:rsid w:val="00014925"/>
    <w:rsid w:val="000177E1"/>
    <w:rsid w:val="00074985"/>
    <w:rsid w:val="00096CC4"/>
    <w:rsid w:val="000A458D"/>
    <w:rsid w:val="000B4089"/>
    <w:rsid w:val="000B47FE"/>
    <w:rsid w:val="000B7FF0"/>
    <w:rsid w:val="000D38D1"/>
    <w:rsid w:val="001376A0"/>
    <w:rsid w:val="00143037"/>
    <w:rsid w:val="00163D60"/>
    <w:rsid w:val="00175BF2"/>
    <w:rsid w:val="001A50C3"/>
    <w:rsid w:val="001A7307"/>
    <w:rsid w:val="001B30D7"/>
    <w:rsid w:val="001C1A47"/>
    <w:rsid w:val="001C7563"/>
    <w:rsid w:val="001F2230"/>
    <w:rsid w:val="002052DA"/>
    <w:rsid w:val="00214D65"/>
    <w:rsid w:val="0021555B"/>
    <w:rsid w:val="002215F9"/>
    <w:rsid w:val="00223CA7"/>
    <w:rsid w:val="00236B1E"/>
    <w:rsid w:val="002468DF"/>
    <w:rsid w:val="00246DF7"/>
    <w:rsid w:val="00247B43"/>
    <w:rsid w:val="00275EA1"/>
    <w:rsid w:val="002839F5"/>
    <w:rsid w:val="00312696"/>
    <w:rsid w:val="00337620"/>
    <w:rsid w:val="00346124"/>
    <w:rsid w:val="003602A8"/>
    <w:rsid w:val="00386A33"/>
    <w:rsid w:val="00395B4E"/>
    <w:rsid w:val="003969F3"/>
    <w:rsid w:val="003A1FAF"/>
    <w:rsid w:val="003D7D43"/>
    <w:rsid w:val="003E5488"/>
    <w:rsid w:val="003F3944"/>
    <w:rsid w:val="0040042A"/>
    <w:rsid w:val="00463022"/>
    <w:rsid w:val="004722EF"/>
    <w:rsid w:val="004850A2"/>
    <w:rsid w:val="004A2756"/>
    <w:rsid w:val="004F4455"/>
    <w:rsid w:val="004F69F5"/>
    <w:rsid w:val="00521092"/>
    <w:rsid w:val="005325AE"/>
    <w:rsid w:val="0053668A"/>
    <w:rsid w:val="005468B9"/>
    <w:rsid w:val="0054754A"/>
    <w:rsid w:val="00547B4C"/>
    <w:rsid w:val="0055227B"/>
    <w:rsid w:val="005606F2"/>
    <w:rsid w:val="0057723D"/>
    <w:rsid w:val="00577DD6"/>
    <w:rsid w:val="005802F3"/>
    <w:rsid w:val="005854B9"/>
    <w:rsid w:val="005A79DE"/>
    <w:rsid w:val="005F4397"/>
    <w:rsid w:val="006366B0"/>
    <w:rsid w:val="00636DD5"/>
    <w:rsid w:val="006414C5"/>
    <w:rsid w:val="00672CC1"/>
    <w:rsid w:val="006926D7"/>
    <w:rsid w:val="00693B4F"/>
    <w:rsid w:val="00695EC7"/>
    <w:rsid w:val="006B5797"/>
    <w:rsid w:val="006B6313"/>
    <w:rsid w:val="006E0E82"/>
    <w:rsid w:val="006F2F50"/>
    <w:rsid w:val="006F5D4A"/>
    <w:rsid w:val="006F63CC"/>
    <w:rsid w:val="0071283F"/>
    <w:rsid w:val="0073078E"/>
    <w:rsid w:val="00741B91"/>
    <w:rsid w:val="007469E1"/>
    <w:rsid w:val="00765A5F"/>
    <w:rsid w:val="007920D4"/>
    <w:rsid w:val="00792E0B"/>
    <w:rsid w:val="007B2EBF"/>
    <w:rsid w:val="007B4E6A"/>
    <w:rsid w:val="007E7272"/>
    <w:rsid w:val="00807D0B"/>
    <w:rsid w:val="00872F38"/>
    <w:rsid w:val="008B7751"/>
    <w:rsid w:val="008D29AD"/>
    <w:rsid w:val="008F6C25"/>
    <w:rsid w:val="009012BC"/>
    <w:rsid w:val="00926B28"/>
    <w:rsid w:val="00926E15"/>
    <w:rsid w:val="00943B18"/>
    <w:rsid w:val="00955B45"/>
    <w:rsid w:val="00956C94"/>
    <w:rsid w:val="009738DC"/>
    <w:rsid w:val="00982A6B"/>
    <w:rsid w:val="009B6668"/>
    <w:rsid w:val="009D6309"/>
    <w:rsid w:val="009E2835"/>
    <w:rsid w:val="009E3462"/>
    <w:rsid w:val="009F4DB6"/>
    <w:rsid w:val="00A00D34"/>
    <w:rsid w:val="00A05F90"/>
    <w:rsid w:val="00A1192A"/>
    <w:rsid w:val="00A15533"/>
    <w:rsid w:val="00A20010"/>
    <w:rsid w:val="00A454F7"/>
    <w:rsid w:val="00A56A9B"/>
    <w:rsid w:val="00A85407"/>
    <w:rsid w:val="00AA3BBC"/>
    <w:rsid w:val="00AA627A"/>
    <w:rsid w:val="00AB575D"/>
    <w:rsid w:val="00AC29AB"/>
    <w:rsid w:val="00AE2142"/>
    <w:rsid w:val="00AE5AB2"/>
    <w:rsid w:val="00B03776"/>
    <w:rsid w:val="00B03D80"/>
    <w:rsid w:val="00B24479"/>
    <w:rsid w:val="00B315BB"/>
    <w:rsid w:val="00B36252"/>
    <w:rsid w:val="00B43AAC"/>
    <w:rsid w:val="00B43FCE"/>
    <w:rsid w:val="00B51F95"/>
    <w:rsid w:val="00B805D6"/>
    <w:rsid w:val="00B80BEC"/>
    <w:rsid w:val="00B83DC1"/>
    <w:rsid w:val="00BB2C7B"/>
    <w:rsid w:val="00BB4E0A"/>
    <w:rsid w:val="00BB62CB"/>
    <w:rsid w:val="00BC48A3"/>
    <w:rsid w:val="00BE51E1"/>
    <w:rsid w:val="00BF6D43"/>
    <w:rsid w:val="00BF6FAA"/>
    <w:rsid w:val="00BF6FD4"/>
    <w:rsid w:val="00C22A84"/>
    <w:rsid w:val="00C24421"/>
    <w:rsid w:val="00C37B55"/>
    <w:rsid w:val="00C85016"/>
    <w:rsid w:val="00C946F7"/>
    <w:rsid w:val="00CB6266"/>
    <w:rsid w:val="00CD26B2"/>
    <w:rsid w:val="00CF23FA"/>
    <w:rsid w:val="00CF5650"/>
    <w:rsid w:val="00D114D3"/>
    <w:rsid w:val="00D17A99"/>
    <w:rsid w:val="00D2789B"/>
    <w:rsid w:val="00D3473B"/>
    <w:rsid w:val="00D43AEC"/>
    <w:rsid w:val="00D47AC3"/>
    <w:rsid w:val="00D761AF"/>
    <w:rsid w:val="00DB7686"/>
    <w:rsid w:val="00DC1898"/>
    <w:rsid w:val="00DC5038"/>
    <w:rsid w:val="00DD2722"/>
    <w:rsid w:val="00DD2FC1"/>
    <w:rsid w:val="00DD3660"/>
    <w:rsid w:val="00DE77D6"/>
    <w:rsid w:val="00DF48A8"/>
    <w:rsid w:val="00E25125"/>
    <w:rsid w:val="00E7021C"/>
    <w:rsid w:val="00EB10CD"/>
    <w:rsid w:val="00EC4949"/>
    <w:rsid w:val="00EE5E8D"/>
    <w:rsid w:val="00EF198C"/>
    <w:rsid w:val="00F2177C"/>
    <w:rsid w:val="00F30FDE"/>
    <w:rsid w:val="00F407E1"/>
    <w:rsid w:val="00F66847"/>
    <w:rsid w:val="00F77BE9"/>
    <w:rsid w:val="00F83901"/>
    <w:rsid w:val="00F8659E"/>
    <w:rsid w:val="00F943A4"/>
    <w:rsid w:val="00FA7596"/>
    <w:rsid w:val="00FB03E4"/>
    <w:rsid w:val="00FB054A"/>
    <w:rsid w:val="00FC0275"/>
    <w:rsid w:val="00FE2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2687E"/>
  <w15:chartTrackingRefBased/>
  <w15:docId w15:val="{54B4F067-ACF1-4D00-AB3A-7EEEFF9C54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792E0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92E0B"/>
    <w:rPr>
      <w:sz w:val="20"/>
      <w:szCs w:val="20"/>
    </w:rPr>
  </w:style>
  <w:style w:type="character" w:styleId="FootnoteReference">
    <w:name w:val="footnote reference"/>
    <w:basedOn w:val="DefaultParagraphFont"/>
    <w:uiPriority w:val="99"/>
    <w:semiHidden/>
    <w:unhideWhenUsed/>
    <w:rsid w:val="00792E0B"/>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1E1E8AE-EA6C-484C-8251-9C0CEE373E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370</TotalTime>
  <Pages>5</Pages>
  <Words>1951</Words>
  <Characters>11121</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waltonviolet@gmail.com</dc:creator>
  <cp:keywords/>
  <dc:description/>
  <cp:lastModifiedBy>waltonviolet@gmail.com</cp:lastModifiedBy>
  <cp:revision>221</cp:revision>
  <dcterms:created xsi:type="dcterms:W3CDTF">2019-01-17T23:41:00Z</dcterms:created>
  <dcterms:modified xsi:type="dcterms:W3CDTF">2019-01-21T23:48:00Z</dcterms:modified>
</cp:coreProperties>
</file>