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8110F5" w14:textId="77777777" w:rsidR="00C5456F" w:rsidRDefault="00C5456F" w:rsidP="005D01A8">
      <w:pPr>
        <w:spacing w:line="360" w:lineRule="auto"/>
        <w:jc w:val="both"/>
        <w:rPr>
          <w:rFonts w:ascii="Arial" w:hAnsi="Arial" w:cs="Arial"/>
          <w:b/>
          <w:bCs/>
          <w:sz w:val="24"/>
          <w:szCs w:val="24"/>
          <w:u w:val="single"/>
        </w:rPr>
      </w:pPr>
    </w:p>
    <w:p w14:paraId="695DFF87" w14:textId="77777777" w:rsidR="00C5456F" w:rsidRDefault="00C5456F" w:rsidP="005D01A8">
      <w:pPr>
        <w:spacing w:line="360" w:lineRule="auto"/>
        <w:jc w:val="both"/>
        <w:rPr>
          <w:rFonts w:ascii="Arial" w:hAnsi="Arial" w:cs="Arial"/>
          <w:b/>
          <w:bCs/>
          <w:sz w:val="24"/>
          <w:szCs w:val="24"/>
          <w:u w:val="single"/>
        </w:rPr>
      </w:pPr>
    </w:p>
    <w:p w14:paraId="44AD778F" w14:textId="77777777" w:rsidR="00C5456F" w:rsidRDefault="00C5456F" w:rsidP="005D01A8">
      <w:pPr>
        <w:spacing w:line="360" w:lineRule="auto"/>
        <w:jc w:val="both"/>
        <w:rPr>
          <w:rFonts w:ascii="Arial" w:hAnsi="Arial" w:cs="Arial"/>
          <w:b/>
          <w:bCs/>
          <w:sz w:val="24"/>
          <w:szCs w:val="24"/>
          <w:u w:val="single"/>
        </w:rPr>
      </w:pPr>
    </w:p>
    <w:p w14:paraId="55CB734F" w14:textId="77777777" w:rsidR="00C5456F" w:rsidRDefault="00C5456F" w:rsidP="005D01A8">
      <w:pPr>
        <w:spacing w:line="360" w:lineRule="auto"/>
        <w:jc w:val="both"/>
        <w:rPr>
          <w:rFonts w:ascii="Arial" w:hAnsi="Arial" w:cs="Arial"/>
          <w:b/>
          <w:bCs/>
          <w:sz w:val="24"/>
          <w:szCs w:val="24"/>
          <w:u w:val="single"/>
        </w:rPr>
      </w:pPr>
    </w:p>
    <w:p w14:paraId="7C7BA82E" w14:textId="77777777" w:rsidR="00C5456F" w:rsidRDefault="00C5456F" w:rsidP="005D01A8">
      <w:pPr>
        <w:spacing w:line="360" w:lineRule="auto"/>
        <w:jc w:val="both"/>
        <w:rPr>
          <w:rFonts w:ascii="Arial" w:hAnsi="Arial" w:cs="Arial"/>
          <w:b/>
          <w:bCs/>
          <w:sz w:val="24"/>
          <w:szCs w:val="24"/>
          <w:u w:val="single"/>
        </w:rPr>
      </w:pPr>
    </w:p>
    <w:p w14:paraId="42A33E4F" w14:textId="77777777" w:rsidR="00C5456F" w:rsidRDefault="00C5456F" w:rsidP="005D01A8">
      <w:pPr>
        <w:spacing w:line="360" w:lineRule="auto"/>
        <w:jc w:val="both"/>
        <w:rPr>
          <w:rFonts w:ascii="Arial" w:hAnsi="Arial" w:cs="Arial"/>
          <w:b/>
          <w:bCs/>
          <w:sz w:val="24"/>
          <w:szCs w:val="24"/>
          <w:u w:val="single"/>
        </w:rPr>
      </w:pPr>
    </w:p>
    <w:p w14:paraId="385BA496" w14:textId="77777777" w:rsidR="00C5456F" w:rsidRDefault="00C5456F" w:rsidP="005D01A8">
      <w:pPr>
        <w:spacing w:line="360" w:lineRule="auto"/>
        <w:jc w:val="both"/>
        <w:rPr>
          <w:rFonts w:ascii="Arial" w:hAnsi="Arial" w:cs="Arial"/>
          <w:b/>
          <w:bCs/>
          <w:sz w:val="24"/>
          <w:szCs w:val="24"/>
          <w:u w:val="single"/>
        </w:rPr>
      </w:pPr>
    </w:p>
    <w:p w14:paraId="79AB33D5" w14:textId="77777777" w:rsidR="00C5456F" w:rsidRDefault="00C5456F" w:rsidP="005D01A8">
      <w:pPr>
        <w:spacing w:line="360" w:lineRule="auto"/>
        <w:jc w:val="both"/>
        <w:rPr>
          <w:rFonts w:ascii="Arial" w:hAnsi="Arial" w:cs="Arial"/>
          <w:b/>
          <w:bCs/>
          <w:sz w:val="24"/>
          <w:szCs w:val="24"/>
          <w:u w:val="single"/>
        </w:rPr>
      </w:pPr>
    </w:p>
    <w:p w14:paraId="1CDEC1AC" w14:textId="77777777" w:rsidR="00C5456F" w:rsidRDefault="00C5456F" w:rsidP="005D01A8">
      <w:pPr>
        <w:spacing w:line="360" w:lineRule="auto"/>
        <w:jc w:val="both"/>
        <w:rPr>
          <w:rFonts w:ascii="Arial" w:hAnsi="Arial" w:cs="Arial"/>
          <w:b/>
          <w:bCs/>
          <w:sz w:val="24"/>
          <w:szCs w:val="24"/>
          <w:u w:val="single"/>
        </w:rPr>
      </w:pPr>
    </w:p>
    <w:p w14:paraId="4CE8C883" w14:textId="77777777" w:rsidR="00C5456F" w:rsidRDefault="00C5456F" w:rsidP="005D01A8">
      <w:pPr>
        <w:spacing w:line="360" w:lineRule="auto"/>
        <w:jc w:val="both"/>
        <w:rPr>
          <w:rFonts w:ascii="Arial" w:hAnsi="Arial" w:cs="Arial"/>
          <w:b/>
          <w:bCs/>
          <w:sz w:val="24"/>
          <w:szCs w:val="24"/>
          <w:u w:val="single"/>
        </w:rPr>
      </w:pPr>
    </w:p>
    <w:p w14:paraId="3FE95581" w14:textId="77777777" w:rsidR="00C5456F" w:rsidRDefault="00C5456F" w:rsidP="005D01A8">
      <w:pPr>
        <w:spacing w:line="360" w:lineRule="auto"/>
        <w:jc w:val="both"/>
        <w:rPr>
          <w:rFonts w:ascii="Arial" w:hAnsi="Arial" w:cs="Arial"/>
          <w:b/>
          <w:bCs/>
          <w:sz w:val="24"/>
          <w:szCs w:val="24"/>
          <w:u w:val="single"/>
        </w:rPr>
      </w:pPr>
    </w:p>
    <w:p w14:paraId="164B847A" w14:textId="77777777" w:rsidR="00C5456F" w:rsidRDefault="00C5456F" w:rsidP="005D01A8">
      <w:pPr>
        <w:spacing w:line="360" w:lineRule="auto"/>
        <w:jc w:val="both"/>
        <w:rPr>
          <w:rFonts w:ascii="Arial" w:hAnsi="Arial" w:cs="Arial"/>
          <w:b/>
          <w:bCs/>
          <w:sz w:val="24"/>
          <w:szCs w:val="24"/>
          <w:u w:val="single"/>
        </w:rPr>
      </w:pPr>
    </w:p>
    <w:p w14:paraId="4BD1FDC4" w14:textId="77777777" w:rsidR="00C5456F" w:rsidRDefault="00C5456F" w:rsidP="005D01A8">
      <w:pPr>
        <w:spacing w:line="360" w:lineRule="auto"/>
        <w:jc w:val="both"/>
        <w:rPr>
          <w:rFonts w:ascii="Arial" w:hAnsi="Arial" w:cs="Arial"/>
          <w:b/>
          <w:bCs/>
          <w:sz w:val="24"/>
          <w:szCs w:val="24"/>
          <w:u w:val="single"/>
        </w:rPr>
      </w:pPr>
    </w:p>
    <w:p w14:paraId="0F4D5FA3" w14:textId="77777777" w:rsidR="00C5456F" w:rsidRDefault="00C5456F" w:rsidP="005D01A8">
      <w:pPr>
        <w:spacing w:line="360" w:lineRule="auto"/>
        <w:jc w:val="both"/>
        <w:rPr>
          <w:rFonts w:ascii="Arial" w:hAnsi="Arial" w:cs="Arial"/>
          <w:b/>
          <w:bCs/>
          <w:sz w:val="24"/>
          <w:szCs w:val="24"/>
          <w:u w:val="single"/>
        </w:rPr>
      </w:pPr>
    </w:p>
    <w:p w14:paraId="01AAA7EC" w14:textId="77777777" w:rsidR="00C5456F" w:rsidRDefault="00C5456F" w:rsidP="005D01A8">
      <w:pPr>
        <w:spacing w:line="360" w:lineRule="auto"/>
        <w:jc w:val="both"/>
        <w:rPr>
          <w:rFonts w:ascii="Arial" w:hAnsi="Arial" w:cs="Arial"/>
          <w:b/>
          <w:bCs/>
          <w:sz w:val="24"/>
          <w:szCs w:val="24"/>
          <w:u w:val="single"/>
        </w:rPr>
      </w:pPr>
    </w:p>
    <w:p w14:paraId="00BE534D" w14:textId="77777777" w:rsidR="00C5456F" w:rsidRDefault="00C5456F" w:rsidP="005D01A8">
      <w:pPr>
        <w:spacing w:line="360" w:lineRule="auto"/>
        <w:jc w:val="both"/>
        <w:rPr>
          <w:rFonts w:ascii="Arial" w:hAnsi="Arial" w:cs="Arial"/>
          <w:b/>
          <w:bCs/>
          <w:sz w:val="24"/>
          <w:szCs w:val="24"/>
          <w:u w:val="single"/>
        </w:rPr>
      </w:pPr>
    </w:p>
    <w:p w14:paraId="0EDE85EE" w14:textId="77777777" w:rsidR="00C5456F" w:rsidRDefault="00C5456F" w:rsidP="005D01A8">
      <w:pPr>
        <w:spacing w:line="360" w:lineRule="auto"/>
        <w:jc w:val="both"/>
        <w:rPr>
          <w:rFonts w:ascii="Arial" w:hAnsi="Arial" w:cs="Arial"/>
          <w:b/>
          <w:bCs/>
          <w:sz w:val="24"/>
          <w:szCs w:val="24"/>
          <w:u w:val="single"/>
        </w:rPr>
      </w:pPr>
    </w:p>
    <w:p w14:paraId="5BB5750F" w14:textId="77777777" w:rsidR="00C5456F" w:rsidRDefault="00C5456F" w:rsidP="005D01A8">
      <w:pPr>
        <w:spacing w:line="360" w:lineRule="auto"/>
        <w:jc w:val="both"/>
        <w:rPr>
          <w:rFonts w:ascii="Arial" w:hAnsi="Arial" w:cs="Arial"/>
          <w:b/>
          <w:bCs/>
          <w:sz w:val="24"/>
          <w:szCs w:val="24"/>
          <w:u w:val="single"/>
        </w:rPr>
      </w:pPr>
    </w:p>
    <w:p w14:paraId="7178A6C6" w14:textId="77777777" w:rsidR="00C5456F" w:rsidRDefault="00C5456F" w:rsidP="005D01A8">
      <w:pPr>
        <w:spacing w:line="360" w:lineRule="auto"/>
        <w:jc w:val="both"/>
        <w:rPr>
          <w:rFonts w:ascii="Arial" w:hAnsi="Arial" w:cs="Arial"/>
          <w:b/>
          <w:bCs/>
          <w:sz w:val="24"/>
          <w:szCs w:val="24"/>
          <w:u w:val="single"/>
        </w:rPr>
      </w:pPr>
    </w:p>
    <w:p w14:paraId="52DE820C" w14:textId="77777777" w:rsidR="00C5456F" w:rsidRDefault="00C5456F" w:rsidP="005D01A8">
      <w:pPr>
        <w:spacing w:line="360" w:lineRule="auto"/>
        <w:jc w:val="both"/>
        <w:rPr>
          <w:rFonts w:ascii="Arial" w:hAnsi="Arial" w:cs="Arial"/>
          <w:b/>
          <w:bCs/>
          <w:sz w:val="24"/>
          <w:szCs w:val="24"/>
          <w:u w:val="single"/>
        </w:rPr>
      </w:pPr>
    </w:p>
    <w:p w14:paraId="715CAED3" w14:textId="77777777" w:rsidR="00C5456F" w:rsidRDefault="00C5456F" w:rsidP="005D01A8">
      <w:pPr>
        <w:spacing w:line="360" w:lineRule="auto"/>
        <w:jc w:val="both"/>
        <w:rPr>
          <w:rFonts w:ascii="Arial" w:hAnsi="Arial" w:cs="Arial"/>
          <w:b/>
          <w:bCs/>
          <w:sz w:val="24"/>
          <w:szCs w:val="24"/>
          <w:u w:val="single"/>
        </w:rPr>
      </w:pPr>
    </w:p>
    <w:p w14:paraId="594B504D" w14:textId="77777777" w:rsidR="00C5456F" w:rsidRDefault="00C5456F" w:rsidP="005D01A8">
      <w:pPr>
        <w:spacing w:line="360" w:lineRule="auto"/>
        <w:jc w:val="both"/>
        <w:rPr>
          <w:rFonts w:ascii="Arial" w:hAnsi="Arial" w:cs="Arial"/>
          <w:b/>
          <w:bCs/>
          <w:sz w:val="24"/>
          <w:szCs w:val="24"/>
          <w:u w:val="single"/>
        </w:rPr>
      </w:pPr>
    </w:p>
    <w:p w14:paraId="7C4FB1AA" w14:textId="77777777" w:rsidR="00C5456F" w:rsidRDefault="00C5456F" w:rsidP="005D01A8">
      <w:pPr>
        <w:spacing w:line="360" w:lineRule="auto"/>
        <w:jc w:val="both"/>
        <w:rPr>
          <w:rFonts w:ascii="Arial" w:hAnsi="Arial" w:cs="Arial"/>
          <w:b/>
          <w:bCs/>
          <w:sz w:val="24"/>
          <w:szCs w:val="24"/>
          <w:u w:val="single"/>
        </w:rPr>
      </w:pPr>
    </w:p>
    <w:p w14:paraId="05D751B6" w14:textId="53430AFE" w:rsidR="00DF2444" w:rsidRPr="00DF2444" w:rsidRDefault="00125216" w:rsidP="005D01A8">
      <w:pPr>
        <w:spacing w:line="360" w:lineRule="auto"/>
        <w:jc w:val="both"/>
        <w:rPr>
          <w:rFonts w:ascii="Arial" w:hAnsi="Arial" w:cs="Arial"/>
          <w:b/>
          <w:bCs/>
          <w:sz w:val="24"/>
          <w:szCs w:val="24"/>
          <w:u w:val="single"/>
        </w:rPr>
      </w:pPr>
      <w:r w:rsidRPr="00DF2444">
        <w:rPr>
          <w:rFonts w:ascii="Arial" w:hAnsi="Arial" w:cs="Arial"/>
          <w:b/>
          <w:bCs/>
          <w:sz w:val="24"/>
          <w:szCs w:val="24"/>
          <w:u w:val="single"/>
        </w:rPr>
        <w:lastRenderedPageBreak/>
        <w:t>Executive Summary</w:t>
      </w:r>
    </w:p>
    <w:p w14:paraId="583195F8" w14:textId="44F6835C" w:rsidR="005D01A8" w:rsidRPr="00DF2444" w:rsidRDefault="00125216" w:rsidP="005D01A8">
      <w:pPr>
        <w:spacing w:line="360" w:lineRule="auto"/>
        <w:jc w:val="both"/>
        <w:rPr>
          <w:rFonts w:ascii="Arial" w:hAnsi="Arial" w:cs="Arial"/>
          <w:sz w:val="24"/>
          <w:szCs w:val="24"/>
        </w:rPr>
      </w:pPr>
      <w:r w:rsidRPr="005D01A8">
        <w:rPr>
          <w:rFonts w:ascii="Arial" w:hAnsi="Arial" w:cs="Arial"/>
          <w:sz w:val="24"/>
          <w:szCs w:val="24"/>
        </w:rPr>
        <w:br/>
      </w:r>
      <w:r w:rsidRPr="005D01A8">
        <w:rPr>
          <w:rFonts w:ascii="Arial" w:eastAsia="Times New Roman" w:hAnsi="Arial" w:cs="Arial"/>
          <w:kern w:val="0"/>
          <w:sz w:val="24"/>
          <w:szCs w:val="24"/>
          <w14:ligatures w14:val="none"/>
        </w:rPr>
        <w:t xml:space="preserve">This </w:t>
      </w:r>
      <w:r w:rsidR="00705774" w:rsidRPr="005D01A8">
        <w:rPr>
          <w:rFonts w:ascii="Arial" w:eastAsia="Times New Roman" w:hAnsi="Arial" w:cs="Arial"/>
          <w:kern w:val="0"/>
          <w:sz w:val="24"/>
          <w:szCs w:val="24"/>
          <w14:ligatures w14:val="none"/>
        </w:rPr>
        <w:t>report</w:t>
      </w:r>
      <w:r w:rsidRPr="005D01A8">
        <w:rPr>
          <w:rFonts w:ascii="Arial" w:eastAsia="Times New Roman" w:hAnsi="Arial" w:cs="Arial"/>
          <w:kern w:val="0"/>
          <w:sz w:val="24"/>
          <w:szCs w:val="24"/>
          <w14:ligatures w14:val="none"/>
        </w:rPr>
        <w:t xml:space="preserve"> examines the notion of sustainability in the tourist and hospitality sector, highlighting its importance and consequences. </w:t>
      </w:r>
      <w:r w:rsidR="002D3F24" w:rsidRPr="005D01A8">
        <w:rPr>
          <w:rFonts w:ascii="Arial" w:eastAsia="Times New Roman" w:hAnsi="Arial" w:cs="Arial"/>
          <w:kern w:val="0"/>
          <w:sz w:val="24"/>
          <w:szCs w:val="24"/>
          <w14:ligatures w14:val="none"/>
        </w:rPr>
        <w:t xml:space="preserve">In this context, sustainability </w:t>
      </w:r>
      <w:r w:rsidR="005D78C9">
        <w:rPr>
          <w:rFonts w:ascii="Arial" w:eastAsia="Times New Roman" w:hAnsi="Arial" w:cs="Arial"/>
          <w:kern w:val="0"/>
          <w:sz w:val="24"/>
          <w:szCs w:val="24"/>
          <w14:ligatures w14:val="none"/>
        </w:rPr>
        <w:t>implements</w:t>
      </w:r>
      <w:r w:rsidRPr="005D01A8">
        <w:rPr>
          <w:rFonts w:ascii="Arial" w:eastAsia="Times New Roman" w:hAnsi="Arial" w:cs="Arial"/>
          <w:kern w:val="0"/>
          <w:sz w:val="24"/>
          <w:szCs w:val="24"/>
          <w14:ligatures w14:val="none"/>
        </w:rPr>
        <w:t xml:space="preserve"> strategies that </w:t>
      </w:r>
      <w:proofErr w:type="spellStart"/>
      <w:r w:rsidR="005D78C9">
        <w:rPr>
          <w:rFonts w:ascii="Arial" w:eastAsia="Times New Roman" w:hAnsi="Arial" w:cs="Arial"/>
          <w:kern w:val="0"/>
          <w:sz w:val="24"/>
          <w:szCs w:val="24"/>
          <w14:ligatures w14:val="none"/>
        </w:rPr>
        <w:t>harmonise</w:t>
      </w:r>
      <w:proofErr w:type="spellEnd"/>
      <w:r w:rsidRPr="005D01A8">
        <w:rPr>
          <w:rFonts w:ascii="Arial" w:eastAsia="Times New Roman" w:hAnsi="Arial" w:cs="Arial"/>
          <w:kern w:val="0"/>
          <w:sz w:val="24"/>
          <w:szCs w:val="24"/>
          <w14:ligatures w14:val="none"/>
        </w:rPr>
        <w:t xml:space="preserve"> environmental, economic, and socio-cultural factors </w:t>
      </w:r>
      <w:r w:rsidR="00705774" w:rsidRPr="005D01A8">
        <w:rPr>
          <w:rFonts w:ascii="Arial" w:eastAsia="Times New Roman" w:hAnsi="Arial" w:cs="Arial"/>
          <w:kern w:val="0"/>
          <w:sz w:val="24"/>
          <w:szCs w:val="24"/>
          <w14:ligatures w14:val="none"/>
        </w:rPr>
        <w:t>to</w:t>
      </w:r>
      <w:r w:rsidRPr="005D01A8">
        <w:rPr>
          <w:rFonts w:ascii="Arial" w:eastAsia="Times New Roman" w:hAnsi="Arial" w:cs="Arial"/>
          <w:kern w:val="0"/>
          <w:sz w:val="24"/>
          <w:szCs w:val="24"/>
          <w14:ligatures w14:val="none"/>
        </w:rPr>
        <w:t xml:space="preserve"> guarantee long-term viability. The paper emphasises the importance of sustainable accreditation in hotels, </w:t>
      </w:r>
      <w:r w:rsidR="005D78C9">
        <w:rPr>
          <w:rFonts w:ascii="Arial" w:eastAsia="Times New Roman" w:hAnsi="Arial" w:cs="Arial"/>
          <w:kern w:val="0"/>
          <w:sz w:val="24"/>
          <w:szCs w:val="24"/>
          <w14:ligatures w14:val="none"/>
        </w:rPr>
        <w:t>explaining</w:t>
      </w:r>
      <w:r w:rsidRPr="005D01A8">
        <w:rPr>
          <w:rFonts w:ascii="Arial" w:eastAsia="Times New Roman" w:hAnsi="Arial" w:cs="Arial"/>
          <w:kern w:val="0"/>
          <w:sz w:val="24"/>
          <w:szCs w:val="24"/>
          <w14:ligatures w14:val="none"/>
        </w:rPr>
        <w:t xml:space="preserve"> the strict criteria and showcasing successful examples of hotels that have obtained Green Key certification. Incorporating sustainability into hotel operations has significant advantages, including the preservation of resources, decreased pollution, and improved operational effectiveness. Nevertheless, it poses difficulties, such as monetary expenses and operational adaptations.</w:t>
      </w:r>
    </w:p>
    <w:p w14:paraId="148AB178" w14:textId="77777777" w:rsidR="005D01A8" w:rsidRDefault="00125216" w:rsidP="005D01A8">
      <w:pPr>
        <w:spacing w:line="360" w:lineRule="auto"/>
        <w:jc w:val="both"/>
        <w:rPr>
          <w:rFonts w:ascii="Arial" w:eastAsia="Times New Roman" w:hAnsi="Arial" w:cs="Arial"/>
          <w:kern w:val="0"/>
          <w:sz w:val="24"/>
          <w:szCs w:val="24"/>
          <w14:ligatures w14:val="none"/>
        </w:rPr>
      </w:pPr>
      <w:r w:rsidRPr="005D01A8">
        <w:rPr>
          <w:rFonts w:ascii="Arial" w:eastAsia="Times New Roman" w:hAnsi="Arial" w:cs="Arial"/>
          <w:kern w:val="0"/>
          <w:sz w:val="24"/>
          <w:szCs w:val="24"/>
          <w14:ligatures w14:val="none"/>
        </w:rPr>
        <w:t xml:space="preserve"> The hotel and hospitality industry's future in sustainability appears optimistic, as growing trends and technological breakthroughs play a vital role. Notable trends encompass the implementation of the circular economy framework and the growing utilisation of sustainability certificates. Technological advancements</w:t>
      </w:r>
      <w:r w:rsidR="00705774" w:rsidRPr="005D01A8">
        <w:rPr>
          <w:rFonts w:ascii="Arial" w:eastAsia="Times New Roman" w:hAnsi="Arial" w:cs="Arial"/>
          <w:kern w:val="0"/>
          <w:sz w:val="24"/>
          <w:szCs w:val="24"/>
          <w14:ligatures w14:val="none"/>
        </w:rPr>
        <w:t>, including Internet of Things (IoT) technology, artificial intelligence (AI), and renewable energy sources,</w:t>
      </w:r>
      <w:r w:rsidRPr="005D01A8">
        <w:rPr>
          <w:rFonts w:ascii="Arial" w:eastAsia="Times New Roman" w:hAnsi="Arial" w:cs="Arial"/>
          <w:kern w:val="0"/>
          <w:sz w:val="24"/>
          <w:szCs w:val="24"/>
          <w14:ligatures w14:val="none"/>
        </w:rPr>
        <w:t xml:space="preserve"> </w:t>
      </w:r>
      <w:r w:rsidR="002D3F24" w:rsidRPr="005D01A8">
        <w:rPr>
          <w:rFonts w:ascii="Arial" w:eastAsia="Times New Roman" w:hAnsi="Arial" w:cs="Arial"/>
          <w:kern w:val="0"/>
          <w:sz w:val="24"/>
          <w:szCs w:val="24"/>
          <w14:ligatures w14:val="none"/>
        </w:rPr>
        <w:t>substantially enhance</w:t>
      </w:r>
      <w:r w:rsidRPr="005D01A8">
        <w:rPr>
          <w:rFonts w:ascii="Arial" w:eastAsia="Times New Roman" w:hAnsi="Arial" w:cs="Arial"/>
          <w:kern w:val="0"/>
          <w:sz w:val="24"/>
          <w:szCs w:val="24"/>
          <w14:ligatures w14:val="none"/>
        </w:rPr>
        <w:t xml:space="preserve"> energy efficiency and operational methods. Long-term sustainability goals prioritise the attainment of net-zero emissions, the improvement of biodiversity, and the advancement of social sustainability.</w:t>
      </w:r>
    </w:p>
    <w:p w14:paraId="70433C75" w14:textId="27C6F986" w:rsidR="00125216" w:rsidRPr="005D01A8" w:rsidRDefault="00125216" w:rsidP="005D01A8">
      <w:pPr>
        <w:spacing w:line="360" w:lineRule="auto"/>
        <w:jc w:val="both"/>
        <w:rPr>
          <w:rFonts w:ascii="Arial" w:eastAsia="Times New Roman" w:hAnsi="Arial" w:cs="Arial"/>
          <w:kern w:val="0"/>
          <w:sz w:val="24"/>
          <w:szCs w:val="24"/>
          <w14:ligatures w14:val="none"/>
        </w:rPr>
      </w:pPr>
      <w:r w:rsidRPr="005D01A8">
        <w:rPr>
          <w:rFonts w:ascii="Arial" w:eastAsia="Times New Roman" w:hAnsi="Arial" w:cs="Arial"/>
          <w:kern w:val="0"/>
          <w:sz w:val="24"/>
          <w:szCs w:val="24"/>
          <w14:ligatures w14:val="none"/>
        </w:rPr>
        <w:t xml:space="preserve"> The </w:t>
      </w:r>
      <w:r w:rsidR="00705774" w:rsidRPr="005D01A8">
        <w:rPr>
          <w:rFonts w:ascii="Arial" w:eastAsia="Times New Roman" w:hAnsi="Arial" w:cs="Arial"/>
          <w:kern w:val="0"/>
          <w:sz w:val="24"/>
          <w:szCs w:val="24"/>
          <w14:ligatures w14:val="none"/>
        </w:rPr>
        <w:t>report</w:t>
      </w:r>
      <w:r w:rsidRPr="005D01A8">
        <w:rPr>
          <w:rFonts w:ascii="Arial" w:eastAsia="Times New Roman" w:hAnsi="Arial" w:cs="Arial"/>
          <w:kern w:val="0"/>
          <w:sz w:val="24"/>
          <w:szCs w:val="24"/>
          <w14:ligatures w14:val="none"/>
        </w:rPr>
        <w:t xml:space="preserve"> provides specific and practical recommendations for hotels to improve their sustainable policies. The actions encompassed in this list are the implementation of energy-efficient technologies, the adoption of comprehensive waste management techniques, the promotion of water conservation, the engagement in sustainable sourcing, and the enhancement of staff training. </w:t>
      </w:r>
      <w:r w:rsidR="00877A57" w:rsidRPr="005D01A8">
        <w:rPr>
          <w:rFonts w:ascii="Arial" w:eastAsia="Times New Roman" w:hAnsi="Arial" w:cs="Arial"/>
          <w:kern w:val="0"/>
          <w:sz w:val="24"/>
          <w:szCs w:val="24"/>
          <w14:ligatures w14:val="none"/>
        </w:rPr>
        <w:t>By implementing these suggestions, hotels may strengthen their sustainability performance, save operational expenses, and improve their environmental and social impact</w:t>
      </w:r>
      <w:r w:rsidRPr="005D01A8">
        <w:rPr>
          <w:rFonts w:ascii="Arial" w:eastAsia="Times New Roman" w:hAnsi="Arial" w:cs="Arial"/>
          <w:kern w:val="0"/>
          <w:sz w:val="24"/>
          <w:szCs w:val="24"/>
          <w14:ligatures w14:val="none"/>
        </w:rPr>
        <w:t>.</w:t>
      </w:r>
    </w:p>
    <w:p w14:paraId="3C30FB32" w14:textId="5E733ED3" w:rsidR="000E2DBA" w:rsidRDefault="000E2DBA" w:rsidP="005D01A8">
      <w:pPr>
        <w:spacing w:line="360" w:lineRule="auto"/>
        <w:jc w:val="both"/>
        <w:rPr>
          <w:rFonts w:ascii="Arial" w:hAnsi="Arial" w:cs="Arial"/>
          <w:sz w:val="24"/>
          <w:szCs w:val="24"/>
        </w:rPr>
      </w:pPr>
    </w:p>
    <w:p w14:paraId="49973A60" w14:textId="77777777" w:rsidR="00B16F4C" w:rsidRDefault="00B16F4C" w:rsidP="005D01A8">
      <w:pPr>
        <w:spacing w:line="360" w:lineRule="auto"/>
        <w:jc w:val="both"/>
        <w:rPr>
          <w:rFonts w:ascii="Arial" w:hAnsi="Arial" w:cs="Arial"/>
          <w:sz w:val="24"/>
          <w:szCs w:val="24"/>
        </w:rPr>
      </w:pPr>
    </w:p>
    <w:p w14:paraId="312D838B" w14:textId="77777777" w:rsidR="00B16F4C" w:rsidRDefault="00B16F4C" w:rsidP="005D01A8">
      <w:pPr>
        <w:spacing w:line="360" w:lineRule="auto"/>
        <w:jc w:val="both"/>
        <w:rPr>
          <w:rFonts w:ascii="Arial" w:hAnsi="Arial" w:cs="Arial"/>
          <w:sz w:val="24"/>
          <w:szCs w:val="24"/>
        </w:rPr>
      </w:pPr>
    </w:p>
    <w:p w14:paraId="04F0D670" w14:textId="77777777" w:rsidR="004A28A3" w:rsidRPr="004A28A3" w:rsidRDefault="004A28A3" w:rsidP="004A28A3">
      <w:pPr>
        <w:spacing w:line="360" w:lineRule="auto"/>
        <w:jc w:val="both"/>
        <w:rPr>
          <w:rFonts w:ascii="Arial" w:hAnsi="Arial" w:cs="Arial"/>
          <w:b/>
          <w:bCs/>
          <w:sz w:val="24"/>
          <w:szCs w:val="24"/>
        </w:rPr>
      </w:pPr>
      <w:r w:rsidRPr="004A28A3">
        <w:rPr>
          <w:rFonts w:ascii="Arial" w:hAnsi="Arial" w:cs="Arial"/>
          <w:b/>
          <w:bCs/>
          <w:sz w:val="24"/>
          <w:szCs w:val="24"/>
        </w:rPr>
        <w:lastRenderedPageBreak/>
        <w:t>Table of Contents</w:t>
      </w:r>
    </w:p>
    <w:p w14:paraId="265F4002" w14:textId="77777777" w:rsidR="004A28A3" w:rsidRPr="00637DAB" w:rsidRDefault="004A28A3" w:rsidP="004A28A3">
      <w:pPr>
        <w:numPr>
          <w:ilvl w:val="0"/>
          <w:numId w:val="9"/>
        </w:numPr>
        <w:spacing w:line="360" w:lineRule="auto"/>
        <w:jc w:val="both"/>
        <w:rPr>
          <w:rFonts w:ascii="Arial" w:hAnsi="Arial" w:cs="Arial"/>
          <w:b/>
          <w:bCs/>
          <w:sz w:val="24"/>
          <w:szCs w:val="24"/>
        </w:rPr>
      </w:pPr>
      <w:r w:rsidRPr="00637DAB">
        <w:rPr>
          <w:rFonts w:ascii="Arial" w:hAnsi="Arial" w:cs="Arial"/>
          <w:b/>
          <w:bCs/>
          <w:sz w:val="24"/>
          <w:szCs w:val="24"/>
        </w:rPr>
        <w:t>Introduction</w:t>
      </w:r>
    </w:p>
    <w:p w14:paraId="5A588A56" w14:textId="77777777" w:rsidR="004A28A3" w:rsidRPr="00637DAB" w:rsidRDefault="004A28A3" w:rsidP="004A28A3">
      <w:pPr>
        <w:numPr>
          <w:ilvl w:val="0"/>
          <w:numId w:val="9"/>
        </w:numPr>
        <w:spacing w:line="360" w:lineRule="auto"/>
        <w:jc w:val="both"/>
        <w:rPr>
          <w:rFonts w:ascii="Arial" w:hAnsi="Arial" w:cs="Arial"/>
          <w:b/>
          <w:bCs/>
          <w:sz w:val="24"/>
          <w:szCs w:val="24"/>
        </w:rPr>
      </w:pPr>
      <w:r w:rsidRPr="00637DAB">
        <w:rPr>
          <w:rFonts w:ascii="Arial" w:hAnsi="Arial" w:cs="Arial"/>
          <w:b/>
          <w:bCs/>
          <w:sz w:val="24"/>
          <w:szCs w:val="24"/>
        </w:rPr>
        <w:t xml:space="preserve">Understanding Sustainability in Tourism and Hospitality </w:t>
      </w:r>
    </w:p>
    <w:p w14:paraId="0C30D406" w14:textId="77777777" w:rsidR="004A28A3" w:rsidRPr="00637DAB" w:rsidRDefault="004A28A3" w:rsidP="004A28A3">
      <w:pPr>
        <w:spacing w:line="360" w:lineRule="auto"/>
        <w:ind w:left="720"/>
        <w:jc w:val="both"/>
        <w:rPr>
          <w:rFonts w:ascii="Arial" w:hAnsi="Arial" w:cs="Arial"/>
          <w:sz w:val="24"/>
          <w:szCs w:val="24"/>
        </w:rPr>
      </w:pPr>
      <w:r w:rsidRPr="00637DAB">
        <w:rPr>
          <w:rFonts w:ascii="Arial" w:hAnsi="Arial" w:cs="Arial"/>
          <w:sz w:val="24"/>
          <w:szCs w:val="24"/>
        </w:rPr>
        <w:t xml:space="preserve">2.1. Definition of Sustainability in Tourism and Hospitality </w:t>
      </w:r>
    </w:p>
    <w:p w14:paraId="2F2764D8" w14:textId="11BFF543" w:rsidR="004A28A3" w:rsidRPr="00637DAB" w:rsidRDefault="004A28A3" w:rsidP="004A28A3">
      <w:pPr>
        <w:spacing w:line="360" w:lineRule="auto"/>
        <w:ind w:left="720"/>
        <w:jc w:val="both"/>
        <w:rPr>
          <w:rFonts w:ascii="Arial" w:hAnsi="Arial" w:cs="Arial"/>
          <w:sz w:val="24"/>
          <w:szCs w:val="24"/>
        </w:rPr>
      </w:pPr>
      <w:r w:rsidRPr="00637DAB">
        <w:rPr>
          <w:rFonts w:ascii="Arial" w:hAnsi="Arial" w:cs="Arial"/>
          <w:sz w:val="24"/>
          <w:szCs w:val="24"/>
        </w:rPr>
        <w:t>2.2. Importance and Implications of Sustainability in Tourism and Hospitality</w:t>
      </w:r>
    </w:p>
    <w:p w14:paraId="3FC0BB08" w14:textId="77777777" w:rsidR="004A28A3" w:rsidRPr="00637DAB" w:rsidRDefault="004A28A3" w:rsidP="004A28A3">
      <w:pPr>
        <w:numPr>
          <w:ilvl w:val="0"/>
          <w:numId w:val="9"/>
        </w:numPr>
        <w:spacing w:line="360" w:lineRule="auto"/>
        <w:jc w:val="both"/>
        <w:rPr>
          <w:rFonts w:ascii="Arial" w:hAnsi="Arial" w:cs="Arial"/>
          <w:b/>
          <w:bCs/>
          <w:sz w:val="24"/>
          <w:szCs w:val="24"/>
        </w:rPr>
      </w:pPr>
      <w:r w:rsidRPr="00637DAB">
        <w:rPr>
          <w:rFonts w:ascii="Arial" w:hAnsi="Arial" w:cs="Arial"/>
          <w:b/>
          <w:bCs/>
          <w:sz w:val="24"/>
          <w:szCs w:val="24"/>
        </w:rPr>
        <w:t xml:space="preserve">Sustainable Accreditation for Hotels </w:t>
      </w:r>
    </w:p>
    <w:p w14:paraId="4E0E26A7" w14:textId="77777777" w:rsidR="004A28A3" w:rsidRPr="00637DAB" w:rsidRDefault="004A28A3" w:rsidP="004A28A3">
      <w:pPr>
        <w:spacing w:line="360" w:lineRule="auto"/>
        <w:ind w:left="720"/>
        <w:jc w:val="both"/>
        <w:rPr>
          <w:rFonts w:ascii="Arial" w:hAnsi="Arial" w:cs="Arial"/>
          <w:sz w:val="24"/>
          <w:szCs w:val="24"/>
        </w:rPr>
      </w:pPr>
      <w:r w:rsidRPr="00637DAB">
        <w:rPr>
          <w:rFonts w:ascii="Arial" w:hAnsi="Arial" w:cs="Arial"/>
          <w:sz w:val="24"/>
          <w:szCs w:val="24"/>
        </w:rPr>
        <w:t xml:space="preserve">3.1. Requirements for Sustainable Accreditation </w:t>
      </w:r>
    </w:p>
    <w:p w14:paraId="15547D53" w14:textId="40A67CCA" w:rsidR="004A28A3" w:rsidRPr="00637DAB" w:rsidRDefault="004A28A3" w:rsidP="004A28A3">
      <w:pPr>
        <w:spacing w:line="360" w:lineRule="auto"/>
        <w:ind w:left="720"/>
        <w:jc w:val="both"/>
        <w:rPr>
          <w:rFonts w:ascii="Arial" w:hAnsi="Arial" w:cs="Arial"/>
          <w:sz w:val="24"/>
          <w:szCs w:val="24"/>
        </w:rPr>
      </w:pPr>
      <w:r w:rsidRPr="00637DAB">
        <w:rPr>
          <w:rFonts w:ascii="Arial" w:hAnsi="Arial" w:cs="Arial"/>
          <w:sz w:val="24"/>
          <w:szCs w:val="24"/>
        </w:rPr>
        <w:t>3.2. Case Studies of Certified Hotels</w:t>
      </w:r>
    </w:p>
    <w:p w14:paraId="2A9D564D" w14:textId="77777777" w:rsidR="004A28A3" w:rsidRPr="00637DAB" w:rsidRDefault="004A28A3" w:rsidP="004A28A3">
      <w:pPr>
        <w:numPr>
          <w:ilvl w:val="0"/>
          <w:numId w:val="9"/>
        </w:numPr>
        <w:spacing w:line="360" w:lineRule="auto"/>
        <w:jc w:val="both"/>
        <w:rPr>
          <w:rFonts w:ascii="Arial" w:hAnsi="Arial" w:cs="Arial"/>
          <w:b/>
          <w:bCs/>
          <w:sz w:val="24"/>
          <w:szCs w:val="24"/>
        </w:rPr>
      </w:pPr>
      <w:r w:rsidRPr="00637DAB">
        <w:rPr>
          <w:rFonts w:ascii="Arial" w:hAnsi="Arial" w:cs="Arial"/>
          <w:b/>
          <w:bCs/>
          <w:sz w:val="24"/>
          <w:szCs w:val="24"/>
        </w:rPr>
        <w:t xml:space="preserve">Benefits and Challenges of Integrating Sustainability </w:t>
      </w:r>
    </w:p>
    <w:p w14:paraId="549635B9" w14:textId="77777777" w:rsidR="004A28A3" w:rsidRPr="00637DAB" w:rsidRDefault="004A28A3" w:rsidP="004A28A3">
      <w:pPr>
        <w:spacing w:line="360" w:lineRule="auto"/>
        <w:ind w:left="720"/>
        <w:jc w:val="both"/>
        <w:rPr>
          <w:rFonts w:ascii="Arial" w:hAnsi="Arial" w:cs="Arial"/>
          <w:sz w:val="24"/>
          <w:szCs w:val="24"/>
        </w:rPr>
      </w:pPr>
      <w:r w:rsidRPr="00637DAB">
        <w:rPr>
          <w:rFonts w:ascii="Arial" w:hAnsi="Arial" w:cs="Arial"/>
          <w:sz w:val="24"/>
          <w:szCs w:val="24"/>
        </w:rPr>
        <w:t xml:space="preserve">4.1. Benefits </w:t>
      </w:r>
    </w:p>
    <w:p w14:paraId="65589E3C" w14:textId="71047F58" w:rsidR="004A28A3" w:rsidRPr="00637DAB" w:rsidRDefault="004A28A3" w:rsidP="004A28A3">
      <w:pPr>
        <w:spacing w:line="360" w:lineRule="auto"/>
        <w:ind w:left="720"/>
        <w:jc w:val="both"/>
        <w:rPr>
          <w:rFonts w:ascii="Arial" w:hAnsi="Arial" w:cs="Arial"/>
          <w:sz w:val="24"/>
          <w:szCs w:val="24"/>
        </w:rPr>
      </w:pPr>
      <w:r w:rsidRPr="00637DAB">
        <w:rPr>
          <w:rFonts w:ascii="Arial" w:hAnsi="Arial" w:cs="Arial"/>
          <w:sz w:val="24"/>
          <w:szCs w:val="24"/>
        </w:rPr>
        <w:t>4.2. Challenges</w:t>
      </w:r>
    </w:p>
    <w:p w14:paraId="5B048721" w14:textId="65203B1D" w:rsidR="004A28A3" w:rsidRPr="00637DAB" w:rsidRDefault="00094FCF" w:rsidP="004A28A3">
      <w:pPr>
        <w:numPr>
          <w:ilvl w:val="0"/>
          <w:numId w:val="9"/>
        </w:numPr>
        <w:spacing w:line="360" w:lineRule="auto"/>
        <w:jc w:val="both"/>
        <w:rPr>
          <w:rFonts w:ascii="Arial" w:hAnsi="Arial" w:cs="Arial"/>
          <w:b/>
          <w:bCs/>
          <w:sz w:val="24"/>
          <w:szCs w:val="24"/>
        </w:rPr>
      </w:pPr>
      <w:r w:rsidRPr="00094FCF">
        <w:rPr>
          <w:rFonts w:ascii="Arial" w:hAnsi="Arial" w:cs="Arial"/>
          <w:b/>
          <w:bCs/>
          <w:sz w:val="24"/>
          <w:szCs w:val="24"/>
        </w:rPr>
        <w:t>Prospects for Sustainability in the Hospitality and Hotel Sector</w:t>
      </w:r>
      <w:r w:rsidR="004A28A3" w:rsidRPr="00637DAB">
        <w:rPr>
          <w:rFonts w:ascii="Arial" w:hAnsi="Arial" w:cs="Arial"/>
          <w:b/>
          <w:bCs/>
          <w:sz w:val="24"/>
          <w:szCs w:val="24"/>
        </w:rPr>
        <w:t xml:space="preserve"> </w:t>
      </w:r>
    </w:p>
    <w:p w14:paraId="1FB2EA03" w14:textId="2AAFEA5F" w:rsidR="004A28A3" w:rsidRPr="00637DAB" w:rsidRDefault="004A28A3" w:rsidP="004A28A3">
      <w:pPr>
        <w:spacing w:line="360" w:lineRule="auto"/>
        <w:ind w:left="720"/>
        <w:jc w:val="both"/>
        <w:rPr>
          <w:rFonts w:ascii="Arial" w:hAnsi="Arial" w:cs="Arial"/>
          <w:sz w:val="24"/>
          <w:szCs w:val="24"/>
        </w:rPr>
      </w:pPr>
      <w:r w:rsidRPr="00637DAB">
        <w:rPr>
          <w:rFonts w:ascii="Arial" w:hAnsi="Arial" w:cs="Arial"/>
          <w:sz w:val="24"/>
          <w:szCs w:val="24"/>
        </w:rPr>
        <w:t xml:space="preserve">5.1. </w:t>
      </w:r>
      <w:r w:rsidR="0035198D" w:rsidRPr="0035198D">
        <w:rPr>
          <w:rFonts w:ascii="Arial" w:hAnsi="Arial" w:cs="Arial"/>
          <w:sz w:val="24"/>
          <w:szCs w:val="24"/>
        </w:rPr>
        <w:t>Trends and Forecasts</w:t>
      </w:r>
      <w:r w:rsidRPr="00637DAB">
        <w:rPr>
          <w:rFonts w:ascii="Arial" w:hAnsi="Arial" w:cs="Arial"/>
          <w:sz w:val="24"/>
          <w:szCs w:val="24"/>
        </w:rPr>
        <w:t xml:space="preserve"> </w:t>
      </w:r>
    </w:p>
    <w:p w14:paraId="647A6ED8" w14:textId="77777777" w:rsidR="004A28A3" w:rsidRPr="00637DAB" w:rsidRDefault="004A28A3" w:rsidP="004A28A3">
      <w:pPr>
        <w:spacing w:line="360" w:lineRule="auto"/>
        <w:ind w:left="720"/>
        <w:jc w:val="both"/>
        <w:rPr>
          <w:rFonts w:ascii="Arial" w:hAnsi="Arial" w:cs="Arial"/>
          <w:sz w:val="24"/>
          <w:szCs w:val="24"/>
        </w:rPr>
      </w:pPr>
      <w:r w:rsidRPr="00637DAB">
        <w:rPr>
          <w:rFonts w:ascii="Arial" w:hAnsi="Arial" w:cs="Arial"/>
          <w:sz w:val="24"/>
          <w:szCs w:val="24"/>
        </w:rPr>
        <w:t xml:space="preserve">5.2. Innovations and Technological Advancements </w:t>
      </w:r>
    </w:p>
    <w:p w14:paraId="13BB4FC6" w14:textId="3E8737F4" w:rsidR="004A28A3" w:rsidRPr="00637DAB" w:rsidRDefault="004A28A3" w:rsidP="004A28A3">
      <w:pPr>
        <w:spacing w:line="360" w:lineRule="auto"/>
        <w:ind w:left="720"/>
        <w:jc w:val="both"/>
        <w:rPr>
          <w:rFonts w:ascii="Arial" w:hAnsi="Arial" w:cs="Arial"/>
          <w:sz w:val="24"/>
          <w:szCs w:val="24"/>
        </w:rPr>
      </w:pPr>
      <w:r w:rsidRPr="00637DAB">
        <w:rPr>
          <w:rFonts w:ascii="Arial" w:hAnsi="Arial" w:cs="Arial"/>
          <w:sz w:val="24"/>
          <w:szCs w:val="24"/>
        </w:rPr>
        <w:t>5.3. Long-term Sustainability Goals</w:t>
      </w:r>
    </w:p>
    <w:p w14:paraId="13F00898" w14:textId="77777777" w:rsidR="004A28A3" w:rsidRPr="00637DAB" w:rsidRDefault="004A28A3" w:rsidP="004A28A3">
      <w:pPr>
        <w:numPr>
          <w:ilvl w:val="0"/>
          <w:numId w:val="9"/>
        </w:numPr>
        <w:spacing w:line="360" w:lineRule="auto"/>
        <w:jc w:val="both"/>
        <w:rPr>
          <w:rFonts w:ascii="Arial" w:hAnsi="Arial" w:cs="Arial"/>
          <w:b/>
          <w:bCs/>
          <w:sz w:val="24"/>
          <w:szCs w:val="24"/>
        </w:rPr>
      </w:pPr>
      <w:r w:rsidRPr="00637DAB">
        <w:rPr>
          <w:rFonts w:ascii="Arial" w:hAnsi="Arial" w:cs="Arial"/>
          <w:b/>
          <w:bCs/>
          <w:sz w:val="24"/>
          <w:szCs w:val="24"/>
        </w:rPr>
        <w:t>Conclusion</w:t>
      </w:r>
    </w:p>
    <w:p w14:paraId="7A866264" w14:textId="77777777" w:rsidR="004A28A3" w:rsidRPr="00637DAB" w:rsidRDefault="004A28A3" w:rsidP="004A28A3">
      <w:pPr>
        <w:numPr>
          <w:ilvl w:val="0"/>
          <w:numId w:val="9"/>
        </w:numPr>
        <w:spacing w:line="360" w:lineRule="auto"/>
        <w:jc w:val="both"/>
        <w:rPr>
          <w:rFonts w:ascii="Arial" w:hAnsi="Arial" w:cs="Arial"/>
          <w:b/>
          <w:bCs/>
          <w:sz w:val="24"/>
          <w:szCs w:val="24"/>
        </w:rPr>
      </w:pPr>
      <w:r w:rsidRPr="00637DAB">
        <w:rPr>
          <w:rFonts w:ascii="Arial" w:hAnsi="Arial" w:cs="Arial"/>
          <w:b/>
          <w:bCs/>
          <w:sz w:val="24"/>
          <w:szCs w:val="24"/>
        </w:rPr>
        <w:t>Recommendations</w:t>
      </w:r>
    </w:p>
    <w:p w14:paraId="684C750B" w14:textId="77777777" w:rsidR="00B16F4C" w:rsidRDefault="00B16F4C" w:rsidP="005D01A8">
      <w:pPr>
        <w:spacing w:line="360" w:lineRule="auto"/>
        <w:jc w:val="both"/>
        <w:rPr>
          <w:rFonts w:ascii="Arial" w:hAnsi="Arial" w:cs="Arial"/>
          <w:sz w:val="24"/>
          <w:szCs w:val="24"/>
        </w:rPr>
      </w:pPr>
    </w:p>
    <w:p w14:paraId="3AE71E8F" w14:textId="77777777" w:rsidR="00B16F4C" w:rsidRDefault="00B16F4C" w:rsidP="005D01A8">
      <w:pPr>
        <w:spacing w:line="360" w:lineRule="auto"/>
        <w:jc w:val="both"/>
        <w:rPr>
          <w:rFonts w:ascii="Arial" w:hAnsi="Arial" w:cs="Arial"/>
          <w:sz w:val="24"/>
          <w:szCs w:val="24"/>
        </w:rPr>
      </w:pPr>
    </w:p>
    <w:p w14:paraId="4C2AB991" w14:textId="77777777" w:rsidR="00B16F4C" w:rsidRDefault="00B16F4C" w:rsidP="005D01A8">
      <w:pPr>
        <w:spacing w:line="360" w:lineRule="auto"/>
        <w:jc w:val="both"/>
        <w:rPr>
          <w:rFonts w:ascii="Arial" w:hAnsi="Arial" w:cs="Arial"/>
          <w:sz w:val="24"/>
          <w:szCs w:val="24"/>
        </w:rPr>
      </w:pPr>
    </w:p>
    <w:p w14:paraId="7A7D5F74" w14:textId="77777777" w:rsidR="00B16F4C" w:rsidRDefault="00B16F4C" w:rsidP="005D01A8">
      <w:pPr>
        <w:spacing w:line="360" w:lineRule="auto"/>
        <w:jc w:val="both"/>
        <w:rPr>
          <w:rFonts w:ascii="Arial" w:hAnsi="Arial" w:cs="Arial"/>
          <w:sz w:val="24"/>
          <w:szCs w:val="24"/>
        </w:rPr>
      </w:pPr>
    </w:p>
    <w:p w14:paraId="14D4CC33" w14:textId="77777777" w:rsidR="00B16F4C" w:rsidRDefault="00B16F4C" w:rsidP="005D01A8">
      <w:pPr>
        <w:spacing w:line="360" w:lineRule="auto"/>
        <w:jc w:val="both"/>
        <w:rPr>
          <w:rFonts w:ascii="Arial" w:hAnsi="Arial" w:cs="Arial"/>
          <w:sz w:val="24"/>
          <w:szCs w:val="24"/>
        </w:rPr>
      </w:pPr>
    </w:p>
    <w:p w14:paraId="7809DC89" w14:textId="77777777" w:rsidR="00B16F4C" w:rsidRPr="005D01A8" w:rsidRDefault="00B16F4C" w:rsidP="005D01A8">
      <w:pPr>
        <w:spacing w:line="360" w:lineRule="auto"/>
        <w:jc w:val="both"/>
        <w:rPr>
          <w:rFonts w:ascii="Arial" w:hAnsi="Arial" w:cs="Arial"/>
          <w:sz w:val="24"/>
          <w:szCs w:val="24"/>
        </w:rPr>
      </w:pPr>
    </w:p>
    <w:p w14:paraId="39574442" w14:textId="21CA0B3B" w:rsidR="00CF0007" w:rsidRPr="00CF0007" w:rsidRDefault="005D1573" w:rsidP="00AC78D1">
      <w:pPr>
        <w:pStyle w:val="ListParagraph"/>
        <w:numPr>
          <w:ilvl w:val="0"/>
          <w:numId w:val="7"/>
        </w:numPr>
        <w:spacing w:line="360" w:lineRule="auto"/>
        <w:jc w:val="both"/>
        <w:rPr>
          <w:rFonts w:ascii="Arial" w:hAnsi="Arial" w:cs="Arial"/>
          <w:b/>
          <w:bCs/>
          <w:sz w:val="24"/>
          <w:szCs w:val="24"/>
          <w:u w:val="single"/>
        </w:rPr>
      </w:pPr>
      <w:r w:rsidRPr="00AC78D1">
        <w:rPr>
          <w:rFonts w:ascii="Arial" w:hAnsi="Arial" w:cs="Arial"/>
          <w:b/>
          <w:bCs/>
          <w:sz w:val="24"/>
          <w:szCs w:val="24"/>
          <w:u w:val="single"/>
        </w:rPr>
        <w:lastRenderedPageBreak/>
        <w:t>Introduction</w:t>
      </w:r>
      <w:r w:rsidRPr="00AC78D1">
        <w:rPr>
          <w:rFonts w:ascii="Arial" w:hAnsi="Arial" w:cs="Arial"/>
          <w:sz w:val="24"/>
          <w:szCs w:val="24"/>
        </w:rPr>
        <w:br/>
      </w:r>
      <w:r w:rsidR="005A0BCD" w:rsidRPr="005A0BCD">
        <w:rPr>
          <w:rFonts w:ascii="Arial" w:hAnsi="Arial" w:cs="Arial"/>
          <w:sz w:val="24"/>
          <w:szCs w:val="24"/>
        </w:rPr>
        <w:t xml:space="preserve">Sustainability in tourism and hospitality is applying techniques that efficiently manage the environmental, economic, and socio-cultural components </w:t>
      </w:r>
      <w:proofErr w:type="gramStart"/>
      <w:r w:rsidR="005A0BCD" w:rsidRPr="005A0BCD">
        <w:rPr>
          <w:rFonts w:ascii="Arial" w:hAnsi="Arial" w:cs="Arial"/>
          <w:sz w:val="24"/>
          <w:szCs w:val="24"/>
        </w:rPr>
        <w:t>in order to</w:t>
      </w:r>
      <w:proofErr w:type="gramEnd"/>
      <w:r w:rsidR="005A0BCD" w:rsidRPr="005A0BCD">
        <w:rPr>
          <w:rFonts w:ascii="Arial" w:hAnsi="Arial" w:cs="Arial"/>
          <w:sz w:val="24"/>
          <w:szCs w:val="24"/>
        </w:rPr>
        <w:t xml:space="preserve"> ensure long-term sustainability. This study aims to investigate the concept of sustainability in the tourism and hospitality industries, emphasizing its significance and repercussions. The inquiry will thoroughly investigate the standards for sustainable accreditation, the benefits and challenges of adopting sustainability, and future business trends and breakthroughs. The study will make practical recommendations for enhancing sustainability practices in hotels and hospitality enterprises.</w:t>
      </w:r>
    </w:p>
    <w:p w14:paraId="5A9B81D4" w14:textId="77777777" w:rsidR="00CF0007" w:rsidRPr="00CF0007" w:rsidRDefault="00CF0007" w:rsidP="00CF0007">
      <w:pPr>
        <w:pStyle w:val="ListParagraph"/>
        <w:spacing w:line="360" w:lineRule="auto"/>
        <w:ind w:left="1080"/>
        <w:jc w:val="both"/>
        <w:rPr>
          <w:rFonts w:ascii="Arial" w:hAnsi="Arial" w:cs="Arial"/>
          <w:b/>
          <w:bCs/>
          <w:sz w:val="24"/>
          <w:szCs w:val="24"/>
          <w:u w:val="single"/>
        </w:rPr>
      </w:pPr>
    </w:p>
    <w:p w14:paraId="084A7307" w14:textId="688BD641" w:rsidR="00B862B9" w:rsidRPr="00CF0007" w:rsidRDefault="00B862B9" w:rsidP="00CF0007">
      <w:pPr>
        <w:pStyle w:val="ListParagraph"/>
        <w:numPr>
          <w:ilvl w:val="0"/>
          <w:numId w:val="7"/>
        </w:numPr>
        <w:spacing w:line="360" w:lineRule="auto"/>
        <w:jc w:val="both"/>
        <w:rPr>
          <w:rFonts w:ascii="Arial" w:hAnsi="Arial" w:cs="Arial"/>
          <w:b/>
          <w:bCs/>
          <w:sz w:val="24"/>
          <w:szCs w:val="24"/>
          <w:u w:val="single"/>
        </w:rPr>
      </w:pPr>
      <w:r w:rsidRPr="00CF0007">
        <w:rPr>
          <w:rFonts w:ascii="Arial" w:hAnsi="Arial" w:cs="Arial"/>
          <w:b/>
          <w:bCs/>
          <w:sz w:val="24"/>
          <w:szCs w:val="24"/>
          <w:u w:val="single"/>
        </w:rPr>
        <w:t>Understanding Sustainability in Tourism and Hospitality</w:t>
      </w:r>
    </w:p>
    <w:p w14:paraId="0BE0B0E4" w14:textId="24877D53" w:rsidR="00DA4A38" w:rsidRPr="00CF0007" w:rsidRDefault="00E84ED7" w:rsidP="00CF0007">
      <w:pPr>
        <w:pStyle w:val="ListParagraph"/>
        <w:numPr>
          <w:ilvl w:val="1"/>
          <w:numId w:val="7"/>
        </w:numPr>
        <w:spacing w:line="360" w:lineRule="auto"/>
        <w:jc w:val="both"/>
        <w:rPr>
          <w:rFonts w:ascii="Arial" w:hAnsi="Arial" w:cs="Arial"/>
          <w:b/>
          <w:bCs/>
          <w:sz w:val="24"/>
          <w:szCs w:val="24"/>
        </w:rPr>
      </w:pPr>
      <w:r>
        <w:rPr>
          <w:rFonts w:ascii="Arial" w:hAnsi="Arial" w:cs="Arial"/>
          <w:b/>
          <w:bCs/>
          <w:sz w:val="24"/>
          <w:szCs w:val="24"/>
        </w:rPr>
        <w:t xml:space="preserve">     </w:t>
      </w:r>
      <w:r w:rsidR="004118BA" w:rsidRPr="00CF0007">
        <w:rPr>
          <w:rFonts w:ascii="Arial" w:hAnsi="Arial" w:cs="Arial"/>
          <w:b/>
          <w:bCs/>
          <w:sz w:val="24"/>
          <w:szCs w:val="24"/>
        </w:rPr>
        <w:t>Definition of Sustainability in Tourism and Hospitality</w:t>
      </w:r>
    </w:p>
    <w:p w14:paraId="29047995" w14:textId="3C8B89B3" w:rsidR="003764BA" w:rsidRPr="00DF2444" w:rsidRDefault="006078FE" w:rsidP="00DF2444">
      <w:pPr>
        <w:pStyle w:val="ListParagraph"/>
        <w:spacing w:after="0" w:line="360" w:lineRule="auto"/>
        <w:jc w:val="both"/>
        <w:rPr>
          <w:rFonts w:ascii="Arial" w:eastAsia="Times New Roman" w:hAnsi="Arial" w:cs="Arial"/>
          <w:kern w:val="0"/>
          <w:sz w:val="24"/>
          <w:szCs w:val="24"/>
          <w14:ligatures w14:val="none"/>
        </w:rPr>
      </w:pPr>
      <w:r w:rsidRPr="006078FE">
        <w:rPr>
          <w:rFonts w:ascii="Arial" w:eastAsia="Times New Roman" w:hAnsi="Arial" w:cs="Arial"/>
          <w:kern w:val="0"/>
          <w:sz w:val="24"/>
          <w:szCs w:val="24"/>
          <w14:ligatures w14:val="none"/>
        </w:rPr>
        <w:t xml:space="preserve">Sustainability in tourism and hospitality comprises strategic planning and management of these sectors in a way that meets the needs of today's tourists and host regions while conserving and improving future possibilities. It requires maintaining equilibrium between environmental, economic, and socio-cultural aspects </w:t>
      </w:r>
      <w:proofErr w:type="gramStart"/>
      <w:r w:rsidRPr="006078FE">
        <w:rPr>
          <w:rFonts w:ascii="Arial" w:eastAsia="Times New Roman" w:hAnsi="Arial" w:cs="Arial"/>
          <w:kern w:val="0"/>
          <w:sz w:val="24"/>
          <w:szCs w:val="24"/>
          <w14:ligatures w14:val="none"/>
        </w:rPr>
        <w:t>in order to</w:t>
      </w:r>
      <w:proofErr w:type="gramEnd"/>
      <w:r w:rsidRPr="006078FE">
        <w:rPr>
          <w:rFonts w:ascii="Arial" w:eastAsia="Times New Roman" w:hAnsi="Arial" w:cs="Arial"/>
          <w:kern w:val="0"/>
          <w:sz w:val="24"/>
          <w:szCs w:val="24"/>
          <w14:ligatures w14:val="none"/>
        </w:rPr>
        <w:t xml:space="preserve"> ensure long-term sustainability.</w:t>
      </w:r>
      <w:r w:rsidR="00DA4A38" w:rsidRPr="005D01A8">
        <w:rPr>
          <w:rFonts w:ascii="Arial" w:eastAsia="Times New Roman" w:hAnsi="Arial" w:cs="Arial"/>
          <w:kern w:val="0"/>
          <w:sz w:val="24"/>
          <w:szCs w:val="24"/>
          <w14:ligatures w14:val="none"/>
        </w:rPr>
        <w:t xml:space="preserve"> </w:t>
      </w:r>
      <w:proofErr w:type="spellStart"/>
      <w:r w:rsidR="00DA4A38" w:rsidRPr="005D01A8">
        <w:rPr>
          <w:rFonts w:ascii="Arial" w:eastAsia="Times New Roman" w:hAnsi="Arial" w:cs="Arial"/>
          <w:kern w:val="0"/>
          <w:sz w:val="24"/>
          <w:szCs w:val="24"/>
          <w14:ligatures w14:val="none"/>
        </w:rPr>
        <w:t>Melissen</w:t>
      </w:r>
      <w:proofErr w:type="spellEnd"/>
      <w:r w:rsidR="00DA4A38" w:rsidRPr="005D01A8">
        <w:rPr>
          <w:rFonts w:ascii="Arial" w:eastAsia="Times New Roman" w:hAnsi="Arial" w:cs="Arial"/>
          <w:kern w:val="0"/>
          <w:sz w:val="24"/>
          <w:szCs w:val="24"/>
          <w14:ligatures w14:val="none"/>
        </w:rPr>
        <w:t xml:space="preserve"> (2013) states that sustainability in the hotel industry incorporates elements from other fields such as hospitality science, management, and systems thinking. This integration adds to its complexity and varied nature. This definition is consistent with the </w:t>
      </w:r>
      <w:r w:rsidR="002D3F24" w:rsidRPr="005D01A8">
        <w:rPr>
          <w:rFonts w:ascii="Arial" w:eastAsia="Times New Roman" w:hAnsi="Arial" w:cs="Arial"/>
          <w:kern w:val="0"/>
          <w:sz w:val="24"/>
          <w:szCs w:val="24"/>
          <w14:ligatures w14:val="none"/>
        </w:rPr>
        <w:t>broader</w:t>
      </w:r>
      <w:r w:rsidR="00DA4A38" w:rsidRPr="005D01A8">
        <w:rPr>
          <w:rFonts w:ascii="Arial" w:eastAsia="Times New Roman" w:hAnsi="Arial" w:cs="Arial"/>
          <w:kern w:val="0"/>
          <w:sz w:val="24"/>
          <w:szCs w:val="24"/>
          <w14:ligatures w14:val="none"/>
        </w:rPr>
        <w:t xml:space="preserve"> concept of sustainability, which involves the capability to sustain or enhance the quality of human life without surpassing the ecosystem's ability to support it (Saarinen, 2006).</w:t>
      </w:r>
    </w:p>
    <w:p w14:paraId="72C6FCDA" w14:textId="37F11F2B" w:rsidR="003764BA" w:rsidRPr="00CF0007" w:rsidRDefault="00E84ED7" w:rsidP="00CF0007">
      <w:pPr>
        <w:pStyle w:val="ListParagraph"/>
        <w:numPr>
          <w:ilvl w:val="1"/>
          <w:numId w:val="7"/>
        </w:numPr>
        <w:spacing w:line="360" w:lineRule="auto"/>
        <w:jc w:val="both"/>
        <w:rPr>
          <w:rFonts w:ascii="Arial" w:hAnsi="Arial" w:cs="Arial"/>
          <w:b/>
          <w:bCs/>
          <w:sz w:val="24"/>
          <w:szCs w:val="24"/>
        </w:rPr>
      </w:pPr>
      <w:r>
        <w:rPr>
          <w:rFonts w:ascii="Arial" w:hAnsi="Arial" w:cs="Arial"/>
          <w:b/>
          <w:bCs/>
          <w:sz w:val="24"/>
          <w:szCs w:val="24"/>
        </w:rPr>
        <w:t xml:space="preserve">     </w:t>
      </w:r>
      <w:r w:rsidR="003764BA" w:rsidRPr="00CF0007">
        <w:rPr>
          <w:rFonts w:ascii="Arial" w:hAnsi="Arial" w:cs="Arial"/>
          <w:b/>
          <w:bCs/>
          <w:sz w:val="24"/>
          <w:szCs w:val="24"/>
        </w:rPr>
        <w:t>Importance and Implications of Sustainability in Tourism and Hospitality</w:t>
      </w:r>
    </w:p>
    <w:p w14:paraId="579C7E39" w14:textId="5DD81413" w:rsidR="00CE5196" w:rsidRPr="005D01A8" w:rsidRDefault="00714594" w:rsidP="005D01A8">
      <w:pPr>
        <w:pStyle w:val="ListParagraph"/>
        <w:spacing w:line="360" w:lineRule="auto"/>
        <w:jc w:val="both"/>
        <w:rPr>
          <w:rFonts w:ascii="Arial" w:hAnsi="Arial" w:cs="Arial"/>
          <w:sz w:val="24"/>
          <w:szCs w:val="24"/>
        </w:rPr>
      </w:pPr>
      <w:r w:rsidRPr="00714594">
        <w:rPr>
          <w:rFonts w:ascii="Arial" w:hAnsi="Arial" w:cs="Arial"/>
          <w:sz w:val="24"/>
          <w:szCs w:val="24"/>
        </w:rPr>
        <w:t>The importance of sustainability in tourism and hospitality stems from its capacity to mitigate negative environmental impacts while promoting economic development and social fairness.</w:t>
      </w:r>
      <w:r w:rsidR="00EA6D6E" w:rsidRPr="005D01A8">
        <w:rPr>
          <w:rFonts w:ascii="Arial" w:hAnsi="Arial" w:cs="Arial"/>
          <w:sz w:val="24"/>
          <w:szCs w:val="24"/>
        </w:rPr>
        <w:t xml:space="preserve"> Adopting sustainable practices aids in the preservation of resources, the mitigation of pollution, and the bolstering of local economies. Han (2021) asserts that ecologically sustainable consumer behaviour </w:t>
      </w:r>
      <w:r w:rsidR="00F50225" w:rsidRPr="005D01A8">
        <w:rPr>
          <w:rFonts w:ascii="Arial" w:hAnsi="Arial" w:cs="Arial"/>
          <w:sz w:val="24"/>
          <w:szCs w:val="24"/>
        </w:rPr>
        <w:t>is pivotal</w:t>
      </w:r>
      <w:r w:rsidR="00EA6D6E" w:rsidRPr="005D01A8">
        <w:rPr>
          <w:rFonts w:ascii="Arial" w:hAnsi="Arial" w:cs="Arial"/>
          <w:sz w:val="24"/>
          <w:szCs w:val="24"/>
        </w:rPr>
        <w:t xml:space="preserve"> in safeguarding the environment and </w:t>
      </w:r>
      <w:r w:rsidR="00313872" w:rsidRPr="005D01A8">
        <w:rPr>
          <w:rFonts w:ascii="Arial" w:hAnsi="Arial" w:cs="Arial"/>
          <w:sz w:val="24"/>
          <w:szCs w:val="24"/>
        </w:rPr>
        <w:t>contributing</w:t>
      </w:r>
      <w:r w:rsidR="00EA6D6E" w:rsidRPr="005D01A8">
        <w:rPr>
          <w:rFonts w:ascii="Arial" w:hAnsi="Arial" w:cs="Arial"/>
          <w:sz w:val="24"/>
          <w:szCs w:val="24"/>
        </w:rPr>
        <w:t xml:space="preserve"> to society by promoting </w:t>
      </w:r>
      <w:r w:rsidR="00EA6D6E" w:rsidRPr="005D01A8">
        <w:rPr>
          <w:rFonts w:ascii="Arial" w:hAnsi="Arial" w:cs="Arial"/>
          <w:sz w:val="24"/>
          <w:szCs w:val="24"/>
        </w:rPr>
        <w:lastRenderedPageBreak/>
        <w:t xml:space="preserve">conscientious consumption habits (Han, 2021). Moreover, the tourism industry </w:t>
      </w:r>
      <w:r w:rsidR="005D78C9">
        <w:rPr>
          <w:rFonts w:ascii="Arial" w:hAnsi="Arial" w:cs="Arial"/>
          <w:sz w:val="24"/>
          <w:szCs w:val="24"/>
        </w:rPr>
        <w:t>substantially influences</w:t>
      </w:r>
      <w:r w:rsidR="00EA6D6E" w:rsidRPr="005D01A8">
        <w:rPr>
          <w:rFonts w:ascii="Arial" w:hAnsi="Arial" w:cs="Arial"/>
          <w:sz w:val="24"/>
          <w:szCs w:val="24"/>
        </w:rPr>
        <w:t xml:space="preserve"> both natural and cultural resources. Therefore, it is crucial to embrace sustainable methods </w:t>
      </w:r>
      <w:r w:rsidR="00313872" w:rsidRPr="005D01A8">
        <w:rPr>
          <w:rFonts w:ascii="Arial" w:hAnsi="Arial" w:cs="Arial"/>
          <w:sz w:val="24"/>
          <w:szCs w:val="24"/>
        </w:rPr>
        <w:t>to</w:t>
      </w:r>
      <w:r w:rsidR="00EA6D6E" w:rsidRPr="005D01A8">
        <w:rPr>
          <w:rFonts w:ascii="Arial" w:hAnsi="Arial" w:cs="Arial"/>
          <w:sz w:val="24"/>
          <w:szCs w:val="24"/>
        </w:rPr>
        <w:t xml:space="preserve"> save these valuable assets for future generations (</w:t>
      </w:r>
      <w:proofErr w:type="spellStart"/>
      <w:r w:rsidR="00EA6D6E" w:rsidRPr="005D01A8">
        <w:rPr>
          <w:rFonts w:ascii="Arial" w:hAnsi="Arial" w:cs="Arial"/>
          <w:sz w:val="24"/>
          <w:szCs w:val="24"/>
        </w:rPr>
        <w:t>Angelkova</w:t>
      </w:r>
      <w:proofErr w:type="spellEnd"/>
      <w:r w:rsidR="00EA6D6E" w:rsidRPr="005D01A8">
        <w:rPr>
          <w:rFonts w:ascii="Arial" w:hAnsi="Arial" w:cs="Arial"/>
          <w:sz w:val="24"/>
          <w:szCs w:val="24"/>
        </w:rPr>
        <w:t xml:space="preserve"> et al., 2012).</w:t>
      </w:r>
    </w:p>
    <w:p w14:paraId="3F3DB0B9" w14:textId="72FE2AB9" w:rsidR="005D01A8" w:rsidRDefault="00CE5196" w:rsidP="005D01A8">
      <w:pPr>
        <w:pStyle w:val="ListParagraph"/>
        <w:spacing w:line="360" w:lineRule="auto"/>
        <w:jc w:val="both"/>
        <w:rPr>
          <w:rFonts w:ascii="Arial" w:hAnsi="Arial" w:cs="Arial"/>
          <w:sz w:val="24"/>
          <w:szCs w:val="24"/>
        </w:rPr>
      </w:pPr>
      <w:r w:rsidRPr="005D01A8">
        <w:rPr>
          <w:rFonts w:ascii="Arial" w:hAnsi="Arial" w:cs="Arial"/>
          <w:sz w:val="24"/>
          <w:szCs w:val="24"/>
        </w:rPr>
        <w:t xml:space="preserve">Sustainability projects in tourism and hospitality also yield economic advantages by attracting environmentally conscious travellers who </w:t>
      </w:r>
      <w:r w:rsidR="00313872" w:rsidRPr="005D01A8">
        <w:rPr>
          <w:rFonts w:ascii="Arial" w:hAnsi="Arial" w:cs="Arial"/>
          <w:sz w:val="24"/>
          <w:szCs w:val="24"/>
        </w:rPr>
        <w:t>prefer</w:t>
      </w:r>
      <w:r w:rsidRPr="005D01A8">
        <w:rPr>
          <w:rFonts w:ascii="Arial" w:hAnsi="Arial" w:cs="Arial"/>
          <w:sz w:val="24"/>
          <w:szCs w:val="24"/>
        </w:rPr>
        <w:t xml:space="preserve"> eco-friendly offerings. This transition </w:t>
      </w:r>
      <w:r w:rsidR="005D78C9">
        <w:rPr>
          <w:rFonts w:ascii="Arial" w:hAnsi="Arial" w:cs="Arial"/>
          <w:sz w:val="24"/>
          <w:szCs w:val="24"/>
        </w:rPr>
        <w:t>facilitates the firm's expansion and</w:t>
      </w:r>
      <w:r w:rsidRPr="005D01A8">
        <w:rPr>
          <w:rFonts w:ascii="Arial" w:hAnsi="Arial" w:cs="Arial"/>
          <w:sz w:val="24"/>
          <w:szCs w:val="24"/>
        </w:rPr>
        <w:t xml:space="preserve"> fosters a more extensive dedication from the industry towards sustainability. Hotels that incorporate sustainability into their operations can save operational expenses by implementing energy-efficient practices and effective waste management strategies, resulting in enhanced profitability (Font, 2002).</w:t>
      </w:r>
    </w:p>
    <w:p w14:paraId="22570958" w14:textId="25498C55" w:rsidR="00EC30A5" w:rsidRPr="005D01A8" w:rsidRDefault="009F0ED8" w:rsidP="005D01A8">
      <w:pPr>
        <w:pStyle w:val="ListParagraph"/>
        <w:spacing w:line="360" w:lineRule="auto"/>
        <w:jc w:val="both"/>
        <w:rPr>
          <w:rFonts w:ascii="Arial" w:hAnsi="Arial" w:cs="Arial"/>
          <w:sz w:val="24"/>
          <w:szCs w:val="24"/>
        </w:rPr>
      </w:pPr>
      <w:r w:rsidRPr="009F0ED8">
        <w:rPr>
          <w:rFonts w:ascii="Arial" w:hAnsi="Arial" w:cs="Arial"/>
          <w:sz w:val="24"/>
          <w:szCs w:val="24"/>
        </w:rPr>
        <w:t>Nonetheless, adopting sustainable practices involves challenges, such as an initial financial commitment and the need for continual staff education and training. To solve these challenges, various stakeholders engaged, including government agencies, industry experts, and local communities, must be committed and cooperative (Midgett et al., 2020).</w:t>
      </w:r>
      <w:r w:rsidR="00EC30A5" w:rsidRPr="005D01A8">
        <w:rPr>
          <w:rFonts w:ascii="Arial" w:hAnsi="Arial" w:cs="Arial"/>
          <w:sz w:val="24"/>
          <w:szCs w:val="24"/>
        </w:rPr>
        <w:t xml:space="preserve"> Notwithstanding these obstacles, the enduring advantages of sustainability in tourism and hospitality render it an essential priority for guaranteeing the industry's future durability and prosperity.</w:t>
      </w:r>
    </w:p>
    <w:p w14:paraId="3D8B088C" w14:textId="778A6C8A" w:rsidR="00EC30A5" w:rsidRPr="005D01A8" w:rsidRDefault="00B01FF4" w:rsidP="005D01A8">
      <w:pPr>
        <w:pStyle w:val="ListParagraph"/>
        <w:spacing w:line="360" w:lineRule="auto"/>
        <w:jc w:val="both"/>
        <w:rPr>
          <w:rFonts w:ascii="Arial" w:hAnsi="Arial" w:cs="Arial"/>
          <w:sz w:val="24"/>
          <w:szCs w:val="24"/>
        </w:rPr>
      </w:pPr>
      <w:r w:rsidRPr="00B01FF4">
        <w:rPr>
          <w:rFonts w:ascii="Arial" w:hAnsi="Arial" w:cs="Arial"/>
          <w:sz w:val="24"/>
          <w:szCs w:val="24"/>
        </w:rPr>
        <w:t>However, adopting sustainable practices offers challenges, such as the initial financial investment and the need for continual staff education and training. To solve these challenges, various stakeholders engaged, including government agencies, industry specialists, and local communities, must be committed and cooperative (Midgett et al., 2020).</w:t>
      </w:r>
      <w:r w:rsidR="00731EDD" w:rsidRPr="005D01A8">
        <w:rPr>
          <w:rFonts w:ascii="Arial" w:hAnsi="Arial" w:cs="Arial"/>
          <w:sz w:val="24"/>
          <w:szCs w:val="24"/>
        </w:rPr>
        <w:t xml:space="preserve"> Notwithstanding these obstacles, the enduring advantages of sustainability in tourism and hospitality render it an essential priority for guaranteeing the industry's future durability and prosperity.</w:t>
      </w:r>
    </w:p>
    <w:p w14:paraId="0095CD10" w14:textId="77777777" w:rsidR="00731EDD" w:rsidRDefault="00731EDD" w:rsidP="005D01A8">
      <w:pPr>
        <w:pStyle w:val="ListParagraph"/>
        <w:spacing w:line="360" w:lineRule="auto"/>
        <w:jc w:val="both"/>
        <w:rPr>
          <w:rFonts w:ascii="Arial" w:hAnsi="Arial" w:cs="Arial"/>
          <w:sz w:val="24"/>
          <w:szCs w:val="24"/>
        </w:rPr>
      </w:pPr>
    </w:p>
    <w:p w14:paraId="17316431" w14:textId="77777777" w:rsidR="00DF2444" w:rsidRDefault="00DF2444" w:rsidP="005D01A8">
      <w:pPr>
        <w:pStyle w:val="ListParagraph"/>
        <w:spacing w:line="360" w:lineRule="auto"/>
        <w:jc w:val="both"/>
        <w:rPr>
          <w:rFonts w:ascii="Arial" w:hAnsi="Arial" w:cs="Arial"/>
          <w:sz w:val="24"/>
          <w:szCs w:val="24"/>
        </w:rPr>
      </w:pPr>
    </w:p>
    <w:p w14:paraId="34C22B46" w14:textId="77777777" w:rsidR="00DF2444" w:rsidRDefault="00DF2444" w:rsidP="005D01A8">
      <w:pPr>
        <w:pStyle w:val="ListParagraph"/>
        <w:spacing w:line="360" w:lineRule="auto"/>
        <w:jc w:val="both"/>
        <w:rPr>
          <w:rFonts w:ascii="Arial" w:hAnsi="Arial" w:cs="Arial"/>
          <w:sz w:val="24"/>
          <w:szCs w:val="24"/>
        </w:rPr>
      </w:pPr>
    </w:p>
    <w:p w14:paraId="44DC84AB" w14:textId="77777777" w:rsidR="00DF2444" w:rsidRDefault="00DF2444" w:rsidP="005D01A8">
      <w:pPr>
        <w:pStyle w:val="ListParagraph"/>
        <w:spacing w:line="360" w:lineRule="auto"/>
        <w:jc w:val="both"/>
        <w:rPr>
          <w:rFonts w:ascii="Arial" w:hAnsi="Arial" w:cs="Arial"/>
          <w:sz w:val="24"/>
          <w:szCs w:val="24"/>
        </w:rPr>
      </w:pPr>
    </w:p>
    <w:p w14:paraId="0A45F632" w14:textId="77777777" w:rsidR="00DF2444" w:rsidRPr="005D01A8" w:rsidRDefault="00DF2444" w:rsidP="005D01A8">
      <w:pPr>
        <w:pStyle w:val="ListParagraph"/>
        <w:spacing w:line="360" w:lineRule="auto"/>
        <w:jc w:val="both"/>
        <w:rPr>
          <w:rFonts w:ascii="Arial" w:hAnsi="Arial" w:cs="Arial"/>
          <w:sz w:val="24"/>
          <w:szCs w:val="24"/>
        </w:rPr>
      </w:pPr>
    </w:p>
    <w:p w14:paraId="66F35FB2" w14:textId="53AD3693" w:rsidR="00B3377F" w:rsidRDefault="00B3377F" w:rsidP="00CF0007">
      <w:pPr>
        <w:pStyle w:val="ListParagraph"/>
        <w:numPr>
          <w:ilvl w:val="0"/>
          <w:numId w:val="7"/>
        </w:numPr>
        <w:spacing w:line="360" w:lineRule="auto"/>
        <w:jc w:val="both"/>
        <w:rPr>
          <w:rFonts w:ascii="Arial" w:hAnsi="Arial" w:cs="Arial"/>
          <w:b/>
          <w:bCs/>
          <w:sz w:val="24"/>
          <w:szCs w:val="24"/>
          <w:u w:val="single"/>
        </w:rPr>
      </w:pPr>
      <w:r w:rsidRPr="00CF0007">
        <w:rPr>
          <w:rFonts w:ascii="Arial" w:hAnsi="Arial" w:cs="Arial"/>
          <w:b/>
          <w:bCs/>
          <w:sz w:val="24"/>
          <w:szCs w:val="24"/>
          <w:u w:val="single"/>
        </w:rPr>
        <w:t>Sustainable Accreditation for Hotels</w:t>
      </w:r>
    </w:p>
    <w:p w14:paraId="5D7F8559" w14:textId="77777777" w:rsidR="00DF6314" w:rsidRPr="00CF0007" w:rsidRDefault="00DF6314" w:rsidP="00DF6314">
      <w:pPr>
        <w:pStyle w:val="ListParagraph"/>
        <w:spacing w:line="360" w:lineRule="auto"/>
        <w:ind w:left="1080"/>
        <w:jc w:val="both"/>
        <w:rPr>
          <w:rFonts w:ascii="Arial" w:hAnsi="Arial" w:cs="Arial"/>
          <w:b/>
          <w:bCs/>
          <w:sz w:val="24"/>
          <w:szCs w:val="24"/>
          <w:u w:val="single"/>
        </w:rPr>
      </w:pPr>
    </w:p>
    <w:p w14:paraId="087FC22A" w14:textId="2C80FF27" w:rsidR="00B3377F" w:rsidRPr="00DF6314" w:rsidRDefault="00DF6314" w:rsidP="00DF6314">
      <w:pPr>
        <w:pStyle w:val="ListParagraph"/>
        <w:numPr>
          <w:ilvl w:val="1"/>
          <w:numId w:val="7"/>
        </w:numPr>
        <w:spacing w:line="360" w:lineRule="auto"/>
        <w:jc w:val="both"/>
        <w:rPr>
          <w:rFonts w:ascii="Arial" w:hAnsi="Arial" w:cs="Arial"/>
          <w:b/>
          <w:bCs/>
          <w:sz w:val="24"/>
          <w:szCs w:val="24"/>
        </w:rPr>
      </w:pPr>
      <w:r>
        <w:rPr>
          <w:rFonts w:ascii="Arial" w:hAnsi="Arial" w:cs="Arial"/>
          <w:b/>
          <w:bCs/>
          <w:sz w:val="24"/>
          <w:szCs w:val="24"/>
        </w:rPr>
        <w:t xml:space="preserve">     </w:t>
      </w:r>
      <w:r w:rsidR="00BB78D8" w:rsidRPr="00BB78D8">
        <w:rPr>
          <w:rFonts w:ascii="Arial" w:hAnsi="Arial" w:cs="Arial"/>
          <w:b/>
          <w:bCs/>
          <w:sz w:val="24"/>
          <w:szCs w:val="24"/>
        </w:rPr>
        <w:t>Criteria for Achieving Sustainable Accreditation</w:t>
      </w:r>
    </w:p>
    <w:p w14:paraId="2C6E4D92" w14:textId="1E41E87F" w:rsidR="00A317B2" w:rsidRPr="005D01A8" w:rsidRDefault="00FB5437" w:rsidP="005D01A8">
      <w:pPr>
        <w:pStyle w:val="ListParagraph"/>
        <w:spacing w:line="360" w:lineRule="auto"/>
        <w:jc w:val="both"/>
        <w:rPr>
          <w:rFonts w:ascii="Arial" w:hAnsi="Arial" w:cs="Arial"/>
          <w:sz w:val="24"/>
          <w:szCs w:val="24"/>
        </w:rPr>
      </w:pPr>
      <w:r w:rsidRPr="00FB5437">
        <w:rPr>
          <w:rFonts w:ascii="Arial" w:hAnsi="Arial" w:cs="Arial"/>
          <w:sz w:val="24"/>
          <w:szCs w:val="24"/>
        </w:rPr>
        <w:t>To receive sustainable accreditation, such as the Green Key Certificate, hotels must closely adhere to stringent environmental and sustainability requirements.</w:t>
      </w:r>
      <w:r w:rsidR="00A317B2" w:rsidRPr="005D01A8">
        <w:rPr>
          <w:rFonts w:ascii="Arial" w:hAnsi="Arial" w:cs="Arial"/>
          <w:sz w:val="24"/>
          <w:szCs w:val="24"/>
        </w:rPr>
        <w:t xml:space="preserve"> The Green Key Certificate, bestowed by the Foundation for Environmental Education (FEE), mandates hotels to adopt extensive sustainability measures across multiple operational domains. These practices </w:t>
      </w:r>
      <w:r w:rsidR="005D78C9">
        <w:rPr>
          <w:rFonts w:ascii="Arial" w:hAnsi="Arial" w:cs="Arial"/>
          <w:sz w:val="24"/>
          <w:szCs w:val="24"/>
        </w:rPr>
        <w:t>efficiently encompass the utilisation of energy</w:t>
      </w:r>
      <w:r w:rsidR="00A317B2" w:rsidRPr="005D01A8">
        <w:rPr>
          <w:rFonts w:ascii="Arial" w:hAnsi="Arial" w:cs="Arial"/>
          <w:sz w:val="24"/>
          <w:szCs w:val="24"/>
        </w:rPr>
        <w:t xml:space="preserve">, the preservation of water resources, the effective management of waste, and the </w:t>
      </w:r>
      <w:r w:rsidR="0073016E">
        <w:rPr>
          <w:rFonts w:ascii="Arial" w:hAnsi="Arial" w:cs="Arial"/>
          <w:sz w:val="24"/>
          <w:szCs w:val="24"/>
        </w:rPr>
        <w:t>sustainable procurement of materials</w:t>
      </w:r>
      <w:r w:rsidR="00A317B2" w:rsidRPr="005D01A8">
        <w:rPr>
          <w:rFonts w:ascii="Arial" w:hAnsi="Arial" w:cs="Arial"/>
          <w:sz w:val="24"/>
          <w:szCs w:val="24"/>
        </w:rPr>
        <w:t xml:space="preserve">. Kaya and Poyraz (2018) argue that hotels should regularly train their staff and educate their guests </w:t>
      </w:r>
      <w:r w:rsidR="006E5A7C" w:rsidRPr="005D01A8">
        <w:rPr>
          <w:rFonts w:ascii="Arial" w:hAnsi="Arial" w:cs="Arial"/>
          <w:sz w:val="24"/>
          <w:szCs w:val="24"/>
        </w:rPr>
        <w:t>to improve and comply with environmental practices consistently</w:t>
      </w:r>
      <w:r w:rsidR="00A317B2" w:rsidRPr="005D01A8">
        <w:rPr>
          <w:rFonts w:ascii="Arial" w:hAnsi="Arial" w:cs="Arial"/>
          <w:sz w:val="24"/>
          <w:szCs w:val="24"/>
        </w:rPr>
        <w:t>.</w:t>
      </w:r>
    </w:p>
    <w:p w14:paraId="2E1BAB3C" w14:textId="385B5438" w:rsidR="00731EDD" w:rsidRDefault="00A317B2" w:rsidP="00DF2444">
      <w:pPr>
        <w:pStyle w:val="ListParagraph"/>
        <w:spacing w:line="360" w:lineRule="auto"/>
        <w:jc w:val="both"/>
        <w:rPr>
          <w:rFonts w:ascii="Arial" w:hAnsi="Arial" w:cs="Arial"/>
          <w:sz w:val="24"/>
          <w:szCs w:val="24"/>
        </w:rPr>
      </w:pPr>
      <w:r w:rsidRPr="005D01A8">
        <w:rPr>
          <w:rFonts w:ascii="Arial" w:hAnsi="Arial" w:cs="Arial"/>
          <w:sz w:val="24"/>
          <w:szCs w:val="24"/>
        </w:rPr>
        <w:t xml:space="preserve">Moreover, hotels must exhibit a dedication to social and community engagement. This encompasses </w:t>
      </w:r>
      <w:r w:rsidR="00623818" w:rsidRPr="005D01A8">
        <w:rPr>
          <w:rFonts w:ascii="Arial" w:hAnsi="Arial" w:cs="Arial"/>
          <w:sz w:val="24"/>
          <w:szCs w:val="24"/>
        </w:rPr>
        <w:t>assisting</w:t>
      </w:r>
      <w:r w:rsidRPr="005D01A8">
        <w:rPr>
          <w:rFonts w:ascii="Arial" w:hAnsi="Arial" w:cs="Arial"/>
          <w:sz w:val="24"/>
          <w:szCs w:val="24"/>
        </w:rPr>
        <w:t xml:space="preserve"> local communities by offering employment opportunities, procuring goods and services from local sources, and actively participating in community development initiatives. Mzembe et al. (2020) emphasise that the Green Key scheme </w:t>
      </w:r>
      <w:proofErr w:type="spellStart"/>
      <w:r w:rsidRPr="005D01A8">
        <w:rPr>
          <w:rFonts w:ascii="Arial" w:hAnsi="Arial" w:cs="Arial"/>
          <w:sz w:val="24"/>
          <w:szCs w:val="24"/>
        </w:rPr>
        <w:t>prioritises</w:t>
      </w:r>
      <w:proofErr w:type="spellEnd"/>
      <w:r w:rsidRPr="005D01A8">
        <w:rPr>
          <w:rFonts w:ascii="Arial" w:hAnsi="Arial" w:cs="Arial"/>
          <w:sz w:val="24"/>
          <w:szCs w:val="24"/>
        </w:rPr>
        <w:t xml:space="preserve"> openness and accountability by mandating frequent audits and compliance checks to uphold certification status. Hotels designated as Green Key must also comply with strict criteria for indoor environmental quality. This entails </w:t>
      </w:r>
      <w:r w:rsidR="005D78C9">
        <w:rPr>
          <w:rFonts w:ascii="Arial" w:hAnsi="Arial" w:cs="Arial"/>
          <w:sz w:val="24"/>
          <w:szCs w:val="24"/>
        </w:rPr>
        <w:t xml:space="preserve">implementing measures to guarantee high air quality, </w:t>
      </w:r>
      <w:r w:rsidR="00E476AB">
        <w:rPr>
          <w:rFonts w:ascii="Arial" w:hAnsi="Arial" w:cs="Arial"/>
          <w:sz w:val="24"/>
          <w:szCs w:val="24"/>
        </w:rPr>
        <w:t>utilising</w:t>
      </w:r>
      <w:r w:rsidR="005D78C9">
        <w:rPr>
          <w:rFonts w:ascii="Arial" w:hAnsi="Arial" w:cs="Arial"/>
          <w:sz w:val="24"/>
          <w:szCs w:val="24"/>
        </w:rPr>
        <w:t xml:space="preserve"> cleaning solutions free from toxins, and reducing</w:t>
      </w:r>
      <w:r w:rsidRPr="005D01A8">
        <w:rPr>
          <w:rFonts w:ascii="Arial" w:hAnsi="Arial" w:cs="Arial"/>
          <w:sz w:val="24"/>
          <w:szCs w:val="24"/>
        </w:rPr>
        <w:t xml:space="preserve"> the usage of detrimental chemicals (Wei et al., 2015). (Wei et al., 2015)</w:t>
      </w:r>
    </w:p>
    <w:p w14:paraId="754430B4" w14:textId="77777777" w:rsidR="00DF2444" w:rsidRPr="00DF2444" w:rsidRDefault="00DF2444" w:rsidP="00DF2444">
      <w:pPr>
        <w:pStyle w:val="ListParagraph"/>
        <w:spacing w:line="360" w:lineRule="auto"/>
        <w:jc w:val="both"/>
        <w:rPr>
          <w:rFonts w:ascii="Arial" w:hAnsi="Arial" w:cs="Arial"/>
          <w:sz w:val="24"/>
          <w:szCs w:val="24"/>
        </w:rPr>
      </w:pPr>
    </w:p>
    <w:p w14:paraId="6A48974A" w14:textId="05F965AF" w:rsidR="00B31CB5" w:rsidRPr="00DF6314" w:rsidRDefault="00DF6314" w:rsidP="00DF6314">
      <w:pPr>
        <w:pStyle w:val="ListParagraph"/>
        <w:numPr>
          <w:ilvl w:val="1"/>
          <w:numId w:val="7"/>
        </w:numPr>
        <w:spacing w:line="360" w:lineRule="auto"/>
        <w:jc w:val="both"/>
        <w:rPr>
          <w:rFonts w:ascii="Arial" w:hAnsi="Arial" w:cs="Arial"/>
          <w:b/>
          <w:bCs/>
          <w:sz w:val="24"/>
          <w:szCs w:val="24"/>
        </w:rPr>
      </w:pPr>
      <w:r>
        <w:rPr>
          <w:rFonts w:ascii="Arial" w:hAnsi="Arial" w:cs="Arial"/>
          <w:b/>
          <w:bCs/>
          <w:sz w:val="24"/>
          <w:szCs w:val="24"/>
        </w:rPr>
        <w:t xml:space="preserve">      </w:t>
      </w:r>
      <w:r w:rsidR="00B31CB5" w:rsidRPr="00DF6314">
        <w:rPr>
          <w:rFonts w:ascii="Arial" w:hAnsi="Arial" w:cs="Arial"/>
          <w:b/>
          <w:bCs/>
          <w:sz w:val="24"/>
          <w:szCs w:val="24"/>
        </w:rPr>
        <w:t>Case Studies of Certified Hotels</w:t>
      </w:r>
    </w:p>
    <w:p w14:paraId="467EB018" w14:textId="4527CC27" w:rsidR="00211CC4" w:rsidRPr="005D01A8" w:rsidRDefault="00211CC4" w:rsidP="005D01A8">
      <w:pPr>
        <w:pStyle w:val="ListParagraph"/>
        <w:spacing w:line="360" w:lineRule="auto"/>
        <w:jc w:val="both"/>
        <w:rPr>
          <w:rFonts w:ascii="Arial" w:hAnsi="Arial" w:cs="Arial"/>
          <w:sz w:val="24"/>
          <w:szCs w:val="24"/>
        </w:rPr>
      </w:pPr>
      <w:r w:rsidRPr="005D01A8">
        <w:rPr>
          <w:rFonts w:ascii="Arial" w:hAnsi="Arial" w:cs="Arial"/>
          <w:sz w:val="24"/>
          <w:szCs w:val="24"/>
        </w:rPr>
        <w:t xml:space="preserve">An outstanding example of a hotel that has obtained Green Key certification is the InterContinental Hotels Group (IHG), which has successfully implemented comprehensive environmental initiatives throughout its facilities. Abdou et al. (2020) state that IHG's Green Engage system allows properties to monitor energy usage, water consumption, and trash output, facilitating specific enhancements and financial savings. This technology has demonstrated its efficacy in </w:t>
      </w:r>
      <w:proofErr w:type="spellStart"/>
      <w:r w:rsidRPr="005D01A8">
        <w:rPr>
          <w:rFonts w:ascii="Arial" w:hAnsi="Arial" w:cs="Arial"/>
          <w:sz w:val="24"/>
          <w:szCs w:val="24"/>
        </w:rPr>
        <w:t>minimising</w:t>
      </w:r>
      <w:proofErr w:type="spellEnd"/>
      <w:r w:rsidRPr="005D01A8">
        <w:rPr>
          <w:rFonts w:ascii="Arial" w:hAnsi="Arial" w:cs="Arial"/>
          <w:sz w:val="24"/>
          <w:szCs w:val="24"/>
        </w:rPr>
        <w:t xml:space="preserve"> environmental impact and </w:t>
      </w:r>
      <w:proofErr w:type="spellStart"/>
      <w:r w:rsidRPr="005D01A8">
        <w:rPr>
          <w:rFonts w:ascii="Arial" w:hAnsi="Arial" w:cs="Arial"/>
          <w:sz w:val="24"/>
          <w:szCs w:val="24"/>
        </w:rPr>
        <w:t>optimising</w:t>
      </w:r>
      <w:proofErr w:type="spellEnd"/>
      <w:r w:rsidRPr="005D01A8">
        <w:rPr>
          <w:rFonts w:ascii="Arial" w:hAnsi="Arial" w:cs="Arial"/>
          <w:sz w:val="24"/>
          <w:szCs w:val="24"/>
        </w:rPr>
        <w:t xml:space="preserve"> operating efficiency.</w:t>
      </w:r>
    </w:p>
    <w:p w14:paraId="053666FC" w14:textId="762ED76B" w:rsidR="00211CC4" w:rsidRPr="005D01A8" w:rsidRDefault="00211CC4" w:rsidP="005D01A8">
      <w:pPr>
        <w:pStyle w:val="ListParagraph"/>
        <w:spacing w:line="360" w:lineRule="auto"/>
        <w:jc w:val="both"/>
        <w:rPr>
          <w:rFonts w:ascii="Arial" w:hAnsi="Arial" w:cs="Arial"/>
          <w:sz w:val="24"/>
          <w:szCs w:val="24"/>
        </w:rPr>
      </w:pPr>
      <w:r w:rsidRPr="005D01A8">
        <w:rPr>
          <w:rFonts w:ascii="Arial" w:hAnsi="Arial" w:cs="Arial"/>
          <w:sz w:val="24"/>
          <w:szCs w:val="24"/>
        </w:rPr>
        <w:lastRenderedPageBreak/>
        <w:t xml:space="preserve">Another noteworthy illustration is the Scandic Hotels chain in Northern Europe, </w:t>
      </w:r>
      <w:r w:rsidR="00623818" w:rsidRPr="005D01A8">
        <w:rPr>
          <w:rFonts w:ascii="Arial" w:hAnsi="Arial" w:cs="Arial"/>
          <w:sz w:val="24"/>
          <w:szCs w:val="24"/>
        </w:rPr>
        <w:t xml:space="preserve">which is </w:t>
      </w:r>
      <w:r w:rsidRPr="005D01A8">
        <w:rPr>
          <w:rFonts w:ascii="Arial" w:hAnsi="Arial" w:cs="Arial"/>
          <w:sz w:val="24"/>
          <w:szCs w:val="24"/>
        </w:rPr>
        <w:t xml:space="preserve">acknowledged for its extensive environmental endeavours. Scandic Hotels </w:t>
      </w:r>
      <w:r w:rsidR="00623818" w:rsidRPr="005D01A8">
        <w:rPr>
          <w:rFonts w:ascii="Arial" w:hAnsi="Arial" w:cs="Arial"/>
          <w:sz w:val="24"/>
          <w:szCs w:val="24"/>
        </w:rPr>
        <w:t>has</w:t>
      </w:r>
      <w:r w:rsidRPr="005D01A8">
        <w:rPr>
          <w:rFonts w:ascii="Arial" w:hAnsi="Arial" w:cs="Arial"/>
          <w:sz w:val="24"/>
          <w:szCs w:val="24"/>
        </w:rPr>
        <w:t xml:space="preserve"> implemented environmental management systems that prioritise </w:t>
      </w:r>
      <w:r w:rsidR="00885F99" w:rsidRPr="005D01A8">
        <w:rPr>
          <w:rFonts w:ascii="Arial" w:hAnsi="Arial" w:cs="Arial"/>
          <w:sz w:val="24"/>
          <w:szCs w:val="24"/>
        </w:rPr>
        <w:t>reducing carbon emissions, enhancing energy efficiency, and promoting</w:t>
      </w:r>
      <w:r w:rsidRPr="005D01A8">
        <w:rPr>
          <w:rFonts w:ascii="Arial" w:hAnsi="Arial" w:cs="Arial"/>
          <w:sz w:val="24"/>
          <w:szCs w:val="24"/>
        </w:rPr>
        <w:t xml:space="preserve"> sustainable food practices. Eskerod and Đurić (2018) state that </w:t>
      </w:r>
      <w:proofErr w:type="spellStart"/>
      <w:r w:rsidRPr="005D01A8">
        <w:rPr>
          <w:rFonts w:ascii="Arial" w:hAnsi="Arial" w:cs="Arial"/>
          <w:sz w:val="24"/>
          <w:szCs w:val="24"/>
        </w:rPr>
        <w:t>Scandic's</w:t>
      </w:r>
      <w:proofErr w:type="spellEnd"/>
      <w:r w:rsidRPr="005D01A8">
        <w:rPr>
          <w:rFonts w:ascii="Arial" w:hAnsi="Arial" w:cs="Arial"/>
          <w:sz w:val="24"/>
          <w:szCs w:val="24"/>
        </w:rPr>
        <w:t xml:space="preserve"> dedication to sustainability has led to the acquisition of multiple accolades and certificates, </w:t>
      </w:r>
      <w:r w:rsidR="00623818" w:rsidRPr="005D01A8">
        <w:rPr>
          <w:rFonts w:ascii="Arial" w:hAnsi="Arial" w:cs="Arial"/>
          <w:sz w:val="24"/>
          <w:szCs w:val="24"/>
        </w:rPr>
        <w:t>thus</w:t>
      </w:r>
      <w:r w:rsidRPr="005D01A8">
        <w:rPr>
          <w:rFonts w:ascii="Arial" w:hAnsi="Arial" w:cs="Arial"/>
          <w:sz w:val="24"/>
          <w:szCs w:val="24"/>
        </w:rPr>
        <w:t xml:space="preserve"> bolstering its reputation and fostering client loyalty.</w:t>
      </w:r>
    </w:p>
    <w:p w14:paraId="131971FE" w14:textId="7D318E62" w:rsidR="00211CC4" w:rsidRPr="005D01A8" w:rsidRDefault="00211CC4" w:rsidP="005D01A8">
      <w:pPr>
        <w:pStyle w:val="ListParagraph"/>
        <w:spacing w:line="360" w:lineRule="auto"/>
        <w:jc w:val="both"/>
        <w:rPr>
          <w:rFonts w:ascii="Arial" w:hAnsi="Arial" w:cs="Arial"/>
          <w:sz w:val="24"/>
          <w:szCs w:val="24"/>
        </w:rPr>
      </w:pPr>
      <w:r w:rsidRPr="005D01A8">
        <w:rPr>
          <w:rFonts w:ascii="Arial" w:hAnsi="Arial" w:cs="Arial"/>
          <w:sz w:val="24"/>
          <w:szCs w:val="24"/>
        </w:rPr>
        <w:t xml:space="preserve">Shangri-La Hotels and Resorts in the Asia-Pacific area have made notable progress in obtaining Green Key accreditation. These hotels have adopted stringent environmental standards, including sustainable architectural designs, energy-efficient technologies, and extensive waste management systems. According to Reid et al. (2017), implementing these practices has </w:t>
      </w:r>
      <w:r w:rsidR="00885F99" w:rsidRPr="005D01A8">
        <w:rPr>
          <w:rFonts w:ascii="Arial" w:hAnsi="Arial" w:cs="Arial"/>
          <w:sz w:val="24"/>
          <w:szCs w:val="24"/>
        </w:rPr>
        <w:t xml:space="preserve">decreased operational expenses and attracted eco-conscious tourists, </w:t>
      </w:r>
      <w:r w:rsidRPr="005D01A8">
        <w:rPr>
          <w:rFonts w:ascii="Arial" w:hAnsi="Arial" w:cs="Arial"/>
          <w:sz w:val="24"/>
          <w:szCs w:val="24"/>
        </w:rPr>
        <w:t>enhancing the hotel's market competitiveness (Reid et al., 2017).</w:t>
      </w:r>
    </w:p>
    <w:p w14:paraId="20028B47" w14:textId="3786F51F" w:rsidR="00B31CB5" w:rsidRPr="005D01A8" w:rsidRDefault="00211CC4" w:rsidP="005D01A8">
      <w:pPr>
        <w:spacing w:line="360" w:lineRule="auto"/>
        <w:jc w:val="both"/>
        <w:rPr>
          <w:rFonts w:ascii="Arial" w:hAnsi="Arial" w:cs="Arial"/>
          <w:sz w:val="24"/>
          <w:szCs w:val="24"/>
        </w:rPr>
      </w:pPr>
      <w:r w:rsidRPr="005D01A8">
        <w:rPr>
          <w:rFonts w:ascii="Arial" w:hAnsi="Arial" w:cs="Arial"/>
          <w:sz w:val="24"/>
          <w:szCs w:val="24"/>
        </w:rPr>
        <w:t xml:space="preserve">These case studies exemplify the various strategies that hotels can employ to attain and sustain sustainable certification. </w:t>
      </w:r>
      <w:r w:rsidR="00637DAB">
        <w:rPr>
          <w:rFonts w:ascii="Arial" w:hAnsi="Arial" w:cs="Arial"/>
          <w:sz w:val="24"/>
          <w:szCs w:val="24"/>
        </w:rPr>
        <w:t>By following strict environmental regulations and continuously striving for improvement, certified hotels can significantly diminish their environmental impact and increase market attractiveness</w:t>
      </w:r>
      <w:r w:rsidRPr="005D01A8">
        <w:rPr>
          <w:rFonts w:ascii="Arial" w:hAnsi="Arial" w:cs="Arial"/>
          <w:sz w:val="24"/>
          <w:szCs w:val="24"/>
        </w:rPr>
        <w:t>.</w:t>
      </w:r>
    </w:p>
    <w:p w14:paraId="6E3C6EEA" w14:textId="77777777" w:rsidR="005D01A8" w:rsidRDefault="005D01A8" w:rsidP="005D01A8">
      <w:pPr>
        <w:spacing w:line="360" w:lineRule="auto"/>
        <w:jc w:val="both"/>
        <w:rPr>
          <w:rFonts w:ascii="Arial" w:hAnsi="Arial" w:cs="Arial"/>
          <w:b/>
          <w:bCs/>
          <w:sz w:val="24"/>
          <w:szCs w:val="24"/>
          <w:u w:val="single"/>
        </w:rPr>
      </w:pPr>
    </w:p>
    <w:p w14:paraId="234EEA08" w14:textId="108FC903" w:rsidR="00F1119D" w:rsidRDefault="00F1119D" w:rsidP="00AC78D1">
      <w:pPr>
        <w:pStyle w:val="ListParagraph"/>
        <w:numPr>
          <w:ilvl w:val="0"/>
          <w:numId w:val="7"/>
        </w:numPr>
        <w:spacing w:line="360" w:lineRule="auto"/>
        <w:jc w:val="both"/>
        <w:rPr>
          <w:rFonts w:ascii="Arial" w:hAnsi="Arial" w:cs="Arial"/>
          <w:b/>
          <w:bCs/>
          <w:sz w:val="24"/>
          <w:szCs w:val="24"/>
          <w:u w:val="single"/>
        </w:rPr>
      </w:pPr>
      <w:r w:rsidRPr="00AC78D1">
        <w:rPr>
          <w:rFonts w:ascii="Arial" w:hAnsi="Arial" w:cs="Arial"/>
          <w:b/>
          <w:bCs/>
          <w:sz w:val="24"/>
          <w:szCs w:val="24"/>
          <w:u w:val="single"/>
        </w:rPr>
        <w:t>Benefits and Challenges of Integrating Sustainability</w:t>
      </w:r>
    </w:p>
    <w:p w14:paraId="518FCD0F" w14:textId="77777777" w:rsidR="00DF6314" w:rsidRPr="00AC78D1" w:rsidRDefault="00DF6314" w:rsidP="00DF6314">
      <w:pPr>
        <w:pStyle w:val="ListParagraph"/>
        <w:spacing w:line="360" w:lineRule="auto"/>
        <w:ind w:left="1080"/>
        <w:jc w:val="both"/>
        <w:rPr>
          <w:rFonts w:ascii="Arial" w:hAnsi="Arial" w:cs="Arial"/>
          <w:b/>
          <w:bCs/>
          <w:sz w:val="24"/>
          <w:szCs w:val="24"/>
          <w:u w:val="single"/>
        </w:rPr>
      </w:pPr>
    </w:p>
    <w:p w14:paraId="653F5B65" w14:textId="0D7F90BF" w:rsidR="00DE20A1" w:rsidRPr="00DF6314" w:rsidRDefault="00DF6314" w:rsidP="00DF6314">
      <w:pPr>
        <w:pStyle w:val="ListParagraph"/>
        <w:numPr>
          <w:ilvl w:val="1"/>
          <w:numId w:val="7"/>
        </w:numPr>
        <w:spacing w:line="360" w:lineRule="auto"/>
        <w:jc w:val="both"/>
        <w:rPr>
          <w:rFonts w:ascii="Arial" w:hAnsi="Arial" w:cs="Arial"/>
          <w:b/>
          <w:bCs/>
          <w:sz w:val="24"/>
          <w:szCs w:val="24"/>
        </w:rPr>
      </w:pPr>
      <w:r>
        <w:rPr>
          <w:rFonts w:ascii="Arial" w:hAnsi="Arial" w:cs="Arial"/>
          <w:b/>
          <w:bCs/>
          <w:sz w:val="24"/>
          <w:szCs w:val="24"/>
        </w:rPr>
        <w:t xml:space="preserve">     </w:t>
      </w:r>
      <w:r w:rsidR="00DE20A1" w:rsidRPr="00DF6314">
        <w:rPr>
          <w:rFonts w:ascii="Arial" w:hAnsi="Arial" w:cs="Arial"/>
          <w:b/>
          <w:bCs/>
          <w:sz w:val="24"/>
          <w:szCs w:val="24"/>
        </w:rPr>
        <w:t>Benefits</w:t>
      </w:r>
    </w:p>
    <w:p w14:paraId="4853C708" w14:textId="4D055905" w:rsidR="00246E19" w:rsidRPr="005D01A8" w:rsidRDefault="00246E19" w:rsidP="005D01A8">
      <w:pPr>
        <w:pStyle w:val="ListParagraph"/>
        <w:spacing w:line="360" w:lineRule="auto"/>
        <w:jc w:val="both"/>
        <w:rPr>
          <w:rFonts w:ascii="Arial" w:hAnsi="Arial" w:cs="Arial"/>
          <w:sz w:val="24"/>
          <w:szCs w:val="24"/>
        </w:rPr>
      </w:pPr>
      <w:r w:rsidRPr="005D01A8">
        <w:rPr>
          <w:rFonts w:ascii="Arial" w:hAnsi="Arial" w:cs="Arial"/>
          <w:sz w:val="24"/>
          <w:szCs w:val="24"/>
        </w:rPr>
        <w:t xml:space="preserve">Incorporating sustainability techniques into the hotel business yields numerous significant advantages. First and foremost, </w:t>
      </w:r>
      <w:r w:rsidR="00875CE1">
        <w:rPr>
          <w:rFonts w:ascii="Arial" w:hAnsi="Arial" w:cs="Arial"/>
          <w:sz w:val="24"/>
          <w:szCs w:val="24"/>
        </w:rPr>
        <w:t>implementing</w:t>
      </w:r>
      <w:r w:rsidRPr="005D01A8">
        <w:rPr>
          <w:rFonts w:ascii="Arial" w:hAnsi="Arial" w:cs="Arial"/>
          <w:sz w:val="24"/>
          <w:szCs w:val="24"/>
        </w:rPr>
        <w:t xml:space="preserve"> sustainable methods results in substantial </w:t>
      </w:r>
      <w:r w:rsidR="00885F99" w:rsidRPr="005D01A8">
        <w:rPr>
          <w:rFonts w:ascii="Arial" w:hAnsi="Arial" w:cs="Arial"/>
          <w:sz w:val="24"/>
          <w:szCs w:val="24"/>
        </w:rPr>
        <w:t xml:space="preserve">resource conservation. Hotels may significantly decrease </w:t>
      </w:r>
      <w:r w:rsidR="00875CE1">
        <w:rPr>
          <w:rFonts w:ascii="Arial" w:hAnsi="Arial" w:cs="Arial"/>
          <w:sz w:val="24"/>
          <w:szCs w:val="24"/>
        </w:rPr>
        <w:t xml:space="preserve">resource usage by </w:t>
      </w:r>
      <w:proofErr w:type="spellStart"/>
      <w:r w:rsidR="00875CE1">
        <w:rPr>
          <w:rFonts w:ascii="Arial" w:hAnsi="Arial" w:cs="Arial"/>
          <w:sz w:val="24"/>
          <w:szCs w:val="24"/>
        </w:rPr>
        <w:t>optimising</w:t>
      </w:r>
      <w:proofErr w:type="spellEnd"/>
      <w:r w:rsidR="00875CE1">
        <w:rPr>
          <w:rFonts w:ascii="Arial" w:hAnsi="Arial" w:cs="Arial"/>
          <w:sz w:val="24"/>
          <w:szCs w:val="24"/>
        </w:rPr>
        <w:t xml:space="preserve"> energy </w:t>
      </w:r>
      <w:r w:rsidRPr="005D01A8">
        <w:rPr>
          <w:rFonts w:ascii="Arial" w:hAnsi="Arial" w:cs="Arial"/>
          <w:sz w:val="24"/>
          <w:szCs w:val="24"/>
        </w:rPr>
        <w:t xml:space="preserve">and water management. Meeroff et al. (2020) found that </w:t>
      </w:r>
      <w:r w:rsidR="00875CE1">
        <w:rPr>
          <w:rFonts w:ascii="Arial" w:hAnsi="Arial" w:cs="Arial"/>
          <w:sz w:val="24"/>
          <w:szCs w:val="24"/>
        </w:rPr>
        <w:t>adopting</w:t>
      </w:r>
      <w:r w:rsidRPr="005D01A8">
        <w:rPr>
          <w:rFonts w:ascii="Arial" w:hAnsi="Arial" w:cs="Arial"/>
          <w:sz w:val="24"/>
          <w:szCs w:val="24"/>
        </w:rPr>
        <w:t xml:space="preserve"> energy-efficient technologies and water-saving measures can </w:t>
      </w:r>
      <w:r w:rsidR="00637DAB">
        <w:rPr>
          <w:rFonts w:ascii="Arial" w:hAnsi="Arial" w:cs="Arial"/>
          <w:sz w:val="24"/>
          <w:szCs w:val="24"/>
        </w:rPr>
        <w:t>dramatically reduce</w:t>
      </w:r>
      <w:r w:rsidRPr="005D01A8">
        <w:rPr>
          <w:rFonts w:ascii="Arial" w:hAnsi="Arial" w:cs="Arial"/>
          <w:sz w:val="24"/>
          <w:szCs w:val="24"/>
        </w:rPr>
        <w:t xml:space="preserve"> operational expenses while safeguarding crucial resources.</w:t>
      </w:r>
    </w:p>
    <w:p w14:paraId="51075CFE" w14:textId="71152F6C" w:rsidR="00246E19" w:rsidRPr="005D01A8" w:rsidRDefault="00246E19" w:rsidP="005D01A8">
      <w:pPr>
        <w:pStyle w:val="ListParagraph"/>
        <w:spacing w:line="360" w:lineRule="auto"/>
        <w:jc w:val="both"/>
        <w:rPr>
          <w:rFonts w:ascii="Arial" w:hAnsi="Arial" w:cs="Arial"/>
          <w:sz w:val="24"/>
          <w:szCs w:val="24"/>
        </w:rPr>
      </w:pPr>
      <w:r w:rsidRPr="005D01A8">
        <w:rPr>
          <w:rFonts w:ascii="Arial" w:hAnsi="Arial" w:cs="Arial"/>
          <w:sz w:val="24"/>
          <w:szCs w:val="24"/>
        </w:rPr>
        <w:t xml:space="preserve">In addition, the implementation of sustainable practices </w:t>
      </w:r>
      <w:r w:rsidR="005D78C9">
        <w:rPr>
          <w:rFonts w:ascii="Arial" w:hAnsi="Arial" w:cs="Arial"/>
          <w:sz w:val="24"/>
          <w:szCs w:val="24"/>
        </w:rPr>
        <w:t xml:space="preserve">decreases pollution levels. </w:t>
      </w:r>
      <w:r w:rsidR="00AF6486" w:rsidRPr="00AF6486">
        <w:rPr>
          <w:rFonts w:ascii="Arial" w:hAnsi="Arial" w:cs="Arial"/>
          <w:sz w:val="24"/>
          <w:szCs w:val="24"/>
        </w:rPr>
        <w:t xml:space="preserve">Hotels that undertake eco-friendly efforts, such as rubbish collection and recycling </w:t>
      </w:r>
      <w:r w:rsidR="00AF6486" w:rsidRPr="00AF6486">
        <w:rPr>
          <w:rFonts w:ascii="Arial" w:hAnsi="Arial" w:cs="Arial"/>
          <w:sz w:val="24"/>
          <w:szCs w:val="24"/>
        </w:rPr>
        <w:lastRenderedPageBreak/>
        <w:t>programmes, can lessen their environmental effect. According to Jaklin and Sari (2023), green hotels can reduce pollution and greenhouse gas emissions by implementing effective waste management and recycling methods, resulting in less garbage being disposed of in landfills.</w:t>
      </w:r>
    </w:p>
    <w:p w14:paraId="42CD46A0" w14:textId="65EB1CA2" w:rsidR="00B862B9" w:rsidRPr="005D01A8" w:rsidRDefault="00246E19" w:rsidP="005D01A8">
      <w:pPr>
        <w:pStyle w:val="ListParagraph"/>
        <w:spacing w:line="360" w:lineRule="auto"/>
        <w:jc w:val="both"/>
        <w:rPr>
          <w:rFonts w:ascii="Arial" w:hAnsi="Arial" w:cs="Arial"/>
          <w:b/>
          <w:bCs/>
          <w:sz w:val="24"/>
          <w:szCs w:val="24"/>
        </w:rPr>
      </w:pPr>
      <w:r w:rsidRPr="005D01A8">
        <w:rPr>
          <w:rFonts w:ascii="Arial" w:hAnsi="Arial" w:cs="Arial"/>
          <w:sz w:val="24"/>
          <w:szCs w:val="24"/>
        </w:rPr>
        <w:t xml:space="preserve">Furthermore, sustainable techniques improve operational efficiency. Integrating sustainable </w:t>
      </w:r>
      <w:r w:rsidR="002F788B" w:rsidRPr="005D01A8">
        <w:rPr>
          <w:rFonts w:ascii="Arial" w:hAnsi="Arial" w:cs="Arial"/>
          <w:sz w:val="24"/>
          <w:szCs w:val="24"/>
        </w:rPr>
        <w:t>methods</w:t>
      </w:r>
      <w:r w:rsidRPr="005D01A8">
        <w:rPr>
          <w:rFonts w:ascii="Arial" w:hAnsi="Arial" w:cs="Arial"/>
          <w:sz w:val="24"/>
          <w:szCs w:val="24"/>
        </w:rPr>
        <w:t xml:space="preserve">, such as intelligent energy systems and effective resource management, helps </w:t>
      </w:r>
      <w:proofErr w:type="spellStart"/>
      <w:r w:rsidRPr="005D01A8">
        <w:rPr>
          <w:rFonts w:ascii="Arial" w:hAnsi="Arial" w:cs="Arial"/>
          <w:sz w:val="24"/>
          <w:szCs w:val="24"/>
        </w:rPr>
        <w:t>optimise</w:t>
      </w:r>
      <w:proofErr w:type="spellEnd"/>
      <w:r w:rsidRPr="005D01A8">
        <w:rPr>
          <w:rFonts w:ascii="Arial" w:hAnsi="Arial" w:cs="Arial"/>
          <w:sz w:val="24"/>
          <w:szCs w:val="24"/>
        </w:rPr>
        <w:t xml:space="preserve"> hotel operations. Pereira et al. (2021) discovered that luxury hotels that utilise energy-efficient technologies and water-saving techniques </w:t>
      </w:r>
      <w:r w:rsidR="005D78C9">
        <w:rPr>
          <w:rFonts w:ascii="Arial" w:hAnsi="Arial" w:cs="Arial"/>
          <w:sz w:val="24"/>
          <w:szCs w:val="24"/>
        </w:rPr>
        <w:t>reduce expenses and</w:t>
      </w:r>
      <w:r w:rsidRPr="005D01A8">
        <w:rPr>
          <w:rFonts w:ascii="Arial" w:hAnsi="Arial" w:cs="Arial"/>
          <w:sz w:val="24"/>
          <w:szCs w:val="24"/>
        </w:rPr>
        <w:t xml:space="preserve"> enhance operational efficiency, </w:t>
      </w:r>
      <w:r w:rsidR="00637DAB">
        <w:rPr>
          <w:rFonts w:ascii="Arial" w:hAnsi="Arial" w:cs="Arial"/>
          <w:sz w:val="24"/>
          <w:szCs w:val="24"/>
        </w:rPr>
        <w:t>improving</w:t>
      </w:r>
      <w:r w:rsidRPr="005D01A8">
        <w:rPr>
          <w:rFonts w:ascii="Arial" w:hAnsi="Arial" w:cs="Arial"/>
          <w:sz w:val="24"/>
          <w:szCs w:val="24"/>
        </w:rPr>
        <w:t xml:space="preserve"> overall performance (Pereira et al., 2021).</w:t>
      </w:r>
      <w:r w:rsidR="004118BA" w:rsidRPr="005D01A8">
        <w:rPr>
          <w:rFonts w:ascii="Arial" w:hAnsi="Arial" w:cs="Arial"/>
          <w:b/>
          <w:bCs/>
          <w:sz w:val="24"/>
          <w:szCs w:val="24"/>
        </w:rPr>
        <w:br/>
      </w:r>
    </w:p>
    <w:p w14:paraId="4560505E" w14:textId="00B3EAAC" w:rsidR="00CA335C" w:rsidRPr="008C4A8B" w:rsidRDefault="008C4A8B" w:rsidP="008C4A8B">
      <w:pPr>
        <w:pStyle w:val="ListParagraph"/>
        <w:numPr>
          <w:ilvl w:val="1"/>
          <w:numId w:val="7"/>
        </w:numPr>
        <w:spacing w:line="360" w:lineRule="auto"/>
        <w:jc w:val="both"/>
        <w:rPr>
          <w:rFonts w:ascii="Arial" w:hAnsi="Arial" w:cs="Arial"/>
          <w:b/>
          <w:bCs/>
          <w:sz w:val="24"/>
          <w:szCs w:val="24"/>
        </w:rPr>
      </w:pPr>
      <w:r>
        <w:rPr>
          <w:rFonts w:ascii="Arial" w:hAnsi="Arial" w:cs="Arial"/>
          <w:b/>
          <w:bCs/>
          <w:sz w:val="24"/>
          <w:szCs w:val="24"/>
        </w:rPr>
        <w:t xml:space="preserve">      </w:t>
      </w:r>
      <w:r w:rsidR="00CA335C" w:rsidRPr="008C4A8B">
        <w:rPr>
          <w:rFonts w:ascii="Arial" w:hAnsi="Arial" w:cs="Arial"/>
          <w:b/>
          <w:bCs/>
          <w:sz w:val="24"/>
          <w:szCs w:val="24"/>
        </w:rPr>
        <w:t>Challenges</w:t>
      </w:r>
    </w:p>
    <w:p w14:paraId="52E75A69" w14:textId="0AA4304A" w:rsidR="008F46AC" w:rsidRPr="005D01A8" w:rsidRDefault="008F46AC" w:rsidP="005D01A8">
      <w:pPr>
        <w:pStyle w:val="ListParagraph"/>
        <w:spacing w:line="360" w:lineRule="auto"/>
        <w:jc w:val="both"/>
        <w:rPr>
          <w:rFonts w:ascii="Arial" w:hAnsi="Arial" w:cs="Arial"/>
          <w:sz w:val="24"/>
          <w:szCs w:val="24"/>
        </w:rPr>
      </w:pPr>
      <w:r w:rsidRPr="005D01A8">
        <w:rPr>
          <w:rFonts w:ascii="Arial" w:hAnsi="Arial" w:cs="Arial"/>
          <w:sz w:val="24"/>
          <w:szCs w:val="24"/>
        </w:rPr>
        <w:t xml:space="preserve">Although incorporating sustainability into hotel operations has many advantages, there are also drawbacks. </w:t>
      </w:r>
      <w:r w:rsidR="005D78C9">
        <w:rPr>
          <w:rFonts w:ascii="Arial" w:hAnsi="Arial" w:cs="Arial"/>
          <w:sz w:val="24"/>
          <w:szCs w:val="24"/>
        </w:rPr>
        <w:t>One major obstacle is the financial burden</w:t>
      </w:r>
      <w:r w:rsidRPr="005D01A8">
        <w:rPr>
          <w:rFonts w:ascii="Arial" w:hAnsi="Arial" w:cs="Arial"/>
          <w:sz w:val="24"/>
          <w:szCs w:val="24"/>
        </w:rPr>
        <w:t xml:space="preserve">. Sustainable methods and technologies may demand a sizable upfront expenditure. </w:t>
      </w:r>
      <w:proofErr w:type="spellStart"/>
      <w:r w:rsidRPr="005D01A8">
        <w:rPr>
          <w:rFonts w:ascii="Arial" w:hAnsi="Arial" w:cs="Arial"/>
          <w:sz w:val="24"/>
          <w:szCs w:val="24"/>
        </w:rPr>
        <w:t>Kularatne</w:t>
      </w:r>
      <w:proofErr w:type="spellEnd"/>
      <w:r w:rsidRPr="005D01A8">
        <w:rPr>
          <w:rFonts w:ascii="Arial" w:hAnsi="Arial" w:cs="Arial"/>
          <w:sz w:val="24"/>
          <w:szCs w:val="24"/>
        </w:rPr>
        <w:t xml:space="preserve"> et al. (2019) claim that hotels must invest a </w:t>
      </w:r>
      <w:r w:rsidR="005D78C9">
        <w:rPr>
          <w:rFonts w:ascii="Arial" w:hAnsi="Arial" w:cs="Arial"/>
          <w:sz w:val="24"/>
          <w:szCs w:val="24"/>
        </w:rPr>
        <w:t>lot</w:t>
      </w:r>
      <w:r w:rsidRPr="005D01A8">
        <w:rPr>
          <w:rFonts w:ascii="Arial" w:hAnsi="Arial" w:cs="Arial"/>
          <w:sz w:val="24"/>
          <w:szCs w:val="24"/>
        </w:rPr>
        <w:t xml:space="preserve"> of money to install sustainable infrastructure and energy-efficient systems, which may be a hurdle for many businesses.</w:t>
      </w:r>
    </w:p>
    <w:p w14:paraId="10844105" w14:textId="602B2987" w:rsidR="008F46AC" w:rsidRPr="005D01A8" w:rsidRDefault="008F46AC" w:rsidP="005D01A8">
      <w:pPr>
        <w:pStyle w:val="ListParagraph"/>
        <w:spacing w:line="360" w:lineRule="auto"/>
        <w:jc w:val="both"/>
        <w:rPr>
          <w:rFonts w:ascii="Arial" w:hAnsi="Arial" w:cs="Arial"/>
          <w:sz w:val="24"/>
          <w:szCs w:val="24"/>
        </w:rPr>
      </w:pPr>
      <w:r w:rsidRPr="005D01A8">
        <w:rPr>
          <w:rFonts w:ascii="Arial" w:hAnsi="Arial" w:cs="Arial"/>
          <w:sz w:val="24"/>
          <w:szCs w:val="24"/>
        </w:rPr>
        <w:t xml:space="preserve">Making the required operational adjustments presents another difficulty. </w:t>
      </w:r>
      <w:r w:rsidR="00875CE1">
        <w:rPr>
          <w:rFonts w:ascii="Arial" w:hAnsi="Arial" w:cs="Arial"/>
          <w:sz w:val="24"/>
          <w:szCs w:val="24"/>
        </w:rPr>
        <w:t>Implementing</w:t>
      </w:r>
      <w:r w:rsidRPr="005D01A8">
        <w:rPr>
          <w:rFonts w:ascii="Arial" w:hAnsi="Arial" w:cs="Arial"/>
          <w:sz w:val="24"/>
          <w:szCs w:val="24"/>
        </w:rPr>
        <w:t xml:space="preserve"> sustainability necessitates modifications to routine operations, which can be difficult and time-consuming. According to Meeroff et al. (2020), hotels must implement a learning curve and retrain workers </w:t>
      </w:r>
      <w:r w:rsidR="005D78C9">
        <w:rPr>
          <w:rFonts w:ascii="Arial" w:hAnsi="Arial" w:cs="Arial"/>
          <w:sz w:val="24"/>
          <w:szCs w:val="24"/>
        </w:rPr>
        <w:t>to align operational procedures with sustainable practices, which can disrupt</w:t>
      </w:r>
      <w:r w:rsidRPr="005D01A8">
        <w:rPr>
          <w:rFonts w:ascii="Arial" w:hAnsi="Arial" w:cs="Arial"/>
          <w:sz w:val="24"/>
          <w:szCs w:val="24"/>
        </w:rPr>
        <w:t xml:space="preserve"> regular operations.</w:t>
      </w:r>
    </w:p>
    <w:p w14:paraId="3CBF0C3F" w14:textId="57E56728" w:rsidR="008F46AC" w:rsidRPr="005D01A8" w:rsidRDefault="008F46AC" w:rsidP="005D01A8">
      <w:pPr>
        <w:pStyle w:val="ListParagraph"/>
        <w:spacing w:line="360" w:lineRule="auto"/>
        <w:jc w:val="both"/>
        <w:rPr>
          <w:rFonts w:ascii="Arial" w:hAnsi="Arial" w:cs="Arial"/>
          <w:sz w:val="24"/>
          <w:szCs w:val="24"/>
        </w:rPr>
      </w:pPr>
      <w:r w:rsidRPr="005D01A8">
        <w:rPr>
          <w:rFonts w:ascii="Arial" w:hAnsi="Arial" w:cs="Arial"/>
          <w:sz w:val="24"/>
          <w:szCs w:val="24"/>
        </w:rPr>
        <w:t xml:space="preserve">Furthermore, there can be opposition to change. </w:t>
      </w:r>
      <w:r w:rsidR="00D65A7C" w:rsidRPr="005D01A8">
        <w:rPr>
          <w:rFonts w:ascii="Arial" w:hAnsi="Arial" w:cs="Arial"/>
          <w:sz w:val="24"/>
          <w:szCs w:val="24"/>
        </w:rPr>
        <w:t xml:space="preserve">Hotel workers and management may resist new sustainable practices </w:t>
      </w:r>
      <w:r w:rsidRPr="005D01A8">
        <w:rPr>
          <w:rFonts w:ascii="Arial" w:hAnsi="Arial" w:cs="Arial"/>
          <w:sz w:val="24"/>
          <w:szCs w:val="24"/>
        </w:rPr>
        <w:t>because they do</w:t>
      </w:r>
      <w:r w:rsidR="004C4901">
        <w:rPr>
          <w:rFonts w:ascii="Arial" w:hAnsi="Arial" w:cs="Arial"/>
          <w:sz w:val="24"/>
          <w:szCs w:val="24"/>
        </w:rPr>
        <w:t xml:space="preserve"> not</w:t>
      </w:r>
      <w:r w:rsidRPr="005D01A8">
        <w:rPr>
          <w:rFonts w:ascii="Arial" w:hAnsi="Arial" w:cs="Arial"/>
          <w:sz w:val="24"/>
          <w:szCs w:val="24"/>
        </w:rPr>
        <w:t xml:space="preserve"> comprehend them</w:t>
      </w:r>
      <w:r w:rsidR="00D65A7C" w:rsidRPr="005D01A8">
        <w:rPr>
          <w:rFonts w:ascii="Arial" w:hAnsi="Arial" w:cs="Arial"/>
          <w:sz w:val="24"/>
          <w:szCs w:val="24"/>
        </w:rPr>
        <w:t xml:space="preserve"> or </w:t>
      </w:r>
      <w:r w:rsidRPr="005D01A8">
        <w:rPr>
          <w:rFonts w:ascii="Arial" w:hAnsi="Arial" w:cs="Arial"/>
          <w:sz w:val="24"/>
          <w:szCs w:val="24"/>
        </w:rPr>
        <w:t xml:space="preserve">worry about taking on more work. According to Shehu et al. (2020), hoteliers may </w:t>
      </w:r>
      <w:r w:rsidR="005D78C9">
        <w:rPr>
          <w:rFonts w:ascii="Arial" w:hAnsi="Arial" w:cs="Arial"/>
          <w:sz w:val="24"/>
          <w:szCs w:val="24"/>
        </w:rPr>
        <w:t>hesitate</w:t>
      </w:r>
      <w:r w:rsidRPr="005D01A8">
        <w:rPr>
          <w:rFonts w:ascii="Arial" w:hAnsi="Arial" w:cs="Arial"/>
          <w:sz w:val="24"/>
          <w:szCs w:val="24"/>
        </w:rPr>
        <w:t xml:space="preserve"> to engage in sustainable practices even when they are aware of </w:t>
      </w:r>
      <w:r w:rsidR="00FF4271" w:rsidRPr="005D01A8">
        <w:rPr>
          <w:rFonts w:ascii="Arial" w:hAnsi="Arial" w:cs="Arial"/>
          <w:sz w:val="24"/>
          <w:szCs w:val="24"/>
        </w:rPr>
        <w:t>their</w:t>
      </w:r>
      <w:r w:rsidRPr="005D01A8">
        <w:rPr>
          <w:rFonts w:ascii="Arial" w:hAnsi="Arial" w:cs="Arial"/>
          <w:sz w:val="24"/>
          <w:szCs w:val="24"/>
        </w:rPr>
        <w:t xml:space="preserve"> advantages because of the practices' perceived complexity and lack of clarity regarding returns on investment.</w:t>
      </w:r>
    </w:p>
    <w:p w14:paraId="1D142BFF" w14:textId="436B4005" w:rsidR="00CA335C" w:rsidRPr="005D01A8" w:rsidRDefault="00C91B9F" w:rsidP="005D01A8">
      <w:pPr>
        <w:spacing w:line="360" w:lineRule="auto"/>
        <w:jc w:val="both"/>
        <w:rPr>
          <w:rFonts w:ascii="Arial" w:hAnsi="Arial" w:cs="Arial"/>
          <w:sz w:val="24"/>
          <w:szCs w:val="24"/>
        </w:rPr>
      </w:pPr>
      <w:r>
        <w:rPr>
          <w:rFonts w:ascii="Arial" w:hAnsi="Arial" w:cs="Arial"/>
          <w:sz w:val="24"/>
          <w:szCs w:val="24"/>
        </w:rPr>
        <w:t xml:space="preserve">A systematic approach </w:t>
      </w:r>
      <w:r w:rsidR="00637DAB">
        <w:rPr>
          <w:rFonts w:ascii="Arial" w:hAnsi="Arial" w:cs="Arial"/>
          <w:sz w:val="24"/>
          <w:szCs w:val="24"/>
        </w:rPr>
        <w:t>incorporating</w:t>
      </w:r>
      <w:r>
        <w:rPr>
          <w:rFonts w:ascii="Arial" w:hAnsi="Arial" w:cs="Arial"/>
          <w:sz w:val="24"/>
          <w:szCs w:val="24"/>
        </w:rPr>
        <w:t xml:space="preserve"> staff training, financial planning, and cultivating an organisational culture of sustainability is necessary to overcome these obstacles</w:t>
      </w:r>
      <w:r w:rsidR="008F46AC" w:rsidRPr="005D01A8">
        <w:rPr>
          <w:rFonts w:ascii="Arial" w:hAnsi="Arial" w:cs="Arial"/>
          <w:sz w:val="24"/>
          <w:szCs w:val="24"/>
        </w:rPr>
        <w:t xml:space="preserve">. The </w:t>
      </w:r>
      <w:r w:rsidR="008F46AC" w:rsidRPr="005D01A8">
        <w:rPr>
          <w:rFonts w:ascii="Arial" w:hAnsi="Arial" w:cs="Arial"/>
          <w:sz w:val="24"/>
          <w:szCs w:val="24"/>
        </w:rPr>
        <w:lastRenderedPageBreak/>
        <w:t xml:space="preserve">long-term advantages of </w:t>
      </w:r>
      <w:r w:rsidR="00637DAB">
        <w:rPr>
          <w:rFonts w:ascii="Arial" w:hAnsi="Arial" w:cs="Arial"/>
          <w:sz w:val="24"/>
          <w:szCs w:val="24"/>
        </w:rPr>
        <w:t>integrating</w:t>
      </w:r>
      <w:r w:rsidR="008F46AC" w:rsidRPr="005D01A8">
        <w:rPr>
          <w:rFonts w:ascii="Arial" w:hAnsi="Arial" w:cs="Arial"/>
          <w:sz w:val="24"/>
          <w:szCs w:val="24"/>
        </w:rPr>
        <w:t xml:space="preserve"> sustainability into hotel operations outweigh these challenges, making the effort valuable.</w:t>
      </w:r>
    </w:p>
    <w:p w14:paraId="66373FE9" w14:textId="77777777" w:rsidR="00C06C43" w:rsidRPr="005D01A8" w:rsidRDefault="00C06C43" w:rsidP="005D01A8">
      <w:pPr>
        <w:spacing w:line="360" w:lineRule="auto"/>
        <w:jc w:val="both"/>
        <w:rPr>
          <w:rFonts w:ascii="Arial" w:hAnsi="Arial" w:cs="Arial"/>
          <w:sz w:val="24"/>
          <w:szCs w:val="24"/>
        </w:rPr>
      </w:pPr>
    </w:p>
    <w:p w14:paraId="0F1A0CD6" w14:textId="4F3A316A" w:rsidR="00C06C43" w:rsidRDefault="00094FCF" w:rsidP="00AC78D1">
      <w:pPr>
        <w:pStyle w:val="ListParagraph"/>
        <w:numPr>
          <w:ilvl w:val="0"/>
          <w:numId w:val="7"/>
        </w:numPr>
        <w:spacing w:line="360" w:lineRule="auto"/>
        <w:jc w:val="both"/>
        <w:rPr>
          <w:rFonts w:ascii="Arial" w:hAnsi="Arial" w:cs="Arial"/>
          <w:b/>
          <w:bCs/>
          <w:sz w:val="24"/>
          <w:szCs w:val="24"/>
          <w:u w:val="single"/>
        </w:rPr>
      </w:pPr>
      <w:r w:rsidRPr="00094FCF">
        <w:rPr>
          <w:rFonts w:ascii="Arial" w:hAnsi="Arial" w:cs="Arial"/>
          <w:b/>
          <w:bCs/>
          <w:sz w:val="24"/>
          <w:szCs w:val="24"/>
          <w:u w:val="single"/>
        </w:rPr>
        <w:t>Prospects for Sustainability in the Hospitality and Hotel Sector</w:t>
      </w:r>
    </w:p>
    <w:p w14:paraId="30655274" w14:textId="77777777" w:rsidR="008C4A8B" w:rsidRPr="00AC78D1" w:rsidRDefault="008C4A8B" w:rsidP="008C4A8B">
      <w:pPr>
        <w:pStyle w:val="ListParagraph"/>
        <w:spacing w:line="360" w:lineRule="auto"/>
        <w:ind w:left="1080"/>
        <w:jc w:val="both"/>
        <w:rPr>
          <w:rFonts w:ascii="Arial" w:hAnsi="Arial" w:cs="Arial"/>
          <w:b/>
          <w:bCs/>
          <w:sz w:val="24"/>
          <w:szCs w:val="24"/>
          <w:u w:val="single"/>
        </w:rPr>
      </w:pPr>
    </w:p>
    <w:p w14:paraId="23D03408" w14:textId="4B33895D" w:rsidR="00C06C43" w:rsidRPr="008C4A8B" w:rsidRDefault="008C4A8B" w:rsidP="008C4A8B">
      <w:pPr>
        <w:pStyle w:val="ListParagraph"/>
        <w:numPr>
          <w:ilvl w:val="1"/>
          <w:numId w:val="7"/>
        </w:numPr>
        <w:spacing w:line="360" w:lineRule="auto"/>
        <w:jc w:val="both"/>
        <w:rPr>
          <w:rFonts w:ascii="Arial" w:hAnsi="Arial" w:cs="Arial"/>
          <w:b/>
          <w:bCs/>
          <w:sz w:val="24"/>
          <w:szCs w:val="24"/>
        </w:rPr>
      </w:pPr>
      <w:r>
        <w:rPr>
          <w:rFonts w:ascii="Arial" w:hAnsi="Arial" w:cs="Arial"/>
          <w:b/>
          <w:bCs/>
          <w:sz w:val="24"/>
          <w:szCs w:val="24"/>
        </w:rPr>
        <w:t xml:space="preserve">     </w:t>
      </w:r>
      <w:r w:rsidR="0035198D" w:rsidRPr="0035198D">
        <w:rPr>
          <w:rFonts w:ascii="Arial" w:hAnsi="Arial" w:cs="Arial"/>
          <w:b/>
          <w:bCs/>
          <w:sz w:val="24"/>
          <w:szCs w:val="24"/>
        </w:rPr>
        <w:t>Trends and Forecasts</w:t>
      </w:r>
    </w:p>
    <w:p w14:paraId="720CCEBF" w14:textId="37DFD645" w:rsidR="005D4D66" w:rsidRDefault="00AA3C7D" w:rsidP="007C420D">
      <w:pPr>
        <w:pStyle w:val="ListParagraph"/>
        <w:spacing w:line="360" w:lineRule="auto"/>
        <w:jc w:val="both"/>
        <w:rPr>
          <w:rFonts w:ascii="Arial" w:hAnsi="Arial" w:cs="Arial"/>
          <w:sz w:val="24"/>
          <w:szCs w:val="24"/>
        </w:rPr>
      </w:pPr>
      <w:r w:rsidRPr="005D01A8">
        <w:rPr>
          <w:rFonts w:ascii="Arial" w:hAnsi="Arial" w:cs="Arial"/>
          <w:sz w:val="24"/>
          <w:szCs w:val="24"/>
        </w:rPr>
        <w:t>According to current trends, there is an increasing commitment to sustainability in the hotel and hospitality industries</w:t>
      </w:r>
      <w:r w:rsidR="003574AD" w:rsidRPr="005D01A8">
        <w:rPr>
          <w:rFonts w:ascii="Arial" w:hAnsi="Arial" w:cs="Arial"/>
          <w:sz w:val="24"/>
          <w:szCs w:val="24"/>
        </w:rPr>
        <w:t xml:space="preserve">. </w:t>
      </w:r>
      <w:r w:rsidR="005D78C9">
        <w:rPr>
          <w:rFonts w:ascii="Arial" w:hAnsi="Arial" w:cs="Arial"/>
          <w:sz w:val="24"/>
          <w:szCs w:val="24"/>
        </w:rPr>
        <w:t xml:space="preserve">One notable development is adopting the circular economy model, </w:t>
      </w:r>
      <w:r w:rsidR="00C91B9F">
        <w:rPr>
          <w:rFonts w:ascii="Arial" w:hAnsi="Arial" w:cs="Arial"/>
          <w:sz w:val="24"/>
          <w:szCs w:val="24"/>
        </w:rPr>
        <w:t>emphasising waste reduction and promoting resource efficiency</w:t>
      </w:r>
      <w:r w:rsidR="003574AD" w:rsidRPr="005D01A8">
        <w:rPr>
          <w:rFonts w:ascii="Arial" w:hAnsi="Arial" w:cs="Arial"/>
          <w:sz w:val="24"/>
          <w:szCs w:val="24"/>
        </w:rPr>
        <w:t xml:space="preserve">. </w:t>
      </w:r>
      <w:r w:rsidR="00910F27" w:rsidRPr="00910F27">
        <w:rPr>
          <w:rFonts w:ascii="Arial" w:hAnsi="Arial" w:cs="Arial"/>
          <w:sz w:val="24"/>
          <w:szCs w:val="24"/>
        </w:rPr>
        <w:t xml:space="preserve">According to </w:t>
      </w:r>
      <w:r w:rsidR="00585DE4" w:rsidRPr="00585DE4">
        <w:rPr>
          <w:rFonts w:ascii="Arial" w:hAnsi="Arial" w:cs="Arial"/>
          <w:sz w:val="24"/>
          <w:szCs w:val="24"/>
        </w:rPr>
        <w:t>Sorin</w:t>
      </w:r>
      <w:r w:rsidR="00585DE4">
        <w:rPr>
          <w:rFonts w:ascii="Arial" w:hAnsi="Arial" w:cs="Arial"/>
          <w:sz w:val="24"/>
          <w:szCs w:val="24"/>
        </w:rPr>
        <w:t xml:space="preserve"> and Sivarajah</w:t>
      </w:r>
      <w:r w:rsidR="00910F27" w:rsidRPr="00910F27">
        <w:rPr>
          <w:rFonts w:ascii="Arial" w:hAnsi="Arial" w:cs="Arial"/>
          <w:sz w:val="24"/>
          <w:szCs w:val="24"/>
        </w:rPr>
        <w:t xml:space="preserve"> (202</w:t>
      </w:r>
      <w:r w:rsidR="00585DE4">
        <w:rPr>
          <w:rFonts w:ascii="Arial" w:hAnsi="Arial" w:cs="Arial"/>
          <w:sz w:val="24"/>
          <w:szCs w:val="24"/>
        </w:rPr>
        <w:t>1</w:t>
      </w:r>
      <w:r w:rsidR="00910F27" w:rsidRPr="00910F27">
        <w:rPr>
          <w:rFonts w:ascii="Arial" w:hAnsi="Arial" w:cs="Arial"/>
          <w:sz w:val="24"/>
          <w:szCs w:val="24"/>
        </w:rPr>
        <w:t xml:space="preserve">), initiatives such as the Farm to Fork Strategy and the New Circular Economy Action Plan are critical in promoting sustainable practices in lodging facilities, dining establishments, and resorts, which </w:t>
      </w:r>
      <w:r w:rsidR="00910F27">
        <w:rPr>
          <w:rFonts w:ascii="Arial" w:hAnsi="Arial" w:cs="Arial"/>
          <w:sz w:val="24"/>
          <w:szCs w:val="24"/>
        </w:rPr>
        <w:t>benefit</w:t>
      </w:r>
      <w:r w:rsidR="00910F27" w:rsidRPr="00910F27">
        <w:rPr>
          <w:rFonts w:ascii="Arial" w:hAnsi="Arial" w:cs="Arial"/>
          <w:sz w:val="24"/>
          <w:szCs w:val="24"/>
        </w:rPr>
        <w:t xml:space="preserve"> both the economy and the environment.</w:t>
      </w:r>
      <w:r w:rsidR="00910F27">
        <w:rPr>
          <w:rFonts w:ascii="Arial" w:hAnsi="Arial" w:cs="Arial"/>
          <w:sz w:val="24"/>
          <w:szCs w:val="24"/>
        </w:rPr>
        <w:t xml:space="preserve"> </w:t>
      </w:r>
      <w:r w:rsidR="00875CE1">
        <w:rPr>
          <w:rFonts w:ascii="Arial" w:hAnsi="Arial" w:cs="Arial"/>
          <w:sz w:val="24"/>
          <w:szCs w:val="24"/>
        </w:rPr>
        <w:t>Adopting</w:t>
      </w:r>
      <w:r w:rsidR="003574AD" w:rsidRPr="005D01A8">
        <w:rPr>
          <w:rFonts w:ascii="Arial" w:hAnsi="Arial" w:cs="Arial"/>
          <w:sz w:val="24"/>
          <w:szCs w:val="24"/>
        </w:rPr>
        <w:t xml:space="preserve"> eco-labels and sustainability certifications, which assist hotels in communicating their </w:t>
      </w:r>
      <w:r w:rsidR="00637DAB">
        <w:rPr>
          <w:rFonts w:ascii="Arial" w:hAnsi="Arial" w:cs="Arial"/>
          <w:sz w:val="24"/>
          <w:szCs w:val="24"/>
        </w:rPr>
        <w:t>ecological</w:t>
      </w:r>
      <w:r w:rsidR="003574AD" w:rsidRPr="005D01A8">
        <w:rPr>
          <w:rFonts w:ascii="Arial" w:hAnsi="Arial" w:cs="Arial"/>
          <w:sz w:val="24"/>
          <w:szCs w:val="24"/>
        </w:rPr>
        <w:t xml:space="preserve"> commitments to stakeholders and customers, is another trend (</w:t>
      </w:r>
      <w:proofErr w:type="spellStart"/>
      <w:r w:rsidR="003574AD" w:rsidRPr="005D01A8">
        <w:rPr>
          <w:rFonts w:ascii="Arial" w:hAnsi="Arial" w:cs="Arial"/>
          <w:sz w:val="24"/>
          <w:szCs w:val="24"/>
        </w:rPr>
        <w:t>Melissen</w:t>
      </w:r>
      <w:proofErr w:type="spellEnd"/>
      <w:r w:rsidR="003574AD" w:rsidRPr="005D01A8">
        <w:rPr>
          <w:rFonts w:ascii="Arial" w:hAnsi="Arial" w:cs="Arial"/>
          <w:sz w:val="24"/>
          <w:szCs w:val="24"/>
        </w:rPr>
        <w:t xml:space="preserve"> et al., 2016).</w:t>
      </w:r>
    </w:p>
    <w:p w14:paraId="0660C689" w14:textId="77777777" w:rsidR="007C420D" w:rsidRPr="007C420D" w:rsidRDefault="007C420D" w:rsidP="007C420D">
      <w:pPr>
        <w:pStyle w:val="ListParagraph"/>
        <w:spacing w:line="360" w:lineRule="auto"/>
        <w:jc w:val="both"/>
        <w:rPr>
          <w:rFonts w:ascii="Arial" w:hAnsi="Arial" w:cs="Arial"/>
          <w:sz w:val="24"/>
          <w:szCs w:val="24"/>
        </w:rPr>
      </w:pPr>
    </w:p>
    <w:p w14:paraId="578A446A" w14:textId="777A58C5" w:rsidR="005D4D66" w:rsidRPr="008C4A8B" w:rsidRDefault="008C4A8B" w:rsidP="008C4A8B">
      <w:pPr>
        <w:pStyle w:val="ListParagraph"/>
        <w:numPr>
          <w:ilvl w:val="1"/>
          <w:numId w:val="7"/>
        </w:numPr>
        <w:spacing w:line="360" w:lineRule="auto"/>
        <w:jc w:val="both"/>
        <w:rPr>
          <w:rFonts w:ascii="Arial" w:hAnsi="Arial" w:cs="Arial"/>
          <w:b/>
          <w:bCs/>
          <w:sz w:val="24"/>
          <w:szCs w:val="24"/>
        </w:rPr>
      </w:pPr>
      <w:r>
        <w:rPr>
          <w:rFonts w:ascii="Arial" w:hAnsi="Arial" w:cs="Arial"/>
          <w:b/>
          <w:bCs/>
          <w:sz w:val="24"/>
          <w:szCs w:val="24"/>
        </w:rPr>
        <w:t xml:space="preserve">    </w:t>
      </w:r>
      <w:r w:rsidR="00B16F4C">
        <w:rPr>
          <w:rFonts w:ascii="Arial" w:hAnsi="Arial" w:cs="Arial"/>
          <w:b/>
          <w:bCs/>
          <w:sz w:val="24"/>
          <w:szCs w:val="24"/>
        </w:rPr>
        <w:t xml:space="preserve"> </w:t>
      </w:r>
      <w:r w:rsidR="005D4D66" w:rsidRPr="008C4A8B">
        <w:rPr>
          <w:rFonts w:ascii="Arial" w:hAnsi="Arial" w:cs="Arial"/>
          <w:b/>
          <w:bCs/>
          <w:sz w:val="24"/>
          <w:szCs w:val="24"/>
        </w:rPr>
        <w:t>Innovations and Technological Advancements</w:t>
      </w:r>
    </w:p>
    <w:p w14:paraId="3CF24032" w14:textId="2E312604" w:rsidR="00F27AB6" w:rsidRPr="005D01A8" w:rsidRDefault="00F27AB6" w:rsidP="005D01A8">
      <w:pPr>
        <w:pStyle w:val="ListParagraph"/>
        <w:spacing w:line="360" w:lineRule="auto"/>
        <w:jc w:val="both"/>
        <w:rPr>
          <w:rFonts w:ascii="Arial" w:hAnsi="Arial" w:cs="Arial"/>
          <w:sz w:val="24"/>
          <w:szCs w:val="24"/>
        </w:rPr>
      </w:pPr>
      <w:r w:rsidRPr="005D01A8">
        <w:rPr>
          <w:rFonts w:ascii="Arial" w:hAnsi="Arial" w:cs="Arial"/>
          <w:sz w:val="24"/>
          <w:szCs w:val="24"/>
        </w:rPr>
        <w:t xml:space="preserve">Technological advancements are essential to the hotel industry's progress towards sustainability. </w:t>
      </w:r>
      <w:r w:rsidR="0080083C" w:rsidRPr="0080083C">
        <w:rPr>
          <w:rFonts w:ascii="Arial" w:hAnsi="Arial" w:cs="Arial"/>
          <w:sz w:val="24"/>
          <w:szCs w:val="24"/>
        </w:rPr>
        <w:t>Hotel operations are changing to become more environmentally and energy-efficient by incorporating big data analytics, artificial intelligence (AI), and Internet of Things (IoT) technology. According to Nadkarni et al. (2023), IoT applications like automated lighting systems and smart thermostats significantly reduce energy consumption while increasing operational efficiency.</w:t>
      </w:r>
      <w:r w:rsidRPr="005D01A8">
        <w:rPr>
          <w:rFonts w:ascii="Arial" w:hAnsi="Arial" w:cs="Arial"/>
          <w:sz w:val="24"/>
          <w:szCs w:val="24"/>
        </w:rPr>
        <w:t xml:space="preserve"> Furthermore, by tailoring services according to environmental preferences, AI-driven systems can improve guest experiences and </w:t>
      </w:r>
      <w:proofErr w:type="spellStart"/>
      <w:r w:rsidRPr="005D01A8">
        <w:rPr>
          <w:rFonts w:ascii="Arial" w:hAnsi="Arial" w:cs="Arial"/>
          <w:sz w:val="24"/>
          <w:szCs w:val="24"/>
        </w:rPr>
        <w:t>optimise</w:t>
      </w:r>
      <w:proofErr w:type="spellEnd"/>
      <w:r w:rsidRPr="005D01A8">
        <w:rPr>
          <w:rFonts w:ascii="Arial" w:hAnsi="Arial" w:cs="Arial"/>
          <w:sz w:val="24"/>
          <w:szCs w:val="24"/>
        </w:rPr>
        <w:t xml:space="preserve"> resource management (Horng et al., 2016).</w:t>
      </w:r>
    </w:p>
    <w:p w14:paraId="24C87F99" w14:textId="37AE733D" w:rsidR="005D4D66" w:rsidRDefault="00F27AB6" w:rsidP="005D01A8">
      <w:pPr>
        <w:pStyle w:val="ListParagraph"/>
        <w:spacing w:line="360" w:lineRule="auto"/>
        <w:jc w:val="both"/>
        <w:rPr>
          <w:rFonts w:ascii="Arial" w:hAnsi="Arial" w:cs="Arial"/>
          <w:sz w:val="24"/>
          <w:szCs w:val="24"/>
        </w:rPr>
      </w:pPr>
      <w:r w:rsidRPr="005D01A8">
        <w:rPr>
          <w:rFonts w:ascii="Arial" w:hAnsi="Arial" w:cs="Arial"/>
          <w:sz w:val="24"/>
          <w:szCs w:val="24"/>
        </w:rPr>
        <w:t xml:space="preserve">Using technologies for renewable energy is another </w:t>
      </w:r>
      <w:r w:rsidR="00D11C15" w:rsidRPr="005D01A8">
        <w:rPr>
          <w:rFonts w:ascii="Arial" w:hAnsi="Arial" w:cs="Arial"/>
          <w:sz w:val="24"/>
          <w:szCs w:val="24"/>
        </w:rPr>
        <w:t>vital</w:t>
      </w:r>
      <w:r w:rsidRPr="005D01A8">
        <w:rPr>
          <w:rFonts w:ascii="Arial" w:hAnsi="Arial" w:cs="Arial"/>
          <w:sz w:val="24"/>
          <w:szCs w:val="24"/>
        </w:rPr>
        <w:t xml:space="preserve"> breakthrough that promotes sustainability. To become </w:t>
      </w:r>
      <w:r w:rsidR="00D11C15" w:rsidRPr="005D01A8">
        <w:rPr>
          <w:rFonts w:ascii="Arial" w:hAnsi="Arial" w:cs="Arial"/>
          <w:sz w:val="24"/>
          <w:szCs w:val="24"/>
        </w:rPr>
        <w:t>carbon-neutral and energy-independent</w:t>
      </w:r>
      <w:r w:rsidRPr="005D01A8">
        <w:rPr>
          <w:rFonts w:ascii="Arial" w:hAnsi="Arial" w:cs="Arial"/>
          <w:sz w:val="24"/>
          <w:szCs w:val="24"/>
        </w:rPr>
        <w:t xml:space="preserve">, hotels </w:t>
      </w:r>
      <w:r w:rsidR="00D11C15" w:rsidRPr="005D01A8">
        <w:rPr>
          <w:rFonts w:ascii="Arial" w:hAnsi="Arial" w:cs="Arial"/>
          <w:sz w:val="24"/>
          <w:szCs w:val="24"/>
        </w:rPr>
        <w:t>spend</w:t>
      </w:r>
      <w:r w:rsidRPr="005D01A8">
        <w:rPr>
          <w:rFonts w:ascii="Arial" w:hAnsi="Arial" w:cs="Arial"/>
          <w:sz w:val="24"/>
          <w:szCs w:val="24"/>
        </w:rPr>
        <w:t xml:space="preserve"> more and more money on geothermal energy systems, wind turbines, </w:t>
      </w:r>
      <w:r w:rsidRPr="005D01A8">
        <w:rPr>
          <w:rFonts w:ascii="Arial" w:hAnsi="Arial" w:cs="Arial"/>
          <w:sz w:val="24"/>
          <w:szCs w:val="24"/>
        </w:rPr>
        <w:lastRenderedPageBreak/>
        <w:t xml:space="preserve">and solar panels. Green innovations, such as </w:t>
      </w:r>
      <w:r w:rsidR="005D78C9">
        <w:rPr>
          <w:rFonts w:ascii="Arial" w:hAnsi="Arial" w:cs="Arial"/>
          <w:sz w:val="24"/>
          <w:szCs w:val="24"/>
        </w:rPr>
        <w:t>using</w:t>
      </w:r>
      <w:r w:rsidRPr="005D01A8">
        <w:rPr>
          <w:rFonts w:ascii="Arial" w:hAnsi="Arial" w:cs="Arial"/>
          <w:sz w:val="24"/>
          <w:szCs w:val="24"/>
        </w:rPr>
        <w:t xml:space="preserve"> renewable energy sources, have been found by </w:t>
      </w:r>
      <w:r w:rsidR="004F1DE0" w:rsidRPr="004F1DE0">
        <w:rPr>
          <w:rFonts w:ascii="Arial" w:hAnsi="Arial" w:cs="Arial"/>
          <w:sz w:val="24"/>
          <w:szCs w:val="24"/>
        </w:rPr>
        <w:t>Aftab</w:t>
      </w:r>
      <w:r w:rsidRPr="005D01A8">
        <w:rPr>
          <w:rFonts w:ascii="Arial" w:hAnsi="Arial" w:cs="Arial"/>
          <w:sz w:val="24"/>
          <w:szCs w:val="24"/>
        </w:rPr>
        <w:t xml:space="preserve"> et al. (202</w:t>
      </w:r>
      <w:r w:rsidR="004F1DE0">
        <w:rPr>
          <w:rFonts w:ascii="Arial" w:hAnsi="Arial" w:cs="Arial"/>
          <w:sz w:val="24"/>
          <w:szCs w:val="24"/>
        </w:rPr>
        <w:t>2</w:t>
      </w:r>
      <w:r w:rsidRPr="005D01A8">
        <w:rPr>
          <w:rFonts w:ascii="Arial" w:hAnsi="Arial" w:cs="Arial"/>
          <w:sz w:val="24"/>
          <w:szCs w:val="24"/>
        </w:rPr>
        <w:t>) to be positively connected with enhanced sustainability performance in the hotel industry.</w:t>
      </w:r>
    </w:p>
    <w:p w14:paraId="779451E0" w14:textId="77777777" w:rsidR="00F27AB6" w:rsidRPr="005D01A8" w:rsidRDefault="00F27AB6" w:rsidP="005D01A8">
      <w:pPr>
        <w:pStyle w:val="ListParagraph"/>
        <w:spacing w:line="360" w:lineRule="auto"/>
        <w:jc w:val="both"/>
        <w:rPr>
          <w:rFonts w:ascii="Arial" w:hAnsi="Arial" w:cs="Arial"/>
          <w:sz w:val="24"/>
          <w:szCs w:val="24"/>
        </w:rPr>
      </w:pPr>
    </w:p>
    <w:p w14:paraId="367569DB" w14:textId="41B1B96C" w:rsidR="00F27AB6" w:rsidRPr="00B16F4C" w:rsidRDefault="00B16F4C" w:rsidP="00B16F4C">
      <w:pPr>
        <w:pStyle w:val="ListParagraph"/>
        <w:numPr>
          <w:ilvl w:val="1"/>
          <w:numId w:val="7"/>
        </w:numPr>
        <w:spacing w:line="360" w:lineRule="auto"/>
        <w:jc w:val="both"/>
        <w:rPr>
          <w:rFonts w:ascii="Arial" w:hAnsi="Arial" w:cs="Arial"/>
          <w:b/>
          <w:bCs/>
          <w:sz w:val="24"/>
          <w:szCs w:val="24"/>
        </w:rPr>
      </w:pPr>
      <w:r>
        <w:rPr>
          <w:rFonts w:ascii="Arial" w:hAnsi="Arial" w:cs="Arial"/>
          <w:b/>
          <w:bCs/>
          <w:sz w:val="24"/>
          <w:szCs w:val="24"/>
        </w:rPr>
        <w:t xml:space="preserve">     </w:t>
      </w:r>
      <w:r w:rsidR="00457CC3" w:rsidRPr="00B16F4C">
        <w:rPr>
          <w:rFonts w:ascii="Arial" w:hAnsi="Arial" w:cs="Arial"/>
          <w:b/>
          <w:bCs/>
          <w:sz w:val="24"/>
          <w:szCs w:val="24"/>
        </w:rPr>
        <w:t>Long-term Sustainability Goals</w:t>
      </w:r>
    </w:p>
    <w:p w14:paraId="575FC455" w14:textId="1068C281" w:rsidR="000D34CF" w:rsidRPr="005D01A8" w:rsidRDefault="00A6593B" w:rsidP="005D01A8">
      <w:pPr>
        <w:pStyle w:val="ListParagraph"/>
        <w:spacing w:line="360" w:lineRule="auto"/>
        <w:jc w:val="both"/>
        <w:rPr>
          <w:rFonts w:ascii="Arial" w:hAnsi="Arial" w:cs="Arial"/>
          <w:sz w:val="24"/>
          <w:szCs w:val="24"/>
        </w:rPr>
      </w:pPr>
      <w:r w:rsidRPr="00A6593B">
        <w:rPr>
          <w:rFonts w:ascii="Arial" w:hAnsi="Arial" w:cs="Arial"/>
          <w:sz w:val="24"/>
          <w:szCs w:val="24"/>
        </w:rPr>
        <w:t>The hotel and hospitality industry's long-term sustainability goals include achieving net zero emissions, increasing biodiversity, and enhancing social sustainability.</w:t>
      </w:r>
      <w:r w:rsidR="000D34CF" w:rsidRPr="005D01A8">
        <w:rPr>
          <w:rFonts w:ascii="Arial" w:hAnsi="Arial" w:cs="Arial"/>
          <w:sz w:val="24"/>
          <w:szCs w:val="24"/>
        </w:rPr>
        <w:t xml:space="preserve"> Hotels are setting high goals to cut greenhouse gas emissions through carbon offset programmes, energy efficiency, and </w:t>
      </w:r>
      <w:r w:rsidR="00875CE1">
        <w:rPr>
          <w:rFonts w:ascii="Arial" w:hAnsi="Arial" w:cs="Arial"/>
          <w:sz w:val="24"/>
          <w:szCs w:val="24"/>
        </w:rPr>
        <w:t>using</w:t>
      </w:r>
      <w:r w:rsidR="000D34CF" w:rsidRPr="005D01A8">
        <w:rPr>
          <w:rFonts w:ascii="Arial" w:hAnsi="Arial" w:cs="Arial"/>
          <w:sz w:val="24"/>
          <w:szCs w:val="24"/>
        </w:rPr>
        <w:t xml:space="preserve"> renewable energy sources</w:t>
      </w:r>
      <w:r w:rsidR="002761B3" w:rsidRPr="005D01A8">
        <w:rPr>
          <w:rFonts w:ascii="Arial" w:hAnsi="Arial" w:cs="Arial"/>
          <w:sz w:val="24"/>
          <w:szCs w:val="24"/>
        </w:rPr>
        <w:t xml:space="preserve">. According to Jones et al. (2014), leading hotel chains </w:t>
      </w:r>
      <w:r w:rsidR="00875CE1">
        <w:rPr>
          <w:rFonts w:ascii="Arial" w:hAnsi="Arial" w:cs="Arial"/>
          <w:sz w:val="24"/>
          <w:szCs w:val="24"/>
        </w:rPr>
        <w:t>incorporate</w:t>
      </w:r>
      <w:r w:rsidR="002761B3" w:rsidRPr="005D01A8">
        <w:rPr>
          <w:rFonts w:ascii="Arial" w:hAnsi="Arial" w:cs="Arial"/>
          <w:sz w:val="24"/>
          <w:szCs w:val="24"/>
        </w:rPr>
        <w:t xml:space="preserve"> these objectives into their business plans</w:t>
      </w:r>
      <w:r w:rsidR="000D34CF" w:rsidRPr="005D01A8">
        <w:rPr>
          <w:rFonts w:ascii="Arial" w:hAnsi="Arial" w:cs="Arial"/>
          <w:sz w:val="24"/>
          <w:szCs w:val="24"/>
        </w:rPr>
        <w:t xml:space="preserve"> to generate long-term financial and environmental advantages.</w:t>
      </w:r>
    </w:p>
    <w:p w14:paraId="0FFBC4A7" w14:textId="48D90DAB" w:rsidR="000D34CF" w:rsidRPr="005D01A8" w:rsidRDefault="000D34CF" w:rsidP="005D01A8">
      <w:pPr>
        <w:pStyle w:val="ListParagraph"/>
        <w:spacing w:line="360" w:lineRule="auto"/>
        <w:jc w:val="both"/>
        <w:rPr>
          <w:rFonts w:ascii="Arial" w:hAnsi="Arial" w:cs="Arial"/>
          <w:sz w:val="24"/>
          <w:szCs w:val="24"/>
        </w:rPr>
      </w:pPr>
      <w:r w:rsidRPr="005D01A8">
        <w:rPr>
          <w:rFonts w:ascii="Arial" w:hAnsi="Arial" w:cs="Arial"/>
          <w:sz w:val="24"/>
          <w:szCs w:val="24"/>
        </w:rPr>
        <w:t xml:space="preserve">Improving biodiversity is yet another important objective. To save and </w:t>
      </w:r>
      <w:r w:rsidR="00637DAB">
        <w:rPr>
          <w:rFonts w:ascii="Arial" w:hAnsi="Arial" w:cs="Arial"/>
          <w:sz w:val="24"/>
          <w:szCs w:val="24"/>
        </w:rPr>
        <w:t>enhance</w:t>
      </w:r>
      <w:r w:rsidRPr="005D01A8">
        <w:rPr>
          <w:rFonts w:ascii="Arial" w:hAnsi="Arial" w:cs="Arial"/>
          <w:sz w:val="24"/>
          <w:szCs w:val="24"/>
        </w:rPr>
        <w:t xml:space="preserve"> natural ecosystems, hotels </w:t>
      </w:r>
      <w:r w:rsidR="00AD18F5" w:rsidRPr="005D01A8">
        <w:rPr>
          <w:rFonts w:ascii="Arial" w:hAnsi="Arial" w:cs="Arial"/>
          <w:sz w:val="24"/>
          <w:szCs w:val="24"/>
        </w:rPr>
        <w:t>progressively implement green areas, assist the local fauna, and use</w:t>
      </w:r>
      <w:r w:rsidRPr="005D01A8">
        <w:rPr>
          <w:rFonts w:ascii="Arial" w:hAnsi="Arial" w:cs="Arial"/>
          <w:sz w:val="24"/>
          <w:szCs w:val="24"/>
        </w:rPr>
        <w:t xml:space="preserve"> sustainable landscaping techniques. According to Pereira et al. (2021), upscale accommodations within natural parks are </w:t>
      </w:r>
      <w:r w:rsidR="002761B3" w:rsidRPr="005D01A8">
        <w:rPr>
          <w:rFonts w:ascii="Arial" w:hAnsi="Arial" w:cs="Arial"/>
          <w:sz w:val="24"/>
          <w:szCs w:val="24"/>
        </w:rPr>
        <w:t>implementing policies</w:t>
      </w:r>
      <w:r w:rsidRPr="005D01A8">
        <w:rPr>
          <w:rFonts w:ascii="Arial" w:hAnsi="Arial" w:cs="Arial"/>
          <w:sz w:val="24"/>
          <w:szCs w:val="24"/>
        </w:rPr>
        <w:t xml:space="preserve"> to preserve and enhance the region's flora and fauna, which helps to conserve biodiversity (Pereira et al., 2021).</w:t>
      </w:r>
    </w:p>
    <w:p w14:paraId="48B3F0FE" w14:textId="7B122F35" w:rsidR="000D34CF" w:rsidRPr="005D01A8" w:rsidRDefault="000D34CF" w:rsidP="005D01A8">
      <w:pPr>
        <w:pStyle w:val="ListParagraph"/>
        <w:spacing w:line="360" w:lineRule="auto"/>
        <w:jc w:val="both"/>
        <w:rPr>
          <w:rFonts w:ascii="Arial" w:hAnsi="Arial" w:cs="Arial"/>
          <w:sz w:val="24"/>
          <w:szCs w:val="24"/>
        </w:rPr>
      </w:pPr>
      <w:r w:rsidRPr="005D01A8">
        <w:rPr>
          <w:rFonts w:ascii="Arial" w:hAnsi="Arial" w:cs="Arial"/>
          <w:sz w:val="24"/>
          <w:szCs w:val="24"/>
        </w:rPr>
        <w:t xml:space="preserve">Enhancing the </w:t>
      </w:r>
      <w:r w:rsidR="002761B3" w:rsidRPr="005D01A8">
        <w:rPr>
          <w:rFonts w:ascii="Arial" w:hAnsi="Arial" w:cs="Arial"/>
          <w:sz w:val="24"/>
          <w:szCs w:val="24"/>
        </w:rPr>
        <w:t>well-being</w:t>
      </w:r>
      <w:r w:rsidRPr="005D01A8">
        <w:rPr>
          <w:rFonts w:ascii="Arial" w:hAnsi="Arial" w:cs="Arial"/>
          <w:sz w:val="24"/>
          <w:szCs w:val="24"/>
        </w:rPr>
        <w:t xml:space="preserve"> of workers and visitors, supporting fair labour standards, and interacting with local communities are all part of promoting social sustainability. Yousaf et al. (2021) discovered that </w:t>
      </w:r>
      <w:r w:rsidR="00637DAB">
        <w:rPr>
          <w:rFonts w:ascii="Arial" w:hAnsi="Arial" w:cs="Arial"/>
          <w:sz w:val="24"/>
          <w:szCs w:val="24"/>
        </w:rPr>
        <w:t xml:space="preserve">green business strategies motivated by solid environmental goals in the hospitality industry </w:t>
      </w:r>
      <w:r w:rsidRPr="005D01A8">
        <w:rPr>
          <w:rFonts w:ascii="Arial" w:hAnsi="Arial" w:cs="Arial"/>
          <w:sz w:val="24"/>
          <w:szCs w:val="24"/>
        </w:rPr>
        <w:t>result in sustainable development and satisfied customers (Yousaf et al., 2021).</w:t>
      </w:r>
    </w:p>
    <w:p w14:paraId="2F486E19" w14:textId="65F4AF19" w:rsidR="00457CC3" w:rsidRPr="005D01A8" w:rsidRDefault="002761B3" w:rsidP="005D01A8">
      <w:pPr>
        <w:pStyle w:val="ListParagraph"/>
        <w:spacing w:line="360" w:lineRule="auto"/>
        <w:jc w:val="both"/>
        <w:rPr>
          <w:rFonts w:ascii="Arial" w:hAnsi="Arial" w:cs="Arial"/>
          <w:sz w:val="24"/>
          <w:szCs w:val="24"/>
        </w:rPr>
      </w:pPr>
      <w:r w:rsidRPr="005D01A8">
        <w:rPr>
          <w:rFonts w:ascii="Arial" w:hAnsi="Arial" w:cs="Arial"/>
          <w:sz w:val="24"/>
          <w:szCs w:val="24"/>
        </w:rPr>
        <w:t>The</w:t>
      </w:r>
      <w:r w:rsidR="000D34CF" w:rsidRPr="005D01A8">
        <w:rPr>
          <w:rFonts w:ascii="Arial" w:hAnsi="Arial" w:cs="Arial"/>
          <w:sz w:val="24"/>
          <w:szCs w:val="24"/>
        </w:rPr>
        <w:t xml:space="preserve"> hotel and hospitality sector has a bright future for sustainability because </w:t>
      </w:r>
      <w:r w:rsidRPr="005D01A8">
        <w:rPr>
          <w:rFonts w:ascii="Arial" w:hAnsi="Arial" w:cs="Arial"/>
          <w:sz w:val="24"/>
          <w:szCs w:val="24"/>
        </w:rPr>
        <w:t>of</w:t>
      </w:r>
      <w:r w:rsidR="000D34CF" w:rsidRPr="005D01A8">
        <w:rPr>
          <w:rFonts w:ascii="Arial" w:hAnsi="Arial" w:cs="Arial"/>
          <w:sz w:val="24"/>
          <w:szCs w:val="24"/>
        </w:rPr>
        <w:t xml:space="preserve"> constant innovation and steadfast dedication to reaching long-term environmental, financial, and social objectives.</w:t>
      </w:r>
    </w:p>
    <w:p w14:paraId="2D59CDAA" w14:textId="77777777" w:rsidR="00C5456F" w:rsidRDefault="00C5456F" w:rsidP="005D01A8">
      <w:pPr>
        <w:spacing w:line="360" w:lineRule="auto"/>
        <w:jc w:val="both"/>
        <w:rPr>
          <w:rFonts w:ascii="Arial" w:hAnsi="Arial" w:cs="Arial"/>
          <w:b/>
          <w:bCs/>
          <w:sz w:val="24"/>
          <w:szCs w:val="24"/>
        </w:rPr>
      </w:pPr>
    </w:p>
    <w:p w14:paraId="5BA0697D" w14:textId="77777777" w:rsidR="00E46525" w:rsidRDefault="00E46525" w:rsidP="005D01A8">
      <w:pPr>
        <w:spacing w:line="360" w:lineRule="auto"/>
        <w:jc w:val="both"/>
        <w:rPr>
          <w:rFonts w:ascii="Arial" w:hAnsi="Arial" w:cs="Arial"/>
          <w:b/>
          <w:bCs/>
          <w:sz w:val="24"/>
          <w:szCs w:val="24"/>
        </w:rPr>
      </w:pPr>
    </w:p>
    <w:p w14:paraId="5C7B0B88" w14:textId="77777777" w:rsidR="00E46525" w:rsidRDefault="00E46525" w:rsidP="005D01A8">
      <w:pPr>
        <w:spacing w:line="360" w:lineRule="auto"/>
        <w:jc w:val="both"/>
        <w:rPr>
          <w:rFonts w:ascii="Arial" w:hAnsi="Arial" w:cs="Arial"/>
          <w:b/>
          <w:bCs/>
          <w:sz w:val="24"/>
          <w:szCs w:val="24"/>
        </w:rPr>
      </w:pPr>
    </w:p>
    <w:p w14:paraId="6C79F021" w14:textId="0276C1DA" w:rsidR="00376BA8" w:rsidRPr="00AC78D1" w:rsidRDefault="00376BA8" w:rsidP="00AC78D1">
      <w:pPr>
        <w:pStyle w:val="ListParagraph"/>
        <w:numPr>
          <w:ilvl w:val="0"/>
          <w:numId w:val="7"/>
        </w:numPr>
        <w:spacing w:line="360" w:lineRule="auto"/>
        <w:jc w:val="both"/>
        <w:rPr>
          <w:rFonts w:ascii="Arial" w:hAnsi="Arial" w:cs="Arial"/>
          <w:b/>
          <w:bCs/>
          <w:sz w:val="24"/>
          <w:szCs w:val="24"/>
        </w:rPr>
      </w:pPr>
      <w:r w:rsidRPr="00AC78D1">
        <w:rPr>
          <w:rFonts w:ascii="Arial" w:hAnsi="Arial" w:cs="Arial"/>
          <w:b/>
          <w:bCs/>
          <w:sz w:val="24"/>
          <w:szCs w:val="24"/>
        </w:rPr>
        <w:t>Conclusion</w:t>
      </w:r>
    </w:p>
    <w:p w14:paraId="67EA32D7" w14:textId="74CC3AA4" w:rsidR="0030758E" w:rsidRPr="005D01A8" w:rsidRDefault="0030758E" w:rsidP="005D01A8">
      <w:pPr>
        <w:spacing w:line="360" w:lineRule="auto"/>
        <w:jc w:val="both"/>
        <w:rPr>
          <w:rFonts w:ascii="Arial" w:hAnsi="Arial" w:cs="Arial"/>
          <w:sz w:val="24"/>
          <w:szCs w:val="24"/>
        </w:rPr>
      </w:pPr>
      <w:r w:rsidRPr="005D01A8">
        <w:rPr>
          <w:rFonts w:ascii="Arial" w:hAnsi="Arial" w:cs="Arial"/>
          <w:sz w:val="24"/>
          <w:szCs w:val="24"/>
        </w:rPr>
        <w:lastRenderedPageBreak/>
        <w:t xml:space="preserve">The notion of sustainability in tourism and hospitality has been examined in this research, emphasising its importance and complexity. It has covered future trends and developments, the advantages and difficulties of incorporating sustainability into hotel operations, and the prerequisites for sustainable accreditation. One cannot emphasise how crucial sustainability is to </w:t>
      </w:r>
      <w:proofErr w:type="gramStart"/>
      <w:r w:rsidRPr="005D01A8">
        <w:rPr>
          <w:rFonts w:ascii="Arial" w:hAnsi="Arial" w:cs="Arial"/>
          <w:sz w:val="24"/>
          <w:szCs w:val="24"/>
        </w:rPr>
        <w:t>maintaining</w:t>
      </w:r>
      <w:proofErr w:type="gramEnd"/>
      <w:r w:rsidRPr="005D01A8">
        <w:rPr>
          <w:rFonts w:ascii="Arial" w:hAnsi="Arial" w:cs="Arial"/>
          <w:sz w:val="24"/>
          <w:szCs w:val="24"/>
        </w:rPr>
        <w:t xml:space="preserve"> the </w:t>
      </w:r>
      <w:r w:rsidR="00B9337A" w:rsidRPr="005D01A8">
        <w:rPr>
          <w:rFonts w:ascii="Arial" w:hAnsi="Arial" w:cs="Arial"/>
          <w:sz w:val="24"/>
          <w:szCs w:val="24"/>
        </w:rPr>
        <w:t>sector's long-term viability</w:t>
      </w:r>
      <w:r w:rsidRPr="005D01A8">
        <w:rPr>
          <w:rFonts w:ascii="Arial" w:hAnsi="Arial" w:cs="Arial"/>
          <w:sz w:val="24"/>
          <w:szCs w:val="24"/>
        </w:rPr>
        <w:t xml:space="preserve">. </w:t>
      </w:r>
      <w:r w:rsidR="00B9337A" w:rsidRPr="005D01A8">
        <w:rPr>
          <w:rFonts w:ascii="Arial" w:hAnsi="Arial" w:cs="Arial"/>
          <w:sz w:val="24"/>
          <w:szCs w:val="24"/>
        </w:rPr>
        <w:t xml:space="preserve">Using sustainable practices, hotels can increase operating efficiency, </w:t>
      </w:r>
      <w:proofErr w:type="spellStart"/>
      <w:r w:rsidR="00B9337A" w:rsidRPr="005D01A8">
        <w:rPr>
          <w:rFonts w:ascii="Arial" w:hAnsi="Arial" w:cs="Arial"/>
          <w:sz w:val="24"/>
          <w:szCs w:val="24"/>
        </w:rPr>
        <w:t>minimise</w:t>
      </w:r>
      <w:proofErr w:type="spellEnd"/>
      <w:r w:rsidR="00B9337A" w:rsidRPr="005D01A8">
        <w:rPr>
          <w:rFonts w:ascii="Arial" w:hAnsi="Arial" w:cs="Arial"/>
          <w:sz w:val="24"/>
          <w:szCs w:val="24"/>
        </w:rPr>
        <w:t xml:space="preserve"> pollution, and save resources</w:t>
      </w:r>
      <w:r w:rsidRPr="005D01A8">
        <w:rPr>
          <w:rFonts w:ascii="Arial" w:hAnsi="Arial" w:cs="Arial"/>
          <w:sz w:val="24"/>
          <w:szCs w:val="24"/>
        </w:rPr>
        <w:t xml:space="preserve">. With continuous innovation and </w:t>
      </w:r>
      <w:r w:rsidR="00637DAB">
        <w:rPr>
          <w:rFonts w:ascii="Arial" w:hAnsi="Arial" w:cs="Arial"/>
          <w:sz w:val="24"/>
          <w:szCs w:val="24"/>
        </w:rPr>
        <w:t>firm</w:t>
      </w:r>
      <w:r w:rsidRPr="005D01A8">
        <w:rPr>
          <w:rFonts w:ascii="Arial" w:hAnsi="Arial" w:cs="Arial"/>
          <w:sz w:val="24"/>
          <w:szCs w:val="24"/>
        </w:rPr>
        <w:t xml:space="preserve"> commitments to accomplishing long-term environmental, economic, and social goals, the hotel and hospitality sectors have a bright future.</w:t>
      </w:r>
    </w:p>
    <w:p w14:paraId="1BE50D79" w14:textId="77777777" w:rsidR="001C37E3" w:rsidRPr="005D01A8" w:rsidRDefault="001C37E3" w:rsidP="005D01A8">
      <w:pPr>
        <w:spacing w:line="360" w:lineRule="auto"/>
        <w:jc w:val="both"/>
        <w:rPr>
          <w:rFonts w:ascii="Arial" w:hAnsi="Arial" w:cs="Arial"/>
          <w:sz w:val="24"/>
          <w:szCs w:val="24"/>
        </w:rPr>
      </w:pPr>
    </w:p>
    <w:p w14:paraId="54C35082" w14:textId="600CB221" w:rsidR="001C37E3" w:rsidRPr="00AC78D1" w:rsidRDefault="001C37E3" w:rsidP="00AC78D1">
      <w:pPr>
        <w:pStyle w:val="ListParagraph"/>
        <w:numPr>
          <w:ilvl w:val="0"/>
          <w:numId w:val="7"/>
        </w:numPr>
        <w:spacing w:line="360" w:lineRule="auto"/>
        <w:jc w:val="both"/>
        <w:rPr>
          <w:rFonts w:ascii="Arial" w:hAnsi="Arial" w:cs="Arial"/>
          <w:b/>
          <w:bCs/>
          <w:sz w:val="24"/>
          <w:szCs w:val="24"/>
          <w:u w:val="single"/>
        </w:rPr>
      </w:pPr>
      <w:r w:rsidRPr="00AC78D1">
        <w:rPr>
          <w:rFonts w:ascii="Arial" w:hAnsi="Arial" w:cs="Arial"/>
          <w:b/>
          <w:bCs/>
          <w:sz w:val="24"/>
          <w:szCs w:val="24"/>
          <w:u w:val="single"/>
        </w:rPr>
        <w:t>Recommendations</w:t>
      </w:r>
    </w:p>
    <w:p w14:paraId="4102FC56" w14:textId="758DEE2D" w:rsidR="00A21EBC" w:rsidRPr="00AC78D1" w:rsidRDefault="00A21EBC" w:rsidP="00B16F4C">
      <w:pPr>
        <w:pStyle w:val="ListParagraph"/>
        <w:numPr>
          <w:ilvl w:val="0"/>
          <w:numId w:val="8"/>
        </w:numPr>
        <w:spacing w:line="360" w:lineRule="auto"/>
        <w:jc w:val="both"/>
        <w:rPr>
          <w:rFonts w:ascii="Arial" w:hAnsi="Arial" w:cs="Arial"/>
          <w:sz w:val="24"/>
          <w:szCs w:val="24"/>
        </w:rPr>
      </w:pPr>
      <w:r w:rsidRPr="00AC78D1">
        <w:rPr>
          <w:rFonts w:ascii="Arial" w:hAnsi="Arial" w:cs="Arial"/>
          <w:b/>
          <w:bCs/>
          <w:sz w:val="24"/>
          <w:szCs w:val="24"/>
        </w:rPr>
        <w:t>Implement Energy-Efficient Technologies:</w:t>
      </w:r>
      <w:r w:rsidR="00CF2E72" w:rsidRPr="00AC78D1">
        <w:rPr>
          <w:rFonts w:ascii="Arial" w:hAnsi="Arial" w:cs="Arial"/>
          <w:sz w:val="24"/>
          <w:szCs w:val="24"/>
        </w:rPr>
        <w:t xml:space="preserve"> Hotels </w:t>
      </w:r>
      <w:r w:rsidR="00B9337A" w:rsidRPr="00AC78D1">
        <w:rPr>
          <w:rFonts w:ascii="Arial" w:hAnsi="Arial" w:cs="Arial"/>
          <w:sz w:val="24"/>
          <w:szCs w:val="24"/>
        </w:rPr>
        <w:t>should invest in HVAC, lighting, and cooling systems that use less energy. Reid et al. (2017) state that</w:t>
      </w:r>
      <w:r w:rsidR="00CF2E72" w:rsidRPr="00AC78D1">
        <w:rPr>
          <w:rFonts w:ascii="Arial" w:hAnsi="Arial" w:cs="Arial"/>
          <w:sz w:val="24"/>
          <w:szCs w:val="24"/>
        </w:rPr>
        <w:t xml:space="preserve"> automated lighting systems and smart thermostats can drastically lower operating expenses and energy consumption.</w:t>
      </w:r>
    </w:p>
    <w:p w14:paraId="2200F1D9" w14:textId="7961290A" w:rsidR="00564FDA" w:rsidRPr="00AC78D1" w:rsidRDefault="00C5374F" w:rsidP="00B16F4C">
      <w:pPr>
        <w:pStyle w:val="ListParagraph"/>
        <w:numPr>
          <w:ilvl w:val="0"/>
          <w:numId w:val="8"/>
        </w:numPr>
        <w:spacing w:line="360" w:lineRule="auto"/>
        <w:jc w:val="both"/>
        <w:rPr>
          <w:rFonts w:ascii="Arial" w:hAnsi="Arial" w:cs="Arial"/>
          <w:b/>
          <w:bCs/>
          <w:sz w:val="24"/>
          <w:szCs w:val="24"/>
        </w:rPr>
      </w:pPr>
      <w:r w:rsidRPr="00AC78D1">
        <w:rPr>
          <w:rFonts w:ascii="Arial" w:hAnsi="Arial" w:cs="Arial"/>
          <w:b/>
          <w:bCs/>
          <w:sz w:val="24"/>
          <w:szCs w:val="24"/>
        </w:rPr>
        <w:t>Adopt Comprehensive Waste Management Practices:</w:t>
      </w:r>
      <w:r w:rsidR="00DD41AD" w:rsidRPr="00AC78D1">
        <w:rPr>
          <w:rFonts w:ascii="Arial" w:hAnsi="Arial" w:cs="Arial"/>
          <w:b/>
          <w:bCs/>
          <w:sz w:val="24"/>
          <w:szCs w:val="24"/>
        </w:rPr>
        <w:t xml:space="preserve"> </w:t>
      </w:r>
      <w:r w:rsidR="00B9337A" w:rsidRPr="00AC78D1">
        <w:rPr>
          <w:rFonts w:ascii="Arial" w:hAnsi="Arial" w:cs="Arial"/>
          <w:sz w:val="24"/>
          <w:szCs w:val="24"/>
        </w:rPr>
        <w:t xml:space="preserve">Implementing composting, recycling, and waste segregation can reduce the amount of garbage dumped in landfills. </w:t>
      </w:r>
      <w:r w:rsidR="00585DE4" w:rsidRPr="00585DE4">
        <w:rPr>
          <w:rFonts w:ascii="Arial" w:hAnsi="Arial" w:cs="Arial"/>
          <w:sz w:val="24"/>
          <w:szCs w:val="24"/>
        </w:rPr>
        <w:t>Sorin</w:t>
      </w:r>
      <w:r w:rsidR="00585DE4">
        <w:rPr>
          <w:rFonts w:ascii="Arial" w:hAnsi="Arial" w:cs="Arial"/>
          <w:sz w:val="24"/>
          <w:szCs w:val="24"/>
        </w:rPr>
        <w:t xml:space="preserve"> and Sivara</w:t>
      </w:r>
      <w:r w:rsidR="00D2150A">
        <w:rPr>
          <w:rFonts w:ascii="Arial" w:hAnsi="Arial" w:cs="Arial"/>
          <w:sz w:val="24"/>
          <w:szCs w:val="24"/>
        </w:rPr>
        <w:t>jah</w:t>
      </w:r>
      <w:r w:rsidR="00B9337A" w:rsidRPr="00AC78D1">
        <w:rPr>
          <w:rFonts w:ascii="Arial" w:hAnsi="Arial" w:cs="Arial"/>
          <w:sz w:val="24"/>
          <w:szCs w:val="24"/>
        </w:rPr>
        <w:t xml:space="preserve"> (202</w:t>
      </w:r>
      <w:r w:rsidR="00D2150A">
        <w:rPr>
          <w:rFonts w:ascii="Arial" w:hAnsi="Arial" w:cs="Arial"/>
          <w:sz w:val="24"/>
          <w:szCs w:val="24"/>
        </w:rPr>
        <w:t>1</w:t>
      </w:r>
      <w:r w:rsidR="00B9337A" w:rsidRPr="00AC78D1">
        <w:rPr>
          <w:rFonts w:ascii="Arial" w:hAnsi="Arial" w:cs="Arial"/>
          <w:sz w:val="24"/>
          <w:szCs w:val="24"/>
        </w:rPr>
        <w:t xml:space="preserve">) stress the significance of sustainable </w:t>
      </w:r>
      <w:proofErr w:type="gramStart"/>
      <w:r w:rsidR="00B9337A" w:rsidRPr="00AC78D1">
        <w:rPr>
          <w:rFonts w:ascii="Arial" w:hAnsi="Arial" w:cs="Arial"/>
          <w:sz w:val="24"/>
          <w:szCs w:val="24"/>
        </w:rPr>
        <w:t>resource</w:t>
      </w:r>
      <w:proofErr w:type="gramEnd"/>
      <w:r w:rsidR="00B9337A" w:rsidRPr="00AC78D1">
        <w:rPr>
          <w:rFonts w:ascii="Arial" w:hAnsi="Arial" w:cs="Arial"/>
          <w:sz w:val="24"/>
          <w:szCs w:val="24"/>
        </w:rPr>
        <w:t xml:space="preserve"> and waste management </w:t>
      </w:r>
      <w:r w:rsidR="0086648E" w:rsidRPr="00AC78D1">
        <w:rPr>
          <w:rFonts w:ascii="Arial" w:hAnsi="Arial" w:cs="Arial"/>
          <w:sz w:val="24"/>
          <w:szCs w:val="24"/>
        </w:rPr>
        <w:t>in improving</w:t>
      </w:r>
      <w:r w:rsidR="00B9337A" w:rsidRPr="00AC78D1">
        <w:rPr>
          <w:rFonts w:ascii="Arial" w:hAnsi="Arial" w:cs="Arial"/>
          <w:sz w:val="24"/>
          <w:szCs w:val="24"/>
        </w:rPr>
        <w:t xml:space="preserve"> environmental performance</w:t>
      </w:r>
      <w:r w:rsidR="00DD41AD" w:rsidRPr="00AC78D1">
        <w:rPr>
          <w:rFonts w:ascii="Arial" w:hAnsi="Arial" w:cs="Arial"/>
          <w:sz w:val="24"/>
          <w:szCs w:val="24"/>
        </w:rPr>
        <w:t>.</w:t>
      </w:r>
    </w:p>
    <w:p w14:paraId="0D2D68C3" w14:textId="3F3094B2" w:rsidR="00DD41AD" w:rsidRPr="00AC78D1" w:rsidRDefault="001E4F26" w:rsidP="00B16F4C">
      <w:pPr>
        <w:pStyle w:val="ListParagraph"/>
        <w:numPr>
          <w:ilvl w:val="0"/>
          <w:numId w:val="8"/>
        </w:numPr>
        <w:spacing w:line="360" w:lineRule="auto"/>
        <w:jc w:val="both"/>
        <w:rPr>
          <w:rFonts w:ascii="Arial" w:hAnsi="Arial" w:cs="Arial"/>
          <w:b/>
          <w:bCs/>
          <w:sz w:val="24"/>
          <w:szCs w:val="24"/>
        </w:rPr>
      </w:pPr>
      <w:r w:rsidRPr="00AC78D1">
        <w:rPr>
          <w:rFonts w:ascii="Arial" w:hAnsi="Arial" w:cs="Arial"/>
          <w:b/>
          <w:bCs/>
          <w:sz w:val="24"/>
          <w:szCs w:val="24"/>
        </w:rPr>
        <w:t>Promote Water Conservation:</w:t>
      </w:r>
      <w:r w:rsidR="00DC2A34" w:rsidRPr="00AC78D1">
        <w:rPr>
          <w:rFonts w:ascii="Arial" w:hAnsi="Arial" w:cs="Arial"/>
          <w:b/>
          <w:bCs/>
          <w:sz w:val="24"/>
          <w:szCs w:val="24"/>
        </w:rPr>
        <w:t xml:space="preserve"> </w:t>
      </w:r>
      <w:r w:rsidR="00DF7ACC" w:rsidRPr="00DF7ACC">
        <w:rPr>
          <w:rFonts w:ascii="Arial" w:hAnsi="Arial" w:cs="Arial"/>
          <w:sz w:val="24"/>
          <w:szCs w:val="24"/>
        </w:rPr>
        <w:t>Installing water-efficient devices such as low-flow toilets and showerheads, as well as adopting linen reuse programs, can help to minimize water usage.</w:t>
      </w:r>
      <w:r w:rsidR="00DC2A34" w:rsidRPr="00AC78D1">
        <w:rPr>
          <w:rFonts w:ascii="Arial" w:hAnsi="Arial" w:cs="Arial"/>
          <w:sz w:val="24"/>
          <w:szCs w:val="24"/>
        </w:rPr>
        <w:t xml:space="preserve"> Pereira et al. (2021) found that </w:t>
      </w:r>
      <w:r w:rsidR="00B9337A" w:rsidRPr="00AC78D1">
        <w:rPr>
          <w:rFonts w:ascii="Arial" w:hAnsi="Arial" w:cs="Arial"/>
          <w:sz w:val="24"/>
          <w:szCs w:val="24"/>
        </w:rPr>
        <w:t xml:space="preserve">implementing these measures significantly decreased water consumption </w:t>
      </w:r>
      <w:r w:rsidR="000B6A68" w:rsidRPr="00AC78D1">
        <w:rPr>
          <w:rFonts w:ascii="Arial" w:hAnsi="Arial" w:cs="Arial"/>
          <w:sz w:val="24"/>
          <w:szCs w:val="24"/>
        </w:rPr>
        <w:t>in</w:t>
      </w:r>
      <w:r w:rsidR="00B9337A" w:rsidRPr="00AC78D1">
        <w:rPr>
          <w:rFonts w:ascii="Arial" w:hAnsi="Arial" w:cs="Arial"/>
          <w:sz w:val="24"/>
          <w:szCs w:val="24"/>
        </w:rPr>
        <w:t xml:space="preserve"> luxury hotels</w:t>
      </w:r>
      <w:r w:rsidR="00DC2A34" w:rsidRPr="00AC78D1">
        <w:rPr>
          <w:rFonts w:ascii="Arial" w:hAnsi="Arial" w:cs="Arial"/>
          <w:sz w:val="24"/>
          <w:szCs w:val="24"/>
        </w:rPr>
        <w:t>.</w:t>
      </w:r>
    </w:p>
    <w:p w14:paraId="6E574542" w14:textId="5E93FC78" w:rsidR="00DC2A34" w:rsidRPr="00AC78D1" w:rsidRDefault="00F67234" w:rsidP="00B16F4C">
      <w:pPr>
        <w:pStyle w:val="ListParagraph"/>
        <w:numPr>
          <w:ilvl w:val="0"/>
          <w:numId w:val="8"/>
        </w:numPr>
        <w:spacing w:line="360" w:lineRule="auto"/>
        <w:jc w:val="both"/>
        <w:rPr>
          <w:rFonts w:ascii="Arial" w:hAnsi="Arial" w:cs="Arial"/>
          <w:b/>
          <w:bCs/>
          <w:sz w:val="24"/>
          <w:szCs w:val="24"/>
        </w:rPr>
      </w:pPr>
      <w:r w:rsidRPr="00AC78D1">
        <w:rPr>
          <w:rFonts w:ascii="Arial" w:hAnsi="Arial" w:cs="Arial"/>
          <w:b/>
          <w:bCs/>
          <w:sz w:val="24"/>
          <w:szCs w:val="24"/>
        </w:rPr>
        <w:t xml:space="preserve">Engage in Sustainable Sourcing: </w:t>
      </w:r>
      <w:r w:rsidR="00B9337A" w:rsidRPr="00AC78D1">
        <w:rPr>
          <w:rFonts w:ascii="Arial" w:hAnsi="Arial" w:cs="Arial"/>
          <w:sz w:val="24"/>
          <w:szCs w:val="24"/>
        </w:rPr>
        <w:t>To reduce their carbon impact and boost regional economies, hotels should give special attention to obtaining sustainable and locally produced goods. Khalil et al. (2022) contend that sustainable supply chain management is essential to achieving long-term environmental and economic benefits.</w:t>
      </w:r>
    </w:p>
    <w:p w14:paraId="1C0CA3C6" w14:textId="77777777" w:rsidR="00B16F4C" w:rsidRDefault="00950041" w:rsidP="005D01A8">
      <w:pPr>
        <w:pStyle w:val="ListParagraph"/>
        <w:numPr>
          <w:ilvl w:val="0"/>
          <w:numId w:val="8"/>
        </w:numPr>
        <w:spacing w:line="360" w:lineRule="auto"/>
        <w:jc w:val="both"/>
        <w:rPr>
          <w:rFonts w:ascii="Arial" w:hAnsi="Arial" w:cs="Arial"/>
          <w:b/>
          <w:bCs/>
          <w:sz w:val="24"/>
          <w:szCs w:val="24"/>
        </w:rPr>
      </w:pPr>
      <w:r w:rsidRPr="00AC78D1">
        <w:rPr>
          <w:rFonts w:ascii="Arial" w:hAnsi="Arial" w:cs="Arial"/>
          <w:b/>
          <w:bCs/>
          <w:sz w:val="24"/>
          <w:szCs w:val="24"/>
        </w:rPr>
        <w:lastRenderedPageBreak/>
        <w:t>Enhance Staff Training and Education</w:t>
      </w:r>
      <w:r w:rsidRPr="00AC78D1">
        <w:rPr>
          <w:rFonts w:ascii="Arial" w:hAnsi="Arial" w:cs="Arial"/>
          <w:sz w:val="24"/>
          <w:szCs w:val="24"/>
        </w:rPr>
        <w:t>:</w:t>
      </w:r>
      <w:r w:rsidR="00D51BC2" w:rsidRPr="00AC78D1">
        <w:rPr>
          <w:rFonts w:ascii="Arial" w:hAnsi="Arial" w:cs="Arial"/>
          <w:sz w:val="24"/>
          <w:szCs w:val="24"/>
        </w:rPr>
        <w:t xml:space="preserve"> Staff members can effectively contribute to green projects by supporting ongoing training programmes in sustainability practices. Staff training is crucial for effectively implementing sustainability initiatives, as noted by Meeroff et al. (2020).</w:t>
      </w:r>
      <w:r w:rsidR="00D65A7C" w:rsidRPr="00AC78D1">
        <w:rPr>
          <w:rFonts w:ascii="Arial" w:hAnsi="Arial" w:cs="Arial"/>
          <w:sz w:val="24"/>
          <w:szCs w:val="24"/>
        </w:rPr>
        <w:br/>
      </w:r>
      <w:r w:rsidR="00D65A7C" w:rsidRPr="00AC78D1">
        <w:rPr>
          <w:rFonts w:ascii="Arial" w:hAnsi="Arial" w:cs="Arial"/>
          <w:sz w:val="24"/>
          <w:szCs w:val="24"/>
        </w:rPr>
        <w:br/>
      </w:r>
    </w:p>
    <w:p w14:paraId="0B7C6259" w14:textId="77777777" w:rsidR="00B16F4C" w:rsidRDefault="00B16F4C" w:rsidP="00B16F4C">
      <w:pPr>
        <w:spacing w:line="360" w:lineRule="auto"/>
        <w:ind w:left="360"/>
        <w:jc w:val="both"/>
        <w:rPr>
          <w:rFonts w:ascii="Arial" w:hAnsi="Arial" w:cs="Arial"/>
          <w:b/>
          <w:bCs/>
          <w:sz w:val="24"/>
          <w:szCs w:val="24"/>
        </w:rPr>
      </w:pPr>
    </w:p>
    <w:p w14:paraId="45D7E671" w14:textId="77777777" w:rsidR="00B16F4C" w:rsidRDefault="00B16F4C" w:rsidP="00B16F4C">
      <w:pPr>
        <w:spacing w:line="360" w:lineRule="auto"/>
        <w:ind w:left="360"/>
        <w:jc w:val="both"/>
        <w:rPr>
          <w:rFonts w:ascii="Arial" w:hAnsi="Arial" w:cs="Arial"/>
          <w:b/>
          <w:bCs/>
          <w:sz w:val="24"/>
          <w:szCs w:val="24"/>
        </w:rPr>
      </w:pPr>
    </w:p>
    <w:p w14:paraId="384CA01E" w14:textId="77777777" w:rsidR="00B16F4C" w:rsidRDefault="00B16F4C" w:rsidP="00B16F4C">
      <w:pPr>
        <w:spacing w:line="360" w:lineRule="auto"/>
        <w:ind w:left="360"/>
        <w:jc w:val="both"/>
        <w:rPr>
          <w:rFonts w:ascii="Arial" w:hAnsi="Arial" w:cs="Arial"/>
          <w:b/>
          <w:bCs/>
          <w:sz w:val="24"/>
          <w:szCs w:val="24"/>
        </w:rPr>
      </w:pPr>
    </w:p>
    <w:p w14:paraId="2A3CF76B" w14:textId="77777777" w:rsidR="00B16F4C" w:rsidRDefault="00B16F4C" w:rsidP="00B16F4C">
      <w:pPr>
        <w:spacing w:line="360" w:lineRule="auto"/>
        <w:ind w:left="360"/>
        <w:jc w:val="both"/>
        <w:rPr>
          <w:rFonts w:ascii="Arial" w:hAnsi="Arial" w:cs="Arial"/>
          <w:b/>
          <w:bCs/>
          <w:sz w:val="24"/>
          <w:szCs w:val="24"/>
        </w:rPr>
      </w:pPr>
    </w:p>
    <w:p w14:paraId="0ED326FC" w14:textId="77777777" w:rsidR="00E46525" w:rsidRDefault="00E46525" w:rsidP="007A020D">
      <w:pPr>
        <w:spacing w:line="360" w:lineRule="auto"/>
        <w:jc w:val="both"/>
        <w:rPr>
          <w:rFonts w:ascii="Arial" w:hAnsi="Arial" w:cs="Arial"/>
          <w:b/>
          <w:bCs/>
          <w:sz w:val="24"/>
          <w:szCs w:val="24"/>
        </w:rPr>
      </w:pPr>
    </w:p>
    <w:p w14:paraId="593A5BFE" w14:textId="77777777" w:rsidR="00E46525" w:rsidRDefault="00E46525" w:rsidP="007A020D">
      <w:pPr>
        <w:spacing w:line="360" w:lineRule="auto"/>
        <w:jc w:val="both"/>
        <w:rPr>
          <w:rFonts w:ascii="Arial" w:hAnsi="Arial" w:cs="Arial"/>
          <w:b/>
          <w:bCs/>
          <w:sz w:val="24"/>
          <w:szCs w:val="24"/>
        </w:rPr>
      </w:pPr>
    </w:p>
    <w:p w14:paraId="13A5E6B6" w14:textId="77777777" w:rsidR="00E46525" w:rsidRDefault="00E46525" w:rsidP="007A020D">
      <w:pPr>
        <w:spacing w:line="360" w:lineRule="auto"/>
        <w:jc w:val="both"/>
        <w:rPr>
          <w:rFonts w:ascii="Arial" w:hAnsi="Arial" w:cs="Arial"/>
          <w:b/>
          <w:bCs/>
          <w:sz w:val="24"/>
          <w:szCs w:val="24"/>
        </w:rPr>
      </w:pPr>
    </w:p>
    <w:p w14:paraId="6AF09567" w14:textId="77777777" w:rsidR="00E46525" w:rsidRDefault="00E46525" w:rsidP="007A020D">
      <w:pPr>
        <w:spacing w:line="360" w:lineRule="auto"/>
        <w:jc w:val="both"/>
        <w:rPr>
          <w:rFonts w:ascii="Arial" w:hAnsi="Arial" w:cs="Arial"/>
          <w:b/>
          <w:bCs/>
          <w:sz w:val="24"/>
          <w:szCs w:val="24"/>
        </w:rPr>
      </w:pPr>
    </w:p>
    <w:p w14:paraId="6C99B85A" w14:textId="77777777" w:rsidR="00E46525" w:rsidRDefault="00E46525" w:rsidP="007A020D">
      <w:pPr>
        <w:spacing w:line="360" w:lineRule="auto"/>
        <w:jc w:val="both"/>
        <w:rPr>
          <w:rFonts w:ascii="Arial" w:hAnsi="Arial" w:cs="Arial"/>
          <w:b/>
          <w:bCs/>
          <w:sz w:val="24"/>
          <w:szCs w:val="24"/>
        </w:rPr>
      </w:pPr>
    </w:p>
    <w:p w14:paraId="6910CC22" w14:textId="77777777" w:rsidR="00E46525" w:rsidRDefault="00E46525" w:rsidP="007A020D">
      <w:pPr>
        <w:spacing w:line="360" w:lineRule="auto"/>
        <w:jc w:val="both"/>
        <w:rPr>
          <w:rFonts w:ascii="Arial" w:hAnsi="Arial" w:cs="Arial"/>
          <w:b/>
          <w:bCs/>
          <w:sz w:val="24"/>
          <w:szCs w:val="24"/>
        </w:rPr>
      </w:pPr>
    </w:p>
    <w:p w14:paraId="371FB3A2" w14:textId="77777777" w:rsidR="00E46525" w:rsidRDefault="00E46525" w:rsidP="007A020D">
      <w:pPr>
        <w:spacing w:line="360" w:lineRule="auto"/>
        <w:jc w:val="both"/>
        <w:rPr>
          <w:rFonts w:ascii="Arial" w:hAnsi="Arial" w:cs="Arial"/>
          <w:b/>
          <w:bCs/>
          <w:sz w:val="24"/>
          <w:szCs w:val="24"/>
        </w:rPr>
      </w:pPr>
    </w:p>
    <w:p w14:paraId="33F8FF4C" w14:textId="77777777" w:rsidR="00E46525" w:rsidRDefault="00E46525" w:rsidP="007A020D">
      <w:pPr>
        <w:spacing w:line="360" w:lineRule="auto"/>
        <w:jc w:val="both"/>
        <w:rPr>
          <w:rFonts w:ascii="Arial" w:hAnsi="Arial" w:cs="Arial"/>
          <w:b/>
          <w:bCs/>
          <w:sz w:val="24"/>
          <w:szCs w:val="24"/>
        </w:rPr>
      </w:pPr>
    </w:p>
    <w:p w14:paraId="6CF1ADA6" w14:textId="77777777" w:rsidR="00E46525" w:rsidRDefault="00E46525" w:rsidP="007A020D">
      <w:pPr>
        <w:spacing w:line="360" w:lineRule="auto"/>
        <w:jc w:val="both"/>
        <w:rPr>
          <w:rFonts w:ascii="Arial" w:hAnsi="Arial" w:cs="Arial"/>
          <w:b/>
          <w:bCs/>
          <w:sz w:val="24"/>
          <w:szCs w:val="24"/>
        </w:rPr>
      </w:pPr>
    </w:p>
    <w:p w14:paraId="1F1B534E" w14:textId="77777777" w:rsidR="00E46525" w:rsidRDefault="00E46525" w:rsidP="007A020D">
      <w:pPr>
        <w:spacing w:line="360" w:lineRule="auto"/>
        <w:jc w:val="both"/>
        <w:rPr>
          <w:rFonts w:ascii="Arial" w:hAnsi="Arial" w:cs="Arial"/>
          <w:b/>
          <w:bCs/>
          <w:sz w:val="24"/>
          <w:szCs w:val="24"/>
        </w:rPr>
      </w:pPr>
    </w:p>
    <w:p w14:paraId="1AB3D9DD" w14:textId="77777777" w:rsidR="00E46525" w:rsidRDefault="00E46525" w:rsidP="007A020D">
      <w:pPr>
        <w:spacing w:line="360" w:lineRule="auto"/>
        <w:jc w:val="both"/>
        <w:rPr>
          <w:rFonts w:ascii="Arial" w:hAnsi="Arial" w:cs="Arial"/>
          <w:b/>
          <w:bCs/>
          <w:sz w:val="24"/>
          <w:szCs w:val="24"/>
        </w:rPr>
      </w:pPr>
    </w:p>
    <w:p w14:paraId="6CEEDC21" w14:textId="77777777" w:rsidR="00E46525" w:rsidRDefault="00E46525" w:rsidP="007A020D">
      <w:pPr>
        <w:spacing w:line="360" w:lineRule="auto"/>
        <w:jc w:val="both"/>
        <w:rPr>
          <w:rFonts w:ascii="Arial" w:hAnsi="Arial" w:cs="Arial"/>
          <w:b/>
          <w:bCs/>
          <w:sz w:val="24"/>
          <w:szCs w:val="24"/>
        </w:rPr>
      </w:pPr>
    </w:p>
    <w:p w14:paraId="1E761B59" w14:textId="77777777" w:rsidR="00E46525" w:rsidRDefault="00E46525" w:rsidP="007A020D">
      <w:pPr>
        <w:spacing w:line="360" w:lineRule="auto"/>
        <w:jc w:val="both"/>
        <w:rPr>
          <w:rFonts w:ascii="Arial" w:hAnsi="Arial" w:cs="Arial"/>
          <w:b/>
          <w:bCs/>
          <w:sz w:val="24"/>
          <w:szCs w:val="24"/>
        </w:rPr>
      </w:pPr>
    </w:p>
    <w:p w14:paraId="14AF5735" w14:textId="77777777" w:rsidR="00E46525" w:rsidRDefault="00E46525" w:rsidP="007A020D">
      <w:pPr>
        <w:spacing w:line="360" w:lineRule="auto"/>
        <w:jc w:val="both"/>
        <w:rPr>
          <w:rFonts w:ascii="Arial" w:hAnsi="Arial" w:cs="Arial"/>
          <w:b/>
          <w:bCs/>
          <w:sz w:val="24"/>
          <w:szCs w:val="24"/>
        </w:rPr>
      </w:pPr>
    </w:p>
    <w:p w14:paraId="5EC9427A" w14:textId="25B14C65" w:rsidR="007A253B" w:rsidRPr="00B16F4C" w:rsidRDefault="007A253B" w:rsidP="007A020D">
      <w:pPr>
        <w:spacing w:line="360" w:lineRule="auto"/>
        <w:jc w:val="both"/>
        <w:rPr>
          <w:rFonts w:ascii="Arial" w:hAnsi="Arial" w:cs="Arial"/>
          <w:b/>
          <w:bCs/>
          <w:sz w:val="24"/>
          <w:szCs w:val="24"/>
        </w:rPr>
      </w:pPr>
      <w:r w:rsidRPr="00B16F4C">
        <w:rPr>
          <w:rFonts w:ascii="Arial" w:hAnsi="Arial" w:cs="Arial"/>
          <w:b/>
          <w:bCs/>
          <w:sz w:val="24"/>
          <w:szCs w:val="24"/>
        </w:rPr>
        <w:lastRenderedPageBreak/>
        <w:t>References</w:t>
      </w:r>
    </w:p>
    <w:p w14:paraId="3BF5E620" w14:textId="77777777" w:rsidR="00B16F4C" w:rsidRPr="00B16F4C" w:rsidRDefault="00B16F4C" w:rsidP="00B16F4C">
      <w:pPr>
        <w:pStyle w:val="ListParagraph"/>
        <w:spacing w:line="360" w:lineRule="auto"/>
        <w:ind w:left="1080"/>
        <w:jc w:val="both"/>
        <w:rPr>
          <w:rFonts w:ascii="Arial" w:hAnsi="Arial" w:cs="Arial"/>
          <w:b/>
          <w:bCs/>
          <w:sz w:val="24"/>
          <w:szCs w:val="24"/>
        </w:rPr>
      </w:pPr>
    </w:p>
    <w:p w14:paraId="4F278991" w14:textId="77777777" w:rsidR="004671A9" w:rsidRPr="005D01A8" w:rsidRDefault="004671A9" w:rsidP="00875CE1">
      <w:pPr>
        <w:pStyle w:val="ListParagraph"/>
        <w:numPr>
          <w:ilvl w:val="0"/>
          <w:numId w:val="5"/>
        </w:numPr>
        <w:spacing w:line="360" w:lineRule="auto"/>
        <w:jc w:val="both"/>
        <w:rPr>
          <w:rFonts w:ascii="Arial" w:hAnsi="Arial" w:cs="Arial"/>
          <w:sz w:val="24"/>
          <w:szCs w:val="24"/>
        </w:rPr>
      </w:pPr>
      <w:r w:rsidRPr="005D01A8">
        <w:rPr>
          <w:rFonts w:ascii="Arial" w:hAnsi="Arial" w:cs="Arial"/>
          <w:sz w:val="24"/>
          <w:szCs w:val="24"/>
        </w:rPr>
        <w:t xml:space="preserve">Abdou, A., Hassan, T., &amp; Dief, M., 2020. A Description of Green Hotel Practices and Their Role in Achieving Sustainable Development. Sustainability. </w:t>
      </w:r>
      <w:hyperlink r:id="rId7" w:history="1">
        <w:r w:rsidRPr="005D01A8">
          <w:rPr>
            <w:rStyle w:val="Hyperlink"/>
            <w:rFonts w:ascii="Arial" w:hAnsi="Arial" w:cs="Arial"/>
            <w:sz w:val="24"/>
            <w:szCs w:val="24"/>
          </w:rPr>
          <w:t>https://doi.org/10.3390/su12229624</w:t>
        </w:r>
      </w:hyperlink>
      <w:r w:rsidRPr="005D01A8">
        <w:rPr>
          <w:rFonts w:ascii="Arial" w:hAnsi="Arial" w:cs="Arial"/>
          <w:sz w:val="24"/>
          <w:szCs w:val="24"/>
        </w:rPr>
        <w:t>.</w:t>
      </w:r>
    </w:p>
    <w:p w14:paraId="3AD562BB" w14:textId="77777777" w:rsidR="004671A9" w:rsidRPr="005D01A8" w:rsidRDefault="004671A9" w:rsidP="00875CE1">
      <w:pPr>
        <w:pStyle w:val="ListParagraph"/>
        <w:numPr>
          <w:ilvl w:val="0"/>
          <w:numId w:val="5"/>
        </w:numPr>
        <w:spacing w:line="360" w:lineRule="auto"/>
        <w:jc w:val="both"/>
        <w:rPr>
          <w:rFonts w:ascii="Arial" w:hAnsi="Arial" w:cs="Arial"/>
          <w:sz w:val="24"/>
          <w:szCs w:val="24"/>
        </w:rPr>
      </w:pPr>
      <w:proofErr w:type="spellStart"/>
      <w:r w:rsidRPr="005D01A8">
        <w:rPr>
          <w:rFonts w:ascii="Arial" w:hAnsi="Arial" w:cs="Arial"/>
          <w:sz w:val="24"/>
          <w:szCs w:val="24"/>
        </w:rPr>
        <w:t>Angelkova</w:t>
      </w:r>
      <w:proofErr w:type="spellEnd"/>
      <w:r w:rsidRPr="005D01A8">
        <w:rPr>
          <w:rFonts w:ascii="Arial" w:hAnsi="Arial" w:cs="Arial"/>
          <w:sz w:val="24"/>
          <w:szCs w:val="24"/>
        </w:rPr>
        <w:t xml:space="preserve">, T., </w:t>
      </w:r>
      <w:proofErr w:type="spellStart"/>
      <w:r w:rsidRPr="005D01A8">
        <w:rPr>
          <w:rFonts w:ascii="Arial" w:hAnsi="Arial" w:cs="Arial"/>
          <w:sz w:val="24"/>
          <w:szCs w:val="24"/>
        </w:rPr>
        <w:t>Koteski</w:t>
      </w:r>
      <w:proofErr w:type="spellEnd"/>
      <w:r w:rsidRPr="005D01A8">
        <w:rPr>
          <w:rFonts w:ascii="Arial" w:hAnsi="Arial" w:cs="Arial"/>
          <w:sz w:val="24"/>
          <w:szCs w:val="24"/>
        </w:rPr>
        <w:t xml:space="preserve">, C., </w:t>
      </w:r>
      <w:proofErr w:type="spellStart"/>
      <w:r w:rsidRPr="005D01A8">
        <w:rPr>
          <w:rFonts w:ascii="Arial" w:hAnsi="Arial" w:cs="Arial"/>
          <w:sz w:val="24"/>
          <w:szCs w:val="24"/>
        </w:rPr>
        <w:t>Jakovlev</w:t>
      </w:r>
      <w:proofErr w:type="spellEnd"/>
      <w:r w:rsidRPr="005D01A8">
        <w:rPr>
          <w:rFonts w:ascii="Arial" w:hAnsi="Arial" w:cs="Arial"/>
          <w:sz w:val="24"/>
          <w:szCs w:val="24"/>
        </w:rPr>
        <w:t xml:space="preserve">, Z., &amp; </w:t>
      </w:r>
      <w:proofErr w:type="spellStart"/>
      <w:r w:rsidRPr="005D01A8">
        <w:rPr>
          <w:rFonts w:ascii="Arial" w:hAnsi="Arial" w:cs="Arial"/>
          <w:sz w:val="24"/>
          <w:szCs w:val="24"/>
        </w:rPr>
        <w:t>Mitrevska</w:t>
      </w:r>
      <w:proofErr w:type="spellEnd"/>
      <w:r w:rsidRPr="005D01A8">
        <w:rPr>
          <w:rFonts w:ascii="Arial" w:hAnsi="Arial" w:cs="Arial"/>
          <w:sz w:val="24"/>
          <w:szCs w:val="24"/>
        </w:rPr>
        <w:t xml:space="preserve">, E., 2012. Sustainability and Competitiveness of Tourism. Procedia - Social and Behavioral Sciences, 44, pp. 221-227. </w:t>
      </w:r>
      <w:hyperlink r:id="rId8" w:history="1">
        <w:r w:rsidRPr="005D01A8">
          <w:rPr>
            <w:rStyle w:val="Hyperlink"/>
            <w:rFonts w:ascii="Arial" w:hAnsi="Arial" w:cs="Arial"/>
            <w:sz w:val="24"/>
            <w:szCs w:val="24"/>
          </w:rPr>
          <w:t>https://doi.org/10.1016/J.SBSPRO.2012.05.023</w:t>
        </w:r>
      </w:hyperlink>
      <w:r w:rsidRPr="005D01A8">
        <w:rPr>
          <w:rFonts w:ascii="Arial" w:hAnsi="Arial" w:cs="Arial"/>
          <w:sz w:val="24"/>
          <w:szCs w:val="24"/>
        </w:rPr>
        <w:t>.</w:t>
      </w:r>
    </w:p>
    <w:p w14:paraId="27397EB8" w14:textId="173B1948" w:rsidR="004671A9" w:rsidRPr="005D01A8" w:rsidRDefault="00FE4A83" w:rsidP="00875CE1">
      <w:pPr>
        <w:pStyle w:val="ListParagraph"/>
        <w:numPr>
          <w:ilvl w:val="0"/>
          <w:numId w:val="5"/>
        </w:numPr>
        <w:spacing w:line="360" w:lineRule="auto"/>
        <w:jc w:val="both"/>
        <w:rPr>
          <w:rFonts w:ascii="Arial" w:hAnsi="Arial" w:cs="Arial"/>
          <w:sz w:val="24"/>
          <w:szCs w:val="24"/>
        </w:rPr>
      </w:pPr>
      <w:r w:rsidRPr="00FE4A83">
        <w:rPr>
          <w:rFonts w:ascii="Arial" w:hAnsi="Arial" w:cs="Arial"/>
          <w:sz w:val="24"/>
          <w:szCs w:val="24"/>
        </w:rPr>
        <w:t xml:space="preserve">Aftab, J., Abid, N., Sarwar, H. and </w:t>
      </w:r>
      <w:proofErr w:type="spellStart"/>
      <w:r w:rsidRPr="00FE4A83">
        <w:rPr>
          <w:rFonts w:ascii="Arial" w:hAnsi="Arial" w:cs="Arial"/>
          <w:sz w:val="24"/>
          <w:szCs w:val="24"/>
        </w:rPr>
        <w:t>Veneziani</w:t>
      </w:r>
      <w:proofErr w:type="spellEnd"/>
      <w:r w:rsidRPr="00FE4A83">
        <w:rPr>
          <w:rFonts w:ascii="Arial" w:hAnsi="Arial" w:cs="Arial"/>
          <w:sz w:val="24"/>
          <w:szCs w:val="24"/>
        </w:rPr>
        <w:t>, M., 2022. Environmental ethics, green innovation, and sustainable performance: Exploring the role of environmental leadership and environmental strategy. Journal of Cleaner Production, 378, p.134639.</w:t>
      </w:r>
      <w:r>
        <w:rPr>
          <w:rFonts w:ascii="Arial" w:hAnsi="Arial" w:cs="Arial"/>
          <w:sz w:val="24"/>
          <w:szCs w:val="24"/>
        </w:rPr>
        <w:t xml:space="preserve"> </w:t>
      </w:r>
      <w:hyperlink r:id="rId9" w:history="1">
        <w:r w:rsidRPr="00D5063E">
          <w:rPr>
            <w:rStyle w:val="Hyperlink"/>
            <w:rFonts w:ascii="Arial" w:hAnsi="Arial" w:cs="Arial"/>
            <w:sz w:val="24"/>
            <w:szCs w:val="24"/>
          </w:rPr>
          <w:t>https://doi.org/10.1016/j.jclepro.2022.134639</w:t>
        </w:r>
      </w:hyperlink>
      <w:r>
        <w:rPr>
          <w:rFonts w:ascii="Arial" w:hAnsi="Arial" w:cs="Arial"/>
          <w:sz w:val="24"/>
          <w:szCs w:val="24"/>
        </w:rPr>
        <w:t xml:space="preserve"> </w:t>
      </w:r>
    </w:p>
    <w:p w14:paraId="63BF2A10" w14:textId="204499DF" w:rsidR="004671A9" w:rsidRPr="005D01A8" w:rsidRDefault="00D2150A" w:rsidP="00875CE1">
      <w:pPr>
        <w:pStyle w:val="ListParagraph"/>
        <w:numPr>
          <w:ilvl w:val="0"/>
          <w:numId w:val="5"/>
        </w:numPr>
        <w:spacing w:line="360" w:lineRule="auto"/>
        <w:jc w:val="both"/>
        <w:rPr>
          <w:rFonts w:ascii="Arial" w:hAnsi="Arial" w:cs="Arial"/>
          <w:sz w:val="24"/>
          <w:szCs w:val="24"/>
        </w:rPr>
      </w:pPr>
      <w:r w:rsidRPr="00D2150A">
        <w:rPr>
          <w:rFonts w:ascii="Arial" w:hAnsi="Arial" w:cs="Arial"/>
          <w:sz w:val="24"/>
          <w:szCs w:val="24"/>
        </w:rPr>
        <w:t>Sorin, F. and Sivarajah, U., 2021. Exploring Circular economy in the hospitality industry: empirical evidence from Scandinavian hotel operators. Scandinavian Journal of Hospitality and Tourism, 21(3), pp.265-285.</w:t>
      </w:r>
      <w:r w:rsidR="001F720E">
        <w:rPr>
          <w:rFonts w:ascii="Arial" w:hAnsi="Arial" w:cs="Arial"/>
          <w:sz w:val="24"/>
          <w:szCs w:val="24"/>
        </w:rPr>
        <w:t xml:space="preserve"> </w:t>
      </w:r>
      <w:hyperlink r:id="rId10" w:history="1">
        <w:r w:rsidR="001F720E" w:rsidRPr="00D5063E">
          <w:rPr>
            <w:rStyle w:val="Hyperlink"/>
            <w:rFonts w:ascii="Arial" w:hAnsi="Arial" w:cs="Arial"/>
            <w:sz w:val="24"/>
            <w:szCs w:val="24"/>
          </w:rPr>
          <w:t>https://doi.org/10.1080/15022250.2021.1921021</w:t>
        </w:r>
      </w:hyperlink>
      <w:r w:rsidR="001F720E">
        <w:rPr>
          <w:rFonts w:ascii="Arial" w:hAnsi="Arial" w:cs="Arial"/>
          <w:sz w:val="24"/>
          <w:szCs w:val="24"/>
        </w:rPr>
        <w:t xml:space="preserve"> </w:t>
      </w:r>
    </w:p>
    <w:p w14:paraId="014DF9DB" w14:textId="77777777" w:rsidR="004671A9" w:rsidRPr="005D01A8" w:rsidRDefault="004671A9" w:rsidP="00875CE1">
      <w:pPr>
        <w:pStyle w:val="ListParagraph"/>
        <w:numPr>
          <w:ilvl w:val="0"/>
          <w:numId w:val="5"/>
        </w:numPr>
        <w:spacing w:line="360" w:lineRule="auto"/>
        <w:jc w:val="both"/>
        <w:rPr>
          <w:rFonts w:ascii="Arial" w:hAnsi="Arial" w:cs="Arial"/>
          <w:sz w:val="24"/>
          <w:szCs w:val="24"/>
        </w:rPr>
      </w:pPr>
      <w:r w:rsidRPr="005D01A8">
        <w:rPr>
          <w:rFonts w:ascii="Arial" w:hAnsi="Arial" w:cs="Arial"/>
          <w:sz w:val="24"/>
          <w:szCs w:val="24"/>
        </w:rPr>
        <w:t xml:space="preserve">Eskerod, P., &amp; Đurić, J., 2018. Motivations for and Comparisons of Green Certificates within the Hotel Industry. Universal Journal of Management. </w:t>
      </w:r>
      <w:hyperlink r:id="rId11" w:history="1">
        <w:r w:rsidRPr="005D01A8">
          <w:rPr>
            <w:rStyle w:val="Hyperlink"/>
            <w:rFonts w:ascii="Arial" w:hAnsi="Arial" w:cs="Arial"/>
            <w:sz w:val="24"/>
            <w:szCs w:val="24"/>
          </w:rPr>
          <w:t>https://doi.org/10.13189/UJM.2018.060601</w:t>
        </w:r>
      </w:hyperlink>
      <w:r w:rsidRPr="005D01A8">
        <w:rPr>
          <w:rFonts w:ascii="Arial" w:hAnsi="Arial" w:cs="Arial"/>
          <w:sz w:val="24"/>
          <w:szCs w:val="24"/>
        </w:rPr>
        <w:t>.</w:t>
      </w:r>
    </w:p>
    <w:p w14:paraId="2776E9B4" w14:textId="77777777" w:rsidR="004671A9" w:rsidRPr="005D01A8" w:rsidRDefault="004671A9" w:rsidP="00875CE1">
      <w:pPr>
        <w:pStyle w:val="ListParagraph"/>
        <w:numPr>
          <w:ilvl w:val="0"/>
          <w:numId w:val="5"/>
        </w:numPr>
        <w:spacing w:line="360" w:lineRule="auto"/>
        <w:jc w:val="both"/>
        <w:rPr>
          <w:rFonts w:ascii="Arial" w:hAnsi="Arial" w:cs="Arial"/>
          <w:sz w:val="24"/>
          <w:szCs w:val="24"/>
        </w:rPr>
      </w:pPr>
      <w:r w:rsidRPr="005D01A8">
        <w:rPr>
          <w:rFonts w:ascii="Arial" w:hAnsi="Arial" w:cs="Arial"/>
          <w:sz w:val="24"/>
          <w:szCs w:val="24"/>
        </w:rPr>
        <w:t xml:space="preserve">Font, X., 2002. Environmental certification in tourism and hospitality: Progress, process and prospects. Tourism Management, 23, pp. 197-205. </w:t>
      </w:r>
      <w:hyperlink r:id="rId12" w:history="1">
        <w:r w:rsidRPr="005D01A8">
          <w:rPr>
            <w:rStyle w:val="Hyperlink"/>
            <w:rFonts w:ascii="Arial" w:hAnsi="Arial" w:cs="Arial"/>
            <w:sz w:val="24"/>
            <w:szCs w:val="24"/>
          </w:rPr>
          <w:t>https://doi.org/10.1016/S0261-5177(01)00084-X</w:t>
        </w:r>
      </w:hyperlink>
      <w:r w:rsidRPr="005D01A8">
        <w:rPr>
          <w:rFonts w:ascii="Arial" w:hAnsi="Arial" w:cs="Arial"/>
          <w:sz w:val="24"/>
          <w:szCs w:val="24"/>
        </w:rPr>
        <w:t>.</w:t>
      </w:r>
    </w:p>
    <w:p w14:paraId="17F05923" w14:textId="0F784BD2" w:rsidR="004671A9" w:rsidRPr="005D01A8" w:rsidRDefault="004671A9" w:rsidP="00875CE1">
      <w:pPr>
        <w:pStyle w:val="ListParagraph"/>
        <w:numPr>
          <w:ilvl w:val="0"/>
          <w:numId w:val="5"/>
        </w:numPr>
        <w:spacing w:line="360" w:lineRule="auto"/>
        <w:jc w:val="both"/>
        <w:rPr>
          <w:rFonts w:ascii="Arial" w:hAnsi="Arial" w:cs="Arial"/>
          <w:sz w:val="24"/>
          <w:szCs w:val="24"/>
        </w:rPr>
      </w:pPr>
      <w:r w:rsidRPr="005D01A8">
        <w:rPr>
          <w:rFonts w:ascii="Arial" w:hAnsi="Arial" w:cs="Arial"/>
          <w:sz w:val="24"/>
          <w:szCs w:val="24"/>
        </w:rPr>
        <w:t xml:space="preserve">Han, H., 2021. Consumer </w:t>
      </w:r>
      <w:r w:rsidR="0086648E">
        <w:rPr>
          <w:rFonts w:ascii="Arial" w:hAnsi="Arial" w:cs="Arial"/>
          <w:sz w:val="24"/>
          <w:szCs w:val="24"/>
        </w:rPr>
        <w:t xml:space="preserve">behaviour and environmental sustainability in tourism and hospitality: a review of theories, concepts, and the </w:t>
      </w:r>
      <w:r w:rsidRPr="005D01A8">
        <w:rPr>
          <w:rFonts w:ascii="Arial" w:hAnsi="Arial" w:cs="Arial"/>
          <w:sz w:val="24"/>
          <w:szCs w:val="24"/>
        </w:rPr>
        <w:t xml:space="preserve">latest research. Journal of Sustainable Tourism, 29, pp. 1021 - 1042. </w:t>
      </w:r>
      <w:hyperlink r:id="rId13" w:history="1">
        <w:r w:rsidRPr="005D01A8">
          <w:rPr>
            <w:rStyle w:val="Hyperlink"/>
            <w:rFonts w:ascii="Arial" w:hAnsi="Arial" w:cs="Arial"/>
            <w:sz w:val="24"/>
            <w:szCs w:val="24"/>
          </w:rPr>
          <w:t>https://doi.org/10.1080/09669582.2021.1903019</w:t>
        </w:r>
      </w:hyperlink>
      <w:r w:rsidRPr="005D01A8">
        <w:rPr>
          <w:rFonts w:ascii="Arial" w:hAnsi="Arial" w:cs="Arial"/>
          <w:sz w:val="24"/>
          <w:szCs w:val="24"/>
        </w:rPr>
        <w:t xml:space="preserve">. </w:t>
      </w:r>
    </w:p>
    <w:p w14:paraId="7A986246" w14:textId="77777777" w:rsidR="004671A9" w:rsidRPr="005D01A8" w:rsidRDefault="004671A9" w:rsidP="00875CE1">
      <w:pPr>
        <w:pStyle w:val="ListParagraph"/>
        <w:numPr>
          <w:ilvl w:val="0"/>
          <w:numId w:val="5"/>
        </w:numPr>
        <w:spacing w:line="360" w:lineRule="auto"/>
        <w:jc w:val="both"/>
        <w:rPr>
          <w:rFonts w:ascii="Arial" w:hAnsi="Arial" w:cs="Arial"/>
          <w:sz w:val="24"/>
          <w:szCs w:val="24"/>
        </w:rPr>
      </w:pPr>
      <w:r w:rsidRPr="005D01A8">
        <w:rPr>
          <w:rFonts w:ascii="Arial" w:hAnsi="Arial" w:cs="Arial"/>
          <w:sz w:val="24"/>
          <w:szCs w:val="24"/>
        </w:rPr>
        <w:t xml:space="preserve">Horng, J., Wang, C., Liu, C., Chou, S., &amp; Tsai, C., 2016. The Role of Sustainable Service Innovation in Crafting the Vision of the Hospitality Industry. Sustainability, 8, pp. 223. </w:t>
      </w:r>
      <w:hyperlink r:id="rId14" w:history="1">
        <w:r w:rsidRPr="005D01A8">
          <w:rPr>
            <w:rStyle w:val="Hyperlink"/>
            <w:rFonts w:ascii="Arial" w:hAnsi="Arial" w:cs="Arial"/>
            <w:sz w:val="24"/>
            <w:szCs w:val="24"/>
          </w:rPr>
          <w:t>https://doi.org/10.3390/SU8030223</w:t>
        </w:r>
      </w:hyperlink>
      <w:r w:rsidRPr="005D01A8">
        <w:rPr>
          <w:rFonts w:ascii="Arial" w:hAnsi="Arial" w:cs="Arial"/>
          <w:sz w:val="24"/>
          <w:szCs w:val="24"/>
        </w:rPr>
        <w:t>.</w:t>
      </w:r>
    </w:p>
    <w:p w14:paraId="42FF15B9" w14:textId="738925F1" w:rsidR="004671A9" w:rsidRPr="005D01A8" w:rsidRDefault="004671A9" w:rsidP="00875CE1">
      <w:pPr>
        <w:pStyle w:val="ListParagraph"/>
        <w:numPr>
          <w:ilvl w:val="0"/>
          <w:numId w:val="5"/>
        </w:numPr>
        <w:spacing w:line="360" w:lineRule="auto"/>
        <w:jc w:val="both"/>
        <w:rPr>
          <w:rFonts w:ascii="Arial" w:hAnsi="Arial" w:cs="Arial"/>
          <w:sz w:val="24"/>
          <w:szCs w:val="24"/>
        </w:rPr>
      </w:pPr>
      <w:r w:rsidRPr="005D01A8">
        <w:rPr>
          <w:rFonts w:ascii="Arial" w:hAnsi="Arial" w:cs="Arial"/>
          <w:sz w:val="24"/>
          <w:szCs w:val="24"/>
        </w:rPr>
        <w:lastRenderedPageBreak/>
        <w:t xml:space="preserve">Jaklin, V., &amp; Sari, W., 2023. The Green Hotel Concept </w:t>
      </w:r>
      <w:proofErr w:type="gramStart"/>
      <w:r w:rsidRPr="005D01A8">
        <w:rPr>
          <w:rFonts w:ascii="Arial" w:hAnsi="Arial" w:cs="Arial"/>
          <w:sz w:val="24"/>
          <w:szCs w:val="24"/>
        </w:rPr>
        <w:t>As</w:t>
      </w:r>
      <w:proofErr w:type="gramEnd"/>
      <w:r w:rsidRPr="005D01A8">
        <w:rPr>
          <w:rFonts w:ascii="Arial" w:hAnsi="Arial" w:cs="Arial"/>
          <w:sz w:val="24"/>
          <w:szCs w:val="24"/>
        </w:rPr>
        <w:t xml:space="preserve"> A Model Of Sustainable Accommodation Facilities. Mutiara: </w:t>
      </w:r>
      <w:r w:rsidR="0086648E">
        <w:rPr>
          <w:rFonts w:ascii="Arial" w:hAnsi="Arial" w:cs="Arial"/>
          <w:sz w:val="24"/>
          <w:szCs w:val="24"/>
        </w:rPr>
        <w:t>Multidisciplinary Scientific</w:t>
      </w:r>
      <w:r w:rsidRPr="005D01A8">
        <w:rPr>
          <w:rFonts w:ascii="Arial" w:hAnsi="Arial" w:cs="Arial"/>
          <w:sz w:val="24"/>
          <w:szCs w:val="24"/>
        </w:rPr>
        <w:t xml:space="preserve"> Journal. </w:t>
      </w:r>
      <w:hyperlink r:id="rId15" w:history="1">
        <w:r w:rsidRPr="005D01A8">
          <w:rPr>
            <w:rStyle w:val="Hyperlink"/>
            <w:rFonts w:ascii="Arial" w:hAnsi="Arial" w:cs="Arial"/>
            <w:sz w:val="24"/>
            <w:szCs w:val="24"/>
          </w:rPr>
          <w:t>https://doi.org/10.57185/mutiara.v1i8.60</w:t>
        </w:r>
      </w:hyperlink>
      <w:r w:rsidRPr="005D01A8">
        <w:rPr>
          <w:rFonts w:ascii="Arial" w:hAnsi="Arial" w:cs="Arial"/>
          <w:sz w:val="24"/>
          <w:szCs w:val="24"/>
        </w:rPr>
        <w:t>.</w:t>
      </w:r>
    </w:p>
    <w:p w14:paraId="4EF126DC" w14:textId="77777777" w:rsidR="004671A9" w:rsidRPr="005D01A8" w:rsidRDefault="004671A9" w:rsidP="00875CE1">
      <w:pPr>
        <w:pStyle w:val="ListParagraph"/>
        <w:numPr>
          <w:ilvl w:val="0"/>
          <w:numId w:val="5"/>
        </w:numPr>
        <w:spacing w:line="360" w:lineRule="auto"/>
        <w:jc w:val="both"/>
        <w:rPr>
          <w:rFonts w:ascii="Arial" w:hAnsi="Arial" w:cs="Arial"/>
          <w:sz w:val="24"/>
          <w:szCs w:val="24"/>
        </w:rPr>
      </w:pPr>
      <w:r w:rsidRPr="005D01A8">
        <w:rPr>
          <w:rFonts w:ascii="Arial" w:hAnsi="Arial" w:cs="Arial"/>
          <w:sz w:val="24"/>
          <w:szCs w:val="24"/>
        </w:rPr>
        <w:t xml:space="preserve">Jones, P., Hillier, D., &amp; Comfort, D., 2014. Sustainability in the global hotel industry. International Journal of Contemporary Hospitality Management, 26, pp. 5-17. </w:t>
      </w:r>
      <w:hyperlink r:id="rId16" w:history="1">
        <w:r w:rsidRPr="005D01A8">
          <w:rPr>
            <w:rStyle w:val="Hyperlink"/>
            <w:rFonts w:ascii="Arial" w:hAnsi="Arial" w:cs="Arial"/>
            <w:sz w:val="24"/>
            <w:szCs w:val="24"/>
          </w:rPr>
          <w:t>https://doi.org/10.1108/IJCHM-10-2012-0180</w:t>
        </w:r>
      </w:hyperlink>
      <w:r w:rsidRPr="005D01A8">
        <w:rPr>
          <w:rFonts w:ascii="Arial" w:hAnsi="Arial" w:cs="Arial"/>
          <w:sz w:val="24"/>
          <w:szCs w:val="24"/>
        </w:rPr>
        <w:t>.</w:t>
      </w:r>
    </w:p>
    <w:p w14:paraId="146C98CC" w14:textId="77777777" w:rsidR="004671A9" w:rsidRPr="005D01A8" w:rsidRDefault="004671A9" w:rsidP="00875CE1">
      <w:pPr>
        <w:pStyle w:val="ListParagraph"/>
        <w:numPr>
          <w:ilvl w:val="0"/>
          <w:numId w:val="5"/>
        </w:numPr>
        <w:spacing w:line="360" w:lineRule="auto"/>
        <w:jc w:val="both"/>
        <w:rPr>
          <w:rFonts w:ascii="Arial" w:hAnsi="Arial" w:cs="Arial"/>
          <w:sz w:val="24"/>
          <w:szCs w:val="24"/>
        </w:rPr>
      </w:pPr>
      <w:r w:rsidRPr="005D01A8">
        <w:rPr>
          <w:rFonts w:ascii="Arial" w:hAnsi="Arial" w:cs="Arial"/>
          <w:sz w:val="24"/>
          <w:szCs w:val="24"/>
        </w:rPr>
        <w:t xml:space="preserve">Kaya, B., &amp; Poyraz, E., 2018. Financing of Sustainability Investments at Green Key Awarded Hotels in </w:t>
      </w:r>
      <w:proofErr w:type="spellStart"/>
      <w:proofErr w:type="gramStart"/>
      <w:r w:rsidRPr="005D01A8">
        <w:rPr>
          <w:rFonts w:ascii="Arial" w:hAnsi="Arial" w:cs="Arial"/>
          <w:sz w:val="24"/>
          <w:szCs w:val="24"/>
        </w:rPr>
        <w:t>Mu?la</w:t>
      </w:r>
      <w:proofErr w:type="spellEnd"/>
      <w:proofErr w:type="gramEnd"/>
      <w:r w:rsidRPr="005D01A8">
        <w:rPr>
          <w:rFonts w:ascii="Arial" w:hAnsi="Arial" w:cs="Arial"/>
          <w:sz w:val="24"/>
          <w:szCs w:val="24"/>
        </w:rPr>
        <w:t xml:space="preserve">. . </w:t>
      </w:r>
      <w:hyperlink r:id="rId17" w:history="1">
        <w:r w:rsidRPr="005D01A8">
          <w:rPr>
            <w:rStyle w:val="Hyperlink"/>
            <w:rFonts w:ascii="Arial" w:hAnsi="Arial" w:cs="Arial"/>
            <w:sz w:val="24"/>
            <w:szCs w:val="24"/>
          </w:rPr>
          <w:t>https://doi.org/10.20472/iac.2018.040.064</w:t>
        </w:r>
      </w:hyperlink>
      <w:r w:rsidRPr="005D01A8">
        <w:rPr>
          <w:rFonts w:ascii="Arial" w:hAnsi="Arial" w:cs="Arial"/>
          <w:sz w:val="24"/>
          <w:szCs w:val="24"/>
        </w:rPr>
        <w:t>.</w:t>
      </w:r>
    </w:p>
    <w:p w14:paraId="252E798A" w14:textId="77777777" w:rsidR="004671A9" w:rsidRPr="005D01A8" w:rsidRDefault="004671A9" w:rsidP="00875CE1">
      <w:pPr>
        <w:pStyle w:val="ListParagraph"/>
        <w:numPr>
          <w:ilvl w:val="0"/>
          <w:numId w:val="5"/>
        </w:numPr>
        <w:spacing w:line="360" w:lineRule="auto"/>
        <w:jc w:val="both"/>
        <w:rPr>
          <w:rFonts w:ascii="Arial" w:hAnsi="Arial" w:cs="Arial"/>
          <w:sz w:val="24"/>
          <w:szCs w:val="24"/>
        </w:rPr>
      </w:pPr>
      <w:r w:rsidRPr="005D01A8">
        <w:rPr>
          <w:rFonts w:ascii="Arial" w:hAnsi="Arial" w:cs="Arial"/>
          <w:sz w:val="24"/>
          <w:szCs w:val="24"/>
        </w:rPr>
        <w:t xml:space="preserve">Khalil, N., Abdullah, S., Haron, S., &amp; Hamid, M., 2022. A review of green practices and initiatives from stakeholder’s perspectives towards sustainable hotel operations and performance impact. Journal of Facilities Management. </w:t>
      </w:r>
      <w:hyperlink r:id="rId18" w:history="1">
        <w:r w:rsidRPr="005D01A8">
          <w:rPr>
            <w:rStyle w:val="Hyperlink"/>
            <w:rFonts w:ascii="Arial" w:hAnsi="Arial" w:cs="Arial"/>
            <w:sz w:val="24"/>
            <w:szCs w:val="24"/>
          </w:rPr>
          <w:t>https://doi.org/10.1108/jfm-03-2022-0025</w:t>
        </w:r>
      </w:hyperlink>
      <w:r w:rsidRPr="005D01A8">
        <w:rPr>
          <w:rFonts w:ascii="Arial" w:hAnsi="Arial" w:cs="Arial"/>
          <w:sz w:val="24"/>
          <w:szCs w:val="24"/>
        </w:rPr>
        <w:t>.</w:t>
      </w:r>
    </w:p>
    <w:p w14:paraId="02F97C27" w14:textId="77777777" w:rsidR="004671A9" w:rsidRPr="005D01A8" w:rsidRDefault="004671A9" w:rsidP="00875CE1">
      <w:pPr>
        <w:pStyle w:val="ListParagraph"/>
        <w:numPr>
          <w:ilvl w:val="0"/>
          <w:numId w:val="5"/>
        </w:numPr>
        <w:spacing w:line="360" w:lineRule="auto"/>
        <w:jc w:val="both"/>
        <w:rPr>
          <w:rFonts w:ascii="Arial" w:hAnsi="Arial" w:cs="Arial"/>
          <w:sz w:val="24"/>
          <w:szCs w:val="24"/>
        </w:rPr>
      </w:pPr>
      <w:proofErr w:type="spellStart"/>
      <w:r w:rsidRPr="005D01A8">
        <w:rPr>
          <w:rFonts w:ascii="Arial" w:hAnsi="Arial" w:cs="Arial"/>
          <w:sz w:val="24"/>
          <w:szCs w:val="24"/>
        </w:rPr>
        <w:t>Kularatne</w:t>
      </w:r>
      <w:proofErr w:type="spellEnd"/>
      <w:r w:rsidRPr="005D01A8">
        <w:rPr>
          <w:rFonts w:ascii="Arial" w:hAnsi="Arial" w:cs="Arial"/>
          <w:sz w:val="24"/>
          <w:szCs w:val="24"/>
        </w:rPr>
        <w:t xml:space="preserve">, T., Wilson, C., Månsson, J., Hoang, V., &amp; Lee, B., 2019. Do environmentally sustainable practices make hotels more efficient? A study of major hotels in Sri Lanka. Tourism Management. </w:t>
      </w:r>
      <w:hyperlink r:id="rId19" w:history="1">
        <w:r w:rsidRPr="005D01A8">
          <w:rPr>
            <w:rStyle w:val="Hyperlink"/>
            <w:rFonts w:ascii="Arial" w:hAnsi="Arial" w:cs="Arial"/>
            <w:sz w:val="24"/>
            <w:szCs w:val="24"/>
          </w:rPr>
          <w:t>https://doi.org/10.1016/J.TOURMAN.2018.09.009</w:t>
        </w:r>
      </w:hyperlink>
      <w:r w:rsidRPr="005D01A8">
        <w:rPr>
          <w:rFonts w:ascii="Arial" w:hAnsi="Arial" w:cs="Arial"/>
          <w:sz w:val="24"/>
          <w:szCs w:val="24"/>
        </w:rPr>
        <w:t>.</w:t>
      </w:r>
    </w:p>
    <w:p w14:paraId="3ABBF495" w14:textId="77777777" w:rsidR="004671A9" w:rsidRPr="005D01A8" w:rsidRDefault="004671A9" w:rsidP="00875CE1">
      <w:pPr>
        <w:pStyle w:val="ListParagraph"/>
        <w:numPr>
          <w:ilvl w:val="0"/>
          <w:numId w:val="5"/>
        </w:numPr>
        <w:spacing w:line="360" w:lineRule="auto"/>
        <w:jc w:val="both"/>
        <w:rPr>
          <w:rFonts w:ascii="Arial" w:hAnsi="Arial" w:cs="Arial"/>
          <w:sz w:val="24"/>
          <w:szCs w:val="24"/>
        </w:rPr>
      </w:pPr>
      <w:r w:rsidRPr="005D01A8">
        <w:rPr>
          <w:rFonts w:ascii="Arial" w:hAnsi="Arial" w:cs="Arial"/>
          <w:sz w:val="24"/>
          <w:szCs w:val="24"/>
        </w:rPr>
        <w:t xml:space="preserve">Meeroff, D., </w:t>
      </w:r>
      <w:proofErr w:type="spellStart"/>
      <w:r w:rsidRPr="005D01A8">
        <w:rPr>
          <w:rFonts w:ascii="Arial" w:hAnsi="Arial" w:cs="Arial"/>
          <w:sz w:val="24"/>
          <w:szCs w:val="24"/>
        </w:rPr>
        <w:t>Scarlatos</w:t>
      </w:r>
      <w:proofErr w:type="spellEnd"/>
      <w:r w:rsidRPr="005D01A8">
        <w:rPr>
          <w:rFonts w:ascii="Arial" w:hAnsi="Arial" w:cs="Arial"/>
          <w:sz w:val="24"/>
          <w:szCs w:val="24"/>
        </w:rPr>
        <w:t xml:space="preserve">, P., </w:t>
      </w:r>
      <w:proofErr w:type="spellStart"/>
      <w:r w:rsidRPr="005D01A8">
        <w:rPr>
          <w:rFonts w:ascii="Arial" w:hAnsi="Arial" w:cs="Arial"/>
          <w:sz w:val="24"/>
          <w:szCs w:val="24"/>
        </w:rPr>
        <w:t>Bloetscher</w:t>
      </w:r>
      <w:proofErr w:type="spellEnd"/>
      <w:r w:rsidRPr="005D01A8">
        <w:rPr>
          <w:rFonts w:ascii="Arial" w:hAnsi="Arial" w:cs="Arial"/>
          <w:sz w:val="24"/>
          <w:szCs w:val="24"/>
        </w:rPr>
        <w:t xml:space="preserve">, F., &amp; Sobel, L., 2020. Implementation of Sustainability Practices in the Hospitality Industry. Journal of Service Science and Management, 13, pp. 189-208. </w:t>
      </w:r>
      <w:hyperlink r:id="rId20" w:history="1">
        <w:r w:rsidRPr="005D01A8">
          <w:rPr>
            <w:rStyle w:val="Hyperlink"/>
            <w:rFonts w:ascii="Arial" w:hAnsi="Arial" w:cs="Arial"/>
            <w:sz w:val="24"/>
            <w:szCs w:val="24"/>
          </w:rPr>
          <w:t>https://doi.org/10.4236/jssm.2020.132013</w:t>
        </w:r>
      </w:hyperlink>
      <w:r w:rsidRPr="005D01A8">
        <w:rPr>
          <w:rFonts w:ascii="Arial" w:hAnsi="Arial" w:cs="Arial"/>
          <w:sz w:val="24"/>
          <w:szCs w:val="24"/>
        </w:rPr>
        <w:t>.</w:t>
      </w:r>
    </w:p>
    <w:p w14:paraId="57A2D93C" w14:textId="77777777" w:rsidR="004671A9" w:rsidRPr="005D01A8" w:rsidRDefault="004671A9" w:rsidP="00875CE1">
      <w:pPr>
        <w:pStyle w:val="ListParagraph"/>
        <w:numPr>
          <w:ilvl w:val="0"/>
          <w:numId w:val="5"/>
        </w:numPr>
        <w:spacing w:line="360" w:lineRule="auto"/>
        <w:jc w:val="both"/>
        <w:rPr>
          <w:rFonts w:ascii="Arial" w:hAnsi="Arial" w:cs="Arial"/>
          <w:sz w:val="24"/>
          <w:szCs w:val="24"/>
        </w:rPr>
      </w:pPr>
      <w:proofErr w:type="spellStart"/>
      <w:r w:rsidRPr="005D01A8">
        <w:rPr>
          <w:rFonts w:ascii="Arial" w:hAnsi="Arial" w:cs="Arial"/>
          <w:sz w:val="24"/>
          <w:szCs w:val="24"/>
        </w:rPr>
        <w:t>Melissen</w:t>
      </w:r>
      <w:proofErr w:type="spellEnd"/>
      <w:r w:rsidRPr="005D01A8">
        <w:rPr>
          <w:rFonts w:ascii="Arial" w:hAnsi="Arial" w:cs="Arial"/>
          <w:sz w:val="24"/>
          <w:szCs w:val="24"/>
        </w:rPr>
        <w:t xml:space="preserve">, F., 2013. Sustainable hospitality: a meaningful </w:t>
      </w:r>
      <w:proofErr w:type="gramStart"/>
      <w:r w:rsidRPr="005D01A8">
        <w:rPr>
          <w:rFonts w:ascii="Arial" w:hAnsi="Arial" w:cs="Arial"/>
          <w:sz w:val="24"/>
          <w:szCs w:val="24"/>
        </w:rPr>
        <w:t>notion?.</w:t>
      </w:r>
      <w:proofErr w:type="gramEnd"/>
      <w:r w:rsidRPr="005D01A8">
        <w:rPr>
          <w:rFonts w:ascii="Arial" w:hAnsi="Arial" w:cs="Arial"/>
          <w:sz w:val="24"/>
          <w:szCs w:val="24"/>
        </w:rPr>
        <w:t xml:space="preserve"> Journal of Sustainable Tourism, 21, pp. 810 - 824. </w:t>
      </w:r>
      <w:hyperlink r:id="rId21" w:history="1">
        <w:r w:rsidRPr="005D01A8">
          <w:rPr>
            <w:rStyle w:val="Hyperlink"/>
            <w:rFonts w:ascii="Arial" w:hAnsi="Arial" w:cs="Arial"/>
            <w:sz w:val="24"/>
            <w:szCs w:val="24"/>
          </w:rPr>
          <w:t>https://doi.org/10.1080/09669582.2012.737797</w:t>
        </w:r>
      </w:hyperlink>
      <w:r w:rsidRPr="005D01A8">
        <w:rPr>
          <w:rFonts w:ascii="Arial" w:hAnsi="Arial" w:cs="Arial"/>
          <w:sz w:val="24"/>
          <w:szCs w:val="24"/>
        </w:rPr>
        <w:t xml:space="preserve">. </w:t>
      </w:r>
    </w:p>
    <w:p w14:paraId="1D74BC39" w14:textId="77777777" w:rsidR="004671A9" w:rsidRPr="005D01A8" w:rsidRDefault="004671A9" w:rsidP="00875CE1">
      <w:pPr>
        <w:pStyle w:val="ListParagraph"/>
        <w:numPr>
          <w:ilvl w:val="0"/>
          <w:numId w:val="5"/>
        </w:numPr>
        <w:spacing w:line="360" w:lineRule="auto"/>
        <w:jc w:val="both"/>
        <w:rPr>
          <w:rFonts w:ascii="Arial" w:hAnsi="Arial" w:cs="Arial"/>
          <w:sz w:val="24"/>
          <w:szCs w:val="24"/>
        </w:rPr>
      </w:pPr>
      <w:proofErr w:type="spellStart"/>
      <w:r w:rsidRPr="005D01A8">
        <w:rPr>
          <w:rFonts w:ascii="Arial" w:hAnsi="Arial" w:cs="Arial"/>
          <w:sz w:val="24"/>
          <w:szCs w:val="24"/>
        </w:rPr>
        <w:t>Melissen</w:t>
      </w:r>
      <w:proofErr w:type="spellEnd"/>
      <w:r w:rsidRPr="005D01A8">
        <w:rPr>
          <w:rFonts w:ascii="Arial" w:hAnsi="Arial" w:cs="Arial"/>
          <w:sz w:val="24"/>
          <w:szCs w:val="24"/>
        </w:rPr>
        <w:t xml:space="preserve">, F., Cavagnaro, E., Damen, M., &amp; </w:t>
      </w:r>
      <w:proofErr w:type="spellStart"/>
      <w:r w:rsidRPr="005D01A8">
        <w:rPr>
          <w:rFonts w:ascii="Arial" w:hAnsi="Arial" w:cs="Arial"/>
          <w:sz w:val="24"/>
          <w:szCs w:val="24"/>
        </w:rPr>
        <w:t>Düweke</w:t>
      </w:r>
      <w:proofErr w:type="spellEnd"/>
      <w:r w:rsidRPr="005D01A8">
        <w:rPr>
          <w:rFonts w:ascii="Arial" w:hAnsi="Arial" w:cs="Arial"/>
          <w:sz w:val="24"/>
          <w:szCs w:val="24"/>
        </w:rPr>
        <w:t xml:space="preserve">, A., 2016. Is the hotel industry prepared to face the challenge of sustainable </w:t>
      </w:r>
      <w:proofErr w:type="gramStart"/>
      <w:r w:rsidRPr="005D01A8">
        <w:rPr>
          <w:rFonts w:ascii="Arial" w:hAnsi="Arial" w:cs="Arial"/>
          <w:sz w:val="24"/>
          <w:szCs w:val="24"/>
        </w:rPr>
        <w:t>development?.</w:t>
      </w:r>
      <w:proofErr w:type="gramEnd"/>
      <w:r w:rsidRPr="005D01A8">
        <w:rPr>
          <w:rFonts w:ascii="Arial" w:hAnsi="Arial" w:cs="Arial"/>
          <w:sz w:val="24"/>
          <w:szCs w:val="24"/>
        </w:rPr>
        <w:t xml:space="preserve"> Journal of Vacation Marketing, 22, pp. 227 - 238. </w:t>
      </w:r>
      <w:hyperlink r:id="rId22" w:history="1">
        <w:r w:rsidRPr="005D01A8">
          <w:rPr>
            <w:rStyle w:val="Hyperlink"/>
            <w:rFonts w:ascii="Arial" w:hAnsi="Arial" w:cs="Arial"/>
            <w:sz w:val="24"/>
            <w:szCs w:val="24"/>
          </w:rPr>
          <w:t>https://doi.org/10.1177/1356766715618997</w:t>
        </w:r>
      </w:hyperlink>
      <w:r w:rsidRPr="005D01A8">
        <w:rPr>
          <w:rFonts w:ascii="Arial" w:hAnsi="Arial" w:cs="Arial"/>
          <w:sz w:val="24"/>
          <w:szCs w:val="24"/>
        </w:rPr>
        <w:t>.</w:t>
      </w:r>
    </w:p>
    <w:p w14:paraId="22659FFD" w14:textId="77777777" w:rsidR="004671A9" w:rsidRPr="005D01A8" w:rsidRDefault="004671A9" w:rsidP="00875CE1">
      <w:pPr>
        <w:pStyle w:val="ListParagraph"/>
        <w:numPr>
          <w:ilvl w:val="0"/>
          <w:numId w:val="5"/>
        </w:numPr>
        <w:spacing w:line="360" w:lineRule="auto"/>
        <w:jc w:val="both"/>
        <w:rPr>
          <w:rFonts w:ascii="Arial" w:hAnsi="Arial" w:cs="Arial"/>
          <w:sz w:val="24"/>
          <w:szCs w:val="24"/>
        </w:rPr>
      </w:pPr>
      <w:r w:rsidRPr="005D01A8">
        <w:rPr>
          <w:rFonts w:ascii="Arial" w:hAnsi="Arial" w:cs="Arial"/>
          <w:sz w:val="24"/>
          <w:szCs w:val="24"/>
        </w:rPr>
        <w:t xml:space="preserve">Midgett, C., Deale, C., Crawford, A., Weber, M., &amp; Bendickson, J., 2020. A cross-case analysis of barriers to sustainability in small tourism accommodation enterprises in Dare County, North Carolina. Tourism and Hospitality Research, 20, pp. 144 - 156. </w:t>
      </w:r>
      <w:hyperlink r:id="rId23" w:history="1">
        <w:r w:rsidRPr="005D01A8">
          <w:rPr>
            <w:rStyle w:val="Hyperlink"/>
            <w:rFonts w:ascii="Arial" w:hAnsi="Arial" w:cs="Arial"/>
            <w:sz w:val="24"/>
            <w:szCs w:val="24"/>
          </w:rPr>
          <w:t>https://doi.org/10.1177/1467358419831425</w:t>
        </w:r>
      </w:hyperlink>
      <w:r w:rsidRPr="005D01A8">
        <w:rPr>
          <w:rFonts w:ascii="Arial" w:hAnsi="Arial" w:cs="Arial"/>
          <w:sz w:val="24"/>
          <w:szCs w:val="24"/>
        </w:rPr>
        <w:t xml:space="preserve">. </w:t>
      </w:r>
    </w:p>
    <w:p w14:paraId="2FB7791D" w14:textId="77777777" w:rsidR="004671A9" w:rsidRPr="005D01A8" w:rsidRDefault="004671A9" w:rsidP="00875CE1">
      <w:pPr>
        <w:pStyle w:val="ListParagraph"/>
        <w:numPr>
          <w:ilvl w:val="0"/>
          <w:numId w:val="5"/>
        </w:numPr>
        <w:spacing w:line="360" w:lineRule="auto"/>
        <w:jc w:val="both"/>
        <w:rPr>
          <w:rFonts w:ascii="Arial" w:hAnsi="Arial" w:cs="Arial"/>
          <w:sz w:val="24"/>
          <w:szCs w:val="24"/>
        </w:rPr>
      </w:pPr>
      <w:r w:rsidRPr="005D01A8">
        <w:rPr>
          <w:rFonts w:ascii="Arial" w:hAnsi="Arial" w:cs="Arial"/>
          <w:sz w:val="24"/>
          <w:szCs w:val="24"/>
        </w:rPr>
        <w:t xml:space="preserve">Mzembe, A., Lindgreen, A., Idemudia, U., &amp; </w:t>
      </w:r>
      <w:proofErr w:type="spellStart"/>
      <w:r w:rsidRPr="005D01A8">
        <w:rPr>
          <w:rFonts w:ascii="Arial" w:hAnsi="Arial" w:cs="Arial"/>
          <w:sz w:val="24"/>
          <w:szCs w:val="24"/>
        </w:rPr>
        <w:t>Melissen</w:t>
      </w:r>
      <w:proofErr w:type="spellEnd"/>
      <w:r w:rsidRPr="005D01A8">
        <w:rPr>
          <w:rFonts w:ascii="Arial" w:hAnsi="Arial" w:cs="Arial"/>
          <w:sz w:val="24"/>
          <w:szCs w:val="24"/>
        </w:rPr>
        <w:t xml:space="preserve">, F., 2020. A club perspective of sustainability certification schemes in the tourism and hospitality industry. </w:t>
      </w:r>
      <w:r w:rsidRPr="005D01A8">
        <w:rPr>
          <w:rFonts w:ascii="Arial" w:hAnsi="Arial" w:cs="Arial"/>
          <w:sz w:val="24"/>
          <w:szCs w:val="24"/>
        </w:rPr>
        <w:lastRenderedPageBreak/>
        <w:t xml:space="preserve">Journal of Sustainable Tourism, 28, pp. 1332 - 1350. </w:t>
      </w:r>
      <w:hyperlink r:id="rId24" w:history="1">
        <w:r w:rsidRPr="005D01A8">
          <w:rPr>
            <w:rStyle w:val="Hyperlink"/>
            <w:rFonts w:ascii="Arial" w:hAnsi="Arial" w:cs="Arial"/>
            <w:sz w:val="24"/>
            <w:szCs w:val="24"/>
          </w:rPr>
          <w:t>https://doi.org/10.1080/09669582.2020.1737092</w:t>
        </w:r>
      </w:hyperlink>
      <w:r w:rsidRPr="005D01A8">
        <w:rPr>
          <w:rFonts w:ascii="Arial" w:hAnsi="Arial" w:cs="Arial"/>
          <w:sz w:val="24"/>
          <w:szCs w:val="24"/>
        </w:rPr>
        <w:t>.</w:t>
      </w:r>
    </w:p>
    <w:p w14:paraId="2CAE1CF6" w14:textId="77777777" w:rsidR="004671A9" w:rsidRPr="005D01A8" w:rsidRDefault="004671A9" w:rsidP="00875CE1">
      <w:pPr>
        <w:pStyle w:val="ListParagraph"/>
        <w:numPr>
          <w:ilvl w:val="0"/>
          <w:numId w:val="5"/>
        </w:numPr>
        <w:spacing w:line="360" w:lineRule="auto"/>
        <w:jc w:val="both"/>
        <w:rPr>
          <w:rFonts w:ascii="Arial" w:hAnsi="Arial" w:cs="Arial"/>
          <w:sz w:val="24"/>
          <w:szCs w:val="24"/>
        </w:rPr>
      </w:pPr>
      <w:r w:rsidRPr="005D01A8">
        <w:rPr>
          <w:rFonts w:ascii="Arial" w:hAnsi="Arial" w:cs="Arial"/>
          <w:sz w:val="24"/>
          <w:szCs w:val="24"/>
        </w:rPr>
        <w:t xml:space="preserve">Nadkarni, S., </w:t>
      </w:r>
      <w:proofErr w:type="spellStart"/>
      <w:r w:rsidRPr="005D01A8">
        <w:rPr>
          <w:rFonts w:ascii="Arial" w:hAnsi="Arial" w:cs="Arial"/>
          <w:sz w:val="24"/>
          <w:szCs w:val="24"/>
        </w:rPr>
        <w:t>Kriechbaumer</w:t>
      </w:r>
      <w:proofErr w:type="spellEnd"/>
      <w:r w:rsidRPr="005D01A8">
        <w:rPr>
          <w:rFonts w:ascii="Arial" w:hAnsi="Arial" w:cs="Arial"/>
          <w:sz w:val="24"/>
          <w:szCs w:val="24"/>
        </w:rPr>
        <w:t xml:space="preserve">, F., </w:t>
      </w:r>
      <w:proofErr w:type="spellStart"/>
      <w:r w:rsidRPr="005D01A8">
        <w:rPr>
          <w:rFonts w:ascii="Arial" w:hAnsi="Arial" w:cs="Arial"/>
          <w:sz w:val="24"/>
          <w:szCs w:val="24"/>
        </w:rPr>
        <w:t>Christodoulidou</w:t>
      </w:r>
      <w:proofErr w:type="spellEnd"/>
      <w:r w:rsidRPr="005D01A8">
        <w:rPr>
          <w:rFonts w:ascii="Arial" w:hAnsi="Arial" w:cs="Arial"/>
          <w:sz w:val="24"/>
          <w:szCs w:val="24"/>
        </w:rPr>
        <w:t xml:space="preserve">, N., &amp; Rothenberger, M., 2023. Industry 4.0 applications towards sustainability in hospitality: First waves in the guest room. Journal of Global Business Insights. </w:t>
      </w:r>
      <w:hyperlink r:id="rId25" w:history="1">
        <w:r w:rsidRPr="005D01A8">
          <w:rPr>
            <w:rStyle w:val="Hyperlink"/>
            <w:rFonts w:ascii="Arial" w:hAnsi="Arial" w:cs="Arial"/>
            <w:sz w:val="24"/>
            <w:szCs w:val="24"/>
          </w:rPr>
          <w:t>https://doi.org/10.5038/2640-6489.8.1.1216</w:t>
        </w:r>
      </w:hyperlink>
      <w:r w:rsidRPr="005D01A8">
        <w:rPr>
          <w:rFonts w:ascii="Arial" w:hAnsi="Arial" w:cs="Arial"/>
          <w:sz w:val="24"/>
          <w:szCs w:val="24"/>
        </w:rPr>
        <w:t>.</w:t>
      </w:r>
    </w:p>
    <w:p w14:paraId="2E99D186" w14:textId="77777777" w:rsidR="004671A9" w:rsidRPr="005D01A8" w:rsidRDefault="004671A9" w:rsidP="00875CE1">
      <w:pPr>
        <w:pStyle w:val="ListParagraph"/>
        <w:numPr>
          <w:ilvl w:val="0"/>
          <w:numId w:val="5"/>
        </w:numPr>
        <w:spacing w:line="360" w:lineRule="auto"/>
        <w:jc w:val="both"/>
        <w:rPr>
          <w:rFonts w:ascii="Arial" w:hAnsi="Arial" w:cs="Arial"/>
          <w:sz w:val="24"/>
          <w:szCs w:val="24"/>
        </w:rPr>
      </w:pPr>
      <w:r w:rsidRPr="005D01A8">
        <w:rPr>
          <w:rFonts w:ascii="Arial" w:hAnsi="Arial" w:cs="Arial"/>
          <w:sz w:val="24"/>
          <w:szCs w:val="24"/>
        </w:rPr>
        <w:t xml:space="preserve">Pereira, V., Silva, G., &amp; Dias, Á., 2021. Sustainability Practices in Hospitality: Case Study of a Luxury Hotel in Arrábida Natural Park. Sustainability, 13, pp. 3164. </w:t>
      </w:r>
      <w:hyperlink r:id="rId26" w:history="1">
        <w:r w:rsidRPr="005D01A8">
          <w:rPr>
            <w:rStyle w:val="Hyperlink"/>
            <w:rFonts w:ascii="Arial" w:hAnsi="Arial" w:cs="Arial"/>
            <w:sz w:val="24"/>
            <w:szCs w:val="24"/>
          </w:rPr>
          <w:t>https://doi.org/10.3390/SU13063164</w:t>
        </w:r>
      </w:hyperlink>
      <w:r w:rsidRPr="005D01A8">
        <w:rPr>
          <w:rFonts w:ascii="Arial" w:hAnsi="Arial" w:cs="Arial"/>
          <w:sz w:val="24"/>
          <w:szCs w:val="24"/>
        </w:rPr>
        <w:t>.</w:t>
      </w:r>
    </w:p>
    <w:p w14:paraId="2F0523C9" w14:textId="77777777" w:rsidR="004671A9" w:rsidRPr="005D01A8" w:rsidRDefault="004671A9" w:rsidP="00875CE1">
      <w:pPr>
        <w:pStyle w:val="ListParagraph"/>
        <w:numPr>
          <w:ilvl w:val="0"/>
          <w:numId w:val="5"/>
        </w:numPr>
        <w:spacing w:line="360" w:lineRule="auto"/>
        <w:jc w:val="both"/>
        <w:rPr>
          <w:rFonts w:ascii="Arial" w:hAnsi="Arial" w:cs="Arial"/>
          <w:sz w:val="24"/>
          <w:szCs w:val="24"/>
        </w:rPr>
      </w:pPr>
      <w:r w:rsidRPr="005D01A8">
        <w:rPr>
          <w:rFonts w:ascii="Arial" w:hAnsi="Arial" w:cs="Arial"/>
          <w:sz w:val="24"/>
          <w:szCs w:val="24"/>
        </w:rPr>
        <w:t xml:space="preserve">Reid, S., Johnston, N., &amp; </w:t>
      </w:r>
      <w:proofErr w:type="spellStart"/>
      <w:r w:rsidRPr="005D01A8">
        <w:rPr>
          <w:rFonts w:ascii="Arial" w:hAnsi="Arial" w:cs="Arial"/>
          <w:sz w:val="24"/>
          <w:szCs w:val="24"/>
        </w:rPr>
        <w:t>Patiar</w:t>
      </w:r>
      <w:proofErr w:type="spellEnd"/>
      <w:r w:rsidRPr="005D01A8">
        <w:rPr>
          <w:rFonts w:ascii="Arial" w:hAnsi="Arial" w:cs="Arial"/>
          <w:sz w:val="24"/>
          <w:szCs w:val="24"/>
        </w:rPr>
        <w:t xml:space="preserve">, A., 2017. Coastal resorts setting the pace: An evaluation of sustainable hotel practices. Journal of Hospitality and Tourism Management, 33, pp. 11-22. </w:t>
      </w:r>
      <w:hyperlink r:id="rId27" w:history="1">
        <w:r w:rsidRPr="005D01A8">
          <w:rPr>
            <w:rStyle w:val="Hyperlink"/>
            <w:rFonts w:ascii="Arial" w:hAnsi="Arial" w:cs="Arial"/>
            <w:sz w:val="24"/>
            <w:szCs w:val="24"/>
          </w:rPr>
          <w:t>https://doi.org/10.1016/J.JHTM.2017.07.001</w:t>
        </w:r>
      </w:hyperlink>
      <w:r w:rsidRPr="005D01A8">
        <w:rPr>
          <w:rFonts w:ascii="Arial" w:hAnsi="Arial" w:cs="Arial"/>
          <w:sz w:val="24"/>
          <w:szCs w:val="24"/>
        </w:rPr>
        <w:t>.</w:t>
      </w:r>
    </w:p>
    <w:p w14:paraId="296E8B27" w14:textId="77777777" w:rsidR="004671A9" w:rsidRPr="005D01A8" w:rsidRDefault="004671A9" w:rsidP="00875CE1">
      <w:pPr>
        <w:pStyle w:val="ListParagraph"/>
        <w:numPr>
          <w:ilvl w:val="0"/>
          <w:numId w:val="5"/>
        </w:numPr>
        <w:spacing w:line="360" w:lineRule="auto"/>
        <w:jc w:val="both"/>
        <w:rPr>
          <w:rFonts w:ascii="Arial" w:hAnsi="Arial" w:cs="Arial"/>
          <w:sz w:val="24"/>
          <w:szCs w:val="24"/>
        </w:rPr>
      </w:pPr>
      <w:r w:rsidRPr="005D01A8">
        <w:rPr>
          <w:rFonts w:ascii="Arial" w:hAnsi="Arial" w:cs="Arial"/>
          <w:sz w:val="24"/>
          <w:szCs w:val="24"/>
        </w:rPr>
        <w:t xml:space="preserve">Saarinen, J., 2006. TRADITIONS OF SUSTAINABILITY IN TOURISM STUDIES. Annals of Tourism Research, 33, pp. 1121-1140. </w:t>
      </w:r>
      <w:hyperlink r:id="rId28" w:history="1">
        <w:r w:rsidRPr="005D01A8">
          <w:rPr>
            <w:rStyle w:val="Hyperlink"/>
            <w:rFonts w:ascii="Arial" w:hAnsi="Arial" w:cs="Arial"/>
            <w:sz w:val="24"/>
            <w:szCs w:val="24"/>
          </w:rPr>
          <w:t>https://doi.org/10.1016/J.ANNALS.2006.06.007</w:t>
        </w:r>
      </w:hyperlink>
      <w:r w:rsidRPr="005D01A8">
        <w:rPr>
          <w:rFonts w:ascii="Arial" w:hAnsi="Arial" w:cs="Arial"/>
          <w:sz w:val="24"/>
          <w:szCs w:val="24"/>
        </w:rPr>
        <w:t>.</w:t>
      </w:r>
    </w:p>
    <w:p w14:paraId="10DD241F" w14:textId="35D80A8A" w:rsidR="004671A9" w:rsidRPr="005D01A8" w:rsidRDefault="004671A9" w:rsidP="00875CE1">
      <w:pPr>
        <w:pStyle w:val="ListParagraph"/>
        <w:numPr>
          <w:ilvl w:val="0"/>
          <w:numId w:val="5"/>
        </w:numPr>
        <w:spacing w:line="360" w:lineRule="auto"/>
        <w:jc w:val="both"/>
        <w:rPr>
          <w:rFonts w:ascii="Arial" w:hAnsi="Arial" w:cs="Arial"/>
          <w:sz w:val="24"/>
          <w:szCs w:val="24"/>
        </w:rPr>
      </w:pPr>
      <w:r w:rsidRPr="005D01A8">
        <w:rPr>
          <w:rFonts w:ascii="Arial" w:hAnsi="Arial" w:cs="Arial"/>
          <w:sz w:val="24"/>
          <w:szCs w:val="24"/>
        </w:rPr>
        <w:t xml:space="preserve">Shehu, A., </w:t>
      </w:r>
      <w:proofErr w:type="spellStart"/>
      <w:r w:rsidRPr="005D01A8">
        <w:rPr>
          <w:rFonts w:ascii="Arial" w:hAnsi="Arial" w:cs="Arial"/>
          <w:sz w:val="24"/>
          <w:szCs w:val="24"/>
        </w:rPr>
        <w:t>Ishiyaku</w:t>
      </w:r>
      <w:proofErr w:type="spellEnd"/>
      <w:r w:rsidRPr="005D01A8">
        <w:rPr>
          <w:rFonts w:ascii="Arial" w:hAnsi="Arial" w:cs="Arial"/>
          <w:sz w:val="24"/>
          <w:szCs w:val="24"/>
        </w:rPr>
        <w:t xml:space="preserve">, B., Kudan, H., &amp; </w:t>
      </w:r>
      <w:proofErr w:type="spellStart"/>
      <w:r w:rsidRPr="005D01A8">
        <w:rPr>
          <w:rFonts w:ascii="Arial" w:hAnsi="Arial" w:cs="Arial"/>
          <w:sz w:val="24"/>
          <w:szCs w:val="24"/>
        </w:rPr>
        <w:t>Milala</w:t>
      </w:r>
      <w:proofErr w:type="spellEnd"/>
      <w:r w:rsidRPr="005D01A8">
        <w:rPr>
          <w:rFonts w:ascii="Arial" w:hAnsi="Arial" w:cs="Arial"/>
          <w:sz w:val="24"/>
          <w:szCs w:val="24"/>
        </w:rPr>
        <w:t>, S., 2020. RELATIONSHIP BETWEEN HOTELS' DESIGN ADEQUACY AND HOTELIERS' PERCEPTION OF SUSTAINABLE ENERGY MANAGEMENT IN ABUJA, NIGERIA</w:t>
      </w:r>
      <w:r w:rsidR="007A020D" w:rsidRPr="005D01A8">
        <w:rPr>
          <w:rFonts w:ascii="Arial" w:hAnsi="Arial" w:cs="Arial"/>
          <w:sz w:val="24"/>
          <w:szCs w:val="24"/>
        </w:rPr>
        <w:t>.,</w:t>
      </w:r>
      <w:r w:rsidRPr="005D01A8">
        <w:rPr>
          <w:rFonts w:ascii="Arial" w:hAnsi="Arial" w:cs="Arial"/>
          <w:sz w:val="24"/>
          <w:szCs w:val="24"/>
        </w:rPr>
        <w:t xml:space="preserve"> 3, pp. 281-301. </w:t>
      </w:r>
      <w:hyperlink r:id="rId29" w:history="1">
        <w:r w:rsidRPr="005D01A8">
          <w:rPr>
            <w:rStyle w:val="Hyperlink"/>
            <w:rFonts w:ascii="Arial" w:hAnsi="Arial" w:cs="Arial"/>
            <w:sz w:val="24"/>
            <w:szCs w:val="24"/>
          </w:rPr>
          <w:t>https://doi.org/10.7454/jessd.v3i2.1061</w:t>
        </w:r>
      </w:hyperlink>
      <w:r w:rsidRPr="005D01A8">
        <w:rPr>
          <w:rFonts w:ascii="Arial" w:hAnsi="Arial" w:cs="Arial"/>
          <w:sz w:val="24"/>
          <w:szCs w:val="24"/>
        </w:rPr>
        <w:t>.</w:t>
      </w:r>
    </w:p>
    <w:p w14:paraId="0EBF81A5" w14:textId="77777777" w:rsidR="004671A9" w:rsidRPr="005D01A8" w:rsidRDefault="004671A9" w:rsidP="00875CE1">
      <w:pPr>
        <w:pStyle w:val="ListParagraph"/>
        <w:numPr>
          <w:ilvl w:val="0"/>
          <w:numId w:val="5"/>
        </w:numPr>
        <w:spacing w:line="360" w:lineRule="auto"/>
        <w:jc w:val="both"/>
        <w:rPr>
          <w:rFonts w:ascii="Arial" w:hAnsi="Arial" w:cs="Arial"/>
          <w:sz w:val="24"/>
          <w:szCs w:val="24"/>
        </w:rPr>
      </w:pPr>
      <w:r w:rsidRPr="005D01A8">
        <w:rPr>
          <w:rFonts w:ascii="Arial" w:hAnsi="Arial" w:cs="Arial"/>
          <w:sz w:val="24"/>
          <w:szCs w:val="24"/>
        </w:rPr>
        <w:t xml:space="preserve">Wei, W., Ramalho, O., &amp; Mandin, C., 2015. Indoor air quality requirements in green building certifications. Building and Environment, 92, pp. 10-19. </w:t>
      </w:r>
      <w:hyperlink r:id="rId30" w:history="1">
        <w:r w:rsidRPr="005D01A8">
          <w:rPr>
            <w:rStyle w:val="Hyperlink"/>
            <w:rFonts w:ascii="Arial" w:hAnsi="Arial" w:cs="Arial"/>
            <w:sz w:val="24"/>
            <w:szCs w:val="24"/>
          </w:rPr>
          <w:t>https://doi.org/10.1016/J.BUILDENV.2015.03.035</w:t>
        </w:r>
      </w:hyperlink>
      <w:r w:rsidRPr="005D01A8">
        <w:rPr>
          <w:rFonts w:ascii="Arial" w:hAnsi="Arial" w:cs="Arial"/>
          <w:sz w:val="24"/>
          <w:szCs w:val="24"/>
        </w:rPr>
        <w:t>.</w:t>
      </w:r>
    </w:p>
    <w:p w14:paraId="63DD5C40" w14:textId="77777777" w:rsidR="004671A9" w:rsidRPr="005D01A8" w:rsidRDefault="004671A9" w:rsidP="00875CE1">
      <w:pPr>
        <w:pStyle w:val="ListParagraph"/>
        <w:numPr>
          <w:ilvl w:val="0"/>
          <w:numId w:val="5"/>
        </w:numPr>
        <w:spacing w:line="360" w:lineRule="auto"/>
        <w:jc w:val="both"/>
        <w:rPr>
          <w:rFonts w:ascii="Arial" w:hAnsi="Arial" w:cs="Arial"/>
          <w:sz w:val="24"/>
          <w:szCs w:val="24"/>
        </w:rPr>
      </w:pPr>
      <w:r w:rsidRPr="005D01A8">
        <w:rPr>
          <w:rFonts w:ascii="Arial" w:hAnsi="Arial" w:cs="Arial"/>
          <w:sz w:val="24"/>
          <w:szCs w:val="24"/>
        </w:rPr>
        <w:t xml:space="preserve">Yousaf, Z., Radulescu, M., Sinisi, C., Serbanescu, L., &amp; </w:t>
      </w:r>
      <w:proofErr w:type="spellStart"/>
      <w:r w:rsidRPr="005D01A8">
        <w:rPr>
          <w:rFonts w:ascii="Arial" w:hAnsi="Arial" w:cs="Arial"/>
          <w:sz w:val="24"/>
          <w:szCs w:val="24"/>
        </w:rPr>
        <w:t>Păunescu</w:t>
      </w:r>
      <w:proofErr w:type="spellEnd"/>
      <w:r w:rsidRPr="005D01A8">
        <w:rPr>
          <w:rFonts w:ascii="Arial" w:hAnsi="Arial" w:cs="Arial"/>
          <w:sz w:val="24"/>
          <w:szCs w:val="24"/>
        </w:rPr>
        <w:t xml:space="preserve">, L., 2021. Harmonization of Green Motives and Green Business Strategies towards Sustainable Development of Hospitality and Tourism Industry: Green Environmental Policies. Sustainability. </w:t>
      </w:r>
      <w:hyperlink r:id="rId31" w:history="1">
        <w:r w:rsidRPr="005D01A8">
          <w:rPr>
            <w:rStyle w:val="Hyperlink"/>
            <w:rFonts w:ascii="Arial" w:hAnsi="Arial" w:cs="Arial"/>
            <w:sz w:val="24"/>
            <w:szCs w:val="24"/>
          </w:rPr>
          <w:t>https://doi.org/10.3390/SU13126592</w:t>
        </w:r>
      </w:hyperlink>
      <w:r w:rsidRPr="005D01A8">
        <w:rPr>
          <w:rFonts w:ascii="Arial" w:hAnsi="Arial" w:cs="Arial"/>
          <w:sz w:val="24"/>
          <w:szCs w:val="24"/>
        </w:rPr>
        <w:t>.</w:t>
      </w:r>
    </w:p>
    <w:p w14:paraId="38D66B61" w14:textId="77777777" w:rsidR="00D65A7C" w:rsidRPr="005D01A8" w:rsidRDefault="00D65A7C" w:rsidP="005D01A8">
      <w:pPr>
        <w:spacing w:line="360" w:lineRule="auto"/>
        <w:jc w:val="both"/>
        <w:rPr>
          <w:rFonts w:ascii="Arial" w:hAnsi="Arial" w:cs="Arial"/>
          <w:b/>
          <w:bCs/>
          <w:sz w:val="24"/>
          <w:szCs w:val="24"/>
        </w:rPr>
      </w:pPr>
    </w:p>
    <w:sectPr w:rsidR="00D65A7C" w:rsidRPr="005D01A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BED5E1" w14:textId="77777777" w:rsidR="00F15640" w:rsidRDefault="00F15640" w:rsidP="00F15640">
      <w:pPr>
        <w:spacing w:after="0" w:line="240" w:lineRule="auto"/>
      </w:pPr>
      <w:r>
        <w:separator/>
      </w:r>
    </w:p>
  </w:endnote>
  <w:endnote w:type="continuationSeparator" w:id="0">
    <w:p w14:paraId="735F161C" w14:textId="77777777" w:rsidR="00F15640" w:rsidRDefault="00F15640" w:rsidP="00F156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C81372" w14:textId="77777777" w:rsidR="00F15640" w:rsidRDefault="00F15640" w:rsidP="00F15640">
      <w:pPr>
        <w:spacing w:after="0" w:line="240" w:lineRule="auto"/>
      </w:pPr>
      <w:r>
        <w:separator/>
      </w:r>
    </w:p>
  </w:footnote>
  <w:footnote w:type="continuationSeparator" w:id="0">
    <w:p w14:paraId="6F8315D1" w14:textId="77777777" w:rsidR="00F15640" w:rsidRDefault="00F15640" w:rsidP="00F156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8B332A"/>
    <w:multiLevelType w:val="hybridMultilevel"/>
    <w:tmpl w:val="344CD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6C44C4"/>
    <w:multiLevelType w:val="multilevel"/>
    <w:tmpl w:val="8DD45F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DD7513"/>
    <w:multiLevelType w:val="multilevel"/>
    <w:tmpl w:val="4DA07D92"/>
    <w:lvl w:ilvl="0">
      <w:start w:val="1"/>
      <w:numFmt w:val="bullet"/>
      <w:lvlText w:val=""/>
      <w:lvlJc w:val="left"/>
      <w:pPr>
        <w:ind w:left="1080" w:hanging="720"/>
      </w:pPr>
      <w:rPr>
        <w:rFonts w:ascii="Symbol" w:hAnsi="Symbol"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7BF02BD"/>
    <w:multiLevelType w:val="hybridMultilevel"/>
    <w:tmpl w:val="E21CF86E"/>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0694D06"/>
    <w:multiLevelType w:val="hybridMultilevel"/>
    <w:tmpl w:val="69068C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73D33C0"/>
    <w:multiLevelType w:val="hybridMultilevel"/>
    <w:tmpl w:val="FF68E5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91717DB"/>
    <w:multiLevelType w:val="hybridMultilevel"/>
    <w:tmpl w:val="0374E37C"/>
    <w:lvl w:ilvl="0" w:tplc="04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65CD433A"/>
    <w:multiLevelType w:val="hybridMultilevel"/>
    <w:tmpl w:val="7032BB54"/>
    <w:lvl w:ilvl="0" w:tplc="39E0AE84">
      <w:start w:val="1"/>
      <w:numFmt w:val="decimal"/>
      <w:lvlText w:val="%1."/>
      <w:lvlJc w:val="left"/>
      <w:pPr>
        <w:ind w:left="108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5D0064B"/>
    <w:multiLevelType w:val="multilevel"/>
    <w:tmpl w:val="E85E15D4"/>
    <w:lvl w:ilvl="0">
      <w:start w:val="1"/>
      <w:numFmt w:val="decimal"/>
      <w:lvlText w:val="%1."/>
      <w:lvlJc w:val="left"/>
      <w:pPr>
        <w:ind w:left="1080" w:hanging="72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761217169">
    <w:abstractNumId w:val="0"/>
  </w:num>
  <w:num w:numId="2" w16cid:durableId="1950426017">
    <w:abstractNumId w:val="7"/>
  </w:num>
  <w:num w:numId="3" w16cid:durableId="859271650">
    <w:abstractNumId w:val="4"/>
  </w:num>
  <w:num w:numId="4" w16cid:durableId="1533109586">
    <w:abstractNumId w:val="6"/>
  </w:num>
  <w:num w:numId="5" w16cid:durableId="908538786">
    <w:abstractNumId w:val="3"/>
  </w:num>
  <w:num w:numId="6" w16cid:durableId="482552944">
    <w:abstractNumId w:val="5"/>
  </w:num>
  <w:num w:numId="7" w16cid:durableId="418604908">
    <w:abstractNumId w:val="8"/>
  </w:num>
  <w:num w:numId="8" w16cid:durableId="1046492217">
    <w:abstractNumId w:val="2"/>
  </w:num>
  <w:num w:numId="9" w16cid:durableId="17871889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removePersonalInformation/>
  <w:removeDateAndTime/>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77E"/>
    <w:rsid w:val="00006341"/>
    <w:rsid w:val="0003361D"/>
    <w:rsid w:val="00034578"/>
    <w:rsid w:val="00035F10"/>
    <w:rsid w:val="00094FCF"/>
    <w:rsid w:val="000B6A68"/>
    <w:rsid w:val="000D34CF"/>
    <w:rsid w:val="000E1B4A"/>
    <w:rsid w:val="000E2DBA"/>
    <w:rsid w:val="00125216"/>
    <w:rsid w:val="001B02A1"/>
    <w:rsid w:val="001B3BC4"/>
    <w:rsid w:val="001C37E3"/>
    <w:rsid w:val="001E4F26"/>
    <w:rsid w:val="001F720E"/>
    <w:rsid w:val="002024A2"/>
    <w:rsid w:val="00211CC4"/>
    <w:rsid w:val="0021277E"/>
    <w:rsid w:val="00246E19"/>
    <w:rsid w:val="002528B1"/>
    <w:rsid w:val="002761B3"/>
    <w:rsid w:val="002A3046"/>
    <w:rsid w:val="002D3F24"/>
    <w:rsid w:val="002F788B"/>
    <w:rsid w:val="0030530D"/>
    <w:rsid w:val="0030758E"/>
    <w:rsid w:val="00313872"/>
    <w:rsid w:val="0035198D"/>
    <w:rsid w:val="003574AD"/>
    <w:rsid w:val="003618C5"/>
    <w:rsid w:val="003764BA"/>
    <w:rsid w:val="00376BA8"/>
    <w:rsid w:val="00387BE5"/>
    <w:rsid w:val="003E71A3"/>
    <w:rsid w:val="003E7EB1"/>
    <w:rsid w:val="004118BA"/>
    <w:rsid w:val="004338E0"/>
    <w:rsid w:val="00443BC8"/>
    <w:rsid w:val="00457CC3"/>
    <w:rsid w:val="004671A9"/>
    <w:rsid w:val="004A28A3"/>
    <w:rsid w:val="004C4901"/>
    <w:rsid w:val="004F1DE0"/>
    <w:rsid w:val="0053270C"/>
    <w:rsid w:val="00564FDA"/>
    <w:rsid w:val="00585DE4"/>
    <w:rsid w:val="005A0BCD"/>
    <w:rsid w:val="005D01A8"/>
    <w:rsid w:val="005D122C"/>
    <w:rsid w:val="005D1573"/>
    <w:rsid w:val="005D28B6"/>
    <w:rsid w:val="005D4D66"/>
    <w:rsid w:val="005D7866"/>
    <w:rsid w:val="005D78C9"/>
    <w:rsid w:val="005E0A23"/>
    <w:rsid w:val="006078FE"/>
    <w:rsid w:val="00623818"/>
    <w:rsid w:val="00637DAB"/>
    <w:rsid w:val="00654F14"/>
    <w:rsid w:val="006E5A7C"/>
    <w:rsid w:val="00705774"/>
    <w:rsid w:val="007105E9"/>
    <w:rsid w:val="00714594"/>
    <w:rsid w:val="0073016E"/>
    <w:rsid w:val="00731EDD"/>
    <w:rsid w:val="00764209"/>
    <w:rsid w:val="007A020D"/>
    <w:rsid w:val="007A253B"/>
    <w:rsid w:val="007C420D"/>
    <w:rsid w:val="007D5564"/>
    <w:rsid w:val="007D5F26"/>
    <w:rsid w:val="007F7FEE"/>
    <w:rsid w:val="0080051F"/>
    <w:rsid w:val="0080083C"/>
    <w:rsid w:val="00805875"/>
    <w:rsid w:val="00807131"/>
    <w:rsid w:val="00814E5D"/>
    <w:rsid w:val="00851C86"/>
    <w:rsid w:val="0086648E"/>
    <w:rsid w:val="00875CE1"/>
    <w:rsid w:val="00877A57"/>
    <w:rsid w:val="00885F99"/>
    <w:rsid w:val="008A4D04"/>
    <w:rsid w:val="008C4A8B"/>
    <w:rsid w:val="008F46AC"/>
    <w:rsid w:val="00910F27"/>
    <w:rsid w:val="00950041"/>
    <w:rsid w:val="00985568"/>
    <w:rsid w:val="009F0ED8"/>
    <w:rsid w:val="00A1482F"/>
    <w:rsid w:val="00A21EBC"/>
    <w:rsid w:val="00A317B2"/>
    <w:rsid w:val="00A44205"/>
    <w:rsid w:val="00A45CFD"/>
    <w:rsid w:val="00A6593B"/>
    <w:rsid w:val="00AA3C7D"/>
    <w:rsid w:val="00AB1574"/>
    <w:rsid w:val="00AC78D1"/>
    <w:rsid w:val="00AD18F5"/>
    <w:rsid w:val="00AF6486"/>
    <w:rsid w:val="00B01FF4"/>
    <w:rsid w:val="00B03C2D"/>
    <w:rsid w:val="00B16F4C"/>
    <w:rsid w:val="00B31CB5"/>
    <w:rsid w:val="00B3377F"/>
    <w:rsid w:val="00B368D0"/>
    <w:rsid w:val="00B83CAE"/>
    <w:rsid w:val="00B862B9"/>
    <w:rsid w:val="00B9337A"/>
    <w:rsid w:val="00BB78D8"/>
    <w:rsid w:val="00BF7194"/>
    <w:rsid w:val="00C06C43"/>
    <w:rsid w:val="00C07EA4"/>
    <w:rsid w:val="00C279D1"/>
    <w:rsid w:val="00C5374F"/>
    <w:rsid w:val="00C5456F"/>
    <w:rsid w:val="00C84893"/>
    <w:rsid w:val="00C91B9F"/>
    <w:rsid w:val="00CA335C"/>
    <w:rsid w:val="00CE5196"/>
    <w:rsid w:val="00CF0007"/>
    <w:rsid w:val="00CF2E72"/>
    <w:rsid w:val="00CF6E33"/>
    <w:rsid w:val="00D11C15"/>
    <w:rsid w:val="00D2150A"/>
    <w:rsid w:val="00D23122"/>
    <w:rsid w:val="00D51BC2"/>
    <w:rsid w:val="00D65A7C"/>
    <w:rsid w:val="00DA32CD"/>
    <w:rsid w:val="00DA4A38"/>
    <w:rsid w:val="00DC2A34"/>
    <w:rsid w:val="00DD3328"/>
    <w:rsid w:val="00DD41AD"/>
    <w:rsid w:val="00DE20A1"/>
    <w:rsid w:val="00DF2444"/>
    <w:rsid w:val="00DF4CA1"/>
    <w:rsid w:val="00DF6314"/>
    <w:rsid w:val="00DF7ACC"/>
    <w:rsid w:val="00E318B0"/>
    <w:rsid w:val="00E46525"/>
    <w:rsid w:val="00E476AB"/>
    <w:rsid w:val="00E84ED7"/>
    <w:rsid w:val="00EA6D6E"/>
    <w:rsid w:val="00EC30A5"/>
    <w:rsid w:val="00F1119D"/>
    <w:rsid w:val="00F15640"/>
    <w:rsid w:val="00F27AB6"/>
    <w:rsid w:val="00F50225"/>
    <w:rsid w:val="00F67234"/>
    <w:rsid w:val="00FB5437"/>
    <w:rsid w:val="00FE4A83"/>
    <w:rsid w:val="00FF4271"/>
    <w:rsid w:val="00FF4E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5435C0E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277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1277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1277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1277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1277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127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27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27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27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277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1277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1277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1277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1277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127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27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27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277E"/>
    <w:rPr>
      <w:rFonts w:eastAsiaTheme="majorEastAsia" w:cstheme="majorBidi"/>
      <w:color w:val="272727" w:themeColor="text1" w:themeTint="D8"/>
    </w:rPr>
  </w:style>
  <w:style w:type="paragraph" w:styleId="Title">
    <w:name w:val="Title"/>
    <w:basedOn w:val="Normal"/>
    <w:next w:val="Normal"/>
    <w:link w:val="TitleChar"/>
    <w:uiPriority w:val="10"/>
    <w:qFormat/>
    <w:rsid w:val="002127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27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27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27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277E"/>
    <w:pPr>
      <w:spacing w:before="160"/>
      <w:jc w:val="center"/>
    </w:pPr>
    <w:rPr>
      <w:i/>
      <w:iCs/>
      <w:color w:val="404040" w:themeColor="text1" w:themeTint="BF"/>
    </w:rPr>
  </w:style>
  <w:style w:type="character" w:customStyle="1" w:styleId="QuoteChar">
    <w:name w:val="Quote Char"/>
    <w:basedOn w:val="DefaultParagraphFont"/>
    <w:link w:val="Quote"/>
    <w:uiPriority w:val="29"/>
    <w:rsid w:val="0021277E"/>
    <w:rPr>
      <w:i/>
      <w:iCs/>
      <w:color w:val="404040" w:themeColor="text1" w:themeTint="BF"/>
    </w:rPr>
  </w:style>
  <w:style w:type="paragraph" w:styleId="ListParagraph">
    <w:name w:val="List Paragraph"/>
    <w:basedOn w:val="Normal"/>
    <w:uiPriority w:val="34"/>
    <w:qFormat/>
    <w:rsid w:val="0021277E"/>
    <w:pPr>
      <w:ind w:left="720"/>
      <w:contextualSpacing/>
    </w:pPr>
  </w:style>
  <w:style w:type="character" w:styleId="IntenseEmphasis">
    <w:name w:val="Intense Emphasis"/>
    <w:basedOn w:val="DefaultParagraphFont"/>
    <w:uiPriority w:val="21"/>
    <w:qFormat/>
    <w:rsid w:val="0021277E"/>
    <w:rPr>
      <w:i/>
      <w:iCs/>
      <w:color w:val="2F5496" w:themeColor="accent1" w:themeShade="BF"/>
    </w:rPr>
  </w:style>
  <w:style w:type="paragraph" w:styleId="IntenseQuote">
    <w:name w:val="Intense Quote"/>
    <w:basedOn w:val="Normal"/>
    <w:next w:val="Normal"/>
    <w:link w:val="IntenseQuoteChar"/>
    <w:uiPriority w:val="30"/>
    <w:qFormat/>
    <w:rsid w:val="0021277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1277E"/>
    <w:rPr>
      <w:i/>
      <w:iCs/>
      <w:color w:val="2F5496" w:themeColor="accent1" w:themeShade="BF"/>
    </w:rPr>
  </w:style>
  <w:style w:type="character" w:styleId="IntenseReference">
    <w:name w:val="Intense Reference"/>
    <w:basedOn w:val="DefaultParagraphFont"/>
    <w:uiPriority w:val="32"/>
    <w:qFormat/>
    <w:rsid w:val="0021277E"/>
    <w:rPr>
      <w:b/>
      <w:bCs/>
      <w:smallCaps/>
      <w:color w:val="2F5496" w:themeColor="accent1" w:themeShade="BF"/>
      <w:spacing w:val="5"/>
    </w:rPr>
  </w:style>
  <w:style w:type="character" w:styleId="Hyperlink">
    <w:name w:val="Hyperlink"/>
    <w:basedOn w:val="DefaultParagraphFont"/>
    <w:uiPriority w:val="99"/>
    <w:unhideWhenUsed/>
    <w:rsid w:val="002A3046"/>
    <w:rPr>
      <w:color w:val="0563C1" w:themeColor="hyperlink"/>
      <w:u w:val="single"/>
    </w:rPr>
  </w:style>
  <w:style w:type="character" w:styleId="UnresolvedMention">
    <w:name w:val="Unresolved Mention"/>
    <w:basedOn w:val="DefaultParagraphFont"/>
    <w:uiPriority w:val="99"/>
    <w:semiHidden/>
    <w:unhideWhenUsed/>
    <w:rsid w:val="002A3046"/>
    <w:rPr>
      <w:color w:val="605E5C"/>
      <w:shd w:val="clear" w:color="auto" w:fill="E1DFDD"/>
    </w:rPr>
  </w:style>
  <w:style w:type="paragraph" w:styleId="Header">
    <w:name w:val="header"/>
    <w:basedOn w:val="Normal"/>
    <w:link w:val="HeaderChar"/>
    <w:uiPriority w:val="99"/>
    <w:unhideWhenUsed/>
    <w:rsid w:val="00F156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5640"/>
  </w:style>
  <w:style w:type="paragraph" w:styleId="Footer">
    <w:name w:val="footer"/>
    <w:basedOn w:val="Normal"/>
    <w:link w:val="FooterChar"/>
    <w:uiPriority w:val="99"/>
    <w:unhideWhenUsed/>
    <w:rsid w:val="00F156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56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189085">
      <w:bodyDiv w:val="1"/>
      <w:marLeft w:val="0"/>
      <w:marRight w:val="0"/>
      <w:marTop w:val="0"/>
      <w:marBottom w:val="0"/>
      <w:divBdr>
        <w:top w:val="none" w:sz="0" w:space="0" w:color="auto"/>
        <w:left w:val="none" w:sz="0" w:space="0" w:color="auto"/>
        <w:bottom w:val="none" w:sz="0" w:space="0" w:color="auto"/>
        <w:right w:val="none" w:sz="0" w:space="0" w:color="auto"/>
      </w:divBdr>
    </w:div>
    <w:div w:id="119080554">
      <w:bodyDiv w:val="1"/>
      <w:marLeft w:val="0"/>
      <w:marRight w:val="0"/>
      <w:marTop w:val="0"/>
      <w:marBottom w:val="0"/>
      <w:divBdr>
        <w:top w:val="none" w:sz="0" w:space="0" w:color="auto"/>
        <w:left w:val="none" w:sz="0" w:space="0" w:color="auto"/>
        <w:bottom w:val="none" w:sz="0" w:space="0" w:color="auto"/>
        <w:right w:val="none" w:sz="0" w:space="0" w:color="auto"/>
      </w:divBdr>
    </w:div>
    <w:div w:id="182548853">
      <w:bodyDiv w:val="1"/>
      <w:marLeft w:val="0"/>
      <w:marRight w:val="0"/>
      <w:marTop w:val="0"/>
      <w:marBottom w:val="0"/>
      <w:divBdr>
        <w:top w:val="none" w:sz="0" w:space="0" w:color="auto"/>
        <w:left w:val="none" w:sz="0" w:space="0" w:color="auto"/>
        <w:bottom w:val="none" w:sz="0" w:space="0" w:color="auto"/>
        <w:right w:val="none" w:sz="0" w:space="0" w:color="auto"/>
      </w:divBdr>
    </w:div>
    <w:div w:id="196163255">
      <w:bodyDiv w:val="1"/>
      <w:marLeft w:val="0"/>
      <w:marRight w:val="0"/>
      <w:marTop w:val="0"/>
      <w:marBottom w:val="0"/>
      <w:divBdr>
        <w:top w:val="none" w:sz="0" w:space="0" w:color="auto"/>
        <w:left w:val="none" w:sz="0" w:space="0" w:color="auto"/>
        <w:bottom w:val="none" w:sz="0" w:space="0" w:color="auto"/>
        <w:right w:val="none" w:sz="0" w:space="0" w:color="auto"/>
      </w:divBdr>
    </w:div>
    <w:div w:id="205266208">
      <w:bodyDiv w:val="1"/>
      <w:marLeft w:val="0"/>
      <w:marRight w:val="0"/>
      <w:marTop w:val="0"/>
      <w:marBottom w:val="0"/>
      <w:divBdr>
        <w:top w:val="none" w:sz="0" w:space="0" w:color="auto"/>
        <w:left w:val="none" w:sz="0" w:space="0" w:color="auto"/>
        <w:bottom w:val="none" w:sz="0" w:space="0" w:color="auto"/>
        <w:right w:val="none" w:sz="0" w:space="0" w:color="auto"/>
      </w:divBdr>
    </w:div>
    <w:div w:id="295599338">
      <w:bodyDiv w:val="1"/>
      <w:marLeft w:val="0"/>
      <w:marRight w:val="0"/>
      <w:marTop w:val="0"/>
      <w:marBottom w:val="0"/>
      <w:divBdr>
        <w:top w:val="none" w:sz="0" w:space="0" w:color="auto"/>
        <w:left w:val="none" w:sz="0" w:space="0" w:color="auto"/>
        <w:bottom w:val="none" w:sz="0" w:space="0" w:color="auto"/>
        <w:right w:val="none" w:sz="0" w:space="0" w:color="auto"/>
      </w:divBdr>
    </w:div>
    <w:div w:id="421921396">
      <w:bodyDiv w:val="1"/>
      <w:marLeft w:val="0"/>
      <w:marRight w:val="0"/>
      <w:marTop w:val="0"/>
      <w:marBottom w:val="0"/>
      <w:divBdr>
        <w:top w:val="none" w:sz="0" w:space="0" w:color="auto"/>
        <w:left w:val="none" w:sz="0" w:space="0" w:color="auto"/>
        <w:bottom w:val="none" w:sz="0" w:space="0" w:color="auto"/>
        <w:right w:val="none" w:sz="0" w:space="0" w:color="auto"/>
      </w:divBdr>
    </w:div>
    <w:div w:id="467940011">
      <w:bodyDiv w:val="1"/>
      <w:marLeft w:val="0"/>
      <w:marRight w:val="0"/>
      <w:marTop w:val="0"/>
      <w:marBottom w:val="0"/>
      <w:divBdr>
        <w:top w:val="none" w:sz="0" w:space="0" w:color="auto"/>
        <w:left w:val="none" w:sz="0" w:space="0" w:color="auto"/>
        <w:bottom w:val="none" w:sz="0" w:space="0" w:color="auto"/>
        <w:right w:val="none" w:sz="0" w:space="0" w:color="auto"/>
      </w:divBdr>
    </w:div>
    <w:div w:id="504512447">
      <w:bodyDiv w:val="1"/>
      <w:marLeft w:val="0"/>
      <w:marRight w:val="0"/>
      <w:marTop w:val="0"/>
      <w:marBottom w:val="0"/>
      <w:divBdr>
        <w:top w:val="none" w:sz="0" w:space="0" w:color="auto"/>
        <w:left w:val="none" w:sz="0" w:space="0" w:color="auto"/>
        <w:bottom w:val="none" w:sz="0" w:space="0" w:color="auto"/>
        <w:right w:val="none" w:sz="0" w:space="0" w:color="auto"/>
      </w:divBdr>
    </w:div>
    <w:div w:id="504592032">
      <w:bodyDiv w:val="1"/>
      <w:marLeft w:val="0"/>
      <w:marRight w:val="0"/>
      <w:marTop w:val="0"/>
      <w:marBottom w:val="0"/>
      <w:divBdr>
        <w:top w:val="none" w:sz="0" w:space="0" w:color="auto"/>
        <w:left w:val="none" w:sz="0" w:space="0" w:color="auto"/>
        <w:bottom w:val="none" w:sz="0" w:space="0" w:color="auto"/>
        <w:right w:val="none" w:sz="0" w:space="0" w:color="auto"/>
      </w:divBdr>
    </w:div>
    <w:div w:id="730887065">
      <w:bodyDiv w:val="1"/>
      <w:marLeft w:val="0"/>
      <w:marRight w:val="0"/>
      <w:marTop w:val="0"/>
      <w:marBottom w:val="0"/>
      <w:divBdr>
        <w:top w:val="none" w:sz="0" w:space="0" w:color="auto"/>
        <w:left w:val="none" w:sz="0" w:space="0" w:color="auto"/>
        <w:bottom w:val="none" w:sz="0" w:space="0" w:color="auto"/>
        <w:right w:val="none" w:sz="0" w:space="0" w:color="auto"/>
      </w:divBdr>
    </w:div>
    <w:div w:id="736518246">
      <w:bodyDiv w:val="1"/>
      <w:marLeft w:val="0"/>
      <w:marRight w:val="0"/>
      <w:marTop w:val="0"/>
      <w:marBottom w:val="0"/>
      <w:divBdr>
        <w:top w:val="none" w:sz="0" w:space="0" w:color="auto"/>
        <w:left w:val="none" w:sz="0" w:space="0" w:color="auto"/>
        <w:bottom w:val="none" w:sz="0" w:space="0" w:color="auto"/>
        <w:right w:val="none" w:sz="0" w:space="0" w:color="auto"/>
      </w:divBdr>
    </w:div>
    <w:div w:id="788354140">
      <w:bodyDiv w:val="1"/>
      <w:marLeft w:val="0"/>
      <w:marRight w:val="0"/>
      <w:marTop w:val="0"/>
      <w:marBottom w:val="0"/>
      <w:divBdr>
        <w:top w:val="none" w:sz="0" w:space="0" w:color="auto"/>
        <w:left w:val="none" w:sz="0" w:space="0" w:color="auto"/>
        <w:bottom w:val="none" w:sz="0" w:space="0" w:color="auto"/>
        <w:right w:val="none" w:sz="0" w:space="0" w:color="auto"/>
      </w:divBdr>
    </w:div>
    <w:div w:id="796026070">
      <w:bodyDiv w:val="1"/>
      <w:marLeft w:val="0"/>
      <w:marRight w:val="0"/>
      <w:marTop w:val="0"/>
      <w:marBottom w:val="0"/>
      <w:divBdr>
        <w:top w:val="none" w:sz="0" w:space="0" w:color="auto"/>
        <w:left w:val="none" w:sz="0" w:space="0" w:color="auto"/>
        <w:bottom w:val="none" w:sz="0" w:space="0" w:color="auto"/>
        <w:right w:val="none" w:sz="0" w:space="0" w:color="auto"/>
      </w:divBdr>
    </w:div>
    <w:div w:id="796215896">
      <w:bodyDiv w:val="1"/>
      <w:marLeft w:val="0"/>
      <w:marRight w:val="0"/>
      <w:marTop w:val="0"/>
      <w:marBottom w:val="0"/>
      <w:divBdr>
        <w:top w:val="none" w:sz="0" w:space="0" w:color="auto"/>
        <w:left w:val="none" w:sz="0" w:space="0" w:color="auto"/>
        <w:bottom w:val="none" w:sz="0" w:space="0" w:color="auto"/>
        <w:right w:val="none" w:sz="0" w:space="0" w:color="auto"/>
      </w:divBdr>
    </w:div>
    <w:div w:id="850602152">
      <w:bodyDiv w:val="1"/>
      <w:marLeft w:val="0"/>
      <w:marRight w:val="0"/>
      <w:marTop w:val="0"/>
      <w:marBottom w:val="0"/>
      <w:divBdr>
        <w:top w:val="none" w:sz="0" w:space="0" w:color="auto"/>
        <w:left w:val="none" w:sz="0" w:space="0" w:color="auto"/>
        <w:bottom w:val="none" w:sz="0" w:space="0" w:color="auto"/>
        <w:right w:val="none" w:sz="0" w:space="0" w:color="auto"/>
      </w:divBdr>
    </w:div>
    <w:div w:id="935406778">
      <w:bodyDiv w:val="1"/>
      <w:marLeft w:val="0"/>
      <w:marRight w:val="0"/>
      <w:marTop w:val="0"/>
      <w:marBottom w:val="0"/>
      <w:divBdr>
        <w:top w:val="none" w:sz="0" w:space="0" w:color="auto"/>
        <w:left w:val="none" w:sz="0" w:space="0" w:color="auto"/>
        <w:bottom w:val="none" w:sz="0" w:space="0" w:color="auto"/>
        <w:right w:val="none" w:sz="0" w:space="0" w:color="auto"/>
      </w:divBdr>
    </w:div>
    <w:div w:id="937833806">
      <w:bodyDiv w:val="1"/>
      <w:marLeft w:val="0"/>
      <w:marRight w:val="0"/>
      <w:marTop w:val="0"/>
      <w:marBottom w:val="0"/>
      <w:divBdr>
        <w:top w:val="none" w:sz="0" w:space="0" w:color="auto"/>
        <w:left w:val="none" w:sz="0" w:space="0" w:color="auto"/>
        <w:bottom w:val="none" w:sz="0" w:space="0" w:color="auto"/>
        <w:right w:val="none" w:sz="0" w:space="0" w:color="auto"/>
      </w:divBdr>
    </w:div>
    <w:div w:id="1022131182">
      <w:bodyDiv w:val="1"/>
      <w:marLeft w:val="0"/>
      <w:marRight w:val="0"/>
      <w:marTop w:val="0"/>
      <w:marBottom w:val="0"/>
      <w:divBdr>
        <w:top w:val="none" w:sz="0" w:space="0" w:color="auto"/>
        <w:left w:val="none" w:sz="0" w:space="0" w:color="auto"/>
        <w:bottom w:val="none" w:sz="0" w:space="0" w:color="auto"/>
        <w:right w:val="none" w:sz="0" w:space="0" w:color="auto"/>
      </w:divBdr>
    </w:div>
    <w:div w:id="1127940283">
      <w:bodyDiv w:val="1"/>
      <w:marLeft w:val="0"/>
      <w:marRight w:val="0"/>
      <w:marTop w:val="0"/>
      <w:marBottom w:val="0"/>
      <w:divBdr>
        <w:top w:val="none" w:sz="0" w:space="0" w:color="auto"/>
        <w:left w:val="none" w:sz="0" w:space="0" w:color="auto"/>
        <w:bottom w:val="none" w:sz="0" w:space="0" w:color="auto"/>
        <w:right w:val="none" w:sz="0" w:space="0" w:color="auto"/>
      </w:divBdr>
    </w:div>
    <w:div w:id="1151826249">
      <w:bodyDiv w:val="1"/>
      <w:marLeft w:val="0"/>
      <w:marRight w:val="0"/>
      <w:marTop w:val="0"/>
      <w:marBottom w:val="0"/>
      <w:divBdr>
        <w:top w:val="none" w:sz="0" w:space="0" w:color="auto"/>
        <w:left w:val="none" w:sz="0" w:space="0" w:color="auto"/>
        <w:bottom w:val="none" w:sz="0" w:space="0" w:color="auto"/>
        <w:right w:val="none" w:sz="0" w:space="0" w:color="auto"/>
      </w:divBdr>
    </w:div>
    <w:div w:id="1173035618">
      <w:bodyDiv w:val="1"/>
      <w:marLeft w:val="0"/>
      <w:marRight w:val="0"/>
      <w:marTop w:val="0"/>
      <w:marBottom w:val="0"/>
      <w:divBdr>
        <w:top w:val="none" w:sz="0" w:space="0" w:color="auto"/>
        <w:left w:val="none" w:sz="0" w:space="0" w:color="auto"/>
        <w:bottom w:val="none" w:sz="0" w:space="0" w:color="auto"/>
        <w:right w:val="none" w:sz="0" w:space="0" w:color="auto"/>
      </w:divBdr>
    </w:div>
    <w:div w:id="1204370654">
      <w:bodyDiv w:val="1"/>
      <w:marLeft w:val="0"/>
      <w:marRight w:val="0"/>
      <w:marTop w:val="0"/>
      <w:marBottom w:val="0"/>
      <w:divBdr>
        <w:top w:val="none" w:sz="0" w:space="0" w:color="auto"/>
        <w:left w:val="none" w:sz="0" w:space="0" w:color="auto"/>
        <w:bottom w:val="none" w:sz="0" w:space="0" w:color="auto"/>
        <w:right w:val="none" w:sz="0" w:space="0" w:color="auto"/>
      </w:divBdr>
    </w:div>
    <w:div w:id="1312902118">
      <w:bodyDiv w:val="1"/>
      <w:marLeft w:val="0"/>
      <w:marRight w:val="0"/>
      <w:marTop w:val="0"/>
      <w:marBottom w:val="0"/>
      <w:divBdr>
        <w:top w:val="none" w:sz="0" w:space="0" w:color="auto"/>
        <w:left w:val="none" w:sz="0" w:space="0" w:color="auto"/>
        <w:bottom w:val="none" w:sz="0" w:space="0" w:color="auto"/>
        <w:right w:val="none" w:sz="0" w:space="0" w:color="auto"/>
      </w:divBdr>
    </w:div>
    <w:div w:id="1323466485">
      <w:bodyDiv w:val="1"/>
      <w:marLeft w:val="0"/>
      <w:marRight w:val="0"/>
      <w:marTop w:val="0"/>
      <w:marBottom w:val="0"/>
      <w:divBdr>
        <w:top w:val="none" w:sz="0" w:space="0" w:color="auto"/>
        <w:left w:val="none" w:sz="0" w:space="0" w:color="auto"/>
        <w:bottom w:val="none" w:sz="0" w:space="0" w:color="auto"/>
        <w:right w:val="none" w:sz="0" w:space="0" w:color="auto"/>
      </w:divBdr>
    </w:div>
    <w:div w:id="1326014681">
      <w:bodyDiv w:val="1"/>
      <w:marLeft w:val="0"/>
      <w:marRight w:val="0"/>
      <w:marTop w:val="0"/>
      <w:marBottom w:val="0"/>
      <w:divBdr>
        <w:top w:val="none" w:sz="0" w:space="0" w:color="auto"/>
        <w:left w:val="none" w:sz="0" w:space="0" w:color="auto"/>
        <w:bottom w:val="none" w:sz="0" w:space="0" w:color="auto"/>
        <w:right w:val="none" w:sz="0" w:space="0" w:color="auto"/>
      </w:divBdr>
    </w:div>
    <w:div w:id="1333534984">
      <w:bodyDiv w:val="1"/>
      <w:marLeft w:val="0"/>
      <w:marRight w:val="0"/>
      <w:marTop w:val="0"/>
      <w:marBottom w:val="0"/>
      <w:divBdr>
        <w:top w:val="none" w:sz="0" w:space="0" w:color="auto"/>
        <w:left w:val="none" w:sz="0" w:space="0" w:color="auto"/>
        <w:bottom w:val="none" w:sz="0" w:space="0" w:color="auto"/>
        <w:right w:val="none" w:sz="0" w:space="0" w:color="auto"/>
      </w:divBdr>
    </w:div>
    <w:div w:id="1568035265">
      <w:bodyDiv w:val="1"/>
      <w:marLeft w:val="0"/>
      <w:marRight w:val="0"/>
      <w:marTop w:val="0"/>
      <w:marBottom w:val="0"/>
      <w:divBdr>
        <w:top w:val="none" w:sz="0" w:space="0" w:color="auto"/>
        <w:left w:val="none" w:sz="0" w:space="0" w:color="auto"/>
        <w:bottom w:val="none" w:sz="0" w:space="0" w:color="auto"/>
        <w:right w:val="none" w:sz="0" w:space="0" w:color="auto"/>
      </w:divBdr>
    </w:div>
    <w:div w:id="1750224131">
      <w:bodyDiv w:val="1"/>
      <w:marLeft w:val="0"/>
      <w:marRight w:val="0"/>
      <w:marTop w:val="0"/>
      <w:marBottom w:val="0"/>
      <w:divBdr>
        <w:top w:val="none" w:sz="0" w:space="0" w:color="auto"/>
        <w:left w:val="none" w:sz="0" w:space="0" w:color="auto"/>
        <w:bottom w:val="none" w:sz="0" w:space="0" w:color="auto"/>
        <w:right w:val="none" w:sz="0" w:space="0" w:color="auto"/>
      </w:divBdr>
    </w:div>
    <w:div w:id="1792894976">
      <w:bodyDiv w:val="1"/>
      <w:marLeft w:val="0"/>
      <w:marRight w:val="0"/>
      <w:marTop w:val="0"/>
      <w:marBottom w:val="0"/>
      <w:divBdr>
        <w:top w:val="none" w:sz="0" w:space="0" w:color="auto"/>
        <w:left w:val="none" w:sz="0" w:space="0" w:color="auto"/>
        <w:bottom w:val="none" w:sz="0" w:space="0" w:color="auto"/>
        <w:right w:val="none" w:sz="0" w:space="0" w:color="auto"/>
      </w:divBdr>
    </w:div>
    <w:div w:id="1804956348">
      <w:bodyDiv w:val="1"/>
      <w:marLeft w:val="0"/>
      <w:marRight w:val="0"/>
      <w:marTop w:val="0"/>
      <w:marBottom w:val="0"/>
      <w:divBdr>
        <w:top w:val="none" w:sz="0" w:space="0" w:color="auto"/>
        <w:left w:val="none" w:sz="0" w:space="0" w:color="auto"/>
        <w:bottom w:val="none" w:sz="0" w:space="0" w:color="auto"/>
        <w:right w:val="none" w:sz="0" w:space="0" w:color="auto"/>
      </w:divBdr>
    </w:div>
    <w:div w:id="1822845151">
      <w:bodyDiv w:val="1"/>
      <w:marLeft w:val="0"/>
      <w:marRight w:val="0"/>
      <w:marTop w:val="0"/>
      <w:marBottom w:val="0"/>
      <w:divBdr>
        <w:top w:val="none" w:sz="0" w:space="0" w:color="auto"/>
        <w:left w:val="none" w:sz="0" w:space="0" w:color="auto"/>
        <w:bottom w:val="none" w:sz="0" w:space="0" w:color="auto"/>
        <w:right w:val="none" w:sz="0" w:space="0" w:color="auto"/>
      </w:divBdr>
    </w:div>
    <w:div w:id="1894344648">
      <w:bodyDiv w:val="1"/>
      <w:marLeft w:val="0"/>
      <w:marRight w:val="0"/>
      <w:marTop w:val="0"/>
      <w:marBottom w:val="0"/>
      <w:divBdr>
        <w:top w:val="none" w:sz="0" w:space="0" w:color="auto"/>
        <w:left w:val="none" w:sz="0" w:space="0" w:color="auto"/>
        <w:bottom w:val="none" w:sz="0" w:space="0" w:color="auto"/>
        <w:right w:val="none" w:sz="0" w:space="0" w:color="auto"/>
      </w:divBdr>
    </w:div>
    <w:div w:id="1900898596">
      <w:bodyDiv w:val="1"/>
      <w:marLeft w:val="0"/>
      <w:marRight w:val="0"/>
      <w:marTop w:val="0"/>
      <w:marBottom w:val="0"/>
      <w:divBdr>
        <w:top w:val="none" w:sz="0" w:space="0" w:color="auto"/>
        <w:left w:val="none" w:sz="0" w:space="0" w:color="auto"/>
        <w:bottom w:val="none" w:sz="0" w:space="0" w:color="auto"/>
        <w:right w:val="none" w:sz="0" w:space="0" w:color="auto"/>
      </w:divBdr>
    </w:div>
    <w:div w:id="1987927518">
      <w:bodyDiv w:val="1"/>
      <w:marLeft w:val="0"/>
      <w:marRight w:val="0"/>
      <w:marTop w:val="0"/>
      <w:marBottom w:val="0"/>
      <w:divBdr>
        <w:top w:val="none" w:sz="0" w:space="0" w:color="auto"/>
        <w:left w:val="none" w:sz="0" w:space="0" w:color="auto"/>
        <w:bottom w:val="none" w:sz="0" w:space="0" w:color="auto"/>
        <w:right w:val="none" w:sz="0" w:space="0" w:color="auto"/>
      </w:divBdr>
    </w:div>
    <w:div w:id="2002809333">
      <w:bodyDiv w:val="1"/>
      <w:marLeft w:val="0"/>
      <w:marRight w:val="0"/>
      <w:marTop w:val="0"/>
      <w:marBottom w:val="0"/>
      <w:divBdr>
        <w:top w:val="none" w:sz="0" w:space="0" w:color="auto"/>
        <w:left w:val="none" w:sz="0" w:space="0" w:color="auto"/>
        <w:bottom w:val="none" w:sz="0" w:space="0" w:color="auto"/>
        <w:right w:val="none" w:sz="0" w:space="0" w:color="auto"/>
      </w:divBdr>
    </w:div>
    <w:div w:id="2007897951">
      <w:bodyDiv w:val="1"/>
      <w:marLeft w:val="0"/>
      <w:marRight w:val="0"/>
      <w:marTop w:val="0"/>
      <w:marBottom w:val="0"/>
      <w:divBdr>
        <w:top w:val="none" w:sz="0" w:space="0" w:color="auto"/>
        <w:left w:val="none" w:sz="0" w:space="0" w:color="auto"/>
        <w:bottom w:val="none" w:sz="0" w:space="0" w:color="auto"/>
        <w:right w:val="none" w:sz="0" w:space="0" w:color="auto"/>
      </w:divBdr>
    </w:div>
    <w:div w:id="2091541073">
      <w:bodyDiv w:val="1"/>
      <w:marLeft w:val="0"/>
      <w:marRight w:val="0"/>
      <w:marTop w:val="0"/>
      <w:marBottom w:val="0"/>
      <w:divBdr>
        <w:top w:val="none" w:sz="0" w:space="0" w:color="auto"/>
        <w:left w:val="none" w:sz="0" w:space="0" w:color="auto"/>
        <w:bottom w:val="none" w:sz="0" w:space="0" w:color="auto"/>
        <w:right w:val="none" w:sz="0" w:space="0" w:color="auto"/>
      </w:divBdr>
    </w:div>
    <w:div w:id="2107728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9669582.2021.1903019" TargetMode="External"/><Relationship Id="rId18" Type="http://schemas.openxmlformats.org/officeDocument/2006/relationships/hyperlink" Target="https://doi.org/10.1108/jfm-03-2022-0025" TargetMode="External"/><Relationship Id="rId26" Type="http://schemas.openxmlformats.org/officeDocument/2006/relationships/hyperlink" Target="https://doi.org/10.3390/SU13063164" TargetMode="External"/><Relationship Id="rId3" Type="http://schemas.openxmlformats.org/officeDocument/2006/relationships/settings" Target="settings.xml"/><Relationship Id="rId21" Type="http://schemas.openxmlformats.org/officeDocument/2006/relationships/hyperlink" Target="https://doi.org/10.1080/09669582.2012.737797" TargetMode="External"/><Relationship Id="rId7" Type="http://schemas.openxmlformats.org/officeDocument/2006/relationships/hyperlink" Target="https://doi.org/10.3390/su12229624" TargetMode="External"/><Relationship Id="rId12" Type="http://schemas.openxmlformats.org/officeDocument/2006/relationships/hyperlink" Target="https://doi.org/10.1016/S0261-5177(01)00084-X" TargetMode="External"/><Relationship Id="rId17" Type="http://schemas.openxmlformats.org/officeDocument/2006/relationships/hyperlink" Target="https://doi.org/10.20472/iac.2018.040.064" TargetMode="External"/><Relationship Id="rId25" Type="http://schemas.openxmlformats.org/officeDocument/2006/relationships/hyperlink" Target="https://doi.org/10.5038/2640-6489.8.1.1216"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108/IJCHM-10-2012-0180" TargetMode="External"/><Relationship Id="rId20" Type="http://schemas.openxmlformats.org/officeDocument/2006/relationships/hyperlink" Target="https://doi.org/10.4236/jssm.2020.132013" TargetMode="External"/><Relationship Id="rId29" Type="http://schemas.openxmlformats.org/officeDocument/2006/relationships/hyperlink" Target="https://doi.org/10.7454/jessd.v3i2.106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3189/UJM.2018.060601" TargetMode="External"/><Relationship Id="rId24" Type="http://schemas.openxmlformats.org/officeDocument/2006/relationships/hyperlink" Target="https://doi.org/10.1080/09669582.2020.1737092"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57185/mutiara.v1i8.60" TargetMode="External"/><Relationship Id="rId23" Type="http://schemas.openxmlformats.org/officeDocument/2006/relationships/hyperlink" Target="https://doi.org/10.1177/1467358419831425" TargetMode="External"/><Relationship Id="rId28" Type="http://schemas.openxmlformats.org/officeDocument/2006/relationships/hyperlink" Target="https://doi.org/10.1016/J.ANNALS.2006.06.007" TargetMode="External"/><Relationship Id="rId10" Type="http://schemas.openxmlformats.org/officeDocument/2006/relationships/hyperlink" Target="https://doi.org/10.1080/15022250.2021.1921021" TargetMode="External"/><Relationship Id="rId19" Type="http://schemas.openxmlformats.org/officeDocument/2006/relationships/hyperlink" Target="https://doi.org/10.1016/J.TOURMAN.2018.09.009" TargetMode="External"/><Relationship Id="rId31" Type="http://schemas.openxmlformats.org/officeDocument/2006/relationships/hyperlink" Target="https://doi.org/10.3390/SU13126592" TargetMode="External"/><Relationship Id="rId4" Type="http://schemas.openxmlformats.org/officeDocument/2006/relationships/webSettings" Target="webSettings.xml"/><Relationship Id="rId9" Type="http://schemas.openxmlformats.org/officeDocument/2006/relationships/hyperlink" Target="https://doi.org/10.1016/j.jclepro.2022.134639" TargetMode="External"/><Relationship Id="rId14" Type="http://schemas.openxmlformats.org/officeDocument/2006/relationships/hyperlink" Target="https://doi.org/10.3390/SU8030223" TargetMode="External"/><Relationship Id="rId22" Type="http://schemas.openxmlformats.org/officeDocument/2006/relationships/hyperlink" Target="https://doi.org/10.1177/1356766715618997" TargetMode="External"/><Relationship Id="rId27" Type="http://schemas.openxmlformats.org/officeDocument/2006/relationships/hyperlink" Target="https://doi.org/10.1016/J.JHTM.2017.07.001" TargetMode="External"/><Relationship Id="rId30" Type="http://schemas.openxmlformats.org/officeDocument/2006/relationships/hyperlink" Target="https://doi.org/10.1016/J.BUILDENV.2015.03.035" TargetMode="External"/><Relationship Id="rId8" Type="http://schemas.openxmlformats.org/officeDocument/2006/relationships/hyperlink" Target="https://doi.org/10.1016/J.SBSPRO.2012.05.023"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3131</Words>
  <Characters>22834</Characters>
  <Application>Microsoft Office Word</Application>
  <DocSecurity>0</DocSecurity>
  <Lines>439</Lines>
  <Paragraphs>144</Paragraphs>
  <ScaleCrop>false</ScaleCrop>
  <Company/>
  <LinksUpToDate>false</LinksUpToDate>
  <CharactersWithSpaces>25821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2024-06-03T20:25:00Z</dcterms:created>
  <dcterms:modified xsi:type="dcterms:W3CDTF">2024-06-03T20:25:00Z</dcterms:modified>
</cp:coreProperties>
</file>