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D853C0" w14:textId="28FA8BC0" w:rsidR="00651261" w:rsidRPr="00A472F5" w:rsidRDefault="00903327" w:rsidP="00A472F5">
      <w:pPr>
        <w:spacing w:line="360" w:lineRule="auto"/>
        <w:rPr>
          <w:rFonts w:ascii="Arial" w:hAnsi="Arial" w:cs="Arial"/>
        </w:rPr>
      </w:pPr>
      <w:r w:rsidRPr="00A472F5">
        <w:rPr>
          <w:rFonts w:ascii="Arial" w:hAnsi="Arial" w:cs="Arial"/>
        </w:rPr>
        <w:t xml:space="preserve">Within this assignment I will be </w:t>
      </w:r>
      <w:r w:rsidR="00FF4EA8" w:rsidRPr="00A472F5">
        <w:rPr>
          <w:rFonts w:ascii="Arial" w:hAnsi="Arial" w:cs="Arial"/>
        </w:rPr>
        <w:t xml:space="preserve">discussing </w:t>
      </w:r>
      <w:r w:rsidR="00100EAB" w:rsidRPr="00A472F5">
        <w:rPr>
          <w:rFonts w:ascii="Arial" w:hAnsi="Arial" w:cs="Arial"/>
        </w:rPr>
        <w:t xml:space="preserve">what helps </w:t>
      </w:r>
      <w:r w:rsidR="00F47DBB" w:rsidRPr="00A472F5">
        <w:rPr>
          <w:rFonts w:ascii="Arial" w:hAnsi="Arial" w:cs="Arial"/>
        </w:rPr>
        <w:t xml:space="preserve">the </w:t>
      </w:r>
      <w:r w:rsidR="00FF4EA8" w:rsidRPr="00A472F5">
        <w:rPr>
          <w:rFonts w:ascii="Arial" w:hAnsi="Arial" w:cs="Arial"/>
        </w:rPr>
        <w:t>development of the numeracy strand within the L</w:t>
      </w:r>
      <w:r w:rsidR="0066090A" w:rsidRPr="00A472F5">
        <w:rPr>
          <w:rFonts w:ascii="Arial" w:hAnsi="Arial" w:cs="Arial"/>
        </w:rPr>
        <w:t>iterac</w:t>
      </w:r>
      <w:r w:rsidR="005F73BF" w:rsidRPr="00A472F5">
        <w:rPr>
          <w:rFonts w:ascii="Arial" w:hAnsi="Arial" w:cs="Arial"/>
        </w:rPr>
        <w:t xml:space="preserve">y and Numeracy framework in </w:t>
      </w:r>
      <w:r w:rsidR="0066090A" w:rsidRPr="00A472F5">
        <w:rPr>
          <w:rFonts w:ascii="Arial" w:hAnsi="Arial" w:cs="Arial"/>
        </w:rPr>
        <w:t xml:space="preserve">the Foundation phase. </w:t>
      </w:r>
      <w:r w:rsidR="00E426ED" w:rsidRPr="00A472F5">
        <w:rPr>
          <w:rFonts w:ascii="Arial" w:hAnsi="Arial" w:cs="Arial"/>
        </w:rPr>
        <w:t xml:space="preserve">Numeracy is a significant focus within the curriculum </w:t>
      </w:r>
      <w:r w:rsidR="00DF481E" w:rsidRPr="00A472F5">
        <w:rPr>
          <w:rFonts w:ascii="Arial" w:hAnsi="Arial" w:cs="Arial"/>
        </w:rPr>
        <w:t xml:space="preserve">and children are urged to develop their existing information and obtain new knowledge. </w:t>
      </w:r>
      <w:r w:rsidR="00E426ED" w:rsidRPr="00A472F5">
        <w:rPr>
          <w:rFonts w:ascii="Arial" w:hAnsi="Arial" w:cs="Arial"/>
        </w:rPr>
        <w:t>The Literacy and Numeracy framework was first established</w:t>
      </w:r>
      <w:r w:rsidR="00CE2192" w:rsidRPr="00A472F5">
        <w:rPr>
          <w:rFonts w:ascii="Arial" w:hAnsi="Arial" w:cs="Arial"/>
        </w:rPr>
        <w:t xml:space="preserve"> and made </w:t>
      </w:r>
      <w:r w:rsidR="000E40D7" w:rsidRPr="00A472F5">
        <w:rPr>
          <w:rFonts w:ascii="Arial" w:hAnsi="Arial" w:cs="Arial"/>
        </w:rPr>
        <w:t xml:space="preserve">a </w:t>
      </w:r>
      <w:r w:rsidR="00CE2192" w:rsidRPr="00A472F5">
        <w:rPr>
          <w:rFonts w:ascii="Arial" w:hAnsi="Arial" w:cs="Arial"/>
        </w:rPr>
        <w:t xml:space="preserve">statutory curriculum in </w:t>
      </w:r>
      <w:r w:rsidR="00441FA4" w:rsidRPr="00A472F5">
        <w:rPr>
          <w:rFonts w:ascii="Arial" w:hAnsi="Arial" w:cs="Arial"/>
        </w:rPr>
        <w:t>2013</w:t>
      </w:r>
      <w:r w:rsidR="00CE2192" w:rsidRPr="00A472F5">
        <w:rPr>
          <w:rFonts w:ascii="Arial" w:hAnsi="Arial" w:cs="Arial"/>
        </w:rPr>
        <w:t>, it</w:t>
      </w:r>
      <w:r w:rsidR="00567010" w:rsidRPr="00A472F5">
        <w:rPr>
          <w:rFonts w:ascii="Arial" w:hAnsi="Arial" w:cs="Arial"/>
        </w:rPr>
        <w:t xml:space="preserve"> </w:t>
      </w:r>
      <w:r w:rsidR="001468FB" w:rsidRPr="00A472F5">
        <w:rPr>
          <w:rFonts w:ascii="Arial" w:hAnsi="Arial" w:cs="Arial"/>
        </w:rPr>
        <w:t xml:space="preserve">was set out </w:t>
      </w:r>
      <w:r w:rsidR="00C60D5F" w:rsidRPr="00A472F5">
        <w:rPr>
          <w:rFonts w:ascii="Arial" w:hAnsi="Arial" w:cs="Arial"/>
        </w:rPr>
        <w:t>to improve the literacy and n</w:t>
      </w:r>
      <w:r w:rsidR="00DC2EE4" w:rsidRPr="00A472F5">
        <w:rPr>
          <w:rFonts w:ascii="Arial" w:hAnsi="Arial" w:cs="Arial"/>
        </w:rPr>
        <w:t xml:space="preserve">umeracy skills of all learners </w:t>
      </w:r>
      <w:r w:rsidR="005F73BF" w:rsidRPr="00A472F5">
        <w:rPr>
          <w:rFonts w:ascii="Arial" w:hAnsi="Arial" w:cs="Arial"/>
        </w:rPr>
        <w:t xml:space="preserve">aged five to fourteen </w:t>
      </w:r>
      <w:r w:rsidR="00DC2EE4" w:rsidRPr="00A472F5">
        <w:rPr>
          <w:rFonts w:ascii="Arial" w:hAnsi="Arial" w:cs="Arial"/>
        </w:rPr>
        <w:t xml:space="preserve">within Wales. </w:t>
      </w:r>
      <w:r w:rsidR="00554BAD" w:rsidRPr="00A472F5">
        <w:rPr>
          <w:rFonts w:ascii="Arial" w:hAnsi="Arial" w:cs="Arial"/>
        </w:rPr>
        <w:t xml:space="preserve">Teachers </w:t>
      </w:r>
      <w:r w:rsidR="001A6255" w:rsidRPr="00A472F5">
        <w:rPr>
          <w:rFonts w:ascii="Arial" w:hAnsi="Arial" w:cs="Arial"/>
        </w:rPr>
        <w:t>are</w:t>
      </w:r>
      <w:r w:rsidR="00554BAD" w:rsidRPr="00A472F5">
        <w:rPr>
          <w:rFonts w:ascii="Arial" w:hAnsi="Arial" w:cs="Arial"/>
        </w:rPr>
        <w:t xml:space="preserve"> able to refer to the Literacy and Numeracy framework (LNF) and </w:t>
      </w:r>
      <w:r w:rsidR="00224280" w:rsidRPr="00A472F5">
        <w:rPr>
          <w:rFonts w:ascii="Arial" w:hAnsi="Arial" w:cs="Arial"/>
        </w:rPr>
        <w:t xml:space="preserve">use it to develop the curriculum </w:t>
      </w:r>
      <w:r w:rsidR="001D58BA" w:rsidRPr="00A472F5">
        <w:rPr>
          <w:rFonts w:ascii="Arial" w:hAnsi="Arial" w:cs="Arial"/>
        </w:rPr>
        <w:t>within their scho</w:t>
      </w:r>
      <w:r w:rsidR="0002356F" w:rsidRPr="00A472F5">
        <w:rPr>
          <w:rFonts w:ascii="Arial" w:hAnsi="Arial" w:cs="Arial"/>
        </w:rPr>
        <w:t>ols, integrate literacy and numeracy into their teaching, evaluate learner performance</w:t>
      </w:r>
      <w:r w:rsidR="00AB48D8" w:rsidRPr="00A472F5">
        <w:rPr>
          <w:rFonts w:ascii="Arial" w:hAnsi="Arial" w:cs="Arial"/>
        </w:rPr>
        <w:t xml:space="preserve">, monitor learners and help with self-assessment and identify learners who may need extra help (Government, 2019). </w:t>
      </w:r>
      <w:r w:rsidR="00441FA4" w:rsidRPr="00A472F5">
        <w:rPr>
          <w:rFonts w:ascii="Arial" w:hAnsi="Arial" w:cs="Arial"/>
        </w:rPr>
        <w:t xml:space="preserve">The OECD (2012) points out that Wales scored four hundred and </w:t>
      </w:r>
      <w:r w:rsidR="00831410" w:rsidRPr="00A472F5">
        <w:rPr>
          <w:rFonts w:ascii="Arial" w:hAnsi="Arial" w:cs="Arial"/>
        </w:rPr>
        <w:t>sixty-eight</w:t>
      </w:r>
      <w:r w:rsidR="00441FA4" w:rsidRPr="00A472F5">
        <w:rPr>
          <w:rFonts w:ascii="Arial" w:hAnsi="Arial" w:cs="Arial"/>
        </w:rPr>
        <w:t xml:space="preserve"> </w:t>
      </w:r>
      <w:r w:rsidR="00753239" w:rsidRPr="00A472F5">
        <w:rPr>
          <w:rFonts w:ascii="Arial" w:hAnsi="Arial" w:cs="Arial"/>
        </w:rPr>
        <w:t xml:space="preserve">compared to England who </w:t>
      </w:r>
      <w:r w:rsidR="00CB5E81" w:rsidRPr="00A472F5">
        <w:rPr>
          <w:rFonts w:ascii="Arial" w:hAnsi="Arial" w:cs="Arial"/>
        </w:rPr>
        <w:t xml:space="preserve">scored four hundred and </w:t>
      </w:r>
      <w:r w:rsidR="00D12708" w:rsidRPr="00A472F5">
        <w:rPr>
          <w:rFonts w:ascii="Arial" w:hAnsi="Arial" w:cs="Arial"/>
        </w:rPr>
        <w:t>ninety-five</w:t>
      </w:r>
      <w:r w:rsidR="008C6066" w:rsidRPr="00A472F5">
        <w:rPr>
          <w:rFonts w:ascii="Arial" w:hAnsi="Arial" w:cs="Arial"/>
        </w:rPr>
        <w:t xml:space="preserve"> in 2012 (OECD, 2012) in numeracy </w:t>
      </w:r>
      <w:r w:rsidR="00ED41A0" w:rsidRPr="00A472F5">
        <w:rPr>
          <w:rFonts w:ascii="Arial" w:hAnsi="Arial" w:cs="Arial"/>
        </w:rPr>
        <w:t xml:space="preserve">Programme for International Student Assessment (PISA) </w:t>
      </w:r>
      <w:r w:rsidR="006566B5" w:rsidRPr="00A472F5">
        <w:rPr>
          <w:rFonts w:ascii="Arial" w:hAnsi="Arial" w:cs="Arial"/>
        </w:rPr>
        <w:t xml:space="preserve">showing that Wales are behind </w:t>
      </w:r>
      <w:r w:rsidR="00DA3A8C" w:rsidRPr="00A472F5">
        <w:rPr>
          <w:rFonts w:ascii="Arial" w:hAnsi="Arial" w:cs="Arial"/>
        </w:rPr>
        <w:t xml:space="preserve">in numeracy </w:t>
      </w:r>
      <w:r w:rsidR="006566B5" w:rsidRPr="00A472F5">
        <w:rPr>
          <w:rFonts w:ascii="Arial" w:hAnsi="Arial" w:cs="Arial"/>
        </w:rPr>
        <w:t>compared to England</w:t>
      </w:r>
      <w:r w:rsidR="00DA3A8C" w:rsidRPr="00A472F5">
        <w:rPr>
          <w:rFonts w:ascii="Arial" w:hAnsi="Arial" w:cs="Arial"/>
        </w:rPr>
        <w:t xml:space="preserve">, </w:t>
      </w:r>
      <w:r w:rsidR="00AD6B8C" w:rsidRPr="00A472F5">
        <w:rPr>
          <w:rFonts w:ascii="Arial" w:hAnsi="Arial" w:cs="Arial"/>
        </w:rPr>
        <w:t>it can also be seen in t</w:t>
      </w:r>
      <w:r w:rsidR="00DA3A8C" w:rsidRPr="00A472F5">
        <w:rPr>
          <w:rFonts w:ascii="Arial" w:hAnsi="Arial" w:cs="Arial"/>
        </w:rPr>
        <w:t>he Literacy PISA testing</w:t>
      </w:r>
      <w:r w:rsidR="00AD6B8C" w:rsidRPr="00A472F5">
        <w:rPr>
          <w:rFonts w:ascii="Arial" w:hAnsi="Arial" w:cs="Arial"/>
        </w:rPr>
        <w:t xml:space="preserve">; </w:t>
      </w:r>
      <w:r w:rsidR="00FA496C" w:rsidRPr="00A472F5">
        <w:rPr>
          <w:rFonts w:ascii="Arial" w:hAnsi="Arial" w:cs="Arial"/>
        </w:rPr>
        <w:t>England scored five hundred and Wales scored four hundred and eighty</w:t>
      </w:r>
      <w:r w:rsidR="006566B5" w:rsidRPr="00A472F5">
        <w:rPr>
          <w:rFonts w:ascii="Arial" w:hAnsi="Arial" w:cs="Arial"/>
        </w:rPr>
        <w:t xml:space="preserve">. </w:t>
      </w:r>
      <w:r w:rsidR="00136F09" w:rsidRPr="00A472F5">
        <w:rPr>
          <w:rFonts w:ascii="Arial" w:hAnsi="Arial" w:cs="Arial"/>
        </w:rPr>
        <w:t xml:space="preserve">The Literacy and Numeracy framework </w:t>
      </w:r>
      <w:r w:rsidR="00E70E85" w:rsidRPr="00A472F5">
        <w:rPr>
          <w:rFonts w:ascii="Arial" w:hAnsi="Arial" w:cs="Arial"/>
        </w:rPr>
        <w:t xml:space="preserve">was introduced in 2013 to help address this issue and help children </w:t>
      </w:r>
      <w:r w:rsidR="002C209E" w:rsidRPr="00A472F5">
        <w:rPr>
          <w:rFonts w:ascii="Arial" w:hAnsi="Arial" w:cs="Arial"/>
        </w:rPr>
        <w:t>grow and evolve</w:t>
      </w:r>
      <w:r w:rsidR="00E70E85" w:rsidRPr="00A472F5">
        <w:rPr>
          <w:rFonts w:ascii="Arial" w:hAnsi="Arial" w:cs="Arial"/>
        </w:rPr>
        <w:t xml:space="preserve"> into competent, capable learners. </w:t>
      </w:r>
    </w:p>
    <w:p w14:paraId="297E8E1E" w14:textId="7B7628AE" w:rsidR="00913648" w:rsidRPr="00A472F5" w:rsidRDefault="006047CF" w:rsidP="00A472F5">
      <w:pPr>
        <w:spacing w:line="360" w:lineRule="auto"/>
        <w:rPr>
          <w:rFonts w:ascii="Arial" w:hAnsi="Arial" w:cs="Arial"/>
        </w:rPr>
      </w:pPr>
      <w:r w:rsidRPr="00A472F5">
        <w:rPr>
          <w:rFonts w:ascii="Arial" w:hAnsi="Arial" w:cs="Arial"/>
        </w:rPr>
        <w:t xml:space="preserve">    </w:t>
      </w:r>
      <w:r w:rsidR="005B203B" w:rsidRPr="00A472F5">
        <w:rPr>
          <w:rFonts w:ascii="Arial" w:hAnsi="Arial" w:cs="Arial"/>
        </w:rPr>
        <w:t xml:space="preserve">In June 2010, Leighton Andrews introduced three new key </w:t>
      </w:r>
      <w:r w:rsidR="00F741BC" w:rsidRPr="00A472F5">
        <w:rPr>
          <w:rFonts w:ascii="Arial" w:hAnsi="Arial" w:cs="Arial"/>
        </w:rPr>
        <w:t>priorities</w:t>
      </w:r>
      <w:r w:rsidR="005B203B" w:rsidRPr="00A472F5">
        <w:rPr>
          <w:rFonts w:ascii="Arial" w:hAnsi="Arial" w:cs="Arial"/>
        </w:rPr>
        <w:t xml:space="preserve"> that would now be focused on; ‘literacy, numeracy and tackling effects of poverty on attainment’ (). This in turn introduced the LNF in accordance with these priorities in 2013. </w:t>
      </w:r>
      <w:r w:rsidR="00152D40" w:rsidRPr="00A472F5">
        <w:rPr>
          <w:rFonts w:ascii="Arial" w:hAnsi="Arial" w:cs="Arial"/>
        </w:rPr>
        <w:t xml:space="preserve">This also entailed tests being made mandatory for children aged two to nine in reading and </w:t>
      </w:r>
      <w:r w:rsidR="00A70AFF" w:rsidRPr="00A472F5">
        <w:rPr>
          <w:rFonts w:ascii="Arial" w:hAnsi="Arial" w:cs="Arial"/>
        </w:rPr>
        <w:t>numeracy</w:t>
      </w:r>
      <w:r w:rsidR="00913648" w:rsidRPr="00A472F5">
        <w:rPr>
          <w:rFonts w:ascii="Arial" w:hAnsi="Arial" w:cs="Arial"/>
        </w:rPr>
        <w:t xml:space="preserve"> from May 2013 and reporting to parents started in the summer of 2014. </w:t>
      </w:r>
      <w:r w:rsidR="003369CF" w:rsidRPr="00A472F5">
        <w:rPr>
          <w:rFonts w:ascii="Arial" w:hAnsi="Arial" w:cs="Arial"/>
        </w:rPr>
        <w:t>According to bbc.co.uk (2016) the LNF frameworks, national tests and school banding where all parts of a reform that was brought in following the 2010 PISA testing results. In accordance with this Dauncey (2003) also states that the LNF was made due to poor PISA results. The PISA results that were</w:t>
      </w:r>
      <w:r w:rsidR="0055157F" w:rsidRPr="00A472F5">
        <w:rPr>
          <w:rFonts w:ascii="Arial" w:hAnsi="Arial" w:cs="Arial"/>
        </w:rPr>
        <w:t xml:space="preserve"> collected</w:t>
      </w:r>
      <w:r w:rsidR="003369CF" w:rsidRPr="00A472F5">
        <w:rPr>
          <w:rFonts w:ascii="Arial" w:hAnsi="Arial" w:cs="Arial"/>
        </w:rPr>
        <w:t xml:space="preserve"> in 2010 placed an expectation on schools </w:t>
      </w:r>
      <w:r w:rsidR="004D6DA7" w:rsidRPr="00A472F5">
        <w:rPr>
          <w:rFonts w:ascii="Arial" w:hAnsi="Arial" w:cs="Arial"/>
        </w:rPr>
        <w:t xml:space="preserve">as the Welsh Government were going to take </w:t>
      </w:r>
      <w:r w:rsidR="003369CF" w:rsidRPr="00A472F5">
        <w:rPr>
          <w:rFonts w:ascii="Arial" w:hAnsi="Arial" w:cs="Arial"/>
        </w:rPr>
        <w:t>action to improve standards of literacy and numeracy within Wales to ensure that literacy and numeracy skills are embedded throughout the curriculum in order for the children’s scores to be raised in following PISA testing’s</w:t>
      </w:r>
      <w:r w:rsidR="00AB25D1" w:rsidRPr="00A472F5">
        <w:rPr>
          <w:rFonts w:ascii="Arial" w:hAnsi="Arial" w:cs="Arial"/>
        </w:rPr>
        <w:t xml:space="preserve">. </w:t>
      </w:r>
    </w:p>
    <w:p w14:paraId="02255398" w14:textId="13906FEC" w:rsidR="003369CF" w:rsidRPr="00A472F5" w:rsidRDefault="00AB25D1" w:rsidP="00A472F5">
      <w:pPr>
        <w:spacing w:line="360" w:lineRule="auto"/>
        <w:rPr>
          <w:rFonts w:ascii="Arial" w:hAnsi="Arial" w:cs="Arial"/>
        </w:rPr>
      </w:pPr>
      <w:r w:rsidRPr="00A472F5">
        <w:rPr>
          <w:rFonts w:ascii="Arial" w:hAnsi="Arial" w:cs="Arial"/>
        </w:rPr>
        <w:t xml:space="preserve">    </w:t>
      </w:r>
      <w:r w:rsidR="00AA677C" w:rsidRPr="00A472F5">
        <w:rPr>
          <w:rFonts w:ascii="Arial" w:hAnsi="Arial" w:cs="Arial"/>
        </w:rPr>
        <w:t xml:space="preserve">The </w:t>
      </w:r>
      <w:r w:rsidR="00651261" w:rsidRPr="00A472F5">
        <w:rPr>
          <w:rFonts w:ascii="Arial" w:hAnsi="Arial" w:cs="Arial"/>
        </w:rPr>
        <w:t xml:space="preserve">Government (2019) </w:t>
      </w:r>
      <w:r w:rsidR="00AA677C" w:rsidRPr="00A472F5">
        <w:rPr>
          <w:rFonts w:ascii="Arial" w:hAnsi="Arial" w:cs="Arial"/>
        </w:rPr>
        <w:t xml:space="preserve">state that </w:t>
      </w:r>
      <w:r w:rsidR="006047CF" w:rsidRPr="00A472F5">
        <w:rPr>
          <w:rFonts w:ascii="Arial" w:hAnsi="Arial" w:cs="Arial"/>
        </w:rPr>
        <w:t xml:space="preserve">the National Literacy and Numeracy Framework </w:t>
      </w:r>
      <w:r w:rsidR="00651261" w:rsidRPr="00A472F5">
        <w:rPr>
          <w:rFonts w:ascii="Arial" w:hAnsi="Arial" w:cs="Arial"/>
        </w:rPr>
        <w:t>expect learners</w:t>
      </w:r>
      <w:r w:rsidR="006047CF" w:rsidRPr="00A472F5">
        <w:rPr>
          <w:rFonts w:ascii="Arial" w:hAnsi="Arial" w:cs="Arial"/>
        </w:rPr>
        <w:t xml:space="preserve"> aged five to fourteen </w:t>
      </w:r>
      <w:r w:rsidR="00651261" w:rsidRPr="00A472F5">
        <w:rPr>
          <w:rFonts w:ascii="Arial" w:hAnsi="Arial" w:cs="Arial"/>
        </w:rPr>
        <w:t>to develop their ‘numerical reasoning, use number skills, use measuring skills and use data skills’</w:t>
      </w:r>
      <w:r w:rsidR="001468FB" w:rsidRPr="00A472F5">
        <w:rPr>
          <w:rFonts w:ascii="Arial" w:hAnsi="Arial" w:cs="Arial"/>
        </w:rPr>
        <w:t xml:space="preserve">. </w:t>
      </w:r>
      <w:r w:rsidR="00DF1F54" w:rsidRPr="00A472F5">
        <w:rPr>
          <w:rFonts w:ascii="Arial" w:hAnsi="Arial" w:cs="Arial"/>
        </w:rPr>
        <w:t xml:space="preserve">These skills </w:t>
      </w:r>
      <w:r w:rsidR="00DF1F54" w:rsidRPr="00A472F5">
        <w:rPr>
          <w:rFonts w:ascii="Arial" w:hAnsi="Arial" w:cs="Arial"/>
        </w:rPr>
        <w:lastRenderedPageBreak/>
        <w:t xml:space="preserve">will be implemented through cross-curricular planning by practitioners </w:t>
      </w:r>
      <w:r w:rsidR="000B44E4" w:rsidRPr="00A472F5">
        <w:rPr>
          <w:rFonts w:ascii="Arial" w:hAnsi="Arial" w:cs="Arial"/>
        </w:rPr>
        <w:t>if they ensure that the LNF is used across all subjects.</w:t>
      </w:r>
      <w:r w:rsidR="001270EC" w:rsidRPr="00A472F5">
        <w:rPr>
          <w:rFonts w:ascii="Arial" w:hAnsi="Arial" w:cs="Arial"/>
        </w:rPr>
        <w:t xml:space="preserve"> </w:t>
      </w:r>
      <w:r w:rsidR="000E40D7" w:rsidRPr="00A472F5">
        <w:rPr>
          <w:rFonts w:ascii="Arial" w:hAnsi="Arial" w:cs="Arial"/>
        </w:rPr>
        <w:t xml:space="preserve">The LNF focuses on four specific strands of numeracy with other elements within those strands. </w:t>
      </w:r>
      <w:r w:rsidR="00C9117C" w:rsidRPr="00A472F5">
        <w:rPr>
          <w:rFonts w:ascii="Arial" w:hAnsi="Arial" w:cs="Arial"/>
        </w:rPr>
        <w:t xml:space="preserve">The four strands aim to </w:t>
      </w:r>
      <w:r w:rsidR="008161EF" w:rsidRPr="00A472F5">
        <w:rPr>
          <w:rFonts w:ascii="Arial" w:hAnsi="Arial" w:cs="Arial"/>
        </w:rPr>
        <w:t xml:space="preserve">enable children to </w:t>
      </w:r>
      <w:r w:rsidR="00C9117C" w:rsidRPr="00A472F5">
        <w:rPr>
          <w:rFonts w:ascii="Arial" w:hAnsi="Arial" w:cs="Arial"/>
        </w:rPr>
        <w:t xml:space="preserve">solve real-world problems, </w:t>
      </w:r>
      <w:r w:rsidR="008161EF" w:rsidRPr="00A472F5">
        <w:rPr>
          <w:rFonts w:ascii="Arial" w:hAnsi="Arial" w:cs="Arial"/>
        </w:rPr>
        <w:t xml:space="preserve">use a specific context of money, understanding what measurements to use in which context and </w:t>
      </w:r>
      <w:r w:rsidR="00134D86" w:rsidRPr="00A472F5">
        <w:rPr>
          <w:rFonts w:ascii="Arial" w:hAnsi="Arial" w:cs="Arial"/>
        </w:rPr>
        <w:t>apply the correct data handling procedure to help show teachers learner</w:t>
      </w:r>
      <w:r w:rsidR="00FA597E" w:rsidRPr="00A472F5">
        <w:rPr>
          <w:rFonts w:ascii="Arial" w:hAnsi="Arial" w:cs="Arial"/>
        </w:rPr>
        <w:t xml:space="preserve">s progress </w:t>
      </w:r>
      <w:r w:rsidR="00962940" w:rsidRPr="00A472F5">
        <w:rPr>
          <w:rFonts w:ascii="Arial" w:hAnsi="Arial" w:cs="Arial"/>
        </w:rPr>
        <w:t>(</w:t>
      </w:r>
      <w:r w:rsidR="00EE3E19" w:rsidRPr="00A472F5">
        <w:rPr>
          <w:rFonts w:ascii="Arial" w:hAnsi="Arial" w:cs="Arial"/>
        </w:rPr>
        <w:t>Learning.gov.wales, 2019).</w:t>
      </w:r>
      <w:r w:rsidR="001270EC" w:rsidRPr="00A472F5">
        <w:rPr>
          <w:rFonts w:ascii="Arial" w:hAnsi="Arial" w:cs="Arial"/>
        </w:rPr>
        <w:t xml:space="preserve"> The LNF ‘focuses on the learners’ acquisition of and ability to apply the skills and concept they have learned’ and use these when completing various tasks whether in literacy or numeracy throughout their different stages of development. Numeracy comes under mathematical development within the seven areas od learning for statutory education. Children obtain these skills through the mathematical development area, through oral, practical and play activities (Gov.Wales, 2019). The children are encouraged to enjoy using maths in ‘practical tasks, real-life problems and within mathematics itself’ (Gov.Wales, 2019). </w:t>
      </w:r>
      <w:r w:rsidR="00C5091A" w:rsidRPr="00A472F5">
        <w:rPr>
          <w:rFonts w:ascii="Arial" w:hAnsi="Arial" w:cs="Arial"/>
        </w:rPr>
        <w:t xml:space="preserve">  </w:t>
      </w:r>
      <w:r w:rsidR="00835DA9" w:rsidRPr="00A472F5">
        <w:rPr>
          <w:rFonts w:ascii="Arial" w:hAnsi="Arial" w:cs="Arial"/>
        </w:rPr>
        <w:t>Even though the Welsh Government implemented the LNF it has made slow progress, as the framework was introduced and implemente</w:t>
      </w:r>
      <w:r w:rsidR="003540AF" w:rsidRPr="00A472F5">
        <w:rPr>
          <w:rFonts w:ascii="Arial" w:hAnsi="Arial" w:cs="Arial"/>
        </w:rPr>
        <w:t>d too</w:t>
      </w:r>
      <w:r w:rsidR="00C91EB2" w:rsidRPr="00A472F5">
        <w:rPr>
          <w:rFonts w:ascii="Arial" w:hAnsi="Arial" w:cs="Arial"/>
        </w:rPr>
        <w:t xml:space="preserve"> quickly and teachers were not given access to the correct training, this </w:t>
      </w:r>
      <w:r w:rsidR="003540AF" w:rsidRPr="00A472F5">
        <w:rPr>
          <w:rFonts w:ascii="Arial" w:hAnsi="Arial" w:cs="Arial"/>
        </w:rPr>
        <w:t xml:space="preserve">also caused schools to be thrown off and struggle to comply </w:t>
      </w:r>
      <w:r w:rsidR="001B5AAF" w:rsidRPr="00A472F5">
        <w:rPr>
          <w:rFonts w:ascii="Arial" w:hAnsi="Arial" w:cs="Arial"/>
        </w:rPr>
        <w:t>due to little preparation</w:t>
      </w:r>
      <w:r w:rsidR="003540AF" w:rsidRPr="00A472F5">
        <w:rPr>
          <w:rFonts w:ascii="Arial" w:hAnsi="Arial" w:cs="Arial"/>
        </w:rPr>
        <w:t xml:space="preserve"> </w:t>
      </w:r>
      <w:r w:rsidR="00835DA9" w:rsidRPr="00A472F5">
        <w:rPr>
          <w:rFonts w:ascii="Arial" w:hAnsi="Arial" w:cs="Arial"/>
        </w:rPr>
        <w:t xml:space="preserve">(cited in Jones, 2015). </w:t>
      </w:r>
      <w:r w:rsidR="00C5091A" w:rsidRPr="00A472F5">
        <w:rPr>
          <w:rFonts w:ascii="Arial" w:hAnsi="Arial" w:cs="Arial"/>
        </w:rPr>
        <w:t xml:space="preserve">              </w:t>
      </w:r>
      <w:r w:rsidR="00187FF0" w:rsidRPr="00A472F5">
        <w:rPr>
          <w:rFonts w:ascii="Arial" w:hAnsi="Arial" w:cs="Arial"/>
        </w:rPr>
        <w:t xml:space="preserve">  </w:t>
      </w:r>
      <w:r w:rsidR="00A336D7" w:rsidRPr="00A472F5">
        <w:rPr>
          <w:rFonts w:ascii="Arial" w:hAnsi="Arial" w:cs="Arial"/>
        </w:rPr>
        <w:t>According t</w:t>
      </w:r>
      <w:r w:rsidR="00E15104" w:rsidRPr="00A472F5">
        <w:rPr>
          <w:rFonts w:ascii="Arial" w:hAnsi="Arial" w:cs="Arial"/>
        </w:rPr>
        <w:t xml:space="preserve">o </w:t>
      </w:r>
      <w:r w:rsidR="00D35288" w:rsidRPr="00A472F5">
        <w:rPr>
          <w:rFonts w:ascii="Arial" w:hAnsi="Arial" w:cs="Arial"/>
        </w:rPr>
        <w:t>the National Numeracy (2019</w:t>
      </w:r>
      <w:r w:rsidR="007E68CA" w:rsidRPr="00A472F5">
        <w:rPr>
          <w:rFonts w:ascii="Arial" w:hAnsi="Arial" w:cs="Arial"/>
        </w:rPr>
        <w:t>)</w:t>
      </w:r>
      <w:r w:rsidR="000054B1" w:rsidRPr="00A472F5">
        <w:rPr>
          <w:rFonts w:ascii="Arial" w:hAnsi="Arial" w:cs="Arial"/>
        </w:rPr>
        <w:t>,</w:t>
      </w:r>
      <w:r w:rsidR="007E68CA" w:rsidRPr="00A472F5">
        <w:rPr>
          <w:rFonts w:ascii="Arial" w:hAnsi="Arial" w:cs="Arial"/>
        </w:rPr>
        <w:t xml:space="preserve"> numeracy</w:t>
      </w:r>
      <w:r w:rsidR="00D35288" w:rsidRPr="00A472F5">
        <w:rPr>
          <w:rFonts w:ascii="Arial" w:hAnsi="Arial" w:cs="Arial"/>
        </w:rPr>
        <w:t xml:space="preserve"> </w:t>
      </w:r>
      <w:r w:rsidR="004E3C62" w:rsidRPr="00A472F5">
        <w:rPr>
          <w:rFonts w:ascii="Arial" w:hAnsi="Arial" w:cs="Arial"/>
        </w:rPr>
        <w:t>entails being able to</w:t>
      </w:r>
      <w:r w:rsidR="00D35288" w:rsidRPr="00A472F5">
        <w:rPr>
          <w:rFonts w:ascii="Arial" w:hAnsi="Arial" w:cs="Arial"/>
        </w:rPr>
        <w:t xml:space="preserve"> </w:t>
      </w:r>
      <w:r w:rsidR="004E3C62" w:rsidRPr="00A472F5">
        <w:rPr>
          <w:rFonts w:ascii="Arial" w:hAnsi="Arial" w:cs="Arial"/>
        </w:rPr>
        <w:t xml:space="preserve">‘understand </w:t>
      </w:r>
      <w:r w:rsidR="00D35288" w:rsidRPr="00A472F5">
        <w:rPr>
          <w:rFonts w:ascii="Arial" w:hAnsi="Arial" w:cs="Arial"/>
        </w:rPr>
        <w:t xml:space="preserve">how maths is used in the real world </w:t>
      </w:r>
      <w:r w:rsidR="00F20729" w:rsidRPr="00A472F5">
        <w:rPr>
          <w:rFonts w:ascii="Arial" w:hAnsi="Arial" w:cs="Arial"/>
        </w:rPr>
        <w:t xml:space="preserve">as well as </w:t>
      </w:r>
      <w:r w:rsidR="004E3C62" w:rsidRPr="00A472F5">
        <w:rPr>
          <w:rFonts w:ascii="Arial" w:hAnsi="Arial" w:cs="Arial"/>
        </w:rPr>
        <w:t>being able to apply it to make the best possible decisions’</w:t>
      </w:r>
      <w:r w:rsidR="00587003" w:rsidRPr="00A472F5">
        <w:rPr>
          <w:rFonts w:ascii="Arial" w:hAnsi="Arial" w:cs="Arial"/>
        </w:rPr>
        <w:t xml:space="preserve">, children should be able to think and reason as well </w:t>
      </w:r>
      <w:r w:rsidR="00AF5CF8" w:rsidRPr="00A472F5">
        <w:rPr>
          <w:rFonts w:ascii="Arial" w:hAnsi="Arial" w:cs="Arial"/>
        </w:rPr>
        <w:t>as do sums. Numeracy is just as important and necessary as literacy</w:t>
      </w:r>
      <w:r w:rsidR="008D3CEA" w:rsidRPr="00A472F5">
        <w:rPr>
          <w:rFonts w:ascii="Arial" w:hAnsi="Arial" w:cs="Arial"/>
        </w:rPr>
        <w:t xml:space="preserve">, both skills are </w:t>
      </w:r>
      <w:r w:rsidR="00122D9C" w:rsidRPr="00A472F5">
        <w:rPr>
          <w:rFonts w:ascii="Arial" w:hAnsi="Arial" w:cs="Arial"/>
        </w:rPr>
        <w:t>required</w:t>
      </w:r>
      <w:r w:rsidR="008D3CEA" w:rsidRPr="00A472F5">
        <w:rPr>
          <w:rFonts w:ascii="Arial" w:hAnsi="Arial" w:cs="Arial"/>
        </w:rPr>
        <w:t xml:space="preserve"> to be able to function </w:t>
      </w:r>
      <w:r w:rsidR="00C96D14" w:rsidRPr="00A472F5">
        <w:rPr>
          <w:rFonts w:ascii="Arial" w:hAnsi="Arial" w:cs="Arial"/>
        </w:rPr>
        <w:t>in l</w:t>
      </w:r>
      <w:r w:rsidR="00D63DD1" w:rsidRPr="00A472F5">
        <w:rPr>
          <w:rFonts w:ascii="Arial" w:hAnsi="Arial" w:cs="Arial"/>
        </w:rPr>
        <w:t xml:space="preserve">ife. </w:t>
      </w:r>
    </w:p>
    <w:p w14:paraId="570B1CEF" w14:textId="7F18B7CF" w:rsidR="00F22FDC" w:rsidRPr="00A472F5" w:rsidRDefault="003369CF" w:rsidP="00A472F5">
      <w:pPr>
        <w:spacing w:line="360" w:lineRule="auto"/>
        <w:rPr>
          <w:rFonts w:ascii="Arial" w:hAnsi="Arial" w:cs="Arial"/>
        </w:rPr>
      </w:pPr>
      <w:r w:rsidRPr="00A472F5">
        <w:rPr>
          <w:rFonts w:ascii="Arial" w:hAnsi="Arial" w:cs="Arial"/>
        </w:rPr>
        <w:t xml:space="preserve">    </w:t>
      </w:r>
      <w:r w:rsidRPr="00A472F5">
        <w:rPr>
          <w:rFonts w:ascii="Arial" w:hAnsi="Arial" w:cs="Arial"/>
          <w:color w:val="211E1E"/>
        </w:rPr>
        <w:t xml:space="preserve">There has been much discussion over what numeracy is, but there is </w:t>
      </w:r>
      <w:r w:rsidR="00E8455D" w:rsidRPr="00A472F5">
        <w:rPr>
          <w:rFonts w:ascii="Arial" w:hAnsi="Arial" w:cs="Arial"/>
          <w:color w:val="211E1E"/>
        </w:rPr>
        <w:t xml:space="preserve">a </w:t>
      </w:r>
      <w:r w:rsidRPr="00A472F5">
        <w:rPr>
          <w:rFonts w:ascii="Arial" w:hAnsi="Arial" w:cs="Arial"/>
          <w:color w:val="211E1E"/>
        </w:rPr>
        <w:t xml:space="preserve">general </w:t>
      </w:r>
      <w:r w:rsidR="00E8455D" w:rsidRPr="00A472F5">
        <w:rPr>
          <w:rFonts w:ascii="Arial" w:hAnsi="Arial" w:cs="Arial"/>
          <w:color w:val="211E1E"/>
        </w:rPr>
        <w:t>understanding</w:t>
      </w:r>
      <w:r w:rsidRPr="00A472F5">
        <w:rPr>
          <w:rFonts w:ascii="Arial" w:hAnsi="Arial" w:cs="Arial"/>
          <w:color w:val="211E1E"/>
        </w:rPr>
        <w:t xml:space="preserve"> that it involves more than just calculating correctly; it also involves ‘the ability to use number correctly and appropriately across a wide range of situations and contexts. This includes using number and graphical techniques to represent, interpret and analyse data as well as, for example, measuring, saving and spending, describing and </w:t>
      </w:r>
      <w:r w:rsidR="000A1153" w:rsidRPr="00A472F5">
        <w:rPr>
          <w:rFonts w:ascii="Arial" w:hAnsi="Arial" w:cs="Arial"/>
          <w:color w:val="211E1E"/>
        </w:rPr>
        <w:t xml:space="preserve">comparing properties of shapes’ (Learning.gov.wales, 2019). </w:t>
      </w:r>
      <w:r w:rsidR="00532530" w:rsidRPr="00A472F5">
        <w:rPr>
          <w:rFonts w:ascii="Arial" w:hAnsi="Arial" w:cs="Arial"/>
          <w:color w:val="211E1E"/>
        </w:rPr>
        <w:t>The ccea.or</w:t>
      </w:r>
      <w:r w:rsidR="00FA597E" w:rsidRPr="00A472F5">
        <w:rPr>
          <w:rFonts w:ascii="Arial" w:hAnsi="Arial" w:cs="Arial"/>
          <w:color w:val="211E1E"/>
        </w:rPr>
        <w:t xml:space="preserve">g.uk </w:t>
      </w:r>
      <w:r w:rsidR="00532530" w:rsidRPr="00A472F5">
        <w:rPr>
          <w:rFonts w:ascii="Arial" w:hAnsi="Arial" w:cs="Arial"/>
          <w:color w:val="211E1E"/>
        </w:rPr>
        <w:t xml:space="preserve">(2019) </w:t>
      </w:r>
      <w:r w:rsidR="00FA597E" w:rsidRPr="00A472F5">
        <w:rPr>
          <w:rFonts w:ascii="Arial" w:hAnsi="Arial" w:cs="Arial"/>
          <w:color w:val="211E1E"/>
        </w:rPr>
        <w:t xml:space="preserve">state that using mathematics is the </w:t>
      </w:r>
      <w:r w:rsidR="00B53868" w:rsidRPr="00A472F5">
        <w:rPr>
          <w:rFonts w:ascii="Arial" w:hAnsi="Arial" w:cs="Arial"/>
          <w:color w:val="211E1E"/>
        </w:rPr>
        <w:t>ability to</w:t>
      </w:r>
      <w:r w:rsidR="00FA597E" w:rsidRPr="00A472F5">
        <w:rPr>
          <w:rFonts w:ascii="Arial" w:hAnsi="Arial" w:cs="Arial"/>
          <w:color w:val="211E1E"/>
        </w:rPr>
        <w:t xml:space="preserve"> </w:t>
      </w:r>
      <w:r w:rsidR="00055221" w:rsidRPr="00A472F5">
        <w:rPr>
          <w:rFonts w:ascii="Arial" w:hAnsi="Arial" w:cs="Arial"/>
          <w:color w:val="211E1E"/>
        </w:rPr>
        <w:t>‘</w:t>
      </w:r>
      <w:r w:rsidR="00B53868" w:rsidRPr="00A472F5">
        <w:rPr>
          <w:rFonts w:ascii="Arial" w:hAnsi="Arial" w:cs="Arial"/>
          <w:color w:val="211E1E"/>
        </w:rPr>
        <w:t>apply</w:t>
      </w:r>
      <w:r w:rsidR="00FA597E" w:rsidRPr="00A472F5">
        <w:rPr>
          <w:rFonts w:ascii="Arial" w:hAnsi="Arial" w:cs="Arial"/>
          <w:color w:val="211E1E"/>
        </w:rPr>
        <w:t xml:space="preserve"> mathematical </w:t>
      </w:r>
      <w:r w:rsidR="00055221" w:rsidRPr="00A472F5">
        <w:rPr>
          <w:rFonts w:ascii="Arial" w:hAnsi="Arial" w:cs="Arial"/>
          <w:color w:val="211E1E"/>
        </w:rPr>
        <w:t>concep</w:t>
      </w:r>
      <w:r w:rsidR="00B53868" w:rsidRPr="00A472F5">
        <w:rPr>
          <w:rFonts w:ascii="Arial" w:hAnsi="Arial" w:cs="Arial"/>
          <w:color w:val="211E1E"/>
        </w:rPr>
        <w:t xml:space="preserve">ts, processes and understand </w:t>
      </w:r>
      <w:r w:rsidR="00055221" w:rsidRPr="00A472F5">
        <w:rPr>
          <w:rFonts w:ascii="Arial" w:hAnsi="Arial" w:cs="Arial"/>
          <w:color w:val="211E1E"/>
        </w:rPr>
        <w:t>appropriately</w:t>
      </w:r>
      <w:r w:rsidR="00532530" w:rsidRPr="00A472F5">
        <w:rPr>
          <w:rFonts w:ascii="Arial" w:hAnsi="Arial" w:cs="Arial"/>
          <w:color w:val="211E1E"/>
        </w:rPr>
        <w:t xml:space="preserve"> in</w:t>
      </w:r>
      <w:r w:rsidR="00055221" w:rsidRPr="00A472F5">
        <w:rPr>
          <w:rFonts w:ascii="Arial" w:hAnsi="Arial" w:cs="Arial"/>
          <w:color w:val="211E1E"/>
        </w:rPr>
        <w:t xml:space="preserve"> different contexts’</w:t>
      </w:r>
      <w:r w:rsidR="00532530" w:rsidRPr="00A472F5">
        <w:rPr>
          <w:rFonts w:ascii="Arial" w:hAnsi="Arial" w:cs="Arial"/>
          <w:color w:val="211E1E"/>
        </w:rPr>
        <w:t xml:space="preserve">. </w:t>
      </w:r>
    </w:p>
    <w:p w14:paraId="346AC67E" w14:textId="7CEA126C" w:rsidR="00C67D28" w:rsidRPr="00A472F5" w:rsidRDefault="00A236E6" w:rsidP="00A472F5">
      <w:pPr>
        <w:spacing w:line="360" w:lineRule="auto"/>
        <w:rPr>
          <w:rFonts w:ascii="Arial" w:hAnsi="Arial" w:cs="Arial"/>
        </w:rPr>
      </w:pPr>
      <w:r w:rsidRPr="00A472F5">
        <w:rPr>
          <w:rFonts w:ascii="Arial" w:hAnsi="Arial" w:cs="Arial"/>
        </w:rPr>
        <w:t xml:space="preserve">    The Foundation Phase’s revised areas of lea</w:t>
      </w:r>
      <w:r w:rsidR="00C16E9F" w:rsidRPr="00A472F5">
        <w:rPr>
          <w:rFonts w:ascii="Arial" w:hAnsi="Arial" w:cs="Arial"/>
        </w:rPr>
        <w:t>rning are Language, Literacy,</w:t>
      </w:r>
      <w:r w:rsidR="0074669A" w:rsidRPr="00A472F5">
        <w:rPr>
          <w:rFonts w:ascii="Arial" w:hAnsi="Arial" w:cs="Arial"/>
        </w:rPr>
        <w:t xml:space="preserve"> Communication </w:t>
      </w:r>
      <w:r w:rsidRPr="00A472F5">
        <w:rPr>
          <w:rFonts w:ascii="Arial" w:hAnsi="Arial" w:cs="Arial"/>
        </w:rPr>
        <w:t>Skill</w:t>
      </w:r>
      <w:r w:rsidR="00E63A97" w:rsidRPr="00A472F5">
        <w:rPr>
          <w:rFonts w:ascii="Arial" w:hAnsi="Arial" w:cs="Arial"/>
        </w:rPr>
        <w:t xml:space="preserve">s and Mathematical Development. </w:t>
      </w:r>
      <w:r w:rsidR="007256A2" w:rsidRPr="00A472F5">
        <w:rPr>
          <w:rFonts w:ascii="Arial" w:hAnsi="Arial" w:cs="Arial"/>
        </w:rPr>
        <w:t xml:space="preserve">The Foundation Phase is the statutory curriculum for all three to seven year olds throughout Wales which was introduced in September 2010 (Gov.Wales, 2019).  It focuses on </w:t>
      </w:r>
      <w:r w:rsidR="00E63A97" w:rsidRPr="00A472F5">
        <w:rPr>
          <w:rFonts w:ascii="Arial" w:hAnsi="Arial" w:cs="Arial"/>
        </w:rPr>
        <w:t xml:space="preserve">all </w:t>
      </w:r>
      <w:r w:rsidR="007256A2" w:rsidRPr="00A472F5">
        <w:rPr>
          <w:rFonts w:ascii="Arial" w:hAnsi="Arial" w:cs="Arial"/>
        </w:rPr>
        <w:t xml:space="preserve">children aged </w:t>
      </w:r>
      <w:r w:rsidR="00E63A97" w:rsidRPr="00A472F5">
        <w:rPr>
          <w:rFonts w:ascii="Arial" w:hAnsi="Arial" w:cs="Arial"/>
        </w:rPr>
        <w:t xml:space="preserve">three to seven within in Wales </w:t>
      </w:r>
      <w:r w:rsidR="00C96DFD" w:rsidRPr="00A472F5">
        <w:rPr>
          <w:rFonts w:ascii="Arial" w:hAnsi="Arial" w:cs="Arial"/>
        </w:rPr>
        <w:t xml:space="preserve">to </w:t>
      </w:r>
      <w:r w:rsidR="00485910" w:rsidRPr="00A472F5">
        <w:rPr>
          <w:rFonts w:ascii="Arial" w:hAnsi="Arial" w:cs="Arial"/>
        </w:rPr>
        <w:t xml:space="preserve">motivate and </w:t>
      </w:r>
      <w:r w:rsidR="00C96DFD" w:rsidRPr="00A472F5">
        <w:rPr>
          <w:rFonts w:ascii="Arial" w:hAnsi="Arial" w:cs="Arial"/>
        </w:rPr>
        <w:t>encourage them to</w:t>
      </w:r>
      <w:r w:rsidR="00E63A97" w:rsidRPr="00A472F5">
        <w:rPr>
          <w:rFonts w:ascii="Arial" w:hAnsi="Arial" w:cs="Arial"/>
        </w:rPr>
        <w:t xml:space="preserve"> </w:t>
      </w:r>
      <w:r w:rsidR="00B11450" w:rsidRPr="00A472F5">
        <w:rPr>
          <w:rFonts w:ascii="Arial" w:hAnsi="Arial" w:cs="Arial"/>
        </w:rPr>
        <w:t>‘</w:t>
      </w:r>
      <w:r w:rsidR="00E63A97" w:rsidRPr="00A472F5">
        <w:rPr>
          <w:rFonts w:ascii="Arial" w:hAnsi="Arial" w:cs="Arial"/>
        </w:rPr>
        <w:t>be creative and imaginative and makes learning more enjoyable and more effective</w:t>
      </w:r>
      <w:r w:rsidR="00B11450" w:rsidRPr="00A472F5">
        <w:rPr>
          <w:rFonts w:ascii="Arial" w:hAnsi="Arial" w:cs="Arial"/>
        </w:rPr>
        <w:t xml:space="preserve">’ (Hwb.gov.wales, 2019). </w:t>
      </w:r>
      <w:r w:rsidR="0074669A" w:rsidRPr="00A472F5">
        <w:rPr>
          <w:rFonts w:ascii="Arial" w:hAnsi="Arial" w:cs="Arial"/>
        </w:rPr>
        <w:t xml:space="preserve">A Child needs to be able to think in order to communicate, cooperate and calculate according to </w:t>
      </w:r>
      <w:r w:rsidR="00301946" w:rsidRPr="00A472F5">
        <w:rPr>
          <w:rFonts w:ascii="Arial" w:hAnsi="Arial" w:cs="Arial"/>
        </w:rPr>
        <w:t xml:space="preserve">XXX. </w:t>
      </w:r>
      <w:proofErr w:type="spellStart"/>
      <w:r w:rsidR="0074669A" w:rsidRPr="00A472F5">
        <w:rPr>
          <w:rFonts w:ascii="Arial" w:hAnsi="Arial" w:cs="Arial"/>
        </w:rPr>
        <w:t>Siegler</w:t>
      </w:r>
      <w:proofErr w:type="spellEnd"/>
      <w:r w:rsidR="0074669A" w:rsidRPr="00A472F5">
        <w:rPr>
          <w:rFonts w:ascii="Arial" w:hAnsi="Arial" w:cs="Arial"/>
        </w:rPr>
        <w:t xml:space="preserve"> and </w:t>
      </w:r>
      <w:proofErr w:type="spellStart"/>
      <w:r w:rsidR="0074669A" w:rsidRPr="00A472F5">
        <w:rPr>
          <w:rFonts w:ascii="Arial" w:hAnsi="Arial" w:cs="Arial"/>
        </w:rPr>
        <w:t>Aliabli</w:t>
      </w:r>
      <w:proofErr w:type="spellEnd"/>
      <w:r w:rsidR="0074669A" w:rsidRPr="00A472F5">
        <w:rPr>
          <w:rFonts w:ascii="Arial" w:hAnsi="Arial" w:cs="Arial"/>
        </w:rPr>
        <w:t xml:space="preserve"> (2005:2) describe thinking as involving our higher mental processes; problem solving, creating, conceptualizing, remembering, classifying, symbolising and planning’. </w:t>
      </w:r>
      <w:r w:rsidR="00F46D78" w:rsidRPr="00A472F5">
        <w:rPr>
          <w:rFonts w:ascii="Arial" w:hAnsi="Arial" w:cs="Arial"/>
        </w:rPr>
        <w:t xml:space="preserve">These all contribute and function </w:t>
      </w:r>
      <w:r w:rsidR="00811953" w:rsidRPr="00A472F5">
        <w:rPr>
          <w:rFonts w:ascii="Arial" w:hAnsi="Arial" w:cs="Arial"/>
        </w:rPr>
        <w:t xml:space="preserve">together to help us think. </w:t>
      </w:r>
      <w:r w:rsidR="00204C45" w:rsidRPr="00A472F5">
        <w:rPr>
          <w:rFonts w:ascii="Arial" w:hAnsi="Arial" w:cs="Arial"/>
        </w:rPr>
        <w:t>‘</w:t>
      </w:r>
      <w:r w:rsidR="00301946" w:rsidRPr="00A472F5">
        <w:rPr>
          <w:rFonts w:ascii="Arial" w:hAnsi="Arial" w:cs="Arial"/>
        </w:rPr>
        <w:t xml:space="preserve">Curiosity is the heart </w:t>
      </w:r>
      <w:r w:rsidR="00204C45" w:rsidRPr="00A472F5">
        <w:rPr>
          <w:rFonts w:ascii="Arial" w:hAnsi="Arial" w:cs="Arial"/>
        </w:rPr>
        <w:t>for all learning as it</w:t>
      </w:r>
      <w:r w:rsidR="00301946" w:rsidRPr="00A472F5">
        <w:rPr>
          <w:rFonts w:ascii="Arial" w:hAnsi="Arial" w:cs="Arial"/>
        </w:rPr>
        <w:t xml:space="preserve"> leads to active enquiry</w:t>
      </w:r>
      <w:r w:rsidR="00204C45" w:rsidRPr="00A472F5">
        <w:rPr>
          <w:rFonts w:ascii="Arial" w:hAnsi="Arial" w:cs="Arial"/>
        </w:rPr>
        <w:t>’</w:t>
      </w:r>
      <w:r w:rsidR="00301946" w:rsidRPr="00A472F5">
        <w:rPr>
          <w:rFonts w:ascii="Arial" w:hAnsi="Arial" w:cs="Arial"/>
        </w:rPr>
        <w:t xml:space="preserve"> (XXX) </w:t>
      </w:r>
      <w:r w:rsidR="00F24FC8" w:rsidRPr="00A472F5">
        <w:rPr>
          <w:rFonts w:ascii="Arial" w:hAnsi="Arial" w:cs="Arial"/>
        </w:rPr>
        <w:t>making curiosity the embedded seed that help</w:t>
      </w:r>
      <w:r w:rsidR="00204C45" w:rsidRPr="00A472F5">
        <w:rPr>
          <w:rFonts w:ascii="Arial" w:hAnsi="Arial" w:cs="Arial"/>
        </w:rPr>
        <w:t xml:space="preserve">s children to evolve and learn, this requires teachers </w:t>
      </w:r>
      <w:r w:rsidR="00B803A9" w:rsidRPr="00A472F5">
        <w:rPr>
          <w:rFonts w:ascii="Arial" w:hAnsi="Arial" w:cs="Arial"/>
        </w:rPr>
        <w:t xml:space="preserve">to let </w:t>
      </w:r>
      <w:r w:rsidR="00204C45" w:rsidRPr="00A472F5">
        <w:rPr>
          <w:rFonts w:ascii="Arial" w:hAnsi="Arial" w:cs="Arial"/>
        </w:rPr>
        <w:t xml:space="preserve">children discover things for themselves. </w:t>
      </w:r>
    </w:p>
    <w:p w14:paraId="56EB88E5" w14:textId="16EBCC97" w:rsidR="00B803A9" w:rsidRPr="00A472F5" w:rsidRDefault="00A941D7" w:rsidP="00A472F5">
      <w:pPr>
        <w:spacing w:line="360" w:lineRule="auto"/>
        <w:rPr>
          <w:rFonts w:ascii="Arial" w:hAnsi="Arial" w:cs="Arial"/>
        </w:rPr>
      </w:pPr>
      <w:r w:rsidRPr="00A472F5">
        <w:rPr>
          <w:rFonts w:ascii="Arial" w:hAnsi="Arial" w:cs="Arial"/>
        </w:rPr>
        <w:t xml:space="preserve">    </w:t>
      </w:r>
      <w:r w:rsidR="00C67D28" w:rsidRPr="00A472F5">
        <w:rPr>
          <w:rFonts w:ascii="Arial" w:hAnsi="Arial" w:cs="Arial"/>
        </w:rPr>
        <w:t xml:space="preserve">Practitioners need to understand how children develop, grow and learn so that they are able to plan an appropriate curriculum (Gov.Wales, 2019). </w:t>
      </w:r>
      <w:r w:rsidR="003369CF" w:rsidRPr="00A472F5">
        <w:rPr>
          <w:rFonts w:ascii="Arial" w:hAnsi="Arial" w:cs="Arial"/>
        </w:rPr>
        <w:t>Children as young as thirty-six</w:t>
      </w:r>
      <w:r w:rsidR="00C32C49" w:rsidRPr="00A472F5">
        <w:rPr>
          <w:rFonts w:ascii="Arial" w:hAnsi="Arial" w:cs="Arial"/>
        </w:rPr>
        <w:t xml:space="preserve"> months are at very early stages in development and some experiences </w:t>
      </w:r>
      <w:r w:rsidR="00D0719C" w:rsidRPr="00A472F5">
        <w:rPr>
          <w:rFonts w:ascii="Arial" w:hAnsi="Arial" w:cs="Arial"/>
        </w:rPr>
        <w:t xml:space="preserve">that </w:t>
      </w:r>
      <w:r w:rsidR="00C32C49" w:rsidRPr="00A472F5">
        <w:rPr>
          <w:rFonts w:ascii="Arial" w:hAnsi="Arial" w:cs="Arial"/>
        </w:rPr>
        <w:t xml:space="preserve">they </w:t>
      </w:r>
      <w:r w:rsidR="00D0719C" w:rsidRPr="00A472F5">
        <w:rPr>
          <w:rFonts w:ascii="Arial" w:hAnsi="Arial" w:cs="Arial"/>
        </w:rPr>
        <w:t xml:space="preserve">may </w:t>
      </w:r>
      <w:r w:rsidR="00C32C49" w:rsidRPr="00A472F5">
        <w:rPr>
          <w:rFonts w:ascii="Arial" w:hAnsi="Arial" w:cs="Arial"/>
        </w:rPr>
        <w:t>go through need to be considered before entering school settings</w:t>
      </w:r>
      <w:r w:rsidR="008B0459" w:rsidRPr="00A472F5">
        <w:rPr>
          <w:rFonts w:ascii="Arial" w:hAnsi="Arial" w:cs="Arial"/>
        </w:rPr>
        <w:t xml:space="preserve"> this allows the teachers to understand and acknowledge individual needs</w:t>
      </w:r>
      <w:r w:rsidR="00C32C49" w:rsidRPr="00A472F5">
        <w:rPr>
          <w:rFonts w:ascii="Arial" w:hAnsi="Arial" w:cs="Arial"/>
        </w:rPr>
        <w:t xml:space="preserve"> (Gov.Wales, 2019). </w:t>
      </w:r>
      <w:r w:rsidRPr="00A472F5">
        <w:rPr>
          <w:rFonts w:ascii="Arial" w:hAnsi="Arial" w:cs="Arial"/>
        </w:rPr>
        <w:t>The skills Framework for learners aged from three to nineteen was introduced in Wales so that teachers were able to require the knowledge needed to help learners</w:t>
      </w:r>
      <w:r w:rsidR="006E1C7C" w:rsidRPr="00A472F5">
        <w:rPr>
          <w:rFonts w:ascii="Arial" w:hAnsi="Arial" w:cs="Arial"/>
        </w:rPr>
        <w:t xml:space="preserve"> who learn at different stages, so instead of teaching them at where they should be at they will be taught where they are at</w:t>
      </w:r>
      <w:r w:rsidR="003169CF" w:rsidRPr="00A472F5">
        <w:rPr>
          <w:rFonts w:ascii="Arial" w:hAnsi="Arial" w:cs="Arial"/>
        </w:rPr>
        <w:t xml:space="preserve"> (Welsh Government, 2008)</w:t>
      </w:r>
      <w:r w:rsidR="006E1C7C" w:rsidRPr="00A472F5">
        <w:rPr>
          <w:rFonts w:ascii="Arial" w:hAnsi="Arial" w:cs="Arial"/>
        </w:rPr>
        <w:t>.</w:t>
      </w:r>
      <w:r w:rsidR="00546F13" w:rsidRPr="00A472F5">
        <w:rPr>
          <w:rFonts w:ascii="Arial" w:hAnsi="Arial" w:cs="Arial"/>
        </w:rPr>
        <w:t xml:space="preserve"> The fra</w:t>
      </w:r>
      <w:r w:rsidR="003169CF" w:rsidRPr="00A472F5">
        <w:rPr>
          <w:rFonts w:ascii="Arial" w:hAnsi="Arial" w:cs="Arial"/>
        </w:rPr>
        <w:t xml:space="preserve">mework allows </w:t>
      </w:r>
      <w:r w:rsidR="00546F13" w:rsidRPr="00A472F5">
        <w:rPr>
          <w:rFonts w:ascii="Arial" w:hAnsi="Arial" w:cs="Arial"/>
        </w:rPr>
        <w:t>teachers to help meet the learner’s individual needs</w:t>
      </w:r>
      <w:r w:rsidR="0086213A" w:rsidRPr="00A472F5">
        <w:rPr>
          <w:rFonts w:ascii="Arial" w:hAnsi="Arial" w:cs="Arial"/>
        </w:rPr>
        <w:t xml:space="preserve"> instead of teaching a whole class and a number of them not understanding </w:t>
      </w:r>
      <w:r w:rsidR="007B0D48" w:rsidRPr="00A472F5">
        <w:rPr>
          <w:rFonts w:ascii="Arial" w:hAnsi="Arial" w:cs="Arial"/>
        </w:rPr>
        <w:t>what’s</w:t>
      </w:r>
      <w:r w:rsidR="0086213A" w:rsidRPr="00A472F5">
        <w:rPr>
          <w:rFonts w:ascii="Arial" w:hAnsi="Arial" w:cs="Arial"/>
        </w:rPr>
        <w:t xml:space="preserve"> being taught. </w:t>
      </w:r>
      <w:r w:rsidR="001511EC" w:rsidRPr="00A472F5">
        <w:rPr>
          <w:rFonts w:ascii="Arial" w:hAnsi="Arial" w:cs="Arial"/>
        </w:rPr>
        <w:t xml:space="preserve">It is about practitioners understanding, inspiring and challenging children’s potential for learning (Gov.Wales, 2019). </w:t>
      </w:r>
      <w:r w:rsidR="00B223CD" w:rsidRPr="00A472F5">
        <w:rPr>
          <w:rFonts w:ascii="Arial" w:hAnsi="Arial" w:cs="Arial"/>
        </w:rPr>
        <w:t>An</w:t>
      </w:r>
      <w:r w:rsidR="00D01C7F" w:rsidRPr="00A472F5">
        <w:rPr>
          <w:rFonts w:ascii="Arial" w:hAnsi="Arial" w:cs="Arial"/>
        </w:rPr>
        <w:t xml:space="preserve"> annual report made by Estyn in 2014-2015 (Learning.gov.wales, 2019) stated that ‘’two thirds of primary schools where the curriculum is good, teachers recognise the importance of ensuring that pupils have strong literacy and numeracy skills and use the LNF to ensure that pupils build on their previous learning as they move through the school’’.</w:t>
      </w:r>
    </w:p>
    <w:p w14:paraId="2CB462EB" w14:textId="1F439808" w:rsidR="00AA29CB" w:rsidRPr="00A472F5" w:rsidRDefault="00B803A9" w:rsidP="00A472F5">
      <w:pPr>
        <w:spacing w:line="360" w:lineRule="auto"/>
        <w:rPr>
          <w:rFonts w:ascii="Arial" w:hAnsi="Arial" w:cs="Arial"/>
        </w:rPr>
      </w:pPr>
      <w:r w:rsidRPr="00A472F5">
        <w:rPr>
          <w:rFonts w:ascii="Arial" w:hAnsi="Arial" w:cs="Arial"/>
        </w:rPr>
        <w:t xml:space="preserve">    The Donaldson Successful Futures Review (2015) reiterates that ‘literacy and numeracy are universally acknowledged to be the essential foundations of education’, both are fundamental for learning across the curriculum. Donaldson says that numeracy should be implemented across the curriculum through all subjects so that children understand that it is necessary for independent ‘living and work’. He also stresses that children and young people need various opportunities to be able to use these skills and understand them in different contexts. The Donaldson Successful Futures Review believes that the numeracy component of the LNF ‘provides guidance about a common approach to the reinforcement of such skills at different developmental stages’. The LNF within the Foundation Phase is essential for ‘supporting progression for all learners’ (Learning.gov.wales, 2019). As children do not progress and learn in the same way, the year by year progression of literacy and numeracy especially within the early years which can follow many trajectories will always be considered. The LNF has been reconsidered for children in the foundation phase aged from three to five to be extended (Learning.gov.wales, 2019).</w:t>
      </w:r>
    </w:p>
    <w:p w14:paraId="32D2BBF2" w14:textId="1E0C6E51" w:rsidR="008E324F" w:rsidRPr="00A472F5" w:rsidRDefault="000904A3" w:rsidP="00A472F5">
      <w:pPr>
        <w:spacing w:line="360" w:lineRule="auto"/>
        <w:rPr>
          <w:rFonts w:ascii="Arial" w:hAnsi="Arial" w:cs="Arial"/>
        </w:rPr>
      </w:pPr>
      <w:r w:rsidRPr="00A472F5">
        <w:rPr>
          <w:rFonts w:ascii="Arial" w:hAnsi="Arial" w:cs="Arial"/>
        </w:rPr>
        <w:t xml:space="preserve">    </w:t>
      </w:r>
      <w:r w:rsidR="009E714B" w:rsidRPr="00A472F5">
        <w:rPr>
          <w:rFonts w:ascii="Arial" w:hAnsi="Arial" w:cs="Arial"/>
        </w:rPr>
        <w:t xml:space="preserve">One theorist; </w:t>
      </w:r>
      <w:r w:rsidRPr="00A472F5">
        <w:rPr>
          <w:rFonts w:ascii="Arial" w:hAnsi="Arial" w:cs="Arial"/>
        </w:rPr>
        <w:t xml:space="preserve">Bruner </w:t>
      </w:r>
      <w:r w:rsidR="009E714B" w:rsidRPr="00A472F5">
        <w:rPr>
          <w:rFonts w:ascii="Arial" w:hAnsi="Arial" w:cs="Arial"/>
        </w:rPr>
        <w:t xml:space="preserve">who </w:t>
      </w:r>
      <w:r w:rsidRPr="00A472F5">
        <w:rPr>
          <w:rFonts w:ascii="Arial" w:hAnsi="Arial" w:cs="Arial"/>
        </w:rPr>
        <w:t>was inspired by Vygotsky’s theory of the Zone of Proximal Development when c</w:t>
      </w:r>
      <w:r w:rsidR="004B3FD5">
        <w:rPr>
          <w:rFonts w:ascii="Arial" w:hAnsi="Arial" w:cs="Arial"/>
        </w:rPr>
        <w:t>reating his idea of scaffolding, s</w:t>
      </w:r>
      <w:r w:rsidRPr="00A472F5">
        <w:rPr>
          <w:rFonts w:ascii="Arial" w:hAnsi="Arial" w:cs="Arial"/>
        </w:rPr>
        <w:t xml:space="preserve">caffolding is when a learner has a scaffold, which in this case is the teacher, the teacher helps the child do something they weren’t able to do before, the teacher </w:t>
      </w:r>
      <w:r w:rsidR="002B7410" w:rsidRPr="00A472F5">
        <w:rPr>
          <w:rFonts w:ascii="Arial" w:hAnsi="Arial" w:cs="Arial"/>
        </w:rPr>
        <w:t xml:space="preserve">then is removed when </w:t>
      </w:r>
      <w:r w:rsidRPr="00A472F5">
        <w:rPr>
          <w:rFonts w:ascii="Arial" w:hAnsi="Arial" w:cs="Arial"/>
        </w:rPr>
        <w:t>the child is seen to be able to complete it by themselves</w:t>
      </w:r>
      <w:r w:rsidR="009E714B" w:rsidRPr="00A472F5">
        <w:rPr>
          <w:rFonts w:ascii="Arial" w:hAnsi="Arial" w:cs="Arial"/>
        </w:rPr>
        <w:t xml:space="preserve"> (Latham, 2003), understood that children are able with guidance to evolve and learn by themselves once practicing and memorising e.g. formulas, shapes, measurements. Children are able to learn but once taught. </w:t>
      </w:r>
    </w:p>
    <w:p w14:paraId="72643504" w14:textId="0824F178" w:rsidR="00AA29CB" w:rsidRPr="00A472F5" w:rsidRDefault="008E324F" w:rsidP="00A472F5">
      <w:pPr>
        <w:spacing w:line="360" w:lineRule="auto"/>
        <w:rPr>
          <w:rFonts w:ascii="Arial" w:hAnsi="Arial" w:cs="Arial"/>
        </w:rPr>
      </w:pPr>
      <w:r w:rsidRPr="00A472F5">
        <w:rPr>
          <w:rFonts w:ascii="Arial" w:hAnsi="Arial" w:cs="Arial"/>
        </w:rPr>
        <w:t xml:space="preserve">    </w:t>
      </w:r>
      <w:r w:rsidR="00AA29CB" w:rsidRPr="00A472F5">
        <w:rPr>
          <w:rFonts w:ascii="Arial" w:eastAsia="Times New Roman" w:hAnsi="Arial" w:cs="Arial"/>
          <w:color w:val="333333"/>
          <w:shd w:val="clear" w:color="auto" w:fill="FFFFFF"/>
          <w:lang w:eastAsia="en-GB"/>
        </w:rPr>
        <w:t xml:space="preserve">Blooms taxonomy is </w:t>
      </w:r>
      <w:r w:rsidR="008031C1">
        <w:rPr>
          <w:rFonts w:ascii="Arial" w:eastAsia="Times New Roman" w:hAnsi="Arial" w:cs="Arial"/>
          <w:color w:val="333333"/>
          <w:shd w:val="clear" w:color="auto" w:fill="FFFFFF"/>
          <w:lang w:eastAsia="en-GB"/>
        </w:rPr>
        <w:t xml:space="preserve">also </w:t>
      </w:r>
      <w:r w:rsidR="00AA29CB" w:rsidRPr="00A472F5">
        <w:rPr>
          <w:rFonts w:ascii="Arial" w:eastAsia="Times New Roman" w:hAnsi="Arial" w:cs="Arial"/>
          <w:color w:val="333333"/>
          <w:shd w:val="clear" w:color="auto" w:fill="FFFFFF"/>
          <w:lang w:eastAsia="en-GB"/>
        </w:rPr>
        <w:t xml:space="preserve">a hierarchical ordering of cognitive skills that is </w:t>
      </w:r>
      <w:r w:rsidR="00BF74FF" w:rsidRPr="00A472F5">
        <w:rPr>
          <w:rFonts w:ascii="Arial" w:eastAsia="Times New Roman" w:hAnsi="Arial" w:cs="Arial"/>
          <w:color w:val="333333"/>
          <w:shd w:val="clear" w:color="auto" w:fill="FFFFFF"/>
          <w:lang w:eastAsia="en-GB"/>
        </w:rPr>
        <w:t>a useful</w:t>
      </w:r>
      <w:r w:rsidR="00AA29CB" w:rsidRPr="00A472F5">
        <w:rPr>
          <w:rFonts w:ascii="Arial" w:eastAsia="Times New Roman" w:hAnsi="Arial" w:cs="Arial"/>
          <w:color w:val="333333"/>
          <w:shd w:val="clear" w:color="auto" w:fill="FFFFFF"/>
          <w:lang w:eastAsia="en-GB"/>
        </w:rPr>
        <w:t xml:space="preserve"> theory for teachers. There are six levels of blooms taxonomy; knowledge e.g. remembering math formulas, comprehension e.g. understand the difference between a rectangle and a square, application e.g. using a formula to solve a problem, analysing e.g. analysing algebraic formulas, synthesis and evaluation. Bloom’s taxonomy can be useful for teachers as it implements this hierarchical ordering so that it can be used ‘to create assessments, plan lessons, evaluate the complexity of assignments, design curriculum maps and more’ (teachthought.com).</w:t>
      </w:r>
      <w:r w:rsidR="0014007E">
        <w:rPr>
          <w:rFonts w:ascii="Arial" w:eastAsia="Times New Roman" w:hAnsi="Arial" w:cs="Arial"/>
          <w:color w:val="333333"/>
          <w:shd w:val="clear" w:color="auto" w:fill="FFFFFF"/>
          <w:lang w:eastAsia="en-GB"/>
        </w:rPr>
        <w:t xml:space="preserve"> Teachers can use blooms taxonomy to encourage high-order thought in children’s learning by building it up from lower-level cognitive </w:t>
      </w:r>
      <w:r w:rsidR="00EF7B53">
        <w:rPr>
          <w:rFonts w:ascii="Arial" w:eastAsia="Times New Roman" w:hAnsi="Arial" w:cs="Arial"/>
          <w:color w:val="333333"/>
          <w:shd w:val="clear" w:color="auto" w:fill="FFFFFF"/>
          <w:lang w:eastAsia="en-GB"/>
        </w:rPr>
        <w:t>skills that they have acquired. The taxonomy focuses attention on cognitiv</w:t>
      </w:r>
      <w:r w:rsidR="000A384E">
        <w:rPr>
          <w:rFonts w:ascii="Arial" w:eastAsia="Times New Roman" w:hAnsi="Arial" w:cs="Arial"/>
          <w:color w:val="333333"/>
          <w:shd w:val="clear" w:color="auto" w:fill="FFFFFF"/>
          <w:lang w:eastAsia="en-GB"/>
        </w:rPr>
        <w:t xml:space="preserve">e events in the child’s mind. </w:t>
      </w:r>
      <w:r w:rsidR="00CE5855">
        <w:rPr>
          <w:rFonts w:ascii="Arial" w:eastAsia="Times New Roman" w:hAnsi="Arial" w:cs="Arial"/>
          <w:color w:val="333333"/>
          <w:shd w:val="clear" w:color="auto" w:fill="FFFFFF"/>
          <w:lang w:eastAsia="en-GB"/>
        </w:rPr>
        <w:t xml:space="preserve">For </w:t>
      </w:r>
      <w:r w:rsidR="001924A1">
        <w:rPr>
          <w:rFonts w:ascii="Arial" w:eastAsia="Times New Roman" w:hAnsi="Arial" w:cs="Arial"/>
          <w:color w:val="333333"/>
          <w:shd w:val="clear" w:color="auto" w:fill="FFFFFF"/>
          <w:lang w:eastAsia="en-GB"/>
        </w:rPr>
        <w:t>example,</w:t>
      </w:r>
      <w:r w:rsidR="00CE5855">
        <w:rPr>
          <w:rFonts w:ascii="Arial" w:eastAsia="Times New Roman" w:hAnsi="Arial" w:cs="Arial"/>
          <w:color w:val="333333"/>
          <w:shd w:val="clear" w:color="auto" w:fill="FFFFFF"/>
          <w:lang w:eastAsia="en-GB"/>
        </w:rPr>
        <w:t xml:space="preserve"> children when completing a maths worksheet, they start with the basics and work their way down the sheet to the higher level questions, and use information they have already acquired so they can answer questions accurately</w:t>
      </w:r>
      <w:r w:rsidR="001924A1">
        <w:rPr>
          <w:rFonts w:ascii="Arial" w:eastAsia="Times New Roman" w:hAnsi="Arial" w:cs="Arial"/>
          <w:color w:val="333333"/>
          <w:shd w:val="clear" w:color="auto" w:fill="FFFFFF"/>
          <w:lang w:eastAsia="en-GB"/>
        </w:rPr>
        <w:t xml:space="preserve"> with backed up evidence. </w:t>
      </w:r>
    </w:p>
    <w:p w14:paraId="23C3B8E2" w14:textId="06AE66DB" w:rsidR="009E60AB" w:rsidRPr="00A472F5" w:rsidRDefault="005C4F03" w:rsidP="00A472F5">
      <w:pPr>
        <w:spacing w:line="360" w:lineRule="auto"/>
        <w:rPr>
          <w:rFonts w:ascii="Arial" w:hAnsi="Arial" w:cs="Arial"/>
        </w:rPr>
      </w:pPr>
      <w:r>
        <w:rPr>
          <w:rFonts w:ascii="Arial" w:hAnsi="Arial" w:cs="Arial"/>
        </w:rPr>
        <w:t xml:space="preserve">    One tool that is used within schools t</w:t>
      </w:r>
      <w:r w:rsidR="009E60AB" w:rsidRPr="00A472F5">
        <w:rPr>
          <w:rFonts w:ascii="Arial" w:hAnsi="Arial" w:cs="Arial"/>
        </w:rPr>
        <w:t>o help children learn is the Just2easy toolset designed for education. On the website you will find ‘creativity tools, apps and games for Maths, English and Computing and cross curricular creative activities’ (Hwb.gov.wales), the children are able to log on with their own unique web address and have their own space where they can learn and progress in their own time through a ‘completely personalised learning experience’ (Hwb.gov.wales).</w:t>
      </w:r>
      <w:r w:rsidR="00AC2C26" w:rsidRPr="00A472F5">
        <w:rPr>
          <w:rFonts w:ascii="Arial" w:hAnsi="Arial" w:cs="Arial"/>
        </w:rPr>
        <w:t xml:space="preserve"> This tool allows children to use Information and communication technology (ICT) whilst </w:t>
      </w:r>
      <w:r w:rsidR="00F16777" w:rsidRPr="00A472F5">
        <w:rPr>
          <w:rFonts w:ascii="Arial" w:hAnsi="Arial" w:cs="Arial"/>
        </w:rPr>
        <w:t xml:space="preserve">enjoying </w:t>
      </w:r>
      <w:r w:rsidR="00AC2C26" w:rsidRPr="00A472F5">
        <w:rPr>
          <w:rFonts w:ascii="Arial" w:hAnsi="Arial" w:cs="Arial"/>
        </w:rPr>
        <w:t>co</w:t>
      </w:r>
      <w:r w:rsidR="00F16777" w:rsidRPr="00A472F5">
        <w:rPr>
          <w:rFonts w:ascii="Arial" w:hAnsi="Arial" w:cs="Arial"/>
        </w:rPr>
        <w:t>mpleting mathematical tasks. The children are able to access a variety of maths games and activities</w:t>
      </w:r>
      <w:r w:rsidR="00A67FD3" w:rsidRPr="00A472F5">
        <w:rPr>
          <w:rFonts w:ascii="Arial" w:hAnsi="Arial" w:cs="Arial"/>
        </w:rPr>
        <w:t xml:space="preserve"> that they can share and complete with teachers, learners and family if they choose to, this allows their progression to be monitored and advice and gui</w:t>
      </w:r>
      <w:r w:rsidR="00DB5988" w:rsidRPr="00A472F5">
        <w:rPr>
          <w:rFonts w:ascii="Arial" w:hAnsi="Arial" w:cs="Arial"/>
        </w:rPr>
        <w:t xml:space="preserve">dance can be given when needed. </w:t>
      </w:r>
    </w:p>
    <w:p w14:paraId="54CC3115" w14:textId="7242392A" w:rsidR="00B92D41" w:rsidRDefault="009E60AB" w:rsidP="00A472F5">
      <w:pPr>
        <w:spacing w:line="360" w:lineRule="auto"/>
        <w:rPr>
          <w:rFonts w:ascii="Arial" w:eastAsia="Times New Roman" w:hAnsi="Arial" w:cs="Arial"/>
          <w:color w:val="333333"/>
          <w:shd w:val="clear" w:color="auto" w:fill="FFFFFF"/>
          <w:lang w:eastAsia="en-GB"/>
        </w:rPr>
      </w:pPr>
      <w:r w:rsidRPr="00A472F5">
        <w:rPr>
          <w:rFonts w:ascii="Arial" w:hAnsi="Arial" w:cs="Arial"/>
        </w:rPr>
        <w:t xml:space="preserve">    </w:t>
      </w:r>
      <w:r w:rsidR="005D007F" w:rsidRPr="00A472F5">
        <w:rPr>
          <w:rFonts w:ascii="Arial" w:hAnsi="Arial" w:cs="Arial"/>
        </w:rPr>
        <w:t xml:space="preserve">There are many models that are based on trying to explore mathematics and look for patterns, rules and properties that I can be used to help children ensure that they </w:t>
      </w:r>
      <w:r w:rsidR="007B2EDC" w:rsidRPr="00A472F5">
        <w:rPr>
          <w:rFonts w:ascii="Arial" w:hAnsi="Arial" w:cs="Arial"/>
        </w:rPr>
        <w:t xml:space="preserve">can </w:t>
      </w:r>
      <w:r w:rsidR="005D007F" w:rsidRPr="00A472F5">
        <w:rPr>
          <w:rFonts w:ascii="Arial" w:hAnsi="Arial" w:cs="Arial"/>
        </w:rPr>
        <w:t xml:space="preserve">understand </w:t>
      </w:r>
      <w:r w:rsidR="00C04D08" w:rsidRPr="00A472F5">
        <w:rPr>
          <w:rFonts w:ascii="Arial" w:hAnsi="Arial" w:cs="Arial"/>
        </w:rPr>
        <w:t xml:space="preserve">and identify </w:t>
      </w:r>
      <w:r w:rsidR="005D007F" w:rsidRPr="00A472F5">
        <w:rPr>
          <w:rFonts w:ascii="Arial" w:hAnsi="Arial" w:cs="Arial"/>
        </w:rPr>
        <w:t>the general</w:t>
      </w:r>
      <w:r w:rsidR="00C04D08" w:rsidRPr="00A472F5">
        <w:rPr>
          <w:rFonts w:ascii="Arial" w:hAnsi="Arial" w:cs="Arial"/>
        </w:rPr>
        <w:t xml:space="preserve"> </w:t>
      </w:r>
      <w:r w:rsidR="007B2EDC" w:rsidRPr="00A472F5">
        <w:rPr>
          <w:rFonts w:ascii="Arial" w:hAnsi="Arial" w:cs="Arial"/>
        </w:rPr>
        <w:t xml:space="preserve">mathematical </w:t>
      </w:r>
      <w:r w:rsidR="00C04D08" w:rsidRPr="00A472F5">
        <w:rPr>
          <w:rFonts w:ascii="Arial" w:hAnsi="Arial" w:cs="Arial"/>
        </w:rPr>
        <w:t>rules</w:t>
      </w:r>
      <w:r w:rsidR="005D007F" w:rsidRPr="00A472F5">
        <w:rPr>
          <w:rFonts w:ascii="Arial" w:hAnsi="Arial" w:cs="Arial"/>
        </w:rPr>
        <w:t xml:space="preserve">. </w:t>
      </w:r>
      <w:r w:rsidRPr="00A472F5">
        <w:rPr>
          <w:rFonts w:ascii="Arial" w:hAnsi="Arial" w:cs="Arial"/>
        </w:rPr>
        <w:t>Understanding mathematics and numeracy entails identifying and understanding connections between various mathematical ideas. Effective learning in mathematics according to Haylock and Cockburn (1989) involves learners being able to make cognitive connections. The cognitive model helps to make connections between various mathematical; symbols, mathematically structured images, language and context’ (</w:t>
      </w:r>
      <w:r w:rsidR="0085052A" w:rsidRPr="00A472F5">
        <w:rPr>
          <w:rFonts w:ascii="Arial" w:hAnsi="Arial" w:cs="Arial"/>
        </w:rPr>
        <w:t>Derek H and Anne C, 1989</w:t>
      </w:r>
      <w:r w:rsidRPr="00A472F5">
        <w:rPr>
          <w:rFonts w:ascii="Arial" w:hAnsi="Arial" w:cs="Arial"/>
        </w:rPr>
        <w:t xml:space="preserve">). </w:t>
      </w:r>
      <w:r w:rsidR="005F61B6" w:rsidRPr="00A472F5">
        <w:rPr>
          <w:rFonts w:ascii="Arial" w:hAnsi="Arial" w:cs="Arial"/>
        </w:rPr>
        <w:t>Through this model children and learners converse within one another and their teacher as they are guided to make the ‘cognitive connections for themselves’ (</w:t>
      </w:r>
      <w:r w:rsidR="002F2A68" w:rsidRPr="00A472F5">
        <w:rPr>
          <w:rFonts w:ascii="Arial" w:hAnsi="Arial" w:cs="Arial"/>
        </w:rPr>
        <w:t>ncetm.org.uk</w:t>
      </w:r>
      <w:r w:rsidR="005F61B6" w:rsidRPr="00A472F5">
        <w:rPr>
          <w:rFonts w:ascii="Arial" w:hAnsi="Arial" w:cs="Arial"/>
        </w:rPr>
        <w:t>). The role of talk within the classroom is essential in order for the children to learn and grow together. But there is a ‘specific mathematical language and vocabulary that is used in connection with the experiences the children have’ (</w:t>
      </w:r>
      <w:r w:rsidR="002F2A68" w:rsidRPr="00A472F5">
        <w:rPr>
          <w:rFonts w:ascii="Arial" w:hAnsi="Arial" w:cs="Arial"/>
        </w:rPr>
        <w:t>ncetm.org.uk</w:t>
      </w:r>
      <w:r w:rsidR="005F61B6" w:rsidRPr="00A472F5">
        <w:rPr>
          <w:rFonts w:ascii="Arial" w:hAnsi="Arial" w:cs="Arial"/>
        </w:rPr>
        <w:t xml:space="preserve">). </w:t>
      </w:r>
      <w:r w:rsidR="005F61B6" w:rsidRPr="00A472F5">
        <w:rPr>
          <w:rFonts w:ascii="Arial" w:eastAsia="Times New Roman" w:hAnsi="Arial" w:cs="Arial"/>
          <w:color w:val="333333"/>
          <w:shd w:val="clear" w:color="auto" w:fill="FFFFFF"/>
          <w:lang w:eastAsia="en-GB"/>
        </w:rPr>
        <w:t>An estimated 79 000 chi</w:t>
      </w:r>
      <w:r w:rsidR="00C042EB" w:rsidRPr="00A472F5">
        <w:rPr>
          <w:rFonts w:ascii="Arial" w:eastAsia="Times New Roman" w:hAnsi="Arial" w:cs="Arial"/>
          <w:color w:val="333333"/>
          <w:shd w:val="clear" w:color="auto" w:fill="FFFFFF"/>
          <w:lang w:eastAsia="en-GB"/>
        </w:rPr>
        <w:t>ldren entered secondary school without reaching the</w:t>
      </w:r>
      <w:r w:rsidR="005F61B6" w:rsidRPr="00A472F5">
        <w:rPr>
          <w:rFonts w:ascii="Arial" w:eastAsia="Times New Roman" w:hAnsi="Arial" w:cs="Arial"/>
          <w:color w:val="333333"/>
          <w:shd w:val="clear" w:color="auto" w:fill="FFFFFF"/>
          <w:lang w:eastAsia="en-GB"/>
        </w:rPr>
        <w:t xml:space="preserve"> expectations in</w:t>
      </w:r>
      <w:r w:rsidR="00C042EB" w:rsidRPr="00A472F5">
        <w:rPr>
          <w:rFonts w:ascii="Arial" w:eastAsia="Times New Roman" w:hAnsi="Arial" w:cs="Arial"/>
          <w:color w:val="333333"/>
          <w:shd w:val="clear" w:color="auto" w:fill="FFFFFF"/>
          <w:lang w:eastAsia="en-GB"/>
        </w:rPr>
        <w:t xml:space="preserve"> </w:t>
      </w:r>
      <w:r w:rsidR="005F61B6" w:rsidRPr="00A472F5">
        <w:rPr>
          <w:rFonts w:ascii="Arial" w:eastAsia="Times New Roman" w:hAnsi="Arial" w:cs="Arial"/>
          <w:color w:val="333333"/>
          <w:shd w:val="clear" w:color="auto" w:fill="FFFFFF"/>
          <w:lang w:eastAsia="en-GB"/>
        </w:rPr>
        <w:t>mathematics this year, most children were not even close whe</w:t>
      </w:r>
      <w:r w:rsidR="00C042EB" w:rsidRPr="00A472F5">
        <w:rPr>
          <w:rFonts w:ascii="Arial" w:eastAsia="Times New Roman" w:hAnsi="Arial" w:cs="Arial"/>
          <w:color w:val="333333"/>
          <w:shd w:val="clear" w:color="auto" w:fill="FFFFFF"/>
          <w:lang w:eastAsia="en-GB"/>
        </w:rPr>
        <w:t xml:space="preserve">n leaving </w:t>
      </w:r>
      <w:r w:rsidR="002F2A68" w:rsidRPr="00A472F5">
        <w:rPr>
          <w:rFonts w:ascii="Arial" w:eastAsia="Times New Roman" w:hAnsi="Arial" w:cs="Arial"/>
          <w:color w:val="333333"/>
          <w:shd w:val="clear" w:color="auto" w:fill="FFFFFF"/>
          <w:lang w:eastAsia="en-GB"/>
        </w:rPr>
        <w:t>KS1 (ncetm.org.uk</w:t>
      </w:r>
      <w:r w:rsidR="00C042EB" w:rsidRPr="00A472F5">
        <w:rPr>
          <w:rFonts w:ascii="Arial" w:eastAsia="Times New Roman" w:hAnsi="Arial" w:cs="Arial"/>
          <w:color w:val="333333"/>
          <w:shd w:val="clear" w:color="auto" w:fill="FFFFFF"/>
          <w:lang w:eastAsia="en-GB"/>
        </w:rPr>
        <w:t>). The model aims to support children in connecting the different representations of mathematic</w:t>
      </w:r>
      <w:r w:rsidR="000B55F3" w:rsidRPr="00A472F5">
        <w:rPr>
          <w:rFonts w:ascii="Arial" w:eastAsia="Times New Roman" w:hAnsi="Arial" w:cs="Arial"/>
          <w:color w:val="333333"/>
          <w:shd w:val="clear" w:color="auto" w:fill="FFFFFF"/>
          <w:lang w:eastAsia="en-GB"/>
        </w:rPr>
        <w:t xml:space="preserve">s </w:t>
      </w:r>
      <w:r w:rsidR="00C042EB" w:rsidRPr="00A472F5">
        <w:rPr>
          <w:rFonts w:ascii="Arial" w:eastAsia="Times New Roman" w:hAnsi="Arial" w:cs="Arial"/>
          <w:color w:val="333333"/>
          <w:shd w:val="clear" w:color="auto" w:fill="FFFFFF"/>
          <w:lang w:eastAsia="en-GB"/>
        </w:rPr>
        <w:t xml:space="preserve">which they will learn in the foundation phase. </w:t>
      </w:r>
      <w:r w:rsidR="004E07B5" w:rsidRPr="00A472F5">
        <w:rPr>
          <w:rFonts w:ascii="Arial" w:eastAsia="Times New Roman" w:hAnsi="Arial" w:cs="Arial"/>
          <w:color w:val="333333"/>
          <w:shd w:val="clear" w:color="auto" w:fill="FFFFFF"/>
          <w:lang w:eastAsia="en-GB"/>
        </w:rPr>
        <w:t xml:space="preserve">Ann Dowker’s (2004) literature review demonstrates how the </w:t>
      </w:r>
      <w:r w:rsidR="00CC4392" w:rsidRPr="00A472F5">
        <w:rPr>
          <w:rFonts w:ascii="Arial" w:eastAsia="Times New Roman" w:hAnsi="Arial" w:cs="Arial"/>
          <w:color w:val="333333"/>
          <w:shd w:val="clear" w:color="auto" w:fill="FFFFFF"/>
          <w:lang w:eastAsia="en-GB"/>
        </w:rPr>
        <w:t>‘</w:t>
      </w:r>
      <w:r w:rsidR="004E07B5" w:rsidRPr="00A472F5">
        <w:rPr>
          <w:rFonts w:ascii="Arial" w:eastAsia="Times New Roman" w:hAnsi="Arial" w:cs="Arial"/>
          <w:color w:val="333333"/>
          <w:shd w:val="clear" w:color="auto" w:fill="FFFFFF"/>
          <w:lang w:eastAsia="en-GB"/>
        </w:rPr>
        <w:t>journeys children take to mathematical understanding are non-linear</w:t>
      </w:r>
      <w:r w:rsidR="00CC4392" w:rsidRPr="00A472F5">
        <w:rPr>
          <w:rFonts w:ascii="Arial" w:eastAsia="Times New Roman" w:hAnsi="Arial" w:cs="Arial"/>
          <w:color w:val="333333"/>
          <w:shd w:val="clear" w:color="auto" w:fill="FFFFFF"/>
          <w:lang w:eastAsia="en-GB"/>
        </w:rPr>
        <w:t>’</w:t>
      </w:r>
      <w:r w:rsidR="004E07B5" w:rsidRPr="00A472F5">
        <w:rPr>
          <w:rFonts w:ascii="Arial" w:eastAsia="Times New Roman" w:hAnsi="Arial" w:cs="Arial"/>
          <w:color w:val="333333"/>
          <w:shd w:val="clear" w:color="auto" w:fill="FFFFFF"/>
          <w:lang w:eastAsia="en-GB"/>
        </w:rPr>
        <w:t xml:space="preserve">, but with the correct knowledge and understanding that practitioners have acquired they </w:t>
      </w:r>
      <w:r w:rsidR="00DB2799" w:rsidRPr="00A472F5">
        <w:rPr>
          <w:rFonts w:ascii="Arial" w:eastAsia="Times New Roman" w:hAnsi="Arial" w:cs="Arial"/>
          <w:color w:val="333333"/>
          <w:shd w:val="clear" w:color="auto" w:fill="FFFFFF"/>
          <w:lang w:eastAsia="en-GB"/>
        </w:rPr>
        <w:t>will be able to</w:t>
      </w:r>
      <w:r w:rsidR="004E07B5" w:rsidRPr="00A472F5">
        <w:rPr>
          <w:rFonts w:ascii="Arial" w:eastAsia="Times New Roman" w:hAnsi="Arial" w:cs="Arial"/>
          <w:color w:val="333333"/>
          <w:shd w:val="clear" w:color="auto" w:fill="FFFFFF"/>
          <w:lang w:eastAsia="en-GB"/>
        </w:rPr>
        <w:t xml:space="preserve"> </w:t>
      </w:r>
      <w:r w:rsidR="00DB2799" w:rsidRPr="00A472F5">
        <w:rPr>
          <w:rFonts w:ascii="Arial" w:eastAsia="Times New Roman" w:hAnsi="Arial" w:cs="Arial"/>
          <w:color w:val="333333"/>
          <w:shd w:val="clear" w:color="auto" w:fill="FFFFFF"/>
          <w:lang w:eastAsia="en-GB"/>
        </w:rPr>
        <w:t xml:space="preserve">help </w:t>
      </w:r>
      <w:r w:rsidR="004E07B5" w:rsidRPr="00A472F5">
        <w:rPr>
          <w:rFonts w:ascii="Arial" w:eastAsia="Times New Roman" w:hAnsi="Arial" w:cs="Arial"/>
          <w:color w:val="333333"/>
          <w:shd w:val="clear" w:color="auto" w:fill="FFFFFF"/>
          <w:lang w:eastAsia="en-GB"/>
        </w:rPr>
        <w:t xml:space="preserve">even the most hard pressed. </w:t>
      </w:r>
    </w:p>
    <w:p w14:paraId="599350CE" w14:textId="6EAF24E8" w:rsidR="008B3F59" w:rsidRPr="00A472F5" w:rsidRDefault="008B3F59" w:rsidP="00A472F5">
      <w:pPr>
        <w:spacing w:line="360" w:lineRule="auto"/>
        <w:rPr>
          <w:rFonts w:ascii="Arial" w:eastAsia="Times New Roman" w:hAnsi="Arial" w:cs="Arial"/>
          <w:color w:val="333333"/>
          <w:shd w:val="clear" w:color="auto" w:fill="FFFFFF"/>
          <w:lang w:eastAsia="en-GB"/>
        </w:rPr>
      </w:pPr>
      <w:r>
        <w:rPr>
          <w:rFonts w:ascii="Arial" w:eastAsia="Times New Roman" w:hAnsi="Arial" w:cs="Arial"/>
          <w:color w:val="333333"/>
          <w:shd w:val="clear" w:color="auto" w:fill="FFFFFF"/>
          <w:lang w:eastAsia="en-GB"/>
        </w:rPr>
        <w:t xml:space="preserve">    </w:t>
      </w:r>
      <w:r w:rsidR="0043728D">
        <w:rPr>
          <w:rFonts w:ascii="Arial" w:eastAsia="Times New Roman" w:hAnsi="Arial" w:cs="Arial"/>
          <w:color w:val="333333"/>
          <w:shd w:val="clear" w:color="auto" w:fill="FFFFFF"/>
          <w:lang w:eastAsia="en-GB"/>
        </w:rPr>
        <w:t xml:space="preserve">There are also many programmes that can be used to target </w:t>
      </w:r>
      <w:r w:rsidR="00F45ED4">
        <w:rPr>
          <w:rFonts w:ascii="Arial" w:eastAsia="Times New Roman" w:hAnsi="Arial" w:cs="Arial"/>
          <w:color w:val="333333"/>
          <w:shd w:val="clear" w:color="auto" w:fill="FFFFFF"/>
          <w:lang w:eastAsia="en-GB"/>
        </w:rPr>
        <w:t>maths and numeracy within the Foundation phase</w:t>
      </w:r>
      <w:r w:rsidR="00460B53">
        <w:rPr>
          <w:rFonts w:ascii="Arial" w:eastAsia="Times New Roman" w:hAnsi="Arial" w:cs="Arial"/>
          <w:color w:val="333333"/>
          <w:shd w:val="clear" w:color="auto" w:fill="FFFFFF"/>
          <w:lang w:eastAsia="en-GB"/>
        </w:rPr>
        <w:t xml:space="preserve"> and KS2 e.g. the numeracy </w:t>
      </w:r>
      <w:proofErr w:type="gramStart"/>
      <w:r w:rsidR="00460B53">
        <w:rPr>
          <w:rFonts w:ascii="Arial" w:eastAsia="Times New Roman" w:hAnsi="Arial" w:cs="Arial"/>
          <w:color w:val="333333"/>
          <w:shd w:val="clear" w:color="auto" w:fill="FFFFFF"/>
          <w:lang w:eastAsia="en-GB"/>
        </w:rPr>
        <w:t>catch</w:t>
      </w:r>
      <w:proofErr w:type="gramEnd"/>
      <w:r w:rsidR="00460B53">
        <w:rPr>
          <w:rFonts w:ascii="Arial" w:eastAsia="Times New Roman" w:hAnsi="Arial" w:cs="Arial"/>
          <w:color w:val="333333"/>
          <w:shd w:val="clear" w:color="auto" w:fill="FFFFFF"/>
          <w:lang w:eastAsia="en-GB"/>
        </w:rPr>
        <w:t xml:space="preserve"> up programme, 1</w:t>
      </w:r>
      <w:r w:rsidR="00460B53" w:rsidRPr="00460B53">
        <w:rPr>
          <w:rFonts w:ascii="Arial" w:eastAsia="Times New Roman" w:hAnsi="Arial" w:cs="Arial"/>
          <w:color w:val="333333"/>
          <w:shd w:val="clear" w:color="auto" w:fill="FFFFFF"/>
          <w:vertAlign w:val="superscript"/>
          <w:lang w:eastAsia="en-GB"/>
        </w:rPr>
        <w:t>st</w:t>
      </w:r>
      <w:r w:rsidR="00460B53">
        <w:rPr>
          <w:rFonts w:ascii="Arial" w:eastAsia="Times New Roman" w:hAnsi="Arial" w:cs="Arial"/>
          <w:color w:val="333333"/>
          <w:shd w:val="clear" w:color="auto" w:fill="FFFFFF"/>
          <w:lang w:eastAsia="en-GB"/>
        </w:rPr>
        <w:t>Class@Number, Mathematics Recovery and Numbers Count</w:t>
      </w:r>
      <w:r w:rsidR="002134D6">
        <w:rPr>
          <w:rFonts w:ascii="Arial" w:eastAsia="Times New Roman" w:hAnsi="Arial" w:cs="Arial"/>
          <w:color w:val="333333"/>
          <w:shd w:val="clear" w:color="auto" w:fill="FFFFFF"/>
          <w:lang w:eastAsia="en-GB"/>
        </w:rPr>
        <w:t xml:space="preserve"> (Learning.gov.wales, 2019)</w:t>
      </w:r>
      <w:r w:rsidR="00460B53">
        <w:rPr>
          <w:rFonts w:ascii="Arial" w:eastAsia="Times New Roman" w:hAnsi="Arial" w:cs="Arial"/>
          <w:color w:val="333333"/>
          <w:shd w:val="clear" w:color="auto" w:fill="FFFFFF"/>
          <w:lang w:eastAsia="en-GB"/>
        </w:rPr>
        <w:t xml:space="preserve">. </w:t>
      </w:r>
      <w:r w:rsidR="008717F1">
        <w:rPr>
          <w:rFonts w:ascii="Arial" w:eastAsia="Times New Roman" w:hAnsi="Arial" w:cs="Arial"/>
          <w:color w:val="333333"/>
          <w:shd w:val="clear" w:color="auto" w:fill="FFFFFF"/>
          <w:lang w:eastAsia="en-GB"/>
        </w:rPr>
        <w:t xml:space="preserve">I have decided to discuss the Mathematics Recovery programme. This </w:t>
      </w:r>
      <w:r>
        <w:rPr>
          <w:rFonts w:ascii="Arial" w:eastAsia="Times New Roman" w:hAnsi="Arial" w:cs="Arial"/>
          <w:color w:val="333333"/>
          <w:shd w:val="clear" w:color="auto" w:fill="FFFFFF"/>
          <w:lang w:eastAsia="en-GB"/>
        </w:rPr>
        <w:t xml:space="preserve">programme </w:t>
      </w:r>
      <w:r w:rsidR="008717F1">
        <w:rPr>
          <w:rFonts w:ascii="Arial" w:eastAsia="Times New Roman" w:hAnsi="Arial" w:cs="Arial"/>
          <w:color w:val="333333"/>
          <w:shd w:val="clear" w:color="auto" w:fill="FFFFFF"/>
          <w:lang w:eastAsia="en-GB"/>
        </w:rPr>
        <w:t>is</w:t>
      </w:r>
      <w:r>
        <w:rPr>
          <w:rFonts w:ascii="Arial" w:eastAsia="Times New Roman" w:hAnsi="Arial" w:cs="Arial"/>
          <w:color w:val="333333"/>
          <w:shd w:val="clear" w:color="auto" w:fill="FFFFFF"/>
          <w:lang w:eastAsia="en-GB"/>
        </w:rPr>
        <w:t xml:space="preserve"> used to address low-attaining learners within year one and year two is the mathematics recovery programme. This programme developed in Australia was originally made to target children who need o</w:t>
      </w:r>
      <w:r w:rsidR="00C2219D">
        <w:rPr>
          <w:rFonts w:ascii="Arial" w:eastAsia="Times New Roman" w:hAnsi="Arial" w:cs="Arial"/>
          <w:color w:val="333333"/>
          <w:shd w:val="clear" w:color="auto" w:fill="FFFFFF"/>
          <w:lang w:eastAsia="en-GB"/>
        </w:rPr>
        <w:t xml:space="preserve">ne-to-one, </w:t>
      </w:r>
      <w:r w:rsidR="000F5749">
        <w:rPr>
          <w:rFonts w:ascii="Arial" w:eastAsia="Times New Roman" w:hAnsi="Arial" w:cs="Arial"/>
          <w:color w:val="333333"/>
          <w:shd w:val="clear" w:color="auto" w:fill="FFFFFF"/>
          <w:lang w:eastAsia="en-GB"/>
        </w:rPr>
        <w:t xml:space="preserve">so they created the </w:t>
      </w:r>
      <w:r w:rsidR="00C2219D">
        <w:rPr>
          <w:rFonts w:ascii="Arial" w:eastAsia="Times New Roman" w:hAnsi="Arial" w:cs="Arial"/>
          <w:color w:val="333333"/>
          <w:shd w:val="clear" w:color="auto" w:fill="FFFFFF"/>
          <w:lang w:eastAsia="en-GB"/>
        </w:rPr>
        <w:t>programme for low-attaining</w:t>
      </w:r>
      <w:r w:rsidR="00F40E6B">
        <w:rPr>
          <w:rFonts w:ascii="Arial" w:eastAsia="Times New Roman" w:hAnsi="Arial" w:cs="Arial"/>
          <w:color w:val="333333"/>
          <w:shd w:val="clear" w:color="auto" w:fill="FFFFFF"/>
          <w:lang w:eastAsia="en-GB"/>
        </w:rPr>
        <w:t xml:space="preserve"> learners. This programme was one of the first</w:t>
      </w:r>
      <w:r w:rsidR="000F5749">
        <w:rPr>
          <w:rFonts w:ascii="Arial" w:eastAsia="Times New Roman" w:hAnsi="Arial" w:cs="Arial"/>
          <w:color w:val="333333"/>
          <w:shd w:val="clear" w:color="auto" w:fill="FFFFFF"/>
          <w:lang w:eastAsia="en-GB"/>
        </w:rPr>
        <w:t xml:space="preserve"> </w:t>
      </w:r>
      <w:r w:rsidR="00F40E6B">
        <w:rPr>
          <w:rFonts w:ascii="Arial" w:eastAsia="Times New Roman" w:hAnsi="Arial" w:cs="Arial"/>
          <w:color w:val="333333"/>
          <w:shd w:val="clear" w:color="auto" w:fill="FFFFFF"/>
          <w:lang w:eastAsia="en-GB"/>
        </w:rPr>
        <w:t xml:space="preserve">interventions to be trialled for seven-year-olds with numeracy </w:t>
      </w:r>
      <w:r w:rsidR="00B459F4">
        <w:rPr>
          <w:rFonts w:ascii="Arial" w:eastAsia="Times New Roman" w:hAnsi="Arial" w:cs="Arial"/>
          <w:color w:val="333333"/>
          <w:shd w:val="clear" w:color="auto" w:fill="FFFFFF"/>
          <w:lang w:eastAsia="en-GB"/>
        </w:rPr>
        <w:t>difficulties and was assessed in twenty schools across two local authorities, this saw a rise in maths standard scores for both schools</w:t>
      </w:r>
      <w:r w:rsidR="000F5749">
        <w:rPr>
          <w:rFonts w:ascii="Arial" w:eastAsia="Times New Roman" w:hAnsi="Arial" w:cs="Arial"/>
          <w:color w:val="333333"/>
          <w:shd w:val="clear" w:color="auto" w:fill="FFFFFF"/>
          <w:lang w:eastAsia="en-GB"/>
        </w:rPr>
        <w:t>. The Mathematics Recovery Intervention is intended for teachers and experienced TA’</w:t>
      </w:r>
      <w:r w:rsidR="00FB673D">
        <w:rPr>
          <w:rFonts w:ascii="Arial" w:eastAsia="Times New Roman" w:hAnsi="Arial" w:cs="Arial"/>
          <w:color w:val="333333"/>
          <w:shd w:val="clear" w:color="auto" w:fill="FFFFFF"/>
          <w:lang w:eastAsia="en-GB"/>
        </w:rPr>
        <w:t xml:space="preserve">s, so that they are able to become specialist’s in early mathematical development and equips them with the support they need to develop numeracy. </w:t>
      </w:r>
      <w:r w:rsidR="00EA018D">
        <w:rPr>
          <w:rFonts w:ascii="Arial" w:eastAsia="Times New Roman" w:hAnsi="Arial" w:cs="Arial"/>
          <w:color w:val="333333"/>
          <w:shd w:val="clear" w:color="auto" w:fill="FFFFFF"/>
          <w:lang w:eastAsia="en-GB"/>
        </w:rPr>
        <w:t xml:space="preserve">The method of delivering the programme involves </w:t>
      </w:r>
      <w:r w:rsidR="0063545C">
        <w:rPr>
          <w:rFonts w:ascii="Arial" w:eastAsia="Times New Roman" w:hAnsi="Arial" w:cs="Arial"/>
          <w:color w:val="333333"/>
          <w:shd w:val="clear" w:color="auto" w:fill="FFFFFF"/>
          <w:lang w:eastAsia="en-GB"/>
        </w:rPr>
        <w:t xml:space="preserve">thirty-minute sessions of individual instruction, the practitioner would deliver the lesson </w:t>
      </w:r>
      <w:r w:rsidR="00400B46">
        <w:rPr>
          <w:rFonts w:ascii="Arial" w:eastAsia="Times New Roman" w:hAnsi="Arial" w:cs="Arial"/>
          <w:color w:val="333333"/>
          <w:shd w:val="clear" w:color="auto" w:fill="FFFFFF"/>
          <w:lang w:eastAsia="en-GB"/>
        </w:rPr>
        <w:t xml:space="preserve">over four days a week during </w:t>
      </w:r>
      <w:r w:rsidR="0063545C">
        <w:rPr>
          <w:rFonts w:ascii="Arial" w:eastAsia="Times New Roman" w:hAnsi="Arial" w:cs="Arial"/>
          <w:color w:val="333333"/>
          <w:shd w:val="clear" w:color="auto" w:fill="FFFFFF"/>
          <w:lang w:eastAsia="en-GB"/>
        </w:rPr>
        <w:t xml:space="preserve">twelve weeks. </w:t>
      </w:r>
      <w:r w:rsidR="003A596D">
        <w:rPr>
          <w:rFonts w:ascii="Arial" w:eastAsia="Times New Roman" w:hAnsi="Arial" w:cs="Arial"/>
          <w:color w:val="333333"/>
          <w:shd w:val="clear" w:color="auto" w:fill="FFFFFF"/>
          <w:lang w:eastAsia="en-GB"/>
        </w:rPr>
        <w:t xml:space="preserve">The programme is an on going assessment and observation that helps to tackle mathematical challenges that learners </w:t>
      </w:r>
      <w:r w:rsidR="00B459F4">
        <w:rPr>
          <w:rFonts w:ascii="Arial" w:eastAsia="Times New Roman" w:hAnsi="Arial" w:cs="Arial"/>
          <w:color w:val="333333"/>
          <w:shd w:val="clear" w:color="auto" w:fill="FFFFFF"/>
          <w:lang w:eastAsia="en-GB"/>
        </w:rPr>
        <w:t>struggle with. The programme</w:t>
      </w:r>
      <w:r w:rsidR="0019156B">
        <w:rPr>
          <w:rFonts w:ascii="Arial" w:eastAsia="Times New Roman" w:hAnsi="Arial" w:cs="Arial"/>
          <w:color w:val="333333"/>
          <w:shd w:val="clear" w:color="auto" w:fill="FFFFFF"/>
          <w:lang w:eastAsia="en-GB"/>
        </w:rPr>
        <w:t xml:space="preserve"> over time</w:t>
      </w:r>
      <w:r w:rsidR="00B459F4">
        <w:rPr>
          <w:rFonts w:ascii="Arial" w:eastAsia="Times New Roman" w:hAnsi="Arial" w:cs="Arial"/>
          <w:color w:val="333333"/>
          <w:shd w:val="clear" w:color="auto" w:fill="FFFFFF"/>
          <w:lang w:eastAsia="en-GB"/>
        </w:rPr>
        <w:t xml:space="preserve"> has</w:t>
      </w:r>
      <w:r w:rsidR="003A596D">
        <w:rPr>
          <w:rFonts w:ascii="Arial" w:eastAsia="Times New Roman" w:hAnsi="Arial" w:cs="Arial"/>
          <w:color w:val="333333"/>
          <w:shd w:val="clear" w:color="auto" w:fill="FFFFFF"/>
          <w:lang w:eastAsia="en-GB"/>
        </w:rPr>
        <w:t xml:space="preserve"> evolved and is now used within group-based sessions and whole-class initiatives for addressing th</w:t>
      </w:r>
      <w:r w:rsidR="001E4042">
        <w:rPr>
          <w:rFonts w:ascii="Arial" w:eastAsia="Times New Roman" w:hAnsi="Arial" w:cs="Arial"/>
          <w:color w:val="333333"/>
          <w:shd w:val="clear" w:color="auto" w:fill="FFFFFF"/>
          <w:lang w:eastAsia="en-GB"/>
        </w:rPr>
        <w:t>e</w:t>
      </w:r>
      <w:r w:rsidR="003A596D">
        <w:rPr>
          <w:rFonts w:ascii="Arial" w:eastAsia="Times New Roman" w:hAnsi="Arial" w:cs="Arial"/>
          <w:color w:val="333333"/>
          <w:shd w:val="clear" w:color="auto" w:fill="FFFFFF"/>
          <w:lang w:eastAsia="en-GB"/>
        </w:rPr>
        <w:t xml:space="preserve"> numeracy gaps at all ages and levels. </w:t>
      </w:r>
      <w:r w:rsidR="00B459F4">
        <w:rPr>
          <w:rFonts w:ascii="Arial" w:eastAsia="Times New Roman" w:hAnsi="Arial" w:cs="Arial"/>
          <w:color w:val="333333"/>
          <w:shd w:val="clear" w:color="auto" w:fill="FFFFFF"/>
          <w:lang w:eastAsia="en-GB"/>
        </w:rPr>
        <w:t xml:space="preserve">It is used throughout schools in England and Wales and sets out to improve standardised testing scores. </w:t>
      </w:r>
      <w:r w:rsidR="00B86297">
        <w:rPr>
          <w:rFonts w:ascii="Arial" w:eastAsia="Times New Roman" w:hAnsi="Arial" w:cs="Arial"/>
          <w:color w:val="333333"/>
          <w:shd w:val="clear" w:color="auto" w:fill="FFFFFF"/>
          <w:lang w:eastAsia="en-GB"/>
        </w:rPr>
        <w:t>Training to deliver the programme is available from the Mathematics Rec</w:t>
      </w:r>
      <w:r w:rsidR="0091488B">
        <w:rPr>
          <w:rFonts w:ascii="Arial" w:eastAsia="Times New Roman" w:hAnsi="Arial" w:cs="Arial"/>
          <w:color w:val="333333"/>
          <w:shd w:val="clear" w:color="auto" w:fill="FFFFFF"/>
          <w:lang w:eastAsia="en-GB"/>
        </w:rPr>
        <w:t>overy Council UK and Ireland. T</w:t>
      </w:r>
      <w:r w:rsidR="00B86297">
        <w:rPr>
          <w:rFonts w:ascii="Arial" w:eastAsia="Times New Roman" w:hAnsi="Arial" w:cs="Arial"/>
          <w:color w:val="333333"/>
          <w:shd w:val="clear" w:color="auto" w:fill="FFFFFF"/>
          <w:lang w:eastAsia="en-GB"/>
        </w:rPr>
        <w:t xml:space="preserve">raining for each module costs £175 per day. </w:t>
      </w:r>
      <w:r w:rsidR="004332C0">
        <w:rPr>
          <w:rFonts w:ascii="Arial" w:eastAsia="Times New Roman" w:hAnsi="Arial" w:cs="Arial"/>
          <w:color w:val="333333"/>
          <w:shd w:val="clear" w:color="auto" w:fill="FFFFFF"/>
          <w:lang w:eastAsia="en-GB"/>
        </w:rPr>
        <w:t xml:space="preserve">This programme is extremely useful for children that need extra help </w:t>
      </w:r>
      <w:r w:rsidR="008A4FC9">
        <w:rPr>
          <w:rFonts w:ascii="Arial" w:eastAsia="Times New Roman" w:hAnsi="Arial" w:cs="Arial"/>
          <w:color w:val="333333"/>
          <w:shd w:val="clear" w:color="auto" w:fill="FFFFFF"/>
          <w:lang w:eastAsia="en-GB"/>
        </w:rPr>
        <w:t>when low attaining</w:t>
      </w:r>
      <w:r w:rsidR="004332C0">
        <w:rPr>
          <w:rFonts w:ascii="Arial" w:eastAsia="Times New Roman" w:hAnsi="Arial" w:cs="Arial"/>
          <w:color w:val="333333"/>
          <w:shd w:val="clear" w:color="auto" w:fill="FFFFFF"/>
          <w:lang w:eastAsia="en-GB"/>
        </w:rPr>
        <w:t xml:space="preserve"> and aims to </w:t>
      </w:r>
      <w:r w:rsidR="00776E40">
        <w:rPr>
          <w:rFonts w:ascii="Arial" w:eastAsia="Times New Roman" w:hAnsi="Arial" w:cs="Arial"/>
          <w:color w:val="333333"/>
          <w:shd w:val="clear" w:color="auto" w:fill="FFFFFF"/>
          <w:lang w:eastAsia="en-GB"/>
        </w:rPr>
        <w:t>help them develop</w:t>
      </w:r>
      <w:r w:rsidR="008A4FC9">
        <w:rPr>
          <w:rFonts w:ascii="Arial" w:eastAsia="Times New Roman" w:hAnsi="Arial" w:cs="Arial"/>
          <w:color w:val="333333"/>
          <w:shd w:val="clear" w:color="auto" w:fill="FFFFFF"/>
          <w:lang w:eastAsia="en-GB"/>
        </w:rPr>
        <w:t xml:space="preserve"> </w:t>
      </w:r>
      <w:r w:rsidR="00C44DE3">
        <w:rPr>
          <w:rFonts w:ascii="Arial" w:eastAsia="Times New Roman" w:hAnsi="Arial" w:cs="Arial"/>
          <w:color w:val="333333"/>
          <w:shd w:val="clear" w:color="auto" w:fill="FFFFFF"/>
          <w:lang w:eastAsia="en-GB"/>
        </w:rPr>
        <w:t xml:space="preserve">their mathematics and numeracy (Learning.gov.wales, 2019). </w:t>
      </w:r>
    </w:p>
    <w:p w14:paraId="77295318" w14:textId="51138ED3" w:rsidR="00D26B3B" w:rsidRPr="00A472F5" w:rsidRDefault="00376F48" w:rsidP="00A472F5">
      <w:pPr>
        <w:spacing w:line="360" w:lineRule="auto"/>
        <w:rPr>
          <w:rFonts w:ascii="Arial" w:hAnsi="Arial" w:cs="Arial"/>
        </w:rPr>
      </w:pPr>
      <w:r w:rsidRPr="00A472F5">
        <w:rPr>
          <w:rFonts w:ascii="Arial" w:hAnsi="Arial" w:cs="Arial"/>
        </w:rPr>
        <w:t xml:space="preserve">    </w:t>
      </w:r>
      <w:r w:rsidR="00D26B3B" w:rsidRPr="00A472F5">
        <w:rPr>
          <w:rFonts w:ascii="Arial" w:hAnsi="Arial" w:cs="Arial"/>
        </w:rPr>
        <w:t xml:space="preserve">To conclude, the </w:t>
      </w:r>
      <w:r w:rsidR="00BF01ED" w:rsidRPr="00A472F5">
        <w:rPr>
          <w:rFonts w:ascii="Arial" w:hAnsi="Arial" w:cs="Arial"/>
        </w:rPr>
        <w:t xml:space="preserve">connective model </w:t>
      </w:r>
      <w:r w:rsidR="00D26B3B" w:rsidRPr="00A472F5">
        <w:rPr>
          <w:rFonts w:ascii="Arial" w:hAnsi="Arial" w:cs="Arial"/>
        </w:rPr>
        <w:t>supports the learning of the numeracy strand within the L</w:t>
      </w:r>
      <w:r w:rsidR="00BF01ED" w:rsidRPr="00A472F5">
        <w:rPr>
          <w:rFonts w:ascii="Arial" w:hAnsi="Arial" w:cs="Arial"/>
        </w:rPr>
        <w:t>iteracy and Numeracy Framework, it focuses on connecting individuals with the different representations</w:t>
      </w:r>
      <w:r w:rsidR="009E60AB" w:rsidRPr="00A472F5">
        <w:rPr>
          <w:rFonts w:ascii="Arial" w:hAnsi="Arial" w:cs="Arial"/>
        </w:rPr>
        <w:t xml:space="preserve"> of mathematics. </w:t>
      </w:r>
      <w:r w:rsidR="00AA2A91" w:rsidRPr="00A472F5">
        <w:rPr>
          <w:rFonts w:ascii="Arial" w:hAnsi="Arial" w:cs="Arial"/>
        </w:rPr>
        <w:t>It aims to ensure that children are able to develop maths and numeracy further throughout the vario</w:t>
      </w:r>
      <w:r w:rsidR="00AA29CB" w:rsidRPr="00A472F5">
        <w:rPr>
          <w:rFonts w:ascii="Arial" w:hAnsi="Arial" w:cs="Arial"/>
        </w:rPr>
        <w:t>us stages in their development.</w:t>
      </w:r>
      <w:r w:rsidRPr="00A472F5">
        <w:rPr>
          <w:rFonts w:ascii="Arial" w:hAnsi="Arial" w:cs="Arial"/>
        </w:rPr>
        <w:t xml:space="preserve"> </w:t>
      </w:r>
      <w:r w:rsidR="00B03F4C">
        <w:rPr>
          <w:rFonts w:ascii="Arial" w:hAnsi="Arial" w:cs="Arial"/>
        </w:rPr>
        <w:t xml:space="preserve">The mathematics recovery programme also supports the learning of the numeracy strand as it targets children at a young age and assess children’s mathematical level allowing them to receive help </w:t>
      </w:r>
      <w:r w:rsidR="003B5C91">
        <w:rPr>
          <w:rFonts w:ascii="Arial" w:hAnsi="Arial" w:cs="Arial"/>
        </w:rPr>
        <w:t xml:space="preserve">if needed and equips teachers with the correct training. </w:t>
      </w:r>
      <w:r w:rsidR="00BC153B">
        <w:rPr>
          <w:rFonts w:ascii="Arial" w:hAnsi="Arial" w:cs="Arial"/>
        </w:rPr>
        <w:t xml:space="preserve">Schools can use these tools to help children </w:t>
      </w:r>
      <w:r w:rsidR="00015119">
        <w:rPr>
          <w:rFonts w:ascii="Arial" w:hAnsi="Arial" w:cs="Arial"/>
        </w:rPr>
        <w:t>at all levels and all ages, the children will be able to work independently, as a sma</w:t>
      </w:r>
      <w:r w:rsidR="00487DB5">
        <w:rPr>
          <w:rFonts w:ascii="Arial" w:hAnsi="Arial" w:cs="Arial"/>
        </w:rPr>
        <w:t xml:space="preserve">ll group or as a whole class. </w:t>
      </w:r>
      <w:r w:rsidR="00ED301C">
        <w:rPr>
          <w:rFonts w:ascii="Arial" w:hAnsi="Arial" w:cs="Arial"/>
        </w:rPr>
        <w:t xml:space="preserve">The programme can be used and is used in schools across Wales and covers many points </w:t>
      </w:r>
      <w:r w:rsidR="00083619">
        <w:rPr>
          <w:rFonts w:ascii="Arial" w:hAnsi="Arial" w:cs="Arial"/>
        </w:rPr>
        <w:t>within the numeracy fram</w:t>
      </w:r>
      <w:r w:rsidR="002D2494">
        <w:rPr>
          <w:rFonts w:ascii="Arial" w:hAnsi="Arial" w:cs="Arial"/>
        </w:rPr>
        <w:t xml:space="preserve">ework (Welsh Government, 2014). The programme along with all the other tools I have discussed can help boost the numeracy attainment levels. </w:t>
      </w:r>
    </w:p>
    <w:p w14:paraId="741E64E5" w14:textId="4583E369" w:rsidR="00224280" w:rsidRPr="00A472F5" w:rsidRDefault="00977080" w:rsidP="00A472F5">
      <w:pPr>
        <w:spacing w:line="360" w:lineRule="auto"/>
        <w:rPr>
          <w:rFonts w:ascii="Arial" w:hAnsi="Arial" w:cs="Arial"/>
        </w:rPr>
      </w:pPr>
      <w:r w:rsidRPr="00A472F5">
        <w:rPr>
          <w:rFonts w:ascii="Arial" w:hAnsi="Arial" w:cs="Arial"/>
        </w:rPr>
        <w:t xml:space="preserve"> </w:t>
      </w:r>
    </w:p>
    <w:p w14:paraId="0209FE3B" w14:textId="6FB8015E" w:rsidR="004D6712" w:rsidRPr="00A472F5" w:rsidRDefault="004D6712" w:rsidP="00A472F5">
      <w:pPr>
        <w:spacing w:line="360" w:lineRule="auto"/>
        <w:rPr>
          <w:rFonts w:ascii="Arial" w:hAnsi="Arial" w:cs="Arial"/>
          <w:b/>
          <w:i/>
          <w:u w:val="single"/>
        </w:rPr>
      </w:pPr>
      <w:r w:rsidRPr="00A472F5">
        <w:rPr>
          <w:rFonts w:ascii="Arial" w:hAnsi="Arial" w:cs="Arial"/>
          <w:b/>
          <w:i/>
          <w:u w:val="single"/>
        </w:rPr>
        <w:t xml:space="preserve">Reference List: </w:t>
      </w:r>
    </w:p>
    <w:p w14:paraId="01196545" w14:textId="77777777" w:rsidR="00B803A9" w:rsidRPr="00A472F5" w:rsidRDefault="00B803A9" w:rsidP="00A472F5">
      <w:pPr>
        <w:spacing w:line="360" w:lineRule="auto"/>
        <w:rPr>
          <w:rFonts w:ascii="Arial" w:hAnsi="Arial" w:cs="Arial"/>
          <w:b/>
          <w:i/>
          <w:u w:val="single"/>
        </w:rPr>
      </w:pPr>
    </w:p>
    <w:p w14:paraId="5FD6246E" w14:textId="749180A8" w:rsidR="00DB2799" w:rsidRPr="00A472F5" w:rsidRDefault="00DB2799" w:rsidP="00A472F5">
      <w:pPr>
        <w:pStyle w:val="ListParagraph"/>
        <w:numPr>
          <w:ilvl w:val="0"/>
          <w:numId w:val="2"/>
        </w:numPr>
        <w:spacing w:line="360" w:lineRule="auto"/>
        <w:rPr>
          <w:rFonts w:ascii="Arial" w:eastAsia="Times New Roman" w:hAnsi="Arial" w:cs="Arial"/>
          <w:color w:val="000000" w:themeColor="text1"/>
          <w:lang w:eastAsia="en-GB"/>
        </w:rPr>
      </w:pPr>
      <w:proofErr w:type="spellStart"/>
      <w:r w:rsidRPr="00A472F5">
        <w:rPr>
          <w:rFonts w:ascii="Arial" w:eastAsia="Times New Roman" w:hAnsi="Arial" w:cs="Arial"/>
          <w:color w:val="000000" w:themeColor="text1"/>
          <w:shd w:val="clear" w:color="auto" w:fill="FFFFFF"/>
          <w:lang w:eastAsia="en-GB"/>
        </w:rPr>
        <w:t>Dowker</w:t>
      </w:r>
      <w:proofErr w:type="spellEnd"/>
      <w:r w:rsidRPr="00A472F5">
        <w:rPr>
          <w:rFonts w:ascii="Arial" w:eastAsia="Times New Roman" w:hAnsi="Arial" w:cs="Arial"/>
          <w:color w:val="000000" w:themeColor="text1"/>
          <w:shd w:val="clear" w:color="auto" w:fill="FFFFFF"/>
          <w:lang w:eastAsia="en-GB"/>
        </w:rPr>
        <w:t>, A (2004) </w:t>
      </w:r>
      <w:hyperlink r:id="rId7" w:tgtFrame="_blank" w:history="1">
        <w:r w:rsidRPr="00A472F5">
          <w:rPr>
            <w:rFonts w:ascii="Arial" w:eastAsia="Times New Roman" w:hAnsi="Arial" w:cs="Arial"/>
            <w:bCs/>
            <w:i/>
            <w:iCs/>
            <w:color w:val="000000" w:themeColor="text1"/>
            <w:lang w:eastAsia="en-GB"/>
          </w:rPr>
          <w:t>What Works for Children with Mathematical Difficulties</w:t>
        </w:r>
      </w:hyperlink>
      <w:r w:rsidRPr="00A472F5">
        <w:rPr>
          <w:rFonts w:ascii="Arial" w:eastAsia="Times New Roman" w:hAnsi="Arial" w:cs="Arial"/>
          <w:color w:val="000000" w:themeColor="text1"/>
          <w:shd w:val="clear" w:color="auto" w:fill="FFFFFF"/>
          <w:lang w:eastAsia="en-GB"/>
        </w:rPr>
        <w:t>, DfES</w:t>
      </w:r>
    </w:p>
    <w:p w14:paraId="066FDB9D" w14:textId="6951BC61" w:rsidR="00055221" w:rsidRPr="00A472F5" w:rsidRDefault="00EC60DC" w:rsidP="00A472F5">
      <w:pPr>
        <w:pStyle w:val="ListParagraph"/>
        <w:numPr>
          <w:ilvl w:val="0"/>
          <w:numId w:val="2"/>
        </w:numPr>
        <w:spacing w:line="360" w:lineRule="auto"/>
        <w:rPr>
          <w:rFonts w:ascii="Arial" w:eastAsia="Times New Roman" w:hAnsi="Arial" w:cs="Arial"/>
          <w:lang w:eastAsia="en-GB"/>
        </w:rPr>
      </w:pPr>
      <w:r w:rsidRPr="00A472F5">
        <w:rPr>
          <w:rFonts w:ascii="Arial" w:eastAsia="Times New Roman" w:hAnsi="Arial" w:cs="Arial"/>
          <w:color w:val="000000"/>
          <w:shd w:val="clear" w:color="auto" w:fill="FFFFFF"/>
          <w:lang w:eastAsia="en-GB"/>
        </w:rPr>
        <w:t>BBC News. (2019). </w:t>
      </w:r>
      <w:r w:rsidRPr="00A472F5">
        <w:rPr>
          <w:rFonts w:ascii="Arial" w:eastAsia="Times New Roman" w:hAnsi="Arial" w:cs="Arial"/>
          <w:i/>
          <w:iCs/>
          <w:color w:val="000000"/>
          <w:lang w:eastAsia="en-GB"/>
        </w:rPr>
        <w:t>Pisa: Wales does worse than rest of UK</w:t>
      </w:r>
      <w:r w:rsidRPr="00A472F5">
        <w:rPr>
          <w:rFonts w:ascii="Arial" w:eastAsia="Times New Roman" w:hAnsi="Arial" w:cs="Arial"/>
          <w:color w:val="000000"/>
          <w:shd w:val="clear" w:color="auto" w:fill="FFFFFF"/>
          <w:lang w:eastAsia="en-GB"/>
        </w:rPr>
        <w:t xml:space="preserve">. [online] Available at: </w:t>
      </w:r>
      <w:hyperlink r:id="rId8" w:history="1">
        <w:r w:rsidRPr="00A472F5">
          <w:rPr>
            <w:rStyle w:val="Hyperlink"/>
            <w:rFonts w:ascii="Arial" w:eastAsia="Times New Roman" w:hAnsi="Arial" w:cs="Arial"/>
            <w:shd w:val="clear" w:color="auto" w:fill="FFFFFF"/>
            <w:lang w:eastAsia="en-GB"/>
          </w:rPr>
          <w:t>https://www.bbc.co.uk/news/uk-wales-38208738</w:t>
        </w:r>
      </w:hyperlink>
      <w:r w:rsidR="00DB2799" w:rsidRPr="00A472F5">
        <w:rPr>
          <w:rFonts w:ascii="Arial" w:eastAsia="Times New Roman" w:hAnsi="Arial" w:cs="Arial"/>
          <w:color w:val="000000"/>
          <w:shd w:val="clear" w:color="auto" w:fill="FFFFFF"/>
          <w:lang w:eastAsia="en-GB"/>
        </w:rPr>
        <w:t xml:space="preserve">  [Accessed 1 May 2019]</w:t>
      </w:r>
    </w:p>
    <w:p w14:paraId="477E4BE0" w14:textId="3808EDCB" w:rsidR="00604C66" w:rsidRPr="00A472F5" w:rsidRDefault="00FA597E" w:rsidP="00A472F5">
      <w:pPr>
        <w:pStyle w:val="ListParagraph"/>
        <w:numPr>
          <w:ilvl w:val="0"/>
          <w:numId w:val="2"/>
        </w:numPr>
        <w:spacing w:line="360" w:lineRule="auto"/>
        <w:rPr>
          <w:rFonts w:ascii="Arial" w:eastAsia="Times New Roman" w:hAnsi="Arial" w:cs="Arial"/>
          <w:lang w:eastAsia="en-GB"/>
        </w:rPr>
      </w:pPr>
      <w:r w:rsidRPr="00A472F5">
        <w:rPr>
          <w:rFonts w:ascii="Arial" w:eastAsia="Times New Roman" w:hAnsi="Arial" w:cs="Arial"/>
          <w:color w:val="000000"/>
          <w:shd w:val="clear" w:color="auto" w:fill="FFFFFF"/>
          <w:lang w:eastAsia="en-GB"/>
        </w:rPr>
        <w:t>Ccea.org.uk. (2019). </w:t>
      </w:r>
      <w:r w:rsidRPr="00A472F5">
        <w:rPr>
          <w:rFonts w:ascii="Arial" w:eastAsia="Times New Roman" w:hAnsi="Arial" w:cs="Arial"/>
          <w:i/>
          <w:iCs/>
          <w:color w:val="000000"/>
          <w:lang w:eastAsia="en-GB"/>
        </w:rPr>
        <w:t>Using Mathematics at Foundation Stage | CCEA</w:t>
      </w:r>
      <w:r w:rsidR="0085052A" w:rsidRPr="00A472F5">
        <w:rPr>
          <w:rFonts w:ascii="Arial" w:eastAsia="Times New Roman" w:hAnsi="Arial" w:cs="Arial"/>
          <w:color w:val="000000"/>
          <w:shd w:val="clear" w:color="auto" w:fill="FFFFFF"/>
          <w:lang w:eastAsia="en-GB"/>
        </w:rPr>
        <w:t xml:space="preserve">. [online] Available at: </w:t>
      </w:r>
      <w:r w:rsidRPr="00A472F5">
        <w:rPr>
          <w:rFonts w:ascii="Arial" w:eastAsia="Times New Roman" w:hAnsi="Arial" w:cs="Arial"/>
          <w:color w:val="000000"/>
          <w:shd w:val="clear" w:color="auto" w:fill="FFFFFF"/>
          <w:lang w:eastAsia="en-GB"/>
        </w:rPr>
        <w:t>http://ccea.org.uk/curriculum/foundation_stage/skills_and_capabilities/cross_curricular_skills/using_mathematics [Accessed 2 May 2019].</w:t>
      </w:r>
    </w:p>
    <w:p w14:paraId="499765C7" w14:textId="2175C845" w:rsidR="0085052A" w:rsidRPr="00A472F5" w:rsidRDefault="0085052A" w:rsidP="00A472F5">
      <w:pPr>
        <w:pStyle w:val="ListParagraph"/>
        <w:widowControl w:val="0"/>
        <w:numPr>
          <w:ilvl w:val="0"/>
          <w:numId w:val="2"/>
        </w:numPr>
        <w:autoSpaceDE w:val="0"/>
        <w:autoSpaceDN w:val="0"/>
        <w:adjustRightInd w:val="0"/>
        <w:spacing w:after="240" w:line="360" w:lineRule="auto"/>
        <w:rPr>
          <w:rFonts w:ascii="Arial" w:hAnsi="Arial" w:cs="Arial"/>
          <w:color w:val="000000"/>
        </w:rPr>
      </w:pPr>
      <w:r w:rsidRPr="00A472F5">
        <w:rPr>
          <w:rFonts w:ascii="Arial" w:hAnsi="Arial" w:cs="Arial"/>
          <w:color w:val="000000"/>
        </w:rPr>
        <w:t xml:space="preserve">Derek Haylock and Anne Cockburn (1989), Understanding Early Years Mathematics, pp 2-4. </w:t>
      </w:r>
    </w:p>
    <w:p w14:paraId="72CFCC90" w14:textId="11C1D4B8" w:rsidR="00AB3063" w:rsidRPr="00A472F5" w:rsidRDefault="000B55F3" w:rsidP="00A472F5">
      <w:pPr>
        <w:pStyle w:val="ListParagraph"/>
        <w:numPr>
          <w:ilvl w:val="0"/>
          <w:numId w:val="2"/>
        </w:numPr>
        <w:spacing w:before="100" w:beforeAutospacing="1" w:after="100" w:afterAutospacing="1" w:line="360" w:lineRule="auto"/>
        <w:rPr>
          <w:rFonts w:ascii="Arial" w:hAnsi="Arial" w:cs="Arial"/>
          <w:color w:val="333333"/>
          <w:lang w:eastAsia="en-GB"/>
        </w:rPr>
      </w:pPr>
      <w:r w:rsidRPr="00A472F5">
        <w:rPr>
          <w:rFonts w:ascii="Arial" w:hAnsi="Arial" w:cs="Arial"/>
          <w:color w:val="333333"/>
          <w:lang w:eastAsia="en-GB"/>
        </w:rPr>
        <w:t>Denvir, B and Brown M (1986) </w:t>
      </w:r>
      <w:r w:rsidRPr="00A472F5">
        <w:rPr>
          <w:rFonts w:ascii="Arial" w:hAnsi="Arial" w:cs="Arial"/>
          <w:i/>
          <w:iCs/>
          <w:color w:val="333333"/>
          <w:lang w:eastAsia="en-GB"/>
        </w:rPr>
        <w:t xml:space="preserve">Understanding of Number concepts in low attaining 7-9 year olds: Part </w:t>
      </w:r>
      <w:proofErr w:type="spellStart"/>
      <w:r w:rsidRPr="00A472F5">
        <w:rPr>
          <w:rFonts w:ascii="Arial" w:hAnsi="Arial" w:cs="Arial"/>
          <w:i/>
          <w:iCs/>
          <w:color w:val="333333"/>
          <w:lang w:eastAsia="en-GB"/>
        </w:rPr>
        <w:t>i</w:t>
      </w:r>
      <w:proofErr w:type="spellEnd"/>
      <w:r w:rsidRPr="00A472F5">
        <w:rPr>
          <w:rFonts w:ascii="Arial" w:hAnsi="Arial" w:cs="Arial"/>
          <w:i/>
          <w:iCs/>
          <w:color w:val="333333"/>
          <w:lang w:eastAsia="en-GB"/>
        </w:rPr>
        <w:t xml:space="preserve"> and Part ii</w:t>
      </w:r>
      <w:r w:rsidRPr="00A472F5">
        <w:rPr>
          <w:rFonts w:ascii="Arial" w:hAnsi="Arial" w:cs="Arial"/>
          <w:color w:val="333333"/>
          <w:lang w:eastAsia="en-GB"/>
        </w:rPr>
        <w:t>, Educational Studies in Mathematics, 17, 15-36 and 143-164</w:t>
      </w:r>
      <w:r w:rsidR="00A472F5" w:rsidRPr="00A472F5">
        <w:rPr>
          <w:rFonts w:ascii="Arial" w:hAnsi="Arial" w:cs="Arial"/>
          <w:color w:val="333333"/>
          <w:lang w:eastAsia="en-GB"/>
        </w:rPr>
        <w:t xml:space="preserve"> </w:t>
      </w:r>
    </w:p>
    <w:p w14:paraId="08FFEA10" w14:textId="222DA0DD" w:rsidR="0062176B" w:rsidRPr="00A472F5" w:rsidRDefault="004D6712" w:rsidP="00A472F5">
      <w:pPr>
        <w:pStyle w:val="ListParagraph"/>
        <w:numPr>
          <w:ilvl w:val="0"/>
          <w:numId w:val="2"/>
        </w:numPr>
        <w:spacing w:line="360" w:lineRule="auto"/>
        <w:rPr>
          <w:rFonts w:ascii="Arial" w:eastAsia="Times New Roman" w:hAnsi="Arial" w:cs="Arial"/>
          <w:lang w:eastAsia="en-GB"/>
        </w:rPr>
      </w:pPr>
      <w:r w:rsidRPr="00A472F5">
        <w:rPr>
          <w:rFonts w:ascii="Arial" w:eastAsia="Times New Roman" w:hAnsi="Arial" w:cs="Arial"/>
          <w:color w:val="000000"/>
          <w:shd w:val="clear" w:color="auto" w:fill="FFFFFF"/>
          <w:lang w:eastAsia="en-GB"/>
        </w:rPr>
        <w:t>Government, W. (2019). </w:t>
      </w:r>
      <w:r w:rsidRPr="00A472F5">
        <w:rPr>
          <w:rFonts w:ascii="Arial" w:eastAsia="Times New Roman" w:hAnsi="Arial" w:cs="Arial"/>
          <w:i/>
          <w:iCs/>
          <w:color w:val="000000"/>
          <w:lang w:eastAsia="en-GB"/>
        </w:rPr>
        <w:t>Learning Wales</w:t>
      </w:r>
      <w:r w:rsidRPr="00A472F5">
        <w:rPr>
          <w:rFonts w:ascii="Arial" w:eastAsia="Times New Roman" w:hAnsi="Arial" w:cs="Arial"/>
          <w:color w:val="000000"/>
          <w:shd w:val="clear" w:color="auto" w:fill="FFFFFF"/>
          <w:lang w:eastAsia="en-GB"/>
        </w:rPr>
        <w:t xml:space="preserve">. [online] Learning.gov.wales. Available at: </w:t>
      </w:r>
      <w:hyperlink r:id="rId9" w:history="1">
        <w:r w:rsidRPr="00A472F5">
          <w:rPr>
            <w:rStyle w:val="Hyperlink"/>
            <w:rFonts w:ascii="Arial" w:eastAsia="Times New Roman" w:hAnsi="Arial" w:cs="Arial"/>
            <w:shd w:val="clear" w:color="auto" w:fill="FFFFFF"/>
            <w:lang w:eastAsia="en-GB"/>
          </w:rPr>
          <w:t>https://learning.gov.wales/resources/browse-all/nlnf/?lang=en</w:t>
        </w:r>
      </w:hyperlink>
      <w:r w:rsidRPr="00A472F5">
        <w:rPr>
          <w:rFonts w:ascii="Arial" w:eastAsia="Times New Roman" w:hAnsi="Arial" w:cs="Arial"/>
          <w:color w:val="000000"/>
          <w:shd w:val="clear" w:color="auto" w:fill="FFFFFF"/>
          <w:lang w:eastAsia="en-GB"/>
        </w:rPr>
        <w:t xml:space="preserve"> </w:t>
      </w:r>
      <w:r w:rsidR="00F178EB" w:rsidRPr="00A472F5">
        <w:rPr>
          <w:rFonts w:ascii="Arial" w:eastAsia="Times New Roman" w:hAnsi="Arial" w:cs="Arial"/>
          <w:color w:val="000000"/>
          <w:shd w:val="clear" w:color="auto" w:fill="FFFFFF"/>
          <w:lang w:eastAsia="en-GB"/>
        </w:rPr>
        <w:t xml:space="preserve"> [Accessed 1</w:t>
      </w:r>
      <w:r w:rsidRPr="00A472F5">
        <w:rPr>
          <w:rFonts w:ascii="Arial" w:eastAsia="Times New Roman" w:hAnsi="Arial" w:cs="Arial"/>
          <w:color w:val="000000"/>
          <w:shd w:val="clear" w:color="auto" w:fill="FFFFFF"/>
          <w:lang w:eastAsia="en-GB"/>
        </w:rPr>
        <w:t xml:space="preserve"> May 2019].</w:t>
      </w:r>
    </w:p>
    <w:p w14:paraId="2DFBCA59" w14:textId="6F6845C3" w:rsidR="00B27065" w:rsidRPr="00A472F5" w:rsidRDefault="00B27065" w:rsidP="00A472F5">
      <w:pPr>
        <w:pStyle w:val="ListParagraph"/>
        <w:numPr>
          <w:ilvl w:val="0"/>
          <w:numId w:val="2"/>
        </w:numPr>
        <w:spacing w:line="360" w:lineRule="auto"/>
        <w:rPr>
          <w:rFonts w:ascii="Arial" w:eastAsia="Times New Roman" w:hAnsi="Arial" w:cs="Arial"/>
          <w:lang w:eastAsia="en-GB"/>
        </w:rPr>
      </w:pPr>
      <w:proofErr w:type="spellStart"/>
      <w:r w:rsidRPr="00A472F5">
        <w:rPr>
          <w:rFonts w:ascii="Arial" w:eastAsia="Times New Roman" w:hAnsi="Arial" w:cs="Arial"/>
          <w:color w:val="000000"/>
          <w:shd w:val="clear" w:color="auto" w:fill="FFFFFF"/>
          <w:lang w:eastAsia="en-GB"/>
        </w:rPr>
        <w:t>Gov.wales</w:t>
      </w:r>
      <w:proofErr w:type="spellEnd"/>
      <w:r w:rsidRPr="00A472F5">
        <w:rPr>
          <w:rFonts w:ascii="Arial" w:eastAsia="Times New Roman" w:hAnsi="Arial" w:cs="Arial"/>
          <w:color w:val="000000"/>
          <w:shd w:val="clear" w:color="auto" w:fill="FFFFFF"/>
          <w:lang w:eastAsia="en-GB"/>
        </w:rPr>
        <w:t xml:space="preserve">. (2019). [online] Available at: </w:t>
      </w:r>
      <w:hyperlink r:id="rId10" w:history="1">
        <w:r w:rsidRPr="00A472F5">
          <w:rPr>
            <w:rStyle w:val="Hyperlink"/>
            <w:rFonts w:ascii="Arial" w:eastAsia="Times New Roman" w:hAnsi="Arial" w:cs="Arial"/>
            <w:shd w:val="clear" w:color="auto" w:fill="FFFFFF"/>
            <w:lang w:eastAsia="en-GB"/>
          </w:rPr>
          <w:t>https://gov.wales/sites/default/files/publications/2018-02/foundation-phase-framework-revised-2015.pdf</w:t>
        </w:r>
      </w:hyperlink>
      <w:r w:rsidRPr="00A472F5">
        <w:rPr>
          <w:rFonts w:ascii="Arial" w:eastAsia="Times New Roman" w:hAnsi="Arial" w:cs="Arial"/>
          <w:color w:val="000000"/>
          <w:shd w:val="clear" w:color="auto" w:fill="FFFFFF"/>
          <w:lang w:eastAsia="en-GB"/>
        </w:rPr>
        <w:t xml:space="preserve">  [Accessed 3 May 2019].</w:t>
      </w:r>
    </w:p>
    <w:p w14:paraId="271F0AE2" w14:textId="77777777" w:rsidR="009D6B09" w:rsidRPr="00A472F5" w:rsidRDefault="009D6B09" w:rsidP="00A472F5">
      <w:pPr>
        <w:pStyle w:val="ListParagraph"/>
        <w:numPr>
          <w:ilvl w:val="0"/>
          <w:numId w:val="2"/>
        </w:numPr>
        <w:spacing w:before="100" w:beforeAutospacing="1" w:after="100" w:afterAutospacing="1" w:line="360" w:lineRule="auto"/>
        <w:rPr>
          <w:rFonts w:ascii="Arial" w:hAnsi="Arial" w:cs="Arial"/>
          <w:color w:val="333333"/>
          <w:lang w:eastAsia="en-GB"/>
        </w:rPr>
      </w:pPr>
      <w:proofErr w:type="spellStart"/>
      <w:proofErr w:type="gramStart"/>
      <w:r w:rsidRPr="00A472F5">
        <w:rPr>
          <w:rFonts w:ascii="Arial" w:hAnsi="Arial" w:cs="Arial"/>
          <w:color w:val="333333"/>
          <w:lang w:eastAsia="en-GB"/>
        </w:rPr>
        <w:t>Haylock,D</w:t>
      </w:r>
      <w:proofErr w:type="spellEnd"/>
      <w:proofErr w:type="gramEnd"/>
      <w:r w:rsidRPr="00A472F5">
        <w:rPr>
          <w:rFonts w:ascii="Arial" w:hAnsi="Arial" w:cs="Arial"/>
          <w:color w:val="333333"/>
          <w:lang w:eastAsia="en-GB"/>
        </w:rPr>
        <w:t xml:space="preserve"> and Cockburn, A (1997) </w:t>
      </w:r>
      <w:r w:rsidRPr="00A472F5">
        <w:rPr>
          <w:rFonts w:ascii="Arial" w:hAnsi="Arial" w:cs="Arial"/>
          <w:i/>
          <w:color w:val="333333"/>
          <w:lang w:eastAsia="en-GB"/>
        </w:rPr>
        <w:t>Entering the Child’s Mind: The clinical Interview in Psychological Research and Practice</w:t>
      </w:r>
      <w:r w:rsidRPr="00A472F5">
        <w:rPr>
          <w:rFonts w:ascii="Arial" w:hAnsi="Arial" w:cs="Arial"/>
          <w:color w:val="333333"/>
          <w:lang w:eastAsia="en-GB"/>
        </w:rPr>
        <w:t xml:space="preserve">, New York: Cambridge University Press </w:t>
      </w:r>
    </w:p>
    <w:p w14:paraId="698825CD" w14:textId="7FA23E99" w:rsidR="009D6B09" w:rsidRPr="00A472F5" w:rsidRDefault="009D6B09" w:rsidP="00A472F5">
      <w:pPr>
        <w:pStyle w:val="ListParagraph"/>
        <w:numPr>
          <w:ilvl w:val="0"/>
          <w:numId w:val="2"/>
        </w:numPr>
        <w:spacing w:line="360" w:lineRule="auto"/>
        <w:rPr>
          <w:rFonts w:ascii="Arial" w:eastAsia="Times New Roman" w:hAnsi="Arial" w:cs="Arial"/>
          <w:lang w:eastAsia="en-GB"/>
        </w:rPr>
      </w:pPr>
      <w:r w:rsidRPr="00A472F5">
        <w:rPr>
          <w:rFonts w:ascii="Arial" w:eastAsia="Times New Roman" w:hAnsi="Arial" w:cs="Arial"/>
          <w:color w:val="000000"/>
          <w:shd w:val="clear" w:color="auto" w:fill="FFFFFF"/>
          <w:lang w:eastAsia="en-GB"/>
        </w:rPr>
        <w:t>Hwb.gov.wales. (2019). </w:t>
      </w:r>
      <w:r w:rsidRPr="00A472F5">
        <w:rPr>
          <w:rFonts w:ascii="Arial" w:eastAsia="Times New Roman" w:hAnsi="Arial" w:cs="Arial"/>
          <w:i/>
          <w:iCs/>
          <w:color w:val="000000"/>
          <w:lang w:eastAsia="en-GB"/>
        </w:rPr>
        <w:t xml:space="preserve">Revised Areas of Learning and programmes of study: Phase 1 – literacy and numeracy - </w:t>
      </w:r>
      <w:proofErr w:type="spellStart"/>
      <w:r w:rsidRPr="00A472F5">
        <w:rPr>
          <w:rFonts w:ascii="Arial" w:eastAsia="Times New Roman" w:hAnsi="Arial" w:cs="Arial"/>
          <w:i/>
          <w:iCs/>
          <w:color w:val="000000"/>
          <w:lang w:eastAsia="en-GB"/>
        </w:rPr>
        <w:t>Hwb</w:t>
      </w:r>
      <w:proofErr w:type="spellEnd"/>
      <w:r w:rsidRPr="00A472F5">
        <w:rPr>
          <w:rFonts w:ascii="Arial" w:eastAsia="Times New Roman" w:hAnsi="Arial" w:cs="Arial"/>
          <w:color w:val="000000"/>
          <w:shd w:val="clear" w:color="auto" w:fill="FFFFFF"/>
          <w:lang w:eastAsia="en-GB"/>
        </w:rPr>
        <w:t xml:space="preserve">. [online] Available at: </w:t>
      </w:r>
      <w:hyperlink r:id="rId11" w:history="1">
        <w:r w:rsidR="00A472F5" w:rsidRPr="00A472F5">
          <w:rPr>
            <w:rStyle w:val="Hyperlink"/>
            <w:rFonts w:ascii="Arial" w:eastAsia="Times New Roman" w:hAnsi="Arial" w:cs="Arial"/>
            <w:shd w:val="clear" w:color="auto" w:fill="FFFFFF"/>
            <w:lang w:eastAsia="en-GB"/>
          </w:rPr>
          <w:t>https://hwb.gov.wales/curriculum-for-wales-2008/foundation-phase/revised-areas-of-learning-and-programmes-of-study-phase-1-literacy-and-numeracy/</w:t>
        </w:r>
      </w:hyperlink>
      <w:r w:rsidR="00A472F5" w:rsidRPr="00A472F5">
        <w:rPr>
          <w:rFonts w:ascii="Arial" w:eastAsia="Times New Roman" w:hAnsi="Arial" w:cs="Arial"/>
          <w:lang w:eastAsia="en-GB"/>
        </w:rPr>
        <w:t xml:space="preserve"> (Accessed 3 May 2019)</w:t>
      </w:r>
    </w:p>
    <w:p w14:paraId="2AAD8A98" w14:textId="33E663E3" w:rsidR="00B338EA" w:rsidRPr="00BD1BB2" w:rsidRDefault="00B338EA" w:rsidP="00A472F5">
      <w:pPr>
        <w:pStyle w:val="ListParagraph"/>
        <w:numPr>
          <w:ilvl w:val="0"/>
          <w:numId w:val="2"/>
        </w:numPr>
        <w:spacing w:line="360" w:lineRule="auto"/>
        <w:rPr>
          <w:rFonts w:ascii="Arial" w:eastAsia="Times New Roman" w:hAnsi="Arial" w:cs="Arial"/>
          <w:lang w:eastAsia="en-GB"/>
        </w:rPr>
      </w:pPr>
      <w:r w:rsidRPr="00A472F5">
        <w:rPr>
          <w:rFonts w:ascii="Arial" w:eastAsia="Times New Roman" w:hAnsi="Arial" w:cs="Arial"/>
          <w:color w:val="000000"/>
          <w:shd w:val="clear" w:color="auto" w:fill="FFFFFF"/>
          <w:lang w:eastAsia="en-GB"/>
        </w:rPr>
        <w:t xml:space="preserve">Learning.gov.wales. (2019). [online] Available at: </w:t>
      </w:r>
      <w:hyperlink r:id="rId12" w:history="1">
        <w:r w:rsidRPr="00A472F5">
          <w:rPr>
            <w:rStyle w:val="Hyperlink"/>
            <w:rFonts w:ascii="Arial" w:eastAsia="Times New Roman" w:hAnsi="Arial" w:cs="Arial"/>
            <w:shd w:val="clear" w:color="auto" w:fill="FFFFFF"/>
            <w:lang w:eastAsia="en-GB"/>
          </w:rPr>
          <w:t>https://learning.gov.wales/docs/learningwales/publications/160316-national-literacy-and-numeracy-programmes-en.pdf</w:t>
        </w:r>
      </w:hyperlink>
      <w:r w:rsidRPr="00A472F5">
        <w:rPr>
          <w:rFonts w:ascii="Arial" w:eastAsia="Times New Roman" w:hAnsi="Arial" w:cs="Arial"/>
          <w:color w:val="000000"/>
          <w:shd w:val="clear" w:color="auto" w:fill="FFFFFF"/>
          <w:lang w:eastAsia="en-GB"/>
        </w:rPr>
        <w:t xml:space="preserve"> </w:t>
      </w:r>
      <w:r w:rsidR="00F178EB" w:rsidRPr="00A472F5">
        <w:rPr>
          <w:rFonts w:ascii="Arial" w:eastAsia="Times New Roman" w:hAnsi="Arial" w:cs="Arial"/>
          <w:color w:val="000000"/>
          <w:shd w:val="clear" w:color="auto" w:fill="FFFFFF"/>
          <w:lang w:eastAsia="en-GB"/>
        </w:rPr>
        <w:t xml:space="preserve"> [Accessed 2</w:t>
      </w:r>
      <w:r w:rsidRPr="00A472F5">
        <w:rPr>
          <w:rFonts w:ascii="Arial" w:eastAsia="Times New Roman" w:hAnsi="Arial" w:cs="Arial"/>
          <w:color w:val="000000"/>
          <w:shd w:val="clear" w:color="auto" w:fill="FFFFFF"/>
          <w:lang w:eastAsia="en-GB"/>
        </w:rPr>
        <w:t xml:space="preserve"> May 2019].</w:t>
      </w:r>
    </w:p>
    <w:p w14:paraId="375AADAC" w14:textId="0C8377CA" w:rsidR="00BD1BB2" w:rsidRPr="00BD1BB2" w:rsidRDefault="00BD1BB2" w:rsidP="00BD1BB2">
      <w:pPr>
        <w:pStyle w:val="ListParagraph"/>
        <w:numPr>
          <w:ilvl w:val="0"/>
          <w:numId w:val="2"/>
        </w:numPr>
        <w:rPr>
          <w:rFonts w:ascii="Times New Roman" w:eastAsia="Times New Roman" w:hAnsi="Times New Roman" w:cs="Times New Roman"/>
          <w:lang w:eastAsia="en-GB"/>
        </w:rPr>
      </w:pPr>
      <w:r w:rsidRPr="00BD1BB2">
        <w:rPr>
          <w:rFonts w:ascii="Arial" w:eastAsia="Times New Roman" w:hAnsi="Arial" w:cs="Arial"/>
          <w:color w:val="000000"/>
          <w:shd w:val="clear" w:color="auto" w:fill="FFFFFF"/>
          <w:lang w:eastAsia="en-GB"/>
        </w:rPr>
        <w:t xml:space="preserve">Learning.gov.wales. (2019). [online] Available at: </w:t>
      </w:r>
      <w:hyperlink r:id="rId13" w:history="1">
        <w:r w:rsidRPr="00BD1BB2">
          <w:rPr>
            <w:rStyle w:val="Hyperlink"/>
            <w:rFonts w:ascii="Arial" w:eastAsia="Times New Roman" w:hAnsi="Arial" w:cs="Arial"/>
            <w:shd w:val="clear" w:color="auto" w:fill="FFFFFF"/>
            <w:lang w:eastAsia="en-GB"/>
          </w:rPr>
          <w:t>https://learning.gov.wales/docs/learningwales/publications/121105guidanceforlitnumcatchupen.pdf</w:t>
        </w:r>
      </w:hyperlink>
      <w:r w:rsidRPr="00BD1BB2">
        <w:rPr>
          <w:rFonts w:ascii="Arial" w:eastAsia="Times New Roman" w:hAnsi="Arial" w:cs="Arial"/>
          <w:color w:val="000000"/>
          <w:shd w:val="clear" w:color="auto" w:fill="FFFFFF"/>
          <w:lang w:eastAsia="en-GB"/>
        </w:rPr>
        <w:t xml:space="preserve">  [Accessed 2 May 2019].</w:t>
      </w:r>
    </w:p>
    <w:p w14:paraId="4B810684" w14:textId="0E7CA0D8" w:rsidR="0062176B" w:rsidRPr="00A472F5" w:rsidRDefault="0062176B" w:rsidP="00A472F5">
      <w:pPr>
        <w:pStyle w:val="ListParagraph"/>
        <w:numPr>
          <w:ilvl w:val="0"/>
          <w:numId w:val="2"/>
        </w:numPr>
        <w:spacing w:line="360" w:lineRule="auto"/>
        <w:rPr>
          <w:rFonts w:ascii="Arial" w:eastAsia="Times New Roman" w:hAnsi="Arial" w:cs="Arial"/>
          <w:lang w:eastAsia="en-GB"/>
        </w:rPr>
      </w:pPr>
      <w:r w:rsidRPr="00BD1BB2">
        <w:rPr>
          <w:rFonts w:ascii="Arial" w:eastAsia="Times New Roman" w:hAnsi="Arial" w:cs="Arial"/>
          <w:color w:val="000000"/>
          <w:shd w:val="clear" w:color="auto" w:fill="FFFFFF"/>
          <w:lang w:eastAsia="en-GB"/>
        </w:rPr>
        <w:t>Learning.gov.wales. (2019). [online</w:t>
      </w:r>
      <w:r w:rsidRPr="00A472F5">
        <w:rPr>
          <w:rFonts w:ascii="Arial" w:eastAsia="Times New Roman" w:hAnsi="Arial" w:cs="Arial"/>
          <w:color w:val="000000"/>
          <w:shd w:val="clear" w:color="auto" w:fill="FFFFFF"/>
          <w:lang w:eastAsia="en-GB"/>
        </w:rPr>
        <w:t xml:space="preserve">] Available at: </w:t>
      </w:r>
      <w:hyperlink r:id="rId14" w:history="1">
        <w:r w:rsidRPr="00A472F5">
          <w:rPr>
            <w:rStyle w:val="Hyperlink"/>
            <w:rFonts w:ascii="Arial" w:eastAsia="Times New Roman" w:hAnsi="Arial" w:cs="Arial"/>
            <w:shd w:val="clear" w:color="auto" w:fill="FFFFFF"/>
            <w:lang w:eastAsia="en-GB"/>
          </w:rPr>
          <w:t>https://learning.gov.wales/docs/learningwales/publications/130425-aiming-for-excellence-progrramme-review-en.pdf</w:t>
        </w:r>
      </w:hyperlink>
      <w:r w:rsidRPr="00A472F5">
        <w:rPr>
          <w:rFonts w:ascii="Arial" w:eastAsia="Times New Roman" w:hAnsi="Arial" w:cs="Arial"/>
          <w:color w:val="000000"/>
          <w:shd w:val="clear" w:color="auto" w:fill="FFFFFF"/>
          <w:lang w:eastAsia="en-GB"/>
        </w:rPr>
        <w:t xml:space="preserve">  [Accessed 3 May 2019].</w:t>
      </w:r>
    </w:p>
    <w:p w14:paraId="7C441D08" w14:textId="4D9C732A" w:rsidR="00962940" w:rsidRPr="00A472F5" w:rsidRDefault="00962940" w:rsidP="00A472F5">
      <w:pPr>
        <w:pStyle w:val="ListParagraph"/>
        <w:numPr>
          <w:ilvl w:val="0"/>
          <w:numId w:val="2"/>
        </w:numPr>
        <w:spacing w:line="360" w:lineRule="auto"/>
        <w:rPr>
          <w:rFonts w:ascii="Arial" w:eastAsia="Times New Roman" w:hAnsi="Arial" w:cs="Arial"/>
          <w:lang w:eastAsia="en-GB"/>
        </w:rPr>
      </w:pPr>
      <w:r w:rsidRPr="00A472F5">
        <w:rPr>
          <w:rFonts w:ascii="Arial" w:eastAsia="Times New Roman" w:hAnsi="Arial" w:cs="Arial"/>
          <w:color w:val="000000"/>
          <w:shd w:val="clear" w:color="auto" w:fill="FFFFFF"/>
          <w:lang w:eastAsia="en-GB"/>
        </w:rPr>
        <w:t xml:space="preserve">Learning.gov.wales. (2019). [online] Available at: </w:t>
      </w:r>
      <w:hyperlink r:id="rId15" w:history="1">
        <w:r w:rsidRPr="00A472F5">
          <w:rPr>
            <w:rStyle w:val="Hyperlink"/>
            <w:rFonts w:ascii="Arial" w:eastAsia="Times New Roman" w:hAnsi="Arial" w:cs="Arial"/>
            <w:shd w:val="clear" w:color="auto" w:fill="FFFFFF"/>
            <w:lang w:eastAsia="en-GB"/>
          </w:rPr>
          <w:t>https://learning.gov.wales/docs/learningwales/publications/130415-lnf-guidance-en.pdf</w:t>
        </w:r>
      </w:hyperlink>
      <w:r w:rsidRPr="00A472F5">
        <w:rPr>
          <w:rFonts w:ascii="Arial" w:eastAsia="Times New Roman" w:hAnsi="Arial" w:cs="Arial"/>
          <w:color w:val="000000"/>
          <w:shd w:val="clear" w:color="auto" w:fill="FFFFFF"/>
          <w:lang w:eastAsia="en-GB"/>
        </w:rPr>
        <w:t xml:space="preserve">  [Accessed 2 May 2019].</w:t>
      </w:r>
    </w:p>
    <w:p w14:paraId="3FD12EAB" w14:textId="058074CE" w:rsidR="00174EF5" w:rsidRPr="00A472F5" w:rsidRDefault="00174EF5" w:rsidP="00A472F5">
      <w:pPr>
        <w:pStyle w:val="ListParagraph"/>
        <w:numPr>
          <w:ilvl w:val="0"/>
          <w:numId w:val="2"/>
        </w:numPr>
        <w:spacing w:line="360" w:lineRule="auto"/>
        <w:rPr>
          <w:rFonts w:ascii="Arial" w:eastAsia="Times New Roman" w:hAnsi="Arial" w:cs="Arial"/>
          <w:lang w:eastAsia="en-GB"/>
        </w:rPr>
      </w:pPr>
      <w:r w:rsidRPr="00A472F5">
        <w:rPr>
          <w:rFonts w:ascii="Arial" w:eastAsia="Times New Roman" w:hAnsi="Arial" w:cs="Arial"/>
          <w:color w:val="000000"/>
          <w:shd w:val="clear" w:color="auto" w:fill="FFFFFF"/>
          <w:lang w:eastAsia="en-GB"/>
        </w:rPr>
        <w:t xml:space="preserve">Learning.gov.wales. (2019). [online] Available at: </w:t>
      </w:r>
      <w:hyperlink r:id="rId16" w:history="1">
        <w:r w:rsidRPr="00A472F5">
          <w:rPr>
            <w:rStyle w:val="Hyperlink"/>
            <w:rFonts w:ascii="Arial" w:eastAsia="Times New Roman" w:hAnsi="Arial" w:cs="Arial"/>
            <w:shd w:val="clear" w:color="auto" w:fill="FFFFFF"/>
            <w:lang w:eastAsia="en-GB"/>
          </w:rPr>
          <w:t>https://learning.gov.wales/docs/learningwales/publications/140626-skills-framework-for-3-19-year-olds-en.pdf</w:t>
        </w:r>
      </w:hyperlink>
      <w:r w:rsidRPr="00A472F5">
        <w:rPr>
          <w:rFonts w:ascii="Arial" w:eastAsia="Times New Roman" w:hAnsi="Arial" w:cs="Arial"/>
          <w:color w:val="000000"/>
          <w:shd w:val="clear" w:color="auto" w:fill="FFFFFF"/>
          <w:lang w:eastAsia="en-GB"/>
        </w:rPr>
        <w:t xml:space="preserve">  [Accessed 2 May 2019].</w:t>
      </w:r>
    </w:p>
    <w:p w14:paraId="6316F5F1" w14:textId="27F02063" w:rsidR="00E15104" w:rsidRPr="00A472F5" w:rsidRDefault="00E15104" w:rsidP="00A472F5">
      <w:pPr>
        <w:pStyle w:val="ListParagraph"/>
        <w:numPr>
          <w:ilvl w:val="0"/>
          <w:numId w:val="2"/>
        </w:numPr>
        <w:spacing w:line="360" w:lineRule="auto"/>
        <w:rPr>
          <w:rFonts w:ascii="Arial" w:eastAsia="Times New Roman" w:hAnsi="Arial" w:cs="Arial"/>
          <w:lang w:eastAsia="en-GB"/>
        </w:rPr>
      </w:pPr>
      <w:r w:rsidRPr="00A472F5">
        <w:rPr>
          <w:rFonts w:ascii="Arial" w:eastAsia="Times New Roman" w:hAnsi="Arial" w:cs="Arial"/>
          <w:color w:val="000000"/>
          <w:shd w:val="clear" w:color="auto" w:fill="FFFFFF"/>
          <w:lang w:eastAsia="en-GB"/>
        </w:rPr>
        <w:t>National Numeracy. (2019). </w:t>
      </w:r>
      <w:r w:rsidRPr="00A472F5">
        <w:rPr>
          <w:rFonts w:ascii="Arial" w:eastAsia="Times New Roman" w:hAnsi="Arial" w:cs="Arial"/>
          <w:i/>
          <w:iCs/>
          <w:color w:val="000000"/>
          <w:lang w:eastAsia="en-GB"/>
        </w:rPr>
        <w:t>What is numeracy?</w:t>
      </w:r>
      <w:r w:rsidRPr="00A472F5">
        <w:rPr>
          <w:rFonts w:ascii="Arial" w:eastAsia="Times New Roman" w:hAnsi="Arial" w:cs="Arial"/>
          <w:color w:val="000000"/>
          <w:shd w:val="clear" w:color="auto" w:fill="FFFFFF"/>
          <w:lang w:eastAsia="en-GB"/>
        </w:rPr>
        <w:t xml:space="preserve"> [online] Available at: </w:t>
      </w:r>
      <w:hyperlink r:id="rId17" w:history="1">
        <w:r w:rsidRPr="00A472F5">
          <w:rPr>
            <w:rStyle w:val="Hyperlink"/>
            <w:rFonts w:ascii="Arial" w:eastAsia="Times New Roman" w:hAnsi="Arial" w:cs="Arial"/>
            <w:shd w:val="clear" w:color="auto" w:fill="FFFFFF"/>
            <w:lang w:eastAsia="en-GB"/>
          </w:rPr>
          <w:t>https://www.nationalnumeracy.org.uk/what-numeracy</w:t>
        </w:r>
      </w:hyperlink>
      <w:r w:rsidRPr="00A472F5">
        <w:rPr>
          <w:rFonts w:ascii="Arial" w:eastAsia="Times New Roman" w:hAnsi="Arial" w:cs="Arial"/>
          <w:color w:val="000000"/>
          <w:shd w:val="clear" w:color="auto" w:fill="FFFFFF"/>
          <w:lang w:eastAsia="en-GB"/>
        </w:rPr>
        <w:t xml:space="preserve">  [Accessed 2 May 2019].</w:t>
      </w:r>
    </w:p>
    <w:p w14:paraId="3E3B6080" w14:textId="27035D3C" w:rsidR="009D6B09" w:rsidRPr="00D72507" w:rsidRDefault="009D6B09" w:rsidP="00A472F5">
      <w:pPr>
        <w:pStyle w:val="ListParagraph"/>
        <w:numPr>
          <w:ilvl w:val="0"/>
          <w:numId w:val="2"/>
        </w:numPr>
        <w:spacing w:line="360" w:lineRule="auto"/>
        <w:rPr>
          <w:rFonts w:ascii="Arial" w:eastAsia="Times New Roman" w:hAnsi="Arial" w:cs="Arial"/>
          <w:lang w:eastAsia="en-GB"/>
        </w:rPr>
      </w:pPr>
      <w:r w:rsidRPr="00A472F5">
        <w:rPr>
          <w:rFonts w:ascii="Arial" w:eastAsia="Times New Roman" w:hAnsi="Arial" w:cs="Arial"/>
          <w:color w:val="000000"/>
          <w:shd w:val="clear" w:color="auto" w:fill="FFFFFF"/>
          <w:lang w:eastAsia="en-GB"/>
        </w:rPr>
        <w:t>Ncetm.org.uk. (2019). </w:t>
      </w:r>
      <w:r w:rsidRPr="00A472F5">
        <w:rPr>
          <w:rFonts w:ascii="Arial" w:eastAsia="Times New Roman" w:hAnsi="Arial" w:cs="Arial"/>
          <w:i/>
          <w:iCs/>
          <w:color w:val="000000"/>
          <w:lang w:eastAsia="en-GB"/>
        </w:rPr>
        <w:t>Secondary Magazine - Issue 103: Focus on... - NCETM</w:t>
      </w:r>
      <w:r w:rsidRPr="00A472F5">
        <w:rPr>
          <w:rFonts w:ascii="Arial" w:eastAsia="Times New Roman" w:hAnsi="Arial" w:cs="Arial"/>
          <w:color w:val="000000"/>
          <w:shd w:val="clear" w:color="auto" w:fill="FFFFFF"/>
          <w:lang w:eastAsia="en-GB"/>
        </w:rPr>
        <w:t xml:space="preserve">. [online] Available at: </w:t>
      </w:r>
      <w:hyperlink r:id="rId18" w:history="1">
        <w:r w:rsidR="00A472F5" w:rsidRPr="00A472F5">
          <w:rPr>
            <w:rStyle w:val="Hyperlink"/>
            <w:rFonts w:ascii="Arial" w:eastAsia="Times New Roman" w:hAnsi="Arial" w:cs="Arial"/>
            <w:shd w:val="clear" w:color="auto" w:fill="FFFFFF"/>
            <w:lang w:eastAsia="en-GB"/>
          </w:rPr>
          <w:t>https://www.ncetm.org.uk/resources/42292</w:t>
        </w:r>
      </w:hyperlink>
      <w:r w:rsidR="00A472F5" w:rsidRPr="00A472F5">
        <w:rPr>
          <w:rFonts w:ascii="Arial" w:eastAsia="Times New Roman" w:hAnsi="Arial" w:cs="Arial"/>
          <w:color w:val="000000"/>
          <w:shd w:val="clear" w:color="auto" w:fill="FFFFFF"/>
          <w:lang w:eastAsia="en-GB"/>
        </w:rPr>
        <w:t xml:space="preserve">  [Accessed 1</w:t>
      </w:r>
      <w:r w:rsidRPr="00A472F5">
        <w:rPr>
          <w:rFonts w:ascii="Arial" w:eastAsia="Times New Roman" w:hAnsi="Arial" w:cs="Arial"/>
          <w:color w:val="000000"/>
          <w:shd w:val="clear" w:color="auto" w:fill="FFFFFF"/>
          <w:lang w:eastAsia="en-GB"/>
        </w:rPr>
        <w:t xml:space="preserve"> May 2019].</w:t>
      </w:r>
    </w:p>
    <w:p w14:paraId="25B0A2FF" w14:textId="78E42FEC" w:rsidR="00D72507" w:rsidRPr="005626B1" w:rsidRDefault="00D72507" w:rsidP="00A472F5">
      <w:pPr>
        <w:pStyle w:val="ListParagraph"/>
        <w:numPr>
          <w:ilvl w:val="0"/>
          <w:numId w:val="2"/>
        </w:numPr>
        <w:spacing w:line="360" w:lineRule="auto"/>
        <w:rPr>
          <w:rFonts w:ascii="Arial" w:eastAsia="Times New Roman" w:hAnsi="Arial" w:cs="Arial"/>
          <w:lang w:eastAsia="en-GB"/>
        </w:rPr>
      </w:pPr>
      <w:r>
        <w:rPr>
          <w:rFonts w:ascii="Arial" w:eastAsia="Times New Roman" w:hAnsi="Arial" w:cs="Arial"/>
          <w:color w:val="000000"/>
          <w:shd w:val="clear" w:color="auto" w:fill="FFFFFF"/>
          <w:lang w:eastAsia="en-GB"/>
        </w:rPr>
        <w:t xml:space="preserve">OECD. (2012) Programme for International Student Assessment (PISA) results from PISA 2012. Available at: </w:t>
      </w:r>
      <w:hyperlink r:id="rId19" w:history="1">
        <w:r w:rsidRPr="00174B11">
          <w:rPr>
            <w:rStyle w:val="Hyperlink"/>
            <w:rFonts w:ascii="Arial" w:eastAsia="Times New Roman" w:hAnsi="Arial" w:cs="Arial"/>
            <w:shd w:val="clear" w:color="auto" w:fill="FFFFFF"/>
            <w:lang w:eastAsia="en-GB"/>
          </w:rPr>
          <w:t>https://www.oecd.org/unitedkingdom/PISA-2012-results-UK.pdf</w:t>
        </w:r>
      </w:hyperlink>
      <w:r>
        <w:rPr>
          <w:rFonts w:ascii="Arial" w:eastAsia="Times New Roman" w:hAnsi="Arial" w:cs="Arial"/>
          <w:color w:val="000000"/>
          <w:shd w:val="clear" w:color="auto" w:fill="FFFFFF"/>
          <w:lang w:eastAsia="en-GB"/>
        </w:rPr>
        <w:t xml:space="preserve"> (Accessed: </w:t>
      </w:r>
      <w:r w:rsidR="005626B1">
        <w:rPr>
          <w:rFonts w:ascii="Arial" w:eastAsia="Times New Roman" w:hAnsi="Arial" w:cs="Arial"/>
          <w:color w:val="000000"/>
          <w:shd w:val="clear" w:color="auto" w:fill="FFFFFF"/>
          <w:lang w:eastAsia="en-GB"/>
        </w:rPr>
        <w:t>2nd May</w:t>
      </w:r>
      <w:r>
        <w:rPr>
          <w:rFonts w:ascii="Arial" w:eastAsia="Times New Roman" w:hAnsi="Arial" w:cs="Arial"/>
          <w:color w:val="000000"/>
          <w:shd w:val="clear" w:color="auto" w:fill="FFFFFF"/>
          <w:lang w:eastAsia="en-GB"/>
        </w:rPr>
        <w:t xml:space="preserve"> 2019). </w:t>
      </w:r>
      <w:bookmarkStart w:id="0" w:name="_GoBack"/>
      <w:bookmarkEnd w:id="0"/>
    </w:p>
    <w:p w14:paraId="09E468AD" w14:textId="14B0BC60" w:rsidR="005626B1" w:rsidRPr="00A472F5" w:rsidRDefault="005626B1" w:rsidP="00A472F5">
      <w:pPr>
        <w:pStyle w:val="ListParagraph"/>
        <w:numPr>
          <w:ilvl w:val="0"/>
          <w:numId w:val="2"/>
        </w:numPr>
        <w:spacing w:line="360" w:lineRule="auto"/>
        <w:rPr>
          <w:rFonts w:ascii="Arial" w:eastAsia="Times New Roman" w:hAnsi="Arial" w:cs="Arial"/>
          <w:lang w:eastAsia="en-GB"/>
        </w:rPr>
      </w:pPr>
      <w:r>
        <w:rPr>
          <w:rFonts w:ascii="Arial" w:eastAsia="Times New Roman" w:hAnsi="Arial" w:cs="Arial"/>
          <w:color w:val="000000"/>
          <w:shd w:val="clear" w:color="auto" w:fill="FFFFFF"/>
          <w:lang w:eastAsia="en-GB"/>
        </w:rPr>
        <w:t xml:space="preserve">Welsh Government (2014) National Literacy and Numeracy Framework. Available at: </w:t>
      </w:r>
      <w:hyperlink r:id="rId20" w:history="1">
        <w:r w:rsidRPr="00174B11">
          <w:rPr>
            <w:rStyle w:val="Hyperlink"/>
            <w:rFonts w:ascii="Arial" w:eastAsia="Times New Roman" w:hAnsi="Arial" w:cs="Arial"/>
            <w:shd w:val="clear" w:color="auto" w:fill="FFFFFF"/>
            <w:lang w:eastAsia="en-GB"/>
          </w:rPr>
          <w:t>https://learning.gov.wales/resource/browse-all/nlnf/framework/component=literacy&amp;year=6938362_2&amp;selectedYear=col_10&amp;lang=en</w:t>
        </w:r>
      </w:hyperlink>
      <w:r>
        <w:rPr>
          <w:rFonts w:ascii="Arial" w:eastAsia="Times New Roman" w:hAnsi="Arial" w:cs="Arial"/>
          <w:color w:val="000000"/>
          <w:shd w:val="clear" w:color="auto" w:fill="FFFFFF"/>
          <w:lang w:eastAsia="en-GB"/>
        </w:rPr>
        <w:t xml:space="preserve"> (Accessed 2</w:t>
      </w:r>
      <w:r w:rsidRPr="005626B1">
        <w:rPr>
          <w:rFonts w:ascii="Arial" w:eastAsia="Times New Roman" w:hAnsi="Arial" w:cs="Arial"/>
          <w:color w:val="000000"/>
          <w:shd w:val="clear" w:color="auto" w:fill="FFFFFF"/>
          <w:vertAlign w:val="superscript"/>
          <w:lang w:eastAsia="en-GB"/>
        </w:rPr>
        <w:t>nd</w:t>
      </w:r>
      <w:r>
        <w:rPr>
          <w:rFonts w:ascii="Arial" w:eastAsia="Times New Roman" w:hAnsi="Arial" w:cs="Arial"/>
          <w:color w:val="000000"/>
          <w:shd w:val="clear" w:color="auto" w:fill="FFFFFF"/>
          <w:lang w:eastAsia="en-GB"/>
        </w:rPr>
        <w:t xml:space="preserve"> May 2019). </w:t>
      </w:r>
    </w:p>
    <w:p w14:paraId="17579A15" w14:textId="77777777" w:rsidR="00E15104" w:rsidRPr="00A472F5" w:rsidRDefault="00E15104" w:rsidP="00A472F5">
      <w:pPr>
        <w:spacing w:line="360" w:lineRule="auto"/>
        <w:ind w:left="360"/>
        <w:rPr>
          <w:rFonts w:ascii="Arial" w:eastAsia="Times New Roman" w:hAnsi="Arial" w:cs="Arial"/>
          <w:lang w:eastAsia="en-GB"/>
        </w:rPr>
      </w:pPr>
    </w:p>
    <w:p w14:paraId="215EA680" w14:textId="3F8438B9" w:rsidR="004D6712" w:rsidRDefault="004D6712" w:rsidP="00961E11">
      <w:pPr>
        <w:spacing w:line="360" w:lineRule="auto"/>
      </w:pPr>
    </w:p>
    <w:sectPr w:rsidR="004D6712" w:rsidSect="00AD5B0B">
      <w:headerReference w:type="default" r:id="rId2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B1ACA4" w14:textId="77777777" w:rsidR="00D07BA8" w:rsidRDefault="00D07BA8" w:rsidP="003472A9">
      <w:r>
        <w:separator/>
      </w:r>
    </w:p>
  </w:endnote>
  <w:endnote w:type="continuationSeparator" w:id="0">
    <w:p w14:paraId="77C3EF81" w14:textId="77777777" w:rsidR="00D07BA8" w:rsidRDefault="00D07BA8" w:rsidP="00347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87BCA1" w14:textId="77777777" w:rsidR="00D07BA8" w:rsidRDefault="00D07BA8" w:rsidP="003472A9">
      <w:r>
        <w:separator/>
      </w:r>
    </w:p>
  </w:footnote>
  <w:footnote w:type="continuationSeparator" w:id="0">
    <w:p w14:paraId="1B33DF80" w14:textId="77777777" w:rsidR="00D07BA8" w:rsidRDefault="00D07BA8" w:rsidP="003472A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3B9A4" w14:textId="78855586" w:rsidR="003472A9" w:rsidRDefault="003472A9">
    <w:pPr>
      <w:pStyle w:val="Header"/>
    </w:pPr>
    <w:r>
      <w:t xml:space="preserve">Assignment 1 </w:t>
    </w:r>
  </w:p>
  <w:p w14:paraId="5473C625" w14:textId="77777777" w:rsidR="003472A9" w:rsidRDefault="003472A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673940"/>
    <w:multiLevelType w:val="hybridMultilevel"/>
    <w:tmpl w:val="0C821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7252360"/>
    <w:multiLevelType w:val="hybridMultilevel"/>
    <w:tmpl w:val="AFD89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327"/>
    <w:rsid w:val="000054B1"/>
    <w:rsid w:val="00015119"/>
    <w:rsid w:val="0002356F"/>
    <w:rsid w:val="00050270"/>
    <w:rsid w:val="00050CAA"/>
    <w:rsid w:val="00055221"/>
    <w:rsid w:val="00055635"/>
    <w:rsid w:val="00083619"/>
    <w:rsid w:val="00086D41"/>
    <w:rsid w:val="000904A3"/>
    <w:rsid w:val="000A1153"/>
    <w:rsid w:val="000A384E"/>
    <w:rsid w:val="000A6481"/>
    <w:rsid w:val="000B44E4"/>
    <w:rsid w:val="000B55F3"/>
    <w:rsid w:val="000C0B6C"/>
    <w:rsid w:val="000C362C"/>
    <w:rsid w:val="000E40D7"/>
    <w:rsid w:val="000F2CB5"/>
    <w:rsid w:val="000F5749"/>
    <w:rsid w:val="00100EAB"/>
    <w:rsid w:val="00122D9C"/>
    <w:rsid w:val="001270EC"/>
    <w:rsid w:val="00134D86"/>
    <w:rsid w:val="00136F09"/>
    <w:rsid w:val="0014007E"/>
    <w:rsid w:val="001468FB"/>
    <w:rsid w:val="001508C0"/>
    <w:rsid w:val="001511EC"/>
    <w:rsid w:val="00152D40"/>
    <w:rsid w:val="0016342D"/>
    <w:rsid w:val="00163A89"/>
    <w:rsid w:val="00163F9C"/>
    <w:rsid w:val="00174EF5"/>
    <w:rsid w:val="0018205E"/>
    <w:rsid w:val="00187FF0"/>
    <w:rsid w:val="0019156B"/>
    <w:rsid w:val="001924A1"/>
    <w:rsid w:val="001A6255"/>
    <w:rsid w:val="001B5AAF"/>
    <w:rsid w:val="001D58BA"/>
    <w:rsid w:val="001E0C1F"/>
    <w:rsid w:val="001E4042"/>
    <w:rsid w:val="00204C45"/>
    <w:rsid w:val="002134D6"/>
    <w:rsid w:val="00224280"/>
    <w:rsid w:val="00235834"/>
    <w:rsid w:val="0024004A"/>
    <w:rsid w:val="002520B4"/>
    <w:rsid w:val="002540CA"/>
    <w:rsid w:val="002A2C9F"/>
    <w:rsid w:val="002B7410"/>
    <w:rsid w:val="002C209E"/>
    <w:rsid w:val="002D2494"/>
    <w:rsid w:val="002F2A68"/>
    <w:rsid w:val="002F2AED"/>
    <w:rsid w:val="00301946"/>
    <w:rsid w:val="00306ECC"/>
    <w:rsid w:val="003169CF"/>
    <w:rsid w:val="00333769"/>
    <w:rsid w:val="003369CF"/>
    <w:rsid w:val="00342238"/>
    <w:rsid w:val="003472A9"/>
    <w:rsid w:val="003540AF"/>
    <w:rsid w:val="003703A8"/>
    <w:rsid w:val="00373BAB"/>
    <w:rsid w:val="00376F48"/>
    <w:rsid w:val="003A596D"/>
    <w:rsid w:val="003B5C91"/>
    <w:rsid w:val="003B7E42"/>
    <w:rsid w:val="003C34EE"/>
    <w:rsid w:val="003E4FBE"/>
    <w:rsid w:val="00400B46"/>
    <w:rsid w:val="00414F4C"/>
    <w:rsid w:val="004332C0"/>
    <w:rsid w:val="0043728D"/>
    <w:rsid w:val="00441FA4"/>
    <w:rsid w:val="00454C99"/>
    <w:rsid w:val="00460B53"/>
    <w:rsid w:val="00485910"/>
    <w:rsid w:val="00487DB5"/>
    <w:rsid w:val="00494AF6"/>
    <w:rsid w:val="004B3FD5"/>
    <w:rsid w:val="004C40D3"/>
    <w:rsid w:val="004D1FFF"/>
    <w:rsid w:val="004D6712"/>
    <w:rsid w:val="004D6DA7"/>
    <w:rsid w:val="004E07B5"/>
    <w:rsid w:val="004E3C62"/>
    <w:rsid w:val="0052254E"/>
    <w:rsid w:val="00532530"/>
    <w:rsid w:val="00546F13"/>
    <w:rsid w:val="0055157F"/>
    <w:rsid w:val="00554BAD"/>
    <w:rsid w:val="005626B1"/>
    <w:rsid w:val="00567010"/>
    <w:rsid w:val="00587003"/>
    <w:rsid w:val="005A060B"/>
    <w:rsid w:val="005B203B"/>
    <w:rsid w:val="005B2464"/>
    <w:rsid w:val="005B3410"/>
    <w:rsid w:val="005C0752"/>
    <w:rsid w:val="005C4F03"/>
    <w:rsid w:val="005D007F"/>
    <w:rsid w:val="005D5546"/>
    <w:rsid w:val="005F61B6"/>
    <w:rsid w:val="005F73BF"/>
    <w:rsid w:val="00600FE5"/>
    <w:rsid w:val="006047CF"/>
    <w:rsid w:val="00604C66"/>
    <w:rsid w:val="006056E3"/>
    <w:rsid w:val="0061165F"/>
    <w:rsid w:val="0062176B"/>
    <w:rsid w:val="0063246A"/>
    <w:rsid w:val="0063545C"/>
    <w:rsid w:val="00651261"/>
    <w:rsid w:val="006566B5"/>
    <w:rsid w:val="0066090A"/>
    <w:rsid w:val="00676A69"/>
    <w:rsid w:val="006A218A"/>
    <w:rsid w:val="006D3A10"/>
    <w:rsid w:val="006E1C7C"/>
    <w:rsid w:val="006F4AB8"/>
    <w:rsid w:val="00705249"/>
    <w:rsid w:val="007122A6"/>
    <w:rsid w:val="00717F37"/>
    <w:rsid w:val="007233E9"/>
    <w:rsid w:val="007256A2"/>
    <w:rsid w:val="00727C2B"/>
    <w:rsid w:val="00734697"/>
    <w:rsid w:val="0074669A"/>
    <w:rsid w:val="007469F2"/>
    <w:rsid w:val="00753239"/>
    <w:rsid w:val="00755434"/>
    <w:rsid w:val="0075558C"/>
    <w:rsid w:val="00776E40"/>
    <w:rsid w:val="007A211D"/>
    <w:rsid w:val="007A71F6"/>
    <w:rsid w:val="007B0D48"/>
    <w:rsid w:val="007B2EDC"/>
    <w:rsid w:val="007E68CA"/>
    <w:rsid w:val="008031C1"/>
    <w:rsid w:val="00805667"/>
    <w:rsid w:val="00806542"/>
    <w:rsid w:val="00811953"/>
    <w:rsid w:val="008161EF"/>
    <w:rsid w:val="00820DEE"/>
    <w:rsid w:val="00831410"/>
    <w:rsid w:val="00835DA9"/>
    <w:rsid w:val="0084322B"/>
    <w:rsid w:val="0085052A"/>
    <w:rsid w:val="00852067"/>
    <w:rsid w:val="00860E9B"/>
    <w:rsid w:val="00861B4F"/>
    <w:rsid w:val="0086213A"/>
    <w:rsid w:val="008717F1"/>
    <w:rsid w:val="008A4FC9"/>
    <w:rsid w:val="008B0459"/>
    <w:rsid w:val="008B3F59"/>
    <w:rsid w:val="008C6066"/>
    <w:rsid w:val="008C64B7"/>
    <w:rsid w:val="008D3CEA"/>
    <w:rsid w:val="008E021C"/>
    <w:rsid w:val="008E0688"/>
    <w:rsid w:val="008E324F"/>
    <w:rsid w:val="008F3FBD"/>
    <w:rsid w:val="008F59AC"/>
    <w:rsid w:val="00903327"/>
    <w:rsid w:val="00913648"/>
    <w:rsid w:val="0091488B"/>
    <w:rsid w:val="00960E07"/>
    <w:rsid w:val="00961E11"/>
    <w:rsid w:val="00962940"/>
    <w:rsid w:val="009733A9"/>
    <w:rsid w:val="00977080"/>
    <w:rsid w:val="0098511D"/>
    <w:rsid w:val="0099048E"/>
    <w:rsid w:val="0099250D"/>
    <w:rsid w:val="009A1664"/>
    <w:rsid w:val="009D522A"/>
    <w:rsid w:val="009D6B09"/>
    <w:rsid w:val="009D78BE"/>
    <w:rsid w:val="009E60AB"/>
    <w:rsid w:val="009E6FF4"/>
    <w:rsid w:val="009E714B"/>
    <w:rsid w:val="009F2473"/>
    <w:rsid w:val="00A236E6"/>
    <w:rsid w:val="00A336D7"/>
    <w:rsid w:val="00A46FBA"/>
    <w:rsid w:val="00A472F5"/>
    <w:rsid w:val="00A55DB7"/>
    <w:rsid w:val="00A67FD3"/>
    <w:rsid w:val="00A70AFF"/>
    <w:rsid w:val="00A71C0D"/>
    <w:rsid w:val="00A75A24"/>
    <w:rsid w:val="00A82B0B"/>
    <w:rsid w:val="00A941D7"/>
    <w:rsid w:val="00A97C1A"/>
    <w:rsid w:val="00AA06FA"/>
    <w:rsid w:val="00AA0CAD"/>
    <w:rsid w:val="00AA1E05"/>
    <w:rsid w:val="00AA29CB"/>
    <w:rsid w:val="00AA2A91"/>
    <w:rsid w:val="00AA677C"/>
    <w:rsid w:val="00AB25D1"/>
    <w:rsid w:val="00AB2D7B"/>
    <w:rsid w:val="00AB3063"/>
    <w:rsid w:val="00AB48D8"/>
    <w:rsid w:val="00AC0CCB"/>
    <w:rsid w:val="00AC2C26"/>
    <w:rsid w:val="00AC2EC6"/>
    <w:rsid w:val="00AD5B0B"/>
    <w:rsid w:val="00AD6B8C"/>
    <w:rsid w:val="00AE6526"/>
    <w:rsid w:val="00AF2525"/>
    <w:rsid w:val="00AF5CF8"/>
    <w:rsid w:val="00B00794"/>
    <w:rsid w:val="00B03F4C"/>
    <w:rsid w:val="00B11450"/>
    <w:rsid w:val="00B223CD"/>
    <w:rsid w:val="00B27065"/>
    <w:rsid w:val="00B3011B"/>
    <w:rsid w:val="00B31DBD"/>
    <w:rsid w:val="00B338EA"/>
    <w:rsid w:val="00B40500"/>
    <w:rsid w:val="00B459F4"/>
    <w:rsid w:val="00B46256"/>
    <w:rsid w:val="00B53868"/>
    <w:rsid w:val="00B55911"/>
    <w:rsid w:val="00B61526"/>
    <w:rsid w:val="00B76B89"/>
    <w:rsid w:val="00B803A9"/>
    <w:rsid w:val="00B8572F"/>
    <w:rsid w:val="00B86297"/>
    <w:rsid w:val="00B92D41"/>
    <w:rsid w:val="00B93B84"/>
    <w:rsid w:val="00BB3405"/>
    <w:rsid w:val="00BC0517"/>
    <w:rsid w:val="00BC153B"/>
    <w:rsid w:val="00BD1BB2"/>
    <w:rsid w:val="00BF01ED"/>
    <w:rsid w:val="00BF74FF"/>
    <w:rsid w:val="00C042EB"/>
    <w:rsid w:val="00C04D08"/>
    <w:rsid w:val="00C14ABB"/>
    <w:rsid w:val="00C16E9F"/>
    <w:rsid w:val="00C2219D"/>
    <w:rsid w:val="00C24942"/>
    <w:rsid w:val="00C32C49"/>
    <w:rsid w:val="00C35FB4"/>
    <w:rsid w:val="00C427AE"/>
    <w:rsid w:val="00C44DE3"/>
    <w:rsid w:val="00C5091A"/>
    <w:rsid w:val="00C55B62"/>
    <w:rsid w:val="00C60D5F"/>
    <w:rsid w:val="00C67D28"/>
    <w:rsid w:val="00C72176"/>
    <w:rsid w:val="00C75C3B"/>
    <w:rsid w:val="00C77863"/>
    <w:rsid w:val="00C9117C"/>
    <w:rsid w:val="00C91EB2"/>
    <w:rsid w:val="00C96D14"/>
    <w:rsid w:val="00C96DFD"/>
    <w:rsid w:val="00CA7F6F"/>
    <w:rsid w:val="00CB4FFF"/>
    <w:rsid w:val="00CB5C07"/>
    <w:rsid w:val="00CB5E81"/>
    <w:rsid w:val="00CC4392"/>
    <w:rsid w:val="00CE2192"/>
    <w:rsid w:val="00CE5855"/>
    <w:rsid w:val="00D01C7F"/>
    <w:rsid w:val="00D025D7"/>
    <w:rsid w:val="00D0719C"/>
    <w:rsid w:val="00D07BA8"/>
    <w:rsid w:val="00D12708"/>
    <w:rsid w:val="00D15BB6"/>
    <w:rsid w:val="00D16C41"/>
    <w:rsid w:val="00D21BC0"/>
    <w:rsid w:val="00D26B3B"/>
    <w:rsid w:val="00D35288"/>
    <w:rsid w:val="00D4219F"/>
    <w:rsid w:val="00D47E4D"/>
    <w:rsid w:val="00D574B0"/>
    <w:rsid w:val="00D63DD1"/>
    <w:rsid w:val="00D66944"/>
    <w:rsid w:val="00D72507"/>
    <w:rsid w:val="00D84FBB"/>
    <w:rsid w:val="00D924AB"/>
    <w:rsid w:val="00DA3A8C"/>
    <w:rsid w:val="00DB2799"/>
    <w:rsid w:val="00DB5988"/>
    <w:rsid w:val="00DC1805"/>
    <w:rsid w:val="00DC2EE4"/>
    <w:rsid w:val="00DC37F1"/>
    <w:rsid w:val="00DC7002"/>
    <w:rsid w:val="00DD0C6B"/>
    <w:rsid w:val="00DE0674"/>
    <w:rsid w:val="00DF014D"/>
    <w:rsid w:val="00DF1F54"/>
    <w:rsid w:val="00DF3247"/>
    <w:rsid w:val="00DF481E"/>
    <w:rsid w:val="00DF7BC0"/>
    <w:rsid w:val="00E07573"/>
    <w:rsid w:val="00E15104"/>
    <w:rsid w:val="00E40BB8"/>
    <w:rsid w:val="00E426ED"/>
    <w:rsid w:val="00E470C7"/>
    <w:rsid w:val="00E52600"/>
    <w:rsid w:val="00E57C46"/>
    <w:rsid w:val="00E63A97"/>
    <w:rsid w:val="00E63ED5"/>
    <w:rsid w:val="00E70E85"/>
    <w:rsid w:val="00E8455D"/>
    <w:rsid w:val="00EA018D"/>
    <w:rsid w:val="00EA619D"/>
    <w:rsid w:val="00EC60DC"/>
    <w:rsid w:val="00ED301C"/>
    <w:rsid w:val="00ED41A0"/>
    <w:rsid w:val="00EE1938"/>
    <w:rsid w:val="00EE3E19"/>
    <w:rsid w:val="00EF7B53"/>
    <w:rsid w:val="00F01E3B"/>
    <w:rsid w:val="00F02157"/>
    <w:rsid w:val="00F16777"/>
    <w:rsid w:val="00F178EB"/>
    <w:rsid w:val="00F17DEA"/>
    <w:rsid w:val="00F20729"/>
    <w:rsid w:val="00F22FDC"/>
    <w:rsid w:val="00F24FC8"/>
    <w:rsid w:val="00F31BDB"/>
    <w:rsid w:val="00F407F8"/>
    <w:rsid w:val="00F40E6B"/>
    <w:rsid w:val="00F410E2"/>
    <w:rsid w:val="00F45ED4"/>
    <w:rsid w:val="00F46D78"/>
    <w:rsid w:val="00F47DBB"/>
    <w:rsid w:val="00F741BC"/>
    <w:rsid w:val="00F83748"/>
    <w:rsid w:val="00FA496C"/>
    <w:rsid w:val="00FA597E"/>
    <w:rsid w:val="00FB673D"/>
    <w:rsid w:val="00FD5B30"/>
    <w:rsid w:val="00FF1B4F"/>
    <w:rsid w:val="00FF4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F841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712"/>
    <w:pPr>
      <w:ind w:left="720"/>
      <w:contextualSpacing/>
    </w:pPr>
  </w:style>
  <w:style w:type="character" w:customStyle="1" w:styleId="apple-converted-space">
    <w:name w:val="apple-converted-space"/>
    <w:basedOn w:val="DefaultParagraphFont"/>
    <w:rsid w:val="004D6712"/>
  </w:style>
  <w:style w:type="character" w:styleId="Hyperlink">
    <w:name w:val="Hyperlink"/>
    <w:basedOn w:val="DefaultParagraphFont"/>
    <w:uiPriority w:val="99"/>
    <w:unhideWhenUsed/>
    <w:rsid w:val="004D6712"/>
    <w:rPr>
      <w:color w:val="0563C1" w:themeColor="hyperlink"/>
      <w:u w:val="single"/>
    </w:rPr>
  </w:style>
  <w:style w:type="character" w:styleId="FollowedHyperlink">
    <w:name w:val="FollowedHyperlink"/>
    <w:basedOn w:val="DefaultParagraphFont"/>
    <w:uiPriority w:val="99"/>
    <w:semiHidden/>
    <w:unhideWhenUsed/>
    <w:rsid w:val="004D6712"/>
    <w:rPr>
      <w:color w:val="954F72" w:themeColor="followedHyperlink"/>
      <w:u w:val="single"/>
    </w:rPr>
  </w:style>
  <w:style w:type="paragraph" w:styleId="Header">
    <w:name w:val="header"/>
    <w:basedOn w:val="Normal"/>
    <w:link w:val="HeaderChar"/>
    <w:uiPriority w:val="99"/>
    <w:unhideWhenUsed/>
    <w:rsid w:val="003472A9"/>
    <w:pPr>
      <w:tabs>
        <w:tab w:val="center" w:pos="4513"/>
        <w:tab w:val="right" w:pos="9026"/>
      </w:tabs>
    </w:pPr>
  </w:style>
  <w:style w:type="character" w:customStyle="1" w:styleId="HeaderChar">
    <w:name w:val="Header Char"/>
    <w:basedOn w:val="DefaultParagraphFont"/>
    <w:link w:val="Header"/>
    <w:uiPriority w:val="99"/>
    <w:rsid w:val="003472A9"/>
  </w:style>
  <w:style w:type="paragraph" w:styleId="Footer">
    <w:name w:val="footer"/>
    <w:basedOn w:val="Normal"/>
    <w:link w:val="FooterChar"/>
    <w:uiPriority w:val="99"/>
    <w:unhideWhenUsed/>
    <w:rsid w:val="003472A9"/>
    <w:pPr>
      <w:tabs>
        <w:tab w:val="center" w:pos="4513"/>
        <w:tab w:val="right" w:pos="9026"/>
      </w:tabs>
    </w:pPr>
  </w:style>
  <w:style w:type="character" w:customStyle="1" w:styleId="FooterChar">
    <w:name w:val="Footer Char"/>
    <w:basedOn w:val="DefaultParagraphFont"/>
    <w:link w:val="Footer"/>
    <w:uiPriority w:val="99"/>
    <w:rsid w:val="003472A9"/>
  </w:style>
  <w:style w:type="paragraph" w:styleId="NormalWeb">
    <w:name w:val="Normal (Web)"/>
    <w:basedOn w:val="Normal"/>
    <w:uiPriority w:val="99"/>
    <w:semiHidden/>
    <w:unhideWhenUsed/>
    <w:rsid w:val="003369CF"/>
    <w:pPr>
      <w:spacing w:before="100" w:beforeAutospacing="1" w:after="100" w:afterAutospacing="1"/>
    </w:pPr>
    <w:rPr>
      <w:rFonts w:ascii="Times New Roman" w:hAnsi="Times New Roman" w:cs="Times New Roman"/>
      <w:lang w:eastAsia="en-GB"/>
    </w:rPr>
  </w:style>
  <w:style w:type="character" w:styleId="Emphasis">
    <w:name w:val="Emphasis"/>
    <w:basedOn w:val="DefaultParagraphFont"/>
    <w:uiPriority w:val="20"/>
    <w:qFormat/>
    <w:rsid w:val="000B55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48328">
      <w:bodyDiv w:val="1"/>
      <w:marLeft w:val="0"/>
      <w:marRight w:val="0"/>
      <w:marTop w:val="0"/>
      <w:marBottom w:val="0"/>
      <w:divBdr>
        <w:top w:val="none" w:sz="0" w:space="0" w:color="auto"/>
        <w:left w:val="none" w:sz="0" w:space="0" w:color="auto"/>
        <w:bottom w:val="none" w:sz="0" w:space="0" w:color="auto"/>
        <w:right w:val="none" w:sz="0" w:space="0" w:color="auto"/>
      </w:divBdr>
    </w:div>
    <w:div w:id="123735223">
      <w:bodyDiv w:val="1"/>
      <w:marLeft w:val="0"/>
      <w:marRight w:val="0"/>
      <w:marTop w:val="0"/>
      <w:marBottom w:val="0"/>
      <w:divBdr>
        <w:top w:val="none" w:sz="0" w:space="0" w:color="auto"/>
        <w:left w:val="none" w:sz="0" w:space="0" w:color="auto"/>
        <w:bottom w:val="none" w:sz="0" w:space="0" w:color="auto"/>
        <w:right w:val="none" w:sz="0" w:space="0" w:color="auto"/>
      </w:divBdr>
    </w:div>
    <w:div w:id="135803739">
      <w:bodyDiv w:val="1"/>
      <w:marLeft w:val="0"/>
      <w:marRight w:val="0"/>
      <w:marTop w:val="0"/>
      <w:marBottom w:val="0"/>
      <w:divBdr>
        <w:top w:val="none" w:sz="0" w:space="0" w:color="auto"/>
        <w:left w:val="none" w:sz="0" w:space="0" w:color="auto"/>
        <w:bottom w:val="none" w:sz="0" w:space="0" w:color="auto"/>
        <w:right w:val="none" w:sz="0" w:space="0" w:color="auto"/>
      </w:divBdr>
    </w:div>
    <w:div w:id="193008298">
      <w:bodyDiv w:val="1"/>
      <w:marLeft w:val="0"/>
      <w:marRight w:val="0"/>
      <w:marTop w:val="0"/>
      <w:marBottom w:val="0"/>
      <w:divBdr>
        <w:top w:val="none" w:sz="0" w:space="0" w:color="auto"/>
        <w:left w:val="none" w:sz="0" w:space="0" w:color="auto"/>
        <w:bottom w:val="none" w:sz="0" w:space="0" w:color="auto"/>
        <w:right w:val="none" w:sz="0" w:space="0" w:color="auto"/>
      </w:divBdr>
    </w:div>
    <w:div w:id="219367799">
      <w:bodyDiv w:val="1"/>
      <w:marLeft w:val="0"/>
      <w:marRight w:val="0"/>
      <w:marTop w:val="0"/>
      <w:marBottom w:val="0"/>
      <w:divBdr>
        <w:top w:val="none" w:sz="0" w:space="0" w:color="auto"/>
        <w:left w:val="none" w:sz="0" w:space="0" w:color="auto"/>
        <w:bottom w:val="none" w:sz="0" w:space="0" w:color="auto"/>
        <w:right w:val="none" w:sz="0" w:space="0" w:color="auto"/>
      </w:divBdr>
    </w:div>
    <w:div w:id="326321393">
      <w:bodyDiv w:val="1"/>
      <w:marLeft w:val="0"/>
      <w:marRight w:val="0"/>
      <w:marTop w:val="0"/>
      <w:marBottom w:val="0"/>
      <w:divBdr>
        <w:top w:val="none" w:sz="0" w:space="0" w:color="auto"/>
        <w:left w:val="none" w:sz="0" w:space="0" w:color="auto"/>
        <w:bottom w:val="none" w:sz="0" w:space="0" w:color="auto"/>
        <w:right w:val="none" w:sz="0" w:space="0" w:color="auto"/>
      </w:divBdr>
    </w:div>
    <w:div w:id="685599577">
      <w:bodyDiv w:val="1"/>
      <w:marLeft w:val="0"/>
      <w:marRight w:val="0"/>
      <w:marTop w:val="0"/>
      <w:marBottom w:val="0"/>
      <w:divBdr>
        <w:top w:val="none" w:sz="0" w:space="0" w:color="auto"/>
        <w:left w:val="none" w:sz="0" w:space="0" w:color="auto"/>
        <w:bottom w:val="none" w:sz="0" w:space="0" w:color="auto"/>
        <w:right w:val="none" w:sz="0" w:space="0" w:color="auto"/>
      </w:divBdr>
      <w:divsChild>
        <w:div w:id="1827890171">
          <w:marLeft w:val="0"/>
          <w:marRight w:val="0"/>
          <w:marTop w:val="0"/>
          <w:marBottom w:val="0"/>
          <w:divBdr>
            <w:top w:val="none" w:sz="0" w:space="0" w:color="auto"/>
            <w:left w:val="none" w:sz="0" w:space="0" w:color="auto"/>
            <w:bottom w:val="none" w:sz="0" w:space="0" w:color="auto"/>
            <w:right w:val="none" w:sz="0" w:space="0" w:color="auto"/>
          </w:divBdr>
          <w:divsChild>
            <w:div w:id="1287353241">
              <w:marLeft w:val="0"/>
              <w:marRight w:val="0"/>
              <w:marTop w:val="0"/>
              <w:marBottom w:val="0"/>
              <w:divBdr>
                <w:top w:val="none" w:sz="0" w:space="0" w:color="auto"/>
                <w:left w:val="none" w:sz="0" w:space="0" w:color="auto"/>
                <w:bottom w:val="none" w:sz="0" w:space="0" w:color="auto"/>
                <w:right w:val="none" w:sz="0" w:space="0" w:color="auto"/>
              </w:divBdr>
              <w:divsChild>
                <w:div w:id="86868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261573">
      <w:bodyDiv w:val="1"/>
      <w:marLeft w:val="0"/>
      <w:marRight w:val="0"/>
      <w:marTop w:val="0"/>
      <w:marBottom w:val="0"/>
      <w:divBdr>
        <w:top w:val="none" w:sz="0" w:space="0" w:color="auto"/>
        <w:left w:val="none" w:sz="0" w:space="0" w:color="auto"/>
        <w:bottom w:val="none" w:sz="0" w:space="0" w:color="auto"/>
        <w:right w:val="none" w:sz="0" w:space="0" w:color="auto"/>
      </w:divBdr>
    </w:div>
    <w:div w:id="797068947">
      <w:bodyDiv w:val="1"/>
      <w:marLeft w:val="0"/>
      <w:marRight w:val="0"/>
      <w:marTop w:val="0"/>
      <w:marBottom w:val="0"/>
      <w:divBdr>
        <w:top w:val="none" w:sz="0" w:space="0" w:color="auto"/>
        <w:left w:val="none" w:sz="0" w:space="0" w:color="auto"/>
        <w:bottom w:val="none" w:sz="0" w:space="0" w:color="auto"/>
        <w:right w:val="none" w:sz="0" w:space="0" w:color="auto"/>
      </w:divBdr>
    </w:div>
    <w:div w:id="891427415">
      <w:bodyDiv w:val="1"/>
      <w:marLeft w:val="0"/>
      <w:marRight w:val="0"/>
      <w:marTop w:val="0"/>
      <w:marBottom w:val="0"/>
      <w:divBdr>
        <w:top w:val="none" w:sz="0" w:space="0" w:color="auto"/>
        <w:left w:val="none" w:sz="0" w:space="0" w:color="auto"/>
        <w:bottom w:val="none" w:sz="0" w:space="0" w:color="auto"/>
        <w:right w:val="none" w:sz="0" w:space="0" w:color="auto"/>
      </w:divBdr>
    </w:div>
    <w:div w:id="947391836">
      <w:bodyDiv w:val="1"/>
      <w:marLeft w:val="0"/>
      <w:marRight w:val="0"/>
      <w:marTop w:val="0"/>
      <w:marBottom w:val="0"/>
      <w:divBdr>
        <w:top w:val="none" w:sz="0" w:space="0" w:color="auto"/>
        <w:left w:val="none" w:sz="0" w:space="0" w:color="auto"/>
        <w:bottom w:val="none" w:sz="0" w:space="0" w:color="auto"/>
        <w:right w:val="none" w:sz="0" w:space="0" w:color="auto"/>
      </w:divBdr>
    </w:div>
    <w:div w:id="980768969">
      <w:bodyDiv w:val="1"/>
      <w:marLeft w:val="0"/>
      <w:marRight w:val="0"/>
      <w:marTop w:val="0"/>
      <w:marBottom w:val="0"/>
      <w:divBdr>
        <w:top w:val="none" w:sz="0" w:space="0" w:color="auto"/>
        <w:left w:val="none" w:sz="0" w:space="0" w:color="auto"/>
        <w:bottom w:val="none" w:sz="0" w:space="0" w:color="auto"/>
        <w:right w:val="none" w:sz="0" w:space="0" w:color="auto"/>
      </w:divBdr>
    </w:div>
    <w:div w:id="1273242836">
      <w:bodyDiv w:val="1"/>
      <w:marLeft w:val="0"/>
      <w:marRight w:val="0"/>
      <w:marTop w:val="0"/>
      <w:marBottom w:val="0"/>
      <w:divBdr>
        <w:top w:val="none" w:sz="0" w:space="0" w:color="auto"/>
        <w:left w:val="none" w:sz="0" w:space="0" w:color="auto"/>
        <w:bottom w:val="none" w:sz="0" w:space="0" w:color="auto"/>
        <w:right w:val="none" w:sz="0" w:space="0" w:color="auto"/>
      </w:divBdr>
    </w:div>
    <w:div w:id="1367410889">
      <w:bodyDiv w:val="1"/>
      <w:marLeft w:val="0"/>
      <w:marRight w:val="0"/>
      <w:marTop w:val="0"/>
      <w:marBottom w:val="0"/>
      <w:divBdr>
        <w:top w:val="none" w:sz="0" w:space="0" w:color="auto"/>
        <w:left w:val="none" w:sz="0" w:space="0" w:color="auto"/>
        <w:bottom w:val="none" w:sz="0" w:space="0" w:color="auto"/>
        <w:right w:val="none" w:sz="0" w:space="0" w:color="auto"/>
      </w:divBdr>
    </w:div>
    <w:div w:id="1378582066">
      <w:bodyDiv w:val="1"/>
      <w:marLeft w:val="0"/>
      <w:marRight w:val="0"/>
      <w:marTop w:val="0"/>
      <w:marBottom w:val="0"/>
      <w:divBdr>
        <w:top w:val="none" w:sz="0" w:space="0" w:color="auto"/>
        <w:left w:val="none" w:sz="0" w:space="0" w:color="auto"/>
        <w:bottom w:val="none" w:sz="0" w:space="0" w:color="auto"/>
        <w:right w:val="none" w:sz="0" w:space="0" w:color="auto"/>
      </w:divBdr>
    </w:div>
    <w:div w:id="1509902296">
      <w:bodyDiv w:val="1"/>
      <w:marLeft w:val="0"/>
      <w:marRight w:val="0"/>
      <w:marTop w:val="0"/>
      <w:marBottom w:val="0"/>
      <w:divBdr>
        <w:top w:val="none" w:sz="0" w:space="0" w:color="auto"/>
        <w:left w:val="none" w:sz="0" w:space="0" w:color="auto"/>
        <w:bottom w:val="none" w:sz="0" w:space="0" w:color="auto"/>
        <w:right w:val="none" w:sz="0" w:space="0" w:color="auto"/>
      </w:divBdr>
    </w:div>
    <w:div w:id="1549032090">
      <w:bodyDiv w:val="1"/>
      <w:marLeft w:val="0"/>
      <w:marRight w:val="0"/>
      <w:marTop w:val="0"/>
      <w:marBottom w:val="0"/>
      <w:divBdr>
        <w:top w:val="none" w:sz="0" w:space="0" w:color="auto"/>
        <w:left w:val="none" w:sz="0" w:space="0" w:color="auto"/>
        <w:bottom w:val="none" w:sz="0" w:space="0" w:color="auto"/>
        <w:right w:val="none" w:sz="0" w:space="0" w:color="auto"/>
      </w:divBdr>
    </w:div>
    <w:div w:id="1797214554">
      <w:bodyDiv w:val="1"/>
      <w:marLeft w:val="0"/>
      <w:marRight w:val="0"/>
      <w:marTop w:val="0"/>
      <w:marBottom w:val="0"/>
      <w:divBdr>
        <w:top w:val="none" w:sz="0" w:space="0" w:color="auto"/>
        <w:left w:val="none" w:sz="0" w:space="0" w:color="auto"/>
        <w:bottom w:val="none" w:sz="0" w:space="0" w:color="auto"/>
        <w:right w:val="none" w:sz="0" w:space="0" w:color="auto"/>
      </w:divBdr>
    </w:div>
    <w:div w:id="19756789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learning.gov.wales/resources/browse-all/nlnf/?lang=en" TargetMode="External"/><Relationship Id="rId20" Type="http://schemas.openxmlformats.org/officeDocument/2006/relationships/hyperlink" Target="https://learning.gov.wales/resource/browse-all/nlnf/framework/component=literacy&amp;year=6938362_2&amp;selectedYear=col_10&amp;lang=en" TargetMode="External"/><Relationship Id="rId21" Type="http://schemas.openxmlformats.org/officeDocument/2006/relationships/header" Target="head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gov.wales/sites/default/files/publications/2018-02/foundation-phase-framework-revised-2015.pdf" TargetMode="External"/><Relationship Id="rId11" Type="http://schemas.openxmlformats.org/officeDocument/2006/relationships/hyperlink" Target="https://hwb.gov.wales/curriculum-for-wales-2008/foundation-phase/revised-areas-of-learning-and-programmes-of-study-phase-1-literacy-and-numeracy/" TargetMode="External"/><Relationship Id="rId12" Type="http://schemas.openxmlformats.org/officeDocument/2006/relationships/hyperlink" Target="https://learning.gov.wales/docs/learningwales/publications/160316-national-literacy-and-numeracy-programmes-en.pdf" TargetMode="External"/><Relationship Id="rId13" Type="http://schemas.openxmlformats.org/officeDocument/2006/relationships/hyperlink" Target="https://learning.gov.wales/docs/learningwales/publications/121105guidanceforlitnumcatchupen.pdf" TargetMode="External"/><Relationship Id="rId14" Type="http://schemas.openxmlformats.org/officeDocument/2006/relationships/hyperlink" Target="https://learning.gov.wales/docs/learningwales/publications/130425-aiming-for-excellence-progrramme-review-en.pdf" TargetMode="External"/><Relationship Id="rId15" Type="http://schemas.openxmlformats.org/officeDocument/2006/relationships/hyperlink" Target="https://learning.gov.wales/docs/learningwales/publications/130415-lnf-guidance-en.pdf" TargetMode="External"/><Relationship Id="rId16" Type="http://schemas.openxmlformats.org/officeDocument/2006/relationships/hyperlink" Target="https://learning.gov.wales/docs/learningwales/publications/140626-skills-framework-for-3-19-year-olds-en.pdf" TargetMode="External"/><Relationship Id="rId17" Type="http://schemas.openxmlformats.org/officeDocument/2006/relationships/hyperlink" Target="https://www.nationalnumeracy.org.uk/what-numeracy" TargetMode="External"/><Relationship Id="rId18" Type="http://schemas.openxmlformats.org/officeDocument/2006/relationships/hyperlink" Target="https://www.ncetm.org.uk/resources/42292" TargetMode="External"/><Relationship Id="rId19" Type="http://schemas.openxmlformats.org/officeDocument/2006/relationships/hyperlink" Target="https://www.oecd.org/unitedkingdom/PISA-2012-results-UK.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education.gov.uk/publications/eorderingdownload/rr554.pdf" TargetMode="External"/><Relationship Id="rId8" Type="http://schemas.openxmlformats.org/officeDocument/2006/relationships/hyperlink" Target="https://www.bbc.co.uk/news/uk-wales-382087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520</TotalTime>
  <Pages>8</Pages>
  <Words>3081</Words>
  <Characters>17562</Characters>
  <Application>Microsoft Macintosh Word</Application>
  <DocSecurity>0</DocSecurity>
  <Lines>146</Lines>
  <Paragraphs>41</Paragraphs>
  <ScaleCrop>false</ScaleCrop>
  <LinksUpToDate>false</LinksUpToDate>
  <CharactersWithSpaces>20602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Williams</dc:creator>
  <cp:keywords/>
  <dc:description/>
  <cp:lastModifiedBy>Ella Williams</cp:lastModifiedBy>
  <cp:revision>406</cp:revision>
  <dcterms:created xsi:type="dcterms:W3CDTF">2019-05-04T16:25:00Z</dcterms:created>
  <dcterms:modified xsi:type="dcterms:W3CDTF">2019-05-08T14:23:00Z</dcterms:modified>
</cp:coreProperties>
</file>