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5F1379" w14:textId="5808B691" w:rsidR="00086D41" w:rsidRDefault="00086D41" w:rsidP="00937FC3">
      <w:pPr>
        <w:spacing w:line="360" w:lineRule="auto"/>
        <w:jc w:val="both"/>
        <w:rPr>
          <w:rFonts w:ascii="Times New Roman" w:hAnsi="Times New Roman" w:cs="Times New Roman"/>
        </w:rPr>
      </w:pPr>
    </w:p>
    <w:p w14:paraId="7C24815E" w14:textId="51957BBD" w:rsidR="00086D41" w:rsidRDefault="00086D41" w:rsidP="00937FC3">
      <w:pPr>
        <w:spacing w:line="360" w:lineRule="auto"/>
        <w:jc w:val="center"/>
        <w:rPr>
          <w:rFonts w:ascii="Times New Roman" w:hAnsi="Times New Roman" w:cs="Times New Roman"/>
          <w:u w:val="single"/>
        </w:rPr>
      </w:pPr>
      <w:r w:rsidRPr="00086D41">
        <w:rPr>
          <w:rFonts w:ascii="Times New Roman" w:hAnsi="Times New Roman" w:cs="Times New Roman"/>
          <w:u w:val="single"/>
        </w:rPr>
        <w:t>Describe what constitutes a Voice and Agency</w:t>
      </w:r>
    </w:p>
    <w:p w14:paraId="439BBCC0" w14:textId="77777777" w:rsidR="00086D41" w:rsidRDefault="00086D41" w:rsidP="00937FC3">
      <w:pPr>
        <w:spacing w:line="360" w:lineRule="auto"/>
        <w:jc w:val="both"/>
        <w:rPr>
          <w:rFonts w:ascii="Times New Roman" w:hAnsi="Times New Roman" w:cs="Times New Roman"/>
          <w:u w:val="single"/>
        </w:rPr>
      </w:pPr>
    </w:p>
    <w:p w14:paraId="0FE4BE27" w14:textId="6BA7D859" w:rsidR="00937FC3" w:rsidRDefault="00086D41" w:rsidP="001B42FA">
      <w:pPr>
        <w:spacing w:line="360" w:lineRule="auto"/>
        <w:ind w:firstLine="720"/>
        <w:jc w:val="both"/>
        <w:rPr>
          <w:rFonts w:ascii="Times New Roman" w:hAnsi="Times New Roman" w:cs="Times New Roman"/>
        </w:rPr>
      </w:pPr>
      <w:r>
        <w:rPr>
          <w:rFonts w:ascii="Times New Roman" w:hAnsi="Times New Roman" w:cs="Times New Roman"/>
        </w:rPr>
        <w:t xml:space="preserve">The Office of National Statistics (2024) highlights that domestic abuse related incidents within the UK have increased over the past year, with a total of 845,734 </w:t>
      </w:r>
      <w:r w:rsidR="00937FC3">
        <w:rPr>
          <w:rFonts w:ascii="Times New Roman" w:hAnsi="Times New Roman" w:cs="Times New Roman"/>
        </w:rPr>
        <w:t xml:space="preserve">domestic abuse related crimes being reported. Violence against women, in particular, intimate partner violence and sexual violence is described by the World Health Organisation (2024) as a violation of women’s rights. Historically women have been silenced by their male counterparts, for example the </w:t>
      </w:r>
      <w:r w:rsidR="001B42FA">
        <w:rPr>
          <w:rFonts w:ascii="Times New Roman" w:hAnsi="Times New Roman" w:cs="Times New Roman"/>
        </w:rPr>
        <w:t>suffragettes</w:t>
      </w:r>
      <w:r w:rsidR="00937FC3">
        <w:rPr>
          <w:rFonts w:ascii="Times New Roman" w:hAnsi="Times New Roman" w:cs="Times New Roman"/>
        </w:rPr>
        <w:t xml:space="preserve"> </w:t>
      </w:r>
      <w:r w:rsidR="007911E9">
        <w:rPr>
          <w:rFonts w:ascii="Times New Roman" w:hAnsi="Times New Roman" w:cs="Times New Roman"/>
        </w:rPr>
        <w:t>(Lovell</w:t>
      </w:r>
      <w:r w:rsidR="003558D4">
        <w:rPr>
          <w:rFonts w:ascii="Times New Roman" w:hAnsi="Times New Roman" w:cs="Times New Roman"/>
        </w:rPr>
        <w:t xml:space="preserve">, </w:t>
      </w:r>
      <w:proofErr w:type="spellStart"/>
      <w:r w:rsidR="003558D4">
        <w:rPr>
          <w:rFonts w:ascii="Times New Roman" w:hAnsi="Times New Roman" w:cs="Times New Roman"/>
        </w:rPr>
        <w:t>nd</w:t>
      </w:r>
      <w:proofErr w:type="spellEnd"/>
      <w:r w:rsidR="003558D4">
        <w:rPr>
          <w:rFonts w:ascii="Times New Roman" w:hAnsi="Times New Roman" w:cs="Times New Roman"/>
        </w:rPr>
        <w:t>)</w:t>
      </w:r>
      <w:r w:rsidR="00937FC3" w:rsidRPr="001B42FA">
        <w:rPr>
          <w:rFonts w:ascii="Times New Roman" w:hAnsi="Times New Roman" w:cs="Times New Roman"/>
          <w:color w:val="FF0000"/>
        </w:rPr>
        <w:t xml:space="preserve"> </w:t>
      </w:r>
      <w:r w:rsidR="00937FC3">
        <w:rPr>
          <w:rFonts w:ascii="Times New Roman" w:hAnsi="Times New Roman" w:cs="Times New Roman"/>
        </w:rPr>
        <w:t xml:space="preserve">however, women have utilised social and political platforms to use their voice and agency to empower themselves to regain their entitled rights as women. This submission will describe what constitutes voice and agency in the context of domestic violence, focussing on women’s rights. Firstly, this submission will define voice and agency from the viewpoint of empowerment, arguing that women have had to fight for their voice and agency. Secondly this submission will consider the historical actions of women using the </w:t>
      </w:r>
      <w:r w:rsidR="001B42FA">
        <w:rPr>
          <w:rFonts w:ascii="Times New Roman" w:hAnsi="Times New Roman" w:cs="Times New Roman"/>
        </w:rPr>
        <w:t>suffragette</w:t>
      </w:r>
      <w:r w:rsidR="00937FC3">
        <w:rPr>
          <w:rFonts w:ascii="Times New Roman" w:hAnsi="Times New Roman" w:cs="Times New Roman"/>
        </w:rPr>
        <w:t xml:space="preserve"> movement through a feminist lens to demonstrate how women have been empowered to use their voice and </w:t>
      </w:r>
      <w:r w:rsidR="001B42FA">
        <w:rPr>
          <w:rFonts w:ascii="Times New Roman" w:hAnsi="Times New Roman" w:cs="Times New Roman"/>
        </w:rPr>
        <w:t>agency</w:t>
      </w:r>
      <w:r w:rsidR="00937FC3">
        <w:rPr>
          <w:rFonts w:ascii="Times New Roman" w:hAnsi="Times New Roman" w:cs="Times New Roman"/>
        </w:rPr>
        <w:t xml:space="preserve"> to drive change for </w:t>
      </w:r>
      <w:r w:rsidR="001B42FA">
        <w:rPr>
          <w:rFonts w:ascii="Times New Roman" w:hAnsi="Times New Roman" w:cs="Times New Roman"/>
        </w:rPr>
        <w:t>women’s</w:t>
      </w:r>
      <w:r w:rsidR="00937FC3">
        <w:rPr>
          <w:rFonts w:ascii="Times New Roman" w:hAnsi="Times New Roman" w:cs="Times New Roman"/>
        </w:rPr>
        <w:t xml:space="preserve"> rights. Finaly this submission will demonstrate current </w:t>
      </w:r>
      <w:r w:rsidR="001B42FA">
        <w:rPr>
          <w:rFonts w:ascii="Times New Roman" w:hAnsi="Times New Roman" w:cs="Times New Roman"/>
        </w:rPr>
        <w:t>women’s</w:t>
      </w:r>
      <w:r w:rsidR="00937FC3">
        <w:rPr>
          <w:rFonts w:ascii="Times New Roman" w:hAnsi="Times New Roman" w:cs="Times New Roman"/>
        </w:rPr>
        <w:t xml:space="preserve"> rights movements, </w:t>
      </w:r>
      <w:r w:rsidR="001B42FA">
        <w:rPr>
          <w:rFonts w:ascii="Times New Roman" w:hAnsi="Times New Roman" w:cs="Times New Roman"/>
        </w:rPr>
        <w:t>arguing that although the voice and agency of women have greatly improved over the last century, women still feel oppressed within the contemporary landscape</w:t>
      </w:r>
      <w:r w:rsidR="006E33C2">
        <w:rPr>
          <w:rFonts w:ascii="Times New Roman" w:hAnsi="Times New Roman" w:cs="Times New Roman"/>
        </w:rPr>
        <w:t xml:space="preserve">, and there is still evidence </w:t>
      </w:r>
      <w:r w:rsidR="006E33C2" w:rsidRPr="001D65E5">
        <w:rPr>
          <w:rFonts w:ascii="Times New Roman" w:hAnsi="Times New Roman" w:cs="Times New Roman"/>
        </w:rPr>
        <w:t xml:space="preserve">of gender </w:t>
      </w:r>
      <w:r w:rsidR="00272CD6" w:rsidRPr="001D65E5">
        <w:rPr>
          <w:rFonts w:ascii="Times New Roman" w:hAnsi="Times New Roman" w:cs="Times New Roman"/>
        </w:rPr>
        <w:t>inequality</w:t>
      </w:r>
      <w:r w:rsidR="001B42FA" w:rsidRPr="001D65E5">
        <w:rPr>
          <w:rFonts w:ascii="Times New Roman" w:hAnsi="Times New Roman" w:cs="Times New Roman"/>
        </w:rPr>
        <w:t>.</w:t>
      </w:r>
    </w:p>
    <w:p w14:paraId="5F68AF92" w14:textId="1C8A3463" w:rsidR="001B42FA" w:rsidRDefault="006E33C2" w:rsidP="007A06E3">
      <w:pPr>
        <w:spacing w:line="360" w:lineRule="auto"/>
        <w:jc w:val="both"/>
        <w:rPr>
          <w:rFonts w:ascii="Times New Roman" w:hAnsi="Times New Roman" w:cs="Times New Roman"/>
        </w:rPr>
      </w:pPr>
      <w:r>
        <w:rPr>
          <w:rFonts w:ascii="Times New Roman" w:hAnsi="Times New Roman" w:cs="Times New Roman"/>
        </w:rPr>
        <w:t>T</w:t>
      </w:r>
      <w:r w:rsidR="007A06E3">
        <w:rPr>
          <w:rFonts w:ascii="Times New Roman" w:hAnsi="Times New Roman" w:cs="Times New Roman"/>
        </w:rPr>
        <w:t xml:space="preserve">o domestic violence </w:t>
      </w:r>
      <w:r w:rsidR="001B42FA">
        <w:rPr>
          <w:rFonts w:ascii="Times New Roman" w:hAnsi="Times New Roman" w:cs="Times New Roman"/>
        </w:rPr>
        <w:t xml:space="preserve">Voice is considered by </w:t>
      </w:r>
      <w:r w:rsidR="00A216D6">
        <w:rPr>
          <w:rFonts w:ascii="Times New Roman" w:hAnsi="Times New Roman" w:cs="Times New Roman"/>
        </w:rPr>
        <w:t>Hearn</w:t>
      </w:r>
      <w:r w:rsidR="0076115A">
        <w:rPr>
          <w:rFonts w:ascii="Times New Roman" w:hAnsi="Times New Roman" w:cs="Times New Roman"/>
        </w:rPr>
        <w:t xml:space="preserve"> (2013)</w:t>
      </w:r>
      <w:r w:rsidR="001B42FA">
        <w:rPr>
          <w:rFonts w:ascii="Times New Roman" w:hAnsi="Times New Roman" w:cs="Times New Roman"/>
        </w:rPr>
        <w:t xml:space="preserve"> to be complex, as it can have many different meanings depending on the context, however, in the context of domestic violence, voice is described as</w:t>
      </w:r>
      <w:r w:rsidR="009145AF">
        <w:rPr>
          <w:rFonts w:ascii="Times New Roman" w:hAnsi="Times New Roman" w:cs="Times New Roman"/>
        </w:rPr>
        <w:t xml:space="preserve"> </w:t>
      </w:r>
      <w:r w:rsidR="0076115A">
        <w:rPr>
          <w:rFonts w:ascii="Times New Roman" w:hAnsi="Times New Roman" w:cs="Times New Roman"/>
        </w:rPr>
        <w:t xml:space="preserve"> </w:t>
      </w:r>
    </w:p>
    <w:p w14:paraId="6E4C7BFD" w14:textId="2F80E8C3" w:rsidR="005B2897" w:rsidRDefault="005B2897" w:rsidP="007A06E3">
      <w:pPr>
        <w:spacing w:line="360" w:lineRule="auto"/>
        <w:jc w:val="both"/>
        <w:rPr>
          <w:rFonts w:ascii="Times New Roman" w:hAnsi="Times New Roman" w:cs="Times New Roman"/>
        </w:rPr>
      </w:pPr>
      <w:r>
        <w:rPr>
          <w:rFonts w:ascii="Times New Roman" w:hAnsi="Times New Roman" w:cs="Times New Roman"/>
        </w:rPr>
        <w:t>A</w:t>
      </w:r>
      <w:r w:rsidR="00F24AC6">
        <w:rPr>
          <w:rFonts w:ascii="Times New Roman" w:hAnsi="Times New Roman" w:cs="Times New Roman"/>
        </w:rPr>
        <w:t xml:space="preserve">fter years of neglect domestic violence </w:t>
      </w:r>
      <w:r w:rsidR="002363DE">
        <w:rPr>
          <w:rFonts w:ascii="Times New Roman" w:hAnsi="Times New Roman" w:cs="Times New Roman"/>
        </w:rPr>
        <w:t>is in the public eye like never before</w:t>
      </w:r>
      <w:r w:rsidR="0083636C">
        <w:rPr>
          <w:rFonts w:ascii="Times New Roman" w:hAnsi="Times New Roman" w:cs="Times New Roman"/>
        </w:rPr>
        <w:t xml:space="preserve"> (Hague, </w:t>
      </w:r>
      <w:r w:rsidR="00EF74E1">
        <w:rPr>
          <w:rFonts w:ascii="Times New Roman" w:hAnsi="Times New Roman" w:cs="Times New Roman"/>
        </w:rPr>
        <w:t xml:space="preserve">2000/2001). </w:t>
      </w:r>
      <w:r w:rsidR="00772BF5">
        <w:rPr>
          <w:rFonts w:ascii="Times New Roman" w:hAnsi="Times New Roman" w:cs="Times New Roman"/>
        </w:rPr>
        <w:t xml:space="preserve">There </w:t>
      </w:r>
      <w:proofErr w:type="gramStart"/>
      <w:r w:rsidR="006F37C9">
        <w:rPr>
          <w:rFonts w:ascii="Times New Roman" w:hAnsi="Times New Roman" w:cs="Times New Roman"/>
        </w:rPr>
        <w:t>has</w:t>
      </w:r>
      <w:proofErr w:type="gramEnd"/>
      <w:r w:rsidR="006F37C9">
        <w:rPr>
          <w:rFonts w:ascii="Times New Roman" w:hAnsi="Times New Roman" w:cs="Times New Roman"/>
        </w:rPr>
        <w:t xml:space="preserve"> been</w:t>
      </w:r>
      <w:r w:rsidR="00772BF5">
        <w:rPr>
          <w:rFonts w:ascii="Times New Roman" w:hAnsi="Times New Roman" w:cs="Times New Roman"/>
        </w:rPr>
        <w:t xml:space="preserve"> maj</w:t>
      </w:r>
      <w:r w:rsidR="00E87FC6">
        <w:rPr>
          <w:rFonts w:ascii="Times New Roman" w:hAnsi="Times New Roman" w:cs="Times New Roman"/>
        </w:rPr>
        <w:t xml:space="preserve">or </w:t>
      </w:r>
      <w:r w:rsidR="00915CA4">
        <w:rPr>
          <w:rFonts w:ascii="Times New Roman" w:hAnsi="Times New Roman" w:cs="Times New Roman"/>
        </w:rPr>
        <w:t xml:space="preserve">concerns within social policy, social work and </w:t>
      </w:r>
      <w:r w:rsidR="005018EC">
        <w:rPr>
          <w:rFonts w:ascii="Times New Roman" w:hAnsi="Times New Roman" w:cs="Times New Roman"/>
        </w:rPr>
        <w:t>criminal justice</w:t>
      </w:r>
      <w:r w:rsidR="00F97A73">
        <w:rPr>
          <w:rFonts w:ascii="Times New Roman" w:hAnsi="Times New Roman" w:cs="Times New Roman"/>
        </w:rPr>
        <w:t xml:space="preserve"> among the </w:t>
      </w:r>
      <w:r w:rsidR="00AD2B69">
        <w:rPr>
          <w:rFonts w:ascii="Times New Roman" w:hAnsi="Times New Roman" w:cs="Times New Roman"/>
        </w:rPr>
        <w:t>public in the United Kingdom, resulting in new</w:t>
      </w:r>
      <w:r w:rsidR="00ED1087">
        <w:rPr>
          <w:rFonts w:ascii="Times New Roman" w:hAnsi="Times New Roman" w:cs="Times New Roman"/>
        </w:rPr>
        <w:t xml:space="preserve"> services, </w:t>
      </w:r>
      <w:r w:rsidR="006623C0">
        <w:rPr>
          <w:rFonts w:ascii="Times New Roman" w:hAnsi="Times New Roman" w:cs="Times New Roman"/>
        </w:rPr>
        <w:t>policy guidance and good practice (Hague</w:t>
      </w:r>
      <w:r w:rsidR="00492175">
        <w:rPr>
          <w:rFonts w:ascii="Times New Roman" w:hAnsi="Times New Roman" w:cs="Times New Roman"/>
        </w:rPr>
        <w:t>, 2000/2001). The</w:t>
      </w:r>
      <w:r w:rsidR="00B226B7">
        <w:rPr>
          <w:rFonts w:ascii="Times New Roman" w:hAnsi="Times New Roman" w:cs="Times New Roman"/>
        </w:rPr>
        <w:t xml:space="preserve"> root of this new attention </w:t>
      </w:r>
      <w:r w:rsidR="00D96B5D">
        <w:rPr>
          <w:rFonts w:ascii="Times New Roman" w:hAnsi="Times New Roman" w:cs="Times New Roman"/>
        </w:rPr>
        <w:t>came from the women’s activist movement against violence</w:t>
      </w:r>
      <w:r w:rsidR="00041127">
        <w:rPr>
          <w:rFonts w:ascii="Times New Roman" w:hAnsi="Times New Roman" w:cs="Times New Roman"/>
        </w:rPr>
        <w:t xml:space="preserve"> and abuse which became active in the 1970s (Hauge, 2000/2001). </w:t>
      </w:r>
      <w:r w:rsidR="002C07A8">
        <w:rPr>
          <w:rFonts w:ascii="Times New Roman" w:hAnsi="Times New Roman" w:cs="Times New Roman"/>
        </w:rPr>
        <w:t xml:space="preserve">In the </w:t>
      </w:r>
      <w:r w:rsidR="00420893">
        <w:rPr>
          <w:rFonts w:ascii="Times New Roman" w:hAnsi="Times New Roman" w:cs="Times New Roman"/>
        </w:rPr>
        <w:t xml:space="preserve">late 1960s and early 1970s the anti-rape and battered women’s movement </w:t>
      </w:r>
      <w:r w:rsidR="0086160E">
        <w:rPr>
          <w:rFonts w:ascii="Times New Roman" w:hAnsi="Times New Roman" w:cs="Times New Roman"/>
        </w:rPr>
        <w:t>were a strong component of the women’s liberation movement</w:t>
      </w:r>
      <w:r w:rsidR="009444E8">
        <w:rPr>
          <w:rFonts w:ascii="Times New Roman" w:hAnsi="Times New Roman" w:cs="Times New Roman"/>
        </w:rPr>
        <w:t xml:space="preserve">, with </w:t>
      </w:r>
      <w:r w:rsidR="00EE10F6">
        <w:rPr>
          <w:rFonts w:ascii="Times New Roman" w:hAnsi="Times New Roman" w:cs="Times New Roman"/>
        </w:rPr>
        <w:t>grassroots organization relying heavily on</w:t>
      </w:r>
      <w:r w:rsidR="00006245">
        <w:rPr>
          <w:rFonts w:ascii="Times New Roman" w:hAnsi="Times New Roman" w:cs="Times New Roman"/>
        </w:rPr>
        <w:t xml:space="preserve"> </w:t>
      </w:r>
      <w:r w:rsidR="001D65E5">
        <w:rPr>
          <w:rFonts w:ascii="Times New Roman" w:hAnsi="Times New Roman" w:cs="Times New Roman"/>
        </w:rPr>
        <w:t>community-based</w:t>
      </w:r>
      <w:r w:rsidR="00006245">
        <w:rPr>
          <w:rFonts w:ascii="Times New Roman" w:hAnsi="Times New Roman" w:cs="Times New Roman"/>
        </w:rPr>
        <w:t xml:space="preserve"> </w:t>
      </w:r>
      <w:r w:rsidR="00653D00">
        <w:rPr>
          <w:rFonts w:ascii="Times New Roman" w:hAnsi="Times New Roman" w:cs="Times New Roman"/>
        </w:rPr>
        <w:t>sc</w:t>
      </w:r>
      <w:r w:rsidR="00803D92">
        <w:rPr>
          <w:rFonts w:ascii="Times New Roman" w:hAnsi="Times New Roman" w:cs="Times New Roman"/>
        </w:rPr>
        <w:t>hemes these included</w:t>
      </w:r>
      <w:r w:rsidR="00906E77">
        <w:rPr>
          <w:rFonts w:ascii="Times New Roman" w:hAnsi="Times New Roman" w:cs="Times New Roman"/>
        </w:rPr>
        <w:t xml:space="preserve"> the creation of shelters, feminist self defence classes </w:t>
      </w:r>
      <w:r w:rsidR="00FE551D">
        <w:rPr>
          <w:rFonts w:ascii="Times New Roman" w:hAnsi="Times New Roman" w:cs="Times New Roman"/>
        </w:rPr>
        <w:t>and safe houses (</w:t>
      </w:r>
      <w:proofErr w:type="spellStart"/>
      <w:r w:rsidR="0097377C">
        <w:rPr>
          <w:rFonts w:ascii="Times New Roman" w:hAnsi="Times New Roman" w:cs="Times New Roman"/>
        </w:rPr>
        <w:t>Goodmark</w:t>
      </w:r>
      <w:proofErr w:type="spellEnd"/>
      <w:r w:rsidR="0097377C">
        <w:rPr>
          <w:rFonts w:ascii="Times New Roman" w:hAnsi="Times New Roman" w:cs="Times New Roman"/>
        </w:rPr>
        <w:t xml:space="preserve">, 2020). </w:t>
      </w:r>
      <w:r w:rsidR="000C1331">
        <w:rPr>
          <w:rFonts w:ascii="Times New Roman" w:hAnsi="Times New Roman" w:cs="Times New Roman"/>
        </w:rPr>
        <w:t xml:space="preserve">Feminist advocates argued that </w:t>
      </w:r>
      <w:r w:rsidR="001C49B1">
        <w:rPr>
          <w:rFonts w:ascii="Times New Roman" w:hAnsi="Times New Roman" w:cs="Times New Roman"/>
        </w:rPr>
        <w:lastRenderedPageBreak/>
        <w:t>existing</w:t>
      </w:r>
      <w:r w:rsidR="000C1331">
        <w:rPr>
          <w:rFonts w:ascii="Times New Roman" w:hAnsi="Times New Roman" w:cs="Times New Roman"/>
        </w:rPr>
        <w:t xml:space="preserve"> rape and domestic abuse </w:t>
      </w:r>
      <w:r w:rsidR="00F51E82">
        <w:rPr>
          <w:rFonts w:ascii="Times New Roman" w:hAnsi="Times New Roman" w:cs="Times New Roman"/>
        </w:rPr>
        <w:t xml:space="preserve">laws “shored up the </w:t>
      </w:r>
      <w:r w:rsidR="007C3AEC">
        <w:rPr>
          <w:rFonts w:ascii="Times New Roman" w:hAnsi="Times New Roman" w:cs="Times New Roman"/>
        </w:rPr>
        <w:t>patriarchy, characterized women as the property of</w:t>
      </w:r>
      <w:r w:rsidR="001C49B1">
        <w:rPr>
          <w:rFonts w:ascii="Times New Roman" w:hAnsi="Times New Roman" w:cs="Times New Roman"/>
        </w:rPr>
        <w:t xml:space="preserve"> their fathers and husbands</w:t>
      </w:r>
      <w:r w:rsidR="00A662BA">
        <w:rPr>
          <w:rFonts w:ascii="Times New Roman" w:hAnsi="Times New Roman" w:cs="Times New Roman"/>
        </w:rPr>
        <w:t xml:space="preserve"> and enabled the state to sidestep</w:t>
      </w:r>
      <w:r w:rsidR="00B06859">
        <w:rPr>
          <w:rFonts w:ascii="Times New Roman" w:hAnsi="Times New Roman" w:cs="Times New Roman"/>
        </w:rPr>
        <w:t xml:space="preserve"> responsibilities for violence</w:t>
      </w:r>
      <w:r w:rsidR="008212A5">
        <w:rPr>
          <w:rFonts w:ascii="Times New Roman" w:hAnsi="Times New Roman" w:cs="Times New Roman"/>
        </w:rPr>
        <w:t>”</w:t>
      </w:r>
      <w:r w:rsidR="00B06859">
        <w:rPr>
          <w:rFonts w:ascii="Times New Roman" w:hAnsi="Times New Roman" w:cs="Times New Roman"/>
        </w:rPr>
        <w:t xml:space="preserve"> (</w:t>
      </w:r>
      <w:proofErr w:type="spellStart"/>
      <w:r w:rsidR="00B06859">
        <w:rPr>
          <w:rFonts w:ascii="Times New Roman" w:hAnsi="Times New Roman" w:cs="Times New Roman"/>
        </w:rPr>
        <w:t>Goodmark</w:t>
      </w:r>
      <w:proofErr w:type="spellEnd"/>
      <w:r w:rsidR="00B06859">
        <w:rPr>
          <w:rFonts w:ascii="Times New Roman" w:hAnsi="Times New Roman" w:cs="Times New Roman"/>
        </w:rPr>
        <w:t xml:space="preserve">, 2020). </w:t>
      </w:r>
    </w:p>
    <w:p w14:paraId="75202A4B" w14:textId="77777777" w:rsidR="009728A9" w:rsidRDefault="009728A9" w:rsidP="006E33C2">
      <w:pPr>
        <w:spacing w:line="360" w:lineRule="auto"/>
        <w:ind w:firstLine="720"/>
        <w:jc w:val="both"/>
        <w:rPr>
          <w:rFonts w:ascii="Times New Roman" w:hAnsi="Times New Roman" w:cs="Times New Roman"/>
        </w:rPr>
      </w:pPr>
    </w:p>
    <w:p w14:paraId="74AE2B79" w14:textId="34A2A008" w:rsidR="00B72943" w:rsidRDefault="00937FC3" w:rsidP="00B72943">
      <w:pPr>
        <w:spacing w:line="360" w:lineRule="auto"/>
        <w:jc w:val="both"/>
        <w:rPr>
          <w:rFonts w:ascii="Times New Roman" w:hAnsi="Times New Roman" w:cs="Times New Roman"/>
        </w:rPr>
      </w:pPr>
      <w:r>
        <w:rPr>
          <w:rFonts w:ascii="Times New Roman" w:hAnsi="Times New Roman" w:cs="Times New Roman"/>
        </w:rPr>
        <w:t>Women’s Aid</w:t>
      </w:r>
      <w:r w:rsidR="001B42FA">
        <w:rPr>
          <w:rFonts w:ascii="Times New Roman" w:hAnsi="Times New Roman" w:cs="Times New Roman"/>
        </w:rPr>
        <w:t xml:space="preserve"> (</w:t>
      </w:r>
      <w:r w:rsidR="006E33C2">
        <w:rPr>
          <w:rFonts w:ascii="Times New Roman" w:hAnsi="Times New Roman" w:cs="Times New Roman"/>
        </w:rPr>
        <w:t>2024</w:t>
      </w:r>
      <w:r w:rsidR="001B42FA">
        <w:rPr>
          <w:rFonts w:ascii="Times New Roman" w:hAnsi="Times New Roman" w:cs="Times New Roman"/>
        </w:rPr>
        <w:t>)</w:t>
      </w:r>
      <w:r>
        <w:rPr>
          <w:rFonts w:ascii="Times New Roman" w:hAnsi="Times New Roman" w:cs="Times New Roman"/>
        </w:rPr>
        <w:t xml:space="preserve"> Describes </w:t>
      </w:r>
      <w:r w:rsidR="001B42FA">
        <w:rPr>
          <w:rFonts w:ascii="Times New Roman" w:hAnsi="Times New Roman" w:cs="Times New Roman"/>
        </w:rPr>
        <w:t>d</w:t>
      </w:r>
      <w:r>
        <w:rPr>
          <w:rFonts w:ascii="Times New Roman" w:hAnsi="Times New Roman" w:cs="Times New Roman"/>
        </w:rPr>
        <w:t xml:space="preserve">omestic </w:t>
      </w:r>
      <w:r w:rsidR="001B42FA">
        <w:rPr>
          <w:rFonts w:ascii="Times New Roman" w:hAnsi="Times New Roman" w:cs="Times New Roman"/>
        </w:rPr>
        <w:t>v</w:t>
      </w:r>
      <w:r>
        <w:rPr>
          <w:rFonts w:ascii="Times New Roman" w:hAnsi="Times New Roman" w:cs="Times New Roman"/>
        </w:rPr>
        <w:t>iolence as</w:t>
      </w:r>
      <w:r w:rsidR="00B17FDF">
        <w:rPr>
          <w:rFonts w:ascii="Times New Roman" w:hAnsi="Times New Roman" w:cs="Times New Roman"/>
        </w:rPr>
        <w:t xml:space="preserve"> an incident or pattern of incidents of co</w:t>
      </w:r>
      <w:r w:rsidR="00C22D43">
        <w:rPr>
          <w:rFonts w:ascii="Times New Roman" w:hAnsi="Times New Roman" w:cs="Times New Roman"/>
        </w:rPr>
        <w:t xml:space="preserve">ercive, degrading, </w:t>
      </w:r>
      <w:r w:rsidR="00AA35D9">
        <w:rPr>
          <w:rFonts w:ascii="Times New Roman" w:hAnsi="Times New Roman" w:cs="Times New Roman"/>
        </w:rPr>
        <w:t>threatening and violent behaviour this could include sexual violence</w:t>
      </w:r>
      <w:r w:rsidR="00D8390A">
        <w:rPr>
          <w:rFonts w:ascii="Times New Roman" w:hAnsi="Times New Roman" w:cs="Times New Roman"/>
        </w:rPr>
        <w:t xml:space="preserve"> (Women’s Aid, 2024). </w:t>
      </w:r>
      <w:r w:rsidR="00975EE5">
        <w:rPr>
          <w:rFonts w:ascii="Times New Roman" w:hAnsi="Times New Roman" w:cs="Times New Roman"/>
        </w:rPr>
        <w:t xml:space="preserve">Women’s Aid (2024) suggests that </w:t>
      </w:r>
      <w:proofErr w:type="gramStart"/>
      <w:r w:rsidR="00975EE5">
        <w:rPr>
          <w:rFonts w:ascii="Times New Roman" w:hAnsi="Times New Roman" w:cs="Times New Roman"/>
        </w:rPr>
        <w:t>the majority of</w:t>
      </w:r>
      <w:proofErr w:type="gramEnd"/>
      <w:r w:rsidR="00975EE5">
        <w:rPr>
          <w:rFonts w:ascii="Times New Roman" w:hAnsi="Times New Roman" w:cs="Times New Roman"/>
        </w:rPr>
        <w:t xml:space="preserve"> domestic abuse cases </w:t>
      </w:r>
      <w:r w:rsidR="006624A6">
        <w:rPr>
          <w:rFonts w:ascii="Times New Roman" w:hAnsi="Times New Roman" w:cs="Times New Roman"/>
        </w:rPr>
        <w:t>are experienced by women and is perpetrated by then man (Women’s Aid, 2024)</w:t>
      </w:r>
      <w:r w:rsidR="009F6DBD">
        <w:rPr>
          <w:rFonts w:ascii="Times New Roman" w:hAnsi="Times New Roman" w:cs="Times New Roman"/>
        </w:rPr>
        <w:t>.</w:t>
      </w:r>
      <w:r w:rsidR="002B4668">
        <w:rPr>
          <w:rFonts w:ascii="Times New Roman" w:hAnsi="Times New Roman" w:cs="Times New Roman"/>
        </w:rPr>
        <w:t xml:space="preserve"> </w:t>
      </w:r>
      <w:proofErr w:type="gramStart"/>
      <w:r w:rsidR="008E0FE6">
        <w:rPr>
          <w:rFonts w:ascii="Times New Roman" w:hAnsi="Times New Roman" w:cs="Times New Roman"/>
        </w:rPr>
        <w:t>Re</w:t>
      </w:r>
      <w:r w:rsidR="002B4668">
        <w:rPr>
          <w:rFonts w:ascii="Times New Roman" w:hAnsi="Times New Roman" w:cs="Times New Roman"/>
        </w:rPr>
        <w:t>fuge</w:t>
      </w:r>
      <w:r w:rsidR="00E25809">
        <w:rPr>
          <w:rFonts w:ascii="Times New Roman" w:hAnsi="Times New Roman" w:cs="Times New Roman"/>
        </w:rPr>
        <w:t>(</w:t>
      </w:r>
      <w:proofErr w:type="gramEnd"/>
      <w:r w:rsidR="00E25809">
        <w:rPr>
          <w:rFonts w:ascii="Times New Roman" w:hAnsi="Times New Roman" w:cs="Times New Roman"/>
        </w:rPr>
        <w:t>20</w:t>
      </w:r>
      <w:r w:rsidR="007B6FF4">
        <w:rPr>
          <w:rFonts w:ascii="Times New Roman" w:hAnsi="Times New Roman" w:cs="Times New Roman"/>
        </w:rPr>
        <w:t>17</w:t>
      </w:r>
      <w:r w:rsidR="00E25809">
        <w:rPr>
          <w:rFonts w:ascii="Times New Roman" w:hAnsi="Times New Roman" w:cs="Times New Roman"/>
        </w:rPr>
        <w:t>)</w:t>
      </w:r>
      <w:r w:rsidR="002B4668">
        <w:rPr>
          <w:rFonts w:ascii="Times New Roman" w:hAnsi="Times New Roman" w:cs="Times New Roman"/>
        </w:rPr>
        <w:t xml:space="preserve"> also say that statistics show most domestic </w:t>
      </w:r>
      <w:r w:rsidR="00852A7D">
        <w:rPr>
          <w:rFonts w:ascii="Times New Roman" w:hAnsi="Times New Roman" w:cs="Times New Roman"/>
        </w:rPr>
        <w:t xml:space="preserve">abuse cases are carried out by men and experienced by women. </w:t>
      </w:r>
      <w:r w:rsidR="004723A5">
        <w:rPr>
          <w:rFonts w:ascii="Times New Roman" w:hAnsi="Times New Roman" w:cs="Times New Roman"/>
        </w:rPr>
        <w:t>Re</w:t>
      </w:r>
      <w:r w:rsidR="00C60CC7">
        <w:rPr>
          <w:rFonts w:ascii="Times New Roman" w:hAnsi="Times New Roman" w:cs="Times New Roman"/>
        </w:rPr>
        <w:t>fuge (2</w:t>
      </w:r>
      <w:r w:rsidR="007B6FF4">
        <w:rPr>
          <w:rFonts w:ascii="Times New Roman" w:hAnsi="Times New Roman" w:cs="Times New Roman"/>
        </w:rPr>
        <w:t>017</w:t>
      </w:r>
      <w:r w:rsidR="00C60CC7">
        <w:rPr>
          <w:rFonts w:ascii="Times New Roman" w:hAnsi="Times New Roman" w:cs="Times New Roman"/>
        </w:rPr>
        <w:t xml:space="preserve">) </w:t>
      </w:r>
      <w:r w:rsidR="00811AD4">
        <w:rPr>
          <w:rFonts w:ascii="Times New Roman" w:hAnsi="Times New Roman" w:cs="Times New Roman"/>
        </w:rPr>
        <w:t>propose that domestic violence can happen to anyone</w:t>
      </w:r>
      <w:r w:rsidR="008238AE">
        <w:rPr>
          <w:rFonts w:ascii="Times New Roman" w:hAnsi="Times New Roman" w:cs="Times New Roman"/>
        </w:rPr>
        <w:t xml:space="preserve"> no matter what age or their background</w:t>
      </w:r>
      <w:r w:rsidR="00D73211">
        <w:rPr>
          <w:rFonts w:ascii="Times New Roman" w:hAnsi="Times New Roman" w:cs="Times New Roman"/>
        </w:rPr>
        <w:t>, their gender identity</w:t>
      </w:r>
      <w:r w:rsidR="00A42374">
        <w:rPr>
          <w:rFonts w:ascii="Times New Roman" w:hAnsi="Times New Roman" w:cs="Times New Roman"/>
        </w:rPr>
        <w:t>, sex or their sexual orientation (Refuge, 20</w:t>
      </w:r>
      <w:r w:rsidR="007B6FF4">
        <w:rPr>
          <w:rFonts w:ascii="Times New Roman" w:hAnsi="Times New Roman" w:cs="Times New Roman"/>
        </w:rPr>
        <w:t>17</w:t>
      </w:r>
      <w:r w:rsidR="00A42374">
        <w:rPr>
          <w:rFonts w:ascii="Times New Roman" w:hAnsi="Times New Roman" w:cs="Times New Roman"/>
        </w:rPr>
        <w:t>).</w:t>
      </w:r>
      <w:r w:rsidR="00C87B16">
        <w:rPr>
          <w:rFonts w:ascii="Times New Roman" w:hAnsi="Times New Roman" w:cs="Times New Roman"/>
        </w:rPr>
        <w:t xml:space="preserve"> Domestic abuse victims may not have a voice due to being ashamed to speak out, they fear their perpetrators and</w:t>
      </w:r>
      <w:r w:rsidR="00B72943">
        <w:rPr>
          <w:rFonts w:ascii="Times New Roman" w:hAnsi="Times New Roman" w:cs="Times New Roman"/>
        </w:rPr>
        <w:t xml:space="preserve"> have guilt (CPS, 2022). Many domestic abuse victims suffer abuse in intimate relationships and will not always be aware that they are experiencing this </w:t>
      </w:r>
      <w:proofErr w:type="gramStart"/>
      <w:r w:rsidR="00B72943">
        <w:rPr>
          <w:rFonts w:ascii="Times New Roman" w:hAnsi="Times New Roman" w:cs="Times New Roman"/>
        </w:rPr>
        <w:t>abuse(</w:t>
      </w:r>
      <w:proofErr w:type="gramEnd"/>
      <w:r w:rsidR="00B72943">
        <w:rPr>
          <w:rFonts w:ascii="Times New Roman" w:hAnsi="Times New Roman" w:cs="Times New Roman"/>
        </w:rPr>
        <w:t xml:space="preserve">CPS, 2022). Many women will find it hard to make the decision to speak out on their abuse due to this affecting their lives and lives of those close to them (CPS, 2022). </w:t>
      </w:r>
      <w:r w:rsidR="00FE6098">
        <w:rPr>
          <w:rFonts w:ascii="Times New Roman" w:hAnsi="Times New Roman" w:cs="Times New Roman"/>
        </w:rPr>
        <w:t xml:space="preserve">According to Women’s Aid (2024) there is an important difference between male violence against women rather than female violence against men, this being the severity, the amount and the impact (Women’s Aid, 2024). </w:t>
      </w:r>
      <w:r w:rsidR="0053752D">
        <w:rPr>
          <w:rFonts w:ascii="Times New Roman" w:hAnsi="Times New Roman" w:cs="Times New Roman"/>
        </w:rPr>
        <w:t xml:space="preserve">Domestic abuse </w:t>
      </w:r>
      <w:r w:rsidR="002E064F">
        <w:rPr>
          <w:rFonts w:ascii="Times New Roman" w:hAnsi="Times New Roman" w:cs="Times New Roman"/>
        </w:rPr>
        <w:t xml:space="preserve">can affect individuals who experience </w:t>
      </w:r>
      <w:r w:rsidR="00925235">
        <w:rPr>
          <w:rFonts w:ascii="Times New Roman" w:hAnsi="Times New Roman" w:cs="Times New Roman"/>
        </w:rPr>
        <w:t xml:space="preserve">abuse and can create financial burdens </w:t>
      </w:r>
      <w:r w:rsidR="00B400BC">
        <w:rPr>
          <w:rFonts w:ascii="Times New Roman" w:hAnsi="Times New Roman" w:cs="Times New Roman"/>
        </w:rPr>
        <w:t xml:space="preserve">for the society in which it occurs </w:t>
      </w:r>
      <w:proofErr w:type="gramStart"/>
      <w:r w:rsidR="00B400BC">
        <w:rPr>
          <w:rFonts w:ascii="Times New Roman" w:hAnsi="Times New Roman" w:cs="Times New Roman"/>
        </w:rPr>
        <w:t xml:space="preserve">( </w:t>
      </w:r>
      <w:r w:rsidR="00E55755">
        <w:rPr>
          <w:rFonts w:ascii="Times New Roman" w:hAnsi="Times New Roman" w:cs="Times New Roman"/>
        </w:rPr>
        <w:t>McFeely</w:t>
      </w:r>
      <w:proofErr w:type="gramEnd"/>
      <w:r w:rsidR="00E55755">
        <w:rPr>
          <w:rFonts w:ascii="Times New Roman" w:hAnsi="Times New Roman" w:cs="Times New Roman"/>
        </w:rPr>
        <w:t xml:space="preserve">, Whiting, </w:t>
      </w:r>
      <w:r w:rsidR="00E55755" w:rsidRPr="002270FC">
        <w:rPr>
          <w:rFonts w:ascii="Times New Roman" w:hAnsi="Times New Roman" w:cs="Times New Roman"/>
          <w:i/>
          <w:iCs/>
        </w:rPr>
        <w:t>et al,</w:t>
      </w:r>
      <w:r w:rsidR="00E55755">
        <w:rPr>
          <w:rFonts w:ascii="Times New Roman" w:hAnsi="Times New Roman" w:cs="Times New Roman"/>
        </w:rPr>
        <w:t xml:space="preserve"> </w:t>
      </w:r>
      <w:r w:rsidR="002270FC">
        <w:rPr>
          <w:rFonts w:ascii="Times New Roman" w:hAnsi="Times New Roman" w:cs="Times New Roman"/>
        </w:rPr>
        <w:t xml:space="preserve">2013). </w:t>
      </w:r>
      <w:r w:rsidR="00CA4A14">
        <w:rPr>
          <w:rFonts w:ascii="Times New Roman" w:hAnsi="Times New Roman" w:cs="Times New Roman"/>
        </w:rPr>
        <w:t>McFeely</w:t>
      </w:r>
      <w:r w:rsidR="004602A5">
        <w:rPr>
          <w:rFonts w:ascii="Times New Roman" w:hAnsi="Times New Roman" w:cs="Times New Roman"/>
        </w:rPr>
        <w:t xml:space="preserve">, Whiting, </w:t>
      </w:r>
      <w:r w:rsidR="004602A5" w:rsidRPr="004602A5">
        <w:rPr>
          <w:rFonts w:ascii="Times New Roman" w:hAnsi="Times New Roman" w:cs="Times New Roman"/>
          <w:i/>
          <w:iCs/>
        </w:rPr>
        <w:t>et al</w:t>
      </w:r>
      <w:r w:rsidR="00FB2AD8">
        <w:rPr>
          <w:rFonts w:ascii="Times New Roman" w:hAnsi="Times New Roman" w:cs="Times New Roman"/>
          <w:i/>
          <w:iCs/>
        </w:rPr>
        <w:t xml:space="preserve"> </w:t>
      </w:r>
      <w:r w:rsidR="00FB2AD8">
        <w:rPr>
          <w:rFonts w:ascii="Times New Roman" w:hAnsi="Times New Roman" w:cs="Times New Roman"/>
        </w:rPr>
        <w:t>(2013)</w:t>
      </w:r>
      <w:r w:rsidR="004602A5">
        <w:rPr>
          <w:rFonts w:ascii="Times New Roman" w:hAnsi="Times New Roman" w:cs="Times New Roman"/>
        </w:rPr>
        <w:t xml:space="preserve"> suggest that domestic abuse </w:t>
      </w:r>
      <w:r w:rsidR="002302C6">
        <w:rPr>
          <w:rFonts w:ascii="Times New Roman" w:hAnsi="Times New Roman" w:cs="Times New Roman"/>
        </w:rPr>
        <w:t>can cause and</w:t>
      </w:r>
      <w:r w:rsidR="00ED09AA">
        <w:rPr>
          <w:rFonts w:ascii="Times New Roman" w:hAnsi="Times New Roman" w:cs="Times New Roman"/>
        </w:rPr>
        <w:t xml:space="preserve"> is the</w:t>
      </w:r>
      <w:r w:rsidR="002302C6">
        <w:rPr>
          <w:rFonts w:ascii="Times New Roman" w:hAnsi="Times New Roman" w:cs="Times New Roman"/>
        </w:rPr>
        <w:t xml:space="preserve"> consequence </w:t>
      </w:r>
      <w:r w:rsidR="00ED09AA">
        <w:rPr>
          <w:rFonts w:ascii="Times New Roman" w:hAnsi="Times New Roman" w:cs="Times New Roman"/>
        </w:rPr>
        <w:t xml:space="preserve">of gender </w:t>
      </w:r>
      <w:r w:rsidR="00FB2AD8">
        <w:rPr>
          <w:rFonts w:ascii="Times New Roman" w:hAnsi="Times New Roman" w:cs="Times New Roman"/>
        </w:rPr>
        <w:t xml:space="preserve">inequality. </w:t>
      </w:r>
    </w:p>
    <w:p w14:paraId="2638A385" w14:textId="088ED577" w:rsidR="00365D62" w:rsidRDefault="009D7BCB" w:rsidP="00B72943">
      <w:pPr>
        <w:spacing w:line="360" w:lineRule="auto"/>
        <w:jc w:val="both"/>
        <w:rPr>
          <w:rFonts w:ascii="Times New Roman" w:hAnsi="Times New Roman" w:cs="Times New Roman"/>
        </w:rPr>
      </w:pPr>
      <w:r>
        <w:rPr>
          <w:rFonts w:ascii="Times New Roman" w:hAnsi="Times New Roman" w:cs="Times New Roman"/>
        </w:rPr>
        <w:t xml:space="preserve">According to </w:t>
      </w:r>
      <w:proofErr w:type="spellStart"/>
      <w:r>
        <w:rPr>
          <w:rFonts w:ascii="Times New Roman" w:hAnsi="Times New Roman" w:cs="Times New Roman"/>
        </w:rPr>
        <w:t>Unicef</w:t>
      </w:r>
      <w:proofErr w:type="spellEnd"/>
      <w:r>
        <w:rPr>
          <w:rFonts w:ascii="Times New Roman" w:hAnsi="Times New Roman" w:cs="Times New Roman"/>
        </w:rPr>
        <w:t xml:space="preserve"> (</w:t>
      </w:r>
      <w:proofErr w:type="spellStart"/>
      <w:r w:rsidR="00B46F98">
        <w:rPr>
          <w:rFonts w:ascii="Times New Roman" w:hAnsi="Times New Roman" w:cs="Times New Roman"/>
        </w:rPr>
        <w:t>nd</w:t>
      </w:r>
      <w:proofErr w:type="spellEnd"/>
      <w:r w:rsidR="00B46F98">
        <w:rPr>
          <w:rFonts w:ascii="Times New Roman" w:hAnsi="Times New Roman" w:cs="Times New Roman"/>
        </w:rPr>
        <w:t xml:space="preserve">) </w:t>
      </w:r>
      <w:r w:rsidR="00C96BF7">
        <w:rPr>
          <w:rFonts w:ascii="Times New Roman" w:hAnsi="Times New Roman" w:cs="Times New Roman"/>
        </w:rPr>
        <w:t>worldwide b</w:t>
      </w:r>
      <w:r w:rsidR="0067373F">
        <w:rPr>
          <w:rFonts w:ascii="Times New Roman" w:hAnsi="Times New Roman" w:cs="Times New Roman"/>
        </w:rPr>
        <w:t xml:space="preserve">oys and girls start of as equals but as they grow </w:t>
      </w:r>
      <w:r w:rsidR="00350A2D">
        <w:rPr>
          <w:rFonts w:ascii="Times New Roman" w:hAnsi="Times New Roman" w:cs="Times New Roman"/>
        </w:rPr>
        <w:t xml:space="preserve">girls are slightly more </w:t>
      </w:r>
      <w:r w:rsidR="00C72973">
        <w:rPr>
          <w:rFonts w:ascii="Times New Roman" w:hAnsi="Times New Roman" w:cs="Times New Roman"/>
        </w:rPr>
        <w:t xml:space="preserve">developmentally on track than boys, but as they reach </w:t>
      </w:r>
      <w:r w:rsidR="00AA7AA4">
        <w:rPr>
          <w:rFonts w:ascii="Times New Roman" w:hAnsi="Times New Roman" w:cs="Times New Roman"/>
        </w:rPr>
        <w:t xml:space="preserve">adolescence things start to change. </w:t>
      </w:r>
      <w:r w:rsidR="00FD47EE">
        <w:rPr>
          <w:rFonts w:ascii="Times New Roman" w:hAnsi="Times New Roman" w:cs="Times New Roman"/>
        </w:rPr>
        <w:t>When a girl reaches the</w:t>
      </w:r>
      <w:r w:rsidR="00EE4580">
        <w:rPr>
          <w:rFonts w:ascii="Times New Roman" w:hAnsi="Times New Roman" w:cs="Times New Roman"/>
        </w:rPr>
        <w:t xml:space="preserve"> puberty age girls can be exposed to disc</w:t>
      </w:r>
      <w:r w:rsidR="00100EC8">
        <w:rPr>
          <w:rFonts w:ascii="Times New Roman" w:hAnsi="Times New Roman" w:cs="Times New Roman"/>
        </w:rPr>
        <w:t>riminatory practices that can result in physical and mental harm (</w:t>
      </w:r>
      <w:proofErr w:type="spellStart"/>
      <w:r w:rsidR="00100EC8">
        <w:rPr>
          <w:rFonts w:ascii="Times New Roman" w:hAnsi="Times New Roman" w:cs="Times New Roman"/>
        </w:rPr>
        <w:t>Unicef</w:t>
      </w:r>
      <w:proofErr w:type="spellEnd"/>
      <w:r w:rsidR="00100EC8">
        <w:rPr>
          <w:rFonts w:ascii="Times New Roman" w:hAnsi="Times New Roman" w:cs="Times New Roman"/>
        </w:rPr>
        <w:t xml:space="preserve">, </w:t>
      </w:r>
      <w:proofErr w:type="spellStart"/>
      <w:r w:rsidR="00100EC8">
        <w:rPr>
          <w:rFonts w:ascii="Times New Roman" w:hAnsi="Times New Roman" w:cs="Times New Roman"/>
        </w:rPr>
        <w:t>nd</w:t>
      </w:r>
      <w:proofErr w:type="spellEnd"/>
      <w:r w:rsidR="00100EC8">
        <w:rPr>
          <w:rFonts w:ascii="Times New Roman" w:hAnsi="Times New Roman" w:cs="Times New Roman"/>
        </w:rPr>
        <w:t xml:space="preserve">). </w:t>
      </w:r>
      <w:r w:rsidR="00EF06DC">
        <w:rPr>
          <w:rFonts w:ascii="Times New Roman" w:hAnsi="Times New Roman" w:cs="Times New Roman"/>
        </w:rPr>
        <w:t>Compared to males their age females are more prone to</w:t>
      </w:r>
      <w:r w:rsidR="00A64B74">
        <w:rPr>
          <w:rFonts w:ascii="Times New Roman" w:hAnsi="Times New Roman" w:cs="Times New Roman"/>
        </w:rPr>
        <w:t xml:space="preserve"> domestic work, child marriage and </w:t>
      </w:r>
      <w:r w:rsidR="002C2BA7">
        <w:rPr>
          <w:rFonts w:ascii="Times New Roman" w:hAnsi="Times New Roman" w:cs="Times New Roman"/>
        </w:rPr>
        <w:t xml:space="preserve">a greater threat of </w:t>
      </w:r>
      <w:proofErr w:type="gramStart"/>
      <w:r w:rsidR="002C2BA7">
        <w:rPr>
          <w:rFonts w:ascii="Times New Roman" w:hAnsi="Times New Roman" w:cs="Times New Roman"/>
        </w:rPr>
        <w:t>gender based</w:t>
      </w:r>
      <w:proofErr w:type="gramEnd"/>
      <w:r w:rsidR="002C2BA7">
        <w:rPr>
          <w:rFonts w:ascii="Times New Roman" w:hAnsi="Times New Roman" w:cs="Times New Roman"/>
        </w:rPr>
        <w:t xml:space="preserve"> violence (</w:t>
      </w:r>
      <w:proofErr w:type="spellStart"/>
      <w:r w:rsidR="002C2BA7">
        <w:rPr>
          <w:rFonts w:ascii="Times New Roman" w:hAnsi="Times New Roman" w:cs="Times New Roman"/>
        </w:rPr>
        <w:t>Unicef</w:t>
      </w:r>
      <w:proofErr w:type="spellEnd"/>
      <w:r w:rsidR="002C2BA7">
        <w:rPr>
          <w:rFonts w:ascii="Times New Roman" w:hAnsi="Times New Roman" w:cs="Times New Roman"/>
        </w:rPr>
        <w:t xml:space="preserve">, </w:t>
      </w:r>
      <w:proofErr w:type="spellStart"/>
      <w:r w:rsidR="002C2BA7">
        <w:rPr>
          <w:rFonts w:ascii="Times New Roman" w:hAnsi="Times New Roman" w:cs="Times New Roman"/>
        </w:rPr>
        <w:t>nd</w:t>
      </w:r>
      <w:proofErr w:type="spellEnd"/>
      <w:r w:rsidR="002C2BA7">
        <w:rPr>
          <w:rFonts w:ascii="Times New Roman" w:hAnsi="Times New Roman" w:cs="Times New Roman"/>
        </w:rPr>
        <w:t xml:space="preserve">). </w:t>
      </w:r>
    </w:p>
    <w:p w14:paraId="0DA56CE1" w14:textId="135CC40D" w:rsidR="006E33C2" w:rsidRDefault="00CE7BDD" w:rsidP="00C943C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Voice refers to </w:t>
      </w:r>
      <w:r w:rsidR="00DF2C98">
        <w:rPr>
          <w:rFonts w:ascii="Times New Roman" w:hAnsi="Times New Roman" w:cs="Times New Roman"/>
          <w:color w:val="000000" w:themeColor="text1"/>
        </w:rPr>
        <w:t xml:space="preserve">being able to engage in meaningful conversation and to make a </w:t>
      </w:r>
      <w:r w:rsidR="00F307B5">
        <w:rPr>
          <w:rFonts w:ascii="Times New Roman" w:hAnsi="Times New Roman" w:cs="Times New Roman"/>
          <w:color w:val="000000" w:themeColor="text1"/>
        </w:rPr>
        <w:t>difference in what one has to say and</w:t>
      </w:r>
      <w:r w:rsidR="00976F39">
        <w:rPr>
          <w:rFonts w:ascii="Times New Roman" w:hAnsi="Times New Roman" w:cs="Times New Roman"/>
          <w:color w:val="000000" w:themeColor="text1"/>
        </w:rPr>
        <w:t xml:space="preserve"> have </w:t>
      </w:r>
      <w:r w:rsidR="00D63CD2">
        <w:rPr>
          <w:rFonts w:ascii="Times New Roman" w:hAnsi="Times New Roman" w:cs="Times New Roman"/>
          <w:color w:val="000000" w:themeColor="text1"/>
        </w:rPr>
        <w:t>make key decisions (Ma</w:t>
      </w:r>
      <w:r w:rsidR="00605ABF">
        <w:rPr>
          <w:rFonts w:ascii="Times New Roman" w:hAnsi="Times New Roman" w:cs="Times New Roman"/>
          <w:color w:val="000000" w:themeColor="text1"/>
        </w:rPr>
        <w:t>ies</w:t>
      </w:r>
      <w:r w:rsidR="0061119F">
        <w:rPr>
          <w:rFonts w:ascii="Times New Roman" w:hAnsi="Times New Roman" w:cs="Times New Roman"/>
          <w:color w:val="000000" w:themeColor="text1"/>
        </w:rPr>
        <w:t>e</w:t>
      </w:r>
      <w:r w:rsidR="00605ABF">
        <w:rPr>
          <w:rFonts w:ascii="Times New Roman" w:hAnsi="Times New Roman" w:cs="Times New Roman"/>
          <w:color w:val="000000" w:themeColor="text1"/>
        </w:rPr>
        <w:t xml:space="preserve">, 2005). When a person has a voice their thoughts, viewpoints </w:t>
      </w:r>
      <w:r w:rsidR="005D1E1A">
        <w:rPr>
          <w:rFonts w:ascii="Times New Roman" w:hAnsi="Times New Roman" w:cs="Times New Roman"/>
          <w:color w:val="000000" w:themeColor="text1"/>
        </w:rPr>
        <w:t>and feeling can be considered by others</w:t>
      </w:r>
      <w:r w:rsidR="00986FB5">
        <w:rPr>
          <w:rFonts w:ascii="Times New Roman" w:hAnsi="Times New Roman" w:cs="Times New Roman"/>
          <w:color w:val="000000" w:themeColor="text1"/>
        </w:rPr>
        <w:t xml:space="preserve">, this means a person can possess </w:t>
      </w:r>
      <w:r w:rsidR="00653347">
        <w:rPr>
          <w:rFonts w:ascii="Times New Roman" w:hAnsi="Times New Roman" w:cs="Times New Roman"/>
          <w:color w:val="000000" w:themeColor="text1"/>
        </w:rPr>
        <w:t>the ability to make an impact</w:t>
      </w:r>
      <w:r w:rsidR="0092049F">
        <w:rPr>
          <w:rFonts w:ascii="Times New Roman" w:hAnsi="Times New Roman" w:cs="Times New Roman"/>
          <w:color w:val="000000" w:themeColor="text1"/>
        </w:rPr>
        <w:t xml:space="preserve"> not only on their lives but on others also (Mai</w:t>
      </w:r>
      <w:r w:rsidR="0061119F">
        <w:rPr>
          <w:rFonts w:ascii="Times New Roman" w:hAnsi="Times New Roman" w:cs="Times New Roman"/>
          <w:color w:val="000000" w:themeColor="text1"/>
        </w:rPr>
        <w:t xml:space="preserve">ese, 2005). </w:t>
      </w:r>
      <w:r w:rsidR="00FC321B">
        <w:rPr>
          <w:rFonts w:ascii="Times New Roman" w:hAnsi="Times New Roman" w:cs="Times New Roman"/>
          <w:color w:val="000000" w:themeColor="text1"/>
        </w:rPr>
        <w:t xml:space="preserve">It is important for a person to be heard </w:t>
      </w:r>
      <w:r w:rsidR="009C6CCA">
        <w:rPr>
          <w:rFonts w:ascii="Times New Roman" w:hAnsi="Times New Roman" w:cs="Times New Roman"/>
          <w:color w:val="000000" w:themeColor="text1"/>
        </w:rPr>
        <w:t>and recognized for a sense of justice</w:t>
      </w:r>
      <w:r w:rsidR="00D47CB8">
        <w:rPr>
          <w:rFonts w:ascii="Times New Roman" w:hAnsi="Times New Roman" w:cs="Times New Roman"/>
          <w:color w:val="000000" w:themeColor="text1"/>
        </w:rPr>
        <w:t xml:space="preserve"> (Maiese, 2005).</w:t>
      </w:r>
    </w:p>
    <w:p w14:paraId="5134F8F4" w14:textId="77777777" w:rsidR="0064699A" w:rsidRDefault="0064699A" w:rsidP="00C943C4">
      <w:pPr>
        <w:spacing w:line="360" w:lineRule="auto"/>
        <w:jc w:val="both"/>
        <w:rPr>
          <w:rFonts w:ascii="Times New Roman" w:hAnsi="Times New Roman" w:cs="Times New Roman"/>
          <w:color w:val="000000" w:themeColor="text1"/>
        </w:rPr>
      </w:pPr>
    </w:p>
    <w:p w14:paraId="20E28AD6" w14:textId="62B0DBC4" w:rsidR="0064699A" w:rsidRDefault="0064699A" w:rsidP="00C943C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Agency is</w:t>
      </w:r>
      <w:r w:rsidR="00C346D3">
        <w:rPr>
          <w:rFonts w:ascii="Times New Roman" w:hAnsi="Times New Roman" w:cs="Times New Roman"/>
          <w:color w:val="000000" w:themeColor="text1"/>
        </w:rPr>
        <w:t xml:space="preserve"> the ability for an indi</w:t>
      </w:r>
      <w:r w:rsidR="00DE5F34">
        <w:rPr>
          <w:rFonts w:ascii="Times New Roman" w:hAnsi="Times New Roman" w:cs="Times New Roman"/>
          <w:color w:val="000000" w:themeColor="text1"/>
        </w:rPr>
        <w:t xml:space="preserve">vidual to act </w:t>
      </w:r>
      <w:r w:rsidR="005627B5">
        <w:rPr>
          <w:rFonts w:ascii="Times New Roman" w:hAnsi="Times New Roman" w:cs="Times New Roman"/>
          <w:color w:val="000000" w:themeColor="text1"/>
        </w:rPr>
        <w:t>independent and on</w:t>
      </w:r>
      <w:r w:rsidR="00D73A7C">
        <w:rPr>
          <w:rFonts w:ascii="Times New Roman" w:hAnsi="Times New Roman" w:cs="Times New Roman"/>
          <w:color w:val="000000" w:themeColor="text1"/>
        </w:rPr>
        <w:t xml:space="preserve"> </w:t>
      </w:r>
      <w:r w:rsidR="005627B5">
        <w:rPr>
          <w:rFonts w:ascii="Times New Roman" w:hAnsi="Times New Roman" w:cs="Times New Roman"/>
          <w:color w:val="000000" w:themeColor="text1"/>
        </w:rPr>
        <w:t>their own free will and to make their own decisions (</w:t>
      </w:r>
      <w:r w:rsidR="00726D25">
        <w:rPr>
          <w:rFonts w:ascii="Times New Roman" w:hAnsi="Times New Roman" w:cs="Times New Roman"/>
          <w:color w:val="000000" w:themeColor="text1"/>
        </w:rPr>
        <w:t xml:space="preserve">Sociology Plus, 2022). </w:t>
      </w:r>
    </w:p>
    <w:p w14:paraId="009FA8DD" w14:textId="7AABE93E" w:rsidR="006E33C2" w:rsidRDefault="006E33C2" w:rsidP="006E33C2">
      <w:pPr>
        <w:spacing w:line="360" w:lineRule="auto"/>
        <w:jc w:val="both"/>
        <w:rPr>
          <w:rFonts w:ascii="Times New Roman" w:hAnsi="Times New Roman" w:cs="Times New Roman"/>
        </w:rPr>
      </w:pPr>
      <w:r w:rsidRPr="00B73BAF">
        <w:rPr>
          <w:rFonts w:ascii="Times New Roman" w:hAnsi="Times New Roman" w:cs="Times New Roman"/>
        </w:rPr>
        <w:t>Secondly this submission will consider the historical actions of women using the suffragette movement through a feminist lens to demonstrate how women have been empowered to use their voice and agency to drive change for women’s rights</w:t>
      </w:r>
      <w:r w:rsidR="00E351F3">
        <w:rPr>
          <w:rFonts w:ascii="Times New Roman" w:hAnsi="Times New Roman" w:cs="Times New Roman"/>
        </w:rPr>
        <w:t xml:space="preserve">. </w:t>
      </w:r>
      <w:r w:rsidR="00A45B92">
        <w:rPr>
          <w:rFonts w:ascii="Times New Roman" w:hAnsi="Times New Roman" w:cs="Times New Roman"/>
        </w:rPr>
        <w:t>“</w:t>
      </w:r>
      <w:r w:rsidR="001809CC">
        <w:rPr>
          <w:rFonts w:ascii="Times New Roman" w:hAnsi="Times New Roman" w:cs="Times New Roman"/>
        </w:rPr>
        <w:t>In the early twentieth century women were oppressed in many ways</w:t>
      </w:r>
      <w:r w:rsidR="00A45B92">
        <w:rPr>
          <w:rFonts w:ascii="Times New Roman" w:hAnsi="Times New Roman" w:cs="Times New Roman"/>
        </w:rPr>
        <w:t xml:space="preserve">” (Lovelle, </w:t>
      </w:r>
      <w:proofErr w:type="spellStart"/>
      <w:r w:rsidR="00A45B92">
        <w:rPr>
          <w:rFonts w:ascii="Times New Roman" w:hAnsi="Times New Roman" w:cs="Times New Roman"/>
        </w:rPr>
        <w:t>nd</w:t>
      </w:r>
      <w:proofErr w:type="spellEnd"/>
      <w:r w:rsidR="00A45B92">
        <w:rPr>
          <w:rFonts w:ascii="Times New Roman" w:hAnsi="Times New Roman" w:cs="Times New Roman"/>
        </w:rPr>
        <w:t xml:space="preserve">). </w:t>
      </w:r>
      <w:r w:rsidR="00193CA7">
        <w:rPr>
          <w:rFonts w:ascii="Times New Roman" w:hAnsi="Times New Roman" w:cs="Times New Roman"/>
        </w:rPr>
        <w:t xml:space="preserve">Women were not aloud to </w:t>
      </w:r>
      <w:proofErr w:type="gramStart"/>
      <w:r w:rsidR="00193CA7">
        <w:rPr>
          <w:rFonts w:ascii="Times New Roman" w:hAnsi="Times New Roman" w:cs="Times New Roman"/>
        </w:rPr>
        <w:t>vote</w:t>
      </w:r>
      <w:proofErr w:type="gramEnd"/>
      <w:r w:rsidR="00193CA7">
        <w:rPr>
          <w:rFonts w:ascii="Times New Roman" w:hAnsi="Times New Roman" w:cs="Times New Roman"/>
        </w:rPr>
        <w:t xml:space="preserve"> and </w:t>
      </w:r>
      <w:r w:rsidR="00D234E7">
        <w:rPr>
          <w:rFonts w:ascii="Times New Roman" w:hAnsi="Times New Roman" w:cs="Times New Roman"/>
        </w:rPr>
        <w:t xml:space="preserve">this was a cause for oppression. </w:t>
      </w:r>
      <w:r w:rsidR="008248FE">
        <w:rPr>
          <w:rFonts w:ascii="Times New Roman" w:hAnsi="Times New Roman" w:cs="Times New Roman"/>
        </w:rPr>
        <w:t xml:space="preserve">The </w:t>
      </w:r>
      <w:r w:rsidR="00922E34">
        <w:rPr>
          <w:rFonts w:ascii="Times New Roman" w:hAnsi="Times New Roman" w:cs="Times New Roman"/>
        </w:rPr>
        <w:t>National</w:t>
      </w:r>
      <w:r w:rsidR="007A6061">
        <w:rPr>
          <w:rFonts w:ascii="Times New Roman" w:hAnsi="Times New Roman" w:cs="Times New Roman"/>
        </w:rPr>
        <w:t xml:space="preserve"> Union of Women’s Suffrage Societies</w:t>
      </w:r>
      <w:r w:rsidR="00922E34">
        <w:rPr>
          <w:rFonts w:ascii="Times New Roman" w:hAnsi="Times New Roman" w:cs="Times New Roman"/>
        </w:rPr>
        <w:t xml:space="preserve"> </w:t>
      </w:r>
      <w:r w:rsidR="007A6061">
        <w:rPr>
          <w:rFonts w:ascii="Times New Roman" w:hAnsi="Times New Roman" w:cs="Times New Roman"/>
        </w:rPr>
        <w:t>(N</w:t>
      </w:r>
      <w:r w:rsidR="00922E34">
        <w:rPr>
          <w:rFonts w:ascii="Times New Roman" w:hAnsi="Times New Roman" w:cs="Times New Roman"/>
        </w:rPr>
        <w:t>UWSS) and the Women’s Social and Political Union</w:t>
      </w:r>
      <w:r w:rsidR="00074245">
        <w:rPr>
          <w:rFonts w:ascii="Times New Roman" w:hAnsi="Times New Roman" w:cs="Times New Roman"/>
        </w:rPr>
        <w:t xml:space="preserve"> (WSPU) dominated the suffrage</w:t>
      </w:r>
      <w:r w:rsidR="0048649A">
        <w:rPr>
          <w:rFonts w:ascii="Times New Roman" w:hAnsi="Times New Roman" w:cs="Times New Roman"/>
        </w:rPr>
        <w:t xml:space="preserve"> movement between 1905 and 1914 </w:t>
      </w:r>
      <w:r w:rsidR="0054504C">
        <w:rPr>
          <w:rFonts w:ascii="Times New Roman" w:hAnsi="Times New Roman" w:cs="Times New Roman"/>
        </w:rPr>
        <w:t xml:space="preserve">if it weren’t for </w:t>
      </w:r>
      <w:r w:rsidR="00DE615B">
        <w:rPr>
          <w:rFonts w:ascii="Times New Roman" w:hAnsi="Times New Roman" w:cs="Times New Roman"/>
        </w:rPr>
        <w:t xml:space="preserve">their efforts women of today’s lives would be far worse </w:t>
      </w:r>
      <w:proofErr w:type="gramStart"/>
      <w:r w:rsidR="00DE615B">
        <w:rPr>
          <w:rFonts w:ascii="Times New Roman" w:hAnsi="Times New Roman" w:cs="Times New Roman"/>
        </w:rPr>
        <w:t xml:space="preserve">( </w:t>
      </w:r>
      <w:r w:rsidR="007A26B4">
        <w:rPr>
          <w:rFonts w:ascii="Times New Roman" w:hAnsi="Times New Roman" w:cs="Times New Roman"/>
        </w:rPr>
        <w:t>Lovelle</w:t>
      </w:r>
      <w:proofErr w:type="gramEnd"/>
      <w:r w:rsidR="007A26B4">
        <w:rPr>
          <w:rFonts w:ascii="Times New Roman" w:hAnsi="Times New Roman" w:cs="Times New Roman"/>
        </w:rPr>
        <w:t xml:space="preserve">, </w:t>
      </w:r>
      <w:proofErr w:type="spellStart"/>
      <w:r w:rsidR="007A26B4">
        <w:rPr>
          <w:rFonts w:ascii="Times New Roman" w:hAnsi="Times New Roman" w:cs="Times New Roman"/>
        </w:rPr>
        <w:t>nd</w:t>
      </w:r>
      <w:proofErr w:type="spellEnd"/>
      <w:r w:rsidR="007A26B4">
        <w:rPr>
          <w:rFonts w:ascii="Times New Roman" w:hAnsi="Times New Roman" w:cs="Times New Roman"/>
        </w:rPr>
        <w:t xml:space="preserve">). </w:t>
      </w:r>
    </w:p>
    <w:p w14:paraId="3822F10F" w14:textId="37D9BE94" w:rsidR="006E33C2" w:rsidRDefault="00350BC2" w:rsidP="006E33C2">
      <w:pPr>
        <w:spacing w:line="360" w:lineRule="auto"/>
        <w:jc w:val="both"/>
        <w:rPr>
          <w:rFonts w:ascii="Times New Roman" w:hAnsi="Times New Roman" w:cs="Times New Roman"/>
        </w:rPr>
      </w:pPr>
      <w:r>
        <w:rPr>
          <w:rFonts w:ascii="Times New Roman" w:hAnsi="Times New Roman" w:cs="Times New Roman"/>
        </w:rPr>
        <w:t xml:space="preserve">To conclude </w:t>
      </w:r>
      <w:r w:rsidR="000A4B65">
        <w:rPr>
          <w:rFonts w:ascii="Times New Roman" w:hAnsi="Times New Roman" w:cs="Times New Roman"/>
        </w:rPr>
        <w:t xml:space="preserve">to domestic abuse </w:t>
      </w:r>
      <w:r w:rsidR="00C6644C">
        <w:rPr>
          <w:rFonts w:ascii="Times New Roman" w:hAnsi="Times New Roman" w:cs="Times New Roman"/>
        </w:rPr>
        <w:t>has been a major concern</w:t>
      </w:r>
      <w:r w:rsidR="009B4EBC">
        <w:rPr>
          <w:rFonts w:ascii="Times New Roman" w:hAnsi="Times New Roman" w:cs="Times New Roman"/>
        </w:rPr>
        <w:t xml:space="preserve"> within social policy and social work this leading to</w:t>
      </w:r>
      <w:r w:rsidR="00386EBA">
        <w:rPr>
          <w:rFonts w:ascii="Times New Roman" w:hAnsi="Times New Roman" w:cs="Times New Roman"/>
        </w:rPr>
        <w:t xml:space="preserve"> new services and policy guidance being </w:t>
      </w:r>
      <w:r w:rsidR="001A2710">
        <w:rPr>
          <w:rFonts w:ascii="Times New Roman" w:hAnsi="Times New Roman" w:cs="Times New Roman"/>
        </w:rPr>
        <w:t>introduced</w:t>
      </w:r>
      <w:r w:rsidR="00386EBA">
        <w:rPr>
          <w:rFonts w:ascii="Times New Roman" w:hAnsi="Times New Roman" w:cs="Times New Roman"/>
        </w:rPr>
        <w:t>.</w:t>
      </w:r>
      <w:r w:rsidR="001A2710">
        <w:rPr>
          <w:rFonts w:ascii="Times New Roman" w:hAnsi="Times New Roman" w:cs="Times New Roman"/>
        </w:rPr>
        <w:t xml:space="preserve"> Feminist advocates argued that </w:t>
      </w:r>
      <w:r w:rsidR="001938BC">
        <w:rPr>
          <w:rFonts w:ascii="Times New Roman" w:hAnsi="Times New Roman" w:cs="Times New Roman"/>
        </w:rPr>
        <w:t>current rape and domestic abuse laws were “shored up the patr</w:t>
      </w:r>
      <w:r w:rsidR="00B10D04">
        <w:rPr>
          <w:rFonts w:ascii="Times New Roman" w:hAnsi="Times New Roman" w:cs="Times New Roman"/>
        </w:rPr>
        <w:t>iarchy and characterized women as property</w:t>
      </w:r>
      <w:r w:rsidR="00831E6B">
        <w:rPr>
          <w:rFonts w:ascii="Times New Roman" w:hAnsi="Times New Roman" w:cs="Times New Roman"/>
        </w:rPr>
        <w:t xml:space="preserve"> of their fathers and husbands”. </w:t>
      </w:r>
      <w:r w:rsidR="008C76D9">
        <w:rPr>
          <w:rFonts w:ascii="Times New Roman" w:hAnsi="Times New Roman" w:cs="Times New Roman"/>
        </w:rPr>
        <w:t xml:space="preserve">Women’s Aid describes domestic violence as an incident </w:t>
      </w:r>
      <w:r w:rsidR="00030DCB">
        <w:rPr>
          <w:rFonts w:ascii="Times New Roman" w:hAnsi="Times New Roman" w:cs="Times New Roman"/>
        </w:rPr>
        <w:t xml:space="preserve">or pattern of incidents of degrading, threatening and coercive </w:t>
      </w:r>
      <w:r w:rsidR="00560186">
        <w:rPr>
          <w:rFonts w:ascii="Times New Roman" w:hAnsi="Times New Roman" w:cs="Times New Roman"/>
        </w:rPr>
        <w:t xml:space="preserve">behaviours this could include sexual violence. </w:t>
      </w:r>
      <w:proofErr w:type="gramStart"/>
      <w:r w:rsidR="00560186">
        <w:rPr>
          <w:rFonts w:ascii="Times New Roman" w:hAnsi="Times New Roman" w:cs="Times New Roman"/>
        </w:rPr>
        <w:t>The majority of</w:t>
      </w:r>
      <w:proofErr w:type="gramEnd"/>
      <w:r w:rsidR="00F97CBF">
        <w:rPr>
          <w:rFonts w:ascii="Times New Roman" w:hAnsi="Times New Roman" w:cs="Times New Roman"/>
        </w:rPr>
        <w:t xml:space="preserve"> domestic abuse cases are experienced by women </w:t>
      </w:r>
      <w:r w:rsidR="006651D7">
        <w:rPr>
          <w:rFonts w:ascii="Times New Roman" w:hAnsi="Times New Roman" w:cs="Times New Roman"/>
        </w:rPr>
        <w:t>with the men being the per</w:t>
      </w:r>
      <w:r w:rsidR="00C7198F">
        <w:rPr>
          <w:rFonts w:ascii="Times New Roman" w:hAnsi="Times New Roman" w:cs="Times New Roman"/>
        </w:rPr>
        <w:t>petrators. According to</w:t>
      </w:r>
      <w:r w:rsidR="00386EBA">
        <w:rPr>
          <w:rFonts w:ascii="Times New Roman" w:hAnsi="Times New Roman" w:cs="Times New Roman"/>
        </w:rPr>
        <w:t xml:space="preserve"> </w:t>
      </w:r>
      <w:r w:rsidR="00C7198F">
        <w:rPr>
          <w:rFonts w:ascii="Times New Roman" w:hAnsi="Times New Roman" w:cs="Times New Roman"/>
        </w:rPr>
        <w:t xml:space="preserve">Refuge (2017) </w:t>
      </w:r>
      <w:r w:rsidR="00D47CE6">
        <w:rPr>
          <w:rFonts w:ascii="Times New Roman" w:hAnsi="Times New Roman" w:cs="Times New Roman"/>
        </w:rPr>
        <w:t>domestic violence can happen to anyone no matter what age</w:t>
      </w:r>
      <w:r w:rsidR="00A96DB5">
        <w:rPr>
          <w:rFonts w:ascii="Times New Roman" w:hAnsi="Times New Roman" w:cs="Times New Roman"/>
        </w:rPr>
        <w:t xml:space="preserve"> pr background they come from. Domestic abuse victims may not have a voice due to being ashamed</w:t>
      </w:r>
      <w:r w:rsidR="00230BDB">
        <w:rPr>
          <w:rFonts w:ascii="Times New Roman" w:hAnsi="Times New Roman" w:cs="Times New Roman"/>
        </w:rPr>
        <w:t xml:space="preserve"> to speak out as they fear their perpetrators and have guilt</w:t>
      </w:r>
      <w:r w:rsidR="0085203C">
        <w:rPr>
          <w:rFonts w:ascii="Times New Roman" w:hAnsi="Times New Roman" w:cs="Times New Roman"/>
        </w:rPr>
        <w:t xml:space="preserve">. </w:t>
      </w:r>
      <w:r w:rsidR="00011AAF">
        <w:rPr>
          <w:rFonts w:ascii="Times New Roman" w:hAnsi="Times New Roman" w:cs="Times New Roman"/>
        </w:rPr>
        <w:t>Withing sociology voice refers to</w:t>
      </w:r>
      <w:r w:rsidR="004532B6">
        <w:rPr>
          <w:rFonts w:ascii="Times New Roman" w:hAnsi="Times New Roman" w:cs="Times New Roman"/>
        </w:rPr>
        <w:t xml:space="preserve"> being able to engage in meaningful conversation and make a difference </w:t>
      </w:r>
      <w:r w:rsidR="00B027E1">
        <w:rPr>
          <w:rFonts w:ascii="Times New Roman" w:hAnsi="Times New Roman" w:cs="Times New Roman"/>
        </w:rPr>
        <w:t>in what a person has to say and being able to make key decisions. Agency is the ability</w:t>
      </w:r>
      <w:r w:rsidR="0057766F">
        <w:rPr>
          <w:rFonts w:ascii="Times New Roman" w:hAnsi="Times New Roman" w:cs="Times New Roman"/>
        </w:rPr>
        <w:t xml:space="preserve"> for a person to act independently </w:t>
      </w:r>
      <w:r w:rsidR="009F4CAD">
        <w:rPr>
          <w:rFonts w:ascii="Times New Roman" w:hAnsi="Times New Roman" w:cs="Times New Roman"/>
        </w:rPr>
        <w:t xml:space="preserve">and on their own free will. </w:t>
      </w:r>
    </w:p>
    <w:p w14:paraId="411AC915" w14:textId="77777777" w:rsidR="00A5522D" w:rsidRDefault="00A5522D" w:rsidP="006E33C2">
      <w:pPr>
        <w:spacing w:line="360" w:lineRule="auto"/>
        <w:jc w:val="both"/>
        <w:rPr>
          <w:rFonts w:ascii="Times New Roman" w:hAnsi="Times New Roman" w:cs="Times New Roman"/>
        </w:rPr>
      </w:pPr>
    </w:p>
    <w:p w14:paraId="5152400B" w14:textId="77777777" w:rsidR="006E33C2" w:rsidRDefault="006E33C2" w:rsidP="006E33C2">
      <w:pPr>
        <w:spacing w:line="360" w:lineRule="auto"/>
        <w:jc w:val="both"/>
        <w:rPr>
          <w:rFonts w:ascii="Times New Roman" w:hAnsi="Times New Roman" w:cs="Times New Roman"/>
        </w:rPr>
      </w:pPr>
    </w:p>
    <w:p w14:paraId="217C9DB5" w14:textId="77777777" w:rsidR="006E33C2" w:rsidRPr="006E33C2" w:rsidRDefault="006E33C2" w:rsidP="006E33C2">
      <w:pPr>
        <w:spacing w:line="360" w:lineRule="auto"/>
        <w:jc w:val="both"/>
        <w:rPr>
          <w:rFonts w:ascii="Times New Roman" w:hAnsi="Times New Roman" w:cs="Times New Roman"/>
        </w:rPr>
      </w:pPr>
    </w:p>
    <w:p w14:paraId="6432ED02" w14:textId="77777777" w:rsidR="006E33C2" w:rsidRDefault="006E33C2" w:rsidP="006E33C2">
      <w:pPr>
        <w:spacing w:line="360" w:lineRule="auto"/>
        <w:ind w:firstLine="720"/>
        <w:jc w:val="both"/>
        <w:rPr>
          <w:rFonts w:ascii="Times New Roman" w:hAnsi="Times New Roman" w:cs="Times New Roman"/>
        </w:rPr>
      </w:pPr>
    </w:p>
    <w:p w14:paraId="5967A93F" w14:textId="77777777" w:rsidR="001B42FA" w:rsidRDefault="001B42FA" w:rsidP="001B42FA">
      <w:pPr>
        <w:spacing w:line="360" w:lineRule="auto"/>
        <w:ind w:firstLine="720"/>
        <w:jc w:val="both"/>
        <w:rPr>
          <w:rFonts w:ascii="Times New Roman" w:hAnsi="Times New Roman" w:cs="Times New Roman"/>
        </w:rPr>
      </w:pPr>
    </w:p>
    <w:p w14:paraId="6AD763C1" w14:textId="77777777" w:rsidR="00AA121C" w:rsidRDefault="00AA121C" w:rsidP="00937FC3">
      <w:pPr>
        <w:spacing w:line="360" w:lineRule="auto"/>
        <w:jc w:val="both"/>
        <w:rPr>
          <w:rFonts w:ascii="Times New Roman" w:hAnsi="Times New Roman" w:cs="Times New Roman"/>
          <w:u w:val="single"/>
        </w:rPr>
      </w:pPr>
    </w:p>
    <w:p w14:paraId="5BBD19B2" w14:textId="4F638CC6" w:rsidR="00086D41" w:rsidRDefault="00086D41" w:rsidP="00937FC3">
      <w:pPr>
        <w:spacing w:line="360" w:lineRule="auto"/>
        <w:jc w:val="both"/>
        <w:rPr>
          <w:rFonts w:ascii="Times New Roman" w:hAnsi="Times New Roman" w:cs="Times New Roman"/>
          <w:u w:val="single"/>
        </w:rPr>
      </w:pPr>
      <w:r w:rsidRPr="00086D41">
        <w:rPr>
          <w:rFonts w:ascii="Times New Roman" w:hAnsi="Times New Roman" w:cs="Times New Roman"/>
          <w:u w:val="single"/>
        </w:rPr>
        <w:lastRenderedPageBreak/>
        <w:t>Reference List</w:t>
      </w:r>
    </w:p>
    <w:p w14:paraId="344B7074" w14:textId="77777777" w:rsidR="008546A4" w:rsidRDefault="008546A4" w:rsidP="008546A4">
      <w:pPr>
        <w:spacing w:line="360" w:lineRule="auto"/>
        <w:ind w:left="284" w:hanging="284"/>
        <w:rPr>
          <w:rFonts w:ascii="Times New Roman" w:hAnsi="Times New Roman" w:cs="Times New Roman"/>
        </w:rPr>
      </w:pPr>
      <w:r>
        <w:rPr>
          <w:rFonts w:ascii="Times New Roman" w:hAnsi="Times New Roman" w:cs="Times New Roman"/>
        </w:rPr>
        <w:t xml:space="preserve">CPS, (2022) Domestic Abuse: Context and Challenges. Available at: </w:t>
      </w:r>
      <w:hyperlink r:id="rId10" w:history="1">
        <w:r w:rsidRPr="005D02D2">
          <w:rPr>
            <w:rStyle w:val="Hyperlink"/>
            <w:rFonts w:ascii="Times New Roman" w:hAnsi="Times New Roman" w:cs="Times New Roman"/>
          </w:rPr>
          <w:t>https://www.cps.gov.uk/domestic-abuse-context-and-challenges</w:t>
        </w:r>
      </w:hyperlink>
      <w:r>
        <w:rPr>
          <w:rFonts w:ascii="Times New Roman" w:hAnsi="Times New Roman" w:cs="Times New Roman"/>
        </w:rPr>
        <w:t xml:space="preserve"> (Accessed: 28-04-2024)</w:t>
      </w:r>
    </w:p>
    <w:p w14:paraId="4D25E66F" w14:textId="77777777" w:rsidR="008546A4" w:rsidRDefault="008546A4" w:rsidP="008546A4">
      <w:pPr>
        <w:spacing w:line="360" w:lineRule="auto"/>
        <w:ind w:left="284" w:hanging="284"/>
        <w:rPr>
          <w:rFonts w:ascii="Times New Roman" w:hAnsi="Times New Roman" w:cs="Times New Roman"/>
        </w:rPr>
      </w:pPr>
      <w:proofErr w:type="spellStart"/>
      <w:r>
        <w:rPr>
          <w:rFonts w:ascii="Times New Roman" w:hAnsi="Times New Roman" w:cs="Times New Roman"/>
        </w:rPr>
        <w:t>Goodmark</w:t>
      </w:r>
      <w:proofErr w:type="spellEnd"/>
      <w:r>
        <w:rPr>
          <w:rFonts w:ascii="Times New Roman" w:hAnsi="Times New Roman" w:cs="Times New Roman"/>
        </w:rPr>
        <w:t xml:space="preserve">, L (2020) University of Maryland Francis King Carey School of Law Legal Studies Research Paper,  </w:t>
      </w:r>
      <w:r w:rsidRPr="0065193A">
        <w:rPr>
          <w:rFonts w:ascii="Times New Roman" w:hAnsi="Times New Roman" w:cs="Times New Roman"/>
          <w:i/>
          <w:iCs/>
        </w:rPr>
        <w:t>The Anti-Rape and Battered Women’s Movements of the 1970s and 80s.</w:t>
      </w:r>
      <w:r>
        <w:rPr>
          <w:rFonts w:ascii="Times New Roman" w:hAnsi="Times New Roman" w:cs="Times New Roman"/>
        </w:rPr>
        <w:t xml:space="preserve">Available at: </w:t>
      </w:r>
      <w:hyperlink r:id="rId11" w:history="1">
        <w:r w:rsidRPr="00C402DC">
          <w:rPr>
            <w:rStyle w:val="Hyperlink"/>
            <w:rFonts w:ascii="Times New Roman" w:hAnsi="Times New Roman" w:cs="Times New Roman"/>
          </w:rPr>
          <w:t>https://papers.ssrn.com/sol3/papers.cfm?abstract_id=3677314</w:t>
        </w:r>
      </w:hyperlink>
      <w:r>
        <w:rPr>
          <w:rFonts w:ascii="Times New Roman" w:hAnsi="Times New Roman" w:cs="Times New Roman"/>
        </w:rPr>
        <w:t xml:space="preserve"> (Accessed: 23-02-2024)</w:t>
      </w:r>
    </w:p>
    <w:p w14:paraId="4206176D" w14:textId="77777777" w:rsidR="008546A4" w:rsidRDefault="008546A4" w:rsidP="008546A4">
      <w:pPr>
        <w:spacing w:line="360" w:lineRule="auto"/>
        <w:ind w:left="284" w:hanging="284"/>
        <w:rPr>
          <w:rFonts w:ascii="Times New Roman" w:hAnsi="Times New Roman" w:cs="Times New Roman"/>
        </w:rPr>
      </w:pPr>
      <w:r>
        <w:rPr>
          <w:rFonts w:ascii="Times New Roman" w:hAnsi="Times New Roman" w:cs="Times New Roman"/>
        </w:rPr>
        <w:t xml:space="preserve">Hague, G (2000/2001) The Voices and Views of Women Experiencing Domestic Violence. Available at: </w:t>
      </w:r>
      <w:hyperlink r:id="rId12" w:history="1">
        <w:r w:rsidRPr="00C402DC">
          <w:rPr>
            <w:rStyle w:val="Hyperlink"/>
            <w:rFonts w:ascii="Times New Roman" w:hAnsi="Times New Roman" w:cs="Times New Roman"/>
          </w:rPr>
          <w:t>https://www.crimeandjustice.org.uk/sites/crimeandjustice.org.uk/files/09627250008552880.pdf</w:t>
        </w:r>
      </w:hyperlink>
      <w:r>
        <w:rPr>
          <w:rFonts w:ascii="Times New Roman" w:hAnsi="Times New Roman" w:cs="Times New Roman"/>
        </w:rPr>
        <w:t xml:space="preserve"> (Accessed: 23-04-2024)</w:t>
      </w:r>
    </w:p>
    <w:p w14:paraId="7EBD8809" w14:textId="77777777" w:rsidR="008546A4" w:rsidRDefault="008546A4" w:rsidP="008546A4">
      <w:pPr>
        <w:spacing w:line="360" w:lineRule="auto"/>
        <w:ind w:left="284" w:hanging="284"/>
        <w:jc w:val="both"/>
        <w:rPr>
          <w:rFonts w:ascii="Times New Roman" w:hAnsi="Times New Roman" w:cs="Times New Roman"/>
        </w:rPr>
      </w:pPr>
      <w:r>
        <w:rPr>
          <w:rFonts w:ascii="Times New Roman" w:hAnsi="Times New Roman" w:cs="Times New Roman"/>
        </w:rPr>
        <w:t>Lovell, L (</w:t>
      </w:r>
      <w:proofErr w:type="spellStart"/>
      <w:r>
        <w:rPr>
          <w:rFonts w:ascii="Times New Roman" w:hAnsi="Times New Roman" w:cs="Times New Roman"/>
        </w:rPr>
        <w:t>nd</w:t>
      </w:r>
      <w:proofErr w:type="spellEnd"/>
      <w:r>
        <w:rPr>
          <w:rFonts w:ascii="Times New Roman" w:hAnsi="Times New Roman" w:cs="Times New Roman"/>
        </w:rPr>
        <w:t xml:space="preserve">) </w:t>
      </w:r>
      <w:r w:rsidRPr="00302929">
        <w:rPr>
          <w:rFonts w:ascii="Times New Roman" w:hAnsi="Times New Roman" w:cs="Times New Roman"/>
          <w:i/>
          <w:iCs/>
        </w:rPr>
        <w:t>The British Suffragette Movement: The History of Feminist Thought</w:t>
      </w:r>
      <w:r>
        <w:rPr>
          <w:rFonts w:ascii="Times New Roman" w:hAnsi="Times New Roman" w:cs="Times New Roman"/>
        </w:rPr>
        <w:t>. Available at:</w:t>
      </w:r>
      <w:hyperlink r:id="rId13" w:history="1">
        <w:r w:rsidRPr="001D6497">
          <w:rPr>
            <w:rStyle w:val="Hyperlink"/>
            <w:rFonts w:ascii="Times New Roman" w:hAnsi="Times New Roman" w:cs="Times New Roman"/>
          </w:rPr>
          <w:t>https://www2.uwe.ac.uk/faculties/BBS/BUS/Research/CESR/July_2012_Lovell.pdf</w:t>
        </w:r>
      </w:hyperlink>
      <w:r>
        <w:rPr>
          <w:rFonts w:ascii="Times New Roman" w:hAnsi="Times New Roman" w:cs="Times New Roman"/>
        </w:rPr>
        <w:t xml:space="preserve"> (Accessed: 23-04-2024)</w:t>
      </w:r>
    </w:p>
    <w:p w14:paraId="4818C07F" w14:textId="77777777" w:rsidR="008546A4" w:rsidRDefault="008546A4" w:rsidP="008546A4">
      <w:pPr>
        <w:spacing w:line="360" w:lineRule="auto"/>
        <w:ind w:left="284" w:hanging="284"/>
        <w:rPr>
          <w:rFonts w:ascii="Times New Roman" w:hAnsi="Times New Roman" w:cs="Times New Roman"/>
        </w:rPr>
      </w:pPr>
      <w:r>
        <w:rPr>
          <w:rFonts w:ascii="Times New Roman" w:hAnsi="Times New Roman" w:cs="Times New Roman"/>
        </w:rPr>
        <w:t>Lovell, L, (</w:t>
      </w:r>
      <w:proofErr w:type="spellStart"/>
      <w:r>
        <w:rPr>
          <w:rFonts w:ascii="Times New Roman" w:hAnsi="Times New Roman" w:cs="Times New Roman"/>
        </w:rPr>
        <w:t>nd</w:t>
      </w:r>
      <w:proofErr w:type="spellEnd"/>
      <w:r>
        <w:rPr>
          <w:rFonts w:ascii="Times New Roman" w:hAnsi="Times New Roman" w:cs="Times New Roman"/>
        </w:rPr>
        <w:t xml:space="preserve">) The British Suffragette Movement: The History of Feminist Thought. Available at </w:t>
      </w:r>
      <w:hyperlink r:id="rId14" w:history="1">
        <w:r w:rsidRPr="00AE65AF">
          <w:rPr>
            <w:rStyle w:val="Hyperlink"/>
            <w:rFonts w:ascii="Times New Roman" w:hAnsi="Times New Roman" w:cs="Times New Roman"/>
          </w:rPr>
          <w:t>https://www2.uwe.ac.uk/faculties/BBS/BUS/Research/CESR/July_2012_Lovell.pdf</w:t>
        </w:r>
      </w:hyperlink>
      <w:r>
        <w:rPr>
          <w:rFonts w:ascii="Times New Roman" w:hAnsi="Times New Roman" w:cs="Times New Roman"/>
        </w:rPr>
        <w:t xml:space="preserve"> (Accessed: 28-04-2024)</w:t>
      </w:r>
    </w:p>
    <w:p w14:paraId="789DB275" w14:textId="77777777" w:rsidR="008546A4" w:rsidRDefault="008546A4" w:rsidP="008546A4">
      <w:pPr>
        <w:spacing w:line="360" w:lineRule="auto"/>
        <w:ind w:left="284" w:hanging="284"/>
        <w:rPr>
          <w:rFonts w:ascii="Times New Roman" w:hAnsi="Times New Roman" w:cs="Times New Roman"/>
        </w:rPr>
      </w:pPr>
      <w:r>
        <w:rPr>
          <w:rFonts w:ascii="Times New Roman" w:hAnsi="Times New Roman" w:cs="Times New Roman"/>
        </w:rPr>
        <w:t xml:space="preserve">Maiese, M, (2005) </w:t>
      </w:r>
      <w:r w:rsidRPr="00B5725B">
        <w:rPr>
          <w:rFonts w:ascii="Times New Roman" w:hAnsi="Times New Roman" w:cs="Times New Roman"/>
          <w:i/>
          <w:iCs/>
        </w:rPr>
        <w:t>Voice</w:t>
      </w:r>
      <w:r>
        <w:rPr>
          <w:rFonts w:ascii="Times New Roman" w:hAnsi="Times New Roman" w:cs="Times New Roman"/>
          <w:i/>
          <w:iCs/>
        </w:rPr>
        <w:t xml:space="preserve">. </w:t>
      </w:r>
      <w:r>
        <w:rPr>
          <w:rFonts w:ascii="Times New Roman" w:hAnsi="Times New Roman" w:cs="Times New Roman"/>
        </w:rPr>
        <w:t xml:space="preserve">Available at </w:t>
      </w:r>
      <w:hyperlink r:id="rId15" w:anchor=":~:text=%22Voice%22%20refers%20to%20the%20ability%20to%20engage%20in,that%20are%20grounded%20in%20%22mutuality%2C%20understanding%20and%20accessibility%22" w:history="1">
        <w:r w:rsidRPr="00AE65AF">
          <w:rPr>
            <w:rStyle w:val="Hyperlink"/>
            <w:rFonts w:ascii="Times New Roman" w:hAnsi="Times New Roman" w:cs="Times New Roman"/>
          </w:rPr>
          <w:t>https://www.beyondintractability.org/essay/voice#:~:text=%22Voice%22%20refers%20to%20the%20ability%20to%20engage%20in,that%20are%20grounded%20in%20%22mutuality%2C%20understanding%20and%20accessibility%22</w:t>
        </w:r>
      </w:hyperlink>
      <w:r w:rsidRPr="00ED119F">
        <w:rPr>
          <w:rFonts w:ascii="Times New Roman" w:hAnsi="Times New Roman" w:cs="Times New Roman"/>
        </w:rPr>
        <w:t>.</w:t>
      </w:r>
      <w:r>
        <w:rPr>
          <w:rFonts w:ascii="Times New Roman" w:hAnsi="Times New Roman" w:cs="Times New Roman"/>
        </w:rPr>
        <w:t xml:space="preserve"> (Accessed: 28-04-2024)</w:t>
      </w:r>
    </w:p>
    <w:p w14:paraId="54D4290A" w14:textId="77777777" w:rsidR="008546A4" w:rsidRDefault="008546A4" w:rsidP="008546A4">
      <w:pPr>
        <w:spacing w:line="360" w:lineRule="auto"/>
        <w:ind w:left="284" w:hanging="284"/>
        <w:rPr>
          <w:rFonts w:ascii="Times New Roman" w:hAnsi="Times New Roman" w:cs="Times New Roman"/>
        </w:rPr>
      </w:pPr>
      <w:r>
        <w:rPr>
          <w:rFonts w:ascii="Times New Roman" w:hAnsi="Times New Roman" w:cs="Times New Roman"/>
        </w:rPr>
        <w:t xml:space="preserve">McFeely, C, Whiting, N, </w:t>
      </w:r>
      <w:r w:rsidRPr="00C6481F">
        <w:rPr>
          <w:rFonts w:ascii="Times New Roman" w:hAnsi="Times New Roman" w:cs="Times New Roman"/>
          <w:i/>
          <w:iCs/>
        </w:rPr>
        <w:t>et al</w:t>
      </w:r>
      <w:r>
        <w:rPr>
          <w:rFonts w:ascii="Times New Roman" w:hAnsi="Times New Roman" w:cs="Times New Roman"/>
          <w:i/>
          <w:iCs/>
        </w:rPr>
        <w:t xml:space="preserve"> </w:t>
      </w:r>
      <w:r>
        <w:rPr>
          <w:rFonts w:ascii="Times New Roman" w:hAnsi="Times New Roman" w:cs="Times New Roman"/>
        </w:rPr>
        <w:t xml:space="preserve">(2013) Domestic Abuse and Gender Inequality: An Overview of the Current Debate. Available at </w:t>
      </w:r>
      <w:hyperlink r:id="rId16" w:history="1">
        <w:r w:rsidRPr="005D02D2">
          <w:rPr>
            <w:rStyle w:val="Hyperlink"/>
            <w:rFonts w:ascii="Times New Roman" w:hAnsi="Times New Roman" w:cs="Times New Roman"/>
          </w:rPr>
          <w:t>https://era.ed.ac.uk/handle/1842/8769</w:t>
        </w:r>
      </w:hyperlink>
      <w:r>
        <w:rPr>
          <w:rFonts w:ascii="Times New Roman" w:hAnsi="Times New Roman" w:cs="Times New Roman"/>
        </w:rPr>
        <w:t xml:space="preserve"> (Accessed: 28-04-2024)</w:t>
      </w:r>
    </w:p>
    <w:p w14:paraId="6A374C42" w14:textId="77777777" w:rsidR="008546A4" w:rsidRDefault="008546A4" w:rsidP="008546A4">
      <w:pPr>
        <w:spacing w:line="360" w:lineRule="auto"/>
        <w:ind w:left="284" w:hanging="284"/>
        <w:jc w:val="both"/>
        <w:rPr>
          <w:rFonts w:ascii="Times New Roman" w:hAnsi="Times New Roman" w:cs="Times New Roman"/>
        </w:rPr>
      </w:pPr>
      <w:r>
        <w:rPr>
          <w:rFonts w:ascii="Times New Roman" w:hAnsi="Times New Roman" w:cs="Times New Roman"/>
        </w:rPr>
        <w:t xml:space="preserve">Office of National Statistics (2024) </w:t>
      </w:r>
      <w:r>
        <w:rPr>
          <w:rFonts w:ascii="Times New Roman" w:hAnsi="Times New Roman" w:cs="Times New Roman"/>
          <w:i/>
          <w:iCs/>
        </w:rPr>
        <w:t xml:space="preserve">Domestic Abuse Prevalence and Trends, England and Wales: Year Ending March 2021. </w:t>
      </w:r>
      <w:r>
        <w:rPr>
          <w:rFonts w:ascii="Times New Roman" w:hAnsi="Times New Roman" w:cs="Times New Roman"/>
        </w:rPr>
        <w:t xml:space="preserve">Available at: </w:t>
      </w:r>
      <w:hyperlink r:id="rId17" w:history="1">
        <w:r w:rsidRPr="00937FC3">
          <w:rPr>
            <w:rStyle w:val="Hyperlink"/>
            <w:rFonts w:ascii="Times New Roman" w:hAnsi="Times New Roman" w:cs="Times New Roman"/>
          </w:rPr>
          <w:t>Domestic abuse prevalence and trends, England and Wales - Office for National Statistics (ons.gov.uk)</w:t>
        </w:r>
      </w:hyperlink>
      <w:r>
        <w:rPr>
          <w:rFonts w:ascii="Times New Roman" w:hAnsi="Times New Roman" w:cs="Times New Roman"/>
        </w:rPr>
        <w:t xml:space="preserve"> (Accessed: 23-04-2024)</w:t>
      </w:r>
    </w:p>
    <w:p w14:paraId="667561D5" w14:textId="77777777" w:rsidR="008546A4" w:rsidRDefault="008546A4" w:rsidP="008546A4">
      <w:pPr>
        <w:spacing w:line="360" w:lineRule="auto"/>
        <w:ind w:left="284" w:hanging="284"/>
        <w:rPr>
          <w:rFonts w:ascii="Times New Roman" w:hAnsi="Times New Roman" w:cs="Times New Roman"/>
        </w:rPr>
      </w:pPr>
      <w:r>
        <w:rPr>
          <w:rFonts w:ascii="Times New Roman" w:hAnsi="Times New Roman" w:cs="Times New Roman"/>
        </w:rPr>
        <w:t xml:space="preserve">Refuge, (2017) </w:t>
      </w:r>
      <w:r w:rsidRPr="004E2B78">
        <w:rPr>
          <w:rFonts w:ascii="Times New Roman" w:hAnsi="Times New Roman" w:cs="Times New Roman"/>
          <w:i/>
          <w:iCs/>
        </w:rPr>
        <w:t>What is Domestic Abuse?</w:t>
      </w:r>
      <w:r>
        <w:rPr>
          <w:rFonts w:ascii="Times New Roman" w:hAnsi="Times New Roman" w:cs="Times New Roman"/>
        </w:rPr>
        <w:t xml:space="preserve"> Available at </w:t>
      </w:r>
      <w:hyperlink r:id="rId18" w:history="1">
        <w:r w:rsidRPr="000A16CD">
          <w:rPr>
            <w:rStyle w:val="Hyperlink"/>
            <w:rFonts w:ascii="Times New Roman" w:hAnsi="Times New Roman" w:cs="Times New Roman"/>
          </w:rPr>
          <w:t>https://refuge.org.uk/what-is-domestic-abuse/</w:t>
        </w:r>
      </w:hyperlink>
      <w:r>
        <w:rPr>
          <w:rFonts w:ascii="Times New Roman" w:hAnsi="Times New Roman" w:cs="Times New Roman"/>
        </w:rPr>
        <w:t xml:space="preserve"> (Accessed: 28-04-2024)</w:t>
      </w:r>
    </w:p>
    <w:p w14:paraId="40370AC3" w14:textId="77777777" w:rsidR="008546A4" w:rsidRDefault="008546A4" w:rsidP="008546A4">
      <w:pPr>
        <w:spacing w:line="360" w:lineRule="auto"/>
        <w:ind w:left="284" w:hanging="284"/>
        <w:rPr>
          <w:rFonts w:ascii="Times New Roman" w:hAnsi="Times New Roman" w:cs="Times New Roman"/>
        </w:rPr>
      </w:pPr>
      <w:proofErr w:type="spellStart"/>
      <w:r>
        <w:rPr>
          <w:rFonts w:ascii="Times New Roman" w:hAnsi="Times New Roman" w:cs="Times New Roman"/>
        </w:rPr>
        <w:lastRenderedPageBreak/>
        <w:t>Unicef</w:t>
      </w:r>
      <w:proofErr w:type="spellEnd"/>
      <w:r>
        <w:rPr>
          <w:rFonts w:ascii="Times New Roman" w:hAnsi="Times New Roman" w:cs="Times New Roman"/>
        </w:rPr>
        <w:t>, (</w:t>
      </w:r>
      <w:proofErr w:type="spellStart"/>
      <w:r>
        <w:rPr>
          <w:rFonts w:ascii="Times New Roman" w:hAnsi="Times New Roman" w:cs="Times New Roman"/>
        </w:rPr>
        <w:t>nd</w:t>
      </w:r>
      <w:proofErr w:type="spellEnd"/>
      <w:r>
        <w:rPr>
          <w:rFonts w:ascii="Times New Roman" w:hAnsi="Times New Roman" w:cs="Times New Roman"/>
        </w:rPr>
        <w:t xml:space="preserve">) Gender Equality. Available at </w:t>
      </w:r>
      <w:hyperlink r:id="rId19" w:history="1">
        <w:r w:rsidRPr="005D02D2">
          <w:rPr>
            <w:rStyle w:val="Hyperlink"/>
            <w:rFonts w:ascii="Times New Roman" w:hAnsi="Times New Roman" w:cs="Times New Roman"/>
          </w:rPr>
          <w:t>https://www.unicef.org/gender-equality</w:t>
        </w:r>
      </w:hyperlink>
      <w:r>
        <w:rPr>
          <w:rFonts w:ascii="Times New Roman" w:hAnsi="Times New Roman" w:cs="Times New Roman"/>
        </w:rPr>
        <w:t xml:space="preserve"> (Accessed: 28-04-2024)</w:t>
      </w:r>
    </w:p>
    <w:p w14:paraId="1AA4A146" w14:textId="77777777" w:rsidR="008546A4" w:rsidRDefault="008546A4" w:rsidP="008546A4">
      <w:pPr>
        <w:spacing w:line="360" w:lineRule="auto"/>
        <w:ind w:left="284" w:hanging="284"/>
        <w:jc w:val="both"/>
        <w:rPr>
          <w:rFonts w:ascii="Times New Roman" w:hAnsi="Times New Roman" w:cs="Times New Roman"/>
        </w:rPr>
      </w:pPr>
      <w:r>
        <w:rPr>
          <w:rFonts w:ascii="Times New Roman" w:hAnsi="Times New Roman" w:cs="Times New Roman"/>
        </w:rPr>
        <w:t xml:space="preserve">Women’s Aid (2024) </w:t>
      </w:r>
      <w:r>
        <w:rPr>
          <w:rFonts w:ascii="Times New Roman" w:hAnsi="Times New Roman" w:cs="Times New Roman"/>
          <w:i/>
          <w:iCs/>
        </w:rPr>
        <w:t xml:space="preserve">What is Domestic Abuse. </w:t>
      </w:r>
      <w:r>
        <w:rPr>
          <w:rFonts w:ascii="Times New Roman" w:hAnsi="Times New Roman" w:cs="Times New Roman"/>
        </w:rPr>
        <w:t xml:space="preserve">Available at: </w:t>
      </w:r>
      <w:hyperlink r:id="rId20" w:history="1">
        <w:r w:rsidRPr="00086D41">
          <w:rPr>
            <w:rStyle w:val="Hyperlink"/>
            <w:rFonts w:ascii="Times New Roman" w:hAnsi="Times New Roman" w:cs="Times New Roman"/>
          </w:rPr>
          <w:t>What is domestic abuse? - Women’s Aid (womensaid.org.uk)</w:t>
        </w:r>
      </w:hyperlink>
      <w:r>
        <w:rPr>
          <w:rFonts w:ascii="Times New Roman" w:hAnsi="Times New Roman" w:cs="Times New Roman"/>
        </w:rPr>
        <w:t xml:space="preserve"> (Accessed: 23-04-2024) </w:t>
      </w:r>
    </w:p>
    <w:p w14:paraId="38CBCA61" w14:textId="77777777" w:rsidR="008546A4" w:rsidRDefault="008546A4" w:rsidP="008546A4">
      <w:pPr>
        <w:spacing w:line="360" w:lineRule="auto"/>
        <w:ind w:left="284" w:hanging="284"/>
        <w:rPr>
          <w:rFonts w:ascii="Times New Roman" w:hAnsi="Times New Roman" w:cs="Times New Roman"/>
        </w:rPr>
      </w:pPr>
      <w:r>
        <w:rPr>
          <w:rFonts w:ascii="Times New Roman" w:hAnsi="Times New Roman" w:cs="Times New Roman"/>
        </w:rPr>
        <w:t xml:space="preserve">Women’s Aid, (2024) </w:t>
      </w:r>
      <w:r w:rsidRPr="00D42E89">
        <w:rPr>
          <w:rFonts w:ascii="Times New Roman" w:hAnsi="Times New Roman" w:cs="Times New Roman"/>
          <w:i/>
          <w:iCs/>
        </w:rPr>
        <w:t>Domestic Abuse is a Gendered Crime.</w:t>
      </w:r>
      <w:r>
        <w:rPr>
          <w:rFonts w:ascii="Times New Roman" w:hAnsi="Times New Roman" w:cs="Times New Roman"/>
        </w:rPr>
        <w:t xml:space="preserve"> Available at </w:t>
      </w:r>
      <w:hyperlink r:id="rId21" w:history="1">
        <w:r w:rsidRPr="005D02D2">
          <w:rPr>
            <w:rStyle w:val="Hyperlink"/>
            <w:rFonts w:ascii="Times New Roman" w:hAnsi="Times New Roman" w:cs="Times New Roman"/>
          </w:rPr>
          <w:t>https://www.womensaid.org.uk/information-support/what-is-domestic-abuse/domestic-abuse-is-a-gendered-crime/</w:t>
        </w:r>
      </w:hyperlink>
      <w:r>
        <w:rPr>
          <w:rFonts w:ascii="Times New Roman" w:hAnsi="Times New Roman" w:cs="Times New Roman"/>
        </w:rPr>
        <w:t xml:space="preserve"> (Accessed: 28-04-2024)</w:t>
      </w:r>
    </w:p>
    <w:p w14:paraId="7D1FBDCE" w14:textId="77777777" w:rsidR="008546A4" w:rsidRDefault="008546A4" w:rsidP="008546A4">
      <w:pPr>
        <w:spacing w:line="360" w:lineRule="auto"/>
        <w:ind w:left="284" w:hanging="284"/>
        <w:jc w:val="both"/>
        <w:rPr>
          <w:rFonts w:ascii="Times New Roman" w:hAnsi="Times New Roman" w:cs="Times New Roman"/>
        </w:rPr>
      </w:pPr>
      <w:r>
        <w:rPr>
          <w:rFonts w:ascii="Times New Roman" w:hAnsi="Times New Roman" w:cs="Times New Roman"/>
        </w:rPr>
        <w:t xml:space="preserve">World Health Organisation (2024) </w:t>
      </w:r>
      <w:r>
        <w:rPr>
          <w:rFonts w:ascii="Times New Roman" w:hAnsi="Times New Roman" w:cs="Times New Roman"/>
          <w:i/>
          <w:iCs/>
        </w:rPr>
        <w:t xml:space="preserve">Violence Against Women. </w:t>
      </w:r>
      <w:r>
        <w:rPr>
          <w:rFonts w:ascii="Times New Roman" w:hAnsi="Times New Roman" w:cs="Times New Roman"/>
        </w:rPr>
        <w:t xml:space="preserve">Available at: </w:t>
      </w:r>
      <w:hyperlink r:id="rId22" w:history="1">
        <w:r w:rsidRPr="00937FC3">
          <w:rPr>
            <w:rStyle w:val="Hyperlink"/>
            <w:rFonts w:ascii="Times New Roman" w:hAnsi="Times New Roman" w:cs="Times New Roman"/>
          </w:rPr>
          <w:t>Violence against women (who.int)</w:t>
        </w:r>
      </w:hyperlink>
      <w:r>
        <w:rPr>
          <w:rFonts w:ascii="Times New Roman" w:hAnsi="Times New Roman" w:cs="Times New Roman"/>
        </w:rPr>
        <w:t xml:space="preserve"> (Accessed 22-04-2024) </w:t>
      </w:r>
    </w:p>
    <w:p w14:paraId="54144880" w14:textId="77777777" w:rsidR="00DA3589" w:rsidRDefault="00DA3589" w:rsidP="003550CC">
      <w:pPr>
        <w:spacing w:line="360" w:lineRule="auto"/>
        <w:rPr>
          <w:rFonts w:ascii="Times New Roman" w:hAnsi="Times New Roman" w:cs="Times New Roman"/>
        </w:rPr>
      </w:pPr>
    </w:p>
    <w:p w14:paraId="443E9DA9" w14:textId="77777777" w:rsidR="00ED119F" w:rsidRPr="00B5725B" w:rsidRDefault="00ED119F" w:rsidP="003550CC">
      <w:pPr>
        <w:spacing w:line="360" w:lineRule="auto"/>
        <w:rPr>
          <w:rFonts w:ascii="Times New Roman" w:hAnsi="Times New Roman" w:cs="Times New Roman"/>
        </w:rPr>
      </w:pPr>
    </w:p>
    <w:p w14:paraId="2DC3BADF" w14:textId="77777777" w:rsidR="00801E19" w:rsidRDefault="00801E19" w:rsidP="003550CC">
      <w:pPr>
        <w:spacing w:line="360" w:lineRule="auto"/>
        <w:rPr>
          <w:rFonts w:ascii="Times New Roman" w:hAnsi="Times New Roman" w:cs="Times New Roman"/>
        </w:rPr>
      </w:pPr>
    </w:p>
    <w:p w14:paraId="5CFD61C1" w14:textId="77777777" w:rsidR="00D42E89" w:rsidRDefault="00D42E89" w:rsidP="003550CC">
      <w:pPr>
        <w:spacing w:line="360" w:lineRule="auto"/>
        <w:rPr>
          <w:rFonts w:ascii="Times New Roman" w:hAnsi="Times New Roman" w:cs="Times New Roman"/>
        </w:rPr>
      </w:pPr>
    </w:p>
    <w:p w14:paraId="4FDA4325" w14:textId="77777777" w:rsidR="00B72943" w:rsidRDefault="00B72943" w:rsidP="003550CC">
      <w:pPr>
        <w:spacing w:line="360" w:lineRule="auto"/>
        <w:rPr>
          <w:rFonts w:ascii="Times New Roman" w:hAnsi="Times New Roman" w:cs="Times New Roman"/>
        </w:rPr>
      </w:pPr>
    </w:p>
    <w:p w14:paraId="28DC6AED" w14:textId="77777777" w:rsidR="004E2B78" w:rsidRDefault="004E2B78" w:rsidP="003550CC">
      <w:pPr>
        <w:spacing w:line="360" w:lineRule="auto"/>
        <w:rPr>
          <w:rFonts w:ascii="Times New Roman" w:hAnsi="Times New Roman" w:cs="Times New Roman"/>
        </w:rPr>
      </w:pPr>
    </w:p>
    <w:p w14:paraId="163DA4DF" w14:textId="77777777" w:rsidR="004E2B78" w:rsidRDefault="004E2B78" w:rsidP="003550CC">
      <w:pPr>
        <w:spacing w:line="360" w:lineRule="auto"/>
        <w:rPr>
          <w:rFonts w:ascii="Times New Roman" w:hAnsi="Times New Roman" w:cs="Times New Roman"/>
        </w:rPr>
      </w:pPr>
    </w:p>
    <w:p w14:paraId="391BA94A" w14:textId="77777777" w:rsidR="00CA42AF" w:rsidRDefault="00CA42AF" w:rsidP="003550CC">
      <w:pPr>
        <w:spacing w:line="360" w:lineRule="auto"/>
        <w:rPr>
          <w:rFonts w:ascii="Times New Roman" w:hAnsi="Times New Roman" w:cs="Times New Roman"/>
        </w:rPr>
      </w:pPr>
    </w:p>
    <w:p w14:paraId="61D73677" w14:textId="77777777" w:rsidR="00C60853" w:rsidRPr="0065193A" w:rsidRDefault="00C60853" w:rsidP="003550CC">
      <w:pPr>
        <w:spacing w:line="360" w:lineRule="auto"/>
        <w:rPr>
          <w:rFonts w:ascii="Times New Roman" w:hAnsi="Times New Roman" w:cs="Times New Roman"/>
        </w:rPr>
      </w:pPr>
    </w:p>
    <w:p w14:paraId="24C22A0F" w14:textId="77777777" w:rsidR="00A22B92" w:rsidRDefault="00A22B92" w:rsidP="00937FC3">
      <w:pPr>
        <w:spacing w:line="360" w:lineRule="auto"/>
        <w:jc w:val="both"/>
        <w:rPr>
          <w:rFonts w:ascii="Times New Roman" w:hAnsi="Times New Roman" w:cs="Times New Roman"/>
        </w:rPr>
      </w:pPr>
    </w:p>
    <w:p w14:paraId="57E3E3DC" w14:textId="77777777" w:rsidR="00A22B92" w:rsidRPr="00937FC3" w:rsidRDefault="00A22B92" w:rsidP="00937FC3">
      <w:pPr>
        <w:spacing w:line="360" w:lineRule="auto"/>
        <w:jc w:val="both"/>
        <w:rPr>
          <w:rFonts w:ascii="Times New Roman" w:hAnsi="Times New Roman" w:cs="Times New Roman"/>
        </w:rPr>
      </w:pPr>
    </w:p>
    <w:sectPr w:rsidR="00A22B92" w:rsidRPr="00937FC3">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A2ACB6" w14:textId="77777777" w:rsidR="007C068A" w:rsidRDefault="007C068A" w:rsidP="00086D41">
      <w:pPr>
        <w:spacing w:after="0" w:line="240" w:lineRule="auto"/>
      </w:pPr>
      <w:r>
        <w:separator/>
      </w:r>
    </w:p>
  </w:endnote>
  <w:endnote w:type="continuationSeparator" w:id="0">
    <w:p w14:paraId="3AD7D16A" w14:textId="77777777" w:rsidR="007C068A" w:rsidRDefault="007C068A" w:rsidP="00086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8C12E2" w14:textId="77777777" w:rsidR="007C068A" w:rsidRDefault="007C068A" w:rsidP="00086D41">
      <w:pPr>
        <w:spacing w:after="0" w:line="240" w:lineRule="auto"/>
      </w:pPr>
      <w:r>
        <w:separator/>
      </w:r>
    </w:p>
  </w:footnote>
  <w:footnote w:type="continuationSeparator" w:id="0">
    <w:p w14:paraId="753C12E4" w14:textId="77777777" w:rsidR="007C068A" w:rsidRDefault="007C068A" w:rsidP="00086D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40AA1A" w14:textId="1492D044" w:rsidR="00086D41" w:rsidRPr="00086D41" w:rsidRDefault="00086D41">
    <w:pPr>
      <w:pStyle w:val="Header"/>
      <w:rPr>
        <w:rFonts w:ascii="Times New Roman" w:hAnsi="Times New Roman" w:cs="Times New Roman"/>
      </w:rPr>
    </w:pPr>
    <w:r w:rsidRPr="00086D41">
      <w:rPr>
        <w:rFonts w:ascii="Times New Roman" w:hAnsi="Times New Roman" w:cs="Times New Roman"/>
      </w:rPr>
      <w:t>Natasha Jones</w:t>
    </w:r>
  </w:p>
  <w:p w14:paraId="13BB72C1" w14:textId="728D9B7F" w:rsidR="00086D41" w:rsidRPr="00086D41" w:rsidRDefault="00086D41">
    <w:pPr>
      <w:pStyle w:val="Header"/>
      <w:rPr>
        <w:rFonts w:ascii="Times New Roman" w:hAnsi="Times New Roman" w:cs="Times New Roman"/>
      </w:rPr>
    </w:pPr>
    <w:r w:rsidRPr="00086D41">
      <w:rPr>
        <w:rFonts w:ascii="Times New Roman" w:hAnsi="Times New Roman" w:cs="Times New Roman"/>
      </w:rPr>
      <w:t>2317776</w:t>
    </w:r>
  </w:p>
  <w:p w14:paraId="59B2891B" w14:textId="7A11B2B7" w:rsidR="00086D41" w:rsidRPr="00086D41" w:rsidRDefault="00086D41">
    <w:pPr>
      <w:pStyle w:val="Header"/>
      <w:rPr>
        <w:rFonts w:ascii="Times New Roman" w:hAnsi="Times New Roman" w:cs="Times New Roman"/>
      </w:rPr>
    </w:pPr>
    <w:r w:rsidRPr="00086D41">
      <w:rPr>
        <w:rFonts w:ascii="Times New Roman" w:hAnsi="Times New Roman" w:cs="Times New Roman"/>
      </w:rPr>
      <w:t>ECAY4004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4D0F41"/>
    <w:multiLevelType w:val="hybridMultilevel"/>
    <w:tmpl w:val="A7CCC7EA"/>
    <w:lvl w:ilvl="0" w:tplc="D9C62AD4">
      <w:start w:val="1"/>
      <w:numFmt w:val="bullet"/>
      <w:lvlText w:val="•"/>
      <w:lvlJc w:val="left"/>
      <w:pPr>
        <w:tabs>
          <w:tab w:val="num" w:pos="720"/>
        </w:tabs>
        <w:ind w:left="720" w:hanging="360"/>
      </w:pPr>
      <w:rPr>
        <w:rFonts w:ascii="Arial" w:hAnsi="Arial" w:hint="default"/>
      </w:rPr>
    </w:lvl>
    <w:lvl w:ilvl="1" w:tplc="7CA0878C">
      <w:numFmt w:val="bullet"/>
      <w:lvlText w:val="•"/>
      <w:lvlJc w:val="left"/>
      <w:pPr>
        <w:tabs>
          <w:tab w:val="num" w:pos="1440"/>
        </w:tabs>
        <w:ind w:left="1440" w:hanging="360"/>
      </w:pPr>
      <w:rPr>
        <w:rFonts w:ascii="Arial" w:hAnsi="Arial" w:hint="default"/>
      </w:rPr>
    </w:lvl>
    <w:lvl w:ilvl="2" w:tplc="9FE20A8A" w:tentative="1">
      <w:start w:val="1"/>
      <w:numFmt w:val="bullet"/>
      <w:lvlText w:val="•"/>
      <w:lvlJc w:val="left"/>
      <w:pPr>
        <w:tabs>
          <w:tab w:val="num" w:pos="2160"/>
        </w:tabs>
        <w:ind w:left="2160" w:hanging="360"/>
      </w:pPr>
      <w:rPr>
        <w:rFonts w:ascii="Arial" w:hAnsi="Arial" w:hint="default"/>
      </w:rPr>
    </w:lvl>
    <w:lvl w:ilvl="3" w:tplc="BE124BF8" w:tentative="1">
      <w:start w:val="1"/>
      <w:numFmt w:val="bullet"/>
      <w:lvlText w:val="•"/>
      <w:lvlJc w:val="left"/>
      <w:pPr>
        <w:tabs>
          <w:tab w:val="num" w:pos="2880"/>
        </w:tabs>
        <w:ind w:left="2880" w:hanging="360"/>
      </w:pPr>
      <w:rPr>
        <w:rFonts w:ascii="Arial" w:hAnsi="Arial" w:hint="default"/>
      </w:rPr>
    </w:lvl>
    <w:lvl w:ilvl="4" w:tplc="B81CAE88" w:tentative="1">
      <w:start w:val="1"/>
      <w:numFmt w:val="bullet"/>
      <w:lvlText w:val="•"/>
      <w:lvlJc w:val="left"/>
      <w:pPr>
        <w:tabs>
          <w:tab w:val="num" w:pos="3600"/>
        </w:tabs>
        <w:ind w:left="3600" w:hanging="360"/>
      </w:pPr>
      <w:rPr>
        <w:rFonts w:ascii="Arial" w:hAnsi="Arial" w:hint="default"/>
      </w:rPr>
    </w:lvl>
    <w:lvl w:ilvl="5" w:tplc="284C460A" w:tentative="1">
      <w:start w:val="1"/>
      <w:numFmt w:val="bullet"/>
      <w:lvlText w:val="•"/>
      <w:lvlJc w:val="left"/>
      <w:pPr>
        <w:tabs>
          <w:tab w:val="num" w:pos="4320"/>
        </w:tabs>
        <w:ind w:left="4320" w:hanging="360"/>
      </w:pPr>
      <w:rPr>
        <w:rFonts w:ascii="Arial" w:hAnsi="Arial" w:hint="default"/>
      </w:rPr>
    </w:lvl>
    <w:lvl w:ilvl="6" w:tplc="70C228AC" w:tentative="1">
      <w:start w:val="1"/>
      <w:numFmt w:val="bullet"/>
      <w:lvlText w:val="•"/>
      <w:lvlJc w:val="left"/>
      <w:pPr>
        <w:tabs>
          <w:tab w:val="num" w:pos="5040"/>
        </w:tabs>
        <w:ind w:left="5040" w:hanging="360"/>
      </w:pPr>
      <w:rPr>
        <w:rFonts w:ascii="Arial" w:hAnsi="Arial" w:hint="default"/>
      </w:rPr>
    </w:lvl>
    <w:lvl w:ilvl="7" w:tplc="B9C0A8E2" w:tentative="1">
      <w:start w:val="1"/>
      <w:numFmt w:val="bullet"/>
      <w:lvlText w:val="•"/>
      <w:lvlJc w:val="left"/>
      <w:pPr>
        <w:tabs>
          <w:tab w:val="num" w:pos="5760"/>
        </w:tabs>
        <w:ind w:left="5760" w:hanging="360"/>
      </w:pPr>
      <w:rPr>
        <w:rFonts w:ascii="Arial" w:hAnsi="Arial" w:hint="default"/>
      </w:rPr>
    </w:lvl>
    <w:lvl w:ilvl="8" w:tplc="6A0827FE" w:tentative="1">
      <w:start w:val="1"/>
      <w:numFmt w:val="bullet"/>
      <w:lvlText w:val="•"/>
      <w:lvlJc w:val="left"/>
      <w:pPr>
        <w:tabs>
          <w:tab w:val="num" w:pos="6480"/>
        </w:tabs>
        <w:ind w:left="6480" w:hanging="360"/>
      </w:pPr>
      <w:rPr>
        <w:rFonts w:ascii="Arial" w:hAnsi="Arial" w:hint="default"/>
      </w:rPr>
    </w:lvl>
  </w:abstractNum>
  <w:num w:numId="1" w16cid:durableId="1675378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D41"/>
    <w:rsid w:val="00006245"/>
    <w:rsid w:val="00011AAF"/>
    <w:rsid w:val="00030DCB"/>
    <w:rsid w:val="00041127"/>
    <w:rsid w:val="0006415C"/>
    <w:rsid w:val="00074245"/>
    <w:rsid w:val="00086D41"/>
    <w:rsid w:val="000A4B65"/>
    <w:rsid w:val="000A58D7"/>
    <w:rsid w:val="000C1331"/>
    <w:rsid w:val="000C40E1"/>
    <w:rsid w:val="00100EC8"/>
    <w:rsid w:val="00113060"/>
    <w:rsid w:val="001133B1"/>
    <w:rsid w:val="0014011A"/>
    <w:rsid w:val="001809CC"/>
    <w:rsid w:val="001938BC"/>
    <w:rsid w:val="00193CA7"/>
    <w:rsid w:val="001A2710"/>
    <w:rsid w:val="001B42FA"/>
    <w:rsid w:val="001C49B1"/>
    <w:rsid w:val="001D65E5"/>
    <w:rsid w:val="002270FC"/>
    <w:rsid w:val="002302C6"/>
    <w:rsid w:val="00230BDB"/>
    <w:rsid w:val="00234E61"/>
    <w:rsid w:val="002363DE"/>
    <w:rsid w:val="00272CD6"/>
    <w:rsid w:val="002B4668"/>
    <w:rsid w:val="002C07A8"/>
    <w:rsid w:val="002C2BA7"/>
    <w:rsid w:val="002C6D5B"/>
    <w:rsid w:val="002D66D4"/>
    <w:rsid w:val="002E064F"/>
    <w:rsid w:val="00302929"/>
    <w:rsid w:val="00350A2D"/>
    <w:rsid w:val="00350BC2"/>
    <w:rsid w:val="003550CC"/>
    <w:rsid w:val="003558D4"/>
    <w:rsid w:val="00365D62"/>
    <w:rsid w:val="00386EBA"/>
    <w:rsid w:val="00407C88"/>
    <w:rsid w:val="00414F71"/>
    <w:rsid w:val="00420893"/>
    <w:rsid w:val="004218BE"/>
    <w:rsid w:val="004532B6"/>
    <w:rsid w:val="004602A5"/>
    <w:rsid w:val="004723A5"/>
    <w:rsid w:val="004813B7"/>
    <w:rsid w:val="0048649A"/>
    <w:rsid w:val="00492175"/>
    <w:rsid w:val="004E2B78"/>
    <w:rsid w:val="005018EC"/>
    <w:rsid w:val="0053679B"/>
    <w:rsid w:val="0053752D"/>
    <w:rsid w:val="0054504C"/>
    <w:rsid w:val="00560186"/>
    <w:rsid w:val="005627B5"/>
    <w:rsid w:val="0057766F"/>
    <w:rsid w:val="005A41B5"/>
    <w:rsid w:val="005B2897"/>
    <w:rsid w:val="005D1E1A"/>
    <w:rsid w:val="005E6E4A"/>
    <w:rsid w:val="00605ABF"/>
    <w:rsid w:val="0061119F"/>
    <w:rsid w:val="0064699A"/>
    <w:rsid w:val="0065193A"/>
    <w:rsid w:val="00653347"/>
    <w:rsid w:val="00653D00"/>
    <w:rsid w:val="00654B24"/>
    <w:rsid w:val="0065676B"/>
    <w:rsid w:val="006623C0"/>
    <w:rsid w:val="006624A6"/>
    <w:rsid w:val="006651D7"/>
    <w:rsid w:val="0067373F"/>
    <w:rsid w:val="006E33C2"/>
    <w:rsid w:val="006F37C9"/>
    <w:rsid w:val="00726D25"/>
    <w:rsid w:val="007310E3"/>
    <w:rsid w:val="007457BD"/>
    <w:rsid w:val="00756659"/>
    <w:rsid w:val="0076115A"/>
    <w:rsid w:val="00772BF5"/>
    <w:rsid w:val="00773AC4"/>
    <w:rsid w:val="007866BB"/>
    <w:rsid w:val="007911E9"/>
    <w:rsid w:val="007A06E3"/>
    <w:rsid w:val="007A26B4"/>
    <w:rsid w:val="007A6061"/>
    <w:rsid w:val="007B24A4"/>
    <w:rsid w:val="007B6FF4"/>
    <w:rsid w:val="007C068A"/>
    <w:rsid w:val="007C3AEC"/>
    <w:rsid w:val="00801E19"/>
    <w:rsid w:val="00803D92"/>
    <w:rsid w:val="00811AD4"/>
    <w:rsid w:val="008212A5"/>
    <w:rsid w:val="008238AE"/>
    <w:rsid w:val="008248FE"/>
    <w:rsid w:val="00831E6B"/>
    <w:rsid w:val="0083636C"/>
    <w:rsid w:val="0084634F"/>
    <w:rsid w:val="0085203C"/>
    <w:rsid w:val="00852A7D"/>
    <w:rsid w:val="008546A4"/>
    <w:rsid w:val="0086160E"/>
    <w:rsid w:val="00895B66"/>
    <w:rsid w:val="008A2ADB"/>
    <w:rsid w:val="008B0607"/>
    <w:rsid w:val="008C76D9"/>
    <w:rsid w:val="008E0FE6"/>
    <w:rsid w:val="008E2C0D"/>
    <w:rsid w:val="00906E77"/>
    <w:rsid w:val="009145AF"/>
    <w:rsid w:val="00915CA4"/>
    <w:rsid w:val="0092049F"/>
    <w:rsid w:val="00922E34"/>
    <w:rsid w:val="0092318D"/>
    <w:rsid w:val="00925235"/>
    <w:rsid w:val="00937FC3"/>
    <w:rsid w:val="009444E8"/>
    <w:rsid w:val="0094652E"/>
    <w:rsid w:val="009728A9"/>
    <w:rsid w:val="0097377C"/>
    <w:rsid w:val="00975EE5"/>
    <w:rsid w:val="00976F39"/>
    <w:rsid w:val="009777B9"/>
    <w:rsid w:val="00986FB5"/>
    <w:rsid w:val="009958B2"/>
    <w:rsid w:val="009A6025"/>
    <w:rsid w:val="009B4EBC"/>
    <w:rsid w:val="009C6CCA"/>
    <w:rsid w:val="009D7BCB"/>
    <w:rsid w:val="009F4CAD"/>
    <w:rsid w:val="009F6DBD"/>
    <w:rsid w:val="00A04503"/>
    <w:rsid w:val="00A216D6"/>
    <w:rsid w:val="00A22B92"/>
    <w:rsid w:val="00A42374"/>
    <w:rsid w:val="00A43FA0"/>
    <w:rsid w:val="00A45B92"/>
    <w:rsid w:val="00A5522D"/>
    <w:rsid w:val="00A64B74"/>
    <w:rsid w:val="00A662BA"/>
    <w:rsid w:val="00A96DB5"/>
    <w:rsid w:val="00AA121C"/>
    <w:rsid w:val="00AA35D9"/>
    <w:rsid w:val="00AA7AA4"/>
    <w:rsid w:val="00AD2B69"/>
    <w:rsid w:val="00AF5A16"/>
    <w:rsid w:val="00B027E1"/>
    <w:rsid w:val="00B06859"/>
    <w:rsid w:val="00B10D04"/>
    <w:rsid w:val="00B17FDF"/>
    <w:rsid w:val="00B226B7"/>
    <w:rsid w:val="00B30A02"/>
    <w:rsid w:val="00B400BC"/>
    <w:rsid w:val="00B46F98"/>
    <w:rsid w:val="00B5725B"/>
    <w:rsid w:val="00B72943"/>
    <w:rsid w:val="00B73BAF"/>
    <w:rsid w:val="00B97599"/>
    <w:rsid w:val="00BA2BD3"/>
    <w:rsid w:val="00BD2C4C"/>
    <w:rsid w:val="00BE5AB5"/>
    <w:rsid w:val="00C22D43"/>
    <w:rsid w:val="00C346D3"/>
    <w:rsid w:val="00C60853"/>
    <w:rsid w:val="00C60CC7"/>
    <w:rsid w:val="00C6481F"/>
    <w:rsid w:val="00C6644C"/>
    <w:rsid w:val="00C7198F"/>
    <w:rsid w:val="00C72973"/>
    <w:rsid w:val="00C743B0"/>
    <w:rsid w:val="00C87B16"/>
    <w:rsid w:val="00C943C4"/>
    <w:rsid w:val="00C96BF7"/>
    <w:rsid w:val="00CA42AF"/>
    <w:rsid w:val="00CA4A14"/>
    <w:rsid w:val="00CE7BDD"/>
    <w:rsid w:val="00CF2302"/>
    <w:rsid w:val="00D234E7"/>
    <w:rsid w:val="00D32025"/>
    <w:rsid w:val="00D42E89"/>
    <w:rsid w:val="00D47CB8"/>
    <w:rsid w:val="00D47CE6"/>
    <w:rsid w:val="00D63CD2"/>
    <w:rsid w:val="00D6769B"/>
    <w:rsid w:val="00D73211"/>
    <w:rsid w:val="00D73A7C"/>
    <w:rsid w:val="00D800E2"/>
    <w:rsid w:val="00D8390A"/>
    <w:rsid w:val="00D96B5D"/>
    <w:rsid w:val="00DA3589"/>
    <w:rsid w:val="00DA5386"/>
    <w:rsid w:val="00DE5F34"/>
    <w:rsid w:val="00DE615B"/>
    <w:rsid w:val="00DF2C98"/>
    <w:rsid w:val="00E25809"/>
    <w:rsid w:val="00E351F3"/>
    <w:rsid w:val="00E51D2A"/>
    <w:rsid w:val="00E55755"/>
    <w:rsid w:val="00E87FC6"/>
    <w:rsid w:val="00EA1680"/>
    <w:rsid w:val="00ED0985"/>
    <w:rsid w:val="00ED09AA"/>
    <w:rsid w:val="00ED1087"/>
    <w:rsid w:val="00ED119F"/>
    <w:rsid w:val="00ED1949"/>
    <w:rsid w:val="00EE10F6"/>
    <w:rsid w:val="00EE4580"/>
    <w:rsid w:val="00EF06DC"/>
    <w:rsid w:val="00EF74E1"/>
    <w:rsid w:val="00EF7C1B"/>
    <w:rsid w:val="00F127CC"/>
    <w:rsid w:val="00F24AC6"/>
    <w:rsid w:val="00F307B5"/>
    <w:rsid w:val="00F51E82"/>
    <w:rsid w:val="00F80D3C"/>
    <w:rsid w:val="00F823D3"/>
    <w:rsid w:val="00F8540A"/>
    <w:rsid w:val="00F97A73"/>
    <w:rsid w:val="00F97CBF"/>
    <w:rsid w:val="00FA0E29"/>
    <w:rsid w:val="00FB2AD8"/>
    <w:rsid w:val="00FC321B"/>
    <w:rsid w:val="00FD47EE"/>
    <w:rsid w:val="00FE0036"/>
    <w:rsid w:val="00FE551D"/>
    <w:rsid w:val="00FE60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4C107"/>
  <w15:chartTrackingRefBased/>
  <w15:docId w15:val="{0CDBE4B0-3C5C-4F88-B14B-9E2EA7110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6D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6D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6D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6D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6D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6D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6D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6D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6D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D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6D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6D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6D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6D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6D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6D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6D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6D41"/>
    <w:rPr>
      <w:rFonts w:eastAsiaTheme="majorEastAsia" w:cstheme="majorBidi"/>
      <w:color w:val="272727" w:themeColor="text1" w:themeTint="D8"/>
    </w:rPr>
  </w:style>
  <w:style w:type="paragraph" w:styleId="Title">
    <w:name w:val="Title"/>
    <w:basedOn w:val="Normal"/>
    <w:next w:val="Normal"/>
    <w:link w:val="TitleChar"/>
    <w:uiPriority w:val="10"/>
    <w:qFormat/>
    <w:rsid w:val="00086D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6D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6D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6D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6D41"/>
    <w:pPr>
      <w:spacing w:before="160"/>
      <w:jc w:val="center"/>
    </w:pPr>
    <w:rPr>
      <w:i/>
      <w:iCs/>
      <w:color w:val="404040" w:themeColor="text1" w:themeTint="BF"/>
    </w:rPr>
  </w:style>
  <w:style w:type="character" w:customStyle="1" w:styleId="QuoteChar">
    <w:name w:val="Quote Char"/>
    <w:basedOn w:val="DefaultParagraphFont"/>
    <w:link w:val="Quote"/>
    <w:uiPriority w:val="29"/>
    <w:rsid w:val="00086D41"/>
    <w:rPr>
      <w:i/>
      <w:iCs/>
      <w:color w:val="404040" w:themeColor="text1" w:themeTint="BF"/>
    </w:rPr>
  </w:style>
  <w:style w:type="paragraph" w:styleId="ListParagraph">
    <w:name w:val="List Paragraph"/>
    <w:basedOn w:val="Normal"/>
    <w:uiPriority w:val="34"/>
    <w:qFormat/>
    <w:rsid w:val="00086D41"/>
    <w:pPr>
      <w:ind w:left="720"/>
      <w:contextualSpacing/>
    </w:pPr>
  </w:style>
  <w:style w:type="character" w:styleId="IntenseEmphasis">
    <w:name w:val="Intense Emphasis"/>
    <w:basedOn w:val="DefaultParagraphFont"/>
    <w:uiPriority w:val="21"/>
    <w:qFormat/>
    <w:rsid w:val="00086D41"/>
    <w:rPr>
      <w:i/>
      <w:iCs/>
      <w:color w:val="0F4761" w:themeColor="accent1" w:themeShade="BF"/>
    </w:rPr>
  </w:style>
  <w:style w:type="paragraph" w:styleId="IntenseQuote">
    <w:name w:val="Intense Quote"/>
    <w:basedOn w:val="Normal"/>
    <w:next w:val="Normal"/>
    <w:link w:val="IntenseQuoteChar"/>
    <w:uiPriority w:val="30"/>
    <w:qFormat/>
    <w:rsid w:val="00086D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6D41"/>
    <w:rPr>
      <w:i/>
      <w:iCs/>
      <w:color w:val="0F4761" w:themeColor="accent1" w:themeShade="BF"/>
    </w:rPr>
  </w:style>
  <w:style w:type="character" w:styleId="IntenseReference">
    <w:name w:val="Intense Reference"/>
    <w:basedOn w:val="DefaultParagraphFont"/>
    <w:uiPriority w:val="32"/>
    <w:qFormat/>
    <w:rsid w:val="00086D41"/>
    <w:rPr>
      <w:b/>
      <w:bCs/>
      <w:smallCaps/>
      <w:color w:val="0F4761" w:themeColor="accent1" w:themeShade="BF"/>
      <w:spacing w:val="5"/>
    </w:rPr>
  </w:style>
  <w:style w:type="paragraph" w:styleId="Header">
    <w:name w:val="header"/>
    <w:basedOn w:val="Normal"/>
    <w:link w:val="HeaderChar"/>
    <w:uiPriority w:val="99"/>
    <w:unhideWhenUsed/>
    <w:rsid w:val="00086D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D41"/>
  </w:style>
  <w:style w:type="paragraph" w:styleId="Footer">
    <w:name w:val="footer"/>
    <w:basedOn w:val="Normal"/>
    <w:link w:val="FooterChar"/>
    <w:uiPriority w:val="99"/>
    <w:unhideWhenUsed/>
    <w:rsid w:val="00086D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D41"/>
  </w:style>
  <w:style w:type="character" w:styleId="Hyperlink">
    <w:name w:val="Hyperlink"/>
    <w:basedOn w:val="DefaultParagraphFont"/>
    <w:uiPriority w:val="99"/>
    <w:unhideWhenUsed/>
    <w:rsid w:val="00086D41"/>
    <w:rPr>
      <w:color w:val="467886" w:themeColor="hyperlink"/>
      <w:u w:val="single"/>
    </w:rPr>
  </w:style>
  <w:style w:type="character" w:styleId="UnresolvedMention">
    <w:name w:val="Unresolved Mention"/>
    <w:basedOn w:val="DefaultParagraphFont"/>
    <w:uiPriority w:val="99"/>
    <w:semiHidden/>
    <w:unhideWhenUsed/>
    <w:rsid w:val="00086D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7074992">
      <w:bodyDiv w:val="1"/>
      <w:marLeft w:val="0"/>
      <w:marRight w:val="0"/>
      <w:marTop w:val="0"/>
      <w:marBottom w:val="0"/>
      <w:divBdr>
        <w:top w:val="none" w:sz="0" w:space="0" w:color="auto"/>
        <w:left w:val="none" w:sz="0" w:space="0" w:color="auto"/>
        <w:bottom w:val="none" w:sz="0" w:space="0" w:color="auto"/>
        <w:right w:val="none" w:sz="0" w:space="0" w:color="auto"/>
      </w:divBdr>
      <w:divsChild>
        <w:div w:id="285506174">
          <w:marLeft w:val="360"/>
          <w:marRight w:val="0"/>
          <w:marTop w:val="200"/>
          <w:marBottom w:val="0"/>
          <w:divBdr>
            <w:top w:val="none" w:sz="0" w:space="0" w:color="auto"/>
            <w:left w:val="none" w:sz="0" w:space="0" w:color="auto"/>
            <w:bottom w:val="none" w:sz="0" w:space="0" w:color="auto"/>
            <w:right w:val="none" w:sz="0" w:space="0" w:color="auto"/>
          </w:divBdr>
        </w:div>
        <w:div w:id="1857309611">
          <w:marLeft w:val="1080"/>
          <w:marRight w:val="0"/>
          <w:marTop w:val="100"/>
          <w:marBottom w:val="0"/>
          <w:divBdr>
            <w:top w:val="none" w:sz="0" w:space="0" w:color="auto"/>
            <w:left w:val="none" w:sz="0" w:space="0" w:color="auto"/>
            <w:bottom w:val="none" w:sz="0" w:space="0" w:color="auto"/>
            <w:right w:val="none" w:sz="0" w:space="0" w:color="auto"/>
          </w:divBdr>
        </w:div>
        <w:div w:id="1824660697">
          <w:marLeft w:val="1080"/>
          <w:marRight w:val="0"/>
          <w:marTop w:val="100"/>
          <w:marBottom w:val="0"/>
          <w:divBdr>
            <w:top w:val="none" w:sz="0" w:space="0" w:color="auto"/>
            <w:left w:val="none" w:sz="0" w:space="0" w:color="auto"/>
            <w:bottom w:val="none" w:sz="0" w:space="0" w:color="auto"/>
            <w:right w:val="none" w:sz="0" w:space="0" w:color="auto"/>
          </w:divBdr>
        </w:div>
        <w:div w:id="793133674">
          <w:marLeft w:val="1080"/>
          <w:marRight w:val="0"/>
          <w:marTop w:val="100"/>
          <w:marBottom w:val="0"/>
          <w:divBdr>
            <w:top w:val="none" w:sz="0" w:space="0" w:color="auto"/>
            <w:left w:val="none" w:sz="0" w:space="0" w:color="auto"/>
            <w:bottom w:val="none" w:sz="0" w:space="0" w:color="auto"/>
            <w:right w:val="none" w:sz="0" w:space="0" w:color="auto"/>
          </w:divBdr>
        </w:div>
        <w:div w:id="658652112">
          <w:marLeft w:val="360"/>
          <w:marRight w:val="0"/>
          <w:marTop w:val="200"/>
          <w:marBottom w:val="0"/>
          <w:divBdr>
            <w:top w:val="none" w:sz="0" w:space="0" w:color="auto"/>
            <w:left w:val="none" w:sz="0" w:space="0" w:color="auto"/>
            <w:bottom w:val="none" w:sz="0" w:space="0" w:color="auto"/>
            <w:right w:val="none" w:sz="0" w:space="0" w:color="auto"/>
          </w:divBdr>
        </w:div>
        <w:div w:id="1946039981">
          <w:marLeft w:val="1080"/>
          <w:marRight w:val="0"/>
          <w:marTop w:val="100"/>
          <w:marBottom w:val="0"/>
          <w:divBdr>
            <w:top w:val="none" w:sz="0" w:space="0" w:color="auto"/>
            <w:left w:val="none" w:sz="0" w:space="0" w:color="auto"/>
            <w:bottom w:val="none" w:sz="0" w:space="0" w:color="auto"/>
            <w:right w:val="none" w:sz="0" w:space="0" w:color="auto"/>
          </w:divBdr>
        </w:div>
        <w:div w:id="936333045">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2.uwe.ac.uk/faculties/BBS/BUS/Research/CESR/July_2012_Lovell.pdf" TargetMode="External"/><Relationship Id="rId18" Type="http://schemas.openxmlformats.org/officeDocument/2006/relationships/hyperlink" Target="https://refuge.org.uk/what-is-domestic-abuse/" TargetMode="External"/><Relationship Id="rId3" Type="http://schemas.openxmlformats.org/officeDocument/2006/relationships/customXml" Target="../customXml/item3.xml"/><Relationship Id="rId21" Type="http://schemas.openxmlformats.org/officeDocument/2006/relationships/hyperlink" Target="https://www.womensaid.org.uk/information-support/what-is-domestic-abuse/domestic-abuse-is-a-gendered-crime/" TargetMode="External"/><Relationship Id="rId7" Type="http://schemas.openxmlformats.org/officeDocument/2006/relationships/webSettings" Target="webSettings.xml"/><Relationship Id="rId12" Type="http://schemas.openxmlformats.org/officeDocument/2006/relationships/hyperlink" Target="https://www.crimeandjustice.org.uk/sites/crimeandjustice.org.uk/files/09627250008552880.pdf" TargetMode="External"/><Relationship Id="rId17" Type="http://schemas.openxmlformats.org/officeDocument/2006/relationships/hyperlink" Target="https://www.ons.gov.uk/peoplepopulationandcommunity/crimeandjustice/articles/domesticabuseprevalenceandtrendsenglandandwales/yearendingmarch202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ra.ed.ac.uk/handle/1842/8769" TargetMode="External"/><Relationship Id="rId20" Type="http://schemas.openxmlformats.org/officeDocument/2006/relationships/hyperlink" Target="https://www.womensaid.org.uk/information-support/what-is-domestic-abus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apers.ssrn.com/sol3/papers.cfm?abstract_id=3677314"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beyondintractability.org/essay/voice" TargetMode="External"/><Relationship Id="rId23" Type="http://schemas.openxmlformats.org/officeDocument/2006/relationships/header" Target="header1.xml"/><Relationship Id="rId10" Type="http://schemas.openxmlformats.org/officeDocument/2006/relationships/hyperlink" Target="https://www.cps.gov.uk/domestic-abuse-context-and-challenges" TargetMode="External"/><Relationship Id="rId19" Type="http://schemas.openxmlformats.org/officeDocument/2006/relationships/hyperlink" Target="https://www.unicef.org/gender-equalit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2.uwe.ac.uk/faculties/BBS/BUS/Research/CESR/July_2012_Lovell.pdf" TargetMode="External"/><Relationship Id="rId22" Type="http://schemas.openxmlformats.org/officeDocument/2006/relationships/hyperlink" Target="https://www.who.int/news-room/fact-sheets/detail/violence-against-w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7c71026f32f52b0e258e99a5fb10b3d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1ed9ce81b3fc6d6c251e2c5de104c490" ns3:_="" ns4:_="">
    <xsd:import namespace="ad7316b1-23f1-480c-8fa6-cbf037f4db9c"/>
    <xsd:import namespace="bd2b2a82-bc2e-4fcc-b8ad-fd63686c78d2"/>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BC21C87A-6270-4074-AFD9-1E2129426B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B16993-3AC6-4BA8-8AF8-35C503F73410}">
  <ds:schemaRefs>
    <ds:schemaRef ds:uri="http://schemas.microsoft.com/sharepoint/v3/contenttype/forms"/>
  </ds:schemaRefs>
</ds:datastoreItem>
</file>

<file path=customXml/itemProps3.xml><?xml version="1.0" encoding="utf-8"?>
<ds:datastoreItem xmlns:ds="http://schemas.openxmlformats.org/officeDocument/2006/customXml" ds:itemID="{B2D5243D-912D-42F5-A630-4E8EC3B7DEEC}">
  <ds:schemaRefs>
    <ds:schemaRef ds:uri="http://www.w3.org/XML/1998/namespace"/>
    <ds:schemaRef ds:uri="http://schemas.openxmlformats.org/package/2006/metadata/core-properties"/>
    <ds:schemaRef ds:uri="http://schemas.microsoft.com/office/2006/metadata/properties"/>
    <ds:schemaRef ds:uri="http://schemas.microsoft.com/office/2006/documentManagement/types"/>
    <ds:schemaRef ds:uri="http://purl.org/dc/elements/1.1/"/>
    <ds:schemaRef ds:uri="http://schemas.microsoft.com/office/infopath/2007/PartnerControls"/>
    <ds:schemaRef ds:uri="bd2b2a82-bc2e-4fcc-b8ad-fd63686c78d2"/>
    <ds:schemaRef ds:uri="ad7316b1-23f1-480c-8fa6-cbf037f4db9c"/>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1619</Words>
  <Characters>9234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Natasha jones</cp:lastModifiedBy>
  <cp:revision>2</cp:revision>
  <dcterms:created xsi:type="dcterms:W3CDTF">2024-05-02T21:05:00Z</dcterms:created>
  <dcterms:modified xsi:type="dcterms:W3CDTF">2024-05-02T21:05:00Z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