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E2119" w14:textId="50357A36" w:rsidR="00900CF2" w:rsidRPr="00E354A4" w:rsidRDefault="00E354A4" w:rsidP="00E354A4">
      <w:pPr>
        <w:jc w:val="center"/>
        <w:rPr>
          <w:rFonts w:asciiTheme="minorBidi" w:hAnsiTheme="minorBidi"/>
          <w:b/>
          <w:bCs/>
          <w:sz w:val="40"/>
          <w:szCs w:val="40"/>
        </w:rPr>
      </w:pPr>
      <w:r w:rsidRPr="00E354A4">
        <w:rPr>
          <w:rFonts w:asciiTheme="minorBidi" w:hAnsiTheme="minorBidi"/>
          <w:b/>
          <w:bCs/>
          <w:sz w:val="40"/>
          <w:szCs w:val="40"/>
        </w:rPr>
        <w:t xml:space="preserve">A </w:t>
      </w:r>
      <w:r w:rsidR="00F37780">
        <w:rPr>
          <w:rFonts w:asciiTheme="minorBidi" w:hAnsiTheme="minorBidi"/>
          <w:b/>
          <w:bCs/>
          <w:sz w:val="40"/>
          <w:szCs w:val="40"/>
        </w:rPr>
        <w:t xml:space="preserve">Portfolio </w:t>
      </w:r>
      <w:r w:rsidR="00900CF2" w:rsidRPr="00E354A4">
        <w:rPr>
          <w:rFonts w:asciiTheme="minorBidi" w:hAnsiTheme="minorBidi"/>
          <w:b/>
          <w:bCs/>
          <w:sz w:val="40"/>
          <w:szCs w:val="40"/>
        </w:rPr>
        <w:t>Risk Report</w:t>
      </w:r>
      <w:r w:rsidRPr="00E354A4">
        <w:rPr>
          <w:rFonts w:asciiTheme="minorBidi" w:hAnsiTheme="minorBidi"/>
          <w:b/>
          <w:bCs/>
          <w:sz w:val="40"/>
          <w:szCs w:val="40"/>
        </w:rPr>
        <w:t xml:space="preserve"> focusing on:</w:t>
      </w:r>
    </w:p>
    <w:p w14:paraId="15C87755" w14:textId="77777777" w:rsidR="00E354A4" w:rsidRPr="00E354A4" w:rsidRDefault="00E354A4" w:rsidP="00E354A4">
      <w:pPr>
        <w:jc w:val="center"/>
        <w:rPr>
          <w:rFonts w:asciiTheme="minorBidi" w:hAnsiTheme="minorBidi"/>
          <w:b/>
          <w:bCs/>
          <w:sz w:val="40"/>
          <w:szCs w:val="40"/>
        </w:rPr>
      </w:pPr>
    </w:p>
    <w:p w14:paraId="6C5267EA" w14:textId="1FE95C41" w:rsidR="00900CF2" w:rsidRPr="00E354A4" w:rsidRDefault="00900CF2" w:rsidP="00900CF2">
      <w:pPr>
        <w:jc w:val="center"/>
        <w:rPr>
          <w:rFonts w:asciiTheme="minorBidi" w:hAnsiTheme="minorBidi"/>
          <w:b/>
          <w:bCs/>
          <w:sz w:val="40"/>
          <w:szCs w:val="40"/>
        </w:rPr>
      </w:pPr>
      <w:r w:rsidRPr="00E354A4">
        <w:rPr>
          <w:rFonts w:asciiTheme="minorBidi" w:hAnsiTheme="minorBidi"/>
          <w:b/>
          <w:bCs/>
          <w:sz w:val="40"/>
          <w:szCs w:val="40"/>
        </w:rPr>
        <w:t>UWTSD</w:t>
      </w:r>
      <w:r w:rsidR="00E354A4" w:rsidRPr="00E354A4">
        <w:rPr>
          <w:rFonts w:asciiTheme="minorBidi" w:hAnsiTheme="minorBidi"/>
          <w:b/>
          <w:bCs/>
          <w:sz w:val="40"/>
          <w:szCs w:val="40"/>
        </w:rPr>
        <w:t>’s</w:t>
      </w:r>
      <w:r w:rsidRPr="00E354A4">
        <w:rPr>
          <w:rFonts w:asciiTheme="minorBidi" w:hAnsiTheme="minorBidi"/>
          <w:b/>
          <w:bCs/>
          <w:sz w:val="40"/>
          <w:szCs w:val="40"/>
        </w:rPr>
        <w:t xml:space="preserve"> Swansea Campuses</w:t>
      </w:r>
    </w:p>
    <w:p w14:paraId="4D2FDBB2" w14:textId="16E2E6BE" w:rsidR="00900CF2" w:rsidRPr="00E354A4" w:rsidRDefault="00900CF2" w:rsidP="00900CF2">
      <w:pPr>
        <w:jc w:val="center"/>
        <w:rPr>
          <w:rFonts w:asciiTheme="minorBidi" w:hAnsiTheme="minorBidi"/>
          <w:b/>
          <w:bCs/>
        </w:rPr>
      </w:pPr>
    </w:p>
    <w:p w14:paraId="19BAD1A8" w14:textId="2F09CA36" w:rsidR="00900CF2" w:rsidRPr="00E354A4" w:rsidRDefault="00900CF2" w:rsidP="00900CF2">
      <w:pPr>
        <w:jc w:val="center"/>
        <w:rPr>
          <w:rFonts w:asciiTheme="minorBidi" w:hAnsiTheme="minorBidi"/>
          <w:b/>
          <w:bCs/>
        </w:rPr>
      </w:pPr>
    </w:p>
    <w:p w14:paraId="259F4B97" w14:textId="6B23AEC1" w:rsidR="00900CF2" w:rsidRPr="00E354A4" w:rsidRDefault="00900CF2" w:rsidP="00900CF2">
      <w:pPr>
        <w:jc w:val="center"/>
        <w:rPr>
          <w:rFonts w:asciiTheme="minorBidi" w:hAnsiTheme="minorBidi"/>
          <w:b/>
          <w:bCs/>
        </w:rPr>
      </w:pPr>
    </w:p>
    <w:p w14:paraId="2F642898" w14:textId="77777777" w:rsidR="00900CF2" w:rsidRPr="00E354A4" w:rsidRDefault="00900CF2" w:rsidP="00E354A4">
      <w:pPr>
        <w:rPr>
          <w:rFonts w:asciiTheme="minorBidi" w:hAnsiTheme="minorBidi"/>
          <w:b/>
          <w:bCs/>
        </w:rPr>
      </w:pPr>
    </w:p>
    <w:p w14:paraId="2976D4FD" w14:textId="643F4CB2" w:rsidR="00900CF2" w:rsidRPr="00E354A4" w:rsidRDefault="00900CF2" w:rsidP="00900CF2">
      <w:pPr>
        <w:jc w:val="center"/>
        <w:rPr>
          <w:rFonts w:asciiTheme="minorBidi" w:hAnsiTheme="minorBidi"/>
          <w:b/>
          <w:bCs/>
          <w:sz w:val="36"/>
          <w:szCs w:val="36"/>
        </w:rPr>
      </w:pPr>
      <w:r w:rsidRPr="00E354A4">
        <w:rPr>
          <w:rFonts w:asciiTheme="minorBidi" w:hAnsiTheme="minorBidi"/>
          <w:b/>
          <w:bCs/>
          <w:sz w:val="36"/>
          <w:szCs w:val="36"/>
        </w:rPr>
        <w:t>Produced by:</w:t>
      </w:r>
    </w:p>
    <w:p w14:paraId="6B6E28DF" w14:textId="3889B245" w:rsidR="00900CF2" w:rsidRPr="00E354A4" w:rsidRDefault="00900CF2" w:rsidP="00900CF2">
      <w:pPr>
        <w:jc w:val="center"/>
        <w:rPr>
          <w:rFonts w:asciiTheme="minorBidi" w:hAnsiTheme="minorBidi"/>
          <w:b/>
          <w:bCs/>
          <w:sz w:val="28"/>
          <w:szCs w:val="28"/>
        </w:rPr>
      </w:pPr>
      <w:r w:rsidRPr="00E354A4">
        <w:rPr>
          <w:rFonts w:asciiTheme="minorBidi" w:hAnsiTheme="minorBidi"/>
          <w:b/>
          <w:bCs/>
          <w:sz w:val="28"/>
          <w:szCs w:val="28"/>
        </w:rPr>
        <w:t>R. Thomas.</w:t>
      </w:r>
    </w:p>
    <w:p w14:paraId="0EAF8825" w14:textId="3076101C" w:rsidR="00900CF2" w:rsidRPr="00E354A4" w:rsidRDefault="00900CF2" w:rsidP="00900CF2">
      <w:pPr>
        <w:jc w:val="center"/>
        <w:rPr>
          <w:rFonts w:asciiTheme="minorBidi" w:hAnsiTheme="minorBidi"/>
          <w:b/>
          <w:bCs/>
        </w:rPr>
      </w:pPr>
    </w:p>
    <w:p w14:paraId="3C54C130" w14:textId="77777777" w:rsidR="00900CF2" w:rsidRPr="00E354A4" w:rsidRDefault="00900CF2" w:rsidP="00900CF2">
      <w:pPr>
        <w:jc w:val="center"/>
        <w:rPr>
          <w:rFonts w:asciiTheme="minorBidi" w:hAnsiTheme="minorBidi"/>
          <w:b/>
          <w:bCs/>
        </w:rPr>
      </w:pPr>
    </w:p>
    <w:p w14:paraId="404C33DE" w14:textId="1A841F10" w:rsidR="00900CF2" w:rsidRPr="00E354A4" w:rsidRDefault="00900CF2" w:rsidP="00900CF2">
      <w:pPr>
        <w:jc w:val="center"/>
        <w:rPr>
          <w:rFonts w:asciiTheme="minorBidi" w:hAnsiTheme="minorBidi"/>
          <w:b/>
          <w:bCs/>
          <w:sz w:val="36"/>
          <w:szCs w:val="36"/>
        </w:rPr>
      </w:pPr>
      <w:r w:rsidRPr="00E354A4">
        <w:rPr>
          <w:rFonts w:asciiTheme="minorBidi" w:hAnsiTheme="minorBidi"/>
          <w:b/>
          <w:bCs/>
          <w:sz w:val="36"/>
          <w:szCs w:val="36"/>
        </w:rPr>
        <w:t>Produced For:</w:t>
      </w:r>
    </w:p>
    <w:p w14:paraId="2D485977" w14:textId="59A86D5F" w:rsidR="00900CF2" w:rsidRPr="00E354A4" w:rsidRDefault="00900CF2" w:rsidP="00900CF2">
      <w:pPr>
        <w:jc w:val="center"/>
        <w:rPr>
          <w:rFonts w:asciiTheme="minorBidi" w:hAnsiTheme="minorBidi"/>
          <w:b/>
          <w:bCs/>
          <w:sz w:val="28"/>
          <w:szCs w:val="28"/>
        </w:rPr>
      </w:pPr>
      <w:r w:rsidRPr="00E354A4">
        <w:rPr>
          <w:rFonts w:asciiTheme="minorBidi" w:hAnsiTheme="minorBidi"/>
          <w:b/>
          <w:bCs/>
          <w:sz w:val="28"/>
          <w:szCs w:val="28"/>
        </w:rPr>
        <w:t>University of Wales Trinity St David.</w:t>
      </w:r>
    </w:p>
    <w:p w14:paraId="2D78B712" w14:textId="0B13F40D" w:rsidR="00900CF2" w:rsidRDefault="00900CF2" w:rsidP="00900CF2">
      <w:pPr>
        <w:jc w:val="center"/>
        <w:rPr>
          <w:sz w:val="28"/>
          <w:szCs w:val="28"/>
        </w:rPr>
      </w:pPr>
    </w:p>
    <w:p w14:paraId="17864747" w14:textId="3AC4EE5F" w:rsidR="00900CF2" w:rsidRDefault="00900CF2" w:rsidP="00900CF2">
      <w:pPr>
        <w:jc w:val="center"/>
        <w:rPr>
          <w:sz w:val="28"/>
          <w:szCs w:val="28"/>
        </w:rPr>
      </w:pPr>
    </w:p>
    <w:p w14:paraId="2FF995CB" w14:textId="14F45A13" w:rsidR="00E354A4" w:rsidRDefault="00E354A4" w:rsidP="00900CF2">
      <w:pPr>
        <w:jc w:val="center"/>
        <w:rPr>
          <w:sz w:val="28"/>
          <w:szCs w:val="28"/>
        </w:rPr>
      </w:pPr>
    </w:p>
    <w:p w14:paraId="7D304FC2" w14:textId="77777777" w:rsidR="00E354A4" w:rsidRDefault="00E354A4" w:rsidP="00900CF2">
      <w:pPr>
        <w:jc w:val="center"/>
        <w:rPr>
          <w:sz w:val="28"/>
          <w:szCs w:val="28"/>
        </w:rPr>
      </w:pPr>
    </w:p>
    <w:p w14:paraId="041115E1" w14:textId="0BBBD949" w:rsidR="00E354A4" w:rsidRPr="00E354A4" w:rsidRDefault="00E354A4" w:rsidP="00E354A4">
      <w:pPr>
        <w:spacing w:after="0" w:line="240" w:lineRule="auto"/>
        <w:rPr>
          <w:rFonts w:ascii="Arial" w:eastAsia="Times New Roman" w:hAnsi="Arial" w:cs="Times New Roman"/>
          <w:b/>
          <w:bCs/>
          <w:szCs w:val="20"/>
          <w:lang w:eastAsia="en-GB"/>
        </w:rPr>
      </w:pPr>
      <w:r w:rsidRPr="00E354A4">
        <w:rPr>
          <w:rFonts w:ascii="Arial" w:eastAsia="Times New Roman" w:hAnsi="Arial" w:cs="Times New Roman"/>
          <w:b/>
          <w:bCs/>
          <w:szCs w:val="20"/>
          <w:lang w:eastAsia="en-GB"/>
        </w:rPr>
        <w:t xml:space="preserve">Module: </w:t>
      </w:r>
      <w:r>
        <w:rPr>
          <w:rFonts w:ascii="Arial" w:eastAsia="Times New Roman" w:hAnsi="Arial" w:cs="Times New Roman"/>
          <w:b/>
          <w:bCs/>
          <w:szCs w:val="20"/>
          <w:lang w:eastAsia="en-GB"/>
        </w:rPr>
        <w:t>Management of the Integrated Working Environment</w:t>
      </w:r>
    </w:p>
    <w:p w14:paraId="1E8103F9"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568239E1"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5CF33F15"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7AC7FA5E"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64DCDE02" w14:textId="2FED3988" w:rsidR="00E354A4" w:rsidRPr="00E354A4" w:rsidRDefault="00E354A4" w:rsidP="00E354A4">
      <w:pPr>
        <w:spacing w:after="0" w:line="240" w:lineRule="auto"/>
        <w:rPr>
          <w:rFonts w:ascii="Arial" w:eastAsia="Times New Roman" w:hAnsi="Arial" w:cs="Times New Roman"/>
          <w:b/>
          <w:bCs/>
          <w:szCs w:val="20"/>
          <w:lang w:eastAsia="en-GB"/>
        </w:rPr>
      </w:pPr>
      <w:r w:rsidRPr="00E354A4">
        <w:rPr>
          <w:rFonts w:ascii="Arial" w:eastAsia="Times New Roman" w:hAnsi="Arial" w:cs="Times New Roman"/>
          <w:b/>
          <w:bCs/>
          <w:szCs w:val="20"/>
          <w:lang w:eastAsia="en-GB"/>
        </w:rPr>
        <w:t>Module Code: ACBA700</w:t>
      </w:r>
      <w:r>
        <w:rPr>
          <w:rFonts w:ascii="Arial" w:eastAsia="Times New Roman" w:hAnsi="Arial" w:cs="Times New Roman"/>
          <w:b/>
          <w:bCs/>
          <w:szCs w:val="20"/>
          <w:lang w:eastAsia="en-GB"/>
        </w:rPr>
        <w:t>6</w:t>
      </w:r>
    </w:p>
    <w:p w14:paraId="083DE84B"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4A05387F"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45554344"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73026D74"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3F2DEE9B" w14:textId="1DB80C7D" w:rsidR="00E354A4" w:rsidRPr="00E354A4" w:rsidRDefault="00E354A4" w:rsidP="00E354A4">
      <w:pPr>
        <w:spacing w:after="0" w:line="240" w:lineRule="auto"/>
        <w:rPr>
          <w:rFonts w:ascii="Arial" w:eastAsia="Times New Roman" w:hAnsi="Arial" w:cs="Times New Roman"/>
          <w:b/>
          <w:bCs/>
          <w:szCs w:val="20"/>
          <w:lang w:eastAsia="en-GB"/>
        </w:rPr>
      </w:pPr>
      <w:r w:rsidRPr="00E354A4">
        <w:rPr>
          <w:rFonts w:ascii="Arial" w:eastAsia="Times New Roman" w:hAnsi="Arial" w:cs="Times New Roman"/>
          <w:b/>
          <w:bCs/>
          <w:szCs w:val="20"/>
          <w:lang w:eastAsia="en-GB"/>
        </w:rPr>
        <w:t xml:space="preserve">Word Count: </w:t>
      </w:r>
      <w:r w:rsidR="00E26735">
        <w:rPr>
          <w:rFonts w:ascii="Arial" w:eastAsia="Times New Roman" w:hAnsi="Arial" w:cs="Times New Roman"/>
          <w:b/>
          <w:bCs/>
          <w:szCs w:val="20"/>
          <w:lang w:eastAsia="en-GB"/>
        </w:rPr>
        <w:t>3</w:t>
      </w:r>
      <w:r w:rsidR="004F059A">
        <w:rPr>
          <w:rFonts w:ascii="Arial" w:eastAsia="Times New Roman" w:hAnsi="Arial" w:cs="Times New Roman"/>
          <w:b/>
          <w:bCs/>
          <w:szCs w:val="20"/>
          <w:lang w:eastAsia="en-GB"/>
        </w:rPr>
        <w:t>069</w:t>
      </w:r>
    </w:p>
    <w:p w14:paraId="602786B3"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67676B6C"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05910BBE"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287C3504" w14:textId="77777777" w:rsidR="00E354A4" w:rsidRPr="00E354A4" w:rsidRDefault="00E354A4" w:rsidP="00E354A4">
      <w:pPr>
        <w:spacing w:after="0" w:line="240" w:lineRule="auto"/>
        <w:rPr>
          <w:rFonts w:ascii="Arial" w:eastAsia="Times New Roman" w:hAnsi="Arial" w:cs="Times New Roman"/>
          <w:b/>
          <w:bCs/>
          <w:szCs w:val="20"/>
          <w:lang w:eastAsia="en-GB"/>
        </w:rPr>
      </w:pPr>
    </w:p>
    <w:p w14:paraId="400AAEBF" w14:textId="12002A88" w:rsidR="00E354A4" w:rsidRPr="00E354A4" w:rsidRDefault="00E354A4" w:rsidP="00E354A4">
      <w:pPr>
        <w:spacing w:after="0" w:line="240" w:lineRule="auto"/>
        <w:rPr>
          <w:rFonts w:ascii="Arial" w:eastAsia="Times New Roman" w:hAnsi="Arial" w:cs="Times New Roman"/>
          <w:b/>
          <w:bCs/>
          <w:szCs w:val="20"/>
          <w:lang w:eastAsia="en-GB"/>
        </w:rPr>
      </w:pPr>
      <w:r>
        <w:rPr>
          <w:rFonts w:ascii="Arial" w:eastAsia="Times New Roman" w:hAnsi="Arial" w:cs="Times New Roman"/>
          <w:b/>
          <w:bCs/>
          <w:szCs w:val="20"/>
          <w:lang w:eastAsia="en-GB"/>
        </w:rPr>
        <w:t>Submission Deadline</w:t>
      </w:r>
      <w:r w:rsidRPr="00E354A4">
        <w:rPr>
          <w:rFonts w:ascii="Arial" w:eastAsia="Times New Roman" w:hAnsi="Arial" w:cs="Times New Roman"/>
          <w:b/>
          <w:bCs/>
          <w:szCs w:val="20"/>
          <w:lang w:eastAsia="en-GB"/>
        </w:rPr>
        <w:t xml:space="preserve">: </w:t>
      </w:r>
      <w:r w:rsidR="00555AF5">
        <w:rPr>
          <w:rFonts w:ascii="Arial" w:eastAsia="Times New Roman" w:hAnsi="Arial" w:cs="Times New Roman"/>
          <w:b/>
          <w:bCs/>
          <w:szCs w:val="20"/>
          <w:lang w:eastAsia="en-GB"/>
        </w:rPr>
        <w:t>3</w:t>
      </w:r>
      <w:r w:rsidRPr="00E354A4">
        <w:rPr>
          <w:rFonts w:ascii="Arial" w:eastAsia="Times New Roman" w:hAnsi="Arial" w:cs="Times New Roman"/>
          <w:b/>
          <w:bCs/>
          <w:szCs w:val="20"/>
          <w:lang w:eastAsia="en-GB"/>
        </w:rPr>
        <w:t>/</w:t>
      </w:r>
      <w:r w:rsidR="00555AF5">
        <w:rPr>
          <w:rFonts w:ascii="Arial" w:eastAsia="Times New Roman" w:hAnsi="Arial" w:cs="Times New Roman"/>
          <w:b/>
          <w:bCs/>
          <w:szCs w:val="20"/>
          <w:lang w:eastAsia="en-GB"/>
        </w:rPr>
        <w:t>5</w:t>
      </w:r>
      <w:r w:rsidRPr="00E354A4">
        <w:rPr>
          <w:rFonts w:ascii="Arial" w:eastAsia="Times New Roman" w:hAnsi="Arial" w:cs="Times New Roman"/>
          <w:b/>
          <w:bCs/>
          <w:szCs w:val="20"/>
          <w:lang w:eastAsia="en-GB"/>
        </w:rPr>
        <w:t>/202</w:t>
      </w:r>
      <w:r>
        <w:rPr>
          <w:rFonts w:ascii="Arial" w:eastAsia="Times New Roman" w:hAnsi="Arial" w:cs="Times New Roman"/>
          <w:b/>
          <w:bCs/>
          <w:szCs w:val="20"/>
          <w:lang w:eastAsia="en-GB"/>
        </w:rPr>
        <w:t>3</w:t>
      </w:r>
    </w:p>
    <w:p w14:paraId="023097F3" w14:textId="1D41F456" w:rsidR="00900CF2" w:rsidRDefault="00900CF2" w:rsidP="00E354A4">
      <w:pPr>
        <w:rPr>
          <w:sz w:val="28"/>
          <w:szCs w:val="28"/>
        </w:rPr>
      </w:pPr>
    </w:p>
    <w:p w14:paraId="67F7891F" w14:textId="77777777" w:rsidR="00E354A4" w:rsidRDefault="00E354A4" w:rsidP="00900CF2">
      <w:pPr>
        <w:jc w:val="center"/>
        <w:rPr>
          <w:sz w:val="28"/>
          <w:szCs w:val="28"/>
        </w:rPr>
      </w:pPr>
    </w:p>
    <w:p w14:paraId="2FEF46B9" w14:textId="77777777" w:rsidR="00E354A4" w:rsidRPr="00E354A4" w:rsidRDefault="00E354A4" w:rsidP="00E354A4">
      <w:pPr>
        <w:spacing w:after="240" w:line="360" w:lineRule="auto"/>
        <w:rPr>
          <w:rFonts w:ascii="Arial" w:eastAsia="Times New Roman" w:hAnsi="Arial" w:cs="Arial"/>
          <w:b/>
          <w:color w:val="000000"/>
          <w:sz w:val="24"/>
          <w:szCs w:val="24"/>
          <w:lang w:eastAsia="en-GB"/>
        </w:rPr>
      </w:pPr>
      <w:r w:rsidRPr="00E354A4">
        <w:rPr>
          <w:rFonts w:ascii="Arial" w:eastAsia="Times New Roman" w:hAnsi="Arial" w:cs="Arial"/>
          <w:b/>
          <w:color w:val="000000"/>
          <w:sz w:val="24"/>
          <w:szCs w:val="24"/>
          <w:u w:val="single"/>
          <w:lang w:eastAsia="en-GB"/>
        </w:rPr>
        <w:lastRenderedPageBreak/>
        <w:t>Table of Contents</w:t>
      </w:r>
      <w:r w:rsidRPr="00E354A4">
        <w:rPr>
          <w:rFonts w:ascii="Arial" w:eastAsia="Times New Roman" w:hAnsi="Arial" w:cs="Arial"/>
          <w:b/>
          <w:color w:val="000000"/>
          <w:sz w:val="24"/>
          <w:szCs w:val="24"/>
          <w:lang w:eastAsia="en-GB"/>
        </w:rPr>
        <w:tab/>
      </w:r>
    </w:p>
    <w:p w14:paraId="0978E267" w14:textId="77777777" w:rsidR="00E354A4" w:rsidRPr="00E354A4" w:rsidRDefault="00E354A4" w:rsidP="00E354A4">
      <w:pPr>
        <w:spacing w:after="240" w:line="360" w:lineRule="auto"/>
        <w:rPr>
          <w:rFonts w:ascii="Arial" w:eastAsia="Times New Roman" w:hAnsi="Arial" w:cs="Arial"/>
          <w:b/>
          <w:color w:val="000000"/>
          <w:sz w:val="24"/>
          <w:szCs w:val="24"/>
          <w:lang w:eastAsia="en-GB"/>
        </w:rPr>
      </w:pP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r>
      <w:r w:rsidRPr="00E354A4">
        <w:rPr>
          <w:rFonts w:ascii="Arial" w:eastAsia="Times New Roman" w:hAnsi="Arial" w:cs="Arial"/>
          <w:b/>
          <w:color w:val="000000"/>
          <w:sz w:val="24"/>
          <w:szCs w:val="24"/>
          <w:lang w:eastAsia="en-GB"/>
        </w:rPr>
        <w:tab/>
        <w:t xml:space="preserve">            Page Number</w:t>
      </w:r>
    </w:p>
    <w:p w14:paraId="7D924FEC" w14:textId="494FA371" w:rsidR="00E354A4" w:rsidRDefault="00E354A4" w:rsidP="00223211">
      <w:pPr>
        <w:pStyle w:val="ListParagraph"/>
        <w:numPr>
          <w:ilvl w:val="0"/>
          <w:numId w:val="8"/>
        </w:numPr>
        <w:spacing w:after="240" w:line="360" w:lineRule="auto"/>
        <w:rPr>
          <w:rFonts w:ascii="Arial" w:eastAsia="Times New Roman" w:hAnsi="Arial" w:cs="Arial"/>
          <w:b/>
          <w:color w:val="000000"/>
          <w:sz w:val="24"/>
          <w:szCs w:val="24"/>
          <w:lang w:eastAsia="en-GB"/>
        </w:rPr>
      </w:pPr>
      <w:bookmarkStart w:id="0" w:name="_Hlk129171750"/>
      <w:r w:rsidRPr="00223211">
        <w:rPr>
          <w:rFonts w:ascii="Arial" w:eastAsia="Times New Roman" w:hAnsi="Arial" w:cs="Arial"/>
          <w:b/>
          <w:color w:val="000000"/>
          <w:sz w:val="24"/>
          <w:szCs w:val="24"/>
          <w:lang w:eastAsia="en-GB"/>
        </w:rPr>
        <w:t>Executive Summary</w:t>
      </w:r>
      <w:bookmarkEnd w:id="0"/>
      <w:r w:rsidRPr="00223211">
        <w:rPr>
          <w:rFonts w:ascii="Arial" w:eastAsia="Times New Roman" w:hAnsi="Arial" w:cs="Arial"/>
          <w:bCs/>
          <w:color w:val="000000"/>
          <w:sz w:val="24"/>
          <w:szCs w:val="24"/>
          <w:lang w:eastAsia="en-GB"/>
        </w:rPr>
        <w:t>…………………………………………………..…</w:t>
      </w:r>
      <w:r w:rsidR="00FA4CBB">
        <w:rPr>
          <w:rFonts w:ascii="Arial" w:eastAsia="Times New Roman" w:hAnsi="Arial" w:cs="Arial"/>
          <w:bCs/>
          <w:color w:val="000000"/>
          <w:sz w:val="24"/>
          <w:szCs w:val="24"/>
          <w:lang w:eastAsia="en-GB"/>
        </w:rPr>
        <w:t>.</w:t>
      </w:r>
      <w:r w:rsidRPr="00223211">
        <w:rPr>
          <w:rFonts w:ascii="Arial" w:eastAsia="Times New Roman" w:hAnsi="Arial" w:cs="Arial"/>
          <w:bCs/>
          <w:color w:val="000000"/>
          <w:sz w:val="24"/>
          <w:szCs w:val="24"/>
          <w:lang w:eastAsia="en-GB"/>
        </w:rPr>
        <w:t>………</w:t>
      </w:r>
      <w:r w:rsidR="001F56A5">
        <w:rPr>
          <w:rFonts w:ascii="Arial" w:eastAsia="Times New Roman" w:hAnsi="Arial" w:cs="Arial"/>
          <w:b/>
          <w:color w:val="000000"/>
          <w:sz w:val="24"/>
          <w:szCs w:val="24"/>
          <w:lang w:eastAsia="en-GB"/>
        </w:rPr>
        <w:t>3</w:t>
      </w:r>
    </w:p>
    <w:p w14:paraId="01D36622" w14:textId="71EE6F41" w:rsidR="00324540" w:rsidRDefault="00800F9D" w:rsidP="00324540">
      <w:pPr>
        <w:spacing w:after="240" w:line="360" w:lineRule="auto"/>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2.</w:t>
      </w:r>
      <w:r w:rsidR="00EB71B7">
        <w:rPr>
          <w:rFonts w:ascii="Arial" w:eastAsia="Times New Roman" w:hAnsi="Arial" w:cs="Arial"/>
          <w:b/>
          <w:color w:val="000000"/>
          <w:sz w:val="24"/>
          <w:szCs w:val="24"/>
          <w:lang w:eastAsia="en-GB"/>
        </w:rPr>
        <w:t>0</w:t>
      </w:r>
      <w:r w:rsidR="00EB71B7">
        <w:rPr>
          <w:rFonts w:ascii="Arial" w:eastAsia="Times New Roman" w:hAnsi="Arial" w:cs="Arial"/>
          <w:b/>
          <w:color w:val="000000"/>
          <w:sz w:val="24"/>
          <w:szCs w:val="24"/>
          <w:lang w:eastAsia="en-GB"/>
        </w:rPr>
        <w:tab/>
        <w:t>Procedure</w:t>
      </w:r>
      <w:r w:rsidR="00B56D3D" w:rsidRPr="001F56A5">
        <w:rPr>
          <w:rFonts w:ascii="Arial" w:eastAsia="Times New Roman" w:hAnsi="Arial" w:cs="Arial"/>
          <w:bCs/>
          <w:color w:val="000000"/>
          <w:sz w:val="24"/>
          <w:szCs w:val="24"/>
          <w:lang w:eastAsia="en-GB"/>
        </w:rPr>
        <w:t>……………………………………………………</w:t>
      </w:r>
      <w:r w:rsidR="00FA4CBB">
        <w:rPr>
          <w:rFonts w:ascii="Arial" w:eastAsia="Times New Roman" w:hAnsi="Arial" w:cs="Arial"/>
          <w:bCs/>
          <w:color w:val="000000"/>
          <w:sz w:val="24"/>
          <w:szCs w:val="24"/>
          <w:lang w:eastAsia="en-GB"/>
        </w:rPr>
        <w:t>.</w:t>
      </w:r>
      <w:r w:rsidR="00B56D3D" w:rsidRPr="001F56A5">
        <w:rPr>
          <w:rFonts w:ascii="Arial" w:eastAsia="Times New Roman" w:hAnsi="Arial" w:cs="Arial"/>
          <w:bCs/>
          <w:color w:val="000000"/>
          <w:sz w:val="24"/>
          <w:szCs w:val="24"/>
          <w:lang w:eastAsia="en-GB"/>
        </w:rPr>
        <w:t>………</w:t>
      </w:r>
      <w:r w:rsidR="003D7152">
        <w:rPr>
          <w:rFonts w:ascii="Arial" w:eastAsia="Times New Roman" w:hAnsi="Arial" w:cs="Arial"/>
          <w:bCs/>
          <w:color w:val="000000"/>
          <w:sz w:val="24"/>
          <w:szCs w:val="24"/>
          <w:lang w:eastAsia="en-GB"/>
        </w:rPr>
        <w:t>.</w:t>
      </w:r>
      <w:r w:rsidR="00B56D3D" w:rsidRPr="001F56A5">
        <w:rPr>
          <w:rFonts w:ascii="Arial" w:eastAsia="Times New Roman" w:hAnsi="Arial" w:cs="Arial"/>
          <w:bCs/>
          <w:color w:val="000000"/>
          <w:sz w:val="24"/>
          <w:szCs w:val="24"/>
          <w:lang w:eastAsia="en-GB"/>
        </w:rPr>
        <w:t>…………</w:t>
      </w:r>
      <w:r w:rsidR="00FA4CBB">
        <w:rPr>
          <w:rFonts w:ascii="Arial" w:eastAsia="Times New Roman" w:hAnsi="Arial" w:cs="Arial"/>
          <w:bCs/>
          <w:color w:val="000000"/>
          <w:sz w:val="24"/>
          <w:szCs w:val="24"/>
          <w:lang w:eastAsia="en-GB"/>
        </w:rPr>
        <w:t>…</w:t>
      </w:r>
      <w:r w:rsidR="001F56A5" w:rsidRPr="001F56A5">
        <w:rPr>
          <w:rFonts w:ascii="Arial" w:eastAsia="Times New Roman" w:hAnsi="Arial" w:cs="Arial"/>
          <w:b/>
          <w:color w:val="000000"/>
          <w:sz w:val="24"/>
          <w:szCs w:val="24"/>
          <w:lang w:eastAsia="en-GB"/>
        </w:rPr>
        <w:t>3</w:t>
      </w:r>
    </w:p>
    <w:p w14:paraId="3154BAB4" w14:textId="2A89D4DA" w:rsidR="000C633F" w:rsidRPr="00800F9D" w:rsidRDefault="000C633F" w:rsidP="00324540">
      <w:pPr>
        <w:spacing w:after="240" w:line="360" w:lineRule="auto"/>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3.0</w:t>
      </w:r>
      <w:r>
        <w:rPr>
          <w:rFonts w:ascii="Arial" w:eastAsia="Times New Roman" w:hAnsi="Arial" w:cs="Arial"/>
          <w:b/>
          <w:color w:val="000000"/>
          <w:sz w:val="24"/>
          <w:szCs w:val="24"/>
          <w:lang w:eastAsia="en-GB"/>
        </w:rPr>
        <w:tab/>
      </w:r>
      <w:r w:rsidR="008E7C16">
        <w:rPr>
          <w:rFonts w:ascii="Arial" w:eastAsia="Times New Roman" w:hAnsi="Arial" w:cs="Arial"/>
          <w:b/>
          <w:color w:val="000000"/>
          <w:sz w:val="24"/>
          <w:szCs w:val="24"/>
          <w:lang w:eastAsia="en-GB"/>
        </w:rPr>
        <w:t>UWTSD</w:t>
      </w:r>
    </w:p>
    <w:p w14:paraId="6D25A72D" w14:textId="3564AA85" w:rsidR="00EC1B50" w:rsidRDefault="008F3EB2" w:rsidP="00324540">
      <w:pPr>
        <w:pStyle w:val="ListParagraph"/>
        <w:spacing w:after="240" w:line="48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3</w:t>
      </w:r>
      <w:r w:rsidR="00CE14DB" w:rsidRPr="00CE14DB">
        <w:rPr>
          <w:rFonts w:ascii="Arial" w:eastAsia="Times New Roman" w:hAnsi="Arial" w:cs="Arial"/>
          <w:bCs/>
          <w:color w:val="000000"/>
          <w:sz w:val="24"/>
          <w:szCs w:val="24"/>
          <w:lang w:eastAsia="en-GB"/>
        </w:rPr>
        <w:t>.1</w:t>
      </w:r>
      <w:r w:rsidR="00CE14DB">
        <w:rPr>
          <w:rFonts w:ascii="Arial" w:eastAsia="Times New Roman" w:hAnsi="Arial" w:cs="Arial"/>
          <w:bCs/>
          <w:color w:val="000000"/>
          <w:sz w:val="24"/>
          <w:szCs w:val="24"/>
          <w:lang w:eastAsia="en-GB"/>
        </w:rPr>
        <w:t xml:space="preserve">  </w:t>
      </w:r>
      <w:r w:rsidR="002E4B62">
        <w:rPr>
          <w:rFonts w:ascii="Arial" w:eastAsia="Times New Roman" w:hAnsi="Arial" w:cs="Arial"/>
          <w:bCs/>
          <w:color w:val="000000"/>
          <w:sz w:val="24"/>
          <w:szCs w:val="24"/>
          <w:lang w:eastAsia="en-GB"/>
        </w:rPr>
        <w:t>University</w:t>
      </w:r>
      <w:r w:rsidR="00997FF5">
        <w:rPr>
          <w:rFonts w:ascii="Arial" w:eastAsia="Times New Roman" w:hAnsi="Arial" w:cs="Arial"/>
          <w:bCs/>
          <w:color w:val="000000"/>
          <w:sz w:val="24"/>
          <w:szCs w:val="24"/>
          <w:lang w:eastAsia="en-GB"/>
        </w:rPr>
        <w:t xml:space="preserve"> Portfolio</w:t>
      </w:r>
      <w:r w:rsidR="001F56A5">
        <w:rPr>
          <w:rFonts w:ascii="Arial" w:eastAsia="Times New Roman" w:hAnsi="Arial" w:cs="Arial"/>
          <w:bCs/>
          <w:color w:val="000000"/>
          <w:sz w:val="24"/>
          <w:szCs w:val="24"/>
          <w:lang w:eastAsia="en-GB"/>
        </w:rPr>
        <w:t>………………………………………………</w:t>
      </w:r>
      <w:r w:rsidR="003D7152">
        <w:rPr>
          <w:rFonts w:ascii="Arial" w:eastAsia="Times New Roman" w:hAnsi="Arial" w:cs="Arial"/>
          <w:bCs/>
          <w:color w:val="000000"/>
          <w:sz w:val="24"/>
          <w:szCs w:val="24"/>
          <w:lang w:eastAsia="en-GB"/>
        </w:rPr>
        <w:t>.</w:t>
      </w:r>
      <w:r w:rsidR="001F56A5">
        <w:rPr>
          <w:rFonts w:ascii="Arial" w:eastAsia="Times New Roman" w:hAnsi="Arial" w:cs="Arial"/>
          <w:bCs/>
          <w:color w:val="000000"/>
          <w:sz w:val="24"/>
          <w:szCs w:val="24"/>
          <w:lang w:eastAsia="en-GB"/>
        </w:rPr>
        <w:t>………</w:t>
      </w:r>
      <w:r w:rsidR="00FA4CBB">
        <w:rPr>
          <w:rFonts w:ascii="Arial" w:eastAsia="Times New Roman" w:hAnsi="Arial" w:cs="Arial"/>
          <w:bCs/>
          <w:color w:val="000000"/>
          <w:sz w:val="24"/>
          <w:szCs w:val="24"/>
          <w:lang w:eastAsia="en-GB"/>
        </w:rPr>
        <w:t>.</w:t>
      </w:r>
      <w:r w:rsidR="001F56A5">
        <w:rPr>
          <w:rFonts w:ascii="Arial" w:eastAsia="Times New Roman" w:hAnsi="Arial" w:cs="Arial"/>
          <w:bCs/>
          <w:color w:val="000000"/>
          <w:sz w:val="24"/>
          <w:szCs w:val="24"/>
          <w:lang w:eastAsia="en-GB"/>
        </w:rPr>
        <w:t>…..</w:t>
      </w:r>
      <w:r w:rsidR="001F56A5" w:rsidRPr="001F56A5">
        <w:rPr>
          <w:rFonts w:ascii="Arial" w:eastAsia="Times New Roman" w:hAnsi="Arial" w:cs="Arial"/>
          <w:b/>
          <w:color w:val="000000"/>
          <w:sz w:val="24"/>
          <w:szCs w:val="24"/>
          <w:lang w:eastAsia="en-GB"/>
        </w:rPr>
        <w:t>3</w:t>
      </w:r>
    </w:p>
    <w:p w14:paraId="3F05B161" w14:textId="0129A326" w:rsidR="00223211" w:rsidRPr="00CE14DB" w:rsidRDefault="008F3EB2" w:rsidP="00324540">
      <w:pPr>
        <w:pStyle w:val="ListParagraph"/>
        <w:spacing w:after="240" w:line="48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3</w:t>
      </w:r>
      <w:r w:rsidR="00EC1B50">
        <w:rPr>
          <w:rFonts w:ascii="Arial" w:eastAsia="Times New Roman" w:hAnsi="Arial" w:cs="Arial"/>
          <w:bCs/>
          <w:color w:val="000000"/>
          <w:sz w:val="24"/>
          <w:szCs w:val="24"/>
          <w:lang w:eastAsia="en-GB"/>
        </w:rPr>
        <w:t xml:space="preserve">.2  </w:t>
      </w:r>
      <w:r w:rsidR="00997FF5" w:rsidRPr="00324540">
        <w:rPr>
          <w:rFonts w:ascii="Arial" w:eastAsia="Times New Roman" w:hAnsi="Arial" w:cs="Arial"/>
          <w:bCs/>
          <w:color w:val="000000"/>
          <w:sz w:val="24"/>
          <w:szCs w:val="24"/>
          <w:lang w:eastAsia="en-GB"/>
        </w:rPr>
        <w:t>Operational Activities</w:t>
      </w:r>
      <w:r w:rsidR="001F56A5">
        <w:rPr>
          <w:rFonts w:ascii="Arial" w:eastAsia="Times New Roman" w:hAnsi="Arial" w:cs="Arial"/>
          <w:bCs/>
          <w:color w:val="000000"/>
          <w:sz w:val="24"/>
          <w:szCs w:val="24"/>
          <w:lang w:eastAsia="en-GB"/>
        </w:rPr>
        <w:t>……………………………………………</w:t>
      </w:r>
      <w:r w:rsidR="003D7152">
        <w:rPr>
          <w:rFonts w:ascii="Arial" w:eastAsia="Times New Roman" w:hAnsi="Arial" w:cs="Arial"/>
          <w:bCs/>
          <w:color w:val="000000"/>
          <w:sz w:val="24"/>
          <w:szCs w:val="24"/>
          <w:lang w:eastAsia="en-GB"/>
        </w:rPr>
        <w:t>.</w:t>
      </w:r>
      <w:r w:rsidR="001F56A5">
        <w:rPr>
          <w:rFonts w:ascii="Arial" w:eastAsia="Times New Roman" w:hAnsi="Arial" w:cs="Arial"/>
          <w:bCs/>
          <w:color w:val="000000"/>
          <w:sz w:val="24"/>
          <w:szCs w:val="24"/>
          <w:lang w:eastAsia="en-GB"/>
        </w:rPr>
        <w:t>…………</w:t>
      </w:r>
      <w:r w:rsidR="00FA4CBB">
        <w:rPr>
          <w:rFonts w:ascii="Arial" w:eastAsia="Times New Roman" w:hAnsi="Arial" w:cs="Arial"/>
          <w:bCs/>
          <w:color w:val="000000"/>
          <w:sz w:val="24"/>
          <w:szCs w:val="24"/>
          <w:lang w:eastAsia="en-GB"/>
        </w:rPr>
        <w:t>.</w:t>
      </w:r>
      <w:r w:rsidR="001F56A5">
        <w:rPr>
          <w:rFonts w:ascii="Arial" w:eastAsia="Times New Roman" w:hAnsi="Arial" w:cs="Arial"/>
          <w:bCs/>
          <w:color w:val="000000"/>
          <w:sz w:val="24"/>
          <w:szCs w:val="24"/>
          <w:lang w:eastAsia="en-GB"/>
        </w:rPr>
        <w:t>..</w:t>
      </w:r>
      <w:r w:rsidR="001F56A5" w:rsidRPr="001F56A5">
        <w:rPr>
          <w:rFonts w:ascii="Arial" w:eastAsia="Times New Roman" w:hAnsi="Arial" w:cs="Arial"/>
          <w:b/>
          <w:color w:val="000000"/>
          <w:sz w:val="24"/>
          <w:szCs w:val="24"/>
          <w:lang w:eastAsia="en-GB"/>
        </w:rPr>
        <w:t>4</w:t>
      </w:r>
    </w:p>
    <w:p w14:paraId="1025A5F6" w14:textId="5CDF64C4" w:rsidR="00CE14DB" w:rsidRPr="001F56A5" w:rsidRDefault="008F3EB2" w:rsidP="00324540">
      <w:pPr>
        <w:pStyle w:val="ListParagraph"/>
        <w:spacing w:after="240" w:line="480" w:lineRule="auto"/>
        <w:rPr>
          <w:rFonts w:ascii="Arial" w:eastAsia="Times New Roman" w:hAnsi="Arial" w:cs="Arial"/>
          <w:bCs/>
          <w:color w:val="000000"/>
          <w:sz w:val="24"/>
          <w:szCs w:val="24"/>
          <w:lang w:val="sv-SE" w:eastAsia="en-GB"/>
        </w:rPr>
      </w:pPr>
      <w:r>
        <w:rPr>
          <w:rFonts w:ascii="Arial" w:eastAsia="Times New Roman" w:hAnsi="Arial" w:cs="Arial"/>
          <w:bCs/>
          <w:color w:val="000000"/>
          <w:sz w:val="24"/>
          <w:szCs w:val="24"/>
          <w:lang w:eastAsia="en-GB"/>
        </w:rPr>
        <w:t>3</w:t>
      </w:r>
      <w:r w:rsidR="00CE14DB" w:rsidRPr="00CE14DB">
        <w:rPr>
          <w:rFonts w:ascii="Arial" w:eastAsia="Times New Roman" w:hAnsi="Arial" w:cs="Arial"/>
          <w:bCs/>
          <w:color w:val="000000"/>
          <w:sz w:val="24"/>
          <w:szCs w:val="24"/>
          <w:lang w:eastAsia="en-GB"/>
        </w:rPr>
        <w:t>.</w:t>
      </w:r>
      <w:r w:rsidR="00C54D82">
        <w:rPr>
          <w:rFonts w:ascii="Arial" w:eastAsia="Times New Roman" w:hAnsi="Arial" w:cs="Arial"/>
          <w:bCs/>
          <w:color w:val="000000"/>
          <w:sz w:val="24"/>
          <w:szCs w:val="24"/>
          <w:lang w:eastAsia="en-GB"/>
        </w:rPr>
        <w:t>3</w:t>
      </w:r>
      <w:r w:rsidR="00CE14DB">
        <w:rPr>
          <w:rFonts w:ascii="Arial" w:eastAsia="Times New Roman" w:hAnsi="Arial" w:cs="Arial"/>
          <w:bCs/>
          <w:color w:val="000000"/>
          <w:sz w:val="24"/>
          <w:szCs w:val="24"/>
          <w:lang w:eastAsia="en-GB"/>
        </w:rPr>
        <w:t xml:space="preserve">  </w:t>
      </w:r>
      <w:r w:rsidR="00CE14DB" w:rsidRPr="00CE14DB">
        <w:rPr>
          <w:rFonts w:ascii="Arial" w:eastAsia="Times New Roman" w:hAnsi="Arial" w:cs="Arial"/>
          <w:bCs/>
          <w:color w:val="000000"/>
          <w:sz w:val="24"/>
          <w:szCs w:val="24"/>
          <w:lang w:eastAsia="en-GB"/>
        </w:rPr>
        <w:t>Emerging Risks</w:t>
      </w:r>
      <w:r w:rsidR="0034682C">
        <w:rPr>
          <w:rFonts w:ascii="Arial" w:eastAsia="Times New Roman" w:hAnsi="Arial" w:cs="Arial"/>
          <w:bCs/>
          <w:color w:val="000000"/>
          <w:sz w:val="24"/>
          <w:szCs w:val="24"/>
          <w:lang w:eastAsia="en-GB"/>
        </w:rPr>
        <w:t xml:space="preserve"> inc. </w:t>
      </w:r>
      <w:r w:rsidR="0034682C" w:rsidRPr="001F56A5">
        <w:rPr>
          <w:rFonts w:ascii="Arial" w:eastAsia="Times New Roman" w:hAnsi="Arial" w:cs="Arial"/>
          <w:bCs/>
          <w:color w:val="000000"/>
          <w:sz w:val="24"/>
          <w:szCs w:val="24"/>
          <w:lang w:val="sv-SE" w:eastAsia="en-GB"/>
        </w:rPr>
        <w:t xml:space="preserve">SWOT </w:t>
      </w:r>
      <w:r w:rsidR="003D5724" w:rsidRPr="001F56A5">
        <w:rPr>
          <w:rFonts w:ascii="Arial" w:eastAsia="Times New Roman" w:hAnsi="Arial" w:cs="Arial"/>
          <w:bCs/>
          <w:color w:val="000000"/>
          <w:sz w:val="24"/>
          <w:szCs w:val="24"/>
          <w:lang w:val="sv-SE" w:eastAsia="en-GB"/>
        </w:rPr>
        <w:t>A</w:t>
      </w:r>
      <w:r w:rsidR="0034682C" w:rsidRPr="001F56A5">
        <w:rPr>
          <w:rFonts w:ascii="Arial" w:eastAsia="Times New Roman" w:hAnsi="Arial" w:cs="Arial"/>
          <w:bCs/>
          <w:color w:val="000000"/>
          <w:sz w:val="24"/>
          <w:szCs w:val="24"/>
          <w:lang w:val="sv-SE" w:eastAsia="en-GB"/>
        </w:rPr>
        <w:t>nalysis</w:t>
      </w:r>
      <w:r w:rsidR="001F56A5">
        <w:rPr>
          <w:rFonts w:ascii="Arial" w:eastAsia="Times New Roman" w:hAnsi="Arial" w:cs="Arial"/>
          <w:bCs/>
          <w:color w:val="000000"/>
          <w:sz w:val="24"/>
          <w:szCs w:val="24"/>
          <w:lang w:val="sv-SE" w:eastAsia="en-GB"/>
        </w:rPr>
        <w:t>…………………………</w:t>
      </w:r>
      <w:r w:rsidR="003D7152">
        <w:rPr>
          <w:rFonts w:ascii="Arial" w:eastAsia="Times New Roman" w:hAnsi="Arial" w:cs="Arial"/>
          <w:bCs/>
          <w:color w:val="000000"/>
          <w:sz w:val="24"/>
          <w:szCs w:val="24"/>
          <w:lang w:val="sv-SE" w:eastAsia="en-GB"/>
        </w:rPr>
        <w:t>.</w:t>
      </w:r>
      <w:r w:rsidR="001F56A5">
        <w:rPr>
          <w:rFonts w:ascii="Arial" w:eastAsia="Times New Roman" w:hAnsi="Arial" w:cs="Arial"/>
          <w:bCs/>
          <w:color w:val="000000"/>
          <w:sz w:val="24"/>
          <w:szCs w:val="24"/>
          <w:lang w:val="sv-SE" w:eastAsia="en-GB"/>
        </w:rPr>
        <w:t>……………</w:t>
      </w:r>
      <w:r w:rsidR="001B5913" w:rsidRPr="003F514F">
        <w:rPr>
          <w:rFonts w:ascii="Arial" w:eastAsia="Times New Roman" w:hAnsi="Arial" w:cs="Arial"/>
          <w:b/>
          <w:color w:val="000000"/>
          <w:sz w:val="24"/>
          <w:szCs w:val="24"/>
          <w:lang w:val="sv-SE" w:eastAsia="en-GB"/>
        </w:rPr>
        <w:t>7</w:t>
      </w:r>
    </w:p>
    <w:p w14:paraId="71110E03" w14:textId="2FEAC6F5" w:rsidR="00E354A4" w:rsidRPr="0034682C" w:rsidRDefault="00713F6F" w:rsidP="00E354A4">
      <w:pPr>
        <w:spacing w:after="240" w:line="360" w:lineRule="auto"/>
        <w:rPr>
          <w:rFonts w:ascii="Arial" w:eastAsia="Times New Roman" w:hAnsi="Arial" w:cs="Arial"/>
          <w:b/>
          <w:color w:val="000000"/>
          <w:sz w:val="24"/>
          <w:szCs w:val="24"/>
          <w:lang w:val="sv-SE" w:eastAsia="en-GB"/>
        </w:rPr>
      </w:pPr>
      <w:bookmarkStart w:id="1" w:name="_Hlk130221051"/>
      <w:r>
        <w:rPr>
          <w:rFonts w:ascii="Arial" w:eastAsia="Times New Roman" w:hAnsi="Arial" w:cs="Arial"/>
          <w:b/>
          <w:color w:val="000000"/>
          <w:sz w:val="24"/>
          <w:szCs w:val="24"/>
          <w:lang w:val="sv-SE" w:eastAsia="en-GB"/>
        </w:rPr>
        <w:t>4</w:t>
      </w:r>
      <w:r w:rsidR="00E354A4" w:rsidRPr="0034682C">
        <w:rPr>
          <w:rFonts w:ascii="Arial" w:eastAsia="Times New Roman" w:hAnsi="Arial" w:cs="Arial"/>
          <w:b/>
          <w:color w:val="000000"/>
          <w:sz w:val="24"/>
          <w:szCs w:val="24"/>
          <w:lang w:val="sv-SE" w:eastAsia="en-GB"/>
        </w:rPr>
        <w:t>.0</w:t>
      </w:r>
      <w:r w:rsidR="00E354A4" w:rsidRPr="0034682C">
        <w:rPr>
          <w:rFonts w:ascii="Arial" w:eastAsia="Times New Roman" w:hAnsi="Arial" w:cs="Arial"/>
          <w:b/>
          <w:color w:val="000000"/>
          <w:sz w:val="24"/>
          <w:szCs w:val="24"/>
          <w:lang w:val="sv-SE" w:eastAsia="en-GB"/>
        </w:rPr>
        <w:tab/>
      </w:r>
      <w:r w:rsidR="005D1396" w:rsidRPr="0034682C">
        <w:rPr>
          <w:rFonts w:ascii="Arial" w:eastAsia="Times New Roman" w:hAnsi="Arial" w:cs="Arial"/>
          <w:b/>
          <w:color w:val="000000"/>
          <w:sz w:val="24"/>
          <w:szCs w:val="24"/>
          <w:lang w:val="sv-SE" w:eastAsia="en-GB"/>
        </w:rPr>
        <w:t>Risk Register</w:t>
      </w:r>
      <w:bookmarkEnd w:id="1"/>
      <w:r w:rsidR="00E354A4" w:rsidRPr="0034682C">
        <w:rPr>
          <w:rFonts w:ascii="Arial" w:eastAsia="Times New Roman" w:hAnsi="Arial" w:cs="Arial"/>
          <w:bCs/>
          <w:color w:val="000000"/>
          <w:sz w:val="24"/>
          <w:szCs w:val="24"/>
          <w:lang w:val="sv-SE" w:eastAsia="en-GB"/>
        </w:rPr>
        <w:t>……………………………………………………</w:t>
      </w:r>
      <w:r w:rsidR="00F01F8B">
        <w:rPr>
          <w:rFonts w:ascii="Arial" w:eastAsia="Times New Roman" w:hAnsi="Arial" w:cs="Arial"/>
          <w:bCs/>
          <w:color w:val="000000"/>
          <w:sz w:val="24"/>
          <w:szCs w:val="24"/>
          <w:lang w:val="sv-SE" w:eastAsia="en-GB"/>
        </w:rPr>
        <w:t>..</w:t>
      </w:r>
      <w:r w:rsidR="00E354A4" w:rsidRPr="0034682C">
        <w:rPr>
          <w:rFonts w:ascii="Arial" w:eastAsia="Times New Roman" w:hAnsi="Arial" w:cs="Arial"/>
          <w:bCs/>
          <w:color w:val="000000"/>
          <w:sz w:val="24"/>
          <w:szCs w:val="24"/>
          <w:lang w:val="sv-SE" w:eastAsia="en-GB"/>
        </w:rPr>
        <w:t>….….…</w:t>
      </w:r>
      <w:r w:rsidR="003D7152">
        <w:rPr>
          <w:rFonts w:ascii="Arial" w:eastAsia="Times New Roman" w:hAnsi="Arial" w:cs="Arial"/>
          <w:bCs/>
          <w:color w:val="000000"/>
          <w:sz w:val="24"/>
          <w:szCs w:val="24"/>
          <w:lang w:val="sv-SE" w:eastAsia="en-GB"/>
        </w:rPr>
        <w:t>.</w:t>
      </w:r>
      <w:r w:rsidR="00E354A4" w:rsidRPr="0034682C">
        <w:rPr>
          <w:rFonts w:ascii="Arial" w:eastAsia="Times New Roman" w:hAnsi="Arial" w:cs="Arial"/>
          <w:bCs/>
          <w:color w:val="000000"/>
          <w:sz w:val="24"/>
          <w:szCs w:val="24"/>
          <w:lang w:val="sv-SE" w:eastAsia="en-GB"/>
        </w:rPr>
        <w:t>…….</w:t>
      </w:r>
      <w:r w:rsidR="00F01F8B" w:rsidRPr="00F01F8B">
        <w:rPr>
          <w:rFonts w:ascii="Arial" w:eastAsia="Times New Roman" w:hAnsi="Arial" w:cs="Arial"/>
          <w:b/>
          <w:color w:val="000000"/>
          <w:sz w:val="24"/>
          <w:szCs w:val="24"/>
          <w:lang w:val="sv-SE" w:eastAsia="en-GB"/>
        </w:rPr>
        <w:t>13</w:t>
      </w:r>
    </w:p>
    <w:p w14:paraId="0171020C" w14:textId="0350E52F" w:rsidR="00E354A4" w:rsidRDefault="004D3CD8" w:rsidP="00AE3095">
      <w:pPr>
        <w:spacing w:after="240" w:line="360" w:lineRule="auto"/>
        <w:rPr>
          <w:rFonts w:ascii="Arial" w:eastAsia="Times New Roman" w:hAnsi="Arial" w:cs="Arial"/>
          <w:b/>
          <w:color w:val="000000"/>
          <w:sz w:val="24"/>
          <w:szCs w:val="24"/>
          <w:lang w:eastAsia="en-GB"/>
        </w:rPr>
      </w:pPr>
      <w:bookmarkStart w:id="2" w:name="_Hlk130221114"/>
      <w:r>
        <w:rPr>
          <w:rFonts w:ascii="Arial" w:eastAsia="Times New Roman" w:hAnsi="Arial" w:cs="Arial"/>
          <w:b/>
          <w:color w:val="000000"/>
          <w:sz w:val="24"/>
          <w:szCs w:val="24"/>
          <w:lang w:eastAsia="en-GB"/>
        </w:rPr>
        <w:t>5</w:t>
      </w:r>
      <w:r w:rsidR="00E354A4" w:rsidRPr="00E354A4">
        <w:rPr>
          <w:rFonts w:ascii="Arial" w:eastAsia="Times New Roman" w:hAnsi="Arial" w:cs="Arial"/>
          <w:b/>
          <w:color w:val="000000"/>
          <w:sz w:val="24"/>
          <w:szCs w:val="24"/>
          <w:lang w:eastAsia="en-GB"/>
        </w:rPr>
        <w:t xml:space="preserve">.0      </w:t>
      </w:r>
      <w:r w:rsidR="002135D6">
        <w:rPr>
          <w:rFonts w:ascii="Arial" w:eastAsia="Times New Roman" w:hAnsi="Arial" w:cs="Arial"/>
          <w:b/>
          <w:color w:val="000000"/>
          <w:sz w:val="24"/>
          <w:szCs w:val="24"/>
          <w:lang w:eastAsia="en-GB"/>
        </w:rPr>
        <w:t>Procurement Route for Alex Building</w:t>
      </w:r>
      <w:r w:rsidR="00994306">
        <w:rPr>
          <w:rFonts w:ascii="Arial" w:eastAsia="Times New Roman" w:hAnsi="Arial" w:cs="Arial"/>
          <w:b/>
          <w:color w:val="000000"/>
          <w:sz w:val="24"/>
          <w:szCs w:val="24"/>
          <w:lang w:eastAsia="en-GB"/>
        </w:rPr>
        <w:t xml:space="preserve"> Improvements</w:t>
      </w:r>
      <w:r w:rsidR="00E26735" w:rsidRPr="00E26735">
        <w:rPr>
          <w:rFonts w:ascii="Arial" w:eastAsia="Times New Roman" w:hAnsi="Arial" w:cs="Arial"/>
          <w:bCs/>
          <w:color w:val="000000"/>
          <w:sz w:val="24"/>
          <w:szCs w:val="24"/>
          <w:lang w:eastAsia="en-GB"/>
        </w:rPr>
        <w:t>…………………….</w:t>
      </w:r>
      <w:r w:rsidR="00E26735" w:rsidRPr="00E26735">
        <w:rPr>
          <w:rFonts w:ascii="Arial" w:eastAsia="Times New Roman" w:hAnsi="Arial" w:cs="Arial"/>
          <w:b/>
          <w:color w:val="000000"/>
          <w:sz w:val="24"/>
          <w:szCs w:val="24"/>
          <w:lang w:eastAsia="en-GB"/>
        </w:rPr>
        <w:t>17</w:t>
      </w:r>
    </w:p>
    <w:p w14:paraId="77D73AF2" w14:textId="0ACECAC2" w:rsidR="00913F8D" w:rsidRPr="00913F8D" w:rsidRDefault="00913F8D" w:rsidP="00AE3095">
      <w:pPr>
        <w:spacing w:after="240" w:line="360" w:lineRule="auto"/>
        <w:rPr>
          <w:rFonts w:ascii="Arial" w:eastAsia="Times New Roman" w:hAnsi="Arial" w:cs="Arial"/>
          <w:bCs/>
          <w:color w:val="000000"/>
          <w:sz w:val="24"/>
          <w:szCs w:val="24"/>
          <w:lang w:eastAsia="en-GB"/>
        </w:rPr>
      </w:pPr>
      <w:r>
        <w:rPr>
          <w:rFonts w:ascii="Arial" w:eastAsia="Times New Roman" w:hAnsi="Arial" w:cs="Arial"/>
          <w:b/>
          <w:color w:val="000000"/>
          <w:sz w:val="24"/>
          <w:szCs w:val="24"/>
          <w:lang w:eastAsia="en-GB"/>
        </w:rPr>
        <w:tab/>
      </w:r>
      <w:r w:rsidRPr="00913F8D">
        <w:rPr>
          <w:rFonts w:ascii="Arial" w:eastAsia="Times New Roman" w:hAnsi="Arial" w:cs="Arial"/>
          <w:bCs/>
          <w:color w:val="000000"/>
          <w:sz w:val="24"/>
          <w:szCs w:val="24"/>
          <w:lang w:eastAsia="en-GB"/>
        </w:rPr>
        <w:t>5.1 Procurement Metho</w:t>
      </w:r>
      <w:r w:rsidR="00E26735">
        <w:rPr>
          <w:rFonts w:ascii="Arial" w:eastAsia="Times New Roman" w:hAnsi="Arial" w:cs="Arial"/>
          <w:bCs/>
          <w:color w:val="000000"/>
          <w:sz w:val="24"/>
          <w:szCs w:val="24"/>
          <w:lang w:eastAsia="en-GB"/>
        </w:rPr>
        <w:t>ds………………………………………………………..</w:t>
      </w:r>
      <w:r w:rsidR="00E26735" w:rsidRPr="003D7152">
        <w:rPr>
          <w:rFonts w:ascii="Arial" w:eastAsia="Times New Roman" w:hAnsi="Arial" w:cs="Arial"/>
          <w:b/>
          <w:color w:val="000000"/>
          <w:sz w:val="24"/>
          <w:szCs w:val="24"/>
          <w:lang w:eastAsia="en-GB"/>
        </w:rPr>
        <w:t>17</w:t>
      </w:r>
    </w:p>
    <w:p w14:paraId="5D877B16" w14:textId="10472DCD" w:rsidR="00913F8D" w:rsidRPr="00913F8D" w:rsidRDefault="00913F8D" w:rsidP="00AE3095">
      <w:pPr>
        <w:spacing w:after="240" w:line="360" w:lineRule="auto"/>
        <w:rPr>
          <w:rFonts w:ascii="Arial" w:eastAsia="Times New Roman" w:hAnsi="Arial" w:cs="Arial"/>
          <w:bCs/>
          <w:color w:val="000000"/>
          <w:sz w:val="24"/>
          <w:szCs w:val="24"/>
          <w:lang w:eastAsia="en-GB"/>
        </w:rPr>
      </w:pPr>
      <w:r w:rsidRPr="00913F8D">
        <w:rPr>
          <w:rFonts w:ascii="Arial" w:eastAsia="Times New Roman" w:hAnsi="Arial" w:cs="Arial"/>
          <w:bCs/>
          <w:color w:val="000000"/>
          <w:sz w:val="24"/>
          <w:szCs w:val="24"/>
          <w:lang w:eastAsia="en-GB"/>
        </w:rPr>
        <w:tab/>
        <w:t>5.2 Contracts</w:t>
      </w:r>
      <w:r w:rsidR="00E26735">
        <w:rPr>
          <w:rFonts w:ascii="Arial" w:eastAsia="Times New Roman" w:hAnsi="Arial" w:cs="Arial"/>
          <w:bCs/>
          <w:color w:val="000000"/>
          <w:sz w:val="24"/>
          <w:szCs w:val="24"/>
          <w:lang w:eastAsia="en-GB"/>
        </w:rPr>
        <w:t>……………………………………………………………………….</w:t>
      </w:r>
      <w:r w:rsidR="00E26735" w:rsidRPr="003D7152">
        <w:rPr>
          <w:rFonts w:ascii="Arial" w:eastAsia="Times New Roman" w:hAnsi="Arial" w:cs="Arial"/>
          <w:b/>
          <w:color w:val="000000"/>
          <w:sz w:val="24"/>
          <w:szCs w:val="24"/>
          <w:lang w:eastAsia="en-GB"/>
        </w:rPr>
        <w:t>19</w:t>
      </w:r>
    </w:p>
    <w:p w14:paraId="05DA3F4E" w14:textId="3958FD01" w:rsidR="00E354A4" w:rsidRPr="00E354A4" w:rsidRDefault="00E354A4" w:rsidP="00E354A4">
      <w:pPr>
        <w:spacing w:after="240" w:line="360" w:lineRule="auto"/>
        <w:rPr>
          <w:rFonts w:ascii="Arial" w:eastAsia="Times New Roman" w:hAnsi="Arial" w:cs="Arial"/>
          <w:b/>
          <w:color w:val="000000"/>
          <w:sz w:val="24"/>
          <w:szCs w:val="24"/>
          <w:lang w:eastAsia="en-GB"/>
        </w:rPr>
      </w:pPr>
      <w:bookmarkStart w:id="3" w:name="_Hlk92397559"/>
      <w:r w:rsidRPr="00E354A4">
        <w:rPr>
          <w:rFonts w:ascii="Arial" w:eastAsia="Times New Roman" w:hAnsi="Arial" w:cs="Arial"/>
          <w:b/>
          <w:bCs/>
          <w:color w:val="000000"/>
          <w:sz w:val="24"/>
          <w:szCs w:val="24"/>
          <w:lang w:eastAsia="en-GB"/>
        </w:rPr>
        <w:t>6.0</w:t>
      </w:r>
      <w:r w:rsidR="00994306">
        <w:rPr>
          <w:rFonts w:ascii="Arial" w:eastAsia="Times New Roman" w:hAnsi="Arial" w:cs="Arial"/>
          <w:b/>
          <w:bCs/>
          <w:color w:val="000000"/>
          <w:sz w:val="24"/>
          <w:szCs w:val="24"/>
          <w:lang w:eastAsia="en-GB"/>
        </w:rPr>
        <w:tab/>
      </w:r>
      <w:r w:rsidRPr="00E354A4">
        <w:rPr>
          <w:rFonts w:ascii="Arial" w:eastAsia="Times New Roman" w:hAnsi="Arial" w:cs="Arial"/>
          <w:b/>
          <w:bCs/>
          <w:color w:val="000000"/>
          <w:sz w:val="24"/>
          <w:szCs w:val="24"/>
          <w:lang w:eastAsia="en-GB"/>
        </w:rPr>
        <w:t>Conclusion</w:t>
      </w:r>
      <w:r w:rsidRPr="00E354A4">
        <w:rPr>
          <w:rFonts w:ascii="Arial" w:eastAsia="Times New Roman" w:hAnsi="Arial" w:cs="Arial"/>
          <w:bCs/>
          <w:color w:val="000000"/>
          <w:sz w:val="24"/>
          <w:szCs w:val="24"/>
          <w:lang w:eastAsia="en-GB"/>
        </w:rPr>
        <w:t>……………………………………………………………</w:t>
      </w:r>
      <w:r w:rsidR="003D7152">
        <w:rPr>
          <w:rFonts w:ascii="Arial" w:eastAsia="Times New Roman" w:hAnsi="Arial" w:cs="Arial"/>
          <w:bCs/>
          <w:color w:val="000000"/>
          <w:sz w:val="24"/>
          <w:szCs w:val="24"/>
          <w:lang w:eastAsia="en-GB"/>
        </w:rPr>
        <w:t>.</w:t>
      </w:r>
      <w:r w:rsidRPr="00E354A4">
        <w:rPr>
          <w:rFonts w:ascii="Arial" w:eastAsia="Times New Roman" w:hAnsi="Arial" w:cs="Arial"/>
          <w:bCs/>
          <w:color w:val="000000"/>
          <w:sz w:val="24"/>
          <w:szCs w:val="24"/>
          <w:lang w:eastAsia="en-GB"/>
        </w:rPr>
        <w:t>………</w:t>
      </w:r>
      <w:r w:rsidR="003D7152">
        <w:rPr>
          <w:rFonts w:ascii="Arial" w:eastAsia="Times New Roman" w:hAnsi="Arial" w:cs="Arial"/>
          <w:bCs/>
          <w:color w:val="000000"/>
          <w:sz w:val="24"/>
          <w:szCs w:val="24"/>
          <w:lang w:eastAsia="en-GB"/>
        </w:rPr>
        <w:t>…..</w:t>
      </w:r>
      <w:r w:rsidR="003D7152" w:rsidRPr="003D7152">
        <w:rPr>
          <w:rFonts w:ascii="Arial" w:eastAsia="Times New Roman" w:hAnsi="Arial" w:cs="Arial"/>
          <w:b/>
          <w:color w:val="000000"/>
          <w:sz w:val="24"/>
          <w:szCs w:val="24"/>
          <w:lang w:eastAsia="en-GB"/>
        </w:rPr>
        <w:t>2</w:t>
      </w:r>
      <w:r w:rsidR="00232DD9">
        <w:rPr>
          <w:rFonts w:ascii="Arial" w:eastAsia="Times New Roman" w:hAnsi="Arial" w:cs="Arial"/>
          <w:b/>
          <w:color w:val="000000"/>
          <w:sz w:val="24"/>
          <w:szCs w:val="24"/>
          <w:lang w:eastAsia="en-GB"/>
        </w:rPr>
        <w:t>0</w:t>
      </w:r>
    </w:p>
    <w:p w14:paraId="20BB4324" w14:textId="7AE48B9F" w:rsidR="00E354A4" w:rsidRPr="00994306" w:rsidRDefault="00E354A4" w:rsidP="00994306">
      <w:pPr>
        <w:pStyle w:val="ListParagraph"/>
        <w:numPr>
          <w:ilvl w:val="0"/>
          <w:numId w:val="12"/>
        </w:numPr>
        <w:spacing w:after="240" w:line="360" w:lineRule="auto"/>
        <w:rPr>
          <w:rFonts w:ascii="Arial" w:eastAsia="Times New Roman" w:hAnsi="Arial" w:cs="Arial"/>
          <w:b/>
          <w:color w:val="000000"/>
          <w:sz w:val="24"/>
          <w:szCs w:val="24"/>
          <w:lang w:eastAsia="en-GB"/>
        </w:rPr>
      </w:pPr>
      <w:r w:rsidRPr="00994306">
        <w:rPr>
          <w:rFonts w:ascii="Arial" w:eastAsia="Times New Roman" w:hAnsi="Arial" w:cs="Arial"/>
          <w:b/>
          <w:color w:val="000000"/>
          <w:sz w:val="24"/>
          <w:szCs w:val="24"/>
          <w:lang w:eastAsia="en-GB"/>
        </w:rPr>
        <w:t xml:space="preserve">     Glossary of Terms</w:t>
      </w:r>
      <w:r w:rsidRPr="00994306">
        <w:rPr>
          <w:rFonts w:ascii="Arial" w:eastAsia="Times New Roman" w:hAnsi="Arial" w:cs="Arial"/>
          <w:bCs/>
          <w:color w:val="000000"/>
          <w:sz w:val="24"/>
          <w:szCs w:val="24"/>
          <w:lang w:eastAsia="en-GB"/>
        </w:rPr>
        <w:tab/>
        <w:t>…………………………………………………………</w:t>
      </w:r>
      <w:r w:rsidRPr="002F29B4">
        <w:rPr>
          <w:rFonts w:ascii="Arial" w:eastAsia="Times New Roman" w:hAnsi="Arial" w:cs="Arial"/>
          <w:bCs/>
          <w:color w:val="000000"/>
          <w:sz w:val="24"/>
          <w:szCs w:val="24"/>
          <w:lang w:eastAsia="en-GB"/>
        </w:rPr>
        <w:t>…</w:t>
      </w:r>
      <w:r w:rsidR="002F29B4">
        <w:rPr>
          <w:rFonts w:ascii="Arial" w:eastAsia="Times New Roman" w:hAnsi="Arial" w:cs="Arial"/>
          <w:bCs/>
          <w:color w:val="000000"/>
          <w:sz w:val="24"/>
          <w:szCs w:val="24"/>
          <w:lang w:eastAsia="en-GB"/>
        </w:rPr>
        <w:t>….</w:t>
      </w:r>
      <w:r w:rsidR="003D7152" w:rsidRPr="003D7152">
        <w:rPr>
          <w:rFonts w:ascii="Arial" w:eastAsia="Times New Roman" w:hAnsi="Arial" w:cs="Arial"/>
          <w:b/>
          <w:color w:val="000000"/>
          <w:sz w:val="24"/>
          <w:szCs w:val="24"/>
          <w:lang w:eastAsia="en-GB"/>
        </w:rPr>
        <w:t>22</w:t>
      </w:r>
    </w:p>
    <w:p w14:paraId="6A35A491" w14:textId="5B4CE49A" w:rsidR="00AE3095" w:rsidRPr="00B56D3D" w:rsidRDefault="00B56D3D" w:rsidP="00B56D3D">
      <w:pPr>
        <w:spacing w:after="240" w:line="360" w:lineRule="auto"/>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8.0</w:t>
      </w:r>
      <w:r>
        <w:rPr>
          <w:rFonts w:ascii="Arial" w:eastAsia="Times New Roman" w:hAnsi="Arial" w:cs="Arial"/>
          <w:b/>
          <w:color w:val="000000"/>
          <w:sz w:val="24"/>
          <w:szCs w:val="24"/>
          <w:lang w:eastAsia="en-GB"/>
        </w:rPr>
        <w:tab/>
      </w:r>
      <w:r w:rsidR="00E354A4" w:rsidRPr="00B56D3D">
        <w:rPr>
          <w:rFonts w:ascii="Arial" w:eastAsia="Times New Roman" w:hAnsi="Arial" w:cs="Arial"/>
          <w:b/>
          <w:color w:val="000000"/>
          <w:sz w:val="24"/>
          <w:szCs w:val="24"/>
          <w:lang w:eastAsia="en-GB"/>
        </w:rPr>
        <w:t>References</w:t>
      </w:r>
      <w:r w:rsidR="00E354A4" w:rsidRPr="00B56D3D">
        <w:rPr>
          <w:rFonts w:ascii="Arial" w:eastAsia="Times New Roman" w:hAnsi="Arial" w:cs="Arial"/>
          <w:bCs/>
          <w:color w:val="000000"/>
          <w:sz w:val="24"/>
          <w:szCs w:val="24"/>
          <w:lang w:eastAsia="en-GB"/>
        </w:rPr>
        <w:t>…………………………………………………………….…</w:t>
      </w:r>
      <w:r w:rsidR="003D7152">
        <w:rPr>
          <w:rFonts w:ascii="Arial" w:eastAsia="Times New Roman" w:hAnsi="Arial" w:cs="Arial"/>
          <w:bCs/>
          <w:color w:val="000000"/>
          <w:sz w:val="24"/>
          <w:szCs w:val="24"/>
          <w:lang w:eastAsia="en-GB"/>
        </w:rPr>
        <w:t>.</w:t>
      </w:r>
      <w:r w:rsidR="00E354A4" w:rsidRPr="00B56D3D">
        <w:rPr>
          <w:rFonts w:ascii="Arial" w:eastAsia="Times New Roman" w:hAnsi="Arial" w:cs="Arial"/>
          <w:bCs/>
          <w:color w:val="000000"/>
          <w:sz w:val="24"/>
          <w:szCs w:val="24"/>
          <w:lang w:eastAsia="en-GB"/>
        </w:rPr>
        <w:t>……</w:t>
      </w:r>
      <w:bookmarkEnd w:id="3"/>
      <w:r w:rsidR="00E354A4" w:rsidRPr="00B56D3D">
        <w:rPr>
          <w:rFonts w:ascii="Arial" w:eastAsia="Times New Roman" w:hAnsi="Arial" w:cs="Arial"/>
          <w:bCs/>
          <w:color w:val="000000"/>
          <w:sz w:val="24"/>
          <w:szCs w:val="24"/>
          <w:lang w:eastAsia="en-GB"/>
        </w:rPr>
        <w:t>…</w:t>
      </w:r>
      <w:bookmarkEnd w:id="2"/>
      <w:r w:rsidR="003D7152">
        <w:rPr>
          <w:rFonts w:ascii="Arial" w:eastAsia="Times New Roman" w:hAnsi="Arial" w:cs="Arial"/>
          <w:bCs/>
          <w:color w:val="000000"/>
          <w:sz w:val="24"/>
          <w:szCs w:val="24"/>
          <w:lang w:eastAsia="en-GB"/>
        </w:rPr>
        <w:t>.</w:t>
      </w:r>
      <w:r w:rsidR="003D7152" w:rsidRPr="003D7152">
        <w:rPr>
          <w:rFonts w:ascii="Arial" w:eastAsia="Times New Roman" w:hAnsi="Arial" w:cs="Arial"/>
          <w:b/>
          <w:color w:val="000000"/>
          <w:sz w:val="24"/>
          <w:szCs w:val="24"/>
          <w:lang w:eastAsia="en-GB"/>
        </w:rPr>
        <w:t>23</w:t>
      </w:r>
    </w:p>
    <w:p w14:paraId="484222ED" w14:textId="4C2B2CFE" w:rsidR="00AE3095" w:rsidRDefault="00AE3095" w:rsidP="00AE3095">
      <w:pPr>
        <w:spacing w:after="240" w:line="360" w:lineRule="auto"/>
        <w:rPr>
          <w:rFonts w:ascii="Arial" w:eastAsia="Times New Roman" w:hAnsi="Arial" w:cs="Arial"/>
          <w:b/>
          <w:color w:val="000000"/>
          <w:sz w:val="24"/>
          <w:szCs w:val="24"/>
          <w:lang w:eastAsia="en-GB"/>
        </w:rPr>
      </w:pPr>
    </w:p>
    <w:p w14:paraId="4AFFE225" w14:textId="7DAFBD58" w:rsidR="00324540" w:rsidRDefault="00324540" w:rsidP="00AE3095">
      <w:pPr>
        <w:spacing w:after="240" w:line="360" w:lineRule="auto"/>
        <w:rPr>
          <w:rFonts w:ascii="Arial" w:eastAsia="Times New Roman" w:hAnsi="Arial" w:cs="Arial"/>
          <w:bCs/>
          <w:color w:val="000000"/>
          <w:sz w:val="24"/>
          <w:szCs w:val="24"/>
          <w:lang w:eastAsia="en-GB"/>
        </w:rPr>
      </w:pPr>
    </w:p>
    <w:p w14:paraId="59FFE6E2" w14:textId="49494724" w:rsidR="001F56A5" w:rsidRDefault="001F56A5" w:rsidP="00AE3095">
      <w:pPr>
        <w:spacing w:after="240" w:line="360" w:lineRule="auto"/>
        <w:rPr>
          <w:rFonts w:ascii="Arial" w:eastAsia="Times New Roman" w:hAnsi="Arial" w:cs="Arial"/>
          <w:bCs/>
          <w:color w:val="000000"/>
          <w:sz w:val="24"/>
          <w:szCs w:val="24"/>
          <w:lang w:eastAsia="en-GB"/>
        </w:rPr>
      </w:pPr>
    </w:p>
    <w:p w14:paraId="1B3AFE28" w14:textId="41350259" w:rsidR="001F56A5" w:rsidRDefault="001F56A5" w:rsidP="00AE3095">
      <w:pPr>
        <w:spacing w:after="240" w:line="360" w:lineRule="auto"/>
        <w:rPr>
          <w:rFonts w:ascii="Arial" w:eastAsia="Times New Roman" w:hAnsi="Arial" w:cs="Arial"/>
          <w:bCs/>
          <w:color w:val="000000"/>
          <w:sz w:val="24"/>
          <w:szCs w:val="24"/>
          <w:lang w:eastAsia="en-GB"/>
        </w:rPr>
      </w:pPr>
    </w:p>
    <w:p w14:paraId="29A7E48E" w14:textId="28F7D55B" w:rsidR="001F56A5" w:rsidRDefault="001F56A5" w:rsidP="00AE3095">
      <w:pPr>
        <w:spacing w:after="240" w:line="360" w:lineRule="auto"/>
        <w:rPr>
          <w:rFonts w:ascii="Arial" w:eastAsia="Times New Roman" w:hAnsi="Arial" w:cs="Arial"/>
          <w:bCs/>
          <w:color w:val="000000"/>
          <w:sz w:val="24"/>
          <w:szCs w:val="24"/>
          <w:lang w:eastAsia="en-GB"/>
        </w:rPr>
      </w:pPr>
    </w:p>
    <w:p w14:paraId="46C0DF9F" w14:textId="704FAF40" w:rsidR="001F56A5" w:rsidRDefault="001F56A5" w:rsidP="00AE3095">
      <w:pPr>
        <w:spacing w:after="240" w:line="360" w:lineRule="auto"/>
        <w:rPr>
          <w:rFonts w:ascii="Arial" w:eastAsia="Times New Roman" w:hAnsi="Arial" w:cs="Arial"/>
          <w:bCs/>
          <w:color w:val="000000"/>
          <w:sz w:val="24"/>
          <w:szCs w:val="24"/>
          <w:lang w:eastAsia="en-GB"/>
        </w:rPr>
      </w:pPr>
    </w:p>
    <w:p w14:paraId="0E96915A" w14:textId="77777777" w:rsidR="007A04D8" w:rsidRDefault="007A04D8" w:rsidP="00AE3095">
      <w:pPr>
        <w:spacing w:after="240" w:line="360" w:lineRule="auto"/>
        <w:rPr>
          <w:rFonts w:ascii="Arial" w:eastAsia="Times New Roman" w:hAnsi="Arial" w:cs="Arial"/>
          <w:bCs/>
          <w:color w:val="000000"/>
          <w:sz w:val="24"/>
          <w:szCs w:val="24"/>
          <w:lang w:eastAsia="en-GB"/>
        </w:rPr>
      </w:pPr>
    </w:p>
    <w:p w14:paraId="2A0950EA" w14:textId="3BAB5D45" w:rsidR="0059430A" w:rsidRDefault="00C54D82" w:rsidP="00E10A13">
      <w:pPr>
        <w:pStyle w:val="ListParagraph"/>
        <w:numPr>
          <w:ilvl w:val="0"/>
          <w:numId w:val="10"/>
        </w:numPr>
        <w:spacing w:after="0" w:line="240" w:lineRule="auto"/>
        <w:textAlignment w:val="baseline"/>
        <w:rPr>
          <w:rFonts w:asciiTheme="minorBidi" w:eastAsia="Times New Roman" w:hAnsiTheme="minorBidi"/>
          <w:b/>
          <w:color w:val="000000"/>
          <w:sz w:val="24"/>
          <w:szCs w:val="24"/>
          <w:lang w:eastAsia="en-GB"/>
        </w:rPr>
      </w:pPr>
      <w:r>
        <w:rPr>
          <w:rFonts w:asciiTheme="minorBidi" w:eastAsia="Times New Roman" w:hAnsiTheme="minorBidi"/>
          <w:b/>
          <w:color w:val="000000"/>
          <w:sz w:val="24"/>
          <w:szCs w:val="24"/>
          <w:lang w:eastAsia="en-GB"/>
        </w:rPr>
        <w:lastRenderedPageBreak/>
        <w:t xml:space="preserve"> </w:t>
      </w:r>
      <w:r w:rsidR="0059430A" w:rsidRPr="000D6941">
        <w:rPr>
          <w:rFonts w:asciiTheme="minorBidi" w:eastAsia="Times New Roman" w:hAnsiTheme="minorBidi"/>
          <w:b/>
          <w:color w:val="000000"/>
          <w:sz w:val="24"/>
          <w:szCs w:val="24"/>
          <w:lang w:eastAsia="en-GB"/>
        </w:rPr>
        <w:t>Executive Summary</w:t>
      </w:r>
    </w:p>
    <w:p w14:paraId="743D3FF2" w14:textId="4EB0527C" w:rsidR="00C54D82" w:rsidRDefault="00C54D82" w:rsidP="00713F6F">
      <w:pPr>
        <w:spacing w:after="0" w:line="240" w:lineRule="auto"/>
        <w:textAlignment w:val="baseline"/>
        <w:rPr>
          <w:rFonts w:asciiTheme="minorBidi" w:eastAsia="Times New Roman" w:hAnsiTheme="minorBidi"/>
          <w:b/>
          <w:color w:val="000000"/>
          <w:sz w:val="24"/>
          <w:szCs w:val="24"/>
          <w:lang w:eastAsia="en-GB"/>
        </w:rPr>
      </w:pPr>
    </w:p>
    <w:p w14:paraId="5D59415A" w14:textId="3B158F84" w:rsidR="00713F6F" w:rsidRPr="0069005A" w:rsidRDefault="0069005A" w:rsidP="00713F6F">
      <w:pPr>
        <w:spacing w:after="0" w:line="240" w:lineRule="auto"/>
        <w:textAlignment w:val="baseline"/>
        <w:rPr>
          <w:rFonts w:asciiTheme="minorBidi" w:eastAsia="Times New Roman" w:hAnsiTheme="minorBidi"/>
          <w:bCs/>
          <w:color w:val="000000"/>
          <w:lang w:eastAsia="en-GB"/>
        </w:rPr>
      </w:pPr>
      <w:r w:rsidRPr="0069005A">
        <w:rPr>
          <w:rFonts w:asciiTheme="minorBidi" w:eastAsia="Times New Roman" w:hAnsiTheme="minorBidi"/>
          <w:bCs/>
          <w:color w:val="000000"/>
          <w:lang w:eastAsia="en-GB"/>
        </w:rPr>
        <w:t xml:space="preserve">The purpose of this report is to </w:t>
      </w:r>
      <w:r w:rsidR="00160AB1">
        <w:rPr>
          <w:rFonts w:asciiTheme="minorBidi" w:eastAsia="Times New Roman" w:hAnsiTheme="minorBidi"/>
          <w:bCs/>
          <w:color w:val="000000"/>
          <w:lang w:eastAsia="en-GB"/>
        </w:rPr>
        <w:t>investigate and analyse the risks associated with the operation and occupation of</w:t>
      </w:r>
      <w:r w:rsidR="00A11C5D">
        <w:rPr>
          <w:rFonts w:asciiTheme="minorBidi" w:eastAsia="Times New Roman" w:hAnsiTheme="minorBidi"/>
          <w:bCs/>
          <w:color w:val="000000"/>
          <w:lang w:eastAsia="en-GB"/>
        </w:rPr>
        <w:t xml:space="preserve"> </w:t>
      </w:r>
      <w:r w:rsidR="00733627">
        <w:rPr>
          <w:rFonts w:asciiTheme="minorBidi" w:eastAsia="Times New Roman" w:hAnsiTheme="minorBidi"/>
          <w:bCs/>
          <w:color w:val="000000"/>
          <w:lang w:eastAsia="en-GB"/>
        </w:rPr>
        <w:t>University buildings in Swansea.</w:t>
      </w:r>
      <w:r w:rsidR="00F7259F">
        <w:rPr>
          <w:rFonts w:asciiTheme="minorBidi" w:eastAsia="Times New Roman" w:hAnsiTheme="minorBidi"/>
          <w:bCs/>
          <w:color w:val="000000"/>
          <w:lang w:eastAsia="en-GB"/>
        </w:rPr>
        <w:t xml:space="preserve"> Particular consideration will be given to risks associated with </w:t>
      </w:r>
      <w:r w:rsidR="008F4199">
        <w:rPr>
          <w:rFonts w:asciiTheme="minorBidi" w:eastAsia="Times New Roman" w:hAnsiTheme="minorBidi"/>
          <w:bCs/>
          <w:color w:val="000000"/>
          <w:lang w:eastAsia="en-GB"/>
        </w:rPr>
        <w:t>current economic and social climate.</w:t>
      </w:r>
    </w:p>
    <w:p w14:paraId="7B4EC9E1" w14:textId="18A3A4AB" w:rsidR="0069005A" w:rsidRDefault="0069005A" w:rsidP="00713F6F">
      <w:pPr>
        <w:spacing w:after="0" w:line="240" w:lineRule="auto"/>
        <w:textAlignment w:val="baseline"/>
        <w:rPr>
          <w:rFonts w:asciiTheme="minorBidi" w:eastAsia="Times New Roman" w:hAnsiTheme="minorBidi"/>
          <w:b/>
          <w:color w:val="000000"/>
          <w:sz w:val="24"/>
          <w:szCs w:val="24"/>
          <w:lang w:eastAsia="en-GB"/>
        </w:rPr>
      </w:pPr>
    </w:p>
    <w:p w14:paraId="58F0E533" w14:textId="77777777" w:rsidR="0069005A" w:rsidRPr="00713F6F" w:rsidRDefault="0069005A" w:rsidP="00713F6F">
      <w:pPr>
        <w:spacing w:after="0" w:line="240" w:lineRule="auto"/>
        <w:textAlignment w:val="baseline"/>
        <w:rPr>
          <w:rFonts w:asciiTheme="minorBidi" w:eastAsia="Times New Roman" w:hAnsiTheme="minorBidi"/>
          <w:b/>
          <w:color w:val="000000"/>
          <w:sz w:val="24"/>
          <w:szCs w:val="24"/>
          <w:lang w:eastAsia="en-GB"/>
        </w:rPr>
      </w:pPr>
    </w:p>
    <w:p w14:paraId="011EA984" w14:textId="6CCB1AAD" w:rsidR="008F3EB2" w:rsidRDefault="00C54D82" w:rsidP="00E10A13">
      <w:pPr>
        <w:pStyle w:val="ListParagraph"/>
        <w:numPr>
          <w:ilvl w:val="0"/>
          <w:numId w:val="10"/>
        </w:numPr>
        <w:spacing w:after="0" w:line="240" w:lineRule="auto"/>
        <w:textAlignment w:val="baseline"/>
        <w:rPr>
          <w:rFonts w:asciiTheme="minorBidi" w:eastAsia="Times New Roman" w:hAnsiTheme="minorBidi"/>
          <w:b/>
          <w:color w:val="000000"/>
          <w:sz w:val="24"/>
          <w:szCs w:val="24"/>
          <w:lang w:eastAsia="en-GB"/>
        </w:rPr>
      </w:pPr>
      <w:r>
        <w:rPr>
          <w:rFonts w:asciiTheme="minorBidi" w:eastAsia="Times New Roman" w:hAnsiTheme="minorBidi"/>
          <w:b/>
          <w:color w:val="000000"/>
          <w:sz w:val="24"/>
          <w:szCs w:val="24"/>
          <w:lang w:eastAsia="en-GB"/>
        </w:rPr>
        <w:t xml:space="preserve"> Procedure</w:t>
      </w:r>
    </w:p>
    <w:p w14:paraId="00F39F87" w14:textId="6328677E" w:rsidR="00C54D82" w:rsidRDefault="00C54D82" w:rsidP="00A129C7">
      <w:pPr>
        <w:rPr>
          <w:rFonts w:asciiTheme="minorBidi" w:eastAsia="Times New Roman" w:hAnsiTheme="minorBidi"/>
          <w:b/>
          <w:color w:val="000000"/>
          <w:sz w:val="24"/>
          <w:szCs w:val="24"/>
          <w:lang w:eastAsia="en-GB"/>
        </w:rPr>
      </w:pPr>
    </w:p>
    <w:p w14:paraId="201749AE" w14:textId="50B9AABF" w:rsidR="00A129C7" w:rsidRPr="00FE76B7" w:rsidRDefault="00FE76B7" w:rsidP="00A129C7">
      <w:pPr>
        <w:rPr>
          <w:rFonts w:asciiTheme="minorBidi" w:eastAsia="Times New Roman" w:hAnsiTheme="minorBidi"/>
          <w:bCs/>
          <w:color w:val="000000"/>
          <w:lang w:eastAsia="en-GB"/>
        </w:rPr>
      </w:pPr>
      <w:r>
        <w:rPr>
          <w:rFonts w:asciiTheme="minorBidi" w:eastAsia="Times New Roman" w:hAnsiTheme="minorBidi"/>
          <w:bCs/>
          <w:color w:val="000000"/>
          <w:lang w:eastAsia="en-GB"/>
        </w:rPr>
        <w:t xml:space="preserve">Each building will be </w:t>
      </w:r>
      <w:r w:rsidR="00FF0614">
        <w:rPr>
          <w:rFonts w:asciiTheme="minorBidi" w:eastAsia="Times New Roman" w:hAnsiTheme="minorBidi"/>
          <w:bCs/>
          <w:color w:val="000000"/>
          <w:lang w:eastAsia="en-GB"/>
        </w:rPr>
        <w:t>studied</w:t>
      </w:r>
      <w:r w:rsidR="007D7884">
        <w:rPr>
          <w:rFonts w:asciiTheme="minorBidi" w:eastAsia="Times New Roman" w:hAnsiTheme="minorBidi"/>
          <w:bCs/>
          <w:color w:val="000000"/>
          <w:lang w:eastAsia="en-GB"/>
        </w:rPr>
        <w:t xml:space="preserve"> through material </w:t>
      </w:r>
      <w:r w:rsidR="00BF39BB">
        <w:rPr>
          <w:rFonts w:asciiTheme="minorBidi" w:eastAsia="Times New Roman" w:hAnsiTheme="minorBidi"/>
          <w:bCs/>
          <w:color w:val="000000"/>
          <w:lang w:eastAsia="en-GB"/>
        </w:rPr>
        <w:t>retrieved</w:t>
      </w:r>
      <w:r w:rsidR="007D7884">
        <w:rPr>
          <w:rFonts w:asciiTheme="minorBidi" w:eastAsia="Times New Roman" w:hAnsiTheme="minorBidi"/>
          <w:bCs/>
          <w:color w:val="000000"/>
          <w:lang w:eastAsia="en-GB"/>
        </w:rPr>
        <w:t xml:space="preserve"> online</w:t>
      </w:r>
      <w:r w:rsidR="00FD5EF8">
        <w:rPr>
          <w:rFonts w:asciiTheme="minorBidi" w:eastAsia="Times New Roman" w:hAnsiTheme="minorBidi"/>
          <w:bCs/>
          <w:color w:val="000000"/>
          <w:lang w:eastAsia="en-GB"/>
        </w:rPr>
        <w:t>, for older buildings</w:t>
      </w:r>
      <w:r w:rsidR="00C967D3">
        <w:rPr>
          <w:rFonts w:asciiTheme="minorBidi" w:eastAsia="Times New Roman" w:hAnsiTheme="minorBidi"/>
          <w:bCs/>
          <w:color w:val="000000"/>
          <w:lang w:eastAsia="en-GB"/>
        </w:rPr>
        <w:t>, historic</w:t>
      </w:r>
      <w:r>
        <w:rPr>
          <w:rFonts w:asciiTheme="minorBidi" w:eastAsia="Times New Roman" w:hAnsiTheme="minorBidi"/>
          <w:bCs/>
          <w:color w:val="000000"/>
          <w:lang w:eastAsia="en-GB"/>
        </w:rPr>
        <w:t xml:space="preserve"> </w:t>
      </w:r>
      <w:r w:rsidR="00912B11">
        <w:rPr>
          <w:rFonts w:asciiTheme="minorBidi" w:eastAsia="Times New Roman" w:hAnsiTheme="minorBidi"/>
          <w:bCs/>
          <w:color w:val="000000"/>
          <w:lang w:eastAsia="en-GB"/>
        </w:rPr>
        <w:t>literature will be studied</w:t>
      </w:r>
      <w:r w:rsidR="00C967D3">
        <w:rPr>
          <w:rFonts w:asciiTheme="minorBidi" w:eastAsia="Times New Roman" w:hAnsiTheme="minorBidi"/>
          <w:bCs/>
          <w:color w:val="000000"/>
          <w:lang w:eastAsia="en-GB"/>
        </w:rPr>
        <w:t xml:space="preserve"> to ascertain construction methods and building fabric.</w:t>
      </w:r>
      <w:r w:rsidR="00912B11">
        <w:rPr>
          <w:rFonts w:asciiTheme="minorBidi" w:eastAsia="Times New Roman" w:hAnsiTheme="minorBidi"/>
          <w:bCs/>
          <w:color w:val="000000"/>
          <w:lang w:eastAsia="en-GB"/>
        </w:rPr>
        <w:t xml:space="preserve"> </w:t>
      </w:r>
      <w:r w:rsidR="00C967D3">
        <w:rPr>
          <w:rFonts w:asciiTheme="minorBidi" w:eastAsia="Times New Roman" w:hAnsiTheme="minorBidi"/>
          <w:bCs/>
          <w:color w:val="000000"/>
          <w:lang w:eastAsia="en-GB"/>
        </w:rPr>
        <w:t>K</w:t>
      </w:r>
      <w:r>
        <w:rPr>
          <w:rFonts w:asciiTheme="minorBidi" w:eastAsia="Times New Roman" w:hAnsiTheme="minorBidi"/>
          <w:bCs/>
          <w:color w:val="000000"/>
          <w:lang w:eastAsia="en-GB"/>
        </w:rPr>
        <w:t xml:space="preserve">ey points </w:t>
      </w:r>
      <w:r w:rsidR="00FF0614">
        <w:rPr>
          <w:rFonts w:asciiTheme="minorBidi" w:eastAsia="Times New Roman" w:hAnsiTheme="minorBidi"/>
          <w:bCs/>
          <w:color w:val="000000"/>
          <w:lang w:eastAsia="en-GB"/>
        </w:rPr>
        <w:t>to be</w:t>
      </w:r>
      <w:r w:rsidR="003A42D3">
        <w:rPr>
          <w:rFonts w:asciiTheme="minorBidi" w:eastAsia="Times New Roman" w:hAnsiTheme="minorBidi"/>
          <w:bCs/>
          <w:color w:val="000000"/>
          <w:lang w:eastAsia="en-GB"/>
        </w:rPr>
        <w:t xml:space="preserve"> </w:t>
      </w:r>
      <w:r w:rsidR="00C967D3">
        <w:rPr>
          <w:rFonts w:asciiTheme="minorBidi" w:eastAsia="Times New Roman" w:hAnsiTheme="minorBidi"/>
          <w:bCs/>
          <w:color w:val="000000"/>
          <w:lang w:eastAsia="en-GB"/>
        </w:rPr>
        <w:t xml:space="preserve">determined </w:t>
      </w:r>
      <w:r>
        <w:rPr>
          <w:rFonts w:asciiTheme="minorBidi" w:eastAsia="Times New Roman" w:hAnsiTheme="minorBidi"/>
          <w:bCs/>
          <w:color w:val="000000"/>
          <w:lang w:eastAsia="en-GB"/>
        </w:rPr>
        <w:t>will be</w:t>
      </w:r>
      <w:r w:rsidR="00586B32">
        <w:rPr>
          <w:rFonts w:asciiTheme="minorBidi" w:eastAsia="Times New Roman" w:hAnsiTheme="minorBidi"/>
          <w:bCs/>
          <w:color w:val="000000"/>
          <w:lang w:eastAsia="en-GB"/>
        </w:rPr>
        <w:t xml:space="preserve"> factor</w:t>
      </w:r>
      <w:r w:rsidR="00EF6164">
        <w:rPr>
          <w:rFonts w:asciiTheme="minorBidi" w:eastAsia="Times New Roman" w:hAnsiTheme="minorBidi"/>
          <w:bCs/>
          <w:color w:val="000000"/>
          <w:lang w:eastAsia="en-GB"/>
        </w:rPr>
        <w:t>s such as</w:t>
      </w:r>
      <w:r>
        <w:rPr>
          <w:rFonts w:asciiTheme="minorBidi" w:eastAsia="Times New Roman" w:hAnsiTheme="minorBidi"/>
          <w:bCs/>
          <w:color w:val="000000"/>
          <w:lang w:eastAsia="en-GB"/>
        </w:rPr>
        <w:t xml:space="preserve"> location,</w:t>
      </w:r>
      <w:r w:rsidR="001D6650">
        <w:rPr>
          <w:rFonts w:asciiTheme="minorBidi" w:eastAsia="Times New Roman" w:hAnsiTheme="minorBidi"/>
          <w:bCs/>
          <w:color w:val="000000"/>
          <w:lang w:eastAsia="en-GB"/>
        </w:rPr>
        <w:t xml:space="preserve"> current and potential future</w:t>
      </w:r>
      <w:r>
        <w:rPr>
          <w:rFonts w:asciiTheme="minorBidi" w:eastAsia="Times New Roman" w:hAnsiTheme="minorBidi"/>
          <w:bCs/>
          <w:color w:val="000000"/>
          <w:lang w:eastAsia="en-GB"/>
        </w:rPr>
        <w:t xml:space="preserve"> </w:t>
      </w:r>
      <w:r w:rsidR="008A7BCD">
        <w:rPr>
          <w:rFonts w:asciiTheme="minorBidi" w:eastAsia="Times New Roman" w:hAnsiTheme="minorBidi"/>
          <w:bCs/>
          <w:color w:val="000000"/>
          <w:lang w:eastAsia="en-GB"/>
        </w:rPr>
        <w:t>technical and commercial operation</w:t>
      </w:r>
      <w:r w:rsidR="001332B6">
        <w:rPr>
          <w:rFonts w:asciiTheme="minorBidi" w:eastAsia="Times New Roman" w:hAnsiTheme="minorBidi"/>
          <w:bCs/>
          <w:color w:val="000000"/>
          <w:lang w:eastAsia="en-GB"/>
        </w:rPr>
        <w:t xml:space="preserve">, </w:t>
      </w:r>
      <w:r w:rsidR="0003196A">
        <w:rPr>
          <w:rFonts w:asciiTheme="minorBidi" w:eastAsia="Times New Roman" w:hAnsiTheme="minorBidi"/>
          <w:bCs/>
          <w:color w:val="000000"/>
          <w:lang w:eastAsia="en-GB"/>
        </w:rPr>
        <w:t>age</w:t>
      </w:r>
      <w:r w:rsidR="001332B6">
        <w:rPr>
          <w:rFonts w:asciiTheme="minorBidi" w:eastAsia="Times New Roman" w:hAnsiTheme="minorBidi"/>
          <w:bCs/>
          <w:color w:val="000000"/>
          <w:lang w:eastAsia="en-GB"/>
        </w:rPr>
        <w:t xml:space="preserve"> and </w:t>
      </w:r>
      <w:r w:rsidR="00BC2F72">
        <w:rPr>
          <w:rFonts w:asciiTheme="minorBidi" w:eastAsia="Times New Roman" w:hAnsiTheme="minorBidi"/>
          <w:bCs/>
          <w:color w:val="000000"/>
          <w:lang w:eastAsia="en-GB"/>
        </w:rPr>
        <w:t>revenue generation</w:t>
      </w:r>
      <w:r w:rsidR="0003196A">
        <w:rPr>
          <w:rFonts w:asciiTheme="minorBidi" w:eastAsia="Times New Roman" w:hAnsiTheme="minorBidi"/>
          <w:bCs/>
          <w:color w:val="000000"/>
          <w:lang w:eastAsia="en-GB"/>
        </w:rPr>
        <w:t xml:space="preserve">. From this data it will be possible </w:t>
      </w:r>
      <w:r w:rsidR="00BC2F72">
        <w:rPr>
          <w:rFonts w:asciiTheme="minorBidi" w:eastAsia="Times New Roman" w:hAnsiTheme="minorBidi"/>
          <w:bCs/>
          <w:color w:val="000000"/>
          <w:lang w:eastAsia="en-GB"/>
        </w:rPr>
        <w:t>to conclude current and potential risks to the buildings and University.</w:t>
      </w:r>
    </w:p>
    <w:p w14:paraId="46CB511D" w14:textId="77777777" w:rsidR="00C54D82" w:rsidRDefault="00C54D82" w:rsidP="00C54D82">
      <w:pPr>
        <w:pStyle w:val="ListParagraph"/>
        <w:spacing w:after="0" w:line="240" w:lineRule="auto"/>
        <w:ind w:left="360"/>
        <w:textAlignment w:val="baseline"/>
        <w:rPr>
          <w:rFonts w:asciiTheme="minorBidi" w:eastAsia="Times New Roman" w:hAnsiTheme="minorBidi"/>
          <w:b/>
          <w:color w:val="000000"/>
          <w:sz w:val="24"/>
          <w:szCs w:val="24"/>
          <w:lang w:eastAsia="en-GB"/>
        </w:rPr>
      </w:pPr>
    </w:p>
    <w:p w14:paraId="4D605695" w14:textId="3267300E" w:rsidR="00C54D82" w:rsidRPr="000D6941" w:rsidRDefault="00C54D82" w:rsidP="00E10A13">
      <w:pPr>
        <w:pStyle w:val="ListParagraph"/>
        <w:numPr>
          <w:ilvl w:val="0"/>
          <w:numId w:val="10"/>
        </w:numPr>
        <w:spacing w:after="0" w:line="240" w:lineRule="auto"/>
        <w:textAlignment w:val="baseline"/>
        <w:rPr>
          <w:rFonts w:asciiTheme="minorBidi" w:eastAsia="Times New Roman" w:hAnsiTheme="minorBidi"/>
          <w:b/>
          <w:color w:val="000000"/>
          <w:sz w:val="24"/>
          <w:szCs w:val="24"/>
          <w:lang w:eastAsia="en-GB"/>
        </w:rPr>
      </w:pPr>
      <w:r>
        <w:rPr>
          <w:rFonts w:asciiTheme="minorBidi" w:eastAsia="Times New Roman" w:hAnsiTheme="minorBidi"/>
          <w:b/>
          <w:color w:val="000000"/>
          <w:sz w:val="24"/>
          <w:szCs w:val="24"/>
          <w:lang w:eastAsia="en-GB"/>
        </w:rPr>
        <w:t xml:space="preserve"> UWTSD</w:t>
      </w:r>
    </w:p>
    <w:p w14:paraId="6CAE2CB7" w14:textId="7C0572DD" w:rsidR="004A39C7" w:rsidRPr="000D6941" w:rsidRDefault="004A39C7" w:rsidP="004A39C7">
      <w:pPr>
        <w:spacing w:after="0" w:line="240" w:lineRule="auto"/>
        <w:textAlignment w:val="baseline"/>
        <w:rPr>
          <w:rFonts w:asciiTheme="minorBidi" w:eastAsia="Times New Roman" w:hAnsiTheme="minorBidi"/>
          <w:color w:val="FF0000"/>
          <w:sz w:val="24"/>
          <w:szCs w:val="24"/>
          <w:lang w:eastAsia="en-GB"/>
        </w:rPr>
      </w:pPr>
    </w:p>
    <w:p w14:paraId="4D11DADC" w14:textId="52261ADB" w:rsidR="002B2558" w:rsidRPr="0033493C" w:rsidRDefault="00C54D82" w:rsidP="00E10A13">
      <w:pPr>
        <w:spacing w:after="240" w:line="360" w:lineRule="auto"/>
        <w:ind w:firstLine="720"/>
        <w:rPr>
          <w:rFonts w:asciiTheme="minorBidi" w:eastAsia="Times New Roman" w:hAnsiTheme="minorBidi"/>
          <w:b/>
          <w:color w:val="000000"/>
          <w:sz w:val="24"/>
          <w:szCs w:val="24"/>
          <w:lang w:eastAsia="en-GB"/>
        </w:rPr>
      </w:pPr>
      <w:bookmarkStart w:id="4" w:name="_Hlk129171977"/>
      <w:r w:rsidRPr="0033493C">
        <w:rPr>
          <w:rFonts w:asciiTheme="minorBidi" w:eastAsia="Times New Roman" w:hAnsiTheme="minorBidi"/>
          <w:b/>
          <w:color w:val="000000"/>
          <w:sz w:val="24"/>
          <w:szCs w:val="24"/>
          <w:lang w:eastAsia="en-GB"/>
        </w:rPr>
        <w:t>3</w:t>
      </w:r>
      <w:r w:rsidR="00E10A13" w:rsidRPr="0033493C">
        <w:rPr>
          <w:rFonts w:asciiTheme="minorBidi" w:eastAsia="Times New Roman" w:hAnsiTheme="minorBidi"/>
          <w:b/>
          <w:color w:val="000000"/>
          <w:sz w:val="24"/>
          <w:szCs w:val="24"/>
          <w:lang w:eastAsia="en-GB"/>
        </w:rPr>
        <w:t xml:space="preserve">.1 </w:t>
      </w:r>
      <w:r w:rsidR="0034682C" w:rsidRPr="0033493C">
        <w:rPr>
          <w:rFonts w:asciiTheme="minorBidi" w:eastAsia="Times New Roman" w:hAnsiTheme="minorBidi"/>
          <w:b/>
          <w:color w:val="000000"/>
          <w:sz w:val="24"/>
          <w:szCs w:val="24"/>
          <w:lang w:eastAsia="en-GB"/>
        </w:rPr>
        <w:t>University</w:t>
      </w:r>
      <w:r w:rsidR="00EC1B50" w:rsidRPr="0033493C">
        <w:rPr>
          <w:rFonts w:asciiTheme="minorBidi" w:eastAsia="Times New Roman" w:hAnsiTheme="minorBidi"/>
          <w:b/>
          <w:color w:val="000000"/>
          <w:sz w:val="24"/>
          <w:szCs w:val="24"/>
          <w:lang w:eastAsia="en-GB"/>
        </w:rPr>
        <w:t xml:space="preserve"> Portfolio</w:t>
      </w:r>
    </w:p>
    <w:p w14:paraId="10F617C2" w14:textId="16A59BA6" w:rsidR="00E5551E" w:rsidRPr="000D6941" w:rsidRDefault="009C555E" w:rsidP="00FD659B">
      <w:pPr>
        <w:spacing w:after="240" w:line="360" w:lineRule="auto"/>
        <w:rPr>
          <w:rFonts w:asciiTheme="minorBidi" w:eastAsia="Times New Roman" w:hAnsiTheme="minorBidi"/>
          <w:bCs/>
          <w:color w:val="000000"/>
          <w:lang w:eastAsia="en-GB"/>
        </w:rPr>
      </w:pPr>
      <w:r w:rsidRPr="000D6941">
        <w:rPr>
          <w:rFonts w:asciiTheme="minorBidi" w:eastAsia="Times New Roman" w:hAnsiTheme="minorBidi"/>
          <w:bCs/>
          <w:color w:val="000000"/>
          <w:lang w:eastAsia="en-GB"/>
        </w:rPr>
        <w:t>While the University of Wales Trinity Saint David has campuses</w:t>
      </w:r>
      <w:r w:rsidR="00545F56" w:rsidRPr="000D6941">
        <w:rPr>
          <w:rFonts w:asciiTheme="minorBidi" w:eastAsia="Times New Roman" w:hAnsiTheme="minorBidi"/>
          <w:bCs/>
          <w:color w:val="000000"/>
          <w:lang w:eastAsia="en-GB"/>
        </w:rPr>
        <w:t xml:space="preserve"> across south</w:t>
      </w:r>
      <w:r w:rsidR="0065410D" w:rsidRPr="000D6941">
        <w:rPr>
          <w:rFonts w:asciiTheme="minorBidi" w:eastAsia="Times New Roman" w:hAnsiTheme="minorBidi"/>
          <w:bCs/>
          <w:color w:val="000000"/>
          <w:lang w:eastAsia="en-GB"/>
        </w:rPr>
        <w:t xml:space="preserve"> and south west</w:t>
      </w:r>
      <w:r w:rsidR="00545F56" w:rsidRPr="000D6941">
        <w:rPr>
          <w:rFonts w:asciiTheme="minorBidi" w:eastAsia="Times New Roman" w:hAnsiTheme="minorBidi"/>
          <w:bCs/>
          <w:color w:val="000000"/>
          <w:lang w:eastAsia="en-GB"/>
        </w:rPr>
        <w:t xml:space="preserve"> Wales,</w:t>
      </w:r>
      <w:r w:rsidRPr="000D6941">
        <w:rPr>
          <w:rFonts w:asciiTheme="minorBidi" w:eastAsia="Times New Roman" w:hAnsiTheme="minorBidi"/>
          <w:bCs/>
          <w:color w:val="000000"/>
          <w:lang w:eastAsia="en-GB"/>
        </w:rPr>
        <w:t xml:space="preserve"> </w:t>
      </w:r>
      <w:r w:rsidR="00545F56" w:rsidRPr="000D6941">
        <w:rPr>
          <w:rFonts w:asciiTheme="minorBidi" w:eastAsia="Times New Roman" w:hAnsiTheme="minorBidi"/>
          <w:bCs/>
          <w:color w:val="000000"/>
          <w:lang w:eastAsia="en-GB"/>
        </w:rPr>
        <w:t>t</w:t>
      </w:r>
      <w:r w:rsidR="00E2682B" w:rsidRPr="000D6941">
        <w:rPr>
          <w:rFonts w:asciiTheme="minorBidi" w:eastAsia="Times New Roman" w:hAnsiTheme="minorBidi"/>
          <w:bCs/>
          <w:color w:val="000000"/>
          <w:lang w:eastAsia="en-GB"/>
        </w:rPr>
        <w:t>he focus of this report will be</w:t>
      </w:r>
      <w:r w:rsidR="007C4755" w:rsidRPr="000D6941">
        <w:rPr>
          <w:rFonts w:asciiTheme="minorBidi" w:eastAsia="Times New Roman" w:hAnsiTheme="minorBidi"/>
          <w:bCs/>
          <w:color w:val="000000"/>
          <w:lang w:eastAsia="en-GB"/>
        </w:rPr>
        <w:t xml:space="preserve"> 4 </w:t>
      </w:r>
      <w:r w:rsidR="00F8221F" w:rsidRPr="000D6941">
        <w:rPr>
          <w:rFonts w:asciiTheme="minorBidi" w:eastAsia="Times New Roman" w:hAnsiTheme="minorBidi"/>
          <w:bCs/>
          <w:color w:val="000000"/>
          <w:lang w:eastAsia="en-GB"/>
        </w:rPr>
        <w:t>location</w:t>
      </w:r>
      <w:r w:rsidR="007C4755" w:rsidRPr="000D6941">
        <w:rPr>
          <w:rFonts w:asciiTheme="minorBidi" w:eastAsia="Times New Roman" w:hAnsiTheme="minorBidi"/>
          <w:bCs/>
          <w:color w:val="000000"/>
          <w:lang w:eastAsia="en-GB"/>
        </w:rPr>
        <w:t>s</w:t>
      </w:r>
      <w:r w:rsidR="00836DC3">
        <w:rPr>
          <w:rFonts w:asciiTheme="minorBidi" w:eastAsia="Times New Roman" w:hAnsiTheme="minorBidi"/>
          <w:bCs/>
          <w:color w:val="000000"/>
          <w:lang w:eastAsia="en-GB"/>
        </w:rPr>
        <w:t>.</w:t>
      </w:r>
      <w:r w:rsidR="00545F56" w:rsidRPr="000D6941">
        <w:rPr>
          <w:rFonts w:asciiTheme="minorBidi" w:eastAsia="Times New Roman" w:hAnsiTheme="minorBidi"/>
          <w:bCs/>
          <w:color w:val="000000"/>
          <w:lang w:eastAsia="en-GB"/>
        </w:rPr>
        <w:t xml:space="preserve"> </w:t>
      </w:r>
      <w:r w:rsidR="00836DC3">
        <w:rPr>
          <w:rFonts w:asciiTheme="minorBidi" w:eastAsia="Times New Roman" w:hAnsiTheme="minorBidi"/>
          <w:bCs/>
          <w:color w:val="000000"/>
          <w:lang w:eastAsia="en-GB"/>
        </w:rPr>
        <w:t>T</w:t>
      </w:r>
      <w:r w:rsidR="00545F56" w:rsidRPr="000D6941">
        <w:rPr>
          <w:rFonts w:asciiTheme="minorBidi" w:eastAsia="Times New Roman" w:hAnsiTheme="minorBidi"/>
          <w:bCs/>
          <w:color w:val="000000"/>
          <w:lang w:eastAsia="en-GB"/>
        </w:rPr>
        <w:t>he</w:t>
      </w:r>
      <w:r w:rsidR="00AA14B2" w:rsidRPr="000D6941">
        <w:rPr>
          <w:rFonts w:asciiTheme="minorBidi" w:eastAsia="Times New Roman" w:hAnsiTheme="minorBidi"/>
          <w:bCs/>
          <w:color w:val="000000"/>
          <w:lang w:eastAsia="en-GB"/>
        </w:rPr>
        <w:t xml:space="preserve"> 3 main</w:t>
      </w:r>
      <w:r w:rsidRPr="000D6941">
        <w:rPr>
          <w:rFonts w:asciiTheme="minorBidi" w:eastAsia="Times New Roman" w:hAnsiTheme="minorBidi"/>
          <w:bCs/>
          <w:color w:val="000000"/>
          <w:lang w:eastAsia="en-GB"/>
        </w:rPr>
        <w:t xml:space="preserve"> Swansea Campuses</w:t>
      </w:r>
      <w:r w:rsidR="00AC6FCB" w:rsidRPr="000D6941">
        <w:rPr>
          <w:rFonts w:asciiTheme="minorBidi" w:eastAsia="Times New Roman" w:hAnsiTheme="minorBidi"/>
          <w:bCs/>
          <w:color w:val="000000"/>
          <w:lang w:eastAsia="en-GB"/>
        </w:rPr>
        <w:t xml:space="preserve">, comprising of </w:t>
      </w:r>
      <w:r w:rsidR="00035279" w:rsidRPr="000D6941">
        <w:rPr>
          <w:rFonts w:asciiTheme="minorBidi" w:eastAsia="Times New Roman" w:hAnsiTheme="minorBidi"/>
          <w:bCs/>
          <w:color w:val="000000"/>
          <w:lang w:eastAsia="en-GB"/>
        </w:rPr>
        <w:t>the</w:t>
      </w:r>
      <w:bookmarkStart w:id="5" w:name="_Hlk129335272"/>
      <w:r w:rsidR="00AA14B2" w:rsidRPr="000D6941">
        <w:rPr>
          <w:rFonts w:asciiTheme="minorBidi" w:eastAsia="Times New Roman" w:hAnsiTheme="minorBidi"/>
          <w:bCs/>
          <w:color w:val="000000"/>
          <w:lang w:eastAsia="en-GB"/>
        </w:rPr>
        <w:t xml:space="preserve"> </w:t>
      </w:r>
      <w:r w:rsidR="00035279" w:rsidRPr="000D6941">
        <w:rPr>
          <w:rFonts w:asciiTheme="minorBidi" w:eastAsia="Times New Roman" w:hAnsiTheme="minorBidi"/>
          <w:bCs/>
          <w:color w:val="000000"/>
          <w:lang w:eastAsia="en-GB"/>
        </w:rPr>
        <w:t>SA1 Waterfront Campus</w:t>
      </w:r>
      <w:r w:rsidR="00AA14B2" w:rsidRPr="000D6941">
        <w:rPr>
          <w:rFonts w:asciiTheme="minorBidi" w:eastAsia="Times New Roman" w:hAnsiTheme="minorBidi"/>
          <w:bCs/>
          <w:color w:val="000000"/>
          <w:lang w:eastAsia="en-GB"/>
        </w:rPr>
        <w:t>,</w:t>
      </w:r>
      <w:r w:rsidR="0012171F" w:rsidRPr="000D6941">
        <w:rPr>
          <w:rFonts w:asciiTheme="minorBidi" w:eastAsia="Times New Roman" w:hAnsiTheme="minorBidi"/>
          <w:bCs/>
          <w:color w:val="000000"/>
          <w:lang w:eastAsia="en-GB"/>
        </w:rPr>
        <w:t xml:space="preserve"> </w:t>
      </w:r>
      <w:r w:rsidR="000B0FA1" w:rsidRPr="000D6941">
        <w:rPr>
          <w:rFonts w:asciiTheme="minorBidi" w:eastAsia="Times New Roman" w:hAnsiTheme="minorBidi"/>
          <w:bCs/>
          <w:color w:val="000000"/>
          <w:lang w:eastAsia="en-GB"/>
        </w:rPr>
        <w:t>Swansea College of Art</w:t>
      </w:r>
      <w:r w:rsidR="00AA14B2" w:rsidRPr="000D6941">
        <w:rPr>
          <w:rFonts w:asciiTheme="minorBidi" w:eastAsia="Times New Roman" w:hAnsiTheme="minorBidi"/>
          <w:bCs/>
          <w:color w:val="000000"/>
          <w:lang w:eastAsia="en-GB"/>
        </w:rPr>
        <w:t xml:space="preserve">, </w:t>
      </w:r>
      <w:r w:rsidR="00994DF8" w:rsidRPr="000D6941">
        <w:rPr>
          <w:rFonts w:asciiTheme="minorBidi" w:eastAsia="Times New Roman" w:hAnsiTheme="minorBidi"/>
          <w:bCs/>
          <w:color w:val="000000"/>
          <w:lang w:eastAsia="en-GB"/>
        </w:rPr>
        <w:t>Swansea Business Campus</w:t>
      </w:r>
      <w:r w:rsidR="008F6902" w:rsidRPr="000D6941">
        <w:rPr>
          <w:rFonts w:asciiTheme="minorBidi" w:eastAsia="Times New Roman" w:hAnsiTheme="minorBidi"/>
          <w:bCs/>
          <w:color w:val="000000"/>
          <w:lang w:eastAsia="en-GB"/>
        </w:rPr>
        <w:t xml:space="preserve"> </w:t>
      </w:r>
      <w:r w:rsidR="008C3C90" w:rsidRPr="000D6941">
        <w:rPr>
          <w:rFonts w:asciiTheme="minorBidi" w:eastAsia="Times New Roman" w:hAnsiTheme="minorBidi"/>
          <w:bCs/>
          <w:color w:val="000000"/>
          <w:lang w:eastAsia="en-GB"/>
        </w:rPr>
        <w:t>and the Dylan Thomas Centre</w:t>
      </w:r>
      <w:r w:rsidR="002340BA" w:rsidRPr="000D6941">
        <w:rPr>
          <w:rFonts w:asciiTheme="minorBidi" w:eastAsia="Times New Roman" w:hAnsiTheme="minorBidi"/>
          <w:bCs/>
          <w:color w:val="000000"/>
          <w:lang w:eastAsia="en-GB"/>
        </w:rPr>
        <w:t>.</w:t>
      </w:r>
    </w:p>
    <w:bookmarkEnd w:id="5"/>
    <w:p w14:paraId="2F488A93" w14:textId="03B92170" w:rsidR="00E93DD9" w:rsidRPr="000D6941" w:rsidRDefault="00D56EA4" w:rsidP="00D56EA4">
      <w:pPr>
        <w:spacing w:after="240" w:line="360" w:lineRule="auto"/>
        <w:ind w:left="720"/>
        <w:rPr>
          <w:rFonts w:asciiTheme="minorBidi" w:eastAsia="Times New Roman" w:hAnsiTheme="minorBidi"/>
          <w:bCs/>
          <w:color w:val="000000"/>
          <w:sz w:val="24"/>
          <w:szCs w:val="24"/>
          <w:lang w:eastAsia="en-GB"/>
        </w:rPr>
      </w:pPr>
      <w:r w:rsidRPr="000D6941">
        <w:rPr>
          <w:rFonts w:asciiTheme="minorBidi" w:hAnsiTheme="minorBidi"/>
          <w:noProof/>
        </w:rPr>
        <w:drawing>
          <wp:inline distT="0" distB="0" distL="0" distR="0" wp14:anchorId="774261FE" wp14:editId="5B399F35">
            <wp:extent cx="4988177" cy="3511851"/>
            <wp:effectExtent l="0" t="0" r="3175" b="0"/>
            <wp:docPr id="2" name="Picture 2"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low confidence"/>
                    <pic:cNvPicPr/>
                  </pic:nvPicPr>
                  <pic:blipFill rotWithShape="1">
                    <a:blip r:embed="rId10"/>
                    <a:srcRect l="22235" t="17530" r="26985" b="28840"/>
                    <a:stretch/>
                  </pic:blipFill>
                  <pic:spPr bwMode="auto">
                    <a:xfrm>
                      <a:off x="0" y="0"/>
                      <a:ext cx="5025283" cy="3537975"/>
                    </a:xfrm>
                    <a:prstGeom prst="rect">
                      <a:avLst/>
                    </a:prstGeom>
                    <a:ln>
                      <a:noFill/>
                    </a:ln>
                    <a:extLst>
                      <a:ext uri="{53640926-AAD7-44D8-BBD7-CCE9431645EC}">
                        <a14:shadowObscured xmlns:a14="http://schemas.microsoft.com/office/drawing/2010/main"/>
                      </a:ext>
                    </a:extLst>
                  </pic:spPr>
                </pic:pic>
              </a:graphicData>
            </a:graphic>
          </wp:inline>
        </w:drawing>
      </w:r>
    </w:p>
    <w:p w14:paraId="6C89BC35" w14:textId="7E7ABCD8" w:rsidR="00713F6F" w:rsidRPr="00A209D2" w:rsidRDefault="00A07D9F" w:rsidP="00A209D2">
      <w:pPr>
        <w:spacing w:after="240" w:line="360" w:lineRule="auto"/>
        <w:ind w:left="720"/>
        <w:jc w:val="center"/>
        <w:rPr>
          <w:rFonts w:asciiTheme="minorBidi" w:eastAsia="Times New Roman" w:hAnsiTheme="minorBidi"/>
          <w:bCs/>
          <w:color w:val="000000"/>
          <w:lang w:eastAsia="en-GB"/>
        </w:rPr>
      </w:pPr>
      <w:r w:rsidRPr="000D6941">
        <w:rPr>
          <w:rFonts w:asciiTheme="minorBidi" w:eastAsia="Times New Roman" w:hAnsiTheme="minorBidi"/>
          <w:bCs/>
          <w:color w:val="000000"/>
          <w:lang w:eastAsia="en-GB"/>
        </w:rPr>
        <w:t>Figure 1 showin</w:t>
      </w:r>
      <w:r w:rsidR="000D2571" w:rsidRPr="000D6941">
        <w:rPr>
          <w:rFonts w:asciiTheme="minorBidi" w:eastAsia="Times New Roman" w:hAnsiTheme="minorBidi"/>
          <w:bCs/>
          <w:color w:val="000000"/>
          <w:lang w:eastAsia="en-GB"/>
        </w:rPr>
        <w:t>g</w:t>
      </w:r>
      <w:r w:rsidRPr="000D6941">
        <w:rPr>
          <w:rFonts w:asciiTheme="minorBidi" w:eastAsia="Times New Roman" w:hAnsiTheme="minorBidi"/>
          <w:bCs/>
          <w:color w:val="000000"/>
          <w:lang w:eastAsia="en-GB"/>
        </w:rPr>
        <w:t xml:space="preserve"> location of University </w:t>
      </w:r>
      <w:r w:rsidR="000D2571" w:rsidRPr="000D6941">
        <w:rPr>
          <w:rFonts w:asciiTheme="minorBidi" w:eastAsia="Times New Roman" w:hAnsiTheme="minorBidi"/>
          <w:bCs/>
          <w:color w:val="000000"/>
          <w:lang w:eastAsia="en-GB"/>
        </w:rPr>
        <w:t>Assets</w:t>
      </w:r>
      <w:r w:rsidR="00EC26E0">
        <w:rPr>
          <w:rFonts w:asciiTheme="minorBidi" w:eastAsia="Times New Roman" w:hAnsiTheme="minorBidi"/>
          <w:bCs/>
          <w:color w:val="000000"/>
          <w:lang w:eastAsia="en-GB"/>
        </w:rPr>
        <w:t xml:space="preserve"> (UWTSD</w:t>
      </w:r>
      <w:r w:rsidR="00994B18">
        <w:rPr>
          <w:rFonts w:asciiTheme="minorBidi" w:eastAsia="Times New Roman" w:hAnsiTheme="minorBidi"/>
          <w:bCs/>
          <w:color w:val="000000"/>
          <w:lang w:eastAsia="en-GB"/>
        </w:rPr>
        <w:t>, 2023)</w:t>
      </w:r>
    </w:p>
    <w:p w14:paraId="2416D9E2" w14:textId="49400314" w:rsidR="0034682C" w:rsidRPr="0033493C" w:rsidRDefault="00C54D82" w:rsidP="00FD7BA1">
      <w:pPr>
        <w:spacing w:after="240" w:line="360" w:lineRule="auto"/>
        <w:ind w:firstLine="720"/>
        <w:rPr>
          <w:rFonts w:asciiTheme="minorBidi" w:eastAsia="Times New Roman" w:hAnsiTheme="minorBidi"/>
          <w:b/>
          <w:color w:val="000000"/>
          <w:sz w:val="24"/>
          <w:szCs w:val="24"/>
          <w:lang w:eastAsia="en-GB"/>
        </w:rPr>
      </w:pPr>
      <w:r w:rsidRPr="0033493C">
        <w:rPr>
          <w:rFonts w:asciiTheme="minorBidi" w:eastAsia="Times New Roman" w:hAnsiTheme="minorBidi"/>
          <w:b/>
          <w:color w:val="000000"/>
          <w:sz w:val="24"/>
          <w:szCs w:val="24"/>
          <w:lang w:eastAsia="en-GB"/>
        </w:rPr>
        <w:lastRenderedPageBreak/>
        <w:t>3</w:t>
      </w:r>
      <w:r w:rsidR="00FD7BA1" w:rsidRPr="0033493C">
        <w:rPr>
          <w:rFonts w:asciiTheme="minorBidi" w:eastAsia="Times New Roman" w:hAnsiTheme="minorBidi"/>
          <w:b/>
          <w:color w:val="000000"/>
          <w:sz w:val="24"/>
          <w:szCs w:val="24"/>
          <w:lang w:eastAsia="en-GB"/>
        </w:rPr>
        <w:t xml:space="preserve">.2 </w:t>
      </w:r>
      <w:r w:rsidR="0034682C" w:rsidRPr="0033493C">
        <w:rPr>
          <w:rFonts w:asciiTheme="minorBidi" w:eastAsia="Times New Roman" w:hAnsiTheme="minorBidi"/>
          <w:b/>
          <w:color w:val="000000"/>
          <w:sz w:val="24"/>
          <w:szCs w:val="24"/>
          <w:lang w:eastAsia="en-GB"/>
        </w:rPr>
        <w:t>Operational Activities</w:t>
      </w:r>
    </w:p>
    <w:p w14:paraId="58443C1E" w14:textId="77777777" w:rsidR="00065A6D" w:rsidRPr="00C5779F" w:rsidRDefault="00AA14B2" w:rsidP="00C5779F">
      <w:pPr>
        <w:pStyle w:val="ListParagraph"/>
        <w:numPr>
          <w:ilvl w:val="0"/>
          <w:numId w:val="14"/>
        </w:numPr>
        <w:spacing w:after="240" w:line="360" w:lineRule="auto"/>
        <w:rPr>
          <w:rFonts w:asciiTheme="minorBidi" w:eastAsia="Times New Roman" w:hAnsiTheme="minorBidi"/>
          <w:bCs/>
          <w:color w:val="000000"/>
          <w:lang w:eastAsia="en-GB"/>
        </w:rPr>
      </w:pPr>
      <w:r w:rsidRPr="00C5779F">
        <w:rPr>
          <w:rFonts w:asciiTheme="minorBidi" w:eastAsia="Times New Roman" w:hAnsiTheme="minorBidi"/>
          <w:bCs/>
          <w:color w:val="000000"/>
          <w:lang w:eastAsia="en-GB"/>
        </w:rPr>
        <w:t>SA1 Waterfront Campus - The IQ and Fforwm buildings</w:t>
      </w:r>
      <w:r w:rsidR="00065A6D" w:rsidRPr="00C5779F">
        <w:rPr>
          <w:rFonts w:asciiTheme="minorBidi" w:eastAsia="Times New Roman" w:hAnsiTheme="minorBidi"/>
          <w:bCs/>
          <w:color w:val="000000"/>
          <w:lang w:eastAsia="en-GB"/>
        </w:rPr>
        <w:t>.</w:t>
      </w:r>
    </w:p>
    <w:p w14:paraId="5ADD8FD3" w14:textId="11C4E350" w:rsidR="00F52599" w:rsidRPr="000D6941" w:rsidRDefault="008C42EF" w:rsidP="00FD659B">
      <w:pPr>
        <w:spacing w:after="240" w:line="360" w:lineRule="auto"/>
        <w:rPr>
          <w:rFonts w:asciiTheme="minorBidi" w:eastAsia="Times New Roman" w:hAnsiTheme="minorBidi"/>
          <w:bCs/>
          <w:color w:val="000000"/>
          <w:lang w:eastAsia="en-GB"/>
        </w:rPr>
      </w:pPr>
      <w:r w:rsidRPr="000D6941">
        <w:rPr>
          <w:rFonts w:asciiTheme="minorBidi" w:eastAsia="Times New Roman" w:hAnsiTheme="minorBidi"/>
          <w:bCs/>
          <w:color w:val="000000"/>
          <w:lang w:eastAsia="en-GB"/>
        </w:rPr>
        <w:t>The larger for the two</w:t>
      </w:r>
      <w:r w:rsidR="002A6EF0" w:rsidRPr="000D6941">
        <w:rPr>
          <w:rFonts w:asciiTheme="minorBidi" w:eastAsia="Times New Roman" w:hAnsiTheme="minorBidi"/>
          <w:bCs/>
          <w:color w:val="000000"/>
          <w:lang w:eastAsia="en-GB"/>
        </w:rPr>
        <w:t>, the IQ building</w:t>
      </w:r>
      <w:r w:rsidR="005042CB" w:rsidRPr="000D6941">
        <w:rPr>
          <w:rFonts w:asciiTheme="minorBidi" w:eastAsia="Times New Roman" w:hAnsiTheme="minorBidi"/>
          <w:bCs/>
          <w:color w:val="000000"/>
          <w:lang w:eastAsia="en-GB"/>
        </w:rPr>
        <w:t xml:space="preserve"> </w:t>
      </w:r>
      <w:r w:rsidR="00163B06" w:rsidRPr="000D6941">
        <w:rPr>
          <w:rFonts w:asciiTheme="minorBidi" w:eastAsia="Times New Roman" w:hAnsiTheme="minorBidi"/>
          <w:bCs/>
          <w:color w:val="000000"/>
          <w:lang w:eastAsia="en-GB"/>
        </w:rPr>
        <w:t xml:space="preserve">houses </w:t>
      </w:r>
      <w:r w:rsidR="004744DB" w:rsidRPr="000D6941">
        <w:rPr>
          <w:rFonts w:asciiTheme="minorBidi" w:eastAsia="Times New Roman" w:hAnsiTheme="minorBidi"/>
          <w:bCs/>
          <w:color w:val="000000"/>
          <w:lang w:eastAsia="en-GB"/>
        </w:rPr>
        <w:t xml:space="preserve">computer suites and classrooms for teaching and learning, </w:t>
      </w:r>
      <w:r w:rsidR="00F95314" w:rsidRPr="000D6941">
        <w:rPr>
          <w:rFonts w:asciiTheme="minorBidi" w:eastAsia="Times New Roman" w:hAnsiTheme="minorBidi"/>
          <w:bCs/>
          <w:color w:val="000000"/>
          <w:lang w:eastAsia="en-GB"/>
        </w:rPr>
        <w:t>communal relaxation and study areas</w:t>
      </w:r>
      <w:r w:rsidR="009F4477" w:rsidRPr="000D6941">
        <w:rPr>
          <w:rFonts w:asciiTheme="minorBidi" w:eastAsia="Times New Roman" w:hAnsiTheme="minorBidi"/>
          <w:bCs/>
          <w:color w:val="000000"/>
          <w:lang w:eastAsia="en-GB"/>
        </w:rPr>
        <w:t xml:space="preserve"> and a Costa Coffee </w:t>
      </w:r>
      <w:r w:rsidR="001164A5" w:rsidRPr="000D6941">
        <w:rPr>
          <w:rFonts w:asciiTheme="minorBidi" w:eastAsia="Times New Roman" w:hAnsiTheme="minorBidi"/>
          <w:bCs/>
          <w:color w:val="000000"/>
          <w:lang w:eastAsia="en-GB"/>
        </w:rPr>
        <w:t xml:space="preserve">outlet providing hot and cold food and drinks. </w:t>
      </w:r>
      <w:r w:rsidR="007C6605" w:rsidRPr="000D6941">
        <w:rPr>
          <w:rFonts w:asciiTheme="minorBidi" w:eastAsia="Times New Roman" w:hAnsiTheme="minorBidi"/>
          <w:bCs/>
          <w:color w:val="000000"/>
          <w:lang w:eastAsia="en-GB"/>
        </w:rPr>
        <w:t xml:space="preserve">There is a reception desk upon entry and directly behind the desk is a room housing </w:t>
      </w:r>
      <w:r w:rsidR="00220F58" w:rsidRPr="000D6941">
        <w:rPr>
          <w:rFonts w:asciiTheme="minorBidi" w:eastAsia="Times New Roman" w:hAnsiTheme="minorBidi"/>
          <w:bCs/>
          <w:color w:val="000000"/>
          <w:lang w:eastAsia="en-GB"/>
        </w:rPr>
        <w:t xml:space="preserve">a security office, where staff can monitor CCTV and </w:t>
      </w:r>
      <w:r w:rsidR="00D10CE0" w:rsidRPr="000D6941">
        <w:rPr>
          <w:rFonts w:asciiTheme="minorBidi" w:eastAsia="Times New Roman" w:hAnsiTheme="minorBidi"/>
          <w:bCs/>
          <w:color w:val="000000"/>
          <w:lang w:eastAsia="en-GB"/>
        </w:rPr>
        <w:t>other building management systems.</w:t>
      </w:r>
      <w:r w:rsidR="001204C6" w:rsidRPr="000D6941">
        <w:rPr>
          <w:rFonts w:asciiTheme="minorBidi" w:eastAsia="Times New Roman" w:hAnsiTheme="minorBidi"/>
          <w:bCs/>
          <w:color w:val="000000"/>
          <w:lang w:eastAsia="en-GB"/>
        </w:rPr>
        <w:t xml:space="preserve"> The building contains</w:t>
      </w:r>
      <w:r w:rsidR="00D43C2D" w:rsidRPr="000D6941">
        <w:rPr>
          <w:rFonts w:asciiTheme="minorBidi" w:eastAsia="Times New Roman" w:hAnsiTheme="minorBidi"/>
          <w:bCs/>
          <w:color w:val="000000"/>
          <w:lang w:eastAsia="en-GB"/>
        </w:rPr>
        <w:t xml:space="preserve"> engineering and</w:t>
      </w:r>
      <w:r w:rsidR="001204C6" w:rsidRPr="000D6941">
        <w:rPr>
          <w:rFonts w:asciiTheme="minorBidi" w:eastAsia="Times New Roman" w:hAnsiTheme="minorBidi"/>
          <w:bCs/>
          <w:color w:val="000000"/>
          <w:lang w:eastAsia="en-GB"/>
        </w:rPr>
        <w:t xml:space="preserve"> motor</w:t>
      </w:r>
      <w:r w:rsidR="00BF4B75" w:rsidRPr="000D6941">
        <w:rPr>
          <w:rFonts w:asciiTheme="minorBidi" w:eastAsia="Times New Roman" w:hAnsiTheme="minorBidi"/>
          <w:bCs/>
          <w:color w:val="000000"/>
          <w:lang w:eastAsia="en-GB"/>
        </w:rPr>
        <w:t>sport</w:t>
      </w:r>
      <w:r w:rsidR="001204C6" w:rsidRPr="000D6941">
        <w:rPr>
          <w:rFonts w:asciiTheme="minorBidi" w:eastAsia="Times New Roman" w:hAnsiTheme="minorBidi"/>
          <w:bCs/>
          <w:color w:val="000000"/>
          <w:lang w:eastAsia="en-GB"/>
        </w:rPr>
        <w:t xml:space="preserve"> </w:t>
      </w:r>
      <w:r w:rsidR="00051942" w:rsidRPr="000D6941">
        <w:rPr>
          <w:rFonts w:asciiTheme="minorBidi" w:eastAsia="Times New Roman" w:hAnsiTheme="minorBidi"/>
          <w:bCs/>
          <w:color w:val="000000"/>
          <w:lang w:eastAsia="en-GB"/>
        </w:rPr>
        <w:t>workshops and labs</w:t>
      </w:r>
      <w:r w:rsidR="002D1413" w:rsidRPr="000D6941">
        <w:rPr>
          <w:rFonts w:asciiTheme="minorBidi" w:eastAsia="Times New Roman" w:hAnsiTheme="minorBidi"/>
          <w:bCs/>
          <w:color w:val="000000"/>
          <w:lang w:eastAsia="en-GB"/>
        </w:rPr>
        <w:t xml:space="preserve"> involved i</w:t>
      </w:r>
      <w:r w:rsidR="00713909" w:rsidRPr="000D6941">
        <w:rPr>
          <w:rFonts w:asciiTheme="minorBidi" w:eastAsia="Times New Roman" w:hAnsiTheme="minorBidi"/>
          <w:bCs/>
          <w:color w:val="000000"/>
          <w:lang w:eastAsia="en-GB"/>
        </w:rPr>
        <w:t>n mechanical and</w:t>
      </w:r>
      <w:r w:rsidR="00637821" w:rsidRPr="000D6941">
        <w:rPr>
          <w:rFonts w:asciiTheme="minorBidi" w:eastAsia="Times New Roman" w:hAnsiTheme="minorBidi"/>
          <w:bCs/>
          <w:color w:val="000000"/>
          <w:lang w:eastAsia="en-GB"/>
        </w:rPr>
        <w:t xml:space="preserve"> aerodynamic</w:t>
      </w:r>
      <w:r w:rsidR="00713909" w:rsidRPr="000D6941">
        <w:rPr>
          <w:rFonts w:asciiTheme="minorBidi" w:eastAsia="Times New Roman" w:hAnsiTheme="minorBidi"/>
          <w:bCs/>
          <w:color w:val="000000"/>
          <w:lang w:eastAsia="en-GB"/>
        </w:rPr>
        <w:t xml:space="preserve"> design projects</w:t>
      </w:r>
      <w:r w:rsidR="00637821" w:rsidRPr="000D6941">
        <w:rPr>
          <w:rFonts w:asciiTheme="minorBidi" w:eastAsia="Times New Roman" w:hAnsiTheme="minorBidi"/>
          <w:bCs/>
          <w:color w:val="000000"/>
          <w:lang w:eastAsia="en-GB"/>
        </w:rPr>
        <w:t xml:space="preserve"> and</w:t>
      </w:r>
      <w:r w:rsidR="00713909" w:rsidRPr="000D6941">
        <w:rPr>
          <w:rFonts w:asciiTheme="minorBidi" w:eastAsia="Times New Roman" w:hAnsiTheme="minorBidi"/>
          <w:bCs/>
          <w:color w:val="000000"/>
          <w:lang w:eastAsia="en-GB"/>
        </w:rPr>
        <w:t xml:space="preserve"> simulations</w:t>
      </w:r>
      <w:r w:rsidR="00D43C2D" w:rsidRPr="000D6941">
        <w:rPr>
          <w:rFonts w:asciiTheme="minorBidi" w:eastAsia="Times New Roman" w:hAnsiTheme="minorBidi"/>
          <w:bCs/>
          <w:color w:val="000000"/>
          <w:lang w:eastAsia="en-GB"/>
        </w:rPr>
        <w:t xml:space="preserve">. </w:t>
      </w:r>
      <w:r w:rsidR="00637821" w:rsidRPr="000D6941">
        <w:rPr>
          <w:rFonts w:asciiTheme="minorBidi" w:eastAsia="Times New Roman" w:hAnsiTheme="minorBidi"/>
          <w:bCs/>
          <w:color w:val="000000"/>
          <w:lang w:eastAsia="en-GB"/>
        </w:rPr>
        <w:t>There is</w:t>
      </w:r>
      <w:r w:rsidR="00AD750F" w:rsidRPr="000D6941">
        <w:rPr>
          <w:rFonts w:asciiTheme="minorBidi" w:eastAsia="Times New Roman" w:hAnsiTheme="minorBidi"/>
          <w:bCs/>
          <w:color w:val="000000"/>
          <w:lang w:eastAsia="en-GB"/>
        </w:rPr>
        <w:t xml:space="preserve"> industrial engineering equipment including</w:t>
      </w:r>
      <w:r w:rsidR="00172CED" w:rsidRPr="000D6941">
        <w:rPr>
          <w:rFonts w:asciiTheme="minorBidi" w:eastAsia="Times New Roman" w:hAnsiTheme="minorBidi"/>
          <w:bCs/>
          <w:color w:val="000000"/>
          <w:lang w:eastAsia="en-GB"/>
        </w:rPr>
        <w:t xml:space="preserve"> </w:t>
      </w:r>
      <w:r w:rsidR="003A531E" w:rsidRPr="000D6941">
        <w:rPr>
          <w:rFonts w:asciiTheme="minorBidi" w:eastAsia="Times New Roman" w:hAnsiTheme="minorBidi"/>
          <w:bCs/>
          <w:color w:val="000000"/>
          <w:lang w:eastAsia="en-GB"/>
        </w:rPr>
        <w:t>machinery</w:t>
      </w:r>
      <w:r w:rsidR="00637821" w:rsidRPr="000D6941">
        <w:rPr>
          <w:rFonts w:asciiTheme="minorBidi" w:eastAsia="Times New Roman" w:hAnsiTheme="minorBidi"/>
          <w:bCs/>
          <w:color w:val="000000"/>
          <w:lang w:eastAsia="en-GB"/>
        </w:rPr>
        <w:t xml:space="preserve"> for 3d printing</w:t>
      </w:r>
      <w:r w:rsidR="009B12E2" w:rsidRPr="000D6941">
        <w:rPr>
          <w:rFonts w:asciiTheme="minorBidi" w:eastAsia="Times New Roman" w:hAnsiTheme="minorBidi"/>
          <w:bCs/>
          <w:color w:val="000000"/>
          <w:lang w:eastAsia="en-GB"/>
        </w:rPr>
        <w:t>.</w:t>
      </w:r>
    </w:p>
    <w:p w14:paraId="4951248A" w14:textId="3840CC85" w:rsidR="00B82AEC" w:rsidRPr="000D6941" w:rsidRDefault="00B82AEC" w:rsidP="005C6E20">
      <w:pPr>
        <w:spacing w:after="240" w:line="360" w:lineRule="auto"/>
        <w:rPr>
          <w:rFonts w:asciiTheme="minorBidi" w:eastAsia="Times New Roman" w:hAnsiTheme="minorBidi"/>
          <w:bCs/>
          <w:color w:val="000000"/>
          <w:sz w:val="24"/>
          <w:szCs w:val="24"/>
          <w:lang w:eastAsia="en-GB"/>
        </w:rPr>
      </w:pPr>
      <w:r w:rsidRPr="000D6941">
        <w:rPr>
          <w:rFonts w:asciiTheme="minorBidi" w:eastAsia="Times New Roman" w:hAnsiTheme="minorBidi"/>
          <w:bCs/>
          <w:noProof/>
          <w:color w:val="000000"/>
          <w:sz w:val="24"/>
          <w:szCs w:val="24"/>
          <w:lang w:eastAsia="en-GB"/>
        </w:rPr>
        <w:drawing>
          <wp:inline distT="0" distB="0" distL="0" distR="0" wp14:anchorId="03BF7164" wp14:editId="56CD1979">
            <wp:extent cx="2783448" cy="2089457"/>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1268" cy="2102834"/>
                    </a:xfrm>
                    <a:prstGeom prst="rect">
                      <a:avLst/>
                    </a:prstGeom>
                    <a:noFill/>
                  </pic:spPr>
                </pic:pic>
              </a:graphicData>
            </a:graphic>
          </wp:inline>
        </w:drawing>
      </w:r>
      <w:r w:rsidR="005C6E20" w:rsidRPr="000D6941">
        <w:rPr>
          <w:rFonts w:asciiTheme="minorBidi" w:eastAsia="Times New Roman" w:hAnsiTheme="minorBidi"/>
          <w:bCs/>
          <w:noProof/>
          <w:color w:val="000000"/>
          <w:sz w:val="24"/>
          <w:szCs w:val="24"/>
          <w:lang w:eastAsia="en-GB"/>
        </w:rPr>
        <w:drawing>
          <wp:inline distT="0" distB="0" distL="0" distR="0" wp14:anchorId="315257D7" wp14:editId="71DCA207">
            <wp:extent cx="2775005" cy="210189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0069" cy="2113309"/>
                    </a:xfrm>
                    <a:prstGeom prst="rect">
                      <a:avLst/>
                    </a:prstGeom>
                    <a:noFill/>
                  </pic:spPr>
                </pic:pic>
              </a:graphicData>
            </a:graphic>
          </wp:inline>
        </w:drawing>
      </w:r>
    </w:p>
    <w:p w14:paraId="07207869" w14:textId="77777777" w:rsidR="00E50E5A" w:rsidRPr="000D6941" w:rsidRDefault="00E50E5A" w:rsidP="00E50E5A">
      <w:pPr>
        <w:jc w:val="center"/>
        <w:rPr>
          <w:rFonts w:asciiTheme="minorBidi" w:hAnsiTheme="minorBidi"/>
        </w:rPr>
      </w:pPr>
      <w:r w:rsidRPr="000D6941">
        <w:rPr>
          <w:rFonts w:asciiTheme="minorBidi" w:hAnsiTheme="minorBidi"/>
        </w:rPr>
        <w:t>Room 001 UWTSD IQ Building</w:t>
      </w:r>
    </w:p>
    <w:p w14:paraId="28F2EC66" w14:textId="77777777" w:rsidR="005C6E20" w:rsidRPr="000D6941" w:rsidRDefault="005C6E20" w:rsidP="005C6E20">
      <w:pPr>
        <w:spacing w:after="240" w:line="360" w:lineRule="auto"/>
        <w:jc w:val="center"/>
        <w:rPr>
          <w:rFonts w:asciiTheme="minorBidi" w:eastAsia="Times New Roman" w:hAnsiTheme="minorBidi"/>
          <w:bCs/>
          <w:color w:val="000000"/>
          <w:lang w:eastAsia="en-GB"/>
        </w:rPr>
      </w:pPr>
    </w:p>
    <w:p w14:paraId="2D304275" w14:textId="560FED3C" w:rsidR="00AA14B2" w:rsidRPr="000D6941" w:rsidRDefault="001164A5" w:rsidP="00FD659B">
      <w:pPr>
        <w:spacing w:after="240" w:line="360" w:lineRule="auto"/>
        <w:rPr>
          <w:rFonts w:asciiTheme="minorBidi" w:eastAsia="Times New Roman" w:hAnsiTheme="minorBidi"/>
          <w:bCs/>
          <w:color w:val="000000"/>
          <w:lang w:eastAsia="en-GB"/>
        </w:rPr>
      </w:pPr>
      <w:r w:rsidRPr="000D6941">
        <w:rPr>
          <w:rFonts w:asciiTheme="minorBidi" w:eastAsia="Times New Roman" w:hAnsiTheme="minorBidi"/>
          <w:bCs/>
          <w:color w:val="000000"/>
          <w:lang w:eastAsia="en-GB"/>
        </w:rPr>
        <w:t>The</w:t>
      </w:r>
      <w:r w:rsidR="004832D4" w:rsidRPr="000D6941">
        <w:rPr>
          <w:rFonts w:asciiTheme="minorBidi" w:eastAsia="Times New Roman" w:hAnsiTheme="minorBidi"/>
          <w:bCs/>
          <w:color w:val="000000"/>
          <w:lang w:eastAsia="en-GB"/>
        </w:rPr>
        <w:t xml:space="preserve"> ground floor of the</w:t>
      </w:r>
      <w:r w:rsidR="00416CA2" w:rsidRPr="000D6941">
        <w:rPr>
          <w:rFonts w:asciiTheme="minorBidi" w:hAnsiTheme="minorBidi"/>
          <w:color w:val="000000"/>
          <w:sz w:val="24"/>
          <w:szCs w:val="24"/>
        </w:rPr>
        <w:t xml:space="preserve"> </w:t>
      </w:r>
      <w:r w:rsidR="00416CA2" w:rsidRPr="000D6941">
        <w:rPr>
          <w:rFonts w:asciiTheme="minorBidi" w:eastAsia="Times New Roman" w:hAnsiTheme="minorBidi"/>
          <w:bCs/>
          <w:color w:val="000000"/>
          <w:lang w:eastAsia="en-GB"/>
        </w:rPr>
        <w:t>2,705m</w:t>
      </w:r>
      <w:r w:rsidR="00416CA2" w:rsidRPr="000D6941">
        <w:rPr>
          <w:rFonts w:asciiTheme="minorBidi" w:eastAsia="Times New Roman" w:hAnsiTheme="minorBidi"/>
          <w:bCs/>
          <w:color w:val="000000"/>
          <w:vertAlign w:val="superscript"/>
          <w:lang w:eastAsia="en-GB"/>
        </w:rPr>
        <w:t>2</w:t>
      </w:r>
      <w:r w:rsidR="004832D4" w:rsidRPr="000D6941">
        <w:rPr>
          <w:rFonts w:asciiTheme="minorBidi" w:eastAsia="Times New Roman" w:hAnsiTheme="minorBidi"/>
          <w:bCs/>
          <w:color w:val="000000"/>
          <w:lang w:eastAsia="en-GB"/>
        </w:rPr>
        <w:t xml:space="preserve"> Fforwm </w:t>
      </w:r>
      <w:r w:rsidR="00901B3B" w:rsidRPr="000D6941">
        <w:rPr>
          <w:rFonts w:asciiTheme="minorBidi" w:eastAsia="Times New Roman" w:hAnsiTheme="minorBidi"/>
          <w:bCs/>
          <w:color w:val="000000"/>
          <w:lang w:eastAsia="en-GB"/>
        </w:rPr>
        <w:t xml:space="preserve">is made up of a communal central area </w:t>
      </w:r>
      <w:r w:rsidR="00344B50" w:rsidRPr="000D6941">
        <w:rPr>
          <w:rFonts w:asciiTheme="minorBidi" w:eastAsia="Times New Roman" w:hAnsiTheme="minorBidi"/>
          <w:bCs/>
          <w:color w:val="000000"/>
          <w:lang w:eastAsia="en-GB"/>
        </w:rPr>
        <w:t>with seating and provision for arts</w:t>
      </w:r>
      <w:r w:rsidR="006A392F" w:rsidRPr="000D6941">
        <w:rPr>
          <w:rFonts w:asciiTheme="minorBidi" w:eastAsia="Times New Roman" w:hAnsiTheme="minorBidi"/>
          <w:bCs/>
          <w:color w:val="000000"/>
          <w:lang w:eastAsia="en-GB"/>
        </w:rPr>
        <w:t xml:space="preserve"> exhibitions and</w:t>
      </w:r>
      <w:r w:rsidR="00344B50" w:rsidRPr="000D6941">
        <w:rPr>
          <w:rFonts w:asciiTheme="minorBidi" w:eastAsia="Times New Roman" w:hAnsiTheme="minorBidi"/>
          <w:bCs/>
          <w:color w:val="000000"/>
          <w:lang w:eastAsia="en-GB"/>
        </w:rPr>
        <w:t xml:space="preserve"> displays, sometimes used by various community groups</w:t>
      </w:r>
      <w:r w:rsidR="00F363F1" w:rsidRPr="000D6941">
        <w:rPr>
          <w:rFonts w:asciiTheme="minorBidi" w:eastAsia="Times New Roman" w:hAnsiTheme="minorBidi"/>
          <w:bCs/>
          <w:color w:val="000000"/>
          <w:lang w:eastAsia="en-GB"/>
        </w:rPr>
        <w:t xml:space="preserve"> for presenting local work</w:t>
      </w:r>
      <w:r w:rsidR="005E6FD0" w:rsidRPr="000D6941">
        <w:rPr>
          <w:rFonts w:asciiTheme="minorBidi" w:eastAsia="Times New Roman" w:hAnsiTheme="minorBidi"/>
          <w:bCs/>
          <w:color w:val="000000"/>
          <w:lang w:eastAsia="en-GB"/>
        </w:rPr>
        <w:t xml:space="preserve">. The perimeter of the ground floor </w:t>
      </w:r>
      <w:r w:rsidR="00BF596F" w:rsidRPr="000D6941">
        <w:rPr>
          <w:rFonts w:asciiTheme="minorBidi" w:eastAsia="Times New Roman" w:hAnsiTheme="minorBidi"/>
          <w:bCs/>
          <w:color w:val="000000"/>
          <w:lang w:eastAsia="en-GB"/>
        </w:rPr>
        <w:t xml:space="preserve">is classrooms and offices mainly for teaching </w:t>
      </w:r>
      <w:r w:rsidR="00575446" w:rsidRPr="000D6941">
        <w:rPr>
          <w:rFonts w:asciiTheme="minorBidi" w:eastAsia="Times New Roman" w:hAnsiTheme="minorBidi"/>
          <w:bCs/>
          <w:color w:val="000000"/>
          <w:lang w:eastAsia="en-GB"/>
        </w:rPr>
        <w:t>and learning</w:t>
      </w:r>
      <w:r w:rsidR="00DF2E86" w:rsidRPr="000D6941">
        <w:rPr>
          <w:rFonts w:asciiTheme="minorBidi" w:eastAsia="Times New Roman" w:hAnsiTheme="minorBidi"/>
          <w:bCs/>
          <w:color w:val="000000"/>
          <w:lang w:eastAsia="en-GB"/>
        </w:rPr>
        <w:t>. Upper floors contain communal student areas and a library</w:t>
      </w:r>
      <w:r w:rsidR="00221C35" w:rsidRPr="000D6941">
        <w:rPr>
          <w:rFonts w:asciiTheme="minorBidi" w:eastAsia="Times New Roman" w:hAnsiTheme="minorBidi"/>
          <w:bCs/>
          <w:color w:val="000000"/>
          <w:lang w:eastAsia="en-GB"/>
        </w:rPr>
        <w:t xml:space="preserve"> housing collections from the Townhill and </w:t>
      </w:r>
      <w:r w:rsidR="006C182F" w:rsidRPr="000D6941">
        <w:rPr>
          <w:rFonts w:asciiTheme="minorBidi" w:eastAsia="Times New Roman" w:hAnsiTheme="minorBidi"/>
          <w:bCs/>
          <w:color w:val="000000"/>
          <w:lang w:eastAsia="en-GB"/>
        </w:rPr>
        <w:t>Mount Pleasant campuses</w:t>
      </w:r>
      <w:r w:rsidR="00EA7F25" w:rsidRPr="000D6941">
        <w:rPr>
          <w:rFonts w:asciiTheme="minorBidi" w:eastAsia="Times New Roman" w:hAnsiTheme="minorBidi"/>
          <w:bCs/>
          <w:color w:val="000000"/>
          <w:lang w:eastAsia="en-GB"/>
        </w:rPr>
        <w:t xml:space="preserve">. All 3 floors contain </w:t>
      </w:r>
      <w:r w:rsidR="005750E2" w:rsidRPr="000D6941">
        <w:rPr>
          <w:rFonts w:asciiTheme="minorBidi" w:eastAsia="Times New Roman" w:hAnsiTheme="minorBidi"/>
          <w:bCs/>
          <w:color w:val="000000"/>
          <w:lang w:eastAsia="en-GB"/>
        </w:rPr>
        <w:t>toilets and wash facilities.</w:t>
      </w:r>
      <w:r w:rsidR="0082302F" w:rsidRPr="000D6941">
        <w:rPr>
          <w:rFonts w:asciiTheme="minorBidi" w:hAnsiTheme="minorBidi"/>
          <w:sz w:val="20"/>
          <w:szCs w:val="20"/>
        </w:rPr>
        <w:t xml:space="preserve"> </w:t>
      </w:r>
      <w:r w:rsidR="00622FEE" w:rsidRPr="000D6941">
        <w:rPr>
          <w:rFonts w:asciiTheme="minorBidi" w:hAnsiTheme="minorBidi"/>
        </w:rPr>
        <w:t>(</w:t>
      </w:r>
      <w:r w:rsidR="0082302F" w:rsidRPr="000D6941">
        <w:rPr>
          <w:rFonts w:asciiTheme="minorBidi" w:eastAsia="Times New Roman" w:hAnsiTheme="minorBidi"/>
          <w:bCs/>
          <w:color w:val="000000"/>
          <w:lang w:eastAsia="en-GB"/>
        </w:rPr>
        <w:t>NEC,</w:t>
      </w:r>
      <w:r w:rsidR="00622FEE" w:rsidRPr="000D6941">
        <w:rPr>
          <w:rFonts w:asciiTheme="minorBidi" w:eastAsia="Times New Roman" w:hAnsiTheme="minorBidi"/>
          <w:bCs/>
          <w:color w:val="000000"/>
          <w:lang w:eastAsia="en-GB"/>
        </w:rPr>
        <w:t xml:space="preserve"> </w:t>
      </w:r>
      <w:r w:rsidR="0082302F" w:rsidRPr="000D6941">
        <w:rPr>
          <w:rFonts w:asciiTheme="minorBidi" w:eastAsia="Times New Roman" w:hAnsiTheme="minorBidi"/>
          <w:bCs/>
          <w:color w:val="000000"/>
          <w:lang w:eastAsia="en-GB"/>
        </w:rPr>
        <w:t>2019</w:t>
      </w:r>
      <w:r w:rsidR="00AD0A47" w:rsidRPr="000D6941">
        <w:rPr>
          <w:rFonts w:asciiTheme="minorBidi" w:eastAsia="Times New Roman" w:hAnsiTheme="minorBidi"/>
          <w:bCs/>
          <w:color w:val="000000"/>
          <w:lang w:eastAsia="en-GB"/>
        </w:rPr>
        <w:t>)</w:t>
      </w:r>
    </w:p>
    <w:p w14:paraId="2A773A3C" w14:textId="676C931E" w:rsidR="00BB72C8" w:rsidRPr="000D6941" w:rsidRDefault="00BB72C8" w:rsidP="00BB72C8">
      <w:pPr>
        <w:spacing w:after="240" w:line="360" w:lineRule="auto"/>
        <w:jc w:val="center"/>
        <w:rPr>
          <w:rFonts w:asciiTheme="minorBidi" w:eastAsia="Times New Roman" w:hAnsiTheme="minorBidi"/>
          <w:bCs/>
          <w:color w:val="000000"/>
          <w:sz w:val="24"/>
          <w:szCs w:val="24"/>
          <w:lang w:eastAsia="en-GB"/>
        </w:rPr>
      </w:pPr>
      <w:r w:rsidRPr="000D6941">
        <w:rPr>
          <w:rFonts w:asciiTheme="minorBidi" w:eastAsia="Times New Roman" w:hAnsiTheme="minorBidi"/>
          <w:bCs/>
          <w:noProof/>
          <w:color w:val="000000"/>
          <w:sz w:val="24"/>
          <w:szCs w:val="24"/>
          <w:lang w:eastAsia="en-GB"/>
        </w:rPr>
        <w:lastRenderedPageBreak/>
        <w:drawing>
          <wp:inline distT="0" distB="0" distL="0" distR="0" wp14:anchorId="1105FDA6" wp14:editId="45FEEB33">
            <wp:extent cx="2926080" cy="19507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26080" cy="1950720"/>
                    </a:xfrm>
                    <a:prstGeom prst="rect">
                      <a:avLst/>
                    </a:prstGeom>
                    <a:noFill/>
                  </pic:spPr>
                </pic:pic>
              </a:graphicData>
            </a:graphic>
          </wp:inline>
        </w:drawing>
      </w:r>
    </w:p>
    <w:p w14:paraId="4B54CAAD" w14:textId="4C63FC68" w:rsidR="00BB72C8" w:rsidRDefault="002D4753" w:rsidP="003E3133">
      <w:pPr>
        <w:spacing w:after="240" w:line="360" w:lineRule="auto"/>
        <w:ind w:firstLine="720"/>
        <w:jc w:val="center"/>
        <w:rPr>
          <w:rFonts w:asciiTheme="minorBidi" w:eastAsia="Times New Roman" w:hAnsiTheme="minorBidi"/>
          <w:bCs/>
          <w:color w:val="000000"/>
          <w:lang w:eastAsia="en-GB"/>
        </w:rPr>
      </w:pPr>
      <w:r>
        <w:rPr>
          <w:rFonts w:asciiTheme="minorBidi" w:eastAsia="Times New Roman" w:hAnsiTheme="minorBidi"/>
          <w:bCs/>
          <w:color w:val="000000"/>
          <w:lang w:eastAsia="en-GB"/>
        </w:rPr>
        <w:t>Image</w:t>
      </w:r>
      <w:r w:rsidR="0009565A" w:rsidRPr="000D6941">
        <w:rPr>
          <w:rFonts w:asciiTheme="minorBidi" w:eastAsia="Times New Roman" w:hAnsiTheme="minorBidi"/>
          <w:bCs/>
          <w:color w:val="000000"/>
          <w:lang w:eastAsia="en-GB"/>
        </w:rPr>
        <w:t xml:space="preserve"> 3</w:t>
      </w:r>
      <w:r w:rsidR="00A209D2">
        <w:rPr>
          <w:rFonts w:asciiTheme="minorBidi" w:eastAsia="Times New Roman" w:hAnsiTheme="minorBidi"/>
          <w:bCs/>
          <w:color w:val="000000"/>
          <w:lang w:eastAsia="en-GB"/>
        </w:rPr>
        <w:t xml:space="preserve"> “The Fforwm”</w:t>
      </w:r>
      <w:r w:rsidR="0009565A" w:rsidRPr="000D6941">
        <w:rPr>
          <w:rFonts w:asciiTheme="minorBidi" w:eastAsia="Times New Roman" w:hAnsiTheme="minorBidi"/>
          <w:bCs/>
          <w:color w:val="000000"/>
          <w:lang w:eastAsia="en-GB"/>
        </w:rPr>
        <w:t xml:space="preserve"> (KIER, 2022)</w:t>
      </w:r>
    </w:p>
    <w:p w14:paraId="11913A0F" w14:textId="77777777" w:rsidR="003E3133" w:rsidRPr="000D6941" w:rsidRDefault="003E3133" w:rsidP="003E3133">
      <w:pPr>
        <w:spacing w:after="240" w:line="360" w:lineRule="auto"/>
        <w:ind w:firstLine="720"/>
        <w:jc w:val="center"/>
        <w:rPr>
          <w:rFonts w:asciiTheme="minorBidi" w:eastAsia="Times New Roman" w:hAnsiTheme="minorBidi"/>
          <w:bCs/>
          <w:color w:val="000000"/>
          <w:lang w:eastAsia="en-GB"/>
        </w:rPr>
      </w:pPr>
    </w:p>
    <w:p w14:paraId="2F7250F5" w14:textId="1D884AD1" w:rsidR="00AA14B2" w:rsidRPr="00C5779F" w:rsidRDefault="00AA14B2" w:rsidP="00C5779F">
      <w:pPr>
        <w:pStyle w:val="ListParagraph"/>
        <w:numPr>
          <w:ilvl w:val="0"/>
          <w:numId w:val="14"/>
        </w:numPr>
        <w:spacing w:after="240" w:line="360" w:lineRule="auto"/>
        <w:rPr>
          <w:rFonts w:asciiTheme="minorBidi" w:eastAsia="Times New Roman" w:hAnsiTheme="minorBidi"/>
          <w:bCs/>
          <w:color w:val="000000"/>
          <w:sz w:val="24"/>
          <w:szCs w:val="24"/>
          <w:lang w:eastAsia="en-GB"/>
        </w:rPr>
      </w:pPr>
      <w:r w:rsidRPr="00C5779F">
        <w:rPr>
          <w:rFonts w:asciiTheme="minorBidi" w:eastAsia="Times New Roman" w:hAnsiTheme="minorBidi"/>
          <w:bCs/>
          <w:color w:val="000000"/>
          <w:sz w:val="24"/>
          <w:szCs w:val="24"/>
          <w:lang w:eastAsia="en-GB"/>
        </w:rPr>
        <w:t>Swansea College of Art – The Dynevor and Alexandra Road</w:t>
      </w:r>
      <w:r w:rsidR="003F4E79">
        <w:rPr>
          <w:rFonts w:asciiTheme="minorBidi" w:eastAsia="Times New Roman" w:hAnsiTheme="minorBidi"/>
          <w:bCs/>
          <w:color w:val="000000"/>
          <w:sz w:val="24"/>
          <w:szCs w:val="24"/>
          <w:lang w:eastAsia="en-GB"/>
        </w:rPr>
        <w:t xml:space="preserve"> (Alex)</w:t>
      </w:r>
      <w:r w:rsidRPr="00C5779F">
        <w:rPr>
          <w:rFonts w:asciiTheme="minorBidi" w:eastAsia="Times New Roman" w:hAnsiTheme="minorBidi"/>
          <w:bCs/>
          <w:color w:val="000000"/>
          <w:sz w:val="24"/>
          <w:szCs w:val="24"/>
          <w:lang w:eastAsia="en-GB"/>
        </w:rPr>
        <w:t xml:space="preserve"> buildings</w:t>
      </w:r>
    </w:p>
    <w:p w14:paraId="50346DB4" w14:textId="3B513A47" w:rsidR="00F7149B" w:rsidRDefault="00E020EA" w:rsidP="00FD659B">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The Dynevor building is a former comprehensive school</w:t>
      </w:r>
      <w:r w:rsidR="00004984">
        <w:rPr>
          <w:rFonts w:asciiTheme="minorBidi" w:eastAsia="Times New Roman" w:hAnsiTheme="minorBidi"/>
          <w:bCs/>
          <w:color w:val="000000"/>
          <w:sz w:val="24"/>
          <w:szCs w:val="24"/>
          <w:lang w:eastAsia="en-GB"/>
        </w:rPr>
        <w:t>,</w:t>
      </w:r>
      <w:r w:rsidR="00FE37E0">
        <w:rPr>
          <w:rFonts w:asciiTheme="minorBidi" w:eastAsia="Times New Roman" w:hAnsiTheme="minorBidi"/>
          <w:bCs/>
          <w:color w:val="000000"/>
          <w:sz w:val="24"/>
          <w:szCs w:val="24"/>
          <w:lang w:eastAsia="en-GB"/>
        </w:rPr>
        <w:t xml:space="preserve"> being </w:t>
      </w:r>
      <w:r w:rsidR="00B80852">
        <w:rPr>
          <w:rFonts w:asciiTheme="minorBidi" w:eastAsia="Times New Roman" w:hAnsiTheme="minorBidi"/>
          <w:bCs/>
          <w:color w:val="000000"/>
          <w:sz w:val="24"/>
          <w:szCs w:val="24"/>
          <w:lang w:eastAsia="en-GB"/>
        </w:rPr>
        <w:t>in regular</w:t>
      </w:r>
      <w:r w:rsidR="00183AE6">
        <w:rPr>
          <w:rFonts w:asciiTheme="minorBidi" w:eastAsia="Times New Roman" w:hAnsiTheme="minorBidi"/>
          <w:bCs/>
          <w:color w:val="000000"/>
          <w:sz w:val="24"/>
          <w:szCs w:val="24"/>
          <w:lang w:eastAsia="en-GB"/>
        </w:rPr>
        <w:t xml:space="preserve"> educational</w:t>
      </w:r>
      <w:r w:rsidR="00B80852">
        <w:rPr>
          <w:rFonts w:asciiTheme="minorBidi" w:eastAsia="Times New Roman" w:hAnsiTheme="minorBidi"/>
          <w:bCs/>
          <w:color w:val="000000"/>
          <w:sz w:val="24"/>
          <w:szCs w:val="24"/>
          <w:lang w:eastAsia="en-GB"/>
        </w:rPr>
        <w:t xml:space="preserve"> use since 1894</w:t>
      </w:r>
      <w:r w:rsidR="001E58BA" w:rsidRPr="001E58BA">
        <w:rPr>
          <w:rFonts w:asciiTheme="minorBidi" w:eastAsia="Times New Roman" w:hAnsiTheme="minorBidi"/>
          <w:bCs/>
          <w:color w:val="000000"/>
          <w:sz w:val="24"/>
          <w:szCs w:val="24"/>
          <w:lang w:eastAsia="en-GB"/>
        </w:rPr>
        <w:t xml:space="preserve"> </w:t>
      </w:r>
      <w:r w:rsidR="001E58BA">
        <w:rPr>
          <w:rFonts w:asciiTheme="minorBidi" w:eastAsia="Times New Roman" w:hAnsiTheme="minorBidi"/>
          <w:bCs/>
          <w:color w:val="000000"/>
          <w:sz w:val="24"/>
          <w:szCs w:val="24"/>
          <w:lang w:eastAsia="en-GB"/>
        </w:rPr>
        <w:t>(Dynevor Revisited 2017)</w:t>
      </w:r>
      <w:r w:rsidR="00593300">
        <w:rPr>
          <w:rFonts w:asciiTheme="minorBidi" w:eastAsia="Times New Roman" w:hAnsiTheme="minorBidi"/>
          <w:bCs/>
          <w:color w:val="000000"/>
          <w:sz w:val="24"/>
          <w:szCs w:val="24"/>
          <w:lang w:eastAsia="en-GB"/>
        </w:rPr>
        <w:t>.</w:t>
      </w:r>
      <w:r w:rsidR="00B80852">
        <w:rPr>
          <w:rFonts w:asciiTheme="minorBidi" w:eastAsia="Times New Roman" w:hAnsiTheme="minorBidi"/>
          <w:bCs/>
          <w:color w:val="000000"/>
          <w:sz w:val="24"/>
          <w:szCs w:val="24"/>
          <w:lang w:eastAsia="en-GB"/>
        </w:rPr>
        <w:t xml:space="preserve"> </w:t>
      </w:r>
      <w:r w:rsidR="00F8544D">
        <w:rPr>
          <w:rFonts w:asciiTheme="minorBidi" w:eastAsia="Times New Roman" w:hAnsiTheme="minorBidi"/>
          <w:bCs/>
          <w:color w:val="000000"/>
          <w:sz w:val="24"/>
          <w:szCs w:val="24"/>
          <w:lang w:eastAsia="en-GB"/>
        </w:rPr>
        <w:t>The school</w:t>
      </w:r>
      <w:r w:rsidR="00004984">
        <w:rPr>
          <w:rFonts w:asciiTheme="minorBidi" w:eastAsia="Times New Roman" w:hAnsiTheme="minorBidi"/>
          <w:bCs/>
          <w:color w:val="000000"/>
          <w:sz w:val="24"/>
          <w:szCs w:val="24"/>
          <w:lang w:eastAsia="en-GB"/>
        </w:rPr>
        <w:t xml:space="preserve"> closed in 2002 and was </w:t>
      </w:r>
      <w:r w:rsidR="0061401A">
        <w:rPr>
          <w:rFonts w:asciiTheme="minorBidi" w:eastAsia="Times New Roman" w:hAnsiTheme="minorBidi"/>
          <w:bCs/>
          <w:color w:val="000000"/>
          <w:sz w:val="24"/>
          <w:szCs w:val="24"/>
          <w:lang w:eastAsia="en-GB"/>
        </w:rPr>
        <w:t>r</w:t>
      </w:r>
      <w:r w:rsidR="00004984">
        <w:rPr>
          <w:rFonts w:asciiTheme="minorBidi" w:eastAsia="Times New Roman" w:hAnsiTheme="minorBidi"/>
          <w:bCs/>
          <w:color w:val="000000"/>
          <w:sz w:val="24"/>
          <w:szCs w:val="24"/>
          <w:lang w:eastAsia="en-GB"/>
        </w:rPr>
        <w:t>edeveloped</w:t>
      </w:r>
      <w:r w:rsidR="00430CC2">
        <w:rPr>
          <w:rFonts w:asciiTheme="minorBidi" w:eastAsia="Times New Roman" w:hAnsiTheme="minorBidi"/>
          <w:bCs/>
          <w:color w:val="000000"/>
          <w:sz w:val="24"/>
          <w:szCs w:val="24"/>
          <w:lang w:eastAsia="en-GB"/>
        </w:rPr>
        <w:t xml:space="preserve"> and re</w:t>
      </w:r>
      <w:r w:rsidR="001E58BA">
        <w:rPr>
          <w:rFonts w:asciiTheme="minorBidi" w:eastAsia="Times New Roman" w:hAnsiTheme="minorBidi"/>
          <w:bCs/>
          <w:color w:val="000000"/>
          <w:sz w:val="24"/>
          <w:szCs w:val="24"/>
          <w:lang w:eastAsia="en-GB"/>
        </w:rPr>
        <w:t>-</w:t>
      </w:r>
      <w:r w:rsidR="00430CC2">
        <w:rPr>
          <w:rFonts w:asciiTheme="minorBidi" w:eastAsia="Times New Roman" w:hAnsiTheme="minorBidi"/>
          <w:bCs/>
          <w:color w:val="000000"/>
          <w:sz w:val="24"/>
          <w:szCs w:val="24"/>
          <w:lang w:eastAsia="en-GB"/>
        </w:rPr>
        <w:t>opened in 2006</w:t>
      </w:r>
      <w:r w:rsidR="00004984">
        <w:rPr>
          <w:rFonts w:asciiTheme="minorBidi" w:eastAsia="Times New Roman" w:hAnsiTheme="minorBidi"/>
          <w:bCs/>
          <w:color w:val="000000"/>
          <w:sz w:val="24"/>
          <w:szCs w:val="24"/>
          <w:lang w:eastAsia="en-GB"/>
        </w:rPr>
        <w:t xml:space="preserve"> </w:t>
      </w:r>
      <w:r w:rsidR="0061401A">
        <w:rPr>
          <w:rFonts w:asciiTheme="minorBidi" w:eastAsia="Times New Roman" w:hAnsiTheme="minorBidi"/>
          <w:bCs/>
          <w:color w:val="000000"/>
          <w:sz w:val="24"/>
          <w:szCs w:val="24"/>
          <w:lang w:eastAsia="en-GB"/>
        </w:rPr>
        <w:t xml:space="preserve">by Swansea </w:t>
      </w:r>
      <w:r w:rsidR="0026582F">
        <w:rPr>
          <w:rFonts w:asciiTheme="minorBidi" w:eastAsia="Times New Roman" w:hAnsiTheme="minorBidi"/>
          <w:bCs/>
          <w:color w:val="000000"/>
          <w:sz w:val="24"/>
          <w:szCs w:val="24"/>
          <w:lang w:eastAsia="en-GB"/>
        </w:rPr>
        <w:t>Metropolitan University, no</w:t>
      </w:r>
      <w:r w:rsidR="00211353">
        <w:rPr>
          <w:rFonts w:asciiTheme="minorBidi" w:eastAsia="Times New Roman" w:hAnsiTheme="minorBidi"/>
          <w:bCs/>
          <w:color w:val="000000"/>
          <w:sz w:val="24"/>
          <w:szCs w:val="24"/>
          <w:lang w:eastAsia="en-GB"/>
        </w:rPr>
        <w:t>w</w:t>
      </w:r>
      <w:r w:rsidR="0026582F">
        <w:rPr>
          <w:rFonts w:asciiTheme="minorBidi" w:eastAsia="Times New Roman" w:hAnsiTheme="minorBidi"/>
          <w:bCs/>
          <w:color w:val="000000"/>
          <w:sz w:val="24"/>
          <w:szCs w:val="24"/>
          <w:lang w:eastAsia="en-GB"/>
        </w:rPr>
        <w:t xml:space="preserve"> part of UWTSD</w:t>
      </w:r>
      <w:r w:rsidR="009B77F6">
        <w:rPr>
          <w:rFonts w:asciiTheme="minorBidi" w:eastAsia="Times New Roman" w:hAnsiTheme="minorBidi"/>
          <w:bCs/>
          <w:color w:val="000000"/>
          <w:sz w:val="24"/>
          <w:szCs w:val="24"/>
          <w:lang w:eastAsia="en-GB"/>
        </w:rPr>
        <w:t>.</w:t>
      </w:r>
      <w:r w:rsidR="001E58BA">
        <w:rPr>
          <w:rFonts w:asciiTheme="minorBidi" w:eastAsia="Times New Roman" w:hAnsiTheme="minorBidi"/>
          <w:bCs/>
          <w:color w:val="000000"/>
          <w:sz w:val="24"/>
          <w:szCs w:val="24"/>
          <w:lang w:eastAsia="en-GB"/>
        </w:rPr>
        <w:t>(WalesOnline, 2019).</w:t>
      </w:r>
      <w:r w:rsidR="009B77F6">
        <w:rPr>
          <w:rFonts w:asciiTheme="minorBidi" w:eastAsia="Times New Roman" w:hAnsiTheme="minorBidi"/>
          <w:bCs/>
          <w:color w:val="000000"/>
          <w:sz w:val="24"/>
          <w:szCs w:val="24"/>
          <w:lang w:eastAsia="en-GB"/>
        </w:rPr>
        <w:t xml:space="preserve"> </w:t>
      </w:r>
      <w:r w:rsidR="00C57DC2">
        <w:rPr>
          <w:rFonts w:asciiTheme="minorBidi" w:eastAsia="Times New Roman" w:hAnsiTheme="minorBidi"/>
          <w:bCs/>
          <w:color w:val="000000"/>
          <w:sz w:val="24"/>
          <w:szCs w:val="24"/>
          <w:lang w:eastAsia="en-GB"/>
        </w:rPr>
        <w:t>Along with the Alex building</w:t>
      </w:r>
      <w:r w:rsidR="00D72741">
        <w:rPr>
          <w:rFonts w:asciiTheme="minorBidi" w:eastAsia="Times New Roman" w:hAnsiTheme="minorBidi"/>
          <w:bCs/>
          <w:color w:val="000000"/>
          <w:sz w:val="24"/>
          <w:szCs w:val="24"/>
          <w:lang w:eastAsia="en-GB"/>
        </w:rPr>
        <w:t xml:space="preserve">, the Dynevor Building forms the University’s </w:t>
      </w:r>
      <w:r w:rsidR="00FF0DA4">
        <w:rPr>
          <w:rFonts w:asciiTheme="minorBidi" w:eastAsia="Times New Roman" w:hAnsiTheme="minorBidi"/>
          <w:bCs/>
          <w:color w:val="000000"/>
          <w:sz w:val="24"/>
          <w:szCs w:val="24"/>
          <w:lang w:eastAsia="en-GB"/>
        </w:rPr>
        <w:t>College of Art, where</w:t>
      </w:r>
      <w:r w:rsidR="002D068C">
        <w:rPr>
          <w:rFonts w:asciiTheme="minorBidi" w:eastAsia="Times New Roman" w:hAnsiTheme="minorBidi"/>
          <w:bCs/>
          <w:color w:val="000000"/>
          <w:sz w:val="24"/>
          <w:szCs w:val="24"/>
          <w:lang w:eastAsia="en-GB"/>
        </w:rPr>
        <w:t xml:space="preserve"> Art and Design</w:t>
      </w:r>
      <w:r w:rsidR="00FF0DA4">
        <w:rPr>
          <w:rFonts w:asciiTheme="minorBidi" w:eastAsia="Times New Roman" w:hAnsiTheme="minorBidi"/>
          <w:bCs/>
          <w:color w:val="000000"/>
          <w:sz w:val="24"/>
          <w:szCs w:val="24"/>
          <w:lang w:eastAsia="en-GB"/>
        </w:rPr>
        <w:t xml:space="preserve"> courses are delivered </w:t>
      </w:r>
      <w:r w:rsidR="002D068C">
        <w:rPr>
          <w:rFonts w:asciiTheme="minorBidi" w:eastAsia="Times New Roman" w:hAnsiTheme="minorBidi"/>
          <w:bCs/>
          <w:color w:val="000000"/>
          <w:sz w:val="24"/>
          <w:szCs w:val="24"/>
          <w:lang w:eastAsia="en-GB"/>
        </w:rPr>
        <w:t>at Undergraduate, Postgraduate and Foundation level.</w:t>
      </w:r>
      <w:r w:rsidR="00FF0DA4">
        <w:rPr>
          <w:rFonts w:asciiTheme="minorBidi" w:eastAsia="Times New Roman" w:hAnsiTheme="minorBidi"/>
          <w:bCs/>
          <w:color w:val="000000"/>
          <w:sz w:val="24"/>
          <w:szCs w:val="24"/>
          <w:lang w:eastAsia="en-GB"/>
        </w:rPr>
        <w:t xml:space="preserve"> </w:t>
      </w:r>
    </w:p>
    <w:p w14:paraId="5459DB18" w14:textId="565F83BA" w:rsidR="003175CB" w:rsidRDefault="003175CB" w:rsidP="00FD659B">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 xml:space="preserve">The Alex building, </w:t>
      </w:r>
      <w:r w:rsidR="00100C66">
        <w:rPr>
          <w:rFonts w:asciiTheme="minorBidi" w:eastAsia="Times New Roman" w:hAnsiTheme="minorBidi"/>
          <w:bCs/>
          <w:color w:val="000000"/>
          <w:sz w:val="24"/>
          <w:szCs w:val="24"/>
          <w:lang w:eastAsia="en-GB"/>
        </w:rPr>
        <w:t xml:space="preserve">originally </w:t>
      </w:r>
      <w:r w:rsidR="005409AE">
        <w:rPr>
          <w:rFonts w:asciiTheme="minorBidi" w:eastAsia="Times New Roman" w:hAnsiTheme="minorBidi"/>
          <w:bCs/>
          <w:color w:val="000000"/>
          <w:sz w:val="24"/>
          <w:szCs w:val="24"/>
          <w:lang w:eastAsia="en-GB"/>
        </w:rPr>
        <w:t>Swansea’s Central Library, opened in 18</w:t>
      </w:r>
      <w:r w:rsidR="00C51581">
        <w:rPr>
          <w:rFonts w:asciiTheme="minorBidi" w:eastAsia="Times New Roman" w:hAnsiTheme="minorBidi"/>
          <w:bCs/>
          <w:color w:val="000000"/>
          <w:sz w:val="24"/>
          <w:szCs w:val="24"/>
          <w:lang w:eastAsia="en-GB"/>
        </w:rPr>
        <w:t>87</w:t>
      </w:r>
      <w:r w:rsidR="00ED0E02">
        <w:rPr>
          <w:rFonts w:asciiTheme="minorBidi" w:eastAsia="Times New Roman" w:hAnsiTheme="minorBidi"/>
          <w:bCs/>
          <w:color w:val="000000"/>
          <w:sz w:val="24"/>
          <w:szCs w:val="24"/>
          <w:lang w:eastAsia="en-GB"/>
        </w:rPr>
        <w:t xml:space="preserve"> and operated until 2007</w:t>
      </w:r>
      <w:r w:rsidR="00C51581">
        <w:rPr>
          <w:rFonts w:asciiTheme="minorBidi" w:eastAsia="Times New Roman" w:hAnsiTheme="minorBidi"/>
          <w:bCs/>
          <w:color w:val="000000"/>
          <w:sz w:val="24"/>
          <w:szCs w:val="24"/>
          <w:lang w:eastAsia="en-GB"/>
        </w:rPr>
        <w:t xml:space="preserve">. </w:t>
      </w:r>
      <w:r w:rsidR="00FF0061">
        <w:rPr>
          <w:rFonts w:asciiTheme="minorBidi" w:eastAsia="Times New Roman" w:hAnsiTheme="minorBidi"/>
          <w:bCs/>
          <w:color w:val="000000"/>
          <w:sz w:val="24"/>
          <w:szCs w:val="24"/>
          <w:lang w:eastAsia="en-GB"/>
        </w:rPr>
        <w:t xml:space="preserve">The Grade 2 listed building </w:t>
      </w:r>
      <w:r w:rsidR="004578C4">
        <w:rPr>
          <w:rFonts w:asciiTheme="minorBidi" w:eastAsia="Times New Roman" w:hAnsiTheme="minorBidi"/>
          <w:bCs/>
          <w:color w:val="000000"/>
          <w:sz w:val="24"/>
          <w:szCs w:val="24"/>
          <w:lang w:eastAsia="en-GB"/>
        </w:rPr>
        <w:t>was taken over by Swansea Metropolitan University and in 2015 renovatio</w:t>
      </w:r>
      <w:r w:rsidR="007B374E">
        <w:rPr>
          <w:rFonts w:asciiTheme="minorBidi" w:eastAsia="Times New Roman" w:hAnsiTheme="minorBidi"/>
          <w:bCs/>
          <w:color w:val="000000"/>
          <w:sz w:val="24"/>
          <w:szCs w:val="24"/>
          <w:lang w:eastAsia="en-GB"/>
        </w:rPr>
        <w:t>n works totalling £9.7m were completed</w:t>
      </w:r>
      <w:r w:rsidR="000464C2">
        <w:rPr>
          <w:rFonts w:asciiTheme="minorBidi" w:eastAsia="Times New Roman" w:hAnsiTheme="minorBidi"/>
          <w:bCs/>
          <w:color w:val="000000"/>
          <w:sz w:val="24"/>
          <w:szCs w:val="24"/>
          <w:lang w:eastAsia="en-GB"/>
        </w:rPr>
        <w:t xml:space="preserve"> by </w:t>
      </w:r>
      <w:r w:rsidR="00A15D05">
        <w:rPr>
          <w:rFonts w:asciiTheme="minorBidi" w:eastAsia="Times New Roman" w:hAnsiTheme="minorBidi"/>
          <w:bCs/>
          <w:color w:val="000000"/>
          <w:sz w:val="24"/>
          <w:szCs w:val="24"/>
          <w:lang w:eastAsia="en-GB"/>
        </w:rPr>
        <w:t>the recently merged UWTSD,</w:t>
      </w:r>
      <w:r w:rsidR="003E0DF7">
        <w:rPr>
          <w:rFonts w:asciiTheme="minorBidi" w:eastAsia="Times New Roman" w:hAnsiTheme="minorBidi"/>
          <w:bCs/>
          <w:color w:val="000000"/>
          <w:sz w:val="24"/>
          <w:szCs w:val="24"/>
          <w:lang w:eastAsia="en-GB"/>
        </w:rPr>
        <w:t xml:space="preserve"> (Wales Online, 2015)</w:t>
      </w:r>
      <w:r w:rsidR="00A15D05">
        <w:rPr>
          <w:rFonts w:asciiTheme="minorBidi" w:eastAsia="Times New Roman" w:hAnsiTheme="minorBidi"/>
          <w:bCs/>
          <w:color w:val="000000"/>
          <w:sz w:val="24"/>
          <w:szCs w:val="24"/>
          <w:lang w:eastAsia="en-GB"/>
        </w:rPr>
        <w:t>.</w:t>
      </w:r>
    </w:p>
    <w:p w14:paraId="0720C005" w14:textId="33C7AB4B" w:rsidR="00E5216D" w:rsidRDefault="00E5216D" w:rsidP="00555AB8">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noProof/>
          <w:color w:val="000000"/>
          <w:sz w:val="24"/>
          <w:szCs w:val="24"/>
          <w:lang w:eastAsia="en-GB"/>
        </w:rPr>
        <w:drawing>
          <wp:inline distT="0" distB="0" distL="0" distR="0" wp14:anchorId="0F9D29ED" wp14:editId="7EBC1184">
            <wp:extent cx="2789614" cy="17963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3543" cy="1811752"/>
                    </a:xfrm>
                    <a:prstGeom prst="rect">
                      <a:avLst/>
                    </a:prstGeom>
                    <a:noFill/>
                  </pic:spPr>
                </pic:pic>
              </a:graphicData>
            </a:graphic>
          </wp:inline>
        </w:drawing>
      </w:r>
      <w:r w:rsidR="00555AB8">
        <w:rPr>
          <w:rFonts w:asciiTheme="minorBidi" w:eastAsia="Times New Roman" w:hAnsiTheme="minorBidi"/>
          <w:bCs/>
          <w:noProof/>
          <w:color w:val="000000"/>
          <w:sz w:val="24"/>
          <w:szCs w:val="24"/>
          <w:lang w:eastAsia="en-GB"/>
        </w:rPr>
        <w:t xml:space="preserve">       </w:t>
      </w:r>
      <w:r w:rsidR="009E38A2">
        <w:rPr>
          <w:rFonts w:asciiTheme="minorBidi" w:eastAsia="Times New Roman" w:hAnsiTheme="minorBidi"/>
          <w:bCs/>
          <w:noProof/>
          <w:color w:val="000000"/>
          <w:sz w:val="24"/>
          <w:szCs w:val="24"/>
          <w:lang w:eastAsia="en-GB"/>
        </w:rPr>
        <w:drawing>
          <wp:inline distT="0" distB="0" distL="0" distR="0" wp14:anchorId="3662F481" wp14:editId="2FB9BA21">
            <wp:extent cx="2540662" cy="17804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3211" cy="1803274"/>
                    </a:xfrm>
                    <a:prstGeom prst="rect">
                      <a:avLst/>
                    </a:prstGeom>
                    <a:noFill/>
                  </pic:spPr>
                </pic:pic>
              </a:graphicData>
            </a:graphic>
          </wp:inline>
        </w:drawing>
      </w:r>
    </w:p>
    <w:p w14:paraId="5DE1BD7B" w14:textId="65F5F7D9" w:rsidR="00EF4755" w:rsidRPr="000D6941" w:rsidRDefault="002D4753" w:rsidP="00555AB8">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Image 4</w:t>
      </w:r>
      <w:r w:rsidR="00555AB8">
        <w:rPr>
          <w:rFonts w:asciiTheme="minorBidi" w:eastAsia="Times New Roman" w:hAnsiTheme="minorBidi"/>
          <w:bCs/>
          <w:color w:val="000000"/>
          <w:sz w:val="24"/>
          <w:szCs w:val="24"/>
          <w:lang w:eastAsia="en-GB"/>
        </w:rPr>
        <w:t xml:space="preserve"> Alex Building</w:t>
      </w:r>
      <w:r>
        <w:rPr>
          <w:rFonts w:asciiTheme="minorBidi" w:eastAsia="Times New Roman" w:hAnsiTheme="minorBidi"/>
          <w:bCs/>
          <w:color w:val="000000"/>
          <w:sz w:val="24"/>
          <w:szCs w:val="24"/>
          <w:lang w:eastAsia="en-GB"/>
        </w:rPr>
        <w:t xml:space="preserve"> (WordPress</w:t>
      </w:r>
      <w:r w:rsidR="00317014">
        <w:rPr>
          <w:rFonts w:asciiTheme="minorBidi" w:eastAsia="Times New Roman" w:hAnsiTheme="minorBidi"/>
          <w:bCs/>
          <w:color w:val="000000"/>
          <w:sz w:val="24"/>
          <w:szCs w:val="24"/>
          <w:lang w:eastAsia="en-GB"/>
        </w:rPr>
        <w:t>,</w:t>
      </w:r>
      <w:r>
        <w:rPr>
          <w:rFonts w:asciiTheme="minorBidi" w:eastAsia="Times New Roman" w:hAnsiTheme="minorBidi"/>
          <w:bCs/>
          <w:color w:val="000000"/>
          <w:sz w:val="24"/>
          <w:szCs w:val="24"/>
          <w:lang w:eastAsia="en-GB"/>
        </w:rPr>
        <w:t xml:space="preserve"> </w:t>
      </w:r>
      <w:r w:rsidR="00317014">
        <w:rPr>
          <w:rFonts w:asciiTheme="minorBidi" w:eastAsia="Times New Roman" w:hAnsiTheme="minorBidi"/>
          <w:bCs/>
          <w:color w:val="000000"/>
          <w:sz w:val="24"/>
          <w:szCs w:val="24"/>
          <w:lang w:eastAsia="en-GB"/>
        </w:rPr>
        <w:t>2012</w:t>
      </w:r>
      <w:r>
        <w:rPr>
          <w:rFonts w:asciiTheme="minorBidi" w:eastAsia="Times New Roman" w:hAnsiTheme="minorBidi"/>
          <w:bCs/>
          <w:color w:val="000000"/>
          <w:sz w:val="24"/>
          <w:szCs w:val="24"/>
          <w:lang w:eastAsia="en-GB"/>
        </w:rPr>
        <w:t>)</w:t>
      </w:r>
      <w:bookmarkStart w:id="6" w:name="_Hlk130229345"/>
      <w:r w:rsidR="00555AB8">
        <w:rPr>
          <w:rFonts w:asciiTheme="minorBidi" w:eastAsia="Times New Roman" w:hAnsiTheme="minorBidi"/>
          <w:bCs/>
          <w:color w:val="000000"/>
          <w:sz w:val="24"/>
          <w:szCs w:val="24"/>
          <w:lang w:eastAsia="en-GB"/>
        </w:rPr>
        <w:t xml:space="preserve">      </w:t>
      </w:r>
      <w:r w:rsidR="005773E9">
        <w:rPr>
          <w:rFonts w:asciiTheme="minorBidi" w:eastAsia="Times New Roman" w:hAnsiTheme="minorBidi"/>
          <w:bCs/>
          <w:color w:val="000000"/>
          <w:sz w:val="24"/>
          <w:szCs w:val="24"/>
          <w:lang w:eastAsia="en-GB"/>
        </w:rPr>
        <w:t>Image 5</w:t>
      </w:r>
      <w:r w:rsidR="00555AB8">
        <w:rPr>
          <w:rFonts w:asciiTheme="minorBidi" w:eastAsia="Times New Roman" w:hAnsiTheme="minorBidi"/>
          <w:bCs/>
          <w:color w:val="000000"/>
          <w:sz w:val="24"/>
          <w:szCs w:val="24"/>
          <w:lang w:eastAsia="en-GB"/>
        </w:rPr>
        <w:t xml:space="preserve"> Alex Building</w:t>
      </w:r>
      <w:r w:rsidR="005773E9">
        <w:rPr>
          <w:rFonts w:asciiTheme="minorBidi" w:eastAsia="Times New Roman" w:hAnsiTheme="minorBidi"/>
          <w:bCs/>
          <w:color w:val="000000"/>
          <w:sz w:val="24"/>
          <w:szCs w:val="24"/>
          <w:lang w:eastAsia="en-GB"/>
        </w:rPr>
        <w:t xml:space="preserve"> (UWSTD, </w:t>
      </w:r>
      <w:r w:rsidR="00D12709">
        <w:rPr>
          <w:rFonts w:asciiTheme="minorBidi" w:eastAsia="Times New Roman" w:hAnsiTheme="minorBidi"/>
          <w:bCs/>
          <w:color w:val="000000"/>
          <w:sz w:val="24"/>
          <w:szCs w:val="24"/>
          <w:lang w:eastAsia="en-GB"/>
        </w:rPr>
        <w:t>2023)</w:t>
      </w:r>
      <w:bookmarkEnd w:id="6"/>
    </w:p>
    <w:p w14:paraId="4F98814C" w14:textId="4A6A874E" w:rsidR="00AA14B2" w:rsidRDefault="00AA14B2" w:rsidP="00C5779F">
      <w:pPr>
        <w:pStyle w:val="ListParagraph"/>
        <w:numPr>
          <w:ilvl w:val="0"/>
          <w:numId w:val="14"/>
        </w:numPr>
        <w:spacing w:after="240" w:line="360" w:lineRule="auto"/>
        <w:rPr>
          <w:rFonts w:asciiTheme="minorBidi" w:eastAsia="Times New Roman" w:hAnsiTheme="minorBidi"/>
          <w:bCs/>
          <w:color w:val="000000"/>
          <w:sz w:val="24"/>
          <w:szCs w:val="24"/>
          <w:lang w:eastAsia="en-GB"/>
        </w:rPr>
      </w:pPr>
      <w:r w:rsidRPr="00C5779F">
        <w:rPr>
          <w:rFonts w:asciiTheme="minorBidi" w:eastAsia="Times New Roman" w:hAnsiTheme="minorBidi"/>
          <w:bCs/>
          <w:color w:val="000000"/>
          <w:sz w:val="24"/>
          <w:szCs w:val="24"/>
          <w:lang w:eastAsia="en-GB"/>
        </w:rPr>
        <w:lastRenderedPageBreak/>
        <w:t>Swansea Business Campus – High Street Swansea</w:t>
      </w:r>
    </w:p>
    <w:p w14:paraId="77992CC0" w14:textId="3C6C0D9A" w:rsidR="00490A68" w:rsidRDefault="005D67ED" w:rsidP="00490A68">
      <w:pPr>
        <w:spacing w:after="240" w:line="360" w:lineRule="auto"/>
        <w:rPr>
          <w:rFonts w:asciiTheme="minorBidi" w:hAnsiTheme="minorBidi"/>
          <w:sz w:val="24"/>
          <w:szCs w:val="24"/>
        </w:rPr>
      </w:pPr>
      <w:r>
        <w:rPr>
          <w:rFonts w:asciiTheme="minorBidi" w:eastAsia="Times New Roman" w:hAnsiTheme="minorBidi"/>
          <w:bCs/>
          <w:color w:val="000000"/>
          <w:sz w:val="24"/>
          <w:szCs w:val="24"/>
          <w:lang w:eastAsia="en-GB"/>
        </w:rPr>
        <w:t>Formerly part of Swansea Metropolitan University</w:t>
      </w:r>
      <w:r w:rsidR="003525E0" w:rsidRPr="00137F0B">
        <w:rPr>
          <w:rFonts w:asciiTheme="minorBidi" w:hAnsiTheme="minorBidi"/>
          <w:sz w:val="24"/>
          <w:szCs w:val="24"/>
        </w:rPr>
        <w:t xml:space="preserve">, </w:t>
      </w:r>
      <w:r w:rsidR="00D00890">
        <w:rPr>
          <w:rFonts w:asciiTheme="minorBidi" w:hAnsiTheme="minorBidi"/>
          <w:sz w:val="24"/>
          <w:szCs w:val="24"/>
        </w:rPr>
        <w:t xml:space="preserve">the Swansea Business </w:t>
      </w:r>
      <w:r w:rsidR="007C15E8">
        <w:rPr>
          <w:rFonts w:asciiTheme="minorBidi" w:hAnsiTheme="minorBidi"/>
          <w:sz w:val="24"/>
          <w:szCs w:val="24"/>
        </w:rPr>
        <w:t>C</w:t>
      </w:r>
      <w:r w:rsidR="00D00890">
        <w:rPr>
          <w:rFonts w:asciiTheme="minorBidi" w:hAnsiTheme="minorBidi"/>
          <w:sz w:val="24"/>
          <w:szCs w:val="24"/>
        </w:rPr>
        <w:t xml:space="preserve">ampus is </w:t>
      </w:r>
      <w:r w:rsidR="00B725FD">
        <w:rPr>
          <w:rFonts w:asciiTheme="minorBidi" w:hAnsiTheme="minorBidi"/>
          <w:sz w:val="24"/>
          <w:szCs w:val="24"/>
        </w:rPr>
        <w:t>housed in</w:t>
      </w:r>
      <w:r w:rsidR="00D00890">
        <w:rPr>
          <w:rFonts w:asciiTheme="minorBidi" w:hAnsiTheme="minorBidi"/>
          <w:sz w:val="24"/>
          <w:szCs w:val="24"/>
        </w:rPr>
        <w:t xml:space="preserve"> </w:t>
      </w:r>
      <w:r w:rsidR="007C15E8">
        <w:rPr>
          <w:rFonts w:asciiTheme="minorBidi" w:hAnsiTheme="minorBidi"/>
          <w:sz w:val="24"/>
          <w:szCs w:val="24"/>
        </w:rPr>
        <w:t>former Land Registry building</w:t>
      </w:r>
      <w:r w:rsidR="002E1B31">
        <w:rPr>
          <w:rFonts w:asciiTheme="minorBidi" w:hAnsiTheme="minorBidi"/>
          <w:sz w:val="24"/>
          <w:szCs w:val="24"/>
        </w:rPr>
        <w:t>.</w:t>
      </w:r>
      <w:r w:rsidR="0003071C">
        <w:rPr>
          <w:rFonts w:asciiTheme="minorBidi" w:hAnsiTheme="minorBidi"/>
          <w:sz w:val="24"/>
          <w:szCs w:val="24"/>
        </w:rPr>
        <w:t xml:space="preserve"> </w:t>
      </w:r>
      <w:r w:rsidR="002E1B31">
        <w:rPr>
          <w:rFonts w:asciiTheme="minorBidi" w:hAnsiTheme="minorBidi"/>
          <w:sz w:val="24"/>
          <w:szCs w:val="24"/>
        </w:rPr>
        <w:t>T</w:t>
      </w:r>
      <w:r w:rsidR="0003071C">
        <w:rPr>
          <w:rFonts w:asciiTheme="minorBidi" w:hAnsiTheme="minorBidi"/>
          <w:sz w:val="24"/>
          <w:szCs w:val="24"/>
        </w:rPr>
        <w:t>he 65,000 sq ft</w:t>
      </w:r>
      <w:r w:rsidR="008A333A">
        <w:rPr>
          <w:rFonts w:asciiTheme="minorBidi" w:hAnsiTheme="minorBidi"/>
          <w:sz w:val="24"/>
          <w:szCs w:val="24"/>
        </w:rPr>
        <w:t xml:space="preserve"> Ty Bryn Glas</w:t>
      </w:r>
      <w:r w:rsidR="0003071C">
        <w:rPr>
          <w:rFonts w:asciiTheme="minorBidi" w:hAnsiTheme="minorBidi"/>
          <w:sz w:val="24"/>
          <w:szCs w:val="24"/>
        </w:rPr>
        <w:t xml:space="preserve"> office building, </w:t>
      </w:r>
      <w:r w:rsidR="00B725FD">
        <w:rPr>
          <w:rFonts w:asciiTheme="minorBidi" w:hAnsiTheme="minorBidi"/>
          <w:sz w:val="24"/>
          <w:szCs w:val="24"/>
        </w:rPr>
        <w:t xml:space="preserve">which received a refurbishment during the 2010 merger </w:t>
      </w:r>
      <w:r w:rsidR="002E1B31">
        <w:rPr>
          <w:rFonts w:asciiTheme="minorBidi" w:hAnsiTheme="minorBidi"/>
          <w:sz w:val="24"/>
          <w:szCs w:val="24"/>
        </w:rPr>
        <w:t>as</w:t>
      </w:r>
      <w:r w:rsidR="00FB5152">
        <w:rPr>
          <w:rFonts w:asciiTheme="minorBidi" w:hAnsiTheme="minorBidi"/>
          <w:sz w:val="24"/>
          <w:szCs w:val="24"/>
        </w:rPr>
        <w:t xml:space="preserve"> it bec</w:t>
      </w:r>
      <w:r w:rsidR="002E1B31">
        <w:rPr>
          <w:rFonts w:asciiTheme="minorBidi" w:hAnsiTheme="minorBidi"/>
          <w:sz w:val="24"/>
          <w:szCs w:val="24"/>
        </w:rPr>
        <w:t>a</w:t>
      </w:r>
      <w:r w:rsidR="00FB5152">
        <w:rPr>
          <w:rFonts w:asciiTheme="minorBidi" w:hAnsiTheme="minorBidi"/>
          <w:sz w:val="24"/>
          <w:szCs w:val="24"/>
        </w:rPr>
        <w:t>me part of UWTSD</w:t>
      </w:r>
      <w:r w:rsidR="00543D18">
        <w:rPr>
          <w:rFonts w:asciiTheme="minorBidi" w:hAnsiTheme="minorBidi"/>
          <w:sz w:val="24"/>
          <w:szCs w:val="24"/>
        </w:rPr>
        <w:t>,</w:t>
      </w:r>
      <w:r w:rsidR="004E3534">
        <w:rPr>
          <w:rFonts w:asciiTheme="minorBidi" w:hAnsiTheme="minorBidi"/>
          <w:sz w:val="24"/>
          <w:szCs w:val="24"/>
        </w:rPr>
        <w:t xml:space="preserve"> </w:t>
      </w:r>
      <w:r w:rsidR="00543D18">
        <w:rPr>
          <w:rFonts w:asciiTheme="minorBidi" w:hAnsiTheme="minorBidi"/>
          <w:sz w:val="24"/>
          <w:szCs w:val="24"/>
        </w:rPr>
        <w:t>(</w:t>
      </w:r>
      <w:r w:rsidR="004E3534">
        <w:rPr>
          <w:rFonts w:asciiTheme="minorBidi" w:hAnsiTheme="minorBidi"/>
          <w:sz w:val="24"/>
          <w:szCs w:val="24"/>
        </w:rPr>
        <w:t>In</w:t>
      </w:r>
      <w:r w:rsidR="00543D18">
        <w:rPr>
          <w:rFonts w:asciiTheme="minorBidi" w:hAnsiTheme="minorBidi"/>
          <w:sz w:val="24"/>
          <w:szCs w:val="24"/>
        </w:rPr>
        <w:t xml:space="preserve">sider Media 2011). </w:t>
      </w:r>
      <w:r w:rsidR="0086588B">
        <w:rPr>
          <w:rFonts w:asciiTheme="minorBidi" w:hAnsiTheme="minorBidi"/>
          <w:sz w:val="24"/>
          <w:szCs w:val="24"/>
        </w:rPr>
        <w:t xml:space="preserve">The </w:t>
      </w:r>
      <w:r w:rsidR="007C38B7">
        <w:rPr>
          <w:rFonts w:asciiTheme="minorBidi" w:hAnsiTheme="minorBidi"/>
          <w:sz w:val="24"/>
          <w:szCs w:val="24"/>
        </w:rPr>
        <w:t>current</w:t>
      </w:r>
      <w:r w:rsidR="0086588B">
        <w:rPr>
          <w:rFonts w:asciiTheme="minorBidi" w:hAnsiTheme="minorBidi"/>
          <w:sz w:val="24"/>
          <w:szCs w:val="24"/>
        </w:rPr>
        <w:t xml:space="preserve"> building </w:t>
      </w:r>
      <w:r w:rsidR="00F64667">
        <w:rPr>
          <w:rFonts w:asciiTheme="minorBidi" w:hAnsiTheme="minorBidi"/>
          <w:sz w:val="24"/>
          <w:szCs w:val="24"/>
        </w:rPr>
        <w:t>is used to deliver course such as</w:t>
      </w:r>
      <w:r w:rsidR="009723F7">
        <w:rPr>
          <w:rFonts w:asciiTheme="minorBidi" w:hAnsiTheme="minorBidi"/>
          <w:sz w:val="24"/>
          <w:szCs w:val="24"/>
        </w:rPr>
        <w:t>:</w:t>
      </w:r>
      <w:r w:rsidR="00F64667">
        <w:rPr>
          <w:rFonts w:asciiTheme="minorBidi" w:hAnsiTheme="minorBidi"/>
          <w:sz w:val="24"/>
          <w:szCs w:val="24"/>
        </w:rPr>
        <w:t xml:space="preserve"> Business and Management, </w:t>
      </w:r>
      <w:r w:rsidR="00C0681C">
        <w:rPr>
          <w:rFonts w:asciiTheme="minorBidi" w:hAnsiTheme="minorBidi"/>
          <w:sz w:val="24"/>
          <w:szCs w:val="24"/>
        </w:rPr>
        <w:t>Events and Hospitality, Tourism, Criminology and Policing, Law</w:t>
      </w:r>
      <w:r w:rsidR="00103B61">
        <w:rPr>
          <w:rFonts w:asciiTheme="minorBidi" w:hAnsiTheme="minorBidi"/>
          <w:sz w:val="24"/>
          <w:szCs w:val="24"/>
        </w:rPr>
        <w:t>, and Health and Social Care</w:t>
      </w:r>
      <w:r w:rsidR="009723F7">
        <w:rPr>
          <w:rFonts w:asciiTheme="minorBidi" w:hAnsiTheme="minorBidi"/>
          <w:sz w:val="24"/>
          <w:szCs w:val="24"/>
        </w:rPr>
        <w:t xml:space="preserve">. </w:t>
      </w:r>
      <w:r w:rsidR="00490A68">
        <w:rPr>
          <w:rFonts w:asciiTheme="minorBidi" w:hAnsiTheme="minorBidi"/>
          <w:sz w:val="24"/>
          <w:szCs w:val="24"/>
        </w:rPr>
        <w:t>Facilities include:</w:t>
      </w:r>
      <w:r w:rsidR="00490A68" w:rsidRPr="00490A68">
        <w:t xml:space="preserve"> </w:t>
      </w:r>
      <w:r w:rsidR="00490A68" w:rsidRPr="00F30A91">
        <w:rPr>
          <w:rFonts w:asciiTheme="minorBidi" w:hAnsiTheme="minorBidi"/>
          <w:sz w:val="24"/>
          <w:szCs w:val="24"/>
        </w:rPr>
        <w:t xml:space="preserve">Modern </w:t>
      </w:r>
      <w:r w:rsidR="00F30A91">
        <w:rPr>
          <w:rFonts w:asciiTheme="minorBidi" w:hAnsiTheme="minorBidi"/>
          <w:sz w:val="24"/>
          <w:szCs w:val="24"/>
        </w:rPr>
        <w:t xml:space="preserve">classrooms featuring Interactive white boards and </w:t>
      </w:r>
      <w:r w:rsidR="00F02CCE">
        <w:rPr>
          <w:rFonts w:asciiTheme="minorBidi" w:hAnsiTheme="minorBidi"/>
          <w:sz w:val="24"/>
          <w:szCs w:val="24"/>
        </w:rPr>
        <w:t xml:space="preserve">ICT facilities, </w:t>
      </w:r>
      <w:r w:rsidR="001E0EFB">
        <w:rPr>
          <w:rFonts w:asciiTheme="minorBidi" w:hAnsiTheme="minorBidi"/>
          <w:sz w:val="24"/>
          <w:szCs w:val="24"/>
        </w:rPr>
        <w:t>a Costa Coffee mini outlet, providing hot and cold food and drinks</w:t>
      </w:r>
      <w:r w:rsidR="009F594F">
        <w:rPr>
          <w:rFonts w:asciiTheme="minorBidi" w:hAnsiTheme="minorBidi"/>
          <w:sz w:val="24"/>
          <w:szCs w:val="24"/>
        </w:rPr>
        <w:t>. There are</w:t>
      </w:r>
      <w:r w:rsidR="005A5A5A">
        <w:rPr>
          <w:rFonts w:asciiTheme="minorBidi" w:hAnsiTheme="minorBidi"/>
          <w:sz w:val="24"/>
          <w:szCs w:val="24"/>
        </w:rPr>
        <w:t xml:space="preserve"> social meeting spaces for congregating with friends, and</w:t>
      </w:r>
      <w:r w:rsidR="002A3EA1">
        <w:rPr>
          <w:rFonts w:asciiTheme="minorBidi" w:hAnsiTheme="minorBidi"/>
          <w:sz w:val="24"/>
          <w:szCs w:val="24"/>
        </w:rPr>
        <w:t xml:space="preserve"> dynamic learning spaces housed in a modern library</w:t>
      </w:r>
      <w:r w:rsidR="008F1E28">
        <w:rPr>
          <w:rFonts w:asciiTheme="minorBidi" w:hAnsiTheme="minorBidi"/>
          <w:sz w:val="24"/>
          <w:szCs w:val="24"/>
        </w:rPr>
        <w:t xml:space="preserve"> including designated computing facilities</w:t>
      </w:r>
      <w:r w:rsidR="005A5A5A">
        <w:rPr>
          <w:rFonts w:asciiTheme="minorBidi" w:hAnsiTheme="minorBidi"/>
          <w:sz w:val="24"/>
          <w:szCs w:val="24"/>
        </w:rPr>
        <w:t xml:space="preserve">. The campus has excellent </w:t>
      </w:r>
      <w:r w:rsidR="00FA30D0">
        <w:rPr>
          <w:rFonts w:asciiTheme="minorBidi" w:hAnsiTheme="minorBidi"/>
          <w:sz w:val="24"/>
          <w:szCs w:val="24"/>
        </w:rPr>
        <w:t>city centre transport links and is walking distance to the train station</w:t>
      </w:r>
      <w:r w:rsidR="00295EEE">
        <w:rPr>
          <w:rFonts w:asciiTheme="minorBidi" w:hAnsiTheme="minorBidi"/>
          <w:sz w:val="24"/>
          <w:szCs w:val="24"/>
        </w:rPr>
        <w:t xml:space="preserve"> (</w:t>
      </w:r>
      <w:bookmarkStart w:id="7" w:name="_Hlk130305622"/>
      <w:r w:rsidR="00295EEE">
        <w:rPr>
          <w:rFonts w:asciiTheme="minorBidi" w:hAnsiTheme="minorBidi"/>
          <w:sz w:val="24"/>
          <w:szCs w:val="24"/>
        </w:rPr>
        <w:t>Bhoja</w:t>
      </w:r>
      <w:r w:rsidR="00A83670">
        <w:rPr>
          <w:rFonts w:asciiTheme="minorBidi" w:hAnsiTheme="minorBidi"/>
          <w:sz w:val="24"/>
          <w:szCs w:val="24"/>
        </w:rPr>
        <w:t>, 2021</w:t>
      </w:r>
      <w:bookmarkEnd w:id="7"/>
      <w:r w:rsidR="00A83670">
        <w:rPr>
          <w:rFonts w:asciiTheme="minorBidi" w:hAnsiTheme="minorBidi"/>
          <w:sz w:val="24"/>
          <w:szCs w:val="24"/>
        </w:rPr>
        <w:t>)</w:t>
      </w:r>
    </w:p>
    <w:p w14:paraId="5A2454F2" w14:textId="108693F6" w:rsidR="00B64ADB" w:rsidRDefault="00B64ADB" w:rsidP="00B64ADB">
      <w:pPr>
        <w:spacing w:after="240" w:line="360" w:lineRule="auto"/>
        <w:jc w:val="center"/>
      </w:pPr>
      <w:r>
        <w:rPr>
          <w:noProof/>
        </w:rPr>
        <w:drawing>
          <wp:inline distT="0" distB="0" distL="0" distR="0" wp14:anchorId="5F1CBE83" wp14:editId="75DF3F26">
            <wp:extent cx="2573943" cy="14484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91600" cy="1458345"/>
                    </a:xfrm>
                    <a:prstGeom prst="rect">
                      <a:avLst/>
                    </a:prstGeom>
                    <a:noFill/>
                  </pic:spPr>
                </pic:pic>
              </a:graphicData>
            </a:graphic>
          </wp:inline>
        </w:drawing>
      </w:r>
    </w:p>
    <w:p w14:paraId="15E70149" w14:textId="54347934" w:rsidR="00B64ADB" w:rsidRPr="00C11BBB" w:rsidRDefault="00B64ADB" w:rsidP="00B64ADB">
      <w:pPr>
        <w:spacing w:after="240" w:line="360" w:lineRule="auto"/>
        <w:jc w:val="center"/>
        <w:rPr>
          <w:rFonts w:asciiTheme="minorBidi" w:hAnsiTheme="minorBidi"/>
          <w:sz w:val="24"/>
          <w:szCs w:val="24"/>
        </w:rPr>
      </w:pPr>
      <w:r w:rsidRPr="00C11BBB">
        <w:rPr>
          <w:rFonts w:asciiTheme="minorBidi" w:hAnsiTheme="minorBidi"/>
          <w:sz w:val="24"/>
          <w:szCs w:val="24"/>
        </w:rPr>
        <w:t>Image 6 Swansea Business Campus</w:t>
      </w:r>
      <w:r w:rsidR="00C11BBB" w:rsidRPr="00C11BBB">
        <w:rPr>
          <w:rFonts w:asciiTheme="minorBidi" w:hAnsiTheme="minorBidi"/>
          <w:sz w:val="24"/>
          <w:szCs w:val="24"/>
        </w:rPr>
        <w:t xml:space="preserve"> (UWTSD, 2021)</w:t>
      </w:r>
    </w:p>
    <w:p w14:paraId="1D1DCA68" w14:textId="31942C98" w:rsidR="00AA14B2" w:rsidRDefault="00AA14B2" w:rsidP="00C5779F">
      <w:pPr>
        <w:pStyle w:val="ListParagraph"/>
        <w:numPr>
          <w:ilvl w:val="0"/>
          <w:numId w:val="14"/>
        </w:numPr>
        <w:spacing w:after="240" w:line="360" w:lineRule="auto"/>
        <w:rPr>
          <w:rFonts w:asciiTheme="minorBidi" w:eastAsia="Times New Roman" w:hAnsiTheme="minorBidi"/>
          <w:bCs/>
          <w:color w:val="000000"/>
          <w:sz w:val="24"/>
          <w:szCs w:val="24"/>
          <w:lang w:eastAsia="en-GB"/>
        </w:rPr>
      </w:pPr>
      <w:r w:rsidRPr="00C5779F">
        <w:rPr>
          <w:rFonts w:asciiTheme="minorBidi" w:eastAsia="Times New Roman" w:hAnsiTheme="minorBidi"/>
          <w:bCs/>
          <w:color w:val="000000"/>
          <w:sz w:val="24"/>
          <w:szCs w:val="24"/>
          <w:lang w:eastAsia="en-GB"/>
        </w:rPr>
        <w:t>The Dylan Thomas Centre</w:t>
      </w:r>
    </w:p>
    <w:p w14:paraId="48AEBBE0" w14:textId="5696AA64" w:rsidR="00C357EA" w:rsidRDefault="00E24D3B" w:rsidP="00FC3830">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Owned by the City and County of Swansea</w:t>
      </w:r>
      <w:r w:rsidR="00D31910">
        <w:rPr>
          <w:rFonts w:asciiTheme="minorBidi" w:eastAsia="Times New Roman" w:hAnsiTheme="minorBidi"/>
          <w:bCs/>
          <w:color w:val="000000"/>
          <w:sz w:val="24"/>
          <w:szCs w:val="24"/>
          <w:lang w:eastAsia="en-GB"/>
        </w:rPr>
        <w:t>, built between 1825-1829</w:t>
      </w:r>
      <w:r w:rsidR="00D94EA2">
        <w:rPr>
          <w:rFonts w:asciiTheme="minorBidi" w:eastAsia="Times New Roman" w:hAnsiTheme="minorBidi"/>
          <w:bCs/>
          <w:color w:val="000000"/>
          <w:sz w:val="24"/>
          <w:szCs w:val="24"/>
          <w:lang w:eastAsia="en-GB"/>
        </w:rPr>
        <w:t xml:space="preserve"> and beginning its life as the City’s Guild</w:t>
      </w:r>
      <w:r w:rsidR="009F7E47">
        <w:rPr>
          <w:rFonts w:asciiTheme="minorBidi" w:eastAsia="Times New Roman" w:hAnsiTheme="minorBidi"/>
          <w:bCs/>
          <w:color w:val="000000"/>
          <w:sz w:val="24"/>
          <w:szCs w:val="24"/>
          <w:lang w:eastAsia="en-GB"/>
        </w:rPr>
        <w:t>h</w:t>
      </w:r>
      <w:r w:rsidR="00D94EA2">
        <w:rPr>
          <w:rFonts w:asciiTheme="minorBidi" w:eastAsia="Times New Roman" w:hAnsiTheme="minorBidi"/>
          <w:bCs/>
          <w:color w:val="000000"/>
          <w:sz w:val="24"/>
          <w:szCs w:val="24"/>
          <w:lang w:eastAsia="en-GB"/>
        </w:rPr>
        <w:t>all</w:t>
      </w:r>
      <w:r w:rsidR="009F7E47">
        <w:rPr>
          <w:rFonts w:asciiTheme="minorBidi" w:eastAsia="Times New Roman" w:hAnsiTheme="minorBidi"/>
          <w:bCs/>
          <w:color w:val="000000"/>
          <w:sz w:val="24"/>
          <w:szCs w:val="24"/>
          <w:lang w:eastAsia="en-GB"/>
        </w:rPr>
        <w:t xml:space="preserve">. </w:t>
      </w:r>
      <w:r w:rsidR="00BA6D97">
        <w:rPr>
          <w:rFonts w:asciiTheme="minorBidi" w:eastAsia="Times New Roman" w:hAnsiTheme="minorBidi"/>
          <w:bCs/>
          <w:color w:val="000000"/>
          <w:sz w:val="24"/>
          <w:szCs w:val="24"/>
          <w:lang w:eastAsia="en-GB"/>
        </w:rPr>
        <w:t>As the city grew, so did the Guildhall and in 18</w:t>
      </w:r>
      <w:r w:rsidR="0096625D">
        <w:rPr>
          <w:rFonts w:asciiTheme="minorBidi" w:eastAsia="Times New Roman" w:hAnsiTheme="minorBidi"/>
          <w:bCs/>
          <w:color w:val="000000"/>
          <w:sz w:val="24"/>
          <w:szCs w:val="24"/>
          <w:lang w:eastAsia="en-GB"/>
        </w:rPr>
        <w:t xml:space="preserve">52 </w:t>
      </w:r>
      <w:r w:rsidR="00E00E07">
        <w:rPr>
          <w:rFonts w:asciiTheme="minorBidi" w:eastAsia="Times New Roman" w:hAnsiTheme="minorBidi"/>
          <w:bCs/>
          <w:color w:val="000000"/>
          <w:sz w:val="24"/>
          <w:szCs w:val="24"/>
          <w:lang w:eastAsia="en-GB"/>
        </w:rPr>
        <w:t>additional</w:t>
      </w:r>
      <w:r w:rsidR="0096625D">
        <w:rPr>
          <w:rFonts w:asciiTheme="minorBidi" w:eastAsia="Times New Roman" w:hAnsiTheme="minorBidi"/>
          <w:bCs/>
          <w:color w:val="000000"/>
          <w:sz w:val="24"/>
          <w:szCs w:val="24"/>
          <w:lang w:eastAsia="en-GB"/>
        </w:rPr>
        <w:t xml:space="preserve"> construction work was completed</w:t>
      </w:r>
      <w:r w:rsidR="00E00E07">
        <w:rPr>
          <w:rFonts w:asciiTheme="minorBidi" w:eastAsia="Times New Roman" w:hAnsiTheme="minorBidi"/>
          <w:bCs/>
          <w:color w:val="000000"/>
          <w:sz w:val="24"/>
          <w:szCs w:val="24"/>
          <w:lang w:eastAsia="en-GB"/>
        </w:rPr>
        <w:t xml:space="preserve"> to increase its size.</w:t>
      </w:r>
      <w:r w:rsidR="00F94F74">
        <w:rPr>
          <w:rFonts w:asciiTheme="minorBidi" w:eastAsia="Times New Roman" w:hAnsiTheme="minorBidi"/>
          <w:bCs/>
          <w:color w:val="000000"/>
          <w:sz w:val="24"/>
          <w:szCs w:val="24"/>
          <w:lang w:eastAsia="en-GB"/>
        </w:rPr>
        <w:t xml:space="preserve"> It</w:t>
      </w:r>
      <w:r w:rsidR="000B335A">
        <w:rPr>
          <w:rFonts w:asciiTheme="minorBidi" w:eastAsia="Times New Roman" w:hAnsiTheme="minorBidi"/>
          <w:bCs/>
          <w:color w:val="000000"/>
          <w:sz w:val="24"/>
          <w:szCs w:val="24"/>
          <w:lang w:eastAsia="en-GB"/>
        </w:rPr>
        <w:t xml:space="preserve">’s function varied little until 1934, when </w:t>
      </w:r>
      <w:r w:rsidR="00D8433A">
        <w:rPr>
          <w:rFonts w:asciiTheme="minorBidi" w:eastAsia="Times New Roman" w:hAnsiTheme="minorBidi"/>
          <w:bCs/>
          <w:color w:val="000000"/>
          <w:sz w:val="24"/>
          <w:szCs w:val="24"/>
          <w:lang w:eastAsia="en-GB"/>
        </w:rPr>
        <w:t>a new civic centre was</w:t>
      </w:r>
      <w:r w:rsidR="005F06CC">
        <w:rPr>
          <w:rFonts w:asciiTheme="minorBidi" w:eastAsia="Times New Roman" w:hAnsiTheme="minorBidi"/>
          <w:bCs/>
          <w:color w:val="000000"/>
          <w:sz w:val="24"/>
          <w:szCs w:val="24"/>
          <w:lang w:eastAsia="en-GB"/>
        </w:rPr>
        <w:t xml:space="preserve"> built</w:t>
      </w:r>
      <w:r w:rsidR="00FF4F4A">
        <w:rPr>
          <w:rFonts w:asciiTheme="minorBidi" w:eastAsia="Times New Roman" w:hAnsiTheme="minorBidi"/>
          <w:bCs/>
          <w:color w:val="000000"/>
          <w:sz w:val="24"/>
          <w:szCs w:val="24"/>
          <w:lang w:eastAsia="en-GB"/>
        </w:rPr>
        <w:t xml:space="preserve"> near Sandfields</w:t>
      </w:r>
      <w:r w:rsidR="00925F43">
        <w:rPr>
          <w:rFonts w:asciiTheme="minorBidi" w:eastAsia="Times New Roman" w:hAnsiTheme="minorBidi"/>
          <w:bCs/>
          <w:color w:val="000000"/>
          <w:sz w:val="24"/>
          <w:szCs w:val="24"/>
          <w:lang w:eastAsia="en-GB"/>
        </w:rPr>
        <w:t>. Since the 1930’s and during the second World War</w:t>
      </w:r>
      <w:r w:rsidR="003439F5">
        <w:rPr>
          <w:rFonts w:asciiTheme="minorBidi" w:eastAsia="Times New Roman" w:hAnsiTheme="minorBidi"/>
          <w:bCs/>
          <w:color w:val="000000"/>
          <w:sz w:val="24"/>
          <w:szCs w:val="24"/>
          <w:lang w:eastAsia="en-GB"/>
        </w:rPr>
        <w:t>, there was a variety of uses</w:t>
      </w:r>
      <w:r w:rsidR="00BD4DA0">
        <w:rPr>
          <w:rFonts w:asciiTheme="minorBidi" w:eastAsia="Times New Roman" w:hAnsiTheme="minorBidi"/>
          <w:bCs/>
          <w:color w:val="000000"/>
          <w:sz w:val="24"/>
          <w:szCs w:val="24"/>
          <w:lang w:eastAsia="en-GB"/>
        </w:rPr>
        <w:t xml:space="preserve"> ranging from </w:t>
      </w:r>
      <w:r w:rsidR="00D31F19">
        <w:rPr>
          <w:rFonts w:asciiTheme="minorBidi" w:eastAsia="Times New Roman" w:hAnsiTheme="minorBidi"/>
          <w:bCs/>
          <w:color w:val="000000"/>
          <w:sz w:val="24"/>
          <w:szCs w:val="24"/>
          <w:lang w:eastAsia="en-GB"/>
        </w:rPr>
        <w:t xml:space="preserve">educational, to army recruitment, to </w:t>
      </w:r>
      <w:r w:rsidR="00154035">
        <w:rPr>
          <w:rFonts w:asciiTheme="minorBidi" w:eastAsia="Times New Roman" w:hAnsiTheme="minorBidi"/>
          <w:bCs/>
          <w:color w:val="000000"/>
          <w:sz w:val="24"/>
          <w:szCs w:val="24"/>
          <w:lang w:eastAsia="en-GB"/>
        </w:rPr>
        <w:t>a juvenile employment centre</w:t>
      </w:r>
      <w:r w:rsidR="003439F5">
        <w:rPr>
          <w:rFonts w:asciiTheme="minorBidi" w:eastAsia="Times New Roman" w:hAnsiTheme="minorBidi"/>
          <w:bCs/>
          <w:color w:val="000000"/>
          <w:sz w:val="24"/>
          <w:szCs w:val="24"/>
          <w:lang w:eastAsia="en-GB"/>
        </w:rPr>
        <w:t>.</w:t>
      </w:r>
      <w:r w:rsidR="00194FA2" w:rsidRPr="00194FA2">
        <w:t xml:space="preserve"> </w:t>
      </w:r>
      <w:r w:rsidR="00194FA2">
        <w:rPr>
          <w:rFonts w:asciiTheme="minorBidi" w:eastAsia="Times New Roman" w:hAnsiTheme="minorBidi"/>
          <w:bCs/>
          <w:color w:val="000000"/>
          <w:sz w:val="24"/>
          <w:szCs w:val="24"/>
          <w:lang w:eastAsia="en-GB"/>
        </w:rPr>
        <w:t>T</w:t>
      </w:r>
      <w:r w:rsidR="00194FA2" w:rsidRPr="00194FA2">
        <w:rPr>
          <w:rFonts w:asciiTheme="minorBidi" w:eastAsia="Times New Roman" w:hAnsiTheme="minorBidi"/>
          <w:bCs/>
          <w:color w:val="000000"/>
          <w:sz w:val="24"/>
          <w:szCs w:val="24"/>
          <w:lang w:eastAsia="en-GB"/>
        </w:rPr>
        <w:t>he Centre is</w:t>
      </w:r>
      <w:r w:rsidR="00194FA2">
        <w:rPr>
          <w:rFonts w:asciiTheme="minorBidi" w:eastAsia="Times New Roman" w:hAnsiTheme="minorBidi"/>
          <w:bCs/>
          <w:color w:val="000000"/>
          <w:sz w:val="24"/>
          <w:szCs w:val="24"/>
          <w:lang w:eastAsia="en-GB"/>
        </w:rPr>
        <w:t xml:space="preserve"> now</w:t>
      </w:r>
      <w:r w:rsidR="00194FA2" w:rsidRPr="00194FA2">
        <w:rPr>
          <w:rFonts w:asciiTheme="minorBidi" w:eastAsia="Times New Roman" w:hAnsiTheme="minorBidi"/>
          <w:bCs/>
          <w:color w:val="000000"/>
          <w:sz w:val="24"/>
          <w:szCs w:val="24"/>
          <w:lang w:eastAsia="en-GB"/>
        </w:rPr>
        <w:t xml:space="preserve"> a mixed use building,</w:t>
      </w:r>
      <w:r w:rsidR="00A05D99">
        <w:rPr>
          <w:rFonts w:asciiTheme="minorBidi" w:eastAsia="Times New Roman" w:hAnsiTheme="minorBidi"/>
          <w:bCs/>
          <w:color w:val="000000"/>
          <w:sz w:val="24"/>
          <w:szCs w:val="24"/>
          <w:lang w:eastAsia="en-GB"/>
        </w:rPr>
        <w:t xml:space="preserve"> known as “Ty Llen”,</w:t>
      </w:r>
      <w:r w:rsidR="0043631E">
        <w:rPr>
          <w:rFonts w:asciiTheme="minorBidi" w:eastAsia="Times New Roman" w:hAnsiTheme="minorBidi"/>
          <w:bCs/>
          <w:color w:val="000000"/>
          <w:sz w:val="24"/>
          <w:szCs w:val="24"/>
          <w:lang w:eastAsia="en-GB"/>
        </w:rPr>
        <w:t xml:space="preserve"> a Grade 2 listed building</w:t>
      </w:r>
      <w:r w:rsidR="00194FA2" w:rsidRPr="00194FA2">
        <w:rPr>
          <w:rFonts w:asciiTheme="minorBidi" w:eastAsia="Times New Roman" w:hAnsiTheme="minorBidi"/>
          <w:bCs/>
          <w:color w:val="000000"/>
          <w:sz w:val="24"/>
          <w:szCs w:val="24"/>
          <w:lang w:eastAsia="en-GB"/>
        </w:rPr>
        <w:t xml:space="preserve"> housing art, literature and a Dylan Thomas exhibition since 1995</w:t>
      </w:r>
      <w:r w:rsidR="00154035">
        <w:rPr>
          <w:rFonts w:asciiTheme="minorBidi" w:eastAsia="Times New Roman" w:hAnsiTheme="minorBidi"/>
          <w:bCs/>
          <w:color w:val="000000"/>
          <w:sz w:val="24"/>
          <w:szCs w:val="24"/>
          <w:lang w:eastAsia="en-GB"/>
        </w:rPr>
        <w:t xml:space="preserve">. </w:t>
      </w:r>
      <w:r w:rsidR="004F5FD0">
        <w:rPr>
          <w:rFonts w:asciiTheme="minorBidi" w:eastAsia="Times New Roman" w:hAnsiTheme="minorBidi"/>
          <w:bCs/>
          <w:color w:val="000000"/>
          <w:sz w:val="24"/>
          <w:szCs w:val="24"/>
          <w:lang w:eastAsia="en-GB"/>
        </w:rPr>
        <w:t>From 1982 to 1995, the building stood empty, meaning significan</w:t>
      </w:r>
      <w:r w:rsidR="00A05D99">
        <w:rPr>
          <w:rFonts w:asciiTheme="minorBidi" w:eastAsia="Times New Roman" w:hAnsiTheme="minorBidi"/>
          <w:bCs/>
          <w:color w:val="000000"/>
          <w:sz w:val="24"/>
          <w:szCs w:val="24"/>
          <w:lang w:eastAsia="en-GB"/>
        </w:rPr>
        <w:t>t</w:t>
      </w:r>
      <w:r w:rsidR="004F5FD0">
        <w:rPr>
          <w:rFonts w:asciiTheme="minorBidi" w:eastAsia="Times New Roman" w:hAnsiTheme="minorBidi"/>
          <w:bCs/>
          <w:color w:val="000000"/>
          <w:sz w:val="24"/>
          <w:szCs w:val="24"/>
          <w:lang w:eastAsia="en-GB"/>
        </w:rPr>
        <w:t xml:space="preserve"> refurbishment work was carried out</w:t>
      </w:r>
      <w:r w:rsidR="00A05D99">
        <w:rPr>
          <w:rFonts w:asciiTheme="minorBidi" w:eastAsia="Times New Roman" w:hAnsiTheme="minorBidi"/>
          <w:bCs/>
          <w:color w:val="000000"/>
          <w:sz w:val="24"/>
          <w:szCs w:val="24"/>
          <w:lang w:eastAsia="en-GB"/>
        </w:rPr>
        <w:t xml:space="preserve">. </w:t>
      </w:r>
      <w:r w:rsidR="00FC3830">
        <w:rPr>
          <w:rFonts w:asciiTheme="minorBidi" w:eastAsia="Times New Roman" w:hAnsiTheme="minorBidi"/>
          <w:bCs/>
          <w:color w:val="000000"/>
          <w:sz w:val="24"/>
          <w:szCs w:val="24"/>
          <w:lang w:eastAsia="en-GB"/>
        </w:rPr>
        <w:t>(Dylan Thomas Centre, 2019)</w:t>
      </w:r>
      <w:r w:rsidR="00DB5BD2">
        <w:rPr>
          <w:rFonts w:asciiTheme="minorBidi" w:eastAsia="Times New Roman" w:hAnsiTheme="minorBidi"/>
          <w:bCs/>
          <w:color w:val="000000"/>
          <w:sz w:val="24"/>
          <w:szCs w:val="24"/>
          <w:lang w:eastAsia="en-GB"/>
        </w:rPr>
        <w:t>.</w:t>
      </w:r>
      <w:r w:rsidR="003B2A73">
        <w:rPr>
          <w:rFonts w:asciiTheme="minorBidi" w:eastAsia="Times New Roman" w:hAnsiTheme="minorBidi"/>
          <w:bCs/>
          <w:color w:val="000000"/>
          <w:sz w:val="24"/>
          <w:szCs w:val="24"/>
          <w:lang w:eastAsia="en-GB"/>
        </w:rPr>
        <w:t xml:space="preserve"> Part of the buildin</w:t>
      </w:r>
      <w:r w:rsidR="006D5869">
        <w:rPr>
          <w:rFonts w:asciiTheme="minorBidi" w:eastAsia="Times New Roman" w:hAnsiTheme="minorBidi"/>
          <w:bCs/>
          <w:color w:val="000000"/>
          <w:sz w:val="24"/>
          <w:szCs w:val="24"/>
          <w:lang w:eastAsia="en-GB"/>
        </w:rPr>
        <w:t>g is leased by the University</w:t>
      </w:r>
      <w:r w:rsidR="003A25F2">
        <w:rPr>
          <w:rFonts w:asciiTheme="minorBidi" w:eastAsia="Times New Roman" w:hAnsiTheme="minorBidi"/>
          <w:bCs/>
          <w:color w:val="000000"/>
          <w:sz w:val="24"/>
          <w:szCs w:val="24"/>
          <w:lang w:eastAsia="en-GB"/>
        </w:rPr>
        <w:t xml:space="preserve"> for creative </w:t>
      </w:r>
      <w:r w:rsidR="003A25F2">
        <w:rPr>
          <w:rFonts w:asciiTheme="minorBidi" w:eastAsia="Times New Roman" w:hAnsiTheme="minorBidi"/>
          <w:bCs/>
          <w:color w:val="000000"/>
          <w:sz w:val="24"/>
          <w:szCs w:val="24"/>
          <w:lang w:eastAsia="en-GB"/>
        </w:rPr>
        <w:lastRenderedPageBreak/>
        <w:t>enterprises</w:t>
      </w:r>
      <w:r w:rsidR="00214A81">
        <w:rPr>
          <w:rFonts w:asciiTheme="minorBidi" w:eastAsia="Times New Roman" w:hAnsiTheme="minorBidi"/>
          <w:bCs/>
          <w:color w:val="000000"/>
          <w:sz w:val="24"/>
          <w:szCs w:val="24"/>
          <w:lang w:eastAsia="en-GB"/>
        </w:rPr>
        <w:t xml:space="preserve"> and events</w:t>
      </w:r>
      <w:r w:rsidR="00E37A0B">
        <w:rPr>
          <w:rFonts w:asciiTheme="minorBidi" w:eastAsia="Times New Roman" w:hAnsiTheme="minorBidi"/>
          <w:bCs/>
          <w:color w:val="000000"/>
          <w:sz w:val="24"/>
          <w:szCs w:val="24"/>
          <w:lang w:eastAsia="en-GB"/>
        </w:rPr>
        <w:t xml:space="preserve"> (BBC, 2011),</w:t>
      </w:r>
      <w:r w:rsidR="00FC3D04">
        <w:rPr>
          <w:rFonts w:asciiTheme="minorBidi" w:eastAsia="Times New Roman" w:hAnsiTheme="minorBidi"/>
          <w:bCs/>
          <w:color w:val="000000"/>
          <w:sz w:val="24"/>
          <w:szCs w:val="24"/>
          <w:lang w:eastAsia="en-GB"/>
        </w:rPr>
        <w:t xml:space="preserve"> </w:t>
      </w:r>
      <w:r w:rsidR="00B860BB">
        <w:rPr>
          <w:rFonts w:asciiTheme="minorBidi" w:eastAsia="Times New Roman" w:hAnsiTheme="minorBidi"/>
          <w:bCs/>
          <w:color w:val="000000"/>
          <w:sz w:val="24"/>
          <w:szCs w:val="24"/>
          <w:lang w:eastAsia="en-GB"/>
        </w:rPr>
        <w:t>it</w:t>
      </w:r>
      <w:r w:rsidR="00FC3D04">
        <w:rPr>
          <w:rFonts w:asciiTheme="minorBidi" w:eastAsia="Times New Roman" w:hAnsiTheme="minorBidi"/>
          <w:bCs/>
          <w:color w:val="000000"/>
          <w:sz w:val="24"/>
          <w:szCs w:val="24"/>
          <w:lang w:eastAsia="en-GB"/>
        </w:rPr>
        <w:t xml:space="preserve"> is also the current location of the head office of UWTSD Students union</w:t>
      </w:r>
      <w:r w:rsidR="00831DED">
        <w:rPr>
          <w:rFonts w:asciiTheme="minorBidi" w:eastAsia="Times New Roman" w:hAnsiTheme="minorBidi"/>
          <w:bCs/>
          <w:color w:val="000000"/>
          <w:sz w:val="24"/>
          <w:szCs w:val="24"/>
          <w:lang w:eastAsia="en-GB"/>
        </w:rPr>
        <w:t>.</w:t>
      </w:r>
      <w:r w:rsidR="00D932CC">
        <w:rPr>
          <w:rFonts w:asciiTheme="minorBidi" w:eastAsia="Times New Roman" w:hAnsiTheme="minorBidi"/>
          <w:bCs/>
          <w:color w:val="000000"/>
          <w:sz w:val="24"/>
          <w:szCs w:val="24"/>
          <w:lang w:eastAsia="en-GB"/>
        </w:rPr>
        <w:t xml:space="preserve"> (UWTSDSU</w:t>
      </w:r>
      <w:r w:rsidR="00ED5CD1">
        <w:rPr>
          <w:rFonts w:asciiTheme="minorBidi" w:eastAsia="Times New Roman" w:hAnsiTheme="minorBidi"/>
          <w:bCs/>
          <w:color w:val="000000"/>
          <w:sz w:val="24"/>
          <w:szCs w:val="24"/>
          <w:lang w:eastAsia="en-GB"/>
        </w:rPr>
        <w:t>,</w:t>
      </w:r>
      <w:r w:rsidR="00D932CC">
        <w:rPr>
          <w:rFonts w:asciiTheme="minorBidi" w:eastAsia="Times New Roman" w:hAnsiTheme="minorBidi"/>
          <w:bCs/>
          <w:color w:val="000000"/>
          <w:sz w:val="24"/>
          <w:szCs w:val="24"/>
          <w:lang w:eastAsia="en-GB"/>
        </w:rPr>
        <w:t xml:space="preserve"> 2023)</w:t>
      </w:r>
      <w:r w:rsidR="0033493C">
        <w:rPr>
          <w:rFonts w:asciiTheme="minorBidi" w:eastAsia="Times New Roman" w:hAnsiTheme="minorBidi"/>
          <w:bCs/>
          <w:color w:val="000000"/>
          <w:sz w:val="24"/>
          <w:szCs w:val="24"/>
          <w:lang w:eastAsia="en-GB"/>
        </w:rPr>
        <w:t>.</w:t>
      </w:r>
    </w:p>
    <w:p w14:paraId="69D4D107" w14:textId="67E411D8" w:rsidR="003E6F59" w:rsidRDefault="001C4E5C" w:rsidP="001C4E5C">
      <w:pPr>
        <w:spacing w:after="240" w:line="360" w:lineRule="auto"/>
        <w:jc w:val="center"/>
        <w:rPr>
          <w:rFonts w:asciiTheme="minorBidi" w:eastAsia="Times New Roman" w:hAnsiTheme="minorBidi"/>
          <w:bCs/>
          <w:color w:val="000000"/>
          <w:sz w:val="24"/>
          <w:szCs w:val="24"/>
          <w:lang w:eastAsia="en-GB"/>
        </w:rPr>
      </w:pPr>
      <w:r>
        <w:rPr>
          <w:rFonts w:asciiTheme="minorBidi" w:eastAsia="Times New Roman" w:hAnsiTheme="minorBidi"/>
          <w:bCs/>
          <w:noProof/>
          <w:color w:val="000000"/>
          <w:sz w:val="24"/>
          <w:szCs w:val="24"/>
          <w:lang w:eastAsia="en-GB"/>
        </w:rPr>
        <w:drawing>
          <wp:inline distT="0" distB="0" distL="0" distR="0" wp14:anchorId="3BA9DB67" wp14:editId="1ED837DE">
            <wp:extent cx="2772461" cy="1631487"/>
            <wp:effectExtent l="0" t="0" r="889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85875" cy="1639381"/>
                    </a:xfrm>
                    <a:prstGeom prst="rect">
                      <a:avLst/>
                    </a:prstGeom>
                    <a:noFill/>
                  </pic:spPr>
                </pic:pic>
              </a:graphicData>
            </a:graphic>
          </wp:inline>
        </w:drawing>
      </w:r>
    </w:p>
    <w:p w14:paraId="338D6F46" w14:textId="0DB3E01F" w:rsidR="001C4E5C" w:rsidRPr="005473D5" w:rsidRDefault="001C4E5C" w:rsidP="001C4E5C">
      <w:pPr>
        <w:spacing w:after="240" w:line="360" w:lineRule="auto"/>
        <w:jc w:val="center"/>
        <w:rPr>
          <w:rFonts w:asciiTheme="minorBidi" w:eastAsia="Times New Roman" w:hAnsiTheme="minorBidi"/>
          <w:bCs/>
          <w:color w:val="000000"/>
          <w:sz w:val="24"/>
          <w:szCs w:val="24"/>
          <w:lang w:val="fr-FR" w:eastAsia="en-GB"/>
        </w:rPr>
      </w:pPr>
      <w:r w:rsidRPr="005473D5">
        <w:rPr>
          <w:rFonts w:asciiTheme="minorBidi" w:eastAsia="Times New Roman" w:hAnsiTheme="minorBidi"/>
          <w:bCs/>
          <w:color w:val="000000"/>
          <w:sz w:val="24"/>
          <w:szCs w:val="24"/>
          <w:lang w:val="fr-FR" w:eastAsia="en-GB"/>
        </w:rPr>
        <w:t>Image 7 Dylan Thomas Centre (</w:t>
      </w:r>
      <w:r w:rsidR="00482586" w:rsidRPr="005473D5">
        <w:rPr>
          <w:rFonts w:asciiTheme="minorBidi" w:eastAsia="Times New Roman" w:hAnsiTheme="minorBidi"/>
          <w:bCs/>
          <w:color w:val="000000"/>
          <w:sz w:val="24"/>
          <w:szCs w:val="24"/>
          <w:lang w:val="fr-FR" w:eastAsia="en-GB"/>
        </w:rPr>
        <w:t>VisitWales, 20</w:t>
      </w:r>
      <w:r w:rsidR="005473D5" w:rsidRPr="005473D5">
        <w:rPr>
          <w:rFonts w:asciiTheme="minorBidi" w:eastAsia="Times New Roman" w:hAnsiTheme="minorBidi"/>
          <w:bCs/>
          <w:color w:val="000000"/>
          <w:sz w:val="24"/>
          <w:szCs w:val="24"/>
          <w:lang w:val="fr-FR" w:eastAsia="en-GB"/>
        </w:rPr>
        <w:t>23)</w:t>
      </w:r>
    </w:p>
    <w:p w14:paraId="48C2778B" w14:textId="7D925950" w:rsidR="0033493C" w:rsidRDefault="0033493C" w:rsidP="00FC3830">
      <w:pPr>
        <w:spacing w:after="240" w:line="360" w:lineRule="auto"/>
        <w:rPr>
          <w:rFonts w:asciiTheme="minorBidi" w:eastAsia="Times New Roman" w:hAnsiTheme="minorBidi"/>
          <w:bCs/>
          <w:color w:val="000000"/>
          <w:sz w:val="24"/>
          <w:szCs w:val="24"/>
          <w:lang w:val="fr-FR" w:eastAsia="en-GB"/>
        </w:rPr>
      </w:pPr>
    </w:p>
    <w:p w14:paraId="72795FA3" w14:textId="77777777" w:rsidR="00A708FD" w:rsidRPr="005473D5" w:rsidRDefault="00A708FD" w:rsidP="00FC3830">
      <w:pPr>
        <w:spacing w:after="240" w:line="360" w:lineRule="auto"/>
        <w:rPr>
          <w:rFonts w:asciiTheme="minorBidi" w:eastAsia="Times New Roman" w:hAnsiTheme="minorBidi"/>
          <w:bCs/>
          <w:color w:val="000000"/>
          <w:sz w:val="24"/>
          <w:szCs w:val="24"/>
          <w:lang w:val="fr-FR" w:eastAsia="en-GB"/>
        </w:rPr>
      </w:pPr>
    </w:p>
    <w:p w14:paraId="70A5A053" w14:textId="618C6AED" w:rsidR="0034682C" w:rsidRPr="0033493C" w:rsidRDefault="0034682C" w:rsidP="00C54D82">
      <w:pPr>
        <w:pStyle w:val="ListParagraph"/>
        <w:numPr>
          <w:ilvl w:val="1"/>
          <w:numId w:val="11"/>
        </w:numPr>
        <w:spacing w:after="240" w:line="360" w:lineRule="auto"/>
        <w:rPr>
          <w:rFonts w:asciiTheme="minorBidi" w:eastAsia="Times New Roman" w:hAnsiTheme="minorBidi"/>
          <w:b/>
          <w:color w:val="000000"/>
          <w:sz w:val="24"/>
          <w:szCs w:val="24"/>
          <w:lang w:eastAsia="en-GB"/>
        </w:rPr>
      </w:pPr>
      <w:bookmarkStart w:id="8" w:name="_Hlk129171997"/>
      <w:r w:rsidRPr="0033493C">
        <w:rPr>
          <w:rFonts w:asciiTheme="minorBidi" w:eastAsia="Times New Roman" w:hAnsiTheme="minorBidi"/>
          <w:b/>
          <w:color w:val="000000"/>
          <w:sz w:val="24"/>
          <w:szCs w:val="24"/>
          <w:lang w:eastAsia="en-GB"/>
        </w:rPr>
        <w:t>Emerging Risks inc. S</w:t>
      </w:r>
      <w:r w:rsidR="003D5724" w:rsidRPr="0033493C">
        <w:rPr>
          <w:rFonts w:asciiTheme="minorBidi" w:eastAsia="Times New Roman" w:hAnsiTheme="minorBidi"/>
          <w:b/>
          <w:color w:val="000000"/>
          <w:sz w:val="24"/>
          <w:szCs w:val="24"/>
          <w:lang w:eastAsia="en-GB"/>
        </w:rPr>
        <w:t>WOT</w:t>
      </w:r>
      <w:r w:rsidRPr="0033493C">
        <w:rPr>
          <w:rFonts w:asciiTheme="minorBidi" w:eastAsia="Times New Roman" w:hAnsiTheme="minorBidi"/>
          <w:b/>
          <w:color w:val="000000"/>
          <w:sz w:val="24"/>
          <w:szCs w:val="24"/>
          <w:lang w:eastAsia="en-GB"/>
        </w:rPr>
        <w:t xml:space="preserve"> Analysis</w:t>
      </w:r>
    </w:p>
    <w:p w14:paraId="3B6A8415" w14:textId="0C8AB022" w:rsidR="00B92726" w:rsidRPr="0033493C" w:rsidRDefault="00524D21" w:rsidP="00C3047B">
      <w:pPr>
        <w:spacing w:after="240" w:line="360" w:lineRule="auto"/>
        <w:rPr>
          <w:rFonts w:asciiTheme="minorBidi" w:eastAsia="Times New Roman" w:hAnsiTheme="minorBidi"/>
          <w:bCs/>
          <w:sz w:val="24"/>
          <w:szCs w:val="24"/>
          <w:lang w:eastAsia="en-GB"/>
        </w:rPr>
      </w:pPr>
      <w:r w:rsidRPr="0033493C">
        <w:rPr>
          <w:rFonts w:asciiTheme="minorBidi" w:eastAsia="Times New Roman" w:hAnsiTheme="minorBidi"/>
          <w:bCs/>
          <w:sz w:val="24"/>
          <w:szCs w:val="24"/>
          <w:lang w:eastAsia="en-GB"/>
        </w:rPr>
        <w:t>Particular consideration will be given to the current economic climate as an emerging risk. To elaborate, this includes</w:t>
      </w:r>
      <w:r w:rsidR="0033493C" w:rsidRPr="0033493C">
        <w:rPr>
          <w:rFonts w:asciiTheme="minorBidi" w:eastAsia="Times New Roman" w:hAnsiTheme="minorBidi"/>
          <w:bCs/>
          <w:sz w:val="24"/>
          <w:szCs w:val="24"/>
          <w:lang w:eastAsia="en-GB"/>
        </w:rPr>
        <w:t>, but is not limited to</w:t>
      </w:r>
      <w:r w:rsidR="00B92726" w:rsidRPr="0033493C">
        <w:rPr>
          <w:rFonts w:asciiTheme="minorBidi" w:eastAsia="Times New Roman" w:hAnsiTheme="minorBidi"/>
          <w:bCs/>
          <w:sz w:val="24"/>
          <w:szCs w:val="24"/>
          <w:lang w:eastAsia="en-GB"/>
        </w:rPr>
        <w:t>:</w:t>
      </w:r>
    </w:p>
    <w:p w14:paraId="13AAAD9E" w14:textId="498BE00F" w:rsidR="00B92726" w:rsidRPr="0033493C" w:rsidRDefault="00356B7C" w:rsidP="00B62E28">
      <w:pPr>
        <w:pStyle w:val="ListParagraph"/>
        <w:numPr>
          <w:ilvl w:val="0"/>
          <w:numId w:val="14"/>
        </w:numPr>
        <w:spacing w:after="240" w:line="360" w:lineRule="auto"/>
        <w:rPr>
          <w:rFonts w:asciiTheme="minorBidi" w:eastAsia="Times New Roman" w:hAnsiTheme="minorBidi"/>
          <w:bCs/>
          <w:sz w:val="24"/>
          <w:szCs w:val="24"/>
          <w:lang w:eastAsia="en-GB"/>
        </w:rPr>
      </w:pPr>
      <w:r w:rsidRPr="0033493C">
        <w:rPr>
          <w:rFonts w:asciiTheme="minorBidi" w:eastAsia="Times New Roman" w:hAnsiTheme="minorBidi"/>
          <w:bCs/>
          <w:sz w:val="24"/>
          <w:szCs w:val="24"/>
          <w:lang w:eastAsia="en-GB"/>
        </w:rPr>
        <w:t xml:space="preserve">Social and economic adjustment to post Covid </w:t>
      </w:r>
      <w:r w:rsidR="00B62E28" w:rsidRPr="0033493C">
        <w:rPr>
          <w:rFonts w:asciiTheme="minorBidi" w:eastAsia="Times New Roman" w:hAnsiTheme="minorBidi"/>
          <w:bCs/>
          <w:sz w:val="24"/>
          <w:szCs w:val="24"/>
          <w:lang w:eastAsia="en-GB"/>
        </w:rPr>
        <w:t xml:space="preserve">life in South Wales and </w:t>
      </w:r>
      <w:r w:rsidR="0033493C" w:rsidRPr="0033493C">
        <w:rPr>
          <w:rFonts w:asciiTheme="minorBidi" w:eastAsia="Times New Roman" w:hAnsiTheme="minorBidi"/>
          <w:bCs/>
          <w:sz w:val="24"/>
          <w:szCs w:val="24"/>
          <w:lang w:eastAsia="en-GB"/>
        </w:rPr>
        <w:t>globally</w:t>
      </w:r>
      <w:r w:rsidR="00B62E28" w:rsidRPr="0033493C">
        <w:rPr>
          <w:rFonts w:asciiTheme="minorBidi" w:eastAsia="Times New Roman" w:hAnsiTheme="minorBidi"/>
          <w:bCs/>
          <w:sz w:val="24"/>
          <w:szCs w:val="24"/>
          <w:lang w:eastAsia="en-GB"/>
        </w:rPr>
        <w:t>.</w:t>
      </w:r>
    </w:p>
    <w:p w14:paraId="579C0E71" w14:textId="0FEE2283" w:rsidR="00B62E28" w:rsidRPr="0033493C" w:rsidRDefault="00B62E28" w:rsidP="00B62E28">
      <w:pPr>
        <w:pStyle w:val="ListParagraph"/>
        <w:numPr>
          <w:ilvl w:val="0"/>
          <w:numId w:val="14"/>
        </w:numPr>
        <w:spacing w:after="240" w:line="360" w:lineRule="auto"/>
        <w:rPr>
          <w:rFonts w:asciiTheme="minorBidi" w:eastAsia="Times New Roman" w:hAnsiTheme="minorBidi"/>
          <w:bCs/>
          <w:sz w:val="24"/>
          <w:szCs w:val="24"/>
          <w:lang w:eastAsia="en-GB"/>
        </w:rPr>
      </w:pPr>
      <w:r w:rsidRPr="0033493C">
        <w:rPr>
          <w:rFonts w:asciiTheme="minorBidi" w:eastAsia="Times New Roman" w:hAnsiTheme="minorBidi"/>
          <w:bCs/>
          <w:sz w:val="24"/>
          <w:szCs w:val="24"/>
          <w:lang w:eastAsia="en-GB"/>
        </w:rPr>
        <w:t xml:space="preserve">A recent </w:t>
      </w:r>
      <w:r w:rsidR="00CC0025" w:rsidRPr="0033493C">
        <w:rPr>
          <w:rFonts w:asciiTheme="minorBidi" w:eastAsia="Times New Roman" w:hAnsiTheme="minorBidi"/>
          <w:bCs/>
          <w:sz w:val="24"/>
          <w:szCs w:val="24"/>
          <w:lang w:eastAsia="en-GB"/>
        </w:rPr>
        <w:t xml:space="preserve">rapid increase in the cost of living </w:t>
      </w:r>
      <w:r w:rsidR="0066435A" w:rsidRPr="0033493C">
        <w:rPr>
          <w:rFonts w:asciiTheme="minorBidi" w:eastAsia="Times New Roman" w:hAnsiTheme="minorBidi"/>
          <w:bCs/>
          <w:sz w:val="24"/>
          <w:szCs w:val="24"/>
          <w:lang w:eastAsia="en-GB"/>
        </w:rPr>
        <w:t>(currently referred to as a cost of living crisis)</w:t>
      </w:r>
      <w:r w:rsidR="00933E2B" w:rsidRPr="0033493C">
        <w:rPr>
          <w:rFonts w:asciiTheme="minorBidi" w:eastAsia="Times New Roman" w:hAnsiTheme="minorBidi"/>
          <w:bCs/>
          <w:sz w:val="24"/>
          <w:szCs w:val="24"/>
          <w:lang w:eastAsia="en-GB"/>
        </w:rPr>
        <w:t xml:space="preserve">. Linked to Brexit and </w:t>
      </w:r>
      <w:r w:rsidR="0033493C" w:rsidRPr="0033493C">
        <w:rPr>
          <w:rFonts w:asciiTheme="minorBidi" w:eastAsia="Times New Roman" w:hAnsiTheme="minorBidi"/>
          <w:bCs/>
          <w:sz w:val="24"/>
          <w:szCs w:val="24"/>
          <w:lang w:eastAsia="en-GB"/>
        </w:rPr>
        <w:t>conflict in Ukraine</w:t>
      </w:r>
    </w:p>
    <w:p w14:paraId="2342D1F9" w14:textId="2BA1803E" w:rsidR="00BC293E" w:rsidRDefault="00933E2B" w:rsidP="00B62E28">
      <w:pPr>
        <w:pStyle w:val="ListParagraph"/>
        <w:numPr>
          <w:ilvl w:val="0"/>
          <w:numId w:val="14"/>
        </w:numPr>
        <w:spacing w:after="240" w:line="360" w:lineRule="auto"/>
        <w:rPr>
          <w:rFonts w:asciiTheme="minorBidi" w:eastAsia="Times New Roman" w:hAnsiTheme="minorBidi"/>
          <w:bCs/>
          <w:sz w:val="24"/>
          <w:szCs w:val="24"/>
          <w:lang w:eastAsia="en-GB"/>
        </w:rPr>
      </w:pPr>
      <w:r w:rsidRPr="0033493C">
        <w:rPr>
          <w:rFonts w:asciiTheme="minorBidi" w:eastAsia="Times New Roman" w:hAnsiTheme="minorBidi"/>
          <w:bCs/>
          <w:sz w:val="24"/>
          <w:szCs w:val="24"/>
          <w:lang w:eastAsia="en-GB"/>
        </w:rPr>
        <w:t xml:space="preserve">Speculation of a </w:t>
      </w:r>
      <w:r w:rsidR="00B92726" w:rsidRPr="0033493C">
        <w:rPr>
          <w:rFonts w:asciiTheme="minorBidi" w:eastAsia="Times New Roman" w:hAnsiTheme="minorBidi"/>
          <w:bCs/>
          <w:sz w:val="24"/>
          <w:szCs w:val="24"/>
          <w:lang w:eastAsia="en-GB"/>
        </w:rPr>
        <w:t>high likelihood of an impending economic recession</w:t>
      </w:r>
      <w:r w:rsidRPr="0033493C">
        <w:rPr>
          <w:rFonts w:asciiTheme="minorBidi" w:eastAsia="Times New Roman" w:hAnsiTheme="minorBidi"/>
          <w:bCs/>
          <w:sz w:val="24"/>
          <w:szCs w:val="24"/>
          <w:lang w:eastAsia="en-GB"/>
        </w:rPr>
        <w:t>.</w:t>
      </w:r>
    </w:p>
    <w:p w14:paraId="6DC19599" w14:textId="77777777" w:rsidR="006D2F17" w:rsidRPr="0033493C" w:rsidRDefault="006D2F17" w:rsidP="006D2F17">
      <w:pPr>
        <w:pStyle w:val="ListParagraph"/>
        <w:spacing w:after="240" w:line="360" w:lineRule="auto"/>
        <w:rPr>
          <w:rFonts w:asciiTheme="minorBidi" w:eastAsia="Times New Roman" w:hAnsiTheme="minorBidi"/>
          <w:bCs/>
          <w:sz w:val="24"/>
          <w:szCs w:val="24"/>
          <w:lang w:eastAsia="en-GB"/>
        </w:rPr>
      </w:pPr>
    </w:p>
    <w:p w14:paraId="69F08040" w14:textId="650ED7A7" w:rsidR="00C3047B" w:rsidRPr="00763628" w:rsidRDefault="0036461D" w:rsidP="00C3047B">
      <w:pPr>
        <w:spacing w:after="240" w:line="360" w:lineRule="auto"/>
        <w:rPr>
          <w:rFonts w:asciiTheme="minorBidi" w:eastAsia="Times New Roman" w:hAnsiTheme="minorBidi"/>
          <w:b/>
          <w:color w:val="000000"/>
          <w:sz w:val="24"/>
          <w:szCs w:val="24"/>
          <w:lang w:eastAsia="en-GB"/>
        </w:rPr>
      </w:pPr>
      <w:r w:rsidRPr="00763628">
        <w:rPr>
          <w:rFonts w:asciiTheme="minorBidi" w:eastAsia="Times New Roman" w:hAnsiTheme="minorBidi"/>
          <w:b/>
          <w:color w:val="000000"/>
          <w:sz w:val="24"/>
          <w:szCs w:val="24"/>
          <w:lang w:eastAsia="en-GB"/>
        </w:rPr>
        <w:t>Strengths</w:t>
      </w:r>
    </w:p>
    <w:p w14:paraId="3CBA7DA2" w14:textId="1FC49307" w:rsidR="00C166E2" w:rsidRDefault="0036461D" w:rsidP="002C17DC">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 xml:space="preserve">The </w:t>
      </w:r>
      <w:r w:rsidR="00763628">
        <w:rPr>
          <w:rFonts w:asciiTheme="minorBidi" w:eastAsia="Times New Roman" w:hAnsiTheme="minorBidi"/>
          <w:bCs/>
          <w:color w:val="000000"/>
          <w:sz w:val="24"/>
          <w:szCs w:val="24"/>
          <w:lang w:eastAsia="en-GB"/>
        </w:rPr>
        <w:t>U</w:t>
      </w:r>
      <w:r>
        <w:rPr>
          <w:rFonts w:asciiTheme="minorBidi" w:eastAsia="Times New Roman" w:hAnsiTheme="minorBidi"/>
          <w:bCs/>
          <w:color w:val="000000"/>
          <w:sz w:val="24"/>
          <w:szCs w:val="24"/>
          <w:lang w:eastAsia="en-GB"/>
        </w:rPr>
        <w:t>niversity has a rich heritage and reputation dating back 200 years</w:t>
      </w:r>
      <w:r w:rsidR="006D2F17">
        <w:rPr>
          <w:rFonts w:asciiTheme="minorBidi" w:eastAsia="Times New Roman" w:hAnsiTheme="minorBidi"/>
          <w:bCs/>
          <w:color w:val="000000"/>
          <w:sz w:val="24"/>
          <w:szCs w:val="24"/>
          <w:lang w:eastAsia="en-GB"/>
        </w:rPr>
        <w:t xml:space="preserve">, not just in Swansea but across Wales </w:t>
      </w:r>
      <w:r w:rsidR="00763628">
        <w:rPr>
          <w:rFonts w:asciiTheme="minorBidi" w:eastAsia="Times New Roman" w:hAnsiTheme="minorBidi"/>
          <w:bCs/>
          <w:color w:val="000000"/>
          <w:sz w:val="24"/>
          <w:szCs w:val="24"/>
          <w:lang w:eastAsia="en-GB"/>
        </w:rPr>
        <w:t>(</w:t>
      </w:r>
      <w:r w:rsidR="00983BCF" w:rsidRPr="00983BCF">
        <w:rPr>
          <w:rFonts w:asciiTheme="minorBidi" w:eastAsia="Times New Roman" w:hAnsiTheme="minorBidi"/>
          <w:bCs/>
          <w:color w:val="000000"/>
          <w:sz w:val="24"/>
          <w:szCs w:val="24"/>
          <w:lang w:eastAsia="en-GB"/>
        </w:rPr>
        <w:t>UWTSD, 2019</w:t>
      </w:r>
      <w:r w:rsidR="00763628">
        <w:rPr>
          <w:rFonts w:asciiTheme="minorBidi" w:eastAsia="Times New Roman" w:hAnsiTheme="minorBidi"/>
          <w:bCs/>
          <w:color w:val="000000"/>
          <w:sz w:val="24"/>
          <w:szCs w:val="24"/>
          <w:lang w:eastAsia="en-GB"/>
        </w:rPr>
        <w:t>)</w:t>
      </w:r>
      <w:r w:rsidR="006D2F17">
        <w:rPr>
          <w:rFonts w:asciiTheme="minorBidi" w:eastAsia="Times New Roman" w:hAnsiTheme="minorBidi"/>
          <w:bCs/>
          <w:color w:val="000000"/>
          <w:sz w:val="24"/>
          <w:szCs w:val="24"/>
          <w:lang w:eastAsia="en-GB"/>
        </w:rPr>
        <w:t>.</w:t>
      </w:r>
      <w:r>
        <w:rPr>
          <w:rFonts w:asciiTheme="minorBidi" w:eastAsia="Times New Roman" w:hAnsiTheme="minorBidi"/>
          <w:bCs/>
          <w:color w:val="000000"/>
          <w:sz w:val="24"/>
          <w:szCs w:val="24"/>
          <w:lang w:eastAsia="en-GB"/>
        </w:rPr>
        <w:t xml:space="preserve"> Promoting this fact </w:t>
      </w:r>
      <w:r w:rsidR="00763628">
        <w:rPr>
          <w:rFonts w:asciiTheme="minorBidi" w:eastAsia="Times New Roman" w:hAnsiTheme="minorBidi"/>
          <w:bCs/>
          <w:color w:val="000000"/>
          <w:sz w:val="24"/>
          <w:szCs w:val="24"/>
          <w:lang w:eastAsia="en-GB"/>
        </w:rPr>
        <w:t>can make the University a household name for Higher Education in Wales and the UK. Current partnerships between with various Further Education providers in the area (</w:t>
      </w:r>
      <w:r w:rsidR="00B853DA" w:rsidRPr="00B853DA">
        <w:rPr>
          <w:rFonts w:asciiTheme="minorBidi" w:eastAsia="Times New Roman" w:hAnsiTheme="minorBidi"/>
          <w:bCs/>
          <w:sz w:val="24"/>
          <w:szCs w:val="24"/>
          <w:lang w:eastAsia="en-GB"/>
        </w:rPr>
        <w:t>Hutton, 2022</w:t>
      </w:r>
      <w:r w:rsidR="00763628">
        <w:rPr>
          <w:rFonts w:asciiTheme="minorBidi" w:eastAsia="Times New Roman" w:hAnsiTheme="minorBidi"/>
          <w:bCs/>
          <w:color w:val="000000"/>
          <w:sz w:val="24"/>
          <w:szCs w:val="24"/>
          <w:lang w:eastAsia="en-GB"/>
        </w:rPr>
        <w:t>) can also provide a more reliable feed of students into HE. A lot of investment has already been caried out, with the new SA1 campuses finished, the</w:t>
      </w:r>
      <w:r w:rsidR="00763628" w:rsidRPr="00763628">
        <w:rPr>
          <w:rFonts w:asciiTheme="minorBidi" w:eastAsia="Times New Roman" w:hAnsiTheme="minorBidi"/>
          <w:bCs/>
          <w:color w:val="000000"/>
          <w:sz w:val="24"/>
          <w:szCs w:val="24"/>
          <w:lang w:eastAsia="en-GB"/>
        </w:rPr>
        <w:t xml:space="preserve"> Dynevor and Alex buildings</w:t>
      </w:r>
      <w:r w:rsidR="00763628">
        <w:rPr>
          <w:rFonts w:asciiTheme="minorBidi" w:eastAsia="Times New Roman" w:hAnsiTheme="minorBidi"/>
          <w:bCs/>
          <w:color w:val="000000"/>
          <w:sz w:val="24"/>
          <w:szCs w:val="24"/>
          <w:lang w:eastAsia="en-GB"/>
        </w:rPr>
        <w:t xml:space="preserve"> having fairly recent facelifts and extensive refurbishment works </w:t>
      </w:r>
      <w:r w:rsidR="00763628">
        <w:rPr>
          <w:rFonts w:asciiTheme="minorBidi" w:eastAsia="Times New Roman" w:hAnsiTheme="minorBidi"/>
          <w:bCs/>
          <w:color w:val="000000"/>
          <w:sz w:val="24"/>
          <w:szCs w:val="24"/>
          <w:lang w:eastAsia="en-GB"/>
        </w:rPr>
        <w:lastRenderedPageBreak/>
        <w:t>(</w:t>
      </w:r>
      <w:r w:rsidR="00243F31" w:rsidRPr="00243F31">
        <w:rPr>
          <w:rFonts w:asciiTheme="minorBidi" w:eastAsia="Times New Roman" w:hAnsiTheme="minorBidi"/>
          <w:bCs/>
          <w:color w:val="000000"/>
          <w:sz w:val="24"/>
          <w:szCs w:val="24"/>
          <w:lang w:eastAsia="en-GB"/>
        </w:rPr>
        <w:t>Wales Online, 2015</w:t>
      </w:r>
      <w:r w:rsidR="00763628">
        <w:rPr>
          <w:rFonts w:asciiTheme="minorBidi" w:eastAsia="Times New Roman" w:hAnsiTheme="minorBidi"/>
          <w:bCs/>
          <w:color w:val="000000"/>
          <w:sz w:val="24"/>
          <w:szCs w:val="24"/>
          <w:lang w:eastAsia="en-GB"/>
        </w:rPr>
        <w:t>). Similarly the Swansea Business campus has had extensive modernisation works within the last 10 years (</w:t>
      </w:r>
      <w:r w:rsidR="00A12E56" w:rsidRPr="00A12E56">
        <w:rPr>
          <w:rFonts w:asciiTheme="minorBidi" w:eastAsia="Times New Roman" w:hAnsiTheme="minorBidi"/>
          <w:bCs/>
          <w:color w:val="000000"/>
          <w:sz w:val="24"/>
          <w:szCs w:val="24"/>
          <w:lang w:eastAsia="en-GB"/>
        </w:rPr>
        <w:t>Bhoja, 2021</w:t>
      </w:r>
      <w:r w:rsidR="00763628">
        <w:rPr>
          <w:rFonts w:asciiTheme="minorBidi" w:eastAsia="Times New Roman" w:hAnsiTheme="minorBidi"/>
          <w:bCs/>
          <w:color w:val="000000"/>
          <w:sz w:val="24"/>
          <w:szCs w:val="24"/>
          <w:lang w:eastAsia="en-GB"/>
        </w:rPr>
        <w:t xml:space="preserve">). There is a mixture of new state-of-the-art facilities and older listed buildings capable of drawing students (and staff) with a variety of interests and needs. While ongoing maintenance costs are to be expected, significant </w:t>
      </w:r>
      <w:r w:rsidR="00763628" w:rsidRPr="00763628">
        <w:rPr>
          <w:rFonts w:asciiTheme="minorBidi" w:eastAsia="Times New Roman" w:hAnsiTheme="minorBidi"/>
          <w:bCs/>
          <w:i/>
          <w:iCs/>
          <w:color w:val="000000"/>
          <w:sz w:val="24"/>
          <w:szCs w:val="24"/>
          <w:lang w:eastAsia="en-GB"/>
        </w:rPr>
        <w:t>unexpected</w:t>
      </w:r>
      <w:r w:rsidR="00763628">
        <w:rPr>
          <w:rFonts w:asciiTheme="minorBidi" w:eastAsia="Times New Roman" w:hAnsiTheme="minorBidi"/>
          <w:bCs/>
          <w:color w:val="000000"/>
          <w:sz w:val="24"/>
          <w:szCs w:val="24"/>
          <w:lang w:eastAsia="en-GB"/>
        </w:rPr>
        <w:t xml:space="preserve"> construction or retrofit operations shouldn’t be required in the near future. However, further, </w:t>
      </w:r>
      <w:r w:rsidR="00763628" w:rsidRPr="00763628">
        <w:rPr>
          <w:rFonts w:asciiTheme="minorBidi" w:eastAsia="Times New Roman" w:hAnsiTheme="minorBidi"/>
          <w:bCs/>
          <w:i/>
          <w:iCs/>
          <w:color w:val="000000"/>
          <w:sz w:val="24"/>
          <w:szCs w:val="24"/>
          <w:lang w:eastAsia="en-GB"/>
        </w:rPr>
        <w:t>planned</w:t>
      </w:r>
      <w:r w:rsidR="00763628">
        <w:rPr>
          <w:rFonts w:asciiTheme="minorBidi" w:eastAsia="Times New Roman" w:hAnsiTheme="minorBidi"/>
          <w:bCs/>
          <w:color w:val="000000"/>
          <w:sz w:val="24"/>
          <w:szCs w:val="24"/>
          <w:lang w:eastAsia="en-GB"/>
        </w:rPr>
        <w:t xml:space="preserve"> construction or retrofit works could be desirable </w:t>
      </w:r>
      <w:r w:rsidR="007352ED">
        <w:rPr>
          <w:rFonts w:asciiTheme="minorBidi" w:eastAsia="Times New Roman" w:hAnsiTheme="minorBidi"/>
          <w:bCs/>
          <w:color w:val="000000"/>
          <w:sz w:val="24"/>
          <w:szCs w:val="24"/>
          <w:lang w:eastAsia="en-GB"/>
        </w:rPr>
        <w:t>for improvement works</w:t>
      </w:r>
      <w:r w:rsidR="00763628">
        <w:rPr>
          <w:rFonts w:asciiTheme="minorBidi" w:eastAsia="Times New Roman" w:hAnsiTheme="minorBidi"/>
          <w:bCs/>
          <w:color w:val="000000"/>
          <w:sz w:val="24"/>
          <w:szCs w:val="24"/>
          <w:lang w:eastAsia="en-GB"/>
        </w:rPr>
        <w:t>. With significant facilities in place around Swansea</w:t>
      </w:r>
      <w:r w:rsidR="006D2F17">
        <w:rPr>
          <w:rFonts w:asciiTheme="minorBidi" w:eastAsia="Times New Roman" w:hAnsiTheme="minorBidi"/>
          <w:bCs/>
          <w:color w:val="000000"/>
          <w:sz w:val="24"/>
          <w:szCs w:val="24"/>
          <w:lang w:eastAsia="en-GB"/>
        </w:rPr>
        <w:t>, focusing on marketing and building the University brand should be a priority. Leasing parts of buildings, such as The Dylan Thomas Centre can mean that ongoing maintenance costs could be attributed to the owner, the City and County of Swansea (subject to contract). Owning buildings, however, also provides a strength in the ability to lease out function rooms for events and training and generate income.</w:t>
      </w:r>
    </w:p>
    <w:p w14:paraId="0B69D760" w14:textId="77777777" w:rsidR="002C17DC" w:rsidRDefault="002C17DC" w:rsidP="002C17DC">
      <w:pPr>
        <w:spacing w:after="240" w:line="360" w:lineRule="auto"/>
        <w:rPr>
          <w:rFonts w:asciiTheme="minorBidi" w:eastAsia="Times New Roman" w:hAnsiTheme="minorBidi"/>
          <w:bCs/>
          <w:color w:val="000000"/>
          <w:sz w:val="24"/>
          <w:szCs w:val="24"/>
          <w:lang w:eastAsia="en-GB"/>
        </w:rPr>
      </w:pPr>
    </w:p>
    <w:p w14:paraId="66FB2DEE" w14:textId="3586BB6B" w:rsidR="0036461D" w:rsidRDefault="0036461D" w:rsidP="00C3047B">
      <w:pPr>
        <w:spacing w:after="240" w:line="360" w:lineRule="auto"/>
        <w:rPr>
          <w:rFonts w:asciiTheme="minorBidi" w:eastAsia="Times New Roman" w:hAnsiTheme="minorBidi"/>
          <w:b/>
          <w:color w:val="000000"/>
          <w:sz w:val="24"/>
          <w:szCs w:val="24"/>
          <w:lang w:eastAsia="en-GB"/>
        </w:rPr>
      </w:pPr>
      <w:r w:rsidRPr="006D2F17">
        <w:rPr>
          <w:rFonts w:asciiTheme="minorBidi" w:eastAsia="Times New Roman" w:hAnsiTheme="minorBidi"/>
          <w:b/>
          <w:color w:val="000000"/>
          <w:sz w:val="24"/>
          <w:szCs w:val="24"/>
          <w:lang w:eastAsia="en-GB"/>
        </w:rPr>
        <w:t xml:space="preserve">Weaknesses </w:t>
      </w:r>
    </w:p>
    <w:p w14:paraId="0CD0D23D" w14:textId="76783BC3" w:rsidR="009E2826" w:rsidRDefault="009E2826" w:rsidP="00C3047B">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 xml:space="preserve">As with many organisations which rely on private funding, lack of “customers” will always </w:t>
      </w:r>
      <w:r w:rsidR="000662C1">
        <w:rPr>
          <w:rFonts w:asciiTheme="minorBidi" w:eastAsia="Times New Roman" w:hAnsiTheme="minorBidi"/>
          <w:bCs/>
          <w:color w:val="000000"/>
          <w:sz w:val="24"/>
          <w:szCs w:val="24"/>
          <w:lang w:eastAsia="en-GB"/>
        </w:rPr>
        <w:t xml:space="preserve">be a risk. </w:t>
      </w:r>
      <w:r w:rsidR="002008B2">
        <w:rPr>
          <w:rFonts w:asciiTheme="minorBidi" w:eastAsia="Times New Roman" w:hAnsiTheme="minorBidi"/>
          <w:bCs/>
          <w:color w:val="000000"/>
          <w:sz w:val="24"/>
          <w:szCs w:val="24"/>
          <w:lang w:eastAsia="en-GB"/>
        </w:rPr>
        <w:t>Partly, this</w:t>
      </w:r>
      <w:r w:rsidR="000662C1">
        <w:rPr>
          <w:rFonts w:asciiTheme="minorBidi" w:eastAsia="Times New Roman" w:hAnsiTheme="minorBidi"/>
          <w:bCs/>
          <w:color w:val="000000"/>
          <w:sz w:val="24"/>
          <w:szCs w:val="24"/>
          <w:lang w:eastAsia="en-GB"/>
        </w:rPr>
        <w:t xml:space="preserve"> weakness, can </w:t>
      </w:r>
      <w:r w:rsidR="002008B2">
        <w:rPr>
          <w:rFonts w:asciiTheme="minorBidi" w:eastAsia="Times New Roman" w:hAnsiTheme="minorBidi"/>
          <w:bCs/>
          <w:color w:val="000000"/>
          <w:sz w:val="24"/>
          <w:szCs w:val="24"/>
          <w:lang w:eastAsia="en-GB"/>
        </w:rPr>
        <w:t>be attributed</w:t>
      </w:r>
      <w:r w:rsidR="000662C1">
        <w:rPr>
          <w:rFonts w:asciiTheme="minorBidi" w:eastAsia="Times New Roman" w:hAnsiTheme="minorBidi"/>
          <w:bCs/>
          <w:color w:val="000000"/>
          <w:sz w:val="24"/>
          <w:szCs w:val="24"/>
          <w:lang w:eastAsia="en-GB"/>
        </w:rPr>
        <w:t xml:space="preserve"> lack of strong brand identity. </w:t>
      </w:r>
      <w:r w:rsidR="00214B5F">
        <w:rPr>
          <w:rFonts w:asciiTheme="minorBidi" w:eastAsia="Times New Roman" w:hAnsiTheme="minorBidi"/>
          <w:bCs/>
          <w:color w:val="000000"/>
          <w:sz w:val="24"/>
          <w:szCs w:val="24"/>
          <w:lang w:eastAsia="en-GB"/>
        </w:rPr>
        <w:t xml:space="preserve">While UWTSD has grown and evolved into it’s current form, there have been amalgamations and </w:t>
      </w:r>
      <w:r w:rsidR="00A449C0">
        <w:rPr>
          <w:rFonts w:asciiTheme="minorBidi" w:eastAsia="Times New Roman" w:hAnsiTheme="minorBidi"/>
          <w:bCs/>
          <w:color w:val="000000"/>
          <w:sz w:val="24"/>
          <w:szCs w:val="24"/>
          <w:lang w:eastAsia="en-GB"/>
        </w:rPr>
        <w:t xml:space="preserve">renaming of prior organisations, which could confuse some members of the public. </w:t>
      </w:r>
      <w:r w:rsidR="00347AFC">
        <w:rPr>
          <w:rFonts w:asciiTheme="minorBidi" w:eastAsia="Times New Roman" w:hAnsiTheme="minorBidi"/>
          <w:bCs/>
          <w:color w:val="000000"/>
          <w:sz w:val="24"/>
          <w:szCs w:val="24"/>
          <w:lang w:eastAsia="en-GB"/>
        </w:rPr>
        <w:t>Names like</w:t>
      </w:r>
      <w:r w:rsidR="00773FB7">
        <w:rPr>
          <w:rFonts w:asciiTheme="minorBidi" w:eastAsia="Times New Roman" w:hAnsiTheme="minorBidi"/>
          <w:bCs/>
          <w:color w:val="000000"/>
          <w:sz w:val="24"/>
          <w:szCs w:val="24"/>
          <w:lang w:eastAsia="en-GB"/>
        </w:rPr>
        <w:t xml:space="preserve"> University of Wales</w:t>
      </w:r>
      <w:r w:rsidR="0063347E">
        <w:rPr>
          <w:rFonts w:asciiTheme="minorBidi" w:eastAsia="Times New Roman" w:hAnsiTheme="minorBidi"/>
          <w:bCs/>
          <w:color w:val="000000"/>
          <w:sz w:val="24"/>
          <w:szCs w:val="24"/>
          <w:lang w:eastAsia="en-GB"/>
        </w:rPr>
        <w:t>, Lampeter</w:t>
      </w:r>
      <w:r w:rsidR="00773FB7">
        <w:rPr>
          <w:rFonts w:asciiTheme="minorBidi" w:eastAsia="Times New Roman" w:hAnsiTheme="minorBidi"/>
          <w:bCs/>
          <w:color w:val="000000"/>
          <w:sz w:val="24"/>
          <w:szCs w:val="24"/>
          <w:lang w:eastAsia="en-GB"/>
        </w:rPr>
        <w:t>,</w:t>
      </w:r>
      <w:r w:rsidR="0063347E">
        <w:rPr>
          <w:rFonts w:asciiTheme="minorBidi" w:eastAsia="Times New Roman" w:hAnsiTheme="minorBidi"/>
          <w:bCs/>
          <w:color w:val="000000"/>
          <w:sz w:val="24"/>
          <w:szCs w:val="24"/>
          <w:lang w:eastAsia="en-GB"/>
        </w:rPr>
        <w:t xml:space="preserve"> Trinity University</w:t>
      </w:r>
      <w:r w:rsidR="00A6462D">
        <w:rPr>
          <w:rFonts w:asciiTheme="minorBidi" w:eastAsia="Times New Roman" w:hAnsiTheme="minorBidi"/>
          <w:bCs/>
          <w:color w:val="000000"/>
          <w:sz w:val="24"/>
          <w:szCs w:val="24"/>
          <w:lang w:eastAsia="en-GB"/>
        </w:rPr>
        <w:t xml:space="preserve"> College</w:t>
      </w:r>
      <w:r w:rsidR="00A5542B">
        <w:rPr>
          <w:rFonts w:asciiTheme="minorBidi" w:eastAsia="Times New Roman" w:hAnsiTheme="minorBidi"/>
          <w:bCs/>
          <w:color w:val="000000"/>
          <w:sz w:val="24"/>
          <w:szCs w:val="24"/>
          <w:lang w:eastAsia="en-GB"/>
        </w:rPr>
        <w:t xml:space="preserve"> and</w:t>
      </w:r>
      <w:r w:rsidR="00773FB7">
        <w:rPr>
          <w:rFonts w:asciiTheme="minorBidi" w:eastAsia="Times New Roman" w:hAnsiTheme="minorBidi"/>
          <w:bCs/>
          <w:color w:val="000000"/>
          <w:sz w:val="24"/>
          <w:szCs w:val="24"/>
          <w:lang w:eastAsia="en-GB"/>
        </w:rPr>
        <w:t xml:space="preserve"> </w:t>
      </w:r>
      <w:r w:rsidR="00347AFC">
        <w:rPr>
          <w:rFonts w:asciiTheme="minorBidi" w:eastAsia="Times New Roman" w:hAnsiTheme="minorBidi"/>
          <w:bCs/>
          <w:color w:val="000000"/>
          <w:sz w:val="24"/>
          <w:szCs w:val="24"/>
          <w:lang w:eastAsia="en-GB"/>
        </w:rPr>
        <w:t>Swansea Metropolitan University</w:t>
      </w:r>
      <w:r w:rsidR="00A5542B">
        <w:rPr>
          <w:rFonts w:asciiTheme="minorBidi" w:eastAsia="Times New Roman" w:hAnsiTheme="minorBidi"/>
          <w:bCs/>
          <w:color w:val="000000"/>
          <w:sz w:val="24"/>
          <w:szCs w:val="24"/>
          <w:lang w:eastAsia="en-GB"/>
        </w:rPr>
        <w:t xml:space="preserve"> were all in use for separate organisations until as recently as 2010</w:t>
      </w:r>
      <w:r w:rsidR="002D353C">
        <w:rPr>
          <w:rFonts w:asciiTheme="minorBidi" w:eastAsia="Times New Roman" w:hAnsiTheme="minorBidi"/>
          <w:bCs/>
          <w:color w:val="000000"/>
          <w:sz w:val="24"/>
          <w:szCs w:val="24"/>
          <w:lang w:eastAsia="en-GB"/>
        </w:rPr>
        <w:t xml:space="preserve">, the </w:t>
      </w:r>
      <w:r w:rsidR="00296051">
        <w:rPr>
          <w:rFonts w:asciiTheme="minorBidi" w:eastAsia="Times New Roman" w:hAnsiTheme="minorBidi"/>
          <w:bCs/>
          <w:color w:val="000000"/>
          <w:sz w:val="24"/>
          <w:szCs w:val="24"/>
          <w:lang w:eastAsia="en-GB"/>
        </w:rPr>
        <w:t>Swansea Met</w:t>
      </w:r>
      <w:r w:rsidR="002D353C">
        <w:rPr>
          <w:rFonts w:asciiTheme="minorBidi" w:eastAsia="Times New Roman" w:hAnsiTheme="minorBidi"/>
          <w:bCs/>
          <w:color w:val="000000"/>
          <w:sz w:val="24"/>
          <w:szCs w:val="24"/>
          <w:lang w:eastAsia="en-GB"/>
        </w:rPr>
        <w:t xml:space="preserve"> name was still being used</w:t>
      </w:r>
      <w:r w:rsidR="00296051">
        <w:rPr>
          <w:rFonts w:asciiTheme="minorBidi" w:eastAsia="Times New Roman" w:hAnsiTheme="minorBidi"/>
          <w:bCs/>
          <w:color w:val="000000"/>
          <w:sz w:val="24"/>
          <w:szCs w:val="24"/>
          <w:lang w:eastAsia="en-GB"/>
        </w:rPr>
        <w:t xml:space="preserve"> until 2013</w:t>
      </w:r>
      <w:r w:rsidR="002163C5">
        <w:rPr>
          <w:rFonts w:asciiTheme="minorBidi" w:eastAsia="Times New Roman" w:hAnsiTheme="minorBidi"/>
          <w:bCs/>
          <w:color w:val="000000"/>
          <w:sz w:val="24"/>
          <w:szCs w:val="24"/>
          <w:lang w:eastAsia="en-GB"/>
        </w:rPr>
        <w:t xml:space="preserve"> (UWTSD</w:t>
      </w:r>
      <w:r w:rsidR="005F5EE2">
        <w:rPr>
          <w:rFonts w:asciiTheme="minorBidi" w:eastAsia="Times New Roman" w:hAnsiTheme="minorBidi"/>
          <w:bCs/>
          <w:color w:val="000000"/>
          <w:sz w:val="24"/>
          <w:szCs w:val="24"/>
          <w:lang w:eastAsia="en-GB"/>
        </w:rPr>
        <w:t>,</w:t>
      </w:r>
      <w:r w:rsidR="002163C5">
        <w:rPr>
          <w:rFonts w:asciiTheme="minorBidi" w:eastAsia="Times New Roman" w:hAnsiTheme="minorBidi"/>
          <w:bCs/>
          <w:color w:val="000000"/>
          <w:sz w:val="24"/>
          <w:szCs w:val="24"/>
          <w:lang w:eastAsia="en-GB"/>
        </w:rPr>
        <w:t xml:space="preserve"> 2019)</w:t>
      </w:r>
      <w:r w:rsidR="002D353C">
        <w:rPr>
          <w:rFonts w:asciiTheme="minorBidi" w:eastAsia="Times New Roman" w:hAnsiTheme="minorBidi"/>
          <w:bCs/>
          <w:color w:val="000000"/>
          <w:sz w:val="24"/>
          <w:szCs w:val="24"/>
          <w:lang w:eastAsia="en-GB"/>
        </w:rPr>
        <w:t xml:space="preserve"> </w:t>
      </w:r>
      <w:r w:rsidR="0049387A">
        <w:rPr>
          <w:rFonts w:asciiTheme="minorBidi" w:eastAsia="Times New Roman" w:hAnsiTheme="minorBidi"/>
          <w:bCs/>
          <w:color w:val="000000"/>
          <w:sz w:val="24"/>
          <w:szCs w:val="24"/>
          <w:lang w:eastAsia="en-GB"/>
        </w:rPr>
        <w:t>which</w:t>
      </w:r>
      <w:r w:rsidR="002D353C">
        <w:rPr>
          <w:rFonts w:asciiTheme="minorBidi" w:eastAsia="Times New Roman" w:hAnsiTheme="minorBidi"/>
          <w:bCs/>
          <w:color w:val="000000"/>
          <w:sz w:val="24"/>
          <w:szCs w:val="24"/>
          <w:lang w:eastAsia="en-GB"/>
        </w:rPr>
        <w:t xml:space="preserve"> is itself made of 3 former  Further Education colleges which merged in the late 70’s</w:t>
      </w:r>
      <w:r w:rsidR="006B305A">
        <w:rPr>
          <w:rFonts w:asciiTheme="minorBidi" w:eastAsia="Times New Roman" w:hAnsiTheme="minorBidi"/>
          <w:bCs/>
          <w:color w:val="000000"/>
          <w:sz w:val="24"/>
          <w:szCs w:val="24"/>
          <w:lang w:eastAsia="en-GB"/>
        </w:rPr>
        <w:t xml:space="preserve"> (</w:t>
      </w:r>
      <w:r w:rsidR="005F5EE2">
        <w:rPr>
          <w:rFonts w:asciiTheme="minorBidi" w:eastAsia="Times New Roman" w:hAnsiTheme="minorBidi"/>
          <w:bCs/>
          <w:color w:val="000000"/>
          <w:sz w:val="24"/>
          <w:szCs w:val="24"/>
          <w:lang w:eastAsia="en-GB"/>
        </w:rPr>
        <w:t>Dalling</w:t>
      </w:r>
      <w:r w:rsidR="006B305A">
        <w:rPr>
          <w:rFonts w:asciiTheme="minorBidi" w:eastAsia="Times New Roman" w:hAnsiTheme="minorBidi"/>
          <w:bCs/>
          <w:color w:val="000000"/>
          <w:sz w:val="24"/>
          <w:szCs w:val="24"/>
          <w:lang w:eastAsia="en-GB"/>
        </w:rPr>
        <w:t>, 2022)</w:t>
      </w:r>
      <w:r w:rsidR="00A5542B">
        <w:rPr>
          <w:rFonts w:asciiTheme="minorBidi" w:eastAsia="Times New Roman" w:hAnsiTheme="minorBidi"/>
          <w:bCs/>
          <w:color w:val="000000"/>
          <w:sz w:val="24"/>
          <w:szCs w:val="24"/>
          <w:lang w:eastAsia="en-GB"/>
        </w:rPr>
        <w:t xml:space="preserve">. </w:t>
      </w:r>
      <w:r w:rsidR="0049387A">
        <w:rPr>
          <w:rFonts w:asciiTheme="minorBidi" w:eastAsia="Times New Roman" w:hAnsiTheme="minorBidi"/>
          <w:bCs/>
          <w:color w:val="000000"/>
          <w:sz w:val="24"/>
          <w:szCs w:val="24"/>
          <w:lang w:eastAsia="en-GB"/>
        </w:rPr>
        <w:t>While this rich history should be considered a strength</w:t>
      </w:r>
      <w:r w:rsidR="00F91BA8">
        <w:rPr>
          <w:rFonts w:asciiTheme="minorBidi" w:eastAsia="Times New Roman" w:hAnsiTheme="minorBidi"/>
          <w:bCs/>
          <w:color w:val="000000"/>
          <w:sz w:val="24"/>
          <w:szCs w:val="24"/>
          <w:lang w:eastAsia="en-GB"/>
        </w:rPr>
        <w:t xml:space="preserve">, confusion will likely remain until the University can effectively advertise itself </w:t>
      </w:r>
      <w:r w:rsidR="00955B27">
        <w:rPr>
          <w:rFonts w:asciiTheme="minorBidi" w:eastAsia="Times New Roman" w:hAnsiTheme="minorBidi"/>
          <w:bCs/>
          <w:color w:val="000000"/>
          <w:sz w:val="24"/>
          <w:szCs w:val="24"/>
          <w:lang w:eastAsia="en-GB"/>
        </w:rPr>
        <w:t>distinctly in public perception from the other</w:t>
      </w:r>
      <w:r w:rsidR="00021C46">
        <w:rPr>
          <w:rFonts w:asciiTheme="minorBidi" w:eastAsia="Times New Roman" w:hAnsiTheme="minorBidi"/>
          <w:bCs/>
          <w:color w:val="000000"/>
          <w:sz w:val="24"/>
          <w:szCs w:val="24"/>
          <w:lang w:eastAsia="en-GB"/>
        </w:rPr>
        <w:t xml:space="preserve"> large provider of </w:t>
      </w:r>
      <w:r w:rsidR="008D4FD2">
        <w:rPr>
          <w:rFonts w:asciiTheme="minorBidi" w:eastAsia="Times New Roman" w:hAnsiTheme="minorBidi"/>
          <w:bCs/>
          <w:color w:val="000000"/>
          <w:sz w:val="24"/>
          <w:szCs w:val="24"/>
          <w:lang w:eastAsia="en-GB"/>
        </w:rPr>
        <w:t>Higher Education</w:t>
      </w:r>
      <w:r w:rsidR="00955B27">
        <w:rPr>
          <w:rFonts w:asciiTheme="minorBidi" w:eastAsia="Times New Roman" w:hAnsiTheme="minorBidi"/>
          <w:bCs/>
          <w:color w:val="000000"/>
          <w:sz w:val="24"/>
          <w:szCs w:val="24"/>
          <w:lang w:eastAsia="en-GB"/>
        </w:rPr>
        <w:t xml:space="preserve"> based in Swansea, Swansea University.</w:t>
      </w:r>
    </w:p>
    <w:p w14:paraId="7D99A963" w14:textId="17DDBADA" w:rsidR="002C17DC" w:rsidRDefault="002C17DC" w:rsidP="00C3047B">
      <w:pPr>
        <w:spacing w:after="240" w:line="360" w:lineRule="auto"/>
        <w:rPr>
          <w:rFonts w:asciiTheme="minorBidi" w:eastAsia="Times New Roman" w:hAnsiTheme="minorBidi"/>
          <w:bCs/>
          <w:color w:val="000000"/>
          <w:sz w:val="24"/>
          <w:szCs w:val="24"/>
          <w:lang w:eastAsia="en-GB"/>
        </w:rPr>
      </w:pPr>
    </w:p>
    <w:p w14:paraId="3055F8FD" w14:textId="6D3DD9CC" w:rsidR="007266F2" w:rsidRDefault="007266F2" w:rsidP="00C3047B">
      <w:pPr>
        <w:spacing w:after="240" w:line="360" w:lineRule="auto"/>
        <w:rPr>
          <w:rFonts w:asciiTheme="minorBidi" w:eastAsia="Times New Roman" w:hAnsiTheme="minorBidi"/>
          <w:bCs/>
          <w:color w:val="000000"/>
          <w:sz w:val="24"/>
          <w:szCs w:val="24"/>
          <w:lang w:eastAsia="en-GB"/>
        </w:rPr>
      </w:pPr>
    </w:p>
    <w:p w14:paraId="78D969C8" w14:textId="77777777" w:rsidR="007266F2" w:rsidRPr="009E2826" w:rsidRDefault="007266F2" w:rsidP="00C3047B">
      <w:pPr>
        <w:spacing w:after="240" w:line="360" w:lineRule="auto"/>
        <w:rPr>
          <w:rFonts w:asciiTheme="minorBidi" w:eastAsia="Times New Roman" w:hAnsiTheme="minorBidi"/>
          <w:bCs/>
          <w:color w:val="000000"/>
          <w:sz w:val="24"/>
          <w:szCs w:val="24"/>
          <w:lang w:eastAsia="en-GB"/>
        </w:rPr>
      </w:pPr>
    </w:p>
    <w:p w14:paraId="4194A2D5" w14:textId="071B1223" w:rsidR="0036461D" w:rsidRDefault="0036461D" w:rsidP="00C3047B">
      <w:pPr>
        <w:spacing w:after="240" w:line="360" w:lineRule="auto"/>
        <w:rPr>
          <w:rFonts w:asciiTheme="minorBidi" w:eastAsia="Times New Roman" w:hAnsiTheme="minorBidi"/>
          <w:b/>
          <w:color w:val="000000"/>
          <w:sz w:val="24"/>
          <w:szCs w:val="24"/>
          <w:lang w:eastAsia="en-GB"/>
        </w:rPr>
      </w:pPr>
      <w:r w:rsidRPr="006D2F17">
        <w:rPr>
          <w:rFonts w:asciiTheme="minorBidi" w:eastAsia="Times New Roman" w:hAnsiTheme="minorBidi"/>
          <w:b/>
          <w:color w:val="000000"/>
          <w:sz w:val="24"/>
          <w:szCs w:val="24"/>
          <w:lang w:eastAsia="en-GB"/>
        </w:rPr>
        <w:lastRenderedPageBreak/>
        <w:t>Opportunities</w:t>
      </w:r>
    </w:p>
    <w:p w14:paraId="34938A47" w14:textId="48DAFB58" w:rsidR="004346C7" w:rsidRDefault="004346C7" w:rsidP="00C3047B">
      <w:pPr>
        <w:spacing w:after="240" w:line="360" w:lineRule="auto"/>
        <w:rPr>
          <w:rFonts w:asciiTheme="minorBidi" w:eastAsia="Times New Roman" w:hAnsiTheme="minorBidi"/>
          <w:bCs/>
          <w:color w:val="000000"/>
          <w:sz w:val="24"/>
          <w:szCs w:val="24"/>
          <w:lang w:eastAsia="en-GB"/>
        </w:rPr>
      </w:pPr>
      <w:r w:rsidRPr="004346C7">
        <w:rPr>
          <w:rFonts w:asciiTheme="minorBidi" w:eastAsia="Times New Roman" w:hAnsiTheme="minorBidi"/>
          <w:bCs/>
          <w:color w:val="000000"/>
          <w:sz w:val="24"/>
          <w:szCs w:val="24"/>
          <w:lang w:eastAsia="en-GB"/>
        </w:rPr>
        <w:t xml:space="preserve">As previously mentioned, </w:t>
      </w:r>
      <w:r>
        <w:rPr>
          <w:rFonts w:asciiTheme="minorBidi" w:eastAsia="Times New Roman" w:hAnsiTheme="minorBidi"/>
          <w:bCs/>
          <w:color w:val="000000"/>
          <w:sz w:val="24"/>
          <w:szCs w:val="24"/>
          <w:lang w:eastAsia="en-GB"/>
        </w:rPr>
        <w:t>the Alex building ha</w:t>
      </w:r>
      <w:r w:rsidR="000329EB">
        <w:rPr>
          <w:rFonts w:asciiTheme="minorBidi" w:eastAsia="Times New Roman" w:hAnsiTheme="minorBidi"/>
          <w:bCs/>
          <w:color w:val="000000"/>
          <w:sz w:val="24"/>
          <w:szCs w:val="24"/>
          <w:lang w:eastAsia="en-GB"/>
        </w:rPr>
        <w:t>s</w:t>
      </w:r>
      <w:r>
        <w:rPr>
          <w:rFonts w:asciiTheme="minorBidi" w:eastAsia="Times New Roman" w:hAnsiTheme="minorBidi"/>
          <w:bCs/>
          <w:color w:val="000000"/>
          <w:sz w:val="24"/>
          <w:szCs w:val="24"/>
          <w:lang w:eastAsia="en-GB"/>
        </w:rPr>
        <w:t xml:space="preserve"> been used </w:t>
      </w:r>
      <w:r w:rsidR="006C0819">
        <w:rPr>
          <w:rFonts w:asciiTheme="minorBidi" w:eastAsia="Times New Roman" w:hAnsiTheme="minorBidi"/>
          <w:bCs/>
          <w:color w:val="000000"/>
          <w:sz w:val="24"/>
          <w:szCs w:val="24"/>
          <w:lang w:eastAsia="en-GB"/>
        </w:rPr>
        <w:t>by the BBC as a filming location for</w:t>
      </w:r>
      <w:r w:rsidR="00DB4BCB">
        <w:rPr>
          <w:rFonts w:asciiTheme="minorBidi" w:eastAsia="Times New Roman" w:hAnsiTheme="minorBidi"/>
          <w:bCs/>
          <w:color w:val="000000"/>
          <w:sz w:val="24"/>
          <w:szCs w:val="24"/>
          <w:lang w:eastAsia="en-GB"/>
        </w:rPr>
        <w:t xml:space="preserve"> some episodes of</w:t>
      </w:r>
      <w:r w:rsidR="006C0819">
        <w:rPr>
          <w:rFonts w:asciiTheme="minorBidi" w:eastAsia="Times New Roman" w:hAnsiTheme="minorBidi"/>
          <w:bCs/>
          <w:color w:val="000000"/>
          <w:sz w:val="24"/>
          <w:szCs w:val="24"/>
          <w:lang w:eastAsia="en-GB"/>
        </w:rPr>
        <w:t xml:space="preserve"> the Doctor Who Series</w:t>
      </w:r>
      <w:r w:rsidR="000329EB">
        <w:rPr>
          <w:rFonts w:asciiTheme="minorBidi" w:eastAsia="Times New Roman" w:hAnsiTheme="minorBidi"/>
          <w:bCs/>
          <w:color w:val="000000"/>
          <w:sz w:val="24"/>
          <w:szCs w:val="24"/>
          <w:lang w:eastAsia="en-GB"/>
        </w:rPr>
        <w:t xml:space="preserve"> </w:t>
      </w:r>
      <w:r w:rsidR="001E3E4B">
        <w:rPr>
          <w:rFonts w:asciiTheme="minorBidi" w:eastAsia="Times New Roman" w:hAnsiTheme="minorBidi"/>
          <w:bCs/>
          <w:color w:val="000000"/>
          <w:sz w:val="24"/>
          <w:szCs w:val="24"/>
          <w:lang w:eastAsia="en-GB"/>
        </w:rPr>
        <w:t>along with Brangwyn Hall</w:t>
      </w:r>
      <w:r w:rsidR="00443F3C">
        <w:rPr>
          <w:rFonts w:asciiTheme="minorBidi" w:eastAsia="Times New Roman" w:hAnsiTheme="minorBidi"/>
          <w:bCs/>
          <w:color w:val="000000"/>
          <w:sz w:val="24"/>
          <w:szCs w:val="24"/>
          <w:lang w:eastAsia="en-GB"/>
        </w:rPr>
        <w:t xml:space="preserve"> and many other locations</w:t>
      </w:r>
      <w:r w:rsidR="001E3E4B">
        <w:rPr>
          <w:rFonts w:asciiTheme="minorBidi" w:eastAsia="Times New Roman" w:hAnsiTheme="minorBidi"/>
          <w:bCs/>
          <w:color w:val="000000"/>
          <w:sz w:val="24"/>
          <w:szCs w:val="24"/>
          <w:lang w:eastAsia="en-GB"/>
        </w:rPr>
        <w:t xml:space="preserve"> in Swansea (</w:t>
      </w:r>
      <w:r w:rsidR="00EE50B4">
        <w:rPr>
          <w:rFonts w:asciiTheme="minorBidi" w:eastAsia="Times New Roman" w:hAnsiTheme="minorBidi"/>
          <w:bCs/>
          <w:color w:val="000000"/>
          <w:sz w:val="24"/>
          <w:szCs w:val="24"/>
          <w:lang w:eastAsia="en-GB"/>
        </w:rPr>
        <w:t xml:space="preserve">doctorwholocations, 2013). </w:t>
      </w:r>
      <w:r w:rsidR="00AA7FA7">
        <w:rPr>
          <w:rFonts w:asciiTheme="minorBidi" w:eastAsia="Times New Roman" w:hAnsiTheme="minorBidi"/>
          <w:bCs/>
          <w:color w:val="000000"/>
          <w:sz w:val="24"/>
          <w:szCs w:val="24"/>
          <w:lang w:eastAsia="en-GB"/>
        </w:rPr>
        <w:t xml:space="preserve">Swansea itself is </w:t>
      </w:r>
      <w:r w:rsidR="004F5544">
        <w:rPr>
          <w:rFonts w:asciiTheme="minorBidi" w:eastAsia="Times New Roman" w:hAnsiTheme="minorBidi"/>
          <w:bCs/>
          <w:color w:val="000000"/>
          <w:sz w:val="24"/>
          <w:szCs w:val="24"/>
          <w:lang w:eastAsia="en-GB"/>
        </w:rPr>
        <w:t xml:space="preserve">a popular tv and movie filming location, with </w:t>
      </w:r>
      <w:r w:rsidR="0088042D">
        <w:rPr>
          <w:rFonts w:asciiTheme="minorBidi" w:eastAsia="Times New Roman" w:hAnsiTheme="minorBidi"/>
          <w:bCs/>
          <w:color w:val="000000"/>
          <w:sz w:val="24"/>
          <w:szCs w:val="24"/>
          <w:lang w:eastAsia="en-GB"/>
        </w:rPr>
        <w:t>its</w:t>
      </w:r>
      <w:r w:rsidR="004F5544">
        <w:rPr>
          <w:rFonts w:asciiTheme="minorBidi" w:eastAsia="Times New Roman" w:hAnsiTheme="minorBidi"/>
          <w:bCs/>
          <w:color w:val="000000"/>
          <w:sz w:val="24"/>
          <w:szCs w:val="24"/>
          <w:lang w:eastAsia="en-GB"/>
        </w:rPr>
        <w:t xml:space="preserve"> coastal</w:t>
      </w:r>
      <w:r w:rsidR="0088042D">
        <w:rPr>
          <w:rFonts w:asciiTheme="minorBidi" w:eastAsia="Times New Roman" w:hAnsiTheme="minorBidi"/>
          <w:bCs/>
          <w:color w:val="000000"/>
          <w:sz w:val="24"/>
          <w:szCs w:val="24"/>
          <w:lang w:eastAsia="en-GB"/>
        </w:rPr>
        <w:t xml:space="preserve">, metropolitan </w:t>
      </w:r>
      <w:r w:rsidR="00C24CD9">
        <w:rPr>
          <w:rFonts w:asciiTheme="minorBidi" w:eastAsia="Times New Roman" w:hAnsiTheme="minorBidi"/>
          <w:bCs/>
          <w:color w:val="000000"/>
          <w:sz w:val="24"/>
          <w:szCs w:val="24"/>
          <w:lang w:eastAsia="en-GB"/>
        </w:rPr>
        <w:t>scenery</w:t>
      </w:r>
      <w:r w:rsidR="0088042D">
        <w:rPr>
          <w:rFonts w:asciiTheme="minorBidi" w:eastAsia="Times New Roman" w:hAnsiTheme="minorBidi"/>
          <w:bCs/>
          <w:color w:val="000000"/>
          <w:sz w:val="24"/>
          <w:szCs w:val="24"/>
          <w:lang w:eastAsia="en-GB"/>
        </w:rPr>
        <w:t xml:space="preserve"> and mixture of new and historic buildings</w:t>
      </w:r>
      <w:r w:rsidR="00C24CD9">
        <w:rPr>
          <w:rFonts w:asciiTheme="minorBidi" w:eastAsia="Times New Roman" w:hAnsiTheme="minorBidi"/>
          <w:bCs/>
          <w:color w:val="000000"/>
          <w:sz w:val="24"/>
          <w:szCs w:val="24"/>
          <w:lang w:eastAsia="en-GB"/>
        </w:rPr>
        <w:t xml:space="preserve"> many productions have used city buildings </w:t>
      </w:r>
      <w:r w:rsidR="00A61A34">
        <w:rPr>
          <w:rFonts w:asciiTheme="minorBidi" w:eastAsia="Times New Roman" w:hAnsiTheme="minorBidi"/>
          <w:bCs/>
          <w:color w:val="000000"/>
          <w:sz w:val="24"/>
          <w:szCs w:val="24"/>
          <w:lang w:eastAsia="en-GB"/>
        </w:rPr>
        <w:t>in their productions</w:t>
      </w:r>
      <w:r w:rsidR="00766255">
        <w:rPr>
          <w:rFonts w:asciiTheme="minorBidi" w:eastAsia="Times New Roman" w:hAnsiTheme="minorBidi"/>
          <w:bCs/>
          <w:color w:val="000000"/>
          <w:sz w:val="24"/>
          <w:szCs w:val="24"/>
          <w:lang w:eastAsia="en-GB"/>
        </w:rPr>
        <w:t>, (IMD</w:t>
      </w:r>
      <w:r w:rsidR="0035737A">
        <w:rPr>
          <w:rFonts w:asciiTheme="minorBidi" w:eastAsia="Times New Roman" w:hAnsiTheme="minorBidi"/>
          <w:bCs/>
          <w:color w:val="000000"/>
          <w:sz w:val="24"/>
          <w:szCs w:val="24"/>
          <w:lang w:eastAsia="en-GB"/>
        </w:rPr>
        <w:t>b, 2023).</w:t>
      </w:r>
      <w:r w:rsidR="009D24DF">
        <w:rPr>
          <w:rFonts w:asciiTheme="minorBidi" w:eastAsia="Times New Roman" w:hAnsiTheme="minorBidi"/>
          <w:bCs/>
          <w:color w:val="000000"/>
          <w:sz w:val="24"/>
          <w:szCs w:val="24"/>
          <w:lang w:eastAsia="en-GB"/>
        </w:rPr>
        <w:t xml:space="preserve"> Using University buildings as a set for filming could generate </w:t>
      </w:r>
      <w:r w:rsidR="00E95EBE">
        <w:rPr>
          <w:rFonts w:asciiTheme="minorBidi" w:eastAsia="Times New Roman" w:hAnsiTheme="minorBidi"/>
          <w:bCs/>
          <w:color w:val="000000"/>
          <w:sz w:val="24"/>
          <w:szCs w:val="24"/>
          <w:lang w:eastAsia="en-GB"/>
        </w:rPr>
        <w:t xml:space="preserve">additional </w:t>
      </w:r>
      <w:r w:rsidR="006709F1">
        <w:rPr>
          <w:rFonts w:asciiTheme="minorBidi" w:eastAsia="Times New Roman" w:hAnsiTheme="minorBidi"/>
          <w:bCs/>
          <w:color w:val="000000"/>
          <w:sz w:val="24"/>
          <w:szCs w:val="24"/>
          <w:lang w:eastAsia="en-GB"/>
        </w:rPr>
        <w:t xml:space="preserve">income and raise </w:t>
      </w:r>
      <w:r w:rsidR="00392D61">
        <w:rPr>
          <w:rFonts w:asciiTheme="minorBidi" w:eastAsia="Times New Roman" w:hAnsiTheme="minorBidi"/>
          <w:bCs/>
          <w:color w:val="000000"/>
          <w:sz w:val="24"/>
          <w:szCs w:val="24"/>
          <w:lang w:eastAsia="en-GB"/>
        </w:rPr>
        <w:t>public awareness of the University name.</w:t>
      </w:r>
      <w:r w:rsidR="00F361A3">
        <w:rPr>
          <w:rFonts w:asciiTheme="minorBidi" w:eastAsia="Times New Roman" w:hAnsiTheme="minorBidi"/>
          <w:bCs/>
          <w:color w:val="000000"/>
          <w:sz w:val="24"/>
          <w:szCs w:val="24"/>
          <w:lang w:eastAsia="en-GB"/>
        </w:rPr>
        <w:t xml:space="preserve"> There are also strong links with the University and S4C</w:t>
      </w:r>
      <w:r w:rsidR="000F24C6">
        <w:rPr>
          <w:rFonts w:asciiTheme="minorBidi" w:eastAsia="Times New Roman" w:hAnsiTheme="minorBidi"/>
          <w:bCs/>
          <w:color w:val="000000"/>
          <w:sz w:val="24"/>
          <w:szCs w:val="24"/>
          <w:lang w:eastAsia="en-GB"/>
        </w:rPr>
        <w:t xml:space="preserve">’s </w:t>
      </w:r>
      <w:r w:rsidR="000F24C6" w:rsidRPr="000F24C6">
        <w:rPr>
          <w:rFonts w:asciiTheme="minorBidi" w:eastAsia="Times New Roman" w:hAnsiTheme="minorBidi"/>
          <w:bCs/>
          <w:color w:val="000000"/>
          <w:sz w:val="24"/>
          <w:szCs w:val="24"/>
          <w:lang w:eastAsia="en-GB"/>
        </w:rPr>
        <w:t>Canolfan Yr Egin</w:t>
      </w:r>
      <w:r w:rsidR="000F24C6">
        <w:rPr>
          <w:rFonts w:asciiTheme="minorBidi" w:eastAsia="Times New Roman" w:hAnsiTheme="minorBidi"/>
          <w:bCs/>
          <w:color w:val="000000"/>
          <w:sz w:val="24"/>
          <w:szCs w:val="24"/>
          <w:lang w:eastAsia="en-GB"/>
        </w:rPr>
        <w:t xml:space="preserve"> in Carmarthen</w:t>
      </w:r>
      <w:r w:rsidR="002F6530">
        <w:rPr>
          <w:rFonts w:asciiTheme="minorBidi" w:eastAsia="Times New Roman" w:hAnsiTheme="minorBidi"/>
          <w:bCs/>
          <w:color w:val="000000"/>
          <w:sz w:val="24"/>
          <w:szCs w:val="24"/>
          <w:lang w:eastAsia="en-GB"/>
        </w:rPr>
        <w:t xml:space="preserve"> (UWTSD, 2022)</w:t>
      </w:r>
      <w:r w:rsidR="00F361A3">
        <w:rPr>
          <w:rFonts w:asciiTheme="minorBidi" w:eastAsia="Times New Roman" w:hAnsiTheme="minorBidi"/>
          <w:bCs/>
          <w:color w:val="000000"/>
          <w:sz w:val="24"/>
          <w:szCs w:val="24"/>
          <w:lang w:eastAsia="en-GB"/>
        </w:rPr>
        <w:t xml:space="preserve"> </w:t>
      </w:r>
      <w:r w:rsidR="009E6E91">
        <w:rPr>
          <w:rFonts w:asciiTheme="minorBidi" w:eastAsia="Times New Roman" w:hAnsiTheme="minorBidi"/>
          <w:bCs/>
          <w:color w:val="000000"/>
          <w:sz w:val="24"/>
          <w:szCs w:val="24"/>
          <w:lang w:eastAsia="en-GB"/>
        </w:rPr>
        <w:t xml:space="preserve">through a LocalMotion project. While based in Carmarthen, </w:t>
      </w:r>
      <w:r w:rsidR="009E2826">
        <w:rPr>
          <w:rFonts w:asciiTheme="minorBidi" w:eastAsia="Times New Roman" w:hAnsiTheme="minorBidi"/>
          <w:bCs/>
          <w:color w:val="000000"/>
          <w:sz w:val="24"/>
          <w:szCs w:val="24"/>
          <w:lang w:eastAsia="en-GB"/>
        </w:rPr>
        <w:t xml:space="preserve">strong </w:t>
      </w:r>
      <w:r w:rsidR="0071141C">
        <w:rPr>
          <w:rFonts w:asciiTheme="minorBidi" w:eastAsia="Times New Roman" w:hAnsiTheme="minorBidi"/>
          <w:bCs/>
          <w:color w:val="000000"/>
          <w:sz w:val="24"/>
          <w:szCs w:val="24"/>
          <w:lang w:eastAsia="en-GB"/>
        </w:rPr>
        <w:t xml:space="preserve">links with S4C can only strengthen the </w:t>
      </w:r>
      <w:r w:rsidR="009E2826">
        <w:rPr>
          <w:rFonts w:asciiTheme="minorBidi" w:eastAsia="Times New Roman" w:hAnsiTheme="minorBidi"/>
          <w:bCs/>
          <w:color w:val="000000"/>
          <w:sz w:val="24"/>
          <w:szCs w:val="24"/>
          <w:lang w:eastAsia="en-GB"/>
        </w:rPr>
        <w:t>University</w:t>
      </w:r>
      <w:r w:rsidR="0071141C">
        <w:rPr>
          <w:rFonts w:asciiTheme="minorBidi" w:eastAsia="Times New Roman" w:hAnsiTheme="minorBidi"/>
          <w:bCs/>
          <w:color w:val="000000"/>
          <w:sz w:val="24"/>
          <w:szCs w:val="24"/>
          <w:lang w:eastAsia="en-GB"/>
        </w:rPr>
        <w:t xml:space="preserve"> name and reputation</w:t>
      </w:r>
      <w:r w:rsidR="009E2826">
        <w:rPr>
          <w:rFonts w:asciiTheme="minorBidi" w:eastAsia="Times New Roman" w:hAnsiTheme="minorBidi"/>
          <w:bCs/>
          <w:color w:val="000000"/>
          <w:sz w:val="24"/>
          <w:szCs w:val="24"/>
          <w:lang w:eastAsia="en-GB"/>
        </w:rPr>
        <w:t xml:space="preserve"> in Wales. </w:t>
      </w:r>
    </w:p>
    <w:p w14:paraId="3CB4EE7D" w14:textId="77777777" w:rsidR="002C17DC" w:rsidRPr="004346C7" w:rsidRDefault="002C17DC" w:rsidP="00C3047B">
      <w:pPr>
        <w:spacing w:after="240" w:line="360" w:lineRule="auto"/>
        <w:rPr>
          <w:rFonts w:asciiTheme="minorBidi" w:eastAsia="Times New Roman" w:hAnsiTheme="minorBidi"/>
          <w:bCs/>
          <w:color w:val="000000"/>
          <w:sz w:val="24"/>
          <w:szCs w:val="24"/>
          <w:lang w:eastAsia="en-GB"/>
        </w:rPr>
      </w:pPr>
    </w:p>
    <w:p w14:paraId="2D1E0194" w14:textId="0D64CC82" w:rsidR="0036461D" w:rsidRDefault="0036461D" w:rsidP="00C3047B">
      <w:pPr>
        <w:spacing w:after="240" w:line="360" w:lineRule="auto"/>
        <w:rPr>
          <w:rFonts w:asciiTheme="minorBidi" w:eastAsia="Times New Roman" w:hAnsiTheme="minorBidi"/>
          <w:b/>
          <w:color w:val="000000"/>
          <w:sz w:val="24"/>
          <w:szCs w:val="24"/>
          <w:lang w:eastAsia="en-GB"/>
        </w:rPr>
      </w:pPr>
      <w:r w:rsidRPr="006D2F17">
        <w:rPr>
          <w:rFonts w:asciiTheme="minorBidi" w:eastAsia="Times New Roman" w:hAnsiTheme="minorBidi"/>
          <w:b/>
          <w:color w:val="000000"/>
          <w:sz w:val="24"/>
          <w:szCs w:val="24"/>
          <w:lang w:eastAsia="en-GB"/>
        </w:rPr>
        <w:t>Threats</w:t>
      </w:r>
    </w:p>
    <w:p w14:paraId="6F0645E8" w14:textId="5BD3E4B9" w:rsidR="00863A6F" w:rsidRDefault="008E36D8" w:rsidP="00C3047B">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Brexit</w:t>
      </w:r>
      <w:r w:rsidR="00AF49FB">
        <w:rPr>
          <w:rFonts w:asciiTheme="minorBidi" w:eastAsia="Times New Roman" w:hAnsiTheme="minorBidi"/>
          <w:bCs/>
          <w:color w:val="000000"/>
          <w:sz w:val="24"/>
          <w:szCs w:val="24"/>
          <w:lang w:eastAsia="en-GB"/>
        </w:rPr>
        <w:t xml:space="preserve"> </w:t>
      </w:r>
      <w:r w:rsidR="00DE054B">
        <w:rPr>
          <w:rFonts w:asciiTheme="minorBidi" w:eastAsia="Times New Roman" w:hAnsiTheme="minorBidi"/>
          <w:bCs/>
          <w:color w:val="000000"/>
          <w:sz w:val="24"/>
          <w:szCs w:val="24"/>
          <w:lang w:eastAsia="en-GB"/>
        </w:rPr>
        <w:t>has, without a doubt, made it more difficult for students from Europe to study in the UK, by limiting free movement</w:t>
      </w:r>
      <w:r w:rsidR="00890857">
        <w:rPr>
          <w:rFonts w:asciiTheme="minorBidi" w:eastAsia="Times New Roman" w:hAnsiTheme="minorBidi"/>
          <w:bCs/>
          <w:color w:val="000000"/>
          <w:sz w:val="24"/>
          <w:szCs w:val="24"/>
          <w:lang w:eastAsia="en-GB"/>
        </w:rPr>
        <w:t xml:space="preserve">, changing the ability to secure loans and </w:t>
      </w:r>
      <w:r w:rsidR="00297E3C">
        <w:rPr>
          <w:rFonts w:asciiTheme="minorBidi" w:eastAsia="Times New Roman" w:hAnsiTheme="minorBidi"/>
          <w:bCs/>
          <w:color w:val="000000"/>
          <w:sz w:val="24"/>
          <w:szCs w:val="24"/>
          <w:lang w:eastAsia="en-GB"/>
        </w:rPr>
        <w:t xml:space="preserve">implementing visa requirements. </w:t>
      </w:r>
      <w:r w:rsidR="00B91E7F">
        <w:rPr>
          <w:rFonts w:asciiTheme="minorBidi" w:eastAsia="Times New Roman" w:hAnsiTheme="minorBidi"/>
          <w:bCs/>
          <w:color w:val="000000"/>
          <w:sz w:val="24"/>
          <w:szCs w:val="24"/>
          <w:lang w:eastAsia="en-GB"/>
        </w:rPr>
        <w:t xml:space="preserve">Coupled with uncertainty of whether that student could then find employment in the UK after completing their studies, </w:t>
      </w:r>
      <w:r w:rsidR="00E531F4">
        <w:rPr>
          <w:rFonts w:asciiTheme="minorBidi" w:eastAsia="Times New Roman" w:hAnsiTheme="minorBidi"/>
          <w:bCs/>
          <w:color w:val="000000"/>
          <w:sz w:val="24"/>
          <w:szCs w:val="24"/>
          <w:lang w:eastAsia="en-GB"/>
        </w:rPr>
        <w:t>ap</w:t>
      </w:r>
      <w:r w:rsidR="00EF249F">
        <w:rPr>
          <w:rFonts w:asciiTheme="minorBidi" w:eastAsia="Times New Roman" w:hAnsiTheme="minorBidi"/>
          <w:bCs/>
          <w:color w:val="000000"/>
          <w:sz w:val="24"/>
          <w:szCs w:val="24"/>
          <w:lang w:eastAsia="en-GB"/>
        </w:rPr>
        <w:t>plication numbers</w:t>
      </w:r>
      <w:r w:rsidR="003F53FD">
        <w:rPr>
          <w:rFonts w:asciiTheme="minorBidi" w:eastAsia="Times New Roman" w:hAnsiTheme="minorBidi"/>
          <w:bCs/>
          <w:color w:val="000000"/>
          <w:sz w:val="24"/>
          <w:szCs w:val="24"/>
          <w:lang w:eastAsia="en-GB"/>
        </w:rPr>
        <w:t xml:space="preserve"> </w:t>
      </w:r>
      <w:r w:rsidR="00EF249F">
        <w:rPr>
          <w:rFonts w:asciiTheme="minorBidi" w:eastAsia="Times New Roman" w:hAnsiTheme="minorBidi"/>
          <w:bCs/>
          <w:color w:val="000000"/>
          <w:sz w:val="24"/>
          <w:szCs w:val="24"/>
          <w:lang w:eastAsia="en-GB"/>
        </w:rPr>
        <w:t>from EU counties,</w:t>
      </w:r>
      <w:r w:rsidR="003F53FD">
        <w:rPr>
          <w:rFonts w:asciiTheme="minorBidi" w:eastAsia="Times New Roman" w:hAnsiTheme="minorBidi"/>
          <w:bCs/>
          <w:color w:val="000000"/>
          <w:sz w:val="24"/>
          <w:szCs w:val="24"/>
          <w:lang w:eastAsia="en-GB"/>
        </w:rPr>
        <w:t xml:space="preserve"> took a downturn</w:t>
      </w:r>
      <w:r w:rsidR="005916E7">
        <w:rPr>
          <w:rFonts w:asciiTheme="minorBidi" w:eastAsia="Times New Roman" w:hAnsiTheme="minorBidi"/>
          <w:bCs/>
          <w:color w:val="000000"/>
          <w:sz w:val="24"/>
          <w:szCs w:val="24"/>
          <w:lang w:eastAsia="en-GB"/>
        </w:rPr>
        <w:t xml:space="preserve"> in 201</w:t>
      </w:r>
      <w:r w:rsidR="0015197D">
        <w:rPr>
          <w:rFonts w:asciiTheme="minorBidi" w:eastAsia="Times New Roman" w:hAnsiTheme="minorBidi"/>
          <w:bCs/>
          <w:color w:val="000000"/>
          <w:sz w:val="24"/>
          <w:szCs w:val="24"/>
          <w:lang w:eastAsia="en-GB"/>
        </w:rPr>
        <w:t>6</w:t>
      </w:r>
      <w:r w:rsidR="00EF249F">
        <w:rPr>
          <w:rFonts w:asciiTheme="minorBidi" w:eastAsia="Times New Roman" w:hAnsiTheme="minorBidi"/>
          <w:bCs/>
          <w:color w:val="000000"/>
          <w:sz w:val="24"/>
          <w:szCs w:val="24"/>
          <w:lang w:eastAsia="en-GB"/>
        </w:rPr>
        <w:t>.</w:t>
      </w:r>
      <w:r w:rsidR="005916E7">
        <w:rPr>
          <w:rFonts w:asciiTheme="minorBidi" w:eastAsia="Times New Roman" w:hAnsiTheme="minorBidi"/>
          <w:bCs/>
          <w:color w:val="000000"/>
          <w:sz w:val="24"/>
          <w:szCs w:val="24"/>
          <w:lang w:eastAsia="en-GB"/>
        </w:rPr>
        <w:t xml:space="preserve"> It is worth noting that </w:t>
      </w:r>
      <w:r w:rsidR="00DB4A73">
        <w:rPr>
          <w:rFonts w:asciiTheme="minorBidi" w:eastAsia="Times New Roman" w:hAnsiTheme="minorBidi"/>
          <w:bCs/>
          <w:color w:val="000000"/>
          <w:sz w:val="24"/>
          <w:szCs w:val="24"/>
          <w:lang w:eastAsia="en-GB"/>
        </w:rPr>
        <w:t>applications from non-EU countries has increase</w:t>
      </w:r>
      <w:r w:rsidR="00811BE0">
        <w:rPr>
          <w:rFonts w:asciiTheme="minorBidi" w:eastAsia="Times New Roman" w:hAnsiTheme="minorBidi"/>
          <w:bCs/>
          <w:color w:val="000000"/>
          <w:sz w:val="24"/>
          <w:szCs w:val="24"/>
          <w:lang w:eastAsia="en-GB"/>
        </w:rPr>
        <w:t>d</w:t>
      </w:r>
      <w:r w:rsidR="00DB4A73">
        <w:rPr>
          <w:rFonts w:asciiTheme="minorBidi" w:eastAsia="Times New Roman" w:hAnsiTheme="minorBidi"/>
          <w:bCs/>
          <w:color w:val="000000"/>
          <w:sz w:val="24"/>
          <w:szCs w:val="24"/>
          <w:lang w:eastAsia="en-GB"/>
        </w:rPr>
        <w:t xml:space="preserve"> since 201</w:t>
      </w:r>
      <w:r w:rsidR="00AA5BC9">
        <w:rPr>
          <w:rFonts w:asciiTheme="minorBidi" w:eastAsia="Times New Roman" w:hAnsiTheme="minorBidi"/>
          <w:bCs/>
          <w:color w:val="000000"/>
          <w:sz w:val="24"/>
          <w:szCs w:val="24"/>
          <w:lang w:eastAsia="en-GB"/>
        </w:rPr>
        <w:t>7</w:t>
      </w:r>
      <w:r w:rsidR="00811BE0">
        <w:rPr>
          <w:rFonts w:asciiTheme="minorBidi" w:eastAsia="Times New Roman" w:hAnsiTheme="minorBidi"/>
          <w:bCs/>
          <w:color w:val="000000"/>
          <w:sz w:val="24"/>
          <w:szCs w:val="24"/>
          <w:lang w:eastAsia="en-GB"/>
        </w:rPr>
        <w:t>.</w:t>
      </w:r>
    </w:p>
    <w:p w14:paraId="6B618A2B" w14:textId="7030ACBF" w:rsidR="009A446C" w:rsidRDefault="00267AAC" w:rsidP="00C64AB2">
      <w:pPr>
        <w:spacing w:after="240" w:line="360" w:lineRule="auto"/>
        <w:jc w:val="center"/>
        <w:rPr>
          <w:rFonts w:asciiTheme="minorBidi" w:eastAsia="Times New Roman" w:hAnsiTheme="minorBidi"/>
          <w:bCs/>
          <w:color w:val="000000"/>
          <w:sz w:val="24"/>
          <w:szCs w:val="24"/>
          <w:lang w:eastAsia="en-GB"/>
        </w:rPr>
      </w:pPr>
      <w:r w:rsidRPr="00267AAC">
        <w:rPr>
          <w:noProof/>
        </w:rPr>
        <w:drawing>
          <wp:inline distT="0" distB="0" distL="0" distR="0" wp14:anchorId="16600F7C" wp14:editId="31C47C7B">
            <wp:extent cx="4616551" cy="2005001"/>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rotWithShape="1">
                    <a:blip r:embed="rId18"/>
                    <a:srcRect l="6753" t="27827" r="12685" b="19688"/>
                    <a:stretch/>
                  </pic:blipFill>
                  <pic:spPr bwMode="auto">
                    <a:xfrm>
                      <a:off x="0" y="0"/>
                      <a:ext cx="4617328" cy="2005339"/>
                    </a:xfrm>
                    <a:prstGeom prst="rect">
                      <a:avLst/>
                    </a:prstGeom>
                    <a:ln>
                      <a:noFill/>
                    </a:ln>
                    <a:extLst>
                      <a:ext uri="{53640926-AAD7-44D8-BBD7-CCE9431645EC}">
                        <a14:shadowObscured xmlns:a14="http://schemas.microsoft.com/office/drawing/2010/main"/>
                      </a:ext>
                    </a:extLst>
                  </pic:spPr>
                </pic:pic>
              </a:graphicData>
            </a:graphic>
          </wp:inline>
        </w:drawing>
      </w:r>
    </w:p>
    <w:p w14:paraId="4797D5B3" w14:textId="311763EE" w:rsidR="00C64AB2" w:rsidRDefault="00C64AB2" w:rsidP="00C64AB2">
      <w:pPr>
        <w:spacing w:after="240" w:line="360" w:lineRule="auto"/>
        <w:jc w:val="center"/>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Image 8 Applications to UK Universities (</w:t>
      </w:r>
      <w:r w:rsidR="00267AAC">
        <w:rPr>
          <w:rFonts w:asciiTheme="minorBidi" w:eastAsia="Times New Roman" w:hAnsiTheme="minorBidi"/>
          <w:bCs/>
          <w:color w:val="000000"/>
          <w:sz w:val="24"/>
          <w:szCs w:val="24"/>
          <w:lang w:eastAsia="en-GB"/>
        </w:rPr>
        <w:t>UCAS</w:t>
      </w:r>
      <w:r w:rsidR="001F6241">
        <w:rPr>
          <w:rFonts w:asciiTheme="minorBidi" w:eastAsia="Times New Roman" w:hAnsiTheme="minorBidi"/>
          <w:bCs/>
          <w:color w:val="000000"/>
          <w:sz w:val="24"/>
          <w:szCs w:val="24"/>
          <w:lang w:eastAsia="en-GB"/>
        </w:rPr>
        <w:t>, 20</w:t>
      </w:r>
      <w:r w:rsidR="00AA5BC9">
        <w:rPr>
          <w:rFonts w:asciiTheme="minorBidi" w:eastAsia="Times New Roman" w:hAnsiTheme="minorBidi"/>
          <w:bCs/>
          <w:color w:val="000000"/>
          <w:sz w:val="24"/>
          <w:szCs w:val="24"/>
          <w:lang w:eastAsia="en-GB"/>
        </w:rPr>
        <w:t>19</w:t>
      </w:r>
      <w:r w:rsidR="001F6241">
        <w:rPr>
          <w:rFonts w:asciiTheme="minorBidi" w:eastAsia="Times New Roman" w:hAnsiTheme="minorBidi"/>
          <w:bCs/>
          <w:color w:val="000000"/>
          <w:sz w:val="24"/>
          <w:szCs w:val="24"/>
          <w:lang w:eastAsia="en-GB"/>
        </w:rPr>
        <w:t>)</w:t>
      </w:r>
    </w:p>
    <w:p w14:paraId="696178E6" w14:textId="31D9583F" w:rsidR="002E55AC" w:rsidRDefault="00D779D4" w:rsidP="002E55AC">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lastRenderedPageBreak/>
        <w:t xml:space="preserve">Prior to Brexit, </w:t>
      </w:r>
      <w:r w:rsidR="0046208A">
        <w:rPr>
          <w:rFonts w:asciiTheme="minorBidi" w:eastAsia="Times New Roman" w:hAnsiTheme="minorBidi"/>
          <w:bCs/>
          <w:color w:val="000000"/>
          <w:sz w:val="24"/>
          <w:szCs w:val="24"/>
          <w:lang w:eastAsia="en-GB"/>
        </w:rPr>
        <w:t xml:space="preserve">international students made up 14% of </w:t>
      </w:r>
      <w:r w:rsidR="001566BD">
        <w:rPr>
          <w:rFonts w:asciiTheme="minorBidi" w:eastAsia="Times New Roman" w:hAnsiTheme="minorBidi"/>
          <w:bCs/>
          <w:color w:val="000000"/>
          <w:sz w:val="24"/>
          <w:szCs w:val="24"/>
          <w:lang w:eastAsia="en-GB"/>
        </w:rPr>
        <w:t>undergraduates, and 36% of those were from EU countries</w:t>
      </w:r>
      <w:r w:rsidR="0046208A" w:rsidRPr="0046208A">
        <w:rPr>
          <w:rFonts w:asciiTheme="minorBidi" w:eastAsia="Times New Roman" w:hAnsiTheme="minorBidi"/>
          <w:bCs/>
          <w:color w:val="000000"/>
          <w:sz w:val="24"/>
          <w:szCs w:val="24"/>
          <w:lang w:eastAsia="en-GB"/>
        </w:rPr>
        <w:t xml:space="preserve"> (HESA</w:t>
      </w:r>
      <w:r w:rsidR="001566BD">
        <w:rPr>
          <w:rFonts w:asciiTheme="minorBidi" w:eastAsia="Times New Roman" w:hAnsiTheme="minorBidi"/>
          <w:bCs/>
          <w:color w:val="000000"/>
          <w:sz w:val="24"/>
          <w:szCs w:val="24"/>
          <w:lang w:eastAsia="en-GB"/>
        </w:rPr>
        <w:t>,</w:t>
      </w:r>
      <w:r w:rsidR="0046208A" w:rsidRPr="0046208A">
        <w:rPr>
          <w:rFonts w:asciiTheme="minorBidi" w:eastAsia="Times New Roman" w:hAnsiTheme="minorBidi"/>
          <w:bCs/>
          <w:color w:val="000000"/>
          <w:sz w:val="24"/>
          <w:szCs w:val="24"/>
          <w:lang w:eastAsia="en-GB"/>
        </w:rPr>
        <w:t xml:space="preserve"> 2016)</w:t>
      </w:r>
      <w:r w:rsidR="00AF4CC5">
        <w:rPr>
          <w:rFonts w:asciiTheme="minorBidi" w:eastAsia="Times New Roman" w:hAnsiTheme="minorBidi"/>
          <w:bCs/>
          <w:color w:val="000000"/>
          <w:sz w:val="24"/>
          <w:szCs w:val="24"/>
          <w:lang w:eastAsia="en-GB"/>
        </w:rPr>
        <w:t xml:space="preserve">. </w:t>
      </w:r>
      <w:r w:rsidR="008C020B">
        <w:rPr>
          <w:rFonts w:asciiTheme="minorBidi" w:eastAsia="Times New Roman" w:hAnsiTheme="minorBidi"/>
          <w:bCs/>
          <w:color w:val="000000"/>
          <w:sz w:val="24"/>
          <w:szCs w:val="24"/>
          <w:lang w:eastAsia="en-GB"/>
        </w:rPr>
        <w:t xml:space="preserve">Needless to say this is important as </w:t>
      </w:r>
      <w:r w:rsidR="00FB6252">
        <w:rPr>
          <w:rFonts w:asciiTheme="minorBidi" w:eastAsia="Times New Roman" w:hAnsiTheme="minorBidi"/>
          <w:bCs/>
          <w:color w:val="000000"/>
          <w:sz w:val="24"/>
          <w:szCs w:val="24"/>
          <w:lang w:eastAsia="en-GB"/>
        </w:rPr>
        <w:t>foreign students contribute</w:t>
      </w:r>
      <w:r w:rsidR="00770D97">
        <w:rPr>
          <w:rFonts w:asciiTheme="minorBidi" w:eastAsia="Times New Roman" w:hAnsiTheme="minorBidi"/>
          <w:bCs/>
          <w:color w:val="000000"/>
          <w:sz w:val="24"/>
          <w:szCs w:val="24"/>
          <w:lang w:eastAsia="en-GB"/>
        </w:rPr>
        <w:t xml:space="preserve"> a source of revenue to Universities and the economy</w:t>
      </w:r>
      <w:r w:rsidR="00295AE2">
        <w:rPr>
          <w:rFonts w:asciiTheme="minorBidi" w:eastAsia="Times New Roman" w:hAnsiTheme="minorBidi"/>
          <w:bCs/>
          <w:color w:val="000000"/>
          <w:sz w:val="24"/>
          <w:szCs w:val="24"/>
          <w:lang w:eastAsia="en-GB"/>
        </w:rPr>
        <w:t>, as well as an influx of foreign talent</w:t>
      </w:r>
      <w:r w:rsidR="00DD301B">
        <w:rPr>
          <w:rFonts w:asciiTheme="minorBidi" w:eastAsia="Times New Roman" w:hAnsiTheme="minorBidi"/>
          <w:bCs/>
          <w:color w:val="000000"/>
          <w:sz w:val="24"/>
          <w:szCs w:val="24"/>
          <w:lang w:eastAsia="en-GB"/>
        </w:rPr>
        <w:t xml:space="preserve"> </w:t>
      </w:r>
      <w:r w:rsidR="00DD301B" w:rsidRPr="00DD301B">
        <w:rPr>
          <w:rFonts w:asciiTheme="minorBidi" w:eastAsia="Times New Roman" w:hAnsiTheme="minorBidi"/>
          <w:bCs/>
          <w:color w:val="000000"/>
          <w:sz w:val="24"/>
          <w:szCs w:val="24"/>
          <w:lang w:eastAsia="en-GB"/>
        </w:rPr>
        <w:t>(Hunt</w:t>
      </w:r>
      <w:r w:rsidR="00DD301B">
        <w:rPr>
          <w:rFonts w:asciiTheme="minorBidi" w:eastAsia="Times New Roman" w:hAnsiTheme="minorBidi"/>
          <w:bCs/>
          <w:color w:val="000000"/>
          <w:sz w:val="24"/>
          <w:szCs w:val="24"/>
          <w:lang w:eastAsia="en-GB"/>
        </w:rPr>
        <w:t>,</w:t>
      </w:r>
      <w:r w:rsidR="00DD301B" w:rsidRPr="00DD301B">
        <w:rPr>
          <w:rFonts w:asciiTheme="minorBidi" w:eastAsia="Times New Roman" w:hAnsiTheme="minorBidi"/>
          <w:bCs/>
          <w:color w:val="000000"/>
          <w:sz w:val="24"/>
          <w:szCs w:val="24"/>
          <w:lang w:eastAsia="en-GB"/>
        </w:rPr>
        <w:t xml:space="preserve"> 2012)</w:t>
      </w:r>
      <w:r w:rsidR="00770D97">
        <w:rPr>
          <w:rFonts w:asciiTheme="minorBidi" w:eastAsia="Times New Roman" w:hAnsiTheme="minorBidi"/>
          <w:bCs/>
          <w:color w:val="000000"/>
          <w:sz w:val="24"/>
          <w:szCs w:val="24"/>
          <w:lang w:eastAsia="en-GB"/>
        </w:rPr>
        <w:t>.</w:t>
      </w:r>
      <w:r w:rsidR="00DA5D55">
        <w:rPr>
          <w:rFonts w:asciiTheme="minorBidi" w:eastAsia="Times New Roman" w:hAnsiTheme="minorBidi"/>
          <w:bCs/>
          <w:color w:val="000000"/>
          <w:sz w:val="24"/>
          <w:szCs w:val="24"/>
          <w:lang w:eastAsia="en-GB"/>
        </w:rPr>
        <w:t xml:space="preserve"> </w:t>
      </w:r>
      <w:r w:rsidR="00E674B0">
        <w:rPr>
          <w:rFonts w:asciiTheme="minorBidi" w:eastAsia="Times New Roman" w:hAnsiTheme="minorBidi"/>
          <w:bCs/>
          <w:color w:val="000000"/>
          <w:sz w:val="24"/>
          <w:szCs w:val="24"/>
          <w:lang w:eastAsia="en-GB"/>
        </w:rPr>
        <w:t xml:space="preserve">These figures are even more significant, considering </w:t>
      </w:r>
      <w:r w:rsidR="00E85F8C">
        <w:rPr>
          <w:rFonts w:asciiTheme="minorBidi" w:eastAsia="Times New Roman" w:hAnsiTheme="minorBidi"/>
          <w:bCs/>
          <w:color w:val="000000"/>
          <w:sz w:val="24"/>
          <w:szCs w:val="24"/>
          <w:lang w:eastAsia="en-GB"/>
        </w:rPr>
        <w:t>the 18 year old British population has been shrinking since 2018</w:t>
      </w:r>
      <w:r w:rsidR="00FA69DB">
        <w:rPr>
          <w:rFonts w:asciiTheme="minorBidi" w:eastAsia="Times New Roman" w:hAnsiTheme="minorBidi"/>
          <w:bCs/>
          <w:color w:val="000000"/>
          <w:sz w:val="24"/>
          <w:szCs w:val="24"/>
          <w:lang w:eastAsia="en-GB"/>
        </w:rPr>
        <w:t xml:space="preserve"> (UCAS, 201</w:t>
      </w:r>
      <w:r w:rsidR="00A316AA">
        <w:rPr>
          <w:rFonts w:asciiTheme="minorBidi" w:eastAsia="Times New Roman" w:hAnsiTheme="minorBidi"/>
          <w:bCs/>
          <w:color w:val="000000"/>
          <w:sz w:val="24"/>
          <w:szCs w:val="24"/>
          <w:lang w:eastAsia="en-GB"/>
        </w:rPr>
        <w:t>9</w:t>
      </w:r>
      <w:r w:rsidR="00FA69DB">
        <w:rPr>
          <w:rFonts w:asciiTheme="minorBidi" w:eastAsia="Times New Roman" w:hAnsiTheme="minorBidi"/>
          <w:bCs/>
          <w:color w:val="000000"/>
          <w:sz w:val="24"/>
          <w:szCs w:val="24"/>
          <w:lang w:eastAsia="en-GB"/>
        </w:rPr>
        <w:t>).</w:t>
      </w:r>
      <w:r w:rsidR="00FA1E14">
        <w:rPr>
          <w:rFonts w:asciiTheme="minorBidi" w:eastAsia="Times New Roman" w:hAnsiTheme="minorBidi"/>
          <w:bCs/>
          <w:color w:val="000000"/>
          <w:sz w:val="24"/>
          <w:szCs w:val="24"/>
          <w:lang w:eastAsia="en-GB"/>
        </w:rPr>
        <w:t xml:space="preserve"> Image 8 does also </w:t>
      </w:r>
      <w:r w:rsidR="00902816">
        <w:rPr>
          <w:rFonts w:asciiTheme="minorBidi" w:eastAsia="Times New Roman" w:hAnsiTheme="minorBidi"/>
          <w:bCs/>
          <w:color w:val="000000"/>
          <w:sz w:val="24"/>
          <w:szCs w:val="24"/>
          <w:lang w:eastAsia="en-GB"/>
        </w:rPr>
        <w:t>show that non-EU applications increased</w:t>
      </w:r>
      <w:r w:rsidR="00CB2A0A">
        <w:rPr>
          <w:rFonts w:asciiTheme="minorBidi" w:eastAsia="Times New Roman" w:hAnsiTheme="minorBidi"/>
          <w:bCs/>
          <w:color w:val="000000"/>
          <w:sz w:val="24"/>
          <w:szCs w:val="24"/>
          <w:lang w:eastAsia="en-GB"/>
        </w:rPr>
        <w:t xml:space="preserve">, </w:t>
      </w:r>
      <w:r w:rsidR="000D09AA">
        <w:rPr>
          <w:rFonts w:asciiTheme="minorBidi" w:eastAsia="Times New Roman" w:hAnsiTheme="minorBidi"/>
          <w:bCs/>
          <w:color w:val="000000"/>
          <w:sz w:val="24"/>
          <w:szCs w:val="24"/>
          <w:lang w:eastAsia="en-GB"/>
        </w:rPr>
        <w:t xml:space="preserve">however the overall numbers show that </w:t>
      </w:r>
      <w:r w:rsidR="002F1F16">
        <w:rPr>
          <w:rFonts w:asciiTheme="minorBidi" w:eastAsia="Times New Roman" w:hAnsiTheme="minorBidi"/>
          <w:bCs/>
          <w:color w:val="000000"/>
          <w:sz w:val="24"/>
          <w:szCs w:val="24"/>
          <w:lang w:eastAsia="en-GB"/>
        </w:rPr>
        <w:t xml:space="preserve">the lower EU numbers aren’t negligible </w:t>
      </w:r>
      <w:r w:rsidR="00F0427B">
        <w:rPr>
          <w:rFonts w:asciiTheme="minorBidi" w:eastAsia="Times New Roman" w:hAnsiTheme="minorBidi"/>
          <w:bCs/>
          <w:color w:val="000000"/>
          <w:sz w:val="24"/>
          <w:szCs w:val="24"/>
          <w:lang w:eastAsia="en-GB"/>
        </w:rPr>
        <w:t>and overall the international numbers are down.</w:t>
      </w:r>
      <w:r w:rsidR="007854B8">
        <w:rPr>
          <w:rFonts w:asciiTheme="minorBidi" w:eastAsia="Times New Roman" w:hAnsiTheme="minorBidi"/>
          <w:bCs/>
          <w:color w:val="000000"/>
          <w:sz w:val="24"/>
          <w:szCs w:val="24"/>
          <w:lang w:eastAsia="en-GB"/>
        </w:rPr>
        <w:t xml:space="preserve"> No doubt the long-term effects</w:t>
      </w:r>
      <w:r w:rsidR="002C17DC">
        <w:rPr>
          <w:rFonts w:asciiTheme="minorBidi" w:eastAsia="Times New Roman" w:hAnsiTheme="minorBidi"/>
          <w:bCs/>
          <w:color w:val="000000"/>
          <w:sz w:val="24"/>
          <w:szCs w:val="24"/>
          <w:lang w:eastAsia="en-GB"/>
        </w:rPr>
        <w:t xml:space="preserve"> of Brexit</w:t>
      </w:r>
      <w:r w:rsidR="007854B8">
        <w:rPr>
          <w:rFonts w:asciiTheme="minorBidi" w:eastAsia="Times New Roman" w:hAnsiTheme="minorBidi"/>
          <w:bCs/>
          <w:color w:val="000000"/>
          <w:sz w:val="24"/>
          <w:szCs w:val="24"/>
          <w:lang w:eastAsia="en-GB"/>
        </w:rPr>
        <w:t xml:space="preserve"> are still to be realised</w:t>
      </w:r>
      <w:r w:rsidR="00F82570">
        <w:rPr>
          <w:rFonts w:asciiTheme="minorBidi" w:eastAsia="Times New Roman" w:hAnsiTheme="minorBidi"/>
          <w:bCs/>
          <w:color w:val="000000"/>
          <w:sz w:val="24"/>
          <w:szCs w:val="24"/>
          <w:lang w:eastAsia="en-GB"/>
        </w:rPr>
        <w:t xml:space="preserve"> (Romiti, 2021)</w:t>
      </w:r>
      <w:r w:rsidR="00CC3EE1">
        <w:rPr>
          <w:rFonts w:asciiTheme="minorBidi" w:eastAsia="Times New Roman" w:hAnsiTheme="minorBidi"/>
          <w:bCs/>
          <w:color w:val="000000"/>
          <w:sz w:val="24"/>
          <w:szCs w:val="24"/>
          <w:lang w:eastAsia="en-GB"/>
        </w:rPr>
        <w:t>.</w:t>
      </w:r>
    </w:p>
    <w:p w14:paraId="117BA402" w14:textId="519A88A1" w:rsidR="00B26DC1" w:rsidRDefault="00B26DC1" w:rsidP="002E55AC">
      <w:pPr>
        <w:spacing w:after="240" w:line="360" w:lineRule="auto"/>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 xml:space="preserve">The recent cost of living in the UK </w:t>
      </w:r>
      <w:r w:rsidR="00241C79">
        <w:rPr>
          <w:rFonts w:asciiTheme="minorBidi" w:eastAsia="Times New Roman" w:hAnsiTheme="minorBidi"/>
          <w:bCs/>
          <w:color w:val="000000"/>
          <w:sz w:val="24"/>
          <w:szCs w:val="24"/>
          <w:lang w:eastAsia="en-GB"/>
        </w:rPr>
        <w:t xml:space="preserve">rose drastically from 2021, through 2022 and continued into early 2023. </w:t>
      </w:r>
      <w:r w:rsidR="00C719E7">
        <w:rPr>
          <w:rFonts w:asciiTheme="minorBidi" w:eastAsia="Times New Roman" w:hAnsiTheme="minorBidi"/>
          <w:bCs/>
          <w:color w:val="000000"/>
          <w:sz w:val="24"/>
          <w:szCs w:val="24"/>
          <w:lang w:eastAsia="en-GB"/>
        </w:rPr>
        <w:t>In October 2022</w:t>
      </w:r>
      <w:r w:rsidR="00010190">
        <w:rPr>
          <w:rFonts w:asciiTheme="minorBidi" w:eastAsia="Times New Roman" w:hAnsiTheme="minorBidi"/>
          <w:bCs/>
          <w:color w:val="000000"/>
          <w:sz w:val="24"/>
          <w:szCs w:val="24"/>
          <w:lang w:eastAsia="en-GB"/>
        </w:rPr>
        <w:t>, the annual inflation rate reached</w:t>
      </w:r>
      <w:r w:rsidR="0029275E">
        <w:rPr>
          <w:rFonts w:asciiTheme="minorBidi" w:eastAsia="Times New Roman" w:hAnsiTheme="minorBidi"/>
          <w:bCs/>
          <w:color w:val="000000"/>
          <w:sz w:val="24"/>
          <w:szCs w:val="24"/>
          <w:lang w:eastAsia="en-GB"/>
        </w:rPr>
        <w:t xml:space="preserve"> a 44 year high point of</w:t>
      </w:r>
      <w:r w:rsidR="00010190">
        <w:rPr>
          <w:rFonts w:asciiTheme="minorBidi" w:eastAsia="Times New Roman" w:hAnsiTheme="minorBidi"/>
          <w:bCs/>
          <w:color w:val="000000"/>
          <w:sz w:val="24"/>
          <w:szCs w:val="24"/>
          <w:lang w:eastAsia="en-GB"/>
        </w:rPr>
        <w:t xml:space="preserve"> 11.1%</w:t>
      </w:r>
      <w:r w:rsidR="0029275E">
        <w:rPr>
          <w:rFonts w:asciiTheme="minorBidi" w:eastAsia="Times New Roman" w:hAnsiTheme="minorBidi"/>
          <w:bCs/>
          <w:color w:val="000000"/>
          <w:sz w:val="24"/>
          <w:szCs w:val="24"/>
          <w:lang w:eastAsia="en-GB"/>
        </w:rPr>
        <w:t xml:space="preserve">, </w:t>
      </w:r>
      <w:r w:rsidR="00187D30">
        <w:rPr>
          <w:rFonts w:asciiTheme="minorBidi" w:eastAsia="Times New Roman" w:hAnsiTheme="minorBidi"/>
          <w:bCs/>
          <w:color w:val="000000"/>
          <w:sz w:val="24"/>
          <w:szCs w:val="24"/>
          <w:lang w:eastAsia="en-GB"/>
        </w:rPr>
        <w:t>before easing, then rising again in February 2023 to 10.4%</w:t>
      </w:r>
      <w:r w:rsidR="00D70987">
        <w:rPr>
          <w:rFonts w:asciiTheme="minorBidi" w:eastAsia="Times New Roman" w:hAnsiTheme="minorBidi"/>
          <w:bCs/>
          <w:color w:val="000000"/>
          <w:sz w:val="24"/>
          <w:szCs w:val="24"/>
          <w:lang w:eastAsia="en-GB"/>
        </w:rPr>
        <w:t xml:space="preserve"> </w:t>
      </w:r>
      <w:bookmarkStart w:id="9" w:name="_Hlk130907489"/>
      <w:r w:rsidR="00D70987">
        <w:rPr>
          <w:rFonts w:asciiTheme="minorBidi" w:eastAsia="Times New Roman" w:hAnsiTheme="minorBidi"/>
          <w:bCs/>
          <w:color w:val="000000"/>
          <w:sz w:val="24"/>
          <w:szCs w:val="24"/>
          <w:lang w:eastAsia="en-GB"/>
        </w:rPr>
        <w:t>(UK Parliament, 2023</w:t>
      </w:r>
      <w:bookmarkEnd w:id="9"/>
      <w:r w:rsidR="00D70987">
        <w:rPr>
          <w:rFonts w:asciiTheme="minorBidi" w:eastAsia="Times New Roman" w:hAnsiTheme="minorBidi"/>
          <w:bCs/>
          <w:color w:val="000000"/>
          <w:sz w:val="24"/>
          <w:szCs w:val="24"/>
          <w:lang w:eastAsia="en-GB"/>
        </w:rPr>
        <w:t>)</w:t>
      </w:r>
      <w:r w:rsidR="004943A3">
        <w:rPr>
          <w:rFonts w:asciiTheme="minorBidi" w:eastAsia="Times New Roman" w:hAnsiTheme="minorBidi"/>
          <w:bCs/>
          <w:color w:val="000000"/>
          <w:sz w:val="24"/>
          <w:szCs w:val="24"/>
          <w:lang w:eastAsia="en-GB"/>
        </w:rPr>
        <w:t xml:space="preserve">. A high rate of inflation means </w:t>
      </w:r>
      <w:r w:rsidR="00007834">
        <w:rPr>
          <w:rFonts w:asciiTheme="minorBidi" w:eastAsia="Times New Roman" w:hAnsiTheme="minorBidi"/>
          <w:bCs/>
          <w:color w:val="000000"/>
          <w:sz w:val="24"/>
          <w:szCs w:val="24"/>
          <w:lang w:eastAsia="en-GB"/>
        </w:rPr>
        <w:t>the affordability of goods and services is affected. To a prospective student</w:t>
      </w:r>
      <w:r w:rsidR="00425BBB">
        <w:rPr>
          <w:rFonts w:asciiTheme="minorBidi" w:eastAsia="Times New Roman" w:hAnsiTheme="minorBidi"/>
          <w:bCs/>
          <w:color w:val="000000"/>
          <w:sz w:val="24"/>
          <w:szCs w:val="24"/>
          <w:lang w:eastAsia="en-GB"/>
        </w:rPr>
        <w:t>, needless to say, studying in a country with a high cost of living isn’t appealable.</w:t>
      </w:r>
    </w:p>
    <w:p w14:paraId="307871FD" w14:textId="28879602" w:rsidR="004A2115" w:rsidRDefault="00522488" w:rsidP="00522488">
      <w:pPr>
        <w:spacing w:after="240" w:line="360" w:lineRule="auto"/>
        <w:jc w:val="center"/>
        <w:rPr>
          <w:rFonts w:asciiTheme="minorBidi" w:eastAsia="Times New Roman" w:hAnsiTheme="minorBidi"/>
          <w:bCs/>
          <w:color w:val="000000"/>
          <w:sz w:val="24"/>
          <w:szCs w:val="24"/>
          <w:lang w:eastAsia="en-GB"/>
        </w:rPr>
      </w:pPr>
      <w:r>
        <w:rPr>
          <w:rFonts w:asciiTheme="minorBidi" w:eastAsia="Times New Roman" w:hAnsiTheme="minorBidi"/>
          <w:bCs/>
          <w:noProof/>
          <w:color w:val="000000"/>
          <w:sz w:val="24"/>
          <w:szCs w:val="24"/>
          <w:lang w:eastAsia="en-GB"/>
        </w:rPr>
        <w:drawing>
          <wp:inline distT="0" distB="0" distL="0" distR="0" wp14:anchorId="6BAABA36" wp14:editId="2A9D31B6">
            <wp:extent cx="5557088" cy="2773666"/>
            <wp:effectExtent l="0" t="0" r="571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00604" cy="2795386"/>
                    </a:xfrm>
                    <a:prstGeom prst="rect">
                      <a:avLst/>
                    </a:prstGeom>
                    <a:noFill/>
                  </pic:spPr>
                </pic:pic>
              </a:graphicData>
            </a:graphic>
          </wp:inline>
        </w:drawing>
      </w:r>
    </w:p>
    <w:p w14:paraId="5E255102" w14:textId="6E781A59" w:rsidR="00F34022" w:rsidRPr="006A37E5" w:rsidRDefault="00F844D3" w:rsidP="00F844D3">
      <w:pPr>
        <w:spacing w:after="240" w:line="360" w:lineRule="auto"/>
        <w:jc w:val="center"/>
        <w:rPr>
          <w:rFonts w:asciiTheme="minorBidi" w:eastAsia="Times New Roman" w:hAnsiTheme="minorBidi"/>
          <w:bCs/>
          <w:sz w:val="24"/>
          <w:szCs w:val="24"/>
          <w:lang w:eastAsia="en-GB"/>
        </w:rPr>
      </w:pPr>
      <w:r w:rsidRPr="006A37E5">
        <w:rPr>
          <w:rFonts w:asciiTheme="minorBidi" w:eastAsia="Times New Roman" w:hAnsiTheme="minorBidi"/>
          <w:bCs/>
          <w:sz w:val="24"/>
          <w:szCs w:val="24"/>
          <w:lang w:eastAsia="en-GB"/>
        </w:rPr>
        <w:t>Image 9 (ONS, 2023)</w:t>
      </w:r>
    </w:p>
    <w:p w14:paraId="00D92265" w14:textId="76721068" w:rsidR="00A316AA" w:rsidRDefault="00D628C5" w:rsidP="002E55AC">
      <w:pPr>
        <w:spacing w:after="240" w:line="360" w:lineRule="auto"/>
        <w:rPr>
          <w:rFonts w:asciiTheme="minorBidi" w:eastAsia="Times New Roman" w:hAnsiTheme="minorBidi"/>
          <w:bCs/>
          <w:sz w:val="24"/>
          <w:szCs w:val="24"/>
          <w:lang w:eastAsia="en-GB"/>
        </w:rPr>
      </w:pPr>
      <w:r w:rsidRPr="006A37E5">
        <w:rPr>
          <w:rFonts w:asciiTheme="minorBidi" w:eastAsia="Times New Roman" w:hAnsiTheme="minorBidi"/>
          <w:bCs/>
          <w:sz w:val="24"/>
          <w:szCs w:val="24"/>
          <w:lang w:eastAsia="en-GB"/>
        </w:rPr>
        <w:t>An important factor in increasing inflation is energy prices</w:t>
      </w:r>
      <w:r w:rsidR="002740FE" w:rsidRPr="006A37E5">
        <w:rPr>
          <w:rFonts w:asciiTheme="minorBidi" w:eastAsia="Times New Roman" w:hAnsiTheme="minorBidi"/>
          <w:bCs/>
          <w:sz w:val="24"/>
          <w:szCs w:val="24"/>
          <w:lang w:eastAsia="en-GB"/>
        </w:rPr>
        <w:t>. This has a direct impact on household energy costs, as well as transportation fuel costs.</w:t>
      </w:r>
      <w:r w:rsidR="00B2364A">
        <w:rPr>
          <w:rFonts w:asciiTheme="minorBidi" w:eastAsia="Times New Roman" w:hAnsiTheme="minorBidi"/>
          <w:bCs/>
          <w:sz w:val="24"/>
          <w:szCs w:val="24"/>
          <w:lang w:eastAsia="en-GB"/>
        </w:rPr>
        <w:t xml:space="preserve"> Since Russia’s invasion of Ukraine in February 2022</w:t>
      </w:r>
      <w:r w:rsidR="001301D9">
        <w:rPr>
          <w:rFonts w:asciiTheme="minorBidi" w:eastAsia="Times New Roman" w:hAnsiTheme="minorBidi"/>
          <w:bCs/>
          <w:sz w:val="24"/>
          <w:szCs w:val="24"/>
          <w:lang w:eastAsia="en-GB"/>
        </w:rPr>
        <w:t>, leading to cuts</w:t>
      </w:r>
      <w:r w:rsidR="00D3306A">
        <w:rPr>
          <w:rFonts w:asciiTheme="minorBidi" w:eastAsia="Times New Roman" w:hAnsiTheme="minorBidi"/>
          <w:bCs/>
          <w:sz w:val="24"/>
          <w:szCs w:val="24"/>
          <w:lang w:eastAsia="en-GB"/>
        </w:rPr>
        <w:t xml:space="preserve"> EU sanctions against Russia</w:t>
      </w:r>
      <w:r w:rsidR="001301D9">
        <w:rPr>
          <w:rFonts w:asciiTheme="minorBidi" w:eastAsia="Times New Roman" w:hAnsiTheme="minorBidi"/>
          <w:bCs/>
          <w:sz w:val="24"/>
          <w:szCs w:val="24"/>
          <w:lang w:eastAsia="en-GB"/>
        </w:rPr>
        <w:t xml:space="preserve"> </w:t>
      </w:r>
      <w:r w:rsidR="00824422">
        <w:rPr>
          <w:rFonts w:asciiTheme="minorBidi" w:eastAsia="Times New Roman" w:hAnsiTheme="minorBidi"/>
          <w:bCs/>
          <w:sz w:val="24"/>
          <w:szCs w:val="24"/>
          <w:lang w:eastAsia="en-GB"/>
        </w:rPr>
        <w:t>and consequently</w:t>
      </w:r>
      <w:r w:rsidR="001301D9">
        <w:rPr>
          <w:rFonts w:asciiTheme="minorBidi" w:eastAsia="Times New Roman" w:hAnsiTheme="minorBidi"/>
          <w:bCs/>
          <w:sz w:val="24"/>
          <w:szCs w:val="24"/>
          <w:lang w:eastAsia="en-GB"/>
        </w:rPr>
        <w:t xml:space="preserve"> Russia</w:t>
      </w:r>
      <w:r w:rsidR="00824422">
        <w:rPr>
          <w:rFonts w:asciiTheme="minorBidi" w:eastAsia="Times New Roman" w:hAnsiTheme="minorBidi"/>
          <w:bCs/>
          <w:sz w:val="24"/>
          <w:szCs w:val="24"/>
          <w:lang w:eastAsia="en-GB"/>
        </w:rPr>
        <w:t xml:space="preserve"> cutting</w:t>
      </w:r>
      <w:r w:rsidR="001301D9">
        <w:rPr>
          <w:rFonts w:asciiTheme="minorBidi" w:eastAsia="Times New Roman" w:hAnsiTheme="minorBidi"/>
          <w:bCs/>
          <w:sz w:val="24"/>
          <w:szCs w:val="24"/>
          <w:lang w:eastAsia="en-GB"/>
        </w:rPr>
        <w:t xml:space="preserve"> supply of Gas </w:t>
      </w:r>
      <w:r w:rsidR="00581B72">
        <w:rPr>
          <w:rFonts w:asciiTheme="minorBidi" w:eastAsia="Times New Roman" w:hAnsiTheme="minorBidi"/>
          <w:bCs/>
          <w:sz w:val="24"/>
          <w:szCs w:val="24"/>
          <w:lang w:eastAsia="en-GB"/>
        </w:rPr>
        <w:t xml:space="preserve">to many countries. The following 12 </w:t>
      </w:r>
      <w:r w:rsidR="00581B72">
        <w:rPr>
          <w:rFonts w:asciiTheme="minorBidi" w:eastAsia="Times New Roman" w:hAnsiTheme="minorBidi"/>
          <w:bCs/>
          <w:sz w:val="24"/>
          <w:szCs w:val="24"/>
          <w:lang w:eastAsia="en-GB"/>
        </w:rPr>
        <w:lastRenderedPageBreak/>
        <w:t>months, to February 2023 saw an increase in domestic gas prices of 129%</w:t>
      </w:r>
      <w:r w:rsidR="00DF04E4">
        <w:rPr>
          <w:rFonts w:asciiTheme="minorBidi" w:eastAsia="Times New Roman" w:hAnsiTheme="minorBidi"/>
          <w:bCs/>
          <w:sz w:val="24"/>
          <w:szCs w:val="24"/>
          <w:lang w:eastAsia="en-GB"/>
        </w:rPr>
        <w:t xml:space="preserve"> and domestic electricity of 67%</w:t>
      </w:r>
      <w:r w:rsidR="005D2D66">
        <w:rPr>
          <w:rFonts w:asciiTheme="minorBidi" w:eastAsia="Times New Roman" w:hAnsiTheme="minorBidi"/>
          <w:bCs/>
          <w:sz w:val="24"/>
          <w:szCs w:val="24"/>
          <w:lang w:eastAsia="en-GB"/>
        </w:rPr>
        <w:t xml:space="preserve"> </w:t>
      </w:r>
      <w:r w:rsidR="005D2D66" w:rsidRPr="005D2D66">
        <w:rPr>
          <w:rFonts w:asciiTheme="minorBidi" w:eastAsia="Times New Roman" w:hAnsiTheme="minorBidi"/>
          <w:bCs/>
          <w:sz w:val="24"/>
          <w:szCs w:val="24"/>
          <w:lang w:eastAsia="en-GB"/>
        </w:rPr>
        <w:t>(UK Parliament, 2023</w:t>
      </w:r>
      <w:r w:rsidR="005D2D66">
        <w:rPr>
          <w:rFonts w:asciiTheme="minorBidi" w:eastAsia="Times New Roman" w:hAnsiTheme="minorBidi"/>
          <w:bCs/>
          <w:sz w:val="24"/>
          <w:szCs w:val="24"/>
          <w:lang w:eastAsia="en-GB"/>
        </w:rPr>
        <w:t>).</w:t>
      </w:r>
    </w:p>
    <w:p w14:paraId="17257C2F" w14:textId="2EB768D7" w:rsidR="00572A01" w:rsidRDefault="00572A01" w:rsidP="00572A01">
      <w:pPr>
        <w:spacing w:after="240" w:line="360" w:lineRule="auto"/>
        <w:jc w:val="center"/>
        <w:rPr>
          <w:rFonts w:asciiTheme="minorBidi" w:eastAsia="Times New Roman" w:hAnsiTheme="minorBidi"/>
          <w:bCs/>
          <w:sz w:val="24"/>
          <w:szCs w:val="24"/>
          <w:lang w:eastAsia="en-GB"/>
        </w:rPr>
      </w:pPr>
      <w:r>
        <w:rPr>
          <w:rFonts w:asciiTheme="minorBidi" w:eastAsia="Times New Roman" w:hAnsiTheme="minorBidi"/>
          <w:bCs/>
          <w:noProof/>
          <w:sz w:val="24"/>
          <w:szCs w:val="24"/>
          <w:lang w:eastAsia="en-GB"/>
        </w:rPr>
        <w:drawing>
          <wp:inline distT="0" distB="0" distL="0" distR="0" wp14:anchorId="7FA0E95D" wp14:editId="392A8184">
            <wp:extent cx="5405630" cy="2660114"/>
            <wp:effectExtent l="0" t="0" r="508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50162" cy="2682028"/>
                    </a:xfrm>
                    <a:prstGeom prst="rect">
                      <a:avLst/>
                    </a:prstGeom>
                    <a:noFill/>
                  </pic:spPr>
                </pic:pic>
              </a:graphicData>
            </a:graphic>
          </wp:inline>
        </w:drawing>
      </w:r>
    </w:p>
    <w:p w14:paraId="4D3DC94F" w14:textId="448A8846" w:rsidR="00572A01" w:rsidRDefault="00572A01" w:rsidP="00572A01">
      <w:pPr>
        <w:spacing w:after="240" w:line="360" w:lineRule="auto"/>
        <w:jc w:val="center"/>
        <w:rPr>
          <w:rFonts w:asciiTheme="minorBidi" w:eastAsia="Times New Roman" w:hAnsiTheme="minorBidi"/>
          <w:bCs/>
          <w:sz w:val="24"/>
          <w:szCs w:val="24"/>
          <w:lang w:eastAsia="en-GB"/>
        </w:rPr>
      </w:pPr>
      <w:r>
        <w:rPr>
          <w:rFonts w:asciiTheme="minorBidi" w:eastAsia="Times New Roman" w:hAnsiTheme="minorBidi"/>
          <w:bCs/>
          <w:sz w:val="24"/>
          <w:szCs w:val="24"/>
          <w:lang w:eastAsia="en-GB"/>
        </w:rPr>
        <w:t>Image 10 (ONS, 2023)</w:t>
      </w:r>
    </w:p>
    <w:p w14:paraId="0F4444EA" w14:textId="3AEDB4C1" w:rsidR="00980626" w:rsidRPr="00BC1CBA" w:rsidRDefault="00980626" w:rsidP="00A17A76">
      <w:pPr>
        <w:spacing w:after="240" w:line="360" w:lineRule="auto"/>
        <w:rPr>
          <w:rFonts w:asciiTheme="minorBidi" w:eastAsia="Times New Roman" w:hAnsiTheme="minorBidi"/>
          <w:bCs/>
          <w:sz w:val="24"/>
          <w:szCs w:val="24"/>
          <w:lang w:eastAsia="en-GB"/>
        </w:rPr>
      </w:pPr>
      <w:r w:rsidRPr="00BC1CBA">
        <w:rPr>
          <w:rFonts w:asciiTheme="minorBidi" w:eastAsia="Times New Roman" w:hAnsiTheme="minorBidi"/>
          <w:bCs/>
          <w:sz w:val="24"/>
          <w:szCs w:val="24"/>
          <w:lang w:eastAsia="en-GB"/>
        </w:rPr>
        <w:t>Prices of food also rose as Russia and Ukraine are large produce</w:t>
      </w:r>
      <w:r w:rsidR="006703BD" w:rsidRPr="00BC1CBA">
        <w:rPr>
          <w:rFonts w:asciiTheme="minorBidi" w:eastAsia="Times New Roman" w:hAnsiTheme="minorBidi"/>
          <w:bCs/>
          <w:sz w:val="24"/>
          <w:szCs w:val="24"/>
          <w:lang w:eastAsia="en-GB"/>
        </w:rPr>
        <w:t>r</w:t>
      </w:r>
      <w:r w:rsidRPr="00BC1CBA">
        <w:rPr>
          <w:rFonts w:asciiTheme="minorBidi" w:eastAsia="Times New Roman" w:hAnsiTheme="minorBidi"/>
          <w:bCs/>
          <w:sz w:val="24"/>
          <w:szCs w:val="24"/>
          <w:lang w:eastAsia="en-GB"/>
        </w:rPr>
        <w:t xml:space="preserve">s of wheat. </w:t>
      </w:r>
      <w:r w:rsidR="002B642F" w:rsidRPr="00BC1CBA">
        <w:rPr>
          <w:rFonts w:asciiTheme="minorBidi" w:eastAsia="Times New Roman" w:hAnsiTheme="minorBidi"/>
          <w:bCs/>
          <w:sz w:val="24"/>
          <w:szCs w:val="24"/>
          <w:lang w:eastAsia="en-GB"/>
        </w:rPr>
        <w:t>In addition to this, the global economy, was</w:t>
      </w:r>
      <w:r w:rsidR="006703BD" w:rsidRPr="00BC1CBA">
        <w:rPr>
          <w:rFonts w:asciiTheme="minorBidi" w:eastAsia="Times New Roman" w:hAnsiTheme="minorBidi"/>
          <w:bCs/>
          <w:sz w:val="24"/>
          <w:szCs w:val="24"/>
          <w:lang w:eastAsia="en-GB"/>
        </w:rPr>
        <w:t xml:space="preserve"> now</w:t>
      </w:r>
      <w:r w:rsidR="002B642F" w:rsidRPr="00BC1CBA">
        <w:rPr>
          <w:rFonts w:asciiTheme="minorBidi" w:eastAsia="Times New Roman" w:hAnsiTheme="minorBidi"/>
          <w:bCs/>
          <w:sz w:val="24"/>
          <w:szCs w:val="24"/>
          <w:lang w:eastAsia="en-GB"/>
        </w:rPr>
        <w:t xml:space="preserve"> recovering from </w:t>
      </w:r>
      <w:r w:rsidR="00DD4D59" w:rsidRPr="00BC1CBA">
        <w:rPr>
          <w:rFonts w:asciiTheme="minorBidi" w:eastAsia="Times New Roman" w:hAnsiTheme="minorBidi"/>
          <w:bCs/>
          <w:sz w:val="24"/>
          <w:szCs w:val="24"/>
          <w:lang w:eastAsia="en-GB"/>
        </w:rPr>
        <w:t>its</w:t>
      </w:r>
      <w:r w:rsidR="006703BD" w:rsidRPr="00BC1CBA">
        <w:rPr>
          <w:rFonts w:asciiTheme="minorBidi" w:eastAsia="Times New Roman" w:hAnsiTheme="minorBidi"/>
          <w:bCs/>
          <w:sz w:val="24"/>
          <w:szCs w:val="24"/>
          <w:lang w:eastAsia="en-GB"/>
        </w:rPr>
        <w:t xml:space="preserve"> Covid-related</w:t>
      </w:r>
      <w:r w:rsidR="002B642F" w:rsidRPr="00BC1CBA">
        <w:rPr>
          <w:rFonts w:asciiTheme="minorBidi" w:eastAsia="Times New Roman" w:hAnsiTheme="minorBidi"/>
          <w:bCs/>
          <w:sz w:val="24"/>
          <w:szCs w:val="24"/>
          <w:lang w:eastAsia="en-GB"/>
        </w:rPr>
        <w:t xml:space="preserve"> recession</w:t>
      </w:r>
      <w:r w:rsidR="006703BD" w:rsidRPr="00BC1CBA">
        <w:rPr>
          <w:rFonts w:asciiTheme="minorBidi" w:eastAsia="Times New Roman" w:hAnsiTheme="minorBidi"/>
          <w:bCs/>
          <w:sz w:val="24"/>
          <w:szCs w:val="24"/>
          <w:lang w:eastAsia="en-GB"/>
        </w:rPr>
        <w:t xml:space="preserve">, </w:t>
      </w:r>
      <w:r w:rsidR="00DD4D59" w:rsidRPr="00BC1CBA">
        <w:rPr>
          <w:rFonts w:asciiTheme="minorBidi" w:eastAsia="Times New Roman" w:hAnsiTheme="minorBidi"/>
          <w:bCs/>
          <w:sz w:val="24"/>
          <w:szCs w:val="24"/>
          <w:lang w:eastAsia="en-GB"/>
        </w:rPr>
        <w:t>creating increased demand</w:t>
      </w:r>
      <w:r w:rsidR="002B642F" w:rsidRPr="00BC1CBA">
        <w:rPr>
          <w:rFonts w:asciiTheme="minorBidi" w:eastAsia="Times New Roman" w:hAnsiTheme="minorBidi"/>
          <w:bCs/>
          <w:sz w:val="24"/>
          <w:szCs w:val="24"/>
          <w:lang w:eastAsia="en-GB"/>
        </w:rPr>
        <w:t xml:space="preserve"> </w:t>
      </w:r>
      <w:r w:rsidR="004B0019" w:rsidRPr="00BC1CBA">
        <w:rPr>
          <w:rFonts w:asciiTheme="minorBidi" w:eastAsia="Times New Roman" w:hAnsiTheme="minorBidi"/>
          <w:bCs/>
          <w:sz w:val="24"/>
          <w:szCs w:val="24"/>
          <w:lang w:eastAsia="en-GB"/>
        </w:rPr>
        <w:t xml:space="preserve">for materials and products. </w:t>
      </w:r>
      <w:r w:rsidR="0025334E" w:rsidRPr="00BC1CBA">
        <w:rPr>
          <w:rFonts w:asciiTheme="minorBidi" w:eastAsia="Times New Roman" w:hAnsiTheme="minorBidi"/>
          <w:bCs/>
          <w:sz w:val="24"/>
          <w:szCs w:val="24"/>
          <w:lang w:eastAsia="en-GB"/>
        </w:rPr>
        <w:t>Increased demand</w:t>
      </w:r>
      <w:r w:rsidR="000C2614">
        <w:rPr>
          <w:rFonts w:asciiTheme="minorBidi" w:eastAsia="Times New Roman" w:hAnsiTheme="minorBidi"/>
          <w:bCs/>
          <w:sz w:val="24"/>
          <w:szCs w:val="24"/>
          <w:lang w:eastAsia="en-GB"/>
        </w:rPr>
        <w:t xml:space="preserve"> and</w:t>
      </w:r>
      <w:r w:rsidR="00BC1CBA">
        <w:rPr>
          <w:rFonts w:asciiTheme="minorBidi" w:eastAsia="Times New Roman" w:hAnsiTheme="minorBidi"/>
          <w:bCs/>
          <w:sz w:val="24"/>
          <w:szCs w:val="24"/>
          <w:lang w:eastAsia="en-GB"/>
        </w:rPr>
        <w:t xml:space="preserve"> shortage of materials</w:t>
      </w:r>
      <w:r w:rsidR="0025334E" w:rsidRPr="00BC1CBA">
        <w:rPr>
          <w:rFonts w:asciiTheme="minorBidi" w:eastAsia="Times New Roman" w:hAnsiTheme="minorBidi"/>
          <w:bCs/>
          <w:sz w:val="24"/>
          <w:szCs w:val="24"/>
          <w:lang w:eastAsia="en-GB"/>
        </w:rPr>
        <w:t xml:space="preserve"> </w:t>
      </w:r>
      <w:r w:rsidR="004B3A8E" w:rsidRPr="00BC1CBA">
        <w:rPr>
          <w:rFonts w:asciiTheme="minorBidi" w:eastAsia="Times New Roman" w:hAnsiTheme="minorBidi"/>
          <w:bCs/>
          <w:sz w:val="24"/>
          <w:szCs w:val="24"/>
          <w:lang w:eastAsia="en-GB"/>
        </w:rPr>
        <w:t>pushed up prices and increased inflation globally. Some countries suffered worse inflation than others.</w:t>
      </w:r>
    </w:p>
    <w:p w14:paraId="22C7FDAB" w14:textId="4D74532F" w:rsidR="00DF04E4" w:rsidRDefault="00646334" w:rsidP="00646334">
      <w:pPr>
        <w:spacing w:after="240" w:line="360" w:lineRule="auto"/>
        <w:jc w:val="center"/>
        <w:rPr>
          <w:rFonts w:asciiTheme="minorBidi" w:eastAsia="Times New Roman" w:hAnsiTheme="minorBidi"/>
          <w:bCs/>
          <w:sz w:val="24"/>
          <w:szCs w:val="24"/>
          <w:lang w:eastAsia="en-GB"/>
        </w:rPr>
      </w:pPr>
      <w:r>
        <w:rPr>
          <w:rFonts w:asciiTheme="minorBidi" w:eastAsia="Times New Roman" w:hAnsiTheme="minorBidi"/>
          <w:bCs/>
          <w:noProof/>
          <w:sz w:val="24"/>
          <w:szCs w:val="24"/>
          <w:lang w:eastAsia="en-GB"/>
        </w:rPr>
        <w:drawing>
          <wp:inline distT="0" distB="0" distL="0" distR="0" wp14:anchorId="24368E44" wp14:editId="68BCD4C6">
            <wp:extent cx="5474632" cy="281580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10323" cy="2834157"/>
                    </a:xfrm>
                    <a:prstGeom prst="rect">
                      <a:avLst/>
                    </a:prstGeom>
                    <a:noFill/>
                  </pic:spPr>
                </pic:pic>
              </a:graphicData>
            </a:graphic>
          </wp:inline>
        </w:drawing>
      </w:r>
    </w:p>
    <w:p w14:paraId="02A7FEC4" w14:textId="385960A0" w:rsidR="00BC1CBA" w:rsidRDefault="00BC1CBA" w:rsidP="00646334">
      <w:pPr>
        <w:spacing w:after="240" w:line="360" w:lineRule="auto"/>
        <w:jc w:val="center"/>
        <w:rPr>
          <w:rFonts w:asciiTheme="minorBidi" w:eastAsia="Times New Roman" w:hAnsiTheme="minorBidi"/>
          <w:bCs/>
          <w:sz w:val="24"/>
          <w:szCs w:val="24"/>
          <w:lang w:eastAsia="en-GB"/>
        </w:rPr>
      </w:pPr>
      <w:r>
        <w:rPr>
          <w:rFonts w:asciiTheme="minorBidi" w:eastAsia="Times New Roman" w:hAnsiTheme="minorBidi"/>
          <w:bCs/>
          <w:sz w:val="24"/>
          <w:szCs w:val="24"/>
          <w:lang w:eastAsia="en-GB"/>
        </w:rPr>
        <w:t>Image 11 (ONS, 2023)</w:t>
      </w:r>
    </w:p>
    <w:p w14:paraId="57DCA859" w14:textId="397CEA48" w:rsidR="00275351" w:rsidRDefault="00275351" w:rsidP="00275351">
      <w:pPr>
        <w:spacing w:after="240" w:line="360" w:lineRule="auto"/>
        <w:rPr>
          <w:rFonts w:asciiTheme="minorBidi" w:eastAsia="Times New Roman" w:hAnsiTheme="minorBidi"/>
          <w:bCs/>
          <w:sz w:val="24"/>
          <w:szCs w:val="24"/>
          <w:lang w:eastAsia="en-GB"/>
        </w:rPr>
      </w:pPr>
      <w:r w:rsidRPr="00275351">
        <w:rPr>
          <w:rFonts w:asciiTheme="minorBidi" w:eastAsia="Times New Roman" w:hAnsiTheme="minorBidi"/>
          <w:bCs/>
          <w:sz w:val="24"/>
          <w:szCs w:val="24"/>
          <w:lang w:eastAsia="en-GB"/>
        </w:rPr>
        <w:lastRenderedPageBreak/>
        <w:t>A recession in the UK in 2023 has been predicted by many, the likes of Goldman Sachs and the Bank of England%, to list a few, are predicting the economy will shrink by 1 (Topham, 2022). The extend of the recession will continue to be a matter of debate, however it could mean inflation will take longer to decrease and return to former levels.</w:t>
      </w:r>
    </w:p>
    <w:p w14:paraId="05747AEB" w14:textId="4A72DC20" w:rsidR="00BC1CBA" w:rsidRDefault="00EF72F9" w:rsidP="000C2614">
      <w:pPr>
        <w:spacing w:after="240" w:line="360" w:lineRule="auto"/>
        <w:rPr>
          <w:rFonts w:asciiTheme="minorBidi" w:eastAsia="Times New Roman" w:hAnsiTheme="minorBidi"/>
          <w:bCs/>
          <w:sz w:val="24"/>
          <w:szCs w:val="24"/>
          <w:lang w:eastAsia="en-GB"/>
        </w:rPr>
      </w:pPr>
      <w:r>
        <w:rPr>
          <w:rFonts w:asciiTheme="minorBidi" w:eastAsia="Times New Roman" w:hAnsiTheme="minorBidi"/>
          <w:bCs/>
          <w:sz w:val="24"/>
          <w:szCs w:val="24"/>
          <w:lang w:eastAsia="en-GB"/>
        </w:rPr>
        <w:t xml:space="preserve">This impacts the University in two ways, as already discussed, the impact of Brexit, and </w:t>
      </w:r>
      <w:r w:rsidR="004E1575">
        <w:rPr>
          <w:rFonts w:asciiTheme="minorBidi" w:eastAsia="Times New Roman" w:hAnsiTheme="minorBidi"/>
          <w:bCs/>
          <w:sz w:val="24"/>
          <w:szCs w:val="24"/>
          <w:lang w:eastAsia="en-GB"/>
        </w:rPr>
        <w:t>record h</w:t>
      </w:r>
      <w:r w:rsidR="008555A7">
        <w:rPr>
          <w:rFonts w:asciiTheme="minorBidi" w:eastAsia="Times New Roman" w:hAnsiTheme="minorBidi"/>
          <w:bCs/>
          <w:sz w:val="24"/>
          <w:szCs w:val="24"/>
          <w:lang w:eastAsia="en-GB"/>
        </w:rPr>
        <w:t>i</w:t>
      </w:r>
      <w:r w:rsidR="004E1575">
        <w:rPr>
          <w:rFonts w:asciiTheme="minorBidi" w:eastAsia="Times New Roman" w:hAnsiTheme="minorBidi"/>
          <w:bCs/>
          <w:sz w:val="24"/>
          <w:szCs w:val="24"/>
          <w:lang w:eastAsia="en-GB"/>
        </w:rPr>
        <w:t>g</w:t>
      </w:r>
      <w:r w:rsidR="008555A7">
        <w:rPr>
          <w:rFonts w:asciiTheme="minorBidi" w:eastAsia="Times New Roman" w:hAnsiTheme="minorBidi"/>
          <w:bCs/>
          <w:sz w:val="24"/>
          <w:szCs w:val="24"/>
          <w:lang w:eastAsia="en-GB"/>
        </w:rPr>
        <w:t>h</w:t>
      </w:r>
      <w:r w:rsidR="004E1575">
        <w:rPr>
          <w:rFonts w:asciiTheme="minorBidi" w:eastAsia="Times New Roman" w:hAnsiTheme="minorBidi"/>
          <w:bCs/>
          <w:sz w:val="24"/>
          <w:szCs w:val="24"/>
          <w:lang w:eastAsia="en-GB"/>
        </w:rPr>
        <w:t xml:space="preserve"> inflation and cost of living, with little likelihood of a career in the UK after completing their studies</w:t>
      </w:r>
      <w:r w:rsidR="008555A7">
        <w:rPr>
          <w:rFonts w:asciiTheme="minorBidi" w:eastAsia="Times New Roman" w:hAnsiTheme="minorBidi"/>
          <w:bCs/>
          <w:sz w:val="24"/>
          <w:szCs w:val="24"/>
          <w:lang w:eastAsia="en-GB"/>
        </w:rPr>
        <w:t xml:space="preserve">, would likely deter many students. </w:t>
      </w:r>
    </w:p>
    <w:p w14:paraId="337384A7" w14:textId="08349896" w:rsidR="008555A7" w:rsidRDefault="008555A7" w:rsidP="000C2614">
      <w:pPr>
        <w:spacing w:after="240" w:line="360" w:lineRule="auto"/>
        <w:rPr>
          <w:rFonts w:asciiTheme="minorBidi" w:eastAsia="Times New Roman" w:hAnsiTheme="minorBidi"/>
          <w:bCs/>
          <w:sz w:val="24"/>
          <w:szCs w:val="24"/>
          <w:lang w:eastAsia="en-GB"/>
        </w:rPr>
      </w:pPr>
      <w:r>
        <w:rPr>
          <w:rFonts w:asciiTheme="minorBidi" w:eastAsia="Times New Roman" w:hAnsiTheme="minorBidi"/>
          <w:bCs/>
          <w:sz w:val="24"/>
          <w:szCs w:val="24"/>
          <w:lang w:eastAsia="en-GB"/>
        </w:rPr>
        <w:t>Secondly</w:t>
      </w:r>
      <w:r w:rsidR="005C49E5">
        <w:rPr>
          <w:rFonts w:asciiTheme="minorBidi" w:eastAsia="Times New Roman" w:hAnsiTheme="minorBidi"/>
          <w:bCs/>
          <w:sz w:val="24"/>
          <w:szCs w:val="24"/>
          <w:lang w:eastAsia="en-GB"/>
        </w:rPr>
        <w:t>,</w:t>
      </w:r>
      <w:r>
        <w:rPr>
          <w:rFonts w:asciiTheme="minorBidi" w:eastAsia="Times New Roman" w:hAnsiTheme="minorBidi"/>
          <w:bCs/>
          <w:sz w:val="24"/>
          <w:szCs w:val="24"/>
          <w:lang w:eastAsia="en-GB"/>
        </w:rPr>
        <w:t xml:space="preserve"> increased energy </w:t>
      </w:r>
      <w:r w:rsidR="005C49E5">
        <w:rPr>
          <w:rFonts w:asciiTheme="minorBidi" w:eastAsia="Times New Roman" w:hAnsiTheme="minorBidi"/>
          <w:bCs/>
          <w:sz w:val="24"/>
          <w:szCs w:val="24"/>
          <w:lang w:eastAsia="en-GB"/>
        </w:rPr>
        <w:t>costs</w:t>
      </w:r>
      <w:r w:rsidR="00A8656E">
        <w:rPr>
          <w:rFonts w:asciiTheme="minorBidi" w:eastAsia="Times New Roman" w:hAnsiTheme="minorBidi"/>
          <w:bCs/>
          <w:sz w:val="24"/>
          <w:szCs w:val="24"/>
          <w:lang w:eastAsia="en-GB"/>
        </w:rPr>
        <w:t xml:space="preserve"> will mean </w:t>
      </w:r>
      <w:r w:rsidR="00F154D8">
        <w:rPr>
          <w:rFonts w:asciiTheme="minorBidi" w:eastAsia="Times New Roman" w:hAnsiTheme="minorBidi"/>
          <w:bCs/>
          <w:sz w:val="24"/>
          <w:szCs w:val="24"/>
          <w:lang w:eastAsia="en-GB"/>
        </w:rPr>
        <w:t>higher</w:t>
      </w:r>
      <w:r w:rsidR="0069107D">
        <w:rPr>
          <w:rFonts w:asciiTheme="minorBidi" w:eastAsia="Times New Roman" w:hAnsiTheme="minorBidi"/>
          <w:bCs/>
          <w:sz w:val="24"/>
          <w:szCs w:val="24"/>
          <w:lang w:eastAsia="en-GB"/>
        </w:rPr>
        <w:t xml:space="preserve"> operating expenditure</w:t>
      </w:r>
      <w:r w:rsidR="00F154D8">
        <w:rPr>
          <w:rFonts w:asciiTheme="minorBidi" w:eastAsia="Times New Roman" w:hAnsiTheme="minorBidi"/>
          <w:bCs/>
          <w:sz w:val="24"/>
          <w:szCs w:val="24"/>
          <w:lang w:eastAsia="en-GB"/>
        </w:rPr>
        <w:t xml:space="preserve">, </w:t>
      </w:r>
      <w:r w:rsidR="008C7497">
        <w:rPr>
          <w:rFonts w:asciiTheme="minorBidi" w:eastAsia="Times New Roman" w:hAnsiTheme="minorBidi"/>
          <w:bCs/>
          <w:sz w:val="24"/>
          <w:szCs w:val="24"/>
          <w:lang w:eastAsia="en-GB"/>
        </w:rPr>
        <w:t xml:space="preserve">leaving less money for things like advertising and student facilities, things used historically to draw students to the University. </w:t>
      </w:r>
      <w:r w:rsidR="00C75F54">
        <w:rPr>
          <w:rFonts w:asciiTheme="minorBidi" w:eastAsia="Times New Roman" w:hAnsiTheme="minorBidi"/>
          <w:bCs/>
          <w:sz w:val="24"/>
          <w:szCs w:val="24"/>
          <w:lang w:eastAsia="en-GB"/>
        </w:rPr>
        <w:t xml:space="preserve">Whilst many of the SA1 campuses are new and </w:t>
      </w:r>
      <w:r w:rsidR="00D231EA">
        <w:rPr>
          <w:rFonts w:asciiTheme="minorBidi" w:eastAsia="Times New Roman" w:hAnsiTheme="minorBidi"/>
          <w:bCs/>
          <w:sz w:val="24"/>
          <w:szCs w:val="24"/>
          <w:lang w:eastAsia="en-GB"/>
        </w:rPr>
        <w:t>expected to be more energy efficient than older buildings, there is a drive to have the buildings open as often as possible to provide leisure and study areas for students</w:t>
      </w:r>
      <w:r w:rsidR="00114725">
        <w:rPr>
          <w:rFonts w:asciiTheme="minorBidi" w:eastAsia="Times New Roman" w:hAnsiTheme="minorBidi"/>
          <w:bCs/>
          <w:sz w:val="24"/>
          <w:szCs w:val="24"/>
          <w:lang w:eastAsia="en-GB"/>
        </w:rPr>
        <w:t xml:space="preserve"> outside of formal lesson times</w:t>
      </w:r>
      <w:r w:rsidR="00065D7F">
        <w:rPr>
          <w:rFonts w:asciiTheme="minorBidi" w:eastAsia="Times New Roman" w:hAnsiTheme="minorBidi"/>
          <w:bCs/>
          <w:sz w:val="24"/>
          <w:szCs w:val="24"/>
          <w:lang w:eastAsia="en-GB"/>
        </w:rPr>
        <w:t xml:space="preserve">, much of the </w:t>
      </w:r>
      <w:r w:rsidR="004C7C5A">
        <w:rPr>
          <w:rFonts w:asciiTheme="minorBidi" w:eastAsia="Times New Roman" w:hAnsiTheme="minorBidi"/>
          <w:bCs/>
          <w:sz w:val="24"/>
          <w:szCs w:val="24"/>
          <w:lang w:eastAsia="en-GB"/>
        </w:rPr>
        <w:t>IT infrastructure is kept on overnight and weekend to allow remote access for staff and students working from home</w:t>
      </w:r>
      <w:r w:rsidR="00D231EA">
        <w:rPr>
          <w:rFonts w:asciiTheme="minorBidi" w:eastAsia="Times New Roman" w:hAnsiTheme="minorBidi"/>
          <w:bCs/>
          <w:sz w:val="24"/>
          <w:szCs w:val="24"/>
          <w:lang w:eastAsia="en-GB"/>
        </w:rPr>
        <w:t xml:space="preserve">. Whilst </w:t>
      </w:r>
      <w:r w:rsidR="00114725">
        <w:rPr>
          <w:rFonts w:asciiTheme="minorBidi" w:eastAsia="Times New Roman" w:hAnsiTheme="minorBidi"/>
          <w:bCs/>
          <w:sz w:val="24"/>
          <w:szCs w:val="24"/>
          <w:lang w:eastAsia="en-GB"/>
        </w:rPr>
        <w:t>the ideology is admirable, the reality is that large buildings are heated</w:t>
      </w:r>
      <w:r w:rsidR="001D6240">
        <w:rPr>
          <w:rFonts w:asciiTheme="minorBidi" w:eastAsia="Times New Roman" w:hAnsiTheme="minorBidi"/>
          <w:bCs/>
          <w:sz w:val="24"/>
          <w:szCs w:val="24"/>
          <w:lang w:eastAsia="en-GB"/>
        </w:rPr>
        <w:t>/cooled for long periods of time, using energy at a time when costs are at record highs.</w:t>
      </w:r>
    </w:p>
    <w:p w14:paraId="64CE7075" w14:textId="12D21DD4" w:rsidR="00275351" w:rsidRDefault="00275351" w:rsidP="000C2614">
      <w:pPr>
        <w:spacing w:after="240" w:line="360" w:lineRule="auto"/>
        <w:rPr>
          <w:rFonts w:asciiTheme="minorBidi" w:eastAsia="Times New Roman" w:hAnsiTheme="minorBidi"/>
          <w:bCs/>
          <w:sz w:val="24"/>
          <w:szCs w:val="24"/>
          <w:lang w:eastAsia="en-GB"/>
        </w:rPr>
      </w:pPr>
    </w:p>
    <w:p w14:paraId="21CF1281" w14:textId="47E7D117" w:rsidR="00275351" w:rsidRDefault="00275351" w:rsidP="000C2614">
      <w:pPr>
        <w:spacing w:after="240" w:line="360" w:lineRule="auto"/>
        <w:rPr>
          <w:rFonts w:asciiTheme="minorBidi" w:eastAsia="Times New Roman" w:hAnsiTheme="minorBidi"/>
          <w:bCs/>
          <w:sz w:val="24"/>
          <w:szCs w:val="24"/>
          <w:lang w:eastAsia="en-GB"/>
        </w:rPr>
      </w:pPr>
    </w:p>
    <w:p w14:paraId="234D3154" w14:textId="7D478448" w:rsidR="00275351" w:rsidRDefault="00275351" w:rsidP="000C2614">
      <w:pPr>
        <w:spacing w:after="240" w:line="360" w:lineRule="auto"/>
        <w:rPr>
          <w:rFonts w:asciiTheme="minorBidi" w:eastAsia="Times New Roman" w:hAnsiTheme="minorBidi"/>
          <w:bCs/>
          <w:sz w:val="24"/>
          <w:szCs w:val="24"/>
          <w:lang w:eastAsia="en-GB"/>
        </w:rPr>
      </w:pPr>
    </w:p>
    <w:p w14:paraId="3BAAC8D9" w14:textId="571119AD" w:rsidR="00275351" w:rsidRDefault="00275351" w:rsidP="000C2614">
      <w:pPr>
        <w:spacing w:after="240" w:line="360" w:lineRule="auto"/>
        <w:rPr>
          <w:rFonts w:asciiTheme="minorBidi" w:eastAsia="Times New Roman" w:hAnsiTheme="minorBidi"/>
          <w:bCs/>
          <w:sz w:val="24"/>
          <w:szCs w:val="24"/>
          <w:lang w:eastAsia="en-GB"/>
        </w:rPr>
      </w:pPr>
    </w:p>
    <w:p w14:paraId="4612D3AB" w14:textId="61578057" w:rsidR="00275351" w:rsidRDefault="00275351" w:rsidP="000C2614">
      <w:pPr>
        <w:spacing w:after="240" w:line="360" w:lineRule="auto"/>
        <w:rPr>
          <w:rFonts w:asciiTheme="minorBidi" w:eastAsia="Times New Roman" w:hAnsiTheme="minorBidi"/>
          <w:bCs/>
          <w:sz w:val="24"/>
          <w:szCs w:val="24"/>
          <w:lang w:eastAsia="en-GB"/>
        </w:rPr>
      </w:pPr>
    </w:p>
    <w:p w14:paraId="74E374E6" w14:textId="13BD1BF2" w:rsidR="00275351" w:rsidRDefault="00275351" w:rsidP="000C2614">
      <w:pPr>
        <w:spacing w:after="240" w:line="360" w:lineRule="auto"/>
        <w:rPr>
          <w:rFonts w:asciiTheme="minorBidi" w:eastAsia="Times New Roman" w:hAnsiTheme="minorBidi"/>
          <w:bCs/>
          <w:sz w:val="24"/>
          <w:szCs w:val="24"/>
          <w:lang w:eastAsia="en-GB"/>
        </w:rPr>
      </w:pPr>
    </w:p>
    <w:p w14:paraId="58E5CBA2" w14:textId="30F229C0" w:rsidR="00275351" w:rsidRDefault="00275351" w:rsidP="000C2614">
      <w:pPr>
        <w:spacing w:after="240" w:line="360" w:lineRule="auto"/>
        <w:rPr>
          <w:rFonts w:asciiTheme="minorBidi" w:eastAsia="Times New Roman" w:hAnsiTheme="minorBidi"/>
          <w:bCs/>
          <w:sz w:val="24"/>
          <w:szCs w:val="24"/>
          <w:lang w:eastAsia="en-GB"/>
        </w:rPr>
      </w:pPr>
    </w:p>
    <w:p w14:paraId="4F4129B1" w14:textId="59E2F29C" w:rsidR="00275351" w:rsidRDefault="00275351" w:rsidP="000C2614">
      <w:pPr>
        <w:spacing w:after="240" w:line="360" w:lineRule="auto"/>
        <w:rPr>
          <w:rFonts w:asciiTheme="minorBidi" w:eastAsia="Times New Roman" w:hAnsiTheme="minorBidi"/>
          <w:bCs/>
          <w:sz w:val="24"/>
          <w:szCs w:val="24"/>
          <w:lang w:eastAsia="en-GB"/>
        </w:rPr>
        <w:sectPr w:rsidR="00275351" w:rsidSect="00275351">
          <w:pgSz w:w="11906" w:h="16838"/>
          <w:pgMar w:top="1440" w:right="1440" w:bottom="1440" w:left="1440" w:header="709" w:footer="709" w:gutter="0"/>
          <w:cols w:space="708"/>
          <w:docGrid w:linePitch="360"/>
        </w:sectPr>
      </w:pPr>
    </w:p>
    <w:bookmarkEnd w:id="4"/>
    <w:bookmarkEnd w:id="8"/>
    <w:p w14:paraId="7B87ADA4" w14:textId="2B8FDD2C" w:rsidR="00D64C97" w:rsidRPr="00C62409" w:rsidRDefault="00C62409" w:rsidP="00D64C97">
      <w:pPr>
        <w:spacing w:after="240" w:line="360" w:lineRule="auto"/>
        <w:rPr>
          <w:rFonts w:ascii="Arial" w:eastAsia="Times New Roman" w:hAnsi="Arial" w:cs="Arial"/>
          <w:b/>
          <w:color w:val="000000"/>
          <w:sz w:val="24"/>
          <w:szCs w:val="24"/>
          <w:lang w:eastAsia="en-GB"/>
        </w:rPr>
      </w:pPr>
      <w:r w:rsidRPr="00C62409">
        <w:rPr>
          <w:rFonts w:ascii="Arial" w:eastAsia="Times New Roman" w:hAnsi="Arial" w:cs="Arial"/>
          <w:b/>
          <w:color w:val="000000"/>
          <w:sz w:val="24"/>
          <w:szCs w:val="24"/>
          <w:lang w:eastAsia="en-GB"/>
        </w:rPr>
        <w:lastRenderedPageBreak/>
        <w:t>4.0 Risk Register</w:t>
      </w:r>
    </w:p>
    <w:tbl>
      <w:tblPr>
        <w:tblStyle w:val="TableGrid"/>
        <w:tblW w:w="14454" w:type="dxa"/>
        <w:tblInd w:w="-5" w:type="dxa"/>
        <w:tblLayout w:type="fixed"/>
        <w:tblLook w:val="04A0" w:firstRow="1" w:lastRow="0" w:firstColumn="1" w:lastColumn="0" w:noHBand="0" w:noVBand="1"/>
      </w:tblPr>
      <w:tblGrid>
        <w:gridCol w:w="456"/>
        <w:gridCol w:w="1104"/>
        <w:gridCol w:w="2551"/>
        <w:gridCol w:w="425"/>
        <w:gridCol w:w="426"/>
        <w:gridCol w:w="425"/>
        <w:gridCol w:w="4961"/>
        <w:gridCol w:w="1276"/>
        <w:gridCol w:w="425"/>
        <w:gridCol w:w="425"/>
        <w:gridCol w:w="426"/>
        <w:gridCol w:w="1554"/>
      </w:tblGrid>
      <w:tr w:rsidR="00C05062" w14:paraId="1F15A944" w14:textId="74F651AB" w:rsidTr="0076475C">
        <w:trPr>
          <w:cantSplit/>
          <w:trHeight w:val="2143"/>
        </w:trPr>
        <w:tc>
          <w:tcPr>
            <w:tcW w:w="456" w:type="dxa"/>
          </w:tcPr>
          <w:p w14:paraId="61F8A232" w14:textId="3C560E35" w:rsidR="00635C34" w:rsidRPr="00FC58D5" w:rsidRDefault="00635C34" w:rsidP="00FC58D5">
            <w:pPr>
              <w:spacing w:after="240" w:line="360" w:lineRule="auto"/>
              <w:jc w:val="center"/>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ID</w:t>
            </w:r>
          </w:p>
        </w:tc>
        <w:tc>
          <w:tcPr>
            <w:tcW w:w="1104" w:type="dxa"/>
          </w:tcPr>
          <w:p w14:paraId="1A7344E3" w14:textId="3E9D308F" w:rsidR="00635C34" w:rsidRPr="00FC58D5" w:rsidRDefault="00A2032C" w:rsidP="00D64C97">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Location</w:t>
            </w:r>
          </w:p>
        </w:tc>
        <w:tc>
          <w:tcPr>
            <w:tcW w:w="2551" w:type="dxa"/>
          </w:tcPr>
          <w:p w14:paraId="53268172" w14:textId="0409629A" w:rsidR="00635C34" w:rsidRPr="00FC58D5" w:rsidRDefault="00635C34" w:rsidP="00D64C97">
            <w:pPr>
              <w:spacing w:after="240" w:line="360" w:lineRule="auto"/>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Risk Description</w:t>
            </w:r>
          </w:p>
        </w:tc>
        <w:tc>
          <w:tcPr>
            <w:tcW w:w="425" w:type="dxa"/>
            <w:textDirection w:val="btLr"/>
          </w:tcPr>
          <w:p w14:paraId="0740C91C" w14:textId="351EFB0C" w:rsidR="00635C34" w:rsidRPr="00FC58D5" w:rsidRDefault="00635C34" w:rsidP="00A2032C">
            <w:pPr>
              <w:spacing w:after="240" w:line="360" w:lineRule="auto"/>
              <w:ind w:left="113" w:right="113"/>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Likelihood</w:t>
            </w:r>
          </w:p>
        </w:tc>
        <w:tc>
          <w:tcPr>
            <w:tcW w:w="426" w:type="dxa"/>
            <w:textDirection w:val="btLr"/>
          </w:tcPr>
          <w:p w14:paraId="5B6FF0B7" w14:textId="79115250" w:rsidR="00635C34" w:rsidRPr="00FC58D5" w:rsidRDefault="00635C34" w:rsidP="00A2032C">
            <w:pPr>
              <w:spacing w:after="240" w:line="360" w:lineRule="auto"/>
              <w:ind w:left="113" w:right="113"/>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Severity</w:t>
            </w:r>
          </w:p>
        </w:tc>
        <w:tc>
          <w:tcPr>
            <w:tcW w:w="425" w:type="dxa"/>
            <w:textDirection w:val="btLr"/>
          </w:tcPr>
          <w:p w14:paraId="70728980" w14:textId="4EBE640E" w:rsidR="00635C34" w:rsidRPr="00FC58D5" w:rsidRDefault="00635C34" w:rsidP="0076475C">
            <w:pPr>
              <w:spacing w:after="240" w:line="360" w:lineRule="auto"/>
              <w:ind w:left="113" w:right="113"/>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Risk Rating</w:t>
            </w:r>
          </w:p>
        </w:tc>
        <w:tc>
          <w:tcPr>
            <w:tcW w:w="4961" w:type="dxa"/>
          </w:tcPr>
          <w:p w14:paraId="7511D85A" w14:textId="062BFF10" w:rsidR="00635C34" w:rsidRPr="00FC58D5" w:rsidRDefault="00635C34" w:rsidP="00D64C97">
            <w:pPr>
              <w:spacing w:after="240" w:line="360" w:lineRule="auto"/>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Mitigating Action / Control Measures</w:t>
            </w:r>
          </w:p>
        </w:tc>
        <w:tc>
          <w:tcPr>
            <w:tcW w:w="1276" w:type="dxa"/>
          </w:tcPr>
          <w:p w14:paraId="48A5E16B" w14:textId="6DD69881" w:rsidR="00635C34" w:rsidRPr="00FC58D5" w:rsidRDefault="00635C34" w:rsidP="00D64C97">
            <w:pPr>
              <w:spacing w:after="240" w:line="360" w:lineRule="auto"/>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Expected Resolution Date</w:t>
            </w:r>
          </w:p>
        </w:tc>
        <w:tc>
          <w:tcPr>
            <w:tcW w:w="425" w:type="dxa"/>
            <w:textDirection w:val="btLr"/>
          </w:tcPr>
          <w:p w14:paraId="1EC58EEE" w14:textId="0EA00D17" w:rsidR="00635C34" w:rsidRPr="00FC58D5" w:rsidRDefault="00635C34" w:rsidP="00A2032C">
            <w:pPr>
              <w:spacing w:after="240" w:line="360" w:lineRule="auto"/>
              <w:ind w:left="113" w:right="113"/>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Adjusted Likelihood</w:t>
            </w:r>
          </w:p>
        </w:tc>
        <w:tc>
          <w:tcPr>
            <w:tcW w:w="425" w:type="dxa"/>
            <w:textDirection w:val="btLr"/>
          </w:tcPr>
          <w:p w14:paraId="1C08F7C3" w14:textId="52440393" w:rsidR="00635C34" w:rsidRPr="00FC58D5" w:rsidRDefault="00635C34" w:rsidP="00A2032C">
            <w:pPr>
              <w:spacing w:after="240" w:line="360" w:lineRule="auto"/>
              <w:ind w:left="113" w:right="113"/>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Adjusted Severity</w:t>
            </w:r>
          </w:p>
        </w:tc>
        <w:tc>
          <w:tcPr>
            <w:tcW w:w="426" w:type="dxa"/>
            <w:textDirection w:val="btLr"/>
          </w:tcPr>
          <w:p w14:paraId="12FC1374" w14:textId="73BC2CCE" w:rsidR="00635C34" w:rsidRPr="00FC58D5" w:rsidRDefault="00635C34" w:rsidP="00C05062">
            <w:pPr>
              <w:spacing w:after="240" w:line="360" w:lineRule="auto"/>
              <w:ind w:left="113" w:right="113"/>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Adjusted Risk Rating</w:t>
            </w:r>
          </w:p>
        </w:tc>
        <w:tc>
          <w:tcPr>
            <w:tcW w:w="1554" w:type="dxa"/>
          </w:tcPr>
          <w:p w14:paraId="28A804C9" w14:textId="19B2ABF4" w:rsidR="00635C34" w:rsidRPr="00FC58D5" w:rsidRDefault="00635C34" w:rsidP="00D64C97">
            <w:pPr>
              <w:spacing w:after="240" w:line="360" w:lineRule="auto"/>
              <w:rPr>
                <w:rFonts w:ascii="Arial" w:eastAsia="Times New Roman" w:hAnsi="Arial" w:cs="Arial"/>
                <w:bCs/>
                <w:color w:val="000000"/>
                <w:sz w:val="20"/>
                <w:szCs w:val="20"/>
                <w:lang w:eastAsia="en-GB"/>
              </w:rPr>
            </w:pPr>
            <w:r w:rsidRPr="00FC58D5">
              <w:rPr>
                <w:rFonts w:ascii="Arial" w:eastAsia="Times New Roman" w:hAnsi="Arial" w:cs="Arial"/>
                <w:bCs/>
                <w:color w:val="000000"/>
                <w:sz w:val="20"/>
                <w:szCs w:val="20"/>
                <w:lang w:eastAsia="en-GB"/>
              </w:rPr>
              <w:t>Risk Type</w:t>
            </w:r>
          </w:p>
        </w:tc>
      </w:tr>
      <w:tr w:rsidR="00C05062" w14:paraId="4964B74E" w14:textId="419208FF" w:rsidTr="00C455E9">
        <w:trPr>
          <w:trHeight w:val="575"/>
        </w:trPr>
        <w:tc>
          <w:tcPr>
            <w:tcW w:w="456" w:type="dxa"/>
          </w:tcPr>
          <w:p w14:paraId="1D0B5CBD" w14:textId="767B77F2"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1</w:t>
            </w:r>
          </w:p>
        </w:tc>
        <w:tc>
          <w:tcPr>
            <w:tcW w:w="1104" w:type="dxa"/>
          </w:tcPr>
          <w:p w14:paraId="57F179A1" w14:textId="0E8914B8" w:rsidR="00635C34" w:rsidRPr="004E4922" w:rsidRDefault="004E4922"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65D3ED74" w14:textId="0F2DD62A" w:rsidR="00635C34" w:rsidRPr="004E4922" w:rsidRDefault="00AA78F1"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Teaching s</w:t>
            </w:r>
            <w:r w:rsidR="00901413" w:rsidRPr="004E4922">
              <w:rPr>
                <w:rFonts w:asciiTheme="minorBidi" w:eastAsia="Times New Roman" w:hAnsiTheme="minorBidi"/>
                <w:bCs/>
                <w:color w:val="000000"/>
                <w:sz w:val="16"/>
                <w:szCs w:val="16"/>
                <w:lang w:eastAsia="en-GB"/>
              </w:rPr>
              <w:t xml:space="preserve">taff </w:t>
            </w:r>
            <w:r>
              <w:rPr>
                <w:rFonts w:asciiTheme="minorBidi" w:eastAsia="Times New Roman" w:hAnsiTheme="minorBidi"/>
                <w:bCs/>
                <w:color w:val="000000"/>
                <w:sz w:val="16"/>
                <w:szCs w:val="16"/>
                <w:lang w:eastAsia="en-GB"/>
              </w:rPr>
              <w:t>a</w:t>
            </w:r>
            <w:r w:rsidR="00901413" w:rsidRPr="004E4922">
              <w:rPr>
                <w:rFonts w:asciiTheme="minorBidi" w:eastAsia="Times New Roman" w:hAnsiTheme="minorBidi"/>
                <w:bCs/>
                <w:color w:val="000000"/>
                <w:sz w:val="16"/>
                <w:szCs w:val="16"/>
                <w:lang w:eastAsia="en-GB"/>
              </w:rPr>
              <w:t>bsences</w:t>
            </w:r>
            <w:r w:rsidR="00C455E9">
              <w:rPr>
                <w:rFonts w:asciiTheme="minorBidi" w:eastAsia="Times New Roman" w:hAnsiTheme="minorBidi"/>
                <w:bCs/>
                <w:color w:val="000000"/>
                <w:sz w:val="16"/>
                <w:szCs w:val="16"/>
                <w:lang w:eastAsia="en-GB"/>
              </w:rPr>
              <w:t xml:space="preserve"> leading to discrepancies in quality of lessons and increased stress on remaining staff.</w:t>
            </w:r>
          </w:p>
        </w:tc>
        <w:tc>
          <w:tcPr>
            <w:tcW w:w="425" w:type="dxa"/>
          </w:tcPr>
          <w:p w14:paraId="0E495E6D" w14:textId="323351D5" w:rsidR="00635C34" w:rsidRPr="004E4922" w:rsidRDefault="001940D7"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5</w:t>
            </w:r>
          </w:p>
        </w:tc>
        <w:tc>
          <w:tcPr>
            <w:tcW w:w="426" w:type="dxa"/>
          </w:tcPr>
          <w:p w14:paraId="2FB82290" w14:textId="75D72A59" w:rsidR="00635C34" w:rsidRPr="004E4922" w:rsidRDefault="001940D7"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0000"/>
          </w:tcPr>
          <w:p w14:paraId="4612B32C" w14:textId="0658A3C9" w:rsidR="00635C34" w:rsidRPr="004E4922" w:rsidRDefault="00EA65FF"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20</w:t>
            </w:r>
          </w:p>
        </w:tc>
        <w:tc>
          <w:tcPr>
            <w:tcW w:w="4961" w:type="dxa"/>
          </w:tcPr>
          <w:p w14:paraId="5670760D" w14:textId="65303742" w:rsidR="00C455E9" w:rsidRPr="004E4922" w:rsidRDefault="00AB4207"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Set up banks of supply staff</w:t>
            </w:r>
            <w:r w:rsidR="003742FF">
              <w:rPr>
                <w:rFonts w:asciiTheme="minorBidi" w:eastAsia="Times New Roman" w:hAnsiTheme="minorBidi"/>
                <w:bCs/>
                <w:color w:val="000000"/>
                <w:sz w:val="16"/>
                <w:szCs w:val="16"/>
                <w:lang w:eastAsia="en-GB"/>
              </w:rPr>
              <w:t xml:space="preserve"> to cover lessons. Make all teaching material available pre beginning of academic year</w:t>
            </w:r>
            <w:r w:rsidR="0076475C">
              <w:rPr>
                <w:rFonts w:asciiTheme="minorBidi" w:eastAsia="Times New Roman" w:hAnsiTheme="minorBidi"/>
                <w:bCs/>
                <w:color w:val="000000"/>
                <w:sz w:val="16"/>
                <w:szCs w:val="16"/>
                <w:lang w:eastAsia="en-GB"/>
              </w:rPr>
              <w:t>.</w:t>
            </w:r>
          </w:p>
        </w:tc>
        <w:tc>
          <w:tcPr>
            <w:tcW w:w="1276" w:type="dxa"/>
          </w:tcPr>
          <w:p w14:paraId="336DAD1C"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1196E397" w14:textId="4BBA295F" w:rsidR="00635C34" w:rsidRPr="004E4922" w:rsidRDefault="0076475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5</w:t>
            </w:r>
          </w:p>
        </w:tc>
        <w:tc>
          <w:tcPr>
            <w:tcW w:w="425" w:type="dxa"/>
          </w:tcPr>
          <w:p w14:paraId="64A5D838" w14:textId="57B6E7BD" w:rsidR="00635C34" w:rsidRPr="004E4922" w:rsidRDefault="00C455E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C000"/>
          </w:tcPr>
          <w:p w14:paraId="4993A72D" w14:textId="56B1F070" w:rsidR="00635C34" w:rsidRPr="004E4922" w:rsidRDefault="00C455E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10</w:t>
            </w:r>
          </w:p>
        </w:tc>
        <w:tc>
          <w:tcPr>
            <w:tcW w:w="1554" w:type="dxa"/>
          </w:tcPr>
          <w:p w14:paraId="27C31BF7" w14:textId="77777777" w:rsidR="003961B5" w:rsidRDefault="00C455E9" w:rsidP="003F10A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Quality</w:t>
            </w:r>
          </w:p>
          <w:p w14:paraId="1A6FFC99" w14:textId="705C80B9" w:rsidR="003961B5" w:rsidRPr="004E4922" w:rsidRDefault="003961B5" w:rsidP="003F10A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Reputational</w:t>
            </w:r>
          </w:p>
        </w:tc>
      </w:tr>
      <w:tr w:rsidR="00C05062" w14:paraId="68567F79" w14:textId="0E6FA123" w:rsidTr="004234CC">
        <w:tc>
          <w:tcPr>
            <w:tcW w:w="456" w:type="dxa"/>
          </w:tcPr>
          <w:p w14:paraId="37D918CF" w14:textId="79B5639D"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2</w:t>
            </w:r>
          </w:p>
        </w:tc>
        <w:tc>
          <w:tcPr>
            <w:tcW w:w="1104" w:type="dxa"/>
          </w:tcPr>
          <w:p w14:paraId="1E997F23" w14:textId="2A1E52A3" w:rsidR="00635C34" w:rsidRPr="004E4922" w:rsidRDefault="00980C4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01AF3590" w14:textId="61FE6B18" w:rsidR="00635C34" w:rsidRPr="004B0E78" w:rsidRDefault="00980C40" w:rsidP="00CC58EC">
            <w:pPr>
              <w:spacing w:after="240"/>
              <w:rPr>
                <w:rFonts w:asciiTheme="minorBidi" w:eastAsia="Times New Roman" w:hAnsiTheme="minorBidi"/>
                <w:bCs/>
                <w:color w:val="000000"/>
                <w:sz w:val="16"/>
                <w:szCs w:val="16"/>
                <w:lang w:eastAsia="en-GB"/>
              </w:rPr>
            </w:pPr>
            <w:r w:rsidRPr="004B0E78">
              <w:rPr>
                <w:rFonts w:asciiTheme="minorBidi" w:eastAsia="Times New Roman" w:hAnsiTheme="minorBidi"/>
                <w:bCs/>
                <w:color w:val="000000"/>
                <w:sz w:val="16"/>
                <w:szCs w:val="16"/>
                <w:lang w:eastAsia="en-GB"/>
              </w:rPr>
              <w:t>Cyber Attacks</w:t>
            </w:r>
            <w:r w:rsidR="004B0E78" w:rsidRPr="004B0E78">
              <w:rPr>
                <w:rFonts w:asciiTheme="minorBidi" w:eastAsia="Times New Roman" w:hAnsiTheme="minorBidi"/>
                <w:bCs/>
                <w:color w:val="000000"/>
                <w:sz w:val="16"/>
                <w:szCs w:val="16"/>
                <w:lang w:eastAsia="en-GB"/>
              </w:rPr>
              <w:t>, stealing staff or s</w:t>
            </w:r>
            <w:r w:rsidR="004B0E78">
              <w:rPr>
                <w:rFonts w:asciiTheme="minorBidi" w:eastAsia="Times New Roman" w:hAnsiTheme="minorBidi"/>
                <w:bCs/>
                <w:color w:val="000000"/>
                <w:sz w:val="16"/>
                <w:szCs w:val="16"/>
                <w:lang w:eastAsia="en-GB"/>
              </w:rPr>
              <w:t>tudent personal and financial data.</w:t>
            </w:r>
          </w:p>
        </w:tc>
        <w:tc>
          <w:tcPr>
            <w:tcW w:w="425" w:type="dxa"/>
          </w:tcPr>
          <w:p w14:paraId="39A6929B" w14:textId="2484F7EA" w:rsidR="00635C34" w:rsidRPr="004E4922" w:rsidRDefault="004234C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tcPr>
          <w:p w14:paraId="46530E1E" w14:textId="47C35607" w:rsidR="00635C34" w:rsidRPr="004E4922" w:rsidRDefault="003961B5"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C000"/>
          </w:tcPr>
          <w:p w14:paraId="7B515C27" w14:textId="2709BF26" w:rsidR="00635C34" w:rsidRPr="004E4922" w:rsidRDefault="004234C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12</w:t>
            </w:r>
          </w:p>
        </w:tc>
        <w:tc>
          <w:tcPr>
            <w:tcW w:w="4961" w:type="dxa"/>
          </w:tcPr>
          <w:p w14:paraId="7B493A67" w14:textId="069E1C80" w:rsidR="00635C34" w:rsidRPr="004E4922" w:rsidRDefault="00A50710"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Maintain up to date cyber pro</w:t>
            </w:r>
            <w:r w:rsidR="00CC15C3">
              <w:rPr>
                <w:rFonts w:asciiTheme="minorBidi" w:eastAsia="Times New Roman" w:hAnsiTheme="minorBidi"/>
                <w:bCs/>
                <w:color w:val="000000"/>
                <w:sz w:val="16"/>
                <w:szCs w:val="16"/>
                <w:lang w:eastAsia="en-GB"/>
              </w:rPr>
              <w:t>tection software. Provide training for all staff on how to identify various online attacks</w:t>
            </w:r>
            <w:r w:rsidR="004B0E78">
              <w:rPr>
                <w:rFonts w:asciiTheme="minorBidi" w:eastAsia="Times New Roman" w:hAnsiTheme="minorBidi"/>
                <w:bCs/>
                <w:color w:val="000000"/>
                <w:sz w:val="16"/>
                <w:szCs w:val="16"/>
                <w:lang w:eastAsia="en-GB"/>
              </w:rPr>
              <w:t>/scams</w:t>
            </w:r>
            <w:r w:rsidR="00CC15C3">
              <w:rPr>
                <w:rFonts w:asciiTheme="minorBidi" w:eastAsia="Times New Roman" w:hAnsiTheme="minorBidi"/>
                <w:bCs/>
                <w:color w:val="000000"/>
                <w:sz w:val="16"/>
                <w:szCs w:val="16"/>
                <w:lang w:eastAsia="en-GB"/>
              </w:rPr>
              <w:t xml:space="preserve"> i.e. phishing</w:t>
            </w:r>
            <w:r w:rsidR="004B0E78">
              <w:rPr>
                <w:rFonts w:asciiTheme="minorBidi" w:eastAsia="Times New Roman" w:hAnsiTheme="minorBidi"/>
                <w:bCs/>
                <w:color w:val="000000"/>
                <w:sz w:val="16"/>
                <w:szCs w:val="16"/>
                <w:lang w:eastAsia="en-GB"/>
              </w:rPr>
              <w:t>.</w:t>
            </w:r>
          </w:p>
        </w:tc>
        <w:tc>
          <w:tcPr>
            <w:tcW w:w="1276" w:type="dxa"/>
          </w:tcPr>
          <w:p w14:paraId="43527389"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4D271AD2" w14:textId="41D35505" w:rsidR="00635C34" w:rsidRPr="004E4922" w:rsidRDefault="00935428"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p>
        </w:tc>
        <w:tc>
          <w:tcPr>
            <w:tcW w:w="425" w:type="dxa"/>
          </w:tcPr>
          <w:p w14:paraId="703CD223" w14:textId="2F3DE9B2" w:rsidR="00635C34" w:rsidRPr="004E4922" w:rsidRDefault="00935428"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shd w:val="clear" w:color="auto" w:fill="FFFF00"/>
          </w:tcPr>
          <w:p w14:paraId="0BAC697A" w14:textId="753B2535" w:rsidR="00635C34" w:rsidRPr="004E4922" w:rsidRDefault="00935428"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1554" w:type="dxa"/>
          </w:tcPr>
          <w:p w14:paraId="41C27C68" w14:textId="77777777" w:rsidR="00635C34" w:rsidRDefault="00AA13A9" w:rsidP="003F10A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p w14:paraId="6B858598" w14:textId="02743238" w:rsidR="00AA13A9" w:rsidRPr="004E4922" w:rsidRDefault="00F13304" w:rsidP="003F10A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GDPR</w:t>
            </w:r>
          </w:p>
        </w:tc>
      </w:tr>
      <w:tr w:rsidR="00C05062" w14:paraId="27897441" w14:textId="7A2E3C20" w:rsidTr="00B66579">
        <w:tc>
          <w:tcPr>
            <w:tcW w:w="456" w:type="dxa"/>
          </w:tcPr>
          <w:p w14:paraId="59654169" w14:textId="3EBB8309"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3</w:t>
            </w:r>
          </w:p>
        </w:tc>
        <w:tc>
          <w:tcPr>
            <w:tcW w:w="1104" w:type="dxa"/>
          </w:tcPr>
          <w:p w14:paraId="1C8B4E09" w14:textId="62244A46" w:rsidR="00635C34" w:rsidRPr="004E4922" w:rsidRDefault="00E05902"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273D7089" w14:textId="208485F3" w:rsidR="00635C34" w:rsidRPr="004E4922" w:rsidRDefault="00E05902"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Staff not trained to use technology for online delivery</w:t>
            </w:r>
          </w:p>
        </w:tc>
        <w:tc>
          <w:tcPr>
            <w:tcW w:w="425" w:type="dxa"/>
          </w:tcPr>
          <w:p w14:paraId="7B12F342" w14:textId="40DECE13" w:rsidR="00635C34" w:rsidRPr="004E4922" w:rsidRDefault="00275351"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tcPr>
          <w:p w14:paraId="210B33B9" w14:textId="09483779" w:rsidR="00635C34" w:rsidRPr="004E4922" w:rsidRDefault="004234C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C000"/>
          </w:tcPr>
          <w:p w14:paraId="45CC06B7" w14:textId="2DE3590C" w:rsidR="00635C34" w:rsidRPr="004E4922" w:rsidRDefault="004234C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12</w:t>
            </w:r>
          </w:p>
        </w:tc>
        <w:tc>
          <w:tcPr>
            <w:tcW w:w="4961" w:type="dxa"/>
          </w:tcPr>
          <w:p w14:paraId="3F2A7166" w14:textId="0175E8A6" w:rsidR="00635C34" w:rsidRPr="004E4922" w:rsidRDefault="002505DB"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Increase existing staff training, assess</w:t>
            </w:r>
            <w:r w:rsidR="00B6595A">
              <w:rPr>
                <w:rFonts w:asciiTheme="minorBidi" w:eastAsia="Times New Roman" w:hAnsiTheme="minorBidi"/>
                <w:bCs/>
                <w:color w:val="000000"/>
                <w:sz w:val="16"/>
                <w:szCs w:val="16"/>
                <w:lang w:eastAsia="en-GB"/>
              </w:rPr>
              <w:t xml:space="preserve"> new</w:t>
            </w:r>
            <w:r>
              <w:rPr>
                <w:rFonts w:asciiTheme="minorBidi" w:eastAsia="Times New Roman" w:hAnsiTheme="minorBidi"/>
                <w:bCs/>
                <w:color w:val="000000"/>
                <w:sz w:val="16"/>
                <w:szCs w:val="16"/>
                <w:lang w:eastAsia="en-GB"/>
              </w:rPr>
              <w:t xml:space="preserve"> staff ability at interview stage. Invest in </w:t>
            </w:r>
            <w:r w:rsidR="009F16A9">
              <w:rPr>
                <w:rFonts w:asciiTheme="minorBidi" w:eastAsia="Times New Roman" w:hAnsiTheme="minorBidi"/>
                <w:bCs/>
                <w:color w:val="000000"/>
                <w:sz w:val="16"/>
                <w:szCs w:val="16"/>
                <w:lang w:eastAsia="en-GB"/>
              </w:rPr>
              <w:t>up to date IT hardware/software for staff.</w:t>
            </w:r>
          </w:p>
        </w:tc>
        <w:tc>
          <w:tcPr>
            <w:tcW w:w="1276" w:type="dxa"/>
          </w:tcPr>
          <w:p w14:paraId="5A4D2481"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5C7E4985" w14:textId="3148D08A" w:rsidR="00635C34" w:rsidRPr="004E4922" w:rsidRDefault="0037763B"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p>
        </w:tc>
        <w:tc>
          <w:tcPr>
            <w:tcW w:w="425" w:type="dxa"/>
          </w:tcPr>
          <w:p w14:paraId="73D7594A" w14:textId="51750DC8" w:rsidR="00635C34" w:rsidRPr="004E4922" w:rsidRDefault="0037763B"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00B050"/>
          </w:tcPr>
          <w:p w14:paraId="0E02C502" w14:textId="129E8EB8" w:rsidR="00635C34" w:rsidRPr="004E4922" w:rsidRDefault="0037763B"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1554" w:type="dxa"/>
          </w:tcPr>
          <w:p w14:paraId="5AC5A1DE" w14:textId="21A8CDF7" w:rsidR="00A116EE" w:rsidRPr="004E4922" w:rsidRDefault="00A116EE" w:rsidP="00A116EE">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Reputational</w:t>
            </w:r>
          </w:p>
        </w:tc>
      </w:tr>
      <w:tr w:rsidR="00C05062" w14:paraId="483E9443" w14:textId="369B37CE" w:rsidTr="00B66579">
        <w:tc>
          <w:tcPr>
            <w:tcW w:w="456" w:type="dxa"/>
          </w:tcPr>
          <w:p w14:paraId="5F3DAB91" w14:textId="3A9EB3A1"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4</w:t>
            </w:r>
          </w:p>
        </w:tc>
        <w:tc>
          <w:tcPr>
            <w:tcW w:w="1104" w:type="dxa"/>
          </w:tcPr>
          <w:p w14:paraId="5BEBBE3A" w14:textId="7E11761F" w:rsidR="00635C34" w:rsidRPr="004E4922" w:rsidRDefault="00E05902"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7DEDAE21" w14:textId="251B1633" w:rsidR="00635C34" w:rsidRPr="004E4922" w:rsidRDefault="00B34983"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Buildings not </w:t>
            </w:r>
            <w:r w:rsidR="00E05902">
              <w:rPr>
                <w:rFonts w:asciiTheme="minorBidi" w:eastAsia="Times New Roman" w:hAnsiTheme="minorBidi"/>
                <w:bCs/>
                <w:color w:val="000000"/>
                <w:sz w:val="16"/>
                <w:szCs w:val="16"/>
                <w:lang w:eastAsia="en-GB"/>
              </w:rPr>
              <w:t>suitable for moving to online delivery</w:t>
            </w:r>
            <w:r w:rsidR="00655C09">
              <w:rPr>
                <w:rFonts w:asciiTheme="minorBidi" w:eastAsia="Times New Roman" w:hAnsiTheme="minorBidi"/>
                <w:bCs/>
                <w:color w:val="000000"/>
                <w:sz w:val="16"/>
                <w:szCs w:val="16"/>
                <w:lang w:eastAsia="en-GB"/>
              </w:rPr>
              <w:t xml:space="preserve"> in event of travel restrictions or individual students isolating due to </w:t>
            </w:r>
            <w:r w:rsidR="0004179E">
              <w:rPr>
                <w:rFonts w:asciiTheme="minorBidi" w:eastAsia="Times New Roman" w:hAnsiTheme="minorBidi"/>
                <w:bCs/>
                <w:color w:val="000000"/>
                <w:sz w:val="16"/>
                <w:szCs w:val="16"/>
                <w:lang w:eastAsia="en-GB"/>
              </w:rPr>
              <w:t>illness.</w:t>
            </w:r>
          </w:p>
        </w:tc>
        <w:tc>
          <w:tcPr>
            <w:tcW w:w="425" w:type="dxa"/>
          </w:tcPr>
          <w:p w14:paraId="223E19E2" w14:textId="49E69376" w:rsidR="00635C34" w:rsidRPr="004E4922" w:rsidRDefault="00A7589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tcPr>
          <w:p w14:paraId="4373AA2D" w14:textId="052DEDAB" w:rsidR="00635C34" w:rsidRPr="004E4922" w:rsidRDefault="00A7589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5</w:t>
            </w:r>
          </w:p>
        </w:tc>
        <w:tc>
          <w:tcPr>
            <w:tcW w:w="425" w:type="dxa"/>
            <w:shd w:val="clear" w:color="auto" w:fill="FFC000"/>
          </w:tcPr>
          <w:p w14:paraId="4754473B" w14:textId="7691E26C" w:rsidR="00635C34" w:rsidRPr="004E4922" w:rsidRDefault="00A7589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10</w:t>
            </w:r>
          </w:p>
        </w:tc>
        <w:tc>
          <w:tcPr>
            <w:tcW w:w="4961" w:type="dxa"/>
          </w:tcPr>
          <w:p w14:paraId="073D75D5" w14:textId="0FC8B11C" w:rsidR="00635C34" w:rsidRPr="004E4922" w:rsidRDefault="009910FA"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Adopt</w:t>
            </w:r>
            <w:r w:rsidR="00CE4966">
              <w:rPr>
                <w:rFonts w:asciiTheme="minorBidi" w:eastAsia="Times New Roman" w:hAnsiTheme="minorBidi"/>
                <w:bCs/>
                <w:color w:val="000000"/>
                <w:sz w:val="16"/>
                <w:szCs w:val="16"/>
                <w:lang w:eastAsia="en-GB"/>
              </w:rPr>
              <w:t xml:space="preserve"> standardisation of technology across all classrooms, </w:t>
            </w:r>
            <w:r w:rsidR="003144C5">
              <w:rPr>
                <w:rFonts w:asciiTheme="minorBidi" w:eastAsia="Times New Roman" w:hAnsiTheme="minorBidi"/>
                <w:bCs/>
                <w:color w:val="000000"/>
                <w:sz w:val="16"/>
                <w:szCs w:val="16"/>
                <w:lang w:eastAsia="en-GB"/>
              </w:rPr>
              <w:t>simplify technology used. Increase staff training</w:t>
            </w:r>
            <w:r w:rsidR="0005017F">
              <w:rPr>
                <w:rFonts w:asciiTheme="minorBidi" w:eastAsia="Times New Roman" w:hAnsiTheme="minorBidi"/>
                <w:bCs/>
                <w:color w:val="000000"/>
                <w:sz w:val="16"/>
                <w:szCs w:val="16"/>
                <w:lang w:eastAsia="en-GB"/>
              </w:rPr>
              <w:t xml:space="preserve"> and off-campus technology as per point 3.</w:t>
            </w:r>
          </w:p>
        </w:tc>
        <w:tc>
          <w:tcPr>
            <w:tcW w:w="1276" w:type="dxa"/>
          </w:tcPr>
          <w:p w14:paraId="5BDE2639"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746D3B3C" w14:textId="67D5F33F" w:rsidR="00635C34" w:rsidRPr="004E4922" w:rsidRDefault="0037763B"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p>
        </w:tc>
        <w:tc>
          <w:tcPr>
            <w:tcW w:w="425" w:type="dxa"/>
          </w:tcPr>
          <w:p w14:paraId="1D866788" w14:textId="12B684FD" w:rsidR="00635C34" w:rsidRPr="004E4922" w:rsidRDefault="0034030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00B050"/>
          </w:tcPr>
          <w:p w14:paraId="4CB841CD" w14:textId="7F18A218" w:rsidR="00635C34" w:rsidRPr="004E4922" w:rsidRDefault="0034030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1554" w:type="dxa"/>
          </w:tcPr>
          <w:p w14:paraId="7BB89A6C" w14:textId="5302D80C" w:rsidR="00635C34" w:rsidRPr="004E4922" w:rsidRDefault="00A116EE"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Reputational</w:t>
            </w:r>
          </w:p>
        </w:tc>
      </w:tr>
      <w:tr w:rsidR="00C05062" w14:paraId="3CD7C534" w14:textId="694C3197" w:rsidTr="00B66579">
        <w:tc>
          <w:tcPr>
            <w:tcW w:w="456" w:type="dxa"/>
          </w:tcPr>
          <w:p w14:paraId="23CAAF99" w14:textId="755E0CA3"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5</w:t>
            </w:r>
          </w:p>
        </w:tc>
        <w:tc>
          <w:tcPr>
            <w:tcW w:w="1104" w:type="dxa"/>
          </w:tcPr>
          <w:p w14:paraId="31BF5195" w14:textId="3A4CDFD2" w:rsidR="00635C34" w:rsidRPr="004E4922" w:rsidRDefault="001940D7"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13A9822B" w14:textId="01D07189" w:rsidR="00635C34" w:rsidRPr="004E4922" w:rsidRDefault="00E05902"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Lower Numbers of Foreign Students</w:t>
            </w:r>
          </w:p>
        </w:tc>
        <w:tc>
          <w:tcPr>
            <w:tcW w:w="425" w:type="dxa"/>
          </w:tcPr>
          <w:p w14:paraId="68F37892" w14:textId="55A83102" w:rsidR="00635C34" w:rsidRPr="004E4922" w:rsidRDefault="00A7589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tcPr>
          <w:p w14:paraId="5F6567C8" w14:textId="306D0999" w:rsidR="00635C34" w:rsidRPr="004E4922" w:rsidRDefault="00A7589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0000"/>
          </w:tcPr>
          <w:p w14:paraId="504B4F54" w14:textId="7E3E7293" w:rsidR="00635C34" w:rsidRPr="004E4922" w:rsidRDefault="00A75890"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16</w:t>
            </w:r>
          </w:p>
        </w:tc>
        <w:tc>
          <w:tcPr>
            <w:tcW w:w="4961" w:type="dxa"/>
          </w:tcPr>
          <w:p w14:paraId="742F2407" w14:textId="1B2BB871" w:rsidR="00635C34" w:rsidRPr="004E4922" w:rsidRDefault="00D22220"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Increase advertising </w:t>
            </w:r>
            <w:r w:rsidR="008A2E2C">
              <w:rPr>
                <w:rFonts w:asciiTheme="minorBidi" w:eastAsia="Times New Roman" w:hAnsiTheme="minorBidi"/>
                <w:bCs/>
                <w:color w:val="000000"/>
                <w:sz w:val="16"/>
                <w:szCs w:val="16"/>
                <w:lang w:eastAsia="en-GB"/>
              </w:rPr>
              <w:t>abilities including consultation and openness with departments</w:t>
            </w:r>
            <w:r>
              <w:rPr>
                <w:rFonts w:asciiTheme="minorBidi" w:eastAsia="Times New Roman" w:hAnsiTheme="minorBidi"/>
                <w:bCs/>
                <w:color w:val="000000"/>
                <w:sz w:val="16"/>
                <w:szCs w:val="16"/>
                <w:lang w:eastAsia="en-GB"/>
              </w:rPr>
              <w:t>. Construct on campus</w:t>
            </w:r>
            <w:r w:rsidR="008A2E2C">
              <w:rPr>
                <w:rFonts w:asciiTheme="minorBidi" w:eastAsia="Times New Roman" w:hAnsiTheme="minorBidi"/>
                <w:bCs/>
                <w:color w:val="000000"/>
                <w:sz w:val="16"/>
                <w:szCs w:val="16"/>
                <w:lang w:eastAsia="en-GB"/>
              </w:rPr>
              <w:t xml:space="preserve"> </w:t>
            </w:r>
            <w:r>
              <w:rPr>
                <w:rFonts w:asciiTheme="minorBidi" w:eastAsia="Times New Roman" w:hAnsiTheme="minorBidi"/>
                <w:bCs/>
                <w:color w:val="000000"/>
                <w:sz w:val="16"/>
                <w:szCs w:val="16"/>
                <w:lang w:eastAsia="en-GB"/>
              </w:rPr>
              <w:t>student accommodation, owned by the University for first year students</w:t>
            </w:r>
            <w:r w:rsidR="008A2E2C">
              <w:rPr>
                <w:rFonts w:asciiTheme="minorBidi" w:eastAsia="Times New Roman" w:hAnsiTheme="minorBidi"/>
                <w:bCs/>
                <w:color w:val="000000"/>
                <w:sz w:val="16"/>
                <w:szCs w:val="16"/>
                <w:lang w:eastAsia="en-GB"/>
              </w:rPr>
              <w:t>.</w:t>
            </w:r>
          </w:p>
        </w:tc>
        <w:tc>
          <w:tcPr>
            <w:tcW w:w="1276" w:type="dxa"/>
          </w:tcPr>
          <w:p w14:paraId="4F860A91"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64503769" w14:textId="6F0F6ECC" w:rsidR="00635C34" w:rsidRPr="004E4922" w:rsidRDefault="0034030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746AB612" w14:textId="3E1A8085" w:rsidR="00635C34" w:rsidRPr="004E4922" w:rsidRDefault="0034030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shd w:val="clear" w:color="auto" w:fill="FFC000"/>
          </w:tcPr>
          <w:p w14:paraId="474072AB" w14:textId="786639F6" w:rsidR="00635C34" w:rsidRPr="004E4922" w:rsidRDefault="0034030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9</w:t>
            </w:r>
          </w:p>
        </w:tc>
        <w:tc>
          <w:tcPr>
            <w:tcW w:w="1554" w:type="dxa"/>
          </w:tcPr>
          <w:p w14:paraId="2B176059" w14:textId="0110BB34" w:rsidR="00635C34" w:rsidRPr="004E4922" w:rsidRDefault="00A116EE"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r w:rsidR="00C05062" w14:paraId="3C90299B" w14:textId="0A6DC4CA" w:rsidTr="00B66579">
        <w:tc>
          <w:tcPr>
            <w:tcW w:w="456" w:type="dxa"/>
          </w:tcPr>
          <w:p w14:paraId="3CB52EB0" w14:textId="3417D1A9"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6</w:t>
            </w:r>
          </w:p>
        </w:tc>
        <w:tc>
          <w:tcPr>
            <w:tcW w:w="1104" w:type="dxa"/>
          </w:tcPr>
          <w:p w14:paraId="0DCCE4C4" w14:textId="3015816D" w:rsidR="00635C34" w:rsidRPr="004E4922" w:rsidRDefault="00A2032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7E68A686" w14:textId="77777777" w:rsidR="00635C34" w:rsidRDefault="000955AD"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Competition from local </w:t>
            </w:r>
            <w:r w:rsidR="00B5684C">
              <w:rPr>
                <w:rFonts w:asciiTheme="minorBidi" w:eastAsia="Times New Roman" w:hAnsiTheme="minorBidi"/>
                <w:bCs/>
                <w:color w:val="000000"/>
                <w:sz w:val="16"/>
                <w:szCs w:val="16"/>
                <w:lang w:eastAsia="en-GB"/>
              </w:rPr>
              <w:t>colleges delivering Higher Education</w:t>
            </w:r>
          </w:p>
          <w:p w14:paraId="38907021" w14:textId="77777777" w:rsidR="00807543" w:rsidRDefault="00807543" w:rsidP="00CC58EC">
            <w:pPr>
              <w:rPr>
                <w:rFonts w:asciiTheme="minorBidi" w:eastAsia="Times New Roman" w:hAnsiTheme="minorBidi"/>
                <w:bCs/>
                <w:color w:val="000000"/>
                <w:sz w:val="16"/>
                <w:szCs w:val="16"/>
                <w:lang w:eastAsia="en-GB"/>
              </w:rPr>
            </w:pPr>
          </w:p>
          <w:p w14:paraId="0870E9FB" w14:textId="0FC94CB5" w:rsidR="00807543" w:rsidRPr="00807543" w:rsidRDefault="00807543" w:rsidP="00CC58EC">
            <w:pPr>
              <w:jc w:val="center"/>
              <w:rPr>
                <w:rFonts w:asciiTheme="minorBidi" w:eastAsia="Times New Roman" w:hAnsiTheme="minorBidi"/>
                <w:sz w:val="16"/>
                <w:szCs w:val="16"/>
                <w:lang w:eastAsia="en-GB"/>
              </w:rPr>
            </w:pPr>
          </w:p>
        </w:tc>
        <w:tc>
          <w:tcPr>
            <w:tcW w:w="425" w:type="dxa"/>
          </w:tcPr>
          <w:p w14:paraId="6ECCED31" w14:textId="7B5F154D" w:rsidR="00635C34" w:rsidRPr="004E4922" w:rsidRDefault="002C432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5</w:t>
            </w:r>
          </w:p>
        </w:tc>
        <w:tc>
          <w:tcPr>
            <w:tcW w:w="426" w:type="dxa"/>
          </w:tcPr>
          <w:p w14:paraId="46B454AE" w14:textId="0D7F3E90" w:rsidR="00635C34" w:rsidRPr="004E4922" w:rsidRDefault="002C432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0000"/>
          </w:tcPr>
          <w:p w14:paraId="0F217600" w14:textId="579A5E48" w:rsidR="00635C34" w:rsidRPr="004E4922" w:rsidRDefault="002C432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20</w:t>
            </w:r>
          </w:p>
        </w:tc>
        <w:tc>
          <w:tcPr>
            <w:tcW w:w="4961" w:type="dxa"/>
          </w:tcPr>
          <w:p w14:paraId="11B888DD" w14:textId="28607FD6" w:rsidR="00635C34" w:rsidRPr="004E4922" w:rsidRDefault="00570D1C"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Sell the University’s history and raise public awareness of the University’s name, through marketing campaigns and engagement in local social events.</w:t>
            </w:r>
          </w:p>
        </w:tc>
        <w:tc>
          <w:tcPr>
            <w:tcW w:w="1276" w:type="dxa"/>
          </w:tcPr>
          <w:p w14:paraId="6F6735DD"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658A463C" w14:textId="131EABEB" w:rsidR="00635C34" w:rsidRPr="004E4922" w:rsidRDefault="00B6657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04B55BD2" w14:textId="35B2718C" w:rsidR="00635C34" w:rsidRPr="004E4922" w:rsidRDefault="00B6657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FF00"/>
          </w:tcPr>
          <w:p w14:paraId="407DC586" w14:textId="19BACFA5" w:rsidR="00635C34" w:rsidRPr="004E4922" w:rsidRDefault="00B6657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6</w:t>
            </w:r>
          </w:p>
        </w:tc>
        <w:tc>
          <w:tcPr>
            <w:tcW w:w="1554" w:type="dxa"/>
          </w:tcPr>
          <w:p w14:paraId="1AE22855" w14:textId="77777777" w:rsidR="00635C34" w:rsidRDefault="00A116EE" w:rsidP="00A116EE">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Reputational</w:t>
            </w:r>
          </w:p>
          <w:p w14:paraId="30233D6B" w14:textId="793E830F" w:rsidR="00A116EE" w:rsidRPr="004E4922" w:rsidRDefault="00A116EE" w:rsidP="00A116EE">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r w:rsidR="00C05062" w14:paraId="1DBD6327" w14:textId="641E38B5" w:rsidTr="00B66579">
        <w:tc>
          <w:tcPr>
            <w:tcW w:w="456" w:type="dxa"/>
          </w:tcPr>
          <w:p w14:paraId="0199007F" w14:textId="10D31165" w:rsidR="00635C34" w:rsidRPr="00361381" w:rsidRDefault="00635C34" w:rsidP="00D64C97">
            <w:pPr>
              <w:spacing w:after="240" w:line="360" w:lineRule="auto"/>
              <w:rPr>
                <w:rFonts w:ascii="Arial" w:eastAsia="Times New Roman" w:hAnsi="Arial" w:cs="Arial"/>
                <w:bCs/>
                <w:color w:val="000000"/>
                <w:sz w:val="20"/>
                <w:szCs w:val="20"/>
                <w:lang w:eastAsia="en-GB"/>
              </w:rPr>
            </w:pPr>
            <w:r w:rsidRPr="00361381">
              <w:rPr>
                <w:rFonts w:ascii="Arial" w:eastAsia="Times New Roman" w:hAnsi="Arial" w:cs="Arial"/>
                <w:bCs/>
                <w:color w:val="000000"/>
                <w:sz w:val="20"/>
                <w:szCs w:val="20"/>
                <w:lang w:eastAsia="en-GB"/>
              </w:rPr>
              <w:t>7</w:t>
            </w:r>
          </w:p>
        </w:tc>
        <w:tc>
          <w:tcPr>
            <w:tcW w:w="1104" w:type="dxa"/>
          </w:tcPr>
          <w:p w14:paraId="65B4ABCD" w14:textId="317D23FB" w:rsidR="00635C34" w:rsidRPr="004E4922" w:rsidRDefault="00A2032C"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5F2FC2FF" w14:textId="0D46A2F2" w:rsidR="00635C34" w:rsidRPr="004E4922" w:rsidRDefault="004B4AB9"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Fire</w:t>
            </w:r>
            <w:r w:rsidR="002C432A">
              <w:rPr>
                <w:rFonts w:asciiTheme="minorBidi" w:eastAsia="Times New Roman" w:hAnsiTheme="minorBidi"/>
                <w:bCs/>
                <w:color w:val="000000"/>
                <w:sz w:val="16"/>
                <w:szCs w:val="16"/>
                <w:lang w:eastAsia="en-GB"/>
              </w:rPr>
              <w:t xml:space="preserve"> from unattended IT infrastructure outside of </w:t>
            </w:r>
            <w:r w:rsidR="00740BEA">
              <w:rPr>
                <w:rFonts w:asciiTheme="minorBidi" w:eastAsia="Times New Roman" w:hAnsiTheme="minorBidi"/>
                <w:bCs/>
                <w:color w:val="000000"/>
                <w:sz w:val="16"/>
                <w:szCs w:val="16"/>
                <w:lang w:eastAsia="en-GB"/>
              </w:rPr>
              <w:t>“</w:t>
            </w:r>
            <w:r w:rsidR="002C432A">
              <w:rPr>
                <w:rFonts w:asciiTheme="minorBidi" w:eastAsia="Times New Roman" w:hAnsiTheme="minorBidi"/>
                <w:bCs/>
                <w:color w:val="000000"/>
                <w:sz w:val="16"/>
                <w:szCs w:val="16"/>
                <w:lang w:eastAsia="en-GB"/>
              </w:rPr>
              <w:t>normal</w:t>
            </w:r>
            <w:r w:rsidR="00740BEA">
              <w:rPr>
                <w:rFonts w:asciiTheme="minorBidi" w:eastAsia="Times New Roman" w:hAnsiTheme="minorBidi"/>
                <w:bCs/>
                <w:color w:val="000000"/>
                <w:sz w:val="16"/>
                <w:szCs w:val="16"/>
                <w:lang w:eastAsia="en-GB"/>
              </w:rPr>
              <w:t>” business</w:t>
            </w:r>
            <w:r w:rsidR="002C432A">
              <w:rPr>
                <w:rFonts w:asciiTheme="minorBidi" w:eastAsia="Times New Roman" w:hAnsiTheme="minorBidi"/>
                <w:bCs/>
                <w:color w:val="000000"/>
                <w:sz w:val="16"/>
                <w:szCs w:val="16"/>
                <w:lang w:eastAsia="en-GB"/>
              </w:rPr>
              <w:t xml:space="preserve"> </w:t>
            </w:r>
            <w:r w:rsidR="00740BEA">
              <w:rPr>
                <w:rFonts w:asciiTheme="minorBidi" w:eastAsia="Times New Roman" w:hAnsiTheme="minorBidi"/>
                <w:bCs/>
                <w:color w:val="000000"/>
                <w:sz w:val="16"/>
                <w:szCs w:val="16"/>
                <w:lang w:eastAsia="en-GB"/>
              </w:rPr>
              <w:t>working hours</w:t>
            </w:r>
          </w:p>
        </w:tc>
        <w:tc>
          <w:tcPr>
            <w:tcW w:w="425" w:type="dxa"/>
          </w:tcPr>
          <w:p w14:paraId="465888AD" w14:textId="69E5C9E5" w:rsidR="00635C34" w:rsidRPr="004E4922" w:rsidRDefault="00740BE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tcPr>
          <w:p w14:paraId="4D803F18" w14:textId="2F7F47EF" w:rsidR="00635C34" w:rsidRPr="004E4922" w:rsidRDefault="00740BE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C000"/>
          </w:tcPr>
          <w:p w14:paraId="4C016B49" w14:textId="6EDD1E46" w:rsidR="00635C34" w:rsidRPr="004E4922" w:rsidRDefault="00740BE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12</w:t>
            </w:r>
          </w:p>
        </w:tc>
        <w:tc>
          <w:tcPr>
            <w:tcW w:w="4961" w:type="dxa"/>
          </w:tcPr>
          <w:p w14:paraId="6D7DBB1D" w14:textId="109D0291" w:rsidR="00635C34" w:rsidRPr="004E4922" w:rsidRDefault="00575073"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Regular inspection of alarm and fire suppository systems across all campuses, in particular </w:t>
            </w:r>
            <w:r w:rsidR="002D403B">
              <w:rPr>
                <w:rFonts w:asciiTheme="minorBidi" w:eastAsia="Times New Roman" w:hAnsiTheme="minorBidi"/>
                <w:bCs/>
                <w:color w:val="000000"/>
                <w:sz w:val="16"/>
                <w:szCs w:val="16"/>
                <w:lang w:eastAsia="en-GB"/>
              </w:rPr>
              <w:t xml:space="preserve">campuses which remain open </w:t>
            </w:r>
            <w:r w:rsidR="00660BAB">
              <w:rPr>
                <w:rFonts w:asciiTheme="minorBidi" w:eastAsia="Times New Roman" w:hAnsiTheme="minorBidi"/>
                <w:bCs/>
                <w:color w:val="000000"/>
                <w:sz w:val="16"/>
                <w:szCs w:val="16"/>
                <w:lang w:eastAsia="en-GB"/>
              </w:rPr>
              <w:t>for longer hours.</w:t>
            </w:r>
            <w:r w:rsidR="004770C2">
              <w:rPr>
                <w:rFonts w:asciiTheme="minorBidi" w:eastAsia="Times New Roman" w:hAnsiTheme="minorBidi"/>
                <w:bCs/>
                <w:color w:val="000000"/>
                <w:sz w:val="16"/>
                <w:szCs w:val="16"/>
                <w:lang w:eastAsia="en-GB"/>
              </w:rPr>
              <w:t xml:space="preserve"> </w:t>
            </w:r>
          </w:p>
        </w:tc>
        <w:tc>
          <w:tcPr>
            <w:tcW w:w="1276" w:type="dxa"/>
          </w:tcPr>
          <w:p w14:paraId="0B804172" w14:textId="77777777" w:rsidR="00635C34" w:rsidRPr="004E4922" w:rsidRDefault="00635C34" w:rsidP="00D64C97">
            <w:pPr>
              <w:spacing w:after="240" w:line="360" w:lineRule="auto"/>
              <w:rPr>
                <w:rFonts w:asciiTheme="minorBidi" w:eastAsia="Times New Roman" w:hAnsiTheme="minorBidi"/>
                <w:bCs/>
                <w:color w:val="000000"/>
                <w:sz w:val="16"/>
                <w:szCs w:val="16"/>
                <w:lang w:eastAsia="en-GB"/>
              </w:rPr>
            </w:pPr>
          </w:p>
        </w:tc>
        <w:tc>
          <w:tcPr>
            <w:tcW w:w="425" w:type="dxa"/>
          </w:tcPr>
          <w:p w14:paraId="525B7A45" w14:textId="2EBCA0DE" w:rsidR="00635C34" w:rsidRPr="004E4922" w:rsidRDefault="00B6657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p>
        </w:tc>
        <w:tc>
          <w:tcPr>
            <w:tcW w:w="425" w:type="dxa"/>
          </w:tcPr>
          <w:p w14:paraId="1A6E8A53" w14:textId="157439C5" w:rsidR="00635C34" w:rsidRPr="004E4922" w:rsidRDefault="00B6657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00B050"/>
          </w:tcPr>
          <w:p w14:paraId="45F5C821" w14:textId="26D8FB3B" w:rsidR="00635C34" w:rsidRPr="004E4922" w:rsidRDefault="00B66579"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1554" w:type="dxa"/>
          </w:tcPr>
          <w:p w14:paraId="769AC12B" w14:textId="77777777" w:rsidR="003F10A6" w:rsidRPr="003F10A6" w:rsidRDefault="003F10A6" w:rsidP="003F10A6">
            <w:pPr>
              <w:rPr>
                <w:rFonts w:asciiTheme="minorBidi" w:eastAsia="Times New Roman" w:hAnsiTheme="minorBidi"/>
                <w:bCs/>
                <w:color w:val="000000"/>
                <w:sz w:val="16"/>
                <w:szCs w:val="16"/>
                <w:lang w:eastAsia="en-GB"/>
              </w:rPr>
            </w:pPr>
            <w:r w:rsidRPr="003F10A6">
              <w:rPr>
                <w:rFonts w:asciiTheme="minorBidi" w:eastAsia="Times New Roman" w:hAnsiTheme="minorBidi"/>
                <w:bCs/>
                <w:color w:val="000000"/>
                <w:sz w:val="16"/>
                <w:szCs w:val="16"/>
                <w:lang w:eastAsia="en-GB"/>
              </w:rPr>
              <w:t>Health &amp; Safety</w:t>
            </w:r>
          </w:p>
          <w:p w14:paraId="76725EDA" w14:textId="29F17CEB" w:rsidR="00635C34" w:rsidRPr="004E4922" w:rsidRDefault="003F10A6" w:rsidP="003F10A6">
            <w:pPr>
              <w:rPr>
                <w:rFonts w:asciiTheme="minorBidi" w:eastAsia="Times New Roman" w:hAnsiTheme="minorBidi"/>
                <w:bCs/>
                <w:color w:val="000000"/>
                <w:sz w:val="16"/>
                <w:szCs w:val="16"/>
                <w:lang w:eastAsia="en-GB"/>
              </w:rPr>
            </w:pPr>
            <w:r w:rsidRPr="003F10A6">
              <w:rPr>
                <w:rFonts w:asciiTheme="minorBidi" w:eastAsia="Times New Roman" w:hAnsiTheme="minorBidi"/>
                <w:bCs/>
                <w:color w:val="000000"/>
                <w:sz w:val="16"/>
                <w:szCs w:val="16"/>
                <w:lang w:eastAsia="en-GB"/>
              </w:rPr>
              <w:t>Financial</w:t>
            </w:r>
          </w:p>
        </w:tc>
      </w:tr>
      <w:tr w:rsidR="00D1087F" w14:paraId="6D384B2F" w14:textId="77777777" w:rsidTr="003B0C94">
        <w:tc>
          <w:tcPr>
            <w:tcW w:w="456" w:type="dxa"/>
          </w:tcPr>
          <w:p w14:paraId="11BA2423" w14:textId="0A6FF16A" w:rsidR="00D1087F" w:rsidRPr="00361381" w:rsidRDefault="00D1087F" w:rsidP="00D1087F">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lastRenderedPageBreak/>
              <w:t>8</w:t>
            </w:r>
          </w:p>
        </w:tc>
        <w:tc>
          <w:tcPr>
            <w:tcW w:w="1104" w:type="dxa"/>
          </w:tcPr>
          <w:p w14:paraId="2D091314" w14:textId="49A15027"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502DC13A" w14:textId="2078D640" w:rsidR="00D1087F" w:rsidRDefault="00D1087F"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Theft and Vandalism</w:t>
            </w:r>
            <w:r w:rsidR="009B6C72">
              <w:rPr>
                <w:rFonts w:asciiTheme="minorBidi" w:eastAsia="Times New Roman" w:hAnsiTheme="minorBidi"/>
                <w:bCs/>
                <w:color w:val="000000"/>
                <w:sz w:val="16"/>
                <w:szCs w:val="16"/>
                <w:lang w:eastAsia="en-GB"/>
              </w:rPr>
              <w:t xml:space="preserve">, particularly in buildings </w:t>
            </w:r>
            <w:r w:rsidR="00DE5E97">
              <w:rPr>
                <w:rFonts w:asciiTheme="minorBidi" w:eastAsia="Times New Roman" w:hAnsiTheme="minorBidi"/>
                <w:bCs/>
                <w:color w:val="000000"/>
                <w:sz w:val="16"/>
                <w:szCs w:val="16"/>
                <w:lang w:eastAsia="en-GB"/>
              </w:rPr>
              <w:t>left open late with minimal supervision.</w:t>
            </w:r>
          </w:p>
        </w:tc>
        <w:tc>
          <w:tcPr>
            <w:tcW w:w="425" w:type="dxa"/>
          </w:tcPr>
          <w:p w14:paraId="065ABB8B" w14:textId="4E0A2343"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tcPr>
          <w:p w14:paraId="61D9856E" w14:textId="75F79BA0"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5</w:t>
            </w:r>
          </w:p>
        </w:tc>
        <w:tc>
          <w:tcPr>
            <w:tcW w:w="425" w:type="dxa"/>
            <w:shd w:val="clear" w:color="auto" w:fill="FF0000"/>
          </w:tcPr>
          <w:p w14:paraId="70E0C72B" w14:textId="371A449C"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15</w:t>
            </w:r>
          </w:p>
        </w:tc>
        <w:tc>
          <w:tcPr>
            <w:tcW w:w="4961" w:type="dxa"/>
          </w:tcPr>
          <w:p w14:paraId="7A45A046" w14:textId="6CCB75A5" w:rsidR="00D1087F" w:rsidRPr="004E4922" w:rsidRDefault="00927C52"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Regular </w:t>
            </w:r>
            <w:r w:rsidR="00F11158">
              <w:rPr>
                <w:rFonts w:asciiTheme="minorBidi" w:eastAsia="Times New Roman" w:hAnsiTheme="minorBidi"/>
                <w:bCs/>
                <w:color w:val="000000"/>
                <w:sz w:val="16"/>
                <w:szCs w:val="16"/>
                <w:lang w:eastAsia="en-GB"/>
              </w:rPr>
              <w:t xml:space="preserve">maintenance checks on all security cameras and checking for blind spots. </w:t>
            </w:r>
            <w:r w:rsidR="001A3A7E">
              <w:rPr>
                <w:rFonts w:asciiTheme="minorBidi" w:eastAsia="Times New Roman" w:hAnsiTheme="minorBidi"/>
                <w:bCs/>
                <w:color w:val="000000"/>
                <w:sz w:val="16"/>
                <w:szCs w:val="16"/>
                <w:lang w:eastAsia="en-GB"/>
              </w:rPr>
              <w:t>Authorised access only by current student ID swipe. Automated PIR lighting</w:t>
            </w:r>
            <w:r w:rsidR="006D2F48">
              <w:rPr>
                <w:rFonts w:asciiTheme="minorBidi" w:eastAsia="Times New Roman" w:hAnsiTheme="minorBidi"/>
                <w:bCs/>
                <w:color w:val="000000"/>
                <w:sz w:val="16"/>
                <w:szCs w:val="16"/>
                <w:lang w:eastAsia="en-GB"/>
              </w:rPr>
              <w:t>.</w:t>
            </w:r>
          </w:p>
        </w:tc>
        <w:tc>
          <w:tcPr>
            <w:tcW w:w="1276" w:type="dxa"/>
          </w:tcPr>
          <w:p w14:paraId="5C228DBF" w14:textId="77777777" w:rsidR="00D1087F" w:rsidRPr="004E4922" w:rsidRDefault="00D1087F" w:rsidP="00D1087F">
            <w:pPr>
              <w:spacing w:after="240" w:line="360" w:lineRule="auto"/>
              <w:rPr>
                <w:rFonts w:asciiTheme="minorBidi" w:eastAsia="Times New Roman" w:hAnsiTheme="minorBidi"/>
                <w:bCs/>
                <w:color w:val="000000"/>
                <w:sz w:val="16"/>
                <w:szCs w:val="16"/>
                <w:lang w:eastAsia="en-GB"/>
              </w:rPr>
            </w:pPr>
          </w:p>
        </w:tc>
        <w:tc>
          <w:tcPr>
            <w:tcW w:w="425" w:type="dxa"/>
          </w:tcPr>
          <w:p w14:paraId="34A4BD04" w14:textId="3438BC86" w:rsidR="00D1087F" w:rsidRPr="004E4922" w:rsidRDefault="00B66579"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5" w:type="dxa"/>
          </w:tcPr>
          <w:p w14:paraId="2EF41A1F" w14:textId="2937F595" w:rsidR="00D1087F" w:rsidRPr="004E4922" w:rsidRDefault="00B66579"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FF00"/>
          </w:tcPr>
          <w:p w14:paraId="659ADEAB" w14:textId="261BE16A" w:rsidR="00D1087F" w:rsidRPr="004E4922" w:rsidRDefault="00B66579"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1554" w:type="dxa"/>
          </w:tcPr>
          <w:p w14:paraId="0874FFE2" w14:textId="77777777" w:rsidR="003F10A6" w:rsidRDefault="003F10A6" w:rsidP="003F10A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Health &amp; Safety</w:t>
            </w:r>
          </w:p>
          <w:p w14:paraId="015D23EF" w14:textId="39B43E89" w:rsidR="003F10A6" w:rsidRPr="004E4922" w:rsidRDefault="003F10A6" w:rsidP="003F10A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r w:rsidR="00D1087F" w14:paraId="5BD93591" w14:textId="77777777" w:rsidTr="003B0C94">
        <w:tc>
          <w:tcPr>
            <w:tcW w:w="456" w:type="dxa"/>
          </w:tcPr>
          <w:p w14:paraId="66243CC9" w14:textId="038D1F04" w:rsidR="00D1087F" w:rsidRPr="00361381" w:rsidRDefault="00D1087F" w:rsidP="00D1087F">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9</w:t>
            </w:r>
          </w:p>
        </w:tc>
        <w:tc>
          <w:tcPr>
            <w:tcW w:w="1104" w:type="dxa"/>
          </w:tcPr>
          <w:p w14:paraId="173CC65C" w14:textId="05C6D557"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11927B03" w14:textId="79A86DBF" w:rsidR="00D1087F" w:rsidRDefault="00D1087F" w:rsidP="002A2B31">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Rising fuel costs increasing demand for distanced learning</w:t>
            </w:r>
            <w:r w:rsidR="002A2B31">
              <w:rPr>
                <w:rFonts w:asciiTheme="minorBidi" w:eastAsia="Times New Roman" w:hAnsiTheme="minorBidi"/>
                <w:bCs/>
                <w:color w:val="000000"/>
                <w:sz w:val="16"/>
                <w:szCs w:val="16"/>
                <w:lang w:eastAsia="en-GB"/>
              </w:rPr>
              <w:t>.</w:t>
            </w:r>
          </w:p>
        </w:tc>
        <w:tc>
          <w:tcPr>
            <w:tcW w:w="425" w:type="dxa"/>
          </w:tcPr>
          <w:p w14:paraId="3B85CF6C" w14:textId="036E8D78"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tcPr>
          <w:p w14:paraId="177337F5" w14:textId="4335F808"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shd w:val="clear" w:color="auto" w:fill="FFC000"/>
          </w:tcPr>
          <w:p w14:paraId="3A365DB0" w14:textId="087910AB"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12</w:t>
            </w:r>
          </w:p>
        </w:tc>
        <w:tc>
          <w:tcPr>
            <w:tcW w:w="4961" w:type="dxa"/>
          </w:tcPr>
          <w:p w14:paraId="52B4FECE" w14:textId="14336DA0" w:rsidR="00D1087F" w:rsidRPr="004E4922" w:rsidRDefault="00641DB1"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Up to date facilities using suitable IT infrastructure. Similarly for staff </w:t>
            </w:r>
            <w:r w:rsidR="001B41DC">
              <w:rPr>
                <w:rFonts w:asciiTheme="minorBidi" w:eastAsia="Times New Roman" w:hAnsiTheme="minorBidi"/>
                <w:bCs/>
                <w:color w:val="000000"/>
                <w:sz w:val="16"/>
                <w:szCs w:val="16"/>
                <w:lang w:eastAsia="en-GB"/>
              </w:rPr>
              <w:t xml:space="preserve">devices and training. </w:t>
            </w:r>
            <w:r w:rsidR="00EF3DEE">
              <w:rPr>
                <w:rFonts w:asciiTheme="minorBidi" w:eastAsia="Times New Roman" w:hAnsiTheme="minorBidi"/>
                <w:bCs/>
                <w:color w:val="000000"/>
                <w:sz w:val="16"/>
                <w:szCs w:val="16"/>
                <w:lang w:eastAsia="en-GB"/>
              </w:rPr>
              <w:t>Utilisation of platforms such as Moodle and MS Teams</w:t>
            </w:r>
            <w:r w:rsidR="003B7D12">
              <w:rPr>
                <w:rFonts w:asciiTheme="minorBidi" w:eastAsia="Times New Roman" w:hAnsiTheme="minorBidi"/>
                <w:bCs/>
                <w:color w:val="000000"/>
                <w:sz w:val="16"/>
                <w:szCs w:val="16"/>
                <w:lang w:eastAsia="en-GB"/>
              </w:rPr>
              <w:t>, kept up to date. Student induction to focus on using these platforms.</w:t>
            </w:r>
          </w:p>
        </w:tc>
        <w:tc>
          <w:tcPr>
            <w:tcW w:w="1276" w:type="dxa"/>
          </w:tcPr>
          <w:p w14:paraId="04A004D3" w14:textId="77777777" w:rsidR="00D1087F" w:rsidRPr="004E4922" w:rsidRDefault="00D1087F" w:rsidP="00D1087F">
            <w:pPr>
              <w:spacing w:after="240" w:line="360" w:lineRule="auto"/>
              <w:rPr>
                <w:rFonts w:asciiTheme="minorBidi" w:eastAsia="Times New Roman" w:hAnsiTheme="minorBidi"/>
                <w:bCs/>
                <w:color w:val="000000"/>
                <w:sz w:val="16"/>
                <w:szCs w:val="16"/>
                <w:lang w:eastAsia="en-GB"/>
              </w:rPr>
            </w:pPr>
          </w:p>
        </w:tc>
        <w:tc>
          <w:tcPr>
            <w:tcW w:w="425" w:type="dxa"/>
          </w:tcPr>
          <w:p w14:paraId="09E5B9EB" w14:textId="39EE575B" w:rsidR="00D1087F" w:rsidRPr="004E4922" w:rsidRDefault="003B0C94"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4D1A26BD" w14:textId="6879781F" w:rsidR="00D1087F" w:rsidRPr="004E4922" w:rsidRDefault="003B0C94"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p>
        </w:tc>
        <w:tc>
          <w:tcPr>
            <w:tcW w:w="426" w:type="dxa"/>
            <w:shd w:val="clear" w:color="auto" w:fill="FFFF00"/>
          </w:tcPr>
          <w:p w14:paraId="7F4D0D9A" w14:textId="17021FCC" w:rsidR="00D1087F" w:rsidRPr="004E4922" w:rsidRDefault="003B0C94"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1554" w:type="dxa"/>
          </w:tcPr>
          <w:p w14:paraId="4A0FD132" w14:textId="4AA8BBA6" w:rsidR="00D1087F" w:rsidRPr="004E4922" w:rsidRDefault="00D46752"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r w:rsidR="00D1087F" w14:paraId="199F16DE" w14:textId="77777777" w:rsidTr="00956534">
        <w:tc>
          <w:tcPr>
            <w:tcW w:w="456" w:type="dxa"/>
          </w:tcPr>
          <w:p w14:paraId="2D29DCE7" w14:textId="03E92488" w:rsidR="00D1087F" w:rsidRPr="00361381" w:rsidRDefault="00D1087F" w:rsidP="00D1087F">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10</w:t>
            </w:r>
          </w:p>
        </w:tc>
        <w:tc>
          <w:tcPr>
            <w:tcW w:w="1104" w:type="dxa"/>
          </w:tcPr>
          <w:p w14:paraId="3A0C44F6" w14:textId="278127B8"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03BE704E" w14:textId="11620D64" w:rsidR="00D1087F" w:rsidRDefault="00D1087F"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Building users increasing electrical usage to charge personal devices</w:t>
            </w:r>
            <w:r w:rsidR="002A2B31">
              <w:rPr>
                <w:rFonts w:asciiTheme="minorBidi" w:eastAsia="Times New Roman" w:hAnsiTheme="minorBidi"/>
                <w:bCs/>
                <w:color w:val="000000"/>
                <w:sz w:val="16"/>
                <w:szCs w:val="16"/>
                <w:lang w:eastAsia="en-GB"/>
              </w:rPr>
              <w:t xml:space="preserve"> due to cost of energy.</w:t>
            </w:r>
          </w:p>
        </w:tc>
        <w:tc>
          <w:tcPr>
            <w:tcW w:w="425" w:type="dxa"/>
          </w:tcPr>
          <w:p w14:paraId="3BE71922" w14:textId="6EC934FD"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tcPr>
          <w:p w14:paraId="2BBBFB0E" w14:textId="1A14E011" w:rsidR="00D1087F" w:rsidRPr="004E4922" w:rsidRDefault="00AB37D9"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shd w:val="clear" w:color="auto" w:fill="FFC000"/>
          </w:tcPr>
          <w:p w14:paraId="659B096C" w14:textId="3B3D0842"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r w:rsidR="00AB37D9">
              <w:rPr>
                <w:rFonts w:asciiTheme="minorBidi" w:eastAsia="Times New Roman" w:hAnsiTheme="minorBidi"/>
                <w:bCs/>
                <w:color w:val="000000"/>
                <w:sz w:val="16"/>
                <w:szCs w:val="16"/>
                <w:lang w:eastAsia="en-GB"/>
              </w:rPr>
              <w:t>2</w:t>
            </w:r>
          </w:p>
        </w:tc>
        <w:tc>
          <w:tcPr>
            <w:tcW w:w="4961" w:type="dxa"/>
          </w:tcPr>
          <w:p w14:paraId="07C55D10" w14:textId="2EEF560B" w:rsidR="00D1087F" w:rsidRPr="004E4922" w:rsidRDefault="002F1881"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Provide designated charging areas</w:t>
            </w:r>
            <w:r w:rsidR="00EE5B9D">
              <w:rPr>
                <w:rFonts w:asciiTheme="minorBidi" w:eastAsia="Times New Roman" w:hAnsiTheme="minorBidi"/>
                <w:bCs/>
                <w:color w:val="000000"/>
                <w:sz w:val="16"/>
                <w:szCs w:val="16"/>
                <w:lang w:eastAsia="en-GB"/>
              </w:rPr>
              <w:t xml:space="preserve"> for students to charge devices, these areas could be powered using renewables such as solar, to promote student </w:t>
            </w:r>
            <w:r w:rsidR="004F0EC7">
              <w:rPr>
                <w:rFonts w:asciiTheme="minorBidi" w:eastAsia="Times New Roman" w:hAnsiTheme="minorBidi"/>
                <w:bCs/>
                <w:color w:val="000000"/>
                <w:sz w:val="16"/>
                <w:szCs w:val="16"/>
                <w:lang w:eastAsia="en-GB"/>
              </w:rPr>
              <w:t>awareness of energy use.</w:t>
            </w:r>
          </w:p>
        </w:tc>
        <w:tc>
          <w:tcPr>
            <w:tcW w:w="1276" w:type="dxa"/>
          </w:tcPr>
          <w:p w14:paraId="398FE6B6" w14:textId="77777777" w:rsidR="00D1087F" w:rsidRPr="004E4922" w:rsidRDefault="00D1087F" w:rsidP="00D1087F">
            <w:pPr>
              <w:spacing w:after="240" w:line="360" w:lineRule="auto"/>
              <w:rPr>
                <w:rFonts w:asciiTheme="minorBidi" w:eastAsia="Times New Roman" w:hAnsiTheme="minorBidi"/>
                <w:bCs/>
                <w:color w:val="000000"/>
                <w:sz w:val="16"/>
                <w:szCs w:val="16"/>
                <w:lang w:eastAsia="en-GB"/>
              </w:rPr>
            </w:pPr>
          </w:p>
        </w:tc>
        <w:tc>
          <w:tcPr>
            <w:tcW w:w="425" w:type="dxa"/>
          </w:tcPr>
          <w:p w14:paraId="60929AEC" w14:textId="551C434D" w:rsidR="00D1087F" w:rsidRPr="004E4922" w:rsidRDefault="00956534"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734E4286" w14:textId="384EB199" w:rsidR="00D1087F" w:rsidRPr="004E4922" w:rsidRDefault="00956534"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w:t>
            </w:r>
          </w:p>
        </w:tc>
        <w:tc>
          <w:tcPr>
            <w:tcW w:w="426" w:type="dxa"/>
            <w:shd w:val="clear" w:color="auto" w:fill="FFFF00"/>
          </w:tcPr>
          <w:p w14:paraId="1C5AF303" w14:textId="3DFFFF24" w:rsidR="00D1087F" w:rsidRPr="004E4922" w:rsidRDefault="00956534"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1554" w:type="dxa"/>
          </w:tcPr>
          <w:p w14:paraId="682975F5" w14:textId="37E2B3C2" w:rsidR="00D1087F" w:rsidRPr="004E4922" w:rsidRDefault="00D46752"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r w:rsidR="00D1087F" w14:paraId="6C65C2A5" w14:textId="77777777" w:rsidTr="00E60D51">
        <w:tc>
          <w:tcPr>
            <w:tcW w:w="456" w:type="dxa"/>
          </w:tcPr>
          <w:p w14:paraId="3DE38588" w14:textId="6DD4ABDF" w:rsidR="00D1087F" w:rsidRPr="00361381" w:rsidRDefault="00D1087F" w:rsidP="00D1087F">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11</w:t>
            </w:r>
          </w:p>
        </w:tc>
        <w:tc>
          <w:tcPr>
            <w:tcW w:w="1104" w:type="dxa"/>
          </w:tcPr>
          <w:p w14:paraId="5C868ECB" w14:textId="5F07855F"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3120DA2A" w14:textId="5C5B34AD" w:rsidR="00D1087F" w:rsidRDefault="00D1087F"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Lower domestic student numbers due to cost of living increase</w:t>
            </w:r>
            <w:r w:rsidR="0051676C">
              <w:rPr>
                <w:rFonts w:asciiTheme="minorBidi" w:eastAsia="Times New Roman" w:hAnsiTheme="minorBidi"/>
                <w:bCs/>
                <w:color w:val="000000"/>
                <w:sz w:val="16"/>
                <w:szCs w:val="16"/>
                <w:lang w:eastAsia="en-GB"/>
              </w:rPr>
              <w:t>.</w:t>
            </w:r>
          </w:p>
        </w:tc>
        <w:tc>
          <w:tcPr>
            <w:tcW w:w="425" w:type="dxa"/>
          </w:tcPr>
          <w:p w14:paraId="545E3D9F" w14:textId="62AEC6EE"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tcPr>
          <w:p w14:paraId="3E6ED7BA" w14:textId="661275E5"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0000"/>
          </w:tcPr>
          <w:p w14:paraId="3D56C1AE" w14:textId="6D41BF6F"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16</w:t>
            </w:r>
          </w:p>
        </w:tc>
        <w:tc>
          <w:tcPr>
            <w:tcW w:w="4961" w:type="dxa"/>
          </w:tcPr>
          <w:p w14:paraId="4450F226" w14:textId="199E59D9" w:rsidR="00D1087F" w:rsidRPr="004E4922" w:rsidRDefault="0051676C"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Promote awareness of the University name through advertising. Promote the </w:t>
            </w:r>
            <w:r w:rsidR="00E1260F">
              <w:rPr>
                <w:rFonts w:asciiTheme="minorBidi" w:eastAsia="Times New Roman" w:hAnsiTheme="minorBidi"/>
                <w:bCs/>
                <w:color w:val="000000"/>
                <w:sz w:val="16"/>
                <w:szCs w:val="16"/>
                <w:lang w:eastAsia="en-GB"/>
              </w:rPr>
              <w:t>facilities and location as a tourist destination, which may not be as obvious to domestic students.</w:t>
            </w:r>
          </w:p>
        </w:tc>
        <w:tc>
          <w:tcPr>
            <w:tcW w:w="1276" w:type="dxa"/>
          </w:tcPr>
          <w:p w14:paraId="70666FA6" w14:textId="77777777" w:rsidR="00D1087F" w:rsidRPr="004E4922" w:rsidRDefault="00D1087F" w:rsidP="00D1087F">
            <w:pPr>
              <w:spacing w:after="240" w:line="360" w:lineRule="auto"/>
              <w:rPr>
                <w:rFonts w:asciiTheme="minorBidi" w:eastAsia="Times New Roman" w:hAnsiTheme="minorBidi"/>
                <w:bCs/>
                <w:color w:val="000000"/>
                <w:sz w:val="16"/>
                <w:szCs w:val="16"/>
                <w:lang w:eastAsia="en-GB"/>
              </w:rPr>
            </w:pPr>
          </w:p>
        </w:tc>
        <w:tc>
          <w:tcPr>
            <w:tcW w:w="425" w:type="dxa"/>
          </w:tcPr>
          <w:p w14:paraId="24D616F6" w14:textId="68D8DE51" w:rsidR="00D1087F" w:rsidRPr="004E4922" w:rsidRDefault="00E60D5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5" w:type="dxa"/>
          </w:tcPr>
          <w:p w14:paraId="443BA552" w14:textId="62D5C2A8" w:rsidR="00D1087F" w:rsidRPr="004E4922" w:rsidRDefault="00E60D5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shd w:val="clear" w:color="auto" w:fill="FFFF00"/>
          </w:tcPr>
          <w:p w14:paraId="3F421F58" w14:textId="3D99A330" w:rsidR="00D1087F" w:rsidRPr="004E4922" w:rsidRDefault="00E60D5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6</w:t>
            </w:r>
          </w:p>
        </w:tc>
        <w:tc>
          <w:tcPr>
            <w:tcW w:w="1554" w:type="dxa"/>
          </w:tcPr>
          <w:p w14:paraId="66B943AA" w14:textId="34017592" w:rsidR="00D1087F" w:rsidRPr="004E4922" w:rsidRDefault="00D46752"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r w:rsidR="00D1087F" w14:paraId="7201451F" w14:textId="77777777" w:rsidTr="000D1EE1">
        <w:tc>
          <w:tcPr>
            <w:tcW w:w="456" w:type="dxa"/>
          </w:tcPr>
          <w:p w14:paraId="6E029F17" w14:textId="725C7C75" w:rsidR="00D1087F" w:rsidRDefault="00D1087F" w:rsidP="00D1087F">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12</w:t>
            </w:r>
          </w:p>
        </w:tc>
        <w:tc>
          <w:tcPr>
            <w:tcW w:w="1104" w:type="dxa"/>
          </w:tcPr>
          <w:p w14:paraId="759E2140" w14:textId="5F018426" w:rsidR="00D1087F" w:rsidRDefault="008076A5"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4E6E83AB" w14:textId="0E59FF16" w:rsidR="00D1087F" w:rsidRDefault="00D1087F" w:rsidP="00D1087F">
            <w:pPr>
              <w:spacing w:after="240"/>
              <w:rPr>
                <w:rFonts w:asciiTheme="minorBidi" w:eastAsia="Times New Roman" w:hAnsiTheme="minorBidi"/>
                <w:bCs/>
                <w:color w:val="000000"/>
                <w:sz w:val="16"/>
                <w:szCs w:val="16"/>
                <w:lang w:eastAsia="en-GB"/>
              </w:rPr>
            </w:pPr>
            <w:r w:rsidRPr="000E52B8">
              <w:rPr>
                <w:rFonts w:asciiTheme="minorBidi" w:eastAsia="Times New Roman" w:hAnsiTheme="minorBidi"/>
                <w:bCs/>
                <w:color w:val="000000"/>
                <w:sz w:val="16"/>
                <w:szCs w:val="16"/>
                <w:lang w:eastAsia="en-GB"/>
              </w:rPr>
              <w:t>Climate change – weather extremes, adaptability of buildings to accommodate human comfort.</w:t>
            </w:r>
            <w:r>
              <w:rPr>
                <w:rFonts w:asciiTheme="minorBidi" w:eastAsia="Times New Roman" w:hAnsiTheme="minorBidi"/>
                <w:bCs/>
                <w:color w:val="000000"/>
                <w:sz w:val="16"/>
                <w:szCs w:val="16"/>
                <w:lang w:eastAsia="en-GB"/>
              </w:rPr>
              <w:t xml:space="preserve"> And increased cost</w:t>
            </w:r>
          </w:p>
        </w:tc>
        <w:tc>
          <w:tcPr>
            <w:tcW w:w="425" w:type="dxa"/>
          </w:tcPr>
          <w:p w14:paraId="00BE14DC" w14:textId="2D9BA8EA"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tcPr>
          <w:p w14:paraId="1732F851" w14:textId="47ABDC25"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shd w:val="clear" w:color="auto" w:fill="FFC000"/>
          </w:tcPr>
          <w:p w14:paraId="196CFE57" w14:textId="272947B1"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12</w:t>
            </w:r>
          </w:p>
        </w:tc>
        <w:tc>
          <w:tcPr>
            <w:tcW w:w="4961" w:type="dxa"/>
          </w:tcPr>
          <w:p w14:paraId="05661674" w14:textId="4A6766D2" w:rsidR="00D1087F" w:rsidRPr="004E4922" w:rsidRDefault="00CE4649"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Use ‘smart’ technologies to monitor temperatures in different areas. In older or listed buildings, </w:t>
            </w:r>
            <w:r w:rsidR="007A2474">
              <w:rPr>
                <w:rFonts w:asciiTheme="minorBidi" w:eastAsia="Times New Roman" w:hAnsiTheme="minorBidi"/>
                <w:bCs/>
                <w:color w:val="000000"/>
                <w:sz w:val="16"/>
                <w:szCs w:val="16"/>
                <w:lang w:eastAsia="en-GB"/>
              </w:rPr>
              <w:t xml:space="preserve">thermal, </w:t>
            </w:r>
            <w:r w:rsidR="00B356A3">
              <w:rPr>
                <w:rFonts w:asciiTheme="minorBidi" w:eastAsia="Times New Roman" w:hAnsiTheme="minorBidi"/>
                <w:bCs/>
                <w:color w:val="000000"/>
                <w:sz w:val="16"/>
                <w:szCs w:val="16"/>
                <w:lang w:eastAsia="en-GB"/>
              </w:rPr>
              <w:t>reflective blinds can be used to reflect heat in summer, whilst openable in winter for solar gains.</w:t>
            </w:r>
            <w:r w:rsidR="00A55652">
              <w:rPr>
                <w:rFonts w:asciiTheme="minorBidi" w:eastAsia="Times New Roman" w:hAnsiTheme="minorBidi"/>
                <w:bCs/>
                <w:color w:val="000000"/>
                <w:sz w:val="16"/>
                <w:szCs w:val="16"/>
                <w:lang w:eastAsia="en-GB"/>
              </w:rPr>
              <w:t xml:space="preserve"> </w:t>
            </w:r>
            <w:r w:rsidR="00AE2ACF">
              <w:rPr>
                <w:rFonts w:asciiTheme="minorBidi" w:eastAsia="Times New Roman" w:hAnsiTheme="minorBidi"/>
                <w:bCs/>
                <w:color w:val="000000"/>
                <w:sz w:val="16"/>
                <w:szCs w:val="16"/>
                <w:lang w:eastAsia="en-GB"/>
              </w:rPr>
              <w:t>Insulation inspections to check all pipes are insulates and any lofts etc haven’t had insulation disturbed by contractors</w:t>
            </w:r>
            <w:r w:rsidR="005B4253">
              <w:rPr>
                <w:rFonts w:asciiTheme="minorBidi" w:eastAsia="Times New Roman" w:hAnsiTheme="minorBidi"/>
                <w:bCs/>
                <w:color w:val="000000"/>
                <w:sz w:val="16"/>
                <w:szCs w:val="16"/>
                <w:lang w:eastAsia="en-GB"/>
              </w:rPr>
              <w:t xml:space="preserve"> carrying out maintenance work.</w:t>
            </w:r>
          </w:p>
        </w:tc>
        <w:tc>
          <w:tcPr>
            <w:tcW w:w="1276" w:type="dxa"/>
          </w:tcPr>
          <w:p w14:paraId="38781CDF" w14:textId="77777777" w:rsidR="00D1087F" w:rsidRPr="004E4922" w:rsidRDefault="00D1087F" w:rsidP="00D1087F">
            <w:pPr>
              <w:spacing w:after="240" w:line="360" w:lineRule="auto"/>
              <w:rPr>
                <w:rFonts w:asciiTheme="minorBidi" w:eastAsia="Times New Roman" w:hAnsiTheme="minorBidi"/>
                <w:bCs/>
                <w:color w:val="000000"/>
                <w:sz w:val="16"/>
                <w:szCs w:val="16"/>
                <w:lang w:eastAsia="en-GB"/>
              </w:rPr>
            </w:pPr>
          </w:p>
        </w:tc>
        <w:tc>
          <w:tcPr>
            <w:tcW w:w="425" w:type="dxa"/>
          </w:tcPr>
          <w:p w14:paraId="72F86619" w14:textId="5191534C" w:rsidR="00D1087F" w:rsidRPr="004E4922" w:rsidRDefault="000D1EE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3E71AF63" w14:textId="4F357023" w:rsidR="00D1087F" w:rsidRPr="004E4922" w:rsidRDefault="000D1EE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FF00"/>
          </w:tcPr>
          <w:p w14:paraId="2A624ECB" w14:textId="501BCD46" w:rsidR="00D1087F" w:rsidRPr="004E4922" w:rsidRDefault="000D1EE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6</w:t>
            </w:r>
          </w:p>
        </w:tc>
        <w:tc>
          <w:tcPr>
            <w:tcW w:w="1554" w:type="dxa"/>
          </w:tcPr>
          <w:p w14:paraId="75B01961" w14:textId="77777777" w:rsidR="00D1087F" w:rsidRDefault="00D1087F" w:rsidP="00D1087F">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Infrastructure</w:t>
            </w:r>
          </w:p>
          <w:p w14:paraId="7FCA9466" w14:textId="77777777" w:rsidR="00D1087F" w:rsidRDefault="00D1087F" w:rsidP="00D1087F">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Estates</w:t>
            </w:r>
          </w:p>
          <w:p w14:paraId="187595D2" w14:textId="19ABF821"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Health &amp; Safety</w:t>
            </w:r>
          </w:p>
        </w:tc>
      </w:tr>
      <w:tr w:rsidR="00D1087F" w14:paraId="198242F2" w14:textId="77777777" w:rsidTr="000D1EE1">
        <w:tc>
          <w:tcPr>
            <w:tcW w:w="456" w:type="dxa"/>
          </w:tcPr>
          <w:p w14:paraId="174FF4AF" w14:textId="7C182B8F" w:rsidR="00D1087F" w:rsidRDefault="00D1087F" w:rsidP="00D1087F">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13</w:t>
            </w:r>
          </w:p>
        </w:tc>
        <w:tc>
          <w:tcPr>
            <w:tcW w:w="1104" w:type="dxa"/>
          </w:tcPr>
          <w:p w14:paraId="716A97B7" w14:textId="3FABD1CE" w:rsidR="00D1087F" w:rsidRDefault="008076A5"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214B45E3" w14:textId="755AD331" w:rsidR="00D1087F" w:rsidRDefault="00D1087F" w:rsidP="00D1087F">
            <w:pPr>
              <w:spacing w:after="240"/>
              <w:rPr>
                <w:rFonts w:asciiTheme="minorBidi" w:eastAsia="Times New Roman" w:hAnsiTheme="minorBidi"/>
                <w:bCs/>
                <w:color w:val="000000"/>
                <w:sz w:val="16"/>
                <w:szCs w:val="16"/>
                <w:lang w:eastAsia="en-GB"/>
              </w:rPr>
            </w:pPr>
            <w:r w:rsidRPr="000E52B8">
              <w:rPr>
                <w:rFonts w:asciiTheme="minorBidi" w:eastAsia="Times New Roman" w:hAnsiTheme="minorBidi"/>
                <w:bCs/>
                <w:color w:val="000000"/>
                <w:sz w:val="16"/>
                <w:szCs w:val="16"/>
                <w:lang w:eastAsia="en-GB"/>
              </w:rPr>
              <w:t>The use of AI to produce coursework</w:t>
            </w:r>
          </w:p>
        </w:tc>
        <w:tc>
          <w:tcPr>
            <w:tcW w:w="425" w:type="dxa"/>
          </w:tcPr>
          <w:p w14:paraId="5FC4D96C" w14:textId="3864EA66"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6" w:type="dxa"/>
          </w:tcPr>
          <w:p w14:paraId="1DD5FAC6" w14:textId="12811E9A"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425" w:type="dxa"/>
            <w:shd w:val="clear" w:color="auto" w:fill="FF0000"/>
          </w:tcPr>
          <w:p w14:paraId="35023F0B" w14:textId="7E7FC1B9" w:rsidR="00D1087F" w:rsidRPr="004E4922" w:rsidRDefault="00D1087F"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16</w:t>
            </w:r>
          </w:p>
        </w:tc>
        <w:tc>
          <w:tcPr>
            <w:tcW w:w="4961" w:type="dxa"/>
          </w:tcPr>
          <w:p w14:paraId="32395CEB" w14:textId="35CCBD8E" w:rsidR="00D1087F" w:rsidRPr="004E4922" w:rsidRDefault="005B4253" w:rsidP="00D1087F">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Ongoing research into plagiarism detection software</w:t>
            </w:r>
            <w:r w:rsidR="00F9683D">
              <w:rPr>
                <w:rFonts w:asciiTheme="minorBidi" w:eastAsia="Times New Roman" w:hAnsiTheme="minorBidi"/>
                <w:bCs/>
                <w:color w:val="000000"/>
                <w:sz w:val="16"/>
                <w:szCs w:val="16"/>
                <w:lang w:eastAsia="en-GB"/>
              </w:rPr>
              <w:t xml:space="preserve"> capable of identifying AI work. Raising awareness and training among staff. </w:t>
            </w:r>
          </w:p>
        </w:tc>
        <w:tc>
          <w:tcPr>
            <w:tcW w:w="1276" w:type="dxa"/>
          </w:tcPr>
          <w:p w14:paraId="5DAE67A1" w14:textId="77777777" w:rsidR="00D1087F" w:rsidRPr="004E4922" w:rsidRDefault="00D1087F" w:rsidP="00D1087F">
            <w:pPr>
              <w:spacing w:after="240" w:line="360" w:lineRule="auto"/>
              <w:rPr>
                <w:rFonts w:asciiTheme="minorBidi" w:eastAsia="Times New Roman" w:hAnsiTheme="minorBidi"/>
                <w:bCs/>
                <w:color w:val="000000"/>
                <w:sz w:val="16"/>
                <w:szCs w:val="16"/>
                <w:lang w:eastAsia="en-GB"/>
              </w:rPr>
            </w:pPr>
          </w:p>
        </w:tc>
        <w:tc>
          <w:tcPr>
            <w:tcW w:w="425" w:type="dxa"/>
          </w:tcPr>
          <w:p w14:paraId="06CA778A" w14:textId="559ED91C" w:rsidR="00D1087F" w:rsidRPr="004E4922" w:rsidRDefault="000D1EE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205899C3" w14:textId="49FBE97A" w:rsidR="00D1087F" w:rsidRPr="004E4922" w:rsidRDefault="000D1EE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FF00"/>
          </w:tcPr>
          <w:p w14:paraId="020FA343" w14:textId="6038D325" w:rsidR="00D1087F" w:rsidRPr="004E4922" w:rsidRDefault="000D1EE1" w:rsidP="00D1087F">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6</w:t>
            </w:r>
          </w:p>
        </w:tc>
        <w:tc>
          <w:tcPr>
            <w:tcW w:w="1554" w:type="dxa"/>
          </w:tcPr>
          <w:p w14:paraId="0637D6DD" w14:textId="77777777" w:rsidR="00D1087F" w:rsidRDefault="00D1087F" w:rsidP="00C707E3">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Quality</w:t>
            </w:r>
          </w:p>
          <w:p w14:paraId="2CF6F784" w14:textId="273A8B1E" w:rsidR="00D1087F" w:rsidRPr="004E4922" w:rsidRDefault="00D1087F" w:rsidP="00C707E3">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Reputational</w:t>
            </w:r>
          </w:p>
        </w:tc>
      </w:tr>
      <w:tr w:rsidR="0076475C" w14:paraId="3149B8F9" w14:textId="77777777" w:rsidTr="007B64DA">
        <w:tc>
          <w:tcPr>
            <w:tcW w:w="456" w:type="dxa"/>
          </w:tcPr>
          <w:p w14:paraId="62870599" w14:textId="6E95E36E" w:rsidR="00A2032C" w:rsidRDefault="004D3CD8" w:rsidP="00D64C97">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14</w:t>
            </w:r>
          </w:p>
        </w:tc>
        <w:tc>
          <w:tcPr>
            <w:tcW w:w="1104" w:type="dxa"/>
          </w:tcPr>
          <w:p w14:paraId="70EEAA7A" w14:textId="214C0F7F" w:rsidR="00A2032C" w:rsidRDefault="008076A5"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0F0EF9BE" w14:textId="6D2E09DA" w:rsidR="00A2032C" w:rsidRDefault="00CE3DFD"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Injury or damage to personal property from construction</w:t>
            </w:r>
            <w:r w:rsidR="00304571">
              <w:rPr>
                <w:rFonts w:asciiTheme="minorBidi" w:eastAsia="Times New Roman" w:hAnsiTheme="minorBidi"/>
                <w:bCs/>
                <w:color w:val="000000"/>
                <w:sz w:val="16"/>
                <w:szCs w:val="16"/>
                <w:lang w:eastAsia="en-GB"/>
              </w:rPr>
              <w:t xml:space="preserve"> or maintenance</w:t>
            </w:r>
            <w:r>
              <w:rPr>
                <w:rFonts w:asciiTheme="minorBidi" w:eastAsia="Times New Roman" w:hAnsiTheme="minorBidi"/>
                <w:bCs/>
                <w:color w:val="000000"/>
                <w:sz w:val="16"/>
                <w:szCs w:val="16"/>
                <w:lang w:eastAsia="en-GB"/>
              </w:rPr>
              <w:t xml:space="preserve"> work</w:t>
            </w:r>
            <w:r w:rsidR="00304571">
              <w:rPr>
                <w:rFonts w:asciiTheme="minorBidi" w:eastAsia="Times New Roman" w:hAnsiTheme="minorBidi"/>
                <w:bCs/>
                <w:color w:val="000000"/>
                <w:sz w:val="16"/>
                <w:szCs w:val="16"/>
                <w:lang w:eastAsia="en-GB"/>
              </w:rPr>
              <w:t xml:space="preserve"> on University premises</w:t>
            </w:r>
          </w:p>
        </w:tc>
        <w:tc>
          <w:tcPr>
            <w:tcW w:w="425" w:type="dxa"/>
          </w:tcPr>
          <w:p w14:paraId="4C8FA565" w14:textId="38B3C103" w:rsidR="00A2032C" w:rsidRPr="004E4922" w:rsidRDefault="007B64D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6" w:type="dxa"/>
          </w:tcPr>
          <w:p w14:paraId="3DC8F673" w14:textId="1EA5C7D8" w:rsidR="00A2032C" w:rsidRPr="004E4922" w:rsidRDefault="009C485E"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shd w:val="clear" w:color="auto" w:fill="FFC000"/>
          </w:tcPr>
          <w:p w14:paraId="61A35CB0" w14:textId="1F35006F" w:rsidR="00A2032C" w:rsidRPr="004E4922" w:rsidRDefault="007B64D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9</w:t>
            </w:r>
          </w:p>
        </w:tc>
        <w:tc>
          <w:tcPr>
            <w:tcW w:w="4961" w:type="dxa"/>
          </w:tcPr>
          <w:p w14:paraId="5327ADA5" w14:textId="0C308F2F" w:rsidR="00A2032C" w:rsidRPr="004E4922" w:rsidRDefault="00242225"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 xml:space="preserve">Cordon off work areas using fencing or barriers, carry out work at quieter times where possible. </w:t>
            </w:r>
            <w:r w:rsidR="0046238C">
              <w:rPr>
                <w:rFonts w:asciiTheme="minorBidi" w:eastAsia="Times New Roman" w:hAnsiTheme="minorBidi"/>
                <w:bCs/>
                <w:color w:val="000000"/>
                <w:sz w:val="16"/>
                <w:szCs w:val="16"/>
                <w:lang w:eastAsia="en-GB"/>
              </w:rPr>
              <w:t>Verify contractors have proven Health and Safety records</w:t>
            </w:r>
            <w:r w:rsidR="00195452">
              <w:rPr>
                <w:rFonts w:asciiTheme="minorBidi" w:eastAsia="Times New Roman" w:hAnsiTheme="minorBidi"/>
                <w:bCs/>
                <w:color w:val="000000"/>
                <w:sz w:val="16"/>
                <w:szCs w:val="16"/>
                <w:lang w:eastAsia="en-GB"/>
              </w:rPr>
              <w:t xml:space="preserve"> and experience.</w:t>
            </w:r>
          </w:p>
        </w:tc>
        <w:tc>
          <w:tcPr>
            <w:tcW w:w="1276" w:type="dxa"/>
          </w:tcPr>
          <w:p w14:paraId="343D6763" w14:textId="77777777" w:rsidR="00A2032C" w:rsidRPr="004E4922" w:rsidRDefault="00A2032C" w:rsidP="00D64C97">
            <w:pPr>
              <w:spacing w:after="240" w:line="360" w:lineRule="auto"/>
              <w:rPr>
                <w:rFonts w:asciiTheme="minorBidi" w:eastAsia="Times New Roman" w:hAnsiTheme="minorBidi"/>
                <w:bCs/>
                <w:color w:val="000000"/>
                <w:sz w:val="16"/>
                <w:szCs w:val="16"/>
                <w:lang w:eastAsia="en-GB"/>
              </w:rPr>
            </w:pPr>
          </w:p>
        </w:tc>
        <w:tc>
          <w:tcPr>
            <w:tcW w:w="425" w:type="dxa"/>
          </w:tcPr>
          <w:p w14:paraId="32B40FA4" w14:textId="5BC352C5" w:rsidR="00A2032C" w:rsidRPr="004E4922" w:rsidRDefault="007B64D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5" w:type="dxa"/>
          </w:tcPr>
          <w:p w14:paraId="40C8D5C7" w14:textId="6F4B4953" w:rsidR="00A2032C" w:rsidRPr="004E4922" w:rsidRDefault="007B64D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FF00"/>
          </w:tcPr>
          <w:p w14:paraId="73BE0CE8" w14:textId="3648D55C" w:rsidR="00A2032C" w:rsidRPr="004E4922" w:rsidRDefault="007B64DA"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4</w:t>
            </w:r>
          </w:p>
        </w:tc>
        <w:tc>
          <w:tcPr>
            <w:tcW w:w="1554" w:type="dxa"/>
          </w:tcPr>
          <w:p w14:paraId="1702658C" w14:textId="77777777" w:rsidR="00CC58EC" w:rsidRDefault="009726B5" w:rsidP="00C707E3">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Reputational</w:t>
            </w:r>
          </w:p>
          <w:p w14:paraId="2F81351C" w14:textId="77777777" w:rsidR="009726B5" w:rsidRDefault="009726B5" w:rsidP="00C707E3">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w:t>
            </w:r>
            <w:r w:rsidR="00C707E3">
              <w:rPr>
                <w:rFonts w:asciiTheme="minorBidi" w:eastAsia="Times New Roman" w:hAnsiTheme="minorBidi"/>
                <w:bCs/>
                <w:color w:val="000000"/>
                <w:sz w:val="16"/>
                <w:szCs w:val="16"/>
                <w:lang w:eastAsia="en-GB"/>
              </w:rPr>
              <w:t>cial</w:t>
            </w:r>
          </w:p>
          <w:p w14:paraId="5D020369" w14:textId="0C2545FE" w:rsidR="00C707E3" w:rsidRPr="004E4922" w:rsidRDefault="00C707E3" w:rsidP="00C707E3">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Legal</w:t>
            </w:r>
          </w:p>
        </w:tc>
      </w:tr>
      <w:tr w:rsidR="00195452" w14:paraId="07111023" w14:textId="77777777" w:rsidTr="00F90B16">
        <w:tc>
          <w:tcPr>
            <w:tcW w:w="456" w:type="dxa"/>
          </w:tcPr>
          <w:p w14:paraId="2884AC5E" w14:textId="318C4E86" w:rsidR="00195452" w:rsidRDefault="00195452" w:rsidP="00D64C97">
            <w:pPr>
              <w:spacing w:after="240" w:line="360" w:lineRule="auto"/>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15</w:t>
            </w:r>
          </w:p>
        </w:tc>
        <w:tc>
          <w:tcPr>
            <w:tcW w:w="1104" w:type="dxa"/>
          </w:tcPr>
          <w:p w14:paraId="04D561A7" w14:textId="7D746A67" w:rsidR="00195452" w:rsidRDefault="008076A5"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All Campuses</w:t>
            </w:r>
          </w:p>
        </w:tc>
        <w:tc>
          <w:tcPr>
            <w:tcW w:w="2551" w:type="dxa"/>
          </w:tcPr>
          <w:p w14:paraId="090FEC6F" w14:textId="784DA71D" w:rsidR="00195452" w:rsidRDefault="008076A5"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Building</w:t>
            </w:r>
            <w:r w:rsidR="00FF69E6">
              <w:rPr>
                <w:rFonts w:asciiTheme="minorBidi" w:eastAsia="Times New Roman" w:hAnsiTheme="minorBidi"/>
                <w:bCs/>
                <w:color w:val="000000"/>
                <w:sz w:val="16"/>
                <w:szCs w:val="16"/>
                <w:lang w:eastAsia="en-GB"/>
              </w:rPr>
              <w:t xml:space="preserve"> Fabric</w:t>
            </w:r>
            <w:r w:rsidR="00F70099">
              <w:rPr>
                <w:rFonts w:asciiTheme="minorBidi" w:eastAsia="Times New Roman" w:hAnsiTheme="minorBidi"/>
                <w:bCs/>
                <w:color w:val="000000"/>
                <w:sz w:val="16"/>
                <w:szCs w:val="16"/>
                <w:lang w:eastAsia="en-GB"/>
              </w:rPr>
              <w:t xml:space="preserve"> and </w:t>
            </w:r>
            <w:r w:rsidR="00FF69E6">
              <w:rPr>
                <w:rFonts w:asciiTheme="minorBidi" w:eastAsia="Times New Roman" w:hAnsiTheme="minorBidi"/>
                <w:bCs/>
                <w:color w:val="000000"/>
                <w:sz w:val="16"/>
                <w:szCs w:val="16"/>
                <w:lang w:eastAsia="en-GB"/>
              </w:rPr>
              <w:t>Services</w:t>
            </w:r>
            <w:r>
              <w:rPr>
                <w:rFonts w:asciiTheme="minorBidi" w:eastAsia="Times New Roman" w:hAnsiTheme="minorBidi"/>
                <w:bCs/>
                <w:color w:val="000000"/>
                <w:sz w:val="16"/>
                <w:szCs w:val="16"/>
                <w:lang w:eastAsia="en-GB"/>
              </w:rPr>
              <w:t xml:space="preserve"> Degradation</w:t>
            </w:r>
          </w:p>
        </w:tc>
        <w:tc>
          <w:tcPr>
            <w:tcW w:w="425" w:type="dxa"/>
          </w:tcPr>
          <w:p w14:paraId="42EE0A9B" w14:textId="67033DFE" w:rsidR="00195452" w:rsidRDefault="008076A5"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5</w:t>
            </w:r>
          </w:p>
        </w:tc>
        <w:tc>
          <w:tcPr>
            <w:tcW w:w="426" w:type="dxa"/>
          </w:tcPr>
          <w:p w14:paraId="4119C38F" w14:textId="026E15E4" w:rsidR="00195452" w:rsidRDefault="008076A5"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shd w:val="clear" w:color="auto" w:fill="FF0000"/>
          </w:tcPr>
          <w:p w14:paraId="14702A55" w14:textId="462E459A" w:rsidR="00195452" w:rsidRDefault="008076A5"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15</w:t>
            </w:r>
          </w:p>
        </w:tc>
        <w:tc>
          <w:tcPr>
            <w:tcW w:w="4961" w:type="dxa"/>
          </w:tcPr>
          <w:p w14:paraId="2E14A924" w14:textId="56110828" w:rsidR="00195452" w:rsidRDefault="008076A5" w:rsidP="00CC58EC">
            <w:pPr>
              <w:spacing w:after="240"/>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Ongoing</w:t>
            </w:r>
            <w:r w:rsidR="00560A8B">
              <w:rPr>
                <w:rFonts w:asciiTheme="minorBidi" w:eastAsia="Times New Roman" w:hAnsiTheme="minorBidi"/>
                <w:bCs/>
                <w:color w:val="000000"/>
                <w:sz w:val="16"/>
                <w:szCs w:val="16"/>
                <w:lang w:eastAsia="en-GB"/>
              </w:rPr>
              <w:t>, planned</w:t>
            </w:r>
            <w:r>
              <w:rPr>
                <w:rFonts w:asciiTheme="minorBidi" w:eastAsia="Times New Roman" w:hAnsiTheme="minorBidi"/>
                <w:bCs/>
                <w:color w:val="000000"/>
                <w:sz w:val="16"/>
                <w:szCs w:val="16"/>
                <w:lang w:eastAsia="en-GB"/>
              </w:rPr>
              <w:t xml:space="preserve"> maintenance</w:t>
            </w:r>
            <w:r w:rsidR="00560A8B">
              <w:rPr>
                <w:rFonts w:asciiTheme="minorBidi" w:eastAsia="Times New Roman" w:hAnsiTheme="minorBidi"/>
                <w:bCs/>
                <w:color w:val="000000"/>
                <w:sz w:val="16"/>
                <w:szCs w:val="16"/>
                <w:lang w:eastAsia="en-GB"/>
              </w:rPr>
              <w:t xml:space="preserve"> programmes</w:t>
            </w:r>
            <w:r>
              <w:rPr>
                <w:rFonts w:asciiTheme="minorBidi" w:eastAsia="Times New Roman" w:hAnsiTheme="minorBidi"/>
                <w:bCs/>
                <w:color w:val="000000"/>
                <w:sz w:val="16"/>
                <w:szCs w:val="16"/>
                <w:lang w:eastAsia="en-GB"/>
              </w:rPr>
              <w:t xml:space="preserve"> to </w:t>
            </w:r>
            <w:r w:rsidR="00560A8B">
              <w:rPr>
                <w:rFonts w:asciiTheme="minorBidi" w:eastAsia="Times New Roman" w:hAnsiTheme="minorBidi"/>
                <w:bCs/>
                <w:color w:val="000000"/>
                <w:sz w:val="16"/>
                <w:szCs w:val="16"/>
                <w:lang w:eastAsia="en-GB"/>
              </w:rPr>
              <w:t xml:space="preserve">ensures buildings operate in safe condition and </w:t>
            </w:r>
            <w:r w:rsidR="00531C83">
              <w:rPr>
                <w:rFonts w:asciiTheme="minorBidi" w:eastAsia="Times New Roman" w:hAnsiTheme="minorBidi"/>
                <w:bCs/>
                <w:color w:val="000000"/>
                <w:sz w:val="16"/>
                <w:szCs w:val="16"/>
                <w:lang w:eastAsia="en-GB"/>
              </w:rPr>
              <w:t xml:space="preserve">maintain protected characteristics (in listed buildings). </w:t>
            </w:r>
            <w:r w:rsidR="00FA4503">
              <w:rPr>
                <w:rFonts w:asciiTheme="minorBidi" w:eastAsia="Times New Roman" w:hAnsiTheme="minorBidi"/>
                <w:bCs/>
                <w:color w:val="000000"/>
                <w:sz w:val="16"/>
                <w:szCs w:val="16"/>
                <w:lang w:eastAsia="en-GB"/>
              </w:rPr>
              <w:t>Keep M&amp;E systems maintained correctly to ensure peak performance</w:t>
            </w:r>
            <w:r w:rsidR="00A674A8">
              <w:rPr>
                <w:rFonts w:asciiTheme="minorBidi" w:eastAsia="Times New Roman" w:hAnsiTheme="minorBidi"/>
                <w:bCs/>
                <w:color w:val="000000"/>
                <w:sz w:val="16"/>
                <w:szCs w:val="16"/>
                <w:lang w:eastAsia="en-GB"/>
              </w:rPr>
              <w:t xml:space="preserve"> to promote efficient energy use.</w:t>
            </w:r>
            <w:r w:rsidR="00F70099">
              <w:rPr>
                <w:rFonts w:asciiTheme="minorBidi" w:eastAsia="Times New Roman" w:hAnsiTheme="minorBidi"/>
                <w:bCs/>
                <w:color w:val="000000"/>
                <w:sz w:val="16"/>
                <w:szCs w:val="16"/>
                <w:lang w:eastAsia="en-GB"/>
              </w:rPr>
              <w:t xml:space="preserve"> Keep an up-to-date maintenance plan.</w:t>
            </w:r>
            <w:r w:rsidR="00531C83">
              <w:rPr>
                <w:rFonts w:asciiTheme="minorBidi" w:eastAsia="Times New Roman" w:hAnsiTheme="minorBidi"/>
                <w:bCs/>
                <w:color w:val="000000"/>
                <w:sz w:val="16"/>
                <w:szCs w:val="16"/>
                <w:lang w:eastAsia="en-GB"/>
              </w:rPr>
              <w:t xml:space="preserve"> </w:t>
            </w:r>
          </w:p>
        </w:tc>
        <w:tc>
          <w:tcPr>
            <w:tcW w:w="1276" w:type="dxa"/>
          </w:tcPr>
          <w:p w14:paraId="69A98EA3" w14:textId="77777777" w:rsidR="00195452" w:rsidRPr="004E4922" w:rsidRDefault="00195452" w:rsidP="00D64C97">
            <w:pPr>
              <w:spacing w:after="240" w:line="360" w:lineRule="auto"/>
              <w:rPr>
                <w:rFonts w:asciiTheme="minorBidi" w:eastAsia="Times New Roman" w:hAnsiTheme="minorBidi"/>
                <w:bCs/>
                <w:color w:val="000000"/>
                <w:sz w:val="16"/>
                <w:szCs w:val="16"/>
                <w:lang w:eastAsia="en-GB"/>
              </w:rPr>
            </w:pPr>
          </w:p>
        </w:tc>
        <w:tc>
          <w:tcPr>
            <w:tcW w:w="425" w:type="dxa"/>
          </w:tcPr>
          <w:p w14:paraId="28D1E4C6" w14:textId="5D64909A" w:rsidR="00195452" w:rsidRPr="004E4922" w:rsidRDefault="00F90B16"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3</w:t>
            </w:r>
          </w:p>
        </w:tc>
        <w:tc>
          <w:tcPr>
            <w:tcW w:w="425" w:type="dxa"/>
          </w:tcPr>
          <w:p w14:paraId="17424671" w14:textId="760C5ED3" w:rsidR="00195452" w:rsidRPr="004E4922" w:rsidRDefault="00F90B16"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2</w:t>
            </w:r>
          </w:p>
        </w:tc>
        <w:tc>
          <w:tcPr>
            <w:tcW w:w="426" w:type="dxa"/>
            <w:shd w:val="clear" w:color="auto" w:fill="FFFF00"/>
          </w:tcPr>
          <w:p w14:paraId="64950D9A" w14:textId="539EC0A8" w:rsidR="00195452" w:rsidRPr="004E4922" w:rsidRDefault="00F90B16" w:rsidP="00D64C97">
            <w:pPr>
              <w:spacing w:after="240" w:line="360" w:lineRule="auto"/>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6</w:t>
            </w:r>
          </w:p>
        </w:tc>
        <w:tc>
          <w:tcPr>
            <w:tcW w:w="1554" w:type="dxa"/>
          </w:tcPr>
          <w:p w14:paraId="77827DD3" w14:textId="77777777" w:rsidR="00195452" w:rsidRDefault="00F90B16" w:rsidP="00F90B1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Health &amp; Safety</w:t>
            </w:r>
          </w:p>
          <w:p w14:paraId="4537C1C2" w14:textId="321340DD" w:rsidR="00F90B16" w:rsidRPr="004E4922" w:rsidRDefault="00F90B16" w:rsidP="00F90B16">
            <w:pPr>
              <w:rPr>
                <w:rFonts w:asciiTheme="minorBidi" w:eastAsia="Times New Roman" w:hAnsiTheme="minorBidi"/>
                <w:bCs/>
                <w:color w:val="000000"/>
                <w:sz w:val="16"/>
                <w:szCs w:val="16"/>
                <w:lang w:eastAsia="en-GB"/>
              </w:rPr>
            </w:pPr>
            <w:r>
              <w:rPr>
                <w:rFonts w:asciiTheme="minorBidi" w:eastAsia="Times New Roman" w:hAnsiTheme="minorBidi"/>
                <w:bCs/>
                <w:color w:val="000000"/>
                <w:sz w:val="16"/>
                <w:szCs w:val="16"/>
                <w:lang w:eastAsia="en-GB"/>
              </w:rPr>
              <w:t>Financial</w:t>
            </w:r>
          </w:p>
        </w:tc>
      </w:tr>
    </w:tbl>
    <w:p w14:paraId="5769679C" w14:textId="0112A6DA" w:rsidR="003D6C65" w:rsidRDefault="003D6C65" w:rsidP="00D64C97">
      <w:pPr>
        <w:spacing w:after="240" w:line="360" w:lineRule="auto"/>
        <w:rPr>
          <w:rFonts w:ascii="Arial" w:eastAsia="Times New Roman" w:hAnsi="Arial" w:cs="Arial"/>
          <w:bCs/>
          <w:color w:val="000000"/>
          <w:sz w:val="24"/>
          <w:szCs w:val="24"/>
          <w:lang w:eastAsia="en-GB"/>
        </w:rPr>
      </w:pPr>
    </w:p>
    <w:p w14:paraId="79C625CF" w14:textId="77777777" w:rsidR="00275351" w:rsidRDefault="00C455E9" w:rsidP="005C4F64">
      <w:pPr>
        <w:spacing w:after="240" w:line="360" w:lineRule="auto"/>
        <w:jc w:val="center"/>
        <w:rPr>
          <w:noProof/>
        </w:rPr>
      </w:pPr>
      <w:r>
        <w:rPr>
          <w:noProof/>
        </w:rPr>
        <w:lastRenderedPageBreak/>
        <w:drawing>
          <wp:inline distT="0" distB="0" distL="0" distR="0" wp14:anchorId="04971F98" wp14:editId="7B6C5082">
            <wp:extent cx="5427023" cy="3757092"/>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2"/>
                    <a:srcRect l="64034" t="9231" r="13258" b="69982"/>
                    <a:stretch/>
                  </pic:blipFill>
                  <pic:spPr bwMode="auto">
                    <a:xfrm>
                      <a:off x="0" y="0"/>
                      <a:ext cx="5441827" cy="3767341"/>
                    </a:xfrm>
                    <a:prstGeom prst="rect">
                      <a:avLst/>
                    </a:prstGeom>
                    <a:ln>
                      <a:noFill/>
                    </a:ln>
                    <a:extLst>
                      <a:ext uri="{53640926-AAD7-44D8-BBD7-CCE9431645EC}">
                        <a14:shadowObscured xmlns:a14="http://schemas.microsoft.com/office/drawing/2010/main"/>
                      </a:ext>
                    </a:extLst>
                  </pic:spPr>
                </pic:pic>
              </a:graphicData>
            </a:graphic>
          </wp:inline>
        </w:drawing>
      </w:r>
    </w:p>
    <w:p w14:paraId="11E94F55" w14:textId="00AB710B" w:rsidR="00555AF5" w:rsidRDefault="00063200" w:rsidP="005C4F64">
      <w:pPr>
        <w:spacing w:after="240" w:line="360" w:lineRule="auto"/>
        <w:jc w:val="center"/>
        <w:rPr>
          <w:noProof/>
        </w:rPr>
        <w:sectPr w:rsidR="00555AF5" w:rsidSect="00275351">
          <w:pgSz w:w="16838" w:h="11906" w:orient="landscape"/>
          <w:pgMar w:top="1440" w:right="1440" w:bottom="1440" w:left="1440" w:header="709" w:footer="709" w:gutter="0"/>
          <w:cols w:space="708"/>
          <w:docGrid w:linePitch="360"/>
        </w:sectPr>
      </w:pPr>
      <w:r>
        <w:rPr>
          <w:noProof/>
        </w:rPr>
        <w:t>Table</w:t>
      </w:r>
      <w:r w:rsidR="00555AF5">
        <w:rPr>
          <w:noProof/>
        </w:rPr>
        <w:t xml:space="preserve"> 1: Risk Matrix</w:t>
      </w:r>
      <w:r w:rsidR="00273D19">
        <w:rPr>
          <w:noProof/>
        </w:rPr>
        <w:t>, Vector 2023</w:t>
      </w:r>
    </w:p>
    <w:p w14:paraId="6947D17E" w14:textId="0F8D08A3" w:rsidR="004D3CD8" w:rsidRDefault="004D3CD8" w:rsidP="00C62409">
      <w:pPr>
        <w:spacing w:after="240" w:line="360" w:lineRule="auto"/>
        <w:rPr>
          <w:rFonts w:ascii="Arial" w:eastAsia="Times New Roman" w:hAnsi="Arial" w:cs="Arial"/>
          <w:b/>
          <w:color w:val="000000"/>
          <w:sz w:val="24"/>
          <w:szCs w:val="24"/>
          <w:lang w:eastAsia="en-GB"/>
        </w:rPr>
      </w:pPr>
      <w:r w:rsidRPr="004D3CD8">
        <w:rPr>
          <w:rFonts w:ascii="Arial" w:eastAsia="Times New Roman" w:hAnsi="Arial" w:cs="Arial"/>
          <w:b/>
          <w:color w:val="000000"/>
          <w:sz w:val="24"/>
          <w:szCs w:val="24"/>
          <w:lang w:eastAsia="en-GB"/>
        </w:rPr>
        <w:lastRenderedPageBreak/>
        <w:t>5.0      Procurement Route for Alex Building Improvements</w:t>
      </w:r>
    </w:p>
    <w:p w14:paraId="3090FBF4" w14:textId="7E629EC7" w:rsidR="00F26474" w:rsidRDefault="00913F8D" w:rsidP="00913F8D">
      <w:pPr>
        <w:spacing w:after="240" w:line="360" w:lineRule="auto"/>
        <w:ind w:firstLine="720"/>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5.1 </w:t>
      </w:r>
      <w:r w:rsidR="00F26474">
        <w:rPr>
          <w:rFonts w:ascii="Arial" w:eastAsia="Times New Roman" w:hAnsi="Arial" w:cs="Arial"/>
          <w:b/>
          <w:color w:val="000000"/>
          <w:sz w:val="24"/>
          <w:szCs w:val="24"/>
          <w:lang w:eastAsia="en-GB"/>
        </w:rPr>
        <w:t>Procurement Method</w:t>
      </w:r>
      <w:r>
        <w:rPr>
          <w:rFonts w:ascii="Arial" w:eastAsia="Times New Roman" w:hAnsi="Arial" w:cs="Arial"/>
          <w:b/>
          <w:color w:val="000000"/>
          <w:sz w:val="24"/>
          <w:szCs w:val="24"/>
          <w:lang w:eastAsia="en-GB"/>
        </w:rPr>
        <w:t>s</w:t>
      </w:r>
    </w:p>
    <w:p w14:paraId="3FB37713" w14:textId="30C7BAD4" w:rsidR="003404E3" w:rsidRDefault="003404E3" w:rsidP="00E22613">
      <w:pPr>
        <w:spacing w:after="0" w:line="360" w:lineRule="auto"/>
        <w:textAlignment w:val="baseline"/>
        <w:rPr>
          <w:rFonts w:asciiTheme="minorBidi" w:eastAsia="Times New Roman" w:hAnsiTheme="minorBidi"/>
          <w:sz w:val="24"/>
          <w:szCs w:val="24"/>
          <w:lang w:eastAsia="en-GB"/>
        </w:rPr>
      </w:pPr>
      <w:r w:rsidRPr="005B7C94">
        <w:rPr>
          <w:rFonts w:asciiTheme="minorBidi" w:eastAsia="Times New Roman" w:hAnsiTheme="minorBidi"/>
          <w:sz w:val="24"/>
          <w:szCs w:val="24"/>
          <w:lang w:eastAsia="en-GB"/>
        </w:rPr>
        <w:t xml:space="preserve">The following information </w:t>
      </w:r>
      <w:r w:rsidR="004F4772" w:rsidRPr="005B7C94">
        <w:rPr>
          <w:rFonts w:asciiTheme="minorBidi" w:eastAsia="Times New Roman" w:hAnsiTheme="minorBidi"/>
          <w:sz w:val="24"/>
          <w:szCs w:val="24"/>
          <w:lang w:eastAsia="en-GB"/>
        </w:rPr>
        <w:t>has been produce</w:t>
      </w:r>
      <w:r w:rsidR="00661573" w:rsidRPr="005B7C94">
        <w:rPr>
          <w:rFonts w:asciiTheme="minorBidi" w:eastAsia="Times New Roman" w:hAnsiTheme="minorBidi"/>
          <w:sz w:val="24"/>
          <w:szCs w:val="24"/>
          <w:lang w:eastAsia="en-GB"/>
        </w:rPr>
        <w:t>d</w:t>
      </w:r>
      <w:r w:rsidR="004F4772" w:rsidRPr="005B7C94">
        <w:rPr>
          <w:rFonts w:asciiTheme="minorBidi" w:eastAsia="Times New Roman" w:hAnsiTheme="minorBidi"/>
          <w:sz w:val="24"/>
          <w:szCs w:val="24"/>
          <w:lang w:eastAsia="en-GB"/>
        </w:rPr>
        <w:t xml:space="preserve"> to provide accurate advice on the most suitable procurement route</w:t>
      </w:r>
      <w:r w:rsidR="007D4F4E" w:rsidRPr="005B7C94">
        <w:rPr>
          <w:rFonts w:asciiTheme="minorBidi" w:eastAsia="Times New Roman" w:hAnsiTheme="minorBidi"/>
          <w:sz w:val="24"/>
          <w:szCs w:val="24"/>
          <w:lang w:eastAsia="en-GB"/>
        </w:rPr>
        <w:t>,</w:t>
      </w:r>
      <w:r w:rsidR="00661573" w:rsidRPr="005B7C94">
        <w:rPr>
          <w:rFonts w:asciiTheme="minorBidi" w:eastAsia="Times New Roman" w:hAnsiTheme="minorBidi"/>
          <w:sz w:val="24"/>
          <w:szCs w:val="24"/>
          <w:lang w:eastAsia="en-GB"/>
        </w:rPr>
        <w:t xml:space="preserve"> and contract</w:t>
      </w:r>
      <w:r w:rsidR="007D4F4E" w:rsidRPr="005B7C94">
        <w:rPr>
          <w:rFonts w:asciiTheme="minorBidi" w:eastAsia="Times New Roman" w:hAnsiTheme="minorBidi"/>
          <w:sz w:val="24"/>
          <w:szCs w:val="24"/>
          <w:lang w:eastAsia="en-GB"/>
        </w:rPr>
        <w:t>,</w:t>
      </w:r>
      <w:r w:rsidR="00661573" w:rsidRPr="005B7C94">
        <w:rPr>
          <w:rFonts w:asciiTheme="minorBidi" w:eastAsia="Times New Roman" w:hAnsiTheme="minorBidi"/>
          <w:sz w:val="24"/>
          <w:szCs w:val="24"/>
          <w:lang w:eastAsia="en-GB"/>
        </w:rPr>
        <w:t xml:space="preserve"> for</w:t>
      </w:r>
      <w:r w:rsidR="007D4F4E" w:rsidRPr="005B7C94">
        <w:rPr>
          <w:rFonts w:asciiTheme="minorBidi" w:eastAsia="Times New Roman" w:hAnsiTheme="minorBidi"/>
          <w:sz w:val="24"/>
          <w:szCs w:val="24"/>
          <w:lang w:eastAsia="en-GB"/>
        </w:rPr>
        <w:t xml:space="preserve"> carrying out</w:t>
      </w:r>
      <w:r w:rsidR="00661573" w:rsidRPr="005B7C94">
        <w:rPr>
          <w:rFonts w:asciiTheme="minorBidi" w:eastAsia="Times New Roman" w:hAnsiTheme="minorBidi"/>
          <w:sz w:val="24"/>
          <w:szCs w:val="24"/>
          <w:lang w:eastAsia="en-GB"/>
        </w:rPr>
        <w:t xml:space="preserve"> adaptation work </w:t>
      </w:r>
      <w:r w:rsidR="000F20A5" w:rsidRPr="005B7C94">
        <w:rPr>
          <w:rFonts w:asciiTheme="minorBidi" w:eastAsia="Times New Roman" w:hAnsiTheme="minorBidi"/>
          <w:sz w:val="24"/>
          <w:szCs w:val="24"/>
          <w:lang w:eastAsia="en-GB"/>
        </w:rPr>
        <w:t>to improve the energy efficiency of the Alex building.</w:t>
      </w:r>
    </w:p>
    <w:p w14:paraId="795724CA" w14:textId="1F2B480E" w:rsidR="00BF40EB" w:rsidRDefault="00BF40EB" w:rsidP="00E22613">
      <w:pPr>
        <w:spacing w:after="0" w:line="360" w:lineRule="auto"/>
        <w:textAlignment w:val="baseline"/>
        <w:rPr>
          <w:rFonts w:asciiTheme="minorBidi" w:eastAsia="Times New Roman" w:hAnsiTheme="minorBidi"/>
          <w:sz w:val="24"/>
          <w:szCs w:val="24"/>
          <w:lang w:eastAsia="en-GB"/>
        </w:rPr>
      </w:pPr>
    </w:p>
    <w:p w14:paraId="5A77FF80" w14:textId="6BF2241C" w:rsidR="00BF40EB" w:rsidRPr="005B7C94" w:rsidRDefault="00BF40EB" w:rsidP="00E22613">
      <w:pPr>
        <w:spacing w:after="0" w:line="360" w:lineRule="auto"/>
        <w:textAlignment w:val="baseline"/>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choice of route will directly impact </w:t>
      </w:r>
      <w:r w:rsidR="008B676D">
        <w:rPr>
          <w:rFonts w:asciiTheme="minorBidi" w:eastAsia="Times New Roman" w:hAnsiTheme="minorBidi"/>
          <w:sz w:val="24"/>
          <w:szCs w:val="24"/>
          <w:lang w:eastAsia="en-GB"/>
        </w:rPr>
        <w:t>many factors, including, but not limited to: Time, Cost</w:t>
      </w:r>
      <w:r w:rsidR="00AE2150">
        <w:rPr>
          <w:rFonts w:asciiTheme="minorBidi" w:eastAsia="Times New Roman" w:hAnsiTheme="minorBidi"/>
          <w:sz w:val="24"/>
          <w:szCs w:val="24"/>
          <w:lang w:eastAsia="en-GB"/>
        </w:rPr>
        <w:t xml:space="preserve"> and</w:t>
      </w:r>
      <w:r w:rsidR="008B676D">
        <w:rPr>
          <w:rFonts w:asciiTheme="minorBidi" w:eastAsia="Times New Roman" w:hAnsiTheme="minorBidi"/>
          <w:sz w:val="24"/>
          <w:szCs w:val="24"/>
          <w:lang w:eastAsia="en-GB"/>
        </w:rPr>
        <w:t xml:space="preserve"> Quality</w:t>
      </w:r>
      <w:r w:rsidR="000F4573">
        <w:rPr>
          <w:rFonts w:asciiTheme="minorBidi" w:eastAsia="Times New Roman" w:hAnsiTheme="minorBidi"/>
          <w:sz w:val="24"/>
          <w:szCs w:val="24"/>
          <w:lang w:eastAsia="en-GB"/>
        </w:rPr>
        <w:t xml:space="preserve">. </w:t>
      </w:r>
      <w:r w:rsidR="003C0221">
        <w:rPr>
          <w:rFonts w:asciiTheme="minorBidi" w:eastAsia="Times New Roman" w:hAnsiTheme="minorBidi"/>
          <w:sz w:val="24"/>
          <w:szCs w:val="24"/>
          <w:lang w:eastAsia="en-GB"/>
        </w:rPr>
        <w:t xml:space="preserve">Using the wrong procurement method can tip the balance of risk and reward </w:t>
      </w:r>
      <w:r w:rsidR="00AE2150">
        <w:rPr>
          <w:rFonts w:asciiTheme="minorBidi" w:eastAsia="Times New Roman" w:hAnsiTheme="minorBidi"/>
          <w:sz w:val="24"/>
          <w:szCs w:val="24"/>
          <w:lang w:eastAsia="en-GB"/>
        </w:rPr>
        <w:t>in favour of some parties over others, and cause costly delays through lack of communication.</w:t>
      </w:r>
    </w:p>
    <w:p w14:paraId="1116F74D" w14:textId="391A0197" w:rsidR="001E3BE1" w:rsidRPr="005B7C94" w:rsidRDefault="001E3BE1" w:rsidP="00E22613">
      <w:pPr>
        <w:spacing w:after="0" w:line="360" w:lineRule="auto"/>
        <w:textAlignment w:val="baseline"/>
        <w:rPr>
          <w:rFonts w:asciiTheme="minorBidi" w:eastAsia="Times New Roman" w:hAnsiTheme="minorBidi"/>
          <w:sz w:val="24"/>
          <w:szCs w:val="24"/>
          <w:lang w:eastAsia="en-GB"/>
        </w:rPr>
      </w:pPr>
    </w:p>
    <w:p w14:paraId="35BBD5AC" w14:textId="1522A514" w:rsidR="001E3BE1" w:rsidRPr="005B7C94" w:rsidRDefault="004E7313" w:rsidP="00E22613">
      <w:pPr>
        <w:spacing w:after="0" w:line="360" w:lineRule="auto"/>
        <w:textAlignment w:val="baseline"/>
        <w:rPr>
          <w:rFonts w:asciiTheme="minorBidi" w:eastAsia="Times New Roman" w:hAnsiTheme="minorBidi"/>
          <w:sz w:val="24"/>
          <w:szCs w:val="24"/>
          <w:lang w:eastAsia="en-GB"/>
        </w:rPr>
      </w:pPr>
      <w:r w:rsidRPr="005B7C94">
        <w:rPr>
          <w:rFonts w:asciiTheme="minorBidi" w:eastAsia="Times New Roman" w:hAnsiTheme="minorBidi"/>
          <w:sz w:val="24"/>
          <w:szCs w:val="24"/>
          <w:lang w:eastAsia="en-GB"/>
        </w:rPr>
        <w:t xml:space="preserve">When considering procurement routes, </w:t>
      </w:r>
      <w:r w:rsidR="00F70DD6" w:rsidRPr="005B7C94">
        <w:rPr>
          <w:rFonts w:asciiTheme="minorBidi" w:eastAsia="Times New Roman" w:hAnsiTheme="minorBidi"/>
          <w:sz w:val="24"/>
          <w:szCs w:val="24"/>
          <w:lang w:eastAsia="en-GB"/>
        </w:rPr>
        <w:t>(Waterhouse, 2018)</w:t>
      </w:r>
      <w:r w:rsidR="00B55987" w:rsidRPr="005B7C94">
        <w:rPr>
          <w:rFonts w:asciiTheme="minorBidi" w:eastAsia="Times New Roman" w:hAnsiTheme="minorBidi"/>
          <w:sz w:val="24"/>
          <w:szCs w:val="24"/>
          <w:lang w:eastAsia="en-GB"/>
        </w:rPr>
        <w:t xml:space="preserve"> presents the following methods and </w:t>
      </w:r>
      <w:r w:rsidR="00C64E29" w:rsidRPr="005B7C94">
        <w:rPr>
          <w:rFonts w:asciiTheme="minorBidi" w:eastAsia="Times New Roman" w:hAnsiTheme="minorBidi"/>
          <w:sz w:val="24"/>
          <w:szCs w:val="24"/>
          <w:lang w:eastAsia="en-GB"/>
        </w:rPr>
        <w:t>popularity</w:t>
      </w:r>
      <w:r w:rsidR="00010FE2">
        <w:rPr>
          <w:rFonts w:asciiTheme="minorBidi" w:eastAsia="Times New Roman" w:hAnsiTheme="minorBidi"/>
          <w:sz w:val="24"/>
          <w:szCs w:val="24"/>
          <w:lang w:eastAsia="en-GB"/>
        </w:rPr>
        <w:t xml:space="preserve"> of various procurement routes</w:t>
      </w:r>
      <w:r w:rsidR="00BA52B8">
        <w:rPr>
          <w:rFonts w:asciiTheme="minorBidi" w:eastAsia="Times New Roman" w:hAnsiTheme="minorBidi"/>
          <w:sz w:val="24"/>
          <w:szCs w:val="24"/>
          <w:lang w:eastAsia="en-GB"/>
        </w:rPr>
        <w:t>,</w:t>
      </w:r>
      <w:r w:rsidR="00C64E29" w:rsidRPr="005B7C94">
        <w:rPr>
          <w:rFonts w:asciiTheme="minorBidi" w:eastAsia="Times New Roman" w:hAnsiTheme="minorBidi"/>
          <w:sz w:val="24"/>
          <w:szCs w:val="24"/>
          <w:lang w:eastAsia="en-GB"/>
        </w:rPr>
        <w:t xml:space="preserve"> in the National Construction and Contracts Law Report 2018</w:t>
      </w:r>
      <w:r w:rsidR="00B55987" w:rsidRPr="005B7C94">
        <w:rPr>
          <w:rFonts w:asciiTheme="minorBidi" w:eastAsia="Times New Roman" w:hAnsiTheme="minorBidi"/>
          <w:sz w:val="24"/>
          <w:szCs w:val="24"/>
          <w:lang w:eastAsia="en-GB"/>
        </w:rPr>
        <w:t>:</w:t>
      </w:r>
    </w:p>
    <w:p w14:paraId="4480D9ED" w14:textId="77777777" w:rsidR="00B55987" w:rsidRDefault="00B55987" w:rsidP="001E3BE1">
      <w:pPr>
        <w:spacing w:after="0" w:line="240" w:lineRule="auto"/>
        <w:textAlignment w:val="baseline"/>
        <w:rPr>
          <w:rFonts w:ascii="Arial" w:eastAsia="Times New Roman" w:hAnsi="Arial" w:cs="Arial"/>
          <w:sz w:val="24"/>
          <w:szCs w:val="24"/>
          <w:lang w:eastAsia="en-GB"/>
        </w:rPr>
      </w:pPr>
    </w:p>
    <w:p w14:paraId="08F96592" w14:textId="7B3D76C7" w:rsidR="00C213DD" w:rsidRDefault="00B55987" w:rsidP="00B55987">
      <w:pPr>
        <w:spacing w:after="240" w:line="360" w:lineRule="auto"/>
        <w:jc w:val="center"/>
        <w:rPr>
          <w:rFonts w:ascii="Arial" w:eastAsia="Times New Roman" w:hAnsi="Arial" w:cs="Arial"/>
          <w:b/>
          <w:color w:val="000000"/>
          <w:sz w:val="24"/>
          <w:szCs w:val="24"/>
          <w:lang w:eastAsia="en-GB"/>
        </w:rPr>
      </w:pPr>
      <w:r>
        <w:rPr>
          <w:noProof/>
        </w:rPr>
        <w:drawing>
          <wp:inline distT="0" distB="0" distL="0" distR="0" wp14:anchorId="52B3D6BD" wp14:editId="5A274B20">
            <wp:extent cx="4885805" cy="3378008"/>
            <wp:effectExtent l="0" t="0" r="0" b="0"/>
            <wp:docPr id="14" name="Picture 1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10;&#10;Description automatically generated"/>
                    <pic:cNvPicPr/>
                  </pic:nvPicPr>
                  <pic:blipFill rotWithShape="1">
                    <a:blip r:embed="rId23"/>
                    <a:srcRect l="10178" t="33301" r="33123" b="7894"/>
                    <a:stretch/>
                  </pic:blipFill>
                  <pic:spPr bwMode="auto">
                    <a:xfrm>
                      <a:off x="0" y="0"/>
                      <a:ext cx="4897072" cy="3385798"/>
                    </a:xfrm>
                    <a:prstGeom prst="rect">
                      <a:avLst/>
                    </a:prstGeom>
                    <a:ln>
                      <a:noFill/>
                    </a:ln>
                    <a:extLst>
                      <a:ext uri="{53640926-AAD7-44D8-BBD7-CCE9431645EC}">
                        <a14:shadowObscured xmlns:a14="http://schemas.microsoft.com/office/drawing/2010/main"/>
                      </a:ext>
                    </a:extLst>
                  </pic:spPr>
                </pic:pic>
              </a:graphicData>
            </a:graphic>
          </wp:inline>
        </w:drawing>
      </w:r>
    </w:p>
    <w:p w14:paraId="0002AC01" w14:textId="6D23ACCE" w:rsidR="00B55987" w:rsidRDefault="00B55987" w:rsidP="00B55987">
      <w:pPr>
        <w:spacing w:after="240" w:line="360" w:lineRule="auto"/>
        <w:jc w:val="center"/>
        <w:rPr>
          <w:rFonts w:ascii="Arial" w:eastAsia="Times New Roman" w:hAnsi="Arial" w:cs="Arial"/>
          <w:bCs/>
          <w:color w:val="000000"/>
          <w:sz w:val="24"/>
          <w:szCs w:val="24"/>
          <w:lang w:eastAsia="en-GB"/>
        </w:rPr>
      </w:pPr>
      <w:r w:rsidRPr="00E22613">
        <w:rPr>
          <w:rFonts w:ascii="Arial" w:eastAsia="Times New Roman" w:hAnsi="Arial" w:cs="Arial"/>
          <w:bCs/>
          <w:color w:val="000000"/>
          <w:sz w:val="24"/>
          <w:szCs w:val="24"/>
          <w:lang w:eastAsia="en-GB"/>
        </w:rPr>
        <w:t>Image 12 (</w:t>
      </w:r>
      <w:r w:rsidR="008242C2" w:rsidRPr="00E22613">
        <w:rPr>
          <w:rFonts w:ascii="Arial" w:eastAsia="Times New Roman" w:hAnsi="Arial" w:cs="Arial"/>
          <w:bCs/>
          <w:color w:val="000000"/>
          <w:sz w:val="24"/>
          <w:szCs w:val="24"/>
          <w:lang w:eastAsia="en-GB"/>
        </w:rPr>
        <w:t>NBS, 2018)</w:t>
      </w:r>
    </w:p>
    <w:p w14:paraId="209B33BD" w14:textId="0820CDC8" w:rsidR="005E6E81" w:rsidRDefault="00BA52B8" w:rsidP="00BA52B8">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lastRenderedPageBreak/>
        <w:t>We can see that the traditional route is still the most popular</w:t>
      </w:r>
      <w:r w:rsidR="00DC54B5">
        <w:rPr>
          <w:rFonts w:ascii="Arial" w:eastAsia="Times New Roman" w:hAnsi="Arial" w:cs="Arial"/>
          <w:bCs/>
          <w:color w:val="000000"/>
          <w:sz w:val="24"/>
          <w:szCs w:val="24"/>
          <w:lang w:eastAsia="en-GB"/>
        </w:rPr>
        <w:t xml:space="preserve">, with Design and Build a close second, and there is still quite some gap </w:t>
      </w:r>
      <w:r w:rsidR="000A3C28">
        <w:rPr>
          <w:rFonts w:ascii="Arial" w:eastAsia="Times New Roman" w:hAnsi="Arial" w:cs="Arial"/>
          <w:bCs/>
          <w:color w:val="000000"/>
          <w:sz w:val="24"/>
          <w:szCs w:val="24"/>
          <w:lang w:eastAsia="en-GB"/>
        </w:rPr>
        <w:t>between them and other options.</w:t>
      </w:r>
      <w:r w:rsidR="00121BC8">
        <w:rPr>
          <w:rFonts w:ascii="Arial" w:eastAsia="Times New Roman" w:hAnsi="Arial" w:cs="Arial"/>
          <w:bCs/>
          <w:color w:val="000000"/>
          <w:sz w:val="24"/>
          <w:szCs w:val="24"/>
          <w:lang w:eastAsia="en-GB"/>
        </w:rPr>
        <w:t xml:space="preserve"> </w:t>
      </w:r>
      <w:r w:rsidR="00A705E6">
        <w:rPr>
          <w:rFonts w:ascii="Arial" w:eastAsia="Times New Roman" w:hAnsi="Arial" w:cs="Arial"/>
          <w:bCs/>
          <w:color w:val="000000"/>
          <w:sz w:val="24"/>
          <w:szCs w:val="24"/>
          <w:lang w:eastAsia="en-GB"/>
        </w:rPr>
        <w:t xml:space="preserve">The </w:t>
      </w:r>
      <w:r w:rsidR="00122ED2">
        <w:rPr>
          <w:rFonts w:ascii="Arial" w:eastAsia="Times New Roman" w:hAnsi="Arial" w:cs="Arial"/>
          <w:bCs/>
          <w:color w:val="000000"/>
          <w:sz w:val="24"/>
          <w:szCs w:val="24"/>
          <w:lang w:eastAsia="en-GB"/>
        </w:rPr>
        <w:t>reason for this is that the other methods are more niche</w:t>
      </w:r>
      <w:r w:rsidR="00C1610B">
        <w:rPr>
          <w:rFonts w:ascii="Arial" w:eastAsia="Times New Roman" w:hAnsi="Arial" w:cs="Arial"/>
          <w:bCs/>
          <w:color w:val="000000"/>
          <w:sz w:val="24"/>
          <w:szCs w:val="24"/>
          <w:lang w:eastAsia="en-GB"/>
        </w:rPr>
        <w:t xml:space="preserve"> with various pro’s and con’s.</w:t>
      </w:r>
    </w:p>
    <w:p w14:paraId="0CA9520D" w14:textId="164999BA" w:rsidR="00BA52B8" w:rsidRDefault="00121BC8" w:rsidP="00BA52B8">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Traditional procurement</w:t>
      </w:r>
      <w:r w:rsidR="005B4F1D">
        <w:rPr>
          <w:rFonts w:ascii="Arial" w:eastAsia="Times New Roman" w:hAnsi="Arial" w:cs="Arial"/>
          <w:bCs/>
          <w:color w:val="000000"/>
          <w:sz w:val="24"/>
          <w:szCs w:val="24"/>
          <w:lang w:eastAsia="en-GB"/>
        </w:rPr>
        <w:t xml:space="preserve"> </w:t>
      </w:r>
      <w:r w:rsidR="00C802A6">
        <w:rPr>
          <w:rFonts w:ascii="Arial" w:eastAsia="Times New Roman" w:hAnsi="Arial" w:cs="Arial"/>
          <w:bCs/>
          <w:color w:val="000000"/>
          <w:sz w:val="24"/>
          <w:szCs w:val="24"/>
          <w:lang w:eastAsia="en-GB"/>
        </w:rPr>
        <w:t>is more suitable for less complex projects</w:t>
      </w:r>
      <w:r w:rsidR="00B14F53">
        <w:rPr>
          <w:rFonts w:ascii="Arial" w:eastAsia="Times New Roman" w:hAnsi="Arial" w:cs="Arial"/>
          <w:bCs/>
          <w:color w:val="000000"/>
          <w:sz w:val="24"/>
          <w:szCs w:val="24"/>
          <w:lang w:eastAsia="en-GB"/>
        </w:rPr>
        <w:t>, where there is less requirement for high levels of communication and collaboration</w:t>
      </w:r>
      <w:r w:rsidR="0037795F">
        <w:rPr>
          <w:rFonts w:ascii="Arial" w:eastAsia="Times New Roman" w:hAnsi="Arial" w:cs="Arial"/>
          <w:bCs/>
          <w:color w:val="000000"/>
          <w:sz w:val="24"/>
          <w:szCs w:val="24"/>
          <w:lang w:eastAsia="en-GB"/>
        </w:rPr>
        <w:t>. With a Traditional method, there are clear roles for the Designer</w:t>
      </w:r>
      <w:r w:rsidR="00795DEB">
        <w:rPr>
          <w:rFonts w:ascii="Arial" w:eastAsia="Times New Roman" w:hAnsi="Arial" w:cs="Arial"/>
          <w:bCs/>
          <w:color w:val="000000"/>
          <w:sz w:val="24"/>
          <w:szCs w:val="24"/>
          <w:lang w:eastAsia="en-GB"/>
        </w:rPr>
        <w:t>, who creates the design for the Client</w:t>
      </w:r>
      <w:r w:rsidR="0037795F">
        <w:rPr>
          <w:rFonts w:ascii="Arial" w:eastAsia="Times New Roman" w:hAnsi="Arial" w:cs="Arial"/>
          <w:bCs/>
          <w:color w:val="000000"/>
          <w:sz w:val="24"/>
          <w:szCs w:val="24"/>
          <w:lang w:eastAsia="en-GB"/>
        </w:rPr>
        <w:t xml:space="preserve"> and Contractor</w:t>
      </w:r>
      <w:r w:rsidR="00795DEB">
        <w:rPr>
          <w:rFonts w:ascii="Arial" w:eastAsia="Times New Roman" w:hAnsi="Arial" w:cs="Arial"/>
          <w:bCs/>
          <w:color w:val="000000"/>
          <w:sz w:val="24"/>
          <w:szCs w:val="24"/>
          <w:lang w:eastAsia="en-GB"/>
        </w:rPr>
        <w:t xml:space="preserve">, who constructs the </w:t>
      </w:r>
      <w:r w:rsidR="00463580">
        <w:rPr>
          <w:rFonts w:ascii="Arial" w:eastAsia="Times New Roman" w:hAnsi="Arial" w:cs="Arial"/>
          <w:bCs/>
          <w:color w:val="000000"/>
          <w:sz w:val="24"/>
          <w:szCs w:val="24"/>
          <w:lang w:eastAsia="en-GB"/>
        </w:rPr>
        <w:t xml:space="preserve">building as per design. The Designer may oversee some of the construction phase to maintain compliance with design, </w:t>
      </w:r>
      <w:r w:rsidR="008B7ABB">
        <w:rPr>
          <w:rFonts w:ascii="Arial" w:eastAsia="Times New Roman" w:hAnsi="Arial" w:cs="Arial"/>
          <w:bCs/>
          <w:color w:val="000000"/>
          <w:sz w:val="24"/>
          <w:szCs w:val="24"/>
          <w:lang w:eastAsia="en-GB"/>
        </w:rPr>
        <w:t>and the Contractor would have minimal input on the design.</w:t>
      </w:r>
      <w:r w:rsidR="007E0FF7">
        <w:rPr>
          <w:rFonts w:ascii="Arial" w:eastAsia="Times New Roman" w:hAnsi="Arial" w:cs="Arial"/>
          <w:bCs/>
          <w:color w:val="000000"/>
          <w:sz w:val="24"/>
          <w:szCs w:val="24"/>
          <w:lang w:eastAsia="en-GB"/>
        </w:rPr>
        <w:t xml:space="preserve"> (NBS, 2018)</w:t>
      </w:r>
    </w:p>
    <w:p w14:paraId="0FCE72CD" w14:textId="269510D6" w:rsidR="00F67FD0" w:rsidRDefault="00D314ED" w:rsidP="00C1610B">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Considered a slightly more collaborative approach, </w:t>
      </w:r>
      <w:r w:rsidR="00F97A78">
        <w:rPr>
          <w:rFonts w:ascii="Arial" w:eastAsia="Times New Roman" w:hAnsi="Arial" w:cs="Arial"/>
          <w:bCs/>
          <w:color w:val="000000"/>
          <w:sz w:val="24"/>
          <w:szCs w:val="24"/>
          <w:lang w:eastAsia="en-GB"/>
        </w:rPr>
        <w:t xml:space="preserve">as the name suggests, </w:t>
      </w:r>
      <w:r>
        <w:rPr>
          <w:rFonts w:ascii="Arial" w:eastAsia="Times New Roman" w:hAnsi="Arial" w:cs="Arial"/>
          <w:bCs/>
          <w:color w:val="000000"/>
          <w:sz w:val="24"/>
          <w:szCs w:val="24"/>
          <w:lang w:eastAsia="en-GB"/>
        </w:rPr>
        <w:t xml:space="preserve">Design and Build </w:t>
      </w:r>
      <w:r w:rsidR="00AC3FB6">
        <w:rPr>
          <w:rFonts w:ascii="Arial" w:eastAsia="Times New Roman" w:hAnsi="Arial" w:cs="Arial"/>
          <w:bCs/>
          <w:color w:val="000000"/>
          <w:sz w:val="24"/>
          <w:szCs w:val="24"/>
          <w:lang w:eastAsia="en-GB"/>
        </w:rPr>
        <w:t>involves the Contractor taking on the designing role</w:t>
      </w:r>
      <w:r w:rsidR="005D3078">
        <w:rPr>
          <w:rFonts w:ascii="Arial" w:eastAsia="Times New Roman" w:hAnsi="Arial" w:cs="Arial"/>
          <w:bCs/>
          <w:color w:val="000000"/>
          <w:sz w:val="24"/>
          <w:szCs w:val="24"/>
          <w:lang w:eastAsia="en-GB"/>
        </w:rPr>
        <w:t>. This</w:t>
      </w:r>
      <w:r w:rsidR="00657641" w:rsidRPr="00657641">
        <w:rPr>
          <w:rFonts w:ascii="Arial" w:eastAsia="Times New Roman" w:hAnsi="Arial" w:cs="Arial"/>
          <w:bCs/>
          <w:color w:val="000000"/>
          <w:sz w:val="24"/>
          <w:szCs w:val="24"/>
          <w:lang w:eastAsia="en-GB"/>
        </w:rPr>
        <w:t xml:space="preserve"> </w:t>
      </w:r>
      <w:r w:rsidR="00657641">
        <w:rPr>
          <w:rFonts w:ascii="Arial" w:eastAsia="Times New Roman" w:hAnsi="Arial" w:cs="Arial"/>
          <w:bCs/>
          <w:color w:val="000000"/>
          <w:sz w:val="24"/>
          <w:szCs w:val="24"/>
          <w:lang w:eastAsia="en-GB"/>
        </w:rPr>
        <w:t>can foster cross-collaboration within</w:t>
      </w:r>
      <w:r w:rsidR="005D3078">
        <w:rPr>
          <w:rFonts w:ascii="Arial" w:eastAsia="Times New Roman" w:hAnsi="Arial" w:cs="Arial"/>
          <w:bCs/>
          <w:color w:val="000000"/>
          <w:sz w:val="24"/>
          <w:szCs w:val="24"/>
          <w:lang w:eastAsia="en-GB"/>
        </w:rPr>
        <w:t xml:space="preserve"> a single entity responsible for the project</w:t>
      </w:r>
      <w:r w:rsidR="009946E4">
        <w:rPr>
          <w:rFonts w:ascii="Arial" w:eastAsia="Times New Roman" w:hAnsi="Arial" w:cs="Arial"/>
          <w:bCs/>
          <w:color w:val="000000"/>
          <w:sz w:val="24"/>
          <w:szCs w:val="24"/>
          <w:lang w:eastAsia="en-GB"/>
        </w:rPr>
        <w:t xml:space="preserve"> and improve efficiency.</w:t>
      </w:r>
    </w:p>
    <w:p w14:paraId="3FB3A960" w14:textId="177C6BB9" w:rsidR="00673C01" w:rsidRDefault="00673C01" w:rsidP="00C1610B">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Looking at more recent data, we can see that Design and Build has declined slightly recently</w:t>
      </w:r>
      <w:r w:rsidR="00A368BD">
        <w:rPr>
          <w:rFonts w:ascii="Arial" w:eastAsia="Times New Roman" w:hAnsi="Arial" w:cs="Arial"/>
          <w:bCs/>
          <w:color w:val="000000"/>
          <w:sz w:val="24"/>
          <w:szCs w:val="24"/>
          <w:lang w:eastAsia="en-GB"/>
        </w:rPr>
        <w:t xml:space="preserve"> and Traditional (with and without quants) have increased.</w:t>
      </w:r>
      <w:r w:rsidR="00A86BFC">
        <w:rPr>
          <w:rFonts w:ascii="Arial" w:eastAsia="Times New Roman" w:hAnsi="Arial" w:cs="Arial"/>
          <w:bCs/>
          <w:color w:val="000000"/>
          <w:sz w:val="24"/>
          <w:szCs w:val="24"/>
          <w:lang w:eastAsia="en-GB"/>
        </w:rPr>
        <w:t xml:space="preserve"> </w:t>
      </w:r>
      <w:r w:rsidR="00BF13E6">
        <w:rPr>
          <w:rFonts w:ascii="Arial" w:eastAsia="Times New Roman" w:hAnsi="Arial" w:cs="Arial"/>
          <w:bCs/>
          <w:color w:val="000000"/>
          <w:sz w:val="24"/>
          <w:szCs w:val="24"/>
          <w:lang w:eastAsia="en-GB"/>
        </w:rPr>
        <w:t xml:space="preserve"> </w:t>
      </w:r>
      <w:bookmarkStart w:id="10" w:name="_Hlk132276430"/>
      <w:r w:rsidR="00BF13E6">
        <w:rPr>
          <w:rFonts w:ascii="Arial" w:eastAsia="Times New Roman" w:hAnsi="Arial" w:cs="Arial"/>
          <w:bCs/>
          <w:color w:val="000000"/>
          <w:sz w:val="24"/>
          <w:szCs w:val="24"/>
          <w:lang w:eastAsia="en-GB"/>
        </w:rPr>
        <w:t>(Rider, Levett &amp;  Bucknall, 2022)</w:t>
      </w:r>
      <w:bookmarkEnd w:id="10"/>
      <w:r w:rsidR="00CD4241">
        <w:rPr>
          <w:rFonts w:ascii="Arial" w:eastAsia="Times New Roman" w:hAnsi="Arial" w:cs="Arial"/>
          <w:bCs/>
          <w:color w:val="000000"/>
          <w:sz w:val="24"/>
          <w:szCs w:val="24"/>
          <w:lang w:eastAsia="en-GB"/>
        </w:rPr>
        <w:t xml:space="preserve">. However these two main forms of </w:t>
      </w:r>
      <w:r w:rsidR="00433225">
        <w:rPr>
          <w:rFonts w:ascii="Arial" w:eastAsia="Times New Roman" w:hAnsi="Arial" w:cs="Arial"/>
          <w:bCs/>
          <w:color w:val="000000"/>
          <w:sz w:val="24"/>
          <w:szCs w:val="24"/>
          <w:lang w:eastAsia="en-GB"/>
        </w:rPr>
        <w:t>procurement are still dominant.</w:t>
      </w:r>
    </w:p>
    <w:p w14:paraId="3FF8A49A" w14:textId="3325C1BD" w:rsidR="00673C01" w:rsidRDefault="00673C01" w:rsidP="00673C01">
      <w:pPr>
        <w:spacing w:after="240" w:line="360" w:lineRule="auto"/>
        <w:jc w:val="center"/>
        <w:rPr>
          <w:rFonts w:ascii="Arial" w:eastAsia="Times New Roman" w:hAnsi="Arial" w:cs="Arial"/>
          <w:bCs/>
          <w:color w:val="000000"/>
          <w:sz w:val="24"/>
          <w:szCs w:val="24"/>
          <w:lang w:eastAsia="en-GB"/>
        </w:rPr>
      </w:pPr>
      <w:r>
        <w:rPr>
          <w:noProof/>
        </w:rPr>
        <w:drawing>
          <wp:inline distT="0" distB="0" distL="0" distR="0" wp14:anchorId="4A86429B" wp14:editId="5799F869">
            <wp:extent cx="5231130" cy="316772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675" t="57668" r="81790" b="21412"/>
                    <a:stretch/>
                  </pic:blipFill>
                  <pic:spPr bwMode="auto">
                    <a:xfrm>
                      <a:off x="0" y="0"/>
                      <a:ext cx="5249019" cy="3178553"/>
                    </a:xfrm>
                    <a:prstGeom prst="rect">
                      <a:avLst/>
                    </a:prstGeom>
                    <a:ln>
                      <a:noFill/>
                    </a:ln>
                    <a:extLst>
                      <a:ext uri="{53640926-AAD7-44D8-BBD7-CCE9431645EC}">
                        <a14:shadowObscured xmlns:a14="http://schemas.microsoft.com/office/drawing/2010/main"/>
                      </a:ext>
                    </a:extLst>
                  </pic:spPr>
                </pic:pic>
              </a:graphicData>
            </a:graphic>
          </wp:inline>
        </w:drawing>
      </w:r>
    </w:p>
    <w:p w14:paraId="2EFA7FB4" w14:textId="28EF4629" w:rsidR="00C1610B" w:rsidRDefault="00433225" w:rsidP="00433225">
      <w:pPr>
        <w:spacing w:after="240" w:line="360" w:lineRule="auto"/>
        <w:jc w:val="center"/>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Image 13 </w:t>
      </w:r>
      <w:r w:rsidRPr="00433225">
        <w:rPr>
          <w:rFonts w:ascii="Arial" w:eastAsia="Times New Roman" w:hAnsi="Arial" w:cs="Arial"/>
          <w:bCs/>
          <w:color w:val="000000"/>
          <w:sz w:val="24"/>
          <w:szCs w:val="24"/>
          <w:lang w:eastAsia="en-GB"/>
        </w:rPr>
        <w:t>(Rider, Levett &amp;  Bucknall, 2022)</w:t>
      </w:r>
    </w:p>
    <w:p w14:paraId="238511A4" w14:textId="454A497D" w:rsidR="00043F1E" w:rsidRDefault="00043F1E" w:rsidP="00C1610B">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Whil</w:t>
      </w:r>
      <w:r w:rsidR="008B001F">
        <w:rPr>
          <w:rFonts w:ascii="Arial" w:eastAsia="Times New Roman" w:hAnsi="Arial" w:cs="Arial"/>
          <w:bCs/>
          <w:color w:val="000000"/>
          <w:sz w:val="24"/>
          <w:szCs w:val="24"/>
          <w:lang w:eastAsia="en-GB"/>
        </w:rPr>
        <w:t>e</w:t>
      </w:r>
      <w:r>
        <w:rPr>
          <w:rFonts w:ascii="Arial" w:eastAsia="Times New Roman" w:hAnsi="Arial" w:cs="Arial"/>
          <w:bCs/>
          <w:color w:val="000000"/>
          <w:sz w:val="24"/>
          <w:szCs w:val="24"/>
          <w:lang w:eastAsia="en-GB"/>
        </w:rPr>
        <w:t xml:space="preserve"> these </w:t>
      </w:r>
      <w:r w:rsidR="00AA76DF">
        <w:rPr>
          <w:rFonts w:ascii="Arial" w:eastAsia="Times New Roman" w:hAnsi="Arial" w:cs="Arial"/>
          <w:bCs/>
          <w:color w:val="000000"/>
          <w:sz w:val="24"/>
          <w:szCs w:val="24"/>
          <w:lang w:eastAsia="en-GB"/>
        </w:rPr>
        <w:t>surveys</w:t>
      </w:r>
      <w:r>
        <w:rPr>
          <w:rFonts w:ascii="Arial" w:eastAsia="Times New Roman" w:hAnsi="Arial" w:cs="Arial"/>
          <w:bCs/>
          <w:color w:val="000000"/>
          <w:sz w:val="24"/>
          <w:szCs w:val="24"/>
          <w:lang w:eastAsia="en-GB"/>
        </w:rPr>
        <w:t xml:space="preserve"> offer</w:t>
      </w:r>
      <w:r w:rsidR="00AA76DF">
        <w:rPr>
          <w:rFonts w:ascii="Arial" w:eastAsia="Times New Roman" w:hAnsi="Arial" w:cs="Arial"/>
          <w:bCs/>
          <w:color w:val="000000"/>
          <w:sz w:val="24"/>
          <w:szCs w:val="24"/>
          <w:lang w:eastAsia="en-GB"/>
        </w:rPr>
        <w:t xml:space="preserve"> useful</w:t>
      </w:r>
      <w:r>
        <w:rPr>
          <w:rFonts w:ascii="Arial" w:eastAsia="Times New Roman" w:hAnsi="Arial" w:cs="Arial"/>
          <w:bCs/>
          <w:color w:val="000000"/>
          <w:sz w:val="24"/>
          <w:szCs w:val="24"/>
          <w:lang w:eastAsia="en-GB"/>
        </w:rPr>
        <w:t xml:space="preserve"> insight into future practices, it is important to note </w:t>
      </w:r>
      <w:r w:rsidR="006F44DB">
        <w:rPr>
          <w:rFonts w:ascii="Arial" w:eastAsia="Times New Roman" w:hAnsi="Arial" w:cs="Arial"/>
          <w:bCs/>
          <w:color w:val="000000"/>
          <w:sz w:val="24"/>
          <w:szCs w:val="24"/>
          <w:lang w:eastAsia="en-GB"/>
        </w:rPr>
        <w:t xml:space="preserve">that no two projects are the same, </w:t>
      </w:r>
      <w:r>
        <w:rPr>
          <w:rFonts w:ascii="Arial" w:eastAsia="Times New Roman" w:hAnsi="Arial" w:cs="Arial"/>
          <w:bCs/>
          <w:color w:val="000000"/>
          <w:sz w:val="24"/>
          <w:szCs w:val="24"/>
          <w:lang w:eastAsia="en-GB"/>
        </w:rPr>
        <w:t>there will be variety</w:t>
      </w:r>
      <w:r w:rsidR="006F44DB">
        <w:rPr>
          <w:rFonts w:ascii="Arial" w:eastAsia="Times New Roman" w:hAnsi="Arial" w:cs="Arial"/>
          <w:bCs/>
          <w:color w:val="000000"/>
          <w:sz w:val="24"/>
          <w:szCs w:val="24"/>
          <w:lang w:eastAsia="en-GB"/>
        </w:rPr>
        <w:t xml:space="preserve"> in procurement routes</w:t>
      </w:r>
      <w:r>
        <w:rPr>
          <w:rFonts w:ascii="Arial" w:eastAsia="Times New Roman" w:hAnsi="Arial" w:cs="Arial"/>
          <w:bCs/>
          <w:color w:val="000000"/>
          <w:sz w:val="24"/>
          <w:szCs w:val="24"/>
          <w:lang w:eastAsia="en-GB"/>
        </w:rPr>
        <w:t xml:space="preserve"> </w:t>
      </w:r>
      <w:r w:rsidR="00AA76DF">
        <w:rPr>
          <w:rFonts w:ascii="Arial" w:eastAsia="Times New Roman" w:hAnsi="Arial" w:cs="Arial"/>
          <w:bCs/>
          <w:color w:val="000000"/>
          <w:sz w:val="24"/>
          <w:szCs w:val="24"/>
          <w:lang w:eastAsia="en-GB"/>
        </w:rPr>
        <w:lastRenderedPageBreak/>
        <w:t>between sectors (public/private), and organisations in terms of operations and size</w:t>
      </w:r>
      <w:r w:rsidR="006F44DB">
        <w:rPr>
          <w:rFonts w:ascii="Arial" w:eastAsia="Times New Roman" w:hAnsi="Arial" w:cs="Arial"/>
          <w:bCs/>
          <w:color w:val="000000"/>
          <w:sz w:val="24"/>
          <w:szCs w:val="24"/>
          <w:lang w:eastAsia="en-GB"/>
        </w:rPr>
        <w:t xml:space="preserve"> and the types of projects being undertaken</w:t>
      </w:r>
      <w:r w:rsidR="00CC1739">
        <w:rPr>
          <w:rFonts w:ascii="Arial" w:eastAsia="Times New Roman" w:hAnsi="Arial" w:cs="Arial"/>
          <w:bCs/>
          <w:color w:val="000000"/>
          <w:sz w:val="24"/>
          <w:szCs w:val="24"/>
          <w:lang w:eastAsia="en-GB"/>
        </w:rPr>
        <w:t>.</w:t>
      </w:r>
    </w:p>
    <w:p w14:paraId="52076BA3" w14:textId="13134BC6" w:rsidR="00C1610B" w:rsidRDefault="00433225" w:rsidP="00C1610B">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The less common </w:t>
      </w:r>
      <w:r w:rsidR="00C958FE">
        <w:rPr>
          <w:rFonts w:ascii="Arial" w:eastAsia="Times New Roman" w:hAnsi="Arial" w:cs="Arial"/>
          <w:bCs/>
          <w:color w:val="000000"/>
          <w:sz w:val="24"/>
          <w:szCs w:val="24"/>
          <w:lang w:eastAsia="en-GB"/>
        </w:rPr>
        <w:t xml:space="preserve">procurement methods are, as mentioned, more niche. </w:t>
      </w:r>
      <w:r w:rsidR="00CD5063">
        <w:rPr>
          <w:rFonts w:ascii="Arial" w:eastAsia="Times New Roman" w:hAnsi="Arial" w:cs="Arial"/>
          <w:bCs/>
          <w:color w:val="000000"/>
          <w:sz w:val="24"/>
          <w:szCs w:val="24"/>
          <w:lang w:eastAsia="en-GB"/>
        </w:rPr>
        <w:t xml:space="preserve">The Private Finance Initiative (PFI) and </w:t>
      </w:r>
      <w:r w:rsidR="00670D0F">
        <w:rPr>
          <w:rFonts w:ascii="Arial" w:eastAsia="Times New Roman" w:hAnsi="Arial" w:cs="Arial"/>
          <w:bCs/>
          <w:color w:val="000000"/>
          <w:sz w:val="24"/>
          <w:szCs w:val="24"/>
          <w:lang w:eastAsia="en-GB"/>
        </w:rPr>
        <w:t>Public Private Partnerships (PPP) have waned in popularity</w:t>
      </w:r>
      <w:r w:rsidR="00AF2C2E">
        <w:rPr>
          <w:rFonts w:ascii="Arial" w:eastAsia="Times New Roman" w:hAnsi="Arial" w:cs="Arial"/>
          <w:bCs/>
          <w:color w:val="000000"/>
          <w:sz w:val="24"/>
          <w:szCs w:val="24"/>
          <w:lang w:eastAsia="en-GB"/>
        </w:rPr>
        <w:t xml:space="preserve"> since their initial heyday, and have associated stigmas around maintenance costs and long term rental agreements.</w:t>
      </w:r>
      <w:r w:rsidR="00793BEF">
        <w:rPr>
          <w:rFonts w:ascii="Arial" w:eastAsia="Times New Roman" w:hAnsi="Arial" w:cs="Arial"/>
          <w:bCs/>
          <w:color w:val="000000"/>
          <w:sz w:val="24"/>
          <w:szCs w:val="24"/>
          <w:lang w:eastAsia="en-GB"/>
        </w:rPr>
        <w:t xml:space="preserve"> For these reasons </w:t>
      </w:r>
      <w:r w:rsidR="00D61DE7">
        <w:rPr>
          <w:rFonts w:ascii="Arial" w:eastAsia="Times New Roman" w:hAnsi="Arial" w:cs="Arial"/>
          <w:bCs/>
          <w:color w:val="000000"/>
          <w:sz w:val="24"/>
          <w:szCs w:val="24"/>
          <w:lang w:eastAsia="en-GB"/>
        </w:rPr>
        <w:t>i</w:t>
      </w:r>
      <w:r w:rsidR="00793BEF">
        <w:rPr>
          <w:rFonts w:ascii="Arial" w:eastAsia="Times New Roman" w:hAnsi="Arial" w:cs="Arial"/>
          <w:bCs/>
          <w:color w:val="000000"/>
          <w:sz w:val="24"/>
          <w:szCs w:val="24"/>
          <w:lang w:eastAsia="en-GB"/>
        </w:rPr>
        <w:t xml:space="preserve">t seems unlikely they will return to high levels of </w:t>
      </w:r>
      <w:r w:rsidR="001255C9">
        <w:rPr>
          <w:rFonts w:ascii="Arial" w:eastAsia="Times New Roman" w:hAnsi="Arial" w:cs="Arial"/>
          <w:bCs/>
          <w:color w:val="000000"/>
          <w:sz w:val="24"/>
          <w:szCs w:val="24"/>
          <w:lang w:eastAsia="en-GB"/>
        </w:rPr>
        <w:t>uptake in future</w:t>
      </w:r>
      <w:r w:rsidR="00D6798A">
        <w:rPr>
          <w:rFonts w:ascii="Arial" w:eastAsia="Times New Roman" w:hAnsi="Arial" w:cs="Arial"/>
          <w:bCs/>
          <w:color w:val="000000"/>
          <w:sz w:val="24"/>
          <w:szCs w:val="24"/>
          <w:lang w:eastAsia="en-GB"/>
        </w:rPr>
        <w:t xml:space="preserve"> </w:t>
      </w:r>
      <w:r w:rsidR="00D6798A" w:rsidRPr="00D6798A">
        <w:rPr>
          <w:rFonts w:ascii="Arial" w:eastAsia="Times New Roman" w:hAnsi="Arial" w:cs="Arial"/>
          <w:bCs/>
          <w:color w:val="000000"/>
          <w:sz w:val="24"/>
          <w:szCs w:val="24"/>
          <w:lang w:eastAsia="en-GB"/>
        </w:rPr>
        <w:t>(NBS, 2018)</w:t>
      </w:r>
      <w:r w:rsidR="00D6798A">
        <w:rPr>
          <w:rFonts w:ascii="Arial" w:eastAsia="Times New Roman" w:hAnsi="Arial" w:cs="Arial"/>
          <w:bCs/>
          <w:color w:val="000000"/>
          <w:sz w:val="24"/>
          <w:szCs w:val="24"/>
          <w:lang w:eastAsia="en-GB"/>
        </w:rPr>
        <w:t>.</w:t>
      </w:r>
    </w:p>
    <w:p w14:paraId="664EA466" w14:textId="042D40D4" w:rsidR="004830A9" w:rsidRDefault="004830A9" w:rsidP="00C1610B">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Partnering, which has grown in popularity since the Latham Report</w:t>
      </w:r>
      <w:r w:rsidR="00761984">
        <w:rPr>
          <w:rFonts w:ascii="Arial" w:eastAsia="Times New Roman" w:hAnsi="Arial" w:cs="Arial"/>
          <w:bCs/>
          <w:color w:val="000000"/>
          <w:sz w:val="24"/>
          <w:szCs w:val="24"/>
          <w:lang w:eastAsia="en-GB"/>
        </w:rPr>
        <w:t xml:space="preserve"> involves more shared responsibilities/success and communication between all parties.</w:t>
      </w:r>
      <w:r w:rsidR="00CF2F3C">
        <w:rPr>
          <w:rFonts w:ascii="Arial" w:eastAsia="Times New Roman" w:hAnsi="Arial" w:cs="Arial"/>
          <w:bCs/>
          <w:color w:val="000000"/>
          <w:sz w:val="24"/>
          <w:szCs w:val="24"/>
          <w:lang w:eastAsia="en-GB"/>
        </w:rPr>
        <w:t xml:space="preserve"> Partnering and Frameworks are used in local authorities, where Contractors</w:t>
      </w:r>
      <w:r w:rsidR="006E39AF">
        <w:rPr>
          <w:rFonts w:ascii="Arial" w:eastAsia="Times New Roman" w:hAnsi="Arial" w:cs="Arial"/>
          <w:bCs/>
          <w:color w:val="000000"/>
          <w:sz w:val="24"/>
          <w:szCs w:val="24"/>
          <w:lang w:eastAsia="en-GB"/>
        </w:rPr>
        <w:t>/Designers</w:t>
      </w:r>
      <w:r w:rsidR="00CF2F3C">
        <w:rPr>
          <w:rFonts w:ascii="Arial" w:eastAsia="Times New Roman" w:hAnsi="Arial" w:cs="Arial"/>
          <w:bCs/>
          <w:color w:val="000000"/>
          <w:sz w:val="24"/>
          <w:szCs w:val="24"/>
          <w:lang w:eastAsia="en-GB"/>
        </w:rPr>
        <w:t xml:space="preserve"> are </w:t>
      </w:r>
      <w:r w:rsidR="00D52F45">
        <w:rPr>
          <w:rFonts w:ascii="Arial" w:eastAsia="Times New Roman" w:hAnsi="Arial" w:cs="Arial"/>
          <w:bCs/>
          <w:color w:val="000000"/>
          <w:sz w:val="24"/>
          <w:szCs w:val="24"/>
          <w:lang w:eastAsia="en-GB"/>
        </w:rPr>
        <w:t>pre</w:t>
      </w:r>
      <w:r w:rsidR="006E39AF">
        <w:rPr>
          <w:rFonts w:ascii="Arial" w:eastAsia="Times New Roman" w:hAnsi="Arial" w:cs="Arial"/>
          <w:bCs/>
          <w:color w:val="000000"/>
          <w:sz w:val="24"/>
          <w:szCs w:val="24"/>
          <w:lang w:eastAsia="en-GB"/>
        </w:rPr>
        <w:t>-</w:t>
      </w:r>
      <w:r w:rsidR="00D52F45">
        <w:rPr>
          <w:rFonts w:ascii="Arial" w:eastAsia="Times New Roman" w:hAnsi="Arial" w:cs="Arial"/>
          <w:bCs/>
          <w:color w:val="000000"/>
          <w:sz w:val="24"/>
          <w:szCs w:val="24"/>
          <w:lang w:eastAsia="en-GB"/>
        </w:rPr>
        <w:t>approved based on experience, competence, price and many other factors</w:t>
      </w:r>
      <w:r w:rsidR="006E39AF">
        <w:rPr>
          <w:rFonts w:ascii="Arial" w:eastAsia="Times New Roman" w:hAnsi="Arial" w:cs="Arial"/>
          <w:bCs/>
          <w:color w:val="000000"/>
          <w:sz w:val="24"/>
          <w:szCs w:val="24"/>
          <w:lang w:eastAsia="en-GB"/>
        </w:rPr>
        <w:t xml:space="preserve">. </w:t>
      </w:r>
      <w:r w:rsidR="004F28F3">
        <w:rPr>
          <w:rFonts w:ascii="Arial" w:eastAsia="Times New Roman" w:hAnsi="Arial" w:cs="Arial"/>
          <w:bCs/>
          <w:color w:val="000000"/>
          <w:sz w:val="24"/>
          <w:szCs w:val="24"/>
          <w:lang w:eastAsia="en-GB"/>
        </w:rPr>
        <w:t xml:space="preserve">This can be a one-off project but is more beneficial for long term work, potentially over a </w:t>
      </w:r>
      <w:r w:rsidR="0007445C">
        <w:rPr>
          <w:rFonts w:ascii="Arial" w:eastAsia="Times New Roman" w:hAnsi="Arial" w:cs="Arial"/>
          <w:bCs/>
          <w:color w:val="000000"/>
          <w:sz w:val="24"/>
          <w:szCs w:val="24"/>
          <w:lang w:eastAsia="en-GB"/>
        </w:rPr>
        <w:t>large scale property portfolio or a maintenance contract.</w:t>
      </w:r>
    </w:p>
    <w:p w14:paraId="359149D4" w14:textId="77777777" w:rsidR="005E58F5" w:rsidRDefault="005E58F5" w:rsidP="00C1610B">
      <w:pPr>
        <w:spacing w:after="240" w:line="360" w:lineRule="auto"/>
        <w:rPr>
          <w:rFonts w:ascii="Arial" w:eastAsia="Times New Roman" w:hAnsi="Arial" w:cs="Arial"/>
          <w:bCs/>
          <w:color w:val="000000"/>
          <w:sz w:val="24"/>
          <w:szCs w:val="24"/>
          <w:lang w:eastAsia="en-GB"/>
        </w:rPr>
      </w:pPr>
    </w:p>
    <w:p w14:paraId="2ED9A348" w14:textId="0F3BA62C" w:rsidR="004830A9" w:rsidRPr="00913F8D" w:rsidRDefault="00913F8D" w:rsidP="00913F8D">
      <w:pPr>
        <w:spacing w:after="240" w:line="360" w:lineRule="auto"/>
        <w:ind w:firstLine="720"/>
        <w:rPr>
          <w:rFonts w:ascii="Arial" w:eastAsia="Times New Roman" w:hAnsi="Arial" w:cs="Arial"/>
          <w:b/>
          <w:color w:val="000000"/>
          <w:sz w:val="24"/>
          <w:szCs w:val="24"/>
          <w:lang w:eastAsia="en-GB"/>
        </w:rPr>
      </w:pPr>
      <w:r w:rsidRPr="00913F8D">
        <w:rPr>
          <w:rFonts w:ascii="Arial" w:eastAsia="Times New Roman" w:hAnsi="Arial" w:cs="Arial"/>
          <w:b/>
          <w:color w:val="000000"/>
          <w:sz w:val="24"/>
          <w:szCs w:val="24"/>
          <w:lang w:eastAsia="en-GB"/>
        </w:rPr>
        <w:t xml:space="preserve">5.2 </w:t>
      </w:r>
      <w:r w:rsidR="00F26474" w:rsidRPr="00913F8D">
        <w:rPr>
          <w:rFonts w:ascii="Arial" w:eastAsia="Times New Roman" w:hAnsi="Arial" w:cs="Arial"/>
          <w:b/>
          <w:color w:val="000000"/>
          <w:sz w:val="24"/>
          <w:szCs w:val="24"/>
          <w:lang w:eastAsia="en-GB"/>
        </w:rPr>
        <w:t>Contracts</w:t>
      </w:r>
    </w:p>
    <w:p w14:paraId="4FD51D86" w14:textId="34119CE3" w:rsidR="00F67FD0" w:rsidRDefault="008B001F" w:rsidP="00E22613">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C</w:t>
      </w:r>
      <w:r w:rsidR="008F177C">
        <w:rPr>
          <w:rFonts w:ascii="Arial" w:eastAsia="Times New Roman" w:hAnsi="Arial" w:cs="Arial"/>
          <w:bCs/>
          <w:color w:val="000000"/>
          <w:sz w:val="24"/>
          <w:szCs w:val="24"/>
          <w:lang w:eastAsia="en-GB"/>
        </w:rPr>
        <w:t xml:space="preserve">ontracts can be </w:t>
      </w:r>
      <w:r w:rsidR="00D93D41">
        <w:rPr>
          <w:rFonts w:ascii="Arial" w:eastAsia="Times New Roman" w:hAnsi="Arial" w:cs="Arial"/>
          <w:bCs/>
          <w:color w:val="000000"/>
          <w:sz w:val="24"/>
          <w:szCs w:val="24"/>
          <w:lang w:eastAsia="en-GB"/>
        </w:rPr>
        <w:t>divided into three broad categories, Standard, Modified and Bespoke</w:t>
      </w:r>
      <w:r w:rsidR="00D76DB1">
        <w:rPr>
          <w:rFonts w:ascii="Arial" w:eastAsia="Times New Roman" w:hAnsi="Arial" w:cs="Arial"/>
          <w:bCs/>
          <w:color w:val="000000"/>
          <w:sz w:val="24"/>
          <w:szCs w:val="24"/>
          <w:lang w:eastAsia="en-GB"/>
        </w:rPr>
        <w:t>,</w:t>
      </w:r>
      <w:r w:rsidR="001A1C7A">
        <w:rPr>
          <w:rFonts w:ascii="Arial" w:eastAsia="Times New Roman" w:hAnsi="Arial" w:cs="Arial"/>
          <w:bCs/>
          <w:color w:val="000000"/>
          <w:sz w:val="24"/>
          <w:szCs w:val="24"/>
          <w:lang w:eastAsia="en-GB"/>
        </w:rPr>
        <w:t xml:space="preserve"> the</w:t>
      </w:r>
      <w:r w:rsidR="00D4148E">
        <w:rPr>
          <w:rFonts w:ascii="Arial" w:eastAsia="Times New Roman" w:hAnsi="Arial" w:cs="Arial"/>
          <w:bCs/>
          <w:color w:val="000000"/>
          <w:sz w:val="24"/>
          <w:szCs w:val="24"/>
          <w:lang w:eastAsia="en-GB"/>
        </w:rPr>
        <w:t xml:space="preserve"> Latham report</w:t>
      </w:r>
      <w:r>
        <w:rPr>
          <w:rFonts w:ascii="Arial" w:eastAsia="Times New Roman" w:hAnsi="Arial" w:cs="Arial"/>
          <w:bCs/>
          <w:color w:val="000000"/>
          <w:sz w:val="24"/>
          <w:szCs w:val="24"/>
          <w:lang w:eastAsia="en-GB"/>
        </w:rPr>
        <w:t>, however,</w:t>
      </w:r>
      <w:r w:rsidR="001A1C7A">
        <w:rPr>
          <w:rFonts w:ascii="Arial" w:eastAsia="Times New Roman" w:hAnsi="Arial" w:cs="Arial"/>
          <w:bCs/>
          <w:color w:val="000000"/>
          <w:sz w:val="24"/>
          <w:szCs w:val="24"/>
          <w:lang w:eastAsia="en-GB"/>
        </w:rPr>
        <w:t xml:space="preserve"> </w:t>
      </w:r>
      <w:r w:rsidR="00CD5F47">
        <w:rPr>
          <w:rFonts w:ascii="Arial" w:eastAsia="Times New Roman" w:hAnsi="Arial" w:cs="Arial"/>
          <w:bCs/>
          <w:color w:val="000000"/>
          <w:sz w:val="24"/>
          <w:szCs w:val="24"/>
          <w:lang w:eastAsia="en-GB"/>
        </w:rPr>
        <w:t>advocated the use of standard forms</w:t>
      </w:r>
      <w:r w:rsidR="00D4148E">
        <w:rPr>
          <w:rFonts w:ascii="Arial" w:eastAsia="Times New Roman" w:hAnsi="Arial" w:cs="Arial"/>
          <w:bCs/>
          <w:color w:val="000000"/>
          <w:sz w:val="24"/>
          <w:szCs w:val="24"/>
          <w:lang w:eastAsia="en-GB"/>
        </w:rPr>
        <w:t xml:space="preserve"> </w:t>
      </w:r>
      <w:r w:rsidR="00D4148E" w:rsidRPr="00D4148E">
        <w:rPr>
          <w:rFonts w:ascii="Arial" w:eastAsia="Times New Roman" w:hAnsi="Arial" w:cs="Arial"/>
          <w:bCs/>
          <w:color w:val="000000"/>
          <w:sz w:val="24"/>
          <w:szCs w:val="24"/>
          <w:lang w:eastAsia="en-GB"/>
        </w:rPr>
        <w:t>(Latham, 1994)</w:t>
      </w:r>
      <w:r w:rsidR="00CD5F47">
        <w:rPr>
          <w:rFonts w:ascii="Arial" w:eastAsia="Times New Roman" w:hAnsi="Arial" w:cs="Arial"/>
          <w:bCs/>
          <w:color w:val="000000"/>
          <w:sz w:val="24"/>
          <w:szCs w:val="24"/>
          <w:lang w:eastAsia="en-GB"/>
        </w:rPr>
        <w:t>.</w:t>
      </w:r>
      <w:r w:rsidR="00D76DB1">
        <w:rPr>
          <w:rFonts w:ascii="Arial" w:eastAsia="Times New Roman" w:hAnsi="Arial" w:cs="Arial"/>
          <w:bCs/>
          <w:color w:val="000000"/>
          <w:sz w:val="24"/>
          <w:szCs w:val="24"/>
          <w:lang w:eastAsia="en-GB"/>
        </w:rPr>
        <w:t xml:space="preserve"> </w:t>
      </w:r>
      <w:r w:rsidR="00B21EC3">
        <w:rPr>
          <w:rFonts w:ascii="Arial" w:eastAsia="Times New Roman" w:hAnsi="Arial" w:cs="Arial"/>
          <w:bCs/>
          <w:color w:val="000000"/>
          <w:sz w:val="24"/>
          <w:szCs w:val="24"/>
          <w:lang w:eastAsia="en-GB"/>
        </w:rPr>
        <w:t xml:space="preserve">Listed below are </w:t>
      </w:r>
      <w:r w:rsidR="00CD5F47">
        <w:rPr>
          <w:rFonts w:ascii="Arial" w:eastAsia="Times New Roman" w:hAnsi="Arial" w:cs="Arial"/>
          <w:bCs/>
          <w:color w:val="000000"/>
          <w:sz w:val="24"/>
          <w:szCs w:val="24"/>
          <w:lang w:eastAsia="en-GB"/>
        </w:rPr>
        <w:t>common</w:t>
      </w:r>
      <w:r w:rsidR="00B21EC3">
        <w:rPr>
          <w:rFonts w:ascii="Arial" w:eastAsia="Times New Roman" w:hAnsi="Arial" w:cs="Arial"/>
          <w:bCs/>
          <w:color w:val="000000"/>
          <w:sz w:val="24"/>
          <w:szCs w:val="24"/>
          <w:lang w:eastAsia="en-GB"/>
        </w:rPr>
        <w:t xml:space="preserve"> standard forms of contract (SFC)</w:t>
      </w:r>
      <w:r w:rsidR="004A714B">
        <w:rPr>
          <w:rFonts w:ascii="Arial" w:eastAsia="Times New Roman" w:hAnsi="Arial" w:cs="Arial"/>
          <w:bCs/>
          <w:color w:val="000000"/>
          <w:sz w:val="24"/>
          <w:szCs w:val="24"/>
          <w:lang w:eastAsia="en-GB"/>
        </w:rPr>
        <w:t xml:space="preserve"> popular in the UK</w:t>
      </w:r>
      <w:r w:rsidR="001744EC">
        <w:rPr>
          <w:rFonts w:ascii="Arial" w:eastAsia="Times New Roman" w:hAnsi="Arial" w:cs="Arial"/>
          <w:bCs/>
          <w:color w:val="000000"/>
          <w:sz w:val="24"/>
          <w:szCs w:val="24"/>
          <w:lang w:eastAsia="en-GB"/>
        </w:rPr>
        <w:t xml:space="preserve">. The list will be </w:t>
      </w:r>
      <w:r w:rsidR="00F96C13">
        <w:rPr>
          <w:rFonts w:ascii="Arial" w:eastAsia="Times New Roman" w:hAnsi="Arial" w:cs="Arial"/>
          <w:bCs/>
          <w:color w:val="000000"/>
          <w:sz w:val="24"/>
          <w:szCs w:val="24"/>
          <w:lang w:eastAsia="en-GB"/>
        </w:rPr>
        <w:t>filtered to the most suitable,</w:t>
      </w:r>
      <w:r w:rsidR="004A714B">
        <w:rPr>
          <w:rFonts w:ascii="Arial" w:eastAsia="Times New Roman" w:hAnsi="Arial" w:cs="Arial"/>
          <w:bCs/>
          <w:color w:val="000000"/>
          <w:sz w:val="24"/>
          <w:szCs w:val="24"/>
          <w:lang w:eastAsia="en-GB"/>
        </w:rPr>
        <w:t xml:space="preserve"> which will be critically compared to </w:t>
      </w:r>
      <w:r w:rsidR="0017548A">
        <w:rPr>
          <w:rFonts w:ascii="Arial" w:eastAsia="Times New Roman" w:hAnsi="Arial" w:cs="Arial"/>
          <w:bCs/>
          <w:color w:val="000000"/>
          <w:sz w:val="24"/>
          <w:szCs w:val="24"/>
          <w:lang w:eastAsia="en-GB"/>
        </w:rPr>
        <w:t>provide the information required for the Alex building works</w:t>
      </w:r>
      <w:r w:rsidR="005E58F5">
        <w:rPr>
          <w:rFonts w:ascii="Arial" w:eastAsia="Times New Roman" w:hAnsi="Arial" w:cs="Arial"/>
          <w:bCs/>
          <w:color w:val="000000"/>
          <w:sz w:val="24"/>
          <w:szCs w:val="24"/>
          <w:lang w:eastAsia="en-GB"/>
        </w:rPr>
        <w:t xml:space="preserve"> contract</w:t>
      </w:r>
      <w:r w:rsidR="0017548A">
        <w:rPr>
          <w:rFonts w:ascii="Arial" w:eastAsia="Times New Roman" w:hAnsi="Arial" w:cs="Arial"/>
          <w:bCs/>
          <w:color w:val="000000"/>
          <w:sz w:val="24"/>
          <w:szCs w:val="24"/>
          <w:lang w:eastAsia="en-GB"/>
        </w:rPr>
        <w:t>.</w:t>
      </w:r>
    </w:p>
    <w:p w14:paraId="1343F20E" w14:textId="1B57AC3A" w:rsidR="0034227D" w:rsidRPr="007F617F" w:rsidRDefault="0034227D" w:rsidP="007F617F">
      <w:pPr>
        <w:pStyle w:val="ListParagraph"/>
        <w:numPr>
          <w:ilvl w:val="0"/>
          <w:numId w:val="15"/>
        </w:numPr>
        <w:spacing w:after="240" w:line="360" w:lineRule="auto"/>
        <w:rPr>
          <w:rFonts w:ascii="Arial" w:eastAsia="Times New Roman" w:hAnsi="Arial" w:cs="Arial"/>
          <w:bCs/>
          <w:color w:val="000000"/>
          <w:sz w:val="24"/>
          <w:szCs w:val="24"/>
          <w:lang w:eastAsia="en-GB"/>
        </w:rPr>
      </w:pPr>
      <w:r w:rsidRPr="007F617F">
        <w:rPr>
          <w:rFonts w:ascii="Arial" w:eastAsia="Times New Roman" w:hAnsi="Arial" w:cs="Arial"/>
          <w:bCs/>
          <w:color w:val="000000"/>
          <w:sz w:val="24"/>
          <w:szCs w:val="24"/>
          <w:lang w:eastAsia="en-GB"/>
        </w:rPr>
        <w:t>JCT (The Joint Contracts Tribunal)</w:t>
      </w:r>
    </w:p>
    <w:p w14:paraId="0D76FFCB" w14:textId="6853B36F" w:rsidR="0034227D" w:rsidRPr="007F617F" w:rsidRDefault="001744EC" w:rsidP="007F617F">
      <w:pPr>
        <w:pStyle w:val="ListParagraph"/>
        <w:numPr>
          <w:ilvl w:val="0"/>
          <w:numId w:val="15"/>
        </w:numPr>
        <w:spacing w:after="240" w:line="360" w:lineRule="auto"/>
        <w:rPr>
          <w:rFonts w:ascii="Arial" w:eastAsia="Times New Roman" w:hAnsi="Arial" w:cs="Arial"/>
          <w:bCs/>
          <w:color w:val="000000"/>
          <w:sz w:val="24"/>
          <w:szCs w:val="24"/>
          <w:lang w:eastAsia="en-GB"/>
        </w:rPr>
      </w:pPr>
      <w:r w:rsidRPr="007F617F">
        <w:rPr>
          <w:rFonts w:ascii="Arial" w:eastAsia="Times New Roman" w:hAnsi="Arial" w:cs="Arial"/>
          <w:bCs/>
          <w:color w:val="000000"/>
          <w:sz w:val="24"/>
          <w:szCs w:val="24"/>
          <w:lang w:eastAsia="en-GB"/>
        </w:rPr>
        <w:t>ACA (Association of Consultant Architects)</w:t>
      </w:r>
    </w:p>
    <w:p w14:paraId="6E17918C" w14:textId="7DAD6723" w:rsidR="001744EC" w:rsidRPr="007F617F" w:rsidRDefault="007F617F" w:rsidP="007F617F">
      <w:pPr>
        <w:pStyle w:val="ListParagraph"/>
        <w:numPr>
          <w:ilvl w:val="0"/>
          <w:numId w:val="15"/>
        </w:numPr>
        <w:spacing w:after="240" w:line="360" w:lineRule="auto"/>
        <w:rPr>
          <w:rFonts w:ascii="Arial" w:eastAsia="Times New Roman" w:hAnsi="Arial" w:cs="Arial"/>
          <w:bCs/>
          <w:color w:val="000000"/>
          <w:sz w:val="24"/>
          <w:szCs w:val="24"/>
          <w:lang w:eastAsia="en-GB"/>
        </w:rPr>
      </w:pPr>
      <w:r w:rsidRPr="007F617F">
        <w:rPr>
          <w:rFonts w:ascii="Arial" w:eastAsia="Times New Roman" w:hAnsi="Arial" w:cs="Arial"/>
          <w:bCs/>
          <w:color w:val="000000"/>
          <w:sz w:val="24"/>
          <w:szCs w:val="24"/>
          <w:lang w:eastAsia="en-GB"/>
        </w:rPr>
        <w:t>Chartered Institute of Building</w:t>
      </w:r>
    </w:p>
    <w:p w14:paraId="005A9CF5" w14:textId="04608F6E" w:rsidR="007F617F" w:rsidRPr="007F617F" w:rsidRDefault="007F617F" w:rsidP="007F617F">
      <w:pPr>
        <w:pStyle w:val="ListParagraph"/>
        <w:numPr>
          <w:ilvl w:val="0"/>
          <w:numId w:val="15"/>
        </w:numPr>
        <w:spacing w:after="240" w:line="360" w:lineRule="auto"/>
        <w:rPr>
          <w:rFonts w:ascii="Arial" w:eastAsia="Times New Roman" w:hAnsi="Arial" w:cs="Arial"/>
          <w:bCs/>
          <w:color w:val="000000"/>
          <w:sz w:val="24"/>
          <w:szCs w:val="24"/>
          <w:lang w:val="fr-FR" w:eastAsia="en-GB"/>
        </w:rPr>
      </w:pPr>
      <w:r w:rsidRPr="007F617F">
        <w:rPr>
          <w:rFonts w:ascii="Arial" w:eastAsia="Times New Roman" w:hAnsi="Arial" w:cs="Arial"/>
          <w:bCs/>
          <w:color w:val="000000"/>
          <w:sz w:val="24"/>
          <w:szCs w:val="24"/>
          <w:lang w:val="fr-FR" w:eastAsia="en-GB"/>
        </w:rPr>
        <w:t>FIDIC (Fédération Internationale des Ingénieurs-Conseils)</w:t>
      </w:r>
    </w:p>
    <w:p w14:paraId="076B315A" w14:textId="3049E057" w:rsidR="007F617F" w:rsidRPr="00443346" w:rsidRDefault="00443346" w:rsidP="00443346">
      <w:pPr>
        <w:pStyle w:val="ListParagraph"/>
        <w:numPr>
          <w:ilvl w:val="0"/>
          <w:numId w:val="15"/>
        </w:numPr>
        <w:spacing w:after="240" w:line="360" w:lineRule="auto"/>
        <w:rPr>
          <w:rFonts w:ascii="Arial" w:eastAsia="Times New Roman" w:hAnsi="Arial" w:cs="Arial"/>
          <w:bCs/>
          <w:color w:val="000000"/>
          <w:sz w:val="24"/>
          <w:szCs w:val="24"/>
          <w:lang w:eastAsia="en-GB"/>
        </w:rPr>
      </w:pPr>
      <w:r w:rsidRPr="00443346">
        <w:rPr>
          <w:rFonts w:ascii="Arial" w:eastAsia="Times New Roman" w:hAnsi="Arial" w:cs="Arial"/>
          <w:bCs/>
          <w:color w:val="000000"/>
          <w:sz w:val="24"/>
          <w:szCs w:val="24"/>
          <w:lang w:eastAsia="en-GB"/>
        </w:rPr>
        <w:t>NEC (The New Engineering Contract): Engineering and Construction Contract)</w:t>
      </w:r>
    </w:p>
    <w:p w14:paraId="1EB36E82" w14:textId="3D0AE18D" w:rsidR="00C213DD" w:rsidRDefault="0040615C" w:rsidP="00B92332">
      <w:pPr>
        <w:spacing w:after="240" w:line="360" w:lineRule="auto"/>
        <w:jc w:val="center"/>
        <w:rPr>
          <w:rFonts w:ascii="Arial" w:eastAsia="Times New Roman" w:hAnsi="Arial" w:cs="Arial"/>
          <w:b/>
          <w:color w:val="000000"/>
          <w:sz w:val="24"/>
          <w:szCs w:val="24"/>
          <w:lang w:eastAsia="en-GB"/>
        </w:rPr>
      </w:pPr>
      <w:r>
        <w:rPr>
          <w:noProof/>
        </w:rPr>
        <w:lastRenderedPageBreak/>
        <w:drawing>
          <wp:inline distT="0" distB="0" distL="0" distR="0" wp14:anchorId="01ECBEC3" wp14:editId="75348711">
            <wp:extent cx="4738255" cy="4617657"/>
            <wp:effectExtent l="0" t="0" r="5715"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25"/>
                    <a:srcRect l="25300" t="51921" r="61108" b="14267"/>
                    <a:stretch/>
                  </pic:blipFill>
                  <pic:spPr bwMode="auto">
                    <a:xfrm>
                      <a:off x="0" y="0"/>
                      <a:ext cx="4748645" cy="4627783"/>
                    </a:xfrm>
                    <a:prstGeom prst="rect">
                      <a:avLst/>
                    </a:prstGeom>
                    <a:ln>
                      <a:noFill/>
                    </a:ln>
                    <a:extLst>
                      <a:ext uri="{53640926-AAD7-44D8-BBD7-CCE9431645EC}">
                        <a14:shadowObscured xmlns:a14="http://schemas.microsoft.com/office/drawing/2010/main"/>
                      </a:ext>
                    </a:extLst>
                  </pic:spPr>
                </pic:pic>
              </a:graphicData>
            </a:graphic>
          </wp:inline>
        </w:drawing>
      </w:r>
    </w:p>
    <w:p w14:paraId="657BA3E7" w14:textId="793F8D73" w:rsidR="00CF2384" w:rsidRDefault="00CF2384" w:rsidP="00B92332">
      <w:pPr>
        <w:spacing w:after="240" w:line="360" w:lineRule="auto"/>
        <w:jc w:val="center"/>
        <w:rPr>
          <w:rFonts w:ascii="Arial" w:eastAsia="Times New Roman" w:hAnsi="Arial" w:cs="Arial"/>
          <w:bCs/>
          <w:color w:val="000000"/>
          <w:sz w:val="24"/>
          <w:szCs w:val="24"/>
          <w:lang w:eastAsia="en-GB"/>
        </w:rPr>
      </w:pPr>
      <w:r w:rsidRPr="00CF2384">
        <w:rPr>
          <w:rFonts w:ascii="Arial" w:eastAsia="Times New Roman" w:hAnsi="Arial" w:cs="Arial"/>
          <w:bCs/>
          <w:color w:val="000000"/>
          <w:sz w:val="24"/>
          <w:szCs w:val="24"/>
          <w:lang w:eastAsia="en-GB"/>
        </w:rPr>
        <w:t>Image 14 (NBS, 2018).</w:t>
      </w:r>
    </w:p>
    <w:p w14:paraId="16225ECE" w14:textId="3F9BB936" w:rsidR="00CF2384" w:rsidRDefault="00CF2384" w:rsidP="00B92332">
      <w:pPr>
        <w:spacing w:after="240" w:line="360" w:lineRule="auto"/>
        <w:jc w:val="center"/>
        <w:rPr>
          <w:rFonts w:ascii="Arial" w:eastAsia="Times New Roman" w:hAnsi="Arial" w:cs="Arial"/>
          <w:bCs/>
          <w:color w:val="000000"/>
          <w:sz w:val="24"/>
          <w:szCs w:val="24"/>
          <w:lang w:eastAsia="en-GB"/>
        </w:rPr>
      </w:pPr>
    </w:p>
    <w:p w14:paraId="541D252E" w14:textId="7B5ADEE9" w:rsidR="00CF2384" w:rsidRDefault="00F744CC" w:rsidP="00F744CC">
      <w:pPr>
        <w:spacing w:after="240" w:line="360" w:lineRule="auto"/>
        <w:rPr>
          <w:rFonts w:ascii="Arial" w:eastAsia="Times New Roman" w:hAnsi="Arial" w:cs="Arial"/>
          <w:bCs/>
          <w:color w:val="000000"/>
          <w:sz w:val="24"/>
          <w:szCs w:val="24"/>
          <w:lang w:eastAsia="en-GB"/>
        </w:rPr>
      </w:pPr>
      <w:r w:rsidRPr="00F744CC">
        <w:rPr>
          <w:rFonts w:ascii="Arial" w:eastAsia="Times New Roman" w:hAnsi="Arial" w:cs="Arial"/>
          <w:bCs/>
          <w:color w:val="000000"/>
          <w:sz w:val="24"/>
          <w:szCs w:val="24"/>
          <w:lang w:eastAsia="en-GB"/>
        </w:rPr>
        <w:t>Image 14 shows that the m</w:t>
      </w:r>
      <w:r>
        <w:rPr>
          <w:rFonts w:ascii="Arial" w:eastAsia="Times New Roman" w:hAnsi="Arial" w:cs="Arial"/>
          <w:bCs/>
          <w:color w:val="000000"/>
          <w:sz w:val="24"/>
          <w:szCs w:val="24"/>
          <w:lang w:eastAsia="en-GB"/>
        </w:rPr>
        <w:t>ost</w:t>
      </w:r>
      <w:r w:rsidR="00AF635B">
        <w:rPr>
          <w:rFonts w:ascii="Arial" w:eastAsia="Times New Roman" w:hAnsi="Arial" w:cs="Arial"/>
          <w:bCs/>
          <w:color w:val="000000"/>
          <w:sz w:val="24"/>
          <w:szCs w:val="24"/>
          <w:lang w:eastAsia="en-GB"/>
        </w:rPr>
        <w:t xml:space="preserve"> used </w:t>
      </w:r>
      <w:r w:rsidR="00DC77C8">
        <w:rPr>
          <w:rFonts w:ascii="Arial" w:eastAsia="Times New Roman" w:hAnsi="Arial" w:cs="Arial"/>
          <w:bCs/>
          <w:color w:val="000000"/>
          <w:sz w:val="24"/>
          <w:szCs w:val="24"/>
          <w:lang w:eastAsia="en-GB"/>
        </w:rPr>
        <w:t>are</w:t>
      </w:r>
      <w:r w:rsidR="00AF635B">
        <w:rPr>
          <w:rFonts w:ascii="Arial" w:eastAsia="Times New Roman" w:hAnsi="Arial" w:cs="Arial"/>
          <w:bCs/>
          <w:color w:val="000000"/>
          <w:sz w:val="24"/>
          <w:szCs w:val="24"/>
          <w:lang w:eastAsia="en-GB"/>
        </w:rPr>
        <w:t xml:space="preserve"> </w:t>
      </w:r>
      <w:r w:rsidR="00DC77C8">
        <w:rPr>
          <w:rFonts w:ascii="Arial" w:eastAsia="Times New Roman" w:hAnsi="Arial" w:cs="Arial"/>
          <w:bCs/>
          <w:color w:val="000000"/>
          <w:sz w:val="24"/>
          <w:szCs w:val="24"/>
          <w:lang w:eastAsia="en-GB"/>
        </w:rPr>
        <w:t>Bespoke Contracts, whilst the most</w:t>
      </w:r>
      <w:r>
        <w:rPr>
          <w:rFonts w:ascii="Arial" w:eastAsia="Times New Roman" w:hAnsi="Arial" w:cs="Arial"/>
          <w:bCs/>
          <w:color w:val="000000"/>
          <w:sz w:val="24"/>
          <w:szCs w:val="24"/>
          <w:lang w:eastAsia="en-GB"/>
        </w:rPr>
        <w:t xml:space="preserve"> popular</w:t>
      </w:r>
      <w:r w:rsidR="00DF5A28">
        <w:rPr>
          <w:rFonts w:ascii="Arial" w:eastAsia="Times New Roman" w:hAnsi="Arial" w:cs="Arial"/>
          <w:bCs/>
          <w:color w:val="000000"/>
          <w:sz w:val="24"/>
          <w:szCs w:val="24"/>
          <w:lang w:eastAsia="en-GB"/>
        </w:rPr>
        <w:t xml:space="preserve"> SFC</w:t>
      </w:r>
      <w:r w:rsidR="004C64CC">
        <w:rPr>
          <w:rFonts w:ascii="Arial" w:eastAsia="Times New Roman" w:hAnsi="Arial" w:cs="Arial"/>
          <w:bCs/>
          <w:color w:val="000000"/>
          <w:sz w:val="24"/>
          <w:szCs w:val="24"/>
          <w:lang w:eastAsia="en-GB"/>
        </w:rPr>
        <w:t xml:space="preserve"> is </w:t>
      </w:r>
      <w:r w:rsidR="00761D56">
        <w:rPr>
          <w:rFonts w:ascii="Arial" w:eastAsia="Times New Roman" w:hAnsi="Arial" w:cs="Arial"/>
          <w:bCs/>
          <w:color w:val="000000"/>
          <w:sz w:val="24"/>
          <w:szCs w:val="24"/>
          <w:lang w:eastAsia="en-GB"/>
        </w:rPr>
        <w:t>the NEC</w:t>
      </w:r>
      <w:r w:rsidR="005738F8">
        <w:rPr>
          <w:rFonts w:ascii="Arial" w:eastAsia="Times New Roman" w:hAnsi="Arial" w:cs="Arial"/>
          <w:bCs/>
          <w:color w:val="000000"/>
          <w:sz w:val="24"/>
          <w:szCs w:val="24"/>
          <w:lang w:eastAsia="en-GB"/>
        </w:rPr>
        <w:t xml:space="preserve"> Professional Services Contract</w:t>
      </w:r>
      <w:r w:rsidR="00DC77C8">
        <w:rPr>
          <w:rFonts w:ascii="Arial" w:eastAsia="Times New Roman" w:hAnsi="Arial" w:cs="Arial"/>
          <w:bCs/>
          <w:color w:val="000000"/>
          <w:sz w:val="24"/>
          <w:szCs w:val="24"/>
          <w:lang w:eastAsia="en-GB"/>
        </w:rPr>
        <w:t xml:space="preserve">. </w:t>
      </w:r>
    </w:p>
    <w:p w14:paraId="68268A1A" w14:textId="20AEF669" w:rsidR="00EA2B37" w:rsidRDefault="00EA2B37" w:rsidP="00F744CC">
      <w:pPr>
        <w:spacing w:after="240" w:line="360" w:lineRule="auto"/>
      </w:pPr>
      <w:r w:rsidRPr="00EA2B37">
        <w:rPr>
          <w:rFonts w:ascii="Arial" w:eastAsia="Times New Roman" w:hAnsi="Arial" w:cs="Arial"/>
          <w:bCs/>
          <w:color w:val="000000"/>
          <w:sz w:val="24"/>
          <w:szCs w:val="24"/>
          <w:lang w:eastAsia="en-GB"/>
        </w:rPr>
        <w:t>JCT</w:t>
      </w:r>
      <w:r>
        <w:rPr>
          <w:rFonts w:ascii="Arial" w:eastAsia="Times New Roman" w:hAnsi="Arial" w:cs="Arial"/>
          <w:bCs/>
          <w:color w:val="000000"/>
          <w:sz w:val="24"/>
          <w:szCs w:val="24"/>
          <w:lang w:eastAsia="en-GB"/>
        </w:rPr>
        <w:t xml:space="preserve"> Consultancy Agreement </w:t>
      </w:r>
      <w:r w:rsidR="005E0BE7">
        <w:rPr>
          <w:rFonts w:ascii="Arial" w:eastAsia="Times New Roman" w:hAnsi="Arial" w:cs="Arial"/>
          <w:bCs/>
          <w:color w:val="000000"/>
          <w:sz w:val="24"/>
          <w:szCs w:val="24"/>
          <w:lang w:eastAsia="en-GB"/>
        </w:rPr>
        <w:t>is the second most popula</w:t>
      </w:r>
      <w:r w:rsidR="00E22C6B">
        <w:rPr>
          <w:rFonts w:ascii="Arial" w:eastAsia="Times New Roman" w:hAnsi="Arial" w:cs="Arial"/>
          <w:bCs/>
          <w:color w:val="000000"/>
          <w:sz w:val="24"/>
          <w:szCs w:val="24"/>
          <w:lang w:eastAsia="en-GB"/>
        </w:rPr>
        <w:t>r</w:t>
      </w:r>
      <w:r w:rsidR="005E0BE7">
        <w:rPr>
          <w:rFonts w:ascii="Arial" w:eastAsia="Times New Roman" w:hAnsi="Arial" w:cs="Arial"/>
          <w:bCs/>
          <w:color w:val="000000"/>
          <w:sz w:val="24"/>
          <w:szCs w:val="24"/>
          <w:lang w:eastAsia="en-GB"/>
        </w:rPr>
        <w:t xml:space="preserve"> SFC</w:t>
      </w:r>
      <w:r w:rsidR="00C32A4F">
        <w:rPr>
          <w:rFonts w:ascii="Arial" w:eastAsia="Times New Roman" w:hAnsi="Arial" w:cs="Arial"/>
          <w:bCs/>
          <w:color w:val="000000"/>
          <w:sz w:val="24"/>
          <w:szCs w:val="24"/>
          <w:lang w:eastAsia="en-GB"/>
        </w:rPr>
        <w:t xml:space="preserve">. Older than the </w:t>
      </w:r>
      <w:r w:rsidR="007866FF">
        <w:rPr>
          <w:rFonts w:ascii="Arial" w:eastAsia="Times New Roman" w:hAnsi="Arial" w:cs="Arial"/>
          <w:bCs/>
          <w:color w:val="000000"/>
          <w:sz w:val="24"/>
          <w:szCs w:val="24"/>
          <w:lang w:eastAsia="en-GB"/>
        </w:rPr>
        <w:t xml:space="preserve">NEC, </w:t>
      </w:r>
      <w:r w:rsidR="0082671F">
        <w:rPr>
          <w:rFonts w:ascii="Arial" w:eastAsia="Times New Roman" w:hAnsi="Arial" w:cs="Arial"/>
          <w:bCs/>
          <w:color w:val="000000"/>
          <w:sz w:val="24"/>
          <w:szCs w:val="24"/>
          <w:lang w:eastAsia="en-GB"/>
        </w:rPr>
        <w:t>at one time the JCT was more popular.</w:t>
      </w:r>
      <w:r w:rsidR="00145B8B">
        <w:rPr>
          <w:rFonts w:ascii="Arial" w:eastAsia="Times New Roman" w:hAnsi="Arial" w:cs="Arial"/>
          <w:bCs/>
          <w:color w:val="000000"/>
          <w:sz w:val="24"/>
          <w:szCs w:val="24"/>
          <w:lang w:eastAsia="en-GB"/>
        </w:rPr>
        <w:t xml:space="preserve"> Suitable</w:t>
      </w:r>
      <w:r w:rsidR="00BE7749">
        <w:rPr>
          <w:rFonts w:ascii="Arial" w:eastAsia="Times New Roman" w:hAnsi="Arial" w:cs="Arial"/>
          <w:bCs/>
          <w:color w:val="000000"/>
          <w:sz w:val="24"/>
          <w:szCs w:val="24"/>
          <w:lang w:eastAsia="en-GB"/>
        </w:rPr>
        <w:t xml:space="preserve"> f</w:t>
      </w:r>
      <w:r w:rsidR="00915923">
        <w:rPr>
          <w:rFonts w:ascii="Arial" w:eastAsia="Times New Roman" w:hAnsi="Arial" w:cs="Arial"/>
          <w:bCs/>
          <w:color w:val="000000"/>
          <w:sz w:val="24"/>
          <w:szCs w:val="24"/>
          <w:lang w:eastAsia="en-GB"/>
        </w:rPr>
        <w:t>or</w:t>
      </w:r>
      <w:r w:rsidR="00BE7749">
        <w:rPr>
          <w:rFonts w:ascii="Arial" w:eastAsia="Times New Roman" w:hAnsi="Arial" w:cs="Arial"/>
          <w:bCs/>
          <w:color w:val="000000"/>
          <w:sz w:val="24"/>
          <w:szCs w:val="24"/>
          <w:lang w:eastAsia="en-GB"/>
        </w:rPr>
        <w:t xml:space="preserve"> projects, typically between £50,000 and £5m.</w:t>
      </w:r>
      <w:r w:rsidR="0082671F">
        <w:rPr>
          <w:rFonts w:ascii="Arial" w:eastAsia="Times New Roman" w:hAnsi="Arial" w:cs="Arial"/>
          <w:bCs/>
          <w:color w:val="000000"/>
          <w:sz w:val="24"/>
          <w:szCs w:val="24"/>
          <w:lang w:eastAsia="en-GB"/>
        </w:rPr>
        <w:t xml:space="preserve"> It has declined in use but still remains popular. </w:t>
      </w:r>
      <w:r w:rsidR="00E90A1D">
        <w:rPr>
          <w:rFonts w:ascii="Arial" w:eastAsia="Times New Roman" w:hAnsi="Arial" w:cs="Arial"/>
          <w:bCs/>
          <w:color w:val="000000"/>
          <w:sz w:val="24"/>
          <w:szCs w:val="24"/>
          <w:lang w:eastAsia="en-GB"/>
        </w:rPr>
        <w:t>Potential risks to using th</w:t>
      </w:r>
      <w:r w:rsidR="000760C6">
        <w:rPr>
          <w:rFonts w:ascii="Arial" w:eastAsia="Times New Roman" w:hAnsi="Arial" w:cs="Arial"/>
          <w:bCs/>
          <w:color w:val="000000"/>
          <w:sz w:val="24"/>
          <w:szCs w:val="24"/>
          <w:lang w:eastAsia="en-GB"/>
        </w:rPr>
        <w:t xml:space="preserve">ese contracts an be </w:t>
      </w:r>
      <w:r w:rsidR="00897555">
        <w:rPr>
          <w:rFonts w:ascii="Arial" w:eastAsia="Times New Roman" w:hAnsi="Arial" w:cs="Arial"/>
          <w:bCs/>
          <w:color w:val="000000"/>
          <w:sz w:val="24"/>
          <w:szCs w:val="24"/>
          <w:lang w:eastAsia="en-GB"/>
        </w:rPr>
        <w:t xml:space="preserve">inflexibility of contracts to change, once they’ve been created, </w:t>
      </w:r>
      <w:r w:rsidR="00537608">
        <w:rPr>
          <w:rFonts w:ascii="Arial" w:eastAsia="Times New Roman" w:hAnsi="Arial" w:cs="Arial"/>
          <w:bCs/>
          <w:color w:val="000000"/>
          <w:sz w:val="24"/>
          <w:szCs w:val="24"/>
          <w:lang w:eastAsia="en-GB"/>
        </w:rPr>
        <w:t>inaccurate requirement resulting in a contractors work falling short of desired results.</w:t>
      </w:r>
      <w:r w:rsidR="00C069A5">
        <w:rPr>
          <w:rFonts w:ascii="Arial" w:eastAsia="Times New Roman" w:hAnsi="Arial" w:cs="Arial"/>
          <w:bCs/>
          <w:color w:val="000000"/>
          <w:sz w:val="24"/>
          <w:szCs w:val="24"/>
          <w:lang w:eastAsia="en-GB"/>
        </w:rPr>
        <w:t>(Blackstone, 202</w:t>
      </w:r>
      <w:r w:rsidR="00E52A90">
        <w:rPr>
          <w:rFonts w:ascii="Arial" w:eastAsia="Times New Roman" w:hAnsi="Arial" w:cs="Arial"/>
          <w:bCs/>
          <w:color w:val="000000"/>
          <w:sz w:val="24"/>
          <w:szCs w:val="24"/>
          <w:lang w:eastAsia="en-GB"/>
        </w:rPr>
        <w:t>1)</w:t>
      </w:r>
      <w:r w:rsidR="00C87EEC" w:rsidRPr="00C87EEC">
        <w:t xml:space="preserve"> </w:t>
      </w:r>
    </w:p>
    <w:p w14:paraId="3BD11909" w14:textId="68B0B5C4" w:rsidR="00AD6459" w:rsidRPr="00AD6459" w:rsidRDefault="00AD6459" w:rsidP="00F744CC">
      <w:pPr>
        <w:spacing w:after="240" w:line="360" w:lineRule="auto"/>
        <w:rPr>
          <w:rFonts w:asciiTheme="minorBidi" w:eastAsia="Times New Roman" w:hAnsiTheme="minorBidi"/>
          <w:bCs/>
          <w:color w:val="000000"/>
          <w:sz w:val="28"/>
          <w:szCs w:val="28"/>
          <w:lang w:eastAsia="en-GB"/>
        </w:rPr>
      </w:pPr>
      <w:r w:rsidRPr="00AD6459">
        <w:rPr>
          <w:rFonts w:asciiTheme="minorBidi" w:hAnsiTheme="minorBidi"/>
          <w:sz w:val="24"/>
          <w:szCs w:val="24"/>
        </w:rPr>
        <w:t>RIBA agreements are</w:t>
      </w:r>
      <w:r w:rsidR="00F16037">
        <w:rPr>
          <w:rFonts w:asciiTheme="minorBidi" w:hAnsiTheme="minorBidi"/>
          <w:sz w:val="24"/>
          <w:szCs w:val="24"/>
        </w:rPr>
        <w:t xml:space="preserve"> created and</w:t>
      </w:r>
      <w:r w:rsidRPr="00AD6459">
        <w:rPr>
          <w:rFonts w:asciiTheme="minorBidi" w:hAnsiTheme="minorBidi"/>
          <w:sz w:val="24"/>
          <w:szCs w:val="24"/>
        </w:rPr>
        <w:t xml:space="preserve"> suit</w:t>
      </w:r>
      <w:r>
        <w:rPr>
          <w:rFonts w:asciiTheme="minorBidi" w:hAnsiTheme="minorBidi"/>
          <w:sz w:val="24"/>
          <w:szCs w:val="24"/>
        </w:rPr>
        <w:t>ed for smaller works under £250k</w:t>
      </w:r>
    </w:p>
    <w:p w14:paraId="73C84A4F" w14:textId="4CBBBEC4" w:rsidR="00670FD4" w:rsidRDefault="00670FD4" w:rsidP="00F744CC">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lastRenderedPageBreak/>
        <w:t>The FIDIC Contract is the most popular in Europe</w:t>
      </w:r>
      <w:r w:rsidR="00554086">
        <w:rPr>
          <w:rFonts w:ascii="Arial" w:eastAsia="Times New Roman" w:hAnsi="Arial" w:cs="Arial"/>
          <w:bCs/>
          <w:color w:val="000000"/>
          <w:sz w:val="24"/>
          <w:szCs w:val="24"/>
          <w:lang w:eastAsia="en-GB"/>
        </w:rPr>
        <w:t xml:space="preserve"> (Collie, 2016) however, despite some growth in popularity in the UK</w:t>
      </w:r>
      <w:r w:rsidR="001377F0">
        <w:rPr>
          <w:rFonts w:ascii="Arial" w:eastAsia="Times New Roman" w:hAnsi="Arial" w:cs="Arial"/>
          <w:bCs/>
          <w:color w:val="000000"/>
          <w:sz w:val="24"/>
          <w:szCs w:val="24"/>
          <w:lang w:eastAsia="en-GB"/>
        </w:rPr>
        <w:t>, they are still relatively</w:t>
      </w:r>
      <w:r w:rsidR="004D0FC1">
        <w:rPr>
          <w:rFonts w:ascii="Arial" w:eastAsia="Times New Roman" w:hAnsi="Arial" w:cs="Arial"/>
          <w:bCs/>
          <w:color w:val="000000"/>
          <w:sz w:val="24"/>
          <w:szCs w:val="24"/>
          <w:lang w:eastAsia="en-GB"/>
        </w:rPr>
        <w:t xml:space="preserve"> unused. </w:t>
      </w:r>
      <w:r w:rsidR="00AC5F05">
        <w:rPr>
          <w:rFonts w:ascii="Arial" w:eastAsia="Times New Roman" w:hAnsi="Arial" w:cs="Arial"/>
          <w:bCs/>
          <w:color w:val="000000"/>
          <w:sz w:val="24"/>
          <w:szCs w:val="24"/>
          <w:lang w:eastAsia="en-GB"/>
        </w:rPr>
        <w:t>This is accredited to l</w:t>
      </w:r>
      <w:r w:rsidR="004D0FC1">
        <w:rPr>
          <w:rFonts w:ascii="Arial" w:eastAsia="Times New Roman" w:hAnsi="Arial" w:cs="Arial"/>
          <w:bCs/>
          <w:color w:val="000000"/>
          <w:sz w:val="24"/>
          <w:szCs w:val="24"/>
          <w:lang w:eastAsia="en-GB"/>
        </w:rPr>
        <w:t>ack of understanding and costly misinterpretations</w:t>
      </w:r>
      <w:r w:rsidR="00AC5F05">
        <w:rPr>
          <w:rFonts w:ascii="Arial" w:eastAsia="Times New Roman" w:hAnsi="Arial" w:cs="Arial"/>
          <w:bCs/>
          <w:color w:val="000000"/>
          <w:sz w:val="24"/>
          <w:szCs w:val="24"/>
          <w:lang w:eastAsia="en-GB"/>
        </w:rPr>
        <w:t>.</w:t>
      </w:r>
      <w:r w:rsidR="00E60601" w:rsidRPr="00E60601">
        <w:t xml:space="preserve"> </w:t>
      </w:r>
      <w:r w:rsidR="00E60601" w:rsidRPr="00E60601">
        <w:rPr>
          <w:rFonts w:ascii="Arial" w:eastAsia="Times New Roman" w:hAnsi="Arial" w:cs="Arial"/>
          <w:bCs/>
          <w:color w:val="000000"/>
          <w:sz w:val="24"/>
          <w:szCs w:val="24"/>
          <w:lang w:eastAsia="en-GB"/>
        </w:rPr>
        <w:t>Murphy &amp; Sons</w:t>
      </w:r>
      <w:r w:rsidR="00E60601">
        <w:rPr>
          <w:rFonts w:ascii="Arial" w:eastAsia="Times New Roman" w:hAnsi="Arial" w:cs="Arial"/>
          <w:bCs/>
          <w:color w:val="000000"/>
          <w:sz w:val="24"/>
          <w:szCs w:val="24"/>
          <w:lang w:eastAsia="en-GB"/>
        </w:rPr>
        <w:t xml:space="preserve"> Vs</w:t>
      </w:r>
      <w:r w:rsidR="00E60601" w:rsidRPr="00E60601">
        <w:rPr>
          <w:rFonts w:ascii="Arial" w:eastAsia="Times New Roman" w:hAnsi="Arial" w:cs="Arial"/>
          <w:bCs/>
          <w:color w:val="000000"/>
          <w:sz w:val="24"/>
          <w:szCs w:val="24"/>
          <w:lang w:eastAsia="en-GB"/>
        </w:rPr>
        <w:t xml:space="preserve"> Beckton Energy Ltd</w:t>
      </w:r>
      <w:r w:rsidR="00E60601">
        <w:rPr>
          <w:rFonts w:ascii="Arial" w:eastAsia="Times New Roman" w:hAnsi="Arial" w:cs="Arial"/>
          <w:bCs/>
          <w:color w:val="000000"/>
          <w:sz w:val="24"/>
          <w:szCs w:val="24"/>
          <w:lang w:eastAsia="en-GB"/>
        </w:rPr>
        <w:t xml:space="preserve"> 201</w:t>
      </w:r>
      <w:r w:rsidR="00DE458B">
        <w:rPr>
          <w:rFonts w:ascii="Arial" w:eastAsia="Times New Roman" w:hAnsi="Arial" w:cs="Arial"/>
          <w:bCs/>
          <w:color w:val="000000"/>
          <w:sz w:val="24"/>
          <w:szCs w:val="24"/>
          <w:lang w:eastAsia="en-GB"/>
        </w:rPr>
        <w:t>6.</w:t>
      </w:r>
    </w:p>
    <w:p w14:paraId="003E04A8" w14:textId="6921A62B" w:rsidR="005B610A" w:rsidRDefault="005B610A" w:rsidP="005B610A">
      <w:pPr>
        <w:spacing w:after="240" w:line="360" w:lineRule="auto"/>
        <w:rPr>
          <w:rFonts w:ascii="Arial" w:eastAsia="Times New Roman" w:hAnsi="Arial" w:cs="Arial"/>
          <w:bCs/>
          <w:color w:val="000000"/>
          <w:sz w:val="24"/>
          <w:szCs w:val="24"/>
          <w:lang w:eastAsia="en-GB"/>
        </w:rPr>
      </w:pPr>
      <w:r w:rsidRPr="005B610A">
        <w:rPr>
          <w:rFonts w:ascii="Arial" w:eastAsia="Times New Roman" w:hAnsi="Arial" w:cs="Arial"/>
          <w:bCs/>
          <w:color w:val="000000"/>
          <w:sz w:val="24"/>
          <w:szCs w:val="24"/>
          <w:lang w:eastAsia="en-GB"/>
        </w:rPr>
        <w:t>As a procurement method and contract, the most suitable recommendation would be the NEC4, Facilities Management Contract</w:t>
      </w:r>
      <w:r w:rsidR="000D59B1">
        <w:rPr>
          <w:rFonts w:ascii="Arial" w:eastAsia="Times New Roman" w:hAnsi="Arial" w:cs="Arial"/>
          <w:bCs/>
          <w:color w:val="000000"/>
          <w:sz w:val="24"/>
          <w:szCs w:val="24"/>
          <w:lang w:eastAsia="en-GB"/>
        </w:rPr>
        <w:t>s</w:t>
      </w:r>
      <w:r w:rsidRPr="005B610A">
        <w:rPr>
          <w:rFonts w:ascii="Arial" w:eastAsia="Times New Roman" w:hAnsi="Arial" w:cs="Arial"/>
          <w:bCs/>
          <w:color w:val="000000"/>
          <w:sz w:val="24"/>
          <w:szCs w:val="24"/>
          <w:lang w:eastAsia="en-GB"/>
        </w:rPr>
        <w:t xml:space="preserve"> (NEC4, 2021). Th</w:t>
      </w:r>
      <w:r w:rsidR="000D59B1">
        <w:rPr>
          <w:rFonts w:ascii="Arial" w:eastAsia="Times New Roman" w:hAnsi="Arial" w:cs="Arial"/>
          <w:bCs/>
          <w:color w:val="000000"/>
          <w:sz w:val="24"/>
          <w:szCs w:val="24"/>
          <w:lang w:eastAsia="en-GB"/>
        </w:rPr>
        <w:t>ese</w:t>
      </w:r>
      <w:r w:rsidRPr="005B610A">
        <w:rPr>
          <w:rFonts w:ascii="Arial" w:eastAsia="Times New Roman" w:hAnsi="Arial" w:cs="Arial"/>
          <w:bCs/>
          <w:color w:val="000000"/>
          <w:sz w:val="24"/>
          <w:szCs w:val="24"/>
          <w:lang w:eastAsia="en-GB"/>
        </w:rPr>
        <w:t xml:space="preserve"> contract</w:t>
      </w:r>
      <w:r w:rsidR="000D59B1">
        <w:rPr>
          <w:rFonts w:ascii="Arial" w:eastAsia="Times New Roman" w:hAnsi="Arial" w:cs="Arial"/>
          <w:bCs/>
          <w:color w:val="000000"/>
          <w:sz w:val="24"/>
          <w:szCs w:val="24"/>
          <w:lang w:eastAsia="en-GB"/>
        </w:rPr>
        <w:t>s</w:t>
      </w:r>
      <w:r w:rsidRPr="005B610A">
        <w:rPr>
          <w:rFonts w:ascii="Arial" w:eastAsia="Times New Roman" w:hAnsi="Arial" w:cs="Arial"/>
          <w:bCs/>
          <w:color w:val="000000"/>
          <w:sz w:val="24"/>
          <w:szCs w:val="24"/>
          <w:lang w:eastAsia="en-GB"/>
        </w:rPr>
        <w:t xml:space="preserve"> ha</w:t>
      </w:r>
      <w:r w:rsidR="000D59B1">
        <w:rPr>
          <w:rFonts w:ascii="Arial" w:eastAsia="Times New Roman" w:hAnsi="Arial" w:cs="Arial"/>
          <w:bCs/>
          <w:color w:val="000000"/>
          <w:sz w:val="24"/>
          <w:szCs w:val="24"/>
          <w:lang w:eastAsia="en-GB"/>
        </w:rPr>
        <w:t>ve</w:t>
      </w:r>
      <w:r w:rsidRPr="005B610A">
        <w:rPr>
          <w:rFonts w:ascii="Arial" w:eastAsia="Times New Roman" w:hAnsi="Arial" w:cs="Arial"/>
          <w:bCs/>
          <w:color w:val="000000"/>
          <w:sz w:val="24"/>
          <w:szCs w:val="24"/>
          <w:lang w:eastAsia="en-GB"/>
        </w:rPr>
        <w:t xml:space="preserve"> been</w:t>
      </w:r>
      <w:r>
        <w:rPr>
          <w:rFonts w:ascii="Arial" w:eastAsia="Times New Roman" w:hAnsi="Arial" w:cs="Arial"/>
          <w:bCs/>
          <w:color w:val="000000"/>
          <w:sz w:val="24"/>
          <w:szCs w:val="24"/>
          <w:lang w:eastAsia="en-GB"/>
        </w:rPr>
        <w:t xml:space="preserve"> </w:t>
      </w:r>
      <w:r w:rsidRPr="005B610A">
        <w:rPr>
          <w:rFonts w:ascii="Arial" w:eastAsia="Times New Roman" w:hAnsi="Arial" w:cs="Arial"/>
          <w:bCs/>
          <w:color w:val="000000"/>
          <w:sz w:val="24"/>
          <w:szCs w:val="24"/>
          <w:lang w:eastAsia="en-GB"/>
        </w:rPr>
        <w:t>specifically designed to promote best industry practice to deliver the procurement of</w:t>
      </w:r>
      <w:r>
        <w:rPr>
          <w:rFonts w:ascii="Arial" w:eastAsia="Times New Roman" w:hAnsi="Arial" w:cs="Arial"/>
          <w:bCs/>
          <w:color w:val="000000"/>
          <w:sz w:val="24"/>
          <w:szCs w:val="24"/>
          <w:lang w:eastAsia="en-GB"/>
        </w:rPr>
        <w:t xml:space="preserve"> </w:t>
      </w:r>
      <w:r w:rsidRPr="005B610A">
        <w:rPr>
          <w:rFonts w:ascii="Arial" w:eastAsia="Times New Roman" w:hAnsi="Arial" w:cs="Arial"/>
          <w:bCs/>
          <w:color w:val="000000"/>
          <w:sz w:val="24"/>
          <w:szCs w:val="24"/>
          <w:lang w:eastAsia="en-GB"/>
        </w:rPr>
        <w:t>Facilities Management Services.</w:t>
      </w:r>
      <w:r w:rsidR="00C41D8D">
        <w:rPr>
          <w:rFonts w:ascii="Arial" w:eastAsia="Times New Roman" w:hAnsi="Arial" w:cs="Arial"/>
          <w:bCs/>
          <w:color w:val="000000"/>
          <w:sz w:val="24"/>
          <w:szCs w:val="24"/>
          <w:lang w:eastAsia="en-GB"/>
        </w:rPr>
        <w:t xml:space="preserve"> Th</w:t>
      </w:r>
      <w:r w:rsidR="009A69CD">
        <w:rPr>
          <w:rFonts w:ascii="Arial" w:eastAsia="Times New Roman" w:hAnsi="Arial" w:cs="Arial"/>
          <w:bCs/>
          <w:color w:val="000000"/>
          <w:sz w:val="24"/>
          <w:szCs w:val="24"/>
          <w:lang w:eastAsia="en-GB"/>
        </w:rPr>
        <w:t>e suite of contracts include 4 contracts:</w:t>
      </w:r>
    </w:p>
    <w:p w14:paraId="4AF0AEE4" w14:textId="3AA86E07" w:rsidR="009A69CD" w:rsidRPr="003E2EF7" w:rsidRDefault="007E6145" w:rsidP="003E2EF7">
      <w:pPr>
        <w:pStyle w:val="ListParagraph"/>
        <w:numPr>
          <w:ilvl w:val="0"/>
          <w:numId w:val="16"/>
        </w:numPr>
        <w:spacing w:after="240" w:line="240" w:lineRule="auto"/>
        <w:rPr>
          <w:rFonts w:ascii="Arial" w:eastAsia="Times New Roman" w:hAnsi="Arial" w:cs="Arial"/>
          <w:bCs/>
          <w:color w:val="000000"/>
          <w:sz w:val="24"/>
          <w:szCs w:val="24"/>
          <w:lang w:eastAsia="en-GB"/>
        </w:rPr>
      </w:pPr>
      <w:bookmarkStart w:id="11" w:name="_Hlk132290231"/>
      <w:r w:rsidRPr="003E2EF7">
        <w:rPr>
          <w:rFonts w:ascii="Arial" w:eastAsia="Times New Roman" w:hAnsi="Arial" w:cs="Arial"/>
          <w:bCs/>
          <w:color w:val="000000"/>
          <w:sz w:val="24"/>
          <w:szCs w:val="24"/>
          <w:lang w:eastAsia="en-GB"/>
        </w:rPr>
        <w:t>Facilities Management Short Subcontract (FMSS)</w:t>
      </w:r>
    </w:p>
    <w:p w14:paraId="6A91DC9B" w14:textId="48D125D4" w:rsidR="007E6145" w:rsidRPr="003E2EF7" w:rsidRDefault="00875BBC" w:rsidP="003E2EF7">
      <w:pPr>
        <w:pStyle w:val="ListParagraph"/>
        <w:numPr>
          <w:ilvl w:val="0"/>
          <w:numId w:val="16"/>
        </w:numPr>
        <w:spacing w:after="240" w:line="240" w:lineRule="auto"/>
        <w:rPr>
          <w:rFonts w:ascii="Arial" w:eastAsia="Times New Roman" w:hAnsi="Arial" w:cs="Arial"/>
          <w:bCs/>
          <w:color w:val="000000"/>
          <w:sz w:val="24"/>
          <w:szCs w:val="24"/>
          <w:lang w:eastAsia="en-GB"/>
        </w:rPr>
      </w:pPr>
      <w:r w:rsidRPr="003E2EF7">
        <w:rPr>
          <w:rFonts w:ascii="Arial" w:eastAsia="Times New Roman" w:hAnsi="Arial" w:cs="Arial"/>
          <w:bCs/>
          <w:color w:val="000000"/>
          <w:sz w:val="24"/>
          <w:szCs w:val="24"/>
          <w:lang w:eastAsia="en-GB"/>
        </w:rPr>
        <w:t>Facilities Management Short Contract (FMSC)</w:t>
      </w:r>
    </w:p>
    <w:p w14:paraId="1AA5006C" w14:textId="07B3FFA2" w:rsidR="00875BBC" w:rsidRPr="003E2EF7" w:rsidRDefault="00C371A2" w:rsidP="003E2EF7">
      <w:pPr>
        <w:pStyle w:val="ListParagraph"/>
        <w:numPr>
          <w:ilvl w:val="0"/>
          <w:numId w:val="16"/>
        </w:numPr>
        <w:spacing w:after="240" w:line="240" w:lineRule="auto"/>
        <w:rPr>
          <w:rFonts w:ascii="Arial" w:eastAsia="Times New Roman" w:hAnsi="Arial" w:cs="Arial"/>
          <w:bCs/>
          <w:color w:val="000000"/>
          <w:sz w:val="24"/>
          <w:szCs w:val="24"/>
          <w:lang w:val="fr-FR" w:eastAsia="en-GB"/>
        </w:rPr>
      </w:pPr>
      <w:r w:rsidRPr="003E2EF7">
        <w:rPr>
          <w:rFonts w:ascii="Arial" w:eastAsia="Times New Roman" w:hAnsi="Arial" w:cs="Arial"/>
          <w:bCs/>
          <w:color w:val="000000"/>
          <w:sz w:val="24"/>
          <w:szCs w:val="24"/>
          <w:lang w:val="fr-FR" w:eastAsia="en-GB"/>
        </w:rPr>
        <w:t>Facilities Management Subcontract (</w:t>
      </w:r>
      <w:r w:rsidR="003E2EF7" w:rsidRPr="003E2EF7">
        <w:rPr>
          <w:rFonts w:ascii="Arial" w:eastAsia="Times New Roman" w:hAnsi="Arial" w:cs="Arial"/>
          <w:bCs/>
          <w:color w:val="000000"/>
          <w:sz w:val="24"/>
          <w:szCs w:val="24"/>
          <w:lang w:val="fr-FR" w:eastAsia="en-GB"/>
        </w:rPr>
        <w:t>FMS)</w:t>
      </w:r>
    </w:p>
    <w:p w14:paraId="3159F75B" w14:textId="1046302E" w:rsidR="00C371A2" w:rsidRDefault="00C371A2" w:rsidP="003E2EF7">
      <w:pPr>
        <w:pStyle w:val="ListParagraph"/>
        <w:numPr>
          <w:ilvl w:val="0"/>
          <w:numId w:val="16"/>
        </w:numPr>
        <w:spacing w:after="240" w:line="240" w:lineRule="auto"/>
        <w:rPr>
          <w:rFonts w:ascii="Arial" w:eastAsia="Times New Roman" w:hAnsi="Arial" w:cs="Arial"/>
          <w:bCs/>
          <w:color w:val="000000"/>
          <w:sz w:val="24"/>
          <w:szCs w:val="24"/>
          <w:lang w:val="fr-FR" w:eastAsia="en-GB"/>
        </w:rPr>
      </w:pPr>
      <w:r w:rsidRPr="003E2EF7">
        <w:rPr>
          <w:rFonts w:ascii="Arial" w:eastAsia="Times New Roman" w:hAnsi="Arial" w:cs="Arial"/>
          <w:bCs/>
          <w:color w:val="000000"/>
          <w:sz w:val="24"/>
          <w:szCs w:val="24"/>
          <w:lang w:val="fr-FR" w:eastAsia="en-GB"/>
        </w:rPr>
        <w:t>Facilities Management Contract</w:t>
      </w:r>
      <w:r w:rsidR="003E2EF7" w:rsidRPr="003E2EF7">
        <w:rPr>
          <w:rFonts w:ascii="Arial" w:eastAsia="Times New Roman" w:hAnsi="Arial" w:cs="Arial"/>
          <w:bCs/>
          <w:color w:val="000000"/>
          <w:sz w:val="24"/>
          <w:szCs w:val="24"/>
          <w:lang w:val="fr-FR" w:eastAsia="en-GB"/>
        </w:rPr>
        <w:t xml:space="preserve"> (FMC)</w:t>
      </w:r>
    </w:p>
    <w:p w14:paraId="6FB321BC" w14:textId="77777777" w:rsidR="00CA42B6" w:rsidRPr="003E2EF7" w:rsidRDefault="00CA42B6" w:rsidP="00CA42B6">
      <w:pPr>
        <w:pStyle w:val="ListParagraph"/>
        <w:spacing w:after="240" w:line="240" w:lineRule="auto"/>
        <w:rPr>
          <w:rFonts w:ascii="Arial" w:eastAsia="Times New Roman" w:hAnsi="Arial" w:cs="Arial"/>
          <w:bCs/>
          <w:color w:val="000000"/>
          <w:sz w:val="24"/>
          <w:szCs w:val="24"/>
          <w:lang w:val="fr-FR" w:eastAsia="en-GB"/>
        </w:rPr>
      </w:pPr>
    </w:p>
    <w:bookmarkEnd w:id="11"/>
    <w:p w14:paraId="2FF17B44" w14:textId="7BFAB3BA" w:rsidR="007E6145" w:rsidRDefault="007E68DF" w:rsidP="005B610A">
      <w:pPr>
        <w:spacing w:after="240" w:line="360" w:lineRule="auto"/>
        <w:rPr>
          <w:rFonts w:ascii="Arial" w:eastAsia="Times New Roman" w:hAnsi="Arial" w:cs="Arial"/>
          <w:bCs/>
          <w:color w:val="000000"/>
          <w:sz w:val="24"/>
          <w:szCs w:val="24"/>
          <w:lang w:eastAsia="en-GB"/>
        </w:rPr>
      </w:pPr>
      <w:r w:rsidRPr="007E68DF">
        <w:rPr>
          <w:rFonts w:ascii="Arial" w:eastAsia="Times New Roman" w:hAnsi="Arial" w:cs="Arial"/>
          <w:bCs/>
          <w:color w:val="000000"/>
          <w:sz w:val="24"/>
          <w:szCs w:val="24"/>
          <w:lang w:eastAsia="en-GB"/>
        </w:rPr>
        <w:t>A key element of t</w:t>
      </w:r>
      <w:r>
        <w:rPr>
          <w:rFonts w:ascii="Arial" w:eastAsia="Times New Roman" w:hAnsi="Arial" w:cs="Arial"/>
          <w:bCs/>
          <w:color w:val="000000"/>
          <w:sz w:val="24"/>
          <w:szCs w:val="24"/>
          <w:lang w:eastAsia="en-GB"/>
        </w:rPr>
        <w:t xml:space="preserve">he NEC contracts </w:t>
      </w:r>
      <w:r w:rsidR="00700DD4">
        <w:rPr>
          <w:rFonts w:ascii="Arial" w:eastAsia="Times New Roman" w:hAnsi="Arial" w:cs="Arial"/>
          <w:bCs/>
          <w:color w:val="000000"/>
          <w:sz w:val="24"/>
          <w:szCs w:val="24"/>
          <w:lang w:eastAsia="en-GB"/>
        </w:rPr>
        <w:t xml:space="preserve">is that they aim to improve collaboration, a common criticism of the JCT contracts and </w:t>
      </w:r>
      <w:r w:rsidR="009636A7">
        <w:rPr>
          <w:rFonts w:ascii="Arial" w:eastAsia="Times New Roman" w:hAnsi="Arial" w:cs="Arial"/>
          <w:bCs/>
          <w:color w:val="000000"/>
          <w:sz w:val="24"/>
          <w:szCs w:val="24"/>
          <w:lang w:eastAsia="en-GB"/>
        </w:rPr>
        <w:t xml:space="preserve">a positive move towards achieving </w:t>
      </w:r>
      <w:r w:rsidR="0074405A">
        <w:rPr>
          <w:rFonts w:ascii="Arial" w:eastAsia="Times New Roman" w:hAnsi="Arial" w:cs="Arial"/>
          <w:bCs/>
          <w:color w:val="000000"/>
          <w:sz w:val="24"/>
          <w:szCs w:val="24"/>
          <w:lang w:eastAsia="en-GB"/>
        </w:rPr>
        <w:t>objectives set out in the Latham Report</w:t>
      </w:r>
      <w:r w:rsidR="00BF139F">
        <w:rPr>
          <w:rFonts w:ascii="Arial" w:eastAsia="Times New Roman" w:hAnsi="Arial" w:cs="Arial"/>
          <w:bCs/>
          <w:color w:val="000000"/>
          <w:sz w:val="24"/>
          <w:szCs w:val="24"/>
          <w:lang w:eastAsia="en-GB"/>
        </w:rPr>
        <w:t xml:space="preserve"> (Barton, 2019)</w:t>
      </w:r>
      <w:r w:rsidR="00090F63">
        <w:rPr>
          <w:rFonts w:ascii="Arial" w:eastAsia="Times New Roman" w:hAnsi="Arial" w:cs="Arial"/>
          <w:bCs/>
          <w:color w:val="000000"/>
          <w:sz w:val="24"/>
          <w:szCs w:val="24"/>
          <w:lang w:eastAsia="en-GB"/>
        </w:rPr>
        <w:t xml:space="preserve">. </w:t>
      </w:r>
      <w:r w:rsidR="00653E43">
        <w:rPr>
          <w:rFonts w:ascii="Arial" w:eastAsia="Times New Roman" w:hAnsi="Arial" w:cs="Arial"/>
          <w:bCs/>
          <w:color w:val="000000"/>
          <w:sz w:val="24"/>
          <w:szCs w:val="24"/>
          <w:lang w:eastAsia="en-GB"/>
        </w:rPr>
        <w:t xml:space="preserve">The contracts have also been praised for their simplicity and use of terminology, which Facilities </w:t>
      </w:r>
      <w:r w:rsidR="009C3A42">
        <w:rPr>
          <w:rFonts w:ascii="Arial" w:eastAsia="Times New Roman" w:hAnsi="Arial" w:cs="Arial"/>
          <w:bCs/>
          <w:color w:val="000000"/>
          <w:sz w:val="24"/>
          <w:szCs w:val="24"/>
          <w:lang w:eastAsia="en-GB"/>
        </w:rPr>
        <w:t>Managers are familiar with</w:t>
      </w:r>
      <w:r w:rsidR="000B31AF">
        <w:rPr>
          <w:rFonts w:ascii="Arial" w:eastAsia="Times New Roman" w:hAnsi="Arial" w:cs="Arial"/>
          <w:bCs/>
          <w:color w:val="000000"/>
          <w:sz w:val="24"/>
          <w:szCs w:val="24"/>
          <w:lang w:eastAsia="en-GB"/>
        </w:rPr>
        <w:t xml:space="preserve">, and placing emphasis on active </w:t>
      </w:r>
      <w:r w:rsidR="00B25940">
        <w:rPr>
          <w:rFonts w:ascii="Arial" w:eastAsia="Times New Roman" w:hAnsi="Arial" w:cs="Arial"/>
          <w:bCs/>
          <w:color w:val="000000"/>
          <w:sz w:val="24"/>
          <w:szCs w:val="24"/>
          <w:lang w:eastAsia="en-GB"/>
        </w:rPr>
        <w:t>management</w:t>
      </w:r>
      <w:r w:rsidR="009C3A42">
        <w:rPr>
          <w:rFonts w:ascii="Arial" w:eastAsia="Times New Roman" w:hAnsi="Arial" w:cs="Arial"/>
          <w:bCs/>
          <w:color w:val="000000"/>
          <w:sz w:val="24"/>
          <w:szCs w:val="24"/>
          <w:lang w:eastAsia="en-GB"/>
        </w:rPr>
        <w:t xml:space="preserve"> (OBeirne, 2023)</w:t>
      </w:r>
      <w:r w:rsidR="00E52BFF">
        <w:rPr>
          <w:rFonts w:ascii="Arial" w:eastAsia="Times New Roman" w:hAnsi="Arial" w:cs="Arial"/>
          <w:bCs/>
          <w:color w:val="000000"/>
          <w:sz w:val="24"/>
          <w:szCs w:val="24"/>
          <w:lang w:eastAsia="en-GB"/>
        </w:rPr>
        <w:t>.</w:t>
      </w:r>
    </w:p>
    <w:p w14:paraId="5BCDDBFB" w14:textId="77777777" w:rsidR="00B32131" w:rsidRDefault="00B32131" w:rsidP="005B610A">
      <w:pPr>
        <w:spacing w:after="240" w:line="360" w:lineRule="auto"/>
        <w:rPr>
          <w:rFonts w:ascii="Arial" w:eastAsia="Times New Roman" w:hAnsi="Arial" w:cs="Arial"/>
          <w:bCs/>
          <w:color w:val="000000"/>
          <w:sz w:val="24"/>
          <w:szCs w:val="24"/>
          <w:lang w:eastAsia="en-GB"/>
        </w:rPr>
      </w:pPr>
    </w:p>
    <w:p w14:paraId="380430BB" w14:textId="77777777" w:rsidR="00B32131" w:rsidRDefault="00B32131" w:rsidP="00B32131">
      <w:pPr>
        <w:spacing w:after="240" w:line="360" w:lineRule="auto"/>
        <w:ind w:left="2880" w:hanging="2880"/>
        <w:rPr>
          <w:rFonts w:ascii="Arial" w:eastAsia="Times New Roman" w:hAnsi="Arial" w:cs="Arial"/>
          <w:b/>
          <w:color w:val="000000"/>
          <w:sz w:val="24"/>
          <w:szCs w:val="24"/>
          <w:lang w:eastAsia="en-GB"/>
        </w:rPr>
      </w:pPr>
      <w:r w:rsidRPr="00C3047B">
        <w:rPr>
          <w:rFonts w:ascii="Arial" w:eastAsia="Times New Roman" w:hAnsi="Arial" w:cs="Arial"/>
          <w:b/>
          <w:color w:val="000000"/>
          <w:sz w:val="24"/>
          <w:szCs w:val="24"/>
          <w:lang w:eastAsia="en-GB"/>
        </w:rPr>
        <w:t>6.0      Conclusion</w:t>
      </w:r>
    </w:p>
    <w:p w14:paraId="46D829C6" w14:textId="1BEE8974" w:rsidR="00E52BFF" w:rsidRDefault="005E2B4B" w:rsidP="005B610A">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The risk register and </w:t>
      </w:r>
      <w:r w:rsidR="00CD7019">
        <w:rPr>
          <w:rFonts w:ascii="Arial" w:eastAsia="Times New Roman" w:hAnsi="Arial" w:cs="Arial"/>
          <w:bCs/>
          <w:color w:val="000000"/>
          <w:sz w:val="24"/>
          <w:szCs w:val="24"/>
          <w:lang w:eastAsia="en-GB"/>
        </w:rPr>
        <w:t xml:space="preserve">SWOT analysis </w:t>
      </w:r>
      <w:r w:rsidR="00D05472">
        <w:rPr>
          <w:rFonts w:ascii="Arial" w:eastAsia="Times New Roman" w:hAnsi="Arial" w:cs="Arial"/>
          <w:bCs/>
          <w:color w:val="000000"/>
          <w:sz w:val="24"/>
          <w:szCs w:val="24"/>
          <w:lang w:eastAsia="en-GB"/>
        </w:rPr>
        <w:t xml:space="preserve">show </w:t>
      </w:r>
      <w:r w:rsidR="00CD753C">
        <w:rPr>
          <w:rFonts w:ascii="Arial" w:eastAsia="Times New Roman" w:hAnsi="Arial" w:cs="Arial"/>
          <w:bCs/>
          <w:color w:val="000000"/>
          <w:sz w:val="24"/>
          <w:szCs w:val="24"/>
          <w:lang w:eastAsia="en-GB"/>
        </w:rPr>
        <w:t>the</w:t>
      </w:r>
      <w:r w:rsidR="00D05472">
        <w:rPr>
          <w:rFonts w:ascii="Arial" w:eastAsia="Times New Roman" w:hAnsi="Arial" w:cs="Arial"/>
          <w:bCs/>
          <w:color w:val="000000"/>
          <w:sz w:val="24"/>
          <w:szCs w:val="24"/>
          <w:lang w:eastAsia="en-GB"/>
        </w:rPr>
        <w:t xml:space="preserve"> complex</w:t>
      </w:r>
      <w:r w:rsidR="00087D87">
        <w:rPr>
          <w:rFonts w:ascii="Arial" w:eastAsia="Times New Roman" w:hAnsi="Arial" w:cs="Arial"/>
          <w:bCs/>
          <w:color w:val="000000"/>
          <w:sz w:val="24"/>
          <w:szCs w:val="24"/>
          <w:lang w:eastAsia="en-GB"/>
        </w:rPr>
        <w:t>ity of the</w:t>
      </w:r>
      <w:r w:rsidR="00D05472">
        <w:rPr>
          <w:rFonts w:ascii="Arial" w:eastAsia="Times New Roman" w:hAnsi="Arial" w:cs="Arial"/>
          <w:bCs/>
          <w:color w:val="000000"/>
          <w:sz w:val="24"/>
          <w:szCs w:val="24"/>
          <w:lang w:eastAsia="en-GB"/>
        </w:rPr>
        <w:t xml:space="preserve"> </w:t>
      </w:r>
      <w:r w:rsidR="00CD753C">
        <w:rPr>
          <w:rFonts w:ascii="Arial" w:eastAsia="Times New Roman" w:hAnsi="Arial" w:cs="Arial"/>
          <w:bCs/>
          <w:color w:val="000000"/>
          <w:sz w:val="24"/>
          <w:szCs w:val="24"/>
          <w:lang w:eastAsia="en-GB"/>
        </w:rPr>
        <w:t xml:space="preserve">range of activities </w:t>
      </w:r>
      <w:r w:rsidR="00087D87">
        <w:rPr>
          <w:rFonts w:ascii="Arial" w:eastAsia="Times New Roman" w:hAnsi="Arial" w:cs="Arial"/>
          <w:bCs/>
          <w:color w:val="000000"/>
          <w:sz w:val="24"/>
          <w:szCs w:val="24"/>
          <w:lang w:eastAsia="en-GB"/>
        </w:rPr>
        <w:t xml:space="preserve">that the University undertakes. </w:t>
      </w:r>
      <w:r w:rsidR="003D06BD">
        <w:rPr>
          <w:rFonts w:ascii="Arial" w:eastAsia="Times New Roman" w:hAnsi="Arial" w:cs="Arial"/>
          <w:bCs/>
          <w:color w:val="000000"/>
          <w:sz w:val="24"/>
          <w:szCs w:val="24"/>
          <w:lang w:eastAsia="en-GB"/>
        </w:rPr>
        <w:t xml:space="preserve">In the current </w:t>
      </w:r>
      <w:r w:rsidR="00F247BA">
        <w:rPr>
          <w:rFonts w:ascii="Arial" w:eastAsia="Times New Roman" w:hAnsi="Arial" w:cs="Arial"/>
          <w:bCs/>
          <w:color w:val="000000"/>
          <w:sz w:val="24"/>
          <w:szCs w:val="24"/>
          <w:lang w:eastAsia="en-GB"/>
        </w:rPr>
        <w:t>e</w:t>
      </w:r>
      <w:r w:rsidR="003D06BD">
        <w:rPr>
          <w:rFonts w:ascii="Arial" w:eastAsia="Times New Roman" w:hAnsi="Arial" w:cs="Arial"/>
          <w:bCs/>
          <w:color w:val="000000"/>
          <w:sz w:val="24"/>
          <w:szCs w:val="24"/>
          <w:lang w:eastAsia="en-GB"/>
        </w:rPr>
        <w:t>ducational</w:t>
      </w:r>
      <w:r w:rsidR="001F3E74">
        <w:rPr>
          <w:rFonts w:ascii="Arial" w:eastAsia="Times New Roman" w:hAnsi="Arial" w:cs="Arial"/>
          <w:bCs/>
          <w:color w:val="000000"/>
          <w:sz w:val="24"/>
          <w:szCs w:val="24"/>
          <w:lang w:eastAsia="en-GB"/>
        </w:rPr>
        <w:t xml:space="preserve"> and </w:t>
      </w:r>
      <w:r w:rsidR="00F247BA">
        <w:rPr>
          <w:rFonts w:ascii="Arial" w:eastAsia="Times New Roman" w:hAnsi="Arial" w:cs="Arial"/>
          <w:bCs/>
          <w:color w:val="000000"/>
          <w:sz w:val="24"/>
          <w:szCs w:val="24"/>
          <w:lang w:eastAsia="en-GB"/>
        </w:rPr>
        <w:t>e</w:t>
      </w:r>
      <w:r w:rsidR="001F3E74">
        <w:rPr>
          <w:rFonts w:ascii="Arial" w:eastAsia="Times New Roman" w:hAnsi="Arial" w:cs="Arial"/>
          <w:bCs/>
          <w:color w:val="000000"/>
          <w:sz w:val="24"/>
          <w:szCs w:val="24"/>
          <w:lang w:eastAsia="en-GB"/>
        </w:rPr>
        <w:t>conomic</w:t>
      </w:r>
      <w:r w:rsidR="003D06BD">
        <w:rPr>
          <w:rFonts w:ascii="Arial" w:eastAsia="Times New Roman" w:hAnsi="Arial" w:cs="Arial"/>
          <w:bCs/>
          <w:color w:val="000000"/>
          <w:sz w:val="24"/>
          <w:szCs w:val="24"/>
          <w:lang w:eastAsia="en-GB"/>
        </w:rPr>
        <w:t xml:space="preserve"> climate, a major asset i</w:t>
      </w:r>
      <w:r w:rsidR="006A1944">
        <w:rPr>
          <w:rFonts w:ascii="Arial" w:eastAsia="Times New Roman" w:hAnsi="Arial" w:cs="Arial"/>
          <w:bCs/>
          <w:color w:val="000000"/>
          <w:sz w:val="24"/>
          <w:szCs w:val="24"/>
          <w:lang w:eastAsia="en-GB"/>
        </w:rPr>
        <w:t xml:space="preserve">s a good reputation and a widely recognised name. This could be considered </w:t>
      </w:r>
      <w:r w:rsidR="008D4FC4">
        <w:rPr>
          <w:rFonts w:ascii="Arial" w:eastAsia="Times New Roman" w:hAnsi="Arial" w:cs="Arial"/>
          <w:bCs/>
          <w:color w:val="000000"/>
          <w:sz w:val="24"/>
          <w:szCs w:val="24"/>
          <w:lang w:eastAsia="en-GB"/>
        </w:rPr>
        <w:t xml:space="preserve">as important as physical assets such as buildings and facilities. </w:t>
      </w:r>
      <w:r w:rsidR="00ED67A8">
        <w:rPr>
          <w:rFonts w:ascii="Arial" w:eastAsia="Times New Roman" w:hAnsi="Arial" w:cs="Arial"/>
          <w:bCs/>
          <w:color w:val="000000"/>
          <w:sz w:val="24"/>
          <w:szCs w:val="24"/>
          <w:lang w:eastAsia="en-GB"/>
        </w:rPr>
        <w:t xml:space="preserve">Fortunately building a brand can be less costly and less complicated than building a new facility. </w:t>
      </w:r>
      <w:r w:rsidR="00071B04">
        <w:rPr>
          <w:rFonts w:ascii="Arial" w:eastAsia="Times New Roman" w:hAnsi="Arial" w:cs="Arial"/>
          <w:bCs/>
          <w:color w:val="000000"/>
          <w:sz w:val="24"/>
          <w:szCs w:val="24"/>
          <w:lang w:eastAsia="en-GB"/>
        </w:rPr>
        <w:t xml:space="preserve">Embracing social media and having a unified, clear </w:t>
      </w:r>
      <w:r w:rsidR="003A6A1C">
        <w:rPr>
          <w:rFonts w:ascii="Arial" w:eastAsia="Times New Roman" w:hAnsi="Arial" w:cs="Arial"/>
          <w:bCs/>
          <w:color w:val="000000"/>
          <w:sz w:val="24"/>
          <w:szCs w:val="24"/>
          <w:lang w:eastAsia="en-GB"/>
        </w:rPr>
        <w:t xml:space="preserve">vision are key. Engaging in local fundraisers, such as the Mumbles Raft race </w:t>
      </w:r>
      <w:r w:rsidR="00EF745A">
        <w:rPr>
          <w:rFonts w:ascii="Arial" w:eastAsia="Times New Roman" w:hAnsi="Arial" w:cs="Arial"/>
          <w:bCs/>
          <w:color w:val="000000"/>
          <w:sz w:val="24"/>
          <w:szCs w:val="24"/>
          <w:lang w:eastAsia="en-GB"/>
        </w:rPr>
        <w:t>can be</w:t>
      </w:r>
      <w:r w:rsidR="0032770E">
        <w:rPr>
          <w:rFonts w:ascii="Arial" w:eastAsia="Times New Roman" w:hAnsi="Arial" w:cs="Arial"/>
          <w:bCs/>
          <w:color w:val="000000"/>
          <w:sz w:val="24"/>
          <w:szCs w:val="24"/>
          <w:lang w:eastAsia="en-GB"/>
        </w:rPr>
        <w:t xml:space="preserve"> a low cost, high reward example of </w:t>
      </w:r>
      <w:r w:rsidR="00AD5F1F">
        <w:rPr>
          <w:rFonts w:ascii="Arial" w:eastAsia="Times New Roman" w:hAnsi="Arial" w:cs="Arial"/>
          <w:bCs/>
          <w:color w:val="000000"/>
          <w:sz w:val="24"/>
          <w:szCs w:val="24"/>
          <w:lang w:eastAsia="en-GB"/>
        </w:rPr>
        <w:t>achieving free local marketing</w:t>
      </w:r>
      <w:r w:rsidR="00EF745A">
        <w:rPr>
          <w:rFonts w:ascii="Arial" w:eastAsia="Times New Roman" w:hAnsi="Arial" w:cs="Arial"/>
          <w:bCs/>
          <w:color w:val="000000"/>
          <w:sz w:val="24"/>
          <w:szCs w:val="24"/>
          <w:lang w:eastAsia="en-GB"/>
        </w:rPr>
        <w:t xml:space="preserve"> and raising brand awareness</w:t>
      </w:r>
      <w:r w:rsidR="00AD5F1F">
        <w:rPr>
          <w:rFonts w:ascii="Arial" w:eastAsia="Times New Roman" w:hAnsi="Arial" w:cs="Arial"/>
          <w:bCs/>
          <w:color w:val="000000"/>
          <w:sz w:val="24"/>
          <w:szCs w:val="24"/>
          <w:lang w:eastAsia="en-GB"/>
        </w:rPr>
        <w:t>.</w:t>
      </w:r>
    </w:p>
    <w:p w14:paraId="291BFB36" w14:textId="41A99A5E" w:rsidR="00F247BA" w:rsidRDefault="00F247BA" w:rsidP="005B610A">
      <w:pPr>
        <w:spacing w:after="240" w:line="360" w:lineRule="auto"/>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There is also </w:t>
      </w:r>
      <w:r w:rsidR="008D17A3">
        <w:rPr>
          <w:rFonts w:ascii="Arial" w:eastAsia="Times New Roman" w:hAnsi="Arial" w:cs="Arial"/>
          <w:bCs/>
          <w:color w:val="000000"/>
          <w:sz w:val="24"/>
          <w:szCs w:val="24"/>
          <w:lang w:eastAsia="en-GB"/>
        </w:rPr>
        <w:t xml:space="preserve">an increased need for highly efficient facilities management in </w:t>
      </w:r>
      <w:r w:rsidR="00AC4227">
        <w:rPr>
          <w:rFonts w:ascii="Arial" w:eastAsia="Times New Roman" w:hAnsi="Arial" w:cs="Arial"/>
          <w:bCs/>
          <w:color w:val="000000"/>
          <w:sz w:val="24"/>
          <w:szCs w:val="24"/>
          <w:lang w:eastAsia="en-GB"/>
        </w:rPr>
        <w:t xml:space="preserve">maintaining older buildings and identifying defects before they deteriorate and </w:t>
      </w:r>
      <w:r w:rsidR="00AC4227">
        <w:rPr>
          <w:rFonts w:ascii="Arial" w:eastAsia="Times New Roman" w:hAnsi="Arial" w:cs="Arial"/>
          <w:bCs/>
          <w:color w:val="000000"/>
          <w:sz w:val="24"/>
          <w:szCs w:val="24"/>
          <w:lang w:eastAsia="en-GB"/>
        </w:rPr>
        <w:lastRenderedPageBreak/>
        <w:t>become more costly.</w:t>
      </w:r>
      <w:r w:rsidR="004D73B8">
        <w:rPr>
          <w:rFonts w:ascii="Arial" w:eastAsia="Times New Roman" w:hAnsi="Arial" w:cs="Arial"/>
          <w:bCs/>
          <w:color w:val="000000"/>
          <w:sz w:val="24"/>
          <w:szCs w:val="24"/>
          <w:lang w:eastAsia="en-GB"/>
        </w:rPr>
        <w:t xml:space="preserve">  Older buildings can be a valuable asset</w:t>
      </w:r>
      <w:r w:rsidR="00F97F14">
        <w:rPr>
          <w:rFonts w:ascii="Arial" w:eastAsia="Times New Roman" w:hAnsi="Arial" w:cs="Arial"/>
          <w:bCs/>
          <w:color w:val="000000"/>
          <w:sz w:val="24"/>
          <w:szCs w:val="24"/>
          <w:lang w:eastAsia="en-GB"/>
        </w:rPr>
        <w:t xml:space="preserve">, especially ones linked so much with the history of Swansea, some of these buildings are rare and unique given the </w:t>
      </w:r>
      <w:r w:rsidR="00E2383E">
        <w:rPr>
          <w:rFonts w:ascii="Arial" w:eastAsia="Times New Roman" w:hAnsi="Arial" w:cs="Arial"/>
          <w:bCs/>
          <w:color w:val="000000"/>
          <w:sz w:val="24"/>
          <w:szCs w:val="24"/>
          <w:lang w:eastAsia="en-GB"/>
        </w:rPr>
        <w:t xml:space="preserve">damage caused to the city during the second world war.  The </w:t>
      </w:r>
      <w:r w:rsidR="00232DD9">
        <w:rPr>
          <w:rFonts w:ascii="Arial" w:eastAsia="Times New Roman" w:hAnsi="Arial" w:cs="Arial"/>
          <w:bCs/>
          <w:color w:val="000000"/>
          <w:sz w:val="24"/>
          <w:szCs w:val="24"/>
          <w:lang w:eastAsia="en-GB"/>
        </w:rPr>
        <w:t>emphasis returns again, to advertising the assets to generate the income to maintain them.</w:t>
      </w:r>
    </w:p>
    <w:p w14:paraId="1D4B1C95" w14:textId="77777777" w:rsidR="00AD5F1F" w:rsidRDefault="00AD5F1F" w:rsidP="005B610A">
      <w:pPr>
        <w:spacing w:after="240" w:line="360" w:lineRule="auto"/>
        <w:rPr>
          <w:rFonts w:ascii="Arial" w:eastAsia="Times New Roman" w:hAnsi="Arial" w:cs="Arial"/>
          <w:bCs/>
          <w:color w:val="000000"/>
          <w:sz w:val="24"/>
          <w:szCs w:val="24"/>
          <w:lang w:eastAsia="en-GB"/>
        </w:rPr>
      </w:pPr>
    </w:p>
    <w:p w14:paraId="72003BF2" w14:textId="77777777" w:rsidR="00B32131" w:rsidRPr="007E68DF" w:rsidRDefault="00B32131" w:rsidP="005B610A">
      <w:pPr>
        <w:spacing w:after="240" w:line="360" w:lineRule="auto"/>
        <w:rPr>
          <w:rFonts w:ascii="Arial" w:eastAsia="Times New Roman" w:hAnsi="Arial" w:cs="Arial"/>
          <w:bCs/>
          <w:color w:val="000000"/>
          <w:sz w:val="24"/>
          <w:szCs w:val="24"/>
          <w:lang w:eastAsia="en-GB"/>
        </w:rPr>
      </w:pPr>
    </w:p>
    <w:p w14:paraId="17C73EE3" w14:textId="51C45372" w:rsidR="00CD1ABD" w:rsidRPr="007E68DF" w:rsidRDefault="00CD1ABD" w:rsidP="004D3CD8">
      <w:pPr>
        <w:spacing w:after="240" w:line="360" w:lineRule="auto"/>
        <w:ind w:left="2880" w:hanging="2880"/>
        <w:rPr>
          <w:rFonts w:ascii="Arial" w:eastAsia="Times New Roman" w:hAnsi="Arial" w:cs="Arial"/>
          <w:bCs/>
          <w:color w:val="000000"/>
          <w:sz w:val="24"/>
          <w:szCs w:val="24"/>
          <w:lang w:eastAsia="en-GB"/>
        </w:rPr>
      </w:pPr>
    </w:p>
    <w:p w14:paraId="73C2131A" w14:textId="1C5058A9" w:rsidR="00CD1ABD" w:rsidRPr="007E68DF" w:rsidRDefault="00CD1ABD" w:rsidP="004D3CD8">
      <w:pPr>
        <w:spacing w:after="240" w:line="360" w:lineRule="auto"/>
        <w:ind w:left="2880" w:hanging="2880"/>
        <w:rPr>
          <w:rFonts w:ascii="Arial" w:eastAsia="Times New Roman" w:hAnsi="Arial" w:cs="Arial"/>
          <w:b/>
          <w:color w:val="000000"/>
          <w:sz w:val="24"/>
          <w:szCs w:val="24"/>
          <w:lang w:eastAsia="en-GB"/>
        </w:rPr>
      </w:pPr>
    </w:p>
    <w:p w14:paraId="4B97A380" w14:textId="13684A6E" w:rsidR="00CD1ABD" w:rsidRPr="007E68DF" w:rsidRDefault="00CD1ABD" w:rsidP="004D3CD8">
      <w:pPr>
        <w:spacing w:after="240" w:line="360" w:lineRule="auto"/>
        <w:ind w:left="2880" w:hanging="2880"/>
        <w:rPr>
          <w:rFonts w:ascii="Arial" w:eastAsia="Times New Roman" w:hAnsi="Arial" w:cs="Arial"/>
          <w:b/>
          <w:color w:val="000000"/>
          <w:sz w:val="24"/>
          <w:szCs w:val="24"/>
          <w:lang w:eastAsia="en-GB"/>
        </w:rPr>
      </w:pPr>
    </w:p>
    <w:p w14:paraId="6CFFB855" w14:textId="34AC87E2" w:rsidR="00C87EEC" w:rsidRDefault="00C87EEC" w:rsidP="00ED61DD">
      <w:pPr>
        <w:spacing w:after="240" w:line="360" w:lineRule="auto"/>
        <w:rPr>
          <w:rFonts w:ascii="Arial" w:eastAsia="Times New Roman" w:hAnsi="Arial" w:cs="Arial"/>
          <w:b/>
          <w:color w:val="000000"/>
          <w:sz w:val="24"/>
          <w:szCs w:val="24"/>
          <w:lang w:eastAsia="en-GB"/>
        </w:rPr>
      </w:pPr>
    </w:p>
    <w:p w14:paraId="59E5B72D" w14:textId="2293E5BC" w:rsidR="005E1819" w:rsidRDefault="005E1819" w:rsidP="00ED61DD">
      <w:pPr>
        <w:spacing w:after="240" w:line="360" w:lineRule="auto"/>
        <w:rPr>
          <w:rFonts w:ascii="Arial" w:eastAsia="Times New Roman" w:hAnsi="Arial" w:cs="Arial"/>
          <w:b/>
          <w:color w:val="000000"/>
          <w:sz w:val="24"/>
          <w:szCs w:val="24"/>
          <w:lang w:eastAsia="en-GB"/>
        </w:rPr>
      </w:pPr>
    </w:p>
    <w:p w14:paraId="1EE1321E" w14:textId="404C740D" w:rsidR="00232DD9" w:rsidRDefault="00232DD9" w:rsidP="00ED61DD">
      <w:pPr>
        <w:spacing w:after="240" w:line="360" w:lineRule="auto"/>
        <w:rPr>
          <w:rFonts w:ascii="Arial" w:eastAsia="Times New Roman" w:hAnsi="Arial" w:cs="Arial"/>
          <w:b/>
          <w:color w:val="000000"/>
          <w:sz w:val="24"/>
          <w:szCs w:val="24"/>
          <w:lang w:eastAsia="en-GB"/>
        </w:rPr>
      </w:pPr>
    </w:p>
    <w:p w14:paraId="500CF7AE" w14:textId="1C86A9B3" w:rsidR="00232DD9" w:rsidRDefault="00232DD9" w:rsidP="00ED61DD">
      <w:pPr>
        <w:spacing w:after="240" w:line="360" w:lineRule="auto"/>
        <w:rPr>
          <w:rFonts w:ascii="Arial" w:eastAsia="Times New Roman" w:hAnsi="Arial" w:cs="Arial"/>
          <w:b/>
          <w:color w:val="000000"/>
          <w:sz w:val="24"/>
          <w:szCs w:val="24"/>
          <w:lang w:eastAsia="en-GB"/>
        </w:rPr>
      </w:pPr>
    </w:p>
    <w:p w14:paraId="7529098C" w14:textId="426031AD" w:rsidR="00232DD9" w:rsidRDefault="00232DD9" w:rsidP="00ED61DD">
      <w:pPr>
        <w:spacing w:after="240" w:line="360" w:lineRule="auto"/>
        <w:rPr>
          <w:rFonts w:ascii="Arial" w:eastAsia="Times New Roman" w:hAnsi="Arial" w:cs="Arial"/>
          <w:b/>
          <w:color w:val="000000"/>
          <w:sz w:val="24"/>
          <w:szCs w:val="24"/>
          <w:lang w:eastAsia="en-GB"/>
        </w:rPr>
      </w:pPr>
    </w:p>
    <w:p w14:paraId="7F5E9063" w14:textId="69D61E4C" w:rsidR="00232DD9" w:rsidRDefault="00232DD9" w:rsidP="00ED61DD">
      <w:pPr>
        <w:spacing w:after="240" w:line="360" w:lineRule="auto"/>
        <w:rPr>
          <w:rFonts w:ascii="Arial" w:eastAsia="Times New Roman" w:hAnsi="Arial" w:cs="Arial"/>
          <w:b/>
          <w:color w:val="000000"/>
          <w:sz w:val="24"/>
          <w:szCs w:val="24"/>
          <w:lang w:eastAsia="en-GB"/>
        </w:rPr>
      </w:pPr>
    </w:p>
    <w:p w14:paraId="56553F05" w14:textId="1F5F94DC" w:rsidR="00232DD9" w:rsidRDefault="00232DD9" w:rsidP="00ED61DD">
      <w:pPr>
        <w:spacing w:after="240" w:line="360" w:lineRule="auto"/>
        <w:rPr>
          <w:rFonts w:ascii="Arial" w:eastAsia="Times New Roman" w:hAnsi="Arial" w:cs="Arial"/>
          <w:b/>
          <w:color w:val="000000"/>
          <w:sz w:val="24"/>
          <w:szCs w:val="24"/>
          <w:lang w:eastAsia="en-GB"/>
        </w:rPr>
      </w:pPr>
    </w:p>
    <w:p w14:paraId="30DE80EF" w14:textId="63050F76" w:rsidR="00232DD9" w:rsidRDefault="00232DD9" w:rsidP="00ED61DD">
      <w:pPr>
        <w:spacing w:after="240" w:line="360" w:lineRule="auto"/>
        <w:rPr>
          <w:rFonts w:ascii="Arial" w:eastAsia="Times New Roman" w:hAnsi="Arial" w:cs="Arial"/>
          <w:b/>
          <w:color w:val="000000"/>
          <w:sz w:val="24"/>
          <w:szCs w:val="24"/>
          <w:lang w:eastAsia="en-GB"/>
        </w:rPr>
      </w:pPr>
    </w:p>
    <w:p w14:paraId="542F1C60" w14:textId="2E60680B" w:rsidR="00232DD9" w:rsidRDefault="00232DD9" w:rsidP="00ED61DD">
      <w:pPr>
        <w:spacing w:after="240" w:line="360" w:lineRule="auto"/>
        <w:rPr>
          <w:rFonts w:ascii="Arial" w:eastAsia="Times New Roman" w:hAnsi="Arial" w:cs="Arial"/>
          <w:b/>
          <w:color w:val="000000"/>
          <w:sz w:val="24"/>
          <w:szCs w:val="24"/>
          <w:lang w:eastAsia="en-GB"/>
        </w:rPr>
      </w:pPr>
    </w:p>
    <w:p w14:paraId="43842751" w14:textId="3FE5268B" w:rsidR="00232DD9" w:rsidRDefault="00232DD9" w:rsidP="00ED61DD">
      <w:pPr>
        <w:spacing w:after="240" w:line="360" w:lineRule="auto"/>
        <w:rPr>
          <w:rFonts w:ascii="Arial" w:eastAsia="Times New Roman" w:hAnsi="Arial" w:cs="Arial"/>
          <w:b/>
          <w:color w:val="000000"/>
          <w:sz w:val="24"/>
          <w:szCs w:val="24"/>
          <w:lang w:eastAsia="en-GB"/>
        </w:rPr>
      </w:pPr>
    </w:p>
    <w:p w14:paraId="55046D59" w14:textId="25E3DAC8" w:rsidR="00232DD9" w:rsidRDefault="00232DD9" w:rsidP="00ED61DD">
      <w:pPr>
        <w:spacing w:after="240" w:line="360" w:lineRule="auto"/>
        <w:rPr>
          <w:rFonts w:ascii="Arial" w:eastAsia="Times New Roman" w:hAnsi="Arial" w:cs="Arial"/>
          <w:b/>
          <w:color w:val="000000"/>
          <w:sz w:val="24"/>
          <w:szCs w:val="24"/>
          <w:lang w:eastAsia="en-GB"/>
        </w:rPr>
      </w:pPr>
    </w:p>
    <w:p w14:paraId="314CF044" w14:textId="6FAA30B9" w:rsidR="00232DD9" w:rsidRDefault="00232DD9" w:rsidP="00ED61DD">
      <w:pPr>
        <w:spacing w:after="240" w:line="360" w:lineRule="auto"/>
        <w:rPr>
          <w:rFonts w:ascii="Arial" w:eastAsia="Times New Roman" w:hAnsi="Arial" w:cs="Arial"/>
          <w:b/>
          <w:color w:val="000000"/>
          <w:sz w:val="24"/>
          <w:szCs w:val="24"/>
          <w:lang w:eastAsia="en-GB"/>
        </w:rPr>
      </w:pPr>
    </w:p>
    <w:p w14:paraId="6F1C291B" w14:textId="2661F369" w:rsidR="00232DD9" w:rsidRDefault="00232DD9" w:rsidP="00ED61DD">
      <w:pPr>
        <w:spacing w:after="240" w:line="360" w:lineRule="auto"/>
        <w:rPr>
          <w:rFonts w:ascii="Arial" w:eastAsia="Times New Roman" w:hAnsi="Arial" w:cs="Arial"/>
          <w:b/>
          <w:color w:val="000000"/>
          <w:sz w:val="24"/>
          <w:szCs w:val="24"/>
          <w:lang w:eastAsia="en-GB"/>
        </w:rPr>
      </w:pPr>
    </w:p>
    <w:p w14:paraId="16C3CDB3" w14:textId="77777777" w:rsidR="00232DD9" w:rsidRPr="007E68DF" w:rsidRDefault="00232DD9" w:rsidP="00ED61DD">
      <w:pPr>
        <w:spacing w:after="240" w:line="360" w:lineRule="auto"/>
        <w:rPr>
          <w:rFonts w:ascii="Arial" w:eastAsia="Times New Roman" w:hAnsi="Arial" w:cs="Arial"/>
          <w:b/>
          <w:color w:val="000000"/>
          <w:sz w:val="24"/>
          <w:szCs w:val="24"/>
          <w:lang w:eastAsia="en-GB"/>
        </w:rPr>
      </w:pPr>
    </w:p>
    <w:p w14:paraId="4E72C347" w14:textId="3E5F9210" w:rsidR="004D3CD8" w:rsidRDefault="004D3CD8" w:rsidP="004D3CD8">
      <w:pPr>
        <w:spacing w:after="240" w:line="360" w:lineRule="auto"/>
        <w:ind w:left="2880" w:hanging="2880"/>
        <w:rPr>
          <w:rFonts w:ascii="Arial" w:eastAsia="Times New Roman" w:hAnsi="Arial" w:cs="Arial"/>
          <w:b/>
          <w:color w:val="000000"/>
          <w:sz w:val="24"/>
          <w:szCs w:val="24"/>
          <w:lang w:eastAsia="en-GB"/>
        </w:rPr>
      </w:pPr>
      <w:r w:rsidRPr="004D3CD8">
        <w:rPr>
          <w:rFonts w:ascii="Arial" w:eastAsia="Times New Roman" w:hAnsi="Arial" w:cs="Arial"/>
          <w:b/>
          <w:color w:val="000000"/>
          <w:sz w:val="24"/>
          <w:szCs w:val="24"/>
          <w:lang w:eastAsia="en-GB"/>
        </w:rPr>
        <w:lastRenderedPageBreak/>
        <w:t xml:space="preserve">7.0      Glossary of Terms </w:t>
      </w:r>
    </w:p>
    <w:p w14:paraId="73735710" w14:textId="0664AB8E" w:rsidR="00EB2B7B" w:rsidRPr="00595368" w:rsidRDefault="00EB2B7B" w:rsidP="004D3CD8">
      <w:pPr>
        <w:spacing w:after="240" w:line="360" w:lineRule="auto"/>
        <w:ind w:left="2880" w:hanging="2880"/>
        <w:rPr>
          <w:rFonts w:ascii="Arial" w:eastAsia="Times New Roman" w:hAnsi="Arial" w:cs="Arial"/>
          <w:bCs/>
          <w:color w:val="000000"/>
          <w:lang w:eastAsia="en-GB"/>
        </w:rPr>
      </w:pPr>
      <w:r w:rsidRPr="00595368">
        <w:rPr>
          <w:rFonts w:ascii="Arial" w:eastAsia="Times New Roman" w:hAnsi="Arial" w:cs="Arial"/>
          <w:bCs/>
          <w:color w:val="000000"/>
          <w:lang w:eastAsia="en-GB"/>
        </w:rPr>
        <w:t xml:space="preserve">NEC </w:t>
      </w:r>
      <w:r w:rsidR="00F1783A" w:rsidRPr="00595368">
        <w:rPr>
          <w:rFonts w:ascii="Arial" w:eastAsia="Times New Roman" w:hAnsi="Arial" w:cs="Arial"/>
          <w:bCs/>
          <w:color w:val="000000"/>
          <w:lang w:eastAsia="en-GB"/>
        </w:rPr>
        <w:t>–</w:t>
      </w:r>
      <w:r w:rsidRPr="00595368">
        <w:rPr>
          <w:rFonts w:ascii="Arial" w:eastAsia="Times New Roman" w:hAnsi="Arial" w:cs="Arial"/>
          <w:bCs/>
          <w:color w:val="000000"/>
          <w:lang w:eastAsia="en-GB"/>
        </w:rPr>
        <w:t xml:space="preserve"> </w:t>
      </w:r>
      <w:r w:rsidR="00F1783A" w:rsidRPr="00595368">
        <w:rPr>
          <w:rFonts w:ascii="Arial" w:eastAsia="Times New Roman" w:hAnsi="Arial" w:cs="Arial"/>
          <w:bCs/>
          <w:color w:val="000000"/>
          <w:lang w:eastAsia="en-GB"/>
        </w:rPr>
        <w:t>New Engineering Contract</w:t>
      </w:r>
    </w:p>
    <w:p w14:paraId="5F1624A0" w14:textId="504E27B3" w:rsidR="00F1783A" w:rsidRPr="00595368" w:rsidRDefault="00F1783A" w:rsidP="004D3CD8">
      <w:pPr>
        <w:spacing w:after="240" w:line="360" w:lineRule="auto"/>
        <w:ind w:left="2880" w:hanging="2880"/>
        <w:rPr>
          <w:rFonts w:ascii="Arial" w:eastAsia="Times New Roman" w:hAnsi="Arial" w:cs="Arial"/>
          <w:bCs/>
          <w:color w:val="000000"/>
          <w:lang w:eastAsia="en-GB"/>
        </w:rPr>
      </w:pPr>
      <w:r w:rsidRPr="00595368">
        <w:rPr>
          <w:rFonts w:ascii="Arial" w:eastAsia="Times New Roman" w:hAnsi="Arial" w:cs="Arial"/>
          <w:bCs/>
          <w:color w:val="000000"/>
          <w:lang w:eastAsia="en-GB"/>
        </w:rPr>
        <w:t>UWTSD – University of Wales Trinity St David</w:t>
      </w:r>
    </w:p>
    <w:p w14:paraId="6155E5F4" w14:textId="748C1919" w:rsidR="00F1783A" w:rsidRDefault="00F1783A" w:rsidP="004D3CD8">
      <w:pPr>
        <w:spacing w:after="240" w:line="360" w:lineRule="auto"/>
        <w:ind w:left="2880" w:hanging="2880"/>
        <w:rPr>
          <w:rFonts w:ascii="Arial" w:eastAsia="Times New Roman" w:hAnsi="Arial" w:cs="Arial"/>
          <w:bCs/>
          <w:color w:val="000000"/>
          <w:lang w:eastAsia="en-GB"/>
        </w:rPr>
      </w:pPr>
      <w:r w:rsidRPr="00595368">
        <w:rPr>
          <w:rFonts w:ascii="Arial" w:eastAsia="Times New Roman" w:hAnsi="Arial" w:cs="Arial"/>
          <w:bCs/>
          <w:color w:val="000000"/>
          <w:lang w:eastAsia="en-GB"/>
        </w:rPr>
        <w:t>PIR</w:t>
      </w:r>
      <w:r w:rsidR="00595368" w:rsidRPr="00595368">
        <w:rPr>
          <w:rFonts w:ascii="Arial" w:eastAsia="Times New Roman" w:hAnsi="Arial" w:cs="Arial"/>
          <w:bCs/>
          <w:color w:val="000000"/>
          <w:lang w:eastAsia="en-GB"/>
        </w:rPr>
        <w:t xml:space="preserve"> (sensor)</w:t>
      </w:r>
      <w:r w:rsidRPr="00595368">
        <w:rPr>
          <w:rFonts w:ascii="Arial" w:eastAsia="Times New Roman" w:hAnsi="Arial" w:cs="Arial"/>
          <w:bCs/>
          <w:color w:val="000000"/>
          <w:lang w:eastAsia="en-GB"/>
        </w:rPr>
        <w:t xml:space="preserve"> </w:t>
      </w:r>
      <w:r w:rsidR="00595368" w:rsidRPr="00595368">
        <w:rPr>
          <w:rFonts w:ascii="Arial" w:eastAsia="Times New Roman" w:hAnsi="Arial" w:cs="Arial"/>
          <w:bCs/>
          <w:color w:val="000000"/>
          <w:lang w:eastAsia="en-GB"/>
        </w:rPr>
        <w:t>–</w:t>
      </w:r>
      <w:r w:rsidRPr="00595368">
        <w:rPr>
          <w:rFonts w:ascii="Arial" w:eastAsia="Times New Roman" w:hAnsi="Arial" w:cs="Arial"/>
          <w:bCs/>
          <w:color w:val="000000"/>
          <w:lang w:eastAsia="en-GB"/>
        </w:rPr>
        <w:t xml:space="preserve"> </w:t>
      </w:r>
      <w:r w:rsidR="00595368" w:rsidRPr="00595368">
        <w:rPr>
          <w:rFonts w:ascii="Arial" w:eastAsia="Times New Roman" w:hAnsi="Arial" w:cs="Arial"/>
          <w:bCs/>
          <w:color w:val="000000"/>
          <w:lang w:eastAsia="en-GB"/>
        </w:rPr>
        <w:t>Passive Infrared</w:t>
      </w:r>
    </w:p>
    <w:p w14:paraId="3DABCF7E" w14:textId="3F0B0BF8" w:rsidR="004D01A6" w:rsidRDefault="004D01A6" w:rsidP="004D3CD8">
      <w:pPr>
        <w:spacing w:after="240" w:line="360" w:lineRule="auto"/>
        <w:ind w:left="2880" w:hanging="2880"/>
        <w:rPr>
          <w:rFonts w:ascii="Arial" w:eastAsia="Times New Roman" w:hAnsi="Arial" w:cs="Arial"/>
          <w:bCs/>
          <w:color w:val="000000"/>
          <w:lang w:eastAsia="en-GB"/>
        </w:rPr>
      </w:pPr>
      <w:r>
        <w:rPr>
          <w:rFonts w:ascii="Arial" w:eastAsia="Times New Roman" w:hAnsi="Arial" w:cs="Arial"/>
          <w:bCs/>
          <w:color w:val="000000"/>
          <w:lang w:eastAsia="en-GB"/>
        </w:rPr>
        <w:t xml:space="preserve">UCAS - </w:t>
      </w:r>
      <w:r w:rsidRPr="004D01A6">
        <w:rPr>
          <w:rFonts w:ascii="Arial" w:eastAsia="Times New Roman" w:hAnsi="Arial" w:cs="Arial"/>
          <w:bCs/>
          <w:color w:val="000000"/>
          <w:lang w:eastAsia="en-GB"/>
        </w:rPr>
        <w:t>the Universities and Colleges Admissions Service</w:t>
      </w:r>
    </w:p>
    <w:p w14:paraId="45F9E652" w14:textId="77777777" w:rsidR="00CF7349" w:rsidRDefault="00CF7349" w:rsidP="004D3CD8">
      <w:pPr>
        <w:spacing w:after="240" w:line="360" w:lineRule="auto"/>
        <w:ind w:left="2880" w:hanging="2880"/>
        <w:rPr>
          <w:rFonts w:ascii="Arial" w:eastAsia="Times New Roman" w:hAnsi="Arial" w:cs="Arial"/>
          <w:bCs/>
          <w:color w:val="000000"/>
          <w:lang w:eastAsia="en-GB"/>
        </w:rPr>
      </w:pPr>
      <w:r>
        <w:rPr>
          <w:rFonts w:ascii="Arial" w:eastAsia="Times New Roman" w:hAnsi="Arial" w:cs="Arial"/>
          <w:bCs/>
          <w:color w:val="000000"/>
          <w:lang w:eastAsia="en-GB"/>
        </w:rPr>
        <w:t xml:space="preserve">PFE - </w:t>
      </w:r>
      <w:r w:rsidRPr="00CF7349">
        <w:rPr>
          <w:rFonts w:ascii="Arial" w:eastAsia="Times New Roman" w:hAnsi="Arial" w:cs="Arial"/>
          <w:bCs/>
          <w:color w:val="000000"/>
          <w:lang w:eastAsia="en-GB"/>
        </w:rPr>
        <w:t>The Private Finance Initiative</w:t>
      </w:r>
    </w:p>
    <w:p w14:paraId="25D70675" w14:textId="2BACCCA5" w:rsidR="00E9131C" w:rsidRDefault="00CF7349" w:rsidP="004D3CD8">
      <w:pPr>
        <w:spacing w:after="240" w:line="360" w:lineRule="auto"/>
        <w:ind w:left="2880" w:hanging="2880"/>
        <w:rPr>
          <w:rFonts w:ascii="Arial" w:eastAsia="Times New Roman" w:hAnsi="Arial" w:cs="Arial"/>
          <w:bCs/>
          <w:color w:val="000000"/>
          <w:lang w:eastAsia="en-GB"/>
        </w:rPr>
      </w:pPr>
      <w:r w:rsidRPr="00CF7349">
        <w:rPr>
          <w:rFonts w:ascii="Arial" w:eastAsia="Times New Roman" w:hAnsi="Arial" w:cs="Arial"/>
          <w:bCs/>
          <w:color w:val="000000"/>
          <w:lang w:eastAsia="en-GB"/>
        </w:rPr>
        <w:t>PPP</w:t>
      </w:r>
      <w:r>
        <w:rPr>
          <w:rFonts w:ascii="Arial" w:eastAsia="Times New Roman" w:hAnsi="Arial" w:cs="Arial"/>
          <w:bCs/>
          <w:color w:val="000000"/>
          <w:lang w:eastAsia="en-GB"/>
        </w:rPr>
        <w:t xml:space="preserve"> - </w:t>
      </w:r>
      <w:r w:rsidRPr="00CF7349">
        <w:rPr>
          <w:rFonts w:ascii="Arial" w:eastAsia="Times New Roman" w:hAnsi="Arial" w:cs="Arial"/>
          <w:bCs/>
          <w:color w:val="000000"/>
          <w:lang w:eastAsia="en-GB"/>
        </w:rPr>
        <w:t>Public Private Partnerships</w:t>
      </w:r>
    </w:p>
    <w:p w14:paraId="4327E6E2" w14:textId="4FFA621A" w:rsidR="00C23BB2" w:rsidRPr="00C23BB2" w:rsidRDefault="00C23BB2" w:rsidP="00C23BB2">
      <w:pPr>
        <w:spacing w:after="240" w:line="360" w:lineRule="auto"/>
        <w:ind w:left="2880" w:hanging="2880"/>
        <w:rPr>
          <w:rFonts w:ascii="Arial" w:eastAsia="Times New Roman" w:hAnsi="Arial" w:cs="Arial"/>
          <w:bCs/>
          <w:color w:val="000000"/>
          <w:lang w:eastAsia="en-GB"/>
        </w:rPr>
      </w:pPr>
      <w:r w:rsidRPr="00C23BB2">
        <w:rPr>
          <w:rFonts w:ascii="Arial" w:eastAsia="Times New Roman" w:hAnsi="Arial" w:cs="Arial"/>
          <w:bCs/>
          <w:color w:val="000000"/>
          <w:lang w:eastAsia="en-GB"/>
        </w:rPr>
        <w:t>JCT</w:t>
      </w:r>
      <w:r>
        <w:rPr>
          <w:rFonts w:ascii="Arial" w:eastAsia="Times New Roman" w:hAnsi="Arial" w:cs="Arial"/>
          <w:bCs/>
          <w:color w:val="000000"/>
          <w:lang w:eastAsia="en-GB"/>
        </w:rPr>
        <w:t xml:space="preserve"> -</w:t>
      </w:r>
      <w:r w:rsidRPr="00C23BB2">
        <w:rPr>
          <w:rFonts w:ascii="Arial" w:eastAsia="Times New Roman" w:hAnsi="Arial" w:cs="Arial"/>
          <w:bCs/>
          <w:color w:val="000000"/>
          <w:lang w:eastAsia="en-GB"/>
        </w:rPr>
        <w:t>The Joint Contracts Tribunal</w:t>
      </w:r>
    </w:p>
    <w:p w14:paraId="6CD1354E" w14:textId="4FFF3681" w:rsidR="00C23BB2" w:rsidRPr="00C23BB2" w:rsidRDefault="00C23BB2" w:rsidP="00C23BB2">
      <w:pPr>
        <w:spacing w:after="240" w:line="360" w:lineRule="auto"/>
        <w:ind w:left="2880" w:hanging="2880"/>
        <w:rPr>
          <w:rFonts w:ascii="Arial" w:eastAsia="Times New Roman" w:hAnsi="Arial" w:cs="Arial"/>
          <w:bCs/>
          <w:color w:val="000000"/>
          <w:lang w:eastAsia="en-GB"/>
        </w:rPr>
      </w:pPr>
      <w:r w:rsidRPr="00C23BB2">
        <w:rPr>
          <w:rFonts w:ascii="Arial" w:eastAsia="Times New Roman" w:hAnsi="Arial" w:cs="Arial"/>
          <w:bCs/>
          <w:color w:val="000000"/>
          <w:lang w:eastAsia="en-GB"/>
        </w:rPr>
        <w:t xml:space="preserve">ACA </w:t>
      </w:r>
      <w:r>
        <w:rPr>
          <w:rFonts w:ascii="Arial" w:eastAsia="Times New Roman" w:hAnsi="Arial" w:cs="Arial"/>
          <w:bCs/>
          <w:color w:val="000000"/>
          <w:lang w:eastAsia="en-GB"/>
        </w:rPr>
        <w:t xml:space="preserve">- </w:t>
      </w:r>
      <w:r w:rsidRPr="00C23BB2">
        <w:rPr>
          <w:rFonts w:ascii="Arial" w:eastAsia="Times New Roman" w:hAnsi="Arial" w:cs="Arial"/>
          <w:bCs/>
          <w:color w:val="000000"/>
          <w:lang w:eastAsia="en-GB"/>
        </w:rPr>
        <w:t>Association of Consultant Architects</w:t>
      </w:r>
    </w:p>
    <w:p w14:paraId="30F6DCEF" w14:textId="0159A6B6" w:rsidR="00C23BB2" w:rsidRPr="00C23BB2" w:rsidRDefault="00C23BB2" w:rsidP="00C23BB2">
      <w:pPr>
        <w:spacing w:after="240" w:line="360" w:lineRule="auto"/>
        <w:ind w:left="2880" w:hanging="2880"/>
        <w:rPr>
          <w:rFonts w:ascii="Arial" w:eastAsia="Times New Roman" w:hAnsi="Arial" w:cs="Arial"/>
          <w:bCs/>
          <w:color w:val="000000"/>
          <w:lang w:val="fr-FR" w:eastAsia="en-GB"/>
        </w:rPr>
      </w:pPr>
      <w:r>
        <w:rPr>
          <w:rFonts w:ascii="Arial" w:eastAsia="Times New Roman" w:hAnsi="Arial" w:cs="Arial"/>
          <w:bCs/>
          <w:color w:val="000000"/>
          <w:lang w:val="fr-FR" w:eastAsia="en-GB"/>
        </w:rPr>
        <w:t xml:space="preserve">CIOB - </w:t>
      </w:r>
      <w:r w:rsidRPr="00C23BB2">
        <w:rPr>
          <w:rFonts w:ascii="Arial" w:eastAsia="Times New Roman" w:hAnsi="Arial" w:cs="Arial"/>
          <w:bCs/>
          <w:color w:val="000000"/>
          <w:lang w:val="fr-FR" w:eastAsia="en-GB"/>
        </w:rPr>
        <w:t>Chartered Institute of Building</w:t>
      </w:r>
    </w:p>
    <w:p w14:paraId="0986905F" w14:textId="2408E7CF" w:rsidR="00C23BB2" w:rsidRPr="00C23BB2" w:rsidRDefault="00C23BB2" w:rsidP="00C23BB2">
      <w:pPr>
        <w:spacing w:after="240" w:line="360" w:lineRule="auto"/>
        <w:ind w:left="2880" w:hanging="2880"/>
        <w:rPr>
          <w:rFonts w:ascii="Arial" w:eastAsia="Times New Roman" w:hAnsi="Arial" w:cs="Arial"/>
          <w:bCs/>
          <w:color w:val="000000"/>
          <w:lang w:val="fr-FR" w:eastAsia="en-GB"/>
        </w:rPr>
      </w:pPr>
      <w:r w:rsidRPr="00C23BB2">
        <w:rPr>
          <w:rFonts w:ascii="Arial" w:eastAsia="Times New Roman" w:hAnsi="Arial" w:cs="Arial"/>
          <w:bCs/>
          <w:color w:val="000000"/>
          <w:lang w:val="fr-FR" w:eastAsia="en-GB"/>
        </w:rPr>
        <w:t>FIDIC</w:t>
      </w:r>
      <w:r>
        <w:rPr>
          <w:rFonts w:ascii="Arial" w:eastAsia="Times New Roman" w:hAnsi="Arial" w:cs="Arial"/>
          <w:bCs/>
          <w:color w:val="000000"/>
          <w:lang w:val="fr-FR" w:eastAsia="en-GB"/>
        </w:rPr>
        <w:t xml:space="preserve"> -</w:t>
      </w:r>
      <w:r w:rsidRPr="00C23BB2">
        <w:rPr>
          <w:rFonts w:ascii="Arial" w:eastAsia="Times New Roman" w:hAnsi="Arial" w:cs="Arial"/>
          <w:bCs/>
          <w:color w:val="000000"/>
          <w:lang w:val="fr-FR" w:eastAsia="en-GB"/>
        </w:rPr>
        <w:t xml:space="preserve"> Fédération Internationale des Ingénieurs-Conseils</w:t>
      </w:r>
    </w:p>
    <w:p w14:paraId="1F339170" w14:textId="751A237B" w:rsidR="00CF7349" w:rsidRPr="00595368" w:rsidRDefault="00C23BB2" w:rsidP="00C23BB2">
      <w:pPr>
        <w:spacing w:after="240" w:line="360" w:lineRule="auto"/>
        <w:ind w:left="2880" w:hanging="2880"/>
        <w:rPr>
          <w:rFonts w:ascii="Arial" w:eastAsia="Times New Roman" w:hAnsi="Arial" w:cs="Arial"/>
          <w:bCs/>
          <w:color w:val="000000"/>
          <w:lang w:eastAsia="en-GB"/>
        </w:rPr>
      </w:pPr>
      <w:r w:rsidRPr="00C23BB2">
        <w:rPr>
          <w:rFonts w:ascii="Arial" w:eastAsia="Times New Roman" w:hAnsi="Arial" w:cs="Arial"/>
          <w:bCs/>
          <w:color w:val="000000"/>
          <w:lang w:eastAsia="en-GB"/>
        </w:rPr>
        <w:t>NEC</w:t>
      </w:r>
      <w:r>
        <w:rPr>
          <w:rFonts w:ascii="Arial" w:eastAsia="Times New Roman" w:hAnsi="Arial" w:cs="Arial"/>
          <w:bCs/>
          <w:color w:val="000000"/>
          <w:lang w:eastAsia="en-GB"/>
        </w:rPr>
        <w:t xml:space="preserve"> -</w:t>
      </w:r>
      <w:r w:rsidRPr="00C23BB2">
        <w:rPr>
          <w:rFonts w:ascii="Arial" w:eastAsia="Times New Roman" w:hAnsi="Arial" w:cs="Arial"/>
          <w:bCs/>
          <w:color w:val="000000"/>
          <w:lang w:eastAsia="en-GB"/>
        </w:rPr>
        <w:t>The New Engineering Contract</w:t>
      </w:r>
    </w:p>
    <w:p w14:paraId="6307A6DD" w14:textId="3A4E989B" w:rsidR="00595368" w:rsidRDefault="008B001F" w:rsidP="004D3CD8">
      <w:pPr>
        <w:spacing w:after="240" w:line="360" w:lineRule="auto"/>
        <w:ind w:left="2880" w:hanging="2880"/>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SFC – Standard Forms of Contract</w:t>
      </w:r>
    </w:p>
    <w:p w14:paraId="744138BD" w14:textId="6967F2AF" w:rsidR="00CA42B6" w:rsidRDefault="00CA42B6" w:rsidP="004D3CD8">
      <w:pPr>
        <w:spacing w:after="240" w:line="360" w:lineRule="auto"/>
        <w:ind w:left="2880" w:hanging="2880"/>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FC – Framework Contract</w:t>
      </w:r>
    </w:p>
    <w:p w14:paraId="3696F2B3" w14:textId="79B162E6" w:rsidR="00134505" w:rsidRPr="00134505" w:rsidRDefault="00134505" w:rsidP="00134505">
      <w:pPr>
        <w:spacing w:after="240" w:line="360" w:lineRule="auto"/>
        <w:ind w:left="2880" w:hanging="2880"/>
        <w:rPr>
          <w:rFonts w:ascii="Arial" w:eastAsia="Times New Roman" w:hAnsi="Arial" w:cs="Arial"/>
          <w:bCs/>
          <w:color w:val="000000"/>
          <w:sz w:val="24"/>
          <w:szCs w:val="24"/>
          <w:lang w:eastAsia="en-GB"/>
        </w:rPr>
      </w:pPr>
      <w:r w:rsidRPr="00134505">
        <w:rPr>
          <w:rFonts w:ascii="Arial" w:eastAsia="Times New Roman" w:hAnsi="Arial" w:cs="Arial"/>
          <w:bCs/>
          <w:color w:val="000000"/>
          <w:sz w:val="24"/>
          <w:szCs w:val="24"/>
          <w:lang w:eastAsia="en-GB"/>
        </w:rPr>
        <w:t>FMSS</w:t>
      </w:r>
      <w:r>
        <w:rPr>
          <w:rFonts w:ascii="Arial" w:eastAsia="Times New Roman" w:hAnsi="Arial" w:cs="Arial"/>
          <w:bCs/>
          <w:color w:val="000000"/>
          <w:sz w:val="24"/>
          <w:szCs w:val="24"/>
          <w:lang w:eastAsia="en-GB"/>
        </w:rPr>
        <w:t xml:space="preserve"> - </w:t>
      </w:r>
      <w:r w:rsidRPr="00134505">
        <w:rPr>
          <w:rFonts w:ascii="Arial" w:eastAsia="Times New Roman" w:hAnsi="Arial" w:cs="Arial"/>
          <w:bCs/>
          <w:color w:val="000000"/>
          <w:sz w:val="24"/>
          <w:szCs w:val="24"/>
          <w:lang w:eastAsia="en-GB"/>
        </w:rPr>
        <w:t xml:space="preserve">Facilities Management Short Subcontract </w:t>
      </w:r>
    </w:p>
    <w:p w14:paraId="57E988A1" w14:textId="133290FC" w:rsidR="00134505" w:rsidRPr="00134505" w:rsidRDefault="00134505" w:rsidP="00134505">
      <w:pPr>
        <w:spacing w:after="240" w:line="360" w:lineRule="auto"/>
        <w:ind w:left="2880" w:hanging="2880"/>
        <w:rPr>
          <w:rFonts w:ascii="Arial" w:eastAsia="Times New Roman" w:hAnsi="Arial" w:cs="Arial"/>
          <w:bCs/>
          <w:color w:val="000000"/>
          <w:sz w:val="24"/>
          <w:szCs w:val="24"/>
          <w:lang w:eastAsia="en-GB"/>
        </w:rPr>
      </w:pPr>
      <w:r w:rsidRPr="00134505">
        <w:rPr>
          <w:rFonts w:ascii="Arial" w:eastAsia="Times New Roman" w:hAnsi="Arial" w:cs="Arial"/>
          <w:bCs/>
          <w:color w:val="000000"/>
          <w:sz w:val="24"/>
          <w:szCs w:val="24"/>
          <w:lang w:eastAsia="en-GB"/>
        </w:rPr>
        <w:t xml:space="preserve">FMSC </w:t>
      </w:r>
      <w:r>
        <w:rPr>
          <w:rFonts w:ascii="Arial" w:eastAsia="Times New Roman" w:hAnsi="Arial" w:cs="Arial"/>
          <w:bCs/>
          <w:color w:val="000000"/>
          <w:sz w:val="24"/>
          <w:szCs w:val="24"/>
          <w:lang w:eastAsia="en-GB"/>
        </w:rPr>
        <w:t xml:space="preserve">- </w:t>
      </w:r>
      <w:r w:rsidRPr="00134505">
        <w:rPr>
          <w:rFonts w:ascii="Arial" w:eastAsia="Times New Roman" w:hAnsi="Arial" w:cs="Arial"/>
          <w:bCs/>
          <w:color w:val="000000"/>
          <w:sz w:val="24"/>
          <w:szCs w:val="24"/>
          <w:lang w:eastAsia="en-GB"/>
        </w:rPr>
        <w:t xml:space="preserve">Facilities Management Short Contract </w:t>
      </w:r>
    </w:p>
    <w:p w14:paraId="352B6CE5" w14:textId="53EAE88D" w:rsidR="00134505" w:rsidRPr="00134505" w:rsidRDefault="00134505" w:rsidP="00134505">
      <w:pPr>
        <w:spacing w:after="240" w:line="360" w:lineRule="auto"/>
        <w:ind w:left="2880" w:hanging="2880"/>
        <w:rPr>
          <w:rFonts w:ascii="Arial" w:eastAsia="Times New Roman" w:hAnsi="Arial" w:cs="Arial"/>
          <w:bCs/>
          <w:color w:val="000000"/>
          <w:sz w:val="24"/>
          <w:szCs w:val="24"/>
          <w:lang w:eastAsia="en-GB"/>
        </w:rPr>
      </w:pPr>
      <w:r w:rsidRPr="00134505">
        <w:rPr>
          <w:rFonts w:ascii="Arial" w:eastAsia="Times New Roman" w:hAnsi="Arial" w:cs="Arial"/>
          <w:bCs/>
          <w:color w:val="000000"/>
          <w:sz w:val="24"/>
          <w:szCs w:val="24"/>
          <w:lang w:eastAsia="en-GB"/>
        </w:rPr>
        <w:t xml:space="preserve">FMS </w:t>
      </w:r>
      <w:r>
        <w:rPr>
          <w:rFonts w:ascii="Arial" w:eastAsia="Times New Roman" w:hAnsi="Arial" w:cs="Arial"/>
          <w:bCs/>
          <w:color w:val="000000"/>
          <w:sz w:val="24"/>
          <w:szCs w:val="24"/>
          <w:lang w:eastAsia="en-GB"/>
        </w:rPr>
        <w:t xml:space="preserve">- </w:t>
      </w:r>
      <w:r w:rsidRPr="00134505">
        <w:rPr>
          <w:rFonts w:ascii="Arial" w:eastAsia="Times New Roman" w:hAnsi="Arial" w:cs="Arial"/>
          <w:bCs/>
          <w:color w:val="000000"/>
          <w:sz w:val="24"/>
          <w:szCs w:val="24"/>
          <w:lang w:eastAsia="en-GB"/>
        </w:rPr>
        <w:t xml:space="preserve">Facilities Management Subcontract </w:t>
      </w:r>
    </w:p>
    <w:p w14:paraId="45DF3BA5" w14:textId="7AAD6DE7" w:rsidR="00134505" w:rsidRPr="00EB2B7B" w:rsidRDefault="00134505" w:rsidP="00134505">
      <w:pPr>
        <w:spacing w:after="240" w:line="360" w:lineRule="auto"/>
        <w:ind w:left="2880" w:hanging="2880"/>
        <w:rPr>
          <w:rFonts w:ascii="Arial" w:eastAsia="Times New Roman" w:hAnsi="Arial" w:cs="Arial"/>
          <w:bCs/>
          <w:color w:val="000000"/>
          <w:sz w:val="24"/>
          <w:szCs w:val="24"/>
          <w:lang w:eastAsia="en-GB"/>
        </w:rPr>
      </w:pPr>
      <w:r w:rsidRPr="00134505">
        <w:rPr>
          <w:rFonts w:ascii="Arial" w:eastAsia="Times New Roman" w:hAnsi="Arial" w:cs="Arial"/>
          <w:bCs/>
          <w:color w:val="000000"/>
          <w:sz w:val="24"/>
          <w:szCs w:val="24"/>
          <w:lang w:eastAsia="en-GB"/>
        </w:rPr>
        <w:t xml:space="preserve">FMC </w:t>
      </w:r>
      <w:r w:rsidR="00220553">
        <w:rPr>
          <w:rFonts w:ascii="Arial" w:eastAsia="Times New Roman" w:hAnsi="Arial" w:cs="Arial"/>
          <w:bCs/>
          <w:color w:val="000000"/>
          <w:sz w:val="24"/>
          <w:szCs w:val="24"/>
          <w:lang w:eastAsia="en-GB"/>
        </w:rPr>
        <w:t xml:space="preserve">- </w:t>
      </w:r>
      <w:r w:rsidRPr="00134505">
        <w:rPr>
          <w:rFonts w:ascii="Arial" w:eastAsia="Times New Roman" w:hAnsi="Arial" w:cs="Arial"/>
          <w:bCs/>
          <w:color w:val="000000"/>
          <w:sz w:val="24"/>
          <w:szCs w:val="24"/>
          <w:lang w:eastAsia="en-GB"/>
        </w:rPr>
        <w:t xml:space="preserve">Facilities Management Contract </w:t>
      </w:r>
    </w:p>
    <w:p w14:paraId="14A5497D" w14:textId="1B7C5367" w:rsidR="00C451D5" w:rsidRDefault="00C451D5" w:rsidP="00E52A90">
      <w:pPr>
        <w:spacing w:after="240" w:line="360" w:lineRule="auto"/>
        <w:rPr>
          <w:rFonts w:ascii="Arial" w:eastAsia="Times New Roman" w:hAnsi="Arial" w:cs="Arial"/>
          <w:b/>
          <w:color w:val="000000"/>
          <w:sz w:val="24"/>
          <w:szCs w:val="24"/>
          <w:lang w:eastAsia="en-GB"/>
        </w:rPr>
      </w:pPr>
    </w:p>
    <w:p w14:paraId="0B98470D" w14:textId="304CAD72" w:rsidR="00ED61DD" w:rsidRDefault="00ED61DD" w:rsidP="00E52A90">
      <w:pPr>
        <w:spacing w:after="240" w:line="360" w:lineRule="auto"/>
        <w:rPr>
          <w:rFonts w:ascii="Arial" w:eastAsia="Times New Roman" w:hAnsi="Arial" w:cs="Arial"/>
          <w:b/>
          <w:color w:val="000000"/>
          <w:sz w:val="24"/>
          <w:szCs w:val="24"/>
          <w:lang w:eastAsia="en-GB"/>
        </w:rPr>
      </w:pPr>
    </w:p>
    <w:p w14:paraId="08A6AD82" w14:textId="7D5B0573" w:rsidR="00ED61DD" w:rsidRDefault="00ED61DD" w:rsidP="00E52A90">
      <w:pPr>
        <w:spacing w:after="240" w:line="360" w:lineRule="auto"/>
        <w:rPr>
          <w:rFonts w:ascii="Arial" w:eastAsia="Times New Roman" w:hAnsi="Arial" w:cs="Arial"/>
          <w:b/>
          <w:color w:val="000000"/>
          <w:sz w:val="24"/>
          <w:szCs w:val="24"/>
          <w:lang w:eastAsia="en-GB"/>
        </w:rPr>
      </w:pPr>
    </w:p>
    <w:p w14:paraId="27ED19F2" w14:textId="4E09147B" w:rsidR="00ED61DD" w:rsidRDefault="00ED61DD" w:rsidP="00E52A90">
      <w:pPr>
        <w:spacing w:after="240" w:line="360" w:lineRule="auto"/>
        <w:rPr>
          <w:rFonts w:ascii="Arial" w:eastAsia="Times New Roman" w:hAnsi="Arial" w:cs="Arial"/>
          <w:b/>
          <w:color w:val="000000"/>
          <w:sz w:val="24"/>
          <w:szCs w:val="24"/>
          <w:lang w:eastAsia="en-GB"/>
        </w:rPr>
      </w:pPr>
    </w:p>
    <w:p w14:paraId="45141CED" w14:textId="0C6EE073" w:rsidR="004D3CD8" w:rsidRPr="004D3CD8" w:rsidRDefault="004D3CD8" w:rsidP="00B62F8F">
      <w:pPr>
        <w:spacing w:after="240" w:line="360" w:lineRule="auto"/>
        <w:rPr>
          <w:rFonts w:ascii="Arial" w:eastAsia="Times New Roman" w:hAnsi="Arial" w:cs="Arial"/>
          <w:b/>
          <w:color w:val="000000"/>
          <w:sz w:val="24"/>
          <w:szCs w:val="24"/>
          <w:lang w:eastAsia="en-GB"/>
        </w:rPr>
      </w:pPr>
      <w:r w:rsidRPr="004D3CD8">
        <w:rPr>
          <w:rFonts w:ascii="Arial" w:eastAsia="Times New Roman" w:hAnsi="Arial" w:cs="Arial"/>
          <w:b/>
          <w:color w:val="000000"/>
          <w:sz w:val="24"/>
          <w:szCs w:val="24"/>
          <w:lang w:eastAsia="en-GB"/>
        </w:rPr>
        <w:lastRenderedPageBreak/>
        <w:t>8.0      References</w:t>
      </w:r>
    </w:p>
    <w:p w14:paraId="77033718" w14:textId="77777777" w:rsidR="00A83670" w:rsidRDefault="00A83670" w:rsidP="00946E18">
      <w:pPr>
        <w:spacing w:after="240" w:line="360" w:lineRule="auto"/>
        <w:ind w:left="2880" w:hanging="2880"/>
        <w:rPr>
          <w:rFonts w:ascii="Arial" w:eastAsia="Times New Roman" w:hAnsi="Arial" w:cs="Arial"/>
          <w:bCs/>
          <w:color w:val="000000"/>
          <w:sz w:val="24"/>
          <w:szCs w:val="24"/>
          <w:lang w:eastAsia="en-GB"/>
        </w:rPr>
      </w:pPr>
    </w:p>
    <w:p w14:paraId="1A361A7D" w14:textId="694EA366" w:rsidR="00BF139F" w:rsidRDefault="00BF139F" w:rsidP="00867C6C">
      <w:pPr>
        <w:spacing w:after="240" w:line="360" w:lineRule="auto"/>
        <w:ind w:left="2880" w:hanging="2880"/>
        <w:rPr>
          <w:rFonts w:asciiTheme="minorBidi" w:hAnsiTheme="minorBidi"/>
          <w:sz w:val="20"/>
          <w:szCs w:val="20"/>
        </w:rPr>
      </w:pPr>
      <w:r>
        <w:rPr>
          <w:rFonts w:asciiTheme="minorBidi" w:hAnsiTheme="minorBidi"/>
          <w:sz w:val="20"/>
          <w:szCs w:val="20"/>
        </w:rPr>
        <w:t>Barton, 2019</w:t>
      </w:r>
      <w:r>
        <w:rPr>
          <w:rFonts w:asciiTheme="minorBidi" w:hAnsiTheme="minorBidi"/>
          <w:sz w:val="20"/>
          <w:szCs w:val="20"/>
        </w:rPr>
        <w:tab/>
      </w:r>
      <w:r w:rsidR="00153DED" w:rsidRPr="00153DED">
        <w:rPr>
          <w:rFonts w:asciiTheme="minorBidi" w:hAnsiTheme="minorBidi"/>
          <w:i/>
          <w:iCs/>
          <w:sz w:val="20"/>
          <w:szCs w:val="20"/>
        </w:rPr>
        <w:t>NEC</w:t>
      </w:r>
      <w:r w:rsidR="00867C6C">
        <w:rPr>
          <w:rFonts w:asciiTheme="minorBidi" w:hAnsiTheme="minorBidi"/>
          <w:i/>
          <w:iCs/>
          <w:sz w:val="20"/>
          <w:szCs w:val="20"/>
        </w:rPr>
        <w:t>3</w:t>
      </w:r>
      <w:r w:rsidR="00153DED" w:rsidRPr="00153DED">
        <w:rPr>
          <w:rFonts w:asciiTheme="minorBidi" w:hAnsiTheme="minorBidi"/>
          <w:i/>
          <w:iCs/>
          <w:sz w:val="20"/>
          <w:szCs w:val="20"/>
        </w:rPr>
        <w:t xml:space="preserve"> - A Contract for collaboration?</w:t>
      </w:r>
      <w:r w:rsidR="00153DED">
        <w:rPr>
          <w:rFonts w:asciiTheme="minorBidi" w:hAnsiTheme="minorBidi"/>
          <w:sz w:val="20"/>
          <w:szCs w:val="20"/>
        </w:rPr>
        <w:t xml:space="preserve"> Barton Legal. Available From:</w:t>
      </w:r>
      <w:r w:rsidR="00867C6C" w:rsidRPr="00867C6C">
        <w:t xml:space="preserve"> </w:t>
      </w:r>
      <w:hyperlink r:id="rId26" w:history="1">
        <w:r w:rsidR="00867C6C" w:rsidRPr="008229E5">
          <w:rPr>
            <w:rStyle w:val="Hyperlink"/>
            <w:rFonts w:asciiTheme="minorBidi" w:hAnsiTheme="minorBidi"/>
            <w:sz w:val="20"/>
            <w:szCs w:val="20"/>
          </w:rPr>
          <w:t>https://www.bartonlegal.com/site/news/nec3-a-contract-for-collaboration</w:t>
        </w:r>
      </w:hyperlink>
      <w:r w:rsidR="00867C6C">
        <w:rPr>
          <w:rFonts w:asciiTheme="minorBidi" w:hAnsiTheme="minorBidi"/>
          <w:sz w:val="20"/>
          <w:szCs w:val="20"/>
        </w:rPr>
        <w:t xml:space="preserve"> Accessed on: 1/4/23</w:t>
      </w:r>
    </w:p>
    <w:p w14:paraId="31686FAB" w14:textId="1B4D9C09" w:rsidR="00E37A0B" w:rsidRDefault="00E37A0B" w:rsidP="00946E18">
      <w:pPr>
        <w:spacing w:after="240" w:line="360" w:lineRule="auto"/>
        <w:ind w:left="2880" w:hanging="2880"/>
        <w:rPr>
          <w:rFonts w:asciiTheme="minorBidi" w:hAnsiTheme="minorBidi"/>
          <w:sz w:val="20"/>
          <w:szCs w:val="20"/>
        </w:rPr>
      </w:pPr>
      <w:r>
        <w:rPr>
          <w:rFonts w:asciiTheme="minorBidi" w:hAnsiTheme="minorBidi"/>
          <w:sz w:val="20"/>
          <w:szCs w:val="20"/>
        </w:rPr>
        <w:t>BBC, 2011</w:t>
      </w:r>
      <w:r>
        <w:rPr>
          <w:rFonts w:asciiTheme="minorBidi" w:hAnsiTheme="minorBidi"/>
          <w:sz w:val="20"/>
          <w:szCs w:val="20"/>
        </w:rPr>
        <w:tab/>
      </w:r>
      <w:r w:rsidR="00E600BB" w:rsidRPr="00E600BB">
        <w:rPr>
          <w:rFonts w:asciiTheme="minorBidi" w:hAnsiTheme="minorBidi"/>
          <w:i/>
          <w:iCs/>
          <w:sz w:val="20"/>
          <w:szCs w:val="20"/>
        </w:rPr>
        <w:t>Artists' fears over Dylan Thomas Centre in Swansea</w:t>
      </w:r>
      <w:r w:rsidR="00E600BB">
        <w:rPr>
          <w:rFonts w:asciiTheme="minorBidi" w:hAnsiTheme="minorBidi"/>
          <w:sz w:val="20"/>
          <w:szCs w:val="20"/>
        </w:rPr>
        <w:t xml:space="preserve">. BBC, Available from: </w:t>
      </w:r>
      <w:hyperlink r:id="rId27" w:history="1">
        <w:r w:rsidR="00A636DF" w:rsidRPr="003D5B0B">
          <w:rPr>
            <w:rStyle w:val="Hyperlink"/>
            <w:rFonts w:asciiTheme="minorBidi" w:hAnsiTheme="minorBidi"/>
            <w:sz w:val="20"/>
            <w:szCs w:val="20"/>
          </w:rPr>
          <w:t>https://www.bbc.co.uk/news/uk-wales-south-west-wales-12861096</w:t>
        </w:r>
      </w:hyperlink>
      <w:r w:rsidR="00A636DF">
        <w:rPr>
          <w:rFonts w:asciiTheme="minorBidi" w:hAnsiTheme="minorBidi"/>
          <w:sz w:val="20"/>
          <w:szCs w:val="20"/>
        </w:rPr>
        <w:t xml:space="preserve"> Accessed on: 21/3/23</w:t>
      </w:r>
    </w:p>
    <w:p w14:paraId="2EDD99FE" w14:textId="70E54A8D" w:rsidR="00EE50B4" w:rsidRDefault="00A83670" w:rsidP="00F07927">
      <w:pPr>
        <w:spacing w:after="240" w:line="360" w:lineRule="auto"/>
        <w:ind w:left="2880" w:hanging="2880"/>
        <w:rPr>
          <w:rFonts w:asciiTheme="minorBidi" w:hAnsiTheme="minorBidi"/>
          <w:sz w:val="20"/>
          <w:szCs w:val="20"/>
        </w:rPr>
      </w:pPr>
      <w:r w:rsidRPr="00195A2A">
        <w:rPr>
          <w:rFonts w:asciiTheme="minorBidi" w:hAnsiTheme="minorBidi"/>
          <w:sz w:val="20"/>
          <w:szCs w:val="20"/>
        </w:rPr>
        <w:t>Bhoja, V</w:t>
      </w:r>
      <w:r w:rsidR="00E25C2E" w:rsidRPr="00195A2A">
        <w:rPr>
          <w:rFonts w:asciiTheme="minorBidi" w:hAnsiTheme="minorBidi"/>
          <w:sz w:val="20"/>
          <w:szCs w:val="20"/>
        </w:rPr>
        <w:t>ikram,</w:t>
      </w:r>
      <w:r w:rsidRPr="00195A2A">
        <w:rPr>
          <w:rFonts w:asciiTheme="minorBidi" w:hAnsiTheme="minorBidi"/>
          <w:sz w:val="20"/>
          <w:szCs w:val="20"/>
        </w:rPr>
        <w:t xml:space="preserve"> 2021</w:t>
      </w:r>
      <w:r w:rsidR="00E25C2E" w:rsidRPr="00195A2A">
        <w:rPr>
          <w:rFonts w:asciiTheme="minorBidi" w:hAnsiTheme="minorBidi"/>
          <w:sz w:val="20"/>
          <w:szCs w:val="20"/>
        </w:rPr>
        <w:tab/>
      </w:r>
      <w:r w:rsidR="00E25C2E" w:rsidRPr="00195A2A">
        <w:rPr>
          <w:rFonts w:asciiTheme="minorBidi" w:hAnsiTheme="minorBidi"/>
          <w:i/>
          <w:iCs/>
          <w:sz w:val="20"/>
          <w:szCs w:val="20"/>
        </w:rPr>
        <w:t>Swansea Business Campus: A Premium Educational Institution Providing High Quality Education And Teaching</w:t>
      </w:r>
      <w:r w:rsidR="00E25C2E" w:rsidRPr="00195A2A">
        <w:rPr>
          <w:rFonts w:asciiTheme="minorBidi" w:hAnsiTheme="minorBidi"/>
          <w:sz w:val="20"/>
          <w:szCs w:val="20"/>
        </w:rPr>
        <w:t xml:space="preserve">. </w:t>
      </w:r>
      <w:r w:rsidR="000B25E0" w:rsidRPr="00195A2A">
        <w:rPr>
          <w:rFonts w:asciiTheme="minorBidi" w:hAnsiTheme="minorBidi"/>
          <w:sz w:val="20"/>
          <w:szCs w:val="20"/>
        </w:rPr>
        <w:t xml:space="preserve">Higher Education Review. Available From: </w:t>
      </w:r>
      <w:hyperlink r:id="rId28" w:history="1">
        <w:r w:rsidR="000B25E0" w:rsidRPr="00195A2A">
          <w:rPr>
            <w:rStyle w:val="Hyperlink"/>
            <w:rFonts w:asciiTheme="minorBidi" w:hAnsiTheme="minorBidi"/>
            <w:sz w:val="20"/>
            <w:szCs w:val="20"/>
          </w:rPr>
          <w:t>https://www.thehighereducationreview.com/institution/swansea-business-campus-a-premium-educational-institution-providing-high-quality-education-and-teaching-cid-1863.html</w:t>
        </w:r>
      </w:hyperlink>
      <w:r w:rsidR="000B25E0" w:rsidRPr="00195A2A">
        <w:rPr>
          <w:rFonts w:asciiTheme="minorBidi" w:hAnsiTheme="minorBidi"/>
          <w:sz w:val="20"/>
          <w:szCs w:val="20"/>
        </w:rPr>
        <w:t xml:space="preserve"> Accessed on: 21/3/23</w:t>
      </w:r>
    </w:p>
    <w:p w14:paraId="18C6E908" w14:textId="13232001" w:rsidR="00E52A90" w:rsidRDefault="00E52A90" w:rsidP="00237DDC">
      <w:pPr>
        <w:spacing w:after="240" w:line="360" w:lineRule="auto"/>
        <w:ind w:left="2880" w:hanging="2880"/>
        <w:rPr>
          <w:rFonts w:asciiTheme="minorBidi" w:hAnsiTheme="minorBidi"/>
          <w:sz w:val="20"/>
          <w:szCs w:val="20"/>
        </w:rPr>
      </w:pPr>
      <w:r>
        <w:rPr>
          <w:rFonts w:asciiTheme="minorBidi" w:hAnsiTheme="minorBidi"/>
          <w:sz w:val="20"/>
          <w:szCs w:val="20"/>
        </w:rPr>
        <w:t>Blackstone, 2021</w:t>
      </w:r>
      <w:r>
        <w:rPr>
          <w:rFonts w:asciiTheme="minorBidi" w:hAnsiTheme="minorBidi"/>
          <w:sz w:val="20"/>
          <w:szCs w:val="20"/>
        </w:rPr>
        <w:tab/>
      </w:r>
      <w:r w:rsidR="00EC7955">
        <w:rPr>
          <w:rFonts w:asciiTheme="minorBidi" w:hAnsiTheme="minorBidi"/>
          <w:sz w:val="20"/>
          <w:szCs w:val="20"/>
        </w:rPr>
        <w:t xml:space="preserve">JCT Contracts Explained. Blackstone Solicitors. Available from: </w:t>
      </w:r>
      <w:hyperlink r:id="rId29" w:anchor=".ZDfx67rMKUm" w:history="1">
        <w:r w:rsidR="00237DDC" w:rsidRPr="008229E5">
          <w:rPr>
            <w:rStyle w:val="Hyperlink"/>
            <w:rFonts w:asciiTheme="minorBidi" w:hAnsiTheme="minorBidi"/>
            <w:sz w:val="20"/>
            <w:szCs w:val="20"/>
          </w:rPr>
          <w:t>https://blackstonesolicitorsltd.co.uk/category/construction/jct-contracts-explained-blackstone-solicitors/#.ZDfx67rMKUm</w:t>
        </w:r>
      </w:hyperlink>
      <w:r w:rsidR="00237DDC">
        <w:rPr>
          <w:rFonts w:asciiTheme="minorBidi" w:hAnsiTheme="minorBidi"/>
          <w:sz w:val="20"/>
          <w:szCs w:val="20"/>
        </w:rPr>
        <w:t xml:space="preserve"> Accessed on: 1/4/23</w:t>
      </w:r>
    </w:p>
    <w:p w14:paraId="2769E42F" w14:textId="0418B458" w:rsidR="00DE458B" w:rsidRDefault="00DE458B" w:rsidP="00F07927">
      <w:pPr>
        <w:spacing w:after="240" w:line="360" w:lineRule="auto"/>
        <w:ind w:left="2880" w:hanging="2880"/>
        <w:rPr>
          <w:rFonts w:ascii="Arial" w:eastAsia="Times New Roman" w:hAnsi="Arial" w:cs="Arial"/>
          <w:bCs/>
          <w:color w:val="000000"/>
          <w:sz w:val="20"/>
          <w:szCs w:val="20"/>
          <w:lang w:eastAsia="en-GB"/>
        </w:rPr>
      </w:pPr>
      <w:r>
        <w:rPr>
          <w:rFonts w:asciiTheme="minorBidi" w:hAnsiTheme="minorBidi"/>
          <w:sz w:val="20"/>
          <w:szCs w:val="20"/>
        </w:rPr>
        <w:t xml:space="preserve">Collie, </w:t>
      </w:r>
      <w:r w:rsidR="0055644E">
        <w:rPr>
          <w:rFonts w:asciiTheme="minorBidi" w:hAnsiTheme="minorBidi"/>
          <w:sz w:val="20"/>
          <w:szCs w:val="20"/>
        </w:rPr>
        <w:t>P, 2016</w:t>
      </w:r>
      <w:r w:rsidR="0055644E">
        <w:rPr>
          <w:rFonts w:asciiTheme="minorBidi" w:hAnsiTheme="minorBidi"/>
          <w:sz w:val="20"/>
          <w:szCs w:val="20"/>
        </w:rPr>
        <w:tab/>
      </w:r>
      <w:r w:rsidR="0055644E" w:rsidRPr="00CC2C1F">
        <w:rPr>
          <w:rFonts w:asciiTheme="minorBidi" w:hAnsiTheme="minorBidi"/>
          <w:i/>
          <w:iCs/>
          <w:sz w:val="20"/>
          <w:szCs w:val="20"/>
        </w:rPr>
        <w:t>Murphy's £8m bill for misunderstanding FIDIC contract on fat fuelled power plant</w:t>
      </w:r>
      <w:r w:rsidR="00E74F46">
        <w:rPr>
          <w:rFonts w:asciiTheme="minorBidi" w:hAnsiTheme="minorBidi"/>
          <w:sz w:val="20"/>
          <w:szCs w:val="20"/>
        </w:rPr>
        <w:t xml:space="preserve">. Infrastructure Intelligence. </w:t>
      </w:r>
      <w:r w:rsidR="00EC0BF8">
        <w:rPr>
          <w:rFonts w:asciiTheme="minorBidi" w:hAnsiTheme="minorBidi"/>
          <w:sz w:val="20"/>
          <w:szCs w:val="20"/>
        </w:rPr>
        <w:t>Association for Consultanc</w:t>
      </w:r>
      <w:r w:rsidR="00CC2C1F">
        <w:rPr>
          <w:rFonts w:asciiTheme="minorBidi" w:hAnsiTheme="minorBidi"/>
          <w:sz w:val="20"/>
          <w:szCs w:val="20"/>
        </w:rPr>
        <w:t>y</w:t>
      </w:r>
      <w:r w:rsidR="00EC0BF8">
        <w:rPr>
          <w:rFonts w:asciiTheme="minorBidi" w:hAnsiTheme="minorBidi"/>
          <w:sz w:val="20"/>
          <w:szCs w:val="20"/>
        </w:rPr>
        <w:t xml:space="preserve"> and Engineering</w:t>
      </w:r>
      <w:r w:rsidR="00CC2C1F">
        <w:rPr>
          <w:rFonts w:asciiTheme="minorBidi" w:hAnsiTheme="minorBidi"/>
          <w:sz w:val="20"/>
          <w:szCs w:val="20"/>
        </w:rPr>
        <w:t xml:space="preserve">. Available from: </w:t>
      </w:r>
      <w:hyperlink r:id="rId30" w:anchor=":~:text=The%20problem%20in%20the%20UK,on%20unfamiliar%20forms%20of%20contract" w:history="1">
        <w:r w:rsidR="00CC2C1F" w:rsidRPr="008229E5">
          <w:rPr>
            <w:rStyle w:val="Hyperlink"/>
            <w:rFonts w:asciiTheme="minorBidi" w:hAnsiTheme="minorBidi"/>
            <w:sz w:val="20"/>
            <w:szCs w:val="20"/>
          </w:rPr>
          <w:t>http://www.infrastructure-intelligence.com/article/mar-2016/murphys-%C2%A38m-bill-misunderstanding-fidic-contract-%C2%A350m-fat-fuelled-power-plant#:~:text=The%20problem%20in%20the%20UK,on%20unfamiliar%20forms%20of%20contract</w:t>
        </w:r>
      </w:hyperlink>
      <w:r w:rsidR="00CC2C1F" w:rsidRPr="00CC2C1F">
        <w:rPr>
          <w:rFonts w:asciiTheme="minorBidi" w:hAnsiTheme="minorBidi"/>
          <w:sz w:val="20"/>
          <w:szCs w:val="20"/>
        </w:rPr>
        <w:t>.</w:t>
      </w:r>
      <w:r w:rsidR="00CC2C1F">
        <w:rPr>
          <w:rFonts w:asciiTheme="minorBidi" w:hAnsiTheme="minorBidi"/>
          <w:sz w:val="20"/>
          <w:szCs w:val="20"/>
        </w:rPr>
        <w:t xml:space="preserve"> Accessed on: </w:t>
      </w:r>
      <w:r w:rsidR="005E11C9">
        <w:rPr>
          <w:rFonts w:asciiTheme="minorBidi" w:hAnsiTheme="minorBidi"/>
          <w:sz w:val="20"/>
          <w:szCs w:val="20"/>
        </w:rPr>
        <w:t>20/3/23</w:t>
      </w:r>
    </w:p>
    <w:p w14:paraId="5F4FD0E7" w14:textId="34A6980E" w:rsidR="003949DC" w:rsidRDefault="003949DC" w:rsidP="003C42E0">
      <w:pPr>
        <w:spacing w:after="240" w:line="360" w:lineRule="auto"/>
        <w:ind w:left="2880" w:hanging="2880"/>
        <w:rPr>
          <w:rFonts w:ascii="Arial" w:eastAsia="Times New Roman" w:hAnsi="Arial" w:cs="Arial"/>
          <w:bCs/>
          <w:color w:val="000000"/>
          <w:sz w:val="20"/>
          <w:szCs w:val="20"/>
          <w:lang w:eastAsia="en-GB"/>
        </w:rPr>
      </w:pPr>
      <w:r w:rsidRPr="003949DC">
        <w:rPr>
          <w:rFonts w:ascii="Arial" w:eastAsia="Times New Roman" w:hAnsi="Arial" w:cs="Arial"/>
          <w:bCs/>
          <w:color w:val="000000"/>
          <w:sz w:val="20"/>
          <w:szCs w:val="20"/>
          <w:lang w:eastAsia="en-GB"/>
        </w:rPr>
        <w:t>Dalling, R</w:t>
      </w:r>
      <w:r w:rsidR="00E64C4D">
        <w:rPr>
          <w:rFonts w:ascii="Arial" w:eastAsia="Times New Roman" w:hAnsi="Arial" w:cs="Arial"/>
          <w:bCs/>
          <w:color w:val="000000"/>
          <w:sz w:val="20"/>
          <w:szCs w:val="20"/>
          <w:lang w:eastAsia="en-GB"/>
        </w:rPr>
        <w:t>,</w:t>
      </w:r>
      <w:r w:rsidRPr="003949DC">
        <w:rPr>
          <w:rFonts w:ascii="Arial" w:eastAsia="Times New Roman" w:hAnsi="Arial" w:cs="Arial"/>
          <w:bCs/>
          <w:color w:val="000000"/>
          <w:sz w:val="20"/>
          <w:szCs w:val="20"/>
          <w:lang w:eastAsia="en-GB"/>
        </w:rPr>
        <w:t xml:space="preserve"> 2022</w:t>
      </w:r>
      <w:r w:rsidRPr="003949DC">
        <w:rPr>
          <w:rFonts w:ascii="Arial" w:eastAsia="Times New Roman" w:hAnsi="Arial" w:cs="Arial"/>
          <w:bCs/>
          <w:color w:val="000000"/>
          <w:sz w:val="20"/>
          <w:szCs w:val="20"/>
          <w:lang w:eastAsia="en-GB"/>
        </w:rPr>
        <w:tab/>
      </w:r>
      <w:r w:rsidRPr="0083292D">
        <w:rPr>
          <w:rFonts w:ascii="Arial" w:eastAsia="Times New Roman" w:hAnsi="Arial" w:cs="Arial"/>
          <w:bCs/>
          <w:i/>
          <w:iCs/>
          <w:color w:val="000000"/>
          <w:sz w:val="20"/>
          <w:szCs w:val="20"/>
          <w:lang w:eastAsia="en-GB"/>
        </w:rPr>
        <w:t>Life on an historic university campus in Swansea before it was torn down to make way for houses</w:t>
      </w:r>
      <w:r w:rsidRPr="003949DC">
        <w:rPr>
          <w:rFonts w:ascii="Arial" w:eastAsia="Times New Roman" w:hAnsi="Arial" w:cs="Arial"/>
          <w:bCs/>
          <w:color w:val="000000"/>
          <w:sz w:val="20"/>
          <w:szCs w:val="20"/>
          <w:lang w:eastAsia="en-GB"/>
        </w:rPr>
        <w:t>. Wales Online. Available From: https://www.walesonline.co.uk/news/wales-news/gallery/pictures-from-old-university-campus-22893313 Accessed on 25/3/23</w:t>
      </w:r>
    </w:p>
    <w:p w14:paraId="1777F622" w14:textId="2AC84019" w:rsidR="00EE50B4" w:rsidRDefault="00EE50B4" w:rsidP="003C42E0">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Doctor Who Locations, 2013</w:t>
      </w:r>
      <w:r>
        <w:rPr>
          <w:rFonts w:ascii="Arial" w:eastAsia="Times New Roman" w:hAnsi="Arial" w:cs="Arial"/>
          <w:bCs/>
          <w:color w:val="000000"/>
          <w:sz w:val="20"/>
          <w:szCs w:val="20"/>
          <w:lang w:eastAsia="en-GB"/>
        </w:rPr>
        <w:tab/>
      </w:r>
      <w:r w:rsidR="003C42E0" w:rsidRPr="00256168">
        <w:rPr>
          <w:rFonts w:ascii="Arial" w:eastAsia="Times New Roman" w:hAnsi="Arial" w:cs="Arial"/>
          <w:bCs/>
          <w:i/>
          <w:iCs/>
          <w:color w:val="000000"/>
          <w:sz w:val="20"/>
          <w:szCs w:val="20"/>
          <w:lang w:eastAsia="en-GB"/>
        </w:rPr>
        <w:t>Central Library</w:t>
      </w:r>
      <w:r w:rsidR="003C42E0">
        <w:rPr>
          <w:rFonts w:ascii="Arial" w:eastAsia="Times New Roman" w:hAnsi="Arial" w:cs="Arial"/>
          <w:bCs/>
          <w:color w:val="000000"/>
          <w:sz w:val="20"/>
          <w:szCs w:val="20"/>
          <w:lang w:eastAsia="en-GB"/>
        </w:rPr>
        <w:t>. Doctor Who Locations</w:t>
      </w:r>
      <w:r w:rsidR="00256168">
        <w:rPr>
          <w:rFonts w:ascii="Arial" w:eastAsia="Times New Roman" w:hAnsi="Arial" w:cs="Arial"/>
          <w:bCs/>
          <w:color w:val="000000"/>
          <w:sz w:val="20"/>
          <w:szCs w:val="20"/>
          <w:lang w:eastAsia="en-GB"/>
        </w:rPr>
        <w:t xml:space="preserve">. Available from: </w:t>
      </w:r>
      <w:hyperlink r:id="rId31" w:history="1">
        <w:r w:rsidR="00256168" w:rsidRPr="00866934">
          <w:rPr>
            <w:rStyle w:val="Hyperlink"/>
            <w:rFonts w:ascii="Arial" w:eastAsia="Times New Roman" w:hAnsi="Arial" w:cs="Arial"/>
            <w:bCs/>
            <w:sz w:val="20"/>
            <w:szCs w:val="20"/>
            <w:lang w:eastAsia="en-GB"/>
          </w:rPr>
          <w:t>https://www.doctorwholocations.net/locations/centrallibraryswansea</w:t>
        </w:r>
      </w:hyperlink>
      <w:r w:rsidR="00256168">
        <w:rPr>
          <w:rFonts w:ascii="Arial" w:eastAsia="Times New Roman" w:hAnsi="Arial" w:cs="Arial"/>
          <w:bCs/>
          <w:color w:val="000000"/>
          <w:sz w:val="20"/>
          <w:szCs w:val="20"/>
          <w:lang w:eastAsia="en-GB"/>
        </w:rPr>
        <w:t xml:space="preserve"> Accessed on: </w:t>
      </w:r>
      <w:r w:rsidR="00F07927">
        <w:rPr>
          <w:rFonts w:ascii="Arial" w:eastAsia="Times New Roman" w:hAnsi="Arial" w:cs="Arial"/>
          <w:bCs/>
          <w:color w:val="000000"/>
          <w:sz w:val="20"/>
          <w:szCs w:val="20"/>
          <w:lang w:eastAsia="en-GB"/>
        </w:rPr>
        <w:t>24/3/23</w:t>
      </w:r>
    </w:p>
    <w:p w14:paraId="7E8CC880" w14:textId="3A3BDC00" w:rsidR="00FC3830" w:rsidRPr="00195A2A" w:rsidRDefault="00FC3830" w:rsidP="00C451D5">
      <w:pPr>
        <w:spacing w:after="240" w:line="360" w:lineRule="auto"/>
        <w:ind w:left="2880" w:hanging="2880"/>
        <w:rPr>
          <w:rFonts w:ascii="Arial" w:eastAsia="Times New Roman" w:hAnsi="Arial" w:cs="Arial"/>
          <w:bCs/>
          <w:color w:val="000000"/>
          <w:sz w:val="20"/>
          <w:szCs w:val="20"/>
          <w:lang w:eastAsia="en-GB"/>
        </w:rPr>
      </w:pPr>
      <w:r w:rsidRPr="00195A2A">
        <w:rPr>
          <w:rFonts w:ascii="Arial" w:eastAsia="Times New Roman" w:hAnsi="Arial" w:cs="Arial"/>
          <w:bCs/>
          <w:color w:val="000000"/>
          <w:sz w:val="20"/>
          <w:szCs w:val="20"/>
          <w:lang w:eastAsia="en-GB"/>
        </w:rPr>
        <w:lastRenderedPageBreak/>
        <w:t>Dylan Thomas Centre, 2019</w:t>
      </w:r>
      <w:r w:rsidRPr="00195A2A">
        <w:rPr>
          <w:rFonts w:ascii="Arial" w:eastAsia="Times New Roman" w:hAnsi="Arial" w:cs="Arial"/>
          <w:bCs/>
          <w:color w:val="000000"/>
          <w:sz w:val="20"/>
          <w:szCs w:val="20"/>
          <w:lang w:eastAsia="en-GB"/>
        </w:rPr>
        <w:tab/>
      </w:r>
      <w:r w:rsidR="004D7081" w:rsidRPr="00195A2A">
        <w:rPr>
          <w:rFonts w:ascii="Arial" w:eastAsia="Times New Roman" w:hAnsi="Arial" w:cs="Arial"/>
          <w:bCs/>
          <w:i/>
          <w:iCs/>
          <w:color w:val="000000"/>
          <w:sz w:val="20"/>
          <w:szCs w:val="20"/>
          <w:lang w:eastAsia="en-GB"/>
        </w:rPr>
        <w:t>History of the Dylan Thomas Centre</w:t>
      </w:r>
      <w:r w:rsidR="004D7081" w:rsidRPr="00195A2A">
        <w:rPr>
          <w:rFonts w:ascii="Arial" w:eastAsia="Times New Roman" w:hAnsi="Arial" w:cs="Arial"/>
          <w:bCs/>
          <w:color w:val="000000"/>
          <w:sz w:val="20"/>
          <w:szCs w:val="20"/>
          <w:lang w:eastAsia="en-GB"/>
        </w:rPr>
        <w:t xml:space="preserve">. City and County of Swansea. Available from: </w:t>
      </w:r>
      <w:hyperlink r:id="rId32" w:history="1">
        <w:r w:rsidR="00195A2A" w:rsidRPr="00195A2A">
          <w:rPr>
            <w:rStyle w:val="Hyperlink"/>
            <w:rFonts w:ascii="Arial" w:eastAsia="Times New Roman" w:hAnsi="Arial" w:cs="Arial"/>
            <w:bCs/>
            <w:sz w:val="20"/>
            <w:szCs w:val="20"/>
            <w:lang w:eastAsia="en-GB"/>
          </w:rPr>
          <w:t>http://www.dylanthomas.com/dylan-thomas-centre/history-dylan-thomas-centre/</w:t>
        </w:r>
      </w:hyperlink>
      <w:r w:rsidR="00195A2A" w:rsidRPr="00195A2A">
        <w:rPr>
          <w:rFonts w:ascii="Arial" w:eastAsia="Times New Roman" w:hAnsi="Arial" w:cs="Arial"/>
          <w:bCs/>
          <w:color w:val="000000"/>
          <w:sz w:val="20"/>
          <w:szCs w:val="20"/>
          <w:lang w:eastAsia="en-GB"/>
        </w:rPr>
        <w:t xml:space="preserve"> Accessed on: 19/3/23</w:t>
      </w:r>
    </w:p>
    <w:p w14:paraId="0BF709F7" w14:textId="2F2376AE" w:rsidR="00E154D8" w:rsidRPr="00195A2A" w:rsidRDefault="00E154D8" w:rsidP="00946E18">
      <w:pPr>
        <w:spacing w:after="240" w:line="360" w:lineRule="auto"/>
        <w:ind w:left="2880" w:hanging="2880"/>
        <w:rPr>
          <w:rFonts w:ascii="Arial" w:eastAsia="Times New Roman" w:hAnsi="Arial" w:cs="Arial"/>
          <w:bCs/>
          <w:color w:val="000000"/>
          <w:sz w:val="20"/>
          <w:szCs w:val="20"/>
          <w:lang w:eastAsia="en-GB"/>
        </w:rPr>
      </w:pPr>
      <w:r w:rsidRPr="00195A2A">
        <w:rPr>
          <w:rFonts w:ascii="Arial" w:eastAsia="Times New Roman" w:hAnsi="Arial" w:cs="Arial"/>
          <w:bCs/>
          <w:color w:val="000000"/>
          <w:sz w:val="20"/>
          <w:szCs w:val="20"/>
          <w:lang w:eastAsia="en-GB"/>
        </w:rPr>
        <w:t>Dynevor Revisited</w:t>
      </w:r>
      <w:r w:rsidR="00284865" w:rsidRPr="00195A2A">
        <w:rPr>
          <w:rFonts w:ascii="Arial" w:eastAsia="Times New Roman" w:hAnsi="Arial" w:cs="Arial"/>
          <w:bCs/>
          <w:color w:val="000000"/>
          <w:sz w:val="20"/>
          <w:szCs w:val="20"/>
          <w:lang w:eastAsia="en-GB"/>
        </w:rPr>
        <w:t>, 2017</w:t>
      </w:r>
      <w:r w:rsidR="00284865" w:rsidRPr="00195A2A">
        <w:rPr>
          <w:rFonts w:ascii="Arial" w:eastAsia="Times New Roman" w:hAnsi="Arial" w:cs="Arial"/>
          <w:bCs/>
          <w:color w:val="000000"/>
          <w:sz w:val="20"/>
          <w:szCs w:val="20"/>
          <w:lang w:eastAsia="en-GB"/>
        </w:rPr>
        <w:tab/>
      </w:r>
      <w:r w:rsidR="00284865" w:rsidRPr="00195A2A">
        <w:rPr>
          <w:rFonts w:ascii="Arial" w:eastAsia="Times New Roman" w:hAnsi="Arial" w:cs="Arial"/>
          <w:bCs/>
          <w:i/>
          <w:iCs/>
          <w:color w:val="000000"/>
          <w:sz w:val="20"/>
          <w:szCs w:val="20"/>
          <w:lang w:eastAsia="en-GB"/>
        </w:rPr>
        <w:t xml:space="preserve">Key Dates. </w:t>
      </w:r>
      <w:r w:rsidR="00284865" w:rsidRPr="00195A2A">
        <w:rPr>
          <w:rFonts w:ascii="Arial" w:eastAsia="Times New Roman" w:hAnsi="Arial" w:cs="Arial"/>
          <w:bCs/>
          <w:color w:val="000000"/>
          <w:sz w:val="20"/>
          <w:szCs w:val="20"/>
          <w:lang w:eastAsia="en-GB"/>
        </w:rPr>
        <w:t>Dynevor Revisited</w:t>
      </w:r>
      <w:r w:rsidR="00BA2ED8" w:rsidRPr="00195A2A">
        <w:rPr>
          <w:rFonts w:ascii="Arial" w:eastAsia="Times New Roman" w:hAnsi="Arial" w:cs="Arial"/>
          <w:bCs/>
          <w:color w:val="000000"/>
          <w:sz w:val="20"/>
          <w:szCs w:val="20"/>
          <w:lang w:eastAsia="en-GB"/>
        </w:rPr>
        <w:t xml:space="preserve">. The Old Dy’vorians’ Association. Available from: </w:t>
      </w:r>
      <w:hyperlink r:id="rId33" w:history="1">
        <w:r w:rsidR="00640A28" w:rsidRPr="00195A2A">
          <w:rPr>
            <w:rStyle w:val="Hyperlink"/>
            <w:rFonts w:ascii="Arial" w:eastAsia="Times New Roman" w:hAnsi="Arial" w:cs="Arial"/>
            <w:bCs/>
            <w:sz w:val="20"/>
            <w:szCs w:val="20"/>
            <w:lang w:eastAsia="en-GB"/>
          </w:rPr>
          <w:t>https://dynevorrevisited.org.uk/school-history/</w:t>
        </w:r>
      </w:hyperlink>
      <w:r w:rsidR="00640A28" w:rsidRPr="00195A2A">
        <w:rPr>
          <w:rFonts w:ascii="Arial" w:eastAsia="Times New Roman" w:hAnsi="Arial" w:cs="Arial"/>
          <w:bCs/>
          <w:color w:val="000000"/>
          <w:sz w:val="20"/>
          <w:szCs w:val="20"/>
          <w:lang w:eastAsia="en-GB"/>
        </w:rPr>
        <w:t xml:space="preserve"> Accessed on: </w:t>
      </w:r>
      <w:r w:rsidR="00D16ECF" w:rsidRPr="00195A2A">
        <w:rPr>
          <w:rFonts w:ascii="Arial" w:eastAsia="Times New Roman" w:hAnsi="Arial" w:cs="Arial"/>
          <w:bCs/>
          <w:color w:val="000000"/>
          <w:sz w:val="20"/>
          <w:szCs w:val="20"/>
          <w:lang w:eastAsia="en-GB"/>
        </w:rPr>
        <w:t>28/2/23</w:t>
      </w:r>
    </w:p>
    <w:p w14:paraId="34A37CAC" w14:textId="2543E035" w:rsidR="005C71D1" w:rsidRDefault="005C71D1" w:rsidP="00E902B7">
      <w:pPr>
        <w:spacing w:after="240" w:line="360" w:lineRule="auto"/>
        <w:ind w:left="2880" w:hanging="2880"/>
        <w:rPr>
          <w:rFonts w:ascii="Arial" w:eastAsia="Times New Roman" w:hAnsi="Arial" w:cs="Arial"/>
          <w:bCs/>
          <w:color w:val="000000"/>
          <w:sz w:val="20"/>
          <w:szCs w:val="20"/>
          <w:lang w:eastAsia="en-GB"/>
        </w:rPr>
      </w:pPr>
      <w:r w:rsidRPr="005C71D1">
        <w:rPr>
          <w:rFonts w:ascii="Arial" w:eastAsia="Times New Roman" w:hAnsi="Arial" w:cs="Arial"/>
          <w:bCs/>
          <w:color w:val="000000"/>
          <w:sz w:val="20"/>
          <w:szCs w:val="20"/>
          <w:lang w:eastAsia="en-GB"/>
        </w:rPr>
        <w:t>Figure 1 UWTSD, 2023</w:t>
      </w:r>
      <w:r w:rsidRPr="005C71D1">
        <w:rPr>
          <w:rFonts w:ascii="Arial" w:eastAsia="Times New Roman" w:hAnsi="Arial" w:cs="Arial"/>
          <w:bCs/>
          <w:color w:val="000000"/>
          <w:sz w:val="20"/>
          <w:szCs w:val="20"/>
          <w:lang w:eastAsia="en-GB"/>
        </w:rPr>
        <w:tab/>
      </w:r>
      <w:r w:rsidRPr="004E6975">
        <w:rPr>
          <w:rFonts w:ascii="Arial" w:eastAsia="Times New Roman" w:hAnsi="Arial" w:cs="Arial"/>
          <w:bCs/>
          <w:i/>
          <w:iCs/>
          <w:color w:val="000000"/>
          <w:sz w:val="20"/>
          <w:szCs w:val="20"/>
          <w:lang w:eastAsia="en-GB"/>
        </w:rPr>
        <w:t>Swansea Campus Locations. University of Wales Trinity Saint David</w:t>
      </w:r>
      <w:r w:rsidRPr="005C71D1">
        <w:rPr>
          <w:rFonts w:ascii="Arial" w:eastAsia="Times New Roman" w:hAnsi="Arial" w:cs="Arial"/>
          <w:bCs/>
          <w:color w:val="000000"/>
          <w:sz w:val="20"/>
          <w:szCs w:val="20"/>
          <w:lang w:eastAsia="en-GB"/>
        </w:rPr>
        <w:t>. Available From : https://issuu.com/trinitysaintdavid/docs/swansea-campus-map/1?ff&amp;pageLayout=singlePage Accessed on: 10/2/23</w:t>
      </w:r>
    </w:p>
    <w:p w14:paraId="37FD1298" w14:textId="020AC24F" w:rsidR="002F680E" w:rsidRDefault="002F680E" w:rsidP="00E902B7">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HESA, 2016</w:t>
      </w:r>
      <w:r>
        <w:rPr>
          <w:rFonts w:ascii="Arial" w:eastAsia="Times New Roman" w:hAnsi="Arial" w:cs="Arial"/>
          <w:bCs/>
          <w:color w:val="000000"/>
          <w:sz w:val="20"/>
          <w:szCs w:val="20"/>
          <w:lang w:eastAsia="en-GB"/>
        </w:rPr>
        <w:tab/>
      </w:r>
      <w:r w:rsidR="004E6975" w:rsidRPr="004E6975">
        <w:rPr>
          <w:rFonts w:ascii="Arial" w:eastAsia="Times New Roman" w:hAnsi="Arial" w:cs="Arial"/>
          <w:bCs/>
          <w:i/>
          <w:iCs/>
          <w:color w:val="000000"/>
          <w:sz w:val="20"/>
          <w:szCs w:val="20"/>
          <w:lang w:eastAsia="en-GB"/>
        </w:rPr>
        <w:t>Higher Education Statistics for the UK 2016/17</w:t>
      </w:r>
      <w:r w:rsidR="004E6975">
        <w:rPr>
          <w:rFonts w:ascii="Arial" w:eastAsia="Times New Roman" w:hAnsi="Arial" w:cs="Arial"/>
          <w:bCs/>
          <w:color w:val="000000"/>
          <w:sz w:val="20"/>
          <w:szCs w:val="20"/>
          <w:lang w:eastAsia="en-GB"/>
        </w:rPr>
        <w:t xml:space="preserve">. HESA. Available from: </w:t>
      </w:r>
      <w:hyperlink r:id="rId34" w:history="1">
        <w:r w:rsidR="004E6975" w:rsidRPr="00866934">
          <w:rPr>
            <w:rStyle w:val="Hyperlink"/>
            <w:rFonts w:ascii="Arial" w:eastAsia="Times New Roman" w:hAnsi="Arial" w:cs="Arial"/>
            <w:bCs/>
            <w:sz w:val="20"/>
            <w:szCs w:val="20"/>
            <w:lang w:eastAsia="en-GB"/>
          </w:rPr>
          <w:t>https://www.hesa.ac.uk/data-and-analysis/publications/higher-education-2016-17</w:t>
        </w:r>
      </w:hyperlink>
      <w:r w:rsidR="004E6975">
        <w:rPr>
          <w:rFonts w:ascii="Arial" w:eastAsia="Times New Roman" w:hAnsi="Arial" w:cs="Arial"/>
          <w:bCs/>
          <w:color w:val="000000"/>
          <w:sz w:val="20"/>
          <w:szCs w:val="20"/>
          <w:lang w:eastAsia="en-GB"/>
        </w:rPr>
        <w:t xml:space="preserve"> Accessed on: 10/3/23</w:t>
      </w:r>
    </w:p>
    <w:p w14:paraId="71CCF4A0" w14:textId="00030C7F" w:rsidR="00DD301B" w:rsidRDefault="00FA5D29" w:rsidP="00E902B7">
      <w:pPr>
        <w:spacing w:after="240" w:line="360" w:lineRule="auto"/>
        <w:ind w:left="2880" w:hanging="2880"/>
        <w:rPr>
          <w:rFonts w:ascii="Arial" w:eastAsia="Times New Roman" w:hAnsi="Arial" w:cs="Arial"/>
          <w:bCs/>
          <w:color w:val="000000"/>
          <w:sz w:val="20"/>
          <w:szCs w:val="20"/>
          <w:lang w:eastAsia="en-GB"/>
        </w:rPr>
      </w:pPr>
      <w:r w:rsidRPr="00FA5D29">
        <w:rPr>
          <w:rFonts w:ascii="Arial" w:eastAsia="Times New Roman" w:hAnsi="Arial" w:cs="Arial"/>
          <w:bCs/>
          <w:color w:val="000000"/>
          <w:sz w:val="20"/>
          <w:szCs w:val="20"/>
          <w:lang w:eastAsia="en-GB"/>
        </w:rPr>
        <w:t>Hunt, J</w:t>
      </w:r>
      <w:r>
        <w:rPr>
          <w:rFonts w:ascii="Arial" w:eastAsia="Times New Roman" w:hAnsi="Arial" w:cs="Arial"/>
          <w:bCs/>
          <w:color w:val="000000"/>
          <w:sz w:val="20"/>
          <w:szCs w:val="20"/>
          <w:lang w:eastAsia="en-GB"/>
        </w:rPr>
        <w:t xml:space="preserve">. </w:t>
      </w:r>
      <w:r w:rsidRPr="00FA5D29">
        <w:rPr>
          <w:rFonts w:ascii="Arial" w:eastAsia="Times New Roman" w:hAnsi="Arial" w:cs="Arial"/>
          <w:bCs/>
          <w:color w:val="000000"/>
          <w:sz w:val="20"/>
          <w:szCs w:val="20"/>
          <w:lang w:eastAsia="en-GB"/>
        </w:rPr>
        <w:t>2010</w:t>
      </w:r>
      <w:r>
        <w:rPr>
          <w:rFonts w:ascii="Arial" w:eastAsia="Times New Roman" w:hAnsi="Arial" w:cs="Arial"/>
          <w:bCs/>
          <w:color w:val="000000"/>
          <w:sz w:val="20"/>
          <w:szCs w:val="20"/>
          <w:lang w:eastAsia="en-GB"/>
        </w:rPr>
        <w:tab/>
      </w:r>
      <w:r w:rsidRPr="00FA5D29">
        <w:rPr>
          <w:rFonts w:ascii="Arial" w:eastAsia="Times New Roman" w:hAnsi="Arial" w:cs="Arial"/>
          <w:bCs/>
          <w:i/>
          <w:iCs/>
          <w:color w:val="000000"/>
          <w:sz w:val="20"/>
          <w:szCs w:val="20"/>
          <w:lang w:eastAsia="en-GB"/>
        </w:rPr>
        <w:t>How much does immigration boost innovation?,</w:t>
      </w:r>
      <w:r w:rsidRPr="00FA5D29">
        <w:rPr>
          <w:rFonts w:ascii="Arial" w:eastAsia="Times New Roman" w:hAnsi="Arial" w:cs="Arial"/>
          <w:bCs/>
          <w:color w:val="000000"/>
          <w:sz w:val="20"/>
          <w:szCs w:val="20"/>
          <w:lang w:eastAsia="en-GB"/>
        </w:rPr>
        <w:t xml:space="preserve"> AEJ: Macroeconomics 2(2): 31–56.</w:t>
      </w:r>
      <w:r w:rsidR="00BD587D">
        <w:rPr>
          <w:rFonts w:ascii="Arial" w:eastAsia="Times New Roman" w:hAnsi="Arial" w:cs="Arial"/>
          <w:bCs/>
          <w:color w:val="000000"/>
          <w:sz w:val="20"/>
          <w:szCs w:val="20"/>
          <w:lang w:eastAsia="en-GB"/>
        </w:rPr>
        <w:t xml:space="preserve"> Available from: </w:t>
      </w:r>
      <w:hyperlink r:id="rId35" w:history="1">
        <w:r w:rsidR="00BD587D" w:rsidRPr="00866934">
          <w:rPr>
            <w:rStyle w:val="Hyperlink"/>
            <w:rFonts w:ascii="Arial" w:eastAsia="Times New Roman" w:hAnsi="Arial" w:cs="Arial"/>
            <w:bCs/>
            <w:sz w:val="20"/>
            <w:szCs w:val="20"/>
            <w:lang w:eastAsia="en-GB"/>
          </w:rPr>
          <w:t>https://www.aeaweb.org/articles?id=10.1257/mac.2.2.31</w:t>
        </w:r>
      </w:hyperlink>
      <w:r w:rsidR="00BD587D">
        <w:rPr>
          <w:rFonts w:ascii="Arial" w:eastAsia="Times New Roman" w:hAnsi="Arial" w:cs="Arial"/>
          <w:bCs/>
          <w:color w:val="000000"/>
          <w:sz w:val="20"/>
          <w:szCs w:val="20"/>
          <w:lang w:eastAsia="en-GB"/>
        </w:rPr>
        <w:t xml:space="preserve"> Accessed on: </w:t>
      </w:r>
      <w:r w:rsidR="00DA5D55">
        <w:rPr>
          <w:rFonts w:ascii="Arial" w:eastAsia="Times New Roman" w:hAnsi="Arial" w:cs="Arial"/>
          <w:bCs/>
          <w:color w:val="000000"/>
          <w:sz w:val="20"/>
          <w:szCs w:val="20"/>
          <w:lang w:eastAsia="en-GB"/>
        </w:rPr>
        <w:t>20/3/23</w:t>
      </w:r>
    </w:p>
    <w:p w14:paraId="1003179E" w14:textId="407BAF39" w:rsidR="00F14BFA" w:rsidRDefault="00F14BFA" w:rsidP="00E902B7">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Hutton, S, 2022</w:t>
      </w:r>
      <w:r>
        <w:rPr>
          <w:rFonts w:ascii="Arial" w:eastAsia="Times New Roman" w:hAnsi="Arial" w:cs="Arial"/>
          <w:bCs/>
          <w:color w:val="000000"/>
          <w:sz w:val="20"/>
          <w:szCs w:val="20"/>
          <w:lang w:eastAsia="en-GB"/>
        </w:rPr>
        <w:tab/>
      </w:r>
      <w:r w:rsidR="00D20E37" w:rsidRPr="00D20E37">
        <w:rPr>
          <w:rFonts w:ascii="Arial" w:eastAsia="Times New Roman" w:hAnsi="Arial" w:cs="Arial"/>
          <w:bCs/>
          <w:color w:val="000000"/>
          <w:sz w:val="20"/>
          <w:szCs w:val="20"/>
          <w:lang w:eastAsia="en-GB"/>
        </w:rPr>
        <w:t>Going Further and Higher: How collaboration between colleges and universities can transform lives and places</w:t>
      </w:r>
      <w:r w:rsidR="00D20E37">
        <w:rPr>
          <w:rFonts w:ascii="Arial" w:eastAsia="Times New Roman" w:hAnsi="Arial" w:cs="Arial"/>
          <w:bCs/>
          <w:color w:val="000000"/>
          <w:sz w:val="20"/>
          <w:szCs w:val="20"/>
          <w:lang w:eastAsia="en-GB"/>
        </w:rPr>
        <w:t xml:space="preserve">. Civic University Network. Available from: </w:t>
      </w:r>
      <w:hyperlink r:id="rId36" w:history="1">
        <w:r w:rsidR="00693BD6" w:rsidRPr="008229E5">
          <w:rPr>
            <w:rStyle w:val="Hyperlink"/>
            <w:rFonts w:ascii="Arial" w:eastAsia="Times New Roman" w:hAnsi="Arial" w:cs="Arial"/>
            <w:bCs/>
            <w:sz w:val="20"/>
            <w:szCs w:val="20"/>
            <w:lang w:eastAsia="en-GB"/>
          </w:rPr>
          <w:t>https://civicuniversitynetwork.co.uk/fe-he-collaboration/</w:t>
        </w:r>
      </w:hyperlink>
      <w:r w:rsidR="00693BD6">
        <w:rPr>
          <w:rFonts w:ascii="Arial" w:eastAsia="Times New Roman" w:hAnsi="Arial" w:cs="Arial"/>
          <w:bCs/>
          <w:color w:val="000000"/>
          <w:sz w:val="20"/>
          <w:szCs w:val="20"/>
          <w:lang w:eastAsia="en-GB"/>
        </w:rPr>
        <w:t xml:space="preserve"> Accessed on: 10/3/23</w:t>
      </w:r>
    </w:p>
    <w:p w14:paraId="07B41351" w14:textId="51974E4B" w:rsidR="002D4753" w:rsidRPr="00195A2A" w:rsidRDefault="002D4753" w:rsidP="00E902B7">
      <w:pPr>
        <w:spacing w:after="240" w:line="360" w:lineRule="auto"/>
        <w:ind w:left="2880" w:hanging="2880"/>
        <w:rPr>
          <w:rFonts w:ascii="Arial" w:eastAsia="Times New Roman" w:hAnsi="Arial" w:cs="Arial"/>
          <w:bCs/>
          <w:color w:val="000000"/>
          <w:sz w:val="20"/>
          <w:szCs w:val="20"/>
          <w:lang w:eastAsia="en-GB"/>
        </w:rPr>
      </w:pPr>
      <w:r w:rsidRPr="00195A2A">
        <w:rPr>
          <w:rFonts w:ascii="Arial" w:eastAsia="Times New Roman" w:hAnsi="Arial" w:cs="Arial"/>
          <w:bCs/>
          <w:color w:val="000000"/>
          <w:sz w:val="20"/>
          <w:szCs w:val="20"/>
          <w:lang w:eastAsia="en-GB"/>
        </w:rPr>
        <w:t xml:space="preserve">Image </w:t>
      </w:r>
      <w:r w:rsidR="00436C07" w:rsidRPr="00195A2A">
        <w:rPr>
          <w:rFonts w:ascii="Arial" w:eastAsia="Times New Roman" w:hAnsi="Arial" w:cs="Arial"/>
          <w:bCs/>
          <w:color w:val="000000"/>
          <w:sz w:val="20"/>
          <w:szCs w:val="20"/>
          <w:lang w:eastAsia="en-GB"/>
        </w:rPr>
        <w:t>4</w:t>
      </w:r>
      <w:r w:rsidR="00EE1B77" w:rsidRPr="00195A2A">
        <w:rPr>
          <w:rFonts w:ascii="Arial" w:eastAsia="Times New Roman" w:hAnsi="Arial" w:cs="Arial"/>
          <w:bCs/>
          <w:color w:val="000000"/>
          <w:sz w:val="20"/>
          <w:szCs w:val="20"/>
          <w:lang w:eastAsia="en-GB"/>
        </w:rPr>
        <w:t xml:space="preserve"> Wordpress 2012</w:t>
      </w:r>
      <w:r w:rsidR="00EE1B77" w:rsidRPr="00195A2A">
        <w:rPr>
          <w:rFonts w:ascii="Arial" w:eastAsia="Times New Roman" w:hAnsi="Arial" w:cs="Arial"/>
          <w:bCs/>
          <w:color w:val="000000"/>
          <w:sz w:val="20"/>
          <w:szCs w:val="20"/>
          <w:lang w:eastAsia="en-GB"/>
        </w:rPr>
        <w:tab/>
      </w:r>
      <w:r w:rsidR="00EE1B77" w:rsidRPr="00195A2A">
        <w:rPr>
          <w:rFonts w:ascii="Arial" w:eastAsia="Times New Roman" w:hAnsi="Arial" w:cs="Arial"/>
          <w:bCs/>
          <w:i/>
          <w:iCs/>
          <w:color w:val="000000"/>
          <w:sz w:val="20"/>
          <w:szCs w:val="20"/>
          <w:lang w:eastAsia="en-GB"/>
        </w:rPr>
        <w:t>I did it this way</w:t>
      </w:r>
      <w:r w:rsidR="00EE1B77" w:rsidRPr="00195A2A">
        <w:rPr>
          <w:rFonts w:ascii="Arial" w:eastAsia="Times New Roman" w:hAnsi="Arial" w:cs="Arial"/>
          <w:bCs/>
          <w:color w:val="000000"/>
          <w:sz w:val="20"/>
          <w:szCs w:val="20"/>
          <w:lang w:eastAsia="en-GB"/>
        </w:rPr>
        <w:t>, WordPress</w:t>
      </w:r>
      <w:r w:rsidR="00A309BF" w:rsidRPr="00195A2A">
        <w:rPr>
          <w:rFonts w:ascii="Arial" w:eastAsia="Times New Roman" w:hAnsi="Arial" w:cs="Arial"/>
          <w:bCs/>
          <w:color w:val="000000"/>
          <w:sz w:val="20"/>
          <w:szCs w:val="20"/>
          <w:lang w:eastAsia="en-GB"/>
        </w:rPr>
        <w:t xml:space="preserve"> Gallery, Alexandra Road. Available from: </w:t>
      </w:r>
      <w:hyperlink r:id="rId37" w:history="1">
        <w:r w:rsidR="00A309BF" w:rsidRPr="00195A2A">
          <w:rPr>
            <w:rStyle w:val="Hyperlink"/>
            <w:rFonts w:ascii="Arial" w:eastAsia="Times New Roman" w:hAnsi="Arial" w:cs="Arial"/>
            <w:bCs/>
            <w:sz w:val="20"/>
            <w:szCs w:val="20"/>
            <w:lang w:eastAsia="en-GB"/>
          </w:rPr>
          <w:t>https://ididitthisway.wordpress.com/2012/02/29/alexandra-road/</w:t>
        </w:r>
      </w:hyperlink>
      <w:r w:rsidR="00A309BF" w:rsidRPr="00195A2A">
        <w:rPr>
          <w:rFonts w:ascii="Arial" w:eastAsia="Times New Roman" w:hAnsi="Arial" w:cs="Arial"/>
          <w:bCs/>
          <w:color w:val="000000"/>
          <w:sz w:val="20"/>
          <w:szCs w:val="20"/>
          <w:lang w:eastAsia="en-GB"/>
        </w:rPr>
        <w:t xml:space="preserve"> Accessed on: 12/3/23</w:t>
      </w:r>
    </w:p>
    <w:p w14:paraId="4BF91465" w14:textId="0603B46F" w:rsidR="002D4753" w:rsidRDefault="00D12709" w:rsidP="00E902B7">
      <w:pPr>
        <w:spacing w:after="240" w:line="360" w:lineRule="auto"/>
        <w:ind w:left="2880" w:hanging="2880"/>
        <w:rPr>
          <w:rFonts w:asciiTheme="minorBidi" w:eastAsia="Times New Roman" w:hAnsiTheme="minorBidi"/>
          <w:bCs/>
          <w:color w:val="000000"/>
          <w:sz w:val="20"/>
          <w:szCs w:val="20"/>
          <w:lang w:eastAsia="en-GB"/>
        </w:rPr>
      </w:pPr>
      <w:r w:rsidRPr="00195A2A">
        <w:rPr>
          <w:rFonts w:asciiTheme="minorBidi" w:eastAsia="Times New Roman" w:hAnsiTheme="minorBidi"/>
          <w:bCs/>
          <w:color w:val="000000"/>
          <w:sz w:val="20"/>
          <w:szCs w:val="20"/>
          <w:lang w:eastAsia="en-GB"/>
        </w:rPr>
        <w:t>Image 5 UWSTD, 2023</w:t>
      </w:r>
      <w:r w:rsidR="00496E68" w:rsidRPr="00195A2A">
        <w:rPr>
          <w:rFonts w:asciiTheme="minorBidi" w:eastAsia="Times New Roman" w:hAnsiTheme="minorBidi"/>
          <w:bCs/>
          <w:color w:val="000000"/>
          <w:sz w:val="20"/>
          <w:szCs w:val="20"/>
          <w:lang w:eastAsia="en-GB"/>
        </w:rPr>
        <w:tab/>
      </w:r>
      <w:r w:rsidR="00496E68" w:rsidRPr="00195A2A">
        <w:rPr>
          <w:rFonts w:asciiTheme="minorBidi" w:eastAsia="Times New Roman" w:hAnsiTheme="minorBidi"/>
          <w:bCs/>
          <w:i/>
          <w:iCs/>
          <w:color w:val="000000"/>
          <w:sz w:val="20"/>
          <w:szCs w:val="20"/>
          <w:lang w:eastAsia="en-GB"/>
        </w:rPr>
        <w:t>Swansea Campuses</w:t>
      </w:r>
      <w:r w:rsidR="00496E68" w:rsidRPr="00195A2A">
        <w:rPr>
          <w:rFonts w:asciiTheme="minorBidi" w:eastAsia="Times New Roman" w:hAnsiTheme="minorBidi"/>
          <w:bCs/>
          <w:color w:val="000000"/>
          <w:sz w:val="20"/>
          <w:szCs w:val="20"/>
          <w:lang w:eastAsia="en-GB"/>
        </w:rPr>
        <w:t>, University of Wales Tri</w:t>
      </w:r>
      <w:r w:rsidR="00436C07" w:rsidRPr="00195A2A">
        <w:rPr>
          <w:rFonts w:asciiTheme="minorBidi" w:eastAsia="Times New Roman" w:hAnsiTheme="minorBidi"/>
          <w:bCs/>
          <w:color w:val="000000"/>
          <w:sz w:val="20"/>
          <w:szCs w:val="20"/>
          <w:lang w:eastAsia="en-GB"/>
        </w:rPr>
        <w:t>nity Saint David. Available from:</w:t>
      </w:r>
      <w:r w:rsidR="00436C07" w:rsidRPr="00195A2A">
        <w:rPr>
          <w:sz w:val="20"/>
          <w:szCs w:val="20"/>
        </w:rPr>
        <w:t xml:space="preserve"> </w:t>
      </w:r>
      <w:hyperlink r:id="rId38" w:history="1">
        <w:r w:rsidR="00436C07" w:rsidRPr="00195A2A">
          <w:rPr>
            <w:rStyle w:val="Hyperlink"/>
            <w:rFonts w:asciiTheme="minorBidi" w:eastAsia="Times New Roman" w:hAnsiTheme="minorBidi"/>
            <w:bCs/>
            <w:sz w:val="20"/>
            <w:szCs w:val="20"/>
            <w:lang w:eastAsia="en-GB"/>
          </w:rPr>
          <w:t>https://www.uwtsd.ac.uk/swansea/</w:t>
        </w:r>
      </w:hyperlink>
      <w:r w:rsidR="00436C07" w:rsidRPr="00195A2A">
        <w:rPr>
          <w:rFonts w:asciiTheme="minorBidi" w:eastAsia="Times New Roman" w:hAnsiTheme="minorBidi"/>
          <w:bCs/>
          <w:color w:val="000000"/>
          <w:sz w:val="20"/>
          <w:szCs w:val="20"/>
          <w:lang w:eastAsia="en-GB"/>
        </w:rPr>
        <w:t xml:space="preserve"> Accessed on: 1/3/23</w:t>
      </w:r>
    </w:p>
    <w:p w14:paraId="572DB215" w14:textId="4CB4336B" w:rsidR="00C11BBB" w:rsidRPr="00195A2A" w:rsidRDefault="00C11BBB" w:rsidP="00E902B7">
      <w:pPr>
        <w:spacing w:after="240" w:line="360" w:lineRule="auto"/>
        <w:ind w:left="2880" w:hanging="2880"/>
        <w:rPr>
          <w:rFonts w:ascii="Arial" w:eastAsia="Times New Roman" w:hAnsi="Arial" w:cs="Arial"/>
          <w:bCs/>
          <w:color w:val="000000"/>
          <w:sz w:val="20"/>
          <w:szCs w:val="20"/>
          <w:lang w:eastAsia="en-GB"/>
        </w:rPr>
      </w:pPr>
      <w:r>
        <w:rPr>
          <w:rFonts w:asciiTheme="minorBidi" w:eastAsia="Times New Roman" w:hAnsiTheme="minorBidi"/>
          <w:bCs/>
          <w:color w:val="000000"/>
          <w:sz w:val="20"/>
          <w:szCs w:val="20"/>
          <w:lang w:eastAsia="en-GB"/>
        </w:rPr>
        <w:t>Image 6 UWTSD, 2021</w:t>
      </w:r>
      <w:r>
        <w:rPr>
          <w:rFonts w:asciiTheme="minorBidi" w:eastAsia="Times New Roman" w:hAnsiTheme="minorBidi"/>
          <w:bCs/>
          <w:color w:val="000000"/>
          <w:sz w:val="20"/>
          <w:szCs w:val="20"/>
          <w:lang w:eastAsia="en-GB"/>
        </w:rPr>
        <w:tab/>
      </w:r>
      <w:r w:rsidR="00B203B9" w:rsidRPr="00B203B9">
        <w:rPr>
          <w:rFonts w:asciiTheme="minorBidi" w:eastAsia="Times New Roman" w:hAnsiTheme="minorBidi"/>
          <w:bCs/>
          <w:i/>
          <w:iCs/>
          <w:color w:val="000000"/>
          <w:sz w:val="20"/>
          <w:szCs w:val="20"/>
          <w:lang w:eastAsia="en-GB"/>
        </w:rPr>
        <w:t>New academia and industry collaboration to support hospitality, tourism, and events sector</w:t>
      </w:r>
      <w:r w:rsidR="00B203B9">
        <w:rPr>
          <w:rFonts w:asciiTheme="minorBidi" w:eastAsia="Times New Roman" w:hAnsiTheme="minorBidi"/>
          <w:bCs/>
          <w:color w:val="000000"/>
          <w:sz w:val="20"/>
          <w:szCs w:val="20"/>
          <w:lang w:eastAsia="en-GB"/>
        </w:rPr>
        <w:t>. University of Wales Trinity Saint David Press Release</w:t>
      </w:r>
      <w:r w:rsidR="000C1665">
        <w:rPr>
          <w:rFonts w:asciiTheme="minorBidi" w:eastAsia="Times New Roman" w:hAnsiTheme="minorBidi"/>
          <w:bCs/>
          <w:color w:val="000000"/>
          <w:sz w:val="20"/>
          <w:szCs w:val="20"/>
          <w:lang w:eastAsia="en-GB"/>
        </w:rPr>
        <w:t xml:space="preserve">, Available From: </w:t>
      </w:r>
      <w:hyperlink r:id="rId39" w:history="1">
        <w:r w:rsidR="000C1665" w:rsidRPr="003D5B0B">
          <w:rPr>
            <w:rStyle w:val="Hyperlink"/>
            <w:rFonts w:asciiTheme="minorBidi" w:eastAsia="Times New Roman" w:hAnsiTheme="minorBidi"/>
            <w:bCs/>
            <w:sz w:val="20"/>
            <w:szCs w:val="20"/>
            <w:lang w:eastAsia="en-GB"/>
          </w:rPr>
          <w:t>https://www.uwtsd.ac.uk/news/press-releases/press-2021/new-academia-and-industry-collaboration-to-support-hospitality-tourism-and-events-sector.html</w:t>
        </w:r>
      </w:hyperlink>
      <w:r w:rsidR="000C1665">
        <w:rPr>
          <w:rFonts w:asciiTheme="minorBidi" w:eastAsia="Times New Roman" w:hAnsiTheme="minorBidi"/>
          <w:bCs/>
          <w:color w:val="000000"/>
          <w:sz w:val="20"/>
          <w:szCs w:val="20"/>
          <w:lang w:eastAsia="en-GB"/>
        </w:rPr>
        <w:t xml:space="preserve"> Accessed on: 22/3/23</w:t>
      </w:r>
    </w:p>
    <w:p w14:paraId="5E0C3EC7" w14:textId="31241FA8" w:rsidR="00A91F3A" w:rsidRDefault="00A91F3A" w:rsidP="00A91F3A">
      <w:pPr>
        <w:spacing w:after="240" w:line="360" w:lineRule="auto"/>
        <w:ind w:left="2880" w:hanging="2880"/>
        <w:rPr>
          <w:rFonts w:ascii="Arial" w:eastAsia="Times New Roman" w:hAnsi="Arial" w:cs="Arial"/>
          <w:bCs/>
          <w:color w:val="000000"/>
          <w:sz w:val="20"/>
          <w:szCs w:val="20"/>
          <w:lang w:eastAsia="en-GB"/>
        </w:rPr>
      </w:pPr>
      <w:r w:rsidRPr="00A91F3A">
        <w:rPr>
          <w:rFonts w:ascii="Arial" w:eastAsia="Times New Roman" w:hAnsi="Arial" w:cs="Arial"/>
          <w:bCs/>
          <w:color w:val="000000"/>
          <w:sz w:val="20"/>
          <w:szCs w:val="20"/>
          <w:lang w:eastAsia="en-GB"/>
        </w:rPr>
        <w:lastRenderedPageBreak/>
        <w:t>Image 7 Visit Wales, 2023</w:t>
      </w:r>
      <w:r w:rsidRPr="00A91F3A">
        <w:rPr>
          <w:rFonts w:ascii="Arial" w:eastAsia="Times New Roman" w:hAnsi="Arial" w:cs="Arial"/>
          <w:bCs/>
          <w:color w:val="000000"/>
          <w:sz w:val="20"/>
          <w:szCs w:val="20"/>
          <w:lang w:eastAsia="en-GB"/>
        </w:rPr>
        <w:tab/>
      </w:r>
      <w:r w:rsidRPr="004E6975">
        <w:rPr>
          <w:rFonts w:ascii="Arial" w:eastAsia="Times New Roman" w:hAnsi="Arial" w:cs="Arial"/>
          <w:bCs/>
          <w:i/>
          <w:iCs/>
          <w:color w:val="000000"/>
          <w:sz w:val="20"/>
          <w:szCs w:val="20"/>
          <w:lang w:eastAsia="en-GB"/>
        </w:rPr>
        <w:t>The Dylan Thomas Centre</w:t>
      </w:r>
      <w:r w:rsidR="00FC385D">
        <w:rPr>
          <w:rFonts w:ascii="Arial" w:eastAsia="Times New Roman" w:hAnsi="Arial" w:cs="Arial"/>
          <w:bCs/>
          <w:i/>
          <w:iCs/>
          <w:color w:val="000000"/>
          <w:sz w:val="20"/>
          <w:szCs w:val="20"/>
          <w:lang w:eastAsia="en-GB"/>
        </w:rPr>
        <w:t>.</w:t>
      </w:r>
      <w:r w:rsidRPr="00A91F3A">
        <w:rPr>
          <w:rFonts w:ascii="Arial" w:eastAsia="Times New Roman" w:hAnsi="Arial" w:cs="Arial"/>
          <w:bCs/>
          <w:color w:val="000000"/>
          <w:sz w:val="20"/>
          <w:szCs w:val="20"/>
          <w:lang w:eastAsia="en-GB"/>
        </w:rPr>
        <w:t xml:space="preserve"> Visit Wales, Available From: </w:t>
      </w:r>
      <w:hyperlink r:id="rId40" w:history="1">
        <w:r w:rsidRPr="00272A08">
          <w:rPr>
            <w:rStyle w:val="Hyperlink"/>
            <w:rFonts w:ascii="Arial" w:eastAsia="Times New Roman" w:hAnsi="Arial" w:cs="Arial"/>
            <w:bCs/>
            <w:sz w:val="20"/>
            <w:szCs w:val="20"/>
            <w:lang w:eastAsia="en-GB"/>
          </w:rPr>
          <w:t>https://www.visitwales.com/attraction/museum/dylan-thomas-centre-518079</w:t>
        </w:r>
      </w:hyperlink>
      <w:r>
        <w:rPr>
          <w:rFonts w:ascii="Arial" w:eastAsia="Times New Roman" w:hAnsi="Arial" w:cs="Arial"/>
          <w:bCs/>
          <w:color w:val="000000"/>
          <w:sz w:val="20"/>
          <w:szCs w:val="20"/>
          <w:lang w:eastAsia="en-GB"/>
        </w:rPr>
        <w:t xml:space="preserve"> </w:t>
      </w:r>
      <w:r w:rsidRPr="00A91F3A">
        <w:rPr>
          <w:rFonts w:ascii="Arial" w:eastAsia="Times New Roman" w:hAnsi="Arial" w:cs="Arial"/>
          <w:bCs/>
          <w:color w:val="000000"/>
          <w:sz w:val="20"/>
          <w:szCs w:val="20"/>
          <w:lang w:eastAsia="en-GB"/>
        </w:rPr>
        <w:t>Accessed on: 11/3/23</w:t>
      </w:r>
    </w:p>
    <w:p w14:paraId="27CD1A59" w14:textId="4CF2DDD3" w:rsidR="00F844D3" w:rsidRDefault="00F844D3" w:rsidP="00A91F3A">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Image 9 ONS, 2023</w:t>
      </w:r>
      <w:r>
        <w:rPr>
          <w:rFonts w:ascii="Arial" w:eastAsia="Times New Roman" w:hAnsi="Arial" w:cs="Arial"/>
          <w:bCs/>
          <w:color w:val="000000"/>
          <w:sz w:val="20"/>
          <w:szCs w:val="20"/>
          <w:lang w:eastAsia="en-GB"/>
        </w:rPr>
        <w:tab/>
      </w:r>
      <w:r w:rsidRPr="00FC385D">
        <w:rPr>
          <w:rFonts w:ascii="Arial" w:eastAsia="Times New Roman" w:hAnsi="Arial" w:cs="Arial"/>
          <w:bCs/>
          <w:i/>
          <w:iCs/>
          <w:color w:val="000000"/>
          <w:sz w:val="20"/>
          <w:szCs w:val="20"/>
          <w:lang w:eastAsia="en-GB"/>
        </w:rPr>
        <w:t>Consumer Price Inflation</w:t>
      </w:r>
      <w:r w:rsidR="00FC385D" w:rsidRPr="00FC385D">
        <w:rPr>
          <w:rFonts w:ascii="Arial" w:eastAsia="Times New Roman" w:hAnsi="Arial" w:cs="Arial"/>
          <w:bCs/>
          <w:i/>
          <w:iCs/>
          <w:color w:val="000000"/>
          <w:sz w:val="20"/>
          <w:szCs w:val="20"/>
          <w:lang w:eastAsia="en-GB"/>
        </w:rPr>
        <w:t>, UK, February 2023</w:t>
      </w:r>
      <w:r w:rsidR="00FC385D">
        <w:rPr>
          <w:rFonts w:ascii="Arial" w:eastAsia="Times New Roman" w:hAnsi="Arial" w:cs="Arial"/>
          <w:bCs/>
          <w:color w:val="000000"/>
          <w:sz w:val="20"/>
          <w:szCs w:val="20"/>
          <w:lang w:eastAsia="en-GB"/>
        </w:rPr>
        <w:t>. Office for National Statistics. Published March 22, 2023. Available From:</w:t>
      </w:r>
      <w:r w:rsidR="00FC385D" w:rsidRPr="00FC385D">
        <w:t xml:space="preserve"> </w:t>
      </w:r>
      <w:hyperlink r:id="rId41" w:history="1">
        <w:r w:rsidR="00FC385D" w:rsidRPr="00B96351">
          <w:rPr>
            <w:rStyle w:val="Hyperlink"/>
            <w:rFonts w:ascii="Arial" w:eastAsia="Times New Roman" w:hAnsi="Arial" w:cs="Arial"/>
            <w:bCs/>
            <w:sz w:val="20"/>
            <w:szCs w:val="20"/>
            <w:lang w:eastAsia="en-GB"/>
          </w:rPr>
          <w:t>https://www.ons.gov.uk/economy/inflationandpriceindices/bulletins/consumerpriceinflation/february2023</w:t>
        </w:r>
      </w:hyperlink>
      <w:r w:rsidR="00FC385D">
        <w:rPr>
          <w:rFonts w:ascii="Arial" w:eastAsia="Times New Roman" w:hAnsi="Arial" w:cs="Arial"/>
          <w:bCs/>
          <w:color w:val="000000"/>
          <w:sz w:val="20"/>
          <w:szCs w:val="20"/>
          <w:lang w:eastAsia="en-GB"/>
        </w:rPr>
        <w:t xml:space="preserve"> Accessed on: 12/3/23</w:t>
      </w:r>
    </w:p>
    <w:p w14:paraId="628FC3B6" w14:textId="2EDB64C1" w:rsidR="0035737A" w:rsidRPr="008140C2" w:rsidRDefault="0035737A" w:rsidP="00E902B7">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IMDb, 2023</w:t>
      </w:r>
      <w:r>
        <w:rPr>
          <w:rFonts w:ascii="Arial" w:eastAsia="Times New Roman" w:hAnsi="Arial" w:cs="Arial"/>
          <w:bCs/>
          <w:color w:val="000000"/>
          <w:sz w:val="20"/>
          <w:szCs w:val="20"/>
          <w:lang w:eastAsia="en-GB"/>
        </w:rPr>
        <w:tab/>
      </w:r>
      <w:r w:rsidR="00CC7BC3" w:rsidRPr="004E6975">
        <w:rPr>
          <w:rFonts w:ascii="Arial" w:eastAsia="Times New Roman" w:hAnsi="Arial" w:cs="Arial"/>
          <w:bCs/>
          <w:i/>
          <w:iCs/>
          <w:color w:val="000000"/>
          <w:sz w:val="20"/>
          <w:szCs w:val="20"/>
          <w:lang w:eastAsia="en-GB"/>
        </w:rPr>
        <w:t>Filming Location for Swansea, Wales, UK</w:t>
      </w:r>
      <w:r w:rsidR="00CC7BC3">
        <w:rPr>
          <w:rFonts w:ascii="Arial" w:eastAsia="Times New Roman" w:hAnsi="Arial" w:cs="Arial"/>
          <w:bCs/>
          <w:color w:val="000000"/>
          <w:sz w:val="20"/>
          <w:szCs w:val="20"/>
          <w:lang w:eastAsia="en-GB"/>
        </w:rPr>
        <w:t xml:space="preserve">. </w:t>
      </w:r>
      <w:r w:rsidR="00CC7BC3" w:rsidRPr="002C17DC">
        <w:rPr>
          <w:rFonts w:ascii="Arial" w:eastAsia="Times New Roman" w:hAnsi="Arial" w:cs="Arial"/>
          <w:bCs/>
          <w:color w:val="000000"/>
          <w:sz w:val="20"/>
          <w:szCs w:val="20"/>
          <w:lang w:eastAsia="en-GB"/>
        </w:rPr>
        <w:t xml:space="preserve">Internet Movie Database. </w:t>
      </w:r>
      <w:r w:rsidR="00CC7BC3" w:rsidRPr="008140C2">
        <w:rPr>
          <w:rFonts w:ascii="Arial" w:eastAsia="Times New Roman" w:hAnsi="Arial" w:cs="Arial"/>
          <w:bCs/>
          <w:color w:val="000000"/>
          <w:sz w:val="20"/>
          <w:szCs w:val="20"/>
          <w:lang w:eastAsia="en-GB"/>
        </w:rPr>
        <w:t xml:space="preserve">Available from : </w:t>
      </w:r>
      <w:hyperlink r:id="rId42" w:history="1">
        <w:r w:rsidR="008140C2" w:rsidRPr="00866934">
          <w:rPr>
            <w:rStyle w:val="Hyperlink"/>
            <w:rFonts w:ascii="Arial" w:eastAsia="Times New Roman" w:hAnsi="Arial" w:cs="Arial"/>
            <w:bCs/>
            <w:sz w:val="20"/>
            <w:szCs w:val="20"/>
            <w:lang w:eastAsia="en-GB"/>
          </w:rPr>
          <w:t>https://www.imdb.com/search/title/?locations=Swansea,%20Wales,%20UK</w:t>
        </w:r>
      </w:hyperlink>
      <w:r w:rsidR="008140C2">
        <w:rPr>
          <w:rFonts w:ascii="Arial" w:eastAsia="Times New Roman" w:hAnsi="Arial" w:cs="Arial"/>
          <w:bCs/>
          <w:color w:val="000000"/>
          <w:sz w:val="20"/>
          <w:szCs w:val="20"/>
          <w:lang w:eastAsia="en-GB"/>
        </w:rPr>
        <w:t xml:space="preserve"> Accessed on: </w:t>
      </w:r>
      <w:r w:rsidR="00AF779A">
        <w:rPr>
          <w:rFonts w:ascii="Arial" w:eastAsia="Times New Roman" w:hAnsi="Arial" w:cs="Arial"/>
          <w:bCs/>
          <w:color w:val="000000"/>
          <w:sz w:val="20"/>
          <w:szCs w:val="20"/>
          <w:lang w:eastAsia="en-GB"/>
        </w:rPr>
        <w:t>12/3/23</w:t>
      </w:r>
    </w:p>
    <w:p w14:paraId="1330069E" w14:textId="427864B2" w:rsidR="00204D14" w:rsidRPr="00195A2A" w:rsidRDefault="00204D14" w:rsidP="00C451D5">
      <w:pPr>
        <w:spacing w:after="240" w:line="360" w:lineRule="auto"/>
        <w:ind w:left="2880" w:hanging="2880"/>
        <w:rPr>
          <w:rFonts w:ascii="Arial" w:eastAsia="Times New Roman" w:hAnsi="Arial" w:cs="Arial"/>
          <w:bCs/>
          <w:color w:val="000000"/>
          <w:sz w:val="20"/>
          <w:szCs w:val="20"/>
          <w:lang w:eastAsia="en-GB"/>
        </w:rPr>
      </w:pPr>
      <w:r w:rsidRPr="00195A2A">
        <w:rPr>
          <w:rFonts w:ascii="Arial" w:eastAsia="Times New Roman" w:hAnsi="Arial" w:cs="Arial"/>
          <w:bCs/>
          <w:color w:val="000000"/>
          <w:sz w:val="20"/>
          <w:szCs w:val="20"/>
          <w:lang w:eastAsia="en-GB"/>
        </w:rPr>
        <w:t>Insider Media, 2011</w:t>
      </w:r>
      <w:r w:rsidRPr="00195A2A">
        <w:rPr>
          <w:rFonts w:ascii="Arial" w:eastAsia="Times New Roman" w:hAnsi="Arial" w:cs="Arial"/>
          <w:bCs/>
          <w:color w:val="000000"/>
          <w:sz w:val="20"/>
          <w:szCs w:val="20"/>
          <w:lang w:eastAsia="en-GB"/>
        </w:rPr>
        <w:tab/>
      </w:r>
      <w:r w:rsidR="00490308" w:rsidRPr="00195A2A">
        <w:rPr>
          <w:rFonts w:ascii="Arial" w:eastAsia="Times New Roman" w:hAnsi="Arial" w:cs="Arial"/>
          <w:bCs/>
          <w:i/>
          <w:iCs/>
          <w:color w:val="000000"/>
          <w:sz w:val="20"/>
          <w:szCs w:val="20"/>
          <w:lang w:eastAsia="en-GB"/>
        </w:rPr>
        <w:t>Swansea Met Buys Block For Business</w:t>
      </w:r>
      <w:r w:rsidR="00490308" w:rsidRPr="00195A2A">
        <w:rPr>
          <w:rFonts w:ascii="Arial" w:eastAsia="Times New Roman" w:hAnsi="Arial" w:cs="Arial"/>
          <w:bCs/>
          <w:color w:val="000000"/>
          <w:sz w:val="20"/>
          <w:szCs w:val="20"/>
          <w:lang w:eastAsia="en-GB"/>
        </w:rPr>
        <w:t xml:space="preserve">. Insider Media, Available from: </w:t>
      </w:r>
      <w:hyperlink r:id="rId43" w:history="1">
        <w:r w:rsidR="00490308" w:rsidRPr="00195A2A">
          <w:rPr>
            <w:rStyle w:val="Hyperlink"/>
            <w:rFonts w:ascii="Arial" w:eastAsia="Times New Roman" w:hAnsi="Arial" w:cs="Arial"/>
            <w:bCs/>
            <w:sz w:val="20"/>
            <w:szCs w:val="20"/>
            <w:lang w:eastAsia="en-GB"/>
          </w:rPr>
          <w:t>https://www.insidermedia.com/news/wales/52509-swansea-met-buys-block-business</w:t>
        </w:r>
      </w:hyperlink>
      <w:r w:rsidR="00490308" w:rsidRPr="00195A2A">
        <w:rPr>
          <w:rFonts w:ascii="Arial" w:eastAsia="Times New Roman" w:hAnsi="Arial" w:cs="Arial"/>
          <w:bCs/>
          <w:color w:val="000000"/>
          <w:sz w:val="20"/>
          <w:szCs w:val="20"/>
          <w:lang w:eastAsia="en-GB"/>
        </w:rPr>
        <w:t xml:space="preserve"> Accessed on: 21/3/23</w:t>
      </w:r>
    </w:p>
    <w:p w14:paraId="286ECBA8" w14:textId="312F3CA8" w:rsidR="004B0F89" w:rsidRDefault="004B0F89" w:rsidP="00946E18">
      <w:pPr>
        <w:spacing w:after="240" w:line="360" w:lineRule="auto"/>
        <w:ind w:left="2880" w:hanging="2880"/>
        <w:rPr>
          <w:rFonts w:ascii="Arial" w:eastAsia="Times New Roman" w:hAnsi="Arial" w:cs="Arial"/>
          <w:bCs/>
          <w:color w:val="000000"/>
          <w:sz w:val="20"/>
          <w:szCs w:val="20"/>
          <w:lang w:eastAsia="en-GB"/>
        </w:rPr>
      </w:pPr>
      <w:r w:rsidRPr="004B0F89">
        <w:rPr>
          <w:rFonts w:ascii="Arial" w:eastAsia="Times New Roman" w:hAnsi="Arial" w:cs="Arial"/>
          <w:bCs/>
          <w:color w:val="000000"/>
          <w:sz w:val="20"/>
          <w:szCs w:val="20"/>
          <w:lang w:eastAsia="en-GB"/>
        </w:rPr>
        <w:t>J MURPHY &amp; SONS LTD V BECKTON ENERGY LTD</w:t>
      </w:r>
      <w:r w:rsidR="0049483F">
        <w:rPr>
          <w:rFonts w:ascii="Arial" w:eastAsia="Times New Roman" w:hAnsi="Arial" w:cs="Arial"/>
          <w:bCs/>
          <w:color w:val="000000"/>
          <w:sz w:val="20"/>
          <w:szCs w:val="20"/>
          <w:lang w:eastAsia="en-GB"/>
        </w:rPr>
        <w:t xml:space="preserve"> </w:t>
      </w:r>
      <w:r w:rsidR="0049483F" w:rsidRPr="0049483F">
        <w:rPr>
          <w:rFonts w:ascii="Arial" w:eastAsia="Times New Roman" w:hAnsi="Arial" w:cs="Arial"/>
          <w:bCs/>
          <w:color w:val="000000"/>
          <w:sz w:val="20"/>
          <w:szCs w:val="20"/>
          <w:lang w:eastAsia="en-GB"/>
        </w:rPr>
        <w:t>[2016] EWHC 607 (TCC)</w:t>
      </w:r>
      <w:r w:rsidR="0049483F">
        <w:rPr>
          <w:rFonts w:ascii="Arial" w:eastAsia="Times New Roman" w:hAnsi="Arial" w:cs="Arial"/>
          <w:bCs/>
          <w:color w:val="000000"/>
          <w:sz w:val="20"/>
          <w:szCs w:val="20"/>
          <w:lang w:eastAsia="en-GB"/>
        </w:rPr>
        <w:t xml:space="preserve"> Available From: </w:t>
      </w:r>
      <w:hyperlink r:id="rId44" w:history="1">
        <w:r w:rsidR="00412D46" w:rsidRPr="008229E5">
          <w:rPr>
            <w:rStyle w:val="Hyperlink"/>
            <w:rFonts w:ascii="Arial" w:eastAsia="Times New Roman" w:hAnsi="Arial" w:cs="Arial"/>
            <w:bCs/>
            <w:sz w:val="20"/>
            <w:szCs w:val="20"/>
            <w:lang w:eastAsia="en-GB"/>
          </w:rPr>
          <w:t>https://www.keatingchambers.com/case-report/j-murphy-sons-ltd-v-beckton-energy-ltd/</w:t>
        </w:r>
      </w:hyperlink>
      <w:r w:rsidR="00412D46">
        <w:rPr>
          <w:rFonts w:ascii="Arial" w:eastAsia="Times New Roman" w:hAnsi="Arial" w:cs="Arial"/>
          <w:bCs/>
          <w:color w:val="000000"/>
          <w:sz w:val="20"/>
          <w:szCs w:val="20"/>
          <w:lang w:eastAsia="en-GB"/>
        </w:rPr>
        <w:t xml:space="preserve"> Accessed on: 11/3/23</w:t>
      </w:r>
    </w:p>
    <w:p w14:paraId="7D7E22F6" w14:textId="2DC98E8F" w:rsidR="000F0E95" w:rsidRDefault="00785FB8" w:rsidP="00946E18">
      <w:pPr>
        <w:spacing w:after="240" w:line="360" w:lineRule="auto"/>
        <w:ind w:left="2880" w:hanging="2880"/>
        <w:rPr>
          <w:rFonts w:ascii="Arial" w:eastAsia="Times New Roman" w:hAnsi="Arial" w:cs="Arial"/>
          <w:bCs/>
          <w:color w:val="000000"/>
          <w:sz w:val="20"/>
          <w:szCs w:val="20"/>
          <w:lang w:eastAsia="en-GB"/>
        </w:rPr>
      </w:pPr>
      <w:r w:rsidRPr="00195A2A">
        <w:rPr>
          <w:rFonts w:ascii="Arial" w:eastAsia="Times New Roman" w:hAnsi="Arial" w:cs="Arial"/>
          <w:bCs/>
          <w:color w:val="000000"/>
          <w:sz w:val="20"/>
          <w:szCs w:val="20"/>
          <w:lang w:eastAsia="en-GB"/>
        </w:rPr>
        <w:t>KIER, 2020</w:t>
      </w:r>
      <w:r w:rsidRPr="00195A2A">
        <w:rPr>
          <w:rFonts w:ascii="Arial" w:eastAsia="Times New Roman" w:hAnsi="Arial" w:cs="Arial"/>
          <w:bCs/>
          <w:color w:val="000000"/>
          <w:sz w:val="20"/>
          <w:szCs w:val="20"/>
          <w:lang w:eastAsia="en-GB"/>
        </w:rPr>
        <w:tab/>
      </w:r>
      <w:r w:rsidRPr="00195A2A">
        <w:rPr>
          <w:rFonts w:ascii="Arial" w:eastAsia="Times New Roman" w:hAnsi="Arial" w:cs="Arial"/>
          <w:bCs/>
          <w:i/>
          <w:iCs/>
          <w:color w:val="000000"/>
          <w:sz w:val="20"/>
          <w:szCs w:val="20"/>
          <w:lang w:eastAsia="en-GB"/>
        </w:rPr>
        <w:t>Swansea IQ and YFforwm Development (SA1).</w:t>
      </w:r>
      <w:r w:rsidRPr="00195A2A">
        <w:rPr>
          <w:rFonts w:ascii="Arial" w:eastAsia="Times New Roman" w:hAnsi="Arial" w:cs="Arial"/>
          <w:bCs/>
          <w:color w:val="000000"/>
          <w:sz w:val="20"/>
          <w:szCs w:val="20"/>
          <w:lang w:eastAsia="en-GB"/>
        </w:rPr>
        <w:t xml:space="preserve"> KIER. Available from: </w:t>
      </w:r>
      <w:hyperlink r:id="rId45" w:history="1">
        <w:r w:rsidRPr="00195A2A">
          <w:rPr>
            <w:rStyle w:val="Hyperlink"/>
            <w:rFonts w:ascii="Arial" w:eastAsia="Times New Roman" w:hAnsi="Arial" w:cs="Arial"/>
            <w:bCs/>
            <w:sz w:val="20"/>
            <w:szCs w:val="20"/>
            <w:lang w:eastAsia="en-GB"/>
          </w:rPr>
          <w:t>https://www.kier.co.uk/our-projects/swansea-iq-and-yfforwm-development-sa1/</w:t>
        </w:r>
      </w:hyperlink>
      <w:r w:rsidRPr="00195A2A">
        <w:rPr>
          <w:rFonts w:ascii="Arial" w:eastAsia="Times New Roman" w:hAnsi="Arial" w:cs="Arial"/>
          <w:bCs/>
          <w:color w:val="000000"/>
          <w:sz w:val="20"/>
          <w:szCs w:val="20"/>
          <w:lang w:eastAsia="en-GB"/>
        </w:rPr>
        <w:t xml:space="preserve"> Accessed on: 8/1/23</w:t>
      </w:r>
    </w:p>
    <w:p w14:paraId="722DD345" w14:textId="4E58D591" w:rsidR="008242C2" w:rsidRDefault="00B41F3C"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Latham</w:t>
      </w:r>
      <w:r w:rsidR="004B7990">
        <w:rPr>
          <w:rFonts w:ascii="Arial" w:eastAsia="Times New Roman" w:hAnsi="Arial" w:cs="Arial"/>
          <w:bCs/>
          <w:color w:val="000000"/>
          <w:sz w:val="20"/>
          <w:szCs w:val="20"/>
          <w:lang w:eastAsia="en-GB"/>
        </w:rPr>
        <w:t>, Michael.</w:t>
      </w:r>
      <w:r>
        <w:rPr>
          <w:rFonts w:ascii="Arial" w:eastAsia="Times New Roman" w:hAnsi="Arial" w:cs="Arial"/>
          <w:bCs/>
          <w:color w:val="000000"/>
          <w:sz w:val="20"/>
          <w:szCs w:val="20"/>
          <w:lang w:eastAsia="en-GB"/>
        </w:rPr>
        <w:t xml:space="preserve"> 1994</w:t>
      </w:r>
      <w:r>
        <w:rPr>
          <w:rFonts w:ascii="Arial" w:eastAsia="Times New Roman" w:hAnsi="Arial" w:cs="Arial"/>
          <w:bCs/>
          <w:color w:val="000000"/>
          <w:sz w:val="20"/>
          <w:szCs w:val="20"/>
          <w:lang w:eastAsia="en-GB"/>
        </w:rPr>
        <w:tab/>
      </w:r>
      <w:r w:rsidR="000D1039">
        <w:rPr>
          <w:rFonts w:ascii="Arial" w:eastAsia="Times New Roman" w:hAnsi="Arial" w:cs="Arial"/>
          <w:bCs/>
          <w:color w:val="000000"/>
          <w:sz w:val="20"/>
          <w:szCs w:val="20"/>
          <w:lang w:eastAsia="en-GB"/>
        </w:rPr>
        <w:t>Constructing the Team</w:t>
      </w:r>
      <w:r w:rsidR="00905727">
        <w:rPr>
          <w:rFonts w:ascii="Arial" w:eastAsia="Times New Roman" w:hAnsi="Arial" w:cs="Arial"/>
          <w:bCs/>
          <w:color w:val="000000"/>
          <w:sz w:val="20"/>
          <w:szCs w:val="20"/>
          <w:lang w:eastAsia="en-GB"/>
        </w:rPr>
        <w:t>. HMSO. Available from:</w:t>
      </w:r>
      <w:r w:rsidR="004B7990" w:rsidRPr="004B7990">
        <w:t xml:space="preserve"> </w:t>
      </w:r>
      <w:hyperlink r:id="rId46" w:history="1">
        <w:r w:rsidR="004B7990" w:rsidRPr="008229E5">
          <w:rPr>
            <w:rStyle w:val="Hyperlink"/>
            <w:rFonts w:ascii="Arial" w:eastAsia="Times New Roman" w:hAnsi="Arial" w:cs="Arial"/>
            <w:bCs/>
            <w:sz w:val="20"/>
            <w:szCs w:val="20"/>
            <w:lang w:eastAsia="en-GB"/>
          </w:rPr>
          <w:t>https://constructingexcellence.org.uk/wp-content/uploads/2014/10/Constructing-the-team-The-Latham-Report.pdf</w:t>
        </w:r>
      </w:hyperlink>
      <w:r w:rsidR="004B7990">
        <w:rPr>
          <w:rFonts w:ascii="Arial" w:eastAsia="Times New Roman" w:hAnsi="Arial" w:cs="Arial"/>
          <w:bCs/>
          <w:color w:val="000000"/>
          <w:sz w:val="20"/>
          <w:szCs w:val="20"/>
          <w:lang w:eastAsia="en-GB"/>
        </w:rPr>
        <w:t xml:space="preserve"> Accessed on: 28/3/23</w:t>
      </w:r>
    </w:p>
    <w:p w14:paraId="4E43B129" w14:textId="52CBB603" w:rsidR="008242C2" w:rsidRDefault="008242C2" w:rsidP="00255860">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NBC, 2018</w:t>
      </w:r>
      <w:r>
        <w:rPr>
          <w:rFonts w:ascii="Arial" w:eastAsia="Times New Roman" w:hAnsi="Arial" w:cs="Arial"/>
          <w:bCs/>
          <w:color w:val="000000"/>
          <w:sz w:val="20"/>
          <w:szCs w:val="20"/>
          <w:lang w:eastAsia="en-GB"/>
        </w:rPr>
        <w:tab/>
      </w:r>
      <w:r w:rsidR="00255860" w:rsidRPr="00255860">
        <w:rPr>
          <w:rFonts w:ascii="Arial" w:eastAsia="Times New Roman" w:hAnsi="Arial" w:cs="Arial"/>
          <w:bCs/>
          <w:color w:val="000000"/>
          <w:sz w:val="20"/>
          <w:szCs w:val="20"/>
          <w:lang w:eastAsia="en-GB"/>
        </w:rPr>
        <w:t>National Construction</w:t>
      </w:r>
      <w:r w:rsidR="00255860">
        <w:rPr>
          <w:rFonts w:ascii="Arial" w:eastAsia="Times New Roman" w:hAnsi="Arial" w:cs="Arial"/>
          <w:bCs/>
          <w:color w:val="000000"/>
          <w:sz w:val="20"/>
          <w:szCs w:val="20"/>
          <w:lang w:eastAsia="en-GB"/>
        </w:rPr>
        <w:t xml:space="preserve"> </w:t>
      </w:r>
      <w:r w:rsidR="00255860" w:rsidRPr="00255860">
        <w:rPr>
          <w:rFonts w:ascii="Arial" w:eastAsia="Times New Roman" w:hAnsi="Arial" w:cs="Arial"/>
          <w:bCs/>
          <w:color w:val="000000"/>
          <w:sz w:val="20"/>
          <w:szCs w:val="20"/>
          <w:lang w:eastAsia="en-GB"/>
        </w:rPr>
        <w:t>Contracts and Law Report 2018</w:t>
      </w:r>
      <w:r w:rsidR="001A3CF5">
        <w:rPr>
          <w:rFonts w:ascii="Arial" w:eastAsia="Times New Roman" w:hAnsi="Arial" w:cs="Arial"/>
          <w:bCs/>
          <w:color w:val="000000"/>
          <w:sz w:val="20"/>
          <w:szCs w:val="20"/>
          <w:lang w:eastAsia="en-GB"/>
        </w:rPr>
        <w:t xml:space="preserve">. NBS. Available from: </w:t>
      </w:r>
      <w:hyperlink r:id="rId47" w:history="1">
        <w:r w:rsidR="001A3CF5" w:rsidRPr="008229E5">
          <w:rPr>
            <w:rStyle w:val="Hyperlink"/>
            <w:rFonts w:ascii="Arial" w:eastAsia="Times New Roman" w:hAnsi="Arial" w:cs="Arial"/>
            <w:bCs/>
            <w:sz w:val="20"/>
            <w:szCs w:val="20"/>
            <w:lang w:eastAsia="en-GB"/>
          </w:rPr>
          <w:t>https://www.thenbs.com/knowledge/national-construction-contracts-and-law-report-2018</w:t>
        </w:r>
      </w:hyperlink>
      <w:r w:rsidR="001A3CF5">
        <w:rPr>
          <w:rFonts w:ascii="Arial" w:eastAsia="Times New Roman" w:hAnsi="Arial" w:cs="Arial"/>
          <w:bCs/>
          <w:color w:val="000000"/>
          <w:sz w:val="20"/>
          <w:szCs w:val="20"/>
          <w:lang w:eastAsia="en-GB"/>
        </w:rPr>
        <w:t xml:space="preserve"> Accessed on 1/4/23</w:t>
      </w:r>
    </w:p>
    <w:p w14:paraId="4BD32124" w14:textId="333DC05B" w:rsidR="00887F06" w:rsidRPr="001D5065" w:rsidRDefault="00887F06" w:rsidP="00946E18">
      <w:pPr>
        <w:spacing w:after="240" w:line="360" w:lineRule="auto"/>
        <w:ind w:left="2880" w:hanging="2880"/>
        <w:rPr>
          <w:rFonts w:ascii="Arial" w:eastAsia="Times New Roman" w:hAnsi="Arial" w:cs="Arial"/>
          <w:bCs/>
          <w:color w:val="000000"/>
          <w:sz w:val="20"/>
          <w:szCs w:val="20"/>
          <w:lang w:eastAsia="en-GB"/>
        </w:rPr>
      </w:pPr>
      <w:r w:rsidRPr="00DE7CF7">
        <w:rPr>
          <w:rFonts w:ascii="Arial" w:eastAsia="Times New Roman" w:hAnsi="Arial" w:cs="Arial"/>
          <w:bCs/>
          <w:color w:val="000000"/>
          <w:sz w:val="20"/>
          <w:szCs w:val="20"/>
          <w:lang w:val="fr-FR" w:eastAsia="en-GB"/>
        </w:rPr>
        <w:t>NEC 4, 2021</w:t>
      </w:r>
      <w:r w:rsidR="00DE7CF7" w:rsidRPr="00DE7CF7">
        <w:rPr>
          <w:rFonts w:ascii="Arial" w:eastAsia="Times New Roman" w:hAnsi="Arial" w:cs="Arial"/>
          <w:bCs/>
          <w:color w:val="000000"/>
          <w:sz w:val="20"/>
          <w:szCs w:val="20"/>
          <w:lang w:val="fr-FR" w:eastAsia="en-GB"/>
        </w:rPr>
        <w:tab/>
      </w:r>
      <w:r w:rsidR="00DE7CF7" w:rsidRPr="0098419F">
        <w:rPr>
          <w:rFonts w:ascii="Arial" w:eastAsia="Times New Roman" w:hAnsi="Arial" w:cs="Arial"/>
          <w:bCs/>
          <w:i/>
          <w:iCs/>
          <w:color w:val="000000"/>
          <w:sz w:val="20"/>
          <w:szCs w:val="20"/>
          <w:lang w:val="fr-FR" w:eastAsia="en-GB"/>
        </w:rPr>
        <w:t>NEC4: Facilities Management Contract</w:t>
      </w:r>
      <w:r w:rsidR="00DE7CF7">
        <w:rPr>
          <w:rFonts w:ascii="Arial" w:eastAsia="Times New Roman" w:hAnsi="Arial" w:cs="Arial"/>
          <w:bCs/>
          <w:color w:val="000000"/>
          <w:sz w:val="20"/>
          <w:szCs w:val="20"/>
          <w:lang w:val="fr-FR" w:eastAsia="en-GB"/>
        </w:rPr>
        <w:t xml:space="preserve">. </w:t>
      </w:r>
      <w:r w:rsidR="006529AA" w:rsidRPr="001D5065">
        <w:rPr>
          <w:rFonts w:ascii="Arial" w:eastAsia="Times New Roman" w:hAnsi="Arial" w:cs="Arial"/>
          <w:bCs/>
          <w:color w:val="000000"/>
          <w:sz w:val="20"/>
          <w:szCs w:val="20"/>
          <w:lang w:eastAsia="en-GB"/>
        </w:rPr>
        <w:t xml:space="preserve">NEC. Available </w:t>
      </w:r>
      <w:r w:rsidR="001D5065" w:rsidRPr="001D5065">
        <w:rPr>
          <w:rFonts w:ascii="Arial" w:eastAsia="Times New Roman" w:hAnsi="Arial" w:cs="Arial"/>
          <w:bCs/>
          <w:color w:val="000000"/>
          <w:sz w:val="20"/>
          <w:szCs w:val="20"/>
          <w:lang w:eastAsia="en-GB"/>
        </w:rPr>
        <w:t xml:space="preserve">from: </w:t>
      </w:r>
      <w:hyperlink r:id="rId48" w:history="1">
        <w:r w:rsidR="001D5065" w:rsidRPr="008229E5">
          <w:rPr>
            <w:rStyle w:val="Hyperlink"/>
            <w:rFonts w:ascii="Arial" w:eastAsia="Times New Roman" w:hAnsi="Arial" w:cs="Arial"/>
            <w:bCs/>
            <w:sz w:val="20"/>
            <w:szCs w:val="20"/>
            <w:lang w:eastAsia="en-GB"/>
          </w:rPr>
          <w:t>https://www.neccontract.com/products/contracts/nec4/facilities-management-contract/fmc</w:t>
        </w:r>
      </w:hyperlink>
      <w:r w:rsidR="001D5065">
        <w:rPr>
          <w:rFonts w:ascii="Arial" w:eastAsia="Times New Roman" w:hAnsi="Arial" w:cs="Arial"/>
          <w:bCs/>
          <w:color w:val="000000"/>
          <w:sz w:val="20"/>
          <w:szCs w:val="20"/>
          <w:lang w:eastAsia="en-GB"/>
        </w:rPr>
        <w:t xml:space="preserve"> Accessed on: </w:t>
      </w:r>
      <w:r w:rsidR="0098419F">
        <w:rPr>
          <w:rFonts w:ascii="Arial" w:eastAsia="Times New Roman" w:hAnsi="Arial" w:cs="Arial"/>
          <w:bCs/>
          <w:color w:val="000000"/>
          <w:sz w:val="20"/>
          <w:szCs w:val="20"/>
          <w:lang w:eastAsia="en-GB"/>
        </w:rPr>
        <w:t>2/4/23</w:t>
      </w:r>
    </w:p>
    <w:p w14:paraId="607B80B8" w14:textId="57EA1FCF" w:rsidR="003949DC" w:rsidRDefault="003949DC" w:rsidP="00946E18">
      <w:pPr>
        <w:spacing w:after="240" w:line="360" w:lineRule="auto"/>
        <w:ind w:left="2880" w:hanging="2880"/>
        <w:rPr>
          <w:rFonts w:ascii="Arial" w:eastAsia="Times New Roman" w:hAnsi="Arial" w:cs="Arial"/>
          <w:bCs/>
          <w:color w:val="000000"/>
          <w:sz w:val="20"/>
          <w:szCs w:val="20"/>
          <w:lang w:eastAsia="en-GB"/>
        </w:rPr>
      </w:pPr>
      <w:r w:rsidRPr="003949DC">
        <w:rPr>
          <w:rFonts w:ascii="Arial" w:eastAsia="Times New Roman" w:hAnsi="Arial" w:cs="Arial"/>
          <w:bCs/>
          <w:color w:val="000000"/>
          <w:sz w:val="20"/>
          <w:szCs w:val="20"/>
          <w:lang w:eastAsia="en-GB"/>
        </w:rPr>
        <w:t>NEC, 2019</w:t>
      </w:r>
      <w:r w:rsidRPr="003949DC">
        <w:rPr>
          <w:rFonts w:ascii="Arial" w:eastAsia="Times New Roman" w:hAnsi="Arial" w:cs="Arial"/>
          <w:bCs/>
          <w:color w:val="000000"/>
          <w:sz w:val="20"/>
          <w:szCs w:val="20"/>
          <w:lang w:eastAsia="en-GB"/>
        </w:rPr>
        <w:tab/>
      </w:r>
      <w:r w:rsidRPr="0083292D">
        <w:rPr>
          <w:rFonts w:ascii="Arial" w:eastAsia="Times New Roman" w:hAnsi="Arial" w:cs="Arial"/>
          <w:bCs/>
          <w:i/>
          <w:iCs/>
          <w:color w:val="000000"/>
          <w:sz w:val="20"/>
          <w:szCs w:val="20"/>
          <w:lang w:eastAsia="en-GB"/>
        </w:rPr>
        <w:t>SA1 Swansea Waterfront campus, University of Wales Trinity Saint David</w:t>
      </w:r>
      <w:r w:rsidRPr="003949DC">
        <w:rPr>
          <w:rFonts w:ascii="Arial" w:eastAsia="Times New Roman" w:hAnsi="Arial" w:cs="Arial"/>
          <w:bCs/>
          <w:color w:val="000000"/>
          <w:sz w:val="20"/>
          <w:szCs w:val="20"/>
          <w:lang w:eastAsia="en-GB"/>
        </w:rPr>
        <w:t>. NEC. Available from: https://www.neccontract.com/projects/sa1-swansea-waterfront-campus-university-of-wales-trinity-saint-</w:t>
      </w:r>
      <w:r w:rsidRPr="003949DC">
        <w:rPr>
          <w:rFonts w:ascii="Arial" w:eastAsia="Times New Roman" w:hAnsi="Arial" w:cs="Arial"/>
          <w:bCs/>
          <w:color w:val="000000"/>
          <w:sz w:val="20"/>
          <w:szCs w:val="20"/>
          <w:lang w:eastAsia="en-GB"/>
        </w:rPr>
        <w:lastRenderedPageBreak/>
        <w:t>david#:~:text=All%20compensation%20events%20were%20agreed%20by%20the%20completion,academic%20activities%20at%20the%20end%20of%20August%202018Accessed on: 16/2/23</w:t>
      </w:r>
    </w:p>
    <w:p w14:paraId="57792637" w14:textId="75E000DA" w:rsidR="009C3A42" w:rsidRDefault="009C3A42"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 xml:space="preserve">OBeirne, </w:t>
      </w:r>
      <w:r w:rsidR="00A5672D">
        <w:rPr>
          <w:rFonts w:ascii="Arial" w:eastAsia="Times New Roman" w:hAnsi="Arial" w:cs="Arial"/>
          <w:bCs/>
          <w:color w:val="000000"/>
          <w:sz w:val="20"/>
          <w:szCs w:val="20"/>
          <w:lang w:eastAsia="en-GB"/>
        </w:rPr>
        <w:t>S, 2023</w:t>
      </w:r>
      <w:r w:rsidR="00A5672D">
        <w:rPr>
          <w:rFonts w:ascii="Arial" w:eastAsia="Times New Roman" w:hAnsi="Arial" w:cs="Arial"/>
          <w:bCs/>
          <w:color w:val="000000"/>
          <w:sz w:val="20"/>
          <w:szCs w:val="20"/>
          <w:lang w:eastAsia="en-GB"/>
        </w:rPr>
        <w:tab/>
      </w:r>
      <w:r w:rsidR="00A5672D" w:rsidRPr="00A5672D">
        <w:rPr>
          <w:rFonts w:ascii="Arial" w:eastAsia="Times New Roman" w:hAnsi="Arial" w:cs="Arial"/>
          <w:bCs/>
          <w:i/>
          <w:iCs/>
          <w:color w:val="000000"/>
          <w:sz w:val="20"/>
          <w:szCs w:val="20"/>
          <w:lang w:eastAsia="en-GB"/>
        </w:rPr>
        <w:t>How NEC4 Facilities Management Contract users benefit from continuing support and training</w:t>
      </w:r>
      <w:r w:rsidR="00A5672D">
        <w:rPr>
          <w:rFonts w:ascii="Arial" w:eastAsia="Times New Roman" w:hAnsi="Arial" w:cs="Arial"/>
          <w:bCs/>
          <w:color w:val="000000"/>
          <w:sz w:val="20"/>
          <w:szCs w:val="20"/>
          <w:lang w:eastAsia="en-GB"/>
        </w:rPr>
        <w:t xml:space="preserve">. Facilities Management Journal. </w:t>
      </w:r>
      <w:r w:rsidR="00611102">
        <w:rPr>
          <w:rFonts w:ascii="Arial" w:eastAsia="Times New Roman" w:hAnsi="Arial" w:cs="Arial"/>
          <w:bCs/>
          <w:color w:val="000000"/>
          <w:sz w:val="20"/>
          <w:szCs w:val="20"/>
          <w:lang w:eastAsia="en-GB"/>
        </w:rPr>
        <w:t>Available From:</w:t>
      </w:r>
      <w:r w:rsidR="00611102" w:rsidRPr="00611102">
        <w:t xml:space="preserve"> </w:t>
      </w:r>
      <w:hyperlink r:id="rId49" w:history="1">
        <w:r w:rsidR="00611102" w:rsidRPr="008229E5">
          <w:rPr>
            <w:rStyle w:val="Hyperlink"/>
            <w:rFonts w:ascii="Arial" w:eastAsia="Times New Roman" w:hAnsi="Arial" w:cs="Arial"/>
            <w:bCs/>
            <w:sz w:val="20"/>
            <w:szCs w:val="20"/>
            <w:lang w:eastAsia="en-GB"/>
          </w:rPr>
          <w:t>https://www.fmj.co.uk/how-nec4-facilities-management-contract-users-benefit-from-continuing-support-and-training/</w:t>
        </w:r>
      </w:hyperlink>
      <w:r w:rsidR="00611102">
        <w:rPr>
          <w:rFonts w:ascii="Arial" w:eastAsia="Times New Roman" w:hAnsi="Arial" w:cs="Arial"/>
          <w:bCs/>
          <w:color w:val="000000"/>
          <w:sz w:val="20"/>
          <w:szCs w:val="20"/>
          <w:lang w:eastAsia="en-GB"/>
        </w:rPr>
        <w:t xml:space="preserve"> Accessed on 22/3/23</w:t>
      </w:r>
    </w:p>
    <w:p w14:paraId="2D8DA10F" w14:textId="7879B963" w:rsidR="006F4F85" w:rsidRPr="00AD1E47" w:rsidRDefault="006F4F85"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Table 1</w:t>
      </w:r>
      <w:r w:rsidR="003B77B7">
        <w:rPr>
          <w:rFonts w:ascii="Arial" w:eastAsia="Times New Roman" w:hAnsi="Arial" w:cs="Arial"/>
          <w:bCs/>
          <w:color w:val="000000"/>
          <w:sz w:val="20"/>
          <w:szCs w:val="20"/>
          <w:lang w:eastAsia="en-GB"/>
        </w:rPr>
        <w:t>, Vector</w:t>
      </w:r>
      <w:r w:rsidR="00273D19">
        <w:rPr>
          <w:rFonts w:ascii="Arial" w:eastAsia="Times New Roman" w:hAnsi="Arial" w:cs="Arial"/>
          <w:bCs/>
          <w:color w:val="000000"/>
          <w:sz w:val="20"/>
          <w:szCs w:val="20"/>
          <w:lang w:eastAsia="en-GB"/>
        </w:rPr>
        <w:t xml:space="preserve"> 2023</w:t>
      </w:r>
      <w:r>
        <w:rPr>
          <w:rFonts w:ascii="Arial" w:eastAsia="Times New Roman" w:hAnsi="Arial" w:cs="Arial"/>
          <w:bCs/>
          <w:color w:val="000000"/>
          <w:sz w:val="20"/>
          <w:szCs w:val="20"/>
          <w:lang w:eastAsia="en-GB"/>
        </w:rPr>
        <w:tab/>
      </w:r>
      <w:r w:rsidR="00AD1E47" w:rsidRPr="00AD1E47">
        <w:rPr>
          <w:rFonts w:ascii="Arial" w:eastAsia="Times New Roman" w:hAnsi="Arial" w:cs="Arial"/>
          <w:bCs/>
          <w:i/>
          <w:iCs/>
          <w:color w:val="000000"/>
          <w:sz w:val="20"/>
          <w:szCs w:val="20"/>
          <w:lang w:eastAsia="en-GB"/>
        </w:rPr>
        <w:t>Risk Matrix Calculations – Severity, Probability, and Risk Assessment</w:t>
      </w:r>
      <w:r w:rsidR="00AD1E47">
        <w:rPr>
          <w:rFonts w:ascii="Arial" w:eastAsia="Times New Roman" w:hAnsi="Arial" w:cs="Arial"/>
          <w:bCs/>
          <w:i/>
          <w:iCs/>
          <w:color w:val="000000"/>
          <w:sz w:val="20"/>
          <w:szCs w:val="20"/>
          <w:lang w:eastAsia="en-GB"/>
        </w:rPr>
        <w:t xml:space="preserve">. </w:t>
      </w:r>
      <w:r w:rsidR="003B77B7">
        <w:rPr>
          <w:rFonts w:ascii="Arial" w:eastAsia="Times New Roman" w:hAnsi="Arial" w:cs="Arial"/>
          <w:bCs/>
          <w:color w:val="000000"/>
          <w:sz w:val="20"/>
          <w:szCs w:val="20"/>
          <w:lang w:eastAsia="en-GB"/>
        </w:rPr>
        <w:t xml:space="preserve">Vector Solutions. Available from: </w:t>
      </w:r>
      <w:hyperlink r:id="rId50" w:history="1">
        <w:r w:rsidR="003B77B7" w:rsidRPr="00B30B3F">
          <w:rPr>
            <w:rStyle w:val="Hyperlink"/>
            <w:rFonts w:ascii="Arial" w:eastAsia="Times New Roman" w:hAnsi="Arial" w:cs="Arial"/>
            <w:bCs/>
            <w:sz w:val="20"/>
            <w:szCs w:val="20"/>
            <w:lang w:eastAsia="en-GB"/>
          </w:rPr>
          <w:t>https://www.vectorsolutions.com/resources/blogs/risk-matrix-calculations-severity-probability-risk-assessment/</w:t>
        </w:r>
      </w:hyperlink>
      <w:r w:rsidR="003B77B7">
        <w:rPr>
          <w:rFonts w:ascii="Arial" w:eastAsia="Times New Roman" w:hAnsi="Arial" w:cs="Arial"/>
          <w:bCs/>
          <w:color w:val="000000"/>
          <w:sz w:val="20"/>
          <w:szCs w:val="20"/>
          <w:lang w:eastAsia="en-GB"/>
        </w:rPr>
        <w:t xml:space="preserve"> Accessed on: 12/3/23</w:t>
      </w:r>
    </w:p>
    <w:p w14:paraId="4E7F0A55" w14:textId="1A15F588" w:rsidR="00EE60E2" w:rsidRDefault="00EE60E2"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Topham, G</w:t>
      </w:r>
      <w:r w:rsidR="00916906">
        <w:rPr>
          <w:rFonts w:ascii="Arial" w:eastAsia="Times New Roman" w:hAnsi="Arial" w:cs="Arial"/>
          <w:bCs/>
          <w:color w:val="000000"/>
          <w:sz w:val="20"/>
          <w:szCs w:val="20"/>
          <w:lang w:eastAsia="en-GB"/>
        </w:rPr>
        <w:t>wyn 2022</w:t>
      </w:r>
      <w:r w:rsidR="00916906">
        <w:rPr>
          <w:rFonts w:ascii="Arial" w:eastAsia="Times New Roman" w:hAnsi="Arial" w:cs="Arial"/>
          <w:bCs/>
          <w:color w:val="000000"/>
          <w:sz w:val="20"/>
          <w:szCs w:val="20"/>
          <w:lang w:eastAsia="en-GB"/>
        </w:rPr>
        <w:tab/>
      </w:r>
      <w:r w:rsidR="00916906" w:rsidRPr="00AD1E47">
        <w:rPr>
          <w:rFonts w:ascii="Arial" w:eastAsia="Times New Roman" w:hAnsi="Arial" w:cs="Arial"/>
          <w:bCs/>
          <w:color w:val="000000"/>
          <w:sz w:val="20"/>
          <w:szCs w:val="20"/>
          <w:lang w:eastAsia="en-GB"/>
        </w:rPr>
        <w:t>Goldman Sachs expects worse UK recession in 2023.</w:t>
      </w:r>
      <w:r w:rsidR="00916906">
        <w:rPr>
          <w:rFonts w:ascii="Arial" w:eastAsia="Times New Roman" w:hAnsi="Arial" w:cs="Arial"/>
          <w:bCs/>
          <w:color w:val="000000"/>
          <w:sz w:val="20"/>
          <w:szCs w:val="20"/>
          <w:lang w:eastAsia="en-GB"/>
        </w:rPr>
        <w:t xml:space="preserve"> The Guardian. Published </w:t>
      </w:r>
      <w:r w:rsidR="007906DD">
        <w:rPr>
          <w:rFonts w:ascii="Arial" w:eastAsia="Times New Roman" w:hAnsi="Arial" w:cs="Arial"/>
          <w:bCs/>
          <w:color w:val="000000"/>
          <w:sz w:val="20"/>
          <w:szCs w:val="20"/>
          <w:lang w:eastAsia="en-GB"/>
        </w:rPr>
        <w:t>October 17</w:t>
      </w:r>
      <w:r w:rsidR="007906DD" w:rsidRPr="007906DD">
        <w:rPr>
          <w:rFonts w:ascii="Arial" w:eastAsia="Times New Roman" w:hAnsi="Arial" w:cs="Arial"/>
          <w:bCs/>
          <w:color w:val="000000"/>
          <w:sz w:val="20"/>
          <w:szCs w:val="20"/>
          <w:vertAlign w:val="superscript"/>
          <w:lang w:eastAsia="en-GB"/>
        </w:rPr>
        <w:t>th</w:t>
      </w:r>
      <w:r w:rsidR="007906DD">
        <w:rPr>
          <w:rFonts w:ascii="Arial" w:eastAsia="Times New Roman" w:hAnsi="Arial" w:cs="Arial"/>
          <w:bCs/>
          <w:color w:val="000000"/>
          <w:sz w:val="20"/>
          <w:szCs w:val="20"/>
          <w:lang w:eastAsia="en-GB"/>
        </w:rPr>
        <w:t xml:space="preserve"> 2022. Available From: </w:t>
      </w:r>
      <w:hyperlink r:id="rId51" w:history="1">
        <w:r w:rsidR="007906DD" w:rsidRPr="00B96351">
          <w:rPr>
            <w:rStyle w:val="Hyperlink"/>
            <w:rFonts w:ascii="Arial" w:eastAsia="Times New Roman" w:hAnsi="Arial" w:cs="Arial"/>
            <w:bCs/>
            <w:sz w:val="20"/>
            <w:szCs w:val="20"/>
            <w:lang w:eastAsia="en-GB"/>
          </w:rPr>
          <w:t>https://www.theguardian.com/business/2022/oct/17/goldman-sachs-expects-worse-uk-recession-in-2023</w:t>
        </w:r>
      </w:hyperlink>
      <w:r w:rsidR="007906DD">
        <w:rPr>
          <w:rFonts w:ascii="Arial" w:eastAsia="Times New Roman" w:hAnsi="Arial" w:cs="Arial"/>
          <w:bCs/>
          <w:color w:val="000000"/>
          <w:sz w:val="20"/>
          <w:szCs w:val="20"/>
          <w:lang w:eastAsia="en-GB"/>
        </w:rPr>
        <w:t xml:space="preserve"> Accessed on: </w:t>
      </w:r>
      <w:r w:rsidR="009E5DA1">
        <w:rPr>
          <w:rFonts w:ascii="Arial" w:eastAsia="Times New Roman" w:hAnsi="Arial" w:cs="Arial"/>
          <w:bCs/>
          <w:color w:val="000000"/>
          <w:sz w:val="20"/>
          <w:szCs w:val="20"/>
          <w:lang w:eastAsia="en-GB"/>
        </w:rPr>
        <w:t>23/3/23</w:t>
      </w:r>
    </w:p>
    <w:p w14:paraId="1F6E47CE" w14:textId="4FA5AF2F" w:rsidR="001830F9" w:rsidRPr="00C30A71" w:rsidRDefault="001830F9" w:rsidP="00946E18">
      <w:pPr>
        <w:spacing w:after="240" w:line="360" w:lineRule="auto"/>
        <w:ind w:left="2880" w:hanging="2880"/>
        <w:rPr>
          <w:rFonts w:ascii="Arial" w:eastAsia="Times New Roman" w:hAnsi="Arial" w:cs="Arial"/>
          <w:bCs/>
          <w:color w:val="000000"/>
          <w:sz w:val="20"/>
          <w:szCs w:val="20"/>
          <w:lang w:eastAsia="en-GB"/>
        </w:rPr>
      </w:pPr>
      <w:r w:rsidRPr="001830F9">
        <w:rPr>
          <w:rFonts w:ascii="Arial" w:eastAsia="Times New Roman" w:hAnsi="Arial" w:cs="Arial"/>
          <w:bCs/>
          <w:color w:val="000000"/>
          <w:sz w:val="20"/>
          <w:szCs w:val="20"/>
          <w:lang w:eastAsia="en-GB"/>
        </w:rPr>
        <w:t>Rider, Levett &amp; Bucknall 2022</w:t>
      </w:r>
      <w:r w:rsidRPr="001830F9">
        <w:rPr>
          <w:rFonts w:ascii="Arial" w:eastAsia="Times New Roman" w:hAnsi="Arial" w:cs="Arial"/>
          <w:bCs/>
          <w:color w:val="000000"/>
          <w:sz w:val="20"/>
          <w:szCs w:val="20"/>
          <w:lang w:eastAsia="en-GB"/>
        </w:rPr>
        <w:tab/>
      </w:r>
      <w:r w:rsidRPr="007F67A8">
        <w:rPr>
          <w:rFonts w:ascii="Arial" w:eastAsia="Times New Roman" w:hAnsi="Arial" w:cs="Arial"/>
          <w:bCs/>
          <w:i/>
          <w:iCs/>
          <w:color w:val="000000"/>
          <w:sz w:val="20"/>
          <w:szCs w:val="20"/>
          <w:lang w:eastAsia="en-GB"/>
        </w:rPr>
        <w:t>Getting Closer To Your Supply Chain</w:t>
      </w:r>
      <w:r>
        <w:rPr>
          <w:rFonts w:ascii="Arial" w:eastAsia="Times New Roman" w:hAnsi="Arial" w:cs="Arial"/>
          <w:bCs/>
          <w:color w:val="000000"/>
          <w:sz w:val="20"/>
          <w:szCs w:val="20"/>
          <w:lang w:eastAsia="en-GB"/>
        </w:rPr>
        <w:t xml:space="preserve">. </w:t>
      </w:r>
      <w:r w:rsidR="007F67A8" w:rsidRPr="00836DC3">
        <w:rPr>
          <w:rFonts w:ascii="Arial" w:eastAsia="Times New Roman" w:hAnsi="Arial" w:cs="Arial"/>
          <w:bCs/>
          <w:color w:val="000000"/>
          <w:sz w:val="20"/>
          <w:szCs w:val="20"/>
          <w:lang w:eastAsia="en-GB"/>
        </w:rPr>
        <w:t>Procurement Trends Survey.</w:t>
      </w:r>
      <w:r w:rsidR="00C30A71" w:rsidRPr="00836DC3">
        <w:rPr>
          <w:rFonts w:ascii="Arial" w:eastAsia="Times New Roman" w:hAnsi="Arial" w:cs="Arial"/>
          <w:bCs/>
          <w:color w:val="000000"/>
          <w:sz w:val="20"/>
          <w:szCs w:val="20"/>
          <w:lang w:eastAsia="en-GB"/>
        </w:rPr>
        <w:t xml:space="preserve"> </w:t>
      </w:r>
      <w:r w:rsidR="00C30A71" w:rsidRPr="00C30A71">
        <w:rPr>
          <w:rFonts w:ascii="Arial" w:eastAsia="Times New Roman" w:hAnsi="Arial" w:cs="Arial"/>
          <w:bCs/>
          <w:color w:val="000000"/>
          <w:sz w:val="20"/>
          <w:szCs w:val="20"/>
          <w:lang w:eastAsia="en-GB"/>
        </w:rPr>
        <w:t xml:space="preserve">Available From: </w:t>
      </w:r>
      <w:hyperlink r:id="rId52" w:history="1">
        <w:r w:rsidR="00C30A71" w:rsidRPr="00C30A71">
          <w:rPr>
            <w:rStyle w:val="Hyperlink"/>
            <w:rFonts w:ascii="Arial" w:eastAsia="Times New Roman" w:hAnsi="Arial" w:cs="Arial"/>
            <w:bCs/>
            <w:sz w:val="20"/>
            <w:szCs w:val="20"/>
            <w:lang w:eastAsia="en-GB"/>
          </w:rPr>
          <w:t>https://s31756.pcdn.co/europe/wp-content/uploads/sites/6/2022/03/Procurement-Trends-Report-2022.pdf</w:t>
        </w:r>
      </w:hyperlink>
      <w:r w:rsidR="00C30A71" w:rsidRPr="00C30A71">
        <w:rPr>
          <w:rFonts w:ascii="Arial" w:eastAsia="Times New Roman" w:hAnsi="Arial" w:cs="Arial"/>
          <w:bCs/>
          <w:color w:val="000000"/>
          <w:sz w:val="20"/>
          <w:szCs w:val="20"/>
          <w:lang w:eastAsia="en-GB"/>
        </w:rPr>
        <w:t xml:space="preserve"> </w:t>
      </w:r>
      <w:r w:rsidR="00C30A71">
        <w:rPr>
          <w:rFonts w:ascii="Arial" w:eastAsia="Times New Roman" w:hAnsi="Arial" w:cs="Arial"/>
          <w:bCs/>
          <w:color w:val="000000"/>
          <w:sz w:val="20"/>
          <w:szCs w:val="20"/>
          <w:lang w:eastAsia="en-GB"/>
        </w:rPr>
        <w:t xml:space="preserve">Accessed on: </w:t>
      </w:r>
      <w:r w:rsidR="00B73AAC">
        <w:rPr>
          <w:rFonts w:ascii="Arial" w:eastAsia="Times New Roman" w:hAnsi="Arial" w:cs="Arial"/>
          <w:bCs/>
          <w:color w:val="000000"/>
          <w:sz w:val="20"/>
          <w:szCs w:val="20"/>
          <w:lang w:eastAsia="en-GB"/>
        </w:rPr>
        <w:t>1/4/23</w:t>
      </w:r>
    </w:p>
    <w:p w14:paraId="6EFA6160" w14:textId="2663E3FA" w:rsidR="00600CB7" w:rsidRDefault="00600CB7"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Romiti, Agnese 2021</w:t>
      </w:r>
      <w:r>
        <w:rPr>
          <w:rFonts w:ascii="Arial" w:eastAsia="Times New Roman" w:hAnsi="Arial" w:cs="Arial"/>
          <w:bCs/>
          <w:color w:val="000000"/>
          <w:sz w:val="20"/>
          <w:szCs w:val="20"/>
          <w:lang w:eastAsia="en-GB"/>
        </w:rPr>
        <w:tab/>
      </w:r>
      <w:r w:rsidR="005D70A8" w:rsidRPr="007F67A8">
        <w:rPr>
          <w:rFonts w:ascii="Arial" w:eastAsia="Times New Roman" w:hAnsi="Arial" w:cs="Arial"/>
          <w:bCs/>
          <w:i/>
          <w:iCs/>
          <w:color w:val="000000"/>
          <w:sz w:val="20"/>
          <w:szCs w:val="20"/>
          <w:lang w:eastAsia="en-GB"/>
        </w:rPr>
        <w:t>Brexit deterred international students from applying to UK universities</w:t>
      </w:r>
      <w:r w:rsidR="005D70A8">
        <w:rPr>
          <w:rFonts w:ascii="Arial" w:eastAsia="Times New Roman" w:hAnsi="Arial" w:cs="Arial"/>
          <w:bCs/>
          <w:color w:val="000000"/>
          <w:sz w:val="20"/>
          <w:szCs w:val="20"/>
          <w:lang w:eastAsia="en-GB"/>
        </w:rPr>
        <w:t xml:space="preserve">. </w:t>
      </w:r>
      <w:r w:rsidR="009D615C">
        <w:rPr>
          <w:rFonts w:ascii="Arial" w:eastAsia="Times New Roman" w:hAnsi="Arial" w:cs="Arial"/>
          <w:bCs/>
          <w:color w:val="000000"/>
          <w:sz w:val="20"/>
          <w:szCs w:val="20"/>
          <w:lang w:eastAsia="en-GB"/>
        </w:rPr>
        <w:t>Centre for Economic Policy Research. Available from:</w:t>
      </w:r>
      <w:r w:rsidR="00231AE9" w:rsidRPr="00231AE9">
        <w:t xml:space="preserve"> </w:t>
      </w:r>
      <w:hyperlink r:id="rId53" w:history="1">
        <w:r w:rsidR="00231AE9" w:rsidRPr="00866934">
          <w:rPr>
            <w:rStyle w:val="Hyperlink"/>
            <w:rFonts w:ascii="Arial" w:eastAsia="Times New Roman" w:hAnsi="Arial" w:cs="Arial"/>
            <w:bCs/>
            <w:sz w:val="20"/>
            <w:szCs w:val="20"/>
            <w:lang w:eastAsia="en-GB"/>
          </w:rPr>
          <w:t>https://cepr.org/voxeu/columns/brexit-deterred-international-students-applying-uk-universities</w:t>
        </w:r>
      </w:hyperlink>
      <w:r w:rsidR="00231AE9">
        <w:rPr>
          <w:rFonts w:ascii="Arial" w:eastAsia="Times New Roman" w:hAnsi="Arial" w:cs="Arial"/>
          <w:bCs/>
          <w:color w:val="000000"/>
          <w:sz w:val="20"/>
          <w:szCs w:val="20"/>
          <w:lang w:eastAsia="en-GB"/>
        </w:rPr>
        <w:t xml:space="preserve"> Accessed on: 27/3/23</w:t>
      </w:r>
    </w:p>
    <w:p w14:paraId="663E9320" w14:textId="6CA78A77" w:rsidR="002163C5" w:rsidRDefault="0015197D"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UCAS, 201</w:t>
      </w:r>
      <w:r w:rsidR="00A316AA">
        <w:rPr>
          <w:rFonts w:ascii="Arial" w:eastAsia="Times New Roman" w:hAnsi="Arial" w:cs="Arial"/>
          <w:bCs/>
          <w:color w:val="000000"/>
          <w:sz w:val="20"/>
          <w:szCs w:val="20"/>
          <w:lang w:eastAsia="en-GB"/>
        </w:rPr>
        <w:t>9</w:t>
      </w:r>
      <w:r>
        <w:rPr>
          <w:rFonts w:ascii="Arial" w:eastAsia="Times New Roman" w:hAnsi="Arial" w:cs="Arial"/>
          <w:bCs/>
          <w:color w:val="000000"/>
          <w:sz w:val="20"/>
          <w:szCs w:val="20"/>
          <w:lang w:eastAsia="en-GB"/>
        </w:rPr>
        <w:tab/>
      </w:r>
      <w:r w:rsidR="0027629D" w:rsidRPr="004E6975">
        <w:rPr>
          <w:rFonts w:ascii="Arial" w:eastAsia="Times New Roman" w:hAnsi="Arial" w:cs="Arial"/>
          <w:bCs/>
          <w:i/>
          <w:iCs/>
          <w:color w:val="000000"/>
          <w:sz w:val="20"/>
          <w:szCs w:val="20"/>
          <w:lang w:eastAsia="en-GB"/>
        </w:rPr>
        <w:t>January Deadline Analysis: Overview</w:t>
      </w:r>
      <w:r w:rsidR="0027629D">
        <w:rPr>
          <w:rFonts w:ascii="Arial" w:eastAsia="Times New Roman" w:hAnsi="Arial" w:cs="Arial"/>
          <w:bCs/>
          <w:color w:val="000000"/>
          <w:sz w:val="20"/>
          <w:szCs w:val="20"/>
          <w:lang w:eastAsia="en-GB"/>
        </w:rPr>
        <w:t>. UCAS, A</w:t>
      </w:r>
      <w:r w:rsidR="00EC1560">
        <w:rPr>
          <w:rFonts w:ascii="Arial" w:eastAsia="Times New Roman" w:hAnsi="Arial" w:cs="Arial"/>
          <w:bCs/>
          <w:color w:val="000000"/>
          <w:sz w:val="20"/>
          <w:szCs w:val="20"/>
          <w:lang w:eastAsia="en-GB"/>
        </w:rPr>
        <w:t>v</w:t>
      </w:r>
      <w:r w:rsidR="0027629D">
        <w:rPr>
          <w:rFonts w:ascii="Arial" w:eastAsia="Times New Roman" w:hAnsi="Arial" w:cs="Arial"/>
          <w:bCs/>
          <w:color w:val="000000"/>
          <w:sz w:val="20"/>
          <w:szCs w:val="20"/>
          <w:lang w:eastAsia="en-GB"/>
        </w:rPr>
        <w:t>ailable from</w:t>
      </w:r>
      <w:r w:rsidR="00EC1560">
        <w:rPr>
          <w:rFonts w:ascii="Arial" w:eastAsia="Times New Roman" w:hAnsi="Arial" w:cs="Arial"/>
          <w:bCs/>
          <w:color w:val="000000"/>
          <w:sz w:val="20"/>
          <w:szCs w:val="20"/>
          <w:lang w:eastAsia="en-GB"/>
        </w:rPr>
        <w:t xml:space="preserve">: </w:t>
      </w:r>
      <w:hyperlink r:id="rId54" w:history="1">
        <w:r w:rsidR="00EC1560" w:rsidRPr="00866934">
          <w:rPr>
            <w:rStyle w:val="Hyperlink"/>
            <w:rFonts w:ascii="Arial" w:eastAsia="Times New Roman" w:hAnsi="Arial" w:cs="Arial"/>
            <w:bCs/>
            <w:sz w:val="20"/>
            <w:szCs w:val="20"/>
            <w:lang w:eastAsia="en-GB"/>
          </w:rPr>
          <w:t>https://www.ucas.com/file/213881/download?token=PChWJYq8</w:t>
        </w:r>
      </w:hyperlink>
      <w:r w:rsidR="00EC1560">
        <w:rPr>
          <w:rFonts w:ascii="Arial" w:eastAsia="Times New Roman" w:hAnsi="Arial" w:cs="Arial"/>
          <w:bCs/>
          <w:color w:val="000000"/>
          <w:sz w:val="20"/>
          <w:szCs w:val="20"/>
          <w:lang w:eastAsia="en-GB"/>
        </w:rPr>
        <w:t xml:space="preserve"> Accessed on: </w:t>
      </w:r>
      <w:r w:rsidR="002E55AC">
        <w:rPr>
          <w:rFonts w:ascii="Arial" w:eastAsia="Times New Roman" w:hAnsi="Arial" w:cs="Arial"/>
          <w:bCs/>
          <w:color w:val="000000"/>
          <w:sz w:val="20"/>
          <w:szCs w:val="20"/>
          <w:lang w:eastAsia="en-GB"/>
        </w:rPr>
        <w:t>10/3/23</w:t>
      </w:r>
    </w:p>
    <w:p w14:paraId="3AB2E918" w14:textId="40C3B0EB" w:rsidR="002163C5" w:rsidRDefault="002163C5"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UWTSD, 2019</w:t>
      </w:r>
      <w:r>
        <w:rPr>
          <w:rFonts w:ascii="Arial" w:eastAsia="Times New Roman" w:hAnsi="Arial" w:cs="Arial"/>
          <w:bCs/>
          <w:color w:val="000000"/>
          <w:sz w:val="20"/>
          <w:szCs w:val="20"/>
          <w:lang w:eastAsia="en-GB"/>
        </w:rPr>
        <w:tab/>
      </w:r>
      <w:r w:rsidR="002518DC" w:rsidRPr="004E6975">
        <w:rPr>
          <w:rFonts w:ascii="Arial" w:eastAsia="Times New Roman" w:hAnsi="Arial" w:cs="Arial"/>
          <w:bCs/>
          <w:i/>
          <w:iCs/>
          <w:color w:val="000000"/>
          <w:sz w:val="20"/>
          <w:szCs w:val="20"/>
          <w:lang w:eastAsia="en-GB"/>
        </w:rPr>
        <w:t>History and Timeline</w:t>
      </w:r>
      <w:r w:rsidR="002518DC">
        <w:rPr>
          <w:rFonts w:ascii="Arial" w:eastAsia="Times New Roman" w:hAnsi="Arial" w:cs="Arial"/>
          <w:bCs/>
          <w:color w:val="000000"/>
          <w:sz w:val="20"/>
          <w:szCs w:val="20"/>
          <w:lang w:eastAsia="en-GB"/>
        </w:rPr>
        <w:t xml:space="preserve">. UWTSD. Available from: </w:t>
      </w:r>
      <w:hyperlink r:id="rId55" w:history="1">
        <w:r w:rsidR="002518DC" w:rsidRPr="00866934">
          <w:rPr>
            <w:rStyle w:val="Hyperlink"/>
            <w:rFonts w:ascii="Arial" w:eastAsia="Times New Roman" w:hAnsi="Arial" w:cs="Arial"/>
            <w:bCs/>
            <w:sz w:val="20"/>
            <w:szCs w:val="20"/>
            <w:lang w:eastAsia="en-GB"/>
          </w:rPr>
          <w:t>https://uwtsd.ac.uk/about/history/</w:t>
        </w:r>
      </w:hyperlink>
      <w:r w:rsidR="002518DC">
        <w:rPr>
          <w:rFonts w:ascii="Arial" w:eastAsia="Times New Roman" w:hAnsi="Arial" w:cs="Arial"/>
          <w:bCs/>
          <w:color w:val="000000"/>
          <w:sz w:val="20"/>
          <w:szCs w:val="20"/>
          <w:lang w:eastAsia="en-GB"/>
        </w:rPr>
        <w:t xml:space="preserve"> Accessed on: 10/3/23</w:t>
      </w:r>
    </w:p>
    <w:p w14:paraId="09FA5EAB" w14:textId="099F2DF6" w:rsidR="002F6530" w:rsidRPr="00195A2A" w:rsidRDefault="002F6530"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t>UWTSD, 2022</w:t>
      </w:r>
      <w:r>
        <w:rPr>
          <w:rFonts w:ascii="Arial" w:eastAsia="Times New Roman" w:hAnsi="Arial" w:cs="Arial"/>
          <w:bCs/>
          <w:color w:val="000000"/>
          <w:sz w:val="20"/>
          <w:szCs w:val="20"/>
          <w:lang w:eastAsia="en-GB"/>
        </w:rPr>
        <w:tab/>
      </w:r>
      <w:r w:rsidR="00AD15F0" w:rsidRPr="009E6E91">
        <w:rPr>
          <w:rFonts w:ascii="Arial" w:eastAsia="Times New Roman" w:hAnsi="Arial" w:cs="Arial"/>
          <w:bCs/>
          <w:i/>
          <w:iCs/>
          <w:color w:val="000000"/>
          <w:sz w:val="20"/>
          <w:szCs w:val="20"/>
          <w:lang w:eastAsia="en-GB"/>
        </w:rPr>
        <w:t>University of Wales Trinity Saint David and Canolfan S4C Yr Egin join the LocalMotion Carmarthen initiative</w:t>
      </w:r>
      <w:r w:rsidR="00AD15F0" w:rsidRPr="00AD15F0">
        <w:rPr>
          <w:rFonts w:ascii="Arial" w:eastAsia="Times New Roman" w:hAnsi="Arial" w:cs="Arial"/>
          <w:bCs/>
          <w:color w:val="000000"/>
          <w:sz w:val="20"/>
          <w:szCs w:val="20"/>
          <w:lang w:eastAsia="en-GB"/>
        </w:rPr>
        <w:t>.</w:t>
      </w:r>
      <w:r w:rsidR="00AD15F0">
        <w:rPr>
          <w:rFonts w:ascii="Arial" w:eastAsia="Times New Roman" w:hAnsi="Arial" w:cs="Arial"/>
          <w:bCs/>
          <w:color w:val="000000"/>
          <w:sz w:val="20"/>
          <w:szCs w:val="20"/>
          <w:lang w:eastAsia="en-GB"/>
        </w:rPr>
        <w:t xml:space="preserve"> U</w:t>
      </w:r>
      <w:r w:rsidR="009E6E91">
        <w:rPr>
          <w:rFonts w:ascii="Arial" w:eastAsia="Times New Roman" w:hAnsi="Arial" w:cs="Arial"/>
          <w:bCs/>
          <w:color w:val="000000"/>
          <w:sz w:val="20"/>
          <w:szCs w:val="20"/>
          <w:lang w:eastAsia="en-GB"/>
        </w:rPr>
        <w:t xml:space="preserve">WTSD press release. Available From: </w:t>
      </w:r>
      <w:hyperlink r:id="rId56" w:history="1">
        <w:r w:rsidR="009E6E91" w:rsidRPr="00866934">
          <w:rPr>
            <w:rStyle w:val="Hyperlink"/>
            <w:rFonts w:ascii="Arial" w:eastAsia="Times New Roman" w:hAnsi="Arial" w:cs="Arial"/>
            <w:bCs/>
            <w:sz w:val="20"/>
            <w:szCs w:val="20"/>
            <w:lang w:eastAsia="en-GB"/>
          </w:rPr>
          <w:t>https://www.uwtsd.ac.uk/news/press-releases/press-2022/university-of-wales-trinity-saint-david-and-canolfan-s4c-yr-egin-join-the-localmotion-carmarthen-initiative-.html</w:t>
        </w:r>
      </w:hyperlink>
      <w:r w:rsidR="009E6E91">
        <w:rPr>
          <w:rFonts w:ascii="Arial" w:eastAsia="Times New Roman" w:hAnsi="Arial" w:cs="Arial"/>
          <w:bCs/>
          <w:color w:val="000000"/>
          <w:sz w:val="20"/>
          <w:szCs w:val="20"/>
          <w:lang w:eastAsia="en-GB"/>
        </w:rPr>
        <w:t xml:space="preserve"> Accessed on: 20/3/23</w:t>
      </w:r>
    </w:p>
    <w:p w14:paraId="1B6C75EF" w14:textId="1F7B38E5" w:rsidR="003E0DF7" w:rsidRPr="00195A2A" w:rsidRDefault="00B46AA8" w:rsidP="00946E18">
      <w:pPr>
        <w:spacing w:after="240" w:line="360" w:lineRule="auto"/>
        <w:ind w:left="2880" w:hanging="2880"/>
        <w:rPr>
          <w:rFonts w:ascii="Arial" w:eastAsia="Times New Roman" w:hAnsi="Arial" w:cs="Arial"/>
          <w:bCs/>
          <w:color w:val="000000"/>
          <w:sz w:val="20"/>
          <w:szCs w:val="20"/>
          <w:lang w:eastAsia="en-GB"/>
        </w:rPr>
      </w:pPr>
      <w:r>
        <w:rPr>
          <w:rFonts w:ascii="Arial" w:eastAsia="Times New Roman" w:hAnsi="Arial" w:cs="Arial"/>
          <w:bCs/>
          <w:color w:val="000000"/>
          <w:sz w:val="20"/>
          <w:szCs w:val="20"/>
          <w:lang w:eastAsia="en-GB"/>
        </w:rPr>
        <w:lastRenderedPageBreak/>
        <w:t>UWTSDSU, 2023</w:t>
      </w:r>
      <w:r>
        <w:rPr>
          <w:rFonts w:ascii="Arial" w:eastAsia="Times New Roman" w:hAnsi="Arial" w:cs="Arial"/>
          <w:bCs/>
          <w:color w:val="000000"/>
          <w:sz w:val="20"/>
          <w:szCs w:val="20"/>
          <w:lang w:eastAsia="en-GB"/>
        </w:rPr>
        <w:tab/>
      </w:r>
      <w:r w:rsidRPr="00840B42">
        <w:rPr>
          <w:rFonts w:ascii="Arial" w:eastAsia="Times New Roman" w:hAnsi="Arial" w:cs="Arial"/>
          <w:bCs/>
          <w:i/>
          <w:iCs/>
          <w:color w:val="000000"/>
          <w:sz w:val="20"/>
          <w:szCs w:val="20"/>
          <w:lang w:eastAsia="en-GB"/>
        </w:rPr>
        <w:t>Venue Hire</w:t>
      </w:r>
      <w:r w:rsidR="008C5CC1">
        <w:rPr>
          <w:rFonts w:ascii="Arial" w:eastAsia="Times New Roman" w:hAnsi="Arial" w:cs="Arial"/>
          <w:bCs/>
          <w:color w:val="000000"/>
          <w:sz w:val="20"/>
          <w:szCs w:val="20"/>
          <w:lang w:eastAsia="en-GB"/>
        </w:rPr>
        <w:t xml:space="preserve">. </w:t>
      </w:r>
      <w:r w:rsidR="00840B42">
        <w:rPr>
          <w:rFonts w:ascii="Arial" w:eastAsia="Times New Roman" w:hAnsi="Arial" w:cs="Arial"/>
          <w:bCs/>
          <w:color w:val="000000"/>
          <w:sz w:val="20"/>
          <w:szCs w:val="20"/>
          <w:lang w:eastAsia="en-GB"/>
        </w:rPr>
        <w:t xml:space="preserve">UWTSD Students Union. </w:t>
      </w:r>
      <w:r w:rsidR="00C7116A">
        <w:rPr>
          <w:rFonts w:ascii="Arial" w:eastAsia="Times New Roman" w:hAnsi="Arial" w:cs="Arial"/>
          <w:bCs/>
          <w:color w:val="000000"/>
          <w:sz w:val="20"/>
          <w:szCs w:val="20"/>
          <w:lang w:eastAsia="en-GB"/>
        </w:rPr>
        <w:t xml:space="preserve">Available from: </w:t>
      </w:r>
      <w:hyperlink r:id="rId57" w:history="1">
        <w:r w:rsidR="00C7116A" w:rsidRPr="003D5B0B">
          <w:rPr>
            <w:rStyle w:val="Hyperlink"/>
            <w:rFonts w:ascii="Arial" w:eastAsia="Times New Roman" w:hAnsi="Arial" w:cs="Arial"/>
            <w:bCs/>
            <w:sz w:val="20"/>
            <w:szCs w:val="20"/>
            <w:lang w:eastAsia="en-GB"/>
          </w:rPr>
          <w:t>https://www.uwtsdunion.co.uk/hire</w:t>
        </w:r>
      </w:hyperlink>
      <w:r w:rsidR="00C7116A">
        <w:rPr>
          <w:rFonts w:ascii="Arial" w:eastAsia="Times New Roman" w:hAnsi="Arial" w:cs="Arial"/>
          <w:bCs/>
          <w:color w:val="000000"/>
          <w:sz w:val="20"/>
          <w:szCs w:val="20"/>
          <w:lang w:eastAsia="en-GB"/>
        </w:rPr>
        <w:t xml:space="preserve"> Accessed on: 12/3/23</w:t>
      </w:r>
    </w:p>
    <w:p w14:paraId="17ECC936" w14:textId="48A9B0CB" w:rsidR="003E0DF7" w:rsidRPr="00195A2A" w:rsidRDefault="003E0DF7" w:rsidP="00946E18">
      <w:pPr>
        <w:spacing w:after="240" w:line="360" w:lineRule="auto"/>
        <w:ind w:left="2880" w:hanging="2880"/>
        <w:rPr>
          <w:rFonts w:ascii="Arial" w:eastAsia="Times New Roman" w:hAnsi="Arial" w:cs="Arial"/>
          <w:bCs/>
          <w:color w:val="000000"/>
          <w:sz w:val="20"/>
          <w:szCs w:val="20"/>
          <w:lang w:eastAsia="en-GB"/>
        </w:rPr>
      </w:pPr>
      <w:r w:rsidRPr="00195A2A">
        <w:rPr>
          <w:rFonts w:ascii="Arial" w:eastAsia="Times New Roman" w:hAnsi="Arial" w:cs="Arial"/>
          <w:bCs/>
          <w:color w:val="000000"/>
          <w:sz w:val="20"/>
          <w:szCs w:val="20"/>
          <w:lang w:eastAsia="en-GB"/>
        </w:rPr>
        <w:t>Wales Online, 2015</w:t>
      </w:r>
      <w:r w:rsidRPr="00195A2A">
        <w:rPr>
          <w:rFonts w:ascii="Arial" w:eastAsia="Times New Roman" w:hAnsi="Arial" w:cs="Arial"/>
          <w:bCs/>
          <w:color w:val="000000"/>
          <w:sz w:val="20"/>
          <w:szCs w:val="20"/>
          <w:lang w:eastAsia="en-GB"/>
        </w:rPr>
        <w:tab/>
      </w:r>
      <w:r w:rsidR="00274A5E" w:rsidRPr="00195A2A">
        <w:rPr>
          <w:rFonts w:ascii="Arial" w:eastAsia="Times New Roman" w:hAnsi="Arial" w:cs="Arial"/>
          <w:bCs/>
          <w:i/>
          <w:iCs/>
          <w:color w:val="000000"/>
          <w:sz w:val="20"/>
          <w:szCs w:val="20"/>
          <w:lang w:eastAsia="en-GB"/>
        </w:rPr>
        <w:t xml:space="preserve">Swansea's former library building refurbishment nearly £5m over original budget - but university defends the spend. </w:t>
      </w:r>
      <w:r w:rsidR="00274A5E" w:rsidRPr="00195A2A">
        <w:rPr>
          <w:rFonts w:ascii="Arial" w:eastAsia="Times New Roman" w:hAnsi="Arial" w:cs="Arial"/>
          <w:bCs/>
          <w:color w:val="000000"/>
          <w:sz w:val="20"/>
          <w:szCs w:val="20"/>
          <w:lang w:eastAsia="en-GB"/>
        </w:rPr>
        <w:t>Wales Online. Available from:</w:t>
      </w:r>
      <w:r w:rsidR="00321BA1" w:rsidRPr="00195A2A">
        <w:rPr>
          <w:sz w:val="20"/>
          <w:szCs w:val="20"/>
        </w:rPr>
        <w:t xml:space="preserve"> </w:t>
      </w:r>
      <w:hyperlink r:id="rId58" w:history="1">
        <w:r w:rsidR="00321BA1" w:rsidRPr="00195A2A">
          <w:rPr>
            <w:rStyle w:val="Hyperlink"/>
            <w:rFonts w:ascii="Arial" w:eastAsia="Times New Roman" w:hAnsi="Arial" w:cs="Arial"/>
            <w:bCs/>
            <w:sz w:val="20"/>
            <w:szCs w:val="20"/>
            <w:lang w:eastAsia="en-GB"/>
          </w:rPr>
          <w:t>https://www.walesonline.co.uk/news/wales-news/swanseas-former-library-building-refurbishment-8968562?pageNumber=3</w:t>
        </w:r>
      </w:hyperlink>
      <w:r w:rsidR="00321BA1" w:rsidRPr="00195A2A">
        <w:rPr>
          <w:rFonts w:ascii="Arial" w:eastAsia="Times New Roman" w:hAnsi="Arial" w:cs="Arial"/>
          <w:bCs/>
          <w:color w:val="000000"/>
          <w:sz w:val="20"/>
          <w:szCs w:val="20"/>
          <w:lang w:eastAsia="en-GB"/>
        </w:rPr>
        <w:t xml:space="preserve"> Accessed on: </w:t>
      </w:r>
      <w:r w:rsidR="00F4605F" w:rsidRPr="00195A2A">
        <w:rPr>
          <w:rFonts w:ascii="Arial" w:eastAsia="Times New Roman" w:hAnsi="Arial" w:cs="Arial"/>
          <w:bCs/>
          <w:color w:val="000000"/>
          <w:sz w:val="20"/>
          <w:szCs w:val="20"/>
          <w:lang w:eastAsia="en-GB"/>
        </w:rPr>
        <w:t>15/3/23</w:t>
      </w:r>
    </w:p>
    <w:p w14:paraId="4D995C9A" w14:textId="45022933" w:rsidR="00635C34" w:rsidRPr="00232DD9" w:rsidRDefault="004D3CD8" w:rsidP="00232DD9">
      <w:pPr>
        <w:spacing w:after="240" w:line="360" w:lineRule="auto"/>
        <w:ind w:left="2880" w:hanging="2880"/>
        <w:rPr>
          <w:rFonts w:ascii="Arial" w:eastAsia="Times New Roman" w:hAnsi="Arial" w:cs="Arial"/>
          <w:bCs/>
          <w:color w:val="000000"/>
          <w:sz w:val="20"/>
          <w:szCs w:val="20"/>
          <w:lang w:eastAsia="en-GB"/>
        </w:rPr>
        <w:sectPr w:rsidR="00635C34" w:rsidRPr="00232DD9" w:rsidSect="00275351">
          <w:pgSz w:w="11906" w:h="16838"/>
          <w:pgMar w:top="1440" w:right="1440" w:bottom="1440" w:left="1440" w:header="709" w:footer="709" w:gutter="0"/>
          <w:cols w:space="708"/>
          <w:docGrid w:linePitch="360"/>
        </w:sectPr>
      </w:pPr>
      <w:r w:rsidRPr="00195A2A">
        <w:rPr>
          <w:rFonts w:ascii="Arial" w:eastAsia="Times New Roman" w:hAnsi="Arial" w:cs="Arial"/>
          <w:bCs/>
          <w:color w:val="000000"/>
          <w:sz w:val="20"/>
          <w:szCs w:val="20"/>
          <w:lang w:eastAsia="en-GB"/>
        </w:rPr>
        <w:t>Wales Online</w:t>
      </w:r>
      <w:r w:rsidR="00EA10C0" w:rsidRPr="00195A2A">
        <w:rPr>
          <w:rFonts w:ascii="Arial" w:eastAsia="Times New Roman" w:hAnsi="Arial" w:cs="Arial"/>
          <w:bCs/>
          <w:color w:val="000000"/>
          <w:sz w:val="20"/>
          <w:szCs w:val="20"/>
          <w:lang w:eastAsia="en-GB"/>
        </w:rPr>
        <w:t>, 2019</w:t>
      </w:r>
      <w:r w:rsidR="00EA10C0" w:rsidRPr="00195A2A">
        <w:rPr>
          <w:rFonts w:ascii="Arial" w:eastAsia="Times New Roman" w:hAnsi="Arial" w:cs="Arial"/>
          <w:bCs/>
          <w:color w:val="000000"/>
          <w:sz w:val="20"/>
          <w:szCs w:val="20"/>
          <w:lang w:eastAsia="en-GB"/>
        </w:rPr>
        <w:tab/>
      </w:r>
      <w:r w:rsidR="00A5525E" w:rsidRPr="00195A2A">
        <w:rPr>
          <w:rFonts w:ascii="Arial" w:eastAsia="Times New Roman" w:hAnsi="Arial" w:cs="Arial"/>
          <w:bCs/>
          <w:i/>
          <w:iCs/>
          <w:color w:val="000000"/>
          <w:sz w:val="20"/>
          <w:szCs w:val="20"/>
          <w:lang w:eastAsia="en-GB"/>
        </w:rPr>
        <w:t xml:space="preserve">The vanished Swansea school with a quite remarkable list of former pupils. </w:t>
      </w:r>
      <w:r w:rsidR="00A5525E" w:rsidRPr="00195A2A">
        <w:rPr>
          <w:rFonts w:ascii="Arial" w:eastAsia="Times New Roman" w:hAnsi="Arial" w:cs="Arial"/>
          <w:bCs/>
          <w:color w:val="000000"/>
          <w:sz w:val="20"/>
          <w:szCs w:val="20"/>
          <w:lang w:eastAsia="en-GB"/>
        </w:rPr>
        <w:t>Wales Online</w:t>
      </w:r>
      <w:r w:rsidR="002203C4" w:rsidRPr="00195A2A">
        <w:rPr>
          <w:rFonts w:ascii="Arial" w:eastAsia="Times New Roman" w:hAnsi="Arial" w:cs="Arial"/>
          <w:bCs/>
          <w:color w:val="000000"/>
          <w:sz w:val="20"/>
          <w:szCs w:val="20"/>
          <w:lang w:eastAsia="en-GB"/>
        </w:rPr>
        <w:t xml:space="preserve">. Available from: </w:t>
      </w:r>
      <w:hyperlink r:id="rId59" w:history="1">
        <w:r w:rsidR="002203C4" w:rsidRPr="00195A2A">
          <w:rPr>
            <w:rStyle w:val="Hyperlink"/>
            <w:rFonts w:ascii="Arial" w:eastAsia="Times New Roman" w:hAnsi="Arial" w:cs="Arial"/>
            <w:bCs/>
            <w:sz w:val="20"/>
            <w:szCs w:val="20"/>
            <w:lang w:eastAsia="en-GB"/>
          </w:rPr>
          <w:t>https://www.walesonline.co.uk/news/wales-news/vanished-swansea-school-quite-remarkable-15789966</w:t>
        </w:r>
      </w:hyperlink>
      <w:r w:rsidR="002203C4" w:rsidRPr="00195A2A">
        <w:rPr>
          <w:rFonts w:ascii="Arial" w:eastAsia="Times New Roman" w:hAnsi="Arial" w:cs="Arial"/>
          <w:bCs/>
          <w:color w:val="000000"/>
          <w:sz w:val="20"/>
          <w:szCs w:val="20"/>
          <w:lang w:eastAsia="en-GB"/>
        </w:rPr>
        <w:t xml:space="preserve"> Accessed on: </w:t>
      </w:r>
      <w:r w:rsidR="00946E18" w:rsidRPr="00195A2A">
        <w:rPr>
          <w:rFonts w:ascii="Arial" w:eastAsia="Times New Roman" w:hAnsi="Arial" w:cs="Arial"/>
          <w:bCs/>
          <w:color w:val="000000"/>
          <w:sz w:val="20"/>
          <w:szCs w:val="20"/>
          <w:lang w:eastAsia="en-GB"/>
        </w:rPr>
        <w:t>2/3/2</w:t>
      </w:r>
      <w:r w:rsidR="0091114C">
        <w:rPr>
          <w:rFonts w:ascii="Arial" w:eastAsia="Times New Roman" w:hAnsi="Arial" w:cs="Arial"/>
          <w:bCs/>
          <w:color w:val="000000"/>
          <w:sz w:val="20"/>
          <w:szCs w:val="20"/>
          <w:lang w:eastAsia="en-GB"/>
        </w:rPr>
        <w:t>3</w:t>
      </w:r>
    </w:p>
    <w:p w14:paraId="1A0293EC" w14:textId="1F582D60" w:rsidR="0091114C" w:rsidRPr="0091114C" w:rsidRDefault="0091114C" w:rsidP="0091114C">
      <w:pPr>
        <w:tabs>
          <w:tab w:val="left" w:pos="1101"/>
        </w:tabs>
        <w:rPr>
          <w:rFonts w:ascii="Arial" w:eastAsia="Times New Roman" w:hAnsi="Arial" w:cs="Arial"/>
          <w:sz w:val="24"/>
          <w:szCs w:val="24"/>
          <w:lang w:eastAsia="en-GB"/>
        </w:rPr>
      </w:pPr>
    </w:p>
    <w:sectPr w:rsidR="0091114C" w:rsidRPr="0091114C" w:rsidSect="0027535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E78D5" w14:textId="77777777" w:rsidR="00C633A7" w:rsidRDefault="00C633A7" w:rsidP="00D64C97">
      <w:pPr>
        <w:spacing w:after="0" w:line="240" w:lineRule="auto"/>
      </w:pPr>
      <w:r>
        <w:separator/>
      </w:r>
    </w:p>
  </w:endnote>
  <w:endnote w:type="continuationSeparator" w:id="0">
    <w:p w14:paraId="4E34274F" w14:textId="77777777" w:rsidR="00C633A7" w:rsidRDefault="00C633A7" w:rsidP="00D64C97">
      <w:pPr>
        <w:spacing w:after="0" w:line="240" w:lineRule="auto"/>
      </w:pPr>
      <w:r>
        <w:continuationSeparator/>
      </w:r>
    </w:p>
  </w:endnote>
  <w:endnote w:type="continuationNotice" w:id="1">
    <w:p w14:paraId="1E308C38" w14:textId="77777777" w:rsidR="00C633A7" w:rsidRDefault="00C633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33A6F" w14:textId="77777777" w:rsidR="00C633A7" w:rsidRDefault="00C633A7" w:rsidP="00D64C97">
      <w:pPr>
        <w:spacing w:after="0" w:line="240" w:lineRule="auto"/>
      </w:pPr>
      <w:r>
        <w:separator/>
      </w:r>
    </w:p>
  </w:footnote>
  <w:footnote w:type="continuationSeparator" w:id="0">
    <w:p w14:paraId="7F0F6632" w14:textId="77777777" w:rsidR="00C633A7" w:rsidRDefault="00C633A7" w:rsidP="00D64C97">
      <w:pPr>
        <w:spacing w:after="0" w:line="240" w:lineRule="auto"/>
      </w:pPr>
      <w:r>
        <w:continuationSeparator/>
      </w:r>
    </w:p>
  </w:footnote>
  <w:footnote w:type="continuationNotice" w:id="1">
    <w:p w14:paraId="379D2436" w14:textId="77777777" w:rsidR="00C633A7" w:rsidRDefault="00C633A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87B06"/>
    <w:multiLevelType w:val="multilevel"/>
    <w:tmpl w:val="D79AD5B0"/>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4384A13"/>
    <w:multiLevelType w:val="multilevel"/>
    <w:tmpl w:val="0B7011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6AC6A78"/>
    <w:multiLevelType w:val="hybridMultilevel"/>
    <w:tmpl w:val="9538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694B37"/>
    <w:multiLevelType w:val="multilevel"/>
    <w:tmpl w:val="A8404B0A"/>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DA87F9B"/>
    <w:multiLevelType w:val="multilevel"/>
    <w:tmpl w:val="4E766CD2"/>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1927273"/>
    <w:multiLevelType w:val="hybridMultilevel"/>
    <w:tmpl w:val="45C6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E16AB"/>
    <w:multiLevelType w:val="multilevel"/>
    <w:tmpl w:val="C58AE6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49833CD"/>
    <w:multiLevelType w:val="multilevel"/>
    <w:tmpl w:val="E6BC579E"/>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8" w15:restartNumberingAfterBreak="0">
    <w:nsid w:val="45A92A7E"/>
    <w:multiLevelType w:val="hybridMultilevel"/>
    <w:tmpl w:val="A4DCF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A33AC2"/>
    <w:multiLevelType w:val="multilevel"/>
    <w:tmpl w:val="CE7C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6D0259"/>
    <w:multiLevelType w:val="hybridMultilevel"/>
    <w:tmpl w:val="D9F0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A451BD"/>
    <w:multiLevelType w:val="hybridMultilevel"/>
    <w:tmpl w:val="063C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3C67F0"/>
    <w:multiLevelType w:val="multilevel"/>
    <w:tmpl w:val="64520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FB6A25"/>
    <w:multiLevelType w:val="multilevel"/>
    <w:tmpl w:val="C82CE5FE"/>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A2B088F"/>
    <w:multiLevelType w:val="multilevel"/>
    <w:tmpl w:val="0B725F42"/>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AEC1560"/>
    <w:multiLevelType w:val="multilevel"/>
    <w:tmpl w:val="8222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49931373">
    <w:abstractNumId w:val="2"/>
  </w:num>
  <w:num w:numId="2" w16cid:durableId="426777506">
    <w:abstractNumId w:val="15"/>
  </w:num>
  <w:num w:numId="3" w16cid:durableId="1518082250">
    <w:abstractNumId w:val="12"/>
  </w:num>
  <w:num w:numId="4" w16cid:durableId="768428274">
    <w:abstractNumId w:val="9"/>
  </w:num>
  <w:num w:numId="5" w16cid:durableId="1298149464">
    <w:abstractNumId w:val="10"/>
  </w:num>
  <w:num w:numId="6" w16cid:durableId="1357581404">
    <w:abstractNumId w:val="7"/>
  </w:num>
  <w:num w:numId="7" w16cid:durableId="1633637072">
    <w:abstractNumId w:val="14"/>
  </w:num>
  <w:num w:numId="8" w16cid:durableId="1307198046">
    <w:abstractNumId w:val="6"/>
  </w:num>
  <w:num w:numId="9" w16cid:durableId="19282774">
    <w:abstractNumId w:val="13"/>
  </w:num>
  <w:num w:numId="10" w16cid:durableId="267087807">
    <w:abstractNumId w:val="1"/>
  </w:num>
  <w:num w:numId="11" w16cid:durableId="236132854">
    <w:abstractNumId w:val="4"/>
  </w:num>
  <w:num w:numId="12" w16cid:durableId="551234996">
    <w:abstractNumId w:val="3"/>
  </w:num>
  <w:num w:numId="13" w16cid:durableId="906451930">
    <w:abstractNumId w:val="0"/>
  </w:num>
  <w:num w:numId="14" w16cid:durableId="1401635528">
    <w:abstractNumId w:val="5"/>
  </w:num>
  <w:num w:numId="15" w16cid:durableId="268245078">
    <w:abstractNumId w:val="8"/>
  </w:num>
  <w:num w:numId="16" w16cid:durableId="7728201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F2"/>
    <w:rsid w:val="000043CA"/>
    <w:rsid w:val="00004984"/>
    <w:rsid w:val="00007834"/>
    <w:rsid w:val="00010190"/>
    <w:rsid w:val="00010FE2"/>
    <w:rsid w:val="00014BD0"/>
    <w:rsid w:val="00021C46"/>
    <w:rsid w:val="0003071C"/>
    <w:rsid w:val="0003196A"/>
    <w:rsid w:val="000329EB"/>
    <w:rsid w:val="00034013"/>
    <w:rsid w:val="00035279"/>
    <w:rsid w:val="0004179E"/>
    <w:rsid w:val="00042E69"/>
    <w:rsid w:val="00043F1E"/>
    <w:rsid w:val="000464C2"/>
    <w:rsid w:val="0005017F"/>
    <w:rsid w:val="00051942"/>
    <w:rsid w:val="000577DC"/>
    <w:rsid w:val="00063200"/>
    <w:rsid w:val="00065A6D"/>
    <w:rsid w:val="00065D7F"/>
    <w:rsid w:val="000662C1"/>
    <w:rsid w:val="00071B04"/>
    <w:rsid w:val="0007445C"/>
    <w:rsid w:val="000760C6"/>
    <w:rsid w:val="00076E54"/>
    <w:rsid w:val="00087D87"/>
    <w:rsid w:val="00090F63"/>
    <w:rsid w:val="000921E8"/>
    <w:rsid w:val="000925E1"/>
    <w:rsid w:val="000955AD"/>
    <w:rsid w:val="0009565A"/>
    <w:rsid w:val="000A3C28"/>
    <w:rsid w:val="000B0FA1"/>
    <w:rsid w:val="000B25E0"/>
    <w:rsid w:val="000B31AF"/>
    <w:rsid w:val="000B335A"/>
    <w:rsid w:val="000C1665"/>
    <w:rsid w:val="000C2614"/>
    <w:rsid w:val="000C633F"/>
    <w:rsid w:val="000D09AA"/>
    <w:rsid w:val="000D1039"/>
    <w:rsid w:val="000D1EE1"/>
    <w:rsid w:val="000D2571"/>
    <w:rsid w:val="000D46CA"/>
    <w:rsid w:val="000D59B1"/>
    <w:rsid w:val="000D6184"/>
    <w:rsid w:val="000D6941"/>
    <w:rsid w:val="000E52B8"/>
    <w:rsid w:val="000F0E95"/>
    <w:rsid w:val="000F20A5"/>
    <w:rsid w:val="000F24C6"/>
    <w:rsid w:val="000F4573"/>
    <w:rsid w:val="00100C66"/>
    <w:rsid w:val="00103B61"/>
    <w:rsid w:val="00105B67"/>
    <w:rsid w:val="00112890"/>
    <w:rsid w:val="00114725"/>
    <w:rsid w:val="00116078"/>
    <w:rsid w:val="001164A5"/>
    <w:rsid w:val="001204C6"/>
    <w:rsid w:val="0012171F"/>
    <w:rsid w:val="00121B35"/>
    <w:rsid w:val="00121BC8"/>
    <w:rsid w:val="00122ED2"/>
    <w:rsid w:val="001255C9"/>
    <w:rsid w:val="001301D9"/>
    <w:rsid w:val="00130858"/>
    <w:rsid w:val="001332B6"/>
    <w:rsid w:val="0013365F"/>
    <w:rsid w:val="00134505"/>
    <w:rsid w:val="001377F0"/>
    <w:rsid w:val="00137F0B"/>
    <w:rsid w:val="00143335"/>
    <w:rsid w:val="00145B8B"/>
    <w:rsid w:val="0015197D"/>
    <w:rsid w:val="00153DED"/>
    <w:rsid w:val="00154035"/>
    <w:rsid w:val="001566BD"/>
    <w:rsid w:val="00160AB1"/>
    <w:rsid w:val="00163B06"/>
    <w:rsid w:val="00172CED"/>
    <w:rsid w:val="001744EC"/>
    <w:rsid w:val="0017548A"/>
    <w:rsid w:val="001830F9"/>
    <w:rsid w:val="00183AE6"/>
    <w:rsid w:val="00187D30"/>
    <w:rsid w:val="00192EA9"/>
    <w:rsid w:val="001940D7"/>
    <w:rsid w:val="00194FA2"/>
    <w:rsid w:val="00195452"/>
    <w:rsid w:val="00195A2A"/>
    <w:rsid w:val="001A1C7A"/>
    <w:rsid w:val="001A3A7E"/>
    <w:rsid w:val="001A3CF5"/>
    <w:rsid w:val="001B41DC"/>
    <w:rsid w:val="001B5913"/>
    <w:rsid w:val="001B6338"/>
    <w:rsid w:val="001C4E5C"/>
    <w:rsid w:val="001D27AF"/>
    <w:rsid w:val="001D5065"/>
    <w:rsid w:val="001D6240"/>
    <w:rsid w:val="001D6650"/>
    <w:rsid w:val="001E0EFB"/>
    <w:rsid w:val="001E3BE1"/>
    <w:rsid w:val="001E3E4B"/>
    <w:rsid w:val="001E4753"/>
    <w:rsid w:val="001E58BA"/>
    <w:rsid w:val="001F3E74"/>
    <w:rsid w:val="001F56A5"/>
    <w:rsid w:val="001F5A41"/>
    <w:rsid w:val="001F6241"/>
    <w:rsid w:val="002008B2"/>
    <w:rsid w:val="00204D14"/>
    <w:rsid w:val="00211353"/>
    <w:rsid w:val="002135D6"/>
    <w:rsid w:val="00214A81"/>
    <w:rsid w:val="00214B5F"/>
    <w:rsid w:val="002163C5"/>
    <w:rsid w:val="002203C4"/>
    <w:rsid w:val="00220553"/>
    <w:rsid w:val="00220F58"/>
    <w:rsid w:val="00221C35"/>
    <w:rsid w:val="00223211"/>
    <w:rsid w:val="00231AE9"/>
    <w:rsid w:val="00232DD9"/>
    <w:rsid w:val="002340BA"/>
    <w:rsid w:val="00234DE8"/>
    <w:rsid w:val="00237DDC"/>
    <w:rsid w:val="00241C79"/>
    <w:rsid w:val="00242225"/>
    <w:rsid w:val="00243F31"/>
    <w:rsid w:val="002505DB"/>
    <w:rsid w:val="002518DC"/>
    <w:rsid w:val="0025334E"/>
    <w:rsid w:val="00255860"/>
    <w:rsid w:val="00256168"/>
    <w:rsid w:val="0026582F"/>
    <w:rsid w:val="00267AAC"/>
    <w:rsid w:val="00273D19"/>
    <w:rsid w:val="002740FE"/>
    <w:rsid w:val="00274A5E"/>
    <w:rsid w:val="00275351"/>
    <w:rsid w:val="0027629D"/>
    <w:rsid w:val="00284865"/>
    <w:rsid w:val="0029275E"/>
    <w:rsid w:val="00295AE2"/>
    <w:rsid w:val="00295EEE"/>
    <w:rsid w:val="00296051"/>
    <w:rsid w:val="00297E3C"/>
    <w:rsid w:val="002A2B31"/>
    <w:rsid w:val="002A3EA1"/>
    <w:rsid w:val="002A6EF0"/>
    <w:rsid w:val="002B2558"/>
    <w:rsid w:val="002B492B"/>
    <w:rsid w:val="002B642F"/>
    <w:rsid w:val="002C0821"/>
    <w:rsid w:val="002C17DC"/>
    <w:rsid w:val="002C432A"/>
    <w:rsid w:val="002C5D61"/>
    <w:rsid w:val="002D068C"/>
    <w:rsid w:val="002D102E"/>
    <w:rsid w:val="002D1413"/>
    <w:rsid w:val="002D353C"/>
    <w:rsid w:val="002D403B"/>
    <w:rsid w:val="002D4753"/>
    <w:rsid w:val="002E1B31"/>
    <w:rsid w:val="002E4B62"/>
    <w:rsid w:val="002E55AC"/>
    <w:rsid w:val="002F1881"/>
    <w:rsid w:val="002F1F16"/>
    <w:rsid w:val="002F29B4"/>
    <w:rsid w:val="002F6530"/>
    <w:rsid w:val="002F680E"/>
    <w:rsid w:val="002F7710"/>
    <w:rsid w:val="00304038"/>
    <w:rsid w:val="00304571"/>
    <w:rsid w:val="003144C5"/>
    <w:rsid w:val="00317014"/>
    <w:rsid w:val="003175CB"/>
    <w:rsid w:val="00321BA1"/>
    <w:rsid w:val="00324540"/>
    <w:rsid w:val="0032770E"/>
    <w:rsid w:val="0033493C"/>
    <w:rsid w:val="00340309"/>
    <w:rsid w:val="003404E3"/>
    <w:rsid w:val="0034227D"/>
    <w:rsid w:val="003439F5"/>
    <w:rsid w:val="00344B50"/>
    <w:rsid w:val="0034682C"/>
    <w:rsid w:val="00347AFC"/>
    <w:rsid w:val="003525E0"/>
    <w:rsid w:val="00356B7C"/>
    <w:rsid w:val="00356BDD"/>
    <w:rsid w:val="0035737A"/>
    <w:rsid w:val="00361381"/>
    <w:rsid w:val="00362CDE"/>
    <w:rsid w:val="0036461D"/>
    <w:rsid w:val="003742FF"/>
    <w:rsid w:val="0037763B"/>
    <w:rsid w:val="0037795F"/>
    <w:rsid w:val="00392D61"/>
    <w:rsid w:val="003949DC"/>
    <w:rsid w:val="003961B5"/>
    <w:rsid w:val="003A25F2"/>
    <w:rsid w:val="003A42D3"/>
    <w:rsid w:val="003A531E"/>
    <w:rsid w:val="003A6A1C"/>
    <w:rsid w:val="003B0C94"/>
    <w:rsid w:val="003B2A73"/>
    <w:rsid w:val="003B77B7"/>
    <w:rsid w:val="003B7D12"/>
    <w:rsid w:val="003C0221"/>
    <w:rsid w:val="003C42E0"/>
    <w:rsid w:val="003C7E59"/>
    <w:rsid w:val="003D06BD"/>
    <w:rsid w:val="003D5724"/>
    <w:rsid w:val="003D6C65"/>
    <w:rsid w:val="003D7152"/>
    <w:rsid w:val="003E0DF7"/>
    <w:rsid w:val="003E2EF7"/>
    <w:rsid w:val="003E3133"/>
    <w:rsid w:val="003E6F59"/>
    <w:rsid w:val="003F10A6"/>
    <w:rsid w:val="003F483C"/>
    <w:rsid w:val="003F4E79"/>
    <w:rsid w:val="003F514F"/>
    <w:rsid w:val="003F53FD"/>
    <w:rsid w:val="00400E57"/>
    <w:rsid w:val="0040615C"/>
    <w:rsid w:val="00406E51"/>
    <w:rsid w:val="00412D46"/>
    <w:rsid w:val="00416CA2"/>
    <w:rsid w:val="00417213"/>
    <w:rsid w:val="004234CC"/>
    <w:rsid w:val="00425BBB"/>
    <w:rsid w:val="00430237"/>
    <w:rsid w:val="00430CC2"/>
    <w:rsid w:val="00433225"/>
    <w:rsid w:val="004346C7"/>
    <w:rsid w:val="0043631E"/>
    <w:rsid w:val="00436C07"/>
    <w:rsid w:val="00442131"/>
    <w:rsid w:val="00443346"/>
    <w:rsid w:val="00443F3C"/>
    <w:rsid w:val="004526B5"/>
    <w:rsid w:val="004573CC"/>
    <w:rsid w:val="004578C4"/>
    <w:rsid w:val="004611F2"/>
    <w:rsid w:val="0046208A"/>
    <w:rsid w:val="0046238C"/>
    <w:rsid w:val="00462B8A"/>
    <w:rsid w:val="00463580"/>
    <w:rsid w:val="004744DB"/>
    <w:rsid w:val="004770C2"/>
    <w:rsid w:val="00482586"/>
    <w:rsid w:val="004830A9"/>
    <w:rsid w:val="004832D4"/>
    <w:rsid w:val="00490308"/>
    <w:rsid w:val="00490A68"/>
    <w:rsid w:val="0049387A"/>
    <w:rsid w:val="004943A3"/>
    <w:rsid w:val="0049483F"/>
    <w:rsid w:val="00496E68"/>
    <w:rsid w:val="004A2115"/>
    <w:rsid w:val="004A39C7"/>
    <w:rsid w:val="004A714B"/>
    <w:rsid w:val="004B0019"/>
    <w:rsid w:val="004B0A8A"/>
    <w:rsid w:val="004B0E78"/>
    <w:rsid w:val="004B0F89"/>
    <w:rsid w:val="004B2F64"/>
    <w:rsid w:val="004B3A8E"/>
    <w:rsid w:val="004B4AB9"/>
    <w:rsid w:val="004B7990"/>
    <w:rsid w:val="004C4FC6"/>
    <w:rsid w:val="004C64CC"/>
    <w:rsid w:val="004C7C5A"/>
    <w:rsid w:val="004D01A6"/>
    <w:rsid w:val="004D0FC1"/>
    <w:rsid w:val="004D3CD8"/>
    <w:rsid w:val="004D7081"/>
    <w:rsid w:val="004D73B8"/>
    <w:rsid w:val="004E040F"/>
    <w:rsid w:val="004E1575"/>
    <w:rsid w:val="004E3534"/>
    <w:rsid w:val="004E4922"/>
    <w:rsid w:val="004E4B4C"/>
    <w:rsid w:val="004E6975"/>
    <w:rsid w:val="004E7313"/>
    <w:rsid w:val="004F059A"/>
    <w:rsid w:val="004F0EC7"/>
    <w:rsid w:val="004F28F3"/>
    <w:rsid w:val="004F4772"/>
    <w:rsid w:val="004F5544"/>
    <w:rsid w:val="004F5FD0"/>
    <w:rsid w:val="00501342"/>
    <w:rsid w:val="005042CB"/>
    <w:rsid w:val="0051676C"/>
    <w:rsid w:val="00517624"/>
    <w:rsid w:val="005218D7"/>
    <w:rsid w:val="00522488"/>
    <w:rsid w:val="00524D21"/>
    <w:rsid w:val="00531C83"/>
    <w:rsid w:val="00537608"/>
    <w:rsid w:val="005409AE"/>
    <w:rsid w:val="00543D18"/>
    <w:rsid w:val="00545F56"/>
    <w:rsid w:val="005473D5"/>
    <w:rsid w:val="00554086"/>
    <w:rsid w:val="00555AB8"/>
    <w:rsid w:val="00555AF5"/>
    <w:rsid w:val="0055644E"/>
    <w:rsid w:val="0055752D"/>
    <w:rsid w:val="00560A8B"/>
    <w:rsid w:val="00570D1C"/>
    <w:rsid w:val="00572A01"/>
    <w:rsid w:val="005738F8"/>
    <w:rsid w:val="00573970"/>
    <w:rsid w:val="00575073"/>
    <w:rsid w:val="005750E2"/>
    <w:rsid w:val="00575446"/>
    <w:rsid w:val="005773E9"/>
    <w:rsid w:val="00581B72"/>
    <w:rsid w:val="00586B32"/>
    <w:rsid w:val="005916E7"/>
    <w:rsid w:val="00593300"/>
    <w:rsid w:val="0059430A"/>
    <w:rsid w:val="00595368"/>
    <w:rsid w:val="005A5A5A"/>
    <w:rsid w:val="005B4253"/>
    <w:rsid w:val="005B4F1D"/>
    <w:rsid w:val="005B610A"/>
    <w:rsid w:val="005B7C94"/>
    <w:rsid w:val="005C49E5"/>
    <w:rsid w:val="005C4F64"/>
    <w:rsid w:val="005C6ABB"/>
    <w:rsid w:val="005C6E20"/>
    <w:rsid w:val="005C71D1"/>
    <w:rsid w:val="005C783E"/>
    <w:rsid w:val="005D1396"/>
    <w:rsid w:val="005D2D66"/>
    <w:rsid w:val="005D3078"/>
    <w:rsid w:val="005D40F0"/>
    <w:rsid w:val="005D67ED"/>
    <w:rsid w:val="005D70A8"/>
    <w:rsid w:val="005E0BE7"/>
    <w:rsid w:val="005E11C9"/>
    <w:rsid w:val="005E1819"/>
    <w:rsid w:val="005E2B4B"/>
    <w:rsid w:val="005E568B"/>
    <w:rsid w:val="005E58F5"/>
    <w:rsid w:val="005E62FC"/>
    <w:rsid w:val="005E6E81"/>
    <w:rsid w:val="005E6FD0"/>
    <w:rsid w:val="005F06CC"/>
    <w:rsid w:val="005F5EE2"/>
    <w:rsid w:val="00600CB7"/>
    <w:rsid w:val="00611102"/>
    <w:rsid w:val="0061401A"/>
    <w:rsid w:val="00622FEE"/>
    <w:rsid w:val="0063347E"/>
    <w:rsid w:val="00635C34"/>
    <w:rsid w:val="00637821"/>
    <w:rsid w:val="00640A28"/>
    <w:rsid w:val="00641DB1"/>
    <w:rsid w:val="00646334"/>
    <w:rsid w:val="006529AA"/>
    <w:rsid w:val="00653E43"/>
    <w:rsid w:val="0065410D"/>
    <w:rsid w:val="00655C09"/>
    <w:rsid w:val="00657641"/>
    <w:rsid w:val="00660BAB"/>
    <w:rsid w:val="00661573"/>
    <w:rsid w:val="00662611"/>
    <w:rsid w:val="0066435A"/>
    <w:rsid w:val="00665EC2"/>
    <w:rsid w:val="006703BD"/>
    <w:rsid w:val="006709F1"/>
    <w:rsid w:val="00670D0F"/>
    <w:rsid w:val="00670FD4"/>
    <w:rsid w:val="00673C01"/>
    <w:rsid w:val="0069005A"/>
    <w:rsid w:val="006900F0"/>
    <w:rsid w:val="0069107D"/>
    <w:rsid w:val="00693BD6"/>
    <w:rsid w:val="006A045F"/>
    <w:rsid w:val="006A1944"/>
    <w:rsid w:val="006A37E5"/>
    <w:rsid w:val="006A392F"/>
    <w:rsid w:val="006B305A"/>
    <w:rsid w:val="006C0819"/>
    <w:rsid w:val="006C182F"/>
    <w:rsid w:val="006D2F17"/>
    <w:rsid w:val="006D2F48"/>
    <w:rsid w:val="006D5869"/>
    <w:rsid w:val="006E39AF"/>
    <w:rsid w:val="006F00D4"/>
    <w:rsid w:val="006F44DB"/>
    <w:rsid w:val="006F4F85"/>
    <w:rsid w:val="00700DD4"/>
    <w:rsid w:val="0071141C"/>
    <w:rsid w:val="00712934"/>
    <w:rsid w:val="00713909"/>
    <w:rsid w:val="00713F6F"/>
    <w:rsid w:val="00720E68"/>
    <w:rsid w:val="00722B2E"/>
    <w:rsid w:val="007266F2"/>
    <w:rsid w:val="00733627"/>
    <w:rsid w:val="007352ED"/>
    <w:rsid w:val="00740BEA"/>
    <w:rsid w:val="0074405A"/>
    <w:rsid w:val="0075416F"/>
    <w:rsid w:val="00754B11"/>
    <w:rsid w:val="00761984"/>
    <w:rsid w:val="00761D56"/>
    <w:rsid w:val="00763628"/>
    <w:rsid w:val="0076475C"/>
    <w:rsid w:val="00766255"/>
    <w:rsid w:val="00770D97"/>
    <w:rsid w:val="00772F5A"/>
    <w:rsid w:val="00773FB7"/>
    <w:rsid w:val="00776B00"/>
    <w:rsid w:val="007854B8"/>
    <w:rsid w:val="00785FB8"/>
    <w:rsid w:val="007866FF"/>
    <w:rsid w:val="007906DD"/>
    <w:rsid w:val="00793BEF"/>
    <w:rsid w:val="00795DEB"/>
    <w:rsid w:val="007A04D8"/>
    <w:rsid w:val="007A2474"/>
    <w:rsid w:val="007B374E"/>
    <w:rsid w:val="007B64DA"/>
    <w:rsid w:val="007C13D4"/>
    <w:rsid w:val="007C15E8"/>
    <w:rsid w:val="007C38B7"/>
    <w:rsid w:val="007C4755"/>
    <w:rsid w:val="007C6605"/>
    <w:rsid w:val="007D4F4E"/>
    <w:rsid w:val="007D7884"/>
    <w:rsid w:val="007D7F3F"/>
    <w:rsid w:val="007E0FF7"/>
    <w:rsid w:val="007E6145"/>
    <w:rsid w:val="007E68DF"/>
    <w:rsid w:val="007E6906"/>
    <w:rsid w:val="007F4BA2"/>
    <w:rsid w:val="007F617F"/>
    <w:rsid w:val="007F67A8"/>
    <w:rsid w:val="00800F9D"/>
    <w:rsid w:val="00803986"/>
    <w:rsid w:val="00807543"/>
    <w:rsid w:val="008076A5"/>
    <w:rsid w:val="00811BE0"/>
    <w:rsid w:val="008140C2"/>
    <w:rsid w:val="0082302F"/>
    <w:rsid w:val="008242C2"/>
    <w:rsid w:val="00824422"/>
    <w:rsid w:val="0082541D"/>
    <w:rsid w:val="0082671F"/>
    <w:rsid w:val="00831DED"/>
    <w:rsid w:val="0083292D"/>
    <w:rsid w:val="00836DC3"/>
    <w:rsid w:val="00840B42"/>
    <w:rsid w:val="008440BC"/>
    <w:rsid w:val="008501A6"/>
    <w:rsid w:val="008555A7"/>
    <w:rsid w:val="00863A6F"/>
    <w:rsid w:val="008645A4"/>
    <w:rsid w:val="0086588B"/>
    <w:rsid w:val="00866267"/>
    <w:rsid w:val="00867C6C"/>
    <w:rsid w:val="00875BBC"/>
    <w:rsid w:val="0088042D"/>
    <w:rsid w:val="00887F06"/>
    <w:rsid w:val="00890857"/>
    <w:rsid w:val="008925BC"/>
    <w:rsid w:val="00897555"/>
    <w:rsid w:val="008A2E2C"/>
    <w:rsid w:val="008A333A"/>
    <w:rsid w:val="008A6003"/>
    <w:rsid w:val="008A7BCD"/>
    <w:rsid w:val="008B001F"/>
    <w:rsid w:val="008B2F0E"/>
    <w:rsid w:val="008B676D"/>
    <w:rsid w:val="008B7ABB"/>
    <w:rsid w:val="008C020B"/>
    <w:rsid w:val="008C3C90"/>
    <w:rsid w:val="008C42EF"/>
    <w:rsid w:val="008C5CC1"/>
    <w:rsid w:val="008C7497"/>
    <w:rsid w:val="008D17A3"/>
    <w:rsid w:val="008D4FC4"/>
    <w:rsid w:val="008D4FD2"/>
    <w:rsid w:val="008E2188"/>
    <w:rsid w:val="008E2495"/>
    <w:rsid w:val="008E36D8"/>
    <w:rsid w:val="008E7C16"/>
    <w:rsid w:val="008F177C"/>
    <w:rsid w:val="008F1E28"/>
    <w:rsid w:val="008F3EB2"/>
    <w:rsid w:val="008F4199"/>
    <w:rsid w:val="008F6902"/>
    <w:rsid w:val="00900CF2"/>
    <w:rsid w:val="00901413"/>
    <w:rsid w:val="00901B3B"/>
    <w:rsid w:val="00902816"/>
    <w:rsid w:val="00905727"/>
    <w:rsid w:val="0091114C"/>
    <w:rsid w:val="00912B11"/>
    <w:rsid w:val="00913F8D"/>
    <w:rsid w:val="00915318"/>
    <w:rsid w:val="00915923"/>
    <w:rsid w:val="009159A0"/>
    <w:rsid w:val="00916906"/>
    <w:rsid w:val="00925F43"/>
    <w:rsid w:val="00927C52"/>
    <w:rsid w:val="00933E2B"/>
    <w:rsid w:val="00935428"/>
    <w:rsid w:val="00946E18"/>
    <w:rsid w:val="00955B27"/>
    <w:rsid w:val="00956534"/>
    <w:rsid w:val="009636A7"/>
    <w:rsid w:val="0096625D"/>
    <w:rsid w:val="009723F7"/>
    <w:rsid w:val="009726B5"/>
    <w:rsid w:val="00975171"/>
    <w:rsid w:val="009779F9"/>
    <w:rsid w:val="00980367"/>
    <w:rsid w:val="00980626"/>
    <w:rsid w:val="00980C40"/>
    <w:rsid w:val="00982AB3"/>
    <w:rsid w:val="00983BCF"/>
    <w:rsid w:val="0098419F"/>
    <w:rsid w:val="009910FA"/>
    <w:rsid w:val="00994306"/>
    <w:rsid w:val="009946E4"/>
    <w:rsid w:val="00994B18"/>
    <w:rsid w:val="00994DF8"/>
    <w:rsid w:val="00997FF5"/>
    <w:rsid w:val="009A446C"/>
    <w:rsid w:val="009A69CD"/>
    <w:rsid w:val="009B12E2"/>
    <w:rsid w:val="009B68C6"/>
    <w:rsid w:val="009B6C72"/>
    <w:rsid w:val="009B77F6"/>
    <w:rsid w:val="009C3A42"/>
    <w:rsid w:val="009C485E"/>
    <w:rsid w:val="009C555E"/>
    <w:rsid w:val="009D24DF"/>
    <w:rsid w:val="009D615C"/>
    <w:rsid w:val="009E185D"/>
    <w:rsid w:val="009E2826"/>
    <w:rsid w:val="009E38A2"/>
    <w:rsid w:val="009E5DA1"/>
    <w:rsid w:val="009E6E91"/>
    <w:rsid w:val="009F16A9"/>
    <w:rsid w:val="009F4477"/>
    <w:rsid w:val="009F4C3D"/>
    <w:rsid w:val="009F594F"/>
    <w:rsid w:val="009F7E47"/>
    <w:rsid w:val="00A05D99"/>
    <w:rsid w:val="00A07D9F"/>
    <w:rsid w:val="00A116EE"/>
    <w:rsid w:val="00A11C5D"/>
    <w:rsid w:val="00A129C7"/>
    <w:rsid w:val="00A12E56"/>
    <w:rsid w:val="00A15C0C"/>
    <w:rsid w:val="00A15D05"/>
    <w:rsid w:val="00A17A76"/>
    <w:rsid w:val="00A2032C"/>
    <w:rsid w:val="00A209D2"/>
    <w:rsid w:val="00A309BF"/>
    <w:rsid w:val="00A316AA"/>
    <w:rsid w:val="00A368BD"/>
    <w:rsid w:val="00A424EF"/>
    <w:rsid w:val="00A449C0"/>
    <w:rsid w:val="00A50710"/>
    <w:rsid w:val="00A5525E"/>
    <w:rsid w:val="00A5542B"/>
    <w:rsid w:val="00A55652"/>
    <w:rsid w:val="00A5672D"/>
    <w:rsid w:val="00A61A34"/>
    <w:rsid w:val="00A636DF"/>
    <w:rsid w:val="00A6462D"/>
    <w:rsid w:val="00A674A8"/>
    <w:rsid w:val="00A705E6"/>
    <w:rsid w:val="00A708FD"/>
    <w:rsid w:val="00A75890"/>
    <w:rsid w:val="00A81E0F"/>
    <w:rsid w:val="00A83670"/>
    <w:rsid w:val="00A8656E"/>
    <w:rsid w:val="00A86BFC"/>
    <w:rsid w:val="00A91F3A"/>
    <w:rsid w:val="00AA13A9"/>
    <w:rsid w:val="00AA14B2"/>
    <w:rsid w:val="00AA2162"/>
    <w:rsid w:val="00AA5BC9"/>
    <w:rsid w:val="00AA76DF"/>
    <w:rsid w:val="00AA78F1"/>
    <w:rsid w:val="00AA7FA7"/>
    <w:rsid w:val="00AB0A3F"/>
    <w:rsid w:val="00AB37D9"/>
    <w:rsid w:val="00AB4207"/>
    <w:rsid w:val="00AC3FB6"/>
    <w:rsid w:val="00AC4227"/>
    <w:rsid w:val="00AC5F05"/>
    <w:rsid w:val="00AC6FCB"/>
    <w:rsid w:val="00AD0A47"/>
    <w:rsid w:val="00AD15F0"/>
    <w:rsid w:val="00AD1E47"/>
    <w:rsid w:val="00AD5F1F"/>
    <w:rsid w:val="00AD6459"/>
    <w:rsid w:val="00AD750F"/>
    <w:rsid w:val="00AE0CF9"/>
    <w:rsid w:val="00AE2150"/>
    <w:rsid w:val="00AE2ACF"/>
    <w:rsid w:val="00AE3095"/>
    <w:rsid w:val="00AE3D9A"/>
    <w:rsid w:val="00AF2C2E"/>
    <w:rsid w:val="00AF49FB"/>
    <w:rsid w:val="00AF4CC5"/>
    <w:rsid w:val="00AF635B"/>
    <w:rsid w:val="00AF75EC"/>
    <w:rsid w:val="00AF779A"/>
    <w:rsid w:val="00B01C9B"/>
    <w:rsid w:val="00B149F3"/>
    <w:rsid w:val="00B14F53"/>
    <w:rsid w:val="00B203B9"/>
    <w:rsid w:val="00B21EC3"/>
    <w:rsid w:val="00B2364A"/>
    <w:rsid w:val="00B25940"/>
    <w:rsid w:val="00B26DC1"/>
    <w:rsid w:val="00B32131"/>
    <w:rsid w:val="00B34983"/>
    <w:rsid w:val="00B35517"/>
    <w:rsid w:val="00B356A3"/>
    <w:rsid w:val="00B4143A"/>
    <w:rsid w:val="00B41F3C"/>
    <w:rsid w:val="00B461D7"/>
    <w:rsid w:val="00B46AA8"/>
    <w:rsid w:val="00B55987"/>
    <w:rsid w:val="00B5684C"/>
    <w:rsid w:val="00B56D3D"/>
    <w:rsid w:val="00B62E28"/>
    <w:rsid w:val="00B62F8F"/>
    <w:rsid w:val="00B64ADB"/>
    <w:rsid w:val="00B6595A"/>
    <w:rsid w:val="00B66579"/>
    <w:rsid w:val="00B725FD"/>
    <w:rsid w:val="00B73AAC"/>
    <w:rsid w:val="00B75E23"/>
    <w:rsid w:val="00B8020D"/>
    <w:rsid w:val="00B80852"/>
    <w:rsid w:val="00B82AEC"/>
    <w:rsid w:val="00B836DC"/>
    <w:rsid w:val="00B853DA"/>
    <w:rsid w:val="00B860BB"/>
    <w:rsid w:val="00B91E7F"/>
    <w:rsid w:val="00B92332"/>
    <w:rsid w:val="00B92726"/>
    <w:rsid w:val="00BA2CD2"/>
    <w:rsid w:val="00BA2ED8"/>
    <w:rsid w:val="00BA52B8"/>
    <w:rsid w:val="00BA5750"/>
    <w:rsid w:val="00BA6D97"/>
    <w:rsid w:val="00BB72C8"/>
    <w:rsid w:val="00BC1CBA"/>
    <w:rsid w:val="00BC293E"/>
    <w:rsid w:val="00BC2F72"/>
    <w:rsid w:val="00BC485D"/>
    <w:rsid w:val="00BD28D6"/>
    <w:rsid w:val="00BD4DA0"/>
    <w:rsid w:val="00BD587D"/>
    <w:rsid w:val="00BE1647"/>
    <w:rsid w:val="00BE4F39"/>
    <w:rsid w:val="00BE7749"/>
    <w:rsid w:val="00BE7ABF"/>
    <w:rsid w:val="00BF139F"/>
    <w:rsid w:val="00BF13E6"/>
    <w:rsid w:val="00BF39BB"/>
    <w:rsid w:val="00BF40EB"/>
    <w:rsid w:val="00BF4B75"/>
    <w:rsid w:val="00BF596F"/>
    <w:rsid w:val="00C05062"/>
    <w:rsid w:val="00C0681C"/>
    <w:rsid w:val="00C069A5"/>
    <w:rsid w:val="00C11BBB"/>
    <w:rsid w:val="00C1518F"/>
    <w:rsid w:val="00C1610B"/>
    <w:rsid w:val="00C166E2"/>
    <w:rsid w:val="00C213DD"/>
    <w:rsid w:val="00C23BB2"/>
    <w:rsid w:val="00C24CD9"/>
    <w:rsid w:val="00C3047B"/>
    <w:rsid w:val="00C30A71"/>
    <w:rsid w:val="00C32A4F"/>
    <w:rsid w:val="00C357EA"/>
    <w:rsid w:val="00C371A2"/>
    <w:rsid w:val="00C41D8D"/>
    <w:rsid w:val="00C451D5"/>
    <w:rsid w:val="00C455E9"/>
    <w:rsid w:val="00C51581"/>
    <w:rsid w:val="00C54D82"/>
    <w:rsid w:val="00C5779F"/>
    <w:rsid w:val="00C57DC2"/>
    <w:rsid w:val="00C60C3F"/>
    <w:rsid w:val="00C62409"/>
    <w:rsid w:val="00C633A7"/>
    <w:rsid w:val="00C64AB2"/>
    <w:rsid w:val="00C64E29"/>
    <w:rsid w:val="00C707E3"/>
    <w:rsid w:val="00C7116A"/>
    <w:rsid w:val="00C719E7"/>
    <w:rsid w:val="00C75F54"/>
    <w:rsid w:val="00C802A6"/>
    <w:rsid w:val="00C87EEC"/>
    <w:rsid w:val="00C946F1"/>
    <w:rsid w:val="00C958FE"/>
    <w:rsid w:val="00C967D3"/>
    <w:rsid w:val="00CA42B6"/>
    <w:rsid w:val="00CB2A0A"/>
    <w:rsid w:val="00CC0025"/>
    <w:rsid w:val="00CC15C3"/>
    <w:rsid w:val="00CC1739"/>
    <w:rsid w:val="00CC2C1F"/>
    <w:rsid w:val="00CC3EE1"/>
    <w:rsid w:val="00CC58EC"/>
    <w:rsid w:val="00CC7BC3"/>
    <w:rsid w:val="00CD1ABD"/>
    <w:rsid w:val="00CD4241"/>
    <w:rsid w:val="00CD5063"/>
    <w:rsid w:val="00CD5F47"/>
    <w:rsid w:val="00CD7019"/>
    <w:rsid w:val="00CD7528"/>
    <w:rsid w:val="00CD753C"/>
    <w:rsid w:val="00CE14DB"/>
    <w:rsid w:val="00CE287D"/>
    <w:rsid w:val="00CE3DFD"/>
    <w:rsid w:val="00CE4649"/>
    <w:rsid w:val="00CE4966"/>
    <w:rsid w:val="00CF018B"/>
    <w:rsid w:val="00CF2384"/>
    <w:rsid w:val="00CF2F3C"/>
    <w:rsid w:val="00CF7349"/>
    <w:rsid w:val="00D003F4"/>
    <w:rsid w:val="00D00890"/>
    <w:rsid w:val="00D05472"/>
    <w:rsid w:val="00D1069F"/>
    <w:rsid w:val="00D1087F"/>
    <w:rsid w:val="00D10CE0"/>
    <w:rsid w:val="00D12709"/>
    <w:rsid w:val="00D13799"/>
    <w:rsid w:val="00D16ECF"/>
    <w:rsid w:val="00D20E37"/>
    <w:rsid w:val="00D22220"/>
    <w:rsid w:val="00D231EA"/>
    <w:rsid w:val="00D314ED"/>
    <w:rsid w:val="00D31910"/>
    <w:rsid w:val="00D31F19"/>
    <w:rsid w:val="00D3306A"/>
    <w:rsid w:val="00D4148E"/>
    <w:rsid w:val="00D43C2D"/>
    <w:rsid w:val="00D45D5D"/>
    <w:rsid w:val="00D46752"/>
    <w:rsid w:val="00D52082"/>
    <w:rsid w:val="00D52F45"/>
    <w:rsid w:val="00D56EA4"/>
    <w:rsid w:val="00D57D5C"/>
    <w:rsid w:val="00D61DE7"/>
    <w:rsid w:val="00D628C5"/>
    <w:rsid w:val="00D63E68"/>
    <w:rsid w:val="00D64C97"/>
    <w:rsid w:val="00D6798A"/>
    <w:rsid w:val="00D70987"/>
    <w:rsid w:val="00D72741"/>
    <w:rsid w:val="00D76DB1"/>
    <w:rsid w:val="00D779D4"/>
    <w:rsid w:val="00D8433A"/>
    <w:rsid w:val="00D90A79"/>
    <w:rsid w:val="00D9248A"/>
    <w:rsid w:val="00D932CC"/>
    <w:rsid w:val="00D93D41"/>
    <w:rsid w:val="00D94EA2"/>
    <w:rsid w:val="00D95493"/>
    <w:rsid w:val="00D97584"/>
    <w:rsid w:val="00DA5D55"/>
    <w:rsid w:val="00DB4A73"/>
    <w:rsid w:val="00DB4BCB"/>
    <w:rsid w:val="00DB5BD2"/>
    <w:rsid w:val="00DC54B5"/>
    <w:rsid w:val="00DC727C"/>
    <w:rsid w:val="00DC77C8"/>
    <w:rsid w:val="00DD301B"/>
    <w:rsid w:val="00DD4D59"/>
    <w:rsid w:val="00DE054B"/>
    <w:rsid w:val="00DE458B"/>
    <w:rsid w:val="00DE5C1B"/>
    <w:rsid w:val="00DE5E97"/>
    <w:rsid w:val="00DE7CF7"/>
    <w:rsid w:val="00DF04E4"/>
    <w:rsid w:val="00DF2E86"/>
    <w:rsid w:val="00DF5A28"/>
    <w:rsid w:val="00E00E07"/>
    <w:rsid w:val="00E020EA"/>
    <w:rsid w:val="00E02587"/>
    <w:rsid w:val="00E05902"/>
    <w:rsid w:val="00E10A13"/>
    <w:rsid w:val="00E1260F"/>
    <w:rsid w:val="00E154D8"/>
    <w:rsid w:val="00E20E33"/>
    <w:rsid w:val="00E22613"/>
    <w:rsid w:val="00E22C6B"/>
    <w:rsid w:val="00E2383E"/>
    <w:rsid w:val="00E24D3B"/>
    <w:rsid w:val="00E25C2E"/>
    <w:rsid w:val="00E26735"/>
    <w:rsid w:val="00E2682B"/>
    <w:rsid w:val="00E354A4"/>
    <w:rsid w:val="00E36560"/>
    <w:rsid w:val="00E37A0B"/>
    <w:rsid w:val="00E5050F"/>
    <w:rsid w:val="00E50E5A"/>
    <w:rsid w:val="00E5216D"/>
    <w:rsid w:val="00E52A90"/>
    <w:rsid w:val="00E52BFF"/>
    <w:rsid w:val="00E531F4"/>
    <w:rsid w:val="00E5551E"/>
    <w:rsid w:val="00E600BB"/>
    <w:rsid w:val="00E60601"/>
    <w:rsid w:val="00E60D51"/>
    <w:rsid w:val="00E62A4C"/>
    <w:rsid w:val="00E64C4D"/>
    <w:rsid w:val="00E66C02"/>
    <w:rsid w:val="00E67225"/>
    <w:rsid w:val="00E674B0"/>
    <w:rsid w:val="00E74F46"/>
    <w:rsid w:val="00E85F8C"/>
    <w:rsid w:val="00E902B7"/>
    <w:rsid w:val="00E90A1D"/>
    <w:rsid w:val="00E9131C"/>
    <w:rsid w:val="00E93DD9"/>
    <w:rsid w:val="00E95EBE"/>
    <w:rsid w:val="00EA10C0"/>
    <w:rsid w:val="00EA2B37"/>
    <w:rsid w:val="00EA65FF"/>
    <w:rsid w:val="00EA7F25"/>
    <w:rsid w:val="00EB2B7B"/>
    <w:rsid w:val="00EB71B7"/>
    <w:rsid w:val="00EC0BF8"/>
    <w:rsid w:val="00EC1560"/>
    <w:rsid w:val="00EC1B50"/>
    <w:rsid w:val="00EC26E0"/>
    <w:rsid w:val="00EC7955"/>
    <w:rsid w:val="00ED0E02"/>
    <w:rsid w:val="00ED185C"/>
    <w:rsid w:val="00ED33F2"/>
    <w:rsid w:val="00ED4331"/>
    <w:rsid w:val="00ED5CD1"/>
    <w:rsid w:val="00ED61DD"/>
    <w:rsid w:val="00ED67A8"/>
    <w:rsid w:val="00EE1B77"/>
    <w:rsid w:val="00EE50B4"/>
    <w:rsid w:val="00EE5B9D"/>
    <w:rsid w:val="00EE60E2"/>
    <w:rsid w:val="00EE6427"/>
    <w:rsid w:val="00EF249F"/>
    <w:rsid w:val="00EF3DEE"/>
    <w:rsid w:val="00EF4755"/>
    <w:rsid w:val="00EF6164"/>
    <w:rsid w:val="00EF72F9"/>
    <w:rsid w:val="00EF745A"/>
    <w:rsid w:val="00F01F8B"/>
    <w:rsid w:val="00F02CCE"/>
    <w:rsid w:val="00F0427B"/>
    <w:rsid w:val="00F07927"/>
    <w:rsid w:val="00F11158"/>
    <w:rsid w:val="00F13304"/>
    <w:rsid w:val="00F14BFA"/>
    <w:rsid w:val="00F154D8"/>
    <w:rsid w:val="00F16037"/>
    <w:rsid w:val="00F1783A"/>
    <w:rsid w:val="00F247BA"/>
    <w:rsid w:val="00F26474"/>
    <w:rsid w:val="00F30A91"/>
    <w:rsid w:val="00F34022"/>
    <w:rsid w:val="00F361A3"/>
    <w:rsid w:val="00F363F1"/>
    <w:rsid w:val="00F37780"/>
    <w:rsid w:val="00F407A6"/>
    <w:rsid w:val="00F4605F"/>
    <w:rsid w:val="00F52599"/>
    <w:rsid w:val="00F61E07"/>
    <w:rsid w:val="00F62DD2"/>
    <w:rsid w:val="00F64667"/>
    <w:rsid w:val="00F67FD0"/>
    <w:rsid w:val="00F70099"/>
    <w:rsid w:val="00F70DD6"/>
    <w:rsid w:val="00F7149B"/>
    <w:rsid w:val="00F7259F"/>
    <w:rsid w:val="00F744CC"/>
    <w:rsid w:val="00F8221F"/>
    <w:rsid w:val="00F82570"/>
    <w:rsid w:val="00F844D3"/>
    <w:rsid w:val="00F8544D"/>
    <w:rsid w:val="00F90B16"/>
    <w:rsid w:val="00F91BA8"/>
    <w:rsid w:val="00F94F74"/>
    <w:rsid w:val="00F95314"/>
    <w:rsid w:val="00F9683D"/>
    <w:rsid w:val="00F96C13"/>
    <w:rsid w:val="00F97A78"/>
    <w:rsid w:val="00F97F14"/>
    <w:rsid w:val="00FA1E14"/>
    <w:rsid w:val="00FA30D0"/>
    <w:rsid w:val="00FA4503"/>
    <w:rsid w:val="00FA4CBB"/>
    <w:rsid w:val="00FA54B2"/>
    <w:rsid w:val="00FA5D29"/>
    <w:rsid w:val="00FA69DB"/>
    <w:rsid w:val="00FA7344"/>
    <w:rsid w:val="00FB5152"/>
    <w:rsid w:val="00FB6252"/>
    <w:rsid w:val="00FC3830"/>
    <w:rsid w:val="00FC385D"/>
    <w:rsid w:val="00FC3D04"/>
    <w:rsid w:val="00FC58D5"/>
    <w:rsid w:val="00FD4521"/>
    <w:rsid w:val="00FD5EF8"/>
    <w:rsid w:val="00FD659B"/>
    <w:rsid w:val="00FD6DF2"/>
    <w:rsid w:val="00FD7BA1"/>
    <w:rsid w:val="00FE37E0"/>
    <w:rsid w:val="00FE381C"/>
    <w:rsid w:val="00FE76B7"/>
    <w:rsid w:val="00FF0061"/>
    <w:rsid w:val="00FF0614"/>
    <w:rsid w:val="00FF0DA4"/>
    <w:rsid w:val="00FF4F4A"/>
    <w:rsid w:val="00FF6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BB9DFD"/>
  <w15:chartTrackingRefBased/>
  <w15:docId w15:val="{03A9EF0C-AA44-4976-ADF2-F1F6E05E9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E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5493"/>
    <w:pPr>
      <w:ind w:left="720"/>
      <w:contextualSpacing/>
    </w:pPr>
  </w:style>
  <w:style w:type="character" w:styleId="Hyperlink">
    <w:name w:val="Hyperlink"/>
    <w:basedOn w:val="DefaultParagraphFont"/>
    <w:uiPriority w:val="99"/>
    <w:unhideWhenUsed/>
    <w:rsid w:val="00121B35"/>
    <w:rPr>
      <w:color w:val="0000FF"/>
      <w:u w:val="single"/>
    </w:rPr>
  </w:style>
  <w:style w:type="paragraph" w:styleId="Header">
    <w:name w:val="header"/>
    <w:basedOn w:val="Normal"/>
    <w:link w:val="HeaderChar"/>
    <w:uiPriority w:val="99"/>
    <w:unhideWhenUsed/>
    <w:rsid w:val="00D64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C97"/>
  </w:style>
  <w:style w:type="paragraph" w:styleId="Footer">
    <w:name w:val="footer"/>
    <w:basedOn w:val="Normal"/>
    <w:link w:val="FooterChar"/>
    <w:uiPriority w:val="99"/>
    <w:unhideWhenUsed/>
    <w:rsid w:val="00D64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C97"/>
  </w:style>
  <w:style w:type="character" w:styleId="FollowedHyperlink">
    <w:name w:val="FollowedHyperlink"/>
    <w:basedOn w:val="DefaultParagraphFont"/>
    <w:uiPriority w:val="99"/>
    <w:semiHidden/>
    <w:unhideWhenUsed/>
    <w:rsid w:val="00D64C97"/>
    <w:rPr>
      <w:color w:val="954F72" w:themeColor="followedHyperlink"/>
      <w:u w:val="single"/>
    </w:rPr>
  </w:style>
  <w:style w:type="table" w:styleId="TableGrid">
    <w:name w:val="Table Grid"/>
    <w:basedOn w:val="TableNormal"/>
    <w:uiPriority w:val="39"/>
    <w:rsid w:val="006626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E185D"/>
    <w:rPr>
      <w:color w:val="605E5C"/>
      <w:shd w:val="clear" w:color="auto" w:fill="E1DFDD"/>
    </w:rPr>
  </w:style>
  <w:style w:type="character" w:customStyle="1" w:styleId="Heading1Char">
    <w:name w:val="Heading 1 Char"/>
    <w:basedOn w:val="DefaultParagraphFont"/>
    <w:link w:val="Heading1"/>
    <w:uiPriority w:val="9"/>
    <w:rsid w:val="00BA2ED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10490">
      <w:bodyDiv w:val="1"/>
      <w:marLeft w:val="0"/>
      <w:marRight w:val="0"/>
      <w:marTop w:val="0"/>
      <w:marBottom w:val="0"/>
      <w:divBdr>
        <w:top w:val="none" w:sz="0" w:space="0" w:color="auto"/>
        <w:left w:val="none" w:sz="0" w:space="0" w:color="auto"/>
        <w:bottom w:val="none" w:sz="0" w:space="0" w:color="auto"/>
        <w:right w:val="none" w:sz="0" w:space="0" w:color="auto"/>
      </w:divBdr>
    </w:div>
    <w:div w:id="580334733">
      <w:bodyDiv w:val="1"/>
      <w:marLeft w:val="0"/>
      <w:marRight w:val="0"/>
      <w:marTop w:val="0"/>
      <w:marBottom w:val="0"/>
      <w:divBdr>
        <w:top w:val="none" w:sz="0" w:space="0" w:color="auto"/>
        <w:left w:val="none" w:sz="0" w:space="0" w:color="auto"/>
        <w:bottom w:val="none" w:sz="0" w:space="0" w:color="auto"/>
        <w:right w:val="none" w:sz="0" w:space="0" w:color="auto"/>
      </w:divBdr>
    </w:div>
    <w:div w:id="133059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bartonlegal.com/site/news/nec3-a-contract-for-collaboration" TargetMode="External"/><Relationship Id="rId39" Type="http://schemas.openxmlformats.org/officeDocument/2006/relationships/hyperlink" Target="https://www.uwtsd.ac.uk/news/press-releases/press-2021/new-academia-and-industry-collaboration-to-support-hospitality-tourism-and-events-sector.html" TargetMode="External"/><Relationship Id="rId21" Type="http://schemas.openxmlformats.org/officeDocument/2006/relationships/image" Target="media/image12.png"/><Relationship Id="rId34" Type="http://schemas.openxmlformats.org/officeDocument/2006/relationships/hyperlink" Target="https://www.hesa.ac.uk/data-and-analysis/publications/higher-education-2016-17" TargetMode="External"/><Relationship Id="rId42" Type="http://schemas.openxmlformats.org/officeDocument/2006/relationships/hyperlink" Target="https://www.imdb.com/search/title/?locations=Swansea,%20Wales,%20UK" TargetMode="External"/><Relationship Id="rId47" Type="http://schemas.openxmlformats.org/officeDocument/2006/relationships/hyperlink" Target="https://www.thenbs.com/knowledge/national-construction-contracts-and-law-report-2018" TargetMode="External"/><Relationship Id="rId50" Type="http://schemas.openxmlformats.org/officeDocument/2006/relationships/hyperlink" Target="https://www.vectorsolutions.com/resources/blogs/risk-matrix-calculations-severity-probability-risk-assessment/" TargetMode="External"/><Relationship Id="rId55" Type="http://schemas.openxmlformats.org/officeDocument/2006/relationships/hyperlink" Target="https://uwtsd.ac.uk/about/history/"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hyperlink" Target="https://blackstonesolicitorsltd.co.uk/category/construction/jct-contracts-explained-blackstone-solicitors/"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www.dylanthomas.com/dylan-thomas-centre/history-dylan-thomas-centre/" TargetMode="External"/><Relationship Id="rId37" Type="http://schemas.openxmlformats.org/officeDocument/2006/relationships/hyperlink" Target="https://ididitthisway.wordpress.com/2012/02/29/alexandra-road/" TargetMode="External"/><Relationship Id="rId40" Type="http://schemas.openxmlformats.org/officeDocument/2006/relationships/hyperlink" Target="https://www.visitwales.com/attraction/museum/dylan-thomas-centre-518079" TargetMode="External"/><Relationship Id="rId45" Type="http://schemas.openxmlformats.org/officeDocument/2006/relationships/hyperlink" Target="https://www.kier.co.uk/our-projects/swansea-iq-and-yfforwm-development-sa1/" TargetMode="External"/><Relationship Id="rId53" Type="http://schemas.openxmlformats.org/officeDocument/2006/relationships/hyperlink" Target="https://cepr.org/voxeu/columns/brexit-deterred-international-students-applying-uk-universities" TargetMode="External"/><Relationship Id="rId58" Type="http://schemas.openxmlformats.org/officeDocument/2006/relationships/hyperlink" Target="https://www.walesonline.co.uk/news/wales-news/swanseas-former-library-building-refurbishment-8968562?pageNumber=3" TargetMode="Externa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hyperlink" Target="https://www.bbc.co.uk/news/uk-wales-south-west-wales-12861096" TargetMode="External"/><Relationship Id="rId30" Type="http://schemas.openxmlformats.org/officeDocument/2006/relationships/hyperlink" Target="http://www.infrastructure-intelligence.com/article/mar-2016/murphys-%C2%A38m-bill-misunderstanding-fidic-contract-%C2%A350m-fat-fuelled-power-plant" TargetMode="External"/><Relationship Id="rId35" Type="http://schemas.openxmlformats.org/officeDocument/2006/relationships/hyperlink" Target="https://www.aeaweb.org/articles?id=10.1257/mac.2.2.31" TargetMode="External"/><Relationship Id="rId43" Type="http://schemas.openxmlformats.org/officeDocument/2006/relationships/hyperlink" Target="https://www.insidermedia.com/news/wales/52509-swansea-met-buys-block-business" TargetMode="External"/><Relationship Id="rId48" Type="http://schemas.openxmlformats.org/officeDocument/2006/relationships/hyperlink" Target="https://www.neccontract.com/products/contracts/nec4/facilities-management-contract/fmc" TargetMode="External"/><Relationship Id="rId56" Type="http://schemas.openxmlformats.org/officeDocument/2006/relationships/hyperlink" Target="https://www.uwtsd.ac.uk/news/press-releases/press-2022/university-of-wales-trinity-saint-david-and-canolfan-s4c-yr-egin-join-the-localmotion-carmarthen-initiative-.html" TargetMode="External"/><Relationship Id="rId8" Type="http://schemas.openxmlformats.org/officeDocument/2006/relationships/footnotes" Target="footnotes.xml"/><Relationship Id="rId51" Type="http://schemas.openxmlformats.org/officeDocument/2006/relationships/hyperlink" Target="https://www.theguardian.com/business/2022/oct/17/goldman-sachs-expects-worse-uk-recession-in-2023"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dynevorrevisited.org.uk/school-history/" TargetMode="External"/><Relationship Id="rId38" Type="http://schemas.openxmlformats.org/officeDocument/2006/relationships/hyperlink" Target="https://www.uwtsd.ac.uk/swansea/" TargetMode="External"/><Relationship Id="rId46" Type="http://schemas.openxmlformats.org/officeDocument/2006/relationships/hyperlink" Target="https://constructingexcellence.org.uk/wp-content/uploads/2014/10/Constructing-the-team-The-Latham-Report.pdf" TargetMode="External"/><Relationship Id="rId59" Type="http://schemas.openxmlformats.org/officeDocument/2006/relationships/hyperlink" Target="https://www.walesonline.co.uk/news/wales-news/vanished-swansea-school-quite-remarkable-15789966" TargetMode="External"/><Relationship Id="rId20" Type="http://schemas.openxmlformats.org/officeDocument/2006/relationships/image" Target="media/image11.png"/><Relationship Id="rId41" Type="http://schemas.openxmlformats.org/officeDocument/2006/relationships/hyperlink" Target="https://www.ons.gov.uk/economy/inflationandpriceindices/bulletins/consumerpriceinflation/february2023" TargetMode="External"/><Relationship Id="rId54" Type="http://schemas.openxmlformats.org/officeDocument/2006/relationships/hyperlink" Target="https://www.ucas.com/file/213881/download?token=PChWJYq8"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hyperlink" Target="https://www.thehighereducationreview.com/institution/swansea-business-campus-a-premium-educational-institution-providing-high-quality-education-and-teaching-cid-1863.html" TargetMode="External"/><Relationship Id="rId36" Type="http://schemas.openxmlformats.org/officeDocument/2006/relationships/hyperlink" Target="https://civicuniversitynetwork.co.uk/fe-he-collaboration/" TargetMode="External"/><Relationship Id="rId49" Type="http://schemas.openxmlformats.org/officeDocument/2006/relationships/hyperlink" Target="https://www.fmj.co.uk/how-nec4-facilities-management-contract-users-benefit-from-continuing-support-and-training/" TargetMode="External"/><Relationship Id="rId57" Type="http://schemas.openxmlformats.org/officeDocument/2006/relationships/hyperlink" Target="https://www.uwtsdunion.co.uk/hire" TargetMode="External"/><Relationship Id="rId10" Type="http://schemas.openxmlformats.org/officeDocument/2006/relationships/image" Target="media/image1.png"/><Relationship Id="rId31" Type="http://schemas.openxmlformats.org/officeDocument/2006/relationships/hyperlink" Target="https://www.doctorwholocations.net/locations/centrallibraryswansea" TargetMode="External"/><Relationship Id="rId44" Type="http://schemas.openxmlformats.org/officeDocument/2006/relationships/hyperlink" Target="https://www.keatingchambers.com/case-report/j-murphy-sons-ltd-v-beckton-energy-ltd/" TargetMode="External"/><Relationship Id="rId52" Type="http://schemas.openxmlformats.org/officeDocument/2006/relationships/hyperlink" Target="https://s31756.pcdn.co/europe/wp-content/uploads/sites/6/2022/03/Procurement-Trends-Report-2022.pdf"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6afbe4e8317f352c3250f45eb9521b5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eac3f2c13a02e3f75b21dd28aa877d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FED078B-4F0F-441B-9E54-CEF077221F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336C44-DA50-48BC-A06B-379D476B29B7}">
  <ds:schemaRefs>
    <ds:schemaRef ds:uri="http://schemas.microsoft.com/sharepoint/v3/contenttype/forms"/>
  </ds:schemaRefs>
</ds:datastoreItem>
</file>

<file path=customXml/itemProps3.xml><?xml version="1.0" encoding="utf-8"?>
<ds:datastoreItem xmlns:ds="http://schemas.openxmlformats.org/officeDocument/2006/customXml" ds:itemID="{A332BE7C-1224-4DC8-ABD8-2A130C155608}">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5723</Words>
  <Characters>32626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47</cp:revision>
  <dcterms:created xsi:type="dcterms:W3CDTF">2023-04-13T14:45:00Z</dcterms:created>
  <dcterms:modified xsi:type="dcterms:W3CDTF">2023-04-28T09:31:00Z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