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5FF643"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47A742F" wp14:editId="08C7ECB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D8A5E2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F6967B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47A742F"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D8A5E2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F6967B4"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8D1FB4E" wp14:editId="2AA2C7B6">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0C8576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0CED4D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8D1FB4E"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0C8576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0CED4D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8775D62"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1D46C01" wp14:editId="0D4048DE">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64E78AC" w14:textId="77777777" w:rsidR="00530E16" w:rsidRDefault="004468F8">
                            <w:pPr>
                              <w:spacing w:after="0" w:line="240" w:lineRule="auto"/>
                              <w:textDirection w:val="btLr"/>
                            </w:pPr>
                            <w:r>
                              <w:rPr>
                                <w:rFonts w:ascii="Play" w:eastAsia="Play" w:hAnsi="Play" w:cs="Play"/>
                                <w:color w:val="262626"/>
                                <w:sz w:val="72"/>
                              </w:rPr>
                              <w:t>Individual Report</w:t>
                            </w:r>
                          </w:p>
                          <w:p w14:paraId="5B7813D5" w14:textId="77777777" w:rsidR="00530E16" w:rsidRDefault="004468F8">
                            <w:pPr>
                              <w:spacing w:before="120" w:line="277" w:lineRule="auto"/>
                              <w:textDirection w:val="btLr"/>
                            </w:pPr>
                            <w:r>
                              <w:rPr>
                                <w:color w:val="404040"/>
                                <w:sz w:val="36"/>
                              </w:rPr>
                              <w:t>Module Name: Digital Skills and Research Methods</w:t>
                            </w:r>
                          </w:p>
                          <w:p w14:paraId="289DB8CF" w14:textId="77777777" w:rsidR="00530E16" w:rsidRDefault="004468F8">
                            <w:pPr>
                              <w:spacing w:before="120" w:line="277" w:lineRule="auto"/>
                              <w:textDirection w:val="btLr"/>
                            </w:pPr>
                            <w:r>
                              <w:rPr>
                                <w:color w:val="404040"/>
                                <w:sz w:val="36"/>
                              </w:rPr>
                              <w:t>Module Code: LCHS 4007</w:t>
                            </w:r>
                          </w:p>
                          <w:p w14:paraId="45C79C4A" w14:textId="62EBAC71" w:rsidR="00530E16" w:rsidRDefault="004468F8">
                            <w:pPr>
                              <w:spacing w:before="120" w:line="277" w:lineRule="auto"/>
                              <w:textDirection w:val="btLr"/>
                            </w:pPr>
                            <w:r>
                              <w:rPr>
                                <w:color w:val="404040"/>
                                <w:sz w:val="36"/>
                              </w:rPr>
                              <w:t xml:space="preserve">Student name: </w:t>
                            </w:r>
                            <w:r w:rsidR="00A647A2">
                              <w:rPr>
                                <w:color w:val="404040"/>
                                <w:sz w:val="36"/>
                              </w:rPr>
                              <w:t>Viviana Maritza Perez Pacheco</w:t>
                            </w:r>
                          </w:p>
                          <w:p w14:paraId="15C39A7A" w14:textId="44C233F0" w:rsidR="00530E16" w:rsidRDefault="004468F8">
                            <w:pPr>
                              <w:spacing w:before="120" w:line="277" w:lineRule="auto"/>
                              <w:textDirection w:val="btLr"/>
                            </w:pPr>
                            <w:r>
                              <w:rPr>
                                <w:color w:val="404040"/>
                                <w:sz w:val="36"/>
                              </w:rPr>
                              <w:t>Student ID:</w:t>
                            </w:r>
                            <w:r w:rsidR="00A647A2">
                              <w:rPr>
                                <w:color w:val="404040"/>
                                <w:sz w:val="36"/>
                              </w:rPr>
                              <w:t>2538164</w:t>
                            </w:r>
                          </w:p>
                          <w:p w14:paraId="0C09FAC3" w14:textId="5E3925CC" w:rsidR="00530E16" w:rsidRDefault="004468F8">
                            <w:pPr>
                              <w:spacing w:before="120" w:line="277" w:lineRule="auto"/>
                              <w:textDirection w:val="btLr"/>
                              <w:rPr>
                                <w:color w:val="404040"/>
                                <w:sz w:val="36"/>
                              </w:rPr>
                            </w:pPr>
                            <w:r>
                              <w:rPr>
                                <w:color w:val="404040"/>
                                <w:sz w:val="36"/>
                              </w:rPr>
                              <w:t xml:space="preserve">Lecturer’s Name: </w:t>
                            </w:r>
                            <w:r w:rsidR="00A647A2">
                              <w:rPr>
                                <w:color w:val="404040"/>
                                <w:sz w:val="36"/>
                              </w:rPr>
                              <w:t>Ramzi Djemai</w:t>
                            </w:r>
                          </w:p>
                          <w:p w14:paraId="171CC49F" w14:textId="77777777" w:rsidR="00A647A2" w:rsidRDefault="00A647A2">
                            <w:pPr>
                              <w:spacing w:before="120" w:line="277" w:lineRule="auto"/>
                              <w:textDirection w:val="btLr"/>
                            </w:pPr>
                          </w:p>
                        </w:txbxContent>
                      </wps:txbx>
                      <wps:bodyPr spcFirstLastPara="1" wrap="square" lIns="0" tIns="0" rIns="0" bIns="0" anchor="t" anchorCtr="0">
                        <a:noAutofit/>
                      </wps:bodyPr>
                    </wps:wsp>
                  </a:graphicData>
                </a:graphic>
              </wp:anchor>
            </w:drawing>
          </mc:Choice>
          <mc:Fallback>
            <w:pict>
              <v:rect w14:anchorId="41D46C01"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64E78AC" w14:textId="77777777" w:rsidR="00530E16" w:rsidRDefault="004468F8">
                      <w:pPr>
                        <w:spacing w:after="0" w:line="240" w:lineRule="auto"/>
                        <w:textDirection w:val="btLr"/>
                      </w:pPr>
                      <w:r>
                        <w:rPr>
                          <w:rFonts w:ascii="Play" w:eastAsia="Play" w:hAnsi="Play" w:cs="Play"/>
                          <w:color w:val="262626"/>
                          <w:sz w:val="72"/>
                        </w:rPr>
                        <w:t>Individual Report</w:t>
                      </w:r>
                    </w:p>
                    <w:p w14:paraId="5B7813D5" w14:textId="77777777" w:rsidR="00530E16" w:rsidRDefault="004468F8">
                      <w:pPr>
                        <w:spacing w:before="120" w:line="277" w:lineRule="auto"/>
                        <w:textDirection w:val="btLr"/>
                      </w:pPr>
                      <w:r>
                        <w:rPr>
                          <w:color w:val="404040"/>
                          <w:sz w:val="36"/>
                        </w:rPr>
                        <w:t>Module Name: Digital Skills and Research Methods</w:t>
                      </w:r>
                    </w:p>
                    <w:p w14:paraId="289DB8CF" w14:textId="77777777" w:rsidR="00530E16" w:rsidRDefault="004468F8">
                      <w:pPr>
                        <w:spacing w:before="120" w:line="277" w:lineRule="auto"/>
                        <w:textDirection w:val="btLr"/>
                      </w:pPr>
                      <w:r>
                        <w:rPr>
                          <w:color w:val="404040"/>
                          <w:sz w:val="36"/>
                        </w:rPr>
                        <w:t>Module Code: LCHS 4007</w:t>
                      </w:r>
                    </w:p>
                    <w:p w14:paraId="45C79C4A" w14:textId="62EBAC71" w:rsidR="00530E16" w:rsidRDefault="004468F8">
                      <w:pPr>
                        <w:spacing w:before="120" w:line="277" w:lineRule="auto"/>
                        <w:textDirection w:val="btLr"/>
                      </w:pPr>
                      <w:r>
                        <w:rPr>
                          <w:color w:val="404040"/>
                          <w:sz w:val="36"/>
                        </w:rPr>
                        <w:t xml:space="preserve">Student name: </w:t>
                      </w:r>
                      <w:r w:rsidR="00A647A2">
                        <w:rPr>
                          <w:color w:val="404040"/>
                          <w:sz w:val="36"/>
                        </w:rPr>
                        <w:t>Viviana Maritza Perez Pacheco</w:t>
                      </w:r>
                    </w:p>
                    <w:p w14:paraId="15C39A7A" w14:textId="44C233F0" w:rsidR="00530E16" w:rsidRDefault="004468F8">
                      <w:pPr>
                        <w:spacing w:before="120" w:line="277" w:lineRule="auto"/>
                        <w:textDirection w:val="btLr"/>
                      </w:pPr>
                      <w:r>
                        <w:rPr>
                          <w:color w:val="404040"/>
                          <w:sz w:val="36"/>
                        </w:rPr>
                        <w:t>Student ID:</w:t>
                      </w:r>
                      <w:r w:rsidR="00A647A2">
                        <w:rPr>
                          <w:color w:val="404040"/>
                          <w:sz w:val="36"/>
                        </w:rPr>
                        <w:t>2538164</w:t>
                      </w:r>
                    </w:p>
                    <w:p w14:paraId="0C09FAC3" w14:textId="5E3925CC" w:rsidR="00530E16" w:rsidRDefault="004468F8">
                      <w:pPr>
                        <w:spacing w:before="120" w:line="277" w:lineRule="auto"/>
                        <w:textDirection w:val="btLr"/>
                        <w:rPr>
                          <w:color w:val="404040"/>
                          <w:sz w:val="36"/>
                        </w:rPr>
                      </w:pPr>
                      <w:r>
                        <w:rPr>
                          <w:color w:val="404040"/>
                          <w:sz w:val="36"/>
                        </w:rPr>
                        <w:t xml:space="preserve">Lecturer’s Name: </w:t>
                      </w:r>
                      <w:r w:rsidR="00A647A2">
                        <w:rPr>
                          <w:color w:val="404040"/>
                          <w:sz w:val="36"/>
                        </w:rPr>
                        <w:t>Ramzi Djemai</w:t>
                      </w:r>
                    </w:p>
                    <w:p w14:paraId="171CC49F" w14:textId="77777777" w:rsidR="00A647A2" w:rsidRDefault="00A647A2">
                      <w:pPr>
                        <w:spacing w:before="120" w:line="277" w:lineRule="auto"/>
                        <w:textDirection w:val="btLr"/>
                      </w:pPr>
                    </w:p>
                  </w:txbxContent>
                </v:textbox>
                <w10:wrap anchorx="page" anchory="page"/>
              </v:rect>
            </w:pict>
          </mc:Fallback>
        </mc:AlternateContent>
      </w:r>
      <w:r>
        <w:br w:type="page"/>
      </w:r>
    </w:p>
    <w:p w14:paraId="66462196" w14:textId="77777777" w:rsidR="00530E16" w:rsidRDefault="00530E16">
      <w:pPr>
        <w:rPr>
          <w:rFonts w:ascii="Arial" w:eastAsia="Arial" w:hAnsi="Arial" w:cs="Arial"/>
        </w:rPr>
      </w:pPr>
    </w:p>
    <w:p w14:paraId="2B835F0B"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203E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1EBBDB9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27E48F5E"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065CDC9F"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3388809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16B965D1"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6183B14E"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1435E7E3"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730DAE2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6EDFF5D2"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20E674B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4417B0CC"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5BE65DAC"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FA467FA" w14:textId="77777777" w:rsidR="00530E16" w:rsidRPr="00CF650B" w:rsidRDefault="004468F8">
          <w:r>
            <w:fldChar w:fldCharType="end"/>
          </w:r>
        </w:p>
      </w:sdtContent>
    </w:sdt>
    <w:p w14:paraId="5135A927" w14:textId="77777777" w:rsidR="00530E16" w:rsidRDefault="00530E16">
      <w:pPr>
        <w:rPr>
          <w:rFonts w:ascii="Arial" w:eastAsia="Arial" w:hAnsi="Arial" w:cs="Arial"/>
        </w:rPr>
      </w:pPr>
    </w:p>
    <w:p w14:paraId="12A71403" w14:textId="77777777" w:rsidR="00530E16" w:rsidRDefault="00530E16">
      <w:pPr>
        <w:rPr>
          <w:rFonts w:ascii="Arial" w:eastAsia="Arial" w:hAnsi="Arial" w:cs="Arial"/>
        </w:rPr>
      </w:pPr>
    </w:p>
    <w:p w14:paraId="2EB77E93" w14:textId="77777777" w:rsidR="00530E16" w:rsidRDefault="00530E16">
      <w:pPr>
        <w:rPr>
          <w:rFonts w:ascii="Arial" w:eastAsia="Arial" w:hAnsi="Arial" w:cs="Arial"/>
        </w:rPr>
      </w:pPr>
    </w:p>
    <w:p w14:paraId="507F8BD1" w14:textId="77777777" w:rsidR="00530E16" w:rsidRDefault="00530E16">
      <w:pPr>
        <w:rPr>
          <w:rFonts w:ascii="Arial" w:eastAsia="Arial" w:hAnsi="Arial" w:cs="Arial"/>
        </w:rPr>
      </w:pPr>
    </w:p>
    <w:p w14:paraId="4823B687" w14:textId="77777777" w:rsidR="00530E16" w:rsidRDefault="00530E16">
      <w:pPr>
        <w:rPr>
          <w:rFonts w:ascii="Arial" w:eastAsia="Arial" w:hAnsi="Arial" w:cs="Arial"/>
        </w:rPr>
      </w:pPr>
    </w:p>
    <w:p w14:paraId="1D1E3E93" w14:textId="77777777" w:rsidR="00530E16" w:rsidRDefault="00530E16">
      <w:pPr>
        <w:rPr>
          <w:rFonts w:ascii="Arial" w:eastAsia="Arial" w:hAnsi="Arial" w:cs="Arial"/>
        </w:rPr>
      </w:pPr>
    </w:p>
    <w:p w14:paraId="2C53459A" w14:textId="77777777" w:rsidR="00530E16" w:rsidRDefault="00530E16">
      <w:pPr>
        <w:rPr>
          <w:rFonts w:ascii="Arial" w:eastAsia="Arial" w:hAnsi="Arial" w:cs="Arial"/>
        </w:rPr>
      </w:pPr>
    </w:p>
    <w:p w14:paraId="11A1E144" w14:textId="77777777" w:rsidR="00530E16" w:rsidRDefault="00530E16">
      <w:pPr>
        <w:rPr>
          <w:rFonts w:ascii="Arial" w:eastAsia="Arial" w:hAnsi="Arial" w:cs="Arial"/>
        </w:rPr>
      </w:pPr>
    </w:p>
    <w:p w14:paraId="0A4BA9A6" w14:textId="77777777" w:rsidR="00530E16" w:rsidRDefault="00530E16">
      <w:pPr>
        <w:rPr>
          <w:rFonts w:ascii="Arial" w:eastAsia="Arial" w:hAnsi="Arial" w:cs="Arial"/>
        </w:rPr>
      </w:pPr>
    </w:p>
    <w:p w14:paraId="13B804C6" w14:textId="77777777" w:rsidR="00530E16" w:rsidRDefault="00530E16">
      <w:pPr>
        <w:rPr>
          <w:rFonts w:ascii="Arial" w:eastAsia="Arial" w:hAnsi="Arial" w:cs="Arial"/>
        </w:rPr>
      </w:pPr>
    </w:p>
    <w:p w14:paraId="159BCDA4" w14:textId="77777777" w:rsidR="00530E16" w:rsidRDefault="00530E16">
      <w:pPr>
        <w:rPr>
          <w:rFonts w:ascii="Arial" w:eastAsia="Arial" w:hAnsi="Arial" w:cs="Arial"/>
        </w:rPr>
      </w:pPr>
    </w:p>
    <w:p w14:paraId="152CB86A" w14:textId="77777777" w:rsidR="00530E16" w:rsidRDefault="00530E16">
      <w:pPr>
        <w:rPr>
          <w:rFonts w:ascii="Arial" w:eastAsia="Arial" w:hAnsi="Arial" w:cs="Arial"/>
        </w:rPr>
      </w:pPr>
    </w:p>
    <w:p w14:paraId="6FAB77F2" w14:textId="77777777" w:rsidR="00530E16" w:rsidRDefault="00530E16">
      <w:pPr>
        <w:rPr>
          <w:rFonts w:ascii="Arial" w:eastAsia="Arial" w:hAnsi="Arial" w:cs="Arial"/>
        </w:rPr>
      </w:pPr>
    </w:p>
    <w:p w14:paraId="5939F74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FCFCC5D" w14:textId="77777777" w:rsidR="00530E16" w:rsidRDefault="00530E16">
      <w:pPr>
        <w:rPr>
          <w:rFonts w:ascii="Arial" w:eastAsia="Arial" w:hAnsi="Arial" w:cs="Arial"/>
        </w:rPr>
      </w:pPr>
    </w:p>
    <w:p w14:paraId="01DFCB67" w14:textId="77777777" w:rsidR="00530E16" w:rsidRDefault="004468F8">
      <w:pPr>
        <w:pStyle w:val="Heading1"/>
      </w:pPr>
      <w:bookmarkStart w:id="0" w:name="_Toc203606109"/>
      <w:r>
        <w:t>Section 1: Introducing the Research Paper and Topic Development</w:t>
      </w:r>
      <w:bookmarkEnd w:id="0"/>
    </w:p>
    <w:p w14:paraId="018AEA11" w14:textId="1528107A" w:rsidR="004468F8" w:rsidRDefault="004468F8">
      <w:pPr>
        <w:spacing w:line="360" w:lineRule="auto"/>
        <w:jc w:val="both"/>
        <w:rPr>
          <w:rFonts w:ascii="Arial" w:eastAsia="Arial" w:hAnsi="Arial" w:cs="Arial"/>
          <w:i/>
          <w:iCs/>
          <w:sz w:val="22"/>
          <w:szCs w:val="22"/>
        </w:rPr>
      </w:pPr>
    </w:p>
    <w:p w14:paraId="494231C5" w14:textId="5257B990" w:rsidR="00530E16" w:rsidRDefault="004468F8" w:rsidP="001F4344">
      <w:pPr>
        <w:pStyle w:val="Heading2"/>
        <w:numPr>
          <w:ilvl w:val="1"/>
          <w:numId w:val="15"/>
        </w:numPr>
        <w:jc w:val="both"/>
      </w:pPr>
      <w:bookmarkStart w:id="1" w:name="_Toc203606110"/>
      <w:r>
        <w:t>Paper Details (Title, Author(s) and Year of Publication)</w:t>
      </w:r>
      <w:bookmarkEnd w:id="1"/>
    </w:p>
    <w:p w14:paraId="0187D089" w14:textId="483BCFD4" w:rsidR="001F4344" w:rsidRDefault="001F4344" w:rsidP="001F4344">
      <w:r>
        <w:t>Title: A qualitative study of organisational resilience in care homes in Scotland.</w:t>
      </w:r>
    </w:p>
    <w:p w14:paraId="679747A3" w14:textId="2D597C59" w:rsidR="001F4344" w:rsidRDefault="001F4344" w:rsidP="001F4344">
      <w:r>
        <w:t xml:space="preserve">Author: Ross A, Anderson JE, </w:t>
      </w:r>
      <w:proofErr w:type="spellStart"/>
      <w:r>
        <w:t>Selveindram</w:t>
      </w:r>
      <w:proofErr w:type="spellEnd"/>
      <w:r>
        <w:t xml:space="preserve"> S, Macbride T Sherriff A, </w:t>
      </w:r>
    </w:p>
    <w:p w14:paraId="61F6D8F0" w14:textId="7F9C5E5A" w:rsidR="004468F8" w:rsidRPr="001F4344" w:rsidRDefault="001F4344" w:rsidP="001F4344">
      <w:r>
        <w:t>Published: December 20,2022</w:t>
      </w:r>
    </w:p>
    <w:p w14:paraId="293A984B" w14:textId="7BEBB174" w:rsidR="006220BF" w:rsidRPr="006220BF" w:rsidRDefault="004468F8" w:rsidP="006220BF">
      <w:pPr>
        <w:pStyle w:val="Heading2"/>
        <w:jc w:val="both"/>
      </w:pPr>
      <w:bookmarkStart w:id="2" w:name="_Toc203606111"/>
      <w:r>
        <w:t xml:space="preserve">1.2  </w:t>
      </w:r>
      <w:r w:rsidR="005467FA">
        <w:t xml:space="preserve"> </w:t>
      </w:r>
      <w:r>
        <w:t xml:space="preserve">Main Topic </w:t>
      </w:r>
      <w:r w:rsidR="00E6285D">
        <w:t xml:space="preserve">and </w:t>
      </w:r>
      <w:r>
        <w:t>Problem Explored in the Paper</w:t>
      </w:r>
      <w:bookmarkEnd w:id="2"/>
    </w:p>
    <w:p w14:paraId="367A5674" w14:textId="3A576D1B" w:rsidR="00A647A2" w:rsidRPr="009731DD" w:rsidRDefault="00E6285D" w:rsidP="00727B8F">
      <w:pPr>
        <w:spacing w:line="276" w:lineRule="auto"/>
      </w:pPr>
      <w:r w:rsidRPr="009731DD">
        <w:t>This paper examines Organisational resilience in Scottish care homes- the ability of care systems to adapt and adjust to dynamic, challenging conditions while maintaining grounded in Resilient Healthcare (RHC) theory and the CARE model.</w:t>
      </w:r>
    </w:p>
    <w:p w14:paraId="0E5369B9" w14:textId="77777777" w:rsidR="00A647A2" w:rsidRPr="009731DD" w:rsidRDefault="00A647A2" w:rsidP="009731DD">
      <w:r w:rsidRPr="009731DD">
        <w:t>The Main Topics:</w:t>
      </w:r>
    </w:p>
    <w:p w14:paraId="310B9FEC" w14:textId="35EAFA22" w:rsidR="00A647A2" w:rsidRPr="009731DD" w:rsidRDefault="00A647A2" w:rsidP="00727B8F">
      <w:pPr>
        <w:pStyle w:val="ListParagraph"/>
        <w:numPr>
          <w:ilvl w:val="0"/>
          <w:numId w:val="9"/>
        </w:numPr>
        <w:spacing w:line="276" w:lineRule="auto"/>
      </w:pPr>
      <w:r w:rsidRPr="009731DD">
        <w:t xml:space="preserve">Care planning and information paper work gets in the way of caring for residents. </w:t>
      </w:r>
    </w:p>
    <w:p w14:paraId="2602DFAD" w14:textId="5BA6814B" w:rsidR="00A647A2" w:rsidRPr="009731DD" w:rsidRDefault="00A647A2" w:rsidP="00727B8F">
      <w:pPr>
        <w:pStyle w:val="ListParagraph"/>
        <w:numPr>
          <w:ilvl w:val="0"/>
          <w:numId w:val="9"/>
        </w:numPr>
        <w:spacing w:line="276" w:lineRule="auto"/>
      </w:pPr>
      <w:r w:rsidRPr="009731DD">
        <w:t>Coordination: The skills are learned by the staff through the experiences</w:t>
      </w:r>
      <w:r w:rsidR="00E6285D" w:rsidRPr="009731DD">
        <w:t>.</w:t>
      </w:r>
    </w:p>
    <w:p w14:paraId="59A40FAE" w14:textId="0E482635" w:rsidR="00A647A2" w:rsidRPr="009731DD" w:rsidRDefault="00A647A2" w:rsidP="00727B8F">
      <w:pPr>
        <w:pStyle w:val="ListParagraph"/>
        <w:numPr>
          <w:ilvl w:val="0"/>
          <w:numId w:val="9"/>
        </w:numPr>
        <w:spacing w:line="276" w:lineRule="auto"/>
      </w:pPr>
      <w:r w:rsidRPr="009731DD">
        <w:t xml:space="preserve">Person Centred Care: The value of treating </w:t>
      </w:r>
      <w:r w:rsidR="006220BF" w:rsidRPr="009731DD">
        <w:t>ea</w:t>
      </w:r>
      <w:r w:rsidRPr="009731DD">
        <w:t>ch resident as an individual can</w:t>
      </w:r>
      <w:r w:rsidR="00A17AF5" w:rsidRPr="009731DD">
        <w:t>`</w:t>
      </w:r>
      <w:r w:rsidR="006220BF" w:rsidRPr="009731DD">
        <w:t>t</w:t>
      </w:r>
      <w:r w:rsidRPr="009731DD">
        <w:t xml:space="preserve"> be overstated.</w:t>
      </w:r>
    </w:p>
    <w:p w14:paraId="05FA793B" w14:textId="6083505C" w:rsidR="00A647A2" w:rsidRPr="009731DD" w:rsidRDefault="00A647A2" w:rsidP="00727B8F">
      <w:pPr>
        <w:pStyle w:val="ListParagraph"/>
        <w:numPr>
          <w:ilvl w:val="0"/>
          <w:numId w:val="9"/>
        </w:numPr>
        <w:spacing w:line="276" w:lineRule="auto"/>
      </w:pPr>
      <w:r w:rsidRPr="009731DD">
        <w:t>The Main Point of the Issue.</w:t>
      </w:r>
    </w:p>
    <w:p w14:paraId="05C9CD2F" w14:textId="2CDC9423" w:rsidR="009731DD" w:rsidRPr="005467FA" w:rsidRDefault="00A647A2" w:rsidP="00727B8F">
      <w:pPr>
        <w:spacing w:line="276" w:lineRule="auto"/>
      </w:pPr>
      <w:r w:rsidRPr="009731DD">
        <w:t>The research aim was to understand why traditional methods of improving care qualities in care home</w:t>
      </w:r>
      <w:r w:rsidR="00E6285D" w:rsidRPr="009731DD">
        <w:t>s.</w:t>
      </w:r>
      <w:bookmarkStart w:id="3" w:name="_Toc203606112"/>
    </w:p>
    <w:p w14:paraId="37F87D2A" w14:textId="4ACCE5EF" w:rsidR="00A647A2" w:rsidRPr="009731DD" w:rsidRDefault="004468F8" w:rsidP="009731DD">
      <w:pPr>
        <w:pStyle w:val="Heading2"/>
        <w:jc w:val="both"/>
      </w:pPr>
      <w:proofErr w:type="gramStart"/>
      <w:r>
        <w:t>1.3  Who</w:t>
      </w:r>
      <w:proofErr w:type="gramEnd"/>
      <w:r>
        <w:t xml:space="preserve"> Is the Research About?</w:t>
      </w:r>
      <w:bookmarkEnd w:id="3"/>
    </w:p>
    <w:p w14:paraId="5163C140" w14:textId="45734B0C" w:rsidR="00A647A2" w:rsidRPr="009731DD" w:rsidRDefault="00A647A2" w:rsidP="00727B8F">
      <w:pPr>
        <w:spacing w:line="276" w:lineRule="auto"/>
        <w:ind w:left="360"/>
        <w:rPr>
          <w:rFonts w:ascii="Arial" w:hAnsi="Arial" w:cs="Arial"/>
          <w:sz w:val="22"/>
          <w:szCs w:val="22"/>
        </w:rPr>
      </w:pPr>
      <w:r w:rsidRPr="009731DD">
        <w:rPr>
          <w:rFonts w:ascii="Arial" w:hAnsi="Arial" w:cs="Arial"/>
          <w:sz w:val="22"/>
          <w:szCs w:val="22"/>
        </w:rPr>
        <w:t>Staff in the care home</w:t>
      </w:r>
    </w:p>
    <w:p w14:paraId="3241CD6A" w14:textId="6DCB3BE7" w:rsidR="00A647A2" w:rsidRPr="009731DD" w:rsidRDefault="00A647A2" w:rsidP="00727B8F">
      <w:pPr>
        <w:spacing w:line="276" w:lineRule="auto"/>
        <w:ind w:left="360"/>
        <w:rPr>
          <w:rFonts w:ascii="Arial" w:hAnsi="Arial" w:cs="Arial"/>
          <w:sz w:val="22"/>
          <w:szCs w:val="22"/>
        </w:rPr>
      </w:pPr>
      <w:r w:rsidRPr="009731DD">
        <w:rPr>
          <w:rFonts w:ascii="Arial" w:hAnsi="Arial" w:cs="Arial"/>
          <w:sz w:val="22"/>
          <w:szCs w:val="22"/>
        </w:rPr>
        <w:t>People in the community and their families</w:t>
      </w:r>
    </w:p>
    <w:p w14:paraId="4E12511E" w14:textId="0813BA27" w:rsidR="00A647A2" w:rsidRPr="009731DD" w:rsidRDefault="00A647A2" w:rsidP="00727B8F">
      <w:pPr>
        <w:spacing w:line="276" w:lineRule="auto"/>
        <w:ind w:left="360"/>
        <w:rPr>
          <w:rFonts w:ascii="Arial" w:hAnsi="Arial" w:cs="Arial"/>
          <w:sz w:val="22"/>
          <w:szCs w:val="22"/>
        </w:rPr>
      </w:pPr>
      <w:r w:rsidRPr="009731DD">
        <w:rPr>
          <w:rFonts w:ascii="Arial" w:hAnsi="Arial" w:cs="Arial"/>
          <w:sz w:val="22"/>
          <w:szCs w:val="22"/>
        </w:rPr>
        <w:t>Inspector and regulator</w:t>
      </w:r>
    </w:p>
    <w:p w14:paraId="61559D76" w14:textId="4321028C" w:rsidR="00A647A2" w:rsidRPr="009731DD" w:rsidRDefault="00A647A2" w:rsidP="00727B8F">
      <w:pPr>
        <w:spacing w:line="276" w:lineRule="auto"/>
        <w:ind w:left="360"/>
        <w:rPr>
          <w:rFonts w:ascii="Arial" w:hAnsi="Arial" w:cs="Arial"/>
          <w:sz w:val="22"/>
          <w:szCs w:val="22"/>
        </w:rPr>
      </w:pPr>
      <w:r w:rsidRPr="009731DD">
        <w:rPr>
          <w:rFonts w:ascii="Arial" w:hAnsi="Arial" w:cs="Arial"/>
          <w:sz w:val="22"/>
          <w:szCs w:val="22"/>
        </w:rPr>
        <w:t>Multidisciplinary professionals (physiotherap</w:t>
      </w:r>
      <w:r w:rsidR="00B846C7" w:rsidRPr="009731DD">
        <w:rPr>
          <w:rFonts w:ascii="Arial" w:hAnsi="Arial" w:cs="Arial"/>
          <w:sz w:val="22"/>
          <w:szCs w:val="22"/>
        </w:rPr>
        <w:t>ies</w:t>
      </w:r>
      <w:r w:rsidR="00513937" w:rsidRPr="009731DD">
        <w:rPr>
          <w:rFonts w:ascii="Arial" w:hAnsi="Arial" w:cs="Arial"/>
          <w:sz w:val="22"/>
          <w:szCs w:val="22"/>
        </w:rPr>
        <w:t xml:space="preserve">, dentist, </w:t>
      </w:r>
      <w:proofErr w:type="gramStart"/>
      <w:r w:rsidR="00513937" w:rsidRPr="009731DD">
        <w:rPr>
          <w:rFonts w:ascii="Arial" w:hAnsi="Arial" w:cs="Arial"/>
          <w:sz w:val="22"/>
          <w:szCs w:val="22"/>
        </w:rPr>
        <w:t>etc</w:t>
      </w:r>
      <w:r w:rsidRPr="009731DD">
        <w:rPr>
          <w:rFonts w:ascii="Arial" w:hAnsi="Arial" w:cs="Arial"/>
          <w:sz w:val="22"/>
          <w:szCs w:val="22"/>
        </w:rPr>
        <w:t xml:space="preserve"> )</w:t>
      </w:r>
      <w:proofErr w:type="gramEnd"/>
      <w:r w:rsidRPr="009731DD">
        <w:rPr>
          <w:rFonts w:ascii="Arial" w:hAnsi="Arial" w:cs="Arial"/>
          <w:sz w:val="22"/>
          <w:szCs w:val="22"/>
        </w:rPr>
        <w:t xml:space="preserve"> e</w:t>
      </w:r>
      <w:r w:rsidR="00B846C7" w:rsidRPr="009731DD">
        <w:rPr>
          <w:rFonts w:ascii="Arial" w:hAnsi="Arial" w:cs="Arial"/>
          <w:sz w:val="22"/>
          <w:szCs w:val="22"/>
        </w:rPr>
        <w:t>x</w:t>
      </w:r>
      <w:r w:rsidRPr="009731DD">
        <w:rPr>
          <w:rFonts w:ascii="Arial" w:hAnsi="Arial" w:cs="Arial"/>
          <w:sz w:val="22"/>
          <w:szCs w:val="22"/>
        </w:rPr>
        <w:t xml:space="preserve">ternal stakeholders- Software designers </w:t>
      </w:r>
    </w:p>
    <w:p w14:paraId="08BDE767" w14:textId="319DE927" w:rsidR="00A647A2" w:rsidRPr="009731DD" w:rsidRDefault="00A647A2" w:rsidP="00727B8F">
      <w:pPr>
        <w:spacing w:line="276" w:lineRule="auto"/>
        <w:rPr>
          <w:rFonts w:ascii="Arial" w:hAnsi="Arial" w:cs="Arial"/>
          <w:sz w:val="22"/>
          <w:szCs w:val="22"/>
        </w:rPr>
      </w:pPr>
      <w:r w:rsidRPr="009731DD">
        <w:rPr>
          <w:rFonts w:ascii="Arial" w:hAnsi="Arial" w:cs="Arial"/>
          <w:sz w:val="22"/>
          <w:szCs w:val="22"/>
        </w:rPr>
        <w:t>The quality of care can</w:t>
      </w:r>
      <w:r w:rsidR="001F4344">
        <w:rPr>
          <w:rFonts w:ascii="Arial" w:hAnsi="Arial" w:cs="Arial"/>
          <w:sz w:val="22"/>
          <w:szCs w:val="22"/>
        </w:rPr>
        <w:t xml:space="preserve"> not </w:t>
      </w:r>
      <w:r w:rsidRPr="009731DD">
        <w:rPr>
          <w:rFonts w:ascii="Arial" w:hAnsi="Arial" w:cs="Arial"/>
          <w:sz w:val="22"/>
          <w:szCs w:val="22"/>
        </w:rPr>
        <w:t>only be judge by one aspect</w:t>
      </w:r>
      <w:r w:rsidR="00513937" w:rsidRPr="009731DD">
        <w:rPr>
          <w:rFonts w:ascii="Arial" w:hAnsi="Arial" w:cs="Arial"/>
          <w:sz w:val="22"/>
          <w:szCs w:val="22"/>
        </w:rPr>
        <w:t>:</w:t>
      </w:r>
    </w:p>
    <w:p w14:paraId="357836F5" w14:textId="718687E9" w:rsidR="00A647A2" w:rsidRPr="009731DD" w:rsidRDefault="00513937" w:rsidP="00727B8F">
      <w:pPr>
        <w:pStyle w:val="ListParagraph"/>
        <w:numPr>
          <w:ilvl w:val="0"/>
          <w:numId w:val="12"/>
        </w:numPr>
        <w:spacing w:line="276" w:lineRule="auto"/>
        <w:rPr>
          <w:rFonts w:ascii="Arial" w:hAnsi="Arial" w:cs="Arial"/>
          <w:sz w:val="22"/>
          <w:szCs w:val="22"/>
        </w:rPr>
      </w:pPr>
      <w:r w:rsidRPr="009731DD">
        <w:rPr>
          <w:rFonts w:ascii="Arial" w:hAnsi="Arial" w:cs="Arial"/>
          <w:sz w:val="22"/>
          <w:szCs w:val="22"/>
        </w:rPr>
        <w:t xml:space="preserve">. </w:t>
      </w:r>
      <w:r w:rsidR="00A647A2" w:rsidRPr="009731DD">
        <w:rPr>
          <w:rFonts w:ascii="Arial" w:hAnsi="Arial" w:cs="Arial"/>
          <w:sz w:val="22"/>
          <w:szCs w:val="22"/>
        </w:rPr>
        <w:t xml:space="preserve">Staff condition impact on the care of resident </w:t>
      </w:r>
    </w:p>
    <w:p w14:paraId="3F099546" w14:textId="74B11B1E" w:rsidR="00A647A2" w:rsidRPr="009731DD" w:rsidRDefault="00A647A2" w:rsidP="00727B8F">
      <w:pPr>
        <w:pStyle w:val="ListParagraph"/>
        <w:numPr>
          <w:ilvl w:val="0"/>
          <w:numId w:val="12"/>
        </w:numPr>
        <w:spacing w:line="276" w:lineRule="auto"/>
        <w:rPr>
          <w:rFonts w:ascii="Arial" w:hAnsi="Arial" w:cs="Arial"/>
          <w:sz w:val="22"/>
          <w:szCs w:val="22"/>
        </w:rPr>
      </w:pPr>
      <w:r w:rsidRPr="009731DD">
        <w:rPr>
          <w:rFonts w:ascii="Arial" w:hAnsi="Arial" w:cs="Arial"/>
          <w:sz w:val="22"/>
          <w:szCs w:val="22"/>
        </w:rPr>
        <w:t>. Staff experiences: the pressure of the day and sense of challenge managers recognise resource limitations and regulations.</w:t>
      </w:r>
    </w:p>
    <w:p w14:paraId="0D09BB5E" w14:textId="51F334DD" w:rsidR="00A647A2" w:rsidRPr="009731DD" w:rsidRDefault="00A647A2" w:rsidP="00727B8F">
      <w:pPr>
        <w:pStyle w:val="ListParagraph"/>
        <w:numPr>
          <w:ilvl w:val="0"/>
          <w:numId w:val="12"/>
        </w:numPr>
        <w:spacing w:line="276" w:lineRule="auto"/>
        <w:rPr>
          <w:rFonts w:ascii="Arial" w:hAnsi="Arial" w:cs="Arial"/>
          <w:sz w:val="22"/>
          <w:szCs w:val="22"/>
        </w:rPr>
      </w:pPr>
      <w:r w:rsidRPr="009731DD">
        <w:rPr>
          <w:rFonts w:ascii="Arial" w:hAnsi="Arial" w:cs="Arial"/>
          <w:sz w:val="22"/>
          <w:szCs w:val="22"/>
        </w:rPr>
        <w:t>. Residents express their feelings of security and being treated with dignity.</w:t>
      </w:r>
    </w:p>
    <w:p w14:paraId="163449EF" w14:textId="649A55B0" w:rsidR="00A647A2" w:rsidRPr="009731DD" w:rsidRDefault="00A647A2" w:rsidP="00727B8F">
      <w:pPr>
        <w:pStyle w:val="ListParagraph"/>
        <w:numPr>
          <w:ilvl w:val="0"/>
          <w:numId w:val="12"/>
        </w:numPr>
        <w:spacing w:line="276" w:lineRule="auto"/>
        <w:rPr>
          <w:rFonts w:ascii="Arial" w:hAnsi="Arial" w:cs="Arial"/>
          <w:sz w:val="22"/>
          <w:szCs w:val="22"/>
        </w:rPr>
      </w:pPr>
      <w:r w:rsidRPr="009731DD">
        <w:rPr>
          <w:rFonts w:ascii="Arial" w:hAnsi="Arial" w:cs="Arial"/>
          <w:sz w:val="22"/>
          <w:szCs w:val="22"/>
        </w:rPr>
        <w:lastRenderedPageBreak/>
        <w:t xml:space="preserve">. Patterns and systemic issues are </w:t>
      </w:r>
      <w:proofErr w:type="gramStart"/>
      <w:r w:rsidRPr="009731DD">
        <w:rPr>
          <w:rFonts w:ascii="Arial" w:hAnsi="Arial" w:cs="Arial"/>
          <w:sz w:val="22"/>
          <w:szCs w:val="22"/>
        </w:rPr>
        <w:t>identify</w:t>
      </w:r>
      <w:proofErr w:type="gramEnd"/>
      <w:r w:rsidRPr="009731DD">
        <w:rPr>
          <w:rFonts w:ascii="Arial" w:hAnsi="Arial" w:cs="Arial"/>
          <w:sz w:val="22"/>
          <w:szCs w:val="22"/>
        </w:rPr>
        <w:t xml:space="preserve"> by inspectors.</w:t>
      </w:r>
    </w:p>
    <w:p w14:paraId="0E9B14B9" w14:textId="31FEA88C" w:rsidR="00A647A2" w:rsidRPr="009731DD" w:rsidRDefault="00A647A2" w:rsidP="00727B8F">
      <w:pPr>
        <w:pStyle w:val="ListParagraph"/>
        <w:numPr>
          <w:ilvl w:val="0"/>
          <w:numId w:val="12"/>
        </w:numPr>
        <w:spacing w:line="276" w:lineRule="auto"/>
        <w:rPr>
          <w:rFonts w:ascii="Arial" w:hAnsi="Arial" w:cs="Arial"/>
          <w:sz w:val="22"/>
          <w:szCs w:val="22"/>
        </w:rPr>
      </w:pPr>
      <w:r w:rsidRPr="009731DD">
        <w:rPr>
          <w:rFonts w:ascii="Arial" w:hAnsi="Arial" w:cs="Arial"/>
          <w:sz w:val="22"/>
          <w:szCs w:val="22"/>
        </w:rPr>
        <w:t xml:space="preserve">. To find solutions to problems </w:t>
      </w:r>
      <w:r w:rsidR="00A17AF5" w:rsidRPr="009731DD">
        <w:rPr>
          <w:rFonts w:ascii="Arial" w:hAnsi="Arial" w:cs="Arial"/>
          <w:sz w:val="22"/>
          <w:szCs w:val="22"/>
        </w:rPr>
        <w:t>i</w:t>
      </w:r>
      <w:r w:rsidRPr="009731DD">
        <w:rPr>
          <w:rFonts w:ascii="Arial" w:hAnsi="Arial" w:cs="Arial"/>
          <w:sz w:val="22"/>
          <w:szCs w:val="22"/>
        </w:rPr>
        <w:t>n practice in order to be able to offer use</w:t>
      </w:r>
      <w:r w:rsidR="00513937" w:rsidRPr="009731DD">
        <w:rPr>
          <w:rFonts w:ascii="Arial" w:hAnsi="Arial" w:cs="Arial"/>
          <w:sz w:val="22"/>
          <w:szCs w:val="22"/>
        </w:rPr>
        <w:t xml:space="preserve"> </w:t>
      </w:r>
      <w:r w:rsidRPr="009731DD">
        <w:rPr>
          <w:rFonts w:ascii="Arial" w:hAnsi="Arial" w:cs="Arial"/>
          <w:sz w:val="22"/>
          <w:szCs w:val="22"/>
        </w:rPr>
        <w:t>full recom</w:t>
      </w:r>
      <w:r w:rsidR="00A17AF5" w:rsidRPr="009731DD">
        <w:rPr>
          <w:rFonts w:ascii="Arial" w:hAnsi="Arial" w:cs="Arial"/>
          <w:sz w:val="22"/>
          <w:szCs w:val="22"/>
        </w:rPr>
        <w:t>m</w:t>
      </w:r>
      <w:r w:rsidRPr="009731DD">
        <w:rPr>
          <w:rFonts w:ascii="Arial" w:hAnsi="Arial" w:cs="Arial"/>
          <w:sz w:val="22"/>
          <w:szCs w:val="22"/>
        </w:rPr>
        <w:t>endations they have to know what each group needs and what obstacles they have to ever come</w:t>
      </w:r>
      <w:r w:rsidR="00E47BA7">
        <w:rPr>
          <w:rFonts w:ascii="Arial" w:hAnsi="Arial" w:cs="Arial"/>
          <w:sz w:val="22"/>
          <w:szCs w:val="22"/>
        </w:rPr>
        <w:t xml:space="preserve"> including </w:t>
      </w:r>
      <w:r w:rsidRPr="009731DD">
        <w:rPr>
          <w:rFonts w:ascii="Arial" w:hAnsi="Arial" w:cs="Arial"/>
          <w:sz w:val="22"/>
          <w:szCs w:val="22"/>
        </w:rPr>
        <w:t>resident with dement</w:t>
      </w:r>
      <w:r w:rsidR="001F4344">
        <w:rPr>
          <w:rFonts w:ascii="Arial" w:hAnsi="Arial" w:cs="Arial"/>
          <w:sz w:val="22"/>
          <w:szCs w:val="22"/>
        </w:rPr>
        <w:t>ia.</w:t>
      </w:r>
    </w:p>
    <w:p w14:paraId="0C6B6614" w14:textId="61548958" w:rsidR="004468F8" w:rsidRPr="001F4344" w:rsidRDefault="00A647A2" w:rsidP="009731DD">
      <w:pPr>
        <w:rPr>
          <w:rFonts w:ascii="Arial" w:hAnsi="Arial" w:cs="Arial"/>
          <w:sz w:val="22"/>
          <w:szCs w:val="22"/>
        </w:rPr>
      </w:pPr>
      <w:r w:rsidRPr="009731DD">
        <w:rPr>
          <w:rFonts w:ascii="Arial" w:hAnsi="Arial" w:cs="Arial"/>
          <w:sz w:val="22"/>
          <w:szCs w:val="22"/>
        </w:rPr>
        <w:t xml:space="preserve">The employed a Novel method, employing “Process consent” </w:t>
      </w:r>
      <w:r w:rsidR="00A17AF5" w:rsidRPr="009731DD">
        <w:rPr>
          <w:rFonts w:ascii="Arial" w:hAnsi="Arial" w:cs="Arial"/>
          <w:sz w:val="22"/>
          <w:szCs w:val="22"/>
        </w:rPr>
        <w:t xml:space="preserve">to </w:t>
      </w:r>
      <w:r w:rsidRPr="009731DD">
        <w:rPr>
          <w:rFonts w:ascii="Arial" w:hAnsi="Arial" w:cs="Arial"/>
          <w:sz w:val="22"/>
          <w:szCs w:val="22"/>
        </w:rPr>
        <w:t>a good knowledge of residents</w:t>
      </w:r>
      <w:r w:rsidR="00513937" w:rsidRPr="009731DD">
        <w:rPr>
          <w:rFonts w:ascii="Arial" w:hAnsi="Arial" w:cs="Arial"/>
          <w:sz w:val="22"/>
          <w:szCs w:val="22"/>
        </w:rPr>
        <w:t>.</w:t>
      </w:r>
    </w:p>
    <w:p w14:paraId="76C7548F" w14:textId="1C221170" w:rsidR="00A17AF5" w:rsidRPr="009731DD" w:rsidRDefault="004468F8" w:rsidP="009731DD">
      <w:pPr>
        <w:rPr>
          <w:rFonts w:ascii="Aptos Display" w:hAnsi="Aptos Display"/>
          <w:sz w:val="32"/>
          <w:szCs w:val="32"/>
        </w:rPr>
      </w:pPr>
      <w:bookmarkStart w:id="4" w:name="_Toc203606113"/>
      <w:proofErr w:type="gramStart"/>
      <w:r w:rsidRPr="009731DD">
        <w:rPr>
          <w:rFonts w:ascii="Aptos Display" w:hAnsi="Aptos Display"/>
          <w:sz w:val="32"/>
          <w:szCs w:val="32"/>
        </w:rPr>
        <w:t>1.4  Why</w:t>
      </w:r>
      <w:proofErr w:type="gramEnd"/>
      <w:r w:rsidRPr="009731DD">
        <w:rPr>
          <w:rFonts w:ascii="Aptos Display" w:hAnsi="Aptos Display"/>
          <w:sz w:val="32"/>
          <w:szCs w:val="32"/>
        </w:rPr>
        <w:t xml:space="preserve"> Is This Topic Important in </w:t>
      </w:r>
      <w:r w:rsidR="00D27C81" w:rsidRPr="009731DD">
        <w:rPr>
          <w:rFonts w:ascii="Aptos Display" w:hAnsi="Aptos Display"/>
          <w:sz w:val="32"/>
          <w:szCs w:val="32"/>
        </w:rPr>
        <w:t xml:space="preserve">the </w:t>
      </w:r>
      <w:r w:rsidRPr="009731DD">
        <w:rPr>
          <w:rFonts w:ascii="Aptos Display" w:hAnsi="Aptos Display"/>
          <w:sz w:val="32"/>
          <w:szCs w:val="32"/>
        </w:rPr>
        <w:t>UK Health and Social Care?</w:t>
      </w:r>
      <w:bookmarkEnd w:id="4"/>
    </w:p>
    <w:p w14:paraId="423B76D2" w14:textId="382E5C4F" w:rsidR="005467FA" w:rsidRPr="006459AB" w:rsidRDefault="00A647A2" w:rsidP="00727B8F">
      <w:pPr>
        <w:spacing w:line="276" w:lineRule="auto"/>
        <w:rPr>
          <w:rFonts w:ascii="Arial" w:eastAsiaTheme="majorEastAsia" w:hAnsi="Arial" w:cs="Arial"/>
          <w:sz w:val="22"/>
          <w:szCs w:val="22"/>
        </w:rPr>
      </w:pPr>
      <w:r w:rsidRPr="00E47BA7">
        <w:t xml:space="preserve"> </w:t>
      </w:r>
      <w:r w:rsidRPr="00E47BA7">
        <w:rPr>
          <w:rFonts w:ascii="Arial" w:hAnsi="Arial" w:cs="Arial"/>
          <w:sz w:val="22"/>
          <w:szCs w:val="22"/>
        </w:rPr>
        <w:t>The study by Ross and colleag</w:t>
      </w:r>
      <w:r w:rsidR="00E47BA7" w:rsidRPr="00E47BA7">
        <w:rPr>
          <w:rFonts w:ascii="Arial" w:hAnsi="Arial" w:cs="Arial"/>
          <w:sz w:val="22"/>
          <w:szCs w:val="22"/>
        </w:rPr>
        <w:t>u</w:t>
      </w:r>
      <w:r w:rsidRPr="00E47BA7">
        <w:rPr>
          <w:rFonts w:ascii="Arial" w:hAnsi="Arial" w:cs="Arial"/>
          <w:sz w:val="22"/>
          <w:szCs w:val="22"/>
        </w:rPr>
        <w:t>es (2022) on organizational resilience offers a valuable perspective on how care homes can ensure quality care in the face of this challenges which have including a lack in workforce numbers and unce</w:t>
      </w:r>
      <w:r w:rsidR="00513937" w:rsidRPr="00E47BA7">
        <w:rPr>
          <w:rFonts w:ascii="Arial" w:hAnsi="Arial" w:cs="Arial"/>
          <w:sz w:val="22"/>
          <w:szCs w:val="22"/>
        </w:rPr>
        <w:t>r</w:t>
      </w:r>
      <w:r w:rsidRPr="00E47BA7">
        <w:rPr>
          <w:rFonts w:ascii="Arial" w:hAnsi="Arial" w:cs="Arial"/>
          <w:sz w:val="22"/>
          <w:szCs w:val="22"/>
        </w:rPr>
        <w:t>tain financial stability and a growing population of resident</w:t>
      </w:r>
      <w:r w:rsidR="006220BF" w:rsidRPr="00E47BA7">
        <w:rPr>
          <w:rFonts w:ascii="Arial" w:hAnsi="Arial" w:cs="Arial"/>
          <w:sz w:val="22"/>
          <w:szCs w:val="22"/>
        </w:rPr>
        <w:t>s</w:t>
      </w:r>
      <w:r w:rsidRPr="009731DD">
        <w:rPr>
          <w:rFonts w:ascii="Arial" w:hAnsi="Arial" w:cs="Arial"/>
          <w:i/>
          <w:iCs/>
          <w:sz w:val="22"/>
          <w:szCs w:val="22"/>
        </w:rPr>
        <w:t>.</w:t>
      </w:r>
      <w:bookmarkStart w:id="5" w:name="_Toc203606114"/>
    </w:p>
    <w:p w14:paraId="2A8030B2" w14:textId="7C8402C5" w:rsidR="004468F8" w:rsidRPr="006220BF" w:rsidRDefault="004468F8" w:rsidP="006220BF">
      <w:pPr>
        <w:pStyle w:val="Heading1"/>
        <w:jc w:val="both"/>
      </w:pPr>
      <w:r>
        <w:t>Section 2: Understanding the Purpose and Research Question</w:t>
      </w:r>
      <w:bookmarkEnd w:id="5"/>
    </w:p>
    <w:p w14:paraId="7C70E1F4" w14:textId="45CA7066" w:rsidR="004468F8" w:rsidRPr="001F4344" w:rsidRDefault="004468F8" w:rsidP="001F4344">
      <w:pPr>
        <w:pStyle w:val="Heading2"/>
        <w:jc w:val="both"/>
      </w:pPr>
      <w:bookmarkStart w:id="6" w:name="_Toc203606115"/>
      <w:proofErr w:type="gramStart"/>
      <w:r>
        <w:t>2.1  Research</w:t>
      </w:r>
      <w:proofErr w:type="gramEnd"/>
      <w:r>
        <w:t xml:space="preserve"> Question(s) or Objectives</w:t>
      </w:r>
      <w:bookmarkEnd w:id="6"/>
    </w:p>
    <w:p w14:paraId="3949DAA2" w14:textId="4670CC05" w:rsidR="009214B4" w:rsidRDefault="009214B4">
      <w:pPr>
        <w:spacing w:line="360" w:lineRule="auto"/>
        <w:jc w:val="both"/>
        <w:rPr>
          <w:rFonts w:ascii="Arial" w:eastAsia="Arial" w:hAnsi="Arial" w:cs="Arial"/>
          <w:sz w:val="22"/>
          <w:szCs w:val="22"/>
        </w:rPr>
      </w:pPr>
      <w:r>
        <w:rPr>
          <w:rFonts w:ascii="Arial" w:eastAsia="Arial" w:hAnsi="Arial" w:cs="Arial"/>
          <w:sz w:val="22"/>
          <w:szCs w:val="22"/>
        </w:rPr>
        <w:t xml:space="preserve">The </w:t>
      </w:r>
      <w:r w:rsidR="00D27C81">
        <w:rPr>
          <w:rFonts w:ascii="Arial" w:eastAsia="Arial" w:hAnsi="Arial" w:cs="Arial"/>
          <w:sz w:val="22"/>
          <w:szCs w:val="22"/>
        </w:rPr>
        <w:t>m</w:t>
      </w:r>
      <w:r>
        <w:rPr>
          <w:rFonts w:ascii="Arial" w:eastAsia="Arial" w:hAnsi="Arial" w:cs="Arial"/>
          <w:sz w:val="22"/>
          <w:szCs w:val="22"/>
        </w:rPr>
        <w:t xml:space="preserve">ain aims of this study were </w:t>
      </w:r>
      <w:proofErr w:type="spellStart"/>
      <w:proofErr w:type="gramStart"/>
      <w:r>
        <w:rPr>
          <w:rFonts w:ascii="Arial" w:eastAsia="Arial" w:hAnsi="Arial" w:cs="Arial"/>
          <w:sz w:val="22"/>
          <w:szCs w:val="22"/>
        </w:rPr>
        <w:t>two fold</w:t>
      </w:r>
      <w:proofErr w:type="spellEnd"/>
      <w:proofErr w:type="gramEnd"/>
      <w:r w:rsidR="00D27C81">
        <w:rPr>
          <w:rFonts w:ascii="Arial" w:eastAsia="Arial" w:hAnsi="Arial" w:cs="Arial"/>
          <w:sz w:val="22"/>
          <w:szCs w:val="22"/>
        </w:rPr>
        <w:t>:</w:t>
      </w:r>
    </w:p>
    <w:p w14:paraId="25986A41" w14:textId="243EC356" w:rsidR="009214B4" w:rsidRPr="009731DD" w:rsidRDefault="009214B4" w:rsidP="00727B8F">
      <w:pPr>
        <w:pStyle w:val="NoSpacing"/>
        <w:numPr>
          <w:ilvl w:val="0"/>
          <w:numId w:val="16"/>
        </w:numPr>
        <w:spacing w:line="276" w:lineRule="auto"/>
      </w:pPr>
      <w:r w:rsidRPr="009731DD">
        <w:t xml:space="preserve">Firstly, </w:t>
      </w:r>
      <w:proofErr w:type="gramStart"/>
      <w:r w:rsidRPr="009731DD">
        <w:t>They</w:t>
      </w:r>
      <w:proofErr w:type="gramEnd"/>
      <w:r w:rsidR="001F4344">
        <w:t xml:space="preserve"> </w:t>
      </w:r>
      <w:r w:rsidRPr="009731DD">
        <w:t xml:space="preserve">wanted to see and to describe. They didn’t want to have to real policies or what they believes happened during the day as staff deal with competitions demands, make decisions and adapt </w:t>
      </w:r>
      <w:proofErr w:type="gramStart"/>
      <w:r w:rsidRPr="009731DD">
        <w:t>when  things</w:t>
      </w:r>
      <w:proofErr w:type="gramEnd"/>
      <w:r w:rsidRPr="009731DD">
        <w:t xml:space="preserve"> go wrong.</w:t>
      </w:r>
    </w:p>
    <w:p w14:paraId="40D1F486" w14:textId="0D933CDB" w:rsidR="009214B4" w:rsidRPr="009731DD" w:rsidRDefault="009214B4" w:rsidP="00727B8F">
      <w:pPr>
        <w:pStyle w:val="NoSpacing"/>
        <w:numPr>
          <w:ilvl w:val="0"/>
          <w:numId w:val="16"/>
        </w:numPr>
        <w:spacing w:line="276" w:lineRule="auto"/>
      </w:pPr>
      <w:r w:rsidRPr="009731DD">
        <w:t xml:space="preserve">Second, </w:t>
      </w:r>
      <w:proofErr w:type="gramStart"/>
      <w:r w:rsidRPr="009731DD">
        <w:t>They</w:t>
      </w:r>
      <w:proofErr w:type="gramEnd"/>
      <w:r w:rsidR="001F4344">
        <w:t xml:space="preserve"> </w:t>
      </w:r>
      <w:r w:rsidRPr="009731DD">
        <w:t xml:space="preserve">aimed to identify areas when improvements could be made to support organisational resilience. </w:t>
      </w:r>
    </w:p>
    <w:p w14:paraId="29DD7F87" w14:textId="0246CCFA" w:rsidR="001F4344" w:rsidRPr="00E47BA7" w:rsidRDefault="009214B4" w:rsidP="00727B8F">
      <w:pPr>
        <w:spacing w:line="276" w:lineRule="auto"/>
        <w:jc w:val="both"/>
        <w:rPr>
          <w:rFonts w:ascii="Arial" w:eastAsia="Arial" w:hAnsi="Arial" w:cs="Arial"/>
          <w:sz w:val="22"/>
          <w:szCs w:val="22"/>
        </w:rPr>
      </w:pPr>
      <w:r>
        <w:rPr>
          <w:rFonts w:ascii="Arial" w:eastAsia="Arial" w:hAnsi="Arial" w:cs="Arial"/>
          <w:sz w:val="22"/>
          <w:szCs w:val="22"/>
        </w:rPr>
        <w:t>They want to learn how good care is maintained even in the face of challenges, and offer ways this should be improve in care homes.</w:t>
      </w:r>
      <w:bookmarkStart w:id="7" w:name="_Toc203606116"/>
    </w:p>
    <w:p w14:paraId="3CF25AB3" w14:textId="64925BAC" w:rsidR="004468F8" w:rsidRPr="006220BF" w:rsidRDefault="004468F8" w:rsidP="006220BF">
      <w:pPr>
        <w:pStyle w:val="Heading1"/>
        <w:jc w:val="both"/>
      </w:pPr>
      <w:r>
        <w:t>Section 3: Understanding the Research Methods</w:t>
      </w:r>
      <w:bookmarkEnd w:id="7"/>
    </w:p>
    <w:p w14:paraId="477E7A5B" w14:textId="75AD668E" w:rsidR="004468F8" w:rsidRPr="006220BF" w:rsidRDefault="004468F8" w:rsidP="006220BF">
      <w:pPr>
        <w:pStyle w:val="Heading2"/>
        <w:jc w:val="both"/>
      </w:pPr>
      <w:bookmarkStart w:id="8" w:name="_Toc203606117"/>
      <w:r>
        <w:t>3.1</w:t>
      </w:r>
      <w:r w:rsidR="00A17AF5">
        <w:t xml:space="preserve"> </w:t>
      </w:r>
      <w:r>
        <w:t>Overview of Quantitative, Qualitative, and Mixed-Methods Research</w:t>
      </w:r>
      <w:bookmarkEnd w:id="8"/>
    </w:p>
    <w:p w14:paraId="393C0037" w14:textId="6A4CFC80" w:rsidR="00A17AF5" w:rsidRDefault="009731DD" w:rsidP="009214B4">
      <w:pPr>
        <w:spacing w:line="360" w:lineRule="auto"/>
        <w:rPr>
          <w:rFonts w:ascii="Arial" w:eastAsia="Arial" w:hAnsi="Arial" w:cs="Arial"/>
          <w:sz w:val="22"/>
          <w:szCs w:val="22"/>
        </w:rPr>
      </w:pPr>
      <w:r>
        <w:rPr>
          <w:rFonts w:ascii="Arial" w:eastAsia="Arial" w:hAnsi="Arial" w:cs="Arial"/>
          <w:sz w:val="22"/>
          <w:szCs w:val="22"/>
        </w:rPr>
        <w:t xml:space="preserve">. </w:t>
      </w:r>
      <w:r w:rsidR="009214B4">
        <w:rPr>
          <w:rFonts w:ascii="Arial" w:eastAsia="Arial" w:hAnsi="Arial" w:cs="Arial"/>
          <w:sz w:val="22"/>
          <w:szCs w:val="22"/>
        </w:rPr>
        <w:t>Qua</w:t>
      </w:r>
      <w:r w:rsidR="001F4344">
        <w:rPr>
          <w:rFonts w:ascii="Arial" w:eastAsia="Arial" w:hAnsi="Arial" w:cs="Arial"/>
          <w:sz w:val="22"/>
          <w:szCs w:val="22"/>
        </w:rPr>
        <w:t>li</w:t>
      </w:r>
      <w:r w:rsidR="009214B4">
        <w:rPr>
          <w:rFonts w:ascii="Arial" w:eastAsia="Arial" w:hAnsi="Arial" w:cs="Arial"/>
          <w:sz w:val="22"/>
          <w:szCs w:val="22"/>
        </w:rPr>
        <w:t xml:space="preserve">tative Research </w:t>
      </w:r>
    </w:p>
    <w:p w14:paraId="18719396" w14:textId="77777777" w:rsidR="00A17AF5" w:rsidRDefault="009214B4" w:rsidP="00727B8F">
      <w:pPr>
        <w:pStyle w:val="NoSpacing"/>
        <w:spacing w:line="276" w:lineRule="auto"/>
      </w:pPr>
      <w:r>
        <w:t>This is a planned and systematic method with a clear stated purpose, typically based on surveys, questionaries or existing data.</w:t>
      </w:r>
    </w:p>
    <w:p w14:paraId="0693B758" w14:textId="261531E0" w:rsidR="00727B8F" w:rsidRPr="00727B8F" w:rsidRDefault="009214B4" w:rsidP="00727B8F">
      <w:pPr>
        <w:pStyle w:val="NoSpacing"/>
        <w:spacing w:line="276" w:lineRule="auto"/>
      </w:pPr>
      <w:r>
        <w:t xml:space="preserve"> </w:t>
      </w:r>
      <w:r w:rsidR="009731DD">
        <w:t>E</w:t>
      </w:r>
      <w:r>
        <w:t xml:space="preserve">xample investigation into medications errors in care homes by </w:t>
      </w:r>
      <w:proofErr w:type="spellStart"/>
      <w:r>
        <w:t>anal</w:t>
      </w:r>
      <w:r w:rsidR="00727B8F">
        <w:t>y</w:t>
      </w:r>
      <w:r>
        <w:t>zing</w:t>
      </w:r>
      <w:proofErr w:type="spellEnd"/>
      <w:r>
        <w:t xml:space="preserve"> incidents reports</w:t>
      </w:r>
      <w:r w:rsidR="00E6285D">
        <w:t>.</w:t>
      </w:r>
    </w:p>
    <w:p w14:paraId="7779A09C" w14:textId="77777777" w:rsidR="00727B8F" w:rsidRDefault="00727B8F" w:rsidP="00F16092">
      <w:pPr>
        <w:tabs>
          <w:tab w:val="center" w:pos="11319"/>
        </w:tabs>
        <w:spacing w:line="360" w:lineRule="auto"/>
        <w:rPr>
          <w:rFonts w:ascii="Arial" w:eastAsia="Arial" w:hAnsi="Arial" w:cs="Arial"/>
          <w:sz w:val="22"/>
          <w:szCs w:val="22"/>
        </w:rPr>
      </w:pPr>
    </w:p>
    <w:p w14:paraId="55A8D58A" w14:textId="77777777" w:rsidR="00727B8F" w:rsidRDefault="00727B8F" w:rsidP="00F16092">
      <w:pPr>
        <w:tabs>
          <w:tab w:val="center" w:pos="11319"/>
        </w:tabs>
        <w:spacing w:line="360" w:lineRule="auto"/>
        <w:rPr>
          <w:rFonts w:ascii="Arial" w:eastAsia="Arial" w:hAnsi="Arial" w:cs="Arial"/>
          <w:sz w:val="22"/>
          <w:szCs w:val="22"/>
        </w:rPr>
      </w:pPr>
    </w:p>
    <w:p w14:paraId="443CF2FB" w14:textId="77777777" w:rsidR="00727B8F" w:rsidRDefault="00727B8F" w:rsidP="00F16092">
      <w:pPr>
        <w:tabs>
          <w:tab w:val="center" w:pos="11319"/>
        </w:tabs>
        <w:spacing w:line="360" w:lineRule="auto"/>
        <w:rPr>
          <w:rFonts w:ascii="Arial" w:eastAsia="Arial" w:hAnsi="Arial" w:cs="Arial"/>
          <w:sz w:val="22"/>
          <w:szCs w:val="22"/>
        </w:rPr>
      </w:pPr>
    </w:p>
    <w:p w14:paraId="5E40F705" w14:textId="4914F662" w:rsidR="00F16092" w:rsidRDefault="009731DD" w:rsidP="00F16092">
      <w:pPr>
        <w:tabs>
          <w:tab w:val="center" w:pos="11319"/>
        </w:tabs>
        <w:spacing w:line="360" w:lineRule="auto"/>
        <w:rPr>
          <w:rFonts w:ascii="Arial" w:eastAsia="Arial" w:hAnsi="Arial" w:cs="Arial"/>
          <w:sz w:val="22"/>
          <w:szCs w:val="22"/>
        </w:rPr>
      </w:pPr>
      <w:proofErr w:type="gramStart"/>
      <w:r>
        <w:rPr>
          <w:rFonts w:ascii="Arial" w:eastAsia="Arial" w:hAnsi="Arial" w:cs="Arial"/>
          <w:sz w:val="22"/>
          <w:szCs w:val="22"/>
        </w:rPr>
        <w:lastRenderedPageBreak/>
        <w:t>.</w:t>
      </w:r>
      <w:r w:rsidR="00F16092">
        <w:rPr>
          <w:rFonts w:ascii="Arial" w:eastAsia="Arial" w:hAnsi="Arial" w:cs="Arial"/>
          <w:sz w:val="22"/>
          <w:szCs w:val="22"/>
        </w:rPr>
        <w:t>Quantitative</w:t>
      </w:r>
      <w:proofErr w:type="gramEnd"/>
      <w:r w:rsidR="00F16092">
        <w:rPr>
          <w:rFonts w:ascii="Arial" w:eastAsia="Arial" w:hAnsi="Arial" w:cs="Arial"/>
          <w:sz w:val="22"/>
          <w:szCs w:val="22"/>
        </w:rPr>
        <w:t xml:space="preserve"> Research: </w:t>
      </w:r>
      <w:r w:rsidR="00F16092">
        <w:rPr>
          <w:rFonts w:ascii="Arial" w:eastAsia="Arial" w:hAnsi="Arial" w:cs="Arial"/>
          <w:sz w:val="22"/>
          <w:szCs w:val="22"/>
        </w:rPr>
        <w:tab/>
      </w:r>
    </w:p>
    <w:p w14:paraId="22C6B86D" w14:textId="42D1CE23" w:rsidR="00F16092" w:rsidRPr="00727B8F" w:rsidRDefault="00F16092" w:rsidP="00727B8F">
      <w:pPr>
        <w:pStyle w:val="NoSpacing"/>
        <w:spacing w:line="276" w:lineRule="auto"/>
        <w:rPr>
          <w:rFonts w:ascii="Arial" w:hAnsi="Arial" w:cs="Arial"/>
        </w:rPr>
      </w:pPr>
      <w:r w:rsidRPr="00727B8F">
        <w:rPr>
          <w:rFonts w:ascii="Arial" w:hAnsi="Arial" w:cs="Arial"/>
        </w:rPr>
        <w:t xml:space="preserve">Is issue to understand meanings, experiences and perspectives </w:t>
      </w:r>
      <w:proofErr w:type="spellStart"/>
      <w:r w:rsidRPr="00727B8F">
        <w:rPr>
          <w:rFonts w:ascii="Arial" w:hAnsi="Arial" w:cs="Arial"/>
        </w:rPr>
        <w:t>incorporales</w:t>
      </w:r>
      <w:proofErr w:type="spellEnd"/>
      <w:r w:rsidRPr="00727B8F">
        <w:rPr>
          <w:rFonts w:ascii="Arial" w:hAnsi="Arial" w:cs="Arial"/>
        </w:rPr>
        <w:t xml:space="preserve"> non-numerical data collections</w:t>
      </w:r>
      <w:r w:rsidR="00E6285D" w:rsidRPr="00727B8F">
        <w:rPr>
          <w:rFonts w:ascii="Arial" w:hAnsi="Arial" w:cs="Arial"/>
        </w:rPr>
        <w:t>.</w:t>
      </w:r>
      <w:r w:rsidRPr="00727B8F">
        <w:rPr>
          <w:rFonts w:ascii="Arial" w:hAnsi="Arial" w:cs="Arial"/>
        </w:rPr>
        <w:t xml:space="preserve"> Observations and interviews this is a</w:t>
      </w:r>
      <w:r w:rsidR="00E6285D" w:rsidRPr="00727B8F">
        <w:rPr>
          <w:rFonts w:ascii="Arial" w:hAnsi="Arial" w:cs="Arial"/>
        </w:rPr>
        <w:t>n</w:t>
      </w:r>
      <w:r w:rsidRPr="00727B8F">
        <w:rPr>
          <w:rFonts w:ascii="Arial" w:hAnsi="Arial" w:cs="Arial"/>
        </w:rPr>
        <w:t xml:space="preserve"> interpretative and flexible way of </w:t>
      </w:r>
      <w:proofErr w:type="gramStart"/>
      <w:r w:rsidRPr="00727B8F">
        <w:rPr>
          <w:rFonts w:ascii="Arial" w:hAnsi="Arial" w:cs="Arial"/>
        </w:rPr>
        <w:t>working,</w:t>
      </w:r>
      <w:proofErr w:type="gramEnd"/>
      <w:r w:rsidRPr="00727B8F">
        <w:rPr>
          <w:rFonts w:ascii="Arial" w:hAnsi="Arial" w:cs="Arial"/>
        </w:rPr>
        <w:t xml:space="preserve"> it is about how people make sense of their word.</w:t>
      </w:r>
    </w:p>
    <w:p w14:paraId="0A75A24D" w14:textId="77777777" w:rsidR="00727B8F" w:rsidRPr="00727B8F" w:rsidRDefault="00727B8F" w:rsidP="00727B8F">
      <w:pPr>
        <w:pStyle w:val="NoSpacing"/>
        <w:spacing w:line="276" w:lineRule="auto"/>
        <w:rPr>
          <w:rFonts w:ascii="Arial" w:hAnsi="Arial" w:cs="Arial"/>
        </w:rPr>
      </w:pPr>
    </w:p>
    <w:p w14:paraId="49457F37" w14:textId="6BED5227" w:rsidR="00F16092" w:rsidRDefault="00F16092" w:rsidP="00727B8F">
      <w:pPr>
        <w:pStyle w:val="NoSpacing"/>
        <w:spacing w:line="276" w:lineRule="auto"/>
      </w:pPr>
      <w:r>
        <w:t>Example: Ross al. (2022) observed, interviewed and focused groups to gain insight into how care in challenging and changing enviro</w:t>
      </w:r>
      <w:r w:rsidR="00E6285D">
        <w:t>n</w:t>
      </w:r>
      <w:r>
        <w:t>ments.</w:t>
      </w:r>
    </w:p>
    <w:p w14:paraId="7BA2DC46" w14:textId="77777777" w:rsidR="00727B8F" w:rsidRDefault="00727B8F" w:rsidP="00727B8F">
      <w:pPr>
        <w:pStyle w:val="NoSpacing"/>
      </w:pPr>
    </w:p>
    <w:p w14:paraId="68007AE1" w14:textId="4A66BA19" w:rsidR="00F16092" w:rsidRDefault="009731DD" w:rsidP="00727B8F">
      <w:pPr>
        <w:pStyle w:val="NoSpacing"/>
        <w:spacing w:line="276" w:lineRule="auto"/>
      </w:pPr>
      <w:r>
        <w:t xml:space="preserve">. </w:t>
      </w:r>
      <w:r w:rsidR="00F16092">
        <w:t xml:space="preserve">Mixed Methods Research:  </w:t>
      </w:r>
    </w:p>
    <w:p w14:paraId="192F64C3" w14:textId="06F64661" w:rsidR="00727B8F" w:rsidRDefault="00F16092" w:rsidP="00567F46">
      <w:pPr>
        <w:pStyle w:val="NoSpacing"/>
        <w:spacing w:line="276" w:lineRule="auto"/>
      </w:pPr>
      <w:r>
        <w:t>In a Health and Social Care evaluation of a new falls prevention programs in a care home setting may involve Quantitative data (numbers) and Qualitative data</w:t>
      </w:r>
      <w:r w:rsidR="00E6285D">
        <w:t xml:space="preserve"> (staff interview).</w:t>
      </w:r>
      <w:bookmarkStart w:id="9" w:name="_Toc203606118"/>
    </w:p>
    <w:p w14:paraId="369925D6" w14:textId="714257CE" w:rsidR="004A76F4" w:rsidRPr="006220BF" w:rsidRDefault="004468F8" w:rsidP="006220BF">
      <w:pPr>
        <w:pStyle w:val="Heading2"/>
        <w:jc w:val="both"/>
      </w:pPr>
      <w:r>
        <w:t xml:space="preserve">3.2 </w:t>
      </w:r>
      <w:r w:rsidR="001F4344">
        <w:t xml:space="preserve"> </w:t>
      </w:r>
      <w:r>
        <w:t xml:space="preserve"> Research Methodology Used in Your Chosen Paper and Why</w:t>
      </w:r>
      <w:bookmarkEnd w:id="9"/>
    </w:p>
    <w:p w14:paraId="59DC3174" w14:textId="545C2243" w:rsidR="004A76F4" w:rsidRPr="004A76F4" w:rsidRDefault="004A76F4" w:rsidP="004A76F4">
      <w:pPr>
        <w:spacing w:line="360" w:lineRule="auto"/>
        <w:jc w:val="both"/>
        <w:rPr>
          <w:rFonts w:ascii="Arial" w:eastAsia="Arial" w:hAnsi="Arial" w:cs="Arial"/>
          <w:sz w:val="22"/>
          <w:szCs w:val="22"/>
        </w:rPr>
      </w:pPr>
      <w:r w:rsidRPr="004A76F4">
        <w:rPr>
          <w:rFonts w:ascii="Arial" w:eastAsia="Arial" w:hAnsi="Arial" w:cs="Arial"/>
          <w:sz w:val="22"/>
          <w:szCs w:val="22"/>
        </w:rPr>
        <w:t>Methodology: Qualitative Research Method</w:t>
      </w:r>
    </w:p>
    <w:p w14:paraId="227D4EA3" w14:textId="236FD403" w:rsidR="004A76F4" w:rsidRPr="004A76F4" w:rsidRDefault="004A76F4" w:rsidP="004A76F4">
      <w:pPr>
        <w:spacing w:line="360" w:lineRule="auto"/>
        <w:jc w:val="both"/>
        <w:rPr>
          <w:rFonts w:ascii="Arial" w:eastAsia="Arial" w:hAnsi="Arial" w:cs="Arial"/>
          <w:sz w:val="22"/>
          <w:szCs w:val="22"/>
        </w:rPr>
      </w:pPr>
      <w:r w:rsidRPr="004A76F4">
        <w:rPr>
          <w:rFonts w:ascii="Arial" w:eastAsia="Arial" w:hAnsi="Arial" w:cs="Arial"/>
          <w:sz w:val="22"/>
          <w:szCs w:val="22"/>
        </w:rPr>
        <w:t>This research employed multiple qualitative methods, such as:</w:t>
      </w:r>
    </w:p>
    <w:p w14:paraId="3C3E8D05" w14:textId="390A4618" w:rsidR="004A76F4" w:rsidRPr="004A76F4" w:rsidRDefault="00E6285D" w:rsidP="00727B8F">
      <w:pPr>
        <w:pStyle w:val="NoSpacing"/>
        <w:spacing w:line="276" w:lineRule="auto"/>
      </w:pPr>
      <w:r>
        <w:t xml:space="preserve">. </w:t>
      </w:r>
      <w:r w:rsidR="004A76F4" w:rsidRPr="004A76F4">
        <w:t>Non-participant observation (68 hrs): Researchers observed staff-personnel and took notes about the actual care that was provided without interfering</w:t>
      </w:r>
      <w:r w:rsidR="00A17AF5">
        <w:t>.</w:t>
      </w:r>
    </w:p>
    <w:p w14:paraId="46B4CF6F" w14:textId="7E013770" w:rsidR="004A76F4" w:rsidRPr="004A76F4" w:rsidRDefault="00E6285D" w:rsidP="00727B8F">
      <w:pPr>
        <w:pStyle w:val="NoSpacing"/>
        <w:spacing w:line="276" w:lineRule="auto"/>
      </w:pPr>
      <w:r>
        <w:t xml:space="preserve">. </w:t>
      </w:r>
      <w:r w:rsidR="004A76F4" w:rsidRPr="004A76F4">
        <w:t>Semi-structured interviews (33): face-to-face interviews with staff were conducted to explore experiences</w:t>
      </w:r>
      <w:r>
        <w:t>.</w:t>
      </w:r>
    </w:p>
    <w:p w14:paraId="2186AE44" w14:textId="74F8E040" w:rsidR="004A76F4" w:rsidRPr="004A76F4" w:rsidRDefault="00E6285D" w:rsidP="00727B8F">
      <w:pPr>
        <w:pStyle w:val="NoSpacing"/>
        <w:spacing w:line="276" w:lineRule="auto"/>
      </w:pPr>
      <w:r>
        <w:t xml:space="preserve">. </w:t>
      </w:r>
      <w:r w:rsidR="004A76F4" w:rsidRPr="004A76F4">
        <w:t>Rich data was obtained from the group discussions that occurred in the focus groups (19).</w:t>
      </w:r>
    </w:p>
    <w:p w14:paraId="46D8317B" w14:textId="067185E0" w:rsidR="004A76F4" w:rsidRPr="004A76F4" w:rsidRDefault="004A76F4" w:rsidP="00727B8F">
      <w:pPr>
        <w:pStyle w:val="NoSpacing"/>
        <w:spacing w:line="276" w:lineRule="auto"/>
      </w:pPr>
      <w:r w:rsidRPr="004A76F4">
        <w:t>· Creative touch point interviews (8): Creative approach in which residents and families shared their experience through emotion words.</w:t>
      </w:r>
    </w:p>
    <w:p w14:paraId="66B1B4FC" w14:textId="044D080A" w:rsidR="004A76F4" w:rsidRPr="004A76F4" w:rsidRDefault="00E6285D" w:rsidP="00727B8F">
      <w:pPr>
        <w:pStyle w:val="NoSpacing"/>
        <w:spacing w:line="276" w:lineRule="auto"/>
      </w:pPr>
      <w:r>
        <w:t xml:space="preserve">. </w:t>
      </w:r>
      <w:r w:rsidR="004A76F4" w:rsidRPr="004A76F4">
        <w:t>Findings were validated by stakeholder workshop (33) through round table discussions.</w:t>
      </w:r>
    </w:p>
    <w:p w14:paraId="1FB18C48" w14:textId="5924854C" w:rsidR="004A76F4" w:rsidRPr="004A76F4" w:rsidRDefault="004A76F4" w:rsidP="00727B8F">
      <w:pPr>
        <w:pStyle w:val="NoSpacing"/>
        <w:spacing w:line="276" w:lineRule="auto"/>
      </w:pPr>
      <w:r w:rsidRPr="004A76F4">
        <w:t>All data was analysed with thematic analysis using NVivo software and charting patterns and themes in the whole set of data.</w:t>
      </w:r>
    </w:p>
    <w:p w14:paraId="0EE85DBF" w14:textId="77777777" w:rsidR="00727B8F" w:rsidRDefault="00727B8F" w:rsidP="00727B8F">
      <w:pPr>
        <w:pStyle w:val="NoSpacing"/>
      </w:pPr>
    </w:p>
    <w:p w14:paraId="5FE6FDFA" w14:textId="03612DA0" w:rsidR="00727B8F" w:rsidRDefault="004A76F4" w:rsidP="00727B8F">
      <w:pPr>
        <w:pStyle w:val="NoSpacing"/>
      </w:pPr>
      <w:r w:rsidRPr="004A76F4">
        <w:t>Several reasons warranted the use of a qualitative approach:</w:t>
      </w:r>
    </w:p>
    <w:p w14:paraId="60B89E7B" w14:textId="77777777" w:rsidR="00727B8F" w:rsidRPr="00727B8F" w:rsidRDefault="00727B8F" w:rsidP="00727B8F">
      <w:pPr>
        <w:pStyle w:val="NoSpacing"/>
      </w:pPr>
    </w:p>
    <w:p w14:paraId="104040C8" w14:textId="5F767EB0" w:rsidR="004A76F4" w:rsidRPr="004A76F4" w:rsidRDefault="004A76F4" w:rsidP="004A76F4">
      <w:pPr>
        <w:spacing w:line="360" w:lineRule="auto"/>
        <w:jc w:val="both"/>
        <w:rPr>
          <w:rFonts w:ascii="Arial" w:eastAsia="Arial" w:hAnsi="Arial" w:cs="Arial"/>
          <w:sz w:val="22"/>
          <w:szCs w:val="22"/>
        </w:rPr>
      </w:pPr>
      <w:r w:rsidRPr="004A76F4">
        <w:rPr>
          <w:rFonts w:ascii="Arial" w:eastAsia="Arial" w:hAnsi="Arial" w:cs="Arial"/>
          <w:sz w:val="22"/>
          <w:szCs w:val="22"/>
        </w:rPr>
        <w:t>1. Understanding Complexit</w:t>
      </w:r>
      <w:r w:rsidR="006220BF">
        <w:rPr>
          <w:rFonts w:ascii="Arial" w:eastAsia="Arial" w:hAnsi="Arial" w:cs="Arial"/>
          <w:sz w:val="22"/>
          <w:szCs w:val="22"/>
        </w:rPr>
        <w:t>y</w:t>
      </w:r>
    </w:p>
    <w:p w14:paraId="421A1706" w14:textId="7FC1E1CD" w:rsidR="004A76F4" w:rsidRPr="004A76F4" w:rsidRDefault="004A76F4" w:rsidP="00727B8F">
      <w:pPr>
        <w:pStyle w:val="NoSpacing"/>
        <w:spacing w:line="276" w:lineRule="auto"/>
      </w:pPr>
      <w:r w:rsidRPr="004A76F4">
        <w:t>Care homes are multi-layered and diverse systems with multiple interacting factors. Qualitative research methods can help to describe this complexity, while quantitative research methods tend to reduce it to measurable variables.</w:t>
      </w:r>
    </w:p>
    <w:p w14:paraId="795320BA" w14:textId="77777777" w:rsidR="00727B8F" w:rsidRDefault="00727B8F" w:rsidP="004A76F4">
      <w:pPr>
        <w:spacing w:line="360" w:lineRule="auto"/>
        <w:jc w:val="both"/>
        <w:rPr>
          <w:rFonts w:ascii="Arial" w:eastAsia="Arial" w:hAnsi="Arial" w:cs="Arial"/>
          <w:sz w:val="22"/>
          <w:szCs w:val="22"/>
        </w:rPr>
      </w:pPr>
    </w:p>
    <w:p w14:paraId="494BBFC9" w14:textId="21A60679" w:rsidR="004A76F4" w:rsidRPr="004A76F4" w:rsidRDefault="004A76F4" w:rsidP="004A76F4">
      <w:pPr>
        <w:spacing w:line="360" w:lineRule="auto"/>
        <w:jc w:val="both"/>
        <w:rPr>
          <w:rFonts w:ascii="Arial" w:eastAsia="Arial" w:hAnsi="Arial" w:cs="Arial"/>
          <w:sz w:val="22"/>
          <w:szCs w:val="22"/>
        </w:rPr>
      </w:pPr>
      <w:r w:rsidRPr="004A76F4">
        <w:rPr>
          <w:rFonts w:ascii="Arial" w:eastAsia="Arial" w:hAnsi="Arial" w:cs="Arial"/>
          <w:sz w:val="22"/>
          <w:szCs w:val="22"/>
        </w:rPr>
        <w:t>2. Capturing "Work-as-Done"</w:t>
      </w:r>
    </w:p>
    <w:p w14:paraId="53FED9A1" w14:textId="510F3B5C" w:rsidR="004A76F4" w:rsidRDefault="004A76F4" w:rsidP="00727B8F">
      <w:pPr>
        <w:pStyle w:val="NoSpacing"/>
        <w:spacing w:line="276" w:lineRule="auto"/>
      </w:pPr>
      <w:r w:rsidRPr="004A76F4">
        <w:t>One of the key objectives was to gain insight into the difference between what is supposed to occur ("work-as-imagined") and what actually occurs ("work-as-done").  which is best achieved by using qualitative methods.</w:t>
      </w:r>
    </w:p>
    <w:p w14:paraId="1BFB1F64" w14:textId="77777777" w:rsidR="00727B8F" w:rsidRPr="004A76F4" w:rsidRDefault="00727B8F" w:rsidP="00727B8F">
      <w:pPr>
        <w:pStyle w:val="NoSpacing"/>
      </w:pPr>
    </w:p>
    <w:p w14:paraId="6DFA6532" w14:textId="77777777" w:rsidR="00727B8F" w:rsidRDefault="00727B8F" w:rsidP="004A76F4">
      <w:pPr>
        <w:spacing w:line="360" w:lineRule="auto"/>
        <w:jc w:val="both"/>
        <w:rPr>
          <w:rFonts w:ascii="Arial" w:eastAsia="Arial" w:hAnsi="Arial" w:cs="Arial"/>
          <w:sz w:val="22"/>
          <w:szCs w:val="22"/>
        </w:rPr>
      </w:pPr>
    </w:p>
    <w:p w14:paraId="0BBBCE4C" w14:textId="77777777" w:rsidR="00727B8F" w:rsidRDefault="00727B8F" w:rsidP="004A76F4">
      <w:pPr>
        <w:spacing w:line="360" w:lineRule="auto"/>
        <w:jc w:val="both"/>
        <w:rPr>
          <w:rFonts w:ascii="Arial" w:eastAsia="Arial" w:hAnsi="Arial" w:cs="Arial"/>
          <w:sz w:val="22"/>
          <w:szCs w:val="22"/>
        </w:rPr>
      </w:pPr>
    </w:p>
    <w:p w14:paraId="74172503" w14:textId="3A092421" w:rsidR="004A76F4" w:rsidRPr="004A76F4" w:rsidRDefault="004A76F4" w:rsidP="004A76F4">
      <w:pPr>
        <w:spacing w:line="360" w:lineRule="auto"/>
        <w:jc w:val="both"/>
        <w:rPr>
          <w:rFonts w:ascii="Arial" w:eastAsia="Arial" w:hAnsi="Arial" w:cs="Arial"/>
          <w:sz w:val="22"/>
          <w:szCs w:val="22"/>
        </w:rPr>
      </w:pPr>
      <w:r w:rsidRPr="004A76F4">
        <w:rPr>
          <w:rFonts w:ascii="Arial" w:eastAsia="Arial" w:hAnsi="Arial" w:cs="Arial"/>
          <w:sz w:val="22"/>
          <w:szCs w:val="22"/>
        </w:rPr>
        <w:lastRenderedPageBreak/>
        <w:t>3: Exploring Experiences an</w:t>
      </w:r>
      <w:r w:rsidR="006220BF">
        <w:rPr>
          <w:rFonts w:ascii="Arial" w:eastAsia="Arial" w:hAnsi="Arial" w:cs="Arial"/>
          <w:sz w:val="22"/>
          <w:szCs w:val="22"/>
        </w:rPr>
        <w:t>d</w:t>
      </w:r>
      <w:r w:rsidRPr="004A76F4">
        <w:rPr>
          <w:rFonts w:ascii="Arial" w:eastAsia="Arial" w:hAnsi="Arial" w:cs="Arial"/>
          <w:sz w:val="22"/>
          <w:szCs w:val="22"/>
        </w:rPr>
        <w:t xml:space="preserve"> Perspectives</w:t>
      </w:r>
    </w:p>
    <w:p w14:paraId="7FCF1F72" w14:textId="3EE5F7F3" w:rsidR="00727B8F" w:rsidRDefault="00513937" w:rsidP="00727B8F">
      <w:pPr>
        <w:pStyle w:val="NoSpacing"/>
        <w:spacing w:line="276" w:lineRule="auto"/>
      </w:pPr>
      <w:r>
        <w:t>W</w:t>
      </w:r>
      <w:r w:rsidR="004A76F4" w:rsidRPr="004A76F4">
        <w:t>anted to gain an understanding of the experience and meaning of care for a range of people including staff, residents, families and inspectors. Qualitative research techniques, such as interviews and focus groups</w:t>
      </w:r>
      <w:r w:rsidR="00A17AF5">
        <w:t>.</w:t>
      </w:r>
    </w:p>
    <w:p w14:paraId="3FB0EB4B" w14:textId="77777777" w:rsidR="00727B8F" w:rsidRPr="00727B8F" w:rsidRDefault="00727B8F" w:rsidP="00727B8F">
      <w:pPr>
        <w:pStyle w:val="NoSpacing"/>
        <w:spacing w:line="276" w:lineRule="auto"/>
      </w:pPr>
    </w:p>
    <w:p w14:paraId="6F8790F7" w14:textId="1B5DFD67" w:rsidR="004A76F4" w:rsidRPr="004A76F4" w:rsidRDefault="004A76F4" w:rsidP="004A76F4">
      <w:pPr>
        <w:spacing w:line="360" w:lineRule="auto"/>
        <w:jc w:val="both"/>
        <w:rPr>
          <w:rFonts w:ascii="Arial" w:eastAsia="Arial" w:hAnsi="Arial" w:cs="Arial"/>
          <w:sz w:val="22"/>
          <w:szCs w:val="22"/>
        </w:rPr>
      </w:pPr>
      <w:r w:rsidRPr="004A76F4">
        <w:rPr>
          <w:rFonts w:ascii="Arial" w:eastAsia="Arial" w:hAnsi="Arial" w:cs="Arial"/>
          <w:sz w:val="22"/>
          <w:szCs w:val="22"/>
        </w:rPr>
        <w:t>4. Flexibility and Adaptability</w:t>
      </w:r>
    </w:p>
    <w:p w14:paraId="7CCAA962" w14:textId="288E9581" w:rsidR="004A76F4" w:rsidRDefault="00513937" w:rsidP="00727B8F">
      <w:pPr>
        <w:pStyle w:val="NoSpacing"/>
        <w:spacing w:line="276" w:lineRule="auto"/>
      </w:pPr>
      <w:r>
        <w:t>S</w:t>
      </w:r>
      <w:r w:rsidR="004A76F4" w:rsidRPr="004A76F4">
        <w:t>tarted with general observations and focused further on the themes that appeared. This flexibility is characteristic of qualitative research and enables the study to evolve as the study progressed and knowledge was gained.</w:t>
      </w:r>
    </w:p>
    <w:p w14:paraId="27640E5D" w14:textId="77777777" w:rsidR="00727B8F" w:rsidRPr="004A76F4" w:rsidRDefault="00727B8F" w:rsidP="00727B8F">
      <w:pPr>
        <w:pStyle w:val="NoSpacing"/>
      </w:pPr>
    </w:p>
    <w:p w14:paraId="3EC4EF47" w14:textId="4880C44C" w:rsidR="004A76F4" w:rsidRPr="004A76F4" w:rsidRDefault="004A76F4" w:rsidP="004A76F4">
      <w:pPr>
        <w:spacing w:line="360" w:lineRule="auto"/>
        <w:jc w:val="both"/>
        <w:rPr>
          <w:rFonts w:ascii="Arial" w:eastAsia="Arial" w:hAnsi="Arial" w:cs="Arial"/>
          <w:sz w:val="22"/>
          <w:szCs w:val="22"/>
        </w:rPr>
      </w:pPr>
      <w:r w:rsidRPr="004A76F4">
        <w:rPr>
          <w:rFonts w:ascii="Arial" w:eastAsia="Arial" w:hAnsi="Arial" w:cs="Arial"/>
          <w:sz w:val="22"/>
          <w:szCs w:val="22"/>
        </w:rPr>
        <w:t>5. Contextual Understanding</w:t>
      </w:r>
    </w:p>
    <w:p w14:paraId="3915491B" w14:textId="013F7A6F" w:rsidR="00727B8F" w:rsidRDefault="004A76F4" w:rsidP="00727B8F">
      <w:pPr>
        <w:pStyle w:val="NoSpacing"/>
        <w:spacing w:line="276" w:lineRule="auto"/>
      </w:pPr>
      <w:r w:rsidRPr="004A76F4">
        <w:t xml:space="preserve">Care homes are set in particular environments; different buildings, different residents and different resources. </w:t>
      </w:r>
    </w:p>
    <w:p w14:paraId="2F347FCF" w14:textId="77777777" w:rsidR="00727B8F" w:rsidRPr="00727B8F" w:rsidRDefault="00727B8F" w:rsidP="00727B8F">
      <w:pPr>
        <w:pStyle w:val="NoSpacing"/>
        <w:spacing w:line="276" w:lineRule="auto"/>
      </w:pPr>
    </w:p>
    <w:p w14:paraId="655182AA" w14:textId="28A41062" w:rsidR="001F4344" w:rsidRPr="00727B8F" w:rsidRDefault="004A76F4" w:rsidP="00727B8F">
      <w:pPr>
        <w:spacing w:line="276" w:lineRule="auto"/>
        <w:jc w:val="both"/>
        <w:rPr>
          <w:rStyle w:val="NoSpacingChar"/>
        </w:rPr>
      </w:pPr>
      <w:r w:rsidRPr="00727B8F">
        <w:rPr>
          <w:rStyle w:val="NoSpacingChar"/>
        </w:rPr>
        <w:t>6. Including Vulnerable Participants</w:t>
      </w:r>
      <w:r w:rsidR="001F4344" w:rsidRPr="00727B8F">
        <w:rPr>
          <w:rStyle w:val="NoSpacingChar"/>
        </w:rPr>
        <w:t xml:space="preserve">. </w:t>
      </w:r>
      <w:r w:rsidRPr="00727B8F">
        <w:rPr>
          <w:rStyle w:val="NoSpacingChar"/>
        </w:rPr>
        <w:t xml:space="preserve">Emotional touch points to engage residents with dementia is a qualitative innovation. </w:t>
      </w:r>
    </w:p>
    <w:p w14:paraId="0D94E805" w14:textId="77777777" w:rsidR="00727B8F" w:rsidRDefault="00727B8F" w:rsidP="004A76F4">
      <w:pPr>
        <w:spacing w:line="360" w:lineRule="auto"/>
        <w:jc w:val="both"/>
        <w:rPr>
          <w:rFonts w:ascii="Arial" w:eastAsia="Arial" w:hAnsi="Arial" w:cs="Arial"/>
          <w:sz w:val="22"/>
          <w:szCs w:val="22"/>
        </w:rPr>
      </w:pPr>
    </w:p>
    <w:p w14:paraId="7E883341" w14:textId="0C17F168" w:rsidR="004A76F4" w:rsidRPr="004A76F4" w:rsidRDefault="004A76F4" w:rsidP="004A76F4">
      <w:pPr>
        <w:spacing w:line="360" w:lineRule="auto"/>
        <w:jc w:val="both"/>
        <w:rPr>
          <w:rFonts w:ascii="Arial" w:eastAsia="Arial" w:hAnsi="Arial" w:cs="Arial"/>
          <w:sz w:val="22"/>
          <w:szCs w:val="22"/>
        </w:rPr>
      </w:pPr>
      <w:r w:rsidRPr="004A76F4">
        <w:rPr>
          <w:rFonts w:ascii="Arial" w:eastAsia="Arial" w:hAnsi="Arial" w:cs="Arial"/>
          <w:sz w:val="22"/>
          <w:szCs w:val="22"/>
        </w:rPr>
        <w:t>Why Quantitative Methods Were Not Suitable</w:t>
      </w:r>
    </w:p>
    <w:p w14:paraId="1E4D88C9" w14:textId="30F69B21" w:rsidR="00727B8F" w:rsidRPr="00567F46" w:rsidRDefault="004A76F4" w:rsidP="00567F46">
      <w:pPr>
        <w:spacing w:line="276" w:lineRule="auto"/>
        <w:jc w:val="both"/>
        <w:rPr>
          <w:rFonts w:ascii="Arial" w:eastAsia="Arial" w:hAnsi="Arial" w:cs="Arial"/>
          <w:sz w:val="22"/>
          <w:szCs w:val="22"/>
        </w:rPr>
      </w:pPr>
      <w:r w:rsidRPr="004A76F4">
        <w:rPr>
          <w:rFonts w:ascii="Arial" w:eastAsia="Arial" w:hAnsi="Arial" w:cs="Arial"/>
          <w:sz w:val="22"/>
          <w:szCs w:val="22"/>
        </w:rPr>
        <w:t xml:space="preserve">The researchers could not have achieved their aims using quantitative methods. A survey might have told them what staff think about certain issues, but not why they think that or how they navigate daily challenges. </w:t>
      </w:r>
      <w:bookmarkStart w:id="10" w:name="_Toc203606119"/>
    </w:p>
    <w:p w14:paraId="53D9396B" w14:textId="2495B500" w:rsidR="00A17AF5" w:rsidRPr="009731DD" w:rsidRDefault="004468F8" w:rsidP="009731DD">
      <w:pPr>
        <w:pStyle w:val="Heading2"/>
        <w:jc w:val="both"/>
      </w:pPr>
      <w:r>
        <w:t>3.3</w:t>
      </w:r>
      <w:r w:rsidR="00E47BA7">
        <w:t xml:space="preserve"> </w:t>
      </w:r>
      <w:r>
        <w:t>Primary and Secondary Data: Definitions, Differences, and Application to Your Paper</w:t>
      </w:r>
      <w:bookmarkEnd w:id="10"/>
      <w:r w:rsidR="004A76F4" w:rsidRPr="004A76F4">
        <w:rPr>
          <w:rFonts w:ascii="Arial" w:eastAsia="Arial" w:hAnsi="Arial" w:cs="Arial"/>
          <w:sz w:val="22"/>
          <w:szCs w:val="22"/>
        </w:rPr>
        <w:t xml:space="preserve"> </w:t>
      </w:r>
    </w:p>
    <w:p w14:paraId="74AC8BF0" w14:textId="3600B2D4" w:rsidR="004A76F4" w:rsidRPr="004A76F4" w:rsidRDefault="004A76F4" w:rsidP="009731DD">
      <w:pPr>
        <w:spacing w:line="360" w:lineRule="auto"/>
        <w:rPr>
          <w:rFonts w:ascii="Arial" w:eastAsia="Arial" w:hAnsi="Arial" w:cs="Arial"/>
          <w:sz w:val="22"/>
          <w:szCs w:val="22"/>
        </w:rPr>
      </w:pPr>
      <w:r w:rsidRPr="004A76F4">
        <w:rPr>
          <w:rFonts w:ascii="Arial" w:eastAsia="Arial" w:hAnsi="Arial" w:cs="Arial"/>
          <w:sz w:val="22"/>
          <w:szCs w:val="22"/>
        </w:rPr>
        <w:t>Key Difference</w:t>
      </w:r>
    </w:p>
    <w:p w14:paraId="1A815DDA" w14:textId="77777777" w:rsidR="004A76F4" w:rsidRPr="004A76F4" w:rsidRDefault="004A76F4" w:rsidP="009731DD">
      <w:pPr>
        <w:spacing w:line="360" w:lineRule="auto"/>
        <w:rPr>
          <w:rFonts w:ascii="Arial" w:eastAsia="Arial" w:hAnsi="Arial" w:cs="Arial"/>
          <w:sz w:val="22"/>
          <w:szCs w:val="22"/>
        </w:rPr>
      </w:pPr>
      <w:r w:rsidRPr="004A76F4">
        <w:rPr>
          <w:rFonts w:ascii="Arial" w:eastAsia="Arial" w:hAnsi="Arial" w:cs="Arial"/>
          <w:sz w:val="22"/>
          <w:szCs w:val="22"/>
        </w:rPr>
        <w:t>Primary Data Secondary Data</w:t>
      </w:r>
    </w:p>
    <w:p w14:paraId="65580E8D" w14:textId="1D261715" w:rsidR="004A76F4" w:rsidRP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Collect by researcher for this study Collect by others for other purposes</w:t>
      </w:r>
      <w:r w:rsidR="00A17AF5">
        <w:rPr>
          <w:rFonts w:ascii="Arial" w:eastAsia="Arial" w:hAnsi="Arial" w:cs="Arial"/>
          <w:sz w:val="22"/>
          <w:szCs w:val="22"/>
        </w:rPr>
        <w:t>.</w:t>
      </w:r>
    </w:p>
    <w:p w14:paraId="0A476BC9" w14:textId="39BD7E64" w:rsidR="004A76F4" w:rsidRP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Based on primary data collected using a variety of qualitative research techniques</w:t>
      </w:r>
      <w:r w:rsidR="005467FA">
        <w:rPr>
          <w:rFonts w:ascii="Arial" w:eastAsia="Arial" w:hAnsi="Arial" w:cs="Arial"/>
          <w:sz w:val="22"/>
          <w:szCs w:val="22"/>
        </w:rPr>
        <w:t>.</w:t>
      </w:r>
    </w:p>
    <w:p w14:paraId="70FEC3A0" w14:textId="79135470" w:rsidR="004A76F4" w:rsidRP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1. Non-participant observation or shadowing (68 hours)</w:t>
      </w:r>
    </w:p>
    <w:p w14:paraId="78A3C782" w14:textId="55EC6085" w:rsidR="004A76F4" w:rsidRP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 xml:space="preserve">2. One to One </w:t>
      </w:r>
      <w:proofErr w:type="gramStart"/>
      <w:r w:rsidRPr="004A76F4">
        <w:rPr>
          <w:rFonts w:ascii="Arial" w:eastAsia="Arial" w:hAnsi="Arial" w:cs="Arial"/>
          <w:sz w:val="22"/>
          <w:szCs w:val="22"/>
        </w:rPr>
        <w:t xml:space="preserve">Interviews  </w:t>
      </w:r>
      <w:r w:rsidR="00E6285D">
        <w:rPr>
          <w:rFonts w:ascii="Arial" w:eastAsia="Arial" w:hAnsi="Arial" w:cs="Arial"/>
          <w:sz w:val="22"/>
          <w:szCs w:val="22"/>
        </w:rPr>
        <w:t>(</w:t>
      </w:r>
      <w:proofErr w:type="gramEnd"/>
      <w:r w:rsidRPr="004A76F4">
        <w:rPr>
          <w:rFonts w:ascii="Arial" w:eastAsia="Arial" w:hAnsi="Arial" w:cs="Arial"/>
          <w:sz w:val="22"/>
          <w:szCs w:val="22"/>
        </w:rPr>
        <w:t>33): Semi-Structure</w:t>
      </w:r>
      <w:r w:rsidR="00B577BE">
        <w:rPr>
          <w:rFonts w:ascii="Arial" w:eastAsia="Arial" w:hAnsi="Arial" w:cs="Arial"/>
          <w:sz w:val="22"/>
          <w:szCs w:val="22"/>
        </w:rPr>
        <w:t>d.</w:t>
      </w:r>
    </w:p>
    <w:p w14:paraId="3E29C621" w14:textId="700596F7" w:rsidR="004A76F4" w:rsidRP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3. Focus groups (19)</w:t>
      </w:r>
    </w:p>
    <w:p w14:paraId="63A2BC39" w14:textId="1E2E00C6" w:rsidR="004A76F4" w:rsidRP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4. Residential/family emotional touchpoint interviews (8)</w:t>
      </w:r>
    </w:p>
    <w:p w14:paraId="5C091595" w14:textId="091F646D" w:rsid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5. Round table discussions (33)</w:t>
      </w:r>
    </w:p>
    <w:p w14:paraId="08BCBF55" w14:textId="57726E94" w:rsidR="004A76F4" w:rsidRP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Data Analysis</w:t>
      </w:r>
    </w:p>
    <w:p w14:paraId="6F0AC8CA" w14:textId="2393447B" w:rsidR="004A76F4" w:rsidRP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 xml:space="preserve">The QSR NVivo 12.0 software was used to handle the data. Data was </w:t>
      </w:r>
      <w:proofErr w:type="spellStart"/>
      <w:r w:rsidRPr="004A76F4">
        <w:rPr>
          <w:rFonts w:ascii="Arial" w:eastAsia="Arial" w:hAnsi="Arial" w:cs="Arial"/>
          <w:sz w:val="22"/>
          <w:szCs w:val="22"/>
        </w:rPr>
        <w:t>anal</w:t>
      </w:r>
      <w:r w:rsidR="006459AB">
        <w:rPr>
          <w:rFonts w:ascii="Arial" w:eastAsia="Arial" w:hAnsi="Arial" w:cs="Arial"/>
          <w:sz w:val="22"/>
          <w:szCs w:val="22"/>
        </w:rPr>
        <w:t>y</w:t>
      </w:r>
      <w:r w:rsidRPr="004A76F4">
        <w:rPr>
          <w:rFonts w:ascii="Arial" w:eastAsia="Arial" w:hAnsi="Arial" w:cs="Arial"/>
          <w:sz w:val="22"/>
          <w:szCs w:val="22"/>
        </w:rPr>
        <w:t>zed</w:t>
      </w:r>
      <w:proofErr w:type="spellEnd"/>
      <w:r w:rsidRPr="004A76F4">
        <w:rPr>
          <w:rFonts w:ascii="Arial" w:eastAsia="Arial" w:hAnsi="Arial" w:cs="Arial"/>
          <w:sz w:val="22"/>
          <w:szCs w:val="22"/>
        </w:rPr>
        <w:t xml:space="preserve"> in two steps:</w:t>
      </w:r>
    </w:p>
    <w:p w14:paraId="0BC5E75F" w14:textId="3407E130" w:rsidR="004A76F4" w:rsidRP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lastRenderedPageBreak/>
        <w:t>1. Capturing work as done: Summary of extracted examples of everyday work</w:t>
      </w:r>
      <w:r w:rsidR="00E6285D">
        <w:rPr>
          <w:rFonts w:ascii="Arial" w:eastAsia="Arial" w:hAnsi="Arial" w:cs="Arial"/>
          <w:sz w:val="22"/>
          <w:szCs w:val="22"/>
        </w:rPr>
        <w:t>.</w:t>
      </w:r>
    </w:p>
    <w:p w14:paraId="57E0C596" w14:textId="145C57D5" w:rsid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2. Describing resilience: Synthesised into higher level themes</w:t>
      </w:r>
      <w:r w:rsidR="00E6285D">
        <w:rPr>
          <w:rFonts w:ascii="Arial" w:eastAsia="Arial" w:hAnsi="Arial" w:cs="Arial"/>
          <w:sz w:val="22"/>
          <w:szCs w:val="22"/>
        </w:rPr>
        <w:t>.</w:t>
      </w:r>
    </w:p>
    <w:p w14:paraId="3264CF13" w14:textId="6508E208" w:rsidR="004A76F4" w:rsidRPr="004A76F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Why Primary Data Was Used</w:t>
      </w:r>
    </w:p>
    <w:p w14:paraId="2D209F44" w14:textId="41775927" w:rsidR="001F4344" w:rsidRPr="001F4344" w:rsidRDefault="004A76F4" w:rsidP="00727B8F">
      <w:pPr>
        <w:spacing w:line="276" w:lineRule="auto"/>
        <w:rPr>
          <w:rFonts w:ascii="Arial" w:eastAsia="Arial" w:hAnsi="Arial" w:cs="Arial"/>
          <w:sz w:val="22"/>
          <w:szCs w:val="22"/>
        </w:rPr>
      </w:pPr>
      <w:r w:rsidRPr="004A76F4">
        <w:rPr>
          <w:rFonts w:ascii="Arial" w:eastAsia="Arial" w:hAnsi="Arial" w:cs="Arial"/>
          <w:sz w:val="22"/>
          <w:szCs w:val="22"/>
        </w:rPr>
        <w:t>No secondary data could address these specific issues that researchers needed to assess the complexity of everyday care, capture “work as done” and give a voice to residents with dementi</w:t>
      </w:r>
      <w:r>
        <w:rPr>
          <w:rFonts w:ascii="Arial" w:eastAsia="Arial" w:hAnsi="Arial" w:cs="Arial"/>
          <w:sz w:val="22"/>
          <w:szCs w:val="22"/>
        </w:rPr>
        <w:t>a.</w:t>
      </w:r>
      <w:bookmarkStart w:id="11" w:name="_Toc203606120"/>
    </w:p>
    <w:p w14:paraId="0AD3AC12" w14:textId="45A3848B" w:rsidR="004A76F4" w:rsidRPr="00B82D8A" w:rsidRDefault="004468F8" w:rsidP="00B82D8A">
      <w:pPr>
        <w:pStyle w:val="Heading1"/>
        <w:jc w:val="both"/>
      </w:pPr>
      <w:r>
        <w:t>Section 4: Conclusion</w:t>
      </w:r>
      <w:bookmarkEnd w:id="11"/>
    </w:p>
    <w:p w14:paraId="55086D54" w14:textId="2474B791" w:rsidR="004A76F4" w:rsidRPr="004A76F4" w:rsidRDefault="004A76F4" w:rsidP="00727B8F">
      <w:pPr>
        <w:spacing w:line="276" w:lineRule="auto"/>
        <w:jc w:val="both"/>
        <w:rPr>
          <w:rFonts w:ascii="Arial" w:eastAsia="Arial" w:hAnsi="Arial" w:cs="Arial"/>
          <w:sz w:val="22"/>
          <w:szCs w:val="22"/>
        </w:rPr>
      </w:pPr>
      <w:r w:rsidRPr="004A76F4">
        <w:rPr>
          <w:rFonts w:ascii="Arial" w:eastAsia="Arial" w:hAnsi="Arial" w:cs="Arial"/>
          <w:sz w:val="22"/>
          <w:szCs w:val="22"/>
        </w:rPr>
        <w:t xml:space="preserve">This report has considered the qualitative research by Ross et al. (2022) into organisational resilience in care homes in Scotland. A major problem in the research was the traditional </w:t>
      </w:r>
      <w:r w:rsidR="005467FA">
        <w:rPr>
          <w:rFonts w:ascii="Arial" w:eastAsia="Arial" w:hAnsi="Arial" w:cs="Arial"/>
          <w:sz w:val="22"/>
          <w:szCs w:val="22"/>
        </w:rPr>
        <w:t>f</w:t>
      </w:r>
      <w:r w:rsidRPr="004A76F4">
        <w:rPr>
          <w:rFonts w:ascii="Arial" w:eastAsia="Arial" w:hAnsi="Arial" w:cs="Arial"/>
          <w:sz w:val="22"/>
          <w:szCs w:val="22"/>
        </w:rPr>
        <w:t>ind and fix</w:t>
      </w:r>
      <w:r w:rsidR="006220BF">
        <w:rPr>
          <w:rFonts w:ascii="Arial" w:eastAsia="Arial" w:hAnsi="Arial" w:cs="Arial"/>
          <w:sz w:val="22"/>
          <w:szCs w:val="22"/>
        </w:rPr>
        <w:t xml:space="preserve"> </w:t>
      </w:r>
      <w:r w:rsidRPr="004A76F4">
        <w:rPr>
          <w:rFonts w:ascii="Arial" w:eastAsia="Arial" w:hAnsi="Arial" w:cs="Arial"/>
          <w:sz w:val="22"/>
          <w:szCs w:val="22"/>
        </w:rPr>
        <w:t>improvement methods did not seem to be effective in complex care settings and there was a constant 'gap' between the work-as-imagined and work-as-done.</w:t>
      </w:r>
    </w:p>
    <w:p w14:paraId="0A5C2ABB" w14:textId="52E0ACE8" w:rsidR="004A76F4" w:rsidRPr="004A76F4" w:rsidRDefault="004A76F4" w:rsidP="00727B8F">
      <w:pPr>
        <w:spacing w:line="276" w:lineRule="auto"/>
        <w:jc w:val="both"/>
        <w:rPr>
          <w:rFonts w:ascii="Arial" w:eastAsia="Arial" w:hAnsi="Arial" w:cs="Arial"/>
          <w:sz w:val="22"/>
          <w:szCs w:val="22"/>
        </w:rPr>
      </w:pPr>
      <w:r w:rsidRPr="004A76F4">
        <w:rPr>
          <w:rFonts w:ascii="Arial" w:eastAsia="Arial" w:hAnsi="Arial" w:cs="Arial"/>
          <w:sz w:val="22"/>
          <w:szCs w:val="22"/>
        </w:rPr>
        <w:t>The goal of the study was to provide a description of the current delivery of everyday care and to highlight areas for improvement</w:t>
      </w:r>
      <w:r w:rsidR="00E6285D">
        <w:rPr>
          <w:rFonts w:ascii="Arial" w:eastAsia="Arial" w:hAnsi="Arial" w:cs="Arial"/>
          <w:sz w:val="22"/>
          <w:szCs w:val="22"/>
        </w:rPr>
        <w:t xml:space="preserve">. </w:t>
      </w:r>
    </w:p>
    <w:p w14:paraId="4217C3BC" w14:textId="01D52C16" w:rsidR="00E6285D" w:rsidRPr="001F4344" w:rsidRDefault="004A76F4" w:rsidP="00727B8F">
      <w:pPr>
        <w:spacing w:line="276" w:lineRule="auto"/>
        <w:jc w:val="both"/>
        <w:rPr>
          <w:rFonts w:ascii="Arial" w:eastAsia="Arial" w:hAnsi="Arial" w:cs="Arial"/>
          <w:sz w:val="22"/>
          <w:szCs w:val="22"/>
        </w:rPr>
      </w:pPr>
      <w:r w:rsidRPr="004A76F4">
        <w:rPr>
          <w:rFonts w:ascii="Arial" w:eastAsia="Arial" w:hAnsi="Arial" w:cs="Arial"/>
          <w:sz w:val="22"/>
          <w:szCs w:val="22"/>
        </w:rPr>
        <w:t>The findings suggest that resilience can be nurtured by making use of information effectively, adapting flexibly, coordinating effectively, designing thoughtfully of the environment, and involving families as they are able. This topic is important in health and social care provision in the UK for the following reasons: Staff shortages, financial constraints, the complexity of residents and the impact of COVID-19</w:t>
      </w:r>
      <w:bookmarkStart w:id="12" w:name="_Toc203606121"/>
    </w:p>
    <w:p w14:paraId="4CADFD05" w14:textId="17A578CB" w:rsidR="004468F8" w:rsidRPr="00513937" w:rsidRDefault="004468F8" w:rsidP="00513937">
      <w:pPr>
        <w:pStyle w:val="Heading1"/>
      </w:pPr>
      <w:r>
        <w:t>References</w:t>
      </w:r>
      <w:bookmarkEnd w:id="12"/>
    </w:p>
    <w:p w14:paraId="3F15C236" w14:textId="5975BD09" w:rsidR="004A76F4" w:rsidRPr="004A76F4" w:rsidRDefault="005467FA" w:rsidP="00727B8F">
      <w:pPr>
        <w:spacing w:line="276" w:lineRule="auto"/>
        <w:jc w:val="both"/>
        <w:rPr>
          <w:rFonts w:ascii="Arial" w:eastAsia="Arial" w:hAnsi="Arial" w:cs="Arial"/>
          <w:sz w:val="22"/>
          <w:szCs w:val="22"/>
        </w:rPr>
      </w:pPr>
      <w:r>
        <w:rPr>
          <w:rFonts w:ascii="Arial" w:eastAsia="Arial" w:hAnsi="Arial" w:cs="Arial"/>
          <w:sz w:val="22"/>
          <w:szCs w:val="22"/>
        </w:rPr>
        <w:t xml:space="preserve">. </w:t>
      </w:r>
      <w:r w:rsidR="004A76F4" w:rsidRPr="004A76F4">
        <w:rPr>
          <w:rFonts w:ascii="Arial" w:eastAsia="Arial" w:hAnsi="Arial" w:cs="Arial"/>
          <w:sz w:val="22"/>
          <w:szCs w:val="22"/>
        </w:rPr>
        <w:t>Braun, V. and Clarke, V. (2006) Qualitative Research in Psychology, 3(2), pp. 77-101</w:t>
      </w:r>
      <w:r>
        <w:rPr>
          <w:rFonts w:ascii="Arial" w:eastAsia="Arial" w:hAnsi="Arial" w:cs="Arial"/>
          <w:sz w:val="22"/>
          <w:szCs w:val="22"/>
        </w:rPr>
        <w:t>.</w:t>
      </w:r>
    </w:p>
    <w:p w14:paraId="40C85F05" w14:textId="6FAFCA62" w:rsidR="004A76F4" w:rsidRPr="004A76F4" w:rsidRDefault="004A76F4" w:rsidP="00727B8F">
      <w:pPr>
        <w:spacing w:line="276" w:lineRule="auto"/>
        <w:jc w:val="both"/>
        <w:rPr>
          <w:rFonts w:ascii="Arial" w:eastAsia="Arial" w:hAnsi="Arial" w:cs="Arial"/>
          <w:sz w:val="22"/>
          <w:szCs w:val="22"/>
        </w:rPr>
      </w:pPr>
      <w:r w:rsidRPr="004A76F4">
        <w:rPr>
          <w:rFonts w:ascii="Arial" w:eastAsia="Arial" w:hAnsi="Arial" w:cs="Arial"/>
          <w:sz w:val="22"/>
          <w:szCs w:val="22"/>
        </w:rPr>
        <w:t>· Byrne, D. (2022</w:t>
      </w:r>
      <w:r w:rsidR="005467FA">
        <w:rPr>
          <w:rFonts w:ascii="Arial" w:eastAsia="Arial" w:hAnsi="Arial" w:cs="Arial"/>
          <w:sz w:val="22"/>
          <w:szCs w:val="22"/>
        </w:rPr>
        <w:t>) `</w:t>
      </w:r>
      <w:r w:rsidRPr="004A76F4">
        <w:rPr>
          <w:rFonts w:ascii="Arial" w:eastAsia="Arial" w:hAnsi="Arial" w:cs="Arial"/>
          <w:sz w:val="22"/>
          <w:szCs w:val="22"/>
        </w:rPr>
        <w:t xml:space="preserve">thematic analysis', Quality &amp; Quantity, 56, pp. 1391-1412. </w:t>
      </w:r>
    </w:p>
    <w:p w14:paraId="61F20EA4" w14:textId="77777777" w:rsidR="004A76F4" w:rsidRPr="004A76F4" w:rsidRDefault="004A76F4" w:rsidP="00727B8F">
      <w:pPr>
        <w:spacing w:line="276" w:lineRule="auto"/>
        <w:jc w:val="both"/>
        <w:rPr>
          <w:rFonts w:ascii="Arial" w:eastAsia="Arial" w:hAnsi="Arial" w:cs="Arial"/>
          <w:sz w:val="22"/>
          <w:szCs w:val="22"/>
        </w:rPr>
      </w:pPr>
      <w:r w:rsidRPr="004A76F4">
        <w:rPr>
          <w:rFonts w:ascii="Arial" w:eastAsia="Arial" w:hAnsi="Arial" w:cs="Arial"/>
          <w:sz w:val="22"/>
          <w:szCs w:val="22"/>
        </w:rPr>
        <w:t xml:space="preserve">· Creswell, J.W. and Creswell, J.D. (2018) Research Design: Qualitative, Quantitative, and Mixed Methods Approaches. 5th </w:t>
      </w:r>
      <w:proofErr w:type="spellStart"/>
      <w:r w:rsidRPr="004A76F4">
        <w:rPr>
          <w:rFonts w:ascii="Arial" w:eastAsia="Arial" w:hAnsi="Arial" w:cs="Arial"/>
          <w:sz w:val="22"/>
          <w:szCs w:val="22"/>
        </w:rPr>
        <w:t>edn</w:t>
      </w:r>
      <w:proofErr w:type="spellEnd"/>
      <w:r w:rsidRPr="004A76F4">
        <w:rPr>
          <w:rFonts w:ascii="Arial" w:eastAsia="Arial" w:hAnsi="Arial" w:cs="Arial"/>
          <w:sz w:val="22"/>
          <w:szCs w:val="22"/>
        </w:rPr>
        <w:t>. London: SAGE Publications.</w:t>
      </w:r>
    </w:p>
    <w:p w14:paraId="21026F8C" w14:textId="1D05A084" w:rsidR="005467FA" w:rsidRPr="004A76F4" w:rsidRDefault="004A76F4" w:rsidP="00727B8F">
      <w:pPr>
        <w:spacing w:line="276" w:lineRule="auto"/>
        <w:jc w:val="both"/>
        <w:rPr>
          <w:rFonts w:ascii="Arial" w:eastAsia="Arial" w:hAnsi="Arial" w:cs="Arial"/>
          <w:sz w:val="22"/>
          <w:szCs w:val="22"/>
        </w:rPr>
      </w:pPr>
      <w:r w:rsidRPr="004A76F4">
        <w:rPr>
          <w:rFonts w:ascii="Arial" w:eastAsia="Arial" w:hAnsi="Arial" w:cs="Arial"/>
          <w:sz w:val="22"/>
          <w:szCs w:val="22"/>
        </w:rPr>
        <w:t xml:space="preserve">· Denscombe, M. (2017) The Good Research Guide: For Small-Scale Social Research Projects. 6th </w:t>
      </w:r>
      <w:proofErr w:type="spellStart"/>
      <w:r w:rsidRPr="004A76F4">
        <w:rPr>
          <w:rFonts w:ascii="Arial" w:eastAsia="Arial" w:hAnsi="Arial" w:cs="Arial"/>
          <w:sz w:val="22"/>
          <w:szCs w:val="22"/>
        </w:rPr>
        <w:t>edn</w:t>
      </w:r>
      <w:proofErr w:type="spellEnd"/>
      <w:r w:rsidRPr="004A76F4">
        <w:rPr>
          <w:rFonts w:ascii="Arial" w:eastAsia="Arial" w:hAnsi="Arial" w:cs="Arial"/>
          <w:sz w:val="22"/>
          <w:szCs w:val="22"/>
        </w:rPr>
        <w:t>. London: Open University Press.</w:t>
      </w:r>
    </w:p>
    <w:p w14:paraId="7C0474F6" w14:textId="65CC5A88" w:rsidR="004A76F4" w:rsidRPr="004A76F4" w:rsidRDefault="004A76F4" w:rsidP="00727B8F">
      <w:pPr>
        <w:spacing w:line="276" w:lineRule="auto"/>
        <w:jc w:val="both"/>
        <w:rPr>
          <w:rFonts w:ascii="Arial" w:eastAsia="Arial" w:hAnsi="Arial" w:cs="Arial"/>
          <w:sz w:val="22"/>
          <w:szCs w:val="22"/>
        </w:rPr>
      </w:pPr>
      <w:r w:rsidRPr="004A76F4">
        <w:rPr>
          <w:rFonts w:ascii="Arial" w:eastAsia="Arial" w:hAnsi="Arial" w:cs="Arial"/>
          <w:sz w:val="22"/>
          <w:szCs w:val="22"/>
        </w:rPr>
        <w:t xml:space="preserve">· Ross, A., Anderson, J.E., </w:t>
      </w:r>
      <w:proofErr w:type="spellStart"/>
      <w:r w:rsidRPr="004A76F4">
        <w:rPr>
          <w:rFonts w:ascii="Arial" w:eastAsia="Arial" w:hAnsi="Arial" w:cs="Arial"/>
          <w:sz w:val="22"/>
          <w:szCs w:val="22"/>
        </w:rPr>
        <w:t>Selveindran</w:t>
      </w:r>
      <w:proofErr w:type="spellEnd"/>
      <w:r w:rsidRPr="004A76F4">
        <w:rPr>
          <w:rFonts w:ascii="Arial" w:eastAsia="Arial" w:hAnsi="Arial" w:cs="Arial"/>
          <w:sz w:val="22"/>
          <w:szCs w:val="22"/>
        </w:rPr>
        <w:t xml:space="preserve">, S., MacBride, T., Bowie, P., Sherriff, A., Young, L., </w:t>
      </w:r>
      <w:proofErr w:type="spellStart"/>
      <w:r w:rsidRPr="004A76F4">
        <w:rPr>
          <w:rFonts w:ascii="Arial" w:eastAsia="Arial" w:hAnsi="Arial" w:cs="Arial"/>
          <w:sz w:val="22"/>
          <w:szCs w:val="22"/>
        </w:rPr>
        <w:t>Fioratou</w:t>
      </w:r>
      <w:proofErr w:type="spellEnd"/>
      <w:r w:rsidRPr="004A76F4">
        <w:rPr>
          <w:rFonts w:ascii="Arial" w:eastAsia="Arial" w:hAnsi="Arial" w:cs="Arial"/>
          <w:sz w:val="22"/>
          <w:szCs w:val="22"/>
        </w:rPr>
        <w:t>, E., Roddy, E., Edwards, H., Dewar, B. and Macpherson, L.M. (2022) 'A qualitative study of organisational resilience in care homes in Scotland', PLOS ONE, 17(12), p. e0279376.</w:t>
      </w:r>
    </w:p>
    <w:p w14:paraId="49D07BC3" w14:textId="5207F9DA" w:rsidR="004468F8" w:rsidRDefault="004A76F4" w:rsidP="00727B8F">
      <w:pPr>
        <w:spacing w:line="276" w:lineRule="auto"/>
        <w:jc w:val="both"/>
        <w:rPr>
          <w:rFonts w:ascii="Arial" w:eastAsia="Arial" w:hAnsi="Arial" w:cs="Arial"/>
          <w:sz w:val="22"/>
          <w:szCs w:val="22"/>
        </w:rPr>
      </w:pPr>
      <w:r w:rsidRPr="004A76F4">
        <w:rPr>
          <w:rFonts w:ascii="Arial" w:eastAsia="Arial" w:hAnsi="Arial" w:cs="Arial"/>
          <w:sz w:val="22"/>
          <w:szCs w:val="22"/>
        </w:rPr>
        <w:t>· University of Wales Trinity Saint David (2025) Referencing Handbooks. Available at: https://digitalservices.uwtsd.ac.uk/library/academic-and-infoskills/referencing-handbooks/ (Accessed: 24 July 2026).</w:t>
      </w:r>
    </w:p>
    <w:p w14:paraId="5E28C499" w14:textId="77777777" w:rsidR="004468F8" w:rsidRDefault="004468F8">
      <w:pPr>
        <w:spacing w:line="360" w:lineRule="auto"/>
        <w:jc w:val="both"/>
        <w:rPr>
          <w:rFonts w:ascii="Arial" w:eastAsia="Arial" w:hAnsi="Arial" w:cs="Arial"/>
          <w:sz w:val="22"/>
          <w:szCs w:val="22"/>
        </w:rPr>
      </w:pPr>
    </w:p>
    <w:p w14:paraId="5D0B1CD6" w14:textId="77777777" w:rsidR="004468F8" w:rsidRDefault="004468F8">
      <w:pPr>
        <w:spacing w:line="360" w:lineRule="auto"/>
        <w:jc w:val="both"/>
        <w:rPr>
          <w:rFonts w:ascii="Arial" w:eastAsia="Arial" w:hAnsi="Arial" w:cs="Arial"/>
          <w:sz w:val="22"/>
          <w:szCs w:val="22"/>
        </w:rPr>
      </w:pPr>
    </w:p>
    <w:p w14:paraId="0E5E363B" w14:textId="77777777" w:rsidR="004468F8" w:rsidRDefault="004468F8">
      <w:pPr>
        <w:spacing w:line="360" w:lineRule="auto"/>
        <w:jc w:val="both"/>
        <w:rPr>
          <w:rFonts w:ascii="Arial" w:eastAsia="Arial" w:hAnsi="Arial" w:cs="Arial"/>
          <w:sz w:val="22"/>
          <w:szCs w:val="22"/>
        </w:rPr>
      </w:pPr>
    </w:p>
    <w:p w14:paraId="4F532BE8" w14:textId="77777777" w:rsidR="004468F8" w:rsidRDefault="004468F8">
      <w:pPr>
        <w:spacing w:line="360" w:lineRule="auto"/>
        <w:jc w:val="both"/>
        <w:rPr>
          <w:rFonts w:ascii="Arial" w:eastAsia="Arial" w:hAnsi="Arial" w:cs="Arial"/>
          <w:sz w:val="22"/>
          <w:szCs w:val="22"/>
        </w:rPr>
      </w:pPr>
    </w:p>
    <w:p w14:paraId="44C83F25" w14:textId="77777777" w:rsidR="004468F8" w:rsidRDefault="004468F8">
      <w:pPr>
        <w:spacing w:line="360" w:lineRule="auto"/>
        <w:jc w:val="both"/>
        <w:rPr>
          <w:rFonts w:ascii="Arial" w:eastAsia="Arial" w:hAnsi="Arial" w:cs="Arial"/>
          <w:sz w:val="22"/>
          <w:szCs w:val="22"/>
        </w:rPr>
      </w:pPr>
    </w:p>
    <w:p w14:paraId="512B3C71" w14:textId="77777777" w:rsidR="004468F8" w:rsidRDefault="004468F8">
      <w:pPr>
        <w:spacing w:line="360" w:lineRule="auto"/>
        <w:jc w:val="both"/>
        <w:rPr>
          <w:rFonts w:ascii="Arial" w:eastAsia="Arial" w:hAnsi="Arial" w:cs="Arial"/>
          <w:sz w:val="22"/>
          <w:szCs w:val="22"/>
        </w:rPr>
      </w:pPr>
    </w:p>
    <w:p w14:paraId="02BA9844" w14:textId="77777777" w:rsidR="004468F8" w:rsidRDefault="004468F8">
      <w:pPr>
        <w:spacing w:line="360" w:lineRule="auto"/>
        <w:jc w:val="both"/>
        <w:rPr>
          <w:rFonts w:ascii="Arial" w:eastAsia="Arial" w:hAnsi="Arial" w:cs="Arial"/>
          <w:sz w:val="22"/>
          <w:szCs w:val="22"/>
        </w:rPr>
      </w:pPr>
    </w:p>
    <w:p w14:paraId="4B701AAE" w14:textId="77777777" w:rsidR="004468F8" w:rsidRDefault="004468F8">
      <w:pPr>
        <w:spacing w:line="360" w:lineRule="auto"/>
        <w:jc w:val="both"/>
        <w:rPr>
          <w:rFonts w:ascii="Arial" w:eastAsia="Arial" w:hAnsi="Arial" w:cs="Arial"/>
          <w:sz w:val="22"/>
          <w:szCs w:val="22"/>
        </w:rPr>
      </w:pPr>
    </w:p>
    <w:p w14:paraId="26BC64F9"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A357B" w14:textId="77777777" w:rsidR="00CB26AD" w:rsidRDefault="00CB26AD" w:rsidP="002A1842">
      <w:pPr>
        <w:spacing w:after="0" w:line="240" w:lineRule="auto"/>
      </w:pPr>
      <w:r>
        <w:separator/>
      </w:r>
    </w:p>
  </w:endnote>
  <w:endnote w:type="continuationSeparator" w:id="0">
    <w:p w14:paraId="3776D4DA" w14:textId="77777777" w:rsidR="00CB26AD" w:rsidRDefault="00CB26A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706740D"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3D9EDD15"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B26325D"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366F9B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FE42E" w14:textId="77777777" w:rsidR="00CB26AD" w:rsidRDefault="00CB26AD" w:rsidP="002A1842">
      <w:pPr>
        <w:spacing w:after="0" w:line="240" w:lineRule="auto"/>
      </w:pPr>
      <w:r>
        <w:separator/>
      </w:r>
    </w:p>
  </w:footnote>
  <w:footnote w:type="continuationSeparator" w:id="0">
    <w:p w14:paraId="4F46D4C0" w14:textId="77777777" w:rsidR="00CB26AD" w:rsidRDefault="00CB26A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B4D59"/>
    <w:multiLevelType w:val="hybridMultilevel"/>
    <w:tmpl w:val="04300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54A9A"/>
    <w:multiLevelType w:val="hybridMultilevel"/>
    <w:tmpl w:val="81424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C577F"/>
    <w:multiLevelType w:val="hybridMultilevel"/>
    <w:tmpl w:val="E0465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B1A8F"/>
    <w:multiLevelType w:val="hybridMultilevel"/>
    <w:tmpl w:val="1F7C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E11A75"/>
    <w:multiLevelType w:val="hybridMultilevel"/>
    <w:tmpl w:val="6AA4B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5A689A"/>
    <w:multiLevelType w:val="hybridMultilevel"/>
    <w:tmpl w:val="55FE6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D316E1"/>
    <w:multiLevelType w:val="hybridMultilevel"/>
    <w:tmpl w:val="9AC4F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31E8480E"/>
    <w:multiLevelType w:val="hybridMultilevel"/>
    <w:tmpl w:val="841A50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8A27AA"/>
    <w:multiLevelType w:val="hybridMultilevel"/>
    <w:tmpl w:val="9AC4FA6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6CF94C76"/>
    <w:multiLevelType w:val="hybridMultilevel"/>
    <w:tmpl w:val="4128F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7C0651DA"/>
    <w:multiLevelType w:val="multilevel"/>
    <w:tmpl w:val="AEC2D8EC"/>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C843110"/>
    <w:multiLevelType w:val="hybridMultilevel"/>
    <w:tmpl w:val="C9AA3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3004952">
    <w:abstractNumId w:val="13"/>
  </w:num>
  <w:num w:numId="2" w16cid:durableId="845097951">
    <w:abstractNumId w:val="11"/>
  </w:num>
  <w:num w:numId="3" w16cid:durableId="1233197730">
    <w:abstractNumId w:val="8"/>
  </w:num>
  <w:num w:numId="4" w16cid:durableId="918833735">
    <w:abstractNumId w:val="7"/>
  </w:num>
  <w:num w:numId="5" w16cid:durableId="167988327">
    <w:abstractNumId w:val="6"/>
  </w:num>
  <w:num w:numId="6" w16cid:durableId="1403333354">
    <w:abstractNumId w:val="10"/>
  </w:num>
  <w:num w:numId="7" w16cid:durableId="1806969583">
    <w:abstractNumId w:val="9"/>
  </w:num>
  <w:num w:numId="8" w16cid:durableId="2003464980">
    <w:abstractNumId w:val="4"/>
  </w:num>
  <w:num w:numId="9" w16cid:durableId="695426631">
    <w:abstractNumId w:val="0"/>
  </w:num>
  <w:num w:numId="10" w16cid:durableId="861550145">
    <w:abstractNumId w:val="3"/>
  </w:num>
  <w:num w:numId="11" w16cid:durableId="2006392670">
    <w:abstractNumId w:val="5"/>
  </w:num>
  <w:num w:numId="12" w16cid:durableId="1479691458">
    <w:abstractNumId w:val="15"/>
  </w:num>
  <w:num w:numId="13" w16cid:durableId="1671906360">
    <w:abstractNumId w:val="12"/>
  </w:num>
  <w:num w:numId="14" w16cid:durableId="637801943">
    <w:abstractNumId w:val="1"/>
  </w:num>
  <w:num w:numId="15" w16cid:durableId="983387958">
    <w:abstractNumId w:val="14"/>
  </w:num>
  <w:num w:numId="16" w16cid:durableId="6850573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172AD1"/>
    <w:rsid w:val="001813E7"/>
    <w:rsid w:val="001F4344"/>
    <w:rsid w:val="00216A63"/>
    <w:rsid w:val="002A1842"/>
    <w:rsid w:val="004468F8"/>
    <w:rsid w:val="004A76F4"/>
    <w:rsid w:val="00513937"/>
    <w:rsid w:val="00530E16"/>
    <w:rsid w:val="005467FA"/>
    <w:rsid w:val="00567F46"/>
    <w:rsid w:val="006220BF"/>
    <w:rsid w:val="006459AB"/>
    <w:rsid w:val="00722EFE"/>
    <w:rsid w:val="00727B8F"/>
    <w:rsid w:val="007A2630"/>
    <w:rsid w:val="007D0A4F"/>
    <w:rsid w:val="009214B4"/>
    <w:rsid w:val="009731DD"/>
    <w:rsid w:val="00A17AF5"/>
    <w:rsid w:val="00A41293"/>
    <w:rsid w:val="00A647A2"/>
    <w:rsid w:val="00A75B15"/>
    <w:rsid w:val="00AE06EA"/>
    <w:rsid w:val="00B577BE"/>
    <w:rsid w:val="00B82D8A"/>
    <w:rsid w:val="00B846C7"/>
    <w:rsid w:val="00CB26AD"/>
    <w:rsid w:val="00CF650B"/>
    <w:rsid w:val="00D14025"/>
    <w:rsid w:val="00D27C81"/>
    <w:rsid w:val="00E47BA7"/>
    <w:rsid w:val="00E6285D"/>
    <w:rsid w:val="00F16092"/>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3D0D3"/>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1605</Words>
  <Characters>9150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Meyber Villada Ramirez</cp:lastModifiedBy>
  <cp:revision>2</cp:revision>
  <dcterms:created xsi:type="dcterms:W3CDTF">2026-08-13T11:26:00Z</dcterms:created>
  <dcterms:modified xsi:type="dcterms:W3CDTF">2026-08-13T11:26:00Z</dcterms:modified>
</cp:coreProperties>
</file>