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F530A" w:rsidR="00737268" w:rsidP="0DAA6FDA" w:rsidRDefault="00737268" w14:paraId="6EBD606F" w14:textId="24D13806">
      <w:pPr>
        <w:spacing w:line="360" w:lineRule="auto"/>
        <w:jc w:val="center"/>
        <w:rPr>
          <w:rFonts w:ascii="Times New Roman" w:hAnsi="Times New Roman" w:eastAsia="Times New Roman" w:cs="Times New Roman"/>
          <w:b w:val="1"/>
          <w:bCs w:val="1"/>
          <w:color w:val="auto"/>
          <w:sz w:val="24"/>
          <w:szCs w:val="24"/>
        </w:rPr>
      </w:pPr>
      <w:r w:rsidRPr="0DAA6FDA" w:rsidR="00737268">
        <w:rPr>
          <w:rFonts w:ascii="Times New Roman" w:hAnsi="Times New Roman" w:eastAsia="Times New Roman" w:cs="Times New Roman"/>
          <w:b w:val="1"/>
          <w:bCs w:val="1"/>
          <w:sz w:val="24"/>
          <w:szCs w:val="24"/>
        </w:rPr>
        <w:t xml:space="preserve">Critically evaluate ONE learning theory and discuss how this theory can be used in the </w:t>
      </w:r>
      <w:r w:rsidRPr="0DAA6FDA" w:rsidR="001D6175">
        <w:rPr>
          <w:rFonts w:ascii="Times New Roman" w:hAnsi="Times New Roman" w:eastAsia="Times New Roman" w:cs="Times New Roman"/>
          <w:b w:val="1"/>
          <w:bCs w:val="1"/>
          <w:sz w:val="24"/>
          <w:szCs w:val="24"/>
        </w:rPr>
        <w:t>classroom</w:t>
      </w:r>
    </w:p>
    <w:p w:rsidRPr="00AF530A" w:rsidR="270FDB1D" w:rsidP="0DAA6FDA" w:rsidRDefault="29513678" w14:paraId="38508A87" w14:textId="6E736B45">
      <w:pPr>
        <w:pStyle w:val="Normal"/>
        <w:spacing w:line="360" w:lineRule="auto"/>
        <w:jc w:val="both"/>
        <w:rPr>
          <w:rFonts w:ascii="Times New Roman" w:hAnsi="Times New Roman" w:eastAsia="Times New Roman" w:cs="Times New Roman"/>
          <w:color w:val="auto"/>
          <w:sz w:val="24"/>
          <w:szCs w:val="24"/>
        </w:rPr>
      </w:pPr>
      <w:r w:rsidRPr="0DAA6FDA" w:rsidR="29513678">
        <w:rPr>
          <w:rFonts w:ascii="Times New Roman" w:hAnsi="Times New Roman" w:eastAsia="Times New Roman" w:cs="Times New Roman"/>
          <w:color w:val="auto"/>
          <w:sz w:val="24"/>
          <w:szCs w:val="24"/>
        </w:rPr>
        <w:t xml:space="preserve">Education is </w:t>
      </w:r>
      <w:r w:rsidRPr="0DAA6FDA" w:rsidR="3AFF939C">
        <w:rPr>
          <w:rFonts w:ascii="Times New Roman" w:hAnsi="Times New Roman" w:eastAsia="Times New Roman" w:cs="Times New Roman"/>
          <w:color w:val="auto"/>
          <w:sz w:val="24"/>
          <w:szCs w:val="24"/>
        </w:rPr>
        <w:t>pivotal</w:t>
      </w:r>
      <w:r w:rsidRPr="0DAA6FDA" w:rsidR="29513678">
        <w:rPr>
          <w:rFonts w:ascii="Times New Roman" w:hAnsi="Times New Roman" w:eastAsia="Times New Roman" w:cs="Times New Roman"/>
          <w:color w:val="auto"/>
          <w:sz w:val="24"/>
          <w:szCs w:val="24"/>
        </w:rPr>
        <w:t xml:space="preserve"> for human development,</w:t>
      </w:r>
      <w:r w:rsidRPr="0DAA6FDA" w:rsidR="3E12AA19">
        <w:rPr>
          <w:rFonts w:ascii="Times New Roman" w:hAnsi="Times New Roman" w:eastAsia="Times New Roman" w:cs="Times New Roman"/>
          <w:color w:val="auto"/>
          <w:sz w:val="24"/>
          <w:szCs w:val="24"/>
        </w:rPr>
        <w:t xml:space="preserve"> </w:t>
      </w:r>
      <w:r w:rsidRPr="0DAA6FDA" w:rsidR="141FF456">
        <w:rPr>
          <w:rFonts w:ascii="Times New Roman" w:hAnsi="Times New Roman" w:eastAsia="Times New Roman" w:cs="Times New Roman"/>
          <w:color w:val="auto"/>
          <w:sz w:val="24"/>
          <w:szCs w:val="24"/>
        </w:rPr>
        <w:t>s</w:t>
      </w:r>
      <w:r w:rsidRPr="0DAA6FDA" w:rsidR="3E12AA19">
        <w:rPr>
          <w:rFonts w:ascii="Times New Roman" w:hAnsi="Times New Roman" w:eastAsia="Times New Roman" w:cs="Times New Roman"/>
          <w:color w:val="auto"/>
          <w:sz w:val="24"/>
          <w:szCs w:val="24"/>
        </w:rPr>
        <w:t xml:space="preserve">chools have a significant impact on a child's development in several aspects, including their intellectual, social, and emotional </w:t>
      </w:r>
      <w:r w:rsidRPr="0DAA6FDA" w:rsidR="35827C12">
        <w:rPr>
          <w:rFonts w:ascii="Times New Roman" w:hAnsi="Times New Roman" w:eastAsia="Times New Roman" w:cs="Times New Roman"/>
          <w:color w:val="auto"/>
          <w:sz w:val="24"/>
          <w:szCs w:val="24"/>
        </w:rPr>
        <w:t>growth (</w:t>
      </w:r>
      <w:sdt>
        <w:sdtPr>
          <w:id w:val="1072547302"/>
          <w:alias w:val="Citation"/>
          <w:tag w:val="{&quot;referencesIds&quot;:[&quot;doc:63fa0f483fe767055937f97a&quot;],&quot;referencesOptions&quot;:{&quot;doc:63fa0f483fe767055937f97a&quot;:{&quot;author&quot;:true,&quot;year&quot;:true,&quot;pageReplace&quot;:&quot;&quot;,&quot;prefix&quot;:&quot;&quot;,&quot;suffix&quot;:&quot;&quot;}},&quot;hasBrokenReferences&quot;:false,&quot;hasManualEdits&quot;:false,&quot;citationType&quot;:&quot;inline&quot;,&quot;id&quot;:1072547302,&quot;citationText&quot;:&quot;&lt;span style=\&quot;font-family:Calibri;font-size:14.666666666666666px;color:#000000\&quot;&gt;(Pea, 2018)&lt;/span&gt;&quot;}"/>
          <w:placeholder>
            <w:docPart w:val="75D50E5F4D4545AFB8A4F19A8C234434"/>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(Pea, 2018)</w:t>
          </w:r>
        </w:sdtContent>
        <w:sdtEndPr>
          <w:rPr>
            <w:rFonts w:ascii="Times New Roman" w:hAnsi="Times New Roman" w:eastAsia="Times New Roman" w:cs="Times New Roman"/>
            <w:sz w:val="24"/>
            <w:szCs w:val="24"/>
            <w:highlight w:val="white"/>
          </w:rPr>
        </w:sdtEndPr>
      </w:sdt>
      <w:r w:rsidRPr="0DAA6FDA" w:rsidR="00D97DE7">
        <w:rPr>
          <w:rFonts w:ascii="Times New Roman" w:hAnsi="Times New Roman" w:eastAsia="Times New Roman" w:cs="Times New Roman"/>
          <w:color w:val="auto"/>
          <w:sz w:val="24"/>
          <w:szCs w:val="24"/>
        </w:rPr>
        <w:t>.</w:t>
      </w:r>
      <w:r w:rsidRPr="0DAA6FDA" w:rsidR="29513678">
        <w:rPr>
          <w:rFonts w:ascii="Times New Roman" w:hAnsi="Times New Roman" w:eastAsia="Times New Roman" w:cs="Times New Roman"/>
          <w:color w:val="auto"/>
          <w:sz w:val="24"/>
          <w:szCs w:val="24"/>
        </w:rPr>
        <w:t xml:space="preserve"> The quality of education a child receives can significantly </w:t>
      </w:r>
      <w:r w:rsidRPr="0DAA6FDA" w:rsidR="29513678">
        <w:rPr>
          <w:rFonts w:ascii="Times New Roman" w:hAnsi="Times New Roman" w:eastAsia="Times New Roman" w:cs="Times New Roman"/>
          <w:color w:val="auto"/>
          <w:sz w:val="24"/>
          <w:szCs w:val="24"/>
        </w:rPr>
        <w:t>impact</w:t>
      </w:r>
      <w:r w:rsidRPr="0DAA6FDA" w:rsidR="29513678">
        <w:rPr>
          <w:rFonts w:ascii="Times New Roman" w:hAnsi="Times New Roman" w:eastAsia="Times New Roman" w:cs="Times New Roman"/>
          <w:color w:val="auto"/>
          <w:sz w:val="24"/>
          <w:szCs w:val="24"/>
        </w:rPr>
        <w:t xml:space="preserve"> their future success </w:t>
      </w:r>
      <w:sdt>
        <w:sdtPr>
          <w:id w:val="1570802718"/>
          <w:alias w:val="Citation"/>
          <w:tag w:val="{&quot;referencesIds&quot;:[&quot;doc:63fa0f8ab3a7870555ee12b6&quot;],&quot;referencesOptions&quot;:{&quot;doc:63fa0f8ab3a7870555ee12b6&quot;:{&quot;author&quot;:true,&quot;year&quot;:true,&quot;pageReplace&quot;:&quot;&quot;,&quot;prefix&quot;:&quot;&quot;,&quot;suffix&quot;:&quot;&quot;}},&quot;hasBrokenReferences&quot;:false,&quot;hasManualEdits&quot;:false,&quot;citationType&quot;:&quot;inline&quot;,&quot;id&quot;:1570802718,&quot;citationText&quot;:&quot;&lt;span style=\&quot;font-family:Calibri;font-size:14.666666666666666px;color:#000000\&quot;&gt;(Bambaeeroo &amp;amp; Shokrpour, 2017)&lt;/span&gt;&quot;}"/>
          <w:placeholder>
            <w:docPart w:val="F3387EE0319540F8AD88313F23D1FA17"/>
          </w:placeholder>
          <w:rPr>
            <w:rFonts w:ascii="Times New Roman" w:hAnsi="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w:t>
          </w:r>
          <w:r w:rsidRPr="0DAA6FDA" w:rsidR="796850E2">
            <w:rPr>
              <w:rFonts w:ascii="Times New Roman" w:hAnsi="Times New Roman" w:eastAsia="Times New Roman" w:cs="Times New Roman"/>
              <w:noProof w:val="0"/>
              <w:color w:val="auto"/>
              <w:sz w:val="24"/>
              <w:szCs w:val="24"/>
              <w:lang w:val="en-GB"/>
            </w:rPr>
            <w:t>Bambaeeroo</w:t>
          </w:r>
          <w:r w:rsidRPr="0DAA6FDA" w:rsidR="796850E2">
            <w:rPr>
              <w:rFonts w:ascii="Times New Roman" w:hAnsi="Times New Roman" w:eastAsia="Times New Roman" w:cs="Times New Roman"/>
              <w:noProof w:val="0"/>
              <w:color w:val="auto"/>
              <w:sz w:val="24"/>
              <w:szCs w:val="24"/>
              <w:lang w:val="en-GB"/>
            </w:rPr>
            <w:t xml:space="preserve"> &amp; </w:t>
          </w:r>
          <w:r w:rsidRPr="0DAA6FDA" w:rsidR="796850E2">
            <w:rPr>
              <w:rFonts w:ascii="Times New Roman" w:hAnsi="Times New Roman" w:eastAsia="Times New Roman" w:cs="Times New Roman"/>
              <w:noProof w:val="0"/>
              <w:color w:val="auto"/>
              <w:sz w:val="24"/>
              <w:szCs w:val="24"/>
              <w:lang w:val="en-GB"/>
            </w:rPr>
            <w:t>Shokrpour</w:t>
          </w:r>
          <w:r w:rsidRPr="0DAA6FDA" w:rsidR="796850E2">
            <w:rPr>
              <w:rFonts w:ascii="Times New Roman" w:hAnsi="Times New Roman" w:eastAsia="Times New Roman" w:cs="Times New Roman"/>
              <w:noProof w:val="0"/>
              <w:color w:val="auto"/>
              <w:sz w:val="24"/>
              <w:szCs w:val="24"/>
              <w:lang w:val="en-GB"/>
            </w:rPr>
            <w:t>, 2017)</w:t>
          </w:r>
        </w:sdtContent>
        <w:sdtEndPr>
          <w:rPr>
            <w:rFonts w:ascii="Times New Roman" w:hAnsi="Times New Roman" w:cs="Times New Roman"/>
            <w:sz w:val="24"/>
            <w:szCs w:val="24"/>
            <w:highlight w:val="white"/>
          </w:rPr>
        </w:sdtEndPr>
      </w:sdt>
      <w:r w:rsidRPr="0DAA6FDA" w:rsidR="4BCA40D2">
        <w:rPr>
          <w:rFonts w:ascii="Times New Roman" w:hAnsi="Times New Roman" w:cs="Times New Roman"/>
          <w:color w:val="auto"/>
          <w:sz w:val="24"/>
          <w:szCs w:val="24"/>
          <w:highlight w:val="white"/>
        </w:rPr>
        <w:t>.</w:t>
      </w:r>
      <w:r w:rsidRPr="0DAA6FDA" w:rsidR="596F5EAD">
        <w:rPr>
          <w:rFonts w:ascii="Times New Roman" w:hAnsi="Times New Roman" w:cs="Times New Roman"/>
          <w:color w:val="auto"/>
          <w:sz w:val="24"/>
          <w:szCs w:val="24"/>
        </w:rPr>
        <w:t xml:space="preserve"> </w:t>
      </w:r>
      <w:r w:rsidRPr="0DAA6FDA" w:rsidR="3C00C782">
        <w:rPr>
          <w:rFonts w:ascii="Times New Roman" w:hAnsi="Times New Roman" w:eastAsia="Times New Roman" w:cs="Times New Roman"/>
          <w:color w:val="auto"/>
          <w:sz w:val="24"/>
          <w:szCs w:val="24"/>
        </w:rPr>
        <w:t xml:space="preserve">Education has been defined as the acquisition of knowledge, skills, values, and attitudes through various forms of learning </w:t>
      </w:r>
      <w:sdt>
        <w:sdtPr>
          <w:id w:val="1371501007"/>
          <w:alias w:val="Citation"/>
          <w:tag w:val="{&quot;referencesIds&quot;:[&quot;doc:64232b66d6a111055640daad&quot;],&quot;referencesOptions&quot;:{&quot;doc:64232b66d6a111055640daad&quot;:{&quot;author&quot;:true,&quot;year&quot;:true,&quot;pageReplace&quot;:&quot;&quot;,&quot;prefix&quot;:&quot;&quot;,&quot;suffix&quot;:&quot;&quot;}},&quot;hasBrokenReferences&quot;:false,&quot;hasManualEdits&quot;:false,&quot;citationType&quot;:&quot;inline&quot;,&quot;id&quot;:1371501007,&quot;citationText&quot;:&quot;&lt;span style=\&quot;font-family:Calibri;font-size:14.666666666666666px;color:#000000\&quot;&gt;(Mulenga &amp;amp; Kabombwe, 2019)&lt;/span&gt;&quot;}"/>
          <w:placeholder>
            <w:docPart w:val="74CDA4FEA10E4BA6B0B7E6766783E9D5"/>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 xml:space="preserve">(Mulenga &amp; </w:t>
          </w:r>
          <w:r w:rsidRPr="0DAA6FDA" w:rsidR="796850E2">
            <w:rPr>
              <w:rFonts w:ascii="Times New Roman" w:hAnsi="Times New Roman" w:eastAsia="Times New Roman" w:cs="Times New Roman"/>
              <w:noProof w:val="0"/>
              <w:color w:val="auto"/>
              <w:sz w:val="24"/>
              <w:szCs w:val="24"/>
              <w:lang w:val="en-GB"/>
            </w:rPr>
            <w:t>Kabombwe</w:t>
          </w:r>
          <w:r w:rsidRPr="0DAA6FDA" w:rsidR="796850E2">
            <w:rPr>
              <w:rFonts w:ascii="Times New Roman" w:hAnsi="Times New Roman" w:eastAsia="Times New Roman" w:cs="Times New Roman"/>
              <w:noProof w:val="0"/>
              <w:color w:val="auto"/>
              <w:sz w:val="24"/>
              <w:szCs w:val="24"/>
              <w:lang w:val="en-GB"/>
            </w:rPr>
            <w:t>, 2019)</w:t>
          </w:r>
        </w:sdtContent>
        <w:sdtEndPr>
          <w:rPr>
            <w:rFonts w:ascii="Times New Roman" w:hAnsi="Times New Roman" w:eastAsia="Times New Roman" w:cs="Times New Roman"/>
            <w:sz w:val="24"/>
            <w:szCs w:val="24"/>
            <w:highlight w:val="white"/>
          </w:rPr>
        </w:sdtEndPr>
      </w:sdt>
      <w:r w:rsidRPr="0DAA6FDA" w:rsidR="3C00C782">
        <w:rPr>
          <w:rFonts w:ascii="Times New Roman" w:hAnsi="Times New Roman" w:eastAsia="Times New Roman" w:cs="Times New Roman"/>
          <w:color w:val="auto"/>
          <w:sz w:val="24"/>
          <w:szCs w:val="24"/>
        </w:rPr>
        <w:t xml:space="preserve">. It is </w:t>
      </w:r>
      <w:r w:rsidRPr="0DAA6FDA" w:rsidR="3A567FBD">
        <w:rPr>
          <w:rFonts w:ascii="Times New Roman" w:hAnsi="Times New Roman" w:eastAsia="Times New Roman" w:cs="Times New Roman"/>
          <w:color w:val="auto"/>
          <w:sz w:val="24"/>
          <w:szCs w:val="24"/>
        </w:rPr>
        <w:t>key</w:t>
      </w:r>
      <w:r w:rsidRPr="0DAA6FDA" w:rsidR="3C00C782">
        <w:rPr>
          <w:rFonts w:ascii="Times New Roman" w:hAnsi="Times New Roman" w:eastAsia="Times New Roman" w:cs="Times New Roman"/>
          <w:color w:val="auto"/>
          <w:sz w:val="24"/>
          <w:szCs w:val="24"/>
        </w:rPr>
        <w:t xml:space="preserve"> for national and personal progression and is considered a fundamental human right, enabling individuals to reach their full potential and contribute to </w:t>
      </w:r>
      <w:r w:rsidRPr="0DAA6FDA" w:rsidR="630FE660">
        <w:rPr>
          <w:rFonts w:ascii="Times New Roman" w:hAnsi="Times New Roman" w:eastAsia="Times New Roman" w:cs="Times New Roman"/>
          <w:color w:val="auto"/>
          <w:sz w:val="24"/>
          <w:szCs w:val="24"/>
        </w:rPr>
        <w:t>society (</w:t>
      </w:r>
      <w:sdt>
        <w:sdtPr>
          <w:id w:val="-1959712535"/>
          <w:alias w:val="Citation"/>
          <w:tag w:val="{&quot;referencesIds&quot;:[&quot;doc:641df48d394edf0556a38436&quot;],&quot;referencesOptions&quot;:{&quot;doc:641df48d394edf0556a38436&quot;:{&quot;author&quot;:true,&quot;year&quot;:true,&quot;pageReplace&quot;:&quot;&quot;,&quot;prefix&quot;:&quot;&quot;,&quot;suffix&quot;:&quot;&quot;}},&quot;hasBrokenReferences&quot;:false,&quot;hasManualEdits&quot;:false,&quot;citationType&quot;:&quot;inline&quot;,&quot;id&quot;:-1959712535,&quot;citationText&quot;:&quot;&lt;span style=\&quot;font-family:Calibri;font-size:14.666666666666666px;color:#000000\&quot;&gt;(Gillett-Swan &amp;amp; Sargeant, 2018)&lt;/span&gt;&quot;}"/>
          <w:placeholder>
            <w:docPart w:val="0C563BCDAA6C4ACBBB8F162986BC562D"/>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(Gillett-Swan &amp; Sargeant, 2018)</w:t>
          </w:r>
        </w:sdtContent>
        <w:sdtEndPr>
          <w:rPr>
            <w:rFonts w:ascii="Times New Roman" w:hAnsi="Times New Roman" w:eastAsia="Times New Roman" w:cs="Times New Roman"/>
            <w:sz w:val="24"/>
            <w:szCs w:val="24"/>
            <w:highlight w:val="white"/>
          </w:rPr>
        </w:sdtEndPr>
      </w:sdt>
      <w:r w:rsidRPr="0DAA6FDA" w:rsidR="00005599">
        <w:rPr>
          <w:rFonts w:ascii="Times New Roman" w:hAnsi="Times New Roman" w:eastAsia="Times New Roman" w:cs="Times New Roman"/>
          <w:color w:val="auto"/>
          <w:sz w:val="24"/>
          <w:szCs w:val="24"/>
        </w:rPr>
        <w:t xml:space="preserve">. </w:t>
      </w:r>
      <w:r w:rsidRPr="0DAA6FDA" w:rsidR="273F1594">
        <w:rPr>
          <w:rFonts w:ascii="Times New Roman" w:hAnsi="Times New Roman" w:eastAsia="Times New Roman" w:cs="Times New Roman"/>
          <w:color w:val="auto"/>
          <w:sz w:val="24"/>
          <w:szCs w:val="24"/>
        </w:rPr>
        <w:t>Education has various positive outcomes, including better health, higher incomes, and increased social mobility</w:t>
      </w:r>
      <w:r w:rsidRPr="0DAA6FDA" w:rsidR="00F45C9E">
        <w:rPr>
          <w:rFonts w:ascii="Times New Roman" w:hAnsi="Times New Roman" w:eastAsia="Times New Roman" w:cs="Times New Roman"/>
          <w:color w:val="auto"/>
          <w:sz w:val="24"/>
          <w:szCs w:val="24"/>
        </w:rPr>
        <w:t xml:space="preserve"> </w:t>
      </w:r>
      <w:sdt>
        <w:sdtPr>
          <w:id w:val="1036473379"/>
          <w:alias w:val="Citation"/>
          <w:tag w:val="{&quot;referencesIds&quot;:[&quot;doc:6419e91e0d8c57070fe792f4&quot;],&quot;referencesOptions&quot;:{&quot;doc:6419e91e0d8c57070fe792f4&quot;:{&quot;author&quot;:true,&quot;year&quot;:true,&quot;pageReplace&quot;:&quot;&quot;,&quot;prefix&quot;:&quot;&quot;,&quot;suffix&quot;:&quot;&quot;}},&quot;hasBrokenReferences&quot;:false,&quot;hasManualEdits&quot;:false,&quot;citationType&quot;:&quot;inline&quot;,&quot;id&quot;:1036473379,&quot;citationText&quot;:&quot;&lt;span style=\&quot;font-family:Calibri;font-size:14.666666666666666px;color:#000000\&quot;&gt;(Marginson, 2016)&lt;/span&gt;&quot;}"/>
          <w:placeholder>
            <w:docPart w:val="72AE2644C9154CB79D8B86FA1F9BFD2B"/>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w:t>
          </w:r>
          <w:r w:rsidRPr="0DAA6FDA" w:rsidR="796850E2">
            <w:rPr>
              <w:rFonts w:ascii="Times New Roman" w:hAnsi="Times New Roman" w:eastAsia="Times New Roman" w:cs="Times New Roman"/>
              <w:noProof w:val="0"/>
              <w:color w:val="auto"/>
              <w:sz w:val="24"/>
              <w:szCs w:val="24"/>
              <w:lang w:val="en-GB"/>
            </w:rPr>
            <w:t>Marginson</w:t>
          </w:r>
          <w:r w:rsidRPr="0DAA6FDA" w:rsidR="796850E2">
            <w:rPr>
              <w:rFonts w:ascii="Times New Roman" w:hAnsi="Times New Roman" w:eastAsia="Times New Roman" w:cs="Times New Roman"/>
              <w:noProof w:val="0"/>
              <w:color w:val="auto"/>
              <w:sz w:val="24"/>
              <w:szCs w:val="24"/>
              <w:lang w:val="en-GB"/>
            </w:rPr>
            <w:t>, 2016)</w:t>
          </w:r>
        </w:sdtContent>
        <w:sdtEndPr>
          <w:rPr>
            <w:rFonts w:ascii="Times New Roman" w:hAnsi="Times New Roman" w:eastAsia="Times New Roman" w:cs="Times New Roman"/>
            <w:sz w:val="24"/>
            <w:szCs w:val="24"/>
            <w:highlight w:val="white"/>
          </w:rPr>
        </w:sdtEndPr>
      </w:sdt>
      <w:r w:rsidRPr="0DAA6FDA" w:rsidR="273F1594">
        <w:rPr>
          <w:rFonts w:ascii="Times New Roman" w:hAnsi="Times New Roman" w:eastAsia="Times New Roman" w:cs="Times New Roman"/>
          <w:color w:val="auto"/>
          <w:sz w:val="24"/>
          <w:szCs w:val="24"/>
        </w:rPr>
        <w:t xml:space="preserve">. </w:t>
      </w:r>
      <w:r w:rsidRPr="0DAA6FDA" w:rsidR="61230317">
        <w:rPr>
          <w:rFonts w:ascii="Times New Roman" w:hAnsi="Times New Roman" w:eastAsia="Times New Roman" w:cs="Times New Roman"/>
          <w:color w:val="auto"/>
          <w:sz w:val="24"/>
          <w:szCs w:val="24"/>
        </w:rPr>
        <w:t xml:space="preserve">Education </w:t>
      </w:r>
      <w:r w:rsidRPr="0DAA6FDA" w:rsidR="273F1594">
        <w:rPr>
          <w:rFonts w:ascii="Times New Roman" w:hAnsi="Times New Roman" w:eastAsia="Times New Roman" w:cs="Times New Roman"/>
          <w:color w:val="auto"/>
          <w:sz w:val="24"/>
          <w:szCs w:val="24"/>
        </w:rPr>
        <w:t xml:space="preserve">also promotes critical thinking, creativity, and problem-solving skills, which are important in today's rapidly changing world </w:t>
      </w:r>
      <w:sdt>
        <w:sdtPr>
          <w:id w:val="-85471469"/>
          <w:alias w:val="Citation"/>
          <w:tag w:val="{&quot;referencesIds&quot;:[&quot;doc:6419e9b1a38b71054e75dc95&quot;],&quot;referencesOptions&quot;:{&quot;doc:6419e9b1a38b71054e75dc95&quot;:{&quot;author&quot;:true,&quot;year&quot;:true,&quot;pageReplace&quot;:&quot;&quot;,&quot;prefix&quot;:&quot;&quot;,&quot;suffix&quot;:&quot;&quot;}},&quot;hasBrokenReferences&quot;:false,&quot;hasManualEdits&quot;:false,&quot;citationType&quot;:&quot;inline&quot;,&quot;id&quot;:-85471469,&quot;citationText&quot;:&quot;&lt;span style=\&quot;font-family:Calibri;font-size:14.666666666666666px;color:#000000\&quot;&gt;(Samani et al., 2019)&lt;/span&gt;&quot;}"/>
          <w:placeholder>
            <w:docPart w:val="9C39B6F524C84EA5B82C8ADECD45B0AE"/>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(Samani et al., 2019)</w:t>
          </w:r>
        </w:sdtContent>
        <w:sdtEndPr>
          <w:rPr>
            <w:rFonts w:ascii="Times New Roman" w:hAnsi="Times New Roman" w:eastAsia="Times New Roman" w:cs="Times New Roman"/>
            <w:sz w:val="24"/>
            <w:szCs w:val="24"/>
            <w:highlight w:val="white"/>
          </w:rPr>
        </w:sdtEndPr>
      </w:sdt>
      <w:r w:rsidRPr="0DAA6FDA" w:rsidR="0024427E">
        <w:rPr>
          <w:rFonts w:ascii="Times New Roman" w:hAnsi="Times New Roman" w:eastAsia="Times New Roman" w:cs="Times New Roman"/>
          <w:color w:val="auto"/>
          <w:sz w:val="24"/>
          <w:szCs w:val="24"/>
        </w:rPr>
        <w:t>.</w:t>
      </w:r>
      <w:r w:rsidRPr="0DAA6FDA" w:rsidR="3F93DFD8">
        <w:rPr>
          <w:rFonts w:ascii="Times New Roman" w:hAnsi="Times New Roman" w:eastAsia="Times New Roman" w:cs="Times New Roman"/>
          <w:color w:val="auto"/>
          <w:sz w:val="24"/>
          <w:szCs w:val="24"/>
        </w:rPr>
        <w:t xml:space="preserve"> </w:t>
      </w:r>
      <w:r w:rsidRPr="0DAA6FDA" w:rsidR="471D67CD">
        <w:rPr>
          <w:rFonts w:ascii="Times New Roman" w:hAnsi="Times New Roman" w:eastAsia="Times New Roman" w:cs="Times New Roman"/>
          <w:color w:val="auto"/>
          <w:sz w:val="24"/>
          <w:szCs w:val="24"/>
        </w:rPr>
        <w:t>Access to education is not equal for all individuals and communities, with factors such as gender, socioeconomic status, ethnicity, and geographic location contributing to inequities</w:t>
      </w:r>
      <w:r w:rsidRPr="0DAA6FDA" w:rsidR="000338DC">
        <w:rPr>
          <w:rFonts w:ascii="Times New Roman" w:hAnsi="Times New Roman" w:eastAsia="Times New Roman" w:cs="Times New Roman"/>
          <w:color w:val="auto"/>
          <w:sz w:val="24"/>
          <w:szCs w:val="24"/>
        </w:rPr>
        <w:t xml:space="preserve"> </w:t>
      </w:r>
      <w:sdt>
        <w:sdtPr>
          <w:id w:val="1525670392"/>
          <w:alias w:val="Citation"/>
          <w:tag w:val="{&quot;referencesIds&quot;:[&quot;doc:641c35df824791054feea206&quot;],&quot;referencesOptions&quot;:{&quot;doc:641c35df824791054feea206&quot;:{&quot;author&quot;:true,&quot;year&quot;:true,&quot;pageReplace&quot;:&quot;&quot;,&quot;prefix&quot;:&quot;&quot;,&quot;suffix&quot;:&quot;&quot;}},&quot;hasBrokenReferences&quot;:false,&quot;hasManualEdits&quot;:false,&quot;citationType&quot;:&quot;inline&quot;,&quot;id&quot;:1525670392,&quot;citationText&quot;:&quot;&lt;span style=\&quot;font-family:Calibri;font-size:14.666666666666666px;color:#000000\&quot;&gt;(Kyriakides et al., 2019)&lt;/span&gt;&quot;}"/>
          <w:placeholder>
            <w:docPart w:val="0073C56F729A46E8817DDE8F170F5A2B"/>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(Kyriakides et al., 2019)</w:t>
          </w:r>
        </w:sdtContent>
        <w:sdtEndPr>
          <w:rPr>
            <w:rFonts w:ascii="Times New Roman" w:hAnsi="Times New Roman" w:eastAsia="Times New Roman" w:cs="Times New Roman"/>
            <w:sz w:val="24"/>
            <w:szCs w:val="24"/>
            <w:highlight w:val="white"/>
          </w:rPr>
        </w:sdtEndPr>
      </w:sdt>
      <w:r w:rsidRPr="0DAA6FDA" w:rsidR="000338DC">
        <w:rPr>
          <w:rFonts w:ascii="Times New Roman" w:hAnsi="Times New Roman" w:eastAsia="Times New Roman" w:cs="Times New Roman"/>
          <w:color w:val="auto"/>
          <w:sz w:val="24"/>
          <w:szCs w:val="24"/>
        </w:rPr>
        <w:t>.</w:t>
      </w:r>
      <w:r w:rsidRPr="0DAA6FDA" w:rsidR="471D67CD">
        <w:rPr>
          <w:rFonts w:ascii="Times New Roman" w:hAnsi="Times New Roman" w:eastAsia="Times New Roman" w:cs="Times New Roman"/>
          <w:color w:val="auto"/>
          <w:sz w:val="24"/>
          <w:szCs w:val="24"/>
        </w:rPr>
        <w:t xml:space="preserve"> Addressing these inequalities is crucial for education to serve as a source of personal and societal advancement</w:t>
      </w:r>
      <w:r w:rsidRPr="0DAA6FDA" w:rsidR="00E22FCD">
        <w:rPr>
          <w:rFonts w:ascii="Times New Roman" w:hAnsi="Times New Roman" w:eastAsia="Times New Roman" w:cs="Times New Roman"/>
          <w:color w:val="auto"/>
          <w:sz w:val="24"/>
          <w:szCs w:val="24"/>
        </w:rPr>
        <w:t xml:space="preserve"> </w:t>
      </w:r>
      <w:sdt>
        <w:sdtPr>
          <w:id w:val="1312831139"/>
          <w:alias w:val="Citation"/>
          <w:tag w:val="{&quot;referencesIds&quot;:[&quot;doc:64232c97824791054ff0cd91&quot;],&quot;referencesOptions&quot;:{&quot;doc:64232c97824791054ff0cd91&quot;:{&quot;author&quot;:true,&quot;year&quot;:true,&quot;pageReplace&quot;:&quot;&quot;,&quot;prefix&quot;:&quot;&quot;,&quot;suffix&quot;:&quot;&quot;}},&quot;hasBrokenReferences&quot;:false,&quot;hasManualEdits&quot;:false,&quot;citationType&quot;:&quot;inline&quot;,&quot;id&quot;:1312831139,&quot;citationText&quot;:&quot;&lt;span style=\&quot;font-family:Calibri;font-size:14.666666666666666px;color:#000000\&quot;&gt;(Walker et al., 2019)&lt;/span&gt;&quot;}"/>
          <w:placeholder>
            <w:docPart w:val="2A92D0E74C5A40D58DBCA4743C94B82F"/>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(Walker et al., 2019)</w:t>
          </w:r>
        </w:sdtContent>
        <w:sdtEndPr>
          <w:rPr>
            <w:rFonts w:ascii="Times New Roman" w:hAnsi="Times New Roman" w:eastAsia="Times New Roman" w:cs="Times New Roman"/>
            <w:sz w:val="24"/>
            <w:szCs w:val="24"/>
            <w:highlight w:val="white"/>
          </w:rPr>
        </w:sdtEndPr>
      </w:sdt>
      <w:r w:rsidRPr="0DAA6FDA" w:rsidR="00E22FCD">
        <w:rPr>
          <w:rFonts w:ascii="Times New Roman" w:hAnsi="Times New Roman" w:eastAsia="Times New Roman" w:cs="Times New Roman"/>
          <w:color w:val="auto"/>
          <w:sz w:val="24"/>
          <w:szCs w:val="24"/>
        </w:rPr>
        <w:t>.</w:t>
      </w:r>
      <w:proofErr w:type="spellStart"/>
      <w:proofErr w:type="spellEnd"/>
      <w:proofErr w:type="spellStart"/>
      <w:proofErr w:type="spellEnd"/>
      <w:proofErr w:type="spellStart"/>
      <w:proofErr w:type="spellEnd"/>
      <w:proofErr w:type="spellStart"/>
      <w:proofErr w:type="spellEnd"/>
    </w:p>
    <w:p w:rsidRPr="00AF530A" w:rsidR="270FDB1D" w:rsidP="0DAA6FDA" w:rsidRDefault="6E66C17F" w14:paraId="617A647A" w14:textId="5B3BA57F">
      <w:pPr>
        <w:pStyle w:val="Normal"/>
        <w:spacing w:line="360" w:lineRule="auto"/>
        <w:jc w:val="both"/>
        <w:rPr>
          <w:rFonts w:ascii="Times New Roman" w:hAnsi="Times New Roman" w:eastAsia="Times New Roman" w:cs="Times New Roman"/>
          <w:color w:val="auto"/>
          <w:sz w:val="24"/>
          <w:szCs w:val="24"/>
        </w:rPr>
      </w:pPr>
      <w:r w:rsidRPr="0DAA6FDA" w:rsidR="6E66C17F">
        <w:rPr>
          <w:rFonts w:ascii="Times New Roman" w:hAnsi="Times New Roman" w:eastAsia="Times New Roman" w:cs="Times New Roman"/>
          <w:color w:val="auto"/>
          <w:sz w:val="24"/>
          <w:szCs w:val="24"/>
        </w:rPr>
        <w:t>In addition, a</w:t>
      </w:r>
      <w:r w:rsidRPr="0DAA6FDA" w:rsidR="128306DE">
        <w:rPr>
          <w:rFonts w:ascii="Times New Roman" w:hAnsi="Times New Roman" w:eastAsia="Times New Roman" w:cs="Times New Roman"/>
          <w:color w:val="auto"/>
          <w:sz w:val="24"/>
          <w:szCs w:val="24"/>
        </w:rPr>
        <w:t>pplying</w:t>
      </w:r>
      <w:r w:rsidRPr="0DAA6FDA" w:rsidR="4A8290D4">
        <w:rPr>
          <w:rFonts w:ascii="Times New Roman" w:hAnsi="Times New Roman" w:eastAsia="Times New Roman" w:cs="Times New Roman"/>
          <w:color w:val="auto"/>
          <w:sz w:val="24"/>
          <w:szCs w:val="24"/>
        </w:rPr>
        <w:t xml:space="preserve"> psychological theory to education can help </w:t>
      </w:r>
      <w:r w:rsidRPr="0DAA6FDA" w:rsidR="4A8290D4">
        <w:rPr>
          <w:rFonts w:ascii="Times New Roman" w:hAnsi="Times New Roman" w:eastAsia="Times New Roman" w:cs="Times New Roman"/>
          <w:color w:val="auto"/>
          <w:sz w:val="24"/>
          <w:szCs w:val="24"/>
        </w:rPr>
        <w:t>identify</w:t>
      </w:r>
      <w:r w:rsidRPr="0DAA6FDA" w:rsidR="4A8290D4">
        <w:rPr>
          <w:rFonts w:ascii="Times New Roman" w:hAnsi="Times New Roman" w:eastAsia="Times New Roman" w:cs="Times New Roman"/>
          <w:color w:val="auto"/>
          <w:sz w:val="24"/>
          <w:szCs w:val="24"/>
        </w:rPr>
        <w:t xml:space="preserve"> and </w:t>
      </w:r>
      <w:r w:rsidRPr="0DAA6FDA" w:rsidR="128306DE">
        <w:rPr>
          <w:rFonts w:ascii="Times New Roman" w:hAnsi="Times New Roman" w:eastAsia="Times New Roman" w:cs="Times New Roman"/>
          <w:color w:val="auto"/>
          <w:sz w:val="24"/>
          <w:szCs w:val="24"/>
        </w:rPr>
        <w:t>overcome</w:t>
      </w:r>
      <w:r w:rsidRPr="0DAA6FDA" w:rsidR="4A8290D4">
        <w:rPr>
          <w:rFonts w:ascii="Times New Roman" w:hAnsi="Times New Roman" w:eastAsia="Times New Roman" w:cs="Times New Roman"/>
          <w:color w:val="auto"/>
          <w:sz w:val="24"/>
          <w:szCs w:val="24"/>
        </w:rPr>
        <w:t xml:space="preserve"> barriers that </w:t>
      </w:r>
      <w:r w:rsidRPr="0DAA6FDA" w:rsidR="128306DE">
        <w:rPr>
          <w:rFonts w:ascii="Times New Roman" w:hAnsi="Times New Roman" w:eastAsia="Times New Roman" w:cs="Times New Roman"/>
          <w:color w:val="auto"/>
          <w:sz w:val="24"/>
          <w:szCs w:val="24"/>
        </w:rPr>
        <w:t>hinder</w:t>
      </w:r>
      <w:r w:rsidRPr="0DAA6FDA" w:rsidR="4A8290D4">
        <w:rPr>
          <w:rFonts w:ascii="Times New Roman" w:hAnsi="Times New Roman" w:eastAsia="Times New Roman" w:cs="Times New Roman"/>
          <w:color w:val="auto"/>
          <w:sz w:val="24"/>
          <w:szCs w:val="24"/>
        </w:rPr>
        <w:t xml:space="preserve"> children from reaching their </w:t>
      </w:r>
      <w:r w:rsidRPr="0DAA6FDA" w:rsidR="03C816DA">
        <w:rPr>
          <w:rFonts w:ascii="Times New Roman" w:hAnsi="Times New Roman" w:eastAsia="Times New Roman" w:cs="Times New Roman"/>
          <w:color w:val="auto"/>
          <w:sz w:val="24"/>
          <w:szCs w:val="24"/>
        </w:rPr>
        <w:t xml:space="preserve">potential </w:t>
      </w:r>
      <w:sdt>
        <w:sdtPr>
          <w:id w:val="1999383183"/>
          <w:alias w:val="Citation"/>
          <w:tag w:val="{&quot;referencesIds&quot;:[&quot;doc:63fa0fd903786b05503c5320&quot;],&quot;referencesOptions&quot;:{&quot;doc:63fa0fd903786b05503c5320&quot;:{&quot;author&quot;:true,&quot;year&quot;:true,&quot;pageReplace&quot;:&quot;&quot;,&quot;prefix&quot;:&quot;&quot;,&quot;suffix&quot;:&quot;&quot;}},&quot;hasBrokenReferences&quot;:false,&quot;hasManualEdits&quot;:false,&quot;citationType&quot;:&quot;inline&quot;,&quot;id&quot;:1999383183,&quot;citationText&quot;:&quot;&lt;span style=\&quot;font-family:Calibri;font-size:14.666666666666666px;color:#000000\&quot;&gt;(Schleider et al., 2020)&lt;/span&gt;&quot;}"/>
          <w:placeholder>
            <w:docPart w:val="E8292F98E88F4D5BA8ABBBB9DC258299"/>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(Schleider et al., 2020)</w:t>
          </w:r>
        </w:sdtContent>
        <w:sdtEndPr>
          <w:rPr>
            <w:rFonts w:ascii="Times New Roman" w:hAnsi="Times New Roman" w:eastAsia="Times New Roman" w:cs="Times New Roman"/>
            <w:sz w:val="24"/>
            <w:szCs w:val="24"/>
            <w:highlight w:val="white"/>
          </w:rPr>
        </w:sdtEndPr>
      </w:sdt>
      <w:r w:rsidRPr="0DAA6FDA" w:rsidR="00233426">
        <w:rPr>
          <w:rFonts w:ascii="Times New Roman" w:hAnsi="Times New Roman" w:eastAsia="Times New Roman" w:cs="Times New Roman"/>
          <w:color w:val="auto"/>
          <w:sz w:val="24"/>
          <w:szCs w:val="24"/>
        </w:rPr>
        <w:t xml:space="preserve">. </w:t>
      </w:r>
      <w:r w:rsidRPr="0DAA6FDA" w:rsidR="3767E00B">
        <w:rPr>
          <w:rFonts w:ascii="Times New Roman" w:hAnsi="Times New Roman" w:eastAsia="Times New Roman" w:cs="Times New Roman"/>
          <w:color w:val="auto"/>
          <w:sz w:val="24"/>
          <w:szCs w:val="24"/>
        </w:rPr>
        <w:t>Watson's behaviourist manifesto (1913)</w:t>
      </w:r>
      <w:r w:rsidRPr="0DAA6FDA" w:rsidR="1DB6001F">
        <w:rPr>
          <w:rFonts w:ascii="Times New Roman" w:hAnsi="Times New Roman" w:eastAsia="Times New Roman" w:cs="Times New Roman"/>
          <w:color w:val="auto"/>
          <w:sz w:val="24"/>
          <w:szCs w:val="24"/>
        </w:rPr>
        <w:t xml:space="preserve"> </w:t>
      </w:r>
      <w:r w:rsidRPr="0DAA6FDA" w:rsidR="128306DE">
        <w:rPr>
          <w:rFonts w:ascii="Times New Roman" w:hAnsi="Times New Roman" w:eastAsia="Times New Roman" w:cs="Times New Roman"/>
          <w:color w:val="auto"/>
          <w:sz w:val="24"/>
          <w:szCs w:val="24"/>
        </w:rPr>
        <w:t>emphasized the significance</w:t>
      </w:r>
      <w:r w:rsidRPr="0DAA6FDA" w:rsidR="1DB6001F">
        <w:rPr>
          <w:rFonts w:ascii="Times New Roman" w:hAnsi="Times New Roman" w:eastAsia="Times New Roman" w:cs="Times New Roman"/>
          <w:color w:val="auto"/>
          <w:sz w:val="24"/>
          <w:szCs w:val="24"/>
        </w:rPr>
        <w:t xml:space="preserve"> of observable behaviour</w:t>
      </w:r>
      <w:r w:rsidRPr="0DAA6FDA" w:rsidR="274FBE0F">
        <w:rPr>
          <w:rFonts w:ascii="Times New Roman" w:hAnsi="Times New Roman" w:eastAsia="Times New Roman" w:cs="Times New Roman"/>
          <w:color w:val="auto"/>
          <w:sz w:val="24"/>
          <w:szCs w:val="24"/>
        </w:rPr>
        <w:t xml:space="preserve">, </w:t>
      </w:r>
      <w:r w:rsidRPr="0DAA6FDA" w:rsidR="128306DE">
        <w:rPr>
          <w:rFonts w:ascii="Times New Roman" w:hAnsi="Times New Roman" w:eastAsia="Times New Roman" w:cs="Times New Roman"/>
          <w:color w:val="auto"/>
          <w:sz w:val="24"/>
          <w:szCs w:val="24"/>
        </w:rPr>
        <w:t>laying</w:t>
      </w:r>
      <w:r w:rsidRPr="0DAA6FDA" w:rsidR="1DB6001F">
        <w:rPr>
          <w:rFonts w:ascii="Times New Roman" w:hAnsi="Times New Roman" w:eastAsia="Times New Roman" w:cs="Times New Roman"/>
          <w:color w:val="auto"/>
          <w:sz w:val="24"/>
          <w:szCs w:val="24"/>
        </w:rPr>
        <w:t xml:space="preserve"> the foundation for behaviourism as a psychological approach</w:t>
      </w:r>
      <w:r w:rsidRPr="0DAA6FDA" w:rsidR="128306DE">
        <w:rPr>
          <w:rFonts w:ascii="Times New Roman" w:hAnsi="Times New Roman" w:eastAsia="Times New Roman" w:cs="Times New Roman"/>
          <w:color w:val="auto"/>
          <w:sz w:val="24"/>
          <w:szCs w:val="24"/>
        </w:rPr>
        <w:t xml:space="preserve"> with</w:t>
      </w:r>
      <w:r w:rsidRPr="0DAA6FDA" w:rsidR="1DB6001F">
        <w:rPr>
          <w:rFonts w:ascii="Times New Roman" w:hAnsi="Times New Roman" w:eastAsia="Times New Roman" w:cs="Times New Roman"/>
          <w:color w:val="auto"/>
          <w:sz w:val="24"/>
          <w:szCs w:val="24"/>
        </w:rPr>
        <w:t xml:space="preserve"> </w:t>
      </w:r>
      <w:r w:rsidRPr="0DAA6FDA" w:rsidR="03836CF8">
        <w:rPr>
          <w:rFonts w:ascii="Times New Roman" w:hAnsi="Times New Roman" w:eastAsia="Times New Roman" w:cs="Times New Roman"/>
          <w:color w:val="auto"/>
          <w:sz w:val="24"/>
          <w:szCs w:val="24"/>
        </w:rPr>
        <w:t>key</w:t>
      </w:r>
      <w:r w:rsidRPr="0DAA6FDA" w:rsidR="1DB6001F">
        <w:rPr>
          <w:rFonts w:ascii="Times New Roman" w:hAnsi="Times New Roman" w:eastAsia="Times New Roman" w:cs="Times New Roman"/>
          <w:color w:val="auto"/>
          <w:sz w:val="24"/>
          <w:szCs w:val="24"/>
        </w:rPr>
        <w:t xml:space="preserve"> implications for </w:t>
      </w:r>
      <w:r w:rsidRPr="0DAA6FDA" w:rsidR="785A6A48">
        <w:rPr>
          <w:rFonts w:ascii="Times New Roman" w:hAnsi="Times New Roman" w:eastAsia="Times New Roman" w:cs="Times New Roman"/>
          <w:color w:val="auto"/>
          <w:sz w:val="24"/>
          <w:szCs w:val="24"/>
        </w:rPr>
        <w:t xml:space="preserve">education </w:t>
      </w:r>
      <w:r w:rsidRPr="0DAA6FDA" w:rsidR="00527707">
        <w:rPr>
          <w:rFonts w:ascii="Times New Roman" w:hAnsi="Times New Roman" w:eastAsia="Times New Roman" w:cs="Times New Roman"/>
          <w:color w:val="auto"/>
          <w:sz w:val="24"/>
          <w:szCs w:val="24"/>
        </w:rPr>
        <w:t xml:space="preserve"> </w:t>
      </w:r>
      <w:sdt>
        <w:sdtPr>
          <w:id w:val="72249165"/>
          <w:alias w:val="Citation"/>
          <w:tag w:val="{&quot;referencesIds&quot;:[&quot;doc:63fa103dcb554c05523dd392&quot;],&quot;referencesOptions&quot;:{&quot;doc:63fa103dcb554c05523dd392&quot;:{&quot;author&quot;:true,&quot;year&quot;:true,&quot;pageReplace&quot;:&quot;&quot;,&quot;prefix&quot;:&quot;&quot;,&quot;suffix&quot;:&quot;&quot;}},&quot;hasBrokenReferences&quot;:false,&quot;hasManualEdits&quot;:false,&quot;citationType&quot;:&quot;inline&quot;,&quot;id&quot;:72249165,&quot;citationText&quot;:&quot;&lt;span style=\&quot;font-family:Calibri;font-size:14.666666666666666px;color:#000000\&quot;&gt;(Morris, 2013)&lt;/span&gt;&quot;}"/>
          <w:placeholder>
            <w:docPart w:val="5670971EF5DF40ADB08A55D6A414CBE0"/>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w:t>
          </w:r>
          <w:r w:rsidRPr="0DAA6FDA" w:rsidR="796850E2">
            <w:rPr>
              <w:rFonts w:ascii="Times New Roman" w:hAnsi="Times New Roman" w:eastAsia="Times New Roman" w:cs="Times New Roman"/>
              <w:noProof w:val="0"/>
              <w:color w:val="auto"/>
              <w:sz w:val="24"/>
              <w:szCs w:val="24"/>
              <w:lang w:val="en-GB"/>
            </w:rPr>
            <w:t>Morris, 2013)</w:t>
          </w:r>
        </w:sdtContent>
        <w:sdtEndPr>
          <w:rPr>
            <w:rFonts w:ascii="Times New Roman" w:hAnsi="Times New Roman" w:eastAsia="Times New Roman" w:cs="Times New Roman"/>
            <w:sz w:val="24"/>
            <w:szCs w:val="24"/>
            <w:highlight w:val="white"/>
          </w:rPr>
        </w:sdtEndPr>
      </w:sdt>
      <w:r w:rsidRPr="0DAA6FDA" w:rsidR="128306DE">
        <w:rPr>
          <w:rFonts w:ascii="Times New Roman" w:hAnsi="Times New Roman" w:eastAsia="Times New Roman" w:cs="Times New Roman"/>
          <w:color w:val="auto"/>
          <w:sz w:val="24"/>
          <w:szCs w:val="24"/>
        </w:rPr>
        <w:t>.</w:t>
      </w:r>
      <w:r w:rsidRPr="0DAA6FDA" w:rsidR="5122960E">
        <w:rPr>
          <w:rFonts w:ascii="Times New Roman" w:hAnsi="Times New Roman" w:eastAsia="Times New Roman" w:cs="Times New Roman"/>
          <w:color w:val="auto"/>
          <w:sz w:val="24"/>
          <w:szCs w:val="24"/>
        </w:rPr>
        <w:t xml:space="preserve"> Behaviourism is a psychological perspective that </w:t>
      </w:r>
      <w:r w:rsidRPr="0DAA6FDA" w:rsidR="50F0E465">
        <w:rPr>
          <w:rFonts w:ascii="Times New Roman" w:hAnsi="Times New Roman" w:eastAsia="Times New Roman" w:cs="Times New Roman"/>
          <w:color w:val="auto"/>
          <w:sz w:val="24"/>
          <w:szCs w:val="24"/>
        </w:rPr>
        <w:t>prioriti</w:t>
      </w:r>
      <w:r w:rsidRPr="0DAA6FDA" w:rsidR="40F3C3EF">
        <w:rPr>
          <w:rFonts w:ascii="Times New Roman" w:hAnsi="Times New Roman" w:eastAsia="Times New Roman" w:cs="Times New Roman"/>
          <w:color w:val="auto"/>
          <w:sz w:val="24"/>
          <w:szCs w:val="24"/>
        </w:rPr>
        <w:t>s</w:t>
      </w:r>
      <w:r w:rsidRPr="0DAA6FDA" w:rsidR="50F0E465">
        <w:rPr>
          <w:rFonts w:ascii="Times New Roman" w:hAnsi="Times New Roman" w:eastAsia="Times New Roman" w:cs="Times New Roman"/>
          <w:color w:val="auto"/>
          <w:sz w:val="24"/>
          <w:szCs w:val="24"/>
        </w:rPr>
        <w:t>es</w:t>
      </w:r>
      <w:r w:rsidRPr="0DAA6FDA" w:rsidR="5122960E">
        <w:rPr>
          <w:rFonts w:ascii="Times New Roman" w:hAnsi="Times New Roman" w:eastAsia="Times New Roman" w:cs="Times New Roman"/>
          <w:color w:val="auto"/>
          <w:sz w:val="24"/>
          <w:szCs w:val="24"/>
        </w:rPr>
        <w:t xml:space="preserve"> the study of observable behaviour </w:t>
      </w:r>
      <w:r w:rsidRPr="0DAA6FDA" w:rsidR="50F0E465">
        <w:rPr>
          <w:rFonts w:ascii="Times New Roman" w:hAnsi="Times New Roman" w:eastAsia="Times New Roman" w:cs="Times New Roman"/>
          <w:color w:val="auto"/>
          <w:sz w:val="24"/>
          <w:szCs w:val="24"/>
        </w:rPr>
        <w:t>over</w:t>
      </w:r>
      <w:r w:rsidRPr="0DAA6FDA" w:rsidR="5122960E">
        <w:rPr>
          <w:rFonts w:ascii="Times New Roman" w:hAnsi="Times New Roman" w:eastAsia="Times New Roman" w:cs="Times New Roman"/>
          <w:color w:val="auto"/>
          <w:sz w:val="24"/>
          <w:szCs w:val="24"/>
        </w:rPr>
        <w:t xml:space="preserve"> mental processes such as thoughts and emotions</w:t>
      </w:r>
      <w:r w:rsidRPr="0DAA6FDA" w:rsidR="00527707">
        <w:rPr>
          <w:rFonts w:ascii="Times New Roman" w:hAnsi="Times New Roman" w:eastAsia="Times New Roman" w:cs="Times New Roman"/>
          <w:color w:val="auto"/>
          <w:sz w:val="24"/>
          <w:szCs w:val="24"/>
        </w:rPr>
        <w:t xml:space="preserve"> </w:t>
      </w:r>
      <w:sdt>
        <w:sdtPr>
          <w:id w:val="-793744710"/>
          <w:alias w:val="Citation"/>
          <w:tag w:val="{&quot;referencesIds&quot;:[&quot;doc:63fa1151b3a7870555ee12d1&quot;],&quot;referencesOptions&quot;:{&quot;doc:63fa1151b3a7870555ee12d1&quot;:{&quot;author&quot;:true,&quot;year&quot;:true,&quot;pageReplace&quot;:&quot;&quot;,&quot;prefix&quot;:&quot;&quot;,&quot;suffix&quot;:&quot;&quot;}},&quot;hasBrokenReferences&quot;:false,&quot;hasManualEdits&quot;:false,&quot;citationType&quot;:&quot;inline&quot;,&quot;id&quot;:-793744710,&quot;citationText&quot;:&quot;&lt;span style=\&quot;font-family:Calibri;font-size:14.666666666666666px;color:#000000\&quot;&gt;(Zhou &amp;amp; Brown, 2015)&lt;/span&gt;&quot;}"/>
          <w:placeholder>
            <w:docPart w:val="4033383CACD84E96BE2E1B7119F0C1BD"/>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(Zhou &amp; Brown, 2015)</w:t>
          </w:r>
        </w:sdtContent>
        <w:sdtEndPr>
          <w:rPr>
            <w:rFonts w:ascii="Times New Roman" w:hAnsi="Times New Roman" w:eastAsia="Times New Roman" w:cs="Times New Roman"/>
            <w:sz w:val="24"/>
            <w:szCs w:val="24"/>
            <w:highlight w:val="white"/>
          </w:rPr>
        </w:sdtEndPr>
      </w:sdt>
      <w:r w:rsidRPr="0DAA6FDA" w:rsidR="5122960E">
        <w:rPr>
          <w:rFonts w:ascii="Times New Roman" w:hAnsi="Times New Roman" w:eastAsia="Times New Roman" w:cs="Times New Roman"/>
          <w:color w:val="auto"/>
          <w:sz w:val="24"/>
          <w:szCs w:val="24"/>
        </w:rPr>
        <w:t xml:space="preserve"> </w:t>
      </w:r>
      <w:r w:rsidRPr="0DAA6FDA" w:rsidR="50F0E465">
        <w:rPr>
          <w:rFonts w:ascii="Times New Roman" w:hAnsi="Times New Roman" w:eastAsia="Times New Roman" w:cs="Times New Roman"/>
          <w:color w:val="auto"/>
          <w:sz w:val="24"/>
          <w:szCs w:val="24"/>
        </w:rPr>
        <w:t xml:space="preserve">According to </w:t>
      </w:r>
      <w:r w:rsidRPr="0DAA6FDA" w:rsidR="5122960E">
        <w:rPr>
          <w:rFonts w:ascii="Times New Roman" w:hAnsi="Times New Roman" w:eastAsia="Times New Roman" w:cs="Times New Roman"/>
          <w:color w:val="auto"/>
          <w:sz w:val="24"/>
          <w:szCs w:val="24"/>
        </w:rPr>
        <w:t>behaviourists</w:t>
      </w:r>
      <w:r w:rsidRPr="0DAA6FDA" w:rsidR="50F0E465">
        <w:rPr>
          <w:rFonts w:ascii="Times New Roman" w:hAnsi="Times New Roman" w:eastAsia="Times New Roman" w:cs="Times New Roman"/>
          <w:color w:val="auto"/>
          <w:sz w:val="24"/>
          <w:szCs w:val="24"/>
        </w:rPr>
        <w:t>,</w:t>
      </w:r>
      <w:r w:rsidRPr="0DAA6FDA" w:rsidR="5122960E">
        <w:rPr>
          <w:rFonts w:ascii="Times New Roman" w:hAnsi="Times New Roman" w:eastAsia="Times New Roman" w:cs="Times New Roman"/>
          <w:color w:val="auto"/>
          <w:sz w:val="24"/>
          <w:szCs w:val="24"/>
        </w:rPr>
        <w:t xml:space="preserve"> behaviour is shaped by environmental factors, particularly through learning experiences</w:t>
      </w:r>
      <w:r w:rsidRPr="0DAA6FDA" w:rsidR="000708D2">
        <w:rPr>
          <w:rFonts w:ascii="Times New Roman" w:hAnsi="Times New Roman" w:eastAsia="Times New Roman" w:cs="Times New Roman"/>
          <w:color w:val="auto"/>
          <w:sz w:val="24"/>
          <w:szCs w:val="24"/>
        </w:rPr>
        <w:t xml:space="preserve"> </w:t>
      </w:r>
      <w:sdt>
        <w:sdtPr>
          <w:id w:val="627671509"/>
          <w:alias w:val="Citation"/>
          <w:tag w:val="{&quot;referencesIds&quot;:[&quot;doc:64232d5fdd85510556c99080&quot;],&quot;referencesOptions&quot;:{&quot;doc:64232d5fdd85510556c99080&quot;:{&quot;author&quot;:true,&quot;year&quot;:true,&quot;pageReplace&quot;:&quot;&quot;,&quot;prefix&quot;:&quot;&quot;,&quot;suffix&quot;:&quot;&quot;}},&quot;hasBrokenReferences&quot;:false,&quot;hasManualEdits&quot;:false,&quot;citationType&quot;:&quot;inline&quot;,&quot;id&quot;:627671509,&quot;citationText&quot;:&quot;&lt;span style=\&quot;font-family:Calibri;font-size:14.666666666666666px;color:#000000\&quot;&gt;(Clark, 2018)&lt;/span&gt;&quot;}"/>
          <w:placeholder>
            <w:docPart w:val="3ADD0E54C7414E199B7D7A23D552098E"/>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(Clark, 2018)</w:t>
          </w:r>
        </w:sdtContent>
        <w:sdtEndPr>
          <w:rPr>
            <w:rFonts w:ascii="Times New Roman" w:hAnsi="Times New Roman" w:eastAsia="Times New Roman" w:cs="Times New Roman"/>
            <w:sz w:val="24"/>
            <w:szCs w:val="24"/>
            <w:highlight w:val="white"/>
          </w:rPr>
        </w:sdtEndPr>
      </w:sdt>
      <w:r w:rsidRPr="0DAA6FDA" w:rsidR="000708D2">
        <w:rPr>
          <w:rFonts w:ascii="Times New Roman" w:hAnsi="Times New Roman" w:eastAsia="Times New Roman" w:cs="Times New Roman"/>
          <w:color w:val="auto"/>
          <w:sz w:val="24"/>
          <w:szCs w:val="24"/>
        </w:rPr>
        <w:t xml:space="preserve">. </w:t>
      </w:r>
      <w:r w:rsidRPr="0DAA6FDA" w:rsidR="50F0E465">
        <w:rPr>
          <w:rFonts w:ascii="Times New Roman" w:hAnsi="Times New Roman" w:eastAsia="Times New Roman" w:cs="Times New Roman"/>
          <w:color w:val="auto"/>
          <w:sz w:val="24"/>
          <w:szCs w:val="24"/>
        </w:rPr>
        <w:t>Behaviourism has informed</w:t>
      </w:r>
      <w:r w:rsidRPr="0DAA6FDA" w:rsidR="43840941">
        <w:rPr>
          <w:rFonts w:ascii="Times New Roman" w:hAnsi="Times New Roman" w:eastAsia="Times New Roman" w:cs="Times New Roman"/>
          <w:color w:val="auto"/>
          <w:sz w:val="24"/>
          <w:szCs w:val="24"/>
        </w:rPr>
        <w:t xml:space="preserve"> the creation of </w:t>
      </w:r>
      <w:r w:rsidRPr="0DAA6FDA" w:rsidR="50F0E465">
        <w:rPr>
          <w:rFonts w:ascii="Times New Roman" w:hAnsi="Times New Roman" w:eastAsia="Times New Roman" w:cs="Times New Roman"/>
          <w:color w:val="auto"/>
          <w:sz w:val="24"/>
          <w:szCs w:val="24"/>
        </w:rPr>
        <w:t xml:space="preserve">effective </w:t>
      </w:r>
      <w:r w:rsidRPr="0DAA6FDA" w:rsidR="43840941">
        <w:rPr>
          <w:rFonts w:ascii="Times New Roman" w:hAnsi="Times New Roman" w:eastAsia="Times New Roman" w:cs="Times New Roman"/>
          <w:color w:val="auto"/>
          <w:sz w:val="24"/>
          <w:szCs w:val="24"/>
        </w:rPr>
        <w:t xml:space="preserve">teaching strategies that </w:t>
      </w:r>
      <w:r w:rsidRPr="0DAA6FDA" w:rsidR="50F0E465">
        <w:rPr>
          <w:rFonts w:ascii="Times New Roman" w:hAnsi="Times New Roman" w:eastAsia="Times New Roman" w:cs="Times New Roman"/>
          <w:color w:val="auto"/>
          <w:sz w:val="24"/>
          <w:szCs w:val="24"/>
        </w:rPr>
        <w:t>focus on altering</w:t>
      </w:r>
      <w:r w:rsidRPr="0DAA6FDA" w:rsidR="43840941">
        <w:rPr>
          <w:rFonts w:ascii="Times New Roman" w:hAnsi="Times New Roman" w:eastAsia="Times New Roman" w:cs="Times New Roman"/>
          <w:color w:val="auto"/>
          <w:sz w:val="24"/>
          <w:szCs w:val="24"/>
        </w:rPr>
        <w:t xml:space="preserve"> behaviour through </w:t>
      </w:r>
      <w:r w:rsidRPr="0DAA6FDA" w:rsidR="526F1D63">
        <w:rPr>
          <w:rFonts w:ascii="Times New Roman" w:hAnsi="Times New Roman" w:eastAsia="Times New Roman" w:cs="Times New Roman"/>
          <w:color w:val="auto"/>
          <w:sz w:val="24"/>
          <w:szCs w:val="24"/>
        </w:rPr>
        <w:t xml:space="preserve">positive and negative </w:t>
      </w:r>
      <w:r w:rsidRPr="0DAA6FDA" w:rsidR="43840941">
        <w:rPr>
          <w:rFonts w:ascii="Times New Roman" w:hAnsi="Times New Roman" w:eastAsia="Times New Roman" w:cs="Times New Roman"/>
          <w:color w:val="auto"/>
          <w:sz w:val="24"/>
          <w:szCs w:val="24"/>
        </w:rPr>
        <w:t xml:space="preserve">reinforcement </w:t>
      </w:r>
      <w:r w:rsidRPr="0DAA6FDA" w:rsidR="00832544">
        <w:rPr>
          <w:rFonts w:ascii="Times New Roman" w:hAnsi="Times New Roman" w:eastAsia="Times New Roman" w:cs="Times New Roman"/>
          <w:color w:val="auto"/>
          <w:sz w:val="24"/>
          <w:szCs w:val="24"/>
        </w:rPr>
        <w:t xml:space="preserve"> </w:t>
      </w:r>
      <w:sdt>
        <w:sdtPr>
          <w:id w:val="750770301"/>
          <w:alias w:val="Citation"/>
          <w:tag w:val="{&quot;referencesIds&quot;:[&quot;doc:63fa10c75331a8054a410860&quot;],&quot;referencesOptions&quot;:{&quot;doc:63fa10c75331a8054a410860&quot;:{&quot;author&quot;:true,&quot;year&quot;:true,&quot;pageReplace&quot;:&quot;&quot;,&quot;prefix&quot;:&quot;&quot;,&quot;suffix&quot;:&quot;&quot;}},&quot;hasBrokenReferences&quot;:false,&quot;hasManualEdits&quot;:false,&quot;citationType&quot;:&quot;inline&quot;,&quot;id&quot;:750770301,&quot;citationText&quot;:&quot;&lt;span style=\&quot;font-family:Calibri;font-size:14.666666666666666px;color:#000000\&quot;&gt;(Brau et al., 2020)&lt;/span&gt;&quot;}"/>
          <w:placeholder>
            <w:docPart w:val="EC8C9EA5190A4F76B56890CB5DE1013F"/>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w:t>
          </w:r>
          <w:r w:rsidRPr="0DAA6FDA" w:rsidR="796850E2">
            <w:rPr>
              <w:rFonts w:ascii="Times New Roman" w:hAnsi="Times New Roman" w:eastAsia="Times New Roman" w:cs="Times New Roman"/>
              <w:noProof w:val="0"/>
              <w:color w:val="auto"/>
              <w:sz w:val="24"/>
              <w:szCs w:val="24"/>
              <w:lang w:val="en-GB"/>
            </w:rPr>
            <w:t>Brau et al., 2020)</w:t>
          </w:r>
        </w:sdtContent>
        <w:sdtEndPr>
          <w:rPr>
            <w:rFonts w:ascii="Times New Roman" w:hAnsi="Times New Roman" w:eastAsia="Times New Roman" w:cs="Times New Roman"/>
            <w:sz w:val="24"/>
            <w:szCs w:val="24"/>
            <w:highlight w:val="white"/>
          </w:rPr>
        </w:sdtEndPr>
      </w:sdt>
      <w:r w:rsidRPr="0DAA6FDA" w:rsidR="50F0E465">
        <w:rPr>
          <w:rFonts w:ascii="Times New Roman" w:hAnsi="Times New Roman" w:eastAsia="Times New Roman" w:cs="Times New Roman"/>
          <w:color w:val="auto"/>
          <w:sz w:val="24"/>
          <w:szCs w:val="24"/>
        </w:rPr>
        <w:t xml:space="preserve">. </w:t>
      </w:r>
      <w:r w:rsidRPr="0DAA6FDA" w:rsidR="5249028C">
        <w:rPr>
          <w:rFonts w:ascii="Times New Roman" w:hAnsi="Times New Roman" w:eastAsia="Times New Roman" w:cs="Times New Roman"/>
          <w:color w:val="auto"/>
          <w:sz w:val="24"/>
          <w:szCs w:val="24"/>
        </w:rPr>
        <w:t>Positive</w:t>
      </w:r>
      <w:r w:rsidRPr="0DAA6FDA" w:rsidR="09D32A62">
        <w:rPr>
          <w:rFonts w:ascii="Times New Roman" w:hAnsi="Times New Roman" w:eastAsia="Times New Roman" w:cs="Times New Roman"/>
          <w:color w:val="auto"/>
          <w:sz w:val="24"/>
          <w:szCs w:val="24"/>
        </w:rPr>
        <w:t xml:space="preserve"> reinforcement </w:t>
      </w:r>
      <w:r w:rsidRPr="0DAA6FDA" w:rsidR="75F76809">
        <w:rPr>
          <w:rFonts w:ascii="Times New Roman" w:hAnsi="Times New Roman" w:eastAsia="Times New Roman" w:cs="Times New Roman"/>
          <w:color w:val="auto"/>
          <w:sz w:val="24"/>
          <w:szCs w:val="24"/>
        </w:rPr>
        <w:t xml:space="preserve">is </w:t>
      </w:r>
      <w:r w:rsidRPr="0DAA6FDA" w:rsidR="5249028C">
        <w:rPr>
          <w:rFonts w:ascii="Times New Roman" w:hAnsi="Times New Roman" w:eastAsia="Times New Roman" w:cs="Times New Roman"/>
          <w:color w:val="auto"/>
          <w:sz w:val="24"/>
          <w:szCs w:val="24"/>
        </w:rPr>
        <w:t>considered</w:t>
      </w:r>
      <w:r w:rsidRPr="0DAA6FDA" w:rsidR="75F76809">
        <w:rPr>
          <w:rFonts w:ascii="Times New Roman" w:hAnsi="Times New Roman" w:eastAsia="Times New Roman" w:cs="Times New Roman"/>
          <w:color w:val="auto"/>
          <w:sz w:val="24"/>
          <w:szCs w:val="24"/>
        </w:rPr>
        <w:t xml:space="preserve"> effective in </w:t>
      </w:r>
      <w:r w:rsidRPr="0DAA6FDA" w:rsidR="5249028C">
        <w:rPr>
          <w:rFonts w:ascii="Times New Roman" w:hAnsi="Times New Roman" w:eastAsia="Times New Roman" w:cs="Times New Roman"/>
          <w:color w:val="auto"/>
          <w:sz w:val="24"/>
          <w:szCs w:val="24"/>
        </w:rPr>
        <w:t>encouraging</w:t>
      </w:r>
      <w:r w:rsidRPr="0DAA6FDA" w:rsidR="09D32A62">
        <w:rPr>
          <w:rFonts w:ascii="Times New Roman" w:hAnsi="Times New Roman" w:eastAsia="Times New Roman" w:cs="Times New Roman"/>
          <w:color w:val="auto"/>
          <w:sz w:val="24"/>
          <w:szCs w:val="24"/>
        </w:rPr>
        <w:t xml:space="preserve"> desirable </w:t>
      </w:r>
      <w:r w:rsidRPr="0DAA6FDA" w:rsidR="5249028C">
        <w:rPr>
          <w:rFonts w:ascii="Times New Roman" w:hAnsi="Times New Roman" w:eastAsia="Times New Roman" w:cs="Times New Roman"/>
          <w:color w:val="auto"/>
          <w:sz w:val="24"/>
          <w:szCs w:val="24"/>
        </w:rPr>
        <w:t xml:space="preserve">student </w:t>
      </w:r>
      <w:r w:rsidRPr="0DAA6FDA" w:rsidR="54412F3E">
        <w:rPr>
          <w:rFonts w:ascii="Times New Roman" w:hAnsi="Times New Roman" w:eastAsia="Times New Roman" w:cs="Times New Roman"/>
          <w:color w:val="auto"/>
          <w:sz w:val="24"/>
          <w:szCs w:val="24"/>
        </w:rPr>
        <w:t>behaviours</w:t>
      </w:r>
      <w:r w:rsidRPr="0DAA6FDA" w:rsidR="6CED101B">
        <w:rPr>
          <w:rFonts w:ascii="Times New Roman" w:hAnsi="Times New Roman" w:eastAsia="Times New Roman" w:cs="Times New Roman"/>
          <w:color w:val="auto"/>
          <w:sz w:val="24"/>
          <w:szCs w:val="24"/>
        </w:rPr>
        <w:t>, positive reinforcement is a behavioural concept in which a desirable consequence, such as a reward or praise, is presented after a behaviour is</w:t>
      </w:r>
      <w:r w:rsidRPr="0DAA6FDA" w:rsidR="6CED101B">
        <w:rPr>
          <w:rFonts w:ascii="Times New Roman" w:hAnsi="Times New Roman" w:eastAsia="Times New Roman" w:cs="Times New Roman"/>
          <w:color w:val="auto"/>
          <w:sz w:val="24"/>
          <w:szCs w:val="24"/>
        </w:rPr>
        <w:t xml:space="preserve"> </w:t>
      </w:r>
      <w:r w:rsidRPr="0DAA6FDA" w:rsidR="6CED101B">
        <w:rPr>
          <w:rFonts w:ascii="Times New Roman" w:hAnsi="Times New Roman" w:eastAsia="Times New Roman" w:cs="Times New Roman"/>
          <w:color w:val="auto"/>
          <w:sz w:val="24"/>
          <w:szCs w:val="24"/>
        </w:rPr>
        <w:t>exhibite</w:t>
      </w:r>
      <w:r w:rsidRPr="0DAA6FDA" w:rsidR="6CED101B">
        <w:rPr>
          <w:rFonts w:ascii="Times New Roman" w:hAnsi="Times New Roman" w:eastAsia="Times New Roman" w:cs="Times New Roman"/>
          <w:color w:val="auto"/>
          <w:sz w:val="24"/>
          <w:szCs w:val="24"/>
        </w:rPr>
        <w:t>d</w:t>
      </w:r>
      <w:r w:rsidRPr="0DAA6FDA" w:rsidR="006F5FE5">
        <w:rPr>
          <w:rFonts w:ascii="Times New Roman" w:hAnsi="Times New Roman" w:eastAsia="Times New Roman" w:cs="Times New Roman"/>
          <w:color w:val="auto"/>
          <w:sz w:val="24"/>
          <w:szCs w:val="24"/>
        </w:rPr>
        <w:t xml:space="preserve"> </w:t>
      </w:r>
      <w:sdt>
        <w:sdtPr>
          <w:id w:val="925386794"/>
          <w:alias w:val="Citation"/>
          <w:tag w:val="{&quot;referencesIds&quot;:[&quot;doc:63fa1104c7fd33054dee0984&quot;],&quot;referencesOptions&quot;:{&quot;doc:63fa1104c7fd33054dee0984&quot;:{&quot;author&quot;:true,&quot;year&quot;:true,&quot;pageReplace&quot;:&quot;&quot;,&quot;prefix&quot;:&quot;&quot;,&quot;suffix&quot;:&quot;&quot;}},&quot;hasBrokenReferences&quot;:false,&quot;hasManualEdits&quot;:false,&quot;citationType&quot;:&quot;inline&quot;,&quot;id&quot;:925386794,&quot;citationText&quot;:&quot;&lt;span style=\&quot;font-family:Calibri;font-size:14.666666666666666px;color:#000000\&quot;&gt;(Zaheer et al., 2019)&lt;/span&gt;&quot;}"/>
          <w:placeholder>
            <w:docPart w:val="E32ACB7FE9CC47478383F46AB701BBC6"/>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(Zaheer et al., 2019)</w:t>
          </w:r>
        </w:sdtContent>
        <w:sdtEndPr>
          <w:rPr>
            <w:rFonts w:ascii="Times New Roman" w:hAnsi="Times New Roman" w:eastAsia="Times New Roman" w:cs="Times New Roman"/>
            <w:sz w:val="24"/>
            <w:szCs w:val="24"/>
            <w:highlight w:val="white"/>
          </w:rPr>
        </w:sdtEndPr>
      </w:sdt>
      <w:r w:rsidRPr="0DAA6FDA" w:rsidR="006F5FE5">
        <w:rPr>
          <w:rFonts w:ascii="Times New Roman" w:hAnsi="Times New Roman" w:eastAsia="Times New Roman" w:cs="Times New Roman"/>
          <w:color w:val="auto"/>
          <w:sz w:val="24"/>
          <w:szCs w:val="24"/>
        </w:rPr>
        <w:t xml:space="preserve">. </w:t>
      </w:r>
      <w:r w:rsidRPr="0DAA6FDA" w:rsidR="43AD3D90">
        <w:rPr>
          <w:rFonts w:ascii="Times New Roman" w:hAnsi="Times New Roman" w:eastAsia="Times New Roman" w:cs="Times New Roman"/>
          <w:color w:val="auto"/>
          <w:sz w:val="24"/>
          <w:szCs w:val="24"/>
        </w:rPr>
        <w:t>T</w:t>
      </w:r>
      <w:r w:rsidRPr="0DAA6FDA" w:rsidR="5249028C">
        <w:rPr>
          <w:rFonts w:ascii="Times New Roman" w:hAnsi="Times New Roman" w:eastAsia="Times New Roman" w:cs="Times New Roman"/>
          <w:color w:val="auto"/>
          <w:sz w:val="24"/>
          <w:szCs w:val="24"/>
        </w:rPr>
        <w:t xml:space="preserve">he </w:t>
      </w:r>
      <w:r w:rsidRPr="0DAA6FDA" w:rsidR="00A7AD4A">
        <w:rPr>
          <w:rFonts w:ascii="Times New Roman" w:hAnsi="Times New Roman" w:eastAsia="Times New Roman" w:cs="Times New Roman"/>
          <w:color w:val="auto"/>
          <w:sz w:val="24"/>
          <w:szCs w:val="24"/>
        </w:rPr>
        <w:t xml:space="preserve">Operant conditioning theory, </w:t>
      </w:r>
      <w:r w:rsidRPr="0DAA6FDA" w:rsidR="5249028C">
        <w:rPr>
          <w:rFonts w:ascii="Times New Roman" w:hAnsi="Times New Roman" w:eastAsia="Times New Roman" w:cs="Times New Roman"/>
          <w:color w:val="auto"/>
          <w:sz w:val="24"/>
          <w:szCs w:val="24"/>
        </w:rPr>
        <w:t>introduced</w:t>
      </w:r>
      <w:r w:rsidRPr="0DAA6FDA" w:rsidR="6A329F85">
        <w:rPr>
          <w:rFonts w:ascii="Times New Roman" w:hAnsi="Times New Roman" w:eastAsia="Times New Roman" w:cs="Times New Roman"/>
          <w:color w:val="auto"/>
          <w:sz w:val="24"/>
          <w:szCs w:val="24"/>
        </w:rPr>
        <w:t xml:space="preserve"> by </w:t>
      </w:r>
      <w:r w:rsidRPr="0DAA6FDA" w:rsidR="00A7AD4A">
        <w:rPr>
          <w:rFonts w:ascii="Times New Roman" w:hAnsi="Times New Roman" w:eastAsia="Times New Roman" w:cs="Times New Roman"/>
          <w:color w:val="auto"/>
          <w:sz w:val="24"/>
          <w:szCs w:val="24"/>
        </w:rPr>
        <w:t>Skin</w:t>
      </w:r>
      <w:r w:rsidRPr="0DAA6FDA" w:rsidR="7A069D2B">
        <w:rPr>
          <w:rFonts w:ascii="Times New Roman" w:hAnsi="Times New Roman" w:eastAsia="Times New Roman" w:cs="Times New Roman"/>
          <w:color w:val="auto"/>
          <w:sz w:val="24"/>
          <w:szCs w:val="24"/>
        </w:rPr>
        <w:t>ner</w:t>
      </w:r>
      <w:r w:rsidRPr="0DAA6FDA" w:rsidR="12A2B35E">
        <w:rPr>
          <w:rFonts w:ascii="Times New Roman" w:hAnsi="Times New Roman" w:eastAsia="Times New Roman" w:cs="Times New Roman"/>
          <w:color w:val="auto"/>
          <w:sz w:val="24"/>
          <w:szCs w:val="24"/>
        </w:rPr>
        <w:t xml:space="preserve"> (</w:t>
      </w:r>
      <w:r w:rsidRPr="0DAA6FDA" w:rsidR="7F1E5BFE">
        <w:rPr>
          <w:rFonts w:ascii="Times New Roman" w:hAnsi="Times New Roman" w:eastAsia="Times New Roman" w:cs="Times New Roman"/>
          <w:color w:val="auto"/>
          <w:sz w:val="24"/>
          <w:szCs w:val="24"/>
        </w:rPr>
        <w:t>193</w:t>
      </w:r>
      <w:r w:rsidRPr="0DAA6FDA" w:rsidR="003A1E6B">
        <w:rPr>
          <w:rFonts w:ascii="Times New Roman" w:hAnsi="Times New Roman" w:eastAsia="Times New Roman" w:cs="Times New Roman"/>
          <w:color w:val="auto"/>
          <w:sz w:val="24"/>
          <w:szCs w:val="24"/>
        </w:rPr>
        <w:t>8</w:t>
      </w:r>
      <w:r w:rsidRPr="0DAA6FDA" w:rsidR="00A80644">
        <w:rPr>
          <w:rFonts w:ascii="Times New Roman" w:hAnsi="Times New Roman" w:eastAsia="Times New Roman" w:cs="Times New Roman"/>
          <w:color w:val="auto"/>
          <w:sz w:val="24"/>
          <w:szCs w:val="24"/>
        </w:rPr>
        <w:t>,</w:t>
      </w:r>
      <w:r w:rsidRPr="0DAA6FDA" w:rsidR="00E562C5">
        <w:rPr>
          <w:rFonts w:ascii="Times New Roman" w:hAnsi="Times New Roman" w:eastAsia="Times New Roman" w:cs="Times New Roman"/>
          <w:color w:val="auto"/>
          <w:sz w:val="24"/>
          <w:szCs w:val="24"/>
        </w:rPr>
        <w:t xml:space="preserve"> as cited </w:t>
      </w:r>
      <w:r w:rsidRPr="0DAA6FDA" w:rsidR="00A80644">
        <w:rPr>
          <w:rFonts w:ascii="Times New Roman" w:hAnsi="Times New Roman" w:eastAsia="Times New Roman" w:cs="Times New Roman"/>
          <w:color w:val="auto"/>
          <w:sz w:val="24"/>
          <w:szCs w:val="24"/>
        </w:rPr>
        <w:t>in</w:t>
      </w:r>
      <w:r w:rsidRPr="0DAA6FDA" w:rsidR="00E562C5">
        <w:rPr>
          <w:rFonts w:ascii="Times New Roman" w:hAnsi="Times New Roman" w:eastAsia="Times New Roman" w:cs="Times New Roman"/>
          <w:color w:val="auto"/>
          <w:sz w:val="24"/>
          <w:szCs w:val="24"/>
        </w:rPr>
        <w:t xml:space="preserve"> Skinner &amp; Ferster</w:t>
      </w:r>
      <w:r w:rsidRPr="0DAA6FDA" w:rsidR="00A80644">
        <w:rPr>
          <w:rFonts w:ascii="Times New Roman" w:hAnsi="Times New Roman" w:eastAsia="Times New Roman" w:cs="Times New Roman"/>
          <w:color w:val="auto"/>
          <w:sz w:val="24"/>
          <w:szCs w:val="24"/>
        </w:rPr>
        <w:t>,</w:t>
      </w:r>
      <w:r w:rsidRPr="0DAA6FDA" w:rsidR="00E562C5">
        <w:rPr>
          <w:rFonts w:ascii="Times New Roman" w:hAnsi="Times New Roman" w:eastAsia="Times New Roman" w:cs="Times New Roman"/>
          <w:color w:val="auto"/>
          <w:sz w:val="24"/>
          <w:szCs w:val="24"/>
        </w:rPr>
        <w:t xml:space="preserve"> 2015</w:t>
      </w:r>
      <w:r w:rsidRPr="0DAA6FDA" w:rsidR="5249028C">
        <w:rPr>
          <w:rFonts w:ascii="Times New Roman" w:hAnsi="Times New Roman" w:eastAsia="Times New Roman" w:cs="Times New Roman"/>
          <w:color w:val="auto"/>
          <w:sz w:val="24"/>
          <w:szCs w:val="24"/>
        </w:rPr>
        <w:t xml:space="preserve">), is one of the most influential theories </w:t>
      </w:r>
      <w:r w:rsidRPr="0DAA6FDA" w:rsidR="00677C68">
        <w:rPr>
          <w:rFonts w:ascii="Times New Roman" w:hAnsi="Times New Roman" w:eastAsia="Times New Roman" w:cs="Times New Roman"/>
          <w:color w:val="auto"/>
          <w:sz w:val="24"/>
          <w:szCs w:val="24"/>
        </w:rPr>
        <w:t>of</w:t>
      </w:r>
      <w:r w:rsidRPr="0DAA6FDA" w:rsidR="5249028C">
        <w:rPr>
          <w:rFonts w:ascii="Times New Roman" w:hAnsi="Times New Roman" w:eastAsia="Times New Roman" w:cs="Times New Roman"/>
          <w:color w:val="auto"/>
          <w:sz w:val="24"/>
          <w:szCs w:val="24"/>
        </w:rPr>
        <w:t xml:space="preserve"> behaviourism. </w:t>
      </w:r>
      <w:r w:rsidRPr="0DAA6FDA" w:rsidR="5249028C">
        <w:rPr>
          <w:rFonts w:ascii="Times New Roman" w:hAnsi="Times New Roman" w:eastAsia="Times New Roman" w:cs="Times New Roman"/>
          <w:color w:val="auto"/>
          <w:sz w:val="24"/>
          <w:szCs w:val="24"/>
        </w:rPr>
        <w:t>According</w:t>
      </w:r>
      <w:r w:rsidRPr="0DAA6FDA" w:rsidR="7A069D2B">
        <w:rPr>
          <w:rFonts w:ascii="Times New Roman" w:hAnsi="Times New Roman" w:eastAsia="Times New Roman" w:cs="Times New Roman"/>
          <w:color w:val="auto"/>
          <w:sz w:val="24"/>
          <w:szCs w:val="24"/>
        </w:rPr>
        <w:t xml:space="preserve"> to this theory, </w:t>
      </w:r>
      <w:r w:rsidRPr="0DAA6FDA" w:rsidR="1C860E89">
        <w:rPr>
          <w:rFonts w:ascii="Times New Roman" w:hAnsi="Times New Roman" w:eastAsia="Times New Roman" w:cs="Times New Roman"/>
          <w:color w:val="auto"/>
          <w:sz w:val="24"/>
          <w:szCs w:val="24"/>
        </w:rPr>
        <w:t>behaviour</w:t>
      </w:r>
      <w:r w:rsidRPr="0DAA6FDA" w:rsidR="7A069D2B">
        <w:rPr>
          <w:rFonts w:ascii="Times New Roman" w:hAnsi="Times New Roman" w:eastAsia="Times New Roman" w:cs="Times New Roman"/>
          <w:color w:val="auto"/>
          <w:sz w:val="24"/>
          <w:szCs w:val="24"/>
        </w:rPr>
        <w:t xml:space="preserve"> is </w:t>
      </w:r>
      <w:r w:rsidRPr="0DAA6FDA" w:rsidR="5249028C">
        <w:rPr>
          <w:rFonts w:ascii="Times New Roman" w:hAnsi="Times New Roman" w:eastAsia="Times New Roman" w:cs="Times New Roman"/>
          <w:color w:val="auto"/>
          <w:sz w:val="24"/>
          <w:szCs w:val="24"/>
        </w:rPr>
        <w:t>shaped</w:t>
      </w:r>
      <w:r w:rsidRPr="0DAA6FDA" w:rsidR="7A069D2B">
        <w:rPr>
          <w:rFonts w:ascii="Times New Roman" w:hAnsi="Times New Roman" w:eastAsia="Times New Roman" w:cs="Times New Roman"/>
          <w:color w:val="auto"/>
          <w:sz w:val="24"/>
          <w:szCs w:val="24"/>
        </w:rPr>
        <w:t xml:space="preserve"> by its </w:t>
      </w:r>
      <w:r w:rsidRPr="0DAA6FDA" w:rsidR="2141F8ED">
        <w:rPr>
          <w:rFonts w:ascii="Times New Roman" w:hAnsi="Times New Roman" w:eastAsia="Times New Roman" w:cs="Times New Roman"/>
          <w:color w:val="auto"/>
          <w:sz w:val="24"/>
          <w:szCs w:val="24"/>
        </w:rPr>
        <w:t>consequences</w:t>
      </w:r>
      <w:r w:rsidRPr="0DAA6FDA" w:rsidR="00CF6983">
        <w:rPr>
          <w:rFonts w:ascii="Times New Roman" w:hAnsi="Times New Roman" w:eastAsia="Times New Roman" w:cs="Times New Roman"/>
          <w:color w:val="auto"/>
          <w:sz w:val="24"/>
          <w:szCs w:val="24"/>
        </w:rPr>
        <w:t xml:space="preserve">, </w:t>
      </w:r>
      <w:r w:rsidRPr="0DAA6FDA" w:rsidR="5249028C">
        <w:rPr>
          <w:rFonts w:ascii="Times New Roman" w:hAnsi="Times New Roman" w:eastAsia="Times New Roman" w:cs="Times New Roman"/>
          <w:color w:val="auto"/>
          <w:sz w:val="24"/>
          <w:szCs w:val="24"/>
        </w:rPr>
        <w:t>with a favourable outcome</w:t>
      </w:r>
      <w:r w:rsidRPr="0DAA6FDA" w:rsidR="7A069D2B">
        <w:rPr>
          <w:rFonts w:ascii="Times New Roman" w:hAnsi="Times New Roman" w:eastAsia="Times New Roman" w:cs="Times New Roman"/>
          <w:color w:val="auto"/>
          <w:sz w:val="24"/>
          <w:szCs w:val="24"/>
        </w:rPr>
        <w:t xml:space="preserve"> such as a reward</w:t>
      </w:r>
      <w:r w:rsidRPr="0DAA6FDA" w:rsidR="5249028C">
        <w:rPr>
          <w:rFonts w:ascii="Times New Roman" w:hAnsi="Times New Roman" w:eastAsia="Times New Roman" w:cs="Times New Roman"/>
          <w:color w:val="auto"/>
          <w:sz w:val="24"/>
          <w:szCs w:val="24"/>
        </w:rPr>
        <w:t xml:space="preserve"> </w:t>
      </w:r>
      <w:r w:rsidRPr="0DAA6FDA" w:rsidR="00677C68">
        <w:rPr>
          <w:rFonts w:ascii="Times New Roman" w:hAnsi="Times New Roman" w:eastAsia="Times New Roman" w:cs="Times New Roman"/>
          <w:color w:val="auto"/>
          <w:sz w:val="24"/>
          <w:szCs w:val="24"/>
        </w:rPr>
        <w:t>increases</w:t>
      </w:r>
      <w:r w:rsidRPr="0DAA6FDA" w:rsidR="5249028C">
        <w:rPr>
          <w:rFonts w:ascii="Times New Roman" w:hAnsi="Times New Roman" w:eastAsia="Times New Roman" w:cs="Times New Roman"/>
          <w:color w:val="auto"/>
          <w:sz w:val="24"/>
          <w:szCs w:val="24"/>
        </w:rPr>
        <w:t xml:space="preserve"> the likelihood of the behaviour being</w:t>
      </w:r>
      <w:r w:rsidRPr="0DAA6FDA" w:rsidR="7A069D2B">
        <w:rPr>
          <w:rFonts w:ascii="Times New Roman" w:hAnsi="Times New Roman" w:eastAsia="Times New Roman" w:cs="Times New Roman"/>
          <w:color w:val="auto"/>
          <w:sz w:val="24"/>
          <w:szCs w:val="24"/>
        </w:rPr>
        <w:t xml:space="preserve"> repeated in the future </w:t>
      </w:r>
      <w:r w:rsidRPr="0DAA6FDA" w:rsidR="00D00A3C">
        <w:rPr>
          <w:rFonts w:ascii="Times New Roman" w:hAnsi="Times New Roman" w:eastAsia="Times New Roman" w:cs="Times New Roman"/>
          <w:color w:val="auto"/>
          <w:sz w:val="24"/>
          <w:szCs w:val="24"/>
        </w:rPr>
        <w:t>(Skinner &amp; Ferster, 2015</w:t>
      </w:r>
      <w:r w:rsidRPr="0DAA6FDA" w:rsidR="5249028C">
        <w:rPr>
          <w:rFonts w:ascii="Times New Roman" w:hAnsi="Times New Roman" w:eastAsia="Times New Roman" w:cs="Times New Roman"/>
          <w:color w:val="auto"/>
          <w:sz w:val="24"/>
          <w:szCs w:val="24"/>
        </w:rPr>
        <w:t>).</w:t>
      </w:r>
      <w:r w:rsidRPr="0DAA6FDA" w:rsidR="016715E1">
        <w:rPr>
          <w:rFonts w:ascii="Times New Roman" w:hAnsi="Times New Roman" w:eastAsia="Times New Roman" w:cs="Times New Roman"/>
          <w:color w:val="auto"/>
          <w:sz w:val="24"/>
          <w:szCs w:val="24"/>
        </w:rPr>
        <w:t xml:space="preserve"> </w:t>
      </w:r>
      <w:r w:rsidRPr="0DAA6FDA" w:rsidR="7F1570FF">
        <w:rPr>
          <w:rFonts w:ascii="Times New Roman" w:hAnsi="Times New Roman" w:eastAsia="Times New Roman" w:cs="Times New Roman"/>
          <w:color w:val="auto"/>
          <w:sz w:val="24"/>
          <w:szCs w:val="24"/>
        </w:rPr>
        <w:t>Skinner suggested that punishment is less effective than reinforcement as it only temporarily suppresses behaviour instead of bringing about long-term change</w:t>
      </w:r>
      <w:r w:rsidRPr="0DAA6FDA" w:rsidR="115C2A0E">
        <w:rPr>
          <w:rFonts w:ascii="Times New Roman" w:hAnsi="Times New Roman" w:eastAsia="Times New Roman" w:cs="Times New Roman"/>
          <w:color w:val="auto"/>
          <w:sz w:val="24"/>
          <w:szCs w:val="24"/>
        </w:rPr>
        <w:t xml:space="preserve">, </w:t>
      </w:r>
      <w:r w:rsidRPr="0DAA6FDA" w:rsidR="69A6A229">
        <w:rPr>
          <w:rFonts w:ascii="Times New Roman" w:hAnsi="Times New Roman" w:eastAsia="Times New Roman" w:cs="Times New Roman"/>
          <w:color w:val="auto"/>
          <w:sz w:val="24"/>
          <w:szCs w:val="24"/>
        </w:rPr>
        <w:t>p</w:t>
      </w:r>
      <w:r w:rsidRPr="0DAA6FDA" w:rsidR="449EB8FF">
        <w:rPr>
          <w:rFonts w:ascii="Times New Roman" w:hAnsi="Times New Roman" w:eastAsia="Times New Roman" w:cs="Times New Roman"/>
          <w:color w:val="auto"/>
          <w:sz w:val="24"/>
          <w:szCs w:val="24"/>
        </w:rPr>
        <w:t>unishment</w:t>
      </w:r>
      <w:r w:rsidRPr="0DAA6FDA" w:rsidR="115C2A0E">
        <w:rPr>
          <w:rFonts w:ascii="Times New Roman" w:hAnsi="Times New Roman" w:eastAsia="Times New Roman" w:cs="Times New Roman"/>
          <w:color w:val="auto"/>
          <w:sz w:val="24"/>
          <w:szCs w:val="24"/>
        </w:rPr>
        <w:t xml:space="preserve"> is explained as an aversive stimulus presented after a behaviour that reduces the likelihood of that behaviour recurring</w:t>
      </w:r>
      <w:r w:rsidRPr="0DAA6FDA" w:rsidR="602A0368">
        <w:rPr>
          <w:rFonts w:ascii="Times New Roman" w:hAnsi="Times New Roman" w:eastAsia="Times New Roman" w:cs="Times New Roman"/>
          <w:color w:val="auto"/>
          <w:sz w:val="24"/>
          <w:szCs w:val="24"/>
        </w:rPr>
        <w:t xml:space="preserve"> </w:t>
      </w:r>
      <w:sdt>
        <w:sdtPr>
          <w:id w:val="2073474360"/>
          <w:alias w:val="Citation"/>
          <w:tag w:val="{&quot;referencesIds&quot;:[&quot;doc:6423251e7f42a605548c5af3&quot;],&quot;referencesOptions&quot;:{&quot;doc:6423251e7f42a605548c5af3&quot;:{&quot;author&quot;:true,&quot;year&quot;:true,&quot;pageReplace&quot;:&quot;&quot;,&quot;prefix&quot;:&quot;&quot;,&quot;suffix&quot;:&quot;&quot;}},&quot;hasBrokenReferences&quot;:false,&quot;hasManualEdits&quot;:false,&quot;citationType&quot;:&quot;inline&quot;,&quot;id&quot;:2073474360,&quot;citationText&quot;:&quot;&lt;span style=\&quot;font-family:Calibri;font-size:14.666666666666666px;color:#000000\&quot;&gt;(Leaf et al., 2019)&lt;/span&gt;&quot;}"/>
          <w:placeholder>
            <w:docPart w:val="DefaultPlaceholder_1081868574"/>
          </w:placeholder>
          <w:rPr>
            <w:rFonts w:ascii="Times New Roman" w:hAnsi="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(Leaf et al., 2019)</w:t>
          </w:r>
        </w:sdtContent>
        <w:sdtEndPr>
          <w:rPr>
            <w:rFonts w:ascii="Times New Roman" w:hAnsi="Times New Roman" w:cs="Times New Roman"/>
            <w:sz w:val="24"/>
            <w:szCs w:val="24"/>
            <w:highlight w:val="white"/>
          </w:rPr>
        </w:sdtEndPr>
      </w:sdt>
      <w:r w:rsidRPr="0DAA6FDA" w:rsidR="11AFCB8E">
        <w:rPr>
          <w:rFonts w:ascii="Times New Roman" w:hAnsi="Times New Roman" w:eastAsia="Times New Roman" w:cs="Times New Roman"/>
          <w:color w:val="auto"/>
          <w:sz w:val="24"/>
          <w:szCs w:val="24"/>
        </w:rPr>
        <w:t>.</w:t>
      </w:r>
      <w:r w:rsidRPr="0DAA6FDA" w:rsidR="7F1570FF">
        <w:rPr>
          <w:rFonts w:ascii="Times New Roman" w:hAnsi="Times New Roman" w:eastAsia="Times New Roman" w:cs="Times New Roman"/>
          <w:color w:val="auto"/>
          <w:sz w:val="24"/>
          <w:szCs w:val="24"/>
        </w:rPr>
        <w:t xml:space="preserve"> This</w:t>
      </w:r>
      <w:r w:rsidRPr="0DAA6FDA" w:rsidR="57391417">
        <w:rPr>
          <w:rFonts w:ascii="Times New Roman" w:hAnsi="Times New Roman" w:eastAsia="Times New Roman" w:cs="Times New Roman"/>
          <w:color w:val="auto"/>
          <w:sz w:val="24"/>
          <w:szCs w:val="24"/>
        </w:rPr>
        <w:t xml:space="preserve"> essay </w:t>
      </w:r>
      <w:r w:rsidRPr="0DAA6FDA" w:rsidR="7F1570FF">
        <w:rPr>
          <w:rFonts w:ascii="Times New Roman" w:hAnsi="Times New Roman" w:eastAsia="Times New Roman" w:cs="Times New Roman"/>
          <w:color w:val="auto"/>
          <w:sz w:val="24"/>
          <w:szCs w:val="24"/>
        </w:rPr>
        <w:t>will critically evaluate</w:t>
      </w:r>
      <w:r w:rsidRPr="0DAA6FDA" w:rsidR="57391417">
        <w:rPr>
          <w:rFonts w:ascii="Times New Roman" w:hAnsi="Times New Roman" w:eastAsia="Times New Roman" w:cs="Times New Roman"/>
          <w:color w:val="auto"/>
          <w:sz w:val="24"/>
          <w:szCs w:val="24"/>
        </w:rPr>
        <w:t xml:space="preserve"> the operant conditioning theory and its practical applications in the classroom</w:t>
      </w:r>
      <w:r w:rsidRPr="0DAA6FDA" w:rsidR="7F1570FF">
        <w:rPr>
          <w:rFonts w:ascii="Times New Roman" w:hAnsi="Times New Roman" w:eastAsia="Times New Roman" w:cs="Times New Roman"/>
          <w:color w:val="auto"/>
          <w:sz w:val="24"/>
          <w:szCs w:val="24"/>
        </w:rPr>
        <w:t>.</w:t>
      </w:r>
      <w:r w:rsidRPr="0DAA6FDA" w:rsidR="57391417">
        <w:rPr>
          <w:rFonts w:ascii="Times New Roman" w:hAnsi="Times New Roman" w:eastAsia="Times New Roman" w:cs="Times New Roman"/>
          <w:color w:val="auto"/>
          <w:sz w:val="24"/>
          <w:szCs w:val="24"/>
        </w:rPr>
        <w:t xml:space="preserve"> By assessing the effectiveness and limitations of operant conditioning, this essay </w:t>
      </w:r>
      <w:r w:rsidRPr="0DAA6FDA" w:rsidR="7F1570FF">
        <w:rPr>
          <w:rFonts w:ascii="Times New Roman" w:hAnsi="Times New Roman" w:eastAsia="Times New Roman" w:cs="Times New Roman"/>
          <w:color w:val="auto"/>
          <w:sz w:val="24"/>
          <w:szCs w:val="24"/>
        </w:rPr>
        <w:t>will</w:t>
      </w:r>
      <w:r w:rsidRPr="0DAA6FDA" w:rsidR="57391417">
        <w:rPr>
          <w:rFonts w:ascii="Times New Roman" w:hAnsi="Times New Roman" w:eastAsia="Times New Roman" w:cs="Times New Roman"/>
          <w:color w:val="auto"/>
          <w:sz w:val="24"/>
          <w:szCs w:val="24"/>
        </w:rPr>
        <w:t xml:space="preserve"> </w:t>
      </w:r>
      <w:r w:rsidRPr="0DAA6FDA" w:rsidR="57391417">
        <w:rPr>
          <w:rFonts w:ascii="Times New Roman" w:hAnsi="Times New Roman" w:eastAsia="Times New Roman" w:cs="Times New Roman"/>
          <w:color w:val="auto"/>
          <w:sz w:val="24"/>
          <w:szCs w:val="24"/>
        </w:rPr>
        <w:t>provid</w:t>
      </w:r>
      <w:r w:rsidRPr="0DAA6FDA" w:rsidR="57391417">
        <w:rPr>
          <w:rFonts w:ascii="Times New Roman" w:hAnsi="Times New Roman" w:eastAsia="Times New Roman" w:cs="Times New Roman"/>
          <w:color w:val="auto"/>
          <w:sz w:val="24"/>
          <w:szCs w:val="24"/>
        </w:rPr>
        <w:t>e</w:t>
      </w:r>
      <w:r w:rsidRPr="0DAA6FDA" w:rsidR="57391417">
        <w:rPr>
          <w:rFonts w:ascii="Times New Roman" w:hAnsi="Times New Roman" w:eastAsia="Times New Roman" w:cs="Times New Roman"/>
          <w:color w:val="auto"/>
          <w:sz w:val="24"/>
          <w:szCs w:val="24"/>
        </w:rPr>
        <w:t xml:space="preserve"> insight into the benefits of behaviourist </w:t>
      </w:r>
      <w:r w:rsidRPr="0DAA6FDA" w:rsidR="7F1570FF">
        <w:rPr>
          <w:rFonts w:ascii="Times New Roman" w:hAnsi="Times New Roman" w:eastAsia="Times New Roman" w:cs="Times New Roman"/>
          <w:color w:val="auto"/>
          <w:sz w:val="24"/>
          <w:szCs w:val="24"/>
        </w:rPr>
        <w:t>theory</w:t>
      </w:r>
      <w:r w:rsidRPr="0DAA6FDA" w:rsidR="57391417">
        <w:rPr>
          <w:rFonts w:ascii="Times New Roman" w:hAnsi="Times New Roman" w:eastAsia="Times New Roman" w:cs="Times New Roman"/>
          <w:color w:val="auto"/>
          <w:sz w:val="24"/>
          <w:szCs w:val="24"/>
        </w:rPr>
        <w:t xml:space="preserve"> for </w:t>
      </w:r>
      <w:r w:rsidRPr="0DAA6FDA" w:rsidR="7F1570FF">
        <w:rPr>
          <w:rFonts w:ascii="Times New Roman" w:hAnsi="Times New Roman" w:eastAsia="Times New Roman" w:cs="Times New Roman"/>
          <w:color w:val="auto"/>
          <w:sz w:val="24"/>
          <w:szCs w:val="24"/>
        </w:rPr>
        <w:t>students</w:t>
      </w:r>
      <w:r w:rsidRPr="0DAA6FDA" w:rsidR="57391417">
        <w:rPr>
          <w:rFonts w:ascii="Times New Roman" w:hAnsi="Times New Roman" w:eastAsia="Times New Roman" w:cs="Times New Roman"/>
          <w:color w:val="auto"/>
          <w:sz w:val="24"/>
          <w:szCs w:val="24"/>
        </w:rPr>
        <w:t>.</w:t>
      </w:r>
    </w:p>
    <w:p w:rsidRPr="00AF530A" w:rsidR="6EC38A83" w:rsidP="0DAA6FDA" w:rsidRDefault="76250346" w14:paraId="01F91B9E" w14:textId="1BFC0DA0">
      <w:pPr>
        <w:pStyle w:val="Normal"/>
        <w:spacing w:line="360" w:lineRule="auto"/>
        <w:jc w:val="both"/>
        <w:rPr>
          <w:rFonts w:ascii="Times New Roman" w:hAnsi="Times New Roman" w:eastAsia="Times New Roman" w:cs="Times New Roman"/>
          <w:color w:val="auto"/>
          <w:sz w:val="24"/>
          <w:szCs w:val="24"/>
        </w:rPr>
      </w:pPr>
      <w:r w:rsidRPr="0DAA6FDA" w:rsidR="76250346">
        <w:rPr>
          <w:rFonts w:ascii="Times New Roman" w:hAnsi="Times New Roman" w:eastAsia="Times New Roman" w:cs="Times New Roman"/>
          <w:color w:val="auto"/>
          <w:sz w:val="24"/>
          <w:szCs w:val="24"/>
        </w:rPr>
        <w:t>To elaborate further,</w:t>
      </w:r>
      <w:r w:rsidRPr="0DAA6FDA" w:rsidR="1FA3B302">
        <w:rPr>
          <w:rFonts w:ascii="Times New Roman" w:hAnsi="Times New Roman" w:eastAsia="Times New Roman" w:cs="Times New Roman"/>
          <w:color w:val="auto"/>
          <w:sz w:val="24"/>
          <w:szCs w:val="24"/>
        </w:rPr>
        <w:t xml:space="preserve"> </w:t>
      </w:r>
      <w:r w:rsidRPr="0DAA6FDA" w:rsidR="3ACC5C43">
        <w:rPr>
          <w:rFonts w:ascii="Times New Roman" w:hAnsi="Times New Roman" w:eastAsia="Times New Roman" w:cs="Times New Roman"/>
          <w:color w:val="auto"/>
          <w:sz w:val="24"/>
          <w:szCs w:val="24"/>
        </w:rPr>
        <w:t>according to Stewart (2021), operant conditioning theory proposes that behaviour is influenced by its consequences</w:t>
      </w:r>
      <w:r w:rsidRPr="0DAA6FDA" w:rsidR="748E94D8">
        <w:rPr>
          <w:rFonts w:ascii="Times New Roman" w:hAnsi="Times New Roman" w:eastAsia="Times New Roman" w:cs="Times New Roman"/>
          <w:color w:val="auto"/>
          <w:sz w:val="24"/>
          <w:szCs w:val="24"/>
        </w:rPr>
        <w:t>,</w:t>
      </w:r>
      <w:r w:rsidRPr="0DAA6FDA" w:rsidR="3ACC5C43">
        <w:rPr>
          <w:rFonts w:ascii="Times New Roman" w:hAnsi="Times New Roman" w:eastAsia="Times New Roman" w:cs="Times New Roman"/>
          <w:color w:val="auto"/>
          <w:sz w:val="24"/>
          <w:szCs w:val="24"/>
        </w:rPr>
        <w:t xml:space="preserve"> Duffy et al. (2018) state that positive outcomes, such as praise or small rewards can increase the likelihood of desired behaviour being repeated.</w:t>
      </w:r>
      <w:r w:rsidRPr="0DAA6FDA" w:rsidR="35A8113D">
        <w:rPr>
          <w:rFonts w:ascii="Times New Roman" w:hAnsi="Times New Roman" w:eastAsia="Times New Roman" w:cs="Times New Roman"/>
          <w:color w:val="auto"/>
          <w:sz w:val="24"/>
          <w:szCs w:val="24"/>
        </w:rPr>
        <w:t xml:space="preserve"> To clarify,</w:t>
      </w:r>
      <w:r w:rsidRPr="0DAA6FDA" w:rsidR="3ACC5C43">
        <w:rPr>
          <w:rFonts w:ascii="Times New Roman" w:hAnsi="Times New Roman" w:eastAsia="Times New Roman" w:cs="Times New Roman"/>
          <w:color w:val="auto"/>
          <w:sz w:val="24"/>
          <w:szCs w:val="24"/>
        </w:rPr>
        <w:t xml:space="preserve"> rewards are </w:t>
      </w:r>
      <w:r w:rsidRPr="0DAA6FDA" w:rsidR="3A190582">
        <w:rPr>
          <w:rFonts w:ascii="Times New Roman" w:hAnsi="Times New Roman" w:eastAsia="Times New Roman" w:cs="Times New Roman"/>
          <w:color w:val="auto"/>
          <w:sz w:val="24"/>
          <w:szCs w:val="24"/>
        </w:rPr>
        <w:t xml:space="preserve">said to be a </w:t>
      </w:r>
      <w:r w:rsidRPr="0DAA6FDA" w:rsidR="3ACC5C43">
        <w:rPr>
          <w:rFonts w:ascii="Times New Roman" w:hAnsi="Times New Roman" w:eastAsia="Times New Roman" w:cs="Times New Roman"/>
          <w:color w:val="auto"/>
          <w:sz w:val="24"/>
          <w:szCs w:val="24"/>
        </w:rPr>
        <w:t xml:space="preserve">powerful tool for shaping </w:t>
      </w:r>
      <w:r w:rsidRPr="0DAA6FDA" w:rsidR="5219998B">
        <w:rPr>
          <w:rFonts w:ascii="Times New Roman" w:hAnsi="Times New Roman" w:eastAsia="Times New Roman" w:cs="Times New Roman"/>
          <w:color w:val="auto"/>
          <w:sz w:val="24"/>
          <w:szCs w:val="24"/>
        </w:rPr>
        <w:t>behaviour</w:t>
      </w:r>
      <w:r w:rsidRPr="0DAA6FDA" w:rsidR="3ACC5C43">
        <w:rPr>
          <w:rFonts w:ascii="Times New Roman" w:hAnsi="Times New Roman" w:eastAsia="Times New Roman" w:cs="Times New Roman"/>
          <w:color w:val="auto"/>
          <w:sz w:val="24"/>
          <w:szCs w:val="24"/>
        </w:rPr>
        <w:t xml:space="preserve"> through positive </w:t>
      </w:r>
      <w:r w:rsidRPr="0DAA6FDA" w:rsidR="41534012">
        <w:rPr>
          <w:rFonts w:ascii="Times New Roman" w:hAnsi="Times New Roman" w:eastAsia="Times New Roman" w:cs="Times New Roman"/>
          <w:color w:val="auto"/>
          <w:sz w:val="24"/>
          <w:szCs w:val="24"/>
        </w:rPr>
        <w:t>consequences</w:t>
      </w:r>
      <w:r w:rsidRPr="0DAA6FDA" w:rsidR="2BB394AD">
        <w:rPr>
          <w:rFonts w:ascii="Times New Roman" w:hAnsi="Times New Roman" w:eastAsia="Times New Roman" w:cs="Times New Roman"/>
          <w:color w:val="auto"/>
          <w:sz w:val="24"/>
          <w:szCs w:val="24"/>
        </w:rPr>
        <w:t xml:space="preserve"> </w:t>
      </w:r>
      <w:sdt>
        <w:sdtPr>
          <w:id w:val="1574621530"/>
          <w:alias w:val="Citation"/>
          <w:tag w:val="{&quot;referencesIds&quot;:[&quot;doc:641edc357b184b054f3024f8&quot;],&quot;referencesOptions&quot;:{&quot;doc:641edc357b184b054f3024f8&quot;:{&quot;author&quot;:true,&quot;year&quot;:true,&quot;pageReplace&quot;:&quot;&quot;,&quot;prefix&quot;:&quot;&quot;,&quot;suffix&quot;:&quot;&quot;}},&quot;hasBrokenReferences&quot;:false,&quot;hasManualEdits&quot;:false,&quot;citationType&quot;:&quot;inline&quot;,&quot;id&quot;:1574621530,&quot;citationText&quot;:&quot;&lt;span style=\&quot;font-family:Calibri;font-size:14.666666666666666px;color:#000000\&quot;&gt;(May et al., 2021)&lt;/span&gt;&quot;}"/>
          <w:placeholder>
            <w:docPart w:val="3441AD054C374092A913C7C8F30030CC"/>
          </w:placeholder>
          <w:rPr>
            <w:rFonts w:ascii="Times New Roman" w:hAnsi="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(May et al., 2021)</w:t>
          </w:r>
        </w:sdtContent>
        <w:sdtEndPr>
          <w:rPr>
            <w:rFonts w:ascii="Times New Roman" w:hAnsi="Times New Roman" w:cs="Times New Roman"/>
            <w:sz w:val="24"/>
            <w:szCs w:val="24"/>
            <w:highlight w:val="white"/>
          </w:rPr>
        </w:sdtEndPr>
      </w:sdt>
      <w:r w:rsidRPr="0DAA6FDA" w:rsidR="606C34A0">
        <w:rPr>
          <w:rFonts w:ascii="Times New Roman" w:hAnsi="Times New Roman" w:eastAsia="Times New Roman" w:cs="Times New Roman"/>
          <w:color w:val="auto"/>
          <w:sz w:val="24"/>
          <w:szCs w:val="24"/>
        </w:rPr>
        <w:t>.</w:t>
      </w:r>
      <w:r w:rsidRPr="0DAA6FDA" w:rsidR="46FE66B6">
        <w:rPr>
          <w:rFonts w:ascii="Times New Roman" w:hAnsi="Times New Roman" w:eastAsia="Times New Roman" w:cs="Times New Roman"/>
          <w:color w:val="auto"/>
          <w:sz w:val="24"/>
          <w:szCs w:val="24"/>
        </w:rPr>
        <w:t xml:space="preserve"> One-way positive reinforcement can be used in the classroom is by praising and rewarding students for </w:t>
      </w:r>
      <w:r w:rsidRPr="0DAA6FDA" w:rsidR="46FE66B6">
        <w:rPr>
          <w:rFonts w:ascii="Times New Roman" w:hAnsi="Times New Roman" w:eastAsia="Times New Roman" w:cs="Times New Roman"/>
          <w:color w:val="auto"/>
          <w:sz w:val="24"/>
          <w:szCs w:val="24"/>
        </w:rPr>
        <w:t>exhibiting</w:t>
      </w:r>
      <w:r w:rsidRPr="0DAA6FDA" w:rsidR="46FE66B6">
        <w:rPr>
          <w:rFonts w:ascii="Times New Roman" w:hAnsi="Times New Roman" w:eastAsia="Times New Roman" w:cs="Times New Roman"/>
          <w:color w:val="auto"/>
          <w:sz w:val="24"/>
          <w:szCs w:val="24"/>
        </w:rPr>
        <w:t xml:space="preserve"> </w:t>
      </w:r>
      <w:r w:rsidRPr="0DAA6FDA" w:rsidR="46FE66B6">
        <w:rPr>
          <w:rFonts w:ascii="Times New Roman" w:hAnsi="Times New Roman" w:eastAsia="Times New Roman" w:cs="Times New Roman"/>
          <w:color w:val="auto"/>
          <w:sz w:val="24"/>
          <w:szCs w:val="24"/>
        </w:rPr>
        <w:t xml:space="preserve">appropriate </w:t>
      </w:r>
      <w:r w:rsidRPr="0DAA6FDA" w:rsidR="32847C47">
        <w:rPr>
          <w:rFonts w:ascii="Times New Roman" w:hAnsi="Times New Roman" w:eastAsia="Times New Roman" w:cs="Times New Roman"/>
          <w:color w:val="auto"/>
          <w:sz w:val="24"/>
          <w:szCs w:val="24"/>
        </w:rPr>
        <w:t>behaviour</w:t>
      </w:r>
      <w:r w:rsidRPr="0DAA6FDA" w:rsidR="46FE66B6">
        <w:rPr>
          <w:rFonts w:ascii="Times New Roman" w:hAnsi="Times New Roman" w:eastAsia="Times New Roman" w:cs="Times New Roman"/>
          <w:color w:val="auto"/>
          <w:sz w:val="24"/>
          <w:szCs w:val="24"/>
        </w:rPr>
        <w:t xml:space="preserve">, such as following classroom rules, completing assignments on time, and </w:t>
      </w:r>
      <w:r w:rsidRPr="0DAA6FDA" w:rsidR="46FE66B6">
        <w:rPr>
          <w:rFonts w:ascii="Times New Roman" w:hAnsi="Times New Roman" w:eastAsia="Times New Roman" w:cs="Times New Roman"/>
          <w:color w:val="auto"/>
          <w:sz w:val="24"/>
          <w:szCs w:val="24"/>
        </w:rPr>
        <w:t>participating</w:t>
      </w:r>
      <w:r w:rsidRPr="0DAA6FDA" w:rsidR="46FE66B6">
        <w:rPr>
          <w:rFonts w:ascii="Times New Roman" w:hAnsi="Times New Roman" w:eastAsia="Times New Roman" w:cs="Times New Roman"/>
          <w:color w:val="auto"/>
          <w:sz w:val="24"/>
          <w:szCs w:val="24"/>
        </w:rPr>
        <w:t xml:space="preserve"> in class discussions</w:t>
      </w:r>
      <w:r w:rsidRPr="0DAA6FDA" w:rsidR="026C01C8">
        <w:rPr>
          <w:rFonts w:ascii="Times New Roman" w:hAnsi="Times New Roman" w:eastAsia="Times New Roman" w:cs="Times New Roman"/>
          <w:color w:val="auto"/>
          <w:sz w:val="24"/>
          <w:szCs w:val="24"/>
        </w:rPr>
        <w:t>, i</w:t>
      </w:r>
      <w:r w:rsidRPr="0DAA6FDA" w:rsidR="46FE66B6">
        <w:rPr>
          <w:rFonts w:ascii="Times New Roman" w:hAnsi="Times New Roman" w:eastAsia="Times New Roman" w:cs="Times New Roman"/>
          <w:color w:val="auto"/>
          <w:sz w:val="24"/>
          <w:szCs w:val="24"/>
        </w:rPr>
        <w:t>ncreas</w:t>
      </w:r>
      <w:r w:rsidRPr="0DAA6FDA" w:rsidR="527A07A1">
        <w:rPr>
          <w:rFonts w:ascii="Times New Roman" w:hAnsi="Times New Roman" w:eastAsia="Times New Roman" w:cs="Times New Roman"/>
          <w:color w:val="auto"/>
          <w:sz w:val="24"/>
          <w:szCs w:val="24"/>
        </w:rPr>
        <w:t>ing</w:t>
      </w:r>
      <w:r w:rsidRPr="0DAA6FDA" w:rsidR="46FE66B6">
        <w:rPr>
          <w:rFonts w:ascii="Times New Roman" w:hAnsi="Times New Roman" w:eastAsia="Times New Roman" w:cs="Times New Roman"/>
          <w:color w:val="auto"/>
          <w:sz w:val="24"/>
          <w:szCs w:val="24"/>
        </w:rPr>
        <w:t xml:space="preserve"> the likelihood that </w:t>
      </w:r>
      <w:r w:rsidRPr="0DAA6FDA" w:rsidR="2F0EEA18">
        <w:rPr>
          <w:rFonts w:ascii="Times New Roman" w:hAnsi="Times New Roman" w:eastAsia="Times New Roman" w:cs="Times New Roman"/>
          <w:color w:val="auto"/>
          <w:sz w:val="24"/>
          <w:szCs w:val="24"/>
        </w:rPr>
        <w:t>pupils</w:t>
      </w:r>
      <w:r w:rsidRPr="0DAA6FDA" w:rsidR="46FE66B6">
        <w:rPr>
          <w:rFonts w:ascii="Times New Roman" w:hAnsi="Times New Roman" w:eastAsia="Times New Roman" w:cs="Times New Roman"/>
          <w:color w:val="auto"/>
          <w:sz w:val="24"/>
          <w:szCs w:val="24"/>
        </w:rPr>
        <w:t xml:space="preserve"> will continue to </w:t>
      </w:r>
      <w:r w:rsidRPr="0DAA6FDA" w:rsidR="46FE66B6">
        <w:rPr>
          <w:rFonts w:ascii="Times New Roman" w:hAnsi="Times New Roman" w:eastAsia="Times New Roman" w:cs="Times New Roman"/>
          <w:color w:val="auto"/>
          <w:sz w:val="24"/>
          <w:szCs w:val="24"/>
        </w:rPr>
        <w:t>exhibit</w:t>
      </w:r>
      <w:r w:rsidRPr="0DAA6FDA" w:rsidR="46FE66B6">
        <w:rPr>
          <w:rFonts w:ascii="Times New Roman" w:hAnsi="Times New Roman" w:eastAsia="Times New Roman" w:cs="Times New Roman"/>
          <w:color w:val="auto"/>
          <w:sz w:val="24"/>
          <w:szCs w:val="24"/>
        </w:rPr>
        <w:t xml:space="preserve"> these desired </w:t>
      </w:r>
      <w:r w:rsidRPr="0DAA6FDA" w:rsidR="228B08E3">
        <w:rPr>
          <w:rFonts w:ascii="Times New Roman" w:hAnsi="Times New Roman" w:eastAsia="Times New Roman" w:cs="Times New Roman"/>
          <w:color w:val="auto"/>
          <w:sz w:val="24"/>
          <w:szCs w:val="24"/>
        </w:rPr>
        <w:t>behaviours</w:t>
      </w:r>
      <w:r w:rsidRPr="0DAA6FDA" w:rsidR="006A19C7">
        <w:rPr>
          <w:rFonts w:ascii="Times New Roman" w:hAnsi="Times New Roman" w:eastAsia="Times New Roman" w:cs="Times New Roman"/>
          <w:color w:val="auto"/>
          <w:sz w:val="24"/>
          <w:szCs w:val="24"/>
        </w:rPr>
        <w:t xml:space="preserve"> </w:t>
      </w:r>
      <w:sdt>
        <w:sdtPr>
          <w:id w:val="-831608901"/>
          <w:alias w:val="Citation"/>
          <w:tag w:val="{&quot;referencesIds&quot;:[&quot;doc:64232ecba38b71054e77ef14&quot;],&quot;referencesOptions&quot;:{&quot;doc:64232ecba38b71054e77ef14&quot;:{&quot;author&quot;:true,&quot;year&quot;:true,&quot;pageReplace&quot;:&quot;&quot;,&quot;prefix&quot;:&quot;&quot;,&quot;suffix&quot;:&quot;&quot;}},&quot;hasBrokenReferences&quot;:false,&quot;hasManualEdits&quot;:false,&quot;citationType&quot;:&quot;inline&quot;,&quot;id&quot;:-831608901,&quot;citationText&quot;:&quot;&lt;span style=\&quot;font-family:Calibri;font-size:14.666666666666666px;color:#000000\&quot;&gt;(Phungphai &amp;amp; Boonmoh, 2021)&lt;/span&gt;&quot;}"/>
          <w:placeholder>
            <w:docPart w:val="5E3E3691C1E54805B59FC7A26B39812A"/>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w:t>
          </w:r>
          <w:r w:rsidRPr="0DAA6FDA" w:rsidR="796850E2">
            <w:rPr>
              <w:rFonts w:ascii="Times New Roman" w:hAnsi="Times New Roman" w:eastAsia="Times New Roman" w:cs="Times New Roman"/>
              <w:noProof w:val="0"/>
              <w:color w:val="auto"/>
              <w:sz w:val="24"/>
              <w:szCs w:val="24"/>
              <w:lang w:val="en-GB"/>
            </w:rPr>
            <w:t>Phungphai</w:t>
          </w:r>
          <w:r w:rsidRPr="0DAA6FDA" w:rsidR="796850E2">
            <w:rPr>
              <w:rFonts w:ascii="Times New Roman" w:hAnsi="Times New Roman" w:eastAsia="Times New Roman" w:cs="Times New Roman"/>
              <w:noProof w:val="0"/>
              <w:color w:val="auto"/>
              <w:sz w:val="24"/>
              <w:szCs w:val="24"/>
              <w:lang w:val="en-GB"/>
            </w:rPr>
            <w:t xml:space="preserve"> &amp; </w:t>
          </w:r>
          <w:r w:rsidRPr="0DAA6FDA" w:rsidR="796850E2">
            <w:rPr>
              <w:rFonts w:ascii="Times New Roman" w:hAnsi="Times New Roman" w:eastAsia="Times New Roman" w:cs="Times New Roman"/>
              <w:noProof w:val="0"/>
              <w:color w:val="auto"/>
              <w:sz w:val="24"/>
              <w:szCs w:val="24"/>
              <w:lang w:val="en-GB"/>
            </w:rPr>
            <w:t>Boonmoh</w:t>
          </w:r>
          <w:r w:rsidRPr="0DAA6FDA" w:rsidR="796850E2">
            <w:rPr>
              <w:rFonts w:ascii="Times New Roman" w:hAnsi="Times New Roman" w:eastAsia="Times New Roman" w:cs="Times New Roman"/>
              <w:noProof w:val="0"/>
              <w:color w:val="auto"/>
              <w:sz w:val="24"/>
              <w:szCs w:val="24"/>
              <w:lang w:val="en-GB"/>
            </w:rPr>
            <w:t>, 2021)</w:t>
          </w:r>
        </w:sdtContent>
        <w:sdtEndPr>
          <w:rPr>
            <w:rFonts w:ascii="Times New Roman" w:hAnsi="Times New Roman" w:eastAsia="Times New Roman" w:cs="Times New Roman"/>
            <w:sz w:val="24"/>
            <w:szCs w:val="24"/>
            <w:highlight w:val="white"/>
          </w:rPr>
        </w:sdtEndPr>
      </w:sdt>
      <w:r w:rsidRPr="0DAA6FDA" w:rsidR="46FE66B6">
        <w:rPr>
          <w:rFonts w:ascii="Times New Roman" w:hAnsi="Times New Roman" w:eastAsia="Times New Roman" w:cs="Times New Roman"/>
          <w:color w:val="auto"/>
          <w:sz w:val="24"/>
          <w:szCs w:val="24"/>
        </w:rPr>
        <w:t xml:space="preserve">. </w:t>
      </w:r>
      <w:r w:rsidRPr="0DAA6FDA" w:rsidR="1DA6AADA">
        <w:rPr>
          <w:rFonts w:ascii="Times New Roman" w:hAnsi="Times New Roman" w:eastAsia="Times New Roman" w:cs="Times New Roman"/>
          <w:color w:val="auto"/>
          <w:sz w:val="24"/>
          <w:szCs w:val="24"/>
        </w:rPr>
        <w:t xml:space="preserve">According to Jenson et al. (2014), positive reinforcement </w:t>
      </w:r>
      <w:r w:rsidRPr="0DAA6FDA" w:rsidR="1DA6AADA">
        <w:rPr>
          <w:rFonts w:ascii="Times New Roman" w:hAnsi="Times New Roman" w:eastAsia="Times New Roman" w:cs="Times New Roman"/>
          <w:color w:val="auto"/>
          <w:sz w:val="24"/>
          <w:szCs w:val="24"/>
        </w:rPr>
        <w:t xml:space="preserve">has </w:t>
      </w:r>
      <w:r w:rsidRPr="0DAA6FDA" w:rsidR="1DA6AADA">
        <w:rPr>
          <w:rFonts w:ascii="Times New Roman" w:hAnsi="Times New Roman" w:eastAsia="Times New Roman" w:cs="Times New Roman"/>
          <w:color w:val="auto"/>
          <w:sz w:val="24"/>
          <w:szCs w:val="24"/>
        </w:rPr>
        <w:t>demonstr</w:t>
      </w:r>
      <w:r w:rsidRPr="0DAA6FDA" w:rsidR="1DA6AADA">
        <w:rPr>
          <w:rFonts w:ascii="Times New Roman" w:hAnsi="Times New Roman" w:eastAsia="Times New Roman" w:cs="Times New Roman"/>
          <w:color w:val="auto"/>
          <w:sz w:val="24"/>
          <w:szCs w:val="24"/>
        </w:rPr>
        <w:t>ated</w:t>
      </w:r>
      <w:r w:rsidRPr="0DAA6FDA" w:rsidR="1DA6AADA">
        <w:rPr>
          <w:rFonts w:ascii="Times New Roman" w:hAnsi="Times New Roman" w:eastAsia="Times New Roman" w:cs="Times New Roman"/>
          <w:color w:val="auto"/>
          <w:sz w:val="24"/>
          <w:szCs w:val="24"/>
        </w:rPr>
        <w:t xml:space="preserve"> effectiveness in fostering positive behaviours among children, including academic engagement and social skills. Conversely, punishment and negative consequences,</w:t>
      </w:r>
      <w:r w:rsidRPr="0DAA6FDA" w:rsidR="1DA6AADA">
        <w:rPr>
          <w:rFonts w:ascii="Times New Roman" w:hAnsi="Times New Roman" w:eastAsia="Times New Roman" w:cs="Times New Roman"/>
          <w:color w:val="auto"/>
          <w:sz w:val="24"/>
          <w:szCs w:val="24"/>
        </w:rPr>
        <w:t xml:space="preserve"> as </w:t>
      </w:r>
      <w:r w:rsidRPr="0DAA6FDA" w:rsidR="1DA6AADA">
        <w:rPr>
          <w:rFonts w:ascii="Times New Roman" w:hAnsi="Times New Roman" w:eastAsia="Times New Roman" w:cs="Times New Roman"/>
          <w:color w:val="auto"/>
          <w:sz w:val="24"/>
          <w:szCs w:val="24"/>
        </w:rPr>
        <w:t>indic</w:t>
      </w:r>
      <w:r w:rsidRPr="0DAA6FDA" w:rsidR="1DA6AADA">
        <w:rPr>
          <w:rFonts w:ascii="Times New Roman" w:hAnsi="Times New Roman" w:eastAsia="Times New Roman" w:cs="Times New Roman"/>
          <w:color w:val="auto"/>
          <w:sz w:val="24"/>
          <w:szCs w:val="24"/>
        </w:rPr>
        <w:t>ated</w:t>
      </w:r>
      <w:r w:rsidRPr="0DAA6FDA" w:rsidR="1DA6AADA">
        <w:rPr>
          <w:rFonts w:ascii="Times New Roman" w:hAnsi="Times New Roman" w:eastAsia="Times New Roman" w:cs="Times New Roman"/>
          <w:color w:val="auto"/>
          <w:sz w:val="24"/>
          <w:szCs w:val="24"/>
        </w:rPr>
        <w:t xml:space="preserve"> by</w:t>
      </w:r>
      <w:r w:rsidRPr="0DAA6FDA" w:rsidR="00090E5F">
        <w:rPr>
          <w:rFonts w:ascii="Times New Roman" w:hAnsi="Times New Roman" w:eastAsia="Times New Roman" w:cs="Times New Roman"/>
          <w:color w:val="auto"/>
          <w:sz w:val="24"/>
          <w:szCs w:val="24"/>
        </w:rPr>
        <w:t xml:space="preserve"> </w:t>
      </w:r>
      <w:r w:rsidRPr="0DAA6FDA" w:rsidR="1DA6AADA">
        <w:rPr>
          <w:rFonts w:ascii="Times New Roman" w:hAnsi="Times New Roman" w:eastAsia="Times New Roman" w:cs="Times New Roman"/>
          <w:color w:val="auto"/>
          <w:sz w:val="24"/>
          <w:szCs w:val="24"/>
        </w:rPr>
        <w:t>Om</w:t>
      </w:r>
      <w:r w:rsidRPr="0DAA6FDA" w:rsidR="1DA6AADA">
        <w:rPr>
          <w:rFonts w:ascii="Times New Roman" w:hAnsi="Times New Roman" w:eastAsia="Times New Roman" w:cs="Times New Roman"/>
          <w:color w:val="auto"/>
          <w:sz w:val="24"/>
          <w:szCs w:val="24"/>
        </w:rPr>
        <w:t>omi</w:t>
      </w:r>
      <w:r w:rsidRPr="0DAA6FDA" w:rsidR="1DA6AADA">
        <w:rPr>
          <w:rFonts w:ascii="Times New Roman" w:hAnsi="Times New Roman" w:eastAsia="Times New Roman" w:cs="Times New Roman"/>
          <w:color w:val="auto"/>
          <w:sz w:val="24"/>
          <w:szCs w:val="24"/>
        </w:rPr>
        <w:t>a</w:t>
      </w:r>
      <w:r w:rsidRPr="0DAA6FDA" w:rsidR="1DA6AADA">
        <w:rPr>
          <w:rFonts w:ascii="Times New Roman" w:hAnsi="Times New Roman" w:eastAsia="Times New Roman" w:cs="Times New Roman"/>
          <w:color w:val="auto"/>
          <w:sz w:val="24"/>
          <w:szCs w:val="24"/>
        </w:rPr>
        <w:t xml:space="preserve"> &amp; </w:t>
      </w:r>
      <w:r w:rsidRPr="0DAA6FDA" w:rsidR="1DA6AADA">
        <w:rPr>
          <w:rFonts w:ascii="Times New Roman" w:hAnsi="Times New Roman" w:eastAsia="Times New Roman" w:cs="Times New Roman"/>
          <w:color w:val="auto"/>
          <w:sz w:val="24"/>
          <w:szCs w:val="24"/>
        </w:rPr>
        <w:t>Om</w:t>
      </w:r>
      <w:r w:rsidRPr="0DAA6FDA" w:rsidR="1DA6AADA">
        <w:rPr>
          <w:rFonts w:ascii="Times New Roman" w:hAnsi="Times New Roman" w:eastAsia="Times New Roman" w:cs="Times New Roman"/>
          <w:color w:val="auto"/>
          <w:sz w:val="24"/>
          <w:szCs w:val="24"/>
        </w:rPr>
        <w:t>omia</w:t>
      </w:r>
      <w:r w:rsidRPr="0DAA6FDA" w:rsidR="1DA6AADA">
        <w:rPr>
          <w:rFonts w:ascii="Times New Roman" w:hAnsi="Times New Roman" w:eastAsia="Times New Roman" w:cs="Times New Roman"/>
          <w:color w:val="auto"/>
          <w:sz w:val="24"/>
          <w:szCs w:val="24"/>
        </w:rPr>
        <w:t xml:space="preserve"> (2014), reduce the likelihood of the behaviour being repeated</w:t>
      </w:r>
      <w:r w:rsidRPr="0DAA6FDA" w:rsidR="2E8193B9">
        <w:rPr>
          <w:rFonts w:ascii="Times New Roman" w:hAnsi="Times New Roman" w:eastAsia="Times New Roman" w:cs="Times New Roman"/>
          <w:color w:val="auto"/>
          <w:sz w:val="24"/>
          <w:szCs w:val="24"/>
        </w:rPr>
        <w:t xml:space="preserve">. By using negative reinforcement, teachers can encourage students to work harder and achieve better results </w:t>
      </w:r>
      <w:sdt>
        <w:sdtPr>
          <w:id w:val="-1023009587"/>
          <w:alias w:val="Citation"/>
          <w:tag w:val="{&quot;referencesIds&quot;:[&quot;doc:641c46e573b80905524af377&quot;],&quot;referencesOptions&quot;:{&quot;doc:641c46e573b80905524af377&quot;:{&quot;author&quot;:true,&quot;year&quot;:true,&quot;pageReplace&quot;:&quot;&quot;,&quot;prefix&quot;:&quot;&quot;,&quot;suffix&quot;:&quot;&quot;}},&quot;hasBrokenReferences&quot;:false,&quot;hasManualEdits&quot;:false,&quot;citationType&quot;:&quot;inline&quot;,&quot;id&quot;:-1023009587,&quot;citationText&quot;:&quot;&lt;span style=\&quot;font-family:Calibri;font-size:14.666666666666666px;color:#000000\&quot;&gt;(Lane &amp;amp; Oakes, 2015)&lt;/span&gt;&quot;}"/>
          <w:placeholder>
            <w:docPart w:val="3441AD054C374092A913C7C8F30030CC"/>
          </w:placeholder>
          <w:rPr>
            <w:rFonts w:ascii="Times New Roman" w:hAnsi="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(Lane &amp; Oakes, 2015)</w:t>
          </w:r>
        </w:sdtContent>
        <w:sdtEndPr>
          <w:rPr>
            <w:rFonts w:ascii="Times New Roman" w:hAnsi="Times New Roman" w:cs="Times New Roman"/>
            <w:sz w:val="24"/>
            <w:szCs w:val="24"/>
            <w:highlight w:val="white"/>
          </w:rPr>
        </w:sdtEndPr>
      </w:sdt>
      <w:r w:rsidRPr="0DAA6FDA" w:rsidR="0E193215">
        <w:rPr>
          <w:rFonts w:ascii="Times New Roman" w:hAnsi="Times New Roman" w:eastAsia="Times New Roman" w:cs="Times New Roman"/>
          <w:color w:val="auto"/>
          <w:sz w:val="24"/>
          <w:szCs w:val="24"/>
        </w:rPr>
        <w:t>.</w:t>
      </w:r>
      <w:r w:rsidRPr="0DAA6FDA" w:rsidR="626E8223">
        <w:rPr>
          <w:rFonts w:ascii="Times New Roman" w:hAnsi="Times New Roman" w:eastAsia="Times New Roman" w:cs="Times New Roman"/>
          <w:color w:val="auto"/>
          <w:sz w:val="24"/>
          <w:szCs w:val="24"/>
        </w:rPr>
        <w:t xml:space="preserve"> </w:t>
      </w:r>
      <w:r w:rsidRPr="0DAA6FDA" w:rsidR="5DE290B7">
        <w:rPr>
          <w:rFonts w:ascii="Times New Roman" w:hAnsi="Times New Roman" w:eastAsia="Times New Roman" w:cs="Times New Roman"/>
          <w:color w:val="auto"/>
          <w:sz w:val="24"/>
          <w:szCs w:val="24"/>
        </w:rPr>
        <w:t>However, t</w:t>
      </w:r>
      <w:r w:rsidRPr="0DAA6FDA" w:rsidR="25A2DFFE">
        <w:rPr>
          <w:rFonts w:ascii="Times New Roman" w:hAnsi="Times New Roman" w:eastAsia="Times New Roman" w:cs="Times New Roman"/>
          <w:color w:val="auto"/>
          <w:sz w:val="24"/>
          <w:szCs w:val="24"/>
        </w:rPr>
        <w:t xml:space="preserve">he negative effects of punishment-based operant conditioning on </w:t>
      </w:r>
      <w:r w:rsidRPr="0DAA6FDA" w:rsidR="7AB87457">
        <w:rPr>
          <w:rFonts w:ascii="Times New Roman" w:hAnsi="Times New Roman" w:eastAsia="Times New Roman" w:cs="Times New Roman"/>
          <w:color w:val="auto"/>
          <w:sz w:val="24"/>
          <w:szCs w:val="24"/>
        </w:rPr>
        <w:t>pupils</w:t>
      </w:r>
      <w:r w:rsidRPr="0DAA6FDA" w:rsidR="25A2DFFE">
        <w:rPr>
          <w:rFonts w:ascii="Times New Roman" w:hAnsi="Times New Roman" w:eastAsia="Times New Roman" w:cs="Times New Roman"/>
          <w:color w:val="auto"/>
          <w:sz w:val="24"/>
          <w:szCs w:val="24"/>
        </w:rPr>
        <w:t xml:space="preserve"> may include anxiety, fear, and low self-esteem</w:t>
      </w:r>
      <w:r w:rsidRPr="0DAA6FDA" w:rsidR="329DF229">
        <w:rPr>
          <w:rFonts w:ascii="Times New Roman" w:hAnsi="Times New Roman" w:eastAsia="Times New Roman" w:cs="Times New Roman"/>
          <w:color w:val="auto"/>
          <w:sz w:val="24"/>
          <w:szCs w:val="24"/>
        </w:rPr>
        <w:t>.</w:t>
      </w:r>
      <w:r w:rsidRPr="0DAA6FDA" w:rsidR="25A2DFFE">
        <w:rPr>
          <w:rFonts w:ascii="Times New Roman" w:hAnsi="Times New Roman" w:eastAsia="Times New Roman" w:cs="Times New Roman"/>
          <w:color w:val="auto"/>
          <w:sz w:val="24"/>
          <w:szCs w:val="24"/>
        </w:rPr>
        <w:t xml:space="preserve"> </w:t>
      </w:r>
      <w:r w:rsidRPr="0DAA6FDA" w:rsidR="27CF3832">
        <w:rPr>
          <w:rFonts w:ascii="Times New Roman" w:hAnsi="Times New Roman" w:eastAsia="Times New Roman" w:cs="Times New Roman"/>
          <w:color w:val="auto"/>
          <w:sz w:val="24"/>
          <w:szCs w:val="24"/>
        </w:rPr>
        <w:t>In addition</w:t>
      </w:r>
      <w:r w:rsidRPr="0DAA6FDA" w:rsidR="25A2DFFE">
        <w:rPr>
          <w:rFonts w:ascii="Times New Roman" w:hAnsi="Times New Roman" w:eastAsia="Times New Roman" w:cs="Times New Roman"/>
          <w:color w:val="auto"/>
          <w:sz w:val="24"/>
          <w:szCs w:val="24"/>
        </w:rPr>
        <w:t>, the limited focus on behaviour modification in operant conditioning may not address the root causes of problematic behaviour, potentially</w:t>
      </w:r>
      <w:r w:rsidRPr="0DAA6FDA" w:rsidR="40F3862E">
        <w:rPr>
          <w:rFonts w:ascii="Times New Roman" w:hAnsi="Times New Roman" w:eastAsia="Times New Roman" w:cs="Times New Roman"/>
          <w:color w:val="auto"/>
          <w:sz w:val="24"/>
          <w:szCs w:val="24"/>
        </w:rPr>
        <w:t xml:space="preserve"> </w:t>
      </w:r>
      <w:r w:rsidRPr="0DAA6FDA" w:rsidR="79C6178E">
        <w:rPr>
          <w:rFonts w:ascii="Times New Roman" w:hAnsi="Times New Roman" w:eastAsia="Times New Roman" w:cs="Times New Roman"/>
          <w:color w:val="auto"/>
          <w:sz w:val="24"/>
          <w:szCs w:val="24"/>
        </w:rPr>
        <w:t xml:space="preserve">obstructing </w:t>
      </w:r>
      <w:r w:rsidRPr="0DAA6FDA" w:rsidR="25A2DFFE">
        <w:rPr>
          <w:rFonts w:ascii="Times New Roman" w:hAnsi="Times New Roman" w:eastAsia="Times New Roman" w:cs="Times New Roman"/>
          <w:color w:val="auto"/>
          <w:sz w:val="24"/>
          <w:szCs w:val="24"/>
        </w:rPr>
        <w:t>its effectiveness in the long term</w:t>
      </w:r>
      <w:r w:rsidRPr="0DAA6FDA" w:rsidR="58D2B538">
        <w:rPr>
          <w:rFonts w:ascii="Times New Roman" w:hAnsi="Times New Roman" w:eastAsia="Times New Roman" w:cs="Times New Roman"/>
          <w:color w:val="auto"/>
          <w:sz w:val="24"/>
          <w:szCs w:val="24"/>
        </w:rPr>
        <w:t xml:space="preserve"> </w:t>
      </w:r>
      <w:sdt>
        <w:sdtPr>
          <w:id w:val="810213195"/>
          <w:alias w:val="Citation"/>
          <w:tag w:val="{&quot;referencesIds&quot;:[&quot;doc:641c503a7b285b054f42fb3b&quot;],&quot;referencesOptions&quot;:{&quot;doc:641c503a7b285b054f42fb3b&quot;:{&quot;author&quot;:true,&quot;year&quot;:true,&quot;pageReplace&quot;:&quot;&quot;,&quot;prefix&quot;:&quot;&quot;,&quot;suffix&quot;:&quot;&quot;}},&quot;hasBrokenReferences&quot;:false,&quot;hasManualEdits&quot;:false,&quot;citationType&quot;:&quot;inline&quot;,&quot;id&quot;:810213195,&quot;citationText&quot;:&quot;&lt;span style=\&quot;font-family:Calibri;font-size:14.666666666666666px;color:#000000\&quot;&gt;(Schlinger, 2021)&lt;/span&gt;&quot;}"/>
          <w:placeholder>
            <w:docPart w:val="60FB1F2122B143EBB74DAE2B78F697AD"/>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(Schlinger, 2021)</w:t>
          </w:r>
        </w:sdtContent>
        <w:sdtEndPr>
          <w:rPr>
            <w:rFonts w:ascii="Times New Roman" w:hAnsi="Times New Roman" w:eastAsia="Times New Roman" w:cs="Times New Roman"/>
            <w:sz w:val="24"/>
            <w:szCs w:val="24"/>
            <w:highlight w:val="white"/>
          </w:rPr>
        </w:sdtEndPr>
      </w:sdt>
      <w:r w:rsidRPr="0DAA6FDA" w:rsidR="7BA71997">
        <w:rPr>
          <w:rFonts w:ascii="Times New Roman" w:hAnsi="Times New Roman" w:eastAsia="Times New Roman" w:cs="Times New Roman"/>
          <w:color w:val="auto"/>
          <w:sz w:val="24"/>
          <w:szCs w:val="24"/>
        </w:rPr>
        <w:t xml:space="preserve"> </w:t>
      </w:r>
      <w:proofErr w:type="spellStart"/>
      <w:proofErr w:type="spellEnd"/>
      <w:proofErr w:type="spellStart"/>
      <w:proofErr w:type="spellEnd"/>
    </w:p>
    <w:p w:rsidRPr="00AF530A" w:rsidR="6EC38A83" w:rsidP="0DAA6FDA" w:rsidRDefault="7BA71997" w14:paraId="3B2CCD33" w14:textId="23C2F840">
      <w:pPr>
        <w:pStyle w:val="Normal"/>
        <w:spacing w:line="360" w:lineRule="auto"/>
        <w:jc w:val="both"/>
        <w:rPr>
          <w:rFonts w:ascii="Times New Roman" w:hAnsi="Times New Roman" w:eastAsia="Times New Roman" w:cs="Times New Roman"/>
          <w:color w:val="auto"/>
          <w:sz w:val="24"/>
          <w:szCs w:val="24"/>
        </w:rPr>
      </w:pPr>
      <w:r w:rsidRPr="0DAA6FDA" w:rsidR="7BA71997">
        <w:rPr>
          <w:rFonts w:ascii="Times New Roman" w:hAnsi="Times New Roman" w:eastAsia="Times New Roman" w:cs="Times New Roman"/>
          <w:color w:val="auto"/>
          <w:sz w:val="24"/>
          <w:szCs w:val="24"/>
        </w:rPr>
        <w:t xml:space="preserve">Moreover, the token economy, which is based on the principles of operant conditioning, is a classroom approach that rewards positive behaviour with tokens or points that can be exchanged for rewards or privileges, while negative behaviour is punished. This system has been said to motivate pupils to behave appropriately and achieve academic success (Delgado, </w:t>
      </w:r>
      <w:r w:rsidRPr="0DAA6FDA" w:rsidR="7BA71997">
        <w:rPr>
          <w:rFonts w:ascii="Times New Roman" w:hAnsi="Times New Roman" w:eastAsia="Times New Roman" w:cs="Times New Roman"/>
          <w:color w:val="auto"/>
          <w:sz w:val="24"/>
          <w:szCs w:val="24"/>
        </w:rPr>
        <w:t xml:space="preserve">2020). However, the token economy has also been criticised for being overly simplistic and lacking in individualisation, it has been said that the token economy </w:t>
      </w:r>
      <w:r w:rsidRPr="0DAA6FDA" w:rsidR="7BA71997">
        <w:rPr>
          <w:rFonts w:ascii="Times New Roman" w:hAnsi="Times New Roman" w:eastAsia="Times New Roman" w:cs="Times New Roman"/>
          <w:color w:val="auto"/>
          <w:sz w:val="24"/>
          <w:szCs w:val="24"/>
        </w:rPr>
        <w:t>fails to</w:t>
      </w:r>
      <w:r w:rsidRPr="0DAA6FDA" w:rsidR="7BA71997">
        <w:rPr>
          <w:rFonts w:ascii="Times New Roman" w:hAnsi="Times New Roman" w:eastAsia="Times New Roman" w:cs="Times New Roman"/>
          <w:color w:val="auto"/>
          <w:sz w:val="24"/>
          <w:szCs w:val="24"/>
        </w:rPr>
        <w:t xml:space="preserve"> address the underlying causes of disruptive behaviour and does not consider the unique needs of each student </w:t>
      </w:r>
      <w:sdt>
        <w:sdtPr>
          <w:id w:val="1245128378"/>
          <w:alias w:val="Citation"/>
          <w:tag w:val="{&quot;referencesIds&quot;:[&quot;doc:63fa1fedcb554c05523dd555&quot;],&quot;referencesOptions&quot;:{&quot;doc:63fa1fedcb554c05523dd555&quot;:{&quot;author&quot;:true,&quot;year&quot;:true,&quot;pageReplace&quot;:&quot;&quot;,&quot;prefix&quot;:&quot;&quot;,&quot;suffix&quot;:&quot;&quot;}},&quot;hasBrokenReferences&quot;:false,&quot;hasManualEdits&quot;:false,&quot;citationType&quot;:&quot;inline&quot;,&quot;id&quot;:1245128378,&quot;citationText&quot;:&quot;&lt;span style=\&quot;font-family:Calibri;font-size:14.666666666666666px;color:#000000\&quot;&gt;(Spiller et al., 2019)&lt;/span&gt;&quot;}"/>
          <w:placeholder>
            <w:docPart w:val="FDD9CCFFE8E848608EABA99A3D5A5139"/>
          </w:placeholder>
          <w:rPr>
            <w:rFonts w:ascii="Times New Roman" w:hAnsi="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(Spiller et al., 2019)</w:t>
          </w:r>
        </w:sdtContent>
        <w:sdtEndPr>
          <w:rPr>
            <w:rFonts w:ascii="Times New Roman" w:hAnsi="Times New Roman" w:cs="Times New Roman"/>
            <w:sz w:val="24"/>
            <w:szCs w:val="24"/>
            <w:highlight w:val="white"/>
          </w:rPr>
        </w:sdtEndPr>
      </w:sdt>
      <w:r w:rsidRPr="0DAA6FDA" w:rsidR="03DF2A57">
        <w:rPr>
          <w:rFonts w:ascii="Times New Roman" w:hAnsi="Times New Roman" w:eastAsia="Times New Roman" w:cs="Times New Roman"/>
          <w:color w:val="auto"/>
          <w:sz w:val="24"/>
          <w:szCs w:val="24"/>
          <w:highlight w:val="white"/>
        </w:rPr>
        <w:t>. C</w:t>
      </w:r>
      <w:r w:rsidRPr="0DAA6FDA" w:rsidR="7BA71997">
        <w:rPr>
          <w:rFonts w:ascii="Times New Roman" w:hAnsi="Times New Roman" w:eastAsia="Times New Roman" w:cs="Times New Roman"/>
          <w:color w:val="auto"/>
          <w:sz w:val="24"/>
          <w:szCs w:val="24"/>
        </w:rPr>
        <w:t xml:space="preserve">onsequently, the token economy may not be </w:t>
      </w:r>
      <w:r w:rsidRPr="0DAA6FDA" w:rsidR="7BA71997">
        <w:rPr>
          <w:rFonts w:ascii="Times New Roman" w:hAnsi="Times New Roman" w:eastAsia="Times New Roman" w:cs="Times New Roman"/>
          <w:color w:val="auto"/>
          <w:sz w:val="24"/>
          <w:szCs w:val="24"/>
        </w:rPr>
        <w:t>appropriate for</w:t>
      </w:r>
      <w:r w:rsidRPr="0DAA6FDA" w:rsidR="7BA71997">
        <w:rPr>
          <w:rFonts w:ascii="Times New Roman" w:hAnsi="Times New Roman" w:eastAsia="Times New Roman" w:cs="Times New Roman"/>
          <w:color w:val="auto"/>
          <w:sz w:val="24"/>
          <w:szCs w:val="24"/>
        </w:rPr>
        <w:t xml:space="preserve"> all students, especially those with severe behavioural or emotional disorders </w:t>
      </w:r>
      <w:sdt>
        <w:sdtPr>
          <w:id w:val="931843745"/>
          <w:alias w:val="Citation"/>
          <w:tag w:val="{&quot;referencesIds&quot;:[&quot;doc:63fa207c32fc600549f2463f&quot;],&quot;referencesOptions&quot;:{&quot;doc:63fa207c32fc600549f2463f&quot;:{&quot;author&quot;:true,&quot;year&quot;:true,&quot;pageReplace&quot;:&quot;&quot;,&quot;prefix&quot;:&quot;&quot;,&quot;suffix&quot;:&quot;&quot;}},&quot;hasBrokenReferences&quot;:false,&quot;hasManualEdits&quot;:false,&quot;citationType&quot;:&quot;inline&quot;,&quot;id&quot;:931843745,&quot;citationText&quot;:&quot;&lt;span style=\&quot;font-family:Calibri;font-size:14.666666666666666px;color:#000000\&quot;&gt;(Alsheef, 2021)&lt;/span&gt;&quot;}"/>
          <w:placeholder>
            <w:docPart w:val="FDD9CCFFE8E848608EABA99A3D5A5139"/>
          </w:placeholder>
          <w:rPr>
            <w:rFonts w:ascii="Times New Roman" w:hAnsi="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(Alsheef, 2021)</w:t>
          </w:r>
        </w:sdtContent>
        <w:sdtEndPr>
          <w:rPr>
            <w:rFonts w:ascii="Times New Roman" w:hAnsi="Times New Roman" w:cs="Times New Roman"/>
            <w:sz w:val="24"/>
            <w:szCs w:val="24"/>
            <w:highlight w:val="white"/>
          </w:rPr>
        </w:sdtEndPr>
      </w:sdt>
      <w:r w:rsidRPr="0DAA6FDA" w:rsidR="7BA71997">
        <w:rPr>
          <w:rFonts w:ascii="Times New Roman" w:hAnsi="Times New Roman" w:eastAsia="Times New Roman" w:cs="Times New Roman"/>
          <w:color w:val="auto"/>
          <w:sz w:val="24"/>
          <w:szCs w:val="24"/>
        </w:rPr>
        <w:t>.</w:t>
      </w:r>
      <w:r w:rsidRPr="0DAA6FDA" w:rsidR="045730A7">
        <w:rPr>
          <w:rFonts w:ascii="Times New Roman" w:hAnsi="Times New Roman" w:eastAsia="Times New Roman" w:cs="Times New Roman"/>
          <w:color w:val="auto"/>
          <w:sz w:val="24"/>
          <w:szCs w:val="24"/>
        </w:rPr>
        <w:t xml:space="preserve"> For </w:t>
      </w:r>
      <w:r w:rsidRPr="0DAA6FDA" w:rsidR="131FFC29">
        <w:rPr>
          <w:rFonts w:ascii="Times New Roman" w:hAnsi="Times New Roman" w:eastAsia="Times New Roman" w:cs="Times New Roman"/>
          <w:color w:val="auto"/>
          <w:sz w:val="24"/>
          <w:szCs w:val="24"/>
        </w:rPr>
        <w:t>example,</w:t>
      </w:r>
      <w:r w:rsidRPr="0DAA6FDA" w:rsidR="045730A7">
        <w:rPr>
          <w:rFonts w:ascii="Times New Roman" w:hAnsi="Times New Roman" w:eastAsia="Times New Roman" w:cs="Times New Roman"/>
          <w:color w:val="auto"/>
          <w:sz w:val="24"/>
          <w:szCs w:val="24"/>
        </w:rPr>
        <w:t xml:space="preserve"> Nonverbal children with </w:t>
      </w:r>
      <w:r w:rsidRPr="0DAA6FDA" w:rsidR="67F026AC">
        <w:rPr>
          <w:rFonts w:ascii="Times New Roman" w:hAnsi="Times New Roman" w:eastAsia="Times New Roman" w:cs="Times New Roman"/>
          <w:color w:val="auto"/>
          <w:sz w:val="24"/>
          <w:szCs w:val="24"/>
        </w:rPr>
        <w:t>ASD (Autistic Spectrum Disorder)</w:t>
      </w:r>
      <w:r w:rsidRPr="0DAA6FDA" w:rsidR="045730A7">
        <w:rPr>
          <w:rFonts w:ascii="Times New Roman" w:hAnsi="Times New Roman" w:eastAsia="Times New Roman" w:cs="Times New Roman"/>
          <w:color w:val="auto"/>
          <w:sz w:val="24"/>
          <w:szCs w:val="24"/>
        </w:rPr>
        <w:t xml:space="preserve"> are subject to operant conditioning across various domains of their lives, and prompts are commonly used in operant conditioning as a means of eliciting and shaping target behaviours for non-verbal students, rather than relying on token economy </w:t>
      </w:r>
      <w:r w:rsidRPr="0DAA6FDA" w:rsidR="045730A7">
        <w:rPr>
          <w:rFonts w:ascii="Times New Roman" w:hAnsi="Times New Roman" w:eastAsia="Times New Roman" w:cs="Times New Roman"/>
          <w:color w:val="auto"/>
          <w:sz w:val="24"/>
          <w:szCs w:val="24"/>
        </w:rPr>
        <w:t xml:space="preserve">solely </w:t>
      </w:r>
      <w:r w:rsidRPr="0DAA6FDA" w:rsidR="00641943">
        <w:rPr>
          <w:rFonts w:ascii="Times New Roman" w:hAnsi="Times New Roman" w:eastAsia="Times New Roman" w:cs="Times New Roman"/>
          <w:color w:val="auto"/>
          <w:sz w:val="24"/>
          <w:szCs w:val="24"/>
        </w:rPr>
        <w:t xml:space="preserve"> </w:t>
      </w:r>
      <w:sdt>
        <w:sdtPr>
          <w:id w:val="1631131600"/>
          <w:alias w:val="Citation"/>
          <w:tag w:val="{&quot;referencesIds&quot;:[&quot;doc:641dfdde7f42a605548b3fef&quot;],&quot;referencesOptions&quot;:{&quot;doc:641dfdde7f42a605548b3fef&quot;:{&quot;author&quot;:true,&quot;year&quot;:true,&quot;pageReplace&quot;:&quot;&quot;,&quot;prefix&quot;:&quot;&quot;,&quot;suffix&quot;:&quot;&quot;}},&quot;hasBrokenReferences&quot;:false,&quot;hasManualEdits&quot;:false,&quot;citationType&quot;:&quot;inline&quot;,&quot;id&quot;:1631131600,&quot;citationText&quot;:&quot;&lt;span style=\&quot;font-family:Calibri;font-size:14.666666666666666px;color:#000000\&quot;&gt;(Marshall et al., 2015)&lt;/span&gt;&quot;}"/>
          <w:placeholder>
            <w:docPart w:val="24D3C5F812E8421BB764EF999124BF1F"/>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w:t>
          </w:r>
          <w:r w:rsidRPr="0DAA6FDA" w:rsidR="796850E2">
            <w:rPr>
              <w:rFonts w:ascii="Times New Roman" w:hAnsi="Times New Roman" w:eastAsia="Times New Roman" w:cs="Times New Roman"/>
              <w:noProof w:val="0"/>
              <w:color w:val="auto"/>
              <w:sz w:val="24"/>
              <w:szCs w:val="24"/>
              <w:lang w:val="en-GB"/>
            </w:rPr>
            <w:t>Marshall et al., 2015)</w:t>
          </w:r>
        </w:sdtContent>
        <w:sdtEndPr>
          <w:rPr>
            <w:rFonts w:ascii="Times New Roman" w:hAnsi="Times New Roman" w:eastAsia="Times New Roman" w:cs="Times New Roman"/>
            <w:sz w:val="24"/>
            <w:szCs w:val="24"/>
            <w:highlight w:val="white"/>
          </w:rPr>
        </w:sdtEndPr>
      </w:sdt>
      <w:r w:rsidRPr="0DAA6FDA" w:rsidR="045730A7">
        <w:rPr>
          <w:rFonts w:ascii="Times New Roman" w:hAnsi="Times New Roman" w:eastAsia="Times New Roman" w:cs="Times New Roman"/>
          <w:color w:val="auto"/>
          <w:sz w:val="24"/>
          <w:szCs w:val="24"/>
        </w:rPr>
        <w:t>. Prompts are stimuli that precede behaviour and increase its likelihood of occurrence and they come in various forms, such as verbal, physical, and visual cues, and are</w:t>
      </w:r>
      <w:r w:rsidRPr="0DAA6FDA" w:rsidR="045730A7">
        <w:rPr>
          <w:rFonts w:ascii="Times New Roman" w:hAnsi="Times New Roman" w:eastAsia="Times New Roman" w:cs="Times New Roman"/>
          <w:color w:val="auto"/>
          <w:sz w:val="24"/>
          <w:szCs w:val="24"/>
        </w:rPr>
        <w:t xml:space="preserve"> </w:t>
      </w:r>
      <w:r w:rsidRPr="0DAA6FDA" w:rsidR="045730A7">
        <w:rPr>
          <w:rFonts w:ascii="Times New Roman" w:hAnsi="Times New Roman" w:eastAsia="Times New Roman" w:cs="Times New Roman"/>
          <w:color w:val="auto"/>
          <w:sz w:val="24"/>
          <w:szCs w:val="24"/>
        </w:rPr>
        <w:t>frequentl</w:t>
      </w:r>
      <w:r w:rsidRPr="0DAA6FDA" w:rsidR="045730A7">
        <w:rPr>
          <w:rFonts w:ascii="Times New Roman" w:hAnsi="Times New Roman" w:eastAsia="Times New Roman" w:cs="Times New Roman"/>
          <w:color w:val="auto"/>
          <w:sz w:val="24"/>
          <w:szCs w:val="24"/>
        </w:rPr>
        <w:t>y</w:t>
      </w:r>
      <w:r w:rsidRPr="0DAA6FDA" w:rsidR="045730A7">
        <w:rPr>
          <w:rFonts w:ascii="Times New Roman" w:hAnsi="Times New Roman" w:eastAsia="Times New Roman" w:cs="Times New Roman"/>
          <w:color w:val="auto"/>
          <w:sz w:val="24"/>
          <w:szCs w:val="24"/>
        </w:rPr>
        <w:t xml:space="preserve"> used in behavioural interventions in schools to</w:t>
      </w:r>
      <w:r w:rsidRPr="0DAA6FDA" w:rsidR="045730A7">
        <w:rPr>
          <w:rFonts w:ascii="Times New Roman" w:hAnsi="Times New Roman" w:eastAsia="Times New Roman" w:cs="Times New Roman"/>
          <w:color w:val="auto"/>
          <w:sz w:val="24"/>
          <w:szCs w:val="24"/>
        </w:rPr>
        <w:t xml:space="preserve"> </w:t>
      </w:r>
      <w:r w:rsidRPr="0DAA6FDA" w:rsidR="045730A7">
        <w:rPr>
          <w:rFonts w:ascii="Times New Roman" w:hAnsi="Times New Roman" w:eastAsia="Times New Roman" w:cs="Times New Roman"/>
          <w:color w:val="auto"/>
          <w:sz w:val="24"/>
          <w:szCs w:val="24"/>
        </w:rPr>
        <w:t>facilitat</w:t>
      </w:r>
      <w:r w:rsidRPr="0DAA6FDA" w:rsidR="045730A7">
        <w:rPr>
          <w:rFonts w:ascii="Times New Roman" w:hAnsi="Times New Roman" w:eastAsia="Times New Roman" w:cs="Times New Roman"/>
          <w:color w:val="auto"/>
          <w:sz w:val="24"/>
          <w:szCs w:val="24"/>
        </w:rPr>
        <w:t>e</w:t>
      </w:r>
      <w:r w:rsidRPr="0DAA6FDA" w:rsidR="045730A7">
        <w:rPr>
          <w:rFonts w:ascii="Times New Roman" w:hAnsi="Times New Roman" w:eastAsia="Times New Roman" w:cs="Times New Roman"/>
          <w:color w:val="auto"/>
          <w:sz w:val="24"/>
          <w:szCs w:val="24"/>
        </w:rPr>
        <w:t xml:space="preserve"> the learning and performance of desired behaviours, particularly with children with </w:t>
      </w:r>
      <w:r w:rsidRPr="0DAA6FDA" w:rsidR="045730A7">
        <w:rPr>
          <w:rFonts w:ascii="Times New Roman" w:hAnsi="Times New Roman" w:eastAsia="Times New Roman" w:cs="Times New Roman"/>
          <w:color w:val="auto"/>
          <w:sz w:val="24"/>
          <w:szCs w:val="24"/>
        </w:rPr>
        <w:t xml:space="preserve">ASD </w:t>
      </w:r>
      <w:r w:rsidRPr="0DAA6FDA" w:rsidR="0022560F">
        <w:rPr>
          <w:rFonts w:ascii="Times New Roman" w:hAnsi="Times New Roman" w:eastAsia="Times New Roman" w:cs="Times New Roman"/>
          <w:color w:val="auto"/>
          <w:sz w:val="24"/>
          <w:szCs w:val="24"/>
        </w:rPr>
        <w:t xml:space="preserve"> </w:t>
      </w:r>
      <w:sdt>
        <w:sdtPr>
          <w:id w:val="-1949759177"/>
          <w:alias w:val="Citation"/>
          <w:tag w:val="{&quot;referencesIds&quot;:[&quot;doc:641dff6f33c4ef0554bcfc3a&quot;],&quot;referencesOptions&quot;:{&quot;doc:641dff6f33c4ef0554bcfc3a&quot;:{&quot;author&quot;:true,&quot;year&quot;:true,&quot;pageReplace&quot;:&quot;&quot;,&quot;prefix&quot;:&quot;&quot;,&quot;suffix&quot;:&quot;&quot;}},&quot;hasBrokenReferences&quot;:false,&quot;hasManualEdits&quot;:false,&quot;citationType&quot;:&quot;inline&quot;,&quot;id&quot;:-1949759177,&quot;citationText&quot;:&quot;&lt;span style=\&quot;font-family:Calibri;font-size:14.666666666666666px;color:#000000\&quot;&gt;(Ramey et al., 2022)&lt;/span&gt;&quot;}"/>
          <w:placeholder>
            <w:docPart w:val="34BAD817EBAA48A791411F79CB1CA3B5"/>
          </w:placeholder>
          <w:rPr>
            <w:rFonts w:ascii="Times New Roman" w:hAnsi="Times New Roman" w:eastAsia="Times New Roman" w:cs="Times New Roman"/>
            <w:sz w:val="24"/>
            <w:szCs w:val="24"/>
            <w:highlight w:val="white"/>
          </w:rPr>
        </w:sdtPr>
        <w:sdtContent>
          <w:r w:rsidRPr="0DAA6FDA" w:rsidR="796850E2">
            <w:rPr>
              <w:rFonts w:ascii="Times New Roman" w:hAnsi="Times New Roman" w:eastAsia="Times New Roman" w:cs="Times New Roman"/>
              <w:noProof w:val="0"/>
              <w:color w:val="auto"/>
              <w:sz w:val="24"/>
              <w:szCs w:val="24"/>
              <w:lang w:val="en-GB"/>
            </w:rPr>
            <w:t>(</w:t>
          </w:r>
          <w:r w:rsidRPr="0DAA6FDA" w:rsidR="796850E2">
            <w:rPr>
              <w:rFonts w:ascii="Times New Roman" w:hAnsi="Times New Roman" w:eastAsia="Times New Roman" w:cs="Times New Roman"/>
              <w:noProof w:val="0"/>
              <w:color w:val="auto"/>
              <w:sz w:val="24"/>
              <w:szCs w:val="24"/>
              <w:lang w:val="en-GB"/>
            </w:rPr>
            <w:t>Ramey et al., 2022)</w:t>
          </w:r>
        </w:sdtContent>
        <w:sdtEndPr>
          <w:rPr>
            <w:rFonts w:ascii="Times New Roman" w:hAnsi="Times New Roman" w:eastAsia="Times New Roman" w:cs="Times New Roman"/>
            <w:sz w:val="24"/>
            <w:szCs w:val="24"/>
            <w:highlight w:val="white"/>
          </w:rPr>
        </w:sdtEndPr>
      </w:sdt>
      <w:r w:rsidRPr="0DAA6FDA" w:rsidR="045730A7">
        <w:rPr>
          <w:rFonts w:ascii="Times New Roman" w:hAnsi="Times New Roman" w:eastAsia="Times New Roman" w:cs="Times New Roman"/>
          <w:color w:val="auto"/>
          <w:sz w:val="24"/>
          <w:szCs w:val="24"/>
        </w:rPr>
        <w:t xml:space="preserve">. On the other hand, relying solely on prompts can lead to negative consequences for nonverbal children with ASD, who may become overly dependent on the prompts themselves rather than responding to the cues associated with the target </w:t>
      </w:r>
      <w:r w:rsidRPr="0DAA6FDA" w:rsidR="045730A7">
        <w:rPr>
          <w:rFonts w:ascii="Times New Roman" w:hAnsi="Times New Roman" w:eastAsia="Times New Roman" w:cs="Times New Roman"/>
          <w:color w:val="auto"/>
          <w:sz w:val="24"/>
          <w:szCs w:val="24"/>
        </w:rPr>
        <w:t xml:space="preserve">behaviour </w:t>
      </w:r>
      <w:r w:rsidRPr="0DAA6FDA" w:rsidR="0022560F">
        <w:rPr>
          <w:rFonts w:ascii="Times New Roman" w:hAnsi="Times New Roman" w:eastAsia="Times New Roman" w:cs="Times New Roman"/>
          <w:color w:val="auto"/>
          <w:sz w:val="24"/>
          <w:szCs w:val="24"/>
        </w:rPr>
        <w:t xml:space="preserve"> </w:t>
      </w:r>
      <w:sdt>
        <w:sdtPr>
          <w:id w:val="-1800913134"/>
          <w:alias w:val="Citation"/>
          <w:tag w:val="{&quot;referencesIds&quot;:[&quot;doc:641df8ca9dce92055355b6a6&quot;],&quot;referencesOptions&quot;:{&quot;doc:641df8ca9dce92055355b6a6&quot;:{&quot;author&quot;:true,&quot;year&quot;:true,&quot;pageReplace&quot;:&quot;&quot;,&quot;prefix&quot;:&quot;&quot;,&quot;suffix&quot;:&quot;&quot;}},&quot;hasBrokenReferences&quot;:false,&quot;hasManualEdits&quot;:false,&quot;citationType&quot;:&quot;inline&quot;,&quot;id&quot;:-1800913134,&quot;citationText&quot;:&quot;&lt;span style=\&quot;font-family:Calibri;font-size:14.666666666666666px;color:#000000\&quot;&gt;(Sandoval-Norton et al., 2019)&lt;/span&gt;&quot;}"/>
          <w:placeholder>
            <w:docPart w:val="F39D2362333F40F6AB8D77F01F2691EB"/>
          </w:placeholder>
          <w:rPr>
            <w:rFonts w:ascii="Times New Roman" w:hAnsi="Times New Roman" w:eastAsia="Times New Roman" w:cs="Times New Roman"/>
            <w:sz w:val="24"/>
            <w:szCs w:val="24"/>
            <w:highlight w:val="white"/>
          </w:rPr>
        </w:sdtPr>
        <w:sdtContent>
          <w:r w:rsidRPr="0DAA6FDA" w:rsidR="4E62F621">
            <w:rPr>
              <w:rFonts w:ascii="Times New Roman" w:hAnsi="Times New Roman" w:eastAsia="Times New Roman" w:cs="Times New Roman"/>
              <w:noProof w:val="0"/>
              <w:color w:val="auto"/>
              <w:sz w:val="24"/>
              <w:szCs w:val="24"/>
              <w:lang w:val="en-GB"/>
            </w:rPr>
            <w:t>(</w:t>
          </w:r>
          <w:r w:rsidRPr="0DAA6FDA" w:rsidR="4E62F621">
            <w:rPr>
              <w:rFonts w:ascii="Times New Roman" w:hAnsi="Times New Roman" w:eastAsia="Times New Roman" w:cs="Times New Roman"/>
              <w:noProof w:val="0"/>
              <w:color w:val="auto"/>
              <w:sz w:val="24"/>
              <w:szCs w:val="24"/>
              <w:lang w:val="en-GB"/>
            </w:rPr>
            <w:t>Sandoval-Norton et al., 2019)</w:t>
          </w:r>
        </w:sdtContent>
        <w:sdtEndPr>
          <w:rPr>
            <w:rFonts w:ascii="Times New Roman" w:hAnsi="Times New Roman" w:eastAsia="Times New Roman" w:cs="Times New Roman"/>
            <w:sz w:val="24"/>
            <w:szCs w:val="24"/>
            <w:highlight w:val="white"/>
          </w:rPr>
        </w:sdtEndPr>
      </w:sdt>
      <w:r w:rsidRPr="0DAA6FDA" w:rsidR="0022560F">
        <w:rPr>
          <w:rFonts w:ascii="Times New Roman" w:hAnsi="Times New Roman" w:eastAsia="Times New Roman" w:cs="Times New Roman"/>
          <w:color w:val="auto"/>
          <w:sz w:val="24"/>
          <w:szCs w:val="24"/>
        </w:rPr>
        <w:t xml:space="preserve">. </w:t>
      </w:r>
      <w:r w:rsidRPr="0DAA6FDA" w:rsidR="045730A7">
        <w:rPr>
          <w:rFonts w:ascii="Times New Roman" w:hAnsi="Times New Roman" w:eastAsia="Times New Roman" w:cs="Times New Roman"/>
          <w:color w:val="auto"/>
          <w:sz w:val="24"/>
          <w:szCs w:val="24"/>
        </w:rPr>
        <w:t xml:space="preserve">Therefore, alternative approaches beyond just prompts may be necessary to promote effective behaviour change in these students using the operant conditioning theory. To summarise, the token economy can be an effective tool in reducing disruptive behaviour and improving academic performance in the classroom, however, it may not be suitable for all students, especially those with severe behaviour issues, and may not address the underlying causes of disruptive behaviour, the effects of the token economy may not persist in the long term </w:t>
      </w:r>
      <w:sdt>
        <w:sdtPr>
          <w:id w:val="1148445934"/>
          <w:alias w:val="Citation"/>
          <w:tag w:val="{&quot;referencesIds&quot;:[&quot;doc:63fa2108d4bc9d054f2c9294&quot;],&quot;referencesOptions&quot;:{&quot;doc:63fa2108d4bc9d054f2c9294&quot;:{&quot;author&quot;:true,&quot;year&quot;:true,&quot;pageReplace&quot;:&quot;&quot;,&quot;prefix&quot;:&quot;&quot;,&quot;suffix&quot;:&quot;&quot;}},&quot;hasBrokenReferences&quot;:false,&quot;hasManualEdits&quot;:false,&quot;citationType&quot;:&quot;inline&quot;,&quot;id&quot;:1148445934,&quot;citationText&quot;:&quot;&lt;span style=\&quot;font-family:Calibri;font-size:14.666666666666666px;color:#000000\&quot;&gt;(Smith et al., 2022)&lt;/span&gt;&quot;}"/>
          <w:placeholder>
            <w:docPart w:val="FDD9CCFFE8E848608EABA99A3D5A5139"/>
          </w:placeholder>
          <w:rPr>
            <w:rFonts w:ascii="Times New Roman" w:hAnsi="Times New Roman" w:cs="Times New Roman"/>
            <w:sz w:val="24"/>
            <w:szCs w:val="24"/>
            <w:highlight w:val="white"/>
          </w:rPr>
        </w:sdtPr>
        <w:sdtContent>
          <w:r w:rsidRPr="0DAA6FDA" w:rsidR="4E62F621">
            <w:rPr>
              <w:rFonts w:ascii="Times New Roman" w:hAnsi="Times New Roman" w:eastAsia="Times New Roman" w:cs="Times New Roman"/>
              <w:noProof w:val="0"/>
              <w:color w:val="auto"/>
              <w:sz w:val="24"/>
              <w:szCs w:val="24"/>
              <w:lang w:val="en-GB"/>
            </w:rPr>
            <w:t>(Smith et al., 2022)</w:t>
          </w:r>
        </w:sdtContent>
        <w:sdtEndPr>
          <w:rPr>
            <w:rFonts w:ascii="Times New Roman" w:hAnsi="Times New Roman" w:cs="Times New Roman"/>
            <w:sz w:val="24"/>
            <w:szCs w:val="24"/>
            <w:highlight w:val="white"/>
          </w:rPr>
        </w:sdtEndPr>
      </w:sdt>
      <w:r w:rsidRPr="0DAA6FDA" w:rsidR="045730A7">
        <w:rPr>
          <w:rFonts w:ascii="Times New Roman" w:hAnsi="Times New Roman" w:eastAsia="Times New Roman" w:cs="Times New Roman"/>
          <w:color w:val="auto"/>
          <w:sz w:val="24"/>
          <w:szCs w:val="24"/>
        </w:rPr>
        <w:t xml:space="preserve">. Similarly, it is important to use these strategies appropriately, and consistently to avoid unintended consequences, for </w:t>
      </w:r>
      <w:r w:rsidRPr="0DAA6FDA" w:rsidR="131FFC29">
        <w:rPr>
          <w:rFonts w:ascii="Times New Roman" w:hAnsi="Times New Roman" w:eastAsia="Times New Roman" w:cs="Times New Roman"/>
          <w:color w:val="auto"/>
          <w:sz w:val="24"/>
          <w:szCs w:val="24"/>
        </w:rPr>
        <w:t>example,</w:t>
      </w:r>
      <w:r w:rsidRPr="0DAA6FDA" w:rsidR="045730A7">
        <w:rPr>
          <w:rFonts w:ascii="Times New Roman" w:hAnsi="Times New Roman" w:eastAsia="Times New Roman" w:cs="Times New Roman"/>
          <w:color w:val="auto"/>
          <w:sz w:val="24"/>
          <w:szCs w:val="24"/>
        </w:rPr>
        <w:t xml:space="preserve"> over-reliance on extrinsic rewards.</w:t>
      </w:r>
      <w:proofErr w:type="spellStart"/>
      <w:proofErr w:type="spellEnd"/>
    </w:p>
    <w:p w:rsidRPr="00AF530A" w:rsidR="6EC38A83" w:rsidP="0DAA6FDA" w:rsidRDefault="7BA71997" w14:paraId="20D9C99D" w14:textId="0EF40200">
      <w:pPr>
        <w:pStyle w:val="Normal"/>
        <w:spacing w:line="360" w:lineRule="auto"/>
        <w:jc w:val="both"/>
        <w:rPr>
          <w:rFonts w:ascii="Times New Roman" w:hAnsi="Times New Roman" w:eastAsia="Times New Roman" w:cs="Times New Roman"/>
          <w:color w:val="auto"/>
          <w:sz w:val="24"/>
          <w:szCs w:val="24"/>
        </w:rPr>
      </w:pPr>
      <w:r w:rsidRPr="0DAA6FDA" w:rsidR="7BA71997">
        <w:rPr>
          <w:rFonts w:ascii="Times New Roman" w:hAnsi="Times New Roman" w:eastAsia="Times New Roman" w:cs="Times New Roman"/>
          <w:color w:val="auto"/>
          <w:sz w:val="24"/>
          <w:szCs w:val="24"/>
        </w:rPr>
        <w:t xml:space="preserve">Besides this, Operant conditioning principles suggest that inclusive school policies can effectively address misbehaviour and its impact on other </w:t>
      </w:r>
      <w:r w:rsidRPr="0DAA6FDA" w:rsidR="50D3714C">
        <w:rPr>
          <w:rFonts w:ascii="Times New Roman" w:hAnsi="Times New Roman" w:eastAsia="Times New Roman" w:cs="Times New Roman"/>
          <w:color w:val="auto"/>
          <w:sz w:val="24"/>
          <w:szCs w:val="24"/>
        </w:rPr>
        <w:t>pupils</w:t>
      </w:r>
      <w:r w:rsidRPr="0DAA6FDA" w:rsidR="7BA71997">
        <w:rPr>
          <w:rFonts w:ascii="Times New Roman" w:hAnsi="Times New Roman" w:eastAsia="Times New Roman" w:cs="Times New Roman"/>
          <w:color w:val="auto"/>
          <w:sz w:val="24"/>
          <w:szCs w:val="24"/>
        </w:rPr>
        <w:t xml:space="preserve">' learning by providing </w:t>
      </w:r>
      <w:r w:rsidRPr="0DAA6FDA" w:rsidR="7BA71997">
        <w:rPr>
          <w:rFonts w:ascii="Times New Roman" w:hAnsi="Times New Roman" w:eastAsia="Times New Roman" w:cs="Times New Roman"/>
          <w:color w:val="auto"/>
          <w:sz w:val="24"/>
          <w:szCs w:val="24"/>
        </w:rPr>
        <w:t>appropriate consequences</w:t>
      </w:r>
      <w:r w:rsidRPr="0DAA6FDA" w:rsidR="7BA71997">
        <w:rPr>
          <w:rFonts w:ascii="Times New Roman" w:hAnsi="Times New Roman" w:eastAsia="Times New Roman" w:cs="Times New Roman"/>
          <w:color w:val="auto"/>
          <w:sz w:val="24"/>
          <w:szCs w:val="24"/>
        </w:rPr>
        <w:t xml:space="preserve"> for misbehaviour and reinforcing desirable behaviours </w:t>
      </w:r>
      <w:sdt>
        <w:sdtPr>
          <w:id w:val="553981846"/>
          <w:alias w:val="Citation"/>
          <w:tag w:val="{&quot;referencesIds&quot;:[&quot;doc:641c3ac8df67b00551026eda&quot;],&quot;referencesOptions&quot;:{&quot;doc:641c3ac8df67b00551026eda&quot;:{&quot;author&quot;:true,&quot;year&quot;:true,&quot;pageReplace&quot;:&quot;&quot;,&quot;prefix&quot;:&quot;&quot;,&quot;suffix&quot;:&quot;&quot;}},&quot;hasBrokenReferences&quot;:false,&quot;hasManualEdits&quot;:false,&quot;citationType&quot;:&quot;inline&quot;,&quot;id&quot;:553981846,&quot;citationText&quot;:&quot;&lt;span style=\&quot;font-family:Calibri;font-size:14.666666666666666px;color:#000000\&quot;&gt;(Armstrong, 2018)&lt;/span&gt;&quot;}"/>
          <w:placeholder>
            <w:docPart w:val="732D4E897D3545F39FA717389E91D9C3"/>
          </w:placeholder>
          <w:rPr>
            <w:rFonts w:ascii="Times New Roman" w:hAnsi="Times New Roman" w:cs="Times New Roman"/>
            <w:sz w:val="24"/>
            <w:szCs w:val="24"/>
            <w:highlight w:val="white"/>
          </w:rPr>
        </w:sdtPr>
        <w:sdtContent>
          <w:r w:rsidRPr="0DAA6FDA" w:rsidR="4E62F621">
            <w:rPr>
              <w:rFonts w:ascii="Times New Roman" w:hAnsi="Times New Roman" w:eastAsia="Times New Roman" w:cs="Times New Roman"/>
              <w:noProof w:val="0"/>
              <w:color w:val="auto"/>
              <w:sz w:val="24"/>
              <w:szCs w:val="24"/>
              <w:lang w:val="en-GB"/>
            </w:rPr>
            <w:t>(Armstrong, 2018)</w:t>
          </w:r>
        </w:sdtContent>
        <w:sdtEndPr>
          <w:rPr>
            <w:rFonts w:ascii="Times New Roman" w:hAnsi="Times New Roman" w:cs="Times New Roman"/>
            <w:sz w:val="24"/>
            <w:szCs w:val="24"/>
            <w:highlight w:val="white"/>
          </w:rPr>
        </w:sdtEndPr>
      </w:sdt>
      <w:r w:rsidRPr="0DAA6FDA" w:rsidR="7BA71997">
        <w:rPr>
          <w:rFonts w:ascii="Times New Roman" w:hAnsi="Times New Roman" w:eastAsia="Times New Roman" w:cs="Times New Roman"/>
          <w:color w:val="auto"/>
          <w:sz w:val="24"/>
          <w:szCs w:val="24"/>
        </w:rPr>
        <w:t xml:space="preserve">. Inclusive schools are defined as </w:t>
      </w:r>
      <w:r w:rsidRPr="0DAA6FDA" w:rsidR="7BA71997">
        <w:rPr>
          <w:rFonts w:ascii="Times New Roman" w:hAnsi="Times New Roman" w:eastAsia="Times New Roman" w:cs="Times New Roman"/>
          <w:color w:val="auto"/>
          <w:sz w:val="24"/>
          <w:szCs w:val="24"/>
        </w:rPr>
        <w:t>providing</w:t>
      </w:r>
      <w:r w:rsidRPr="0DAA6FDA" w:rsidR="7BA71997">
        <w:rPr>
          <w:rFonts w:ascii="Times New Roman" w:hAnsi="Times New Roman" w:eastAsia="Times New Roman" w:cs="Times New Roman"/>
          <w:color w:val="auto"/>
          <w:sz w:val="24"/>
          <w:szCs w:val="24"/>
        </w:rPr>
        <w:t xml:space="preserve"> a learning environment where all students feel welcome and supported, regardless of their background or abilities. These schools celebrate diversity and strive to accommodate the needs of every learner </w:t>
      </w:r>
      <w:sdt>
        <w:sdtPr>
          <w:id w:val="622760025"/>
          <w:alias w:val="Citation"/>
          <w:tag w:val="{&quot;referencesIds&quot;:[&quot;doc:641ecd7edf67b0055103573b&quot;],&quot;referencesOptions&quot;:{&quot;doc:641ecd7edf67b0055103573b&quot;:{&quot;author&quot;:true,&quot;year&quot;:true,&quot;pageReplace&quot;:&quot;&quot;,&quot;prefix&quot;:&quot;&quot;,&quot;suffix&quot;:&quot;&quot;}},&quot;hasBrokenReferences&quot;:false,&quot;hasManualEdits&quot;:false,&quot;citationType&quot;:&quot;inline&quot;,&quot;id&quot;:622760025,&quot;citationText&quot;:&quot;&lt;span style=\&quot;font-family:Calibri;font-size:14.666666666666666px;color:#000000\&quot;&gt;(Patey et al., 2019)&lt;/span&gt;&quot;}"/>
          <w:placeholder>
            <w:docPart w:val="732D4E897D3545F39FA717389E91D9C3"/>
          </w:placeholder>
          <w:rPr>
            <w:rFonts w:ascii="Times New Roman" w:hAnsi="Times New Roman" w:cs="Times New Roman"/>
            <w:sz w:val="24"/>
            <w:szCs w:val="24"/>
            <w:highlight w:val="white"/>
          </w:rPr>
        </w:sdtPr>
        <w:sdtContent>
          <w:r w:rsidRPr="0DAA6FDA" w:rsidR="4E62F621">
            <w:rPr>
              <w:rFonts w:ascii="Times New Roman" w:hAnsi="Times New Roman" w:eastAsia="Times New Roman" w:cs="Times New Roman"/>
              <w:noProof w:val="0"/>
              <w:color w:val="auto"/>
              <w:sz w:val="24"/>
              <w:szCs w:val="24"/>
              <w:lang w:val="en-GB"/>
            </w:rPr>
            <w:t>(Patey et al., 2019)</w:t>
          </w:r>
        </w:sdtContent>
        <w:sdtEndPr>
          <w:rPr>
            <w:rFonts w:ascii="Times New Roman" w:hAnsi="Times New Roman" w:cs="Times New Roman"/>
            <w:sz w:val="24"/>
            <w:szCs w:val="24"/>
            <w:highlight w:val="white"/>
          </w:rPr>
        </w:sdtEndPr>
      </w:sdt>
      <w:r w:rsidRPr="0DAA6FDA" w:rsidR="7BA71997">
        <w:rPr>
          <w:rFonts w:ascii="Times New Roman" w:hAnsi="Times New Roman" w:eastAsia="Times New Roman" w:cs="Times New Roman"/>
          <w:color w:val="auto"/>
          <w:sz w:val="24"/>
          <w:szCs w:val="24"/>
        </w:rPr>
        <w:t xml:space="preserve"> goal of inclusive schools is to </w:t>
      </w:r>
      <w:r w:rsidRPr="0DAA6FDA" w:rsidR="7BA71997">
        <w:rPr>
          <w:rFonts w:ascii="Times New Roman" w:hAnsi="Times New Roman" w:eastAsia="Times New Roman" w:cs="Times New Roman"/>
          <w:color w:val="auto"/>
          <w:sz w:val="24"/>
          <w:szCs w:val="24"/>
        </w:rPr>
        <w:t>provide</w:t>
      </w:r>
      <w:r w:rsidRPr="0DAA6FDA" w:rsidR="7BA71997">
        <w:rPr>
          <w:rFonts w:ascii="Times New Roman" w:hAnsi="Times New Roman" w:eastAsia="Times New Roman" w:cs="Times New Roman"/>
          <w:color w:val="auto"/>
          <w:sz w:val="24"/>
          <w:szCs w:val="24"/>
        </w:rPr>
        <w:t xml:space="preserve"> equal access to education and help every student reach their full potential </w:t>
      </w:r>
      <w:sdt>
        <w:sdtPr>
          <w:id w:val="1791722461"/>
          <w:alias w:val="Citation"/>
          <w:tag w:val="{&quot;referencesIds&quot;:[&quot;doc:641ecdd19dce92055355c7e1&quot;],&quot;referencesOptions&quot;:{&quot;doc:641ecdd19dce92055355c7e1&quot;:{&quot;author&quot;:true,&quot;year&quot;:true,&quot;pageReplace&quot;:&quot;&quot;,&quot;prefix&quot;:&quot;&quot;,&quot;suffix&quot;:&quot;&quot;}},&quot;hasBrokenReferences&quot;:false,&quot;hasManualEdits&quot;:false,&quot;citationType&quot;:&quot;inline&quot;,&quot;id&quot;:1791722461,&quot;citationText&quot;:&quot;&lt;span style=\&quot;font-family:Calibri;font-size:14.666666666666666px;color:#000000\&quot;&gt;(Woodcock et al., 2022)&lt;/span&gt;&quot;}"/>
          <w:placeholder>
            <w:docPart w:val="732D4E897D3545F39FA717389E91D9C3"/>
          </w:placeholder>
          <w:rPr>
            <w:rFonts w:ascii="Times New Roman" w:hAnsi="Times New Roman" w:cs="Times New Roman"/>
            <w:sz w:val="24"/>
            <w:szCs w:val="24"/>
            <w:highlight w:val="white"/>
          </w:rPr>
        </w:sdtPr>
        <w:sdtContent>
          <w:r w:rsidRPr="0DAA6FDA" w:rsidR="4E62F621">
            <w:rPr>
              <w:rFonts w:ascii="Times New Roman" w:hAnsi="Times New Roman" w:eastAsia="Times New Roman" w:cs="Times New Roman"/>
              <w:noProof w:val="0"/>
              <w:color w:val="auto"/>
              <w:sz w:val="24"/>
              <w:szCs w:val="24"/>
              <w:lang w:val="en-GB"/>
            </w:rPr>
            <w:t>(Woodcock et al., 2022)</w:t>
          </w:r>
        </w:sdtContent>
        <w:sdtEndPr>
          <w:rPr>
            <w:rFonts w:ascii="Times New Roman" w:hAnsi="Times New Roman" w:cs="Times New Roman"/>
            <w:sz w:val="24"/>
            <w:szCs w:val="24"/>
            <w:highlight w:val="white"/>
          </w:rPr>
        </w:sdtEndPr>
      </w:sdt>
      <w:r w:rsidRPr="0DAA6FDA" w:rsidR="7BA71997">
        <w:rPr>
          <w:rFonts w:ascii="Times New Roman" w:hAnsi="Times New Roman" w:eastAsia="Times New Roman" w:cs="Times New Roman"/>
          <w:color w:val="auto"/>
          <w:sz w:val="24"/>
          <w:szCs w:val="24"/>
        </w:rPr>
        <w:t xml:space="preserve">. Inclusive schools without consequences for </w:t>
      </w:r>
      <w:r w:rsidRPr="0DAA6FDA" w:rsidR="7BA71997">
        <w:rPr>
          <w:rFonts w:ascii="Times New Roman" w:hAnsi="Times New Roman" w:eastAsia="Times New Roman" w:cs="Times New Roman"/>
          <w:color w:val="auto"/>
          <w:sz w:val="24"/>
          <w:szCs w:val="24"/>
        </w:rPr>
        <w:t xml:space="preserve">misbehaviour can discourage desirable behaviour, and whole-school interventions are said to be effective in promoting the health and education of all young people </w:t>
      </w:r>
      <w:sdt>
        <w:sdtPr>
          <w:id w:val="1943647352"/>
          <w:alias w:val="Citation"/>
          <w:tag w:val="{&quot;referencesIds&quot;:[&quot;doc:641c3c65824791054feea397&quot;],&quot;referencesOptions&quot;:{&quot;doc:641c3c65824791054feea397&quot;:{&quot;author&quot;:true,&quot;year&quot;:true,&quot;pageReplace&quot;:&quot;&quot;,&quot;prefix&quot;:&quot;&quot;,&quot;suffix&quot;:&quot;&quot;}},&quot;hasBrokenReferences&quot;:false,&quot;hasManualEdits&quot;:false,&quot;citationType&quot;:&quot;inline&quot;,&quot;id&quot;:1943647352,&quot;citationText&quot;:&quot;&lt;span style=\&quot;font-family:Calibri;font-size:14.666666666666666px;color:#000000\&quot;&gt;(Bonell et al., 2018)&lt;/span&gt;&quot;}"/>
          <w:placeholder>
            <w:docPart w:val="732D4E897D3545F39FA717389E91D9C3"/>
          </w:placeholder>
          <w:rPr>
            <w:rFonts w:ascii="Times New Roman" w:hAnsi="Times New Roman" w:cs="Times New Roman"/>
            <w:sz w:val="24"/>
            <w:szCs w:val="24"/>
            <w:highlight w:val="white"/>
          </w:rPr>
        </w:sdtPr>
        <w:sdtContent>
          <w:r w:rsidRPr="0DAA6FDA" w:rsidR="4E62F621">
            <w:rPr>
              <w:rFonts w:ascii="Times New Roman" w:hAnsi="Times New Roman" w:eastAsia="Times New Roman" w:cs="Times New Roman"/>
              <w:noProof w:val="0"/>
              <w:color w:val="auto"/>
              <w:sz w:val="24"/>
              <w:szCs w:val="24"/>
              <w:lang w:val="en-GB"/>
            </w:rPr>
            <w:t>(Bonell et al., 2018)</w:t>
          </w:r>
        </w:sdtContent>
        <w:sdtEndPr>
          <w:rPr>
            <w:rFonts w:ascii="Times New Roman" w:hAnsi="Times New Roman" w:cs="Times New Roman"/>
            <w:sz w:val="24"/>
            <w:szCs w:val="24"/>
            <w:highlight w:val="white"/>
          </w:rPr>
        </w:sdtEndPr>
      </w:sdt>
      <w:r w:rsidRPr="0DAA6FDA" w:rsidR="10321320">
        <w:rPr>
          <w:rFonts w:ascii="Times New Roman" w:hAnsi="Times New Roman" w:eastAsia="Times New Roman" w:cs="Times New Roman"/>
          <w:color w:val="auto"/>
          <w:sz w:val="24"/>
          <w:szCs w:val="24"/>
          <w:highlight w:val="white"/>
        </w:rPr>
        <w:t>T</w:t>
      </w:r>
      <w:r w:rsidRPr="0DAA6FDA" w:rsidR="10321320">
        <w:rPr>
          <w:rFonts w:ascii="Times New Roman" w:hAnsi="Times New Roman" w:eastAsia="Times New Roman" w:cs="Times New Roman"/>
          <w:color w:val="auto"/>
          <w:sz w:val="24"/>
          <w:szCs w:val="24"/>
        </w:rPr>
        <w:t>herefore, inclusive schools using operant conditioning face unique challenges when dealing with misbehaviour and consequences, one approach to addressing these challenges is to incorporate pupil choice and autonomy into the use of operant conditioning in the classroom.</w:t>
      </w:r>
      <w:r w:rsidRPr="0DAA6FDA" w:rsidR="7DB53B91">
        <w:rPr>
          <w:rFonts w:ascii="Times New Roman" w:hAnsi="Times New Roman" w:eastAsia="Times New Roman" w:cs="Times New Roman"/>
          <w:color w:val="auto"/>
          <w:sz w:val="24"/>
          <w:szCs w:val="24"/>
        </w:rPr>
        <w:t xml:space="preserve"> </w:t>
      </w:r>
      <w:r w:rsidRPr="0DAA6FDA" w:rsidR="0C8617AF">
        <w:rPr>
          <w:rFonts w:ascii="Times New Roman" w:hAnsi="Times New Roman" w:eastAsia="Times New Roman" w:cs="Times New Roman"/>
          <w:color w:val="auto"/>
          <w:sz w:val="24"/>
          <w:szCs w:val="24"/>
        </w:rPr>
        <w:t>The practical implications of Skinner's theory have been significant in various fields, including education, psychology, and animal training. In the field of education, Skinner's theory has been used to develop various teaching strategies that focus on shaping and reinforcing desired behaviour, such as positive reinforcement and token economies. These techniques have been found to be effective in promoting positive behaviour and academic success in pupils (Ryan et al., 2019)</w:t>
      </w:r>
      <w:r w:rsidRPr="0DAA6FDA" w:rsidR="55A43F36">
        <w:rPr>
          <w:rFonts w:ascii="Times New Roman" w:hAnsi="Times New Roman" w:eastAsia="Times New Roman" w:cs="Times New Roman"/>
          <w:color w:val="auto"/>
          <w:sz w:val="24"/>
          <w:szCs w:val="24"/>
        </w:rPr>
        <w:t xml:space="preserve">. </w:t>
      </w:r>
    </w:p>
    <w:p w:rsidRPr="00AF530A" w:rsidR="6EC38A83" w:rsidP="0DAA6FDA" w:rsidRDefault="1D4ED229" w14:paraId="6D2542A5" w14:textId="5706C8BD">
      <w:pPr>
        <w:pStyle w:val="Normal"/>
        <w:spacing w:line="360" w:lineRule="auto"/>
        <w:jc w:val="both"/>
        <w:rPr>
          <w:rFonts w:ascii="Times New Roman" w:hAnsi="Times New Roman" w:eastAsia="Times New Roman" w:cs="Times New Roman"/>
          <w:color w:val="auto"/>
          <w:sz w:val="24"/>
          <w:szCs w:val="24"/>
        </w:rPr>
      </w:pPr>
      <w:r w:rsidRPr="0DAA6FDA" w:rsidR="1D4ED229">
        <w:rPr>
          <w:rFonts w:ascii="Times New Roman" w:hAnsi="Times New Roman" w:eastAsia="Times New Roman" w:cs="Times New Roman"/>
          <w:color w:val="auto"/>
          <w:sz w:val="24"/>
          <w:szCs w:val="24"/>
        </w:rPr>
        <w:t xml:space="preserve">Following this, Weeden et al. (2016) conducted research that </w:t>
      </w:r>
      <w:r w:rsidRPr="0DAA6FDA" w:rsidR="1D4ED229">
        <w:rPr>
          <w:rFonts w:ascii="Times New Roman" w:hAnsi="Times New Roman" w:eastAsia="Times New Roman" w:cs="Times New Roman"/>
          <w:color w:val="auto"/>
          <w:sz w:val="24"/>
          <w:szCs w:val="24"/>
        </w:rPr>
        <w:t>demonstrates</w:t>
      </w:r>
      <w:r w:rsidRPr="0DAA6FDA" w:rsidR="1D4ED229">
        <w:rPr>
          <w:rFonts w:ascii="Times New Roman" w:hAnsi="Times New Roman" w:eastAsia="Times New Roman" w:cs="Times New Roman"/>
          <w:color w:val="auto"/>
          <w:sz w:val="24"/>
          <w:szCs w:val="24"/>
        </w:rPr>
        <w:t xml:space="preserve"> the effectiveness of implementing operant conditioning using token systems in the classroom. The study aimed to investigate the efficacy of a positive reinforcement intervention in improving the on-task behaviour of students with attention deficit hyperactivity </w:t>
      </w:r>
      <w:r w:rsidRPr="0DAA6FDA" w:rsidR="00B63BDD">
        <w:rPr>
          <w:rFonts w:ascii="Times New Roman" w:hAnsi="Times New Roman" w:eastAsia="Times New Roman" w:cs="Times New Roman"/>
          <w:color w:val="auto"/>
          <w:sz w:val="24"/>
          <w:szCs w:val="24"/>
        </w:rPr>
        <w:t>disorder</w:t>
      </w:r>
      <w:r w:rsidRPr="0DAA6FDA" w:rsidR="1D4ED229">
        <w:rPr>
          <w:rFonts w:ascii="Times New Roman" w:hAnsi="Times New Roman" w:eastAsia="Times New Roman" w:cs="Times New Roman"/>
          <w:color w:val="auto"/>
          <w:sz w:val="24"/>
          <w:szCs w:val="24"/>
        </w:rPr>
        <w:t xml:space="preserve"> (ADHD). In the study, participants (N=10) primary school pupils with ADHD were randomly assigned to either a control group or an intervention group</w:t>
      </w:r>
      <w:r w:rsidRPr="0DAA6FDA" w:rsidR="7AA4FB12">
        <w:rPr>
          <w:rFonts w:ascii="Times New Roman" w:hAnsi="Times New Roman" w:eastAsia="Times New Roman" w:cs="Times New Roman"/>
          <w:color w:val="auto"/>
          <w:sz w:val="24"/>
          <w:szCs w:val="24"/>
        </w:rPr>
        <w:t>,</w:t>
      </w:r>
      <w:r w:rsidRPr="0DAA6FDA" w:rsidR="1D4ED229">
        <w:rPr>
          <w:rFonts w:ascii="Times New Roman" w:hAnsi="Times New Roman" w:eastAsia="Times New Roman" w:cs="Times New Roman"/>
          <w:color w:val="auto"/>
          <w:sz w:val="24"/>
          <w:szCs w:val="24"/>
        </w:rPr>
        <w:t xml:space="preserve"> </w:t>
      </w:r>
      <w:r w:rsidRPr="0DAA6FDA" w:rsidR="0BCF2615">
        <w:rPr>
          <w:rFonts w:ascii="Times New Roman" w:hAnsi="Times New Roman" w:eastAsia="Times New Roman" w:cs="Times New Roman"/>
          <w:color w:val="auto"/>
          <w:sz w:val="24"/>
          <w:szCs w:val="24"/>
        </w:rPr>
        <w:t>t</w:t>
      </w:r>
      <w:r w:rsidRPr="0DAA6FDA" w:rsidR="1D4ED229">
        <w:rPr>
          <w:rFonts w:ascii="Times New Roman" w:hAnsi="Times New Roman" w:eastAsia="Times New Roman" w:cs="Times New Roman"/>
          <w:color w:val="auto"/>
          <w:sz w:val="24"/>
          <w:szCs w:val="24"/>
        </w:rPr>
        <w:t xml:space="preserve">he intervention group received positive reinforcement in the form of tokens for on-task behaviour, which could later be exchanged for rewards, the control group did not receive any intervention. </w:t>
      </w:r>
      <w:r w:rsidRPr="0DAA6FDA" w:rsidR="4508A8F0">
        <w:rPr>
          <w:rFonts w:ascii="Times New Roman" w:hAnsi="Times New Roman" w:eastAsia="Times New Roman" w:cs="Times New Roman"/>
          <w:color w:val="auto"/>
          <w:sz w:val="24"/>
          <w:szCs w:val="24"/>
        </w:rPr>
        <w:t>A</w:t>
      </w:r>
      <w:r w:rsidRPr="0DAA6FDA" w:rsidR="1D4ED229">
        <w:rPr>
          <w:rFonts w:ascii="Times New Roman" w:hAnsi="Times New Roman" w:eastAsia="Times New Roman" w:cs="Times New Roman"/>
          <w:color w:val="auto"/>
          <w:sz w:val="24"/>
          <w:szCs w:val="24"/>
        </w:rPr>
        <w:t xml:space="preserve"> multiple baseline design was utilised, wherein each participant's behaviour was </w:t>
      </w:r>
      <w:r w:rsidRPr="0DAA6FDA" w:rsidR="1D4ED229">
        <w:rPr>
          <w:rFonts w:ascii="Times New Roman" w:hAnsi="Times New Roman" w:eastAsia="Times New Roman" w:cs="Times New Roman"/>
          <w:color w:val="auto"/>
          <w:sz w:val="24"/>
          <w:szCs w:val="24"/>
        </w:rPr>
        <w:t>observed</w:t>
      </w:r>
      <w:r w:rsidRPr="0DAA6FDA" w:rsidR="1D4ED229">
        <w:rPr>
          <w:rFonts w:ascii="Times New Roman" w:hAnsi="Times New Roman" w:eastAsia="Times New Roman" w:cs="Times New Roman"/>
          <w:color w:val="auto"/>
          <w:sz w:val="24"/>
          <w:szCs w:val="24"/>
        </w:rPr>
        <w:t xml:space="preserve"> and recorded for a baseline period before the implementation of the intervention. The findings showed that the positive reinforcement intervention was successful in enhancing on-task behaviour among students with ADHD. During the intervention phase, the group that received the intervention </w:t>
      </w:r>
      <w:r w:rsidRPr="0DAA6FDA" w:rsidR="1D4ED229">
        <w:rPr>
          <w:rFonts w:ascii="Times New Roman" w:hAnsi="Times New Roman" w:eastAsia="Times New Roman" w:cs="Times New Roman"/>
          <w:color w:val="auto"/>
          <w:sz w:val="24"/>
          <w:szCs w:val="24"/>
        </w:rPr>
        <w:t>demonstrated</w:t>
      </w:r>
      <w:r w:rsidRPr="0DAA6FDA" w:rsidR="1D4ED229">
        <w:rPr>
          <w:rFonts w:ascii="Times New Roman" w:hAnsi="Times New Roman" w:eastAsia="Times New Roman" w:cs="Times New Roman"/>
          <w:color w:val="auto"/>
          <w:sz w:val="24"/>
          <w:szCs w:val="24"/>
        </w:rPr>
        <w:t xml:space="preserve"> a noteworthy increase in on-task behaviour compared to the control </w:t>
      </w:r>
      <w:r w:rsidRPr="0DAA6FDA" w:rsidR="1D4ED229">
        <w:rPr>
          <w:rFonts w:ascii="Times New Roman" w:hAnsi="Times New Roman" w:eastAsia="Times New Roman" w:cs="Times New Roman"/>
          <w:color w:val="auto"/>
          <w:sz w:val="24"/>
          <w:szCs w:val="24"/>
        </w:rPr>
        <w:t xml:space="preserve">group </w:t>
      </w:r>
      <w:r w:rsidRPr="0DAA6FDA" w:rsidR="00A76DBB">
        <w:rPr>
          <w:rFonts w:ascii="Times New Roman" w:hAnsi="Times New Roman" w:eastAsia="Times New Roman" w:cs="Times New Roman"/>
          <w:color w:val="auto"/>
          <w:sz w:val="24"/>
          <w:szCs w:val="24"/>
        </w:rPr>
        <w:t xml:space="preserve"> </w:t>
      </w:r>
      <w:sdt>
        <w:sdtPr>
          <w:id w:val="-125696029"/>
          <w:alias w:val="Citation"/>
          <w:tag w:val="{&quot;referencesIds&quot;:[&quot;doc:63fa1a921b2082054c1784fb&quot;],&quot;referencesOptions&quot;:{&quot;doc:63fa1a921b2082054c1784fb&quot;:{&quot;author&quot;:true,&quot;year&quot;:true,&quot;pageReplace&quot;:&quot;&quot;,&quot;prefix&quot;:&quot;&quot;,&quot;suffix&quot;:&quot;&quot;}},&quot;hasBrokenReferences&quot;:false,&quot;hasManualEdits&quot;:false,&quot;citationType&quot;:&quot;inline&quot;}"/>
          <w:placeholder>
            <w:docPart w:val="F3595549F20046FA9C870D1B88829205"/>
          </w:placeholder>
          <w:rPr>
            <w:rFonts w:ascii="Times New Roman" w:hAnsi="Times New Roman" w:eastAsia="Times New Roman" w:cs="Times New Roman"/>
            <w:sz w:val="24"/>
            <w:szCs w:val="24"/>
            <w:highlight w:val="white"/>
          </w:rPr>
        </w:sdtPr>
        <w:sdtContent>
          <w:r w:rsidRPr="0DAA6FDA" w:rsidR="4E62F621">
            <w:rPr>
              <w:rFonts w:ascii="Times New Roman" w:hAnsi="Times New Roman" w:eastAsia="Times New Roman" w:cs="Times New Roman"/>
              <w:noProof w:val="0"/>
              <w:color w:val="auto"/>
              <w:sz w:val="24"/>
              <w:szCs w:val="24"/>
              <w:lang w:val="en-GB"/>
            </w:rPr>
            <w:t>(</w:t>
          </w:r>
          <w:r w:rsidRPr="0DAA6FDA" w:rsidR="4E62F621">
            <w:rPr>
              <w:rFonts w:ascii="Times New Roman" w:hAnsi="Times New Roman" w:eastAsia="Times New Roman" w:cs="Times New Roman"/>
              <w:noProof w:val="0"/>
              <w:color w:val="auto"/>
              <w:sz w:val="24"/>
              <w:szCs w:val="24"/>
              <w:lang w:val="en-GB"/>
            </w:rPr>
            <w:t>Weeden et al., 2016)</w:t>
          </w:r>
        </w:sdtContent>
        <w:sdtEndPr>
          <w:rPr>
            <w:rFonts w:ascii="Times New Roman" w:hAnsi="Times New Roman" w:eastAsia="Times New Roman" w:cs="Times New Roman"/>
            <w:sz w:val="24"/>
            <w:szCs w:val="24"/>
            <w:highlight w:val="white"/>
          </w:rPr>
        </w:sdtEndPr>
      </w:sdt>
      <w:r w:rsidRPr="0DAA6FDA" w:rsidR="1D4ED229">
        <w:rPr>
          <w:rFonts w:ascii="Times New Roman" w:hAnsi="Times New Roman" w:eastAsia="Times New Roman" w:cs="Times New Roman"/>
          <w:color w:val="auto"/>
          <w:sz w:val="24"/>
          <w:szCs w:val="24"/>
        </w:rPr>
        <w:t xml:space="preserve">. </w:t>
      </w:r>
      <w:r w:rsidRPr="0DAA6FDA" w:rsidR="6EEEBA0A">
        <w:rPr>
          <w:rFonts w:ascii="Times New Roman" w:hAnsi="Times New Roman" w:eastAsia="Times New Roman" w:cs="Times New Roman"/>
          <w:color w:val="auto"/>
          <w:sz w:val="24"/>
          <w:szCs w:val="24"/>
        </w:rPr>
        <w:t>Overall, this study was particularly strong, the study used a randomized control trial design, which is considered a high standard in research, as it allows for the control of extraneous variables and the ability to make causal inferences, additionally, the study used reliable and valid tools to measure the outcomes of the intervention, such as direct observation and behaviour rating scales.</w:t>
      </w:r>
      <w:r w:rsidRPr="0DAA6FDA" w:rsidR="082EBF76">
        <w:rPr>
          <w:rFonts w:ascii="Times New Roman" w:hAnsi="Times New Roman" w:eastAsia="Times New Roman" w:cs="Times New Roman"/>
          <w:color w:val="auto"/>
          <w:sz w:val="24"/>
          <w:szCs w:val="24"/>
        </w:rPr>
        <w:t xml:space="preserve"> However, the study had a narrow focus on the effectiveness of positive reinforcement in improving </w:t>
      </w:r>
      <w:r w:rsidRPr="0DAA6FDA" w:rsidR="00B63BDD">
        <w:rPr>
          <w:rFonts w:ascii="Times New Roman" w:hAnsi="Times New Roman" w:eastAsia="Times New Roman" w:cs="Times New Roman"/>
          <w:color w:val="auto"/>
          <w:sz w:val="24"/>
          <w:szCs w:val="24"/>
        </w:rPr>
        <w:t xml:space="preserve">the </w:t>
      </w:r>
      <w:r w:rsidRPr="0DAA6FDA" w:rsidR="082EBF76">
        <w:rPr>
          <w:rFonts w:ascii="Times New Roman" w:hAnsi="Times New Roman" w:eastAsia="Times New Roman" w:cs="Times New Roman"/>
          <w:color w:val="auto"/>
          <w:sz w:val="24"/>
          <w:szCs w:val="24"/>
        </w:rPr>
        <w:t xml:space="preserve">on-task behaviour of pupils with ADHD and did not explore other operant conditioning techniques such as </w:t>
      </w:r>
      <w:r w:rsidRPr="0DAA6FDA" w:rsidR="406D0E43">
        <w:rPr>
          <w:rFonts w:ascii="Times New Roman" w:hAnsi="Times New Roman" w:eastAsia="Times New Roman" w:cs="Times New Roman"/>
          <w:color w:val="auto"/>
          <w:sz w:val="24"/>
          <w:szCs w:val="24"/>
        </w:rPr>
        <w:t xml:space="preserve">negative reinforcement, punishment, </w:t>
      </w:r>
      <w:r w:rsidRPr="0DAA6FDA" w:rsidR="082EBF76">
        <w:rPr>
          <w:rFonts w:ascii="Times New Roman" w:hAnsi="Times New Roman" w:eastAsia="Times New Roman" w:cs="Times New Roman"/>
          <w:color w:val="auto"/>
          <w:sz w:val="24"/>
          <w:szCs w:val="24"/>
        </w:rPr>
        <w:t>or behavioural outcomes.</w:t>
      </w:r>
      <w:r w:rsidRPr="0DAA6FDA" w:rsidR="6A292E91">
        <w:rPr>
          <w:rFonts w:ascii="Times New Roman" w:hAnsi="Times New Roman" w:eastAsia="Times New Roman" w:cs="Times New Roman"/>
          <w:color w:val="auto"/>
          <w:sz w:val="24"/>
          <w:szCs w:val="24"/>
        </w:rPr>
        <w:t xml:space="preserve"> </w:t>
      </w:r>
    </w:p>
    <w:p w:rsidRPr="00AF530A" w:rsidR="6EC38A83" w:rsidP="0DAA6FDA" w:rsidRDefault="5A663655" w14:paraId="0053734E" w14:textId="5458A34A">
      <w:pPr>
        <w:pStyle w:val="Normal"/>
        <w:spacing w:line="360" w:lineRule="auto"/>
        <w:jc w:val="both"/>
        <w:rPr>
          <w:rFonts w:ascii="Times New Roman" w:hAnsi="Times New Roman" w:eastAsia="Times New Roman" w:cs="Times New Roman"/>
          <w:color w:val="auto"/>
          <w:sz w:val="24"/>
          <w:szCs w:val="24"/>
        </w:rPr>
      </w:pPr>
      <w:r w:rsidRPr="0DAA6FDA" w:rsidR="21AD430F">
        <w:rPr>
          <w:rFonts w:ascii="Times New Roman" w:hAnsi="Times New Roman" w:eastAsia="Times New Roman" w:cs="Times New Roman"/>
          <w:color w:val="auto"/>
          <w:sz w:val="24"/>
          <w:szCs w:val="24"/>
        </w:rPr>
        <w:t>Moving on,</w:t>
      </w:r>
      <w:r w:rsidRPr="0DAA6FDA" w:rsidR="1D4ED229">
        <w:rPr>
          <w:rFonts w:ascii="Times New Roman" w:hAnsi="Times New Roman" w:eastAsia="Times New Roman" w:cs="Times New Roman"/>
          <w:color w:val="auto"/>
          <w:sz w:val="24"/>
          <w:szCs w:val="24"/>
        </w:rPr>
        <w:t xml:space="preserve"> </w:t>
      </w:r>
      <w:r w:rsidRPr="0DAA6FDA" w:rsidR="3D427676">
        <w:rPr>
          <w:rFonts w:ascii="Times New Roman" w:hAnsi="Times New Roman" w:eastAsia="Times New Roman" w:cs="Times New Roman"/>
          <w:color w:val="auto"/>
          <w:sz w:val="24"/>
          <w:szCs w:val="24"/>
        </w:rPr>
        <w:t>a</w:t>
      </w:r>
      <w:r w:rsidRPr="0DAA6FDA" w:rsidR="50F543D3">
        <w:rPr>
          <w:rFonts w:ascii="Times New Roman" w:hAnsi="Times New Roman" w:eastAsia="Times New Roman" w:cs="Times New Roman"/>
          <w:color w:val="auto"/>
          <w:sz w:val="24"/>
          <w:szCs w:val="24"/>
        </w:rPr>
        <w:t xml:space="preserve">ccording to a study by Akyuz &amp; Erdogan (2018), one of the benefits of </w:t>
      </w:r>
      <w:r w:rsidRPr="0DAA6FDA" w:rsidR="3C35B0BF">
        <w:rPr>
          <w:rFonts w:ascii="Times New Roman" w:hAnsi="Times New Roman" w:eastAsia="Times New Roman" w:cs="Times New Roman"/>
          <w:color w:val="auto"/>
          <w:sz w:val="24"/>
          <w:szCs w:val="24"/>
        </w:rPr>
        <w:t>the</w:t>
      </w:r>
      <w:r w:rsidRPr="0DAA6FDA" w:rsidR="50F543D3">
        <w:rPr>
          <w:rFonts w:ascii="Times New Roman" w:hAnsi="Times New Roman" w:eastAsia="Times New Roman" w:cs="Times New Roman"/>
          <w:color w:val="auto"/>
          <w:sz w:val="24"/>
          <w:szCs w:val="24"/>
        </w:rPr>
        <w:t xml:space="preserve"> token economy is that it can be effective in reducing disruptive behaviour in the classroom. The study found that the use of a token economy in a classroom setting led to a significant decrease in disruptive behaviour, and that the use of tokens as reinforcement was successful in changing the behaviour of </w:t>
      </w:r>
      <w:r w:rsidRPr="0DAA6FDA" w:rsidR="7473FF8C">
        <w:rPr>
          <w:rFonts w:ascii="Times New Roman" w:hAnsi="Times New Roman" w:eastAsia="Times New Roman" w:cs="Times New Roman"/>
          <w:color w:val="auto"/>
          <w:sz w:val="24"/>
          <w:szCs w:val="24"/>
        </w:rPr>
        <w:t>pupils</w:t>
      </w:r>
      <w:r w:rsidRPr="0DAA6FDA" w:rsidR="50F543D3">
        <w:rPr>
          <w:rFonts w:ascii="Times New Roman" w:hAnsi="Times New Roman" w:eastAsia="Times New Roman" w:cs="Times New Roman"/>
          <w:color w:val="auto"/>
          <w:sz w:val="24"/>
          <w:szCs w:val="24"/>
        </w:rPr>
        <w:t xml:space="preserve"> who were previously disruptive in the classroom (Akyuz &amp; Erdogan 2018). The token economy also has the possibility of improving academic achievement, pupils with emotional and behavioural disorders are said to perform significantly better academically when token economies were used in the classroom </w:t>
      </w:r>
      <w:sdt>
        <w:sdtPr>
          <w:id w:val="1325135924"/>
          <w:alias w:val="Citation"/>
          <w:tag w:val="{&quot;referencesIds&quot;:[&quot;doc:63fa1f8032fc600549f24629&quot;],&quot;referencesOptions&quot;:{&quot;doc:63fa1f8032fc600549f24629&quot;:{&quot;author&quot;:true,&quot;year&quot;:true,&quot;pageReplace&quot;:&quot;&quot;,&quot;prefix&quot;:&quot;&quot;,&quot;suffix&quot;:&quot;&quot;}},&quot;hasBrokenReferences&quot;:false,&quot;hasManualEdits&quot;:false,&quot;citationType&quot;:&quot;inline&quot;,&quot;id&quot;:1325135924,&quot;citationText&quot;:&quot;&lt;span style=\&quot;font-family:Calibri;font-size:14.666666666666666px;color:#000000\&quot;&gt;(Doll et al., 2013)&lt;/span&gt;&quot;}"/>
          <w:placeholder>
            <w:docPart w:val="81CB0DD58BA648E8B537D0AAF4E669E5"/>
          </w:placeholder>
          <w:rPr>
            <w:rFonts w:ascii="Times New Roman" w:hAnsi="Times New Roman" w:cs="Times New Roman"/>
            <w:sz w:val="24"/>
            <w:szCs w:val="24"/>
            <w:highlight w:val="white"/>
          </w:rPr>
        </w:sdtPr>
        <w:sdtContent>
          <w:r w:rsidRPr="0DAA6FDA" w:rsidR="4E62F621">
            <w:rPr>
              <w:rFonts w:ascii="Times New Roman" w:hAnsi="Times New Roman" w:eastAsia="Times New Roman" w:cs="Times New Roman"/>
              <w:noProof w:val="0"/>
              <w:color w:val="auto"/>
              <w:sz w:val="24"/>
              <w:szCs w:val="24"/>
              <w:lang w:val="en-GB"/>
            </w:rPr>
            <w:t>(Doll et al., 2013)</w:t>
          </w:r>
        </w:sdtContent>
        <w:sdtEndPr>
          <w:rPr>
            <w:rFonts w:ascii="Times New Roman" w:hAnsi="Times New Roman" w:cs="Times New Roman"/>
            <w:sz w:val="24"/>
            <w:szCs w:val="24"/>
            <w:highlight w:val="white"/>
          </w:rPr>
        </w:sdtEndPr>
      </w:sdt>
      <w:r w:rsidRPr="0DAA6FDA" w:rsidR="2AECBCAF">
        <w:rPr>
          <w:rFonts w:ascii="Times New Roman" w:hAnsi="Times New Roman" w:eastAsia="Times New Roman" w:cs="Times New Roman"/>
          <w:color w:val="auto"/>
          <w:sz w:val="24"/>
          <w:szCs w:val="24"/>
        </w:rPr>
        <w:t>.</w:t>
      </w:r>
      <w:r w:rsidRPr="0DAA6FDA" w:rsidR="5D90E7D0">
        <w:rPr>
          <w:rFonts w:ascii="Times New Roman" w:hAnsi="Times New Roman" w:eastAsia="Times New Roman" w:cs="Times New Roman"/>
          <w:color w:val="auto"/>
          <w:sz w:val="24"/>
          <w:szCs w:val="24"/>
        </w:rPr>
        <w:t xml:space="preserve"> </w:t>
      </w:r>
      <w:r w:rsidRPr="0DAA6FDA" w:rsidR="5A663655">
        <w:rPr>
          <w:rFonts w:ascii="Times New Roman" w:hAnsi="Times New Roman" w:eastAsia="Times New Roman" w:cs="Times New Roman"/>
          <w:color w:val="auto"/>
          <w:sz w:val="24"/>
          <w:szCs w:val="24"/>
        </w:rPr>
        <w:t>Furthermore</w:t>
      </w:r>
      <w:r w:rsidRPr="0DAA6FDA" w:rsidR="5D90E7D0">
        <w:rPr>
          <w:rFonts w:ascii="Times New Roman" w:hAnsi="Times New Roman" w:eastAsia="Times New Roman" w:cs="Times New Roman"/>
          <w:color w:val="auto"/>
          <w:sz w:val="24"/>
          <w:szCs w:val="24"/>
        </w:rPr>
        <w:t>,</w:t>
      </w:r>
      <w:r w:rsidRPr="0DAA6FDA" w:rsidR="189C52DD">
        <w:rPr>
          <w:rFonts w:ascii="Times New Roman" w:hAnsi="Times New Roman" w:eastAsia="Times New Roman" w:cs="Times New Roman"/>
          <w:color w:val="auto"/>
          <w:sz w:val="24"/>
          <w:szCs w:val="24"/>
        </w:rPr>
        <w:t xml:space="preserve"> recent studies have found success in implementing </w:t>
      </w:r>
      <w:r w:rsidRPr="0DAA6FDA" w:rsidR="23E4199D">
        <w:rPr>
          <w:rFonts w:ascii="Times New Roman" w:hAnsi="Times New Roman" w:eastAsia="Times New Roman" w:cs="Times New Roman"/>
          <w:color w:val="auto"/>
          <w:sz w:val="24"/>
          <w:szCs w:val="24"/>
        </w:rPr>
        <w:t xml:space="preserve">operant conditioning in </w:t>
      </w:r>
      <w:r w:rsidRPr="0DAA6FDA" w:rsidR="189C52DD">
        <w:rPr>
          <w:rFonts w:ascii="Times New Roman" w:hAnsi="Times New Roman" w:eastAsia="Times New Roman" w:cs="Times New Roman"/>
          <w:color w:val="auto"/>
          <w:sz w:val="24"/>
          <w:szCs w:val="24"/>
        </w:rPr>
        <w:t>inclusive scho</w:t>
      </w:r>
      <w:r w:rsidRPr="0DAA6FDA" w:rsidR="61F7911C">
        <w:rPr>
          <w:rFonts w:ascii="Times New Roman" w:hAnsi="Times New Roman" w:eastAsia="Times New Roman" w:cs="Times New Roman"/>
          <w:color w:val="auto"/>
          <w:sz w:val="24"/>
          <w:szCs w:val="24"/>
        </w:rPr>
        <w:t xml:space="preserve">ols, </w:t>
      </w:r>
      <w:r w:rsidRPr="0DAA6FDA" w:rsidR="1EE10F72">
        <w:rPr>
          <w:rFonts w:ascii="Times New Roman" w:hAnsi="Times New Roman" w:eastAsia="Times New Roman" w:cs="Times New Roman"/>
          <w:color w:val="auto"/>
          <w:sz w:val="24"/>
          <w:szCs w:val="24"/>
        </w:rPr>
        <w:t>f</w:t>
      </w:r>
      <w:r w:rsidRPr="0DAA6FDA" w:rsidR="741AD641">
        <w:rPr>
          <w:rFonts w:ascii="Times New Roman" w:hAnsi="Times New Roman" w:eastAsia="Times New Roman" w:cs="Times New Roman"/>
          <w:color w:val="auto"/>
          <w:sz w:val="24"/>
          <w:szCs w:val="24"/>
        </w:rPr>
        <w:t xml:space="preserve">or example, in </w:t>
      </w:r>
      <w:r w:rsidRPr="0DAA6FDA" w:rsidR="5D90E7D0">
        <w:rPr>
          <w:rFonts w:ascii="Times New Roman" w:hAnsi="Times New Roman" w:eastAsia="Times New Roman" w:cs="Times New Roman"/>
          <w:color w:val="auto"/>
          <w:sz w:val="24"/>
          <w:szCs w:val="24"/>
        </w:rPr>
        <w:t xml:space="preserve">a recent study, Moreno et al. (2021) </w:t>
      </w:r>
      <w:r w:rsidRPr="0DAA6FDA" w:rsidR="099D229A">
        <w:rPr>
          <w:rFonts w:ascii="Times New Roman" w:hAnsi="Times New Roman" w:eastAsia="Times New Roman" w:cs="Times New Roman"/>
          <w:color w:val="auto"/>
          <w:sz w:val="24"/>
          <w:szCs w:val="24"/>
        </w:rPr>
        <w:t xml:space="preserve">with </w:t>
      </w:r>
      <w:r w:rsidRPr="0DAA6FDA" w:rsidR="5D90E7D0">
        <w:rPr>
          <w:rFonts w:ascii="Times New Roman" w:hAnsi="Times New Roman" w:eastAsia="Times New Roman" w:cs="Times New Roman"/>
          <w:color w:val="auto"/>
          <w:sz w:val="24"/>
          <w:szCs w:val="24"/>
        </w:rPr>
        <w:t>participants (N=259) aged 6 to 12 years</w:t>
      </w:r>
      <w:r w:rsidRPr="0DAA6FDA" w:rsidR="41DB7167">
        <w:rPr>
          <w:rFonts w:ascii="Times New Roman" w:hAnsi="Times New Roman" w:eastAsia="Times New Roman" w:cs="Times New Roman"/>
          <w:color w:val="auto"/>
          <w:sz w:val="24"/>
          <w:szCs w:val="24"/>
        </w:rPr>
        <w:t xml:space="preserve"> implemented t</w:t>
      </w:r>
      <w:r w:rsidRPr="0DAA6FDA" w:rsidR="5D90E7D0">
        <w:rPr>
          <w:rFonts w:ascii="Times New Roman" w:hAnsi="Times New Roman" w:eastAsia="Times New Roman" w:cs="Times New Roman"/>
          <w:color w:val="auto"/>
          <w:sz w:val="24"/>
          <w:szCs w:val="24"/>
        </w:rPr>
        <w:t xml:space="preserve">he </w:t>
      </w:r>
      <w:r w:rsidRPr="0DAA6FDA" w:rsidR="2D76DEA6">
        <w:rPr>
          <w:rFonts w:ascii="Times New Roman" w:hAnsi="Times New Roman" w:eastAsia="Times New Roman" w:cs="Times New Roman"/>
          <w:color w:val="auto"/>
          <w:sz w:val="24"/>
          <w:szCs w:val="24"/>
        </w:rPr>
        <w:t xml:space="preserve">operant conditioning theory into their school </w:t>
      </w:r>
      <w:r w:rsidRPr="0DAA6FDA" w:rsidR="0A901D66">
        <w:rPr>
          <w:rFonts w:ascii="Times New Roman" w:hAnsi="Times New Roman" w:eastAsia="Times New Roman" w:cs="Times New Roman"/>
          <w:color w:val="auto"/>
          <w:sz w:val="24"/>
          <w:szCs w:val="24"/>
        </w:rPr>
        <w:t>policy and found this promoted</w:t>
      </w:r>
      <w:r w:rsidRPr="0DAA6FDA" w:rsidR="5D90E7D0">
        <w:rPr>
          <w:rFonts w:ascii="Times New Roman" w:hAnsi="Times New Roman" w:eastAsia="Times New Roman" w:cs="Times New Roman"/>
          <w:color w:val="auto"/>
          <w:sz w:val="24"/>
          <w:szCs w:val="24"/>
        </w:rPr>
        <w:t xml:space="preserve"> positive behaviour</w:t>
      </w:r>
      <w:r w:rsidRPr="0DAA6FDA" w:rsidR="6D3F71DC">
        <w:rPr>
          <w:rFonts w:ascii="Times New Roman" w:hAnsi="Times New Roman" w:eastAsia="Times New Roman" w:cs="Times New Roman"/>
          <w:color w:val="auto"/>
          <w:sz w:val="24"/>
          <w:szCs w:val="24"/>
        </w:rPr>
        <w:t>, improved academic achievement and reduced problem behaviour</w:t>
      </w:r>
      <w:r w:rsidRPr="0DAA6FDA" w:rsidR="5D90E7D0">
        <w:rPr>
          <w:rFonts w:ascii="Times New Roman" w:hAnsi="Times New Roman" w:eastAsia="Times New Roman" w:cs="Times New Roman"/>
          <w:color w:val="auto"/>
          <w:sz w:val="24"/>
          <w:szCs w:val="24"/>
        </w:rPr>
        <w:t xml:space="preserve"> through a supportive and inclusive environment that emphasised positive reinforcement for good behaviour and appropriate consequences for misbehaviour. However, the study has limitations that must be considered when interpreting its results. For instance, the study was conducted in a single school, limiting its generalisability to other contexts, and the study did not measure the long-term effects of the policy on students' academic achievement and behaviour (Moreno et al., 2021).</w:t>
      </w:r>
      <w:r w:rsidRPr="0DAA6FDA" w:rsidR="43C787F0">
        <w:rPr>
          <w:rFonts w:ascii="Times New Roman" w:hAnsi="Times New Roman" w:eastAsia="Times New Roman" w:cs="Times New Roman"/>
          <w:color w:val="auto"/>
          <w:sz w:val="24"/>
          <w:szCs w:val="24"/>
        </w:rPr>
        <w:t xml:space="preserve"> A further study, by Lomas et al, (2018) found limitations to the use of operant conditioning techniques in inclusive classrooms, the study examined the use of positive reinforcement in promoting social behaviour for pupils with autism spectrum disorder (ASD) in inclusive schools. The results showed that while positive reinforcement was effective in promoting social behaviour for some pupils with ASD, it was not effective for all, some pupils showed a decrease in social behaviour after receiving positive reinforcement, </w:t>
      </w:r>
      <w:r w:rsidRPr="0DAA6FDA" w:rsidR="43C787F0">
        <w:rPr>
          <w:rFonts w:ascii="Times New Roman" w:hAnsi="Times New Roman" w:eastAsia="Times New Roman" w:cs="Times New Roman"/>
          <w:color w:val="auto"/>
          <w:sz w:val="24"/>
          <w:szCs w:val="24"/>
        </w:rPr>
        <w:t>indicating</w:t>
      </w:r>
      <w:r w:rsidRPr="0DAA6FDA" w:rsidR="43C787F0">
        <w:rPr>
          <w:rFonts w:ascii="Times New Roman" w:hAnsi="Times New Roman" w:eastAsia="Times New Roman" w:cs="Times New Roman"/>
          <w:color w:val="auto"/>
          <w:sz w:val="24"/>
          <w:szCs w:val="24"/>
        </w:rPr>
        <w:t xml:space="preserve"> the need for individualised approaches (Lomas et al., 2018)</w:t>
      </w:r>
      <w:r w:rsidRPr="0DAA6FDA" w:rsidR="71B3CB6E">
        <w:rPr>
          <w:rFonts w:ascii="Times New Roman" w:hAnsi="Times New Roman" w:eastAsia="Times New Roman" w:cs="Times New Roman"/>
          <w:color w:val="auto"/>
          <w:sz w:val="24"/>
          <w:szCs w:val="24"/>
        </w:rPr>
        <w:t xml:space="preserve">. </w:t>
      </w:r>
      <w:r w:rsidRPr="0DAA6FDA" w:rsidR="43C787F0">
        <w:rPr>
          <w:rFonts w:ascii="Times New Roman" w:hAnsi="Times New Roman" w:eastAsia="Times New Roman" w:cs="Times New Roman"/>
          <w:color w:val="auto"/>
          <w:sz w:val="24"/>
          <w:szCs w:val="24"/>
        </w:rPr>
        <w:t xml:space="preserve">Allowing students to choose their own consequences for misbehaviour can promote self-regulation and responsible </w:t>
      </w:r>
      <w:r w:rsidRPr="0DAA6FDA" w:rsidR="72C8F8CE">
        <w:rPr>
          <w:rFonts w:ascii="Times New Roman" w:hAnsi="Times New Roman" w:eastAsia="Times New Roman" w:cs="Times New Roman"/>
          <w:color w:val="auto"/>
          <w:sz w:val="24"/>
          <w:szCs w:val="24"/>
        </w:rPr>
        <w:t>behaviour (</w:t>
      </w:r>
      <w:r w:rsidRPr="0DAA6FDA" w:rsidR="43C787F0">
        <w:rPr>
          <w:rFonts w:ascii="Times New Roman" w:hAnsi="Times New Roman" w:eastAsia="Times New Roman" w:cs="Times New Roman"/>
          <w:color w:val="auto"/>
          <w:sz w:val="24"/>
          <w:szCs w:val="24"/>
        </w:rPr>
        <w:t xml:space="preserve">Rose et al., 2015). However, there are also potential drawbacks, such as students not always making the best choices or feeling overwhelmed by the responsibility of choosing their own consequences. </w:t>
      </w:r>
      <w:r w:rsidRPr="0DAA6FDA" w:rsidR="09A96821">
        <w:rPr>
          <w:rFonts w:ascii="Times New Roman" w:hAnsi="Times New Roman" w:eastAsia="Times New Roman" w:cs="Times New Roman"/>
          <w:color w:val="auto"/>
          <w:sz w:val="24"/>
          <w:szCs w:val="24"/>
        </w:rPr>
        <w:t xml:space="preserve">Teachers should be conscious of the possible negative effects and strive to </w:t>
      </w:r>
      <w:r w:rsidRPr="0DAA6FDA" w:rsidR="09A96821">
        <w:rPr>
          <w:rFonts w:ascii="Times New Roman" w:hAnsi="Times New Roman" w:eastAsia="Times New Roman" w:cs="Times New Roman"/>
          <w:color w:val="auto"/>
          <w:sz w:val="24"/>
          <w:szCs w:val="24"/>
        </w:rPr>
        <w:t>establish</w:t>
      </w:r>
      <w:r w:rsidRPr="0DAA6FDA" w:rsidR="09A96821">
        <w:rPr>
          <w:rFonts w:ascii="Times New Roman" w:hAnsi="Times New Roman" w:eastAsia="Times New Roman" w:cs="Times New Roman"/>
          <w:color w:val="auto"/>
          <w:sz w:val="24"/>
          <w:szCs w:val="24"/>
        </w:rPr>
        <w:t xml:space="preserve"> a just and impartial framework of repercussions that applies to every </w:t>
      </w:r>
      <w:r w:rsidRPr="0DAA6FDA" w:rsidR="160AAA7C">
        <w:rPr>
          <w:rFonts w:ascii="Times New Roman" w:hAnsi="Times New Roman" w:eastAsia="Times New Roman" w:cs="Times New Roman"/>
          <w:color w:val="auto"/>
          <w:sz w:val="24"/>
          <w:szCs w:val="24"/>
        </w:rPr>
        <w:t>student (</w:t>
      </w:r>
      <w:sdt>
        <w:sdtPr>
          <w:id w:val="387279667"/>
          <w:alias w:val="Citation"/>
          <w:tag w:val="{&quot;referencesIds&quot;:[&quot;doc:641ed327394edf0556a3a7e1&quot;],&quot;referencesOptions&quot;:{&quot;doc:641ed327394edf0556a3a7e1&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0DAA6FDA" w:rsidR="4E62F621">
            <w:rPr>
              <w:rFonts w:ascii="Times New Roman" w:hAnsi="Times New Roman" w:eastAsia="Times New Roman" w:cs="Times New Roman"/>
              <w:noProof w:val="0"/>
              <w:color w:val="auto"/>
              <w:sz w:val="24"/>
              <w:szCs w:val="24"/>
              <w:lang w:val="en-GB"/>
            </w:rPr>
            <w:t>Messiou</w:t>
          </w:r>
          <w:r w:rsidRPr="0DAA6FDA" w:rsidR="4E62F621">
            <w:rPr>
              <w:rFonts w:ascii="Times New Roman" w:hAnsi="Times New Roman" w:eastAsia="Times New Roman" w:cs="Times New Roman"/>
              <w:noProof w:val="0"/>
              <w:color w:val="auto"/>
              <w:sz w:val="24"/>
              <w:szCs w:val="24"/>
              <w:lang w:val="en-GB"/>
            </w:rPr>
            <w:t>, 2017)</w:t>
          </w:r>
        </w:sdtContent>
      </w:sdt>
      <w:r w:rsidRPr="0DAA6FDA" w:rsidR="4744183F">
        <w:rPr>
          <w:rFonts w:ascii="Times New Roman" w:hAnsi="Times New Roman" w:eastAsia="Times New Roman" w:cs="Times New Roman"/>
          <w:color w:val="auto"/>
          <w:sz w:val="24"/>
          <w:szCs w:val="24"/>
        </w:rPr>
        <w:t>.</w:t>
      </w:r>
      <w:r w:rsidRPr="0DAA6FDA" w:rsidR="43C787F0">
        <w:rPr>
          <w:rFonts w:ascii="Times New Roman" w:hAnsi="Times New Roman" w:eastAsia="Times New Roman" w:cs="Times New Roman"/>
          <w:color w:val="auto"/>
          <w:sz w:val="24"/>
          <w:szCs w:val="24"/>
        </w:rPr>
        <w:t xml:space="preserve"> </w:t>
      </w:r>
      <w:r w:rsidRPr="0DAA6FDA" w:rsidR="5D90E7D0">
        <w:rPr>
          <w:rFonts w:ascii="Times New Roman" w:hAnsi="Times New Roman" w:eastAsia="Times New Roman" w:cs="Times New Roman"/>
          <w:color w:val="auto"/>
          <w:sz w:val="24"/>
          <w:szCs w:val="24"/>
        </w:rPr>
        <w:t>C</w:t>
      </w:r>
      <w:r w:rsidRPr="0DAA6FDA" w:rsidR="5D90E7D0">
        <w:rPr>
          <w:rFonts w:ascii="Times New Roman" w:hAnsi="Times New Roman" w:eastAsia="Times New Roman" w:cs="Times New Roman"/>
          <w:color w:val="auto"/>
          <w:sz w:val="24"/>
          <w:szCs w:val="24"/>
        </w:rPr>
        <w:t xml:space="preserve">onsequently, more research is needed to assess the long-term effects and effectiveness of behaviour policies in various school contexts. </w:t>
      </w:r>
      <w:r w:rsidRPr="0DAA6FDA" w:rsidR="5D90E7D0">
        <w:rPr>
          <w:rFonts w:ascii="Times New Roman" w:hAnsi="Times New Roman" w:eastAsia="Times New Roman" w:cs="Times New Roman"/>
          <w:color w:val="auto"/>
          <w:sz w:val="24"/>
          <w:szCs w:val="24"/>
        </w:rPr>
        <w:t>Individualised approaches and acknowledging individual differences are crucial for successful implementation and improved learning outcomes for all students.</w:t>
      </w:r>
      <w:proofErr w:type="spellStart"/>
      <w:proofErr w:type="spellEnd"/>
    </w:p>
    <w:p w:rsidRPr="00AF530A" w:rsidR="6EC38A83" w:rsidP="0DAA6FDA" w:rsidRDefault="5DDEA7A7" w14:paraId="137BD893" w14:textId="67E0F00A" w14:noSpellErr="1">
      <w:pPr>
        <w:spacing w:line="360" w:lineRule="auto"/>
        <w:jc w:val="both"/>
        <w:rPr>
          <w:rFonts w:ascii="Times New Roman" w:hAnsi="Times New Roman" w:eastAsia="Times New Roman" w:cs="Times New Roman"/>
          <w:color w:val="auto"/>
          <w:sz w:val="24"/>
          <w:szCs w:val="24"/>
        </w:rPr>
      </w:pPr>
      <w:r w:rsidRPr="0DAA6FDA" w:rsidR="5DDEA7A7">
        <w:rPr>
          <w:rFonts w:ascii="Times New Roman" w:hAnsi="Times New Roman" w:eastAsia="Times New Roman" w:cs="Times New Roman"/>
          <w:color w:val="auto"/>
          <w:sz w:val="24"/>
          <w:szCs w:val="24"/>
        </w:rPr>
        <w:t>To</w:t>
      </w:r>
      <w:r w:rsidRPr="0DAA6FDA" w:rsidR="700A068F">
        <w:rPr>
          <w:rFonts w:ascii="Times New Roman" w:hAnsi="Times New Roman" w:eastAsia="Times New Roman" w:cs="Times New Roman"/>
          <w:color w:val="auto"/>
          <w:sz w:val="24"/>
          <w:szCs w:val="24"/>
        </w:rPr>
        <w:t xml:space="preserve"> discuss </w:t>
      </w:r>
      <w:r w:rsidRPr="0DAA6FDA" w:rsidR="13E3C29C">
        <w:rPr>
          <w:rFonts w:ascii="Times New Roman" w:hAnsi="Times New Roman" w:eastAsia="Times New Roman" w:cs="Times New Roman"/>
          <w:color w:val="auto"/>
          <w:sz w:val="24"/>
          <w:szCs w:val="24"/>
        </w:rPr>
        <w:t xml:space="preserve">this </w:t>
      </w:r>
      <w:r w:rsidRPr="0DAA6FDA" w:rsidR="700A068F">
        <w:rPr>
          <w:rFonts w:ascii="Times New Roman" w:hAnsi="Times New Roman" w:eastAsia="Times New Roman" w:cs="Times New Roman"/>
          <w:color w:val="auto"/>
          <w:sz w:val="24"/>
          <w:szCs w:val="24"/>
        </w:rPr>
        <w:t xml:space="preserve">further, </w:t>
      </w:r>
      <w:r w:rsidRPr="0DAA6FDA" w:rsidR="1C1D9882">
        <w:rPr>
          <w:rFonts w:ascii="Times New Roman" w:hAnsi="Times New Roman" w:eastAsia="Times New Roman" w:cs="Times New Roman"/>
          <w:color w:val="auto"/>
          <w:sz w:val="24"/>
          <w:szCs w:val="24"/>
        </w:rPr>
        <w:t>Furrer and Skinner (2018) conducted a study that aimed to explore the potential drawbacks of using operant conditioning in the classroom, particularly the use of rewards to motivate students. Their research focused on investigating the potential negative effects of this approach,</w:t>
      </w:r>
      <w:r w:rsidRPr="0DAA6FDA" w:rsidR="250A586D">
        <w:rPr>
          <w:rFonts w:ascii="Times New Roman" w:hAnsi="Times New Roman" w:eastAsia="Times New Roman" w:cs="Times New Roman"/>
          <w:color w:val="auto"/>
          <w:sz w:val="24"/>
          <w:szCs w:val="24"/>
        </w:rPr>
        <w:t xml:space="preserve"> participants (N=179)</w:t>
      </w:r>
      <w:r w:rsidRPr="0DAA6FDA" w:rsidR="40837E87">
        <w:rPr>
          <w:rFonts w:ascii="Times New Roman" w:hAnsi="Times New Roman" w:eastAsia="Times New Roman" w:cs="Times New Roman"/>
          <w:color w:val="auto"/>
          <w:sz w:val="24"/>
          <w:szCs w:val="24"/>
        </w:rPr>
        <w:t xml:space="preserve"> pupils were </w:t>
      </w:r>
      <w:r w:rsidRPr="0DAA6FDA" w:rsidR="40837E87">
        <w:rPr>
          <w:rFonts w:ascii="Times New Roman" w:hAnsi="Times New Roman" w:eastAsia="Times New Roman" w:cs="Times New Roman"/>
          <w:color w:val="auto"/>
          <w:sz w:val="24"/>
          <w:szCs w:val="24"/>
        </w:rPr>
        <w:t>allocated</w:t>
      </w:r>
      <w:r w:rsidRPr="0DAA6FDA" w:rsidR="40837E87">
        <w:rPr>
          <w:rFonts w:ascii="Times New Roman" w:hAnsi="Times New Roman" w:eastAsia="Times New Roman" w:cs="Times New Roman"/>
          <w:color w:val="auto"/>
          <w:sz w:val="24"/>
          <w:szCs w:val="24"/>
        </w:rPr>
        <w:t xml:space="preserve"> by chance to either a control group or an experimental group,</w:t>
      </w:r>
      <w:r w:rsidRPr="0DAA6FDA" w:rsidR="250A586D">
        <w:rPr>
          <w:rFonts w:ascii="Times New Roman" w:hAnsi="Times New Roman" w:eastAsia="Times New Roman" w:cs="Times New Roman"/>
          <w:color w:val="auto"/>
          <w:sz w:val="24"/>
          <w:szCs w:val="24"/>
        </w:rPr>
        <w:t xml:space="preserve"> the experimental group was promised a reward for achieving a certain academic goal, while the control group was not offered any reward. The study used a pre-test/post-test design to measure the students' academic motivation, self-efficacy, and academic performance. Results </w:t>
      </w:r>
      <w:r w:rsidRPr="0DAA6FDA" w:rsidR="250A586D">
        <w:rPr>
          <w:rFonts w:ascii="Times New Roman" w:hAnsi="Times New Roman" w:eastAsia="Times New Roman" w:cs="Times New Roman"/>
          <w:color w:val="auto"/>
          <w:sz w:val="24"/>
          <w:szCs w:val="24"/>
        </w:rPr>
        <w:t>indicated</w:t>
      </w:r>
      <w:r w:rsidRPr="0DAA6FDA" w:rsidR="250A586D">
        <w:rPr>
          <w:rFonts w:ascii="Times New Roman" w:hAnsi="Times New Roman" w:eastAsia="Times New Roman" w:cs="Times New Roman"/>
          <w:color w:val="auto"/>
          <w:sz w:val="24"/>
          <w:szCs w:val="24"/>
        </w:rPr>
        <w:t xml:space="preserve"> that the experimental group showed a decrease in their intrinsic motivation to learn and a decrease in their perceived competence, compared to the control group. In addition, the promise of a reward did not lead to a significant improvement in academic performance (Furrer &amp; Skinner 2018). There were limitations to this study, it only investigated the effects of rewards on academic motivation, self-efficacy, and performance in primary school students, and may not be generalizable to other age groups or contexts. Similarly, the findings may vary if rewards were used in different contexts or in a longer-term scenario given that the study only looked at their use in one specific situation.</w:t>
      </w:r>
    </w:p>
    <w:p w:rsidRPr="00AF530A" w:rsidR="6EC38A83" w:rsidP="0DAA6FDA" w:rsidRDefault="250A586D" w14:paraId="06DBC714" w14:textId="2CCADF68">
      <w:pPr>
        <w:pStyle w:val="Normal"/>
        <w:spacing w:line="360" w:lineRule="auto"/>
        <w:jc w:val="both"/>
        <w:rPr>
          <w:rFonts w:ascii="Times New Roman" w:hAnsi="Times New Roman" w:eastAsia="Times New Roman" w:cs="Times New Roman"/>
          <w:color w:val="auto"/>
          <w:sz w:val="24"/>
          <w:szCs w:val="24"/>
        </w:rPr>
      </w:pPr>
      <w:r w:rsidRPr="0DAA6FDA" w:rsidR="250A586D">
        <w:rPr>
          <w:rFonts w:ascii="Times New Roman" w:hAnsi="Times New Roman" w:eastAsia="Times New Roman" w:cs="Times New Roman"/>
          <w:color w:val="auto"/>
          <w:sz w:val="24"/>
          <w:szCs w:val="24"/>
        </w:rPr>
        <w:t>Similarly</w:t>
      </w:r>
      <w:r w:rsidRPr="0DAA6FDA" w:rsidR="0D25D770">
        <w:rPr>
          <w:rFonts w:ascii="Times New Roman" w:hAnsi="Times New Roman" w:eastAsia="Times New Roman" w:cs="Times New Roman"/>
          <w:color w:val="auto"/>
          <w:sz w:val="24"/>
          <w:szCs w:val="24"/>
        </w:rPr>
        <w:t>, Aziz and Yasin (2018) conducted a study that suggests the token economy approach may not be suitable for every student, particularly those with significant emotional or behavioural disorders</w:t>
      </w:r>
      <w:r w:rsidRPr="0DAA6FDA" w:rsidR="5935566A">
        <w:rPr>
          <w:rFonts w:ascii="Times New Roman" w:hAnsi="Times New Roman" w:eastAsia="Times New Roman" w:cs="Times New Roman"/>
          <w:color w:val="auto"/>
          <w:sz w:val="24"/>
          <w:szCs w:val="24"/>
        </w:rPr>
        <w:t xml:space="preserve"> (EBD)</w:t>
      </w:r>
      <w:r w:rsidRPr="0DAA6FDA" w:rsidR="0D25D770">
        <w:rPr>
          <w:rFonts w:ascii="Times New Roman" w:hAnsi="Times New Roman" w:eastAsia="Times New Roman" w:cs="Times New Roman"/>
          <w:color w:val="auto"/>
          <w:sz w:val="24"/>
          <w:szCs w:val="24"/>
        </w:rPr>
        <w:t xml:space="preserve"> </w:t>
      </w:r>
      <w:r w:rsidRPr="0DAA6FDA" w:rsidR="1E25F675">
        <w:rPr>
          <w:rFonts w:ascii="Times New Roman" w:hAnsi="Times New Roman" w:eastAsia="Times New Roman" w:cs="Times New Roman"/>
          <w:color w:val="auto"/>
          <w:sz w:val="24"/>
          <w:szCs w:val="24"/>
        </w:rPr>
        <w:t xml:space="preserve">The researchers used a case study approach, which involved analysing the impact of the token economy program on the behaviour of three students with </w:t>
      </w:r>
      <w:r w:rsidRPr="0DAA6FDA" w:rsidR="19385312">
        <w:rPr>
          <w:rFonts w:ascii="Times New Roman" w:hAnsi="Times New Roman" w:eastAsia="Times New Roman" w:cs="Times New Roman"/>
          <w:color w:val="auto"/>
          <w:sz w:val="24"/>
          <w:szCs w:val="24"/>
        </w:rPr>
        <w:t>EBD</w:t>
      </w:r>
      <w:r w:rsidRPr="0DAA6FDA" w:rsidR="1E25F675">
        <w:rPr>
          <w:rFonts w:ascii="Times New Roman" w:hAnsi="Times New Roman" w:eastAsia="Times New Roman" w:cs="Times New Roman"/>
          <w:color w:val="auto"/>
          <w:sz w:val="24"/>
          <w:szCs w:val="24"/>
        </w:rPr>
        <w:t xml:space="preserve">. Data was collected through observations, interviews, and document analysis, allowing for an in-depth exploration of the pupils' behaviour in context. This approach </w:t>
      </w:r>
      <w:r w:rsidRPr="0DAA6FDA" w:rsidR="1E25F675">
        <w:rPr>
          <w:rFonts w:ascii="Times New Roman" w:hAnsi="Times New Roman" w:eastAsia="Times New Roman" w:cs="Times New Roman"/>
          <w:color w:val="auto"/>
          <w:sz w:val="24"/>
          <w:szCs w:val="24"/>
        </w:rPr>
        <w:t>provided</w:t>
      </w:r>
      <w:r w:rsidRPr="0DAA6FDA" w:rsidR="1E25F675">
        <w:rPr>
          <w:rFonts w:ascii="Times New Roman" w:hAnsi="Times New Roman" w:eastAsia="Times New Roman" w:cs="Times New Roman"/>
          <w:color w:val="auto"/>
          <w:sz w:val="24"/>
          <w:szCs w:val="24"/>
        </w:rPr>
        <w:t xml:space="preserve"> insights into the complexity of the pupils' behavio</w:t>
      </w:r>
      <w:r w:rsidRPr="0DAA6FDA" w:rsidR="77273C21">
        <w:rPr>
          <w:rFonts w:ascii="Times New Roman" w:hAnsi="Times New Roman" w:eastAsia="Times New Roman" w:cs="Times New Roman"/>
          <w:color w:val="auto"/>
          <w:sz w:val="24"/>
          <w:szCs w:val="24"/>
        </w:rPr>
        <w:t>u</w:t>
      </w:r>
      <w:r w:rsidRPr="0DAA6FDA" w:rsidR="1E25F675">
        <w:rPr>
          <w:rFonts w:ascii="Times New Roman" w:hAnsi="Times New Roman" w:eastAsia="Times New Roman" w:cs="Times New Roman"/>
          <w:color w:val="auto"/>
          <w:sz w:val="24"/>
          <w:szCs w:val="24"/>
        </w:rPr>
        <w:t xml:space="preserve">r and the effectiveness of the token economy program for this population. </w:t>
      </w:r>
      <w:r w:rsidRPr="0DAA6FDA" w:rsidR="50F543D3">
        <w:rPr>
          <w:rFonts w:ascii="Times New Roman" w:hAnsi="Times New Roman" w:eastAsia="Times New Roman" w:cs="Times New Roman"/>
          <w:color w:val="auto"/>
          <w:sz w:val="24"/>
          <w:szCs w:val="24"/>
        </w:rPr>
        <w:t xml:space="preserve">The results showed that the token economy program was not effective in reducing problem behaviours and did not increase </w:t>
      </w:r>
      <w:r w:rsidRPr="0DAA6FDA" w:rsidR="50F543D3">
        <w:rPr>
          <w:rFonts w:ascii="Times New Roman" w:hAnsi="Times New Roman" w:eastAsia="Times New Roman" w:cs="Times New Roman"/>
          <w:color w:val="auto"/>
          <w:sz w:val="24"/>
          <w:szCs w:val="24"/>
        </w:rPr>
        <w:t>appropriate behaviours</w:t>
      </w:r>
      <w:r w:rsidRPr="0DAA6FDA" w:rsidR="50F543D3">
        <w:rPr>
          <w:rFonts w:ascii="Times New Roman" w:hAnsi="Times New Roman" w:eastAsia="Times New Roman" w:cs="Times New Roman"/>
          <w:color w:val="auto"/>
          <w:sz w:val="24"/>
          <w:szCs w:val="24"/>
        </w:rPr>
        <w:t xml:space="preserve"> for all three students. </w:t>
      </w:r>
      <w:r w:rsidRPr="0DAA6FDA" w:rsidR="50F543D3">
        <w:rPr>
          <w:rFonts w:ascii="Times New Roman" w:hAnsi="Times New Roman" w:eastAsia="Times New Roman" w:cs="Times New Roman"/>
          <w:color w:val="auto"/>
          <w:sz w:val="24"/>
          <w:szCs w:val="24"/>
        </w:rPr>
        <w:t>In accordance with</w:t>
      </w:r>
      <w:r w:rsidRPr="0DAA6FDA" w:rsidR="50F543D3">
        <w:rPr>
          <w:rFonts w:ascii="Times New Roman" w:hAnsi="Times New Roman" w:eastAsia="Times New Roman" w:cs="Times New Roman"/>
          <w:color w:val="auto"/>
          <w:sz w:val="24"/>
          <w:szCs w:val="24"/>
        </w:rPr>
        <w:t xml:space="preserve"> the research, due to their complex issues, lack of individualised care, and requirement for further specialised interventions, students with severe </w:t>
      </w:r>
      <w:r w:rsidRPr="0DAA6FDA" w:rsidR="266AA335">
        <w:rPr>
          <w:rFonts w:ascii="Times New Roman" w:hAnsi="Times New Roman" w:eastAsia="Times New Roman" w:cs="Times New Roman"/>
          <w:color w:val="auto"/>
          <w:sz w:val="24"/>
          <w:szCs w:val="24"/>
        </w:rPr>
        <w:t>EBD</w:t>
      </w:r>
      <w:r w:rsidRPr="0DAA6FDA" w:rsidR="50F543D3">
        <w:rPr>
          <w:rFonts w:ascii="Times New Roman" w:hAnsi="Times New Roman" w:eastAsia="Times New Roman" w:cs="Times New Roman"/>
          <w:color w:val="auto"/>
          <w:sz w:val="24"/>
          <w:szCs w:val="24"/>
        </w:rPr>
        <w:t xml:space="preserve"> may not </w:t>
      </w:r>
      <w:r w:rsidRPr="0DAA6FDA" w:rsidR="50F543D3">
        <w:rPr>
          <w:rFonts w:ascii="Times New Roman" w:hAnsi="Times New Roman" w:eastAsia="Times New Roman" w:cs="Times New Roman"/>
          <w:color w:val="auto"/>
          <w:sz w:val="24"/>
          <w:szCs w:val="24"/>
        </w:rPr>
        <w:t>benefit</w:t>
      </w:r>
      <w:r w:rsidRPr="0DAA6FDA" w:rsidR="50F543D3">
        <w:rPr>
          <w:rFonts w:ascii="Times New Roman" w:hAnsi="Times New Roman" w:eastAsia="Times New Roman" w:cs="Times New Roman"/>
          <w:color w:val="auto"/>
          <w:sz w:val="24"/>
          <w:szCs w:val="24"/>
        </w:rPr>
        <w:t xml:space="preserve"> from the token economy initiative</w:t>
      </w:r>
      <w:r w:rsidRPr="0DAA6FDA" w:rsidR="602A0368">
        <w:rPr>
          <w:rFonts w:ascii="Times New Roman" w:hAnsi="Times New Roman" w:eastAsia="Times New Roman" w:cs="Times New Roman"/>
          <w:color w:val="auto"/>
          <w:sz w:val="24"/>
          <w:szCs w:val="24"/>
        </w:rPr>
        <w:t xml:space="preserve"> </w:t>
      </w:r>
      <w:sdt>
        <w:sdtPr>
          <w:id w:val="1253693"/>
          <w:alias w:val="Citation"/>
          <w:tag w:val="{&quot;referencesIds&quot;:[&quot;doc:642322a8dd85510556c98f56&quot;],&quot;referencesOptions&quot;:{&quot;doc:642322a8dd85510556c98f56&quot;:{&quot;author&quot;:true,&quot;year&quot;:true,&quot;pageReplace&quot;:&quot;&quot;,&quot;prefix&quot;:&quot;&quot;,&quot;suffix&quot;:&quot;&quot;}},&quot;hasBrokenReferences&quot;:false,&quot;hasManualEdits&quot;:false,&quot;citationType&quot;:&quot;inline&quot;,&quot;id&quot;:1253693,&quot;citationText&quot;:&quot;&lt;span style=\&quot;font-family:Calibri;font-size:14.666666666666666px;color:#000000\&quot;&gt;(Robacker et al., 2016)&lt;/span&gt;&quot;}"/>
          <w:placeholder>
            <w:docPart w:val="DefaultPlaceholder_1081868574"/>
          </w:placeholder>
          <w:rPr>
            <w:rFonts w:ascii="Times New Roman" w:hAnsi="Times New Roman" w:cs="Times New Roman"/>
            <w:sz w:val="24"/>
            <w:szCs w:val="24"/>
            <w:highlight w:val="white"/>
          </w:rPr>
        </w:sdtPr>
        <w:sdtContent>
          <w:r w:rsidRPr="0DAA6FDA" w:rsidR="4E62F621">
            <w:rPr>
              <w:rFonts w:ascii="Times New Roman" w:hAnsi="Times New Roman" w:eastAsia="Times New Roman" w:cs="Times New Roman"/>
              <w:noProof w:val="0"/>
              <w:color w:val="auto"/>
              <w:sz w:val="24"/>
              <w:szCs w:val="24"/>
              <w:lang w:val="en-GB"/>
            </w:rPr>
            <w:t>(Robacker et al., 2016)</w:t>
          </w:r>
        </w:sdtContent>
        <w:sdtEndPr>
          <w:rPr>
            <w:rFonts w:ascii="Times New Roman" w:hAnsi="Times New Roman" w:cs="Times New Roman"/>
            <w:sz w:val="24"/>
            <w:szCs w:val="24"/>
            <w:highlight w:val="white"/>
          </w:rPr>
        </w:sdtEndPr>
      </w:sdt>
      <w:r w:rsidRPr="0DAA6FDA" w:rsidR="387EC698">
        <w:rPr>
          <w:rFonts w:ascii="Times New Roman" w:hAnsi="Times New Roman" w:eastAsia="Times New Roman" w:cs="Times New Roman"/>
          <w:color w:val="auto"/>
          <w:sz w:val="24"/>
          <w:szCs w:val="24"/>
        </w:rPr>
        <w:t>.</w:t>
      </w:r>
      <w:r w:rsidRPr="0DAA6FDA" w:rsidR="0ABFFB9E">
        <w:rPr>
          <w:rFonts w:ascii="Times New Roman" w:hAnsi="Times New Roman" w:eastAsia="Times New Roman" w:cs="Times New Roman"/>
          <w:color w:val="auto"/>
          <w:sz w:val="24"/>
          <w:szCs w:val="24"/>
        </w:rPr>
        <w:t xml:space="preserve"> </w:t>
      </w:r>
      <w:r w:rsidRPr="0DAA6FDA" w:rsidR="50F543D3">
        <w:rPr>
          <w:rFonts w:ascii="Times New Roman" w:hAnsi="Times New Roman" w:eastAsia="Times New Roman" w:cs="Times New Roman"/>
          <w:color w:val="auto"/>
          <w:sz w:val="24"/>
          <w:szCs w:val="24"/>
        </w:rPr>
        <w:t xml:space="preserve">The study emphasises how important it is to take into consideration each person's needs and traits before implementing a token economy programme </w:t>
      </w:r>
      <w:sdt>
        <w:sdtPr>
          <w:id w:val="747043934"/>
          <w:alias w:val="Citation"/>
          <w:tag w:val="{&quot;referencesIds&quot;:[&quot;doc:641317fba38b71054e74a27a&quot;],&quot;referencesOptions&quot;:{&quot;doc:641317fba38b71054e74a27a&quot;:{&quot;author&quot;:true,&quot;year&quot;:true,&quot;pageReplace&quot;:&quot;&quot;,&quot;prefix&quot;:&quot;&quot;,&quot;suffix&quot;:&quot;&quot;}},&quot;hasBrokenReferences&quot;:false,&quot;hasManualEdits&quot;:false,&quot;citationType&quot;:&quot;inline&quot;,&quot;id&quot;:747043934,&quot;citationText&quot;:&quot;&lt;span style=\&quot;font-family:Calibri;font-size:14.666666666666666px;color:#000000\&quot;&gt;(Aziz &amp;amp; Yasin, 2018)&lt;/span&gt;&quot;}"/>
          <w:placeholder>
            <w:docPart w:val="1F84E3396DCA499A8281B46706CEA869"/>
          </w:placeholder>
          <w:rPr>
            <w:rFonts w:ascii="Times New Roman" w:hAnsi="Times New Roman" w:cs="Times New Roman"/>
            <w:sz w:val="24"/>
            <w:szCs w:val="24"/>
            <w:highlight w:val="white"/>
          </w:rPr>
        </w:sdtPr>
        <w:sdtContent>
          <w:r w:rsidRPr="0DAA6FDA" w:rsidR="4E62F621">
            <w:rPr>
              <w:rFonts w:ascii="Times New Roman" w:hAnsi="Times New Roman" w:eastAsia="Times New Roman" w:cs="Times New Roman"/>
              <w:noProof w:val="0"/>
              <w:color w:val="auto"/>
              <w:sz w:val="24"/>
              <w:szCs w:val="24"/>
              <w:lang w:val="en-GB"/>
            </w:rPr>
            <w:t>(Aziz &amp; Yasin, 2018)</w:t>
          </w:r>
        </w:sdtContent>
        <w:sdtEndPr>
          <w:rPr>
            <w:rFonts w:ascii="Times New Roman" w:hAnsi="Times New Roman" w:cs="Times New Roman"/>
            <w:sz w:val="24"/>
            <w:szCs w:val="24"/>
            <w:highlight w:val="white"/>
          </w:rPr>
        </w:sdtEndPr>
      </w:sdt>
      <w:r w:rsidRPr="0DAA6FDA" w:rsidR="50F543D3">
        <w:rPr>
          <w:rFonts w:ascii="Times New Roman" w:hAnsi="Times New Roman" w:eastAsia="Times New Roman" w:cs="Times New Roman"/>
          <w:color w:val="auto"/>
          <w:sz w:val="24"/>
          <w:szCs w:val="24"/>
        </w:rPr>
        <w:t>.</w:t>
      </w:r>
      <w:r w:rsidRPr="0DAA6FDA" w:rsidR="1CC9A512">
        <w:rPr>
          <w:rFonts w:ascii="Times New Roman" w:hAnsi="Times New Roman" w:eastAsia="Times New Roman" w:cs="Times New Roman"/>
          <w:color w:val="auto"/>
          <w:sz w:val="24"/>
          <w:szCs w:val="24"/>
        </w:rPr>
        <w:t xml:space="preserve"> One of the constraints of </w:t>
      </w:r>
      <w:r w:rsidRPr="0DAA6FDA" w:rsidR="1CC9A512">
        <w:rPr>
          <w:rFonts w:ascii="Times New Roman" w:hAnsi="Times New Roman" w:eastAsia="Times New Roman" w:cs="Times New Roman"/>
          <w:color w:val="auto"/>
          <w:sz w:val="24"/>
          <w:szCs w:val="24"/>
        </w:rPr>
        <w:t>this study is its limited sample size, which restricts the ability to apply the results to other populations.</w:t>
      </w:r>
      <w:r w:rsidRPr="0DAA6FDA" w:rsidR="482D2261">
        <w:rPr>
          <w:rFonts w:ascii="Times New Roman" w:hAnsi="Times New Roman" w:eastAsia="Times New Roman" w:cs="Times New Roman"/>
          <w:color w:val="auto"/>
          <w:sz w:val="24"/>
          <w:szCs w:val="24"/>
        </w:rPr>
        <w:t xml:space="preserve"> The study only examined the effects of the token economy program on three students with severe </w:t>
      </w:r>
      <w:r w:rsidRPr="0DAA6FDA" w:rsidR="7C1C17AA">
        <w:rPr>
          <w:rFonts w:ascii="Times New Roman" w:hAnsi="Times New Roman" w:eastAsia="Times New Roman" w:cs="Times New Roman"/>
          <w:color w:val="auto"/>
          <w:sz w:val="24"/>
          <w:szCs w:val="24"/>
        </w:rPr>
        <w:t>EBD</w:t>
      </w:r>
      <w:r w:rsidRPr="0DAA6FDA" w:rsidR="482D2261">
        <w:rPr>
          <w:rFonts w:ascii="Times New Roman" w:hAnsi="Times New Roman" w:eastAsia="Times New Roman" w:cs="Times New Roman"/>
          <w:color w:val="auto"/>
          <w:sz w:val="24"/>
          <w:szCs w:val="24"/>
        </w:rPr>
        <w:t xml:space="preserve">, which may not be representative of other students with </w:t>
      </w:r>
      <w:r w:rsidRPr="0DAA6FDA" w:rsidR="0427DE30">
        <w:rPr>
          <w:rFonts w:ascii="Times New Roman" w:hAnsi="Times New Roman" w:eastAsia="Times New Roman" w:cs="Times New Roman"/>
          <w:color w:val="auto"/>
          <w:sz w:val="24"/>
          <w:szCs w:val="24"/>
        </w:rPr>
        <w:t>diverse needs</w:t>
      </w:r>
      <w:r w:rsidRPr="0DAA6FDA" w:rsidR="482D2261">
        <w:rPr>
          <w:rFonts w:ascii="Times New Roman" w:hAnsi="Times New Roman" w:eastAsia="Times New Roman" w:cs="Times New Roman"/>
          <w:color w:val="auto"/>
          <w:sz w:val="24"/>
          <w:szCs w:val="24"/>
        </w:rPr>
        <w:t xml:space="preserve"> and backgrounds. Additionally, the study did not have a control group, making it difficult to </w:t>
      </w:r>
      <w:r w:rsidRPr="0DAA6FDA" w:rsidR="482D2261">
        <w:rPr>
          <w:rFonts w:ascii="Times New Roman" w:hAnsi="Times New Roman" w:eastAsia="Times New Roman" w:cs="Times New Roman"/>
          <w:color w:val="auto"/>
          <w:sz w:val="24"/>
          <w:szCs w:val="24"/>
        </w:rPr>
        <w:t>establish</w:t>
      </w:r>
      <w:r w:rsidRPr="0DAA6FDA" w:rsidR="482D2261">
        <w:rPr>
          <w:rFonts w:ascii="Times New Roman" w:hAnsi="Times New Roman" w:eastAsia="Times New Roman" w:cs="Times New Roman"/>
          <w:color w:val="auto"/>
          <w:sz w:val="24"/>
          <w:szCs w:val="24"/>
        </w:rPr>
        <w:t xml:space="preserve"> a cause-and-effect relationship between the token economy program and the pupils' behaviour.</w:t>
      </w:r>
    </w:p>
    <w:p w:rsidR="6EC38A83" w:rsidP="0DAA6FDA" w:rsidRDefault="1BEA5268" w14:paraId="72661EA5" w14:textId="301A9DEF" w14:noSpellErr="1">
      <w:pPr>
        <w:spacing w:line="360" w:lineRule="auto"/>
        <w:jc w:val="both"/>
        <w:rPr>
          <w:rFonts w:ascii="Times New Roman" w:hAnsi="Times New Roman" w:eastAsia="Times New Roman" w:cs="Times New Roman"/>
          <w:color w:val="auto"/>
          <w:sz w:val="24"/>
          <w:szCs w:val="24"/>
        </w:rPr>
      </w:pPr>
      <w:r w:rsidRPr="0DAA6FDA" w:rsidR="1BEA5268">
        <w:rPr>
          <w:rFonts w:ascii="Times New Roman" w:hAnsi="Times New Roman" w:eastAsia="Times New Roman" w:cs="Times New Roman"/>
          <w:color w:val="auto"/>
          <w:sz w:val="24"/>
          <w:szCs w:val="24"/>
        </w:rPr>
        <w:t xml:space="preserve">In conclusion, operant conditioning has </w:t>
      </w:r>
      <w:r w:rsidRPr="0DAA6FDA" w:rsidR="034AC4AB">
        <w:rPr>
          <w:rFonts w:ascii="Times New Roman" w:hAnsi="Times New Roman" w:eastAsia="Times New Roman" w:cs="Times New Roman"/>
          <w:color w:val="auto"/>
          <w:sz w:val="24"/>
          <w:szCs w:val="24"/>
        </w:rPr>
        <w:t xml:space="preserve">been </w:t>
      </w:r>
      <w:r w:rsidRPr="0DAA6FDA" w:rsidR="034AC4AB">
        <w:rPr>
          <w:rFonts w:ascii="Times New Roman" w:hAnsi="Times New Roman" w:eastAsia="Times New Roman" w:cs="Times New Roman"/>
          <w:color w:val="auto"/>
          <w:sz w:val="24"/>
          <w:szCs w:val="24"/>
        </w:rPr>
        <w:t>demonstrated</w:t>
      </w:r>
      <w:r w:rsidRPr="0DAA6FDA" w:rsidR="034AC4AB">
        <w:rPr>
          <w:rFonts w:ascii="Times New Roman" w:hAnsi="Times New Roman" w:eastAsia="Times New Roman" w:cs="Times New Roman"/>
          <w:color w:val="auto"/>
          <w:sz w:val="24"/>
          <w:szCs w:val="24"/>
        </w:rPr>
        <w:t xml:space="preserve"> </w:t>
      </w:r>
      <w:r w:rsidRPr="0DAA6FDA" w:rsidR="1BEA5268">
        <w:rPr>
          <w:rFonts w:ascii="Times New Roman" w:hAnsi="Times New Roman" w:eastAsia="Times New Roman" w:cs="Times New Roman"/>
          <w:color w:val="auto"/>
          <w:sz w:val="24"/>
          <w:szCs w:val="24"/>
        </w:rPr>
        <w:t xml:space="preserve">to be a useful approach </w:t>
      </w:r>
      <w:r w:rsidRPr="0DAA6FDA" w:rsidR="31B7BF2F">
        <w:rPr>
          <w:rFonts w:ascii="Times New Roman" w:hAnsi="Times New Roman" w:eastAsia="Times New Roman" w:cs="Times New Roman"/>
          <w:color w:val="auto"/>
          <w:sz w:val="24"/>
          <w:szCs w:val="24"/>
        </w:rPr>
        <w:t>to</w:t>
      </w:r>
      <w:r w:rsidRPr="0DAA6FDA" w:rsidR="1BEA5268">
        <w:rPr>
          <w:rFonts w:ascii="Times New Roman" w:hAnsi="Times New Roman" w:eastAsia="Times New Roman" w:cs="Times New Roman"/>
          <w:color w:val="auto"/>
          <w:sz w:val="24"/>
          <w:szCs w:val="24"/>
        </w:rPr>
        <w:t xml:space="preserve"> shaping </w:t>
      </w:r>
      <w:r w:rsidRPr="0DAA6FDA" w:rsidR="1DDC9625">
        <w:rPr>
          <w:rFonts w:ascii="Times New Roman" w:hAnsi="Times New Roman" w:eastAsia="Times New Roman" w:cs="Times New Roman"/>
          <w:color w:val="auto"/>
          <w:sz w:val="24"/>
          <w:szCs w:val="24"/>
        </w:rPr>
        <w:t>pupil</w:t>
      </w:r>
      <w:r w:rsidRPr="0DAA6FDA" w:rsidR="1BEA5268">
        <w:rPr>
          <w:rFonts w:ascii="Times New Roman" w:hAnsi="Times New Roman" w:eastAsia="Times New Roman" w:cs="Times New Roman"/>
          <w:color w:val="auto"/>
          <w:sz w:val="24"/>
          <w:szCs w:val="24"/>
        </w:rPr>
        <w:t xml:space="preserve"> behaviour in the classroom. The use of positive reinforcement, particularly through token economies, has shown promising results in promoting desirable behaviour among </w:t>
      </w:r>
      <w:r w:rsidRPr="0DAA6FDA" w:rsidR="2B895A6A">
        <w:rPr>
          <w:rFonts w:ascii="Times New Roman" w:hAnsi="Times New Roman" w:eastAsia="Times New Roman" w:cs="Times New Roman"/>
          <w:color w:val="auto"/>
          <w:sz w:val="24"/>
          <w:szCs w:val="24"/>
        </w:rPr>
        <w:t>pupils</w:t>
      </w:r>
      <w:r w:rsidRPr="0DAA6FDA" w:rsidR="1BEA5268">
        <w:rPr>
          <w:rFonts w:ascii="Times New Roman" w:hAnsi="Times New Roman" w:eastAsia="Times New Roman" w:cs="Times New Roman"/>
          <w:color w:val="auto"/>
          <w:sz w:val="24"/>
          <w:szCs w:val="24"/>
        </w:rPr>
        <w:t>. However, the approach is not without limitations, as the use of punishment can have negative effects and the approach may not be effective for all</w:t>
      </w:r>
      <w:r w:rsidRPr="0DAA6FDA" w:rsidR="21D568BD">
        <w:rPr>
          <w:rFonts w:ascii="Times New Roman" w:hAnsi="Times New Roman" w:eastAsia="Times New Roman" w:cs="Times New Roman"/>
          <w:color w:val="auto"/>
          <w:sz w:val="24"/>
          <w:szCs w:val="24"/>
        </w:rPr>
        <w:t xml:space="preserve"> pupils</w:t>
      </w:r>
      <w:r w:rsidRPr="0DAA6FDA" w:rsidR="1F69244B">
        <w:rPr>
          <w:rFonts w:ascii="Times New Roman" w:hAnsi="Times New Roman" w:eastAsia="Times New Roman" w:cs="Times New Roman"/>
          <w:color w:val="auto"/>
          <w:sz w:val="24"/>
          <w:szCs w:val="24"/>
        </w:rPr>
        <w:t xml:space="preserve">, </w:t>
      </w:r>
      <w:r w:rsidRPr="0DAA6FDA" w:rsidR="1BEA5268">
        <w:rPr>
          <w:rFonts w:ascii="Times New Roman" w:hAnsi="Times New Roman" w:eastAsia="Times New Roman" w:cs="Times New Roman"/>
          <w:color w:val="auto"/>
          <w:sz w:val="24"/>
          <w:szCs w:val="24"/>
        </w:rPr>
        <w:t>including the potential for over-reliance on ex</w:t>
      </w:r>
      <w:r w:rsidRPr="0DAA6FDA" w:rsidR="40D171F2">
        <w:rPr>
          <w:rFonts w:ascii="Times New Roman" w:hAnsi="Times New Roman" w:eastAsia="Times New Roman" w:cs="Times New Roman"/>
          <w:color w:val="auto"/>
          <w:sz w:val="24"/>
          <w:szCs w:val="24"/>
        </w:rPr>
        <w:t>ternal</w:t>
      </w:r>
      <w:r w:rsidRPr="0DAA6FDA" w:rsidR="1BEA5268">
        <w:rPr>
          <w:rFonts w:ascii="Times New Roman" w:hAnsi="Times New Roman" w:eastAsia="Times New Roman" w:cs="Times New Roman"/>
          <w:color w:val="auto"/>
          <w:sz w:val="24"/>
          <w:szCs w:val="24"/>
        </w:rPr>
        <w:t xml:space="preserve"> rewards, the possibility of unintended consequences, and the potential for reinforcement to become less effective over time. Overall, the strengths of operant conditioning</w:t>
      </w:r>
      <w:r w:rsidRPr="0DAA6FDA" w:rsidR="7E7D8D3E">
        <w:rPr>
          <w:rFonts w:ascii="Times New Roman" w:hAnsi="Times New Roman" w:eastAsia="Times New Roman" w:cs="Times New Roman"/>
          <w:color w:val="auto"/>
          <w:sz w:val="24"/>
          <w:szCs w:val="24"/>
        </w:rPr>
        <w:t xml:space="preserve"> are seen to</w:t>
      </w:r>
      <w:r w:rsidRPr="0DAA6FDA" w:rsidR="1BEA5268">
        <w:rPr>
          <w:rFonts w:ascii="Times New Roman" w:hAnsi="Times New Roman" w:eastAsia="Times New Roman" w:cs="Times New Roman"/>
          <w:color w:val="auto"/>
          <w:sz w:val="24"/>
          <w:szCs w:val="24"/>
        </w:rPr>
        <w:t xml:space="preserve"> </w:t>
      </w:r>
      <w:r w:rsidRPr="0DAA6FDA" w:rsidR="7E1CED41">
        <w:rPr>
          <w:rFonts w:ascii="Times New Roman" w:hAnsi="Times New Roman" w:eastAsia="Times New Roman" w:cs="Times New Roman"/>
          <w:color w:val="auto"/>
          <w:sz w:val="24"/>
          <w:szCs w:val="24"/>
        </w:rPr>
        <w:t>be greater than</w:t>
      </w:r>
      <w:r w:rsidRPr="0DAA6FDA" w:rsidR="1BEA5268">
        <w:rPr>
          <w:rFonts w:ascii="Times New Roman" w:hAnsi="Times New Roman" w:eastAsia="Times New Roman" w:cs="Times New Roman"/>
          <w:color w:val="auto"/>
          <w:sz w:val="24"/>
          <w:szCs w:val="24"/>
        </w:rPr>
        <w:t xml:space="preserve"> its weaknesses, and it </w:t>
      </w:r>
      <w:bookmarkStart w:name="_Int_AGvPq71O" w:id="0"/>
      <w:r w:rsidRPr="0DAA6FDA" w:rsidR="78ACA878">
        <w:rPr>
          <w:rFonts w:ascii="Times New Roman" w:hAnsi="Times New Roman" w:eastAsia="Times New Roman" w:cs="Times New Roman"/>
          <w:color w:val="auto"/>
          <w:sz w:val="24"/>
          <w:szCs w:val="24"/>
        </w:rPr>
        <w:t xml:space="preserve">appears to </w:t>
      </w:r>
      <w:r w:rsidRPr="0DAA6FDA" w:rsidR="1BEA5268">
        <w:rPr>
          <w:rFonts w:ascii="Times New Roman" w:hAnsi="Times New Roman" w:eastAsia="Times New Roman" w:cs="Times New Roman"/>
          <w:color w:val="auto"/>
          <w:sz w:val="24"/>
          <w:szCs w:val="24"/>
        </w:rPr>
        <w:t>remain</w:t>
      </w:r>
      <w:bookmarkEnd w:id="0"/>
      <w:r w:rsidRPr="0DAA6FDA" w:rsidR="1BEA5268">
        <w:rPr>
          <w:rFonts w:ascii="Times New Roman" w:hAnsi="Times New Roman" w:eastAsia="Times New Roman" w:cs="Times New Roman"/>
          <w:color w:val="auto"/>
          <w:sz w:val="24"/>
          <w:szCs w:val="24"/>
        </w:rPr>
        <w:t xml:space="preserve"> a valuable tool for educators to consider in their approach to promoting positive behavio</w:t>
      </w:r>
      <w:r w:rsidRPr="0DAA6FDA" w:rsidR="184E83EE">
        <w:rPr>
          <w:rFonts w:ascii="Times New Roman" w:hAnsi="Times New Roman" w:eastAsia="Times New Roman" w:cs="Times New Roman"/>
          <w:color w:val="auto"/>
          <w:sz w:val="24"/>
          <w:szCs w:val="24"/>
        </w:rPr>
        <w:t>u</w:t>
      </w:r>
      <w:r w:rsidRPr="0DAA6FDA" w:rsidR="1BEA5268">
        <w:rPr>
          <w:rFonts w:ascii="Times New Roman" w:hAnsi="Times New Roman" w:eastAsia="Times New Roman" w:cs="Times New Roman"/>
          <w:color w:val="auto"/>
          <w:sz w:val="24"/>
          <w:szCs w:val="24"/>
        </w:rPr>
        <w:t>r in the classroom.</w:t>
      </w:r>
      <w:r w:rsidRPr="0DAA6FDA" w:rsidR="2B5C7ADA">
        <w:rPr>
          <w:rFonts w:ascii="Times New Roman" w:hAnsi="Times New Roman" w:eastAsia="Times New Roman" w:cs="Times New Roman"/>
          <w:color w:val="auto"/>
          <w:sz w:val="24"/>
          <w:szCs w:val="24"/>
        </w:rPr>
        <w:t xml:space="preserve"> </w:t>
      </w:r>
      <w:r w:rsidRPr="0DAA6FDA" w:rsidR="6AC38FF1">
        <w:rPr>
          <w:rFonts w:ascii="Times New Roman" w:hAnsi="Times New Roman" w:eastAsia="Times New Roman" w:cs="Times New Roman"/>
          <w:color w:val="auto"/>
          <w:sz w:val="24"/>
          <w:szCs w:val="24"/>
        </w:rPr>
        <w:t xml:space="preserve">Future research could focus on the effectiveness of token economies in promoting long-term behaviour change, as well as exploring the impact of diverse types of reinforcement on </w:t>
      </w:r>
      <w:r w:rsidRPr="0DAA6FDA" w:rsidR="7CECA143">
        <w:rPr>
          <w:rFonts w:ascii="Times New Roman" w:hAnsi="Times New Roman" w:eastAsia="Times New Roman" w:cs="Times New Roman"/>
          <w:color w:val="auto"/>
          <w:sz w:val="24"/>
          <w:szCs w:val="24"/>
        </w:rPr>
        <w:t>pupil</w:t>
      </w:r>
      <w:r w:rsidRPr="0DAA6FDA" w:rsidR="6AC38FF1">
        <w:rPr>
          <w:rFonts w:ascii="Times New Roman" w:hAnsi="Times New Roman" w:eastAsia="Times New Roman" w:cs="Times New Roman"/>
          <w:color w:val="auto"/>
          <w:sz w:val="24"/>
          <w:szCs w:val="24"/>
        </w:rPr>
        <w:t xml:space="preserve"> motivation and engagement</w:t>
      </w:r>
      <w:r w:rsidRPr="0DAA6FDA" w:rsidR="17689D41">
        <w:rPr>
          <w:rFonts w:ascii="Times New Roman" w:hAnsi="Times New Roman" w:eastAsia="Times New Roman" w:cs="Times New Roman"/>
          <w:color w:val="auto"/>
          <w:sz w:val="24"/>
          <w:szCs w:val="24"/>
        </w:rPr>
        <w:t xml:space="preserve"> with those pupils with severe behavioural problems.</w:t>
      </w:r>
      <w:r w:rsidRPr="0DAA6FDA" w:rsidR="6AC38FF1">
        <w:rPr>
          <w:rFonts w:ascii="Times New Roman" w:hAnsi="Times New Roman" w:eastAsia="Times New Roman" w:cs="Times New Roman"/>
          <w:color w:val="auto"/>
          <w:sz w:val="24"/>
          <w:szCs w:val="24"/>
        </w:rPr>
        <w:t xml:space="preserve"> </w:t>
      </w:r>
      <w:r w:rsidRPr="0DAA6FDA" w:rsidR="1FD556FD">
        <w:rPr>
          <w:rFonts w:ascii="Times New Roman" w:hAnsi="Times New Roman" w:eastAsia="Times New Roman" w:cs="Times New Roman"/>
          <w:color w:val="auto"/>
          <w:sz w:val="24"/>
          <w:szCs w:val="24"/>
        </w:rPr>
        <w:t>Additionally,</w:t>
      </w:r>
      <w:r w:rsidRPr="0DAA6FDA" w:rsidR="0E5983BE">
        <w:rPr>
          <w:rFonts w:ascii="Times New Roman" w:hAnsi="Times New Roman" w:eastAsia="Times New Roman" w:cs="Times New Roman"/>
          <w:color w:val="auto"/>
          <w:sz w:val="24"/>
          <w:szCs w:val="24"/>
        </w:rPr>
        <w:t xml:space="preserve"> the</w:t>
      </w:r>
      <w:r w:rsidRPr="0DAA6FDA" w:rsidR="37ABBD54">
        <w:rPr>
          <w:rFonts w:ascii="Times New Roman" w:hAnsi="Times New Roman" w:eastAsia="Times New Roman" w:cs="Times New Roman"/>
          <w:color w:val="auto"/>
          <w:sz w:val="24"/>
          <w:szCs w:val="24"/>
        </w:rPr>
        <w:t xml:space="preserve"> research could investigate individual differences in how people respond to operant conditioning interventions, such as variations in sensitivity to reinforcement and punishment, and </w:t>
      </w:r>
      <w:r w:rsidRPr="0DAA6FDA" w:rsidR="37ABBD54">
        <w:rPr>
          <w:rFonts w:ascii="Times New Roman" w:hAnsi="Times New Roman" w:eastAsia="Times New Roman" w:cs="Times New Roman"/>
          <w:color w:val="auto"/>
          <w:sz w:val="24"/>
          <w:szCs w:val="24"/>
        </w:rPr>
        <w:t>identify</w:t>
      </w:r>
      <w:r w:rsidRPr="0DAA6FDA" w:rsidR="37ABBD54">
        <w:rPr>
          <w:rFonts w:ascii="Times New Roman" w:hAnsi="Times New Roman" w:eastAsia="Times New Roman" w:cs="Times New Roman"/>
          <w:color w:val="auto"/>
          <w:sz w:val="24"/>
          <w:szCs w:val="24"/>
        </w:rPr>
        <w:t xml:space="preserve"> methods for customizing these interventions to better suit the unique needs of different individuals.</w:t>
      </w:r>
    </w:p>
    <w:p w:rsidR="00324293" w:rsidRDefault="00324293" w14:paraId="44383233" w14:textId="68F2768C">
      <w:pPr>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r>
    </w:p>
    <w:p w:rsidR="00CF623D" w:rsidP="65A676FE" w:rsidRDefault="00CF623D" w14:paraId="38BAC2BC" w14:textId="77777777">
      <w:pPr>
        <w:spacing w:line="360" w:lineRule="auto"/>
        <w:jc w:val="both"/>
        <w:rPr>
          <w:rFonts w:ascii="Times New Roman" w:hAnsi="Times New Roman" w:eastAsia="Times New Roman" w:cs="Times New Roman"/>
          <w:sz w:val="24"/>
          <w:szCs w:val="24"/>
        </w:rPr>
      </w:pPr>
    </w:p>
    <w:p w:rsidR="00324293" w:rsidP="00324293" w:rsidRDefault="00324293" w14:paraId="11B28878" w14:textId="3CC29C90">
      <w:pPr>
        <w:pStyle w:val="NormalWeb"/>
        <w:spacing w:line="480" w:lineRule="auto"/>
        <w:jc w:val="center"/>
        <w:rPr>
          <w:color w:val="000000"/>
        </w:rPr>
      </w:pPr>
      <w:r>
        <w:rPr>
          <w:color w:val="000000"/>
        </w:rPr>
        <w:t>References</w:t>
      </w:r>
    </w:p>
    <w:p w:rsidR="00324293" w:rsidP="00324293" w:rsidRDefault="00324293" w14:paraId="092A2682" w14:textId="77777777">
      <w:pPr>
        <w:pStyle w:val="NormalWeb"/>
        <w:spacing w:line="480" w:lineRule="auto"/>
        <w:ind w:left="450" w:hanging="450"/>
        <w:rPr>
          <w:color w:val="000000"/>
        </w:rPr>
      </w:pPr>
      <w:r w:rsidRPr="00673520">
        <w:rPr>
          <w:color w:val="000000"/>
        </w:rPr>
        <w:t xml:space="preserve">Akyüz, E., &amp; Erdogan, S. (2018). The effectiveness of a token economy system on the on-task </w:t>
      </w:r>
      <w:proofErr w:type="spellStart"/>
      <w:r w:rsidRPr="00673520">
        <w:rPr>
          <w:color w:val="000000"/>
        </w:rPr>
        <w:t>behavior</w:t>
      </w:r>
      <w:proofErr w:type="spellEnd"/>
      <w:r w:rsidRPr="00673520">
        <w:rPr>
          <w:color w:val="000000"/>
        </w:rPr>
        <w:t xml:space="preserve"> of a student with intellectual disabilities in a special education classroom. </w:t>
      </w:r>
      <w:r w:rsidRPr="00CC10A0">
        <w:rPr>
          <w:i/>
          <w:iCs/>
          <w:color w:val="000000"/>
        </w:rPr>
        <w:t>Educational Research and Reviews</w:t>
      </w:r>
      <w:r w:rsidRPr="00673520">
        <w:rPr>
          <w:color w:val="000000"/>
        </w:rPr>
        <w:t>, 13(4), 123-131.</w:t>
      </w:r>
    </w:p>
    <w:p w:rsidR="00324293" w:rsidP="00324293" w:rsidRDefault="00324293" w14:paraId="31140492" w14:textId="77777777">
      <w:pPr>
        <w:pStyle w:val="NormalWeb"/>
        <w:spacing w:line="480" w:lineRule="auto"/>
        <w:ind w:left="450" w:hanging="450"/>
        <w:rPr>
          <w:color w:val="000000"/>
        </w:rPr>
      </w:pPr>
      <w:proofErr w:type="spellStart"/>
      <w:r>
        <w:rPr>
          <w:color w:val="000000"/>
        </w:rPr>
        <w:t>Alsheef</w:t>
      </w:r>
      <w:proofErr w:type="spellEnd"/>
      <w:r>
        <w:rPr>
          <w:color w:val="000000"/>
        </w:rPr>
        <w:t>, M. (2021). No title.</w:t>
      </w:r>
      <w:r>
        <w:rPr>
          <w:i/>
          <w:iCs/>
          <w:color w:val="000000"/>
        </w:rPr>
        <w:t xml:space="preserve"> Examining the Effectiveness of an Intervention Package that Combines </w:t>
      </w:r>
      <w:proofErr w:type="spellStart"/>
      <w:r>
        <w:rPr>
          <w:i/>
          <w:iCs/>
          <w:color w:val="000000"/>
        </w:rPr>
        <w:t>Behavior</w:t>
      </w:r>
      <w:proofErr w:type="spellEnd"/>
      <w:r>
        <w:rPr>
          <w:i/>
          <w:iCs/>
          <w:color w:val="000000"/>
        </w:rPr>
        <w:t xml:space="preserve"> Contract and Token Economy in Decreasing Out-of-Seat </w:t>
      </w:r>
      <w:proofErr w:type="spellStart"/>
      <w:r>
        <w:rPr>
          <w:i/>
          <w:iCs/>
          <w:color w:val="000000"/>
        </w:rPr>
        <w:t>Behaviors</w:t>
      </w:r>
      <w:proofErr w:type="spellEnd"/>
      <w:r>
        <w:rPr>
          <w:i/>
          <w:iCs/>
          <w:color w:val="000000"/>
        </w:rPr>
        <w:t xml:space="preserve"> in Students with Emotional and </w:t>
      </w:r>
      <w:proofErr w:type="spellStart"/>
      <w:r>
        <w:rPr>
          <w:i/>
          <w:iCs/>
          <w:color w:val="000000"/>
        </w:rPr>
        <w:t>Behavioral</w:t>
      </w:r>
      <w:proofErr w:type="spellEnd"/>
      <w:r>
        <w:rPr>
          <w:i/>
          <w:iCs/>
          <w:color w:val="000000"/>
        </w:rPr>
        <w:t xml:space="preserve"> Disorders in Saudi Arabia, </w:t>
      </w:r>
    </w:p>
    <w:p w:rsidR="00324293" w:rsidP="00324293" w:rsidRDefault="00324293" w14:paraId="6800297B" w14:textId="77777777">
      <w:pPr>
        <w:pStyle w:val="NormalWeb"/>
        <w:spacing w:line="480" w:lineRule="auto"/>
        <w:ind w:left="450" w:hanging="450"/>
        <w:rPr>
          <w:color w:val="000000"/>
        </w:rPr>
      </w:pPr>
      <w:r>
        <w:rPr>
          <w:color w:val="000000"/>
        </w:rPr>
        <w:t>Armstrong, D. (2018). Addressing the wicked problem of behaviour in schools.</w:t>
      </w:r>
      <w:r>
        <w:rPr>
          <w:i/>
          <w:iCs/>
          <w:color w:val="000000"/>
        </w:rPr>
        <w:t xml:space="preserve"> International Journal of Inclusive Education, 22</w:t>
      </w:r>
      <w:r>
        <w:rPr>
          <w:color w:val="000000"/>
        </w:rPr>
        <w:t xml:space="preserve">(9), 997-1013. </w:t>
      </w:r>
    </w:p>
    <w:p w:rsidR="00324293" w:rsidP="00324293" w:rsidRDefault="00324293" w14:paraId="694448B8" w14:textId="77777777">
      <w:pPr>
        <w:pStyle w:val="NormalWeb"/>
        <w:spacing w:line="480" w:lineRule="auto"/>
        <w:ind w:left="450" w:hanging="450"/>
        <w:rPr>
          <w:color w:val="000000"/>
        </w:rPr>
      </w:pPr>
      <w:r>
        <w:rPr>
          <w:color w:val="000000"/>
        </w:rPr>
        <w:t>Aziz, N. A. A., &amp; Yasin, M. H. M. (2018). Token economy to improve concentration among students with learning disabilities in primary school.</w:t>
      </w:r>
      <w:r>
        <w:rPr>
          <w:i/>
          <w:iCs/>
          <w:color w:val="000000"/>
        </w:rPr>
        <w:t xml:space="preserve"> Journal of ICSAR, 2</w:t>
      </w:r>
      <w:r>
        <w:rPr>
          <w:color w:val="000000"/>
        </w:rPr>
        <w:t xml:space="preserve">(1), 32-36. </w:t>
      </w:r>
    </w:p>
    <w:p w:rsidR="00324293" w:rsidP="00324293" w:rsidRDefault="00324293" w14:paraId="7BA6B067" w14:textId="77777777">
      <w:pPr>
        <w:pStyle w:val="NormalWeb"/>
        <w:spacing w:line="480" w:lineRule="auto"/>
        <w:ind w:left="450" w:hanging="450"/>
        <w:rPr>
          <w:color w:val="000000"/>
        </w:rPr>
      </w:pPr>
      <w:proofErr w:type="spellStart"/>
      <w:r>
        <w:rPr>
          <w:color w:val="000000"/>
        </w:rPr>
        <w:t>Bambaeeroo</w:t>
      </w:r>
      <w:proofErr w:type="spellEnd"/>
      <w:r>
        <w:rPr>
          <w:color w:val="000000"/>
        </w:rPr>
        <w:t xml:space="preserve">, F., &amp; </w:t>
      </w:r>
      <w:proofErr w:type="spellStart"/>
      <w:r>
        <w:rPr>
          <w:color w:val="000000"/>
        </w:rPr>
        <w:t>Shokrpour</w:t>
      </w:r>
      <w:proofErr w:type="spellEnd"/>
      <w:r>
        <w:rPr>
          <w:color w:val="000000"/>
        </w:rPr>
        <w:t>, N. (2017). The impact of the teachers’ non-verbal communication on success in teaching.</w:t>
      </w:r>
      <w:r>
        <w:rPr>
          <w:i/>
          <w:iCs/>
          <w:color w:val="000000"/>
        </w:rPr>
        <w:t xml:space="preserve"> Journal of Advances in Medical Education &amp; Professionalism, 5</w:t>
      </w:r>
      <w:r>
        <w:rPr>
          <w:color w:val="000000"/>
        </w:rPr>
        <w:t xml:space="preserve">(2), 51. </w:t>
      </w:r>
    </w:p>
    <w:p w:rsidR="00324293" w:rsidP="00324293" w:rsidRDefault="00324293" w14:paraId="44CA5F65" w14:textId="77777777">
      <w:pPr>
        <w:pStyle w:val="NormalWeb"/>
        <w:spacing w:line="480" w:lineRule="auto"/>
        <w:ind w:left="450" w:hanging="450"/>
        <w:rPr>
          <w:color w:val="000000"/>
        </w:rPr>
      </w:pPr>
      <w:r>
        <w:rPr>
          <w:color w:val="000000"/>
        </w:rPr>
        <w:t xml:space="preserve">Bonell, C., Allen, E., Warren, E., McGowan, J., Bevilacqua, L., Jamal, F., </w:t>
      </w:r>
      <w:proofErr w:type="spellStart"/>
      <w:r>
        <w:rPr>
          <w:color w:val="000000"/>
        </w:rPr>
        <w:t>Legood</w:t>
      </w:r>
      <w:proofErr w:type="spellEnd"/>
      <w:r>
        <w:rPr>
          <w:color w:val="000000"/>
        </w:rPr>
        <w:t xml:space="preserve">, R., Wiggins, M., Opondo, C., Mathiot, A., Sturgess, J., Fletcher, A., Sadique, Z., </w:t>
      </w:r>
      <w:proofErr w:type="spellStart"/>
      <w:r>
        <w:rPr>
          <w:color w:val="000000"/>
        </w:rPr>
        <w:t>Elbourne</w:t>
      </w:r>
      <w:proofErr w:type="spellEnd"/>
      <w:r>
        <w:rPr>
          <w:color w:val="000000"/>
        </w:rPr>
        <w:t>, D., Christie, D., Bond, L., Scott, S., &amp; Viner, R. M. (2018). Effects of the Learning Together intervention on bullying and aggression in English secondary schools (INCLUSIVE): a cluster randomised controlled trial.</w:t>
      </w:r>
      <w:r>
        <w:rPr>
          <w:i/>
          <w:iCs/>
          <w:color w:val="000000"/>
        </w:rPr>
        <w:t xml:space="preserve"> The Lancet, 392</w:t>
      </w:r>
      <w:r>
        <w:rPr>
          <w:color w:val="000000"/>
        </w:rPr>
        <w:t xml:space="preserve">(10163), 2452-2464. </w:t>
      </w:r>
      <w:hyperlink w:tgtFrame="_blank" w:history="1" r:id="rId10">
        <w:r>
          <w:rPr>
            <w:rStyle w:val="Hyperlink"/>
          </w:rPr>
          <w:t>https://10.1016/S0140-6736(18)31782-3</w:t>
        </w:r>
      </w:hyperlink>
    </w:p>
    <w:p w:rsidR="00324293" w:rsidP="00324293" w:rsidRDefault="00324293" w14:paraId="22BA88D3" w14:textId="77777777">
      <w:pPr>
        <w:pStyle w:val="NormalWeb"/>
        <w:spacing w:line="480" w:lineRule="auto"/>
        <w:ind w:left="450" w:hanging="450"/>
        <w:rPr>
          <w:color w:val="000000"/>
        </w:rPr>
      </w:pPr>
      <w:r>
        <w:rPr>
          <w:color w:val="000000"/>
        </w:rPr>
        <w:lastRenderedPageBreak/>
        <w:t xml:space="preserve">Brau, B., Fox, N., &amp; Robinson, E. (2020). </w:t>
      </w:r>
      <w:proofErr w:type="spellStart"/>
      <w:r>
        <w:rPr>
          <w:color w:val="000000"/>
        </w:rPr>
        <w:t>Behaviorism</w:t>
      </w:r>
      <w:proofErr w:type="spellEnd"/>
      <w:r>
        <w:rPr>
          <w:color w:val="000000"/>
        </w:rPr>
        <w:t>.</w:t>
      </w:r>
      <w:r>
        <w:rPr>
          <w:i/>
          <w:iCs/>
          <w:color w:val="000000"/>
        </w:rPr>
        <w:t xml:space="preserve"> The Students' Guide to Learning Design and Research, </w:t>
      </w:r>
    </w:p>
    <w:p w:rsidR="00324293" w:rsidP="00324293" w:rsidRDefault="00324293" w14:paraId="691FC60A" w14:textId="77777777">
      <w:pPr>
        <w:pStyle w:val="NormalWeb"/>
        <w:spacing w:line="480" w:lineRule="auto"/>
        <w:ind w:left="450" w:hanging="450"/>
        <w:rPr>
          <w:color w:val="000000"/>
        </w:rPr>
      </w:pPr>
      <w:r>
        <w:rPr>
          <w:color w:val="000000"/>
        </w:rPr>
        <w:t xml:space="preserve">Clark, K. R. (2018). Learning theories: </w:t>
      </w:r>
      <w:proofErr w:type="spellStart"/>
      <w:r>
        <w:rPr>
          <w:color w:val="000000"/>
        </w:rPr>
        <w:t>behaviorism</w:t>
      </w:r>
      <w:proofErr w:type="spellEnd"/>
      <w:r>
        <w:rPr>
          <w:color w:val="000000"/>
        </w:rPr>
        <w:t>.</w:t>
      </w:r>
      <w:r>
        <w:rPr>
          <w:i/>
          <w:iCs/>
          <w:color w:val="000000"/>
        </w:rPr>
        <w:t xml:space="preserve"> Radiologic Technology, 90</w:t>
      </w:r>
      <w:r>
        <w:rPr>
          <w:color w:val="000000"/>
        </w:rPr>
        <w:t xml:space="preserve">(2), 172-175. </w:t>
      </w:r>
    </w:p>
    <w:p w:rsidR="00324293" w:rsidP="00324293" w:rsidRDefault="00324293" w14:paraId="02FD611A" w14:textId="77777777">
      <w:pPr>
        <w:pStyle w:val="NormalWeb"/>
        <w:spacing w:line="480" w:lineRule="auto"/>
        <w:ind w:left="450" w:hanging="450"/>
        <w:rPr>
          <w:color w:val="000000"/>
        </w:rPr>
      </w:pPr>
      <w:r>
        <w:rPr>
          <w:color w:val="000000"/>
        </w:rPr>
        <w:t>Doll, C., McLaughlin, T. F., &amp; Barretto, A. (2013). The token economy: A recent review and evaluation.</w:t>
      </w:r>
      <w:r>
        <w:rPr>
          <w:i/>
          <w:iCs/>
          <w:color w:val="000000"/>
        </w:rPr>
        <w:t xml:space="preserve"> International Journal of Basic and Applied Science, 2</w:t>
      </w:r>
      <w:r>
        <w:rPr>
          <w:color w:val="000000"/>
        </w:rPr>
        <w:t xml:space="preserve">(1), 131-149. </w:t>
      </w:r>
    </w:p>
    <w:p w:rsidR="00324293" w:rsidP="00324293" w:rsidRDefault="00324293" w14:paraId="4D82D266" w14:textId="77777777">
      <w:pPr>
        <w:pStyle w:val="NormalWeb"/>
        <w:spacing w:line="480" w:lineRule="auto"/>
        <w:ind w:left="450" w:hanging="450"/>
        <w:rPr>
          <w:color w:val="000000"/>
        </w:rPr>
      </w:pPr>
      <w:r w:rsidRPr="00687DB1">
        <w:rPr>
          <w:color w:val="000000"/>
        </w:rPr>
        <w:t>Furrer, C. J., &amp; Skinner, E. A. (2018). The potential drawbacks of using operant conditioning in the classroom: A review. Educational Psychology Review, 30(2), 325-352.</w:t>
      </w:r>
    </w:p>
    <w:p w:rsidR="00324293" w:rsidP="00324293" w:rsidRDefault="00324293" w14:paraId="2ECE767D" w14:textId="77777777">
      <w:pPr>
        <w:pStyle w:val="NormalWeb"/>
        <w:spacing w:line="480" w:lineRule="auto"/>
        <w:ind w:left="450" w:hanging="450"/>
        <w:rPr>
          <w:color w:val="000000"/>
        </w:rPr>
      </w:pPr>
      <w:r>
        <w:rPr>
          <w:color w:val="000000"/>
        </w:rPr>
        <w:t>Gillett-Swan, J., &amp; Sargeant, J. (2018). Assuring children’s human right to freedom of opinion and expression in education.</w:t>
      </w:r>
      <w:r>
        <w:rPr>
          <w:i/>
          <w:iCs/>
          <w:color w:val="000000"/>
        </w:rPr>
        <w:t xml:space="preserve"> International Journal of Speech-Language Pathology, 20</w:t>
      </w:r>
      <w:r>
        <w:rPr>
          <w:color w:val="000000"/>
        </w:rPr>
        <w:t xml:space="preserve">(1), 120-127. </w:t>
      </w:r>
    </w:p>
    <w:p w:rsidR="00324293" w:rsidP="00324293" w:rsidRDefault="00324293" w14:paraId="41A46550" w14:textId="77777777">
      <w:pPr>
        <w:pStyle w:val="NormalWeb"/>
        <w:spacing w:line="480" w:lineRule="auto"/>
        <w:ind w:left="450" w:hanging="450"/>
        <w:rPr>
          <w:color w:val="000000"/>
        </w:rPr>
      </w:pPr>
      <w:r>
        <w:rPr>
          <w:color w:val="000000"/>
        </w:rPr>
        <w:t>Kyriakides, L., Creemers, B. P., &amp; Charalambous, E. (2019). Searching for differential teacher and school effectiveness in terms of student socioeconomic status and gender: Implications for promoting equity.</w:t>
      </w:r>
      <w:r>
        <w:rPr>
          <w:i/>
          <w:iCs/>
          <w:color w:val="000000"/>
        </w:rPr>
        <w:t xml:space="preserve"> School Effectiveness and School Improvement, 30</w:t>
      </w:r>
      <w:r>
        <w:rPr>
          <w:color w:val="000000"/>
        </w:rPr>
        <w:t xml:space="preserve">(3), 286-308. </w:t>
      </w:r>
    </w:p>
    <w:p w:rsidR="00324293" w:rsidP="00324293" w:rsidRDefault="00324293" w14:paraId="5ACF87FA" w14:textId="77777777">
      <w:pPr>
        <w:pStyle w:val="NormalWeb"/>
        <w:spacing w:line="480" w:lineRule="auto"/>
        <w:ind w:left="450" w:hanging="450"/>
        <w:rPr>
          <w:color w:val="000000"/>
        </w:rPr>
      </w:pPr>
      <w:r>
        <w:rPr>
          <w:color w:val="000000"/>
        </w:rPr>
        <w:t xml:space="preserve">Lane, K. L., &amp; Oakes, W. P. (2015). </w:t>
      </w:r>
      <w:r>
        <w:rPr>
          <w:i/>
          <w:iCs/>
          <w:color w:val="000000"/>
        </w:rPr>
        <w:t xml:space="preserve">Supporting </w:t>
      </w:r>
      <w:proofErr w:type="spellStart"/>
      <w:r>
        <w:rPr>
          <w:i/>
          <w:iCs/>
          <w:color w:val="000000"/>
        </w:rPr>
        <w:t>behavior</w:t>
      </w:r>
      <w:proofErr w:type="spellEnd"/>
      <w:r>
        <w:rPr>
          <w:i/>
          <w:iCs/>
          <w:color w:val="000000"/>
        </w:rPr>
        <w:t xml:space="preserve"> for school success: A step-by-step guide to key strategies</w:t>
      </w:r>
      <w:r>
        <w:rPr>
          <w:color w:val="000000"/>
        </w:rPr>
        <w:t xml:space="preserve">. Guilford Publications. </w:t>
      </w:r>
    </w:p>
    <w:p w:rsidR="00324293" w:rsidP="00324293" w:rsidRDefault="00324293" w14:paraId="66A05A75" w14:textId="77777777">
      <w:pPr>
        <w:pStyle w:val="NormalWeb"/>
        <w:spacing w:line="480" w:lineRule="auto"/>
        <w:ind w:left="450" w:hanging="450"/>
        <w:rPr>
          <w:color w:val="000000"/>
        </w:rPr>
      </w:pPr>
      <w:r>
        <w:rPr>
          <w:color w:val="000000"/>
        </w:rPr>
        <w:t>Leaf, J. B., Townley-Cochran, D., Cihon, J. H., Mitchell, E., Leaf, R., Taubman, M., &amp; McEachin, J. (2019). Descriptive analysis of the use of punishment-based techniques with children diagnosed with autism spectrum disorder.</w:t>
      </w:r>
      <w:r>
        <w:rPr>
          <w:i/>
          <w:iCs/>
          <w:color w:val="000000"/>
        </w:rPr>
        <w:t xml:space="preserve"> Education and Training in Autism and Developmental Disabilities, 54</w:t>
      </w:r>
      <w:r>
        <w:rPr>
          <w:color w:val="000000"/>
        </w:rPr>
        <w:t xml:space="preserve">(2), 107-118. </w:t>
      </w:r>
    </w:p>
    <w:p w:rsidR="00324293" w:rsidP="00324293" w:rsidRDefault="00324293" w14:paraId="30BB3623" w14:textId="77777777">
      <w:pPr>
        <w:pStyle w:val="NormalWeb"/>
        <w:spacing w:line="480" w:lineRule="auto"/>
        <w:ind w:left="450" w:hanging="450"/>
        <w:rPr>
          <w:color w:val="000000"/>
        </w:rPr>
      </w:pPr>
      <w:proofErr w:type="spellStart"/>
      <w:r>
        <w:rPr>
          <w:color w:val="000000"/>
        </w:rPr>
        <w:lastRenderedPageBreak/>
        <w:t>Marginson</w:t>
      </w:r>
      <w:proofErr w:type="spellEnd"/>
      <w:r>
        <w:rPr>
          <w:color w:val="000000"/>
        </w:rPr>
        <w:t>, S. (2016). The worldwide trend to high participation higher education: Dynamics of social stratification in inclusive systems.</w:t>
      </w:r>
      <w:r>
        <w:rPr>
          <w:i/>
          <w:iCs/>
          <w:color w:val="000000"/>
        </w:rPr>
        <w:t xml:space="preserve"> Higher Education, 72</w:t>
      </w:r>
      <w:r>
        <w:rPr>
          <w:color w:val="000000"/>
        </w:rPr>
        <w:t xml:space="preserve">, 413-434. </w:t>
      </w:r>
    </w:p>
    <w:p w:rsidR="00324293" w:rsidP="00324293" w:rsidRDefault="00324293" w14:paraId="1918AB51" w14:textId="77777777">
      <w:pPr>
        <w:pStyle w:val="NormalWeb"/>
        <w:spacing w:line="480" w:lineRule="auto"/>
        <w:ind w:left="450" w:hanging="450"/>
        <w:rPr>
          <w:color w:val="000000"/>
        </w:rPr>
      </w:pPr>
      <w:r>
        <w:rPr>
          <w:color w:val="000000"/>
        </w:rPr>
        <w:t>Marshall, J., Ware, R., Ziviani, J., Hill, R. J., &amp; Dodrill, P. (2015). Efficacy of interventions to improve feeding difficulties in children with autism spectrum disorders: a systematic review and meta‐analysis.</w:t>
      </w:r>
      <w:r>
        <w:rPr>
          <w:i/>
          <w:iCs/>
          <w:color w:val="000000"/>
        </w:rPr>
        <w:t xml:space="preserve"> Child: Care, </w:t>
      </w:r>
      <w:proofErr w:type="gramStart"/>
      <w:r>
        <w:rPr>
          <w:i/>
          <w:iCs/>
          <w:color w:val="000000"/>
        </w:rPr>
        <w:t>Health</w:t>
      </w:r>
      <w:proofErr w:type="gramEnd"/>
      <w:r>
        <w:rPr>
          <w:i/>
          <w:iCs/>
          <w:color w:val="000000"/>
        </w:rPr>
        <w:t xml:space="preserve"> and Development, 41</w:t>
      </w:r>
      <w:r>
        <w:rPr>
          <w:color w:val="000000"/>
        </w:rPr>
        <w:t xml:space="preserve">(2), 278-302. </w:t>
      </w:r>
    </w:p>
    <w:p w:rsidR="00324293" w:rsidP="00324293" w:rsidRDefault="00324293" w14:paraId="62710AA8" w14:textId="77777777">
      <w:pPr>
        <w:pStyle w:val="NormalWeb"/>
        <w:spacing w:line="480" w:lineRule="auto"/>
        <w:ind w:left="450" w:hanging="450"/>
        <w:rPr>
          <w:color w:val="000000"/>
        </w:rPr>
      </w:pPr>
      <w:r w:rsidRPr="0DAA6FDA" w:rsidR="33C3AE06">
        <w:rPr>
          <w:color w:val="000000" w:themeColor="text1" w:themeTint="FF" w:themeShade="FF"/>
        </w:rPr>
        <w:t xml:space="preserve">May, N. G., Ballard, S. C., &amp; Siperstein, G. N. (2021). It's right, but risky too: Inclusive </w:t>
      </w:r>
      <w:r w:rsidRPr="0DAA6FDA" w:rsidR="33C3AE06">
        <w:rPr>
          <w:color w:val="000000" w:themeColor="text1" w:themeTint="FF" w:themeShade="FF"/>
        </w:rPr>
        <w:t>behavior</w:t>
      </w:r>
      <w:r w:rsidRPr="0DAA6FDA" w:rsidR="33C3AE06">
        <w:rPr>
          <w:color w:val="000000" w:themeColor="text1" w:themeTint="FF" w:themeShade="FF"/>
        </w:rPr>
        <w:t xml:space="preserve"> as a positive risk in adolescence.</w:t>
      </w:r>
      <w:r w:rsidRPr="0DAA6FDA" w:rsidR="33C3AE06">
        <w:rPr>
          <w:i w:val="1"/>
          <w:iCs w:val="1"/>
          <w:color w:val="000000" w:themeColor="text1" w:themeTint="FF" w:themeShade="FF"/>
        </w:rPr>
        <w:t xml:space="preserve"> Journal of Adolescence, 89</w:t>
      </w:r>
      <w:r w:rsidRPr="0DAA6FDA" w:rsidR="33C3AE06">
        <w:rPr>
          <w:color w:val="000000" w:themeColor="text1" w:themeTint="FF" w:themeShade="FF"/>
        </w:rPr>
        <w:t xml:space="preserve">, 41-54. </w:t>
      </w:r>
    </w:p>
    <w:p w:rsidR="2A6CB436" w:rsidP="0DAA6FDA" w:rsidRDefault="2A6CB436" w14:paraId="30A8B88A" w14:textId="5FBDF5AC">
      <w:pPr>
        <w:spacing w:line="360" w:lineRule="auto"/>
        <w:ind w:left="450" w:hanging="450"/>
        <w:jc w:val="left"/>
        <w:rPr>
          <w:rFonts w:ascii="Times New Roman" w:hAnsi="Times New Roman" w:eastAsia="Times New Roman" w:cs="Times New Roman"/>
          <w:noProof w:val="0"/>
          <w:sz w:val="24"/>
          <w:szCs w:val="24"/>
          <w:lang w:val="en-GB"/>
        </w:rPr>
      </w:pPr>
      <w:r w:rsidRPr="0DAA6FDA" w:rsidR="2A6CB436">
        <w:rPr>
          <w:rFonts w:ascii="Times New Roman" w:hAnsi="Times New Roman" w:eastAsia="Times New Roman" w:cs="Times New Roman"/>
          <w:noProof w:val="0"/>
          <w:sz w:val="24"/>
          <w:szCs w:val="24"/>
          <w:lang w:val="en-GB"/>
        </w:rPr>
        <w:t>Messiou</w:t>
      </w:r>
      <w:r w:rsidRPr="0DAA6FDA" w:rsidR="2A6CB436">
        <w:rPr>
          <w:rFonts w:ascii="Times New Roman" w:hAnsi="Times New Roman" w:eastAsia="Times New Roman" w:cs="Times New Roman"/>
          <w:noProof w:val="0"/>
          <w:sz w:val="24"/>
          <w:szCs w:val="24"/>
          <w:lang w:val="en-GB"/>
        </w:rPr>
        <w:t xml:space="preserve">, K. (2017). Research in the field of inclusive education: time for a rethink? International Journal of Inclusive Education, 21(2), 146-159. </w:t>
      </w:r>
      <w:hyperlink r:id="R93dbaec3369342f0">
        <w:r w:rsidRPr="0DAA6FDA" w:rsidR="2A6CB436">
          <w:rPr>
            <w:rStyle w:val="Hyperlink"/>
            <w:rFonts w:ascii="Times New Roman" w:hAnsi="Times New Roman" w:eastAsia="Times New Roman" w:cs="Times New Roman"/>
            <w:noProof w:val="0"/>
            <w:sz w:val="24"/>
            <w:szCs w:val="24"/>
            <w:lang w:val="en-GB"/>
          </w:rPr>
          <w:t>https://10.1080/13603116.2016.1223184</w:t>
        </w:r>
      </w:hyperlink>
    </w:p>
    <w:p w:rsidR="00324293" w:rsidP="00324293" w:rsidRDefault="00324293" w14:paraId="25B2ACC5" w14:textId="77777777">
      <w:pPr>
        <w:pStyle w:val="NormalWeb"/>
        <w:spacing w:line="480" w:lineRule="auto"/>
        <w:ind w:left="450" w:hanging="450"/>
        <w:rPr>
          <w:color w:val="000000"/>
        </w:rPr>
      </w:pPr>
      <w:r w:rsidRPr="00EE1948">
        <w:rPr>
          <w:color w:val="000000"/>
        </w:rPr>
        <w:t xml:space="preserve">Moreno, C., Pérez, J., Otero-López, J. M., &amp; Rodríguez-Suárez, J. (2021). Implementation of operant conditioning in the school policy: An empirical study on improving students’ positive </w:t>
      </w:r>
      <w:proofErr w:type="spellStart"/>
      <w:r w:rsidRPr="00EE1948">
        <w:rPr>
          <w:color w:val="000000"/>
        </w:rPr>
        <w:t>behavior</w:t>
      </w:r>
      <w:proofErr w:type="spellEnd"/>
      <w:r w:rsidRPr="00EE1948">
        <w:rPr>
          <w:color w:val="000000"/>
        </w:rPr>
        <w:t>. Frontiers in Psychology, 12, 648177.</w:t>
      </w:r>
    </w:p>
    <w:p w:rsidR="00324293" w:rsidP="00324293" w:rsidRDefault="00324293" w14:paraId="529ABDF5" w14:textId="77777777">
      <w:pPr>
        <w:pStyle w:val="NormalWeb"/>
        <w:spacing w:line="480" w:lineRule="auto"/>
        <w:ind w:left="450" w:hanging="450"/>
        <w:rPr>
          <w:color w:val="000000"/>
        </w:rPr>
      </w:pPr>
      <w:r>
        <w:rPr>
          <w:color w:val="000000"/>
        </w:rPr>
        <w:t xml:space="preserve">Morris, E. K. (2013). The legacy of John B. Watson’s </w:t>
      </w:r>
      <w:proofErr w:type="spellStart"/>
      <w:r>
        <w:rPr>
          <w:color w:val="000000"/>
        </w:rPr>
        <w:t>behaviorist</w:t>
      </w:r>
      <w:proofErr w:type="spellEnd"/>
      <w:r>
        <w:rPr>
          <w:color w:val="000000"/>
        </w:rPr>
        <w:t xml:space="preserve"> manifesto for applied </w:t>
      </w:r>
      <w:proofErr w:type="spellStart"/>
      <w:r>
        <w:rPr>
          <w:color w:val="000000"/>
        </w:rPr>
        <w:t>behavior</w:t>
      </w:r>
      <w:proofErr w:type="spellEnd"/>
      <w:r>
        <w:rPr>
          <w:color w:val="000000"/>
        </w:rPr>
        <w:t xml:space="preserve"> analysis.</w:t>
      </w:r>
      <w:r>
        <w:rPr>
          <w:i/>
          <w:iCs/>
          <w:color w:val="000000"/>
        </w:rPr>
        <w:t xml:space="preserve"> </w:t>
      </w:r>
      <w:proofErr w:type="spellStart"/>
      <w:r>
        <w:rPr>
          <w:i/>
          <w:iCs/>
          <w:color w:val="000000"/>
        </w:rPr>
        <w:t>Revista</w:t>
      </w:r>
      <w:proofErr w:type="spellEnd"/>
      <w:r>
        <w:rPr>
          <w:i/>
          <w:iCs/>
          <w:color w:val="000000"/>
        </w:rPr>
        <w:t xml:space="preserve"> Mexicana De </w:t>
      </w:r>
      <w:proofErr w:type="spellStart"/>
      <w:r>
        <w:rPr>
          <w:i/>
          <w:iCs/>
          <w:color w:val="000000"/>
        </w:rPr>
        <w:t>Análisis</w:t>
      </w:r>
      <w:proofErr w:type="spellEnd"/>
      <w:r>
        <w:rPr>
          <w:i/>
          <w:iCs/>
          <w:color w:val="000000"/>
        </w:rPr>
        <w:t xml:space="preserve"> De La </w:t>
      </w:r>
      <w:proofErr w:type="spellStart"/>
      <w:r>
        <w:rPr>
          <w:i/>
          <w:iCs/>
          <w:color w:val="000000"/>
        </w:rPr>
        <w:t>Conducta</w:t>
      </w:r>
      <w:proofErr w:type="spellEnd"/>
      <w:r>
        <w:rPr>
          <w:i/>
          <w:iCs/>
          <w:color w:val="000000"/>
        </w:rPr>
        <w:t>, 39</w:t>
      </w:r>
      <w:r>
        <w:rPr>
          <w:color w:val="000000"/>
        </w:rPr>
        <w:t xml:space="preserve">(2), 156-179. </w:t>
      </w:r>
    </w:p>
    <w:p w:rsidR="00324293" w:rsidP="00324293" w:rsidRDefault="00324293" w14:paraId="15764948" w14:textId="77777777">
      <w:pPr>
        <w:pStyle w:val="NormalWeb"/>
        <w:spacing w:line="480" w:lineRule="auto"/>
        <w:ind w:left="450" w:hanging="450"/>
        <w:rPr>
          <w:color w:val="000000"/>
        </w:rPr>
      </w:pPr>
      <w:r>
        <w:rPr>
          <w:color w:val="000000"/>
        </w:rPr>
        <w:t xml:space="preserve">Mulenga, I. M., &amp; </w:t>
      </w:r>
      <w:proofErr w:type="spellStart"/>
      <w:r>
        <w:rPr>
          <w:color w:val="000000"/>
        </w:rPr>
        <w:t>Kabombwe</w:t>
      </w:r>
      <w:proofErr w:type="spellEnd"/>
      <w:r>
        <w:rPr>
          <w:color w:val="000000"/>
        </w:rPr>
        <w:t>, Y. M. (2019). Understanding a competency-based curriculum and education: The Zambian perspective.</w:t>
      </w:r>
    </w:p>
    <w:p w:rsidR="00324293" w:rsidP="00324293" w:rsidRDefault="00324293" w14:paraId="75E60A7F" w14:textId="77777777">
      <w:pPr>
        <w:pStyle w:val="NormalWeb"/>
        <w:spacing w:line="480" w:lineRule="auto"/>
        <w:ind w:left="450" w:hanging="450"/>
        <w:rPr>
          <w:color w:val="000000"/>
        </w:rPr>
      </w:pPr>
      <w:r>
        <w:rPr>
          <w:color w:val="000000"/>
        </w:rPr>
        <w:t xml:space="preserve">Patey, M. J., </w:t>
      </w:r>
      <w:proofErr w:type="spellStart"/>
      <w:r>
        <w:rPr>
          <w:color w:val="000000"/>
        </w:rPr>
        <w:t>Jin</w:t>
      </w:r>
      <w:proofErr w:type="spellEnd"/>
      <w:r>
        <w:rPr>
          <w:color w:val="000000"/>
        </w:rPr>
        <w:t>, Y. K., Ahn, B., Lee, W., &amp; Yi, K. J. (2019). " For everyone, but mission impossible" health and physical educators' perspectives on inclusive learning environments.</w:t>
      </w:r>
      <w:r>
        <w:rPr>
          <w:i/>
          <w:iCs/>
          <w:color w:val="000000"/>
        </w:rPr>
        <w:t xml:space="preserve"> Journal of Physical Education and Sport, 19</w:t>
      </w:r>
      <w:r>
        <w:rPr>
          <w:color w:val="000000"/>
        </w:rPr>
        <w:t xml:space="preserve">(4), 2477-2486. </w:t>
      </w:r>
    </w:p>
    <w:p w:rsidR="00324293" w:rsidP="00324293" w:rsidRDefault="00324293" w14:paraId="152DA4F2" w14:textId="77777777">
      <w:pPr>
        <w:pStyle w:val="NormalWeb"/>
        <w:spacing w:line="480" w:lineRule="auto"/>
        <w:ind w:left="450" w:hanging="450"/>
        <w:rPr>
          <w:color w:val="000000"/>
        </w:rPr>
      </w:pPr>
      <w:r>
        <w:rPr>
          <w:color w:val="000000"/>
        </w:rPr>
        <w:t xml:space="preserve">Pea, R. D. (2018). The social and technological dimensions of scaffolding and related theoretical concepts for learning, education, and human activity. </w:t>
      </w:r>
      <w:r>
        <w:rPr>
          <w:i/>
          <w:iCs/>
          <w:color w:val="000000"/>
        </w:rPr>
        <w:t>The journal of the learning sciences</w:t>
      </w:r>
      <w:r>
        <w:rPr>
          <w:color w:val="000000"/>
        </w:rPr>
        <w:t xml:space="preserve"> (pp. 423-451). Psychology Press. </w:t>
      </w:r>
    </w:p>
    <w:p w:rsidR="00324293" w:rsidP="00324293" w:rsidRDefault="00324293" w14:paraId="131DA6AB" w14:textId="77777777">
      <w:pPr>
        <w:pStyle w:val="NormalWeb"/>
        <w:spacing w:line="480" w:lineRule="auto"/>
        <w:ind w:left="450" w:hanging="450"/>
        <w:rPr>
          <w:color w:val="000000"/>
        </w:rPr>
      </w:pPr>
      <w:proofErr w:type="spellStart"/>
      <w:r>
        <w:rPr>
          <w:color w:val="000000"/>
        </w:rPr>
        <w:lastRenderedPageBreak/>
        <w:t>Phungphai</w:t>
      </w:r>
      <w:proofErr w:type="spellEnd"/>
      <w:r>
        <w:rPr>
          <w:color w:val="000000"/>
        </w:rPr>
        <w:t xml:space="preserve">, K., &amp; </w:t>
      </w:r>
      <w:proofErr w:type="spellStart"/>
      <w:r>
        <w:rPr>
          <w:color w:val="000000"/>
        </w:rPr>
        <w:t>Boonmoh</w:t>
      </w:r>
      <w:proofErr w:type="spellEnd"/>
      <w:r>
        <w:rPr>
          <w:color w:val="000000"/>
        </w:rPr>
        <w:t>, A. (2021). Students’ Perception towards the Use of Rewards to Enhance Their Learning Behaviours and Self-Development.</w:t>
      </w:r>
      <w:r>
        <w:rPr>
          <w:i/>
          <w:iCs/>
          <w:color w:val="000000"/>
        </w:rPr>
        <w:t xml:space="preserve"> JEE (Journal of English Education), 7</w:t>
      </w:r>
      <w:r>
        <w:rPr>
          <w:color w:val="000000"/>
        </w:rPr>
        <w:t xml:space="preserve">(1), 39-55. </w:t>
      </w:r>
    </w:p>
    <w:p w:rsidR="00324293" w:rsidP="00324293" w:rsidRDefault="00324293" w14:paraId="738F9DEC" w14:textId="77777777">
      <w:pPr>
        <w:pStyle w:val="NormalWeb"/>
        <w:spacing w:line="480" w:lineRule="auto"/>
        <w:ind w:left="450" w:hanging="450"/>
        <w:rPr>
          <w:color w:val="000000"/>
        </w:rPr>
      </w:pPr>
      <w:r>
        <w:rPr>
          <w:color w:val="000000"/>
        </w:rPr>
        <w:t>Ramey, D., Healy, O., &amp; McEnaney, E. (2022). Defining and measuring indices of happiness and unhappiness in children diagnosed with autism spectrum disorder.</w:t>
      </w:r>
      <w:r>
        <w:rPr>
          <w:i/>
          <w:iCs/>
          <w:color w:val="000000"/>
        </w:rPr>
        <w:t xml:space="preserve"> </w:t>
      </w:r>
      <w:proofErr w:type="spellStart"/>
      <w:r>
        <w:rPr>
          <w:i/>
          <w:iCs/>
          <w:color w:val="000000"/>
        </w:rPr>
        <w:t>Behavior</w:t>
      </w:r>
      <w:proofErr w:type="spellEnd"/>
      <w:r>
        <w:rPr>
          <w:i/>
          <w:iCs/>
          <w:color w:val="000000"/>
        </w:rPr>
        <w:t xml:space="preserve"> Analysis in Practice</w:t>
      </w:r>
      <w:proofErr w:type="gramStart"/>
      <w:r>
        <w:rPr>
          <w:i/>
          <w:iCs/>
          <w:color w:val="000000"/>
        </w:rPr>
        <w:t xml:space="preserve">, </w:t>
      </w:r>
      <w:r>
        <w:rPr>
          <w:color w:val="000000"/>
        </w:rPr>
        <w:t>,</w:t>
      </w:r>
      <w:proofErr w:type="gramEnd"/>
      <w:r>
        <w:rPr>
          <w:color w:val="000000"/>
        </w:rPr>
        <w:t xml:space="preserve"> 1-16. </w:t>
      </w:r>
    </w:p>
    <w:p w:rsidR="00324293" w:rsidP="00324293" w:rsidRDefault="00324293" w14:paraId="67AA6297" w14:textId="77777777">
      <w:pPr>
        <w:pStyle w:val="NormalWeb"/>
        <w:spacing w:line="480" w:lineRule="auto"/>
        <w:ind w:left="450" w:hanging="450"/>
        <w:rPr>
          <w:color w:val="000000"/>
        </w:rPr>
      </w:pPr>
      <w:r>
        <w:rPr>
          <w:color w:val="000000"/>
        </w:rPr>
        <w:t>Robacker, C. M., Rivera, C. J., &amp; Warren, S. H. (2016). A token economy made easy through ClassDojo.</w:t>
      </w:r>
      <w:r>
        <w:rPr>
          <w:i/>
          <w:iCs/>
          <w:color w:val="000000"/>
        </w:rPr>
        <w:t xml:space="preserve"> Intervention in School and Clinic, 52</w:t>
      </w:r>
      <w:r>
        <w:rPr>
          <w:color w:val="000000"/>
        </w:rPr>
        <w:t xml:space="preserve">(1), 39-43. </w:t>
      </w:r>
    </w:p>
    <w:p w:rsidR="00324293" w:rsidP="00324293" w:rsidRDefault="00324293" w14:paraId="0E951E70" w14:textId="77777777">
      <w:pPr>
        <w:pStyle w:val="NormalWeb"/>
        <w:spacing w:line="480" w:lineRule="auto"/>
        <w:ind w:left="450" w:hanging="450"/>
        <w:rPr>
          <w:color w:val="000000"/>
        </w:rPr>
      </w:pPr>
      <w:r>
        <w:rPr>
          <w:color w:val="000000"/>
        </w:rPr>
        <w:t xml:space="preserve">Samani, M., </w:t>
      </w:r>
      <w:proofErr w:type="spellStart"/>
      <w:r>
        <w:rPr>
          <w:color w:val="000000"/>
        </w:rPr>
        <w:t>Sunwinarti</w:t>
      </w:r>
      <w:proofErr w:type="spellEnd"/>
      <w:r>
        <w:rPr>
          <w:color w:val="000000"/>
        </w:rPr>
        <w:t xml:space="preserve">, S., Putra, B. A., </w:t>
      </w:r>
      <w:proofErr w:type="spellStart"/>
      <w:r>
        <w:rPr>
          <w:color w:val="000000"/>
        </w:rPr>
        <w:t>Rahmadian</w:t>
      </w:r>
      <w:proofErr w:type="spellEnd"/>
      <w:r>
        <w:rPr>
          <w:color w:val="000000"/>
        </w:rPr>
        <w:t>, R., &amp; Rohman, J. N. (2019). Learning strategy to develop critical thinking, creativity, and problem-solving skills for vocational school students.</w:t>
      </w:r>
      <w:r>
        <w:rPr>
          <w:i/>
          <w:iCs/>
          <w:color w:val="000000"/>
        </w:rPr>
        <w:t xml:space="preserve"> </w:t>
      </w:r>
      <w:proofErr w:type="spellStart"/>
      <w:r>
        <w:rPr>
          <w:i/>
          <w:iCs/>
          <w:color w:val="000000"/>
        </w:rPr>
        <w:t>Jurnal</w:t>
      </w:r>
      <w:proofErr w:type="spellEnd"/>
      <w:r>
        <w:rPr>
          <w:i/>
          <w:iCs/>
          <w:color w:val="000000"/>
        </w:rPr>
        <w:t xml:space="preserve"> Pendidikan </w:t>
      </w:r>
      <w:proofErr w:type="spellStart"/>
      <w:r>
        <w:rPr>
          <w:i/>
          <w:iCs/>
          <w:color w:val="000000"/>
        </w:rPr>
        <w:t>Teknologi</w:t>
      </w:r>
      <w:proofErr w:type="spellEnd"/>
      <w:r>
        <w:rPr>
          <w:i/>
          <w:iCs/>
          <w:color w:val="000000"/>
        </w:rPr>
        <w:t xml:space="preserve"> Dan </w:t>
      </w:r>
      <w:proofErr w:type="spellStart"/>
      <w:r>
        <w:rPr>
          <w:i/>
          <w:iCs/>
          <w:color w:val="000000"/>
        </w:rPr>
        <w:t>Kejuruan</w:t>
      </w:r>
      <w:proofErr w:type="spellEnd"/>
      <w:r>
        <w:rPr>
          <w:i/>
          <w:iCs/>
          <w:color w:val="000000"/>
        </w:rPr>
        <w:t>, 25</w:t>
      </w:r>
      <w:r>
        <w:rPr>
          <w:color w:val="000000"/>
        </w:rPr>
        <w:t xml:space="preserve">(1), 36-42. </w:t>
      </w:r>
    </w:p>
    <w:p w:rsidR="00324293" w:rsidP="00324293" w:rsidRDefault="00324293" w14:paraId="09BD7187" w14:textId="77777777">
      <w:pPr>
        <w:pStyle w:val="NormalWeb"/>
        <w:spacing w:line="480" w:lineRule="auto"/>
        <w:ind w:left="450" w:hanging="450"/>
        <w:rPr>
          <w:color w:val="000000"/>
        </w:rPr>
      </w:pPr>
      <w:r>
        <w:rPr>
          <w:color w:val="000000"/>
        </w:rPr>
        <w:t xml:space="preserve">Sandoval-Norton, A. H., </w:t>
      </w:r>
      <w:proofErr w:type="spellStart"/>
      <w:r>
        <w:rPr>
          <w:color w:val="000000"/>
        </w:rPr>
        <w:t>Shkedy</w:t>
      </w:r>
      <w:proofErr w:type="spellEnd"/>
      <w:r>
        <w:rPr>
          <w:color w:val="000000"/>
        </w:rPr>
        <w:t xml:space="preserve">, G., &amp; </w:t>
      </w:r>
      <w:proofErr w:type="spellStart"/>
      <w:r>
        <w:rPr>
          <w:color w:val="000000"/>
        </w:rPr>
        <w:t>Shkedy</w:t>
      </w:r>
      <w:proofErr w:type="spellEnd"/>
      <w:r>
        <w:rPr>
          <w:color w:val="000000"/>
        </w:rPr>
        <w:t>, D. (2019). How much compliance is too much compliance: Is long-term ABA therapy abuse?</w:t>
      </w:r>
      <w:r>
        <w:rPr>
          <w:i/>
          <w:iCs/>
          <w:color w:val="000000"/>
        </w:rPr>
        <w:t xml:space="preserve"> Cogent Psychology, 6</w:t>
      </w:r>
      <w:r>
        <w:rPr>
          <w:color w:val="000000"/>
        </w:rPr>
        <w:t xml:space="preserve">(1), 1641258. </w:t>
      </w:r>
    </w:p>
    <w:p w:rsidR="00324293" w:rsidP="00324293" w:rsidRDefault="00324293" w14:paraId="43B8FC6B" w14:textId="77777777">
      <w:pPr>
        <w:pStyle w:val="NormalWeb"/>
        <w:spacing w:line="480" w:lineRule="auto"/>
        <w:ind w:left="450" w:hanging="450"/>
        <w:rPr>
          <w:color w:val="000000"/>
        </w:rPr>
      </w:pPr>
      <w:r>
        <w:rPr>
          <w:color w:val="000000"/>
        </w:rPr>
        <w:t>Schleider, J. L., Dobias, M. L., Sung, J. Y., &amp; Mullarkey, M. C. (2020). Future directions in single-session youth mental health interventions.</w:t>
      </w:r>
      <w:r>
        <w:rPr>
          <w:i/>
          <w:iCs/>
          <w:color w:val="000000"/>
        </w:rPr>
        <w:t xml:space="preserve"> Journal of Clinical Child &amp; Adolescent Psychology, 49</w:t>
      </w:r>
      <w:r>
        <w:rPr>
          <w:color w:val="000000"/>
        </w:rPr>
        <w:t xml:space="preserve">(2), 264-278. </w:t>
      </w:r>
    </w:p>
    <w:p w:rsidR="00324293" w:rsidP="00324293" w:rsidRDefault="00324293" w14:paraId="2AB86D70" w14:textId="77777777">
      <w:pPr>
        <w:pStyle w:val="NormalWeb"/>
        <w:spacing w:line="480" w:lineRule="auto"/>
        <w:ind w:left="450" w:hanging="450"/>
        <w:rPr>
          <w:color w:val="000000"/>
        </w:rPr>
      </w:pPr>
      <w:r>
        <w:rPr>
          <w:color w:val="000000"/>
        </w:rPr>
        <w:t>Schlinger, H. D. (2021). The impact of BF Skinner’s science of operant learning on early childhood research, theory, treatment, and care.</w:t>
      </w:r>
      <w:r>
        <w:rPr>
          <w:i/>
          <w:iCs/>
          <w:color w:val="000000"/>
        </w:rPr>
        <w:t xml:space="preserve"> Early Child Development and Care, 191</w:t>
      </w:r>
      <w:r>
        <w:rPr>
          <w:color w:val="000000"/>
        </w:rPr>
        <w:t xml:space="preserve">(7-8), 1089-1106. </w:t>
      </w:r>
    </w:p>
    <w:p w:rsidR="00324293" w:rsidP="00324293" w:rsidRDefault="00324293" w14:paraId="004B2FFE" w14:textId="77777777">
      <w:pPr>
        <w:pStyle w:val="NormalWeb"/>
        <w:spacing w:line="480" w:lineRule="auto"/>
        <w:ind w:left="450" w:hanging="450"/>
        <w:rPr>
          <w:color w:val="000000"/>
        </w:rPr>
      </w:pPr>
      <w:r>
        <w:rPr>
          <w:color w:val="000000"/>
        </w:rPr>
        <w:lastRenderedPageBreak/>
        <w:t>Smith, J., Guimond, F., St-Amand, J., Olivier, E., &amp; Chouinard, R. (2022). “Keep calm and earn more points”: What research says about token economy systems.</w:t>
      </w:r>
      <w:r>
        <w:rPr>
          <w:i/>
          <w:iCs/>
          <w:color w:val="000000"/>
        </w:rPr>
        <w:t xml:space="preserve"> Theory into Practice, 61</w:t>
      </w:r>
      <w:r>
        <w:rPr>
          <w:color w:val="000000"/>
        </w:rPr>
        <w:t xml:space="preserve">(4), 384-394. </w:t>
      </w:r>
    </w:p>
    <w:p w:rsidR="00324293" w:rsidP="00324293" w:rsidRDefault="00324293" w14:paraId="5F7CCFA1" w14:textId="77777777">
      <w:pPr>
        <w:pStyle w:val="NormalWeb"/>
        <w:spacing w:line="480" w:lineRule="auto"/>
        <w:ind w:left="450" w:hanging="450"/>
        <w:rPr>
          <w:color w:val="000000"/>
        </w:rPr>
      </w:pPr>
      <w:r>
        <w:rPr>
          <w:color w:val="000000"/>
        </w:rPr>
        <w:t xml:space="preserve">Spiller, A. N., Caro, K., Garay, J. A., &amp; Marcu, G. (2019). Supporting </w:t>
      </w:r>
      <w:proofErr w:type="spellStart"/>
      <w:r>
        <w:rPr>
          <w:color w:val="000000"/>
        </w:rPr>
        <w:t>behavior</w:t>
      </w:r>
      <w:proofErr w:type="spellEnd"/>
      <w:r>
        <w:rPr>
          <w:color w:val="000000"/>
        </w:rPr>
        <w:t xml:space="preserve"> management with a classroom display providing immediate feedback to students. Paper presented at the </w:t>
      </w:r>
      <w:r>
        <w:rPr>
          <w:i/>
          <w:iCs/>
          <w:color w:val="000000"/>
        </w:rPr>
        <w:t xml:space="preserve">Proceedings of the 13th EAI International Conference on Pervasive Computing Technologies for Healthcare, </w:t>
      </w:r>
      <w:r>
        <w:rPr>
          <w:color w:val="000000"/>
        </w:rPr>
        <w:t xml:space="preserve">159-168. </w:t>
      </w:r>
    </w:p>
    <w:p w:rsidR="00324293" w:rsidP="00324293" w:rsidRDefault="00324293" w14:paraId="523641B5" w14:textId="77777777">
      <w:pPr>
        <w:pStyle w:val="NormalWeb"/>
        <w:spacing w:line="480" w:lineRule="auto"/>
        <w:ind w:left="450" w:hanging="450"/>
        <w:rPr>
          <w:color w:val="000000"/>
        </w:rPr>
      </w:pPr>
      <w:r>
        <w:rPr>
          <w:color w:val="000000"/>
        </w:rPr>
        <w:t xml:space="preserve">Walker, J., Pearce, C., </w:t>
      </w:r>
      <w:proofErr w:type="spellStart"/>
      <w:r>
        <w:rPr>
          <w:color w:val="000000"/>
        </w:rPr>
        <w:t>Boe</w:t>
      </w:r>
      <w:proofErr w:type="spellEnd"/>
      <w:r>
        <w:rPr>
          <w:color w:val="000000"/>
        </w:rPr>
        <w:t xml:space="preserve">, K., &amp; Lawson, M. (2019). </w:t>
      </w:r>
      <w:r>
        <w:rPr>
          <w:i/>
          <w:iCs/>
          <w:color w:val="000000"/>
        </w:rPr>
        <w:t>The power of education to fight inequality: How increasing educational equality and quality is crucial to fighting economic and gender inequality</w:t>
      </w:r>
      <w:r>
        <w:rPr>
          <w:color w:val="000000"/>
        </w:rPr>
        <w:t xml:space="preserve">. Oxfam. </w:t>
      </w:r>
    </w:p>
    <w:p w:rsidR="00324293" w:rsidP="00324293" w:rsidRDefault="00324293" w14:paraId="0683AC67" w14:textId="77777777">
      <w:pPr>
        <w:pStyle w:val="NormalWeb"/>
        <w:spacing w:line="480" w:lineRule="auto"/>
        <w:ind w:left="450" w:hanging="450"/>
        <w:rPr>
          <w:color w:val="000000"/>
        </w:rPr>
      </w:pPr>
      <w:r>
        <w:rPr>
          <w:color w:val="000000"/>
        </w:rPr>
        <w:t xml:space="preserve">Weeden, M., Wills, H. P., Kottwitz, E., &amp; Kamps, D. (2016). The effects of a class-wide </w:t>
      </w:r>
      <w:proofErr w:type="spellStart"/>
      <w:r>
        <w:rPr>
          <w:color w:val="000000"/>
        </w:rPr>
        <w:t>behavior</w:t>
      </w:r>
      <w:proofErr w:type="spellEnd"/>
      <w:r>
        <w:rPr>
          <w:color w:val="000000"/>
        </w:rPr>
        <w:t xml:space="preserve"> intervention for students with emotional and </w:t>
      </w:r>
      <w:proofErr w:type="spellStart"/>
      <w:r>
        <w:rPr>
          <w:color w:val="000000"/>
        </w:rPr>
        <w:t>behavioral</w:t>
      </w:r>
      <w:proofErr w:type="spellEnd"/>
      <w:r>
        <w:rPr>
          <w:color w:val="000000"/>
        </w:rPr>
        <w:t xml:space="preserve"> disorders.</w:t>
      </w:r>
      <w:r>
        <w:rPr>
          <w:i/>
          <w:iCs/>
          <w:color w:val="000000"/>
        </w:rPr>
        <w:t xml:space="preserve"> </w:t>
      </w:r>
      <w:proofErr w:type="spellStart"/>
      <w:r>
        <w:rPr>
          <w:i/>
          <w:iCs/>
          <w:color w:val="000000"/>
        </w:rPr>
        <w:t>Behavioral</w:t>
      </w:r>
      <w:proofErr w:type="spellEnd"/>
      <w:r>
        <w:rPr>
          <w:i/>
          <w:iCs/>
          <w:color w:val="000000"/>
        </w:rPr>
        <w:t xml:space="preserve"> Disorders, 42</w:t>
      </w:r>
      <w:r>
        <w:rPr>
          <w:color w:val="000000"/>
        </w:rPr>
        <w:t xml:space="preserve">(1), 285-293. </w:t>
      </w:r>
    </w:p>
    <w:p w:rsidR="00324293" w:rsidP="00324293" w:rsidRDefault="00324293" w14:paraId="04799143" w14:textId="77777777">
      <w:pPr>
        <w:pStyle w:val="NormalWeb"/>
        <w:spacing w:line="480" w:lineRule="auto"/>
        <w:ind w:left="450" w:hanging="450"/>
        <w:rPr>
          <w:color w:val="000000"/>
        </w:rPr>
      </w:pPr>
      <w:r>
        <w:rPr>
          <w:color w:val="000000"/>
        </w:rPr>
        <w:t>Woodcock, S., Sharma, U., Subban, P., &amp; Hitches, E. (2022). Teacher self-efficacy and inclusive education practices: Rethinking teachers’ engagement with inclusive practices.</w:t>
      </w:r>
      <w:r>
        <w:rPr>
          <w:i/>
          <w:iCs/>
          <w:color w:val="000000"/>
        </w:rPr>
        <w:t xml:space="preserve"> Teaching and Teacher Education, 117</w:t>
      </w:r>
      <w:r>
        <w:rPr>
          <w:color w:val="000000"/>
        </w:rPr>
        <w:t xml:space="preserve">, 103802. </w:t>
      </w:r>
    </w:p>
    <w:p w:rsidR="00324293" w:rsidP="00324293" w:rsidRDefault="00324293" w14:paraId="46C66067" w14:textId="77777777">
      <w:pPr>
        <w:pStyle w:val="NormalWeb"/>
        <w:spacing w:line="480" w:lineRule="auto"/>
        <w:ind w:left="450" w:hanging="450"/>
        <w:rPr>
          <w:color w:val="000000"/>
        </w:rPr>
      </w:pPr>
      <w:r>
        <w:rPr>
          <w:color w:val="000000"/>
        </w:rPr>
        <w:t xml:space="preserve">Zaheer, I., </w:t>
      </w:r>
      <w:proofErr w:type="spellStart"/>
      <w:r>
        <w:rPr>
          <w:color w:val="000000"/>
        </w:rPr>
        <w:t>Maggin</w:t>
      </w:r>
      <w:proofErr w:type="spellEnd"/>
      <w:r>
        <w:rPr>
          <w:color w:val="000000"/>
        </w:rPr>
        <w:t xml:space="preserve">, D., McDaniel, S., McIntosh, K., Rodriguez, B. J., &amp; Fogt, J. B. (2019). Implementation of promising practices that support students with emotional and </w:t>
      </w:r>
      <w:proofErr w:type="spellStart"/>
      <w:r>
        <w:rPr>
          <w:color w:val="000000"/>
        </w:rPr>
        <w:t>behavioral</w:t>
      </w:r>
      <w:proofErr w:type="spellEnd"/>
      <w:r>
        <w:rPr>
          <w:color w:val="000000"/>
        </w:rPr>
        <w:t xml:space="preserve"> disorders.</w:t>
      </w:r>
      <w:r>
        <w:rPr>
          <w:i/>
          <w:iCs/>
          <w:color w:val="000000"/>
        </w:rPr>
        <w:t xml:space="preserve"> </w:t>
      </w:r>
      <w:proofErr w:type="spellStart"/>
      <w:r>
        <w:rPr>
          <w:i/>
          <w:iCs/>
          <w:color w:val="000000"/>
        </w:rPr>
        <w:t>Behavioral</w:t>
      </w:r>
      <w:proofErr w:type="spellEnd"/>
      <w:r>
        <w:rPr>
          <w:i/>
          <w:iCs/>
          <w:color w:val="000000"/>
        </w:rPr>
        <w:t xml:space="preserve"> Disorders, 44</w:t>
      </w:r>
      <w:r>
        <w:rPr>
          <w:color w:val="000000"/>
        </w:rPr>
        <w:t xml:space="preserve">(2), 117-128. </w:t>
      </w:r>
    </w:p>
    <w:p w:rsidR="00324293" w:rsidP="00324293" w:rsidRDefault="00324293" w14:paraId="436D1793" w14:textId="77777777">
      <w:pPr>
        <w:pStyle w:val="NormalWeb"/>
        <w:spacing w:line="480" w:lineRule="auto"/>
        <w:ind w:left="450" w:hanging="450"/>
        <w:rPr>
          <w:color w:val="000000"/>
        </w:rPr>
      </w:pPr>
      <w:r>
        <w:rPr>
          <w:color w:val="000000"/>
        </w:rPr>
        <w:t>Zhou, M., &amp; Brown, D. (2015). Educational learning theories.</w:t>
      </w:r>
    </w:p>
    <w:p w:rsidR="07C16A7F" w:rsidP="00324293" w:rsidRDefault="07C16A7F" w14:paraId="02EFFAF8" w14:textId="35194243">
      <w:pPr>
        <w:spacing w:line="360" w:lineRule="auto"/>
        <w:jc w:val="center"/>
      </w:pPr>
      <w:bookmarkStart w:name="_Hlk130913364" w:id="1"/>
      <w:bookmarkEnd w:id="1"/>
      <w:r>
        <w:br/>
      </w:r>
    </w:p>
    <w:p w:rsidR="0DAA6FDA" w:rsidP="0DAA6FDA" w:rsidRDefault="0DAA6FDA" w14:paraId="11D1E159">
      <w:pPr>
        <w:pStyle w:val="Normal"/>
        <w:spacing w:line="360" w:lineRule="auto"/>
        <w:jc w:val="center"/>
      </w:pPr>
    </w:p>
    <w:sectPr w:rsidR="07C16A7F">
      <w:headerReference w:type="default" r:id="rId11"/>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80CC2" w:rsidP="005911DD" w:rsidRDefault="00D80CC2" w14:paraId="620E05DE" w14:textId="77777777">
      <w:pPr>
        <w:spacing w:after="0" w:line="240" w:lineRule="auto"/>
      </w:pPr>
      <w:r>
        <w:separator/>
      </w:r>
    </w:p>
  </w:endnote>
  <w:endnote w:type="continuationSeparator" w:id="0">
    <w:p w:rsidR="00D80CC2" w:rsidP="005911DD" w:rsidRDefault="00D80CC2" w14:paraId="67744425" w14:textId="77777777">
      <w:pPr>
        <w:spacing w:after="0" w:line="240" w:lineRule="auto"/>
      </w:pPr>
      <w:r>
        <w:continuationSeparator/>
      </w:r>
    </w:p>
  </w:endnote>
  <w:endnote w:type="continuationNotice" w:id="1">
    <w:p w:rsidR="00D80CC2" w:rsidRDefault="00D80CC2" w14:paraId="7CC53CD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5A676FE" w:rsidTr="65A676FE" w14:paraId="283EBE3D" w14:textId="77777777">
      <w:trPr>
        <w:trHeight w:val="300"/>
      </w:trPr>
      <w:tc>
        <w:tcPr>
          <w:tcW w:w="3005" w:type="dxa"/>
        </w:tcPr>
        <w:p w:rsidR="65A676FE" w:rsidP="65A676FE" w:rsidRDefault="65A676FE" w14:paraId="2602D959" w14:textId="20E4FD5E">
          <w:pPr>
            <w:pStyle w:val="Header"/>
            <w:ind w:left="-115"/>
          </w:pPr>
        </w:p>
      </w:tc>
      <w:tc>
        <w:tcPr>
          <w:tcW w:w="3005" w:type="dxa"/>
        </w:tcPr>
        <w:p w:rsidR="65A676FE" w:rsidP="65A676FE" w:rsidRDefault="65A676FE" w14:paraId="013A3C00" w14:textId="518B341D">
          <w:pPr>
            <w:pStyle w:val="Header"/>
            <w:jc w:val="center"/>
          </w:pPr>
        </w:p>
      </w:tc>
      <w:tc>
        <w:tcPr>
          <w:tcW w:w="3005" w:type="dxa"/>
        </w:tcPr>
        <w:p w:rsidR="65A676FE" w:rsidP="65A676FE" w:rsidRDefault="65A676FE" w14:paraId="42B24BC3" w14:textId="1F8712E6">
          <w:pPr>
            <w:pStyle w:val="Header"/>
            <w:ind w:right="-115"/>
            <w:jc w:val="right"/>
          </w:pPr>
          <w:r>
            <w:rPr>
              <w:color w:val="2B579A"/>
            </w:rPr>
            <w:fldChar w:fldCharType="begin"/>
          </w:r>
          <w:r>
            <w:instrText>PAGE</w:instrText>
          </w:r>
          <w:r>
            <w:rPr>
              <w:color w:val="2B579A"/>
            </w:rPr>
            <w:fldChar w:fldCharType="separate"/>
          </w:r>
          <w:r w:rsidR="00607718">
            <w:rPr>
              <w:noProof/>
            </w:rPr>
            <w:t>1</w:t>
          </w:r>
          <w:r>
            <w:rPr>
              <w:color w:val="2B579A"/>
            </w:rPr>
            <w:fldChar w:fldCharType="end"/>
          </w:r>
        </w:p>
      </w:tc>
    </w:tr>
  </w:tbl>
  <w:p w:rsidR="005911DD" w:rsidRDefault="005911DD" w14:paraId="7A645D1B" w14:textId="22B788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80CC2" w:rsidP="005911DD" w:rsidRDefault="00D80CC2" w14:paraId="20FA6F08" w14:textId="77777777">
      <w:pPr>
        <w:spacing w:after="0" w:line="240" w:lineRule="auto"/>
      </w:pPr>
      <w:r>
        <w:separator/>
      </w:r>
    </w:p>
  </w:footnote>
  <w:footnote w:type="continuationSeparator" w:id="0">
    <w:p w:rsidR="00D80CC2" w:rsidP="005911DD" w:rsidRDefault="00D80CC2" w14:paraId="1D4CC352" w14:textId="77777777">
      <w:pPr>
        <w:spacing w:after="0" w:line="240" w:lineRule="auto"/>
      </w:pPr>
      <w:r>
        <w:continuationSeparator/>
      </w:r>
    </w:p>
  </w:footnote>
  <w:footnote w:type="continuationNotice" w:id="1">
    <w:p w:rsidR="00D80CC2" w:rsidRDefault="00D80CC2" w14:paraId="56C65A6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8310"/>
      <w:gridCol w:w="345"/>
      <w:gridCol w:w="360"/>
    </w:tblGrid>
    <w:tr w:rsidR="65A676FE" w:rsidTr="65A676FE" w14:paraId="702B1CCE" w14:textId="77777777">
      <w:trPr>
        <w:trHeight w:val="300"/>
      </w:trPr>
      <w:tc>
        <w:tcPr>
          <w:tcW w:w="8310" w:type="dxa"/>
        </w:tcPr>
        <w:p w:rsidR="65A676FE" w:rsidP="65A676FE" w:rsidRDefault="65A676FE" w14:paraId="042DA97E" w14:textId="57CC422E">
          <w:pPr>
            <w:pStyle w:val="Header"/>
            <w:ind w:left="-115"/>
            <w:jc w:val="center"/>
          </w:pPr>
          <w:r>
            <w:t>ECAP5005 EDUCATION IN ACTION</w:t>
          </w:r>
        </w:p>
        <w:p w:rsidR="65A676FE" w:rsidP="65A676FE" w:rsidRDefault="65A676FE" w14:paraId="428EE0A5" w14:textId="0212072F">
          <w:pPr>
            <w:pStyle w:val="Header"/>
            <w:ind w:left="-115"/>
            <w:jc w:val="center"/>
          </w:pPr>
          <w:r>
            <w:t>CRITICALLY EVALUATE ONE LEARNING THEORY AND DISCUSS HOW THIS THEORY CAN BE USED IN THE CLASSROOM</w:t>
          </w:r>
        </w:p>
        <w:p w:rsidR="65A676FE" w:rsidP="65A676FE" w:rsidRDefault="65A676FE" w14:paraId="36417D5E" w14:textId="437C3C4D">
          <w:pPr>
            <w:pStyle w:val="Header"/>
            <w:ind w:left="-115"/>
            <w:jc w:val="center"/>
          </w:pPr>
          <w:r>
            <w:t>UNIVERSITY TRINITY ST DAVIDS</w:t>
          </w:r>
        </w:p>
      </w:tc>
      <w:tc>
        <w:tcPr>
          <w:tcW w:w="345" w:type="dxa"/>
        </w:tcPr>
        <w:p w:rsidR="65A676FE" w:rsidP="65A676FE" w:rsidRDefault="65A676FE" w14:paraId="25AFFF2E" w14:textId="41DF5252">
          <w:pPr>
            <w:pStyle w:val="Header"/>
            <w:jc w:val="center"/>
          </w:pPr>
        </w:p>
      </w:tc>
      <w:tc>
        <w:tcPr>
          <w:tcW w:w="360" w:type="dxa"/>
        </w:tcPr>
        <w:p w:rsidR="65A676FE" w:rsidP="65A676FE" w:rsidRDefault="65A676FE" w14:paraId="5347D3FD" w14:textId="3056C11E">
          <w:pPr>
            <w:pStyle w:val="Header"/>
            <w:ind w:right="-115"/>
            <w:jc w:val="right"/>
          </w:pPr>
        </w:p>
      </w:tc>
    </w:tr>
  </w:tbl>
  <w:p w:rsidR="005911DD" w:rsidRDefault="005911DD" w14:paraId="775817E5" w14:textId="14F49DAD">
    <w:pPr>
      <w:pStyle w:val="Header"/>
    </w:pPr>
  </w:p>
</w:hdr>
</file>

<file path=word/intelligence2.xml><?xml version="1.0" encoding="utf-8"?>
<int2:intelligence xmlns:int2="http://schemas.microsoft.com/office/intelligence/2020/intelligence" xmlns:oel="http://schemas.microsoft.com/office/2019/extlst">
  <int2:observations>
    <int2:textHash int2:hashCode="cq1OV7gsK9W8x2" int2:id="31FE7E9M">
      <int2:state int2:value="Rejected" int2:type="AugLoop_Text_Critique"/>
    </int2:textHash>
    <int2:textHash int2:hashCode="Gw+IM2wKVRNSdQ" int2:id="64kMkwF4">
      <int2:state int2:value="Rejected" int2:type="AugLoop_Text_Critique"/>
    </int2:textHash>
    <int2:textHash int2:hashCode="TjjUxqpj4Gq52N" int2:id="8ysltH8L">
      <int2:state int2:value="Rejected" int2:type="AugLoop_Text_Critique"/>
    </int2:textHash>
    <int2:textHash int2:hashCode="mBs4u0EQIL8bT/" int2:id="9p2j4zr0">
      <int2:state int2:value="Rejected" int2:type="AugLoop_Text_Critique"/>
    </int2:textHash>
    <int2:textHash int2:hashCode="Q3iIxE1K67OMKM" int2:id="AFHIb3uF">
      <int2:state int2:value="Rejected" int2:type="AugLoop_Text_Critique"/>
    </int2:textHash>
    <int2:textHash int2:hashCode="zsCZHXsnPxjHwN" int2:id="B3StUL5m">
      <int2:state int2:value="Rejected" int2:type="AugLoop_Text_Critique"/>
    </int2:textHash>
    <int2:textHash int2:hashCode="ssdRBXkkTdQyq2" int2:id="DpuHZ1Dl">
      <int2:state int2:value="Rejected" int2:type="AugLoop_Text_Critique"/>
    </int2:textHash>
    <int2:textHash int2:hashCode="2yr7XVUf4jJff6" int2:id="HPBqD3pe">
      <int2:state int2:value="Rejected" int2:type="AugLoop_Text_Critique"/>
    </int2:textHash>
    <int2:textHash int2:hashCode="Qqze7L1ifqtwXe" int2:id="OVOS32V5">
      <int2:state int2:value="Rejected" int2:type="AugLoop_Text_Critique"/>
    </int2:textHash>
    <int2:textHash int2:hashCode="ooDjGMmGoW5uzL" int2:id="Qh2Iaore">
      <int2:state int2:value="Rejected" int2:type="AugLoop_Text_Critique"/>
    </int2:textHash>
    <int2:textHash int2:hashCode="K2T1+5vftpqjyE" int2:id="RAQXBxUR">
      <int2:state int2:value="Rejected" int2:type="AugLoop_Text_Critique"/>
    </int2:textHash>
    <int2:textHash int2:hashCode="QHBmB+DKmzgco3" int2:id="TB4mywF9">
      <int2:state int2:value="Rejected" int2:type="AugLoop_Text_Critique"/>
    </int2:textHash>
    <int2:textHash int2:hashCode="IHll7DpbGEx4AB" int2:id="To2aILnw">
      <int2:state int2:value="Rejected" int2:type="AugLoop_Text_Critique"/>
    </int2:textHash>
    <int2:textHash int2:hashCode="xFzYClVvQyo2Bx" int2:id="XKdXWakV">
      <int2:state int2:value="Rejected" int2:type="AugLoop_Text_Critique"/>
    </int2:textHash>
    <int2:textHash int2:hashCode="g5GRvI6hnKSpVn" int2:id="a4jJUC4D">
      <int2:state int2:value="Rejected" int2:type="AugLoop_Text_Critique"/>
    </int2:textHash>
    <int2:textHash int2:hashCode="l9+A/HGO33vQee" int2:id="bAXStXQb">
      <int2:state int2:value="Rejected" int2:type="AugLoop_Text_Critique"/>
    </int2:textHash>
    <int2:textHash int2:hashCode="jk7faHE1fzkP0R" int2:id="cwSEQNvI">
      <int2:state int2:value="Rejected" int2:type="AugLoop_Text_Critique"/>
    </int2:textHash>
    <int2:textHash int2:hashCode="tQOenPN3MAjRzA" int2:id="hvUBlB5a">
      <int2:state int2:value="Rejected" int2:type="AugLoop_Text_Critique"/>
    </int2:textHash>
    <int2:textHash int2:hashCode="98+4t09WnGD/t/" int2:id="ludbcJ2F">
      <int2:state int2:value="Rejected" int2:type="AugLoop_Text_Critique"/>
    </int2:textHash>
    <int2:textHash int2:hashCode="YekqB3izwW7yYm" int2:id="nncReEQz">
      <int2:state int2:value="Rejected" int2:type="AugLoop_Text_Critique"/>
    </int2:textHash>
    <int2:textHash int2:hashCode="rFR8wXN2MIMm4o" int2:id="p5NPqI54">
      <int2:state int2:value="Rejected" int2:type="AugLoop_Text_Critique"/>
    </int2:textHash>
    <int2:textHash int2:hashCode="6Kr7pNqn4eTjX6" int2:id="qNZ5avT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53A"/>
    <w:rsid w:val="00005599"/>
    <w:rsid w:val="000061DA"/>
    <w:rsid w:val="000338DC"/>
    <w:rsid w:val="000708D2"/>
    <w:rsid w:val="0007C90E"/>
    <w:rsid w:val="00090E5F"/>
    <w:rsid w:val="0013559E"/>
    <w:rsid w:val="00143715"/>
    <w:rsid w:val="00164C01"/>
    <w:rsid w:val="001853D3"/>
    <w:rsid w:val="001C59FA"/>
    <w:rsid w:val="001D6175"/>
    <w:rsid w:val="002235CA"/>
    <w:rsid w:val="0022560F"/>
    <w:rsid w:val="00230A87"/>
    <w:rsid w:val="00233426"/>
    <w:rsid w:val="0024427E"/>
    <w:rsid w:val="002449BB"/>
    <w:rsid w:val="00256BEC"/>
    <w:rsid w:val="00274176"/>
    <w:rsid w:val="00283E39"/>
    <w:rsid w:val="002C095D"/>
    <w:rsid w:val="002D34D7"/>
    <w:rsid w:val="002D3875"/>
    <w:rsid w:val="002F69D2"/>
    <w:rsid w:val="00324293"/>
    <w:rsid w:val="00391D37"/>
    <w:rsid w:val="003A1E6B"/>
    <w:rsid w:val="003E35A7"/>
    <w:rsid w:val="004015DB"/>
    <w:rsid w:val="00404066"/>
    <w:rsid w:val="00462107"/>
    <w:rsid w:val="00474B30"/>
    <w:rsid w:val="004A0009"/>
    <w:rsid w:val="004A064C"/>
    <w:rsid w:val="004A4510"/>
    <w:rsid w:val="004A6AC7"/>
    <w:rsid w:val="004A6C91"/>
    <w:rsid w:val="004F37AC"/>
    <w:rsid w:val="005043C7"/>
    <w:rsid w:val="0052736E"/>
    <w:rsid w:val="00527707"/>
    <w:rsid w:val="005336A0"/>
    <w:rsid w:val="0058226A"/>
    <w:rsid w:val="005911DD"/>
    <w:rsid w:val="005A0C4E"/>
    <w:rsid w:val="00600A85"/>
    <w:rsid w:val="00607718"/>
    <w:rsid w:val="00641943"/>
    <w:rsid w:val="00673520"/>
    <w:rsid w:val="00677C68"/>
    <w:rsid w:val="00687DB1"/>
    <w:rsid w:val="006A19C7"/>
    <w:rsid w:val="006F526F"/>
    <w:rsid w:val="006F5FE5"/>
    <w:rsid w:val="0070697B"/>
    <w:rsid w:val="00724966"/>
    <w:rsid w:val="00737268"/>
    <w:rsid w:val="0076378D"/>
    <w:rsid w:val="00787389"/>
    <w:rsid w:val="007E7366"/>
    <w:rsid w:val="00814871"/>
    <w:rsid w:val="00832544"/>
    <w:rsid w:val="00835C6F"/>
    <w:rsid w:val="0085FB93"/>
    <w:rsid w:val="008674DB"/>
    <w:rsid w:val="0087661F"/>
    <w:rsid w:val="0088589E"/>
    <w:rsid w:val="008B6289"/>
    <w:rsid w:val="008BE727"/>
    <w:rsid w:val="008C2F08"/>
    <w:rsid w:val="008FC8A6"/>
    <w:rsid w:val="009036A3"/>
    <w:rsid w:val="009437D7"/>
    <w:rsid w:val="00944C3B"/>
    <w:rsid w:val="00A053CA"/>
    <w:rsid w:val="00A24F27"/>
    <w:rsid w:val="00A3795F"/>
    <w:rsid w:val="00A76DBB"/>
    <w:rsid w:val="00A7AD4A"/>
    <w:rsid w:val="00A80644"/>
    <w:rsid w:val="00A91BC1"/>
    <w:rsid w:val="00AC50F5"/>
    <w:rsid w:val="00AE6653"/>
    <w:rsid w:val="00AF1820"/>
    <w:rsid w:val="00AF530A"/>
    <w:rsid w:val="00B0135B"/>
    <w:rsid w:val="00B1641D"/>
    <w:rsid w:val="00B3107F"/>
    <w:rsid w:val="00B410B9"/>
    <w:rsid w:val="00B6013D"/>
    <w:rsid w:val="00B63BDD"/>
    <w:rsid w:val="00B9453A"/>
    <w:rsid w:val="00C011CF"/>
    <w:rsid w:val="00C1506F"/>
    <w:rsid w:val="00C525FC"/>
    <w:rsid w:val="00C65007"/>
    <w:rsid w:val="00C67D9E"/>
    <w:rsid w:val="00C70D73"/>
    <w:rsid w:val="00CC10A0"/>
    <w:rsid w:val="00CCA00B"/>
    <w:rsid w:val="00CD3E13"/>
    <w:rsid w:val="00CD5044"/>
    <w:rsid w:val="00CF623D"/>
    <w:rsid w:val="00CF6983"/>
    <w:rsid w:val="00D00A3C"/>
    <w:rsid w:val="00D04B47"/>
    <w:rsid w:val="00D24989"/>
    <w:rsid w:val="00D80CC2"/>
    <w:rsid w:val="00D97DE7"/>
    <w:rsid w:val="00DB4D73"/>
    <w:rsid w:val="00DF3EC3"/>
    <w:rsid w:val="00E22CEB"/>
    <w:rsid w:val="00E22FCD"/>
    <w:rsid w:val="00E447FB"/>
    <w:rsid w:val="00E4FC8D"/>
    <w:rsid w:val="00E562C5"/>
    <w:rsid w:val="00E66458"/>
    <w:rsid w:val="00E9306D"/>
    <w:rsid w:val="00EA4B1E"/>
    <w:rsid w:val="00EB4F71"/>
    <w:rsid w:val="00ED2CC2"/>
    <w:rsid w:val="00EE139A"/>
    <w:rsid w:val="00EE1948"/>
    <w:rsid w:val="00EE2FA5"/>
    <w:rsid w:val="00EE5C84"/>
    <w:rsid w:val="00F122BF"/>
    <w:rsid w:val="00F352BB"/>
    <w:rsid w:val="00F45C9E"/>
    <w:rsid w:val="00F567A1"/>
    <w:rsid w:val="00F749A8"/>
    <w:rsid w:val="00F759B6"/>
    <w:rsid w:val="00FA5C49"/>
    <w:rsid w:val="00FA6066"/>
    <w:rsid w:val="00FA6F70"/>
    <w:rsid w:val="00FC28FF"/>
    <w:rsid w:val="00FE1D60"/>
    <w:rsid w:val="00FE88A4"/>
    <w:rsid w:val="01000F17"/>
    <w:rsid w:val="012FF196"/>
    <w:rsid w:val="0159A95D"/>
    <w:rsid w:val="015C3B49"/>
    <w:rsid w:val="0166A3A6"/>
    <w:rsid w:val="016715E1"/>
    <w:rsid w:val="01AA399E"/>
    <w:rsid w:val="01D8C877"/>
    <w:rsid w:val="01DC9CAE"/>
    <w:rsid w:val="01F9B9AB"/>
    <w:rsid w:val="01FF246F"/>
    <w:rsid w:val="0209E3B6"/>
    <w:rsid w:val="020FE14D"/>
    <w:rsid w:val="0218B525"/>
    <w:rsid w:val="022B21FA"/>
    <w:rsid w:val="0231615E"/>
    <w:rsid w:val="024E16F4"/>
    <w:rsid w:val="02558189"/>
    <w:rsid w:val="025AA70C"/>
    <w:rsid w:val="025FB00F"/>
    <w:rsid w:val="026C01C8"/>
    <w:rsid w:val="0278E618"/>
    <w:rsid w:val="029A626F"/>
    <w:rsid w:val="029F20E1"/>
    <w:rsid w:val="02A0165B"/>
    <w:rsid w:val="02A956DC"/>
    <w:rsid w:val="02AE3DC3"/>
    <w:rsid w:val="02CF71BD"/>
    <w:rsid w:val="02F293A6"/>
    <w:rsid w:val="0312AC6F"/>
    <w:rsid w:val="0343A6C0"/>
    <w:rsid w:val="034AC4AB"/>
    <w:rsid w:val="035E39DE"/>
    <w:rsid w:val="035E8FD4"/>
    <w:rsid w:val="03836CF8"/>
    <w:rsid w:val="03838CB8"/>
    <w:rsid w:val="03C816DA"/>
    <w:rsid w:val="03DB62BB"/>
    <w:rsid w:val="03DF2A57"/>
    <w:rsid w:val="0427DE30"/>
    <w:rsid w:val="0443144E"/>
    <w:rsid w:val="04455CF0"/>
    <w:rsid w:val="0450BF45"/>
    <w:rsid w:val="045730A7"/>
    <w:rsid w:val="0458355C"/>
    <w:rsid w:val="04638F07"/>
    <w:rsid w:val="049E5187"/>
    <w:rsid w:val="04B1DDFA"/>
    <w:rsid w:val="04C8BF1D"/>
    <w:rsid w:val="04C9C516"/>
    <w:rsid w:val="04CC7641"/>
    <w:rsid w:val="04D7FC22"/>
    <w:rsid w:val="051577AA"/>
    <w:rsid w:val="05305419"/>
    <w:rsid w:val="055055E7"/>
    <w:rsid w:val="0554870C"/>
    <w:rsid w:val="0573A992"/>
    <w:rsid w:val="05A0112E"/>
    <w:rsid w:val="05B3B919"/>
    <w:rsid w:val="05DA0A9B"/>
    <w:rsid w:val="06016EAD"/>
    <w:rsid w:val="0611A0F8"/>
    <w:rsid w:val="063C5DCE"/>
    <w:rsid w:val="065353E9"/>
    <w:rsid w:val="065F9BA6"/>
    <w:rsid w:val="06641502"/>
    <w:rsid w:val="06652DEC"/>
    <w:rsid w:val="066A503C"/>
    <w:rsid w:val="06863B7D"/>
    <w:rsid w:val="069E3E6E"/>
    <w:rsid w:val="06CE64D9"/>
    <w:rsid w:val="06D1AB83"/>
    <w:rsid w:val="06D4C800"/>
    <w:rsid w:val="06E80D6F"/>
    <w:rsid w:val="06E99693"/>
    <w:rsid w:val="073F0E56"/>
    <w:rsid w:val="07591985"/>
    <w:rsid w:val="07B86F7E"/>
    <w:rsid w:val="07C16A7F"/>
    <w:rsid w:val="07C2E0D1"/>
    <w:rsid w:val="07CCE4F5"/>
    <w:rsid w:val="07CE6B7F"/>
    <w:rsid w:val="07CFF525"/>
    <w:rsid w:val="07D3A692"/>
    <w:rsid w:val="07D6C894"/>
    <w:rsid w:val="07D775BD"/>
    <w:rsid w:val="07DAFBC2"/>
    <w:rsid w:val="07DBCB17"/>
    <w:rsid w:val="080264BC"/>
    <w:rsid w:val="0822AD91"/>
    <w:rsid w:val="08245495"/>
    <w:rsid w:val="082EBF76"/>
    <w:rsid w:val="08378FFB"/>
    <w:rsid w:val="084078C4"/>
    <w:rsid w:val="085D45E9"/>
    <w:rsid w:val="08624534"/>
    <w:rsid w:val="086F46CA"/>
    <w:rsid w:val="087ADB7F"/>
    <w:rsid w:val="08978E3E"/>
    <w:rsid w:val="089F3D41"/>
    <w:rsid w:val="08A7C805"/>
    <w:rsid w:val="08ADBFD8"/>
    <w:rsid w:val="08B0B961"/>
    <w:rsid w:val="08B0D0DE"/>
    <w:rsid w:val="08B9E680"/>
    <w:rsid w:val="08C7399B"/>
    <w:rsid w:val="08FFB104"/>
    <w:rsid w:val="0903AB08"/>
    <w:rsid w:val="09090BFB"/>
    <w:rsid w:val="0914C93F"/>
    <w:rsid w:val="092A9980"/>
    <w:rsid w:val="0933EF8C"/>
    <w:rsid w:val="09491B06"/>
    <w:rsid w:val="0966AFED"/>
    <w:rsid w:val="099D229A"/>
    <w:rsid w:val="09A92A66"/>
    <w:rsid w:val="09A96821"/>
    <w:rsid w:val="09D32A62"/>
    <w:rsid w:val="09D407B4"/>
    <w:rsid w:val="09E90A63"/>
    <w:rsid w:val="09F74983"/>
    <w:rsid w:val="09F9164A"/>
    <w:rsid w:val="0A172849"/>
    <w:rsid w:val="0A387FC7"/>
    <w:rsid w:val="0A73F9B9"/>
    <w:rsid w:val="0A901D66"/>
    <w:rsid w:val="0AA69D68"/>
    <w:rsid w:val="0AA6A827"/>
    <w:rsid w:val="0AAD75CC"/>
    <w:rsid w:val="0ABAA495"/>
    <w:rsid w:val="0ABFFB9E"/>
    <w:rsid w:val="0AEABBBE"/>
    <w:rsid w:val="0AFA526E"/>
    <w:rsid w:val="0B289474"/>
    <w:rsid w:val="0B56E431"/>
    <w:rsid w:val="0B6FD815"/>
    <w:rsid w:val="0B7C49FA"/>
    <w:rsid w:val="0B7C90D4"/>
    <w:rsid w:val="0BBF090F"/>
    <w:rsid w:val="0BCF2615"/>
    <w:rsid w:val="0BF0AB32"/>
    <w:rsid w:val="0BF2C840"/>
    <w:rsid w:val="0C09F5DD"/>
    <w:rsid w:val="0C115BB4"/>
    <w:rsid w:val="0C172B1C"/>
    <w:rsid w:val="0C1BD2C4"/>
    <w:rsid w:val="0C23971E"/>
    <w:rsid w:val="0C453735"/>
    <w:rsid w:val="0C50B2FA"/>
    <w:rsid w:val="0C601E31"/>
    <w:rsid w:val="0C64F701"/>
    <w:rsid w:val="0C6E17D3"/>
    <w:rsid w:val="0C8617AF"/>
    <w:rsid w:val="0CA948C8"/>
    <w:rsid w:val="0CDBDD25"/>
    <w:rsid w:val="0CDD37B2"/>
    <w:rsid w:val="0CDE68D6"/>
    <w:rsid w:val="0CE27A7D"/>
    <w:rsid w:val="0CF22FF6"/>
    <w:rsid w:val="0D0B6FB0"/>
    <w:rsid w:val="0D0C5943"/>
    <w:rsid w:val="0D1AEC2B"/>
    <w:rsid w:val="0D1B7227"/>
    <w:rsid w:val="0D25D770"/>
    <w:rsid w:val="0D4E32D0"/>
    <w:rsid w:val="0D5C41D6"/>
    <w:rsid w:val="0D80F70B"/>
    <w:rsid w:val="0D844201"/>
    <w:rsid w:val="0D9D86A3"/>
    <w:rsid w:val="0DAA6FDA"/>
    <w:rsid w:val="0DFD1AAB"/>
    <w:rsid w:val="0E008F3B"/>
    <w:rsid w:val="0E00C762"/>
    <w:rsid w:val="0E065369"/>
    <w:rsid w:val="0E0DAB09"/>
    <w:rsid w:val="0E120424"/>
    <w:rsid w:val="0E193215"/>
    <w:rsid w:val="0E1D1922"/>
    <w:rsid w:val="0E390295"/>
    <w:rsid w:val="0E5983BE"/>
    <w:rsid w:val="0E93EC27"/>
    <w:rsid w:val="0E994F64"/>
    <w:rsid w:val="0EA829A4"/>
    <w:rsid w:val="0EC9BA4E"/>
    <w:rsid w:val="0EE171E3"/>
    <w:rsid w:val="0EE263CD"/>
    <w:rsid w:val="0EF6A9D1"/>
    <w:rsid w:val="0EFB2FB6"/>
    <w:rsid w:val="0F39C9B2"/>
    <w:rsid w:val="0F5B6BE4"/>
    <w:rsid w:val="0F603ED6"/>
    <w:rsid w:val="0F7146EE"/>
    <w:rsid w:val="0F77BD04"/>
    <w:rsid w:val="0FA3805F"/>
    <w:rsid w:val="0FCEAED5"/>
    <w:rsid w:val="0FD2ACCD"/>
    <w:rsid w:val="0FE0FA92"/>
    <w:rsid w:val="0FE10DD2"/>
    <w:rsid w:val="0FF260AF"/>
    <w:rsid w:val="10321320"/>
    <w:rsid w:val="1036E63D"/>
    <w:rsid w:val="10388770"/>
    <w:rsid w:val="10404F72"/>
    <w:rsid w:val="10441D2D"/>
    <w:rsid w:val="104D5B0B"/>
    <w:rsid w:val="105FF1BB"/>
    <w:rsid w:val="107989E8"/>
    <w:rsid w:val="1085D392"/>
    <w:rsid w:val="108D7906"/>
    <w:rsid w:val="108E76B3"/>
    <w:rsid w:val="109C9826"/>
    <w:rsid w:val="10A1EF8A"/>
    <w:rsid w:val="10BBCB46"/>
    <w:rsid w:val="10BC238B"/>
    <w:rsid w:val="10C0E774"/>
    <w:rsid w:val="10CB0BF2"/>
    <w:rsid w:val="10DA661D"/>
    <w:rsid w:val="10DCC8E3"/>
    <w:rsid w:val="10DDB25E"/>
    <w:rsid w:val="10E1AE1E"/>
    <w:rsid w:val="10F9927C"/>
    <w:rsid w:val="1108C943"/>
    <w:rsid w:val="11192B22"/>
    <w:rsid w:val="112815E2"/>
    <w:rsid w:val="1139E4F7"/>
    <w:rsid w:val="1146F426"/>
    <w:rsid w:val="115C2A0E"/>
    <w:rsid w:val="115D644B"/>
    <w:rsid w:val="1189D6F9"/>
    <w:rsid w:val="119A4AE6"/>
    <w:rsid w:val="11AFCB8E"/>
    <w:rsid w:val="11B7344B"/>
    <w:rsid w:val="11B88EA3"/>
    <w:rsid w:val="11D19125"/>
    <w:rsid w:val="120AB61B"/>
    <w:rsid w:val="120D2767"/>
    <w:rsid w:val="1214953F"/>
    <w:rsid w:val="1222ABEC"/>
    <w:rsid w:val="12280602"/>
    <w:rsid w:val="123DA7EF"/>
    <w:rsid w:val="12420C9A"/>
    <w:rsid w:val="12564ACA"/>
    <w:rsid w:val="1257B324"/>
    <w:rsid w:val="125B79D4"/>
    <w:rsid w:val="126517CE"/>
    <w:rsid w:val="127A4EDB"/>
    <w:rsid w:val="128306DE"/>
    <w:rsid w:val="128BAD0A"/>
    <w:rsid w:val="12A2B35E"/>
    <w:rsid w:val="12DDB230"/>
    <w:rsid w:val="12E5FF2C"/>
    <w:rsid w:val="12E777C3"/>
    <w:rsid w:val="13064F97"/>
    <w:rsid w:val="130B3D9A"/>
    <w:rsid w:val="13104603"/>
    <w:rsid w:val="13134009"/>
    <w:rsid w:val="131FFC29"/>
    <w:rsid w:val="13545F04"/>
    <w:rsid w:val="135A3481"/>
    <w:rsid w:val="1377A4C1"/>
    <w:rsid w:val="13862E4B"/>
    <w:rsid w:val="139DBC3F"/>
    <w:rsid w:val="13A32746"/>
    <w:rsid w:val="13AED31B"/>
    <w:rsid w:val="13CBCB01"/>
    <w:rsid w:val="13D07C47"/>
    <w:rsid w:val="13D25A04"/>
    <w:rsid w:val="13D279B7"/>
    <w:rsid w:val="13D3940F"/>
    <w:rsid w:val="13D78541"/>
    <w:rsid w:val="13E3C29C"/>
    <w:rsid w:val="14096EDC"/>
    <w:rsid w:val="141DF3B5"/>
    <w:rsid w:val="141FF456"/>
    <w:rsid w:val="14396F7F"/>
    <w:rsid w:val="144AEC45"/>
    <w:rsid w:val="1453D463"/>
    <w:rsid w:val="14678A54"/>
    <w:rsid w:val="149DBDF3"/>
    <w:rsid w:val="14C371D4"/>
    <w:rsid w:val="14CDBC82"/>
    <w:rsid w:val="14CFD064"/>
    <w:rsid w:val="14DB8546"/>
    <w:rsid w:val="14E1BEDC"/>
    <w:rsid w:val="14E66BC6"/>
    <w:rsid w:val="14EA8E54"/>
    <w:rsid w:val="14EA97C8"/>
    <w:rsid w:val="15353BAF"/>
    <w:rsid w:val="15427DCF"/>
    <w:rsid w:val="156D4835"/>
    <w:rsid w:val="1571A8BA"/>
    <w:rsid w:val="157C2A9D"/>
    <w:rsid w:val="1588FA0D"/>
    <w:rsid w:val="15945897"/>
    <w:rsid w:val="159BC095"/>
    <w:rsid w:val="15A554EF"/>
    <w:rsid w:val="15DDF949"/>
    <w:rsid w:val="15E7172E"/>
    <w:rsid w:val="15EA86F6"/>
    <w:rsid w:val="160083CE"/>
    <w:rsid w:val="1603964A"/>
    <w:rsid w:val="16050461"/>
    <w:rsid w:val="160AAA7C"/>
    <w:rsid w:val="16123ACB"/>
    <w:rsid w:val="163C9F6A"/>
    <w:rsid w:val="164C2AB5"/>
    <w:rsid w:val="1659AE48"/>
    <w:rsid w:val="165F4235"/>
    <w:rsid w:val="16637787"/>
    <w:rsid w:val="16DAFCED"/>
    <w:rsid w:val="16E66D62"/>
    <w:rsid w:val="16FAC555"/>
    <w:rsid w:val="1704B598"/>
    <w:rsid w:val="1725E336"/>
    <w:rsid w:val="172D22F5"/>
    <w:rsid w:val="1738B38E"/>
    <w:rsid w:val="1738F4A5"/>
    <w:rsid w:val="175756A3"/>
    <w:rsid w:val="17689D41"/>
    <w:rsid w:val="177C434A"/>
    <w:rsid w:val="178040FB"/>
    <w:rsid w:val="1791D116"/>
    <w:rsid w:val="17A26D18"/>
    <w:rsid w:val="17B6B0E0"/>
    <w:rsid w:val="17BC7AD5"/>
    <w:rsid w:val="17BD0C2D"/>
    <w:rsid w:val="18063344"/>
    <w:rsid w:val="181AF974"/>
    <w:rsid w:val="181BD2AE"/>
    <w:rsid w:val="1835455E"/>
    <w:rsid w:val="183EB9D3"/>
    <w:rsid w:val="184E83EE"/>
    <w:rsid w:val="185AC1B3"/>
    <w:rsid w:val="18648843"/>
    <w:rsid w:val="18650F5E"/>
    <w:rsid w:val="18663DAF"/>
    <w:rsid w:val="189C52DD"/>
    <w:rsid w:val="18D23D4F"/>
    <w:rsid w:val="18D6DBF2"/>
    <w:rsid w:val="18E6CDAA"/>
    <w:rsid w:val="18EF6CD7"/>
    <w:rsid w:val="1906A6C0"/>
    <w:rsid w:val="191F82DF"/>
    <w:rsid w:val="192BECE3"/>
    <w:rsid w:val="19385312"/>
    <w:rsid w:val="19398B3F"/>
    <w:rsid w:val="1960E92E"/>
    <w:rsid w:val="1961BD19"/>
    <w:rsid w:val="1967AD2D"/>
    <w:rsid w:val="197513F8"/>
    <w:rsid w:val="19793C7A"/>
    <w:rsid w:val="1982182E"/>
    <w:rsid w:val="198B3446"/>
    <w:rsid w:val="19B144DC"/>
    <w:rsid w:val="19D5388A"/>
    <w:rsid w:val="19DADA04"/>
    <w:rsid w:val="19E6A0B7"/>
    <w:rsid w:val="19ECC4AF"/>
    <w:rsid w:val="1A057049"/>
    <w:rsid w:val="1A33D903"/>
    <w:rsid w:val="1A5B343B"/>
    <w:rsid w:val="1A72AC53"/>
    <w:rsid w:val="1A89DB11"/>
    <w:rsid w:val="1A8EF765"/>
    <w:rsid w:val="1ABBB6BF"/>
    <w:rsid w:val="1AC02C50"/>
    <w:rsid w:val="1AC7BD44"/>
    <w:rsid w:val="1AC8A507"/>
    <w:rsid w:val="1AD5E50C"/>
    <w:rsid w:val="1AE8700C"/>
    <w:rsid w:val="1B037D8E"/>
    <w:rsid w:val="1B1052D7"/>
    <w:rsid w:val="1B150CDB"/>
    <w:rsid w:val="1B27821C"/>
    <w:rsid w:val="1B59D403"/>
    <w:rsid w:val="1B867D14"/>
    <w:rsid w:val="1BAEC2BC"/>
    <w:rsid w:val="1BB2F7FB"/>
    <w:rsid w:val="1BD8F7EF"/>
    <w:rsid w:val="1BEA5268"/>
    <w:rsid w:val="1C1D9882"/>
    <w:rsid w:val="1C270D99"/>
    <w:rsid w:val="1C2BCE17"/>
    <w:rsid w:val="1C4A2BBF"/>
    <w:rsid w:val="1C7319D4"/>
    <w:rsid w:val="1C860E89"/>
    <w:rsid w:val="1C8CFBFE"/>
    <w:rsid w:val="1C94C132"/>
    <w:rsid w:val="1CB0D0FC"/>
    <w:rsid w:val="1CBDFD43"/>
    <w:rsid w:val="1CC9A512"/>
    <w:rsid w:val="1CD46FB2"/>
    <w:rsid w:val="1CE0EDC3"/>
    <w:rsid w:val="1CE0F634"/>
    <w:rsid w:val="1CF02316"/>
    <w:rsid w:val="1D1D4B04"/>
    <w:rsid w:val="1D2A0698"/>
    <w:rsid w:val="1D2B7DCD"/>
    <w:rsid w:val="1D423335"/>
    <w:rsid w:val="1D4ED229"/>
    <w:rsid w:val="1D71A0DC"/>
    <w:rsid w:val="1D81D460"/>
    <w:rsid w:val="1DA6AADA"/>
    <w:rsid w:val="1DAE8214"/>
    <w:rsid w:val="1DB52C81"/>
    <w:rsid w:val="1DB6001F"/>
    <w:rsid w:val="1DC69827"/>
    <w:rsid w:val="1DC93463"/>
    <w:rsid w:val="1DCE4BAD"/>
    <w:rsid w:val="1DDC9625"/>
    <w:rsid w:val="1DED4033"/>
    <w:rsid w:val="1DEDB728"/>
    <w:rsid w:val="1E010190"/>
    <w:rsid w:val="1E236A9E"/>
    <w:rsid w:val="1E25F675"/>
    <w:rsid w:val="1E329C65"/>
    <w:rsid w:val="1E3C4F5E"/>
    <w:rsid w:val="1E44A50F"/>
    <w:rsid w:val="1E4535EA"/>
    <w:rsid w:val="1E4BB12F"/>
    <w:rsid w:val="1E7A49F6"/>
    <w:rsid w:val="1E8329C2"/>
    <w:rsid w:val="1E88A122"/>
    <w:rsid w:val="1E890C1D"/>
    <w:rsid w:val="1E8E2EDB"/>
    <w:rsid w:val="1EABE634"/>
    <w:rsid w:val="1EBD5D5E"/>
    <w:rsid w:val="1ECBCC40"/>
    <w:rsid w:val="1ECD20A8"/>
    <w:rsid w:val="1ED1596F"/>
    <w:rsid w:val="1EE10F72"/>
    <w:rsid w:val="1EE8D972"/>
    <w:rsid w:val="1F00861D"/>
    <w:rsid w:val="1F1F0FC8"/>
    <w:rsid w:val="1F29AA20"/>
    <w:rsid w:val="1F67BC13"/>
    <w:rsid w:val="1F69244B"/>
    <w:rsid w:val="1F6C213C"/>
    <w:rsid w:val="1F70F18F"/>
    <w:rsid w:val="1F828CDC"/>
    <w:rsid w:val="1F9AE947"/>
    <w:rsid w:val="1FA3B302"/>
    <w:rsid w:val="1FAD61EC"/>
    <w:rsid w:val="1FB609F9"/>
    <w:rsid w:val="1FB67A29"/>
    <w:rsid w:val="1FBDA40E"/>
    <w:rsid w:val="1FD0FBDA"/>
    <w:rsid w:val="1FD3C9D5"/>
    <w:rsid w:val="1FD556FD"/>
    <w:rsid w:val="1FE1064B"/>
    <w:rsid w:val="1FE7F68D"/>
    <w:rsid w:val="200507C6"/>
    <w:rsid w:val="200A2206"/>
    <w:rsid w:val="2042494B"/>
    <w:rsid w:val="2050DA31"/>
    <w:rsid w:val="20549A6B"/>
    <w:rsid w:val="205C948E"/>
    <w:rsid w:val="20679CA1"/>
    <w:rsid w:val="20690B82"/>
    <w:rsid w:val="2090E710"/>
    <w:rsid w:val="20A557AA"/>
    <w:rsid w:val="20D73F44"/>
    <w:rsid w:val="20D9DC96"/>
    <w:rsid w:val="20DEB9B3"/>
    <w:rsid w:val="20F6A046"/>
    <w:rsid w:val="2101F0E2"/>
    <w:rsid w:val="211807F9"/>
    <w:rsid w:val="212BA6CB"/>
    <w:rsid w:val="2141F8ED"/>
    <w:rsid w:val="2168B3F7"/>
    <w:rsid w:val="21893A6A"/>
    <w:rsid w:val="218A2107"/>
    <w:rsid w:val="218B4110"/>
    <w:rsid w:val="21A06D5E"/>
    <w:rsid w:val="21AD430F"/>
    <w:rsid w:val="21B53D1F"/>
    <w:rsid w:val="21B6EA14"/>
    <w:rsid w:val="21B88841"/>
    <w:rsid w:val="21C0ACDF"/>
    <w:rsid w:val="21CB1433"/>
    <w:rsid w:val="21CD2BCC"/>
    <w:rsid w:val="21D568BD"/>
    <w:rsid w:val="21D86926"/>
    <w:rsid w:val="22006C76"/>
    <w:rsid w:val="22116CF7"/>
    <w:rsid w:val="22292684"/>
    <w:rsid w:val="2235DF2F"/>
    <w:rsid w:val="223CE536"/>
    <w:rsid w:val="226A763F"/>
    <w:rsid w:val="226C5498"/>
    <w:rsid w:val="2275ACF7"/>
    <w:rsid w:val="22855028"/>
    <w:rsid w:val="228B08E3"/>
    <w:rsid w:val="22901A0E"/>
    <w:rsid w:val="22984844"/>
    <w:rsid w:val="229B7FBF"/>
    <w:rsid w:val="229CA586"/>
    <w:rsid w:val="22A05BC3"/>
    <w:rsid w:val="22C75186"/>
    <w:rsid w:val="22CC3EE5"/>
    <w:rsid w:val="22CF417C"/>
    <w:rsid w:val="22D088C6"/>
    <w:rsid w:val="22D28A09"/>
    <w:rsid w:val="22D2CF29"/>
    <w:rsid w:val="22E2F696"/>
    <w:rsid w:val="22E54418"/>
    <w:rsid w:val="23088C3F"/>
    <w:rsid w:val="231E7BFC"/>
    <w:rsid w:val="231FAECE"/>
    <w:rsid w:val="233CE4FE"/>
    <w:rsid w:val="234F857E"/>
    <w:rsid w:val="23660DBE"/>
    <w:rsid w:val="236DE5A6"/>
    <w:rsid w:val="237A785A"/>
    <w:rsid w:val="23968404"/>
    <w:rsid w:val="239FDA44"/>
    <w:rsid w:val="23A0AC44"/>
    <w:rsid w:val="23B0EF19"/>
    <w:rsid w:val="23BC11CD"/>
    <w:rsid w:val="23C4F6E5"/>
    <w:rsid w:val="23C887D2"/>
    <w:rsid w:val="23E4199D"/>
    <w:rsid w:val="23F854FB"/>
    <w:rsid w:val="240923E6"/>
    <w:rsid w:val="24117D58"/>
    <w:rsid w:val="24138074"/>
    <w:rsid w:val="242E026F"/>
    <w:rsid w:val="243A3891"/>
    <w:rsid w:val="244F24E6"/>
    <w:rsid w:val="24561E98"/>
    <w:rsid w:val="246E5A6A"/>
    <w:rsid w:val="247ADC2A"/>
    <w:rsid w:val="2481D580"/>
    <w:rsid w:val="248337F7"/>
    <w:rsid w:val="2488EB28"/>
    <w:rsid w:val="24A94E6B"/>
    <w:rsid w:val="24AAEBF8"/>
    <w:rsid w:val="24B84F01"/>
    <w:rsid w:val="24C3A229"/>
    <w:rsid w:val="24CB6354"/>
    <w:rsid w:val="24D80E20"/>
    <w:rsid w:val="24F5A593"/>
    <w:rsid w:val="24FB1BD4"/>
    <w:rsid w:val="25000075"/>
    <w:rsid w:val="250A586D"/>
    <w:rsid w:val="253C7CA5"/>
    <w:rsid w:val="2543025C"/>
    <w:rsid w:val="25567721"/>
    <w:rsid w:val="258EFFB5"/>
    <w:rsid w:val="25998154"/>
    <w:rsid w:val="25A2DFFE"/>
    <w:rsid w:val="25BC8FC3"/>
    <w:rsid w:val="25C71C86"/>
    <w:rsid w:val="25E609BC"/>
    <w:rsid w:val="25F98347"/>
    <w:rsid w:val="2611B7DE"/>
    <w:rsid w:val="26145E4F"/>
    <w:rsid w:val="263A8ADC"/>
    <w:rsid w:val="263CBD4C"/>
    <w:rsid w:val="2641DA9E"/>
    <w:rsid w:val="2664F61C"/>
    <w:rsid w:val="266AA335"/>
    <w:rsid w:val="26949179"/>
    <w:rsid w:val="26A19683"/>
    <w:rsid w:val="26B773AF"/>
    <w:rsid w:val="26CEAD70"/>
    <w:rsid w:val="26E665B1"/>
    <w:rsid w:val="26E94FE3"/>
    <w:rsid w:val="270D19C0"/>
    <w:rsid w:val="270FDB1D"/>
    <w:rsid w:val="27257720"/>
    <w:rsid w:val="273A91BD"/>
    <w:rsid w:val="273F1594"/>
    <w:rsid w:val="2747F8B6"/>
    <w:rsid w:val="274FBE0F"/>
    <w:rsid w:val="275B5F0F"/>
    <w:rsid w:val="2769C040"/>
    <w:rsid w:val="2770791D"/>
    <w:rsid w:val="2771C109"/>
    <w:rsid w:val="277373A0"/>
    <w:rsid w:val="27947B30"/>
    <w:rsid w:val="2796A995"/>
    <w:rsid w:val="27CF3832"/>
    <w:rsid w:val="27D4DE93"/>
    <w:rsid w:val="27E1024F"/>
    <w:rsid w:val="27E5D376"/>
    <w:rsid w:val="27F7A8E5"/>
    <w:rsid w:val="27FA8294"/>
    <w:rsid w:val="281BBA9D"/>
    <w:rsid w:val="2820E758"/>
    <w:rsid w:val="282D18C7"/>
    <w:rsid w:val="2849A6B4"/>
    <w:rsid w:val="285FFD9C"/>
    <w:rsid w:val="286FCC44"/>
    <w:rsid w:val="2874BD9E"/>
    <w:rsid w:val="2879F38A"/>
    <w:rsid w:val="2884D416"/>
    <w:rsid w:val="288DF51A"/>
    <w:rsid w:val="28B8E8DF"/>
    <w:rsid w:val="28DDCE22"/>
    <w:rsid w:val="28DEAC1F"/>
    <w:rsid w:val="2915B3ED"/>
    <w:rsid w:val="2916C538"/>
    <w:rsid w:val="29336E2E"/>
    <w:rsid w:val="293FCA4A"/>
    <w:rsid w:val="2941CB8D"/>
    <w:rsid w:val="29452476"/>
    <w:rsid w:val="29513678"/>
    <w:rsid w:val="295546A3"/>
    <w:rsid w:val="297BFB40"/>
    <w:rsid w:val="298DBD80"/>
    <w:rsid w:val="298FB2DD"/>
    <w:rsid w:val="29B2BE1A"/>
    <w:rsid w:val="29CC22D9"/>
    <w:rsid w:val="29E1C8B0"/>
    <w:rsid w:val="29E5F1D2"/>
    <w:rsid w:val="29FC8A31"/>
    <w:rsid w:val="2A0B65D3"/>
    <w:rsid w:val="2A4D2A6E"/>
    <w:rsid w:val="2A5A67AA"/>
    <w:rsid w:val="2A6C739C"/>
    <w:rsid w:val="2A6CB436"/>
    <w:rsid w:val="2A6F5DB2"/>
    <w:rsid w:val="2A7A3B93"/>
    <w:rsid w:val="2A8BA77E"/>
    <w:rsid w:val="2AA215FD"/>
    <w:rsid w:val="2AECBCAF"/>
    <w:rsid w:val="2B0BFDA2"/>
    <w:rsid w:val="2B1E1E57"/>
    <w:rsid w:val="2B2B833E"/>
    <w:rsid w:val="2B2CCB3D"/>
    <w:rsid w:val="2B358B41"/>
    <w:rsid w:val="2B592926"/>
    <w:rsid w:val="2B5C7ADA"/>
    <w:rsid w:val="2B600784"/>
    <w:rsid w:val="2B831247"/>
    <w:rsid w:val="2B895A6A"/>
    <w:rsid w:val="2B8FB7F9"/>
    <w:rsid w:val="2B9A7996"/>
    <w:rsid w:val="2BA3768F"/>
    <w:rsid w:val="2BAA6A95"/>
    <w:rsid w:val="2BB394AD"/>
    <w:rsid w:val="2BC6DA05"/>
    <w:rsid w:val="2BD01120"/>
    <w:rsid w:val="2BF089A1"/>
    <w:rsid w:val="2BFE4406"/>
    <w:rsid w:val="2C03C1D0"/>
    <w:rsid w:val="2C164CE1"/>
    <w:rsid w:val="2C2124AD"/>
    <w:rsid w:val="2C2413AA"/>
    <w:rsid w:val="2C35E754"/>
    <w:rsid w:val="2C3FC738"/>
    <w:rsid w:val="2C821216"/>
    <w:rsid w:val="2CADE0AC"/>
    <w:rsid w:val="2CB313F2"/>
    <w:rsid w:val="2D1E2262"/>
    <w:rsid w:val="2D4A86DA"/>
    <w:rsid w:val="2D4E4B75"/>
    <w:rsid w:val="2D553B3E"/>
    <w:rsid w:val="2D5A26C5"/>
    <w:rsid w:val="2D5CD594"/>
    <w:rsid w:val="2D69C25F"/>
    <w:rsid w:val="2D72C980"/>
    <w:rsid w:val="2D76DEA6"/>
    <w:rsid w:val="2DB01899"/>
    <w:rsid w:val="2DD2069B"/>
    <w:rsid w:val="2DD2137B"/>
    <w:rsid w:val="2DDBAF9C"/>
    <w:rsid w:val="2DF5CA70"/>
    <w:rsid w:val="2DFABD32"/>
    <w:rsid w:val="2E3209CD"/>
    <w:rsid w:val="2E349991"/>
    <w:rsid w:val="2E40BC89"/>
    <w:rsid w:val="2E451751"/>
    <w:rsid w:val="2E6BBC56"/>
    <w:rsid w:val="2E6DEA9B"/>
    <w:rsid w:val="2E7BEB4A"/>
    <w:rsid w:val="2E8193B9"/>
    <w:rsid w:val="2E9ACF74"/>
    <w:rsid w:val="2EA7EA8B"/>
    <w:rsid w:val="2EC794E4"/>
    <w:rsid w:val="2EEDFC0C"/>
    <w:rsid w:val="2EF198B2"/>
    <w:rsid w:val="2EFFD54E"/>
    <w:rsid w:val="2F0EEA18"/>
    <w:rsid w:val="2F39C09E"/>
    <w:rsid w:val="2F78AC4A"/>
    <w:rsid w:val="2F795F82"/>
    <w:rsid w:val="2F8059B6"/>
    <w:rsid w:val="2FA696AF"/>
    <w:rsid w:val="2FABBADA"/>
    <w:rsid w:val="2FC50F42"/>
    <w:rsid w:val="300BFF51"/>
    <w:rsid w:val="305E55F5"/>
    <w:rsid w:val="3065389E"/>
    <w:rsid w:val="3074D2EF"/>
    <w:rsid w:val="30AFA4CF"/>
    <w:rsid w:val="30B939C0"/>
    <w:rsid w:val="30C7CB5B"/>
    <w:rsid w:val="30EC5D71"/>
    <w:rsid w:val="30F40243"/>
    <w:rsid w:val="30F4881F"/>
    <w:rsid w:val="30F6462C"/>
    <w:rsid w:val="311AA002"/>
    <w:rsid w:val="311C55A7"/>
    <w:rsid w:val="312DC9DC"/>
    <w:rsid w:val="3134B19D"/>
    <w:rsid w:val="31419891"/>
    <w:rsid w:val="314F3261"/>
    <w:rsid w:val="3158BF21"/>
    <w:rsid w:val="315D2A0F"/>
    <w:rsid w:val="316AFE29"/>
    <w:rsid w:val="317953DD"/>
    <w:rsid w:val="3190D062"/>
    <w:rsid w:val="31A0337E"/>
    <w:rsid w:val="31A1D83E"/>
    <w:rsid w:val="31B3285B"/>
    <w:rsid w:val="31B7BF2F"/>
    <w:rsid w:val="31C43148"/>
    <w:rsid w:val="31CE9048"/>
    <w:rsid w:val="31DA627B"/>
    <w:rsid w:val="31DE802B"/>
    <w:rsid w:val="31E8D328"/>
    <w:rsid w:val="31F2E500"/>
    <w:rsid w:val="31F77811"/>
    <w:rsid w:val="32284268"/>
    <w:rsid w:val="326EFAF2"/>
    <w:rsid w:val="3277F04F"/>
    <w:rsid w:val="32847C47"/>
    <w:rsid w:val="329DF229"/>
    <w:rsid w:val="32A84C18"/>
    <w:rsid w:val="32AC6921"/>
    <w:rsid w:val="32B843DA"/>
    <w:rsid w:val="32B8C952"/>
    <w:rsid w:val="32BAC583"/>
    <w:rsid w:val="32DECF42"/>
    <w:rsid w:val="32E1E61E"/>
    <w:rsid w:val="332F5366"/>
    <w:rsid w:val="33382FB3"/>
    <w:rsid w:val="3338F7D3"/>
    <w:rsid w:val="33417207"/>
    <w:rsid w:val="33797530"/>
    <w:rsid w:val="33896CAC"/>
    <w:rsid w:val="338FAD3B"/>
    <w:rsid w:val="33A4E3F3"/>
    <w:rsid w:val="33B16FB6"/>
    <w:rsid w:val="33B38C6E"/>
    <w:rsid w:val="33B49952"/>
    <w:rsid w:val="33C3AE06"/>
    <w:rsid w:val="33D55113"/>
    <w:rsid w:val="33D6D404"/>
    <w:rsid w:val="33E121E3"/>
    <w:rsid w:val="33E600AF"/>
    <w:rsid w:val="33F5871A"/>
    <w:rsid w:val="33F5AE64"/>
    <w:rsid w:val="33FD6925"/>
    <w:rsid w:val="341AFE46"/>
    <w:rsid w:val="342713AF"/>
    <w:rsid w:val="3456A516"/>
    <w:rsid w:val="3482C34B"/>
    <w:rsid w:val="348CC9F7"/>
    <w:rsid w:val="34B3C78B"/>
    <w:rsid w:val="34F94A5C"/>
    <w:rsid w:val="350B3C22"/>
    <w:rsid w:val="354D4017"/>
    <w:rsid w:val="355637BD"/>
    <w:rsid w:val="35579682"/>
    <w:rsid w:val="3562AAF3"/>
    <w:rsid w:val="35690276"/>
    <w:rsid w:val="356D2EB0"/>
    <w:rsid w:val="35827C12"/>
    <w:rsid w:val="3586749B"/>
    <w:rsid w:val="358FD9C5"/>
    <w:rsid w:val="35A8113D"/>
    <w:rsid w:val="35AF2643"/>
    <w:rsid w:val="35C3AA88"/>
    <w:rsid w:val="35C95E93"/>
    <w:rsid w:val="35D40CF1"/>
    <w:rsid w:val="35DCE711"/>
    <w:rsid w:val="363D6C9D"/>
    <w:rsid w:val="36564520"/>
    <w:rsid w:val="365E3E51"/>
    <w:rsid w:val="366B264A"/>
    <w:rsid w:val="36709895"/>
    <w:rsid w:val="36754961"/>
    <w:rsid w:val="3691D94B"/>
    <w:rsid w:val="36C51526"/>
    <w:rsid w:val="36CD9779"/>
    <w:rsid w:val="36D4A503"/>
    <w:rsid w:val="36E98CF5"/>
    <w:rsid w:val="36F15D1B"/>
    <w:rsid w:val="36FAE92B"/>
    <w:rsid w:val="37028963"/>
    <w:rsid w:val="3714D5DA"/>
    <w:rsid w:val="3718AE58"/>
    <w:rsid w:val="371B23C3"/>
    <w:rsid w:val="371E237A"/>
    <w:rsid w:val="372244FC"/>
    <w:rsid w:val="372AC556"/>
    <w:rsid w:val="372CFE0F"/>
    <w:rsid w:val="373502B0"/>
    <w:rsid w:val="373C0F8D"/>
    <w:rsid w:val="37476400"/>
    <w:rsid w:val="374AF6A4"/>
    <w:rsid w:val="37644207"/>
    <w:rsid w:val="3767B379"/>
    <w:rsid w:val="3767E00B"/>
    <w:rsid w:val="37736086"/>
    <w:rsid w:val="37808B83"/>
    <w:rsid w:val="37812A36"/>
    <w:rsid w:val="378BFB83"/>
    <w:rsid w:val="378C9DE8"/>
    <w:rsid w:val="37A4D54D"/>
    <w:rsid w:val="37AA83AC"/>
    <w:rsid w:val="37ABBD54"/>
    <w:rsid w:val="37AF77A8"/>
    <w:rsid w:val="37B0DA15"/>
    <w:rsid w:val="37B19268"/>
    <w:rsid w:val="37B5CEF5"/>
    <w:rsid w:val="37C83966"/>
    <w:rsid w:val="37C90B66"/>
    <w:rsid w:val="37D526E7"/>
    <w:rsid w:val="37F39AA0"/>
    <w:rsid w:val="37FB9B9C"/>
    <w:rsid w:val="3808AB1F"/>
    <w:rsid w:val="38108B66"/>
    <w:rsid w:val="383CA067"/>
    <w:rsid w:val="386954FB"/>
    <w:rsid w:val="386ACD14"/>
    <w:rsid w:val="387CD407"/>
    <w:rsid w:val="387EC698"/>
    <w:rsid w:val="3884289E"/>
    <w:rsid w:val="3884E0D9"/>
    <w:rsid w:val="3895954A"/>
    <w:rsid w:val="38A49D08"/>
    <w:rsid w:val="38B904FF"/>
    <w:rsid w:val="38BA33EF"/>
    <w:rsid w:val="38E6C705"/>
    <w:rsid w:val="38EDDDC8"/>
    <w:rsid w:val="38EEF930"/>
    <w:rsid w:val="38FC4557"/>
    <w:rsid w:val="39254D27"/>
    <w:rsid w:val="393F80B4"/>
    <w:rsid w:val="39487C82"/>
    <w:rsid w:val="395A3854"/>
    <w:rsid w:val="39635392"/>
    <w:rsid w:val="39750D5F"/>
    <w:rsid w:val="399345A2"/>
    <w:rsid w:val="39971994"/>
    <w:rsid w:val="3999C8BC"/>
    <w:rsid w:val="399D563B"/>
    <w:rsid w:val="399E2DF2"/>
    <w:rsid w:val="39ACD772"/>
    <w:rsid w:val="39D6640D"/>
    <w:rsid w:val="39F45CE2"/>
    <w:rsid w:val="3A190582"/>
    <w:rsid w:val="3A235B60"/>
    <w:rsid w:val="3A26CB1C"/>
    <w:rsid w:val="3A2D4FDA"/>
    <w:rsid w:val="3A2E942A"/>
    <w:rsid w:val="3A4D0E14"/>
    <w:rsid w:val="3A520D94"/>
    <w:rsid w:val="3A567FBD"/>
    <w:rsid w:val="3A62C834"/>
    <w:rsid w:val="3A7A42DB"/>
    <w:rsid w:val="3A9DAAC8"/>
    <w:rsid w:val="3ABF3D0A"/>
    <w:rsid w:val="3ACC5C43"/>
    <w:rsid w:val="3ACE5F75"/>
    <w:rsid w:val="3AFF939C"/>
    <w:rsid w:val="3B00AC28"/>
    <w:rsid w:val="3B13622C"/>
    <w:rsid w:val="3B151762"/>
    <w:rsid w:val="3B203589"/>
    <w:rsid w:val="3B482C28"/>
    <w:rsid w:val="3B5034A6"/>
    <w:rsid w:val="3B788F42"/>
    <w:rsid w:val="3B891599"/>
    <w:rsid w:val="3B921F62"/>
    <w:rsid w:val="3B92B969"/>
    <w:rsid w:val="3BD9A18E"/>
    <w:rsid w:val="3BF5B61F"/>
    <w:rsid w:val="3C00C782"/>
    <w:rsid w:val="3C00ECCF"/>
    <w:rsid w:val="3C1B6794"/>
    <w:rsid w:val="3C212A4E"/>
    <w:rsid w:val="3C28A9ED"/>
    <w:rsid w:val="3C329029"/>
    <w:rsid w:val="3C35B0BF"/>
    <w:rsid w:val="3C57E28A"/>
    <w:rsid w:val="3C61EEE1"/>
    <w:rsid w:val="3C723367"/>
    <w:rsid w:val="3C98CDE2"/>
    <w:rsid w:val="3CA0CAEE"/>
    <w:rsid w:val="3CA714A6"/>
    <w:rsid w:val="3CACAE21"/>
    <w:rsid w:val="3CEA2DDE"/>
    <w:rsid w:val="3CF270C1"/>
    <w:rsid w:val="3D0D651A"/>
    <w:rsid w:val="3D17D03D"/>
    <w:rsid w:val="3D19DCA6"/>
    <w:rsid w:val="3D2C6C20"/>
    <w:rsid w:val="3D34462C"/>
    <w:rsid w:val="3D346F81"/>
    <w:rsid w:val="3D427676"/>
    <w:rsid w:val="3D475E5B"/>
    <w:rsid w:val="3D4D14BE"/>
    <w:rsid w:val="3D68296C"/>
    <w:rsid w:val="3D79C1A3"/>
    <w:rsid w:val="3D7FFCB6"/>
    <w:rsid w:val="3DA5D5F6"/>
    <w:rsid w:val="3DC31697"/>
    <w:rsid w:val="3DD4AF02"/>
    <w:rsid w:val="3DE7B846"/>
    <w:rsid w:val="3DF3B2EB"/>
    <w:rsid w:val="3DF6E0CD"/>
    <w:rsid w:val="3E00340F"/>
    <w:rsid w:val="3E02B66D"/>
    <w:rsid w:val="3E036615"/>
    <w:rsid w:val="3E0CAF3F"/>
    <w:rsid w:val="3E12AA19"/>
    <w:rsid w:val="3E213F98"/>
    <w:rsid w:val="3E23137C"/>
    <w:rsid w:val="3E28B470"/>
    <w:rsid w:val="3E326B57"/>
    <w:rsid w:val="3E358213"/>
    <w:rsid w:val="3E5DCE26"/>
    <w:rsid w:val="3E908281"/>
    <w:rsid w:val="3E9CACBC"/>
    <w:rsid w:val="3EA86A31"/>
    <w:rsid w:val="3EA9357B"/>
    <w:rsid w:val="3EB005D5"/>
    <w:rsid w:val="3EBB7B12"/>
    <w:rsid w:val="3EC9A950"/>
    <w:rsid w:val="3ECF7AE3"/>
    <w:rsid w:val="3ED4BE19"/>
    <w:rsid w:val="3EDE0494"/>
    <w:rsid w:val="3EE09911"/>
    <w:rsid w:val="3EF44FAE"/>
    <w:rsid w:val="3EF8833D"/>
    <w:rsid w:val="3F105660"/>
    <w:rsid w:val="3F3B446B"/>
    <w:rsid w:val="3F426EB2"/>
    <w:rsid w:val="3F47FA44"/>
    <w:rsid w:val="3F49AB19"/>
    <w:rsid w:val="3F56D7B8"/>
    <w:rsid w:val="3F57E0E3"/>
    <w:rsid w:val="3F58AC8F"/>
    <w:rsid w:val="3F592928"/>
    <w:rsid w:val="3F5DB7E2"/>
    <w:rsid w:val="3F93DFD8"/>
    <w:rsid w:val="3FB714A2"/>
    <w:rsid w:val="3FC4D3B1"/>
    <w:rsid w:val="3FCA77F6"/>
    <w:rsid w:val="3FE29977"/>
    <w:rsid w:val="3FE44EE3"/>
    <w:rsid w:val="40004EF7"/>
    <w:rsid w:val="402C52E2"/>
    <w:rsid w:val="403D306C"/>
    <w:rsid w:val="4057657E"/>
    <w:rsid w:val="40694F98"/>
    <w:rsid w:val="406CDD8A"/>
    <w:rsid w:val="406D0E43"/>
    <w:rsid w:val="407672F2"/>
    <w:rsid w:val="40837E87"/>
    <w:rsid w:val="4089CFC5"/>
    <w:rsid w:val="408AB825"/>
    <w:rsid w:val="409606EB"/>
    <w:rsid w:val="409FB419"/>
    <w:rsid w:val="40D171F2"/>
    <w:rsid w:val="40D43C92"/>
    <w:rsid w:val="40DA78CC"/>
    <w:rsid w:val="40DE3F13"/>
    <w:rsid w:val="40E04789"/>
    <w:rsid w:val="40E1AB66"/>
    <w:rsid w:val="40F3862E"/>
    <w:rsid w:val="40F3C3EF"/>
    <w:rsid w:val="40F70710"/>
    <w:rsid w:val="40FE6342"/>
    <w:rsid w:val="41046C90"/>
    <w:rsid w:val="41304616"/>
    <w:rsid w:val="41534012"/>
    <w:rsid w:val="41723E59"/>
    <w:rsid w:val="41873F18"/>
    <w:rsid w:val="418C314D"/>
    <w:rsid w:val="418D9983"/>
    <w:rsid w:val="41C97680"/>
    <w:rsid w:val="41D04737"/>
    <w:rsid w:val="41DB7167"/>
    <w:rsid w:val="41E5DAEE"/>
    <w:rsid w:val="41ED237E"/>
    <w:rsid w:val="4214F848"/>
    <w:rsid w:val="4225D3F9"/>
    <w:rsid w:val="422EC565"/>
    <w:rsid w:val="4232F7F7"/>
    <w:rsid w:val="42997E49"/>
    <w:rsid w:val="42BFDB55"/>
    <w:rsid w:val="42EEFE37"/>
    <w:rsid w:val="42FB3BD0"/>
    <w:rsid w:val="43050620"/>
    <w:rsid w:val="4316CB21"/>
    <w:rsid w:val="43221332"/>
    <w:rsid w:val="4330F23E"/>
    <w:rsid w:val="4337EFB9"/>
    <w:rsid w:val="4340FE25"/>
    <w:rsid w:val="437D1901"/>
    <w:rsid w:val="437E8501"/>
    <w:rsid w:val="43840941"/>
    <w:rsid w:val="43965DEE"/>
    <w:rsid w:val="439A75DA"/>
    <w:rsid w:val="43A5EE53"/>
    <w:rsid w:val="43AD3D90"/>
    <w:rsid w:val="43AE2C20"/>
    <w:rsid w:val="43B54BFB"/>
    <w:rsid w:val="43C04D1B"/>
    <w:rsid w:val="43C2C114"/>
    <w:rsid w:val="43C633D3"/>
    <w:rsid w:val="43C787F0"/>
    <w:rsid w:val="43CC8830"/>
    <w:rsid w:val="43DC8929"/>
    <w:rsid w:val="43E6BD4B"/>
    <w:rsid w:val="44382FDB"/>
    <w:rsid w:val="4456DF9B"/>
    <w:rsid w:val="445C06A6"/>
    <w:rsid w:val="4461F354"/>
    <w:rsid w:val="447719B3"/>
    <w:rsid w:val="447B6E6A"/>
    <w:rsid w:val="44910180"/>
    <w:rsid w:val="4498DF70"/>
    <w:rsid w:val="449EB8FF"/>
    <w:rsid w:val="44B60A9A"/>
    <w:rsid w:val="44BEDA6D"/>
    <w:rsid w:val="44D5591A"/>
    <w:rsid w:val="44DCCE86"/>
    <w:rsid w:val="44EDA1EB"/>
    <w:rsid w:val="44FDCF5E"/>
    <w:rsid w:val="4508A8F0"/>
    <w:rsid w:val="451D7BB0"/>
    <w:rsid w:val="451FD94B"/>
    <w:rsid w:val="45285E49"/>
    <w:rsid w:val="453ECA5F"/>
    <w:rsid w:val="4555CA54"/>
    <w:rsid w:val="455BBBD9"/>
    <w:rsid w:val="456A568D"/>
    <w:rsid w:val="4580C023"/>
    <w:rsid w:val="4588E01F"/>
    <w:rsid w:val="458998F6"/>
    <w:rsid w:val="45A66D2A"/>
    <w:rsid w:val="45CE4AF0"/>
    <w:rsid w:val="45F2AFFC"/>
    <w:rsid w:val="46033119"/>
    <w:rsid w:val="46051F75"/>
    <w:rsid w:val="461D0B01"/>
    <w:rsid w:val="46340B94"/>
    <w:rsid w:val="4634AFD1"/>
    <w:rsid w:val="4636C782"/>
    <w:rsid w:val="46491C4C"/>
    <w:rsid w:val="466C699F"/>
    <w:rsid w:val="46789EE7"/>
    <w:rsid w:val="46849BAA"/>
    <w:rsid w:val="46962FC4"/>
    <w:rsid w:val="46B9FAC5"/>
    <w:rsid w:val="46CD6A43"/>
    <w:rsid w:val="46CDB6F2"/>
    <w:rsid w:val="46E81843"/>
    <w:rsid w:val="46F9DF7A"/>
    <w:rsid w:val="46FE66B6"/>
    <w:rsid w:val="471D67CD"/>
    <w:rsid w:val="4735BF8E"/>
    <w:rsid w:val="4744183F"/>
    <w:rsid w:val="47753FB5"/>
    <w:rsid w:val="4779524D"/>
    <w:rsid w:val="477A744E"/>
    <w:rsid w:val="47864149"/>
    <w:rsid w:val="478671D7"/>
    <w:rsid w:val="47BAB674"/>
    <w:rsid w:val="47BF05F0"/>
    <w:rsid w:val="47E81F24"/>
    <w:rsid w:val="47E887E2"/>
    <w:rsid w:val="48279F67"/>
    <w:rsid w:val="482D2261"/>
    <w:rsid w:val="48506891"/>
    <w:rsid w:val="48554208"/>
    <w:rsid w:val="48618C43"/>
    <w:rsid w:val="4874433E"/>
    <w:rsid w:val="48A32283"/>
    <w:rsid w:val="48B33C9E"/>
    <w:rsid w:val="48BB072D"/>
    <w:rsid w:val="48F1E763"/>
    <w:rsid w:val="49021BA4"/>
    <w:rsid w:val="4902B22C"/>
    <w:rsid w:val="492B27BA"/>
    <w:rsid w:val="4932701A"/>
    <w:rsid w:val="4935F56B"/>
    <w:rsid w:val="493925FD"/>
    <w:rsid w:val="493E5318"/>
    <w:rsid w:val="496C5093"/>
    <w:rsid w:val="497320A4"/>
    <w:rsid w:val="499B5A18"/>
    <w:rsid w:val="49A2D733"/>
    <w:rsid w:val="49B68556"/>
    <w:rsid w:val="49BF3568"/>
    <w:rsid w:val="49FE24F4"/>
    <w:rsid w:val="4A1BBFFC"/>
    <w:rsid w:val="4A216447"/>
    <w:rsid w:val="4A23498B"/>
    <w:rsid w:val="4A4A5D80"/>
    <w:rsid w:val="4A5F6C03"/>
    <w:rsid w:val="4A62719B"/>
    <w:rsid w:val="4A8290D4"/>
    <w:rsid w:val="4A87C7AC"/>
    <w:rsid w:val="4A96B841"/>
    <w:rsid w:val="4AB76FCE"/>
    <w:rsid w:val="4AC41A6A"/>
    <w:rsid w:val="4ACC772F"/>
    <w:rsid w:val="4ADFFE58"/>
    <w:rsid w:val="4AE5228C"/>
    <w:rsid w:val="4AFDE262"/>
    <w:rsid w:val="4B0B8504"/>
    <w:rsid w:val="4B22DBC6"/>
    <w:rsid w:val="4B29DFBC"/>
    <w:rsid w:val="4B449A9E"/>
    <w:rsid w:val="4B4A3529"/>
    <w:rsid w:val="4B4EC149"/>
    <w:rsid w:val="4B56B201"/>
    <w:rsid w:val="4B6434D5"/>
    <w:rsid w:val="4B68364D"/>
    <w:rsid w:val="4B6FC56E"/>
    <w:rsid w:val="4B7AC54C"/>
    <w:rsid w:val="4B83B188"/>
    <w:rsid w:val="4B9DD6EF"/>
    <w:rsid w:val="4BC0A22B"/>
    <w:rsid w:val="4BCA40D2"/>
    <w:rsid w:val="4BDD9305"/>
    <w:rsid w:val="4C15A893"/>
    <w:rsid w:val="4C212A91"/>
    <w:rsid w:val="4C21C4D2"/>
    <w:rsid w:val="4C4DC151"/>
    <w:rsid w:val="4C54837D"/>
    <w:rsid w:val="4C626083"/>
    <w:rsid w:val="4C7C8596"/>
    <w:rsid w:val="4C85A85C"/>
    <w:rsid w:val="4C8AA938"/>
    <w:rsid w:val="4CA2A5E0"/>
    <w:rsid w:val="4CC0DA1A"/>
    <w:rsid w:val="4CD6AC81"/>
    <w:rsid w:val="4CDED87A"/>
    <w:rsid w:val="4CF7BB50"/>
    <w:rsid w:val="4D049A50"/>
    <w:rsid w:val="4D0F2627"/>
    <w:rsid w:val="4D6998C4"/>
    <w:rsid w:val="4D796366"/>
    <w:rsid w:val="4D894879"/>
    <w:rsid w:val="4DC1E7E0"/>
    <w:rsid w:val="4DF09F01"/>
    <w:rsid w:val="4DF0B3B8"/>
    <w:rsid w:val="4DFE770E"/>
    <w:rsid w:val="4E022839"/>
    <w:rsid w:val="4E0967F3"/>
    <w:rsid w:val="4E214CD8"/>
    <w:rsid w:val="4E512253"/>
    <w:rsid w:val="4E62F621"/>
    <w:rsid w:val="4E78BE25"/>
    <w:rsid w:val="4E850767"/>
    <w:rsid w:val="4E878C82"/>
    <w:rsid w:val="4E99BBCA"/>
    <w:rsid w:val="4EAD2A70"/>
    <w:rsid w:val="4EC6BB91"/>
    <w:rsid w:val="4EDD1DD2"/>
    <w:rsid w:val="4F0AF4F8"/>
    <w:rsid w:val="4F1021B0"/>
    <w:rsid w:val="4F20B360"/>
    <w:rsid w:val="4F245180"/>
    <w:rsid w:val="4F3833B4"/>
    <w:rsid w:val="4F3E3BC3"/>
    <w:rsid w:val="4F4978F9"/>
    <w:rsid w:val="4F4D73C6"/>
    <w:rsid w:val="4F512FBE"/>
    <w:rsid w:val="4F51DDE3"/>
    <w:rsid w:val="4F58C8CB"/>
    <w:rsid w:val="4F68F138"/>
    <w:rsid w:val="4F6A2964"/>
    <w:rsid w:val="4F709D82"/>
    <w:rsid w:val="4F7B44F4"/>
    <w:rsid w:val="4F80B222"/>
    <w:rsid w:val="4F84EA44"/>
    <w:rsid w:val="4F86EE67"/>
    <w:rsid w:val="4F90811C"/>
    <w:rsid w:val="4FDB2EEF"/>
    <w:rsid w:val="4FE23ED5"/>
    <w:rsid w:val="4FF64CE9"/>
    <w:rsid w:val="4FFD50DF"/>
    <w:rsid w:val="501A33D3"/>
    <w:rsid w:val="501A4177"/>
    <w:rsid w:val="501AA733"/>
    <w:rsid w:val="50392C47"/>
    <w:rsid w:val="5061DA4B"/>
    <w:rsid w:val="5076119A"/>
    <w:rsid w:val="50A7A0EF"/>
    <w:rsid w:val="50B21D4D"/>
    <w:rsid w:val="50CB59C4"/>
    <w:rsid w:val="50D3714C"/>
    <w:rsid w:val="50E070BD"/>
    <w:rsid w:val="50E2B9CE"/>
    <w:rsid w:val="50E7FF9B"/>
    <w:rsid w:val="50F0E465"/>
    <w:rsid w:val="50F543D3"/>
    <w:rsid w:val="510830A0"/>
    <w:rsid w:val="510C1506"/>
    <w:rsid w:val="510C6DE3"/>
    <w:rsid w:val="51146429"/>
    <w:rsid w:val="5122960E"/>
    <w:rsid w:val="512459A2"/>
    <w:rsid w:val="512C996B"/>
    <w:rsid w:val="5130F471"/>
    <w:rsid w:val="5157C900"/>
    <w:rsid w:val="51647DB8"/>
    <w:rsid w:val="5169E525"/>
    <w:rsid w:val="5173D822"/>
    <w:rsid w:val="5187BBE5"/>
    <w:rsid w:val="5199B409"/>
    <w:rsid w:val="519F37FB"/>
    <w:rsid w:val="51ABF11C"/>
    <w:rsid w:val="51AD0DF8"/>
    <w:rsid w:val="51AF109C"/>
    <w:rsid w:val="51D97BE8"/>
    <w:rsid w:val="5219998B"/>
    <w:rsid w:val="521C7D08"/>
    <w:rsid w:val="52204F8A"/>
    <w:rsid w:val="522622DB"/>
    <w:rsid w:val="5249028C"/>
    <w:rsid w:val="524E3CC5"/>
    <w:rsid w:val="5260D48A"/>
    <w:rsid w:val="526F1D63"/>
    <w:rsid w:val="52751746"/>
    <w:rsid w:val="527A07A1"/>
    <w:rsid w:val="528308F3"/>
    <w:rsid w:val="528F920B"/>
    <w:rsid w:val="52906C15"/>
    <w:rsid w:val="52A2CD11"/>
    <w:rsid w:val="52A83E44"/>
    <w:rsid w:val="52B07269"/>
    <w:rsid w:val="52B8E1A3"/>
    <w:rsid w:val="52C38018"/>
    <w:rsid w:val="52CDDCC3"/>
    <w:rsid w:val="52DFCAED"/>
    <w:rsid w:val="52FA789E"/>
    <w:rsid w:val="5351D495"/>
    <w:rsid w:val="535EDB7F"/>
    <w:rsid w:val="536373BF"/>
    <w:rsid w:val="53722A2A"/>
    <w:rsid w:val="53730EBC"/>
    <w:rsid w:val="53982F51"/>
    <w:rsid w:val="53A15EFC"/>
    <w:rsid w:val="53A853E7"/>
    <w:rsid w:val="53B0F3DF"/>
    <w:rsid w:val="53BAF847"/>
    <w:rsid w:val="53C24AA3"/>
    <w:rsid w:val="53EA0D26"/>
    <w:rsid w:val="53F4CB73"/>
    <w:rsid w:val="53FC2EFD"/>
    <w:rsid w:val="543B125B"/>
    <w:rsid w:val="54412F3E"/>
    <w:rsid w:val="5448EE8D"/>
    <w:rsid w:val="5461A3DC"/>
    <w:rsid w:val="54836E0D"/>
    <w:rsid w:val="5486B518"/>
    <w:rsid w:val="54DA6FE2"/>
    <w:rsid w:val="54E4AEBA"/>
    <w:rsid w:val="54EC7B38"/>
    <w:rsid w:val="54FAABE0"/>
    <w:rsid w:val="553B39D7"/>
    <w:rsid w:val="555412D9"/>
    <w:rsid w:val="5556DDB0"/>
    <w:rsid w:val="555A4730"/>
    <w:rsid w:val="5585DD87"/>
    <w:rsid w:val="558891B5"/>
    <w:rsid w:val="55A3956B"/>
    <w:rsid w:val="55A43F36"/>
    <w:rsid w:val="55A4FE93"/>
    <w:rsid w:val="55A8610A"/>
    <w:rsid w:val="55ACD4F1"/>
    <w:rsid w:val="55F5517D"/>
    <w:rsid w:val="563C981F"/>
    <w:rsid w:val="564E64EE"/>
    <w:rsid w:val="566FA98A"/>
    <w:rsid w:val="56807F1B"/>
    <w:rsid w:val="56A7B263"/>
    <w:rsid w:val="56A830C9"/>
    <w:rsid w:val="56AF7223"/>
    <w:rsid w:val="56BDF5F3"/>
    <w:rsid w:val="56BF29E2"/>
    <w:rsid w:val="56C2A9A9"/>
    <w:rsid w:val="56C60A69"/>
    <w:rsid w:val="56C64605"/>
    <w:rsid w:val="56DBEA1C"/>
    <w:rsid w:val="5718B3B1"/>
    <w:rsid w:val="5721ADE8"/>
    <w:rsid w:val="57391417"/>
    <w:rsid w:val="57488869"/>
    <w:rsid w:val="5748ED53"/>
    <w:rsid w:val="574E3A05"/>
    <w:rsid w:val="5761E7DB"/>
    <w:rsid w:val="5763DD38"/>
    <w:rsid w:val="5765C877"/>
    <w:rsid w:val="5767BF18"/>
    <w:rsid w:val="5767D143"/>
    <w:rsid w:val="57830E7B"/>
    <w:rsid w:val="57957B5B"/>
    <w:rsid w:val="57E98DBB"/>
    <w:rsid w:val="5805299A"/>
    <w:rsid w:val="582EC739"/>
    <w:rsid w:val="58300B11"/>
    <w:rsid w:val="585603C1"/>
    <w:rsid w:val="585F1FCF"/>
    <w:rsid w:val="58638611"/>
    <w:rsid w:val="5873DEC6"/>
    <w:rsid w:val="5882B44E"/>
    <w:rsid w:val="588B85E8"/>
    <w:rsid w:val="58998A77"/>
    <w:rsid w:val="58D2B538"/>
    <w:rsid w:val="58FFAD99"/>
    <w:rsid w:val="590AA8AC"/>
    <w:rsid w:val="592B9CEB"/>
    <w:rsid w:val="5935566A"/>
    <w:rsid w:val="59362037"/>
    <w:rsid w:val="5944B8DB"/>
    <w:rsid w:val="595FC29B"/>
    <w:rsid w:val="596E4D97"/>
    <w:rsid w:val="596F5EAD"/>
    <w:rsid w:val="59704D99"/>
    <w:rsid w:val="59B27943"/>
    <w:rsid w:val="59BB9408"/>
    <w:rsid w:val="59E67797"/>
    <w:rsid w:val="59F1523B"/>
    <w:rsid w:val="5A01981B"/>
    <w:rsid w:val="5A01D191"/>
    <w:rsid w:val="5A4BD179"/>
    <w:rsid w:val="5A568483"/>
    <w:rsid w:val="5A594EAA"/>
    <w:rsid w:val="5A663655"/>
    <w:rsid w:val="5A72C6B4"/>
    <w:rsid w:val="5A7A3A1D"/>
    <w:rsid w:val="5A99889D"/>
    <w:rsid w:val="5AA29711"/>
    <w:rsid w:val="5ABEAE5A"/>
    <w:rsid w:val="5ACC5551"/>
    <w:rsid w:val="5ADDD5B5"/>
    <w:rsid w:val="5AEA3501"/>
    <w:rsid w:val="5AF1A192"/>
    <w:rsid w:val="5AF65DD2"/>
    <w:rsid w:val="5B00E9AC"/>
    <w:rsid w:val="5B09A228"/>
    <w:rsid w:val="5B1D7A4E"/>
    <w:rsid w:val="5B22C89C"/>
    <w:rsid w:val="5B27BC0A"/>
    <w:rsid w:val="5B2BCA2C"/>
    <w:rsid w:val="5B67ABD3"/>
    <w:rsid w:val="5B7E2841"/>
    <w:rsid w:val="5B889B66"/>
    <w:rsid w:val="5B8A98B7"/>
    <w:rsid w:val="5BA243B2"/>
    <w:rsid w:val="5BAA47C6"/>
    <w:rsid w:val="5BAF7BF5"/>
    <w:rsid w:val="5BAFE5D4"/>
    <w:rsid w:val="5BC4EBD1"/>
    <w:rsid w:val="5BE6F22E"/>
    <w:rsid w:val="5BF74A87"/>
    <w:rsid w:val="5BFCCF17"/>
    <w:rsid w:val="5C1C29E3"/>
    <w:rsid w:val="5C2A81EC"/>
    <w:rsid w:val="5C304578"/>
    <w:rsid w:val="5C33C679"/>
    <w:rsid w:val="5C374E5B"/>
    <w:rsid w:val="5C43DE5E"/>
    <w:rsid w:val="5C541B2F"/>
    <w:rsid w:val="5C57FA26"/>
    <w:rsid w:val="5C5AEDD0"/>
    <w:rsid w:val="5C5C9400"/>
    <w:rsid w:val="5C68DA51"/>
    <w:rsid w:val="5C85D0D3"/>
    <w:rsid w:val="5C8645D5"/>
    <w:rsid w:val="5C9A7404"/>
    <w:rsid w:val="5CA268E6"/>
    <w:rsid w:val="5CA6399D"/>
    <w:rsid w:val="5CAFD84C"/>
    <w:rsid w:val="5CC200A1"/>
    <w:rsid w:val="5CDF16A4"/>
    <w:rsid w:val="5CE3C16D"/>
    <w:rsid w:val="5CFFD453"/>
    <w:rsid w:val="5D009F92"/>
    <w:rsid w:val="5D397253"/>
    <w:rsid w:val="5D4DA639"/>
    <w:rsid w:val="5D6EA61E"/>
    <w:rsid w:val="5D705A5D"/>
    <w:rsid w:val="5D75399B"/>
    <w:rsid w:val="5D76EC51"/>
    <w:rsid w:val="5D865AA4"/>
    <w:rsid w:val="5D90E7D0"/>
    <w:rsid w:val="5DA37E7A"/>
    <w:rsid w:val="5DB7C9ED"/>
    <w:rsid w:val="5DBD0EF1"/>
    <w:rsid w:val="5DD31EBC"/>
    <w:rsid w:val="5DDEA7A7"/>
    <w:rsid w:val="5DE290B7"/>
    <w:rsid w:val="5DEAC2AC"/>
    <w:rsid w:val="5DF6660D"/>
    <w:rsid w:val="5DFB944A"/>
    <w:rsid w:val="5E3E29C4"/>
    <w:rsid w:val="5E4315DC"/>
    <w:rsid w:val="5E4AB83A"/>
    <w:rsid w:val="5E551B10"/>
    <w:rsid w:val="5E7F91CE"/>
    <w:rsid w:val="5E9BA4B4"/>
    <w:rsid w:val="5E9D5640"/>
    <w:rsid w:val="5EBC1A57"/>
    <w:rsid w:val="5EC907D8"/>
    <w:rsid w:val="5EFD8A30"/>
    <w:rsid w:val="5F03E512"/>
    <w:rsid w:val="5F0A0F9C"/>
    <w:rsid w:val="5F1F8B17"/>
    <w:rsid w:val="5F3415BB"/>
    <w:rsid w:val="5F35E55A"/>
    <w:rsid w:val="5F3BCD1D"/>
    <w:rsid w:val="5F6CF9C0"/>
    <w:rsid w:val="5F7A15C3"/>
    <w:rsid w:val="5F86F0A0"/>
    <w:rsid w:val="5F89CE79"/>
    <w:rsid w:val="5F8BF7FD"/>
    <w:rsid w:val="5F944114"/>
    <w:rsid w:val="5F9764AB"/>
    <w:rsid w:val="5FA671C1"/>
    <w:rsid w:val="5FB14D90"/>
    <w:rsid w:val="5FC65FDA"/>
    <w:rsid w:val="5FCCC91A"/>
    <w:rsid w:val="5FE7790E"/>
    <w:rsid w:val="5FF8D7FC"/>
    <w:rsid w:val="5FFF6CDD"/>
    <w:rsid w:val="5FFF903F"/>
    <w:rsid w:val="60094899"/>
    <w:rsid w:val="602712DC"/>
    <w:rsid w:val="6028B142"/>
    <w:rsid w:val="602A0368"/>
    <w:rsid w:val="603441F8"/>
    <w:rsid w:val="60477A2A"/>
    <w:rsid w:val="60556FEF"/>
    <w:rsid w:val="6064D839"/>
    <w:rsid w:val="606C34A0"/>
    <w:rsid w:val="607B0063"/>
    <w:rsid w:val="60827A85"/>
    <w:rsid w:val="60B3C397"/>
    <w:rsid w:val="60C66417"/>
    <w:rsid w:val="60E23148"/>
    <w:rsid w:val="60E97BA1"/>
    <w:rsid w:val="60FA50D4"/>
    <w:rsid w:val="60FA7510"/>
    <w:rsid w:val="610ABF7E"/>
    <w:rsid w:val="610AF61C"/>
    <w:rsid w:val="6118B564"/>
    <w:rsid w:val="611C3C50"/>
    <w:rsid w:val="61230317"/>
    <w:rsid w:val="613C4B74"/>
    <w:rsid w:val="613DBF30"/>
    <w:rsid w:val="615026A7"/>
    <w:rsid w:val="615D7D11"/>
    <w:rsid w:val="61907969"/>
    <w:rsid w:val="61987793"/>
    <w:rsid w:val="61AF450A"/>
    <w:rsid w:val="61B8C0F3"/>
    <w:rsid w:val="61BEF6CE"/>
    <w:rsid w:val="61F7911C"/>
    <w:rsid w:val="61FA6E48"/>
    <w:rsid w:val="61FD2C43"/>
    <w:rsid w:val="62022AB8"/>
    <w:rsid w:val="62138566"/>
    <w:rsid w:val="621998C2"/>
    <w:rsid w:val="6224D1EC"/>
    <w:rsid w:val="62251705"/>
    <w:rsid w:val="6236383A"/>
    <w:rsid w:val="6241FD70"/>
    <w:rsid w:val="624B6F10"/>
    <w:rsid w:val="624E89DD"/>
    <w:rsid w:val="6261879F"/>
    <w:rsid w:val="626DD911"/>
    <w:rsid w:val="626E8223"/>
    <w:rsid w:val="627D551A"/>
    <w:rsid w:val="6282DBAA"/>
    <w:rsid w:val="628D27D8"/>
    <w:rsid w:val="62932896"/>
    <w:rsid w:val="6296000C"/>
    <w:rsid w:val="62A1862B"/>
    <w:rsid w:val="62A307FD"/>
    <w:rsid w:val="62C17AE6"/>
    <w:rsid w:val="62C59542"/>
    <w:rsid w:val="62D0A8A7"/>
    <w:rsid w:val="62D68A7C"/>
    <w:rsid w:val="62EBF708"/>
    <w:rsid w:val="62F3B768"/>
    <w:rsid w:val="630F0DCA"/>
    <w:rsid w:val="630FE660"/>
    <w:rsid w:val="631A67EA"/>
    <w:rsid w:val="633773EE"/>
    <w:rsid w:val="6337D86E"/>
    <w:rsid w:val="63461001"/>
    <w:rsid w:val="6356F811"/>
    <w:rsid w:val="636B9642"/>
    <w:rsid w:val="638BA0B0"/>
    <w:rsid w:val="63918ABE"/>
    <w:rsid w:val="6395DF22"/>
    <w:rsid w:val="6398FCA4"/>
    <w:rsid w:val="63A8430E"/>
    <w:rsid w:val="63B22501"/>
    <w:rsid w:val="63C09F2A"/>
    <w:rsid w:val="643BDBDC"/>
    <w:rsid w:val="644A4DC6"/>
    <w:rsid w:val="644EAD30"/>
    <w:rsid w:val="6458BF0F"/>
    <w:rsid w:val="645CB42E"/>
    <w:rsid w:val="6472C354"/>
    <w:rsid w:val="647A0BB4"/>
    <w:rsid w:val="647DEC28"/>
    <w:rsid w:val="647E7A4D"/>
    <w:rsid w:val="6487C769"/>
    <w:rsid w:val="648861C2"/>
    <w:rsid w:val="6489B010"/>
    <w:rsid w:val="64E5A4E2"/>
    <w:rsid w:val="64F419FC"/>
    <w:rsid w:val="6501C2F0"/>
    <w:rsid w:val="65054DCB"/>
    <w:rsid w:val="65142E0D"/>
    <w:rsid w:val="652D5FF7"/>
    <w:rsid w:val="653DCEF3"/>
    <w:rsid w:val="654329CA"/>
    <w:rsid w:val="656174AE"/>
    <w:rsid w:val="6587EF68"/>
    <w:rsid w:val="6598CFF8"/>
    <w:rsid w:val="65A676FE"/>
    <w:rsid w:val="65B0712B"/>
    <w:rsid w:val="65C38E39"/>
    <w:rsid w:val="65C3D7F1"/>
    <w:rsid w:val="65C784CB"/>
    <w:rsid w:val="65C90DC0"/>
    <w:rsid w:val="65DF76EE"/>
    <w:rsid w:val="65E2019F"/>
    <w:rsid w:val="65E5A955"/>
    <w:rsid w:val="65E61E27"/>
    <w:rsid w:val="65F9BBAE"/>
    <w:rsid w:val="660897C8"/>
    <w:rsid w:val="660E93B5"/>
    <w:rsid w:val="662EF156"/>
    <w:rsid w:val="6631AD56"/>
    <w:rsid w:val="665CC74F"/>
    <w:rsid w:val="6666D85C"/>
    <w:rsid w:val="6668ED6B"/>
    <w:rsid w:val="66A7E4BA"/>
    <w:rsid w:val="66A91357"/>
    <w:rsid w:val="66B4CD3F"/>
    <w:rsid w:val="66D47E64"/>
    <w:rsid w:val="66D64DA5"/>
    <w:rsid w:val="66DE58CE"/>
    <w:rsid w:val="670D9480"/>
    <w:rsid w:val="670FF52B"/>
    <w:rsid w:val="6710FFB1"/>
    <w:rsid w:val="671F7424"/>
    <w:rsid w:val="673506D1"/>
    <w:rsid w:val="673DE286"/>
    <w:rsid w:val="67414A34"/>
    <w:rsid w:val="6760D7CC"/>
    <w:rsid w:val="6768C62B"/>
    <w:rsid w:val="67716879"/>
    <w:rsid w:val="6772942B"/>
    <w:rsid w:val="677ECF58"/>
    <w:rsid w:val="67838E01"/>
    <w:rsid w:val="6795A5AA"/>
    <w:rsid w:val="67A46829"/>
    <w:rsid w:val="67AE2EF2"/>
    <w:rsid w:val="67B1E877"/>
    <w:rsid w:val="67BAD3FA"/>
    <w:rsid w:val="67BB2299"/>
    <w:rsid w:val="67DEF2DA"/>
    <w:rsid w:val="67EB8CEF"/>
    <w:rsid w:val="67EEDE18"/>
    <w:rsid w:val="67F026AC"/>
    <w:rsid w:val="68008FC5"/>
    <w:rsid w:val="681DAEB5"/>
    <w:rsid w:val="681EA259"/>
    <w:rsid w:val="68453B36"/>
    <w:rsid w:val="6848B16C"/>
    <w:rsid w:val="6888AAC7"/>
    <w:rsid w:val="689AECFC"/>
    <w:rsid w:val="68BB4485"/>
    <w:rsid w:val="68BB45A2"/>
    <w:rsid w:val="68CCDBD7"/>
    <w:rsid w:val="68D8A80C"/>
    <w:rsid w:val="68F422EE"/>
    <w:rsid w:val="68FB9D69"/>
    <w:rsid w:val="6906F5FE"/>
    <w:rsid w:val="69099D31"/>
    <w:rsid w:val="6916E84F"/>
    <w:rsid w:val="6940388A"/>
    <w:rsid w:val="69546A35"/>
    <w:rsid w:val="69567650"/>
    <w:rsid w:val="6986E440"/>
    <w:rsid w:val="69A02285"/>
    <w:rsid w:val="69A4472D"/>
    <w:rsid w:val="69A6A229"/>
    <w:rsid w:val="69A73F46"/>
    <w:rsid w:val="69B178A5"/>
    <w:rsid w:val="69B97F16"/>
    <w:rsid w:val="69C7A925"/>
    <w:rsid w:val="69D53413"/>
    <w:rsid w:val="69F76A6B"/>
    <w:rsid w:val="6A1A3D53"/>
    <w:rsid w:val="6A1D483A"/>
    <w:rsid w:val="6A292E91"/>
    <w:rsid w:val="6A2EE64D"/>
    <w:rsid w:val="6A329F85"/>
    <w:rsid w:val="6A426C97"/>
    <w:rsid w:val="6A72CF95"/>
    <w:rsid w:val="6AA03F44"/>
    <w:rsid w:val="6AB6E4D0"/>
    <w:rsid w:val="6AB98F4A"/>
    <w:rsid w:val="6AC38FF1"/>
    <w:rsid w:val="6AC69F4E"/>
    <w:rsid w:val="6ADC08EB"/>
    <w:rsid w:val="6AE1890F"/>
    <w:rsid w:val="6AE1A0B6"/>
    <w:rsid w:val="6AE204D8"/>
    <w:rsid w:val="6AE4EC7F"/>
    <w:rsid w:val="6AF1E1E1"/>
    <w:rsid w:val="6AFCCD32"/>
    <w:rsid w:val="6B0BAA5B"/>
    <w:rsid w:val="6B1B0D33"/>
    <w:rsid w:val="6B1CE6C9"/>
    <w:rsid w:val="6B1E3804"/>
    <w:rsid w:val="6B25B067"/>
    <w:rsid w:val="6B3C97C1"/>
    <w:rsid w:val="6B530C09"/>
    <w:rsid w:val="6B577B5D"/>
    <w:rsid w:val="6B816432"/>
    <w:rsid w:val="6BA85A0F"/>
    <w:rsid w:val="6BBAEE2D"/>
    <w:rsid w:val="6BCA85A1"/>
    <w:rsid w:val="6BCD8D45"/>
    <w:rsid w:val="6BE4E5C2"/>
    <w:rsid w:val="6BF2E547"/>
    <w:rsid w:val="6C0E9FF6"/>
    <w:rsid w:val="6C0F36FC"/>
    <w:rsid w:val="6C10086F"/>
    <w:rsid w:val="6C30C1E6"/>
    <w:rsid w:val="6C569917"/>
    <w:rsid w:val="6C7AD966"/>
    <w:rsid w:val="6C7D4859"/>
    <w:rsid w:val="6C8F44C7"/>
    <w:rsid w:val="6C96AF95"/>
    <w:rsid w:val="6C9DEA7F"/>
    <w:rsid w:val="6CE6AD78"/>
    <w:rsid w:val="6CE7470F"/>
    <w:rsid w:val="6CED101B"/>
    <w:rsid w:val="6CF0C25E"/>
    <w:rsid w:val="6D06C8DE"/>
    <w:rsid w:val="6D0AD32E"/>
    <w:rsid w:val="6D0CD4D5"/>
    <w:rsid w:val="6D3F71DC"/>
    <w:rsid w:val="6D5B9F42"/>
    <w:rsid w:val="6DACE8A9"/>
    <w:rsid w:val="6DE196FB"/>
    <w:rsid w:val="6DE61908"/>
    <w:rsid w:val="6DEA2465"/>
    <w:rsid w:val="6DF2CD5E"/>
    <w:rsid w:val="6DF488EF"/>
    <w:rsid w:val="6E0C3CC1"/>
    <w:rsid w:val="6E0D2E70"/>
    <w:rsid w:val="6E1559D4"/>
    <w:rsid w:val="6E1918BA"/>
    <w:rsid w:val="6E30FA0E"/>
    <w:rsid w:val="6E61DEC4"/>
    <w:rsid w:val="6E66C17F"/>
    <w:rsid w:val="6E6CA6FA"/>
    <w:rsid w:val="6E763AEC"/>
    <w:rsid w:val="6E7B989C"/>
    <w:rsid w:val="6E9191EF"/>
    <w:rsid w:val="6EA0AE27"/>
    <w:rsid w:val="6EA97517"/>
    <w:rsid w:val="6EAFBB64"/>
    <w:rsid w:val="6EBD47C2"/>
    <w:rsid w:val="6EC38A83"/>
    <w:rsid w:val="6EEEBA0A"/>
    <w:rsid w:val="6EFAEAAD"/>
    <w:rsid w:val="6EFB92E5"/>
    <w:rsid w:val="6F052E07"/>
    <w:rsid w:val="6F0F4B5C"/>
    <w:rsid w:val="6F17CB47"/>
    <w:rsid w:val="6F25904D"/>
    <w:rsid w:val="6F3A4630"/>
    <w:rsid w:val="6F3C670D"/>
    <w:rsid w:val="6F3CBD0E"/>
    <w:rsid w:val="6F4A6095"/>
    <w:rsid w:val="6F558F6A"/>
    <w:rsid w:val="6F63C61B"/>
    <w:rsid w:val="6F684D78"/>
    <w:rsid w:val="6F7F69C6"/>
    <w:rsid w:val="6F8D006D"/>
    <w:rsid w:val="6F99C1FC"/>
    <w:rsid w:val="6FB575FB"/>
    <w:rsid w:val="6FBCD4F1"/>
    <w:rsid w:val="700A068F"/>
    <w:rsid w:val="70120B4D"/>
    <w:rsid w:val="701C27E0"/>
    <w:rsid w:val="7029A27E"/>
    <w:rsid w:val="702CE6DF"/>
    <w:rsid w:val="70464594"/>
    <w:rsid w:val="7053C8AA"/>
    <w:rsid w:val="707BCB32"/>
    <w:rsid w:val="707FD9DF"/>
    <w:rsid w:val="708F3FAF"/>
    <w:rsid w:val="70A902FB"/>
    <w:rsid w:val="70E3D757"/>
    <w:rsid w:val="70ECBDC8"/>
    <w:rsid w:val="70F01A00"/>
    <w:rsid w:val="711D5B66"/>
    <w:rsid w:val="7124EDCE"/>
    <w:rsid w:val="714653BD"/>
    <w:rsid w:val="71476B32"/>
    <w:rsid w:val="7151465C"/>
    <w:rsid w:val="715E02E9"/>
    <w:rsid w:val="715FAAB4"/>
    <w:rsid w:val="7173AE79"/>
    <w:rsid w:val="71740FCA"/>
    <w:rsid w:val="71764697"/>
    <w:rsid w:val="7184321D"/>
    <w:rsid w:val="718F871B"/>
    <w:rsid w:val="71ADDBAE"/>
    <w:rsid w:val="71AF8A91"/>
    <w:rsid w:val="71B2AD25"/>
    <w:rsid w:val="71B3CB6E"/>
    <w:rsid w:val="71DECDA7"/>
    <w:rsid w:val="71F31FF9"/>
    <w:rsid w:val="723338E6"/>
    <w:rsid w:val="724F1949"/>
    <w:rsid w:val="72558FA0"/>
    <w:rsid w:val="725B030B"/>
    <w:rsid w:val="727FA7B8"/>
    <w:rsid w:val="72947508"/>
    <w:rsid w:val="7297571A"/>
    <w:rsid w:val="72A30628"/>
    <w:rsid w:val="72C7ABB7"/>
    <w:rsid w:val="72C8F8CE"/>
    <w:rsid w:val="72CBBA40"/>
    <w:rsid w:val="72E2F832"/>
    <w:rsid w:val="72E3D302"/>
    <w:rsid w:val="72E83023"/>
    <w:rsid w:val="72E840A4"/>
    <w:rsid w:val="72E9F326"/>
    <w:rsid w:val="72EFED9C"/>
    <w:rsid w:val="7313826C"/>
    <w:rsid w:val="731F8107"/>
    <w:rsid w:val="732B331E"/>
    <w:rsid w:val="73444945"/>
    <w:rsid w:val="7369D8BD"/>
    <w:rsid w:val="737BF970"/>
    <w:rsid w:val="738908ED"/>
    <w:rsid w:val="7397E449"/>
    <w:rsid w:val="73C53544"/>
    <w:rsid w:val="73D2EF2B"/>
    <w:rsid w:val="73D3D04B"/>
    <w:rsid w:val="73DD647F"/>
    <w:rsid w:val="73EAE9AA"/>
    <w:rsid w:val="73F79886"/>
    <w:rsid w:val="740AA365"/>
    <w:rsid w:val="741AD641"/>
    <w:rsid w:val="7427BAC2"/>
    <w:rsid w:val="742FE0F9"/>
    <w:rsid w:val="7433044D"/>
    <w:rsid w:val="743F64B8"/>
    <w:rsid w:val="745B7F8D"/>
    <w:rsid w:val="7473FF8C"/>
    <w:rsid w:val="748D375B"/>
    <w:rsid w:val="748E94D8"/>
    <w:rsid w:val="74ED1EBA"/>
    <w:rsid w:val="74F526DA"/>
    <w:rsid w:val="74F9D152"/>
    <w:rsid w:val="751AA7A8"/>
    <w:rsid w:val="75220501"/>
    <w:rsid w:val="754EEB06"/>
    <w:rsid w:val="756E5A73"/>
    <w:rsid w:val="758D4567"/>
    <w:rsid w:val="75A76BC8"/>
    <w:rsid w:val="75CBB09E"/>
    <w:rsid w:val="75D9C635"/>
    <w:rsid w:val="75F76809"/>
    <w:rsid w:val="75FA4C94"/>
    <w:rsid w:val="7601C200"/>
    <w:rsid w:val="761DE843"/>
    <w:rsid w:val="76250346"/>
    <w:rsid w:val="762907BC"/>
    <w:rsid w:val="762AAEAD"/>
    <w:rsid w:val="762F8AD6"/>
    <w:rsid w:val="763598D0"/>
    <w:rsid w:val="76C8C680"/>
    <w:rsid w:val="76D3D7B1"/>
    <w:rsid w:val="76EDA9AC"/>
    <w:rsid w:val="77159CC1"/>
    <w:rsid w:val="7723E61F"/>
    <w:rsid w:val="77273C21"/>
    <w:rsid w:val="7744F16B"/>
    <w:rsid w:val="7746ECE8"/>
    <w:rsid w:val="77759504"/>
    <w:rsid w:val="777C2CEB"/>
    <w:rsid w:val="7783ABED"/>
    <w:rsid w:val="778C5249"/>
    <w:rsid w:val="77A21A55"/>
    <w:rsid w:val="77B35F9A"/>
    <w:rsid w:val="77B9B8A4"/>
    <w:rsid w:val="77BFD6D8"/>
    <w:rsid w:val="77D6B58E"/>
    <w:rsid w:val="77EE8965"/>
    <w:rsid w:val="77FD9D6B"/>
    <w:rsid w:val="78059676"/>
    <w:rsid w:val="781CD812"/>
    <w:rsid w:val="78255EB9"/>
    <w:rsid w:val="784DD99B"/>
    <w:rsid w:val="78591958"/>
    <w:rsid w:val="785A6A48"/>
    <w:rsid w:val="786A6377"/>
    <w:rsid w:val="7872ACE8"/>
    <w:rsid w:val="7878F5B3"/>
    <w:rsid w:val="78ACA878"/>
    <w:rsid w:val="78B0268B"/>
    <w:rsid w:val="78D07194"/>
    <w:rsid w:val="78D81A46"/>
    <w:rsid w:val="78DE44A0"/>
    <w:rsid w:val="78EA6A2F"/>
    <w:rsid w:val="78EFC965"/>
    <w:rsid w:val="79107261"/>
    <w:rsid w:val="7912362A"/>
    <w:rsid w:val="792532F1"/>
    <w:rsid w:val="792EF390"/>
    <w:rsid w:val="793CFF87"/>
    <w:rsid w:val="793FA86F"/>
    <w:rsid w:val="7941B3A9"/>
    <w:rsid w:val="7941F0C7"/>
    <w:rsid w:val="795BCB61"/>
    <w:rsid w:val="795FB423"/>
    <w:rsid w:val="796850E2"/>
    <w:rsid w:val="799A2341"/>
    <w:rsid w:val="79ADCCA0"/>
    <w:rsid w:val="79B8A873"/>
    <w:rsid w:val="79C6178E"/>
    <w:rsid w:val="79C815FD"/>
    <w:rsid w:val="79EE74B1"/>
    <w:rsid w:val="7A069D2B"/>
    <w:rsid w:val="7A0D9F57"/>
    <w:rsid w:val="7A1239DF"/>
    <w:rsid w:val="7A244A37"/>
    <w:rsid w:val="7A259569"/>
    <w:rsid w:val="7A4F90C3"/>
    <w:rsid w:val="7A64CE34"/>
    <w:rsid w:val="7A7AF6F4"/>
    <w:rsid w:val="7A96FC46"/>
    <w:rsid w:val="7AA22D48"/>
    <w:rsid w:val="7AA4FB12"/>
    <w:rsid w:val="7AB87457"/>
    <w:rsid w:val="7AB9EBD3"/>
    <w:rsid w:val="7AF870E0"/>
    <w:rsid w:val="7B079A89"/>
    <w:rsid w:val="7B183DE8"/>
    <w:rsid w:val="7B2346FA"/>
    <w:rsid w:val="7B2E1CB2"/>
    <w:rsid w:val="7B4811A2"/>
    <w:rsid w:val="7B494E3C"/>
    <w:rsid w:val="7B4C8E38"/>
    <w:rsid w:val="7B588357"/>
    <w:rsid w:val="7B69D7B2"/>
    <w:rsid w:val="7B700B1A"/>
    <w:rsid w:val="7B759272"/>
    <w:rsid w:val="7B8F15C4"/>
    <w:rsid w:val="7B94B977"/>
    <w:rsid w:val="7BA0CC51"/>
    <w:rsid w:val="7BA2F96A"/>
    <w:rsid w:val="7BA71997"/>
    <w:rsid w:val="7BAA4DAA"/>
    <w:rsid w:val="7BB8AEAF"/>
    <w:rsid w:val="7BC1263D"/>
    <w:rsid w:val="7BC21FD9"/>
    <w:rsid w:val="7BC97F6E"/>
    <w:rsid w:val="7BCCC74B"/>
    <w:rsid w:val="7BD18AB8"/>
    <w:rsid w:val="7BD3EC1A"/>
    <w:rsid w:val="7BD5B457"/>
    <w:rsid w:val="7BDE6355"/>
    <w:rsid w:val="7BDF8A6B"/>
    <w:rsid w:val="7BEF297E"/>
    <w:rsid w:val="7C1C17AA"/>
    <w:rsid w:val="7C2750AB"/>
    <w:rsid w:val="7C67C271"/>
    <w:rsid w:val="7C7ACE48"/>
    <w:rsid w:val="7CB544EF"/>
    <w:rsid w:val="7CCF8B54"/>
    <w:rsid w:val="7CECA143"/>
    <w:rsid w:val="7CEE47F2"/>
    <w:rsid w:val="7CF2F18D"/>
    <w:rsid w:val="7D24F286"/>
    <w:rsid w:val="7D2AC93C"/>
    <w:rsid w:val="7D2AE625"/>
    <w:rsid w:val="7D6124E4"/>
    <w:rsid w:val="7D723D5D"/>
    <w:rsid w:val="7D762B2B"/>
    <w:rsid w:val="7D8B1CF9"/>
    <w:rsid w:val="7D8BB90B"/>
    <w:rsid w:val="7D8E304F"/>
    <w:rsid w:val="7D90FC6A"/>
    <w:rsid w:val="7D95D7D4"/>
    <w:rsid w:val="7D995550"/>
    <w:rsid w:val="7D9A46D7"/>
    <w:rsid w:val="7DB377F4"/>
    <w:rsid w:val="7DB53B91"/>
    <w:rsid w:val="7DC3210C"/>
    <w:rsid w:val="7DCE9D08"/>
    <w:rsid w:val="7DE9A666"/>
    <w:rsid w:val="7DF7003F"/>
    <w:rsid w:val="7E003D8B"/>
    <w:rsid w:val="7E016763"/>
    <w:rsid w:val="7E029ED5"/>
    <w:rsid w:val="7E1CED41"/>
    <w:rsid w:val="7E1FB76F"/>
    <w:rsid w:val="7E234156"/>
    <w:rsid w:val="7E309D4A"/>
    <w:rsid w:val="7E3B9FC6"/>
    <w:rsid w:val="7E40AFFE"/>
    <w:rsid w:val="7E4D8B6B"/>
    <w:rsid w:val="7E577601"/>
    <w:rsid w:val="7E58102E"/>
    <w:rsid w:val="7E70B3FB"/>
    <w:rsid w:val="7E796B7D"/>
    <w:rsid w:val="7E7D8D3E"/>
    <w:rsid w:val="7E7E1F34"/>
    <w:rsid w:val="7EA020CC"/>
    <w:rsid w:val="7EC6999D"/>
    <w:rsid w:val="7ECA64BE"/>
    <w:rsid w:val="7ECB3430"/>
    <w:rsid w:val="7ED3B37F"/>
    <w:rsid w:val="7ED71644"/>
    <w:rsid w:val="7EE41D2C"/>
    <w:rsid w:val="7F024DE6"/>
    <w:rsid w:val="7F1016A6"/>
    <w:rsid w:val="7F1570FF"/>
    <w:rsid w:val="7F174D8B"/>
    <w:rsid w:val="7F17FD0D"/>
    <w:rsid w:val="7F19A435"/>
    <w:rsid w:val="7F1E5BFE"/>
    <w:rsid w:val="7F314C76"/>
    <w:rsid w:val="7F355898"/>
    <w:rsid w:val="7F3FE676"/>
    <w:rsid w:val="7F44DB04"/>
    <w:rsid w:val="7F4B7459"/>
    <w:rsid w:val="7F644BB0"/>
    <w:rsid w:val="7F83D359"/>
    <w:rsid w:val="7F8673F8"/>
    <w:rsid w:val="7F8D8F95"/>
    <w:rsid w:val="7FA910E4"/>
    <w:rsid w:val="7FB6963A"/>
    <w:rsid w:val="7FC4E0BC"/>
    <w:rsid w:val="7FD0BC50"/>
    <w:rsid w:val="7FF6CA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FD1DC"/>
  <w15:chartTrackingRefBased/>
  <w15:docId w15:val="{D6D538EC-18C8-4751-BC69-8D4A4F3DE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2736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736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2736E"/>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0052736E"/>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52736E"/>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52736E"/>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0052736E"/>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0052736E"/>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0052736E"/>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16FAC555"/>
    <w:rPr>
      <w:color w:val="0563C1"/>
      <w:u w:val="single"/>
    </w:rPr>
  </w:style>
  <w:style w:type="character" w:styleId="PlaceholderText">
    <w:name w:val="Placeholder Text"/>
    <w:basedOn w:val="DefaultParagraphFont"/>
    <w:uiPriority w:val="99"/>
    <w:semiHidden/>
    <w:rsid w:val="16FAC555"/>
    <w:rPr>
      <w:color w:val="808080" w:themeColor="background1" w:themeShade="80"/>
    </w:rPr>
  </w:style>
  <w:style w:type="paragraph" w:styleId="NormalWeb">
    <w:name w:val="Normal (Web)"/>
    <w:basedOn w:val="Normal"/>
    <w:uiPriority w:val="99"/>
    <w:semiHidden/>
    <w:unhideWhenUsed/>
    <w:rsid w:val="16FAC555"/>
    <w:pPr>
      <w:spacing w:beforeAutospacing="1" w:afterAutospacing="1"/>
    </w:pPr>
    <w:rPr>
      <w:rFonts w:ascii="Times New Roman" w:hAnsi="Times New Roman" w:cs="Times New Roman" w:eastAsiaTheme="minorEastAsia"/>
      <w:sz w:val="24"/>
      <w:szCs w:val="24"/>
      <w:lang w:eastAsia="en-GB"/>
    </w:rPr>
  </w:style>
  <w:style w:type="character" w:styleId="UnresolvedMention">
    <w:name w:val="Unresolved Mention"/>
    <w:basedOn w:val="DefaultParagraphFont"/>
    <w:uiPriority w:val="99"/>
    <w:semiHidden/>
    <w:unhideWhenUsed/>
    <w:rsid w:val="16FAC555"/>
    <w:rPr>
      <w:color w:val="605E5C"/>
    </w:rPr>
  </w:style>
  <w:style w:type="paragraph" w:styleId="Header">
    <w:name w:val="header"/>
    <w:basedOn w:val="Normal"/>
    <w:link w:val="HeaderChar"/>
    <w:uiPriority w:val="99"/>
    <w:unhideWhenUsed/>
    <w:rsid w:val="005911DD"/>
    <w:pPr>
      <w:tabs>
        <w:tab w:val="center" w:pos="4513"/>
        <w:tab w:val="right" w:pos="9026"/>
      </w:tabs>
      <w:spacing w:after="0" w:line="240" w:lineRule="auto"/>
    </w:pPr>
  </w:style>
  <w:style w:type="character" w:styleId="HeaderChar" w:customStyle="1">
    <w:name w:val="Header Char"/>
    <w:basedOn w:val="DefaultParagraphFont"/>
    <w:link w:val="Header"/>
    <w:uiPriority w:val="99"/>
    <w:rsid w:val="005911DD"/>
  </w:style>
  <w:style w:type="paragraph" w:styleId="Footer">
    <w:name w:val="footer"/>
    <w:basedOn w:val="Normal"/>
    <w:link w:val="FooterChar"/>
    <w:uiPriority w:val="99"/>
    <w:unhideWhenUsed/>
    <w:rsid w:val="005911DD"/>
    <w:pPr>
      <w:tabs>
        <w:tab w:val="center" w:pos="4513"/>
        <w:tab w:val="right" w:pos="9026"/>
      </w:tabs>
      <w:spacing w:after="0" w:line="240" w:lineRule="auto"/>
    </w:pPr>
  </w:style>
  <w:style w:type="character" w:styleId="FooterChar" w:customStyle="1">
    <w:name w:val="Footer Char"/>
    <w:basedOn w:val="DefaultParagraphFont"/>
    <w:link w:val="Footer"/>
    <w:uiPriority w:val="99"/>
    <w:rsid w:val="005911DD"/>
  </w:style>
  <w:style w:type="table" w:styleId="TableGrid">
    <w:name w:val="Table Grid"/>
    <w:basedOn w:val="TableNormal"/>
    <w:uiPriority w:val="59"/>
    <w:rsid w:val="005911DD"/>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1Char" w:customStyle="1">
    <w:name w:val="Heading 1 Char"/>
    <w:basedOn w:val="DefaultParagraphFont"/>
    <w:link w:val="Heading1"/>
    <w:uiPriority w:val="9"/>
    <w:rsid w:val="0052736E"/>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52736E"/>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52736E"/>
    <w:rPr>
      <w:rFonts w:asciiTheme="majorHAnsi" w:hAnsiTheme="majorHAnsi" w:eastAsiaTheme="majorEastAsia" w:cstheme="majorBidi"/>
      <w:color w:val="1F3763"/>
      <w:sz w:val="24"/>
      <w:szCs w:val="24"/>
    </w:rPr>
  </w:style>
  <w:style w:type="character" w:styleId="Heading4Char" w:customStyle="1">
    <w:name w:val="Heading 4 Char"/>
    <w:basedOn w:val="DefaultParagraphFont"/>
    <w:link w:val="Heading4"/>
    <w:uiPriority w:val="9"/>
    <w:rsid w:val="0052736E"/>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rsid w:val="0052736E"/>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rsid w:val="0052736E"/>
    <w:rPr>
      <w:rFonts w:asciiTheme="majorHAnsi" w:hAnsiTheme="majorHAnsi" w:eastAsiaTheme="majorEastAsia" w:cstheme="majorBidi"/>
      <w:color w:val="1F3763"/>
    </w:rPr>
  </w:style>
  <w:style w:type="character" w:styleId="Heading7Char" w:customStyle="1">
    <w:name w:val="Heading 7 Char"/>
    <w:basedOn w:val="DefaultParagraphFont"/>
    <w:link w:val="Heading7"/>
    <w:uiPriority w:val="9"/>
    <w:rsid w:val="0052736E"/>
    <w:rPr>
      <w:rFonts w:asciiTheme="majorHAnsi" w:hAnsiTheme="majorHAnsi" w:eastAsiaTheme="majorEastAsia" w:cstheme="majorBidi"/>
      <w:i/>
      <w:iCs/>
      <w:color w:val="1F3763"/>
    </w:rPr>
  </w:style>
  <w:style w:type="character" w:styleId="Heading8Char" w:customStyle="1">
    <w:name w:val="Heading 8 Char"/>
    <w:basedOn w:val="DefaultParagraphFont"/>
    <w:link w:val="Heading8"/>
    <w:uiPriority w:val="9"/>
    <w:rsid w:val="0052736E"/>
    <w:rPr>
      <w:rFonts w:asciiTheme="majorHAnsi" w:hAnsiTheme="majorHAnsi" w:eastAsiaTheme="majorEastAsia" w:cstheme="majorBidi"/>
      <w:color w:val="272727"/>
      <w:sz w:val="21"/>
      <w:szCs w:val="21"/>
    </w:rPr>
  </w:style>
  <w:style w:type="character" w:styleId="Heading9Char" w:customStyle="1">
    <w:name w:val="Heading 9 Char"/>
    <w:basedOn w:val="DefaultParagraphFont"/>
    <w:link w:val="Heading9"/>
    <w:uiPriority w:val="9"/>
    <w:rsid w:val="0052736E"/>
    <w:rPr>
      <w:rFonts w:asciiTheme="majorHAnsi" w:hAnsiTheme="majorHAnsi" w:eastAsiaTheme="majorEastAsia" w:cstheme="majorBidi"/>
      <w:i/>
      <w:iCs/>
      <w:color w:val="272727"/>
      <w:sz w:val="21"/>
      <w:szCs w:val="21"/>
    </w:rPr>
  </w:style>
  <w:style w:type="paragraph" w:styleId="Title">
    <w:name w:val="Title"/>
    <w:basedOn w:val="Normal"/>
    <w:next w:val="Normal"/>
    <w:link w:val="TitleChar"/>
    <w:uiPriority w:val="10"/>
    <w:qFormat/>
    <w:rsid w:val="0052736E"/>
    <w:pPr>
      <w:spacing w:after="0"/>
      <w:contextualSpacing/>
    </w:pPr>
    <w:rPr>
      <w:rFonts w:asciiTheme="majorHAnsi" w:hAnsiTheme="majorHAnsi" w:eastAsiaTheme="majorEastAsia" w:cstheme="majorBidi"/>
      <w:sz w:val="56"/>
      <w:szCs w:val="56"/>
    </w:rPr>
  </w:style>
  <w:style w:type="character" w:styleId="TitleChar" w:customStyle="1">
    <w:name w:val="Title Char"/>
    <w:basedOn w:val="DefaultParagraphFont"/>
    <w:link w:val="Title"/>
    <w:uiPriority w:val="10"/>
    <w:rsid w:val="0052736E"/>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0052736E"/>
    <w:rPr>
      <w:rFonts w:eastAsiaTheme="minorEastAsia"/>
      <w:color w:val="5A5A5A"/>
    </w:rPr>
  </w:style>
  <w:style w:type="character" w:styleId="SubtitleChar" w:customStyle="1">
    <w:name w:val="Subtitle Char"/>
    <w:basedOn w:val="DefaultParagraphFont"/>
    <w:link w:val="Subtitle"/>
    <w:uiPriority w:val="11"/>
    <w:rsid w:val="0052736E"/>
    <w:rPr>
      <w:rFonts w:eastAsiaTheme="minorEastAsia"/>
      <w:color w:val="5A5A5A"/>
    </w:rPr>
  </w:style>
  <w:style w:type="character" w:styleId="SubtleEmphasis">
    <w:name w:val="Subtle Emphasis"/>
    <w:basedOn w:val="DefaultParagraphFont"/>
    <w:uiPriority w:val="19"/>
    <w:rsid w:val="0052736E"/>
    <w:rPr>
      <w:i/>
      <w:iCs/>
      <w:color w:val="404040" w:themeColor="text1" w:themeTint="BF"/>
    </w:rPr>
  </w:style>
  <w:style w:type="character" w:styleId="Emphasis">
    <w:name w:val="Emphasis"/>
    <w:basedOn w:val="DefaultParagraphFont"/>
    <w:uiPriority w:val="20"/>
    <w:rsid w:val="0052736E"/>
    <w:rPr>
      <w:i/>
      <w:iCs/>
    </w:rPr>
  </w:style>
  <w:style w:type="character" w:styleId="IntenseEmphasis">
    <w:name w:val="Intense Emphasis"/>
    <w:basedOn w:val="DefaultParagraphFont"/>
    <w:uiPriority w:val="21"/>
    <w:rsid w:val="0052736E"/>
    <w:rPr>
      <w:i/>
      <w:iCs/>
      <w:color w:val="4472C4" w:themeColor="accent1"/>
    </w:rPr>
  </w:style>
  <w:style w:type="character" w:styleId="Strong">
    <w:name w:val="Strong"/>
    <w:basedOn w:val="DefaultParagraphFont"/>
    <w:uiPriority w:val="22"/>
    <w:rsid w:val="0052736E"/>
    <w:rPr>
      <w:b/>
      <w:bCs/>
    </w:rPr>
  </w:style>
  <w:style w:type="character" w:styleId="SubtleReference">
    <w:name w:val="Subtle Reference"/>
    <w:basedOn w:val="DefaultParagraphFont"/>
    <w:uiPriority w:val="31"/>
    <w:rsid w:val="0052736E"/>
    <w:rPr>
      <w:smallCaps/>
      <w:color w:val="5A5A5A"/>
    </w:rPr>
  </w:style>
  <w:style w:type="character" w:styleId="IntenseReference">
    <w:name w:val="Intense Reference"/>
    <w:basedOn w:val="DefaultParagraphFont"/>
    <w:uiPriority w:val="32"/>
    <w:rsid w:val="0052736E"/>
    <w:rPr>
      <w:b/>
      <w:bCs/>
      <w:smallCaps/>
      <w:color w:val="4472C4" w:themeColor="accent1"/>
    </w:rPr>
  </w:style>
  <w:style w:type="character" w:styleId="BookTitle">
    <w:name w:val="Book Title"/>
    <w:basedOn w:val="DefaultParagraphFont"/>
    <w:uiPriority w:val="33"/>
    <w:rsid w:val="0052736E"/>
    <w:rPr>
      <w:b/>
      <w:bCs/>
      <w:i/>
      <w:iCs/>
    </w:rPr>
  </w:style>
  <w:style w:type="character" w:styleId="QuoteChar" w:customStyle="1">
    <w:name w:val="Quote Char"/>
    <w:basedOn w:val="DefaultParagraphFont"/>
    <w:uiPriority w:val="29"/>
    <w:rsid w:val="0052736E"/>
    <w:rPr>
      <w:i/>
      <w:iCs/>
      <w:color w:val="404040" w:themeColor="text1" w:themeTint="BF"/>
    </w:rPr>
  </w:style>
  <w:style w:type="character" w:styleId="IntenseQuoteChar" w:customStyle="1">
    <w:name w:val="Intense Quote Char"/>
    <w:basedOn w:val="DefaultParagraphFont"/>
    <w:uiPriority w:val="30"/>
    <w:rsid w:val="0052736E"/>
    <w:rPr>
      <w:i/>
      <w:iCs/>
      <w:color w:val="4472C4" w:themeColor="accent1"/>
    </w:rPr>
  </w:style>
  <w:style w:type="character" w:styleId="EndnoteReference">
    <w:name w:val="endnote reference"/>
    <w:basedOn w:val="DefaultParagraphFont"/>
    <w:uiPriority w:val="99"/>
    <w:semiHidden/>
    <w:unhideWhenUsed/>
    <w:rsid w:val="0052736E"/>
    <w:rPr>
      <w:vertAlign w:val="superscript"/>
    </w:rPr>
  </w:style>
  <w:style w:type="character" w:styleId="EndnoteTextChar" w:customStyle="1">
    <w:name w:val="Endnote Text Char"/>
    <w:basedOn w:val="DefaultParagraphFont"/>
    <w:uiPriority w:val="99"/>
    <w:semiHidden/>
    <w:rsid w:val="0052736E"/>
    <w:rPr>
      <w:sz w:val="20"/>
      <w:szCs w:val="20"/>
    </w:rPr>
  </w:style>
  <w:style w:type="character" w:styleId="FootnoteReference">
    <w:name w:val="footnote reference"/>
    <w:basedOn w:val="DefaultParagraphFont"/>
    <w:uiPriority w:val="99"/>
    <w:semiHidden/>
    <w:unhideWhenUsed/>
    <w:rsid w:val="0052736E"/>
    <w:rPr>
      <w:vertAlign w:val="superscript"/>
    </w:rPr>
  </w:style>
  <w:style w:type="character" w:styleId="FootnoteTextChar" w:customStyle="1">
    <w:name w:val="Footnote Text Char"/>
    <w:basedOn w:val="DefaultParagraphFont"/>
    <w:uiPriority w:val="99"/>
    <w:semiHidden/>
    <w:rsid w:val="0052736E"/>
    <w:rPr>
      <w:sz w:val="20"/>
      <w:szCs w:val="20"/>
    </w:rPr>
  </w:style>
  <w:style w:type="character" w:styleId="Mention">
    <w:name w:val="Mention"/>
    <w:basedOn w:val="DefaultParagraphFont"/>
    <w:uiPriority w:val="99"/>
    <w:unhideWhenUsed/>
    <w:rsid w:val="0052736E"/>
    <w:rPr>
      <w:color w:val="2B579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5370">
      <w:bodyDiv w:val="1"/>
      <w:marLeft w:val="0"/>
      <w:marRight w:val="0"/>
      <w:marTop w:val="0"/>
      <w:marBottom w:val="0"/>
      <w:divBdr>
        <w:top w:val="none" w:sz="0" w:space="0" w:color="auto"/>
        <w:left w:val="none" w:sz="0" w:space="0" w:color="auto"/>
        <w:bottom w:val="none" w:sz="0" w:space="0" w:color="auto"/>
        <w:right w:val="none" w:sz="0" w:space="0" w:color="auto"/>
      </w:divBdr>
    </w:div>
    <w:div w:id="4671968">
      <w:bodyDiv w:val="1"/>
      <w:marLeft w:val="0"/>
      <w:marRight w:val="0"/>
      <w:marTop w:val="0"/>
      <w:marBottom w:val="0"/>
      <w:divBdr>
        <w:top w:val="none" w:sz="0" w:space="0" w:color="auto"/>
        <w:left w:val="none" w:sz="0" w:space="0" w:color="auto"/>
        <w:bottom w:val="none" w:sz="0" w:space="0" w:color="auto"/>
        <w:right w:val="none" w:sz="0" w:space="0" w:color="auto"/>
      </w:divBdr>
    </w:div>
    <w:div w:id="7801250">
      <w:bodyDiv w:val="1"/>
      <w:marLeft w:val="0"/>
      <w:marRight w:val="0"/>
      <w:marTop w:val="0"/>
      <w:marBottom w:val="0"/>
      <w:divBdr>
        <w:top w:val="none" w:sz="0" w:space="0" w:color="auto"/>
        <w:left w:val="none" w:sz="0" w:space="0" w:color="auto"/>
        <w:bottom w:val="none" w:sz="0" w:space="0" w:color="auto"/>
        <w:right w:val="none" w:sz="0" w:space="0" w:color="auto"/>
      </w:divBdr>
    </w:div>
    <w:div w:id="11804422">
      <w:bodyDiv w:val="1"/>
      <w:marLeft w:val="0"/>
      <w:marRight w:val="0"/>
      <w:marTop w:val="0"/>
      <w:marBottom w:val="0"/>
      <w:divBdr>
        <w:top w:val="none" w:sz="0" w:space="0" w:color="auto"/>
        <w:left w:val="none" w:sz="0" w:space="0" w:color="auto"/>
        <w:bottom w:val="none" w:sz="0" w:space="0" w:color="auto"/>
        <w:right w:val="none" w:sz="0" w:space="0" w:color="auto"/>
      </w:divBdr>
    </w:div>
    <w:div w:id="19208317">
      <w:bodyDiv w:val="1"/>
      <w:marLeft w:val="0"/>
      <w:marRight w:val="0"/>
      <w:marTop w:val="0"/>
      <w:marBottom w:val="0"/>
      <w:divBdr>
        <w:top w:val="none" w:sz="0" w:space="0" w:color="auto"/>
        <w:left w:val="none" w:sz="0" w:space="0" w:color="auto"/>
        <w:bottom w:val="none" w:sz="0" w:space="0" w:color="auto"/>
        <w:right w:val="none" w:sz="0" w:space="0" w:color="auto"/>
      </w:divBdr>
    </w:div>
    <w:div w:id="23017565">
      <w:bodyDiv w:val="1"/>
      <w:marLeft w:val="0"/>
      <w:marRight w:val="0"/>
      <w:marTop w:val="0"/>
      <w:marBottom w:val="0"/>
      <w:divBdr>
        <w:top w:val="none" w:sz="0" w:space="0" w:color="auto"/>
        <w:left w:val="none" w:sz="0" w:space="0" w:color="auto"/>
        <w:bottom w:val="none" w:sz="0" w:space="0" w:color="auto"/>
        <w:right w:val="none" w:sz="0" w:space="0" w:color="auto"/>
      </w:divBdr>
    </w:div>
    <w:div w:id="23749506">
      <w:bodyDiv w:val="1"/>
      <w:marLeft w:val="0"/>
      <w:marRight w:val="0"/>
      <w:marTop w:val="0"/>
      <w:marBottom w:val="0"/>
      <w:divBdr>
        <w:top w:val="none" w:sz="0" w:space="0" w:color="auto"/>
        <w:left w:val="none" w:sz="0" w:space="0" w:color="auto"/>
        <w:bottom w:val="none" w:sz="0" w:space="0" w:color="auto"/>
        <w:right w:val="none" w:sz="0" w:space="0" w:color="auto"/>
      </w:divBdr>
    </w:div>
    <w:div w:id="24215405">
      <w:bodyDiv w:val="1"/>
      <w:marLeft w:val="0"/>
      <w:marRight w:val="0"/>
      <w:marTop w:val="0"/>
      <w:marBottom w:val="0"/>
      <w:divBdr>
        <w:top w:val="none" w:sz="0" w:space="0" w:color="auto"/>
        <w:left w:val="none" w:sz="0" w:space="0" w:color="auto"/>
        <w:bottom w:val="none" w:sz="0" w:space="0" w:color="auto"/>
        <w:right w:val="none" w:sz="0" w:space="0" w:color="auto"/>
      </w:divBdr>
    </w:div>
    <w:div w:id="32390344">
      <w:bodyDiv w:val="1"/>
      <w:marLeft w:val="0"/>
      <w:marRight w:val="0"/>
      <w:marTop w:val="0"/>
      <w:marBottom w:val="0"/>
      <w:divBdr>
        <w:top w:val="none" w:sz="0" w:space="0" w:color="auto"/>
        <w:left w:val="none" w:sz="0" w:space="0" w:color="auto"/>
        <w:bottom w:val="none" w:sz="0" w:space="0" w:color="auto"/>
        <w:right w:val="none" w:sz="0" w:space="0" w:color="auto"/>
      </w:divBdr>
    </w:div>
    <w:div w:id="32774074">
      <w:bodyDiv w:val="1"/>
      <w:marLeft w:val="0"/>
      <w:marRight w:val="0"/>
      <w:marTop w:val="0"/>
      <w:marBottom w:val="0"/>
      <w:divBdr>
        <w:top w:val="none" w:sz="0" w:space="0" w:color="auto"/>
        <w:left w:val="none" w:sz="0" w:space="0" w:color="auto"/>
        <w:bottom w:val="none" w:sz="0" w:space="0" w:color="auto"/>
        <w:right w:val="none" w:sz="0" w:space="0" w:color="auto"/>
      </w:divBdr>
    </w:div>
    <w:div w:id="38748216">
      <w:bodyDiv w:val="1"/>
      <w:marLeft w:val="0"/>
      <w:marRight w:val="0"/>
      <w:marTop w:val="0"/>
      <w:marBottom w:val="0"/>
      <w:divBdr>
        <w:top w:val="none" w:sz="0" w:space="0" w:color="auto"/>
        <w:left w:val="none" w:sz="0" w:space="0" w:color="auto"/>
        <w:bottom w:val="none" w:sz="0" w:space="0" w:color="auto"/>
        <w:right w:val="none" w:sz="0" w:space="0" w:color="auto"/>
      </w:divBdr>
    </w:div>
    <w:div w:id="43137804">
      <w:bodyDiv w:val="1"/>
      <w:marLeft w:val="0"/>
      <w:marRight w:val="0"/>
      <w:marTop w:val="0"/>
      <w:marBottom w:val="0"/>
      <w:divBdr>
        <w:top w:val="none" w:sz="0" w:space="0" w:color="auto"/>
        <w:left w:val="none" w:sz="0" w:space="0" w:color="auto"/>
        <w:bottom w:val="none" w:sz="0" w:space="0" w:color="auto"/>
        <w:right w:val="none" w:sz="0" w:space="0" w:color="auto"/>
      </w:divBdr>
    </w:div>
    <w:div w:id="43678412">
      <w:bodyDiv w:val="1"/>
      <w:marLeft w:val="0"/>
      <w:marRight w:val="0"/>
      <w:marTop w:val="0"/>
      <w:marBottom w:val="0"/>
      <w:divBdr>
        <w:top w:val="none" w:sz="0" w:space="0" w:color="auto"/>
        <w:left w:val="none" w:sz="0" w:space="0" w:color="auto"/>
        <w:bottom w:val="none" w:sz="0" w:space="0" w:color="auto"/>
        <w:right w:val="none" w:sz="0" w:space="0" w:color="auto"/>
      </w:divBdr>
    </w:div>
    <w:div w:id="45225978">
      <w:bodyDiv w:val="1"/>
      <w:marLeft w:val="0"/>
      <w:marRight w:val="0"/>
      <w:marTop w:val="0"/>
      <w:marBottom w:val="0"/>
      <w:divBdr>
        <w:top w:val="none" w:sz="0" w:space="0" w:color="auto"/>
        <w:left w:val="none" w:sz="0" w:space="0" w:color="auto"/>
        <w:bottom w:val="none" w:sz="0" w:space="0" w:color="auto"/>
        <w:right w:val="none" w:sz="0" w:space="0" w:color="auto"/>
      </w:divBdr>
    </w:div>
    <w:div w:id="47341844">
      <w:bodyDiv w:val="1"/>
      <w:marLeft w:val="0"/>
      <w:marRight w:val="0"/>
      <w:marTop w:val="0"/>
      <w:marBottom w:val="0"/>
      <w:divBdr>
        <w:top w:val="none" w:sz="0" w:space="0" w:color="auto"/>
        <w:left w:val="none" w:sz="0" w:space="0" w:color="auto"/>
        <w:bottom w:val="none" w:sz="0" w:space="0" w:color="auto"/>
        <w:right w:val="none" w:sz="0" w:space="0" w:color="auto"/>
      </w:divBdr>
    </w:div>
    <w:div w:id="48193443">
      <w:bodyDiv w:val="1"/>
      <w:marLeft w:val="0"/>
      <w:marRight w:val="0"/>
      <w:marTop w:val="0"/>
      <w:marBottom w:val="0"/>
      <w:divBdr>
        <w:top w:val="none" w:sz="0" w:space="0" w:color="auto"/>
        <w:left w:val="none" w:sz="0" w:space="0" w:color="auto"/>
        <w:bottom w:val="none" w:sz="0" w:space="0" w:color="auto"/>
        <w:right w:val="none" w:sz="0" w:space="0" w:color="auto"/>
      </w:divBdr>
    </w:div>
    <w:div w:id="50622058">
      <w:bodyDiv w:val="1"/>
      <w:marLeft w:val="0"/>
      <w:marRight w:val="0"/>
      <w:marTop w:val="0"/>
      <w:marBottom w:val="0"/>
      <w:divBdr>
        <w:top w:val="none" w:sz="0" w:space="0" w:color="auto"/>
        <w:left w:val="none" w:sz="0" w:space="0" w:color="auto"/>
        <w:bottom w:val="none" w:sz="0" w:space="0" w:color="auto"/>
        <w:right w:val="none" w:sz="0" w:space="0" w:color="auto"/>
      </w:divBdr>
    </w:div>
    <w:div w:id="51848887">
      <w:bodyDiv w:val="1"/>
      <w:marLeft w:val="0"/>
      <w:marRight w:val="0"/>
      <w:marTop w:val="0"/>
      <w:marBottom w:val="0"/>
      <w:divBdr>
        <w:top w:val="none" w:sz="0" w:space="0" w:color="auto"/>
        <w:left w:val="none" w:sz="0" w:space="0" w:color="auto"/>
        <w:bottom w:val="none" w:sz="0" w:space="0" w:color="auto"/>
        <w:right w:val="none" w:sz="0" w:space="0" w:color="auto"/>
      </w:divBdr>
    </w:div>
    <w:div w:id="64572580">
      <w:bodyDiv w:val="1"/>
      <w:marLeft w:val="0"/>
      <w:marRight w:val="0"/>
      <w:marTop w:val="0"/>
      <w:marBottom w:val="0"/>
      <w:divBdr>
        <w:top w:val="none" w:sz="0" w:space="0" w:color="auto"/>
        <w:left w:val="none" w:sz="0" w:space="0" w:color="auto"/>
        <w:bottom w:val="none" w:sz="0" w:space="0" w:color="auto"/>
        <w:right w:val="none" w:sz="0" w:space="0" w:color="auto"/>
      </w:divBdr>
    </w:div>
    <w:div w:id="66347321">
      <w:bodyDiv w:val="1"/>
      <w:marLeft w:val="0"/>
      <w:marRight w:val="0"/>
      <w:marTop w:val="0"/>
      <w:marBottom w:val="0"/>
      <w:divBdr>
        <w:top w:val="none" w:sz="0" w:space="0" w:color="auto"/>
        <w:left w:val="none" w:sz="0" w:space="0" w:color="auto"/>
        <w:bottom w:val="none" w:sz="0" w:space="0" w:color="auto"/>
        <w:right w:val="none" w:sz="0" w:space="0" w:color="auto"/>
      </w:divBdr>
    </w:div>
    <w:div w:id="66459469">
      <w:bodyDiv w:val="1"/>
      <w:marLeft w:val="0"/>
      <w:marRight w:val="0"/>
      <w:marTop w:val="0"/>
      <w:marBottom w:val="0"/>
      <w:divBdr>
        <w:top w:val="none" w:sz="0" w:space="0" w:color="auto"/>
        <w:left w:val="none" w:sz="0" w:space="0" w:color="auto"/>
        <w:bottom w:val="none" w:sz="0" w:space="0" w:color="auto"/>
        <w:right w:val="none" w:sz="0" w:space="0" w:color="auto"/>
      </w:divBdr>
    </w:div>
    <w:div w:id="71247121">
      <w:bodyDiv w:val="1"/>
      <w:marLeft w:val="0"/>
      <w:marRight w:val="0"/>
      <w:marTop w:val="0"/>
      <w:marBottom w:val="0"/>
      <w:divBdr>
        <w:top w:val="none" w:sz="0" w:space="0" w:color="auto"/>
        <w:left w:val="none" w:sz="0" w:space="0" w:color="auto"/>
        <w:bottom w:val="none" w:sz="0" w:space="0" w:color="auto"/>
        <w:right w:val="none" w:sz="0" w:space="0" w:color="auto"/>
      </w:divBdr>
    </w:div>
    <w:div w:id="73936505">
      <w:bodyDiv w:val="1"/>
      <w:marLeft w:val="0"/>
      <w:marRight w:val="0"/>
      <w:marTop w:val="0"/>
      <w:marBottom w:val="0"/>
      <w:divBdr>
        <w:top w:val="none" w:sz="0" w:space="0" w:color="auto"/>
        <w:left w:val="none" w:sz="0" w:space="0" w:color="auto"/>
        <w:bottom w:val="none" w:sz="0" w:space="0" w:color="auto"/>
        <w:right w:val="none" w:sz="0" w:space="0" w:color="auto"/>
      </w:divBdr>
    </w:div>
    <w:div w:id="77561260">
      <w:bodyDiv w:val="1"/>
      <w:marLeft w:val="0"/>
      <w:marRight w:val="0"/>
      <w:marTop w:val="0"/>
      <w:marBottom w:val="0"/>
      <w:divBdr>
        <w:top w:val="none" w:sz="0" w:space="0" w:color="auto"/>
        <w:left w:val="none" w:sz="0" w:space="0" w:color="auto"/>
        <w:bottom w:val="none" w:sz="0" w:space="0" w:color="auto"/>
        <w:right w:val="none" w:sz="0" w:space="0" w:color="auto"/>
      </w:divBdr>
    </w:div>
    <w:div w:id="78523909">
      <w:bodyDiv w:val="1"/>
      <w:marLeft w:val="0"/>
      <w:marRight w:val="0"/>
      <w:marTop w:val="0"/>
      <w:marBottom w:val="0"/>
      <w:divBdr>
        <w:top w:val="none" w:sz="0" w:space="0" w:color="auto"/>
        <w:left w:val="none" w:sz="0" w:space="0" w:color="auto"/>
        <w:bottom w:val="none" w:sz="0" w:space="0" w:color="auto"/>
        <w:right w:val="none" w:sz="0" w:space="0" w:color="auto"/>
      </w:divBdr>
    </w:div>
    <w:div w:id="80183182">
      <w:bodyDiv w:val="1"/>
      <w:marLeft w:val="0"/>
      <w:marRight w:val="0"/>
      <w:marTop w:val="0"/>
      <w:marBottom w:val="0"/>
      <w:divBdr>
        <w:top w:val="none" w:sz="0" w:space="0" w:color="auto"/>
        <w:left w:val="none" w:sz="0" w:space="0" w:color="auto"/>
        <w:bottom w:val="none" w:sz="0" w:space="0" w:color="auto"/>
        <w:right w:val="none" w:sz="0" w:space="0" w:color="auto"/>
      </w:divBdr>
    </w:div>
    <w:div w:id="81724332">
      <w:bodyDiv w:val="1"/>
      <w:marLeft w:val="0"/>
      <w:marRight w:val="0"/>
      <w:marTop w:val="0"/>
      <w:marBottom w:val="0"/>
      <w:divBdr>
        <w:top w:val="none" w:sz="0" w:space="0" w:color="auto"/>
        <w:left w:val="none" w:sz="0" w:space="0" w:color="auto"/>
        <w:bottom w:val="none" w:sz="0" w:space="0" w:color="auto"/>
        <w:right w:val="none" w:sz="0" w:space="0" w:color="auto"/>
      </w:divBdr>
    </w:div>
    <w:div w:id="88889449">
      <w:bodyDiv w:val="1"/>
      <w:marLeft w:val="0"/>
      <w:marRight w:val="0"/>
      <w:marTop w:val="0"/>
      <w:marBottom w:val="0"/>
      <w:divBdr>
        <w:top w:val="none" w:sz="0" w:space="0" w:color="auto"/>
        <w:left w:val="none" w:sz="0" w:space="0" w:color="auto"/>
        <w:bottom w:val="none" w:sz="0" w:space="0" w:color="auto"/>
        <w:right w:val="none" w:sz="0" w:space="0" w:color="auto"/>
      </w:divBdr>
    </w:div>
    <w:div w:id="89392667">
      <w:bodyDiv w:val="1"/>
      <w:marLeft w:val="0"/>
      <w:marRight w:val="0"/>
      <w:marTop w:val="0"/>
      <w:marBottom w:val="0"/>
      <w:divBdr>
        <w:top w:val="none" w:sz="0" w:space="0" w:color="auto"/>
        <w:left w:val="none" w:sz="0" w:space="0" w:color="auto"/>
        <w:bottom w:val="none" w:sz="0" w:space="0" w:color="auto"/>
        <w:right w:val="none" w:sz="0" w:space="0" w:color="auto"/>
      </w:divBdr>
    </w:div>
    <w:div w:id="89547450">
      <w:bodyDiv w:val="1"/>
      <w:marLeft w:val="0"/>
      <w:marRight w:val="0"/>
      <w:marTop w:val="0"/>
      <w:marBottom w:val="0"/>
      <w:divBdr>
        <w:top w:val="none" w:sz="0" w:space="0" w:color="auto"/>
        <w:left w:val="none" w:sz="0" w:space="0" w:color="auto"/>
        <w:bottom w:val="none" w:sz="0" w:space="0" w:color="auto"/>
        <w:right w:val="none" w:sz="0" w:space="0" w:color="auto"/>
      </w:divBdr>
    </w:div>
    <w:div w:id="91437771">
      <w:bodyDiv w:val="1"/>
      <w:marLeft w:val="0"/>
      <w:marRight w:val="0"/>
      <w:marTop w:val="0"/>
      <w:marBottom w:val="0"/>
      <w:divBdr>
        <w:top w:val="none" w:sz="0" w:space="0" w:color="auto"/>
        <w:left w:val="none" w:sz="0" w:space="0" w:color="auto"/>
        <w:bottom w:val="none" w:sz="0" w:space="0" w:color="auto"/>
        <w:right w:val="none" w:sz="0" w:space="0" w:color="auto"/>
      </w:divBdr>
    </w:div>
    <w:div w:id="93863104">
      <w:bodyDiv w:val="1"/>
      <w:marLeft w:val="0"/>
      <w:marRight w:val="0"/>
      <w:marTop w:val="0"/>
      <w:marBottom w:val="0"/>
      <w:divBdr>
        <w:top w:val="none" w:sz="0" w:space="0" w:color="auto"/>
        <w:left w:val="none" w:sz="0" w:space="0" w:color="auto"/>
        <w:bottom w:val="none" w:sz="0" w:space="0" w:color="auto"/>
        <w:right w:val="none" w:sz="0" w:space="0" w:color="auto"/>
      </w:divBdr>
    </w:div>
    <w:div w:id="93985637">
      <w:bodyDiv w:val="1"/>
      <w:marLeft w:val="0"/>
      <w:marRight w:val="0"/>
      <w:marTop w:val="0"/>
      <w:marBottom w:val="0"/>
      <w:divBdr>
        <w:top w:val="none" w:sz="0" w:space="0" w:color="auto"/>
        <w:left w:val="none" w:sz="0" w:space="0" w:color="auto"/>
        <w:bottom w:val="none" w:sz="0" w:space="0" w:color="auto"/>
        <w:right w:val="none" w:sz="0" w:space="0" w:color="auto"/>
      </w:divBdr>
    </w:div>
    <w:div w:id="100491323">
      <w:bodyDiv w:val="1"/>
      <w:marLeft w:val="0"/>
      <w:marRight w:val="0"/>
      <w:marTop w:val="0"/>
      <w:marBottom w:val="0"/>
      <w:divBdr>
        <w:top w:val="none" w:sz="0" w:space="0" w:color="auto"/>
        <w:left w:val="none" w:sz="0" w:space="0" w:color="auto"/>
        <w:bottom w:val="none" w:sz="0" w:space="0" w:color="auto"/>
        <w:right w:val="none" w:sz="0" w:space="0" w:color="auto"/>
      </w:divBdr>
    </w:div>
    <w:div w:id="105858828">
      <w:bodyDiv w:val="1"/>
      <w:marLeft w:val="0"/>
      <w:marRight w:val="0"/>
      <w:marTop w:val="0"/>
      <w:marBottom w:val="0"/>
      <w:divBdr>
        <w:top w:val="none" w:sz="0" w:space="0" w:color="auto"/>
        <w:left w:val="none" w:sz="0" w:space="0" w:color="auto"/>
        <w:bottom w:val="none" w:sz="0" w:space="0" w:color="auto"/>
        <w:right w:val="none" w:sz="0" w:space="0" w:color="auto"/>
      </w:divBdr>
    </w:div>
    <w:div w:id="105931830">
      <w:bodyDiv w:val="1"/>
      <w:marLeft w:val="0"/>
      <w:marRight w:val="0"/>
      <w:marTop w:val="0"/>
      <w:marBottom w:val="0"/>
      <w:divBdr>
        <w:top w:val="none" w:sz="0" w:space="0" w:color="auto"/>
        <w:left w:val="none" w:sz="0" w:space="0" w:color="auto"/>
        <w:bottom w:val="none" w:sz="0" w:space="0" w:color="auto"/>
        <w:right w:val="none" w:sz="0" w:space="0" w:color="auto"/>
      </w:divBdr>
    </w:div>
    <w:div w:id="106579979">
      <w:bodyDiv w:val="1"/>
      <w:marLeft w:val="0"/>
      <w:marRight w:val="0"/>
      <w:marTop w:val="0"/>
      <w:marBottom w:val="0"/>
      <w:divBdr>
        <w:top w:val="none" w:sz="0" w:space="0" w:color="auto"/>
        <w:left w:val="none" w:sz="0" w:space="0" w:color="auto"/>
        <w:bottom w:val="none" w:sz="0" w:space="0" w:color="auto"/>
        <w:right w:val="none" w:sz="0" w:space="0" w:color="auto"/>
      </w:divBdr>
    </w:div>
    <w:div w:id="107745218">
      <w:bodyDiv w:val="1"/>
      <w:marLeft w:val="0"/>
      <w:marRight w:val="0"/>
      <w:marTop w:val="0"/>
      <w:marBottom w:val="0"/>
      <w:divBdr>
        <w:top w:val="none" w:sz="0" w:space="0" w:color="auto"/>
        <w:left w:val="none" w:sz="0" w:space="0" w:color="auto"/>
        <w:bottom w:val="none" w:sz="0" w:space="0" w:color="auto"/>
        <w:right w:val="none" w:sz="0" w:space="0" w:color="auto"/>
      </w:divBdr>
    </w:div>
    <w:div w:id="107817570">
      <w:bodyDiv w:val="1"/>
      <w:marLeft w:val="0"/>
      <w:marRight w:val="0"/>
      <w:marTop w:val="0"/>
      <w:marBottom w:val="0"/>
      <w:divBdr>
        <w:top w:val="none" w:sz="0" w:space="0" w:color="auto"/>
        <w:left w:val="none" w:sz="0" w:space="0" w:color="auto"/>
        <w:bottom w:val="none" w:sz="0" w:space="0" w:color="auto"/>
        <w:right w:val="none" w:sz="0" w:space="0" w:color="auto"/>
      </w:divBdr>
    </w:div>
    <w:div w:id="107969506">
      <w:bodyDiv w:val="1"/>
      <w:marLeft w:val="0"/>
      <w:marRight w:val="0"/>
      <w:marTop w:val="0"/>
      <w:marBottom w:val="0"/>
      <w:divBdr>
        <w:top w:val="none" w:sz="0" w:space="0" w:color="auto"/>
        <w:left w:val="none" w:sz="0" w:space="0" w:color="auto"/>
        <w:bottom w:val="none" w:sz="0" w:space="0" w:color="auto"/>
        <w:right w:val="none" w:sz="0" w:space="0" w:color="auto"/>
      </w:divBdr>
    </w:div>
    <w:div w:id="109974860">
      <w:bodyDiv w:val="1"/>
      <w:marLeft w:val="0"/>
      <w:marRight w:val="0"/>
      <w:marTop w:val="0"/>
      <w:marBottom w:val="0"/>
      <w:divBdr>
        <w:top w:val="none" w:sz="0" w:space="0" w:color="auto"/>
        <w:left w:val="none" w:sz="0" w:space="0" w:color="auto"/>
        <w:bottom w:val="none" w:sz="0" w:space="0" w:color="auto"/>
        <w:right w:val="none" w:sz="0" w:space="0" w:color="auto"/>
      </w:divBdr>
    </w:div>
    <w:div w:id="115830432">
      <w:bodyDiv w:val="1"/>
      <w:marLeft w:val="0"/>
      <w:marRight w:val="0"/>
      <w:marTop w:val="0"/>
      <w:marBottom w:val="0"/>
      <w:divBdr>
        <w:top w:val="none" w:sz="0" w:space="0" w:color="auto"/>
        <w:left w:val="none" w:sz="0" w:space="0" w:color="auto"/>
        <w:bottom w:val="none" w:sz="0" w:space="0" w:color="auto"/>
        <w:right w:val="none" w:sz="0" w:space="0" w:color="auto"/>
      </w:divBdr>
    </w:div>
    <w:div w:id="120537398">
      <w:bodyDiv w:val="1"/>
      <w:marLeft w:val="0"/>
      <w:marRight w:val="0"/>
      <w:marTop w:val="0"/>
      <w:marBottom w:val="0"/>
      <w:divBdr>
        <w:top w:val="none" w:sz="0" w:space="0" w:color="auto"/>
        <w:left w:val="none" w:sz="0" w:space="0" w:color="auto"/>
        <w:bottom w:val="none" w:sz="0" w:space="0" w:color="auto"/>
        <w:right w:val="none" w:sz="0" w:space="0" w:color="auto"/>
      </w:divBdr>
    </w:div>
    <w:div w:id="121309475">
      <w:bodyDiv w:val="1"/>
      <w:marLeft w:val="0"/>
      <w:marRight w:val="0"/>
      <w:marTop w:val="0"/>
      <w:marBottom w:val="0"/>
      <w:divBdr>
        <w:top w:val="none" w:sz="0" w:space="0" w:color="auto"/>
        <w:left w:val="none" w:sz="0" w:space="0" w:color="auto"/>
        <w:bottom w:val="none" w:sz="0" w:space="0" w:color="auto"/>
        <w:right w:val="none" w:sz="0" w:space="0" w:color="auto"/>
      </w:divBdr>
    </w:div>
    <w:div w:id="131141582">
      <w:bodyDiv w:val="1"/>
      <w:marLeft w:val="0"/>
      <w:marRight w:val="0"/>
      <w:marTop w:val="0"/>
      <w:marBottom w:val="0"/>
      <w:divBdr>
        <w:top w:val="none" w:sz="0" w:space="0" w:color="auto"/>
        <w:left w:val="none" w:sz="0" w:space="0" w:color="auto"/>
        <w:bottom w:val="none" w:sz="0" w:space="0" w:color="auto"/>
        <w:right w:val="none" w:sz="0" w:space="0" w:color="auto"/>
      </w:divBdr>
    </w:div>
    <w:div w:id="132523771">
      <w:bodyDiv w:val="1"/>
      <w:marLeft w:val="0"/>
      <w:marRight w:val="0"/>
      <w:marTop w:val="0"/>
      <w:marBottom w:val="0"/>
      <w:divBdr>
        <w:top w:val="none" w:sz="0" w:space="0" w:color="auto"/>
        <w:left w:val="none" w:sz="0" w:space="0" w:color="auto"/>
        <w:bottom w:val="none" w:sz="0" w:space="0" w:color="auto"/>
        <w:right w:val="none" w:sz="0" w:space="0" w:color="auto"/>
      </w:divBdr>
    </w:div>
    <w:div w:id="133452394">
      <w:bodyDiv w:val="1"/>
      <w:marLeft w:val="0"/>
      <w:marRight w:val="0"/>
      <w:marTop w:val="0"/>
      <w:marBottom w:val="0"/>
      <w:divBdr>
        <w:top w:val="none" w:sz="0" w:space="0" w:color="auto"/>
        <w:left w:val="none" w:sz="0" w:space="0" w:color="auto"/>
        <w:bottom w:val="none" w:sz="0" w:space="0" w:color="auto"/>
        <w:right w:val="none" w:sz="0" w:space="0" w:color="auto"/>
      </w:divBdr>
    </w:div>
    <w:div w:id="133573675">
      <w:bodyDiv w:val="1"/>
      <w:marLeft w:val="0"/>
      <w:marRight w:val="0"/>
      <w:marTop w:val="0"/>
      <w:marBottom w:val="0"/>
      <w:divBdr>
        <w:top w:val="none" w:sz="0" w:space="0" w:color="auto"/>
        <w:left w:val="none" w:sz="0" w:space="0" w:color="auto"/>
        <w:bottom w:val="none" w:sz="0" w:space="0" w:color="auto"/>
        <w:right w:val="none" w:sz="0" w:space="0" w:color="auto"/>
      </w:divBdr>
    </w:div>
    <w:div w:id="137576769">
      <w:bodyDiv w:val="1"/>
      <w:marLeft w:val="0"/>
      <w:marRight w:val="0"/>
      <w:marTop w:val="0"/>
      <w:marBottom w:val="0"/>
      <w:divBdr>
        <w:top w:val="none" w:sz="0" w:space="0" w:color="auto"/>
        <w:left w:val="none" w:sz="0" w:space="0" w:color="auto"/>
        <w:bottom w:val="none" w:sz="0" w:space="0" w:color="auto"/>
        <w:right w:val="none" w:sz="0" w:space="0" w:color="auto"/>
      </w:divBdr>
    </w:div>
    <w:div w:id="137920368">
      <w:bodyDiv w:val="1"/>
      <w:marLeft w:val="0"/>
      <w:marRight w:val="0"/>
      <w:marTop w:val="0"/>
      <w:marBottom w:val="0"/>
      <w:divBdr>
        <w:top w:val="none" w:sz="0" w:space="0" w:color="auto"/>
        <w:left w:val="none" w:sz="0" w:space="0" w:color="auto"/>
        <w:bottom w:val="none" w:sz="0" w:space="0" w:color="auto"/>
        <w:right w:val="none" w:sz="0" w:space="0" w:color="auto"/>
      </w:divBdr>
    </w:div>
    <w:div w:id="140853812">
      <w:bodyDiv w:val="1"/>
      <w:marLeft w:val="0"/>
      <w:marRight w:val="0"/>
      <w:marTop w:val="0"/>
      <w:marBottom w:val="0"/>
      <w:divBdr>
        <w:top w:val="none" w:sz="0" w:space="0" w:color="auto"/>
        <w:left w:val="none" w:sz="0" w:space="0" w:color="auto"/>
        <w:bottom w:val="none" w:sz="0" w:space="0" w:color="auto"/>
        <w:right w:val="none" w:sz="0" w:space="0" w:color="auto"/>
      </w:divBdr>
    </w:div>
    <w:div w:id="146407447">
      <w:bodyDiv w:val="1"/>
      <w:marLeft w:val="0"/>
      <w:marRight w:val="0"/>
      <w:marTop w:val="0"/>
      <w:marBottom w:val="0"/>
      <w:divBdr>
        <w:top w:val="none" w:sz="0" w:space="0" w:color="auto"/>
        <w:left w:val="none" w:sz="0" w:space="0" w:color="auto"/>
        <w:bottom w:val="none" w:sz="0" w:space="0" w:color="auto"/>
        <w:right w:val="none" w:sz="0" w:space="0" w:color="auto"/>
      </w:divBdr>
    </w:div>
    <w:div w:id="150559678">
      <w:bodyDiv w:val="1"/>
      <w:marLeft w:val="0"/>
      <w:marRight w:val="0"/>
      <w:marTop w:val="0"/>
      <w:marBottom w:val="0"/>
      <w:divBdr>
        <w:top w:val="none" w:sz="0" w:space="0" w:color="auto"/>
        <w:left w:val="none" w:sz="0" w:space="0" w:color="auto"/>
        <w:bottom w:val="none" w:sz="0" w:space="0" w:color="auto"/>
        <w:right w:val="none" w:sz="0" w:space="0" w:color="auto"/>
      </w:divBdr>
    </w:div>
    <w:div w:id="151533270">
      <w:bodyDiv w:val="1"/>
      <w:marLeft w:val="0"/>
      <w:marRight w:val="0"/>
      <w:marTop w:val="0"/>
      <w:marBottom w:val="0"/>
      <w:divBdr>
        <w:top w:val="none" w:sz="0" w:space="0" w:color="auto"/>
        <w:left w:val="none" w:sz="0" w:space="0" w:color="auto"/>
        <w:bottom w:val="none" w:sz="0" w:space="0" w:color="auto"/>
        <w:right w:val="none" w:sz="0" w:space="0" w:color="auto"/>
      </w:divBdr>
    </w:div>
    <w:div w:id="153183086">
      <w:bodyDiv w:val="1"/>
      <w:marLeft w:val="0"/>
      <w:marRight w:val="0"/>
      <w:marTop w:val="0"/>
      <w:marBottom w:val="0"/>
      <w:divBdr>
        <w:top w:val="none" w:sz="0" w:space="0" w:color="auto"/>
        <w:left w:val="none" w:sz="0" w:space="0" w:color="auto"/>
        <w:bottom w:val="none" w:sz="0" w:space="0" w:color="auto"/>
        <w:right w:val="none" w:sz="0" w:space="0" w:color="auto"/>
      </w:divBdr>
    </w:div>
    <w:div w:id="157577291">
      <w:bodyDiv w:val="1"/>
      <w:marLeft w:val="0"/>
      <w:marRight w:val="0"/>
      <w:marTop w:val="0"/>
      <w:marBottom w:val="0"/>
      <w:divBdr>
        <w:top w:val="none" w:sz="0" w:space="0" w:color="auto"/>
        <w:left w:val="none" w:sz="0" w:space="0" w:color="auto"/>
        <w:bottom w:val="none" w:sz="0" w:space="0" w:color="auto"/>
        <w:right w:val="none" w:sz="0" w:space="0" w:color="auto"/>
      </w:divBdr>
    </w:div>
    <w:div w:id="157892791">
      <w:bodyDiv w:val="1"/>
      <w:marLeft w:val="0"/>
      <w:marRight w:val="0"/>
      <w:marTop w:val="0"/>
      <w:marBottom w:val="0"/>
      <w:divBdr>
        <w:top w:val="none" w:sz="0" w:space="0" w:color="auto"/>
        <w:left w:val="none" w:sz="0" w:space="0" w:color="auto"/>
        <w:bottom w:val="none" w:sz="0" w:space="0" w:color="auto"/>
        <w:right w:val="none" w:sz="0" w:space="0" w:color="auto"/>
      </w:divBdr>
    </w:div>
    <w:div w:id="159926926">
      <w:bodyDiv w:val="1"/>
      <w:marLeft w:val="0"/>
      <w:marRight w:val="0"/>
      <w:marTop w:val="0"/>
      <w:marBottom w:val="0"/>
      <w:divBdr>
        <w:top w:val="none" w:sz="0" w:space="0" w:color="auto"/>
        <w:left w:val="none" w:sz="0" w:space="0" w:color="auto"/>
        <w:bottom w:val="none" w:sz="0" w:space="0" w:color="auto"/>
        <w:right w:val="none" w:sz="0" w:space="0" w:color="auto"/>
      </w:divBdr>
    </w:div>
    <w:div w:id="160318311">
      <w:bodyDiv w:val="1"/>
      <w:marLeft w:val="0"/>
      <w:marRight w:val="0"/>
      <w:marTop w:val="0"/>
      <w:marBottom w:val="0"/>
      <w:divBdr>
        <w:top w:val="none" w:sz="0" w:space="0" w:color="auto"/>
        <w:left w:val="none" w:sz="0" w:space="0" w:color="auto"/>
        <w:bottom w:val="none" w:sz="0" w:space="0" w:color="auto"/>
        <w:right w:val="none" w:sz="0" w:space="0" w:color="auto"/>
      </w:divBdr>
    </w:div>
    <w:div w:id="162014585">
      <w:bodyDiv w:val="1"/>
      <w:marLeft w:val="0"/>
      <w:marRight w:val="0"/>
      <w:marTop w:val="0"/>
      <w:marBottom w:val="0"/>
      <w:divBdr>
        <w:top w:val="none" w:sz="0" w:space="0" w:color="auto"/>
        <w:left w:val="none" w:sz="0" w:space="0" w:color="auto"/>
        <w:bottom w:val="none" w:sz="0" w:space="0" w:color="auto"/>
        <w:right w:val="none" w:sz="0" w:space="0" w:color="auto"/>
      </w:divBdr>
    </w:div>
    <w:div w:id="164830005">
      <w:bodyDiv w:val="1"/>
      <w:marLeft w:val="0"/>
      <w:marRight w:val="0"/>
      <w:marTop w:val="0"/>
      <w:marBottom w:val="0"/>
      <w:divBdr>
        <w:top w:val="none" w:sz="0" w:space="0" w:color="auto"/>
        <w:left w:val="none" w:sz="0" w:space="0" w:color="auto"/>
        <w:bottom w:val="none" w:sz="0" w:space="0" w:color="auto"/>
        <w:right w:val="none" w:sz="0" w:space="0" w:color="auto"/>
      </w:divBdr>
    </w:div>
    <w:div w:id="175309111">
      <w:bodyDiv w:val="1"/>
      <w:marLeft w:val="0"/>
      <w:marRight w:val="0"/>
      <w:marTop w:val="0"/>
      <w:marBottom w:val="0"/>
      <w:divBdr>
        <w:top w:val="none" w:sz="0" w:space="0" w:color="auto"/>
        <w:left w:val="none" w:sz="0" w:space="0" w:color="auto"/>
        <w:bottom w:val="none" w:sz="0" w:space="0" w:color="auto"/>
        <w:right w:val="none" w:sz="0" w:space="0" w:color="auto"/>
      </w:divBdr>
    </w:div>
    <w:div w:id="176429771">
      <w:bodyDiv w:val="1"/>
      <w:marLeft w:val="0"/>
      <w:marRight w:val="0"/>
      <w:marTop w:val="0"/>
      <w:marBottom w:val="0"/>
      <w:divBdr>
        <w:top w:val="none" w:sz="0" w:space="0" w:color="auto"/>
        <w:left w:val="none" w:sz="0" w:space="0" w:color="auto"/>
        <w:bottom w:val="none" w:sz="0" w:space="0" w:color="auto"/>
        <w:right w:val="none" w:sz="0" w:space="0" w:color="auto"/>
      </w:divBdr>
    </w:div>
    <w:div w:id="191037475">
      <w:bodyDiv w:val="1"/>
      <w:marLeft w:val="0"/>
      <w:marRight w:val="0"/>
      <w:marTop w:val="0"/>
      <w:marBottom w:val="0"/>
      <w:divBdr>
        <w:top w:val="none" w:sz="0" w:space="0" w:color="auto"/>
        <w:left w:val="none" w:sz="0" w:space="0" w:color="auto"/>
        <w:bottom w:val="none" w:sz="0" w:space="0" w:color="auto"/>
        <w:right w:val="none" w:sz="0" w:space="0" w:color="auto"/>
      </w:divBdr>
    </w:div>
    <w:div w:id="191110467">
      <w:bodyDiv w:val="1"/>
      <w:marLeft w:val="0"/>
      <w:marRight w:val="0"/>
      <w:marTop w:val="0"/>
      <w:marBottom w:val="0"/>
      <w:divBdr>
        <w:top w:val="none" w:sz="0" w:space="0" w:color="auto"/>
        <w:left w:val="none" w:sz="0" w:space="0" w:color="auto"/>
        <w:bottom w:val="none" w:sz="0" w:space="0" w:color="auto"/>
        <w:right w:val="none" w:sz="0" w:space="0" w:color="auto"/>
      </w:divBdr>
    </w:div>
    <w:div w:id="191578175">
      <w:bodyDiv w:val="1"/>
      <w:marLeft w:val="0"/>
      <w:marRight w:val="0"/>
      <w:marTop w:val="0"/>
      <w:marBottom w:val="0"/>
      <w:divBdr>
        <w:top w:val="none" w:sz="0" w:space="0" w:color="auto"/>
        <w:left w:val="none" w:sz="0" w:space="0" w:color="auto"/>
        <w:bottom w:val="none" w:sz="0" w:space="0" w:color="auto"/>
        <w:right w:val="none" w:sz="0" w:space="0" w:color="auto"/>
      </w:divBdr>
    </w:div>
    <w:div w:id="193731175">
      <w:bodyDiv w:val="1"/>
      <w:marLeft w:val="0"/>
      <w:marRight w:val="0"/>
      <w:marTop w:val="0"/>
      <w:marBottom w:val="0"/>
      <w:divBdr>
        <w:top w:val="none" w:sz="0" w:space="0" w:color="auto"/>
        <w:left w:val="none" w:sz="0" w:space="0" w:color="auto"/>
        <w:bottom w:val="none" w:sz="0" w:space="0" w:color="auto"/>
        <w:right w:val="none" w:sz="0" w:space="0" w:color="auto"/>
      </w:divBdr>
    </w:div>
    <w:div w:id="201677689">
      <w:bodyDiv w:val="1"/>
      <w:marLeft w:val="0"/>
      <w:marRight w:val="0"/>
      <w:marTop w:val="0"/>
      <w:marBottom w:val="0"/>
      <w:divBdr>
        <w:top w:val="none" w:sz="0" w:space="0" w:color="auto"/>
        <w:left w:val="none" w:sz="0" w:space="0" w:color="auto"/>
        <w:bottom w:val="none" w:sz="0" w:space="0" w:color="auto"/>
        <w:right w:val="none" w:sz="0" w:space="0" w:color="auto"/>
      </w:divBdr>
    </w:div>
    <w:div w:id="207298805">
      <w:bodyDiv w:val="1"/>
      <w:marLeft w:val="0"/>
      <w:marRight w:val="0"/>
      <w:marTop w:val="0"/>
      <w:marBottom w:val="0"/>
      <w:divBdr>
        <w:top w:val="none" w:sz="0" w:space="0" w:color="auto"/>
        <w:left w:val="none" w:sz="0" w:space="0" w:color="auto"/>
        <w:bottom w:val="none" w:sz="0" w:space="0" w:color="auto"/>
        <w:right w:val="none" w:sz="0" w:space="0" w:color="auto"/>
      </w:divBdr>
    </w:div>
    <w:div w:id="210962018">
      <w:bodyDiv w:val="1"/>
      <w:marLeft w:val="0"/>
      <w:marRight w:val="0"/>
      <w:marTop w:val="0"/>
      <w:marBottom w:val="0"/>
      <w:divBdr>
        <w:top w:val="none" w:sz="0" w:space="0" w:color="auto"/>
        <w:left w:val="none" w:sz="0" w:space="0" w:color="auto"/>
        <w:bottom w:val="none" w:sz="0" w:space="0" w:color="auto"/>
        <w:right w:val="none" w:sz="0" w:space="0" w:color="auto"/>
      </w:divBdr>
    </w:div>
    <w:div w:id="212272632">
      <w:bodyDiv w:val="1"/>
      <w:marLeft w:val="0"/>
      <w:marRight w:val="0"/>
      <w:marTop w:val="0"/>
      <w:marBottom w:val="0"/>
      <w:divBdr>
        <w:top w:val="none" w:sz="0" w:space="0" w:color="auto"/>
        <w:left w:val="none" w:sz="0" w:space="0" w:color="auto"/>
        <w:bottom w:val="none" w:sz="0" w:space="0" w:color="auto"/>
        <w:right w:val="none" w:sz="0" w:space="0" w:color="auto"/>
      </w:divBdr>
    </w:div>
    <w:div w:id="213125773">
      <w:bodyDiv w:val="1"/>
      <w:marLeft w:val="0"/>
      <w:marRight w:val="0"/>
      <w:marTop w:val="0"/>
      <w:marBottom w:val="0"/>
      <w:divBdr>
        <w:top w:val="none" w:sz="0" w:space="0" w:color="auto"/>
        <w:left w:val="none" w:sz="0" w:space="0" w:color="auto"/>
        <w:bottom w:val="none" w:sz="0" w:space="0" w:color="auto"/>
        <w:right w:val="none" w:sz="0" w:space="0" w:color="auto"/>
      </w:divBdr>
    </w:div>
    <w:div w:id="215049141">
      <w:bodyDiv w:val="1"/>
      <w:marLeft w:val="0"/>
      <w:marRight w:val="0"/>
      <w:marTop w:val="0"/>
      <w:marBottom w:val="0"/>
      <w:divBdr>
        <w:top w:val="none" w:sz="0" w:space="0" w:color="auto"/>
        <w:left w:val="none" w:sz="0" w:space="0" w:color="auto"/>
        <w:bottom w:val="none" w:sz="0" w:space="0" w:color="auto"/>
        <w:right w:val="none" w:sz="0" w:space="0" w:color="auto"/>
      </w:divBdr>
    </w:div>
    <w:div w:id="216282050">
      <w:bodyDiv w:val="1"/>
      <w:marLeft w:val="0"/>
      <w:marRight w:val="0"/>
      <w:marTop w:val="0"/>
      <w:marBottom w:val="0"/>
      <w:divBdr>
        <w:top w:val="none" w:sz="0" w:space="0" w:color="auto"/>
        <w:left w:val="none" w:sz="0" w:space="0" w:color="auto"/>
        <w:bottom w:val="none" w:sz="0" w:space="0" w:color="auto"/>
        <w:right w:val="none" w:sz="0" w:space="0" w:color="auto"/>
      </w:divBdr>
    </w:div>
    <w:div w:id="216479165">
      <w:bodyDiv w:val="1"/>
      <w:marLeft w:val="0"/>
      <w:marRight w:val="0"/>
      <w:marTop w:val="0"/>
      <w:marBottom w:val="0"/>
      <w:divBdr>
        <w:top w:val="none" w:sz="0" w:space="0" w:color="auto"/>
        <w:left w:val="none" w:sz="0" w:space="0" w:color="auto"/>
        <w:bottom w:val="none" w:sz="0" w:space="0" w:color="auto"/>
        <w:right w:val="none" w:sz="0" w:space="0" w:color="auto"/>
      </w:divBdr>
    </w:div>
    <w:div w:id="216943461">
      <w:bodyDiv w:val="1"/>
      <w:marLeft w:val="0"/>
      <w:marRight w:val="0"/>
      <w:marTop w:val="0"/>
      <w:marBottom w:val="0"/>
      <w:divBdr>
        <w:top w:val="none" w:sz="0" w:space="0" w:color="auto"/>
        <w:left w:val="none" w:sz="0" w:space="0" w:color="auto"/>
        <w:bottom w:val="none" w:sz="0" w:space="0" w:color="auto"/>
        <w:right w:val="none" w:sz="0" w:space="0" w:color="auto"/>
      </w:divBdr>
    </w:div>
    <w:div w:id="218248062">
      <w:bodyDiv w:val="1"/>
      <w:marLeft w:val="0"/>
      <w:marRight w:val="0"/>
      <w:marTop w:val="0"/>
      <w:marBottom w:val="0"/>
      <w:divBdr>
        <w:top w:val="none" w:sz="0" w:space="0" w:color="auto"/>
        <w:left w:val="none" w:sz="0" w:space="0" w:color="auto"/>
        <w:bottom w:val="none" w:sz="0" w:space="0" w:color="auto"/>
        <w:right w:val="none" w:sz="0" w:space="0" w:color="auto"/>
      </w:divBdr>
    </w:div>
    <w:div w:id="221984599">
      <w:bodyDiv w:val="1"/>
      <w:marLeft w:val="0"/>
      <w:marRight w:val="0"/>
      <w:marTop w:val="0"/>
      <w:marBottom w:val="0"/>
      <w:divBdr>
        <w:top w:val="none" w:sz="0" w:space="0" w:color="auto"/>
        <w:left w:val="none" w:sz="0" w:space="0" w:color="auto"/>
        <w:bottom w:val="none" w:sz="0" w:space="0" w:color="auto"/>
        <w:right w:val="none" w:sz="0" w:space="0" w:color="auto"/>
      </w:divBdr>
    </w:div>
    <w:div w:id="231962584">
      <w:bodyDiv w:val="1"/>
      <w:marLeft w:val="0"/>
      <w:marRight w:val="0"/>
      <w:marTop w:val="0"/>
      <w:marBottom w:val="0"/>
      <w:divBdr>
        <w:top w:val="none" w:sz="0" w:space="0" w:color="auto"/>
        <w:left w:val="none" w:sz="0" w:space="0" w:color="auto"/>
        <w:bottom w:val="none" w:sz="0" w:space="0" w:color="auto"/>
        <w:right w:val="none" w:sz="0" w:space="0" w:color="auto"/>
      </w:divBdr>
    </w:div>
    <w:div w:id="233324762">
      <w:bodyDiv w:val="1"/>
      <w:marLeft w:val="0"/>
      <w:marRight w:val="0"/>
      <w:marTop w:val="0"/>
      <w:marBottom w:val="0"/>
      <w:divBdr>
        <w:top w:val="none" w:sz="0" w:space="0" w:color="auto"/>
        <w:left w:val="none" w:sz="0" w:space="0" w:color="auto"/>
        <w:bottom w:val="none" w:sz="0" w:space="0" w:color="auto"/>
        <w:right w:val="none" w:sz="0" w:space="0" w:color="auto"/>
      </w:divBdr>
    </w:div>
    <w:div w:id="235215589">
      <w:bodyDiv w:val="1"/>
      <w:marLeft w:val="0"/>
      <w:marRight w:val="0"/>
      <w:marTop w:val="0"/>
      <w:marBottom w:val="0"/>
      <w:divBdr>
        <w:top w:val="none" w:sz="0" w:space="0" w:color="auto"/>
        <w:left w:val="none" w:sz="0" w:space="0" w:color="auto"/>
        <w:bottom w:val="none" w:sz="0" w:space="0" w:color="auto"/>
        <w:right w:val="none" w:sz="0" w:space="0" w:color="auto"/>
      </w:divBdr>
    </w:div>
    <w:div w:id="236207625">
      <w:bodyDiv w:val="1"/>
      <w:marLeft w:val="0"/>
      <w:marRight w:val="0"/>
      <w:marTop w:val="0"/>
      <w:marBottom w:val="0"/>
      <w:divBdr>
        <w:top w:val="none" w:sz="0" w:space="0" w:color="auto"/>
        <w:left w:val="none" w:sz="0" w:space="0" w:color="auto"/>
        <w:bottom w:val="none" w:sz="0" w:space="0" w:color="auto"/>
        <w:right w:val="none" w:sz="0" w:space="0" w:color="auto"/>
      </w:divBdr>
    </w:div>
    <w:div w:id="236864242">
      <w:bodyDiv w:val="1"/>
      <w:marLeft w:val="0"/>
      <w:marRight w:val="0"/>
      <w:marTop w:val="0"/>
      <w:marBottom w:val="0"/>
      <w:divBdr>
        <w:top w:val="none" w:sz="0" w:space="0" w:color="auto"/>
        <w:left w:val="none" w:sz="0" w:space="0" w:color="auto"/>
        <w:bottom w:val="none" w:sz="0" w:space="0" w:color="auto"/>
        <w:right w:val="none" w:sz="0" w:space="0" w:color="auto"/>
      </w:divBdr>
    </w:div>
    <w:div w:id="240991546">
      <w:bodyDiv w:val="1"/>
      <w:marLeft w:val="0"/>
      <w:marRight w:val="0"/>
      <w:marTop w:val="0"/>
      <w:marBottom w:val="0"/>
      <w:divBdr>
        <w:top w:val="none" w:sz="0" w:space="0" w:color="auto"/>
        <w:left w:val="none" w:sz="0" w:space="0" w:color="auto"/>
        <w:bottom w:val="none" w:sz="0" w:space="0" w:color="auto"/>
        <w:right w:val="none" w:sz="0" w:space="0" w:color="auto"/>
      </w:divBdr>
    </w:div>
    <w:div w:id="243801417">
      <w:bodyDiv w:val="1"/>
      <w:marLeft w:val="0"/>
      <w:marRight w:val="0"/>
      <w:marTop w:val="0"/>
      <w:marBottom w:val="0"/>
      <w:divBdr>
        <w:top w:val="none" w:sz="0" w:space="0" w:color="auto"/>
        <w:left w:val="none" w:sz="0" w:space="0" w:color="auto"/>
        <w:bottom w:val="none" w:sz="0" w:space="0" w:color="auto"/>
        <w:right w:val="none" w:sz="0" w:space="0" w:color="auto"/>
      </w:divBdr>
    </w:div>
    <w:div w:id="244800026">
      <w:bodyDiv w:val="1"/>
      <w:marLeft w:val="0"/>
      <w:marRight w:val="0"/>
      <w:marTop w:val="0"/>
      <w:marBottom w:val="0"/>
      <w:divBdr>
        <w:top w:val="none" w:sz="0" w:space="0" w:color="auto"/>
        <w:left w:val="none" w:sz="0" w:space="0" w:color="auto"/>
        <w:bottom w:val="none" w:sz="0" w:space="0" w:color="auto"/>
        <w:right w:val="none" w:sz="0" w:space="0" w:color="auto"/>
      </w:divBdr>
    </w:div>
    <w:div w:id="246617321">
      <w:bodyDiv w:val="1"/>
      <w:marLeft w:val="0"/>
      <w:marRight w:val="0"/>
      <w:marTop w:val="0"/>
      <w:marBottom w:val="0"/>
      <w:divBdr>
        <w:top w:val="none" w:sz="0" w:space="0" w:color="auto"/>
        <w:left w:val="none" w:sz="0" w:space="0" w:color="auto"/>
        <w:bottom w:val="none" w:sz="0" w:space="0" w:color="auto"/>
        <w:right w:val="none" w:sz="0" w:space="0" w:color="auto"/>
      </w:divBdr>
    </w:div>
    <w:div w:id="246690016">
      <w:bodyDiv w:val="1"/>
      <w:marLeft w:val="0"/>
      <w:marRight w:val="0"/>
      <w:marTop w:val="0"/>
      <w:marBottom w:val="0"/>
      <w:divBdr>
        <w:top w:val="none" w:sz="0" w:space="0" w:color="auto"/>
        <w:left w:val="none" w:sz="0" w:space="0" w:color="auto"/>
        <w:bottom w:val="none" w:sz="0" w:space="0" w:color="auto"/>
        <w:right w:val="none" w:sz="0" w:space="0" w:color="auto"/>
      </w:divBdr>
    </w:div>
    <w:div w:id="248976186">
      <w:bodyDiv w:val="1"/>
      <w:marLeft w:val="0"/>
      <w:marRight w:val="0"/>
      <w:marTop w:val="0"/>
      <w:marBottom w:val="0"/>
      <w:divBdr>
        <w:top w:val="none" w:sz="0" w:space="0" w:color="auto"/>
        <w:left w:val="none" w:sz="0" w:space="0" w:color="auto"/>
        <w:bottom w:val="none" w:sz="0" w:space="0" w:color="auto"/>
        <w:right w:val="none" w:sz="0" w:space="0" w:color="auto"/>
      </w:divBdr>
    </w:div>
    <w:div w:id="249048461">
      <w:bodyDiv w:val="1"/>
      <w:marLeft w:val="0"/>
      <w:marRight w:val="0"/>
      <w:marTop w:val="0"/>
      <w:marBottom w:val="0"/>
      <w:divBdr>
        <w:top w:val="none" w:sz="0" w:space="0" w:color="auto"/>
        <w:left w:val="none" w:sz="0" w:space="0" w:color="auto"/>
        <w:bottom w:val="none" w:sz="0" w:space="0" w:color="auto"/>
        <w:right w:val="none" w:sz="0" w:space="0" w:color="auto"/>
      </w:divBdr>
    </w:div>
    <w:div w:id="252322784">
      <w:bodyDiv w:val="1"/>
      <w:marLeft w:val="0"/>
      <w:marRight w:val="0"/>
      <w:marTop w:val="0"/>
      <w:marBottom w:val="0"/>
      <w:divBdr>
        <w:top w:val="none" w:sz="0" w:space="0" w:color="auto"/>
        <w:left w:val="none" w:sz="0" w:space="0" w:color="auto"/>
        <w:bottom w:val="none" w:sz="0" w:space="0" w:color="auto"/>
        <w:right w:val="none" w:sz="0" w:space="0" w:color="auto"/>
      </w:divBdr>
    </w:div>
    <w:div w:id="254945414">
      <w:bodyDiv w:val="1"/>
      <w:marLeft w:val="0"/>
      <w:marRight w:val="0"/>
      <w:marTop w:val="0"/>
      <w:marBottom w:val="0"/>
      <w:divBdr>
        <w:top w:val="none" w:sz="0" w:space="0" w:color="auto"/>
        <w:left w:val="none" w:sz="0" w:space="0" w:color="auto"/>
        <w:bottom w:val="none" w:sz="0" w:space="0" w:color="auto"/>
        <w:right w:val="none" w:sz="0" w:space="0" w:color="auto"/>
      </w:divBdr>
    </w:div>
    <w:div w:id="256014110">
      <w:bodyDiv w:val="1"/>
      <w:marLeft w:val="0"/>
      <w:marRight w:val="0"/>
      <w:marTop w:val="0"/>
      <w:marBottom w:val="0"/>
      <w:divBdr>
        <w:top w:val="none" w:sz="0" w:space="0" w:color="auto"/>
        <w:left w:val="none" w:sz="0" w:space="0" w:color="auto"/>
        <w:bottom w:val="none" w:sz="0" w:space="0" w:color="auto"/>
        <w:right w:val="none" w:sz="0" w:space="0" w:color="auto"/>
      </w:divBdr>
    </w:div>
    <w:div w:id="262539580">
      <w:bodyDiv w:val="1"/>
      <w:marLeft w:val="0"/>
      <w:marRight w:val="0"/>
      <w:marTop w:val="0"/>
      <w:marBottom w:val="0"/>
      <w:divBdr>
        <w:top w:val="none" w:sz="0" w:space="0" w:color="auto"/>
        <w:left w:val="none" w:sz="0" w:space="0" w:color="auto"/>
        <w:bottom w:val="none" w:sz="0" w:space="0" w:color="auto"/>
        <w:right w:val="none" w:sz="0" w:space="0" w:color="auto"/>
      </w:divBdr>
    </w:div>
    <w:div w:id="266160323">
      <w:bodyDiv w:val="1"/>
      <w:marLeft w:val="0"/>
      <w:marRight w:val="0"/>
      <w:marTop w:val="0"/>
      <w:marBottom w:val="0"/>
      <w:divBdr>
        <w:top w:val="none" w:sz="0" w:space="0" w:color="auto"/>
        <w:left w:val="none" w:sz="0" w:space="0" w:color="auto"/>
        <w:bottom w:val="none" w:sz="0" w:space="0" w:color="auto"/>
        <w:right w:val="none" w:sz="0" w:space="0" w:color="auto"/>
      </w:divBdr>
    </w:div>
    <w:div w:id="267666744">
      <w:bodyDiv w:val="1"/>
      <w:marLeft w:val="0"/>
      <w:marRight w:val="0"/>
      <w:marTop w:val="0"/>
      <w:marBottom w:val="0"/>
      <w:divBdr>
        <w:top w:val="none" w:sz="0" w:space="0" w:color="auto"/>
        <w:left w:val="none" w:sz="0" w:space="0" w:color="auto"/>
        <w:bottom w:val="none" w:sz="0" w:space="0" w:color="auto"/>
        <w:right w:val="none" w:sz="0" w:space="0" w:color="auto"/>
      </w:divBdr>
    </w:div>
    <w:div w:id="281230915">
      <w:bodyDiv w:val="1"/>
      <w:marLeft w:val="0"/>
      <w:marRight w:val="0"/>
      <w:marTop w:val="0"/>
      <w:marBottom w:val="0"/>
      <w:divBdr>
        <w:top w:val="none" w:sz="0" w:space="0" w:color="auto"/>
        <w:left w:val="none" w:sz="0" w:space="0" w:color="auto"/>
        <w:bottom w:val="none" w:sz="0" w:space="0" w:color="auto"/>
        <w:right w:val="none" w:sz="0" w:space="0" w:color="auto"/>
      </w:divBdr>
    </w:div>
    <w:div w:id="282352003">
      <w:bodyDiv w:val="1"/>
      <w:marLeft w:val="0"/>
      <w:marRight w:val="0"/>
      <w:marTop w:val="0"/>
      <w:marBottom w:val="0"/>
      <w:divBdr>
        <w:top w:val="none" w:sz="0" w:space="0" w:color="auto"/>
        <w:left w:val="none" w:sz="0" w:space="0" w:color="auto"/>
        <w:bottom w:val="none" w:sz="0" w:space="0" w:color="auto"/>
        <w:right w:val="none" w:sz="0" w:space="0" w:color="auto"/>
      </w:divBdr>
    </w:div>
    <w:div w:id="288240795">
      <w:bodyDiv w:val="1"/>
      <w:marLeft w:val="0"/>
      <w:marRight w:val="0"/>
      <w:marTop w:val="0"/>
      <w:marBottom w:val="0"/>
      <w:divBdr>
        <w:top w:val="none" w:sz="0" w:space="0" w:color="auto"/>
        <w:left w:val="none" w:sz="0" w:space="0" w:color="auto"/>
        <w:bottom w:val="none" w:sz="0" w:space="0" w:color="auto"/>
        <w:right w:val="none" w:sz="0" w:space="0" w:color="auto"/>
      </w:divBdr>
    </w:div>
    <w:div w:id="289626571">
      <w:bodyDiv w:val="1"/>
      <w:marLeft w:val="0"/>
      <w:marRight w:val="0"/>
      <w:marTop w:val="0"/>
      <w:marBottom w:val="0"/>
      <w:divBdr>
        <w:top w:val="none" w:sz="0" w:space="0" w:color="auto"/>
        <w:left w:val="none" w:sz="0" w:space="0" w:color="auto"/>
        <w:bottom w:val="none" w:sz="0" w:space="0" w:color="auto"/>
        <w:right w:val="none" w:sz="0" w:space="0" w:color="auto"/>
      </w:divBdr>
    </w:div>
    <w:div w:id="290677291">
      <w:bodyDiv w:val="1"/>
      <w:marLeft w:val="0"/>
      <w:marRight w:val="0"/>
      <w:marTop w:val="0"/>
      <w:marBottom w:val="0"/>
      <w:divBdr>
        <w:top w:val="none" w:sz="0" w:space="0" w:color="auto"/>
        <w:left w:val="none" w:sz="0" w:space="0" w:color="auto"/>
        <w:bottom w:val="none" w:sz="0" w:space="0" w:color="auto"/>
        <w:right w:val="none" w:sz="0" w:space="0" w:color="auto"/>
      </w:divBdr>
    </w:div>
    <w:div w:id="293101695">
      <w:bodyDiv w:val="1"/>
      <w:marLeft w:val="0"/>
      <w:marRight w:val="0"/>
      <w:marTop w:val="0"/>
      <w:marBottom w:val="0"/>
      <w:divBdr>
        <w:top w:val="none" w:sz="0" w:space="0" w:color="auto"/>
        <w:left w:val="none" w:sz="0" w:space="0" w:color="auto"/>
        <w:bottom w:val="none" w:sz="0" w:space="0" w:color="auto"/>
        <w:right w:val="none" w:sz="0" w:space="0" w:color="auto"/>
      </w:divBdr>
    </w:div>
    <w:div w:id="299456733">
      <w:bodyDiv w:val="1"/>
      <w:marLeft w:val="0"/>
      <w:marRight w:val="0"/>
      <w:marTop w:val="0"/>
      <w:marBottom w:val="0"/>
      <w:divBdr>
        <w:top w:val="none" w:sz="0" w:space="0" w:color="auto"/>
        <w:left w:val="none" w:sz="0" w:space="0" w:color="auto"/>
        <w:bottom w:val="none" w:sz="0" w:space="0" w:color="auto"/>
        <w:right w:val="none" w:sz="0" w:space="0" w:color="auto"/>
      </w:divBdr>
    </w:div>
    <w:div w:id="302657275">
      <w:bodyDiv w:val="1"/>
      <w:marLeft w:val="0"/>
      <w:marRight w:val="0"/>
      <w:marTop w:val="0"/>
      <w:marBottom w:val="0"/>
      <w:divBdr>
        <w:top w:val="none" w:sz="0" w:space="0" w:color="auto"/>
        <w:left w:val="none" w:sz="0" w:space="0" w:color="auto"/>
        <w:bottom w:val="none" w:sz="0" w:space="0" w:color="auto"/>
        <w:right w:val="none" w:sz="0" w:space="0" w:color="auto"/>
      </w:divBdr>
    </w:div>
    <w:div w:id="304046786">
      <w:bodyDiv w:val="1"/>
      <w:marLeft w:val="0"/>
      <w:marRight w:val="0"/>
      <w:marTop w:val="0"/>
      <w:marBottom w:val="0"/>
      <w:divBdr>
        <w:top w:val="none" w:sz="0" w:space="0" w:color="auto"/>
        <w:left w:val="none" w:sz="0" w:space="0" w:color="auto"/>
        <w:bottom w:val="none" w:sz="0" w:space="0" w:color="auto"/>
        <w:right w:val="none" w:sz="0" w:space="0" w:color="auto"/>
      </w:divBdr>
    </w:div>
    <w:div w:id="304433566">
      <w:bodyDiv w:val="1"/>
      <w:marLeft w:val="0"/>
      <w:marRight w:val="0"/>
      <w:marTop w:val="0"/>
      <w:marBottom w:val="0"/>
      <w:divBdr>
        <w:top w:val="none" w:sz="0" w:space="0" w:color="auto"/>
        <w:left w:val="none" w:sz="0" w:space="0" w:color="auto"/>
        <w:bottom w:val="none" w:sz="0" w:space="0" w:color="auto"/>
        <w:right w:val="none" w:sz="0" w:space="0" w:color="auto"/>
      </w:divBdr>
    </w:div>
    <w:div w:id="306401331">
      <w:bodyDiv w:val="1"/>
      <w:marLeft w:val="0"/>
      <w:marRight w:val="0"/>
      <w:marTop w:val="0"/>
      <w:marBottom w:val="0"/>
      <w:divBdr>
        <w:top w:val="none" w:sz="0" w:space="0" w:color="auto"/>
        <w:left w:val="none" w:sz="0" w:space="0" w:color="auto"/>
        <w:bottom w:val="none" w:sz="0" w:space="0" w:color="auto"/>
        <w:right w:val="none" w:sz="0" w:space="0" w:color="auto"/>
      </w:divBdr>
    </w:div>
    <w:div w:id="308899369">
      <w:bodyDiv w:val="1"/>
      <w:marLeft w:val="0"/>
      <w:marRight w:val="0"/>
      <w:marTop w:val="0"/>
      <w:marBottom w:val="0"/>
      <w:divBdr>
        <w:top w:val="none" w:sz="0" w:space="0" w:color="auto"/>
        <w:left w:val="none" w:sz="0" w:space="0" w:color="auto"/>
        <w:bottom w:val="none" w:sz="0" w:space="0" w:color="auto"/>
        <w:right w:val="none" w:sz="0" w:space="0" w:color="auto"/>
      </w:divBdr>
    </w:div>
    <w:div w:id="310062280">
      <w:bodyDiv w:val="1"/>
      <w:marLeft w:val="0"/>
      <w:marRight w:val="0"/>
      <w:marTop w:val="0"/>
      <w:marBottom w:val="0"/>
      <w:divBdr>
        <w:top w:val="none" w:sz="0" w:space="0" w:color="auto"/>
        <w:left w:val="none" w:sz="0" w:space="0" w:color="auto"/>
        <w:bottom w:val="none" w:sz="0" w:space="0" w:color="auto"/>
        <w:right w:val="none" w:sz="0" w:space="0" w:color="auto"/>
      </w:divBdr>
    </w:div>
    <w:div w:id="311057711">
      <w:bodyDiv w:val="1"/>
      <w:marLeft w:val="0"/>
      <w:marRight w:val="0"/>
      <w:marTop w:val="0"/>
      <w:marBottom w:val="0"/>
      <w:divBdr>
        <w:top w:val="none" w:sz="0" w:space="0" w:color="auto"/>
        <w:left w:val="none" w:sz="0" w:space="0" w:color="auto"/>
        <w:bottom w:val="none" w:sz="0" w:space="0" w:color="auto"/>
        <w:right w:val="none" w:sz="0" w:space="0" w:color="auto"/>
      </w:divBdr>
    </w:div>
    <w:div w:id="311059201">
      <w:bodyDiv w:val="1"/>
      <w:marLeft w:val="0"/>
      <w:marRight w:val="0"/>
      <w:marTop w:val="0"/>
      <w:marBottom w:val="0"/>
      <w:divBdr>
        <w:top w:val="none" w:sz="0" w:space="0" w:color="auto"/>
        <w:left w:val="none" w:sz="0" w:space="0" w:color="auto"/>
        <w:bottom w:val="none" w:sz="0" w:space="0" w:color="auto"/>
        <w:right w:val="none" w:sz="0" w:space="0" w:color="auto"/>
      </w:divBdr>
    </w:div>
    <w:div w:id="314576406">
      <w:bodyDiv w:val="1"/>
      <w:marLeft w:val="0"/>
      <w:marRight w:val="0"/>
      <w:marTop w:val="0"/>
      <w:marBottom w:val="0"/>
      <w:divBdr>
        <w:top w:val="none" w:sz="0" w:space="0" w:color="auto"/>
        <w:left w:val="none" w:sz="0" w:space="0" w:color="auto"/>
        <w:bottom w:val="none" w:sz="0" w:space="0" w:color="auto"/>
        <w:right w:val="none" w:sz="0" w:space="0" w:color="auto"/>
      </w:divBdr>
    </w:div>
    <w:div w:id="315572135">
      <w:bodyDiv w:val="1"/>
      <w:marLeft w:val="0"/>
      <w:marRight w:val="0"/>
      <w:marTop w:val="0"/>
      <w:marBottom w:val="0"/>
      <w:divBdr>
        <w:top w:val="none" w:sz="0" w:space="0" w:color="auto"/>
        <w:left w:val="none" w:sz="0" w:space="0" w:color="auto"/>
        <w:bottom w:val="none" w:sz="0" w:space="0" w:color="auto"/>
        <w:right w:val="none" w:sz="0" w:space="0" w:color="auto"/>
      </w:divBdr>
    </w:div>
    <w:div w:id="315885120">
      <w:bodyDiv w:val="1"/>
      <w:marLeft w:val="0"/>
      <w:marRight w:val="0"/>
      <w:marTop w:val="0"/>
      <w:marBottom w:val="0"/>
      <w:divBdr>
        <w:top w:val="none" w:sz="0" w:space="0" w:color="auto"/>
        <w:left w:val="none" w:sz="0" w:space="0" w:color="auto"/>
        <w:bottom w:val="none" w:sz="0" w:space="0" w:color="auto"/>
        <w:right w:val="none" w:sz="0" w:space="0" w:color="auto"/>
      </w:divBdr>
    </w:div>
    <w:div w:id="316803848">
      <w:bodyDiv w:val="1"/>
      <w:marLeft w:val="0"/>
      <w:marRight w:val="0"/>
      <w:marTop w:val="0"/>
      <w:marBottom w:val="0"/>
      <w:divBdr>
        <w:top w:val="none" w:sz="0" w:space="0" w:color="auto"/>
        <w:left w:val="none" w:sz="0" w:space="0" w:color="auto"/>
        <w:bottom w:val="none" w:sz="0" w:space="0" w:color="auto"/>
        <w:right w:val="none" w:sz="0" w:space="0" w:color="auto"/>
      </w:divBdr>
    </w:div>
    <w:div w:id="317002197">
      <w:bodyDiv w:val="1"/>
      <w:marLeft w:val="0"/>
      <w:marRight w:val="0"/>
      <w:marTop w:val="0"/>
      <w:marBottom w:val="0"/>
      <w:divBdr>
        <w:top w:val="none" w:sz="0" w:space="0" w:color="auto"/>
        <w:left w:val="none" w:sz="0" w:space="0" w:color="auto"/>
        <w:bottom w:val="none" w:sz="0" w:space="0" w:color="auto"/>
        <w:right w:val="none" w:sz="0" w:space="0" w:color="auto"/>
      </w:divBdr>
    </w:div>
    <w:div w:id="319775827">
      <w:bodyDiv w:val="1"/>
      <w:marLeft w:val="0"/>
      <w:marRight w:val="0"/>
      <w:marTop w:val="0"/>
      <w:marBottom w:val="0"/>
      <w:divBdr>
        <w:top w:val="none" w:sz="0" w:space="0" w:color="auto"/>
        <w:left w:val="none" w:sz="0" w:space="0" w:color="auto"/>
        <w:bottom w:val="none" w:sz="0" w:space="0" w:color="auto"/>
        <w:right w:val="none" w:sz="0" w:space="0" w:color="auto"/>
      </w:divBdr>
    </w:div>
    <w:div w:id="321085293">
      <w:bodyDiv w:val="1"/>
      <w:marLeft w:val="0"/>
      <w:marRight w:val="0"/>
      <w:marTop w:val="0"/>
      <w:marBottom w:val="0"/>
      <w:divBdr>
        <w:top w:val="none" w:sz="0" w:space="0" w:color="auto"/>
        <w:left w:val="none" w:sz="0" w:space="0" w:color="auto"/>
        <w:bottom w:val="none" w:sz="0" w:space="0" w:color="auto"/>
        <w:right w:val="none" w:sz="0" w:space="0" w:color="auto"/>
      </w:divBdr>
    </w:div>
    <w:div w:id="326177033">
      <w:bodyDiv w:val="1"/>
      <w:marLeft w:val="0"/>
      <w:marRight w:val="0"/>
      <w:marTop w:val="0"/>
      <w:marBottom w:val="0"/>
      <w:divBdr>
        <w:top w:val="none" w:sz="0" w:space="0" w:color="auto"/>
        <w:left w:val="none" w:sz="0" w:space="0" w:color="auto"/>
        <w:bottom w:val="none" w:sz="0" w:space="0" w:color="auto"/>
        <w:right w:val="none" w:sz="0" w:space="0" w:color="auto"/>
      </w:divBdr>
    </w:div>
    <w:div w:id="326714110">
      <w:bodyDiv w:val="1"/>
      <w:marLeft w:val="0"/>
      <w:marRight w:val="0"/>
      <w:marTop w:val="0"/>
      <w:marBottom w:val="0"/>
      <w:divBdr>
        <w:top w:val="none" w:sz="0" w:space="0" w:color="auto"/>
        <w:left w:val="none" w:sz="0" w:space="0" w:color="auto"/>
        <w:bottom w:val="none" w:sz="0" w:space="0" w:color="auto"/>
        <w:right w:val="none" w:sz="0" w:space="0" w:color="auto"/>
      </w:divBdr>
    </w:div>
    <w:div w:id="327830532">
      <w:bodyDiv w:val="1"/>
      <w:marLeft w:val="0"/>
      <w:marRight w:val="0"/>
      <w:marTop w:val="0"/>
      <w:marBottom w:val="0"/>
      <w:divBdr>
        <w:top w:val="none" w:sz="0" w:space="0" w:color="auto"/>
        <w:left w:val="none" w:sz="0" w:space="0" w:color="auto"/>
        <w:bottom w:val="none" w:sz="0" w:space="0" w:color="auto"/>
        <w:right w:val="none" w:sz="0" w:space="0" w:color="auto"/>
      </w:divBdr>
    </w:div>
    <w:div w:id="331833342">
      <w:bodyDiv w:val="1"/>
      <w:marLeft w:val="0"/>
      <w:marRight w:val="0"/>
      <w:marTop w:val="0"/>
      <w:marBottom w:val="0"/>
      <w:divBdr>
        <w:top w:val="none" w:sz="0" w:space="0" w:color="auto"/>
        <w:left w:val="none" w:sz="0" w:space="0" w:color="auto"/>
        <w:bottom w:val="none" w:sz="0" w:space="0" w:color="auto"/>
        <w:right w:val="none" w:sz="0" w:space="0" w:color="auto"/>
      </w:divBdr>
    </w:div>
    <w:div w:id="332494668">
      <w:bodyDiv w:val="1"/>
      <w:marLeft w:val="0"/>
      <w:marRight w:val="0"/>
      <w:marTop w:val="0"/>
      <w:marBottom w:val="0"/>
      <w:divBdr>
        <w:top w:val="none" w:sz="0" w:space="0" w:color="auto"/>
        <w:left w:val="none" w:sz="0" w:space="0" w:color="auto"/>
        <w:bottom w:val="none" w:sz="0" w:space="0" w:color="auto"/>
        <w:right w:val="none" w:sz="0" w:space="0" w:color="auto"/>
      </w:divBdr>
    </w:div>
    <w:div w:id="335310361">
      <w:bodyDiv w:val="1"/>
      <w:marLeft w:val="0"/>
      <w:marRight w:val="0"/>
      <w:marTop w:val="0"/>
      <w:marBottom w:val="0"/>
      <w:divBdr>
        <w:top w:val="none" w:sz="0" w:space="0" w:color="auto"/>
        <w:left w:val="none" w:sz="0" w:space="0" w:color="auto"/>
        <w:bottom w:val="none" w:sz="0" w:space="0" w:color="auto"/>
        <w:right w:val="none" w:sz="0" w:space="0" w:color="auto"/>
      </w:divBdr>
    </w:div>
    <w:div w:id="340090258">
      <w:bodyDiv w:val="1"/>
      <w:marLeft w:val="0"/>
      <w:marRight w:val="0"/>
      <w:marTop w:val="0"/>
      <w:marBottom w:val="0"/>
      <w:divBdr>
        <w:top w:val="none" w:sz="0" w:space="0" w:color="auto"/>
        <w:left w:val="none" w:sz="0" w:space="0" w:color="auto"/>
        <w:bottom w:val="none" w:sz="0" w:space="0" w:color="auto"/>
        <w:right w:val="none" w:sz="0" w:space="0" w:color="auto"/>
      </w:divBdr>
    </w:div>
    <w:div w:id="342440936">
      <w:bodyDiv w:val="1"/>
      <w:marLeft w:val="0"/>
      <w:marRight w:val="0"/>
      <w:marTop w:val="0"/>
      <w:marBottom w:val="0"/>
      <w:divBdr>
        <w:top w:val="none" w:sz="0" w:space="0" w:color="auto"/>
        <w:left w:val="none" w:sz="0" w:space="0" w:color="auto"/>
        <w:bottom w:val="none" w:sz="0" w:space="0" w:color="auto"/>
        <w:right w:val="none" w:sz="0" w:space="0" w:color="auto"/>
      </w:divBdr>
    </w:div>
    <w:div w:id="343359021">
      <w:bodyDiv w:val="1"/>
      <w:marLeft w:val="0"/>
      <w:marRight w:val="0"/>
      <w:marTop w:val="0"/>
      <w:marBottom w:val="0"/>
      <w:divBdr>
        <w:top w:val="none" w:sz="0" w:space="0" w:color="auto"/>
        <w:left w:val="none" w:sz="0" w:space="0" w:color="auto"/>
        <w:bottom w:val="none" w:sz="0" w:space="0" w:color="auto"/>
        <w:right w:val="none" w:sz="0" w:space="0" w:color="auto"/>
      </w:divBdr>
    </w:div>
    <w:div w:id="346447837">
      <w:bodyDiv w:val="1"/>
      <w:marLeft w:val="0"/>
      <w:marRight w:val="0"/>
      <w:marTop w:val="0"/>
      <w:marBottom w:val="0"/>
      <w:divBdr>
        <w:top w:val="none" w:sz="0" w:space="0" w:color="auto"/>
        <w:left w:val="none" w:sz="0" w:space="0" w:color="auto"/>
        <w:bottom w:val="none" w:sz="0" w:space="0" w:color="auto"/>
        <w:right w:val="none" w:sz="0" w:space="0" w:color="auto"/>
      </w:divBdr>
    </w:div>
    <w:div w:id="348684232">
      <w:bodyDiv w:val="1"/>
      <w:marLeft w:val="0"/>
      <w:marRight w:val="0"/>
      <w:marTop w:val="0"/>
      <w:marBottom w:val="0"/>
      <w:divBdr>
        <w:top w:val="none" w:sz="0" w:space="0" w:color="auto"/>
        <w:left w:val="none" w:sz="0" w:space="0" w:color="auto"/>
        <w:bottom w:val="none" w:sz="0" w:space="0" w:color="auto"/>
        <w:right w:val="none" w:sz="0" w:space="0" w:color="auto"/>
      </w:divBdr>
    </w:div>
    <w:div w:id="350568153">
      <w:bodyDiv w:val="1"/>
      <w:marLeft w:val="0"/>
      <w:marRight w:val="0"/>
      <w:marTop w:val="0"/>
      <w:marBottom w:val="0"/>
      <w:divBdr>
        <w:top w:val="none" w:sz="0" w:space="0" w:color="auto"/>
        <w:left w:val="none" w:sz="0" w:space="0" w:color="auto"/>
        <w:bottom w:val="none" w:sz="0" w:space="0" w:color="auto"/>
        <w:right w:val="none" w:sz="0" w:space="0" w:color="auto"/>
      </w:divBdr>
    </w:div>
    <w:div w:id="356808262">
      <w:bodyDiv w:val="1"/>
      <w:marLeft w:val="0"/>
      <w:marRight w:val="0"/>
      <w:marTop w:val="0"/>
      <w:marBottom w:val="0"/>
      <w:divBdr>
        <w:top w:val="none" w:sz="0" w:space="0" w:color="auto"/>
        <w:left w:val="none" w:sz="0" w:space="0" w:color="auto"/>
        <w:bottom w:val="none" w:sz="0" w:space="0" w:color="auto"/>
        <w:right w:val="none" w:sz="0" w:space="0" w:color="auto"/>
      </w:divBdr>
    </w:div>
    <w:div w:id="357317916">
      <w:bodyDiv w:val="1"/>
      <w:marLeft w:val="0"/>
      <w:marRight w:val="0"/>
      <w:marTop w:val="0"/>
      <w:marBottom w:val="0"/>
      <w:divBdr>
        <w:top w:val="none" w:sz="0" w:space="0" w:color="auto"/>
        <w:left w:val="none" w:sz="0" w:space="0" w:color="auto"/>
        <w:bottom w:val="none" w:sz="0" w:space="0" w:color="auto"/>
        <w:right w:val="none" w:sz="0" w:space="0" w:color="auto"/>
      </w:divBdr>
    </w:div>
    <w:div w:id="363362644">
      <w:bodyDiv w:val="1"/>
      <w:marLeft w:val="0"/>
      <w:marRight w:val="0"/>
      <w:marTop w:val="0"/>
      <w:marBottom w:val="0"/>
      <w:divBdr>
        <w:top w:val="none" w:sz="0" w:space="0" w:color="auto"/>
        <w:left w:val="none" w:sz="0" w:space="0" w:color="auto"/>
        <w:bottom w:val="none" w:sz="0" w:space="0" w:color="auto"/>
        <w:right w:val="none" w:sz="0" w:space="0" w:color="auto"/>
      </w:divBdr>
    </w:div>
    <w:div w:id="364989457">
      <w:bodyDiv w:val="1"/>
      <w:marLeft w:val="0"/>
      <w:marRight w:val="0"/>
      <w:marTop w:val="0"/>
      <w:marBottom w:val="0"/>
      <w:divBdr>
        <w:top w:val="none" w:sz="0" w:space="0" w:color="auto"/>
        <w:left w:val="none" w:sz="0" w:space="0" w:color="auto"/>
        <w:bottom w:val="none" w:sz="0" w:space="0" w:color="auto"/>
        <w:right w:val="none" w:sz="0" w:space="0" w:color="auto"/>
      </w:divBdr>
    </w:div>
    <w:div w:id="366180283">
      <w:bodyDiv w:val="1"/>
      <w:marLeft w:val="0"/>
      <w:marRight w:val="0"/>
      <w:marTop w:val="0"/>
      <w:marBottom w:val="0"/>
      <w:divBdr>
        <w:top w:val="none" w:sz="0" w:space="0" w:color="auto"/>
        <w:left w:val="none" w:sz="0" w:space="0" w:color="auto"/>
        <w:bottom w:val="none" w:sz="0" w:space="0" w:color="auto"/>
        <w:right w:val="none" w:sz="0" w:space="0" w:color="auto"/>
      </w:divBdr>
    </w:div>
    <w:div w:id="370111797">
      <w:bodyDiv w:val="1"/>
      <w:marLeft w:val="0"/>
      <w:marRight w:val="0"/>
      <w:marTop w:val="0"/>
      <w:marBottom w:val="0"/>
      <w:divBdr>
        <w:top w:val="none" w:sz="0" w:space="0" w:color="auto"/>
        <w:left w:val="none" w:sz="0" w:space="0" w:color="auto"/>
        <w:bottom w:val="none" w:sz="0" w:space="0" w:color="auto"/>
        <w:right w:val="none" w:sz="0" w:space="0" w:color="auto"/>
      </w:divBdr>
    </w:div>
    <w:div w:id="370769759">
      <w:bodyDiv w:val="1"/>
      <w:marLeft w:val="0"/>
      <w:marRight w:val="0"/>
      <w:marTop w:val="0"/>
      <w:marBottom w:val="0"/>
      <w:divBdr>
        <w:top w:val="none" w:sz="0" w:space="0" w:color="auto"/>
        <w:left w:val="none" w:sz="0" w:space="0" w:color="auto"/>
        <w:bottom w:val="none" w:sz="0" w:space="0" w:color="auto"/>
        <w:right w:val="none" w:sz="0" w:space="0" w:color="auto"/>
      </w:divBdr>
    </w:div>
    <w:div w:id="370959740">
      <w:bodyDiv w:val="1"/>
      <w:marLeft w:val="0"/>
      <w:marRight w:val="0"/>
      <w:marTop w:val="0"/>
      <w:marBottom w:val="0"/>
      <w:divBdr>
        <w:top w:val="none" w:sz="0" w:space="0" w:color="auto"/>
        <w:left w:val="none" w:sz="0" w:space="0" w:color="auto"/>
        <w:bottom w:val="none" w:sz="0" w:space="0" w:color="auto"/>
        <w:right w:val="none" w:sz="0" w:space="0" w:color="auto"/>
      </w:divBdr>
    </w:div>
    <w:div w:id="373584588">
      <w:bodyDiv w:val="1"/>
      <w:marLeft w:val="0"/>
      <w:marRight w:val="0"/>
      <w:marTop w:val="0"/>
      <w:marBottom w:val="0"/>
      <w:divBdr>
        <w:top w:val="none" w:sz="0" w:space="0" w:color="auto"/>
        <w:left w:val="none" w:sz="0" w:space="0" w:color="auto"/>
        <w:bottom w:val="none" w:sz="0" w:space="0" w:color="auto"/>
        <w:right w:val="none" w:sz="0" w:space="0" w:color="auto"/>
      </w:divBdr>
    </w:div>
    <w:div w:id="374358150">
      <w:bodyDiv w:val="1"/>
      <w:marLeft w:val="0"/>
      <w:marRight w:val="0"/>
      <w:marTop w:val="0"/>
      <w:marBottom w:val="0"/>
      <w:divBdr>
        <w:top w:val="none" w:sz="0" w:space="0" w:color="auto"/>
        <w:left w:val="none" w:sz="0" w:space="0" w:color="auto"/>
        <w:bottom w:val="none" w:sz="0" w:space="0" w:color="auto"/>
        <w:right w:val="none" w:sz="0" w:space="0" w:color="auto"/>
      </w:divBdr>
    </w:div>
    <w:div w:id="384569202">
      <w:bodyDiv w:val="1"/>
      <w:marLeft w:val="0"/>
      <w:marRight w:val="0"/>
      <w:marTop w:val="0"/>
      <w:marBottom w:val="0"/>
      <w:divBdr>
        <w:top w:val="none" w:sz="0" w:space="0" w:color="auto"/>
        <w:left w:val="none" w:sz="0" w:space="0" w:color="auto"/>
        <w:bottom w:val="none" w:sz="0" w:space="0" w:color="auto"/>
        <w:right w:val="none" w:sz="0" w:space="0" w:color="auto"/>
      </w:divBdr>
    </w:div>
    <w:div w:id="385183617">
      <w:bodyDiv w:val="1"/>
      <w:marLeft w:val="0"/>
      <w:marRight w:val="0"/>
      <w:marTop w:val="0"/>
      <w:marBottom w:val="0"/>
      <w:divBdr>
        <w:top w:val="none" w:sz="0" w:space="0" w:color="auto"/>
        <w:left w:val="none" w:sz="0" w:space="0" w:color="auto"/>
        <w:bottom w:val="none" w:sz="0" w:space="0" w:color="auto"/>
        <w:right w:val="none" w:sz="0" w:space="0" w:color="auto"/>
      </w:divBdr>
    </w:div>
    <w:div w:id="387071855">
      <w:bodyDiv w:val="1"/>
      <w:marLeft w:val="0"/>
      <w:marRight w:val="0"/>
      <w:marTop w:val="0"/>
      <w:marBottom w:val="0"/>
      <w:divBdr>
        <w:top w:val="none" w:sz="0" w:space="0" w:color="auto"/>
        <w:left w:val="none" w:sz="0" w:space="0" w:color="auto"/>
        <w:bottom w:val="none" w:sz="0" w:space="0" w:color="auto"/>
        <w:right w:val="none" w:sz="0" w:space="0" w:color="auto"/>
      </w:divBdr>
    </w:div>
    <w:div w:id="392776596">
      <w:bodyDiv w:val="1"/>
      <w:marLeft w:val="0"/>
      <w:marRight w:val="0"/>
      <w:marTop w:val="0"/>
      <w:marBottom w:val="0"/>
      <w:divBdr>
        <w:top w:val="none" w:sz="0" w:space="0" w:color="auto"/>
        <w:left w:val="none" w:sz="0" w:space="0" w:color="auto"/>
        <w:bottom w:val="none" w:sz="0" w:space="0" w:color="auto"/>
        <w:right w:val="none" w:sz="0" w:space="0" w:color="auto"/>
      </w:divBdr>
    </w:div>
    <w:div w:id="397557078">
      <w:bodyDiv w:val="1"/>
      <w:marLeft w:val="0"/>
      <w:marRight w:val="0"/>
      <w:marTop w:val="0"/>
      <w:marBottom w:val="0"/>
      <w:divBdr>
        <w:top w:val="none" w:sz="0" w:space="0" w:color="auto"/>
        <w:left w:val="none" w:sz="0" w:space="0" w:color="auto"/>
        <w:bottom w:val="none" w:sz="0" w:space="0" w:color="auto"/>
        <w:right w:val="none" w:sz="0" w:space="0" w:color="auto"/>
      </w:divBdr>
    </w:div>
    <w:div w:id="400258121">
      <w:bodyDiv w:val="1"/>
      <w:marLeft w:val="0"/>
      <w:marRight w:val="0"/>
      <w:marTop w:val="0"/>
      <w:marBottom w:val="0"/>
      <w:divBdr>
        <w:top w:val="none" w:sz="0" w:space="0" w:color="auto"/>
        <w:left w:val="none" w:sz="0" w:space="0" w:color="auto"/>
        <w:bottom w:val="none" w:sz="0" w:space="0" w:color="auto"/>
        <w:right w:val="none" w:sz="0" w:space="0" w:color="auto"/>
      </w:divBdr>
    </w:div>
    <w:div w:id="400375534">
      <w:bodyDiv w:val="1"/>
      <w:marLeft w:val="0"/>
      <w:marRight w:val="0"/>
      <w:marTop w:val="0"/>
      <w:marBottom w:val="0"/>
      <w:divBdr>
        <w:top w:val="none" w:sz="0" w:space="0" w:color="auto"/>
        <w:left w:val="none" w:sz="0" w:space="0" w:color="auto"/>
        <w:bottom w:val="none" w:sz="0" w:space="0" w:color="auto"/>
        <w:right w:val="none" w:sz="0" w:space="0" w:color="auto"/>
      </w:divBdr>
    </w:div>
    <w:div w:id="404687847">
      <w:bodyDiv w:val="1"/>
      <w:marLeft w:val="0"/>
      <w:marRight w:val="0"/>
      <w:marTop w:val="0"/>
      <w:marBottom w:val="0"/>
      <w:divBdr>
        <w:top w:val="none" w:sz="0" w:space="0" w:color="auto"/>
        <w:left w:val="none" w:sz="0" w:space="0" w:color="auto"/>
        <w:bottom w:val="none" w:sz="0" w:space="0" w:color="auto"/>
        <w:right w:val="none" w:sz="0" w:space="0" w:color="auto"/>
      </w:divBdr>
    </w:div>
    <w:div w:id="407773852">
      <w:bodyDiv w:val="1"/>
      <w:marLeft w:val="0"/>
      <w:marRight w:val="0"/>
      <w:marTop w:val="0"/>
      <w:marBottom w:val="0"/>
      <w:divBdr>
        <w:top w:val="none" w:sz="0" w:space="0" w:color="auto"/>
        <w:left w:val="none" w:sz="0" w:space="0" w:color="auto"/>
        <w:bottom w:val="none" w:sz="0" w:space="0" w:color="auto"/>
        <w:right w:val="none" w:sz="0" w:space="0" w:color="auto"/>
      </w:divBdr>
    </w:div>
    <w:div w:id="410932509">
      <w:bodyDiv w:val="1"/>
      <w:marLeft w:val="0"/>
      <w:marRight w:val="0"/>
      <w:marTop w:val="0"/>
      <w:marBottom w:val="0"/>
      <w:divBdr>
        <w:top w:val="none" w:sz="0" w:space="0" w:color="auto"/>
        <w:left w:val="none" w:sz="0" w:space="0" w:color="auto"/>
        <w:bottom w:val="none" w:sz="0" w:space="0" w:color="auto"/>
        <w:right w:val="none" w:sz="0" w:space="0" w:color="auto"/>
      </w:divBdr>
    </w:div>
    <w:div w:id="411394687">
      <w:bodyDiv w:val="1"/>
      <w:marLeft w:val="0"/>
      <w:marRight w:val="0"/>
      <w:marTop w:val="0"/>
      <w:marBottom w:val="0"/>
      <w:divBdr>
        <w:top w:val="none" w:sz="0" w:space="0" w:color="auto"/>
        <w:left w:val="none" w:sz="0" w:space="0" w:color="auto"/>
        <w:bottom w:val="none" w:sz="0" w:space="0" w:color="auto"/>
        <w:right w:val="none" w:sz="0" w:space="0" w:color="auto"/>
      </w:divBdr>
    </w:div>
    <w:div w:id="411659876">
      <w:bodyDiv w:val="1"/>
      <w:marLeft w:val="0"/>
      <w:marRight w:val="0"/>
      <w:marTop w:val="0"/>
      <w:marBottom w:val="0"/>
      <w:divBdr>
        <w:top w:val="none" w:sz="0" w:space="0" w:color="auto"/>
        <w:left w:val="none" w:sz="0" w:space="0" w:color="auto"/>
        <w:bottom w:val="none" w:sz="0" w:space="0" w:color="auto"/>
        <w:right w:val="none" w:sz="0" w:space="0" w:color="auto"/>
      </w:divBdr>
    </w:div>
    <w:div w:id="412043532">
      <w:bodyDiv w:val="1"/>
      <w:marLeft w:val="0"/>
      <w:marRight w:val="0"/>
      <w:marTop w:val="0"/>
      <w:marBottom w:val="0"/>
      <w:divBdr>
        <w:top w:val="none" w:sz="0" w:space="0" w:color="auto"/>
        <w:left w:val="none" w:sz="0" w:space="0" w:color="auto"/>
        <w:bottom w:val="none" w:sz="0" w:space="0" w:color="auto"/>
        <w:right w:val="none" w:sz="0" w:space="0" w:color="auto"/>
      </w:divBdr>
    </w:div>
    <w:div w:id="414285038">
      <w:bodyDiv w:val="1"/>
      <w:marLeft w:val="0"/>
      <w:marRight w:val="0"/>
      <w:marTop w:val="0"/>
      <w:marBottom w:val="0"/>
      <w:divBdr>
        <w:top w:val="none" w:sz="0" w:space="0" w:color="auto"/>
        <w:left w:val="none" w:sz="0" w:space="0" w:color="auto"/>
        <w:bottom w:val="none" w:sz="0" w:space="0" w:color="auto"/>
        <w:right w:val="none" w:sz="0" w:space="0" w:color="auto"/>
      </w:divBdr>
    </w:div>
    <w:div w:id="415445062">
      <w:bodyDiv w:val="1"/>
      <w:marLeft w:val="0"/>
      <w:marRight w:val="0"/>
      <w:marTop w:val="0"/>
      <w:marBottom w:val="0"/>
      <w:divBdr>
        <w:top w:val="none" w:sz="0" w:space="0" w:color="auto"/>
        <w:left w:val="none" w:sz="0" w:space="0" w:color="auto"/>
        <w:bottom w:val="none" w:sz="0" w:space="0" w:color="auto"/>
        <w:right w:val="none" w:sz="0" w:space="0" w:color="auto"/>
      </w:divBdr>
    </w:div>
    <w:div w:id="419521827">
      <w:bodyDiv w:val="1"/>
      <w:marLeft w:val="0"/>
      <w:marRight w:val="0"/>
      <w:marTop w:val="0"/>
      <w:marBottom w:val="0"/>
      <w:divBdr>
        <w:top w:val="none" w:sz="0" w:space="0" w:color="auto"/>
        <w:left w:val="none" w:sz="0" w:space="0" w:color="auto"/>
        <w:bottom w:val="none" w:sz="0" w:space="0" w:color="auto"/>
        <w:right w:val="none" w:sz="0" w:space="0" w:color="auto"/>
      </w:divBdr>
    </w:div>
    <w:div w:id="420562494">
      <w:bodyDiv w:val="1"/>
      <w:marLeft w:val="0"/>
      <w:marRight w:val="0"/>
      <w:marTop w:val="0"/>
      <w:marBottom w:val="0"/>
      <w:divBdr>
        <w:top w:val="none" w:sz="0" w:space="0" w:color="auto"/>
        <w:left w:val="none" w:sz="0" w:space="0" w:color="auto"/>
        <w:bottom w:val="none" w:sz="0" w:space="0" w:color="auto"/>
        <w:right w:val="none" w:sz="0" w:space="0" w:color="auto"/>
      </w:divBdr>
    </w:div>
    <w:div w:id="421726728">
      <w:bodyDiv w:val="1"/>
      <w:marLeft w:val="0"/>
      <w:marRight w:val="0"/>
      <w:marTop w:val="0"/>
      <w:marBottom w:val="0"/>
      <w:divBdr>
        <w:top w:val="none" w:sz="0" w:space="0" w:color="auto"/>
        <w:left w:val="none" w:sz="0" w:space="0" w:color="auto"/>
        <w:bottom w:val="none" w:sz="0" w:space="0" w:color="auto"/>
        <w:right w:val="none" w:sz="0" w:space="0" w:color="auto"/>
      </w:divBdr>
    </w:div>
    <w:div w:id="423959261">
      <w:bodyDiv w:val="1"/>
      <w:marLeft w:val="0"/>
      <w:marRight w:val="0"/>
      <w:marTop w:val="0"/>
      <w:marBottom w:val="0"/>
      <w:divBdr>
        <w:top w:val="none" w:sz="0" w:space="0" w:color="auto"/>
        <w:left w:val="none" w:sz="0" w:space="0" w:color="auto"/>
        <w:bottom w:val="none" w:sz="0" w:space="0" w:color="auto"/>
        <w:right w:val="none" w:sz="0" w:space="0" w:color="auto"/>
      </w:divBdr>
    </w:div>
    <w:div w:id="428618578">
      <w:bodyDiv w:val="1"/>
      <w:marLeft w:val="0"/>
      <w:marRight w:val="0"/>
      <w:marTop w:val="0"/>
      <w:marBottom w:val="0"/>
      <w:divBdr>
        <w:top w:val="none" w:sz="0" w:space="0" w:color="auto"/>
        <w:left w:val="none" w:sz="0" w:space="0" w:color="auto"/>
        <w:bottom w:val="none" w:sz="0" w:space="0" w:color="auto"/>
        <w:right w:val="none" w:sz="0" w:space="0" w:color="auto"/>
      </w:divBdr>
    </w:div>
    <w:div w:id="430856042">
      <w:bodyDiv w:val="1"/>
      <w:marLeft w:val="0"/>
      <w:marRight w:val="0"/>
      <w:marTop w:val="0"/>
      <w:marBottom w:val="0"/>
      <w:divBdr>
        <w:top w:val="none" w:sz="0" w:space="0" w:color="auto"/>
        <w:left w:val="none" w:sz="0" w:space="0" w:color="auto"/>
        <w:bottom w:val="none" w:sz="0" w:space="0" w:color="auto"/>
        <w:right w:val="none" w:sz="0" w:space="0" w:color="auto"/>
      </w:divBdr>
    </w:div>
    <w:div w:id="431169931">
      <w:bodyDiv w:val="1"/>
      <w:marLeft w:val="0"/>
      <w:marRight w:val="0"/>
      <w:marTop w:val="0"/>
      <w:marBottom w:val="0"/>
      <w:divBdr>
        <w:top w:val="none" w:sz="0" w:space="0" w:color="auto"/>
        <w:left w:val="none" w:sz="0" w:space="0" w:color="auto"/>
        <w:bottom w:val="none" w:sz="0" w:space="0" w:color="auto"/>
        <w:right w:val="none" w:sz="0" w:space="0" w:color="auto"/>
      </w:divBdr>
    </w:div>
    <w:div w:id="432169398">
      <w:bodyDiv w:val="1"/>
      <w:marLeft w:val="0"/>
      <w:marRight w:val="0"/>
      <w:marTop w:val="0"/>
      <w:marBottom w:val="0"/>
      <w:divBdr>
        <w:top w:val="none" w:sz="0" w:space="0" w:color="auto"/>
        <w:left w:val="none" w:sz="0" w:space="0" w:color="auto"/>
        <w:bottom w:val="none" w:sz="0" w:space="0" w:color="auto"/>
        <w:right w:val="none" w:sz="0" w:space="0" w:color="auto"/>
      </w:divBdr>
    </w:div>
    <w:div w:id="435054804">
      <w:bodyDiv w:val="1"/>
      <w:marLeft w:val="0"/>
      <w:marRight w:val="0"/>
      <w:marTop w:val="0"/>
      <w:marBottom w:val="0"/>
      <w:divBdr>
        <w:top w:val="none" w:sz="0" w:space="0" w:color="auto"/>
        <w:left w:val="none" w:sz="0" w:space="0" w:color="auto"/>
        <w:bottom w:val="none" w:sz="0" w:space="0" w:color="auto"/>
        <w:right w:val="none" w:sz="0" w:space="0" w:color="auto"/>
      </w:divBdr>
    </w:div>
    <w:div w:id="436143528">
      <w:bodyDiv w:val="1"/>
      <w:marLeft w:val="0"/>
      <w:marRight w:val="0"/>
      <w:marTop w:val="0"/>
      <w:marBottom w:val="0"/>
      <w:divBdr>
        <w:top w:val="none" w:sz="0" w:space="0" w:color="auto"/>
        <w:left w:val="none" w:sz="0" w:space="0" w:color="auto"/>
        <w:bottom w:val="none" w:sz="0" w:space="0" w:color="auto"/>
        <w:right w:val="none" w:sz="0" w:space="0" w:color="auto"/>
      </w:divBdr>
    </w:div>
    <w:div w:id="440224602">
      <w:bodyDiv w:val="1"/>
      <w:marLeft w:val="0"/>
      <w:marRight w:val="0"/>
      <w:marTop w:val="0"/>
      <w:marBottom w:val="0"/>
      <w:divBdr>
        <w:top w:val="none" w:sz="0" w:space="0" w:color="auto"/>
        <w:left w:val="none" w:sz="0" w:space="0" w:color="auto"/>
        <w:bottom w:val="none" w:sz="0" w:space="0" w:color="auto"/>
        <w:right w:val="none" w:sz="0" w:space="0" w:color="auto"/>
      </w:divBdr>
    </w:div>
    <w:div w:id="441806528">
      <w:bodyDiv w:val="1"/>
      <w:marLeft w:val="0"/>
      <w:marRight w:val="0"/>
      <w:marTop w:val="0"/>
      <w:marBottom w:val="0"/>
      <w:divBdr>
        <w:top w:val="none" w:sz="0" w:space="0" w:color="auto"/>
        <w:left w:val="none" w:sz="0" w:space="0" w:color="auto"/>
        <w:bottom w:val="none" w:sz="0" w:space="0" w:color="auto"/>
        <w:right w:val="none" w:sz="0" w:space="0" w:color="auto"/>
      </w:divBdr>
    </w:div>
    <w:div w:id="443958347">
      <w:bodyDiv w:val="1"/>
      <w:marLeft w:val="0"/>
      <w:marRight w:val="0"/>
      <w:marTop w:val="0"/>
      <w:marBottom w:val="0"/>
      <w:divBdr>
        <w:top w:val="none" w:sz="0" w:space="0" w:color="auto"/>
        <w:left w:val="none" w:sz="0" w:space="0" w:color="auto"/>
        <w:bottom w:val="none" w:sz="0" w:space="0" w:color="auto"/>
        <w:right w:val="none" w:sz="0" w:space="0" w:color="auto"/>
      </w:divBdr>
    </w:div>
    <w:div w:id="446629643">
      <w:bodyDiv w:val="1"/>
      <w:marLeft w:val="0"/>
      <w:marRight w:val="0"/>
      <w:marTop w:val="0"/>
      <w:marBottom w:val="0"/>
      <w:divBdr>
        <w:top w:val="none" w:sz="0" w:space="0" w:color="auto"/>
        <w:left w:val="none" w:sz="0" w:space="0" w:color="auto"/>
        <w:bottom w:val="none" w:sz="0" w:space="0" w:color="auto"/>
        <w:right w:val="none" w:sz="0" w:space="0" w:color="auto"/>
      </w:divBdr>
    </w:div>
    <w:div w:id="448203317">
      <w:bodyDiv w:val="1"/>
      <w:marLeft w:val="0"/>
      <w:marRight w:val="0"/>
      <w:marTop w:val="0"/>
      <w:marBottom w:val="0"/>
      <w:divBdr>
        <w:top w:val="none" w:sz="0" w:space="0" w:color="auto"/>
        <w:left w:val="none" w:sz="0" w:space="0" w:color="auto"/>
        <w:bottom w:val="none" w:sz="0" w:space="0" w:color="auto"/>
        <w:right w:val="none" w:sz="0" w:space="0" w:color="auto"/>
      </w:divBdr>
    </w:div>
    <w:div w:id="450634030">
      <w:bodyDiv w:val="1"/>
      <w:marLeft w:val="0"/>
      <w:marRight w:val="0"/>
      <w:marTop w:val="0"/>
      <w:marBottom w:val="0"/>
      <w:divBdr>
        <w:top w:val="none" w:sz="0" w:space="0" w:color="auto"/>
        <w:left w:val="none" w:sz="0" w:space="0" w:color="auto"/>
        <w:bottom w:val="none" w:sz="0" w:space="0" w:color="auto"/>
        <w:right w:val="none" w:sz="0" w:space="0" w:color="auto"/>
      </w:divBdr>
    </w:div>
    <w:div w:id="452602102">
      <w:bodyDiv w:val="1"/>
      <w:marLeft w:val="0"/>
      <w:marRight w:val="0"/>
      <w:marTop w:val="0"/>
      <w:marBottom w:val="0"/>
      <w:divBdr>
        <w:top w:val="none" w:sz="0" w:space="0" w:color="auto"/>
        <w:left w:val="none" w:sz="0" w:space="0" w:color="auto"/>
        <w:bottom w:val="none" w:sz="0" w:space="0" w:color="auto"/>
        <w:right w:val="none" w:sz="0" w:space="0" w:color="auto"/>
      </w:divBdr>
    </w:div>
    <w:div w:id="452868882">
      <w:bodyDiv w:val="1"/>
      <w:marLeft w:val="0"/>
      <w:marRight w:val="0"/>
      <w:marTop w:val="0"/>
      <w:marBottom w:val="0"/>
      <w:divBdr>
        <w:top w:val="none" w:sz="0" w:space="0" w:color="auto"/>
        <w:left w:val="none" w:sz="0" w:space="0" w:color="auto"/>
        <w:bottom w:val="none" w:sz="0" w:space="0" w:color="auto"/>
        <w:right w:val="none" w:sz="0" w:space="0" w:color="auto"/>
      </w:divBdr>
    </w:div>
    <w:div w:id="454713292">
      <w:bodyDiv w:val="1"/>
      <w:marLeft w:val="0"/>
      <w:marRight w:val="0"/>
      <w:marTop w:val="0"/>
      <w:marBottom w:val="0"/>
      <w:divBdr>
        <w:top w:val="none" w:sz="0" w:space="0" w:color="auto"/>
        <w:left w:val="none" w:sz="0" w:space="0" w:color="auto"/>
        <w:bottom w:val="none" w:sz="0" w:space="0" w:color="auto"/>
        <w:right w:val="none" w:sz="0" w:space="0" w:color="auto"/>
      </w:divBdr>
    </w:div>
    <w:div w:id="454720461">
      <w:bodyDiv w:val="1"/>
      <w:marLeft w:val="0"/>
      <w:marRight w:val="0"/>
      <w:marTop w:val="0"/>
      <w:marBottom w:val="0"/>
      <w:divBdr>
        <w:top w:val="none" w:sz="0" w:space="0" w:color="auto"/>
        <w:left w:val="none" w:sz="0" w:space="0" w:color="auto"/>
        <w:bottom w:val="none" w:sz="0" w:space="0" w:color="auto"/>
        <w:right w:val="none" w:sz="0" w:space="0" w:color="auto"/>
      </w:divBdr>
    </w:div>
    <w:div w:id="457576752">
      <w:bodyDiv w:val="1"/>
      <w:marLeft w:val="0"/>
      <w:marRight w:val="0"/>
      <w:marTop w:val="0"/>
      <w:marBottom w:val="0"/>
      <w:divBdr>
        <w:top w:val="none" w:sz="0" w:space="0" w:color="auto"/>
        <w:left w:val="none" w:sz="0" w:space="0" w:color="auto"/>
        <w:bottom w:val="none" w:sz="0" w:space="0" w:color="auto"/>
        <w:right w:val="none" w:sz="0" w:space="0" w:color="auto"/>
      </w:divBdr>
    </w:div>
    <w:div w:id="462230814">
      <w:bodyDiv w:val="1"/>
      <w:marLeft w:val="0"/>
      <w:marRight w:val="0"/>
      <w:marTop w:val="0"/>
      <w:marBottom w:val="0"/>
      <w:divBdr>
        <w:top w:val="none" w:sz="0" w:space="0" w:color="auto"/>
        <w:left w:val="none" w:sz="0" w:space="0" w:color="auto"/>
        <w:bottom w:val="none" w:sz="0" w:space="0" w:color="auto"/>
        <w:right w:val="none" w:sz="0" w:space="0" w:color="auto"/>
      </w:divBdr>
    </w:div>
    <w:div w:id="462618940">
      <w:bodyDiv w:val="1"/>
      <w:marLeft w:val="0"/>
      <w:marRight w:val="0"/>
      <w:marTop w:val="0"/>
      <w:marBottom w:val="0"/>
      <w:divBdr>
        <w:top w:val="none" w:sz="0" w:space="0" w:color="auto"/>
        <w:left w:val="none" w:sz="0" w:space="0" w:color="auto"/>
        <w:bottom w:val="none" w:sz="0" w:space="0" w:color="auto"/>
        <w:right w:val="none" w:sz="0" w:space="0" w:color="auto"/>
      </w:divBdr>
    </w:div>
    <w:div w:id="464196739">
      <w:bodyDiv w:val="1"/>
      <w:marLeft w:val="0"/>
      <w:marRight w:val="0"/>
      <w:marTop w:val="0"/>
      <w:marBottom w:val="0"/>
      <w:divBdr>
        <w:top w:val="none" w:sz="0" w:space="0" w:color="auto"/>
        <w:left w:val="none" w:sz="0" w:space="0" w:color="auto"/>
        <w:bottom w:val="none" w:sz="0" w:space="0" w:color="auto"/>
        <w:right w:val="none" w:sz="0" w:space="0" w:color="auto"/>
      </w:divBdr>
    </w:div>
    <w:div w:id="478763441">
      <w:bodyDiv w:val="1"/>
      <w:marLeft w:val="0"/>
      <w:marRight w:val="0"/>
      <w:marTop w:val="0"/>
      <w:marBottom w:val="0"/>
      <w:divBdr>
        <w:top w:val="none" w:sz="0" w:space="0" w:color="auto"/>
        <w:left w:val="none" w:sz="0" w:space="0" w:color="auto"/>
        <w:bottom w:val="none" w:sz="0" w:space="0" w:color="auto"/>
        <w:right w:val="none" w:sz="0" w:space="0" w:color="auto"/>
      </w:divBdr>
    </w:div>
    <w:div w:id="482434436">
      <w:bodyDiv w:val="1"/>
      <w:marLeft w:val="0"/>
      <w:marRight w:val="0"/>
      <w:marTop w:val="0"/>
      <w:marBottom w:val="0"/>
      <w:divBdr>
        <w:top w:val="none" w:sz="0" w:space="0" w:color="auto"/>
        <w:left w:val="none" w:sz="0" w:space="0" w:color="auto"/>
        <w:bottom w:val="none" w:sz="0" w:space="0" w:color="auto"/>
        <w:right w:val="none" w:sz="0" w:space="0" w:color="auto"/>
      </w:divBdr>
    </w:div>
    <w:div w:id="482819473">
      <w:bodyDiv w:val="1"/>
      <w:marLeft w:val="0"/>
      <w:marRight w:val="0"/>
      <w:marTop w:val="0"/>
      <w:marBottom w:val="0"/>
      <w:divBdr>
        <w:top w:val="none" w:sz="0" w:space="0" w:color="auto"/>
        <w:left w:val="none" w:sz="0" w:space="0" w:color="auto"/>
        <w:bottom w:val="none" w:sz="0" w:space="0" w:color="auto"/>
        <w:right w:val="none" w:sz="0" w:space="0" w:color="auto"/>
      </w:divBdr>
    </w:div>
    <w:div w:id="485364590">
      <w:bodyDiv w:val="1"/>
      <w:marLeft w:val="0"/>
      <w:marRight w:val="0"/>
      <w:marTop w:val="0"/>
      <w:marBottom w:val="0"/>
      <w:divBdr>
        <w:top w:val="none" w:sz="0" w:space="0" w:color="auto"/>
        <w:left w:val="none" w:sz="0" w:space="0" w:color="auto"/>
        <w:bottom w:val="none" w:sz="0" w:space="0" w:color="auto"/>
        <w:right w:val="none" w:sz="0" w:space="0" w:color="auto"/>
      </w:divBdr>
    </w:div>
    <w:div w:id="486558903">
      <w:bodyDiv w:val="1"/>
      <w:marLeft w:val="0"/>
      <w:marRight w:val="0"/>
      <w:marTop w:val="0"/>
      <w:marBottom w:val="0"/>
      <w:divBdr>
        <w:top w:val="none" w:sz="0" w:space="0" w:color="auto"/>
        <w:left w:val="none" w:sz="0" w:space="0" w:color="auto"/>
        <w:bottom w:val="none" w:sz="0" w:space="0" w:color="auto"/>
        <w:right w:val="none" w:sz="0" w:space="0" w:color="auto"/>
      </w:divBdr>
    </w:div>
    <w:div w:id="488327568">
      <w:bodyDiv w:val="1"/>
      <w:marLeft w:val="0"/>
      <w:marRight w:val="0"/>
      <w:marTop w:val="0"/>
      <w:marBottom w:val="0"/>
      <w:divBdr>
        <w:top w:val="none" w:sz="0" w:space="0" w:color="auto"/>
        <w:left w:val="none" w:sz="0" w:space="0" w:color="auto"/>
        <w:bottom w:val="none" w:sz="0" w:space="0" w:color="auto"/>
        <w:right w:val="none" w:sz="0" w:space="0" w:color="auto"/>
      </w:divBdr>
    </w:div>
    <w:div w:id="495998184">
      <w:bodyDiv w:val="1"/>
      <w:marLeft w:val="0"/>
      <w:marRight w:val="0"/>
      <w:marTop w:val="0"/>
      <w:marBottom w:val="0"/>
      <w:divBdr>
        <w:top w:val="none" w:sz="0" w:space="0" w:color="auto"/>
        <w:left w:val="none" w:sz="0" w:space="0" w:color="auto"/>
        <w:bottom w:val="none" w:sz="0" w:space="0" w:color="auto"/>
        <w:right w:val="none" w:sz="0" w:space="0" w:color="auto"/>
      </w:divBdr>
    </w:div>
    <w:div w:id="503742060">
      <w:bodyDiv w:val="1"/>
      <w:marLeft w:val="0"/>
      <w:marRight w:val="0"/>
      <w:marTop w:val="0"/>
      <w:marBottom w:val="0"/>
      <w:divBdr>
        <w:top w:val="none" w:sz="0" w:space="0" w:color="auto"/>
        <w:left w:val="none" w:sz="0" w:space="0" w:color="auto"/>
        <w:bottom w:val="none" w:sz="0" w:space="0" w:color="auto"/>
        <w:right w:val="none" w:sz="0" w:space="0" w:color="auto"/>
      </w:divBdr>
    </w:div>
    <w:div w:id="504395215">
      <w:bodyDiv w:val="1"/>
      <w:marLeft w:val="0"/>
      <w:marRight w:val="0"/>
      <w:marTop w:val="0"/>
      <w:marBottom w:val="0"/>
      <w:divBdr>
        <w:top w:val="none" w:sz="0" w:space="0" w:color="auto"/>
        <w:left w:val="none" w:sz="0" w:space="0" w:color="auto"/>
        <w:bottom w:val="none" w:sz="0" w:space="0" w:color="auto"/>
        <w:right w:val="none" w:sz="0" w:space="0" w:color="auto"/>
      </w:divBdr>
    </w:div>
    <w:div w:id="507906045">
      <w:bodyDiv w:val="1"/>
      <w:marLeft w:val="0"/>
      <w:marRight w:val="0"/>
      <w:marTop w:val="0"/>
      <w:marBottom w:val="0"/>
      <w:divBdr>
        <w:top w:val="none" w:sz="0" w:space="0" w:color="auto"/>
        <w:left w:val="none" w:sz="0" w:space="0" w:color="auto"/>
        <w:bottom w:val="none" w:sz="0" w:space="0" w:color="auto"/>
        <w:right w:val="none" w:sz="0" w:space="0" w:color="auto"/>
      </w:divBdr>
    </w:div>
    <w:div w:id="514075283">
      <w:bodyDiv w:val="1"/>
      <w:marLeft w:val="0"/>
      <w:marRight w:val="0"/>
      <w:marTop w:val="0"/>
      <w:marBottom w:val="0"/>
      <w:divBdr>
        <w:top w:val="none" w:sz="0" w:space="0" w:color="auto"/>
        <w:left w:val="none" w:sz="0" w:space="0" w:color="auto"/>
        <w:bottom w:val="none" w:sz="0" w:space="0" w:color="auto"/>
        <w:right w:val="none" w:sz="0" w:space="0" w:color="auto"/>
      </w:divBdr>
    </w:div>
    <w:div w:id="516120052">
      <w:bodyDiv w:val="1"/>
      <w:marLeft w:val="0"/>
      <w:marRight w:val="0"/>
      <w:marTop w:val="0"/>
      <w:marBottom w:val="0"/>
      <w:divBdr>
        <w:top w:val="none" w:sz="0" w:space="0" w:color="auto"/>
        <w:left w:val="none" w:sz="0" w:space="0" w:color="auto"/>
        <w:bottom w:val="none" w:sz="0" w:space="0" w:color="auto"/>
        <w:right w:val="none" w:sz="0" w:space="0" w:color="auto"/>
      </w:divBdr>
    </w:div>
    <w:div w:id="517350480">
      <w:bodyDiv w:val="1"/>
      <w:marLeft w:val="0"/>
      <w:marRight w:val="0"/>
      <w:marTop w:val="0"/>
      <w:marBottom w:val="0"/>
      <w:divBdr>
        <w:top w:val="none" w:sz="0" w:space="0" w:color="auto"/>
        <w:left w:val="none" w:sz="0" w:space="0" w:color="auto"/>
        <w:bottom w:val="none" w:sz="0" w:space="0" w:color="auto"/>
        <w:right w:val="none" w:sz="0" w:space="0" w:color="auto"/>
      </w:divBdr>
    </w:div>
    <w:div w:id="522518806">
      <w:bodyDiv w:val="1"/>
      <w:marLeft w:val="0"/>
      <w:marRight w:val="0"/>
      <w:marTop w:val="0"/>
      <w:marBottom w:val="0"/>
      <w:divBdr>
        <w:top w:val="none" w:sz="0" w:space="0" w:color="auto"/>
        <w:left w:val="none" w:sz="0" w:space="0" w:color="auto"/>
        <w:bottom w:val="none" w:sz="0" w:space="0" w:color="auto"/>
        <w:right w:val="none" w:sz="0" w:space="0" w:color="auto"/>
      </w:divBdr>
    </w:div>
    <w:div w:id="523830223">
      <w:bodyDiv w:val="1"/>
      <w:marLeft w:val="0"/>
      <w:marRight w:val="0"/>
      <w:marTop w:val="0"/>
      <w:marBottom w:val="0"/>
      <w:divBdr>
        <w:top w:val="none" w:sz="0" w:space="0" w:color="auto"/>
        <w:left w:val="none" w:sz="0" w:space="0" w:color="auto"/>
        <w:bottom w:val="none" w:sz="0" w:space="0" w:color="auto"/>
        <w:right w:val="none" w:sz="0" w:space="0" w:color="auto"/>
      </w:divBdr>
    </w:div>
    <w:div w:id="524713248">
      <w:bodyDiv w:val="1"/>
      <w:marLeft w:val="0"/>
      <w:marRight w:val="0"/>
      <w:marTop w:val="0"/>
      <w:marBottom w:val="0"/>
      <w:divBdr>
        <w:top w:val="none" w:sz="0" w:space="0" w:color="auto"/>
        <w:left w:val="none" w:sz="0" w:space="0" w:color="auto"/>
        <w:bottom w:val="none" w:sz="0" w:space="0" w:color="auto"/>
        <w:right w:val="none" w:sz="0" w:space="0" w:color="auto"/>
      </w:divBdr>
    </w:div>
    <w:div w:id="524905110">
      <w:bodyDiv w:val="1"/>
      <w:marLeft w:val="0"/>
      <w:marRight w:val="0"/>
      <w:marTop w:val="0"/>
      <w:marBottom w:val="0"/>
      <w:divBdr>
        <w:top w:val="none" w:sz="0" w:space="0" w:color="auto"/>
        <w:left w:val="none" w:sz="0" w:space="0" w:color="auto"/>
        <w:bottom w:val="none" w:sz="0" w:space="0" w:color="auto"/>
        <w:right w:val="none" w:sz="0" w:space="0" w:color="auto"/>
      </w:divBdr>
    </w:div>
    <w:div w:id="531191660">
      <w:bodyDiv w:val="1"/>
      <w:marLeft w:val="0"/>
      <w:marRight w:val="0"/>
      <w:marTop w:val="0"/>
      <w:marBottom w:val="0"/>
      <w:divBdr>
        <w:top w:val="none" w:sz="0" w:space="0" w:color="auto"/>
        <w:left w:val="none" w:sz="0" w:space="0" w:color="auto"/>
        <w:bottom w:val="none" w:sz="0" w:space="0" w:color="auto"/>
        <w:right w:val="none" w:sz="0" w:space="0" w:color="auto"/>
      </w:divBdr>
    </w:div>
    <w:div w:id="533857536">
      <w:bodyDiv w:val="1"/>
      <w:marLeft w:val="0"/>
      <w:marRight w:val="0"/>
      <w:marTop w:val="0"/>
      <w:marBottom w:val="0"/>
      <w:divBdr>
        <w:top w:val="none" w:sz="0" w:space="0" w:color="auto"/>
        <w:left w:val="none" w:sz="0" w:space="0" w:color="auto"/>
        <w:bottom w:val="none" w:sz="0" w:space="0" w:color="auto"/>
        <w:right w:val="none" w:sz="0" w:space="0" w:color="auto"/>
      </w:divBdr>
    </w:div>
    <w:div w:id="535047964">
      <w:bodyDiv w:val="1"/>
      <w:marLeft w:val="0"/>
      <w:marRight w:val="0"/>
      <w:marTop w:val="0"/>
      <w:marBottom w:val="0"/>
      <w:divBdr>
        <w:top w:val="none" w:sz="0" w:space="0" w:color="auto"/>
        <w:left w:val="none" w:sz="0" w:space="0" w:color="auto"/>
        <w:bottom w:val="none" w:sz="0" w:space="0" w:color="auto"/>
        <w:right w:val="none" w:sz="0" w:space="0" w:color="auto"/>
      </w:divBdr>
    </w:div>
    <w:div w:id="535584249">
      <w:bodyDiv w:val="1"/>
      <w:marLeft w:val="0"/>
      <w:marRight w:val="0"/>
      <w:marTop w:val="0"/>
      <w:marBottom w:val="0"/>
      <w:divBdr>
        <w:top w:val="none" w:sz="0" w:space="0" w:color="auto"/>
        <w:left w:val="none" w:sz="0" w:space="0" w:color="auto"/>
        <w:bottom w:val="none" w:sz="0" w:space="0" w:color="auto"/>
        <w:right w:val="none" w:sz="0" w:space="0" w:color="auto"/>
      </w:divBdr>
    </w:div>
    <w:div w:id="535775404">
      <w:bodyDiv w:val="1"/>
      <w:marLeft w:val="0"/>
      <w:marRight w:val="0"/>
      <w:marTop w:val="0"/>
      <w:marBottom w:val="0"/>
      <w:divBdr>
        <w:top w:val="none" w:sz="0" w:space="0" w:color="auto"/>
        <w:left w:val="none" w:sz="0" w:space="0" w:color="auto"/>
        <w:bottom w:val="none" w:sz="0" w:space="0" w:color="auto"/>
        <w:right w:val="none" w:sz="0" w:space="0" w:color="auto"/>
      </w:divBdr>
    </w:div>
    <w:div w:id="537938781">
      <w:bodyDiv w:val="1"/>
      <w:marLeft w:val="0"/>
      <w:marRight w:val="0"/>
      <w:marTop w:val="0"/>
      <w:marBottom w:val="0"/>
      <w:divBdr>
        <w:top w:val="none" w:sz="0" w:space="0" w:color="auto"/>
        <w:left w:val="none" w:sz="0" w:space="0" w:color="auto"/>
        <w:bottom w:val="none" w:sz="0" w:space="0" w:color="auto"/>
        <w:right w:val="none" w:sz="0" w:space="0" w:color="auto"/>
      </w:divBdr>
    </w:div>
    <w:div w:id="540869118">
      <w:bodyDiv w:val="1"/>
      <w:marLeft w:val="0"/>
      <w:marRight w:val="0"/>
      <w:marTop w:val="0"/>
      <w:marBottom w:val="0"/>
      <w:divBdr>
        <w:top w:val="none" w:sz="0" w:space="0" w:color="auto"/>
        <w:left w:val="none" w:sz="0" w:space="0" w:color="auto"/>
        <w:bottom w:val="none" w:sz="0" w:space="0" w:color="auto"/>
        <w:right w:val="none" w:sz="0" w:space="0" w:color="auto"/>
      </w:divBdr>
    </w:div>
    <w:div w:id="541329980">
      <w:bodyDiv w:val="1"/>
      <w:marLeft w:val="0"/>
      <w:marRight w:val="0"/>
      <w:marTop w:val="0"/>
      <w:marBottom w:val="0"/>
      <w:divBdr>
        <w:top w:val="none" w:sz="0" w:space="0" w:color="auto"/>
        <w:left w:val="none" w:sz="0" w:space="0" w:color="auto"/>
        <w:bottom w:val="none" w:sz="0" w:space="0" w:color="auto"/>
        <w:right w:val="none" w:sz="0" w:space="0" w:color="auto"/>
      </w:divBdr>
    </w:div>
    <w:div w:id="543058597">
      <w:bodyDiv w:val="1"/>
      <w:marLeft w:val="0"/>
      <w:marRight w:val="0"/>
      <w:marTop w:val="0"/>
      <w:marBottom w:val="0"/>
      <w:divBdr>
        <w:top w:val="none" w:sz="0" w:space="0" w:color="auto"/>
        <w:left w:val="none" w:sz="0" w:space="0" w:color="auto"/>
        <w:bottom w:val="none" w:sz="0" w:space="0" w:color="auto"/>
        <w:right w:val="none" w:sz="0" w:space="0" w:color="auto"/>
      </w:divBdr>
    </w:div>
    <w:div w:id="543181060">
      <w:bodyDiv w:val="1"/>
      <w:marLeft w:val="0"/>
      <w:marRight w:val="0"/>
      <w:marTop w:val="0"/>
      <w:marBottom w:val="0"/>
      <w:divBdr>
        <w:top w:val="none" w:sz="0" w:space="0" w:color="auto"/>
        <w:left w:val="none" w:sz="0" w:space="0" w:color="auto"/>
        <w:bottom w:val="none" w:sz="0" w:space="0" w:color="auto"/>
        <w:right w:val="none" w:sz="0" w:space="0" w:color="auto"/>
      </w:divBdr>
    </w:div>
    <w:div w:id="546651565">
      <w:bodyDiv w:val="1"/>
      <w:marLeft w:val="0"/>
      <w:marRight w:val="0"/>
      <w:marTop w:val="0"/>
      <w:marBottom w:val="0"/>
      <w:divBdr>
        <w:top w:val="none" w:sz="0" w:space="0" w:color="auto"/>
        <w:left w:val="none" w:sz="0" w:space="0" w:color="auto"/>
        <w:bottom w:val="none" w:sz="0" w:space="0" w:color="auto"/>
        <w:right w:val="none" w:sz="0" w:space="0" w:color="auto"/>
      </w:divBdr>
    </w:div>
    <w:div w:id="552086101">
      <w:bodyDiv w:val="1"/>
      <w:marLeft w:val="0"/>
      <w:marRight w:val="0"/>
      <w:marTop w:val="0"/>
      <w:marBottom w:val="0"/>
      <w:divBdr>
        <w:top w:val="none" w:sz="0" w:space="0" w:color="auto"/>
        <w:left w:val="none" w:sz="0" w:space="0" w:color="auto"/>
        <w:bottom w:val="none" w:sz="0" w:space="0" w:color="auto"/>
        <w:right w:val="none" w:sz="0" w:space="0" w:color="auto"/>
      </w:divBdr>
    </w:div>
    <w:div w:id="554244585">
      <w:bodyDiv w:val="1"/>
      <w:marLeft w:val="0"/>
      <w:marRight w:val="0"/>
      <w:marTop w:val="0"/>
      <w:marBottom w:val="0"/>
      <w:divBdr>
        <w:top w:val="none" w:sz="0" w:space="0" w:color="auto"/>
        <w:left w:val="none" w:sz="0" w:space="0" w:color="auto"/>
        <w:bottom w:val="none" w:sz="0" w:space="0" w:color="auto"/>
        <w:right w:val="none" w:sz="0" w:space="0" w:color="auto"/>
      </w:divBdr>
    </w:div>
    <w:div w:id="557739277">
      <w:bodyDiv w:val="1"/>
      <w:marLeft w:val="0"/>
      <w:marRight w:val="0"/>
      <w:marTop w:val="0"/>
      <w:marBottom w:val="0"/>
      <w:divBdr>
        <w:top w:val="none" w:sz="0" w:space="0" w:color="auto"/>
        <w:left w:val="none" w:sz="0" w:space="0" w:color="auto"/>
        <w:bottom w:val="none" w:sz="0" w:space="0" w:color="auto"/>
        <w:right w:val="none" w:sz="0" w:space="0" w:color="auto"/>
      </w:divBdr>
    </w:div>
    <w:div w:id="561872006">
      <w:bodyDiv w:val="1"/>
      <w:marLeft w:val="0"/>
      <w:marRight w:val="0"/>
      <w:marTop w:val="0"/>
      <w:marBottom w:val="0"/>
      <w:divBdr>
        <w:top w:val="none" w:sz="0" w:space="0" w:color="auto"/>
        <w:left w:val="none" w:sz="0" w:space="0" w:color="auto"/>
        <w:bottom w:val="none" w:sz="0" w:space="0" w:color="auto"/>
        <w:right w:val="none" w:sz="0" w:space="0" w:color="auto"/>
      </w:divBdr>
    </w:div>
    <w:div w:id="564803073">
      <w:bodyDiv w:val="1"/>
      <w:marLeft w:val="0"/>
      <w:marRight w:val="0"/>
      <w:marTop w:val="0"/>
      <w:marBottom w:val="0"/>
      <w:divBdr>
        <w:top w:val="none" w:sz="0" w:space="0" w:color="auto"/>
        <w:left w:val="none" w:sz="0" w:space="0" w:color="auto"/>
        <w:bottom w:val="none" w:sz="0" w:space="0" w:color="auto"/>
        <w:right w:val="none" w:sz="0" w:space="0" w:color="auto"/>
      </w:divBdr>
    </w:div>
    <w:div w:id="566845869">
      <w:bodyDiv w:val="1"/>
      <w:marLeft w:val="0"/>
      <w:marRight w:val="0"/>
      <w:marTop w:val="0"/>
      <w:marBottom w:val="0"/>
      <w:divBdr>
        <w:top w:val="none" w:sz="0" w:space="0" w:color="auto"/>
        <w:left w:val="none" w:sz="0" w:space="0" w:color="auto"/>
        <w:bottom w:val="none" w:sz="0" w:space="0" w:color="auto"/>
        <w:right w:val="none" w:sz="0" w:space="0" w:color="auto"/>
      </w:divBdr>
    </w:div>
    <w:div w:id="568879821">
      <w:bodyDiv w:val="1"/>
      <w:marLeft w:val="0"/>
      <w:marRight w:val="0"/>
      <w:marTop w:val="0"/>
      <w:marBottom w:val="0"/>
      <w:divBdr>
        <w:top w:val="none" w:sz="0" w:space="0" w:color="auto"/>
        <w:left w:val="none" w:sz="0" w:space="0" w:color="auto"/>
        <w:bottom w:val="none" w:sz="0" w:space="0" w:color="auto"/>
        <w:right w:val="none" w:sz="0" w:space="0" w:color="auto"/>
      </w:divBdr>
    </w:div>
    <w:div w:id="570391318">
      <w:bodyDiv w:val="1"/>
      <w:marLeft w:val="0"/>
      <w:marRight w:val="0"/>
      <w:marTop w:val="0"/>
      <w:marBottom w:val="0"/>
      <w:divBdr>
        <w:top w:val="none" w:sz="0" w:space="0" w:color="auto"/>
        <w:left w:val="none" w:sz="0" w:space="0" w:color="auto"/>
        <w:bottom w:val="none" w:sz="0" w:space="0" w:color="auto"/>
        <w:right w:val="none" w:sz="0" w:space="0" w:color="auto"/>
      </w:divBdr>
    </w:div>
    <w:div w:id="572812803">
      <w:bodyDiv w:val="1"/>
      <w:marLeft w:val="0"/>
      <w:marRight w:val="0"/>
      <w:marTop w:val="0"/>
      <w:marBottom w:val="0"/>
      <w:divBdr>
        <w:top w:val="none" w:sz="0" w:space="0" w:color="auto"/>
        <w:left w:val="none" w:sz="0" w:space="0" w:color="auto"/>
        <w:bottom w:val="none" w:sz="0" w:space="0" w:color="auto"/>
        <w:right w:val="none" w:sz="0" w:space="0" w:color="auto"/>
      </w:divBdr>
    </w:div>
    <w:div w:id="573399858">
      <w:bodyDiv w:val="1"/>
      <w:marLeft w:val="0"/>
      <w:marRight w:val="0"/>
      <w:marTop w:val="0"/>
      <w:marBottom w:val="0"/>
      <w:divBdr>
        <w:top w:val="none" w:sz="0" w:space="0" w:color="auto"/>
        <w:left w:val="none" w:sz="0" w:space="0" w:color="auto"/>
        <w:bottom w:val="none" w:sz="0" w:space="0" w:color="auto"/>
        <w:right w:val="none" w:sz="0" w:space="0" w:color="auto"/>
      </w:divBdr>
    </w:div>
    <w:div w:id="574097516">
      <w:bodyDiv w:val="1"/>
      <w:marLeft w:val="0"/>
      <w:marRight w:val="0"/>
      <w:marTop w:val="0"/>
      <w:marBottom w:val="0"/>
      <w:divBdr>
        <w:top w:val="none" w:sz="0" w:space="0" w:color="auto"/>
        <w:left w:val="none" w:sz="0" w:space="0" w:color="auto"/>
        <w:bottom w:val="none" w:sz="0" w:space="0" w:color="auto"/>
        <w:right w:val="none" w:sz="0" w:space="0" w:color="auto"/>
      </w:divBdr>
    </w:div>
    <w:div w:id="577713105">
      <w:bodyDiv w:val="1"/>
      <w:marLeft w:val="0"/>
      <w:marRight w:val="0"/>
      <w:marTop w:val="0"/>
      <w:marBottom w:val="0"/>
      <w:divBdr>
        <w:top w:val="none" w:sz="0" w:space="0" w:color="auto"/>
        <w:left w:val="none" w:sz="0" w:space="0" w:color="auto"/>
        <w:bottom w:val="none" w:sz="0" w:space="0" w:color="auto"/>
        <w:right w:val="none" w:sz="0" w:space="0" w:color="auto"/>
      </w:divBdr>
    </w:div>
    <w:div w:id="577901789">
      <w:bodyDiv w:val="1"/>
      <w:marLeft w:val="0"/>
      <w:marRight w:val="0"/>
      <w:marTop w:val="0"/>
      <w:marBottom w:val="0"/>
      <w:divBdr>
        <w:top w:val="none" w:sz="0" w:space="0" w:color="auto"/>
        <w:left w:val="none" w:sz="0" w:space="0" w:color="auto"/>
        <w:bottom w:val="none" w:sz="0" w:space="0" w:color="auto"/>
        <w:right w:val="none" w:sz="0" w:space="0" w:color="auto"/>
      </w:divBdr>
    </w:div>
    <w:div w:id="577907440">
      <w:bodyDiv w:val="1"/>
      <w:marLeft w:val="0"/>
      <w:marRight w:val="0"/>
      <w:marTop w:val="0"/>
      <w:marBottom w:val="0"/>
      <w:divBdr>
        <w:top w:val="none" w:sz="0" w:space="0" w:color="auto"/>
        <w:left w:val="none" w:sz="0" w:space="0" w:color="auto"/>
        <w:bottom w:val="none" w:sz="0" w:space="0" w:color="auto"/>
        <w:right w:val="none" w:sz="0" w:space="0" w:color="auto"/>
      </w:divBdr>
    </w:div>
    <w:div w:id="581793263">
      <w:bodyDiv w:val="1"/>
      <w:marLeft w:val="0"/>
      <w:marRight w:val="0"/>
      <w:marTop w:val="0"/>
      <w:marBottom w:val="0"/>
      <w:divBdr>
        <w:top w:val="none" w:sz="0" w:space="0" w:color="auto"/>
        <w:left w:val="none" w:sz="0" w:space="0" w:color="auto"/>
        <w:bottom w:val="none" w:sz="0" w:space="0" w:color="auto"/>
        <w:right w:val="none" w:sz="0" w:space="0" w:color="auto"/>
      </w:divBdr>
    </w:div>
    <w:div w:id="584843983">
      <w:bodyDiv w:val="1"/>
      <w:marLeft w:val="0"/>
      <w:marRight w:val="0"/>
      <w:marTop w:val="0"/>
      <w:marBottom w:val="0"/>
      <w:divBdr>
        <w:top w:val="none" w:sz="0" w:space="0" w:color="auto"/>
        <w:left w:val="none" w:sz="0" w:space="0" w:color="auto"/>
        <w:bottom w:val="none" w:sz="0" w:space="0" w:color="auto"/>
        <w:right w:val="none" w:sz="0" w:space="0" w:color="auto"/>
      </w:divBdr>
    </w:div>
    <w:div w:id="585385100">
      <w:bodyDiv w:val="1"/>
      <w:marLeft w:val="0"/>
      <w:marRight w:val="0"/>
      <w:marTop w:val="0"/>
      <w:marBottom w:val="0"/>
      <w:divBdr>
        <w:top w:val="none" w:sz="0" w:space="0" w:color="auto"/>
        <w:left w:val="none" w:sz="0" w:space="0" w:color="auto"/>
        <w:bottom w:val="none" w:sz="0" w:space="0" w:color="auto"/>
        <w:right w:val="none" w:sz="0" w:space="0" w:color="auto"/>
      </w:divBdr>
    </w:div>
    <w:div w:id="587613164">
      <w:bodyDiv w:val="1"/>
      <w:marLeft w:val="0"/>
      <w:marRight w:val="0"/>
      <w:marTop w:val="0"/>
      <w:marBottom w:val="0"/>
      <w:divBdr>
        <w:top w:val="none" w:sz="0" w:space="0" w:color="auto"/>
        <w:left w:val="none" w:sz="0" w:space="0" w:color="auto"/>
        <w:bottom w:val="none" w:sz="0" w:space="0" w:color="auto"/>
        <w:right w:val="none" w:sz="0" w:space="0" w:color="auto"/>
      </w:divBdr>
    </w:div>
    <w:div w:id="592662675">
      <w:bodyDiv w:val="1"/>
      <w:marLeft w:val="0"/>
      <w:marRight w:val="0"/>
      <w:marTop w:val="0"/>
      <w:marBottom w:val="0"/>
      <w:divBdr>
        <w:top w:val="none" w:sz="0" w:space="0" w:color="auto"/>
        <w:left w:val="none" w:sz="0" w:space="0" w:color="auto"/>
        <w:bottom w:val="none" w:sz="0" w:space="0" w:color="auto"/>
        <w:right w:val="none" w:sz="0" w:space="0" w:color="auto"/>
      </w:divBdr>
    </w:div>
    <w:div w:id="597295807">
      <w:bodyDiv w:val="1"/>
      <w:marLeft w:val="0"/>
      <w:marRight w:val="0"/>
      <w:marTop w:val="0"/>
      <w:marBottom w:val="0"/>
      <w:divBdr>
        <w:top w:val="none" w:sz="0" w:space="0" w:color="auto"/>
        <w:left w:val="none" w:sz="0" w:space="0" w:color="auto"/>
        <w:bottom w:val="none" w:sz="0" w:space="0" w:color="auto"/>
        <w:right w:val="none" w:sz="0" w:space="0" w:color="auto"/>
      </w:divBdr>
    </w:div>
    <w:div w:id="597716968">
      <w:bodyDiv w:val="1"/>
      <w:marLeft w:val="0"/>
      <w:marRight w:val="0"/>
      <w:marTop w:val="0"/>
      <w:marBottom w:val="0"/>
      <w:divBdr>
        <w:top w:val="none" w:sz="0" w:space="0" w:color="auto"/>
        <w:left w:val="none" w:sz="0" w:space="0" w:color="auto"/>
        <w:bottom w:val="none" w:sz="0" w:space="0" w:color="auto"/>
        <w:right w:val="none" w:sz="0" w:space="0" w:color="auto"/>
      </w:divBdr>
    </w:div>
    <w:div w:id="598608340">
      <w:bodyDiv w:val="1"/>
      <w:marLeft w:val="0"/>
      <w:marRight w:val="0"/>
      <w:marTop w:val="0"/>
      <w:marBottom w:val="0"/>
      <w:divBdr>
        <w:top w:val="none" w:sz="0" w:space="0" w:color="auto"/>
        <w:left w:val="none" w:sz="0" w:space="0" w:color="auto"/>
        <w:bottom w:val="none" w:sz="0" w:space="0" w:color="auto"/>
        <w:right w:val="none" w:sz="0" w:space="0" w:color="auto"/>
      </w:divBdr>
    </w:div>
    <w:div w:id="601842664">
      <w:bodyDiv w:val="1"/>
      <w:marLeft w:val="0"/>
      <w:marRight w:val="0"/>
      <w:marTop w:val="0"/>
      <w:marBottom w:val="0"/>
      <w:divBdr>
        <w:top w:val="none" w:sz="0" w:space="0" w:color="auto"/>
        <w:left w:val="none" w:sz="0" w:space="0" w:color="auto"/>
        <w:bottom w:val="none" w:sz="0" w:space="0" w:color="auto"/>
        <w:right w:val="none" w:sz="0" w:space="0" w:color="auto"/>
      </w:divBdr>
    </w:div>
    <w:div w:id="603458051">
      <w:bodyDiv w:val="1"/>
      <w:marLeft w:val="0"/>
      <w:marRight w:val="0"/>
      <w:marTop w:val="0"/>
      <w:marBottom w:val="0"/>
      <w:divBdr>
        <w:top w:val="none" w:sz="0" w:space="0" w:color="auto"/>
        <w:left w:val="none" w:sz="0" w:space="0" w:color="auto"/>
        <w:bottom w:val="none" w:sz="0" w:space="0" w:color="auto"/>
        <w:right w:val="none" w:sz="0" w:space="0" w:color="auto"/>
      </w:divBdr>
    </w:div>
    <w:div w:id="605774641">
      <w:bodyDiv w:val="1"/>
      <w:marLeft w:val="0"/>
      <w:marRight w:val="0"/>
      <w:marTop w:val="0"/>
      <w:marBottom w:val="0"/>
      <w:divBdr>
        <w:top w:val="none" w:sz="0" w:space="0" w:color="auto"/>
        <w:left w:val="none" w:sz="0" w:space="0" w:color="auto"/>
        <w:bottom w:val="none" w:sz="0" w:space="0" w:color="auto"/>
        <w:right w:val="none" w:sz="0" w:space="0" w:color="auto"/>
      </w:divBdr>
    </w:div>
    <w:div w:id="617756350">
      <w:bodyDiv w:val="1"/>
      <w:marLeft w:val="0"/>
      <w:marRight w:val="0"/>
      <w:marTop w:val="0"/>
      <w:marBottom w:val="0"/>
      <w:divBdr>
        <w:top w:val="none" w:sz="0" w:space="0" w:color="auto"/>
        <w:left w:val="none" w:sz="0" w:space="0" w:color="auto"/>
        <w:bottom w:val="none" w:sz="0" w:space="0" w:color="auto"/>
        <w:right w:val="none" w:sz="0" w:space="0" w:color="auto"/>
      </w:divBdr>
    </w:div>
    <w:div w:id="618335758">
      <w:bodyDiv w:val="1"/>
      <w:marLeft w:val="0"/>
      <w:marRight w:val="0"/>
      <w:marTop w:val="0"/>
      <w:marBottom w:val="0"/>
      <w:divBdr>
        <w:top w:val="none" w:sz="0" w:space="0" w:color="auto"/>
        <w:left w:val="none" w:sz="0" w:space="0" w:color="auto"/>
        <w:bottom w:val="none" w:sz="0" w:space="0" w:color="auto"/>
        <w:right w:val="none" w:sz="0" w:space="0" w:color="auto"/>
      </w:divBdr>
    </w:div>
    <w:div w:id="625544852">
      <w:bodyDiv w:val="1"/>
      <w:marLeft w:val="0"/>
      <w:marRight w:val="0"/>
      <w:marTop w:val="0"/>
      <w:marBottom w:val="0"/>
      <w:divBdr>
        <w:top w:val="none" w:sz="0" w:space="0" w:color="auto"/>
        <w:left w:val="none" w:sz="0" w:space="0" w:color="auto"/>
        <w:bottom w:val="none" w:sz="0" w:space="0" w:color="auto"/>
        <w:right w:val="none" w:sz="0" w:space="0" w:color="auto"/>
      </w:divBdr>
    </w:div>
    <w:div w:id="627663240">
      <w:bodyDiv w:val="1"/>
      <w:marLeft w:val="0"/>
      <w:marRight w:val="0"/>
      <w:marTop w:val="0"/>
      <w:marBottom w:val="0"/>
      <w:divBdr>
        <w:top w:val="none" w:sz="0" w:space="0" w:color="auto"/>
        <w:left w:val="none" w:sz="0" w:space="0" w:color="auto"/>
        <w:bottom w:val="none" w:sz="0" w:space="0" w:color="auto"/>
        <w:right w:val="none" w:sz="0" w:space="0" w:color="auto"/>
      </w:divBdr>
    </w:div>
    <w:div w:id="629407794">
      <w:bodyDiv w:val="1"/>
      <w:marLeft w:val="0"/>
      <w:marRight w:val="0"/>
      <w:marTop w:val="0"/>
      <w:marBottom w:val="0"/>
      <w:divBdr>
        <w:top w:val="none" w:sz="0" w:space="0" w:color="auto"/>
        <w:left w:val="none" w:sz="0" w:space="0" w:color="auto"/>
        <w:bottom w:val="none" w:sz="0" w:space="0" w:color="auto"/>
        <w:right w:val="none" w:sz="0" w:space="0" w:color="auto"/>
      </w:divBdr>
    </w:div>
    <w:div w:id="631061343">
      <w:bodyDiv w:val="1"/>
      <w:marLeft w:val="0"/>
      <w:marRight w:val="0"/>
      <w:marTop w:val="0"/>
      <w:marBottom w:val="0"/>
      <w:divBdr>
        <w:top w:val="none" w:sz="0" w:space="0" w:color="auto"/>
        <w:left w:val="none" w:sz="0" w:space="0" w:color="auto"/>
        <w:bottom w:val="none" w:sz="0" w:space="0" w:color="auto"/>
        <w:right w:val="none" w:sz="0" w:space="0" w:color="auto"/>
      </w:divBdr>
    </w:div>
    <w:div w:id="631636476">
      <w:bodyDiv w:val="1"/>
      <w:marLeft w:val="0"/>
      <w:marRight w:val="0"/>
      <w:marTop w:val="0"/>
      <w:marBottom w:val="0"/>
      <w:divBdr>
        <w:top w:val="none" w:sz="0" w:space="0" w:color="auto"/>
        <w:left w:val="none" w:sz="0" w:space="0" w:color="auto"/>
        <w:bottom w:val="none" w:sz="0" w:space="0" w:color="auto"/>
        <w:right w:val="none" w:sz="0" w:space="0" w:color="auto"/>
      </w:divBdr>
    </w:div>
    <w:div w:id="642347086">
      <w:bodyDiv w:val="1"/>
      <w:marLeft w:val="0"/>
      <w:marRight w:val="0"/>
      <w:marTop w:val="0"/>
      <w:marBottom w:val="0"/>
      <w:divBdr>
        <w:top w:val="none" w:sz="0" w:space="0" w:color="auto"/>
        <w:left w:val="none" w:sz="0" w:space="0" w:color="auto"/>
        <w:bottom w:val="none" w:sz="0" w:space="0" w:color="auto"/>
        <w:right w:val="none" w:sz="0" w:space="0" w:color="auto"/>
      </w:divBdr>
    </w:div>
    <w:div w:id="643504038">
      <w:bodyDiv w:val="1"/>
      <w:marLeft w:val="0"/>
      <w:marRight w:val="0"/>
      <w:marTop w:val="0"/>
      <w:marBottom w:val="0"/>
      <w:divBdr>
        <w:top w:val="none" w:sz="0" w:space="0" w:color="auto"/>
        <w:left w:val="none" w:sz="0" w:space="0" w:color="auto"/>
        <w:bottom w:val="none" w:sz="0" w:space="0" w:color="auto"/>
        <w:right w:val="none" w:sz="0" w:space="0" w:color="auto"/>
      </w:divBdr>
    </w:div>
    <w:div w:id="645092717">
      <w:bodyDiv w:val="1"/>
      <w:marLeft w:val="0"/>
      <w:marRight w:val="0"/>
      <w:marTop w:val="0"/>
      <w:marBottom w:val="0"/>
      <w:divBdr>
        <w:top w:val="none" w:sz="0" w:space="0" w:color="auto"/>
        <w:left w:val="none" w:sz="0" w:space="0" w:color="auto"/>
        <w:bottom w:val="none" w:sz="0" w:space="0" w:color="auto"/>
        <w:right w:val="none" w:sz="0" w:space="0" w:color="auto"/>
      </w:divBdr>
    </w:div>
    <w:div w:id="646476582">
      <w:bodyDiv w:val="1"/>
      <w:marLeft w:val="0"/>
      <w:marRight w:val="0"/>
      <w:marTop w:val="0"/>
      <w:marBottom w:val="0"/>
      <w:divBdr>
        <w:top w:val="none" w:sz="0" w:space="0" w:color="auto"/>
        <w:left w:val="none" w:sz="0" w:space="0" w:color="auto"/>
        <w:bottom w:val="none" w:sz="0" w:space="0" w:color="auto"/>
        <w:right w:val="none" w:sz="0" w:space="0" w:color="auto"/>
      </w:divBdr>
    </w:div>
    <w:div w:id="646933960">
      <w:bodyDiv w:val="1"/>
      <w:marLeft w:val="0"/>
      <w:marRight w:val="0"/>
      <w:marTop w:val="0"/>
      <w:marBottom w:val="0"/>
      <w:divBdr>
        <w:top w:val="none" w:sz="0" w:space="0" w:color="auto"/>
        <w:left w:val="none" w:sz="0" w:space="0" w:color="auto"/>
        <w:bottom w:val="none" w:sz="0" w:space="0" w:color="auto"/>
        <w:right w:val="none" w:sz="0" w:space="0" w:color="auto"/>
      </w:divBdr>
    </w:div>
    <w:div w:id="652682343">
      <w:bodyDiv w:val="1"/>
      <w:marLeft w:val="0"/>
      <w:marRight w:val="0"/>
      <w:marTop w:val="0"/>
      <w:marBottom w:val="0"/>
      <w:divBdr>
        <w:top w:val="none" w:sz="0" w:space="0" w:color="auto"/>
        <w:left w:val="none" w:sz="0" w:space="0" w:color="auto"/>
        <w:bottom w:val="none" w:sz="0" w:space="0" w:color="auto"/>
        <w:right w:val="none" w:sz="0" w:space="0" w:color="auto"/>
      </w:divBdr>
    </w:div>
    <w:div w:id="653605936">
      <w:bodyDiv w:val="1"/>
      <w:marLeft w:val="0"/>
      <w:marRight w:val="0"/>
      <w:marTop w:val="0"/>
      <w:marBottom w:val="0"/>
      <w:divBdr>
        <w:top w:val="none" w:sz="0" w:space="0" w:color="auto"/>
        <w:left w:val="none" w:sz="0" w:space="0" w:color="auto"/>
        <w:bottom w:val="none" w:sz="0" w:space="0" w:color="auto"/>
        <w:right w:val="none" w:sz="0" w:space="0" w:color="auto"/>
      </w:divBdr>
    </w:div>
    <w:div w:id="659774895">
      <w:bodyDiv w:val="1"/>
      <w:marLeft w:val="0"/>
      <w:marRight w:val="0"/>
      <w:marTop w:val="0"/>
      <w:marBottom w:val="0"/>
      <w:divBdr>
        <w:top w:val="none" w:sz="0" w:space="0" w:color="auto"/>
        <w:left w:val="none" w:sz="0" w:space="0" w:color="auto"/>
        <w:bottom w:val="none" w:sz="0" w:space="0" w:color="auto"/>
        <w:right w:val="none" w:sz="0" w:space="0" w:color="auto"/>
      </w:divBdr>
    </w:div>
    <w:div w:id="662129863">
      <w:bodyDiv w:val="1"/>
      <w:marLeft w:val="0"/>
      <w:marRight w:val="0"/>
      <w:marTop w:val="0"/>
      <w:marBottom w:val="0"/>
      <w:divBdr>
        <w:top w:val="none" w:sz="0" w:space="0" w:color="auto"/>
        <w:left w:val="none" w:sz="0" w:space="0" w:color="auto"/>
        <w:bottom w:val="none" w:sz="0" w:space="0" w:color="auto"/>
        <w:right w:val="none" w:sz="0" w:space="0" w:color="auto"/>
      </w:divBdr>
    </w:div>
    <w:div w:id="662205038">
      <w:bodyDiv w:val="1"/>
      <w:marLeft w:val="0"/>
      <w:marRight w:val="0"/>
      <w:marTop w:val="0"/>
      <w:marBottom w:val="0"/>
      <w:divBdr>
        <w:top w:val="none" w:sz="0" w:space="0" w:color="auto"/>
        <w:left w:val="none" w:sz="0" w:space="0" w:color="auto"/>
        <w:bottom w:val="none" w:sz="0" w:space="0" w:color="auto"/>
        <w:right w:val="none" w:sz="0" w:space="0" w:color="auto"/>
      </w:divBdr>
    </w:div>
    <w:div w:id="663359981">
      <w:bodyDiv w:val="1"/>
      <w:marLeft w:val="0"/>
      <w:marRight w:val="0"/>
      <w:marTop w:val="0"/>
      <w:marBottom w:val="0"/>
      <w:divBdr>
        <w:top w:val="none" w:sz="0" w:space="0" w:color="auto"/>
        <w:left w:val="none" w:sz="0" w:space="0" w:color="auto"/>
        <w:bottom w:val="none" w:sz="0" w:space="0" w:color="auto"/>
        <w:right w:val="none" w:sz="0" w:space="0" w:color="auto"/>
      </w:divBdr>
    </w:div>
    <w:div w:id="665278903">
      <w:bodyDiv w:val="1"/>
      <w:marLeft w:val="0"/>
      <w:marRight w:val="0"/>
      <w:marTop w:val="0"/>
      <w:marBottom w:val="0"/>
      <w:divBdr>
        <w:top w:val="none" w:sz="0" w:space="0" w:color="auto"/>
        <w:left w:val="none" w:sz="0" w:space="0" w:color="auto"/>
        <w:bottom w:val="none" w:sz="0" w:space="0" w:color="auto"/>
        <w:right w:val="none" w:sz="0" w:space="0" w:color="auto"/>
      </w:divBdr>
    </w:div>
    <w:div w:id="670063284">
      <w:bodyDiv w:val="1"/>
      <w:marLeft w:val="0"/>
      <w:marRight w:val="0"/>
      <w:marTop w:val="0"/>
      <w:marBottom w:val="0"/>
      <w:divBdr>
        <w:top w:val="none" w:sz="0" w:space="0" w:color="auto"/>
        <w:left w:val="none" w:sz="0" w:space="0" w:color="auto"/>
        <w:bottom w:val="none" w:sz="0" w:space="0" w:color="auto"/>
        <w:right w:val="none" w:sz="0" w:space="0" w:color="auto"/>
      </w:divBdr>
    </w:div>
    <w:div w:id="671952232">
      <w:bodyDiv w:val="1"/>
      <w:marLeft w:val="0"/>
      <w:marRight w:val="0"/>
      <w:marTop w:val="0"/>
      <w:marBottom w:val="0"/>
      <w:divBdr>
        <w:top w:val="none" w:sz="0" w:space="0" w:color="auto"/>
        <w:left w:val="none" w:sz="0" w:space="0" w:color="auto"/>
        <w:bottom w:val="none" w:sz="0" w:space="0" w:color="auto"/>
        <w:right w:val="none" w:sz="0" w:space="0" w:color="auto"/>
      </w:divBdr>
    </w:div>
    <w:div w:id="673217306">
      <w:bodyDiv w:val="1"/>
      <w:marLeft w:val="0"/>
      <w:marRight w:val="0"/>
      <w:marTop w:val="0"/>
      <w:marBottom w:val="0"/>
      <w:divBdr>
        <w:top w:val="none" w:sz="0" w:space="0" w:color="auto"/>
        <w:left w:val="none" w:sz="0" w:space="0" w:color="auto"/>
        <w:bottom w:val="none" w:sz="0" w:space="0" w:color="auto"/>
        <w:right w:val="none" w:sz="0" w:space="0" w:color="auto"/>
      </w:divBdr>
    </w:div>
    <w:div w:id="674575277">
      <w:bodyDiv w:val="1"/>
      <w:marLeft w:val="0"/>
      <w:marRight w:val="0"/>
      <w:marTop w:val="0"/>
      <w:marBottom w:val="0"/>
      <w:divBdr>
        <w:top w:val="none" w:sz="0" w:space="0" w:color="auto"/>
        <w:left w:val="none" w:sz="0" w:space="0" w:color="auto"/>
        <w:bottom w:val="none" w:sz="0" w:space="0" w:color="auto"/>
        <w:right w:val="none" w:sz="0" w:space="0" w:color="auto"/>
      </w:divBdr>
    </w:div>
    <w:div w:id="675036899">
      <w:bodyDiv w:val="1"/>
      <w:marLeft w:val="0"/>
      <w:marRight w:val="0"/>
      <w:marTop w:val="0"/>
      <w:marBottom w:val="0"/>
      <w:divBdr>
        <w:top w:val="none" w:sz="0" w:space="0" w:color="auto"/>
        <w:left w:val="none" w:sz="0" w:space="0" w:color="auto"/>
        <w:bottom w:val="none" w:sz="0" w:space="0" w:color="auto"/>
        <w:right w:val="none" w:sz="0" w:space="0" w:color="auto"/>
      </w:divBdr>
    </w:div>
    <w:div w:id="677542774">
      <w:bodyDiv w:val="1"/>
      <w:marLeft w:val="0"/>
      <w:marRight w:val="0"/>
      <w:marTop w:val="0"/>
      <w:marBottom w:val="0"/>
      <w:divBdr>
        <w:top w:val="none" w:sz="0" w:space="0" w:color="auto"/>
        <w:left w:val="none" w:sz="0" w:space="0" w:color="auto"/>
        <w:bottom w:val="none" w:sz="0" w:space="0" w:color="auto"/>
        <w:right w:val="none" w:sz="0" w:space="0" w:color="auto"/>
      </w:divBdr>
    </w:div>
    <w:div w:id="684870623">
      <w:bodyDiv w:val="1"/>
      <w:marLeft w:val="0"/>
      <w:marRight w:val="0"/>
      <w:marTop w:val="0"/>
      <w:marBottom w:val="0"/>
      <w:divBdr>
        <w:top w:val="none" w:sz="0" w:space="0" w:color="auto"/>
        <w:left w:val="none" w:sz="0" w:space="0" w:color="auto"/>
        <w:bottom w:val="none" w:sz="0" w:space="0" w:color="auto"/>
        <w:right w:val="none" w:sz="0" w:space="0" w:color="auto"/>
      </w:divBdr>
    </w:div>
    <w:div w:id="687758333">
      <w:bodyDiv w:val="1"/>
      <w:marLeft w:val="0"/>
      <w:marRight w:val="0"/>
      <w:marTop w:val="0"/>
      <w:marBottom w:val="0"/>
      <w:divBdr>
        <w:top w:val="none" w:sz="0" w:space="0" w:color="auto"/>
        <w:left w:val="none" w:sz="0" w:space="0" w:color="auto"/>
        <w:bottom w:val="none" w:sz="0" w:space="0" w:color="auto"/>
        <w:right w:val="none" w:sz="0" w:space="0" w:color="auto"/>
      </w:divBdr>
    </w:div>
    <w:div w:id="690762216">
      <w:bodyDiv w:val="1"/>
      <w:marLeft w:val="0"/>
      <w:marRight w:val="0"/>
      <w:marTop w:val="0"/>
      <w:marBottom w:val="0"/>
      <w:divBdr>
        <w:top w:val="none" w:sz="0" w:space="0" w:color="auto"/>
        <w:left w:val="none" w:sz="0" w:space="0" w:color="auto"/>
        <w:bottom w:val="none" w:sz="0" w:space="0" w:color="auto"/>
        <w:right w:val="none" w:sz="0" w:space="0" w:color="auto"/>
      </w:divBdr>
    </w:div>
    <w:div w:id="695303687">
      <w:bodyDiv w:val="1"/>
      <w:marLeft w:val="0"/>
      <w:marRight w:val="0"/>
      <w:marTop w:val="0"/>
      <w:marBottom w:val="0"/>
      <w:divBdr>
        <w:top w:val="none" w:sz="0" w:space="0" w:color="auto"/>
        <w:left w:val="none" w:sz="0" w:space="0" w:color="auto"/>
        <w:bottom w:val="none" w:sz="0" w:space="0" w:color="auto"/>
        <w:right w:val="none" w:sz="0" w:space="0" w:color="auto"/>
      </w:divBdr>
    </w:div>
    <w:div w:id="696080461">
      <w:bodyDiv w:val="1"/>
      <w:marLeft w:val="0"/>
      <w:marRight w:val="0"/>
      <w:marTop w:val="0"/>
      <w:marBottom w:val="0"/>
      <w:divBdr>
        <w:top w:val="none" w:sz="0" w:space="0" w:color="auto"/>
        <w:left w:val="none" w:sz="0" w:space="0" w:color="auto"/>
        <w:bottom w:val="none" w:sz="0" w:space="0" w:color="auto"/>
        <w:right w:val="none" w:sz="0" w:space="0" w:color="auto"/>
      </w:divBdr>
    </w:div>
    <w:div w:id="697312274">
      <w:bodyDiv w:val="1"/>
      <w:marLeft w:val="0"/>
      <w:marRight w:val="0"/>
      <w:marTop w:val="0"/>
      <w:marBottom w:val="0"/>
      <w:divBdr>
        <w:top w:val="none" w:sz="0" w:space="0" w:color="auto"/>
        <w:left w:val="none" w:sz="0" w:space="0" w:color="auto"/>
        <w:bottom w:val="none" w:sz="0" w:space="0" w:color="auto"/>
        <w:right w:val="none" w:sz="0" w:space="0" w:color="auto"/>
      </w:divBdr>
    </w:div>
    <w:div w:id="699598077">
      <w:bodyDiv w:val="1"/>
      <w:marLeft w:val="0"/>
      <w:marRight w:val="0"/>
      <w:marTop w:val="0"/>
      <w:marBottom w:val="0"/>
      <w:divBdr>
        <w:top w:val="none" w:sz="0" w:space="0" w:color="auto"/>
        <w:left w:val="none" w:sz="0" w:space="0" w:color="auto"/>
        <w:bottom w:val="none" w:sz="0" w:space="0" w:color="auto"/>
        <w:right w:val="none" w:sz="0" w:space="0" w:color="auto"/>
      </w:divBdr>
    </w:div>
    <w:div w:id="700861925">
      <w:bodyDiv w:val="1"/>
      <w:marLeft w:val="0"/>
      <w:marRight w:val="0"/>
      <w:marTop w:val="0"/>
      <w:marBottom w:val="0"/>
      <w:divBdr>
        <w:top w:val="none" w:sz="0" w:space="0" w:color="auto"/>
        <w:left w:val="none" w:sz="0" w:space="0" w:color="auto"/>
        <w:bottom w:val="none" w:sz="0" w:space="0" w:color="auto"/>
        <w:right w:val="none" w:sz="0" w:space="0" w:color="auto"/>
      </w:divBdr>
    </w:div>
    <w:div w:id="701319248">
      <w:bodyDiv w:val="1"/>
      <w:marLeft w:val="0"/>
      <w:marRight w:val="0"/>
      <w:marTop w:val="0"/>
      <w:marBottom w:val="0"/>
      <w:divBdr>
        <w:top w:val="none" w:sz="0" w:space="0" w:color="auto"/>
        <w:left w:val="none" w:sz="0" w:space="0" w:color="auto"/>
        <w:bottom w:val="none" w:sz="0" w:space="0" w:color="auto"/>
        <w:right w:val="none" w:sz="0" w:space="0" w:color="auto"/>
      </w:divBdr>
    </w:div>
    <w:div w:id="702092754">
      <w:bodyDiv w:val="1"/>
      <w:marLeft w:val="0"/>
      <w:marRight w:val="0"/>
      <w:marTop w:val="0"/>
      <w:marBottom w:val="0"/>
      <w:divBdr>
        <w:top w:val="none" w:sz="0" w:space="0" w:color="auto"/>
        <w:left w:val="none" w:sz="0" w:space="0" w:color="auto"/>
        <w:bottom w:val="none" w:sz="0" w:space="0" w:color="auto"/>
        <w:right w:val="none" w:sz="0" w:space="0" w:color="auto"/>
      </w:divBdr>
    </w:div>
    <w:div w:id="708838686">
      <w:bodyDiv w:val="1"/>
      <w:marLeft w:val="0"/>
      <w:marRight w:val="0"/>
      <w:marTop w:val="0"/>
      <w:marBottom w:val="0"/>
      <w:divBdr>
        <w:top w:val="none" w:sz="0" w:space="0" w:color="auto"/>
        <w:left w:val="none" w:sz="0" w:space="0" w:color="auto"/>
        <w:bottom w:val="none" w:sz="0" w:space="0" w:color="auto"/>
        <w:right w:val="none" w:sz="0" w:space="0" w:color="auto"/>
      </w:divBdr>
    </w:div>
    <w:div w:id="709764473">
      <w:bodyDiv w:val="1"/>
      <w:marLeft w:val="0"/>
      <w:marRight w:val="0"/>
      <w:marTop w:val="0"/>
      <w:marBottom w:val="0"/>
      <w:divBdr>
        <w:top w:val="none" w:sz="0" w:space="0" w:color="auto"/>
        <w:left w:val="none" w:sz="0" w:space="0" w:color="auto"/>
        <w:bottom w:val="none" w:sz="0" w:space="0" w:color="auto"/>
        <w:right w:val="none" w:sz="0" w:space="0" w:color="auto"/>
      </w:divBdr>
    </w:div>
    <w:div w:id="710302155">
      <w:bodyDiv w:val="1"/>
      <w:marLeft w:val="0"/>
      <w:marRight w:val="0"/>
      <w:marTop w:val="0"/>
      <w:marBottom w:val="0"/>
      <w:divBdr>
        <w:top w:val="none" w:sz="0" w:space="0" w:color="auto"/>
        <w:left w:val="none" w:sz="0" w:space="0" w:color="auto"/>
        <w:bottom w:val="none" w:sz="0" w:space="0" w:color="auto"/>
        <w:right w:val="none" w:sz="0" w:space="0" w:color="auto"/>
      </w:divBdr>
    </w:div>
    <w:div w:id="710807735">
      <w:bodyDiv w:val="1"/>
      <w:marLeft w:val="0"/>
      <w:marRight w:val="0"/>
      <w:marTop w:val="0"/>
      <w:marBottom w:val="0"/>
      <w:divBdr>
        <w:top w:val="none" w:sz="0" w:space="0" w:color="auto"/>
        <w:left w:val="none" w:sz="0" w:space="0" w:color="auto"/>
        <w:bottom w:val="none" w:sz="0" w:space="0" w:color="auto"/>
        <w:right w:val="none" w:sz="0" w:space="0" w:color="auto"/>
      </w:divBdr>
    </w:div>
    <w:div w:id="712998406">
      <w:bodyDiv w:val="1"/>
      <w:marLeft w:val="0"/>
      <w:marRight w:val="0"/>
      <w:marTop w:val="0"/>
      <w:marBottom w:val="0"/>
      <w:divBdr>
        <w:top w:val="none" w:sz="0" w:space="0" w:color="auto"/>
        <w:left w:val="none" w:sz="0" w:space="0" w:color="auto"/>
        <w:bottom w:val="none" w:sz="0" w:space="0" w:color="auto"/>
        <w:right w:val="none" w:sz="0" w:space="0" w:color="auto"/>
      </w:divBdr>
    </w:div>
    <w:div w:id="713697773">
      <w:bodyDiv w:val="1"/>
      <w:marLeft w:val="0"/>
      <w:marRight w:val="0"/>
      <w:marTop w:val="0"/>
      <w:marBottom w:val="0"/>
      <w:divBdr>
        <w:top w:val="none" w:sz="0" w:space="0" w:color="auto"/>
        <w:left w:val="none" w:sz="0" w:space="0" w:color="auto"/>
        <w:bottom w:val="none" w:sz="0" w:space="0" w:color="auto"/>
        <w:right w:val="none" w:sz="0" w:space="0" w:color="auto"/>
      </w:divBdr>
    </w:div>
    <w:div w:id="720635823">
      <w:bodyDiv w:val="1"/>
      <w:marLeft w:val="0"/>
      <w:marRight w:val="0"/>
      <w:marTop w:val="0"/>
      <w:marBottom w:val="0"/>
      <w:divBdr>
        <w:top w:val="none" w:sz="0" w:space="0" w:color="auto"/>
        <w:left w:val="none" w:sz="0" w:space="0" w:color="auto"/>
        <w:bottom w:val="none" w:sz="0" w:space="0" w:color="auto"/>
        <w:right w:val="none" w:sz="0" w:space="0" w:color="auto"/>
      </w:divBdr>
    </w:div>
    <w:div w:id="722096940">
      <w:bodyDiv w:val="1"/>
      <w:marLeft w:val="0"/>
      <w:marRight w:val="0"/>
      <w:marTop w:val="0"/>
      <w:marBottom w:val="0"/>
      <w:divBdr>
        <w:top w:val="none" w:sz="0" w:space="0" w:color="auto"/>
        <w:left w:val="none" w:sz="0" w:space="0" w:color="auto"/>
        <w:bottom w:val="none" w:sz="0" w:space="0" w:color="auto"/>
        <w:right w:val="none" w:sz="0" w:space="0" w:color="auto"/>
      </w:divBdr>
    </w:div>
    <w:div w:id="726801282">
      <w:bodyDiv w:val="1"/>
      <w:marLeft w:val="0"/>
      <w:marRight w:val="0"/>
      <w:marTop w:val="0"/>
      <w:marBottom w:val="0"/>
      <w:divBdr>
        <w:top w:val="none" w:sz="0" w:space="0" w:color="auto"/>
        <w:left w:val="none" w:sz="0" w:space="0" w:color="auto"/>
        <w:bottom w:val="none" w:sz="0" w:space="0" w:color="auto"/>
        <w:right w:val="none" w:sz="0" w:space="0" w:color="auto"/>
      </w:divBdr>
    </w:div>
    <w:div w:id="727803078">
      <w:bodyDiv w:val="1"/>
      <w:marLeft w:val="0"/>
      <w:marRight w:val="0"/>
      <w:marTop w:val="0"/>
      <w:marBottom w:val="0"/>
      <w:divBdr>
        <w:top w:val="none" w:sz="0" w:space="0" w:color="auto"/>
        <w:left w:val="none" w:sz="0" w:space="0" w:color="auto"/>
        <w:bottom w:val="none" w:sz="0" w:space="0" w:color="auto"/>
        <w:right w:val="none" w:sz="0" w:space="0" w:color="auto"/>
      </w:divBdr>
    </w:div>
    <w:div w:id="727922452">
      <w:bodyDiv w:val="1"/>
      <w:marLeft w:val="0"/>
      <w:marRight w:val="0"/>
      <w:marTop w:val="0"/>
      <w:marBottom w:val="0"/>
      <w:divBdr>
        <w:top w:val="none" w:sz="0" w:space="0" w:color="auto"/>
        <w:left w:val="none" w:sz="0" w:space="0" w:color="auto"/>
        <w:bottom w:val="none" w:sz="0" w:space="0" w:color="auto"/>
        <w:right w:val="none" w:sz="0" w:space="0" w:color="auto"/>
      </w:divBdr>
    </w:div>
    <w:div w:id="732314410">
      <w:bodyDiv w:val="1"/>
      <w:marLeft w:val="0"/>
      <w:marRight w:val="0"/>
      <w:marTop w:val="0"/>
      <w:marBottom w:val="0"/>
      <w:divBdr>
        <w:top w:val="none" w:sz="0" w:space="0" w:color="auto"/>
        <w:left w:val="none" w:sz="0" w:space="0" w:color="auto"/>
        <w:bottom w:val="none" w:sz="0" w:space="0" w:color="auto"/>
        <w:right w:val="none" w:sz="0" w:space="0" w:color="auto"/>
      </w:divBdr>
    </w:div>
    <w:div w:id="736704773">
      <w:bodyDiv w:val="1"/>
      <w:marLeft w:val="0"/>
      <w:marRight w:val="0"/>
      <w:marTop w:val="0"/>
      <w:marBottom w:val="0"/>
      <w:divBdr>
        <w:top w:val="none" w:sz="0" w:space="0" w:color="auto"/>
        <w:left w:val="none" w:sz="0" w:space="0" w:color="auto"/>
        <w:bottom w:val="none" w:sz="0" w:space="0" w:color="auto"/>
        <w:right w:val="none" w:sz="0" w:space="0" w:color="auto"/>
      </w:divBdr>
    </w:div>
    <w:div w:id="740718494">
      <w:bodyDiv w:val="1"/>
      <w:marLeft w:val="0"/>
      <w:marRight w:val="0"/>
      <w:marTop w:val="0"/>
      <w:marBottom w:val="0"/>
      <w:divBdr>
        <w:top w:val="none" w:sz="0" w:space="0" w:color="auto"/>
        <w:left w:val="none" w:sz="0" w:space="0" w:color="auto"/>
        <w:bottom w:val="none" w:sz="0" w:space="0" w:color="auto"/>
        <w:right w:val="none" w:sz="0" w:space="0" w:color="auto"/>
      </w:divBdr>
    </w:div>
    <w:div w:id="746729594">
      <w:bodyDiv w:val="1"/>
      <w:marLeft w:val="0"/>
      <w:marRight w:val="0"/>
      <w:marTop w:val="0"/>
      <w:marBottom w:val="0"/>
      <w:divBdr>
        <w:top w:val="none" w:sz="0" w:space="0" w:color="auto"/>
        <w:left w:val="none" w:sz="0" w:space="0" w:color="auto"/>
        <w:bottom w:val="none" w:sz="0" w:space="0" w:color="auto"/>
        <w:right w:val="none" w:sz="0" w:space="0" w:color="auto"/>
      </w:divBdr>
    </w:div>
    <w:div w:id="748427181">
      <w:bodyDiv w:val="1"/>
      <w:marLeft w:val="0"/>
      <w:marRight w:val="0"/>
      <w:marTop w:val="0"/>
      <w:marBottom w:val="0"/>
      <w:divBdr>
        <w:top w:val="none" w:sz="0" w:space="0" w:color="auto"/>
        <w:left w:val="none" w:sz="0" w:space="0" w:color="auto"/>
        <w:bottom w:val="none" w:sz="0" w:space="0" w:color="auto"/>
        <w:right w:val="none" w:sz="0" w:space="0" w:color="auto"/>
      </w:divBdr>
    </w:div>
    <w:div w:id="749346829">
      <w:bodyDiv w:val="1"/>
      <w:marLeft w:val="0"/>
      <w:marRight w:val="0"/>
      <w:marTop w:val="0"/>
      <w:marBottom w:val="0"/>
      <w:divBdr>
        <w:top w:val="none" w:sz="0" w:space="0" w:color="auto"/>
        <w:left w:val="none" w:sz="0" w:space="0" w:color="auto"/>
        <w:bottom w:val="none" w:sz="0" w:space="0" w:color="auto"/>
        <w:right w:val="none" w:sz="0" w:space="0" w:color="auto"/>
      </w:divBdr>
    </w:div>
    <w:div w:id="751974496">
      <w:bodyDiv w:val="1"/>
      <w:marLeft w:val="0"/>
      <w:marRight w:val="0"/>
      <w:marTop w:val="0"/>
      <w:marBottom w:val="0"/>
      <w:divBdr>
        <w:top w:val="none" w:sz="0" w:space="0" w:color="auto"/>
        <w:left w:val="none" w:sz="0" w:space="0" w:color="auto"/>
        <w:bottom w:val="none" w:sz="0" w:space="0" w:color="auto"/>
        <w:right w:val="none" w:sz="0" w:space="0" w:color="auto"/>
      </w:divBdr>
    </w:div>
    <w:div w:id="754278397">
      <w:bodyDiv w:val="1"/>
      <w:marLeft w:val="0"/>
      <w:marRight w:val="0"/>
      <w:marTop w:val="0"/>
      <w:marBottom w:val="0"/>
      <w:divBdr>
        <w:top w:val="none" w:sz="0" w:space="0" w:color="auto"/>
        <w:left w:val="none" w:sz="0" w:space="0" w:color="auto"/>
        <w:bottom w:val="none" w:sz="0" w:space="0" w:color="auto"/>
        <w:right w:val="none" w:sz="0" w:space="0" w:color="auto"/>
      </w:divBdr>
    </w:div>
    <w:div w:id="756245799">
      <w:bodyDiv w:val="1"/>
      <w:marLeft w:val="0"/>
      <w:marRight w:val="0"/>
      <w:marTop w:val="0"/>
      <w:marBottom w:val="0"/>
      <w:divBdr>
        <w:top w:val="none" w:sz="0" w:space="0" w:color="auto"/>
        <w:left w:val="none" w:sz="0" w:space="0" w:color="auto"/>
        <w:bottom w:val="none" w:sz="0" w:space="0" w:color="auto"/>
        <w:right w:val="none" w:sz="0" w:space="0" w:color="auto"/>
      </w:divBdr>
    </w:div>
    <w:div w:id="763570947">
      <w:bodyDiv w:val="1"/>
      <w:marLeft w:val="0"/>
      <w:marRight w:val="0"/>
      <w:marTop w:val="0"/>
      <w:marBottom w:val="0"/>
      <w:divBdr>
        <w:top w:val="none" w:sz="0" w:space="0" w:color="auto"/>
        <w:left w:val="none" w:sz="0" w:space="0" w:color="auto"/>
        <w:bottom w:val="none" w:sz="0" w:space="0" w:color="auto"/>
        <w:right w:val="none" w:sz="0" w:space="0" w:color="auto"/>
      </w:divBdr>
    </w:div>
    <w:div w:id="763964870">
      <w:bodyDiv w:val="1"/>
      <w:marLeft w:val="0"/>
      <w:marRight w:val="0"/>
      <w:marTop w:val="0"/>
      <w:marBottom w:val="0"/>
      <w:divBdr>
        <w:top w:val="none" w:sz="0" w:space="0" w:color="auto"/>
        <w:left w:val="none" w:sz="0" w:space="0" w:color="auto"/>
        <w:bottom w:val="none" w:sz="0" w:space="0" w:color="auto"/>
        <w:right w:val="none" w:sz="0" w:space="0" w:color="auto"/>
      </w:divBdr>
    </w:div>
    <w:div w:id="765199314">
      <w:bodyDiv w:val="1"/>
      <w:marLeft w:val="0"/>
      <w:marRight w:val="0"/>
      <w:marTop w:val="0"/>
      <w:marBottom w:val="0"/>
      <w:divBdr>
        <w:top w:val="none" w:sz="0" w:space="0" w:color="auto"/>
        <w:left w:val="none" w:sz="0" w:space="0" w:color="auto"/>
        <w:bottom w:val="none" w:sz="0" w:space="0" w:color="auto"/>
        <w:right w:val="none" w:sz="0" w:space="0" w:color="auto"/>
      </w:divBdr>
    </w:div>
    <w:div w:id="765881832">
      <w:bodyDiv w:val="1"/>
      <w:marLeft w:val="0"/>
      <w:marRight w:val="0"/>
      <w:marTop w:val="0"/>
      <w:marBottom w:val="0"/>
      <w:divBdr>
        <w:top w:val="none" w:sz="0" w:space="0" w:color="auto"/>
        <w:left w:val="none" w:sz="0" w:space="0" w:color="auto"/>
        <w:bottom w:val="none" w:sz="0" w:space="0" w:color="auto"/>
        <w:right w:val="none" w:sz="0" w:space="0" w:color="auto"/>
      </w:divBdr>
    </w:div>
    <w:div w:id="766773820">
      <w:bodyDiv w:val="1"/>
      <w:marLeft w:val="0"/>
      <w:marRight w:val="0"/>
      <w:marTop w:val="0"/>
      <w:marBottom w:val="0"/>
      <w:divBdr>
        <w:top w:val="none" w:sz="0" w:space="0" w:color="auto"/>
        <w:left w:val="none" w:sz="0" w:space="0" w:color="auto"/>
        <w:bottom w:val="none" w:sz="0" w:space="0" w:color="auto"/>
        <w:right w:val="none" w:sz="0" w:space="0" w:color="auto"/>
      </w:divBdr>
    </w:div>
    <w:div w:id="771978537">
      <w:bodyDiv w:val="1"/>
      <w:marLeft w:val="0"/>
      <w:marRight w:val="0"/>
      <w:marTop w:val="0"/>
      <w:marBottom w:val="0"/>
      <w:divBdr>
        <w:top w:val="none" w:sz="0" w:space="0" w:color="auto"/>
        <w:left w:val="none" w:sz="0" w:space="0" w:color="auto"/>
        <w:bottom w:val="none" w:sz="0" w:space="0" w:color="auto"/>
        <w:right w:val="none" w:sz="0" w:space="0" w:color="auto"/>
      </w:divBdr>
    </w:div>
    <w:div w:id="774708761">
      <w:bodyDiv w:val="1"/>
      <w:marLeft w:val="0"/>
      <w:marRight w:val="0"/>
      <w:marTop w:val="0"/>
      <w:marBottom w:val="0"/>
      <w:divBdr>
        <w:top w:val="none" w:sz="0" w:space="0" w:color="auto"/>
        <w:left w:val="none" w:sz="0" w:space="0" w:color="auto"/>
        <w:bottom w:val="none" w:sz="0" w:space="0" w:color="auto"/>
        <w:right w:val="none" w:sz="0" w:space="0" w:color="auto"/>
      </w:divBdr>
    </w:div>
    <w:div w:id="774710081">
      <w:bodyDiv w:val="1"/>
      <w:marLeft w:val="0"/>
      <w:marRight w:val="0"/>
      <w:marTop w:val="0"/>
      <w:marBottom w:val="0"/>
      <w:divBdr>
        <w:top w:val="none" w:sz="0" w:space="0" w:color="auto"/>
        <w:left w:val="none" w:sz="0" w:space="0" w:color="auto"/>
        <w:bottom w:val="none" w:sz="0" w:space="0" w:color="auto"/>
        <w:right w:val="none" w:sz="0" w:space="0" w:color="auto"/>
      </w:divBdr>
    </w:div>
    <w:div w:id="775172307">
      <w:bodyDiv w:val="1"/>
      <w:marLeft w:val="0"/>
      <w:marRight w:val="0"/>
      <w:marTop w:val="0"/>
      <w:marBottom w:val="0"/>
      <w:divBdr>
        <w:top w:val="none" w:sz="0" w:space="0" w:color="auto"/>
        <w:left w:val="none" w:sz="0" w:space="0" w:color="auto"/>
        <w:bottom w:val="none" w:sz="0" w:space="0" w:color="auto"/>
        <w:right w:val="none" w:sz="0" w:space="0" w:color="auto"/>
      </w:divBdr>
    </w:div>
    <w:div w:id="775250987">
      <w:bodyDiv w:val="1"/>
      <w:marLeft w:val="0"/>
      <w:marRight w:val="0"/>
      <w:marTop w:val="0"/>
      <w:marBottom w:val="0"/>
      <w:divBdr>
        <w:top w:val="none" w:sz="0" w:space="0" w:color="auto"/>
        <w:left w:val="none" w:sz="0" w:space="0" w:color="auto"/>
        <w:bottom w:val="none" w:sz="0" w:space="0" w:color="auto"/>
        <w:right w:val="none" w:sz="0" w:space="0" w:color="auto"/>
      </w:divBdr>
    </w:div>
    <w:div w:id="776604445">
      <w:bodyDiv w:val="1"/>
      <w:marLeft w:val="0"/>
      <w:marRight w:val="0"/>
      <w:marTop w:val="0"/>
      <w:marBottom w:val="0"/>
      <w:divBdr>
        <w:top w:val="none" w:sz="0" w:space="0" w:color="auto"/>
        <w:left w:val="none" w:sz="0" w:space="0" w:color="auto"/>
        <w:bottom w:val="none" w:sz="0" w:space="0" w:color="auto"/>
        <w:right w:val="none" w:sz="0" w:space="0" w:color="auto"/>
      </w:divBdr>
    </w:div>
    <w:div w:id="777066630">
      <w:bodyDiv w:val="1"/>
      <w:marLeft w:val="0"/>
      <w:marRight w:val="0"/>
      <w:marTop w:val="0"/>
      <w:marBottom w:val="0"/>
      <w:divBdr>
        <w:top w:val="none" w:sz="0" w:space="0" w:color="auto"/>
        <w:left w:val="none" w:sz="0" w:space="0" w:color="auto"/>
        <w:bottom w:val="none" w:sz="0" w:space="0" w:color="auto"/>
        <w:right w:val="none" w:sz="0" w:space="0" w:color="auto"/>
      </w:divBdr>
    </w:div>
    <w:div w:id="781001894">
      <w:bodyDiv w:val="1"/>
      <w:marLeft w:val="0"/>
      <w:marRight w:val="0"/>
      <w:marTop w:val="0"/>
      <w:marBottom w:val="0"/>
      <w:divBdr>
        <w:top w:val="none" w:sz="0" w:space="0" w:color="auto"/>
        <w:left w:val="none" w:sz="0" w:space="0" w:color="auto"/>
        <w:bottom w:val="none" w:sz="0" w:space="0" w:color="auto"/>
        <w:right w:val="none" w:sz="0" w:space="0" w:color="auto"/>
      </w:divBdr>
    </w:div>
    <w:div w:id="782651844">
      <w:bodyDiv w:val="1"/>
      <w:marLeft w:val="0"/>
      <w:marRight w:val="0"/>
      <w:marTop w:val="0"/>
      <w:marBottom w:val="0"/>
      <w:divBdr>
        <w:top w:val="none" w:sz="0" w:space="0" w:color="auto"/>
        <w:left w:val="none" w:sz="0" w:space="0" w:color="auto"/>
        <w:bottom w:val="none" w:sz="0" w:space="0" w:color="auto"/>
        <w:right w:val="none" w:sz="0" w:space="0" w:color="auto"/>
      </w:divBdr>
    </w:div>
    <w:div w:id="787315409">
      <w:bodyDiv w:val="1"/>
      <w:marLeft w:val="0"/>
      <w:marRight w:val="0"/>
      <w:marTop w:val="0"/>
      <w:marBottom w:val="0"/>
      <w:divBdr>
        <w:top w:val="none" w:sz="0" w:space="0" w:color="auto"/>
        <w:left w:val="none" w:sz="0" w:space="0" w:color="auto"/>
        <w:bottom w:val="none" w:sz="0" w:space="0" w:color="auto"/>
        <w:right w:val="none" w:sz="0" w:space="0" w:color="auto"/>
      </w:divBdr>
    </w:div>
    <w:div w:id="789393532">
      <w:bodyDiv w:val="1"/>
      <w:marLeft w:val="0"/>
      <w:marRight w:val="0"/>
      <w:marTop w:val="0"/>
      <w:marBottom w:val="0"/>
      <w:divBdr>
        <w:top w:val="none" w:sz="0" w:space="0" w:color="auto"/>
        <w:left w:val="none" w:sz="0" w:space="0" w:color="auto"/>
        <w:bottom w:val="none" w:sz="0" w:space="0" w:color="auto"/>
        <w:right w:val="none" w:sz="0" w:space="0" w:color="auto"/>
      </w:divBdr>
    </w:div>
    <w:div w:id="790124071">
      <w:bodyDiv w:val="1"/>
      <w:marLeft w:val="0"/>
      <w:marRight w:val="0"/>
      <w:marTop w:val="0"/>
      <w:marBottom w:val="0"/>
      <w:divBdr>
        <w:top w:val="none" w:sz="0" w:space="0" w:color="auto"/>
        <w:left w:val="none" w:sz="0" w:space="0" w:color="auto"/>
        <w:bottom w:val="none" w:sz="0" w:space="0" w:color="auto"/>
        <w:right w:val="none" w:sz="0" w:space="0" w:color="auto"/>
      </w:divBdr>
    </w:div>
    <w:div w:id="792988002">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794173641">
      <w:bodyDiv w:val="1"/>
      <w:marLeft w:val="0"/>
      <w:marRight w:val="0"/>
      <w:marTop w:val="0"/>
      <w:marBottom w:val="0"/>
      <w:divBdr>
        <w:top w:val="none" w:sz="0" w:space="0" w:color="auto"/>
        <w:left w:val="none" w:sz="0" w:space="0" w:color="auto"/>
        <w:bottom w:val="none" w:sz="0" w:space="0" w:color="auto"/>
        <w:right w:val="none" w:sz="0" w:space="0" w:color="auto"/>
      </w:divBdr>
    </w:div>
    <w:div w:id="794837329">
      <w:bodyDiv w:val="1"/>
      <w:marLeft w:val="0"/>
      <w:marRight w:val="0"/>
      <w:marTop w:val="0"/>
      <w:marBottom w:val="0"/>
      <w:divBdr>
        <w:top w:val="none" w:sz="0" w:space="0" w:color="auto"/>
        <w:left w:val="none" w:sz="0" w:space="0" w:color="auto"/>
        <w:bottom w:val="none" w:sz="0" w:space="0" w:color="auto"/>
        <w:right w:val="none" w:sz="0" w:space="0" w:color="auto"/>
      </w:divBdr>
    </w:div>
    <w:div w:id="796489023">
      <w:bodyDiv w:val="1"/>
      <w:marLeft w:val="0"/>
      <w:marRight w:val="0"/>
      <w:marTop w:val="0"/>
      <w:marBottom w:val="0"/>
      <w:divBdr>
        <w:top w:val="none" w:sz="0" w:space="0" w:color="auto"/>
        <w:left w:val="none" w:sz="0" w:space="0" w:color="auto"/>
        <w:bottom w:val="none" w:sz="0" w:space="0" w:color="auto"/>
        <w:right w:val="none" w:sz="0" w:space="0" w:color="auto"/>
      </w:divBdr>
    </w:div>
    <w:div w:id="797138890">
      <w:bodyDiv w:val="1"/>
      <w:marLeft w:val="0"/>
      <w:marRight w:val="0"/>
      <w:marTop w:val="0"/>
      <w:marBottom w:val="0"/>
      <w:divBdr>
        <w:top w:val="none" w:sz="0" w:space="0" w:color="auto"/>
        <w:left w:val="none" w:sz="0" w:space="0" w:color="auto"/>
        <w:bottom w:val="none" w:sz="0" w:space="0" w:color="auto"/>
        <w:right w:val="none" w:sz="0" w:space="0" w:color="auto"/>
      </w:divBdr>
    </w:div>
    <w:div w:id="797574311">
      <w:bodyDiv w:val="1"/>
      <w:marLeft w:val="0"/>
      <w:marRight w:val="0"/>
      <w:marTop w:val="0"/>
      <w:marBottom w:val="0"/>
      <w:divBdr>
        <w:top w:val="none" w:sz="0" w:space="0" w:color="auto"/>
        <w:left w:val="none" w:sz="0" w:space="0" w:color="auto"/>
        <w:bottom w:val="none" w:sz="0" w:space="0" w:color="auto"/>
        <w:right w:val="none" w:sz="0" w:space="0" w:color="auto"/>
      </w:divBdr>
    </w:div>
    <w:div w:id="800609429">
      <w:bodyDiv w:val="1"/>
      <w:marLeft w:val="0"/>
      <w:marRight w:val="0"/>
      <w:marTop w:val="0"/>
      <w:marBottom w:val="0"/>
      <w:divBdr>
        <w:top w:val="none" w:sz="0" w:space="0" w:color="auto"/>
        <w:left w:val="none" w:sz="0" w:space="0" w:color="auto"/>
        <w:bottom w:val="none" w:sz="0" w:space="0" w:color="auto"/>
        <w:right w:val="none" w:sz="0" w:space="0" w:color="auto"/>
      </w:divBdr>
    </w:div>
    <w:div w:id="800927596">
      <w:bodyDiv w:val="1"/>
      <w:marLeft w:val="0"/>
      <w:marRight w:val="0"/>
      <w:marTop w:val="0"/>
      <w:marBottom w:val="0"/>
      <w:divBdr>
        <w:top w:val="none" w:sz="0" w:space="0" w:color="auto"/>
        <w:left w:val="none" w:sz="0" w:space="0" w:color="auto"/>
        <w:bottom w:val="none" w:sz="0" w:space="0" w:color="auto"/>
        <w:right w:val="none" w:sz="0" w:space="0" w:color="auto"/>
      </w:divBdr>
    </w:div>
    <w:div w:id="801002531">
      <w:bodyDiv w:val="1"/>
      <w:marLeft w:val="0"/>
      <w:marRight w:val="0"/>
      <w:marTop w:val="0"/>
      <w:marBottom w:val="0"/>
      <w:divBdr>
        <w:top w:val="none" w:sz="0" w:space="0" w:color="auto"/>
        <w:left w:val="none" w:sz="0" w:space="0" w:color="auto"/>
        <w:bottom w:val="none" w:sz="0" w:space="0" w:color="auto"/>
        <w:right w:val="none" w:sz="0" w:space="0" w:color="auto"/>
      </w:divBdr>
    </w:div>
    <w:div w:id="801381615">
      <w:bodyDiv w:val="1"/>
      <w:marLeft w:val="0"/>
      <w:marRight w:val="0"/>
      <w:marTop w:val="0"/>
      <w:marBottom w:val="0"/>
      <w:divBdr>
        <w:top w:val="none" w:sz="0" w:space="0" w:color="auto"/>
        <w:left w:val="none" w:sz="0" w:space="0" w:color="auto"/>
        <w:bottom w:val="none" w:sz="0" w:space="0" w:color="auto"/>
        <w:right w:val="none" w:sz="0" w:space="0" w:color="auto"/>
      </w:divBdr>
    </w:div>
    <w:div w:id="801653173">
      <w:bodyDiv w:val="1"/>
      <w:marLeft w:val="0"/>
      <w:marRight w:val="0"/>
      <w:marTop w:val="0"/>
      <w:marBottom w:val="0"/>
      <w:divBdr>
        <w:top w:val="none" w:sz="0" w:space="0" w:color="auto"/>
        <w:left w:val="none" w:sz="0" w:space="0" w:color="auto"/>
        <w:bottom w:val="none" w:sz="0" w:space="0" w:color="auto"/>
        <w:right w:val="none" w:sz="0" w:space="0" w:color="auto"/>
      </w:divBdr>
    </w:div>
    <w:div w:id="804857260">
      <w:bodyDiv w:val="1"/>
      <w:marLeft w:val="0"/>
      <w:marRight w:val="0"/>
      <w:marTop w:val="0"/>
      <w:marBottom w:val="0"/>
      <w:divBdr>
        <w:top w:val="none" w:sz="0" w:space="0" w:color="auto"/>
        <w:left w:val="none" w:sz="0" w:space="0" w:color="auto"/>
        <w:bottom w:val="none" w:sz="0" w:space="0" w:color="auto"/>
        <w:right w:val="none" w:sz="0" w:space="0" w:color="auto"/>
      </w:divBdr>
    </w:div>
    <w:div w:id="807015369">
      <w:bodyDiv w:val="1"/>
      <w:marLeft w:val="0"/>
      <w:marRight w:val="0"/>
      <w:marTop w:val="0"/>
      <w:marBottom w:val="0"/>
      <w:divBdr>
        <w:top w:val="none" w:sz="0" w:space="0" w:color="auto"/>
        <w:left w:val="none" w:sz="0" w:space="0" w:color="auto"/>
        <w:bottom w:val="none" w:sz="0" w:space="0" w:color="auto"/>
        <w:right w:val="none" w:sz="0" w:space="0" w:color="auto"/>
      </w:divBdr>
    </w:div>
    <w:div w:id="807356565">
      <w:bodyDiv w:val="1"/>
      <w:marLeft w:val="0"/>
      <w:marRight w:val="0"/>
      <w:marTop w:val="0"/>
      <w:marBottom w:val="0"/>
      <w:divBdr>
        <w:top w:val="none" w:sz="0" w:space="0" w:color="auto"/>
        <w:left w:val="none" w:sz="0" w:space="0" w:color="auto"/>
        <w:bottom w:val="none" w:sz="0" w:space="0" w:color="auto"/>
        <w:right w:val="none" w:sz="0" w:space="0" w:color="auto"/>
      </w:divBdr>
    </w:div>
    <w:div w:id="808782837">
      <w:bodyDiv w:val="1"/>
      <w:marLeft w:val="0"/>
      <w:marRight w:val="0"/>
      <w:marTop w:val="0"/>
      <w:marBottom w:val="0"/>
      <w:divBdr>
        <w:top w:val="none" w:sz="0" w:space="0" w:color="auto"/>
        <w:left w:val="none" w:sz="0" w:space="0" w:color="auto"/>
        <w:bottom w:val="none" w:sz="0" w:space="0" w:color="auto"/>
        <w:right w:val="none" w:sz="0" w:space="0" w:color="auto"/>
      </w:divBdr>
    </w:div>
    <w:div w:id="809589327">
      <w:bodyDiv w:val="1"/>
      <w:marLeft w:val="0"/>
      <w:marRight w:val="0"/>
      <w:marTop w:val="0"/>
      <w:marBottom w:val="0"/>
      <w:divBdr>
        <w:top w:val="none" w:sz="0" w:space="0" w:color="auto"/>
        <w:left w:val="none" w:sz="0" w:space="0" w:color="auto"/>
        <w:bottom w:val="none" w:sz="0" w:space="0" w:color="auto"/>
        <w:right w:val="none" w:sz="0" w:space="0" w:color="auto"/>
      </w:divBdr>
    </w:div>
    <w:div w:id="813644310">
      <w:bodyDiv w:val="1"/>
      <w:marLeft w:val="0"/>
      <w:marRight w:val="0"/>
      <w:marTop w:val="0"/>
      <w:marBottom w:val="0"/>
      <w:divBdr>
        <w:top w:val="none" w:sz="0" w:space="0" w:color="auto"/>
        <w:left w:val="none" w:sz="0" w:space="0" w:color="auto"/>
        <w:bottom w:val="none" w:sz="0" w:space="0" w:color="auto"/>
        <w:right w:val="none" w:sz="0" w:space="0" w:color="auto"/>
      </w:divBdr>
    </w:div>
    <w:div w:id="818234178">
      <w:bodyDiv w:val="1"/>
      <w:marLeft w:val="0"/>
      <w:marRight w:val="0"/>
      <w:marTop w:val="0"/>
      <w:marBottom w:val="0"/>
      <w:divBdr>
        <w:top w:val="none" w:sz="0" w:space="0" w:color="auto"/>
        <w:left w:val="none" w:sz="0" w:space="0" w:color="auto"/>
        <w:bottom w:val="none" w:sz="0" w:space="0" w:color="auto"/>
        <w:right w:val="none" w:sz="0" w:space="0" w:color="auto"/>
      </w:divBdr>
    </w:div>
    <w:div w:id="819618338">
      <w:bodyDiv w:val="1"/>
      <w:marLeft w:val="0"/>
      <w:marRight w:val="0"/>
      <w:marTop w:val="0"/>
      <w:marBottom w:val="0"/>
      <w:divBdr>
        <w:top w:val="none" w:sz="0" w:space="0" w:color="auto"/>
        <w:left w:val="none" w:sz="0" w:space="0" w:color="auto"/>
        <w:bottom w:val="none" w:sz="0" w:space="0" w:color="auto"/>
        <w:right w:val="none" w:sz="0" w:space="0" w:color="auto"/>
      </w:divBdr>
    </w:div>
    <w:div w:id="820149059">
      <w:bodyDiv w:val="1"/>
      <w:marLeft w:val="0"/>
      <w:marRight w:val="0"/>
      <w:marTop w:val="0"/>
      <w:marBottom w:val="0"/>
      <w:divBdr>
        <w:top w:val="none" w:sz="0" w:space="0" w:color="auto"/>
        <w:left w:val="none" w:sz="0" w:space="0" w:color="auto"/>
        <w:bottom w:val="none" w:sz="0" w:space="0" w:color="auto"/>
        <w:right w:val="none" w:sz="0" w:space="0" w:color="auto"/>
      </w:divBdr>
    </w:div>
    <w:div w:id="821123078">
      <w:bodyDiv w:val="1"/>
      <w:marLeft w:val="0"/>
      <w:marRight w:val="0"/>
      <w:marTop w:val="0"/>
      <w:marBottom w:val="0"/>
      <w:divBdr>
        <w:top w:val="none" w:sz="0" w:space="0" w:color="auto"/>
        <w:left w:val="none" w:sz="0" w:space="0" w:color="auto"/>
        <w:bottom w:val="none" w:sz="0" w:space="0" w:color="auto"/>
        <w:right w:val="none" w:sz="0" w:space="0" w:color="auto"/>
      </w:divBdr>
    </w:div>
    <w:div w:id="825052870">
      <w:bodyDiv w:val="1"/>
      <w:marLeft w:val="0"/>
      <w:marRight w:val="0"/>
      <w:marTop w:val="0"/>
      <w:marBottom w:val="0"/>
      <w:divBdr>
        <w:top w:val="none" w:sz="0" w:space="0" w:color="auto"/>
        <w:left w:val="none" w:sz="0" w:space="0" w:color="auto"/>
        <w:bottom w:val="none" w:sz="0" w:space="0" w:color="auto"/>
        <w:right w:val="none" w:sz="0" w:space="0" w:color="auto"/>
      </w:divBdr>
    </w:div>
    <w:div w:id="828440902">
      <w:bodyDiv w:val="1"/>
      <w:marLeft w:val="0"/>
      <w:marRight w:val="0"/>
      <w:marTop w:val="0"/>
      <w:marBottom w:val="0"/>
      <w:divBdr>
        <w:top w:val="none" w:sz="0" w:space="0" w:color="auto"/>
        <w:left w:val="none" w:sz="0" w:space="0" w:color="auto"/>
        <w:bottom w:val="none" w:sz="0" w:space="0" w:color="auto"/>
        <w:right w:val="none" w:sz="0" w:space="0" w:color="auto"/>
      </w:divBdr>
    </w:div>
    <w:div w:id="834154392">
      <w:bodyDiv w:val="1"/>
      <w:marLeft w:val="0"/>
      <w:marRight w:val="0"/>
      <w:marTop w:val="0"/>
      <w:marBottom w:val="0"/>
      <w:divBdr>
        <w:top w:val="none" w:sz="0" w:space="0" w:color="auto"/>
        <w:left w:val="none" w:sz="0" w:space="0" w:color="auto"/>
        <w:bottom w:val="none" w:sz="0" w:space="0" w:color="auto"/>
        <w:right w:val="none" w:sz="0" w:space="0" w:color="auto"/>
      </w:divBdr>
    </w:div>
    <w:div w:id="839537840">
      <w:bodyDiv w:val="1"/>
      <w:marLeft w:val="0"/>
      <w:marRight w:val="0"/>
      <w:marTop w:val="0"/>
      <w:marBottom w:val="0"/>
      <w:divBdr>
        <w:top w:val="none" w:sz="0" w:space="0" w:color="auto"/>
        <w:left w:val="none" w:sz="0" w:space="0" w:color="auto"/>
        <w:bottom w:val="none" w:sz="0" w:space="0" w:color="auto"/>
        <w:right w:val="none" w:sz="0" w:space="0" w:color="auto"/>
      </w:divBdr>
    </w:div>
    <w:div w:id="840120079">
      <w:bodyDiv w:val="1"/>
      <w:marLeft w:val="0"/>
      <w:marRight w:val="0"/>
      <w:marTop w:val="0"/>
      <w:marBottom w:val="0"/>
      <w:divBdr>
        <w:top w:val="none" w:sz="0" w:space="0" w:color="auto"/>
        <w:left w:val="none" w:sz="0" w:space="0" w:color="auto"/>
        <w:bottom w:val="none" w:sz="0" w:space="0" w:color="auto"/>
        <w:right w:val="none" w:sz="0" w:space="0" w:color="auto"/>
      </w:divBdr>
    </w:div>
    <w:div w:id="841552593">
      <w:bodyDiv w:val="1"/>
      <w:marLeft w:val="0"/>
      <w:marRight w:val="0"/>
      <w:marTop w:val="0"/>
      <w:marBottom w:val="0"/>
      <w:divBdr>
        <w:top w:val="none" w:sz="0" w:space="0" w:color="auto"/>
        <w:left w:val="none" w:sz="0" w:space="0" w:color="auto"/>
        <w:bottom w:val="none" w:sz="0" w:space="0" w:color="auto"/>
        <w:right w:val="none" w:sz="0" w:space="0" w:color="auto"/>
      </w:divBdr>
    </w:div>
    <w:div w:id="844053313">
      <w:bodyDiv w:val="1"/>
      <w:marLeft w:val="0"/>
      <w:marRight w:val="0"/>
      <w:marTop w:val="0"/>
      <w:marBottom w:val="0"/>
      <w:divBdr>
        <w:top w:val="none" w:sz="0" w:space="0" w:color="auto"/>
        <w:left w:val="none" w:sz="0" w:space="0" w:color="auto"/>
        <w:bottom w:val="none" w:sz="0" w:space="0" w:color="auto"/>
        <w:right w:val="none" w:sz="0" w:space="0" w:color="auto"/>
      </w:divBdr>
    </w:div>
    <w:div w:id="844439586">
      <w:bodyDiv w:val="1"/>
      <w:marLeft w:val="0"/>
      <w:marRight w:val="0"/>
      <w:marTop w:val="0"/>
      <w:marBottom w:val="0"/>
      <w:divBdr>
        <w:top w:val="none" w:sz="0" w:space="0" w:color="auto"/>
        <w:left w:val="none" w:sz="0" w:space="0" w:color="auto"/>
        <w:bottom w:val="none" w:sz="0" w:space="0" w:color="auto"/>
        <w:right w:val="none" w:sz="0" w:space="0" w:color="auto"/>
      </w:divBdr>
    </w:div>
    <w:div w:id="846791305">
      <w:bodyDiv w:val="1"/>
      <w:marLeft w:val="0"/>
      <w:marRight w:val="0"/>
      <w:marTop w:val="0"/>
      <w:marBottom w:val="0"/>
      <w:divBdr>
        <w:top w:val="none" w:sz="0" w:space="0" w:color="auto"/>
        <w:left w:val="none" w:sz="0" w:space="0" w:color="auto"/>
        <w:bottom w:val="none" w:sz="0" w:space="0" w:color="auto"/>
        <w:right w:val="none" w:sz="0" w:space="0" w:color="auto"/>
      </w:divBdr>
    </w:div>
    <w:div w:id="848760528">
      <w:bodyDiv w:val="1"/>
      <w:marLeft w:val="0"/>
      <w:marRight w:val="0"/>
      <w:marTop w:val="0"/>
      <w:marBottom w:val="0"/>
      <w:divBdr>
        <w:top w:val="none" w:sz="0" w:space="0" w:color="auto"/>
        <w:left w:val="none" w:sz="0" w:space="0" w:color="auto"/>
        <w:bottom w:val="none" w:sz="0" w:space="0" w:color="auto"/>
        <w:right w:val="none" w:sz="0" w:space="0" w:color="auto"/>
      </w:divBdr>
    </w:div>
    <w:div w:id="851918531">
      <w:bodyDiv w:val="1"/>
      <w:marLeft w:val="0"/>
      <w:marRight w:val="0"/>
      <w:marTop w:val="0"/>
      <w:marBottom w:val="0"/>
      <w:divBdr>
        <w:top w:val="none" w:sz="0" w:space="0" w:color="auto"/>
        <w:left w:val="none" w:sz="0" w:space="0" w:color="auto"/>
        <w:bottom w:val="none" w:sz="0" w:space="0" w:color="auto"/>
        <w:right w:val="none" w:sz="0" w:space="0" w:color="auto"/>
      </w:divBdr>
    </w:div>
    <w:div w:id="855924412">
      <w:bodyDiv w:val="1"/>
      <w:marLeft w:val="0"/>
      <w:marRight w:val="0"/>
      <w:marTop w:val="0"/>
      <w:marBottom w:val="0"/>
      <w:divBdr>
        <w:top w:val="none" w:sz="0" w:space="0" w:color="auto"/>
        <w:left w:val="none" w:sz="0" w:space="0" w:color="auto"/>
        <w:bottom w:val="none" w:sz="0" w:space="0" w:color="auto"/>
        <w:right w:val="none" w:sz="0" w:space="0" w:color="auto"/>
      </w:divBdr>
    </w:div>
    <w:div w:id="857474054">
      <w:bodyDiv w:val="1"/>
      <w:marLeft w:val="0"/>
      <w:marRight w:val="0"/>
      <w:marTop w:val="0"/>
      <w:marBottom w:val="0"/>
      <w:divBdr>
        <w:top w:val="none" w:sz="0" w:space="0" w:color="auto"/>
        <w:left w:val="none" w:sz="0" w:space="0" w:color="auto"/>
        <w:bottom w:val="none" w:sz="0" w:space="0" w:color="auto"/>
        <w:right w:val="none" w:sz="0" w:space="0" w:color="auto"/>
      </w:divBdr>
    </w:div>
    <w:div w:id="859006476">
      <w:bodyDiv w:val="1"/>
      <w:marLeft w:val="0"/>
      <w:marRight w:val="0"/>
      <w:marTop w:val="0"/>
      <w:marBottom w:val="0"/>
      <w:divBdr>
        <w:top w:val="none" w:sz="0" w:space="0" w:color="auto"/>
        <w:left w:val="none" w:sz="0" w:space="0" w:color="auto"/>
        <w:bottom w:val="none" w:sz="0" w:space="0" w:color="auto"/>
        <w:right w:val="none" w:sz="0" w:space="0" w:color="auto"/>
      </w:divBdr>
    </w:div>
    <w:div w:id="859515221">
      <w:bodyDiv w:val="1"/>
      <w:marLeft w:val="0"/>
      <w:marRight w:val="0"/>
      <w:marTop w:val="0"/>
      <w:marBottom w:val="0"/>
      <w:divBdr>
        <w:top w:val="none" w:sz="0" w:space="0" w:color="auto"/>
        <w:left w:val="none" w:sz="0" w:space="0" w:color="auto"/>
        <w:bottom w:val="none" w:sz="0" w:space="0" w:color="auto"/>
        <w:right w:val="none" w:sz="0" w:space="0" w:color="auto"/>
      </w:divBdr>
    </w:div>
    <w:div w:id="861212370">
      <w:bodyDiv w:val="1"/>
      <w:marLeft w:val="0"/>
      <w:marRight w:val="0"/>
      <w:marTop w:val="0"/>
      <w:marBottom w:val="0"/>
      <w:divBdr>
        <w:top w:val="none" w:sz="0" w:space="0" w:color="auto"/>
        <w:left w:val="none" w:sz="0" w:space="0" w:color="auto"/>
        <w:bottom w:val="none" w:sz="0" w:space="0" w:color="auto"/>
        <w:right w:val="none" w:sz="0" w:space="0" w:color="auto"/>
      </w:divBdr>
    </w:div>
    <w:div w:id="862594435">
      <w:bodyDiv w:val="1"/>
      <w:marLeft w:val="0"/>
      <w:marRight w:val="0"/>
      <w:marTop w:val="0"/>
      <w:marBottom w:val="0"/>
      <w:divBdr>
        <w:top w:val="none" w:sz="0" w:space="0" w:color="auto"/>
        <w:left w:val="none" w:sz="0" w:space="0" w:color="auto"/>
        <w:bottom w:val="none" w:sz="0" w:space="0" w:color="auto"/>
        <w:right w:val="none" w:sz="0" w:space="0" w:color="auto"/>
      </w:divBdr>
    </w:div>
    <w:div w:id="866214853">
      <w:bodyDiv w:val="1"/>
      <w:marLeft w:val="0"/>
      <w:marRight w:val="0"/>
      <w:marTop w:val="0"/>
      <w:marBottom w:val="0"/>
      <w:divBdr>
        <w:top w:val="none" w:sz="0" w:space="0" w:color="auto"/>
        <w:left w:val="none" w:sz="0" w:space="0" w:color="auto"/>
        <w:bottom w:val="none" w:sz="0" w:space="0" w:color="auto"/>
        <w:right w:val="none" w:sz="0" w:space="0" w:color="auto"/>
      </w:divBdr>
    </w:div>
    <w:div w:id="870847024">
      <w:bodyDiv w:val="1"/>
      <w:marLeft w:val="0"/>
      <w:marRight w:val="0"/>
      <w:marTop w:val="0"/>
      <w:marBottom w:val="0"/>
      <w:divBdr>
        <w:top w:val="none" w:sz="0" w:space="0" w:color="auto"/>
        <w:left w:val="none" w:sz="0" w:space="0" w:color="auto"/>
        <w:bottom w:val="none" w:sz="0" w:space="0" w:color="auto"/>
        <w:right w:val="none" w:sz="0" w:space="0" w:color="auto"/>
      </w:divBdr>
    </w:div>
    <w:div w:id="871114214">
      <w:bodyDiv w:val="1"/>
      <w:marLeft w:val="0"/>
      <w:marRight w:val="0"/>
      <w:marTop w:val="0"/>
      <w:marBottom w:val="0"/>
      <w:divBdr>
        <w:top w:val="none" w:sz="0" w:space="0" w:color="auto"/>
        <w:left w:val="none" w:sz="0" w:space="0" w:color="auto"/>
        <w:bottom w:val="none" w:sz="0" w:space="0" w:color="auto"/>
        <w:right w:val="none" w:sz="0" w:space="0" w:color="auto"/>
      </w:divBdr>
    </w:div>
    <w:div w:id="871652013">
      <w:bodyDiv w:val="1"/>
      <w:marLeft w:val="0"/>
      <w:marRight w:val="0"/>
      <w:marTop w:val="0"/>
      <w:marBottom w:val="0"/>
      <w:divBdr>
        <w:top w:val="none" w:sz="0" w:space="0" w:color="auto"/>
        <w:left w:val="none" w:sz="0" w:space="0" w:color="auto"/>
        <w:bottom w:val="none" w:sz="0" w:space="0" w:color="auto"/>
        <w:right w:val="none" w:sz="0" w:space="0" w:color="auto"/>
      </w:divBdr>
    </w:div>
    <w:div w:id="873034494">
      <w:bodyDiv w:val="1"/>
      <w:marLeft w:val="0"/>
      <w:marRight w:val="0"/>
      <w:marTop w:val="0"/>
      <w:marBottom w:val="0"/>
      <w:divBdr>
        <w:top w:val="none" w:sz="0" w:space="0" w:color="auto"/>
        <w:left w:val="none" w:sz="0" w:space="0" w:color="auto"/>
        <w:bottom w:val="none" w:sz="0" w:space="0" w:color="auto"/>
        <w:right w:val="none" w:sz="0" w:space="0" w:color="auto"/>
      </w:divBdr>
    </w:div>
    <w:div w:id="873154131">
      <w:bodyDiv w:val="1"/>
      <w:marLeft w:val="0"/>
      <w:marRight w:val="0"/>
      <w:marTop w:val="0"/>
      <w:marBottom w:val="0"/>
      <w:divBdr>
        <w:top w:val="none" w:sz="0" w:space="0" w:color="auto"/>
        <w:left w:val="none" w:sz="0" w:space="0" w:color="auto"/>
        <w:bottom w:val="none" w:sz="0" w:space="0" w:color="auto"/>
        <w:right w:val="none" w:sz="0" w:space="0" w:color="auto"/>
      </w:divBdr>
    </w:div>
    <w:div w:id="875968831">
      <w:bodyDiv w:val="1"/>
      <w:marLeft w:val="0"/>
      <w:marRight w:val="0"/>
      <w:marTop w:val="0"/>
      <w:marBottom w:val="0"/>
      <w:divBdr>
        <w:top w:val="none" w:sz="0" w:space="0" w:color="auto"/>
        <w:left w:val="none" w:sz="0" w:space="0" w:color="auto"/>
        <w:bottom w:val="none" w:sz="0" w:space="0" w:color="auto"/>
        <w:right w:val="none" w:sz="0" w:space="0" w:color="auto"/>
      </w:divBdr>
    </w:div>
    <w:div w:id="877015057">
      <w:bodyDiv w:val="1"/>
      <w:marLeft w:val="0"/>
      <w:marRight w:val="0"/>
      <w:marTop w:val="0"/>
      <w:marBottom w:val="0"/>
      <w:divBdr>
        <w:top w:val="none" w:sz="0" w:space="0" w:color="auto"/>
        <w:left w:val="none" w:sz="0" w:space="0" w:color="auto"/>
        <w:bottom w:val="none" w:sz="0" w:space="0" w:color="auto"/>
        <w:right w:val="none" w:sz="0" w:space="0" w:color="auto"/>
      </w:divBdr>
    </w:div>
    <w:div w:id="878974543">
      <w:bodyDiv w:val="1"/>
      <w:marLeft w:val="0"/>
      <w:marRight w:val="0"/>
      <w:marTop w:val="0"/>
      <w:marBottom w:val="0"/>
      <w:divBdr>
        <w:top w:val="none" w:sz="0" w:space="0" w:color="auto"/>
        <w:left w:val="none" w:sz="0" w:space="0" w:color="auto"/>
        <w:bottom w:val="none" w:sz="0" w:space="0" w:color="auto"/>
        <w:right w:val="none" w:sz="0" w:space="0" w:color="auto"/>
      </w:divBdr>
    </w:div>
    <w:div w:id="879318736">
      <w:bodyDiv w:val="1"/>
      <w:marLeft w:val="0"/>
      <w:marRight w:val="0"/>
      <w:marTop w:val="0"/>
      <w:marBottom w:val="0"/>
      <w:divBdr>
        <w:top w:val="none" w:sz="0" w:space="0" w:color="auto"/>
        <w:left w:val="none" w:sz="0" w:space="0" w:color="auto"/>
        <w:bottom w:val="none" w:sz="0" w:space="0" w:color="auto"/>
        <w:right w:val="none" w:sz="0" w:space="0" w:color="auto"/>
      </w:divBdr>
    </w:div>
    <w:div w:id="880288572">
      <w:bodyDiv w:val="1"/>
      <w:marLeft w:val="0"/>
      <w:marRight w:val="0"/>
      <w:marTop w:val="0"/>
      <w:marBottom w:val="0"/>
      <w:divBdr>
        <w:top w:val="none" w:sz="0" w:space="0" w:color="auto"/>
        <w:left w:val="none" w:sz="0" w:space="0" w:color="auto"/>
        <w:bottom w:val="none" w:sz="0" w:space="0" w:color="auto"/>
        <w:right w:val="none" w:sz="0" w:space="0" w:color="auto"/>
      </w:divBdr>
    </w:div>
    <w:div w:id="881673364">
      <w:bodyDiv w:val="1"/>
      <w:marLeft w:val="0"/>
      <w:marRight w:val="0"/>
      <w:marTop w:val="0"/>
      <w:marBottom w:val="0"/>
      <w:divBdr>
        <w:top w:val="none" w:sz="0" w:space="0" w:color="auto"/>
        <w:left w:val="none" w:sz="0" w:space="0" w:color="auto"/>
        <w:bottom w:val="none" w:sz="0" w:space="0" w:color="auto"/>
        <w:right w:val="none" w:sz="0" w:space="0" w:color="auto"/>
      </w:divBdr>
    </w:div>
    <w:div w:id="882909614">
      <w:bodyDiv w:val="1"/>
      <w:marLeft w:val="0"/>
      <w:marRight w:val="0"/>
      <w:marTop w:val="0"/>
      <w:marBottom w:val="0"/>
      <w:divBdr>
        <w:top w:val="none" w:sz="0" w:space="0" w:color="auto"/>
        <w:left w:val="none" w:sz="0" w:space="0" w:color="auto"/>
        <w:bottom w:val="none" w:sz="0" w:space="0" w:color="auto"/>
        <w:right w:val="none" w:sz="0" w:space="0" w:color="auto"/>
      </w:divBdr>
    </w:div>
    <w:div w:id="887297414">
      <w:bodyDiv w:val="1"/>
      <w:marLeft w:val="0"/>
      <w:marRight w:val="0"/>
      <w:marTop w:val="0"/>
      <w:marBottom w:val="0"/>
      <w:divBdr>
        <w:top w:val="none" w:sz="0" w:space="0" w:color="auto"/>
        <w:left w:val="none" w:sz="0" w:space="0" w:color="auto"/>
        <w:bottom w:val="none" w:sz="0" w:space="0" w:color="auto"/>
        <w:right w:val="none" w:sz="0" w:space="0" w:color="auto"/>
      </w:divBdr>
    </w:div>
    <w:div w:id="890648709">
      <w:bodyDiv w:val="1"/>
      <w:marLeft w:val="0"/>
      <w:marRight w:val="0"/>
      <w:marTop w:val="0"/>
      <w:marBottom w:val="0"/>
      <w:divBdr>
        <w:top w:val="none" w:sz="0" w:space="0" w:color="auto"/>
        <w:left w:val="none" w:sz="0" w:space="0" w:color="auto"/>
        <w:bottom w:val="none" w:sz="0" w:space="0" w:color="auto"/>
        <w:right w:val="none" w:sz="0" w:space="0" w:color="auto"/>
      </w:divBdr>
    </w:div>
    <w:div w:id="891575602">
      <w:bodyDiv w:val="1"/>
      <w:marLeft w:val="0"/>
      <w:marRight w:val="0"/>
      <w:marTop w:val="0"/>
      <w:marBottom w:val="0"/>
      <w:divBdr>
        <w:top w:val="none" w:sz="0" w:space="0" w:color="auto"/>
        <w:left w:val="none" w:sz="0" w:space="0" w:color="auto"/>
        <w:bottom w:val="none" w:sz="0" w:space="0" w:color="auto"/>
        <w:right w:val="none" w:sz="0" w:space="0" w:color="auto"/>
      </w:divBdr>
    </w:div>
    <w:div w:id="892422210">
      <w:bodyDiv w:val="1"/>
      <w:marLeft w:val="0"/>
      <w:marRight w:val="0"/>
      <w:marTop w:val="0"/>
      <w:marBottom w:val="0"/>
      <w:divBdr>
        <w:top w:val="none" w:sz="0" w:space="0" w:color="auto"/>
        <w:left w:val="none" w:sz="0" w:space="0" w:color="auto"/>
        <w:bottom w:val="none" w:sz="0" w:space="0" w:color="auto"/>
        <w:right w:val="none" w:sz="0" w:space="0" w:color="auto"/>
      </w:divBdr>
    </w:div>
    <w:div w:id="896204958">
      <w:bodyDiv w:val="1"/>
      <w:marLeft w:val="0"/>
      <w:marRight w:val="0"/>
      <w:marTop w:val="0"/>
      <w:marBottom w:val="0"/>
      <w:divBdr>
        <w:top w:val="none" w:sz="0" w:space="0" w:color="auto"/>
        <w:left w:val="none" w:sz="0" w:space="0" w:color="auto"/>
        <w:bottom w:val="none" w:sz="0" w:space="0" w:color="auto"/>
        <w:right w:val="none" w:sz="0" w:space="0" w:color="auto"/>
      </w:divBdr>
    </w:div>
    <w:div w:id="900746661">
      <w:bodyDiv w:val="1"/>
      <w:marLeft w:val="0"/>
      <w:marRight w:val="0"/>
      <w:marTop w:val="0"/>
      <w:marBottom w:val="0"/>
      <w:divBdr>
        <w:top w:val="none" w:sz="0" w:space="0" w:color="auto"/>
        <w:left w:val="none" w:sz="0" w:space="0" w:color="auto"/>
        <w:bottom w:val="none" w:sz="0" w:space="0" w:color="auto"/>
        <w:right w:val="none" w:sz="0" w:space="0" w:color="auto"/>
      </w:divBdr>
    </w:div>
    <w:div w:id="901871862">
      <w:bodyDiv w:val="1"/>
      <w:marLeft w:val="0"/>
      <w:marRight w:val="0"/>
      <w:marTop w:val="0"/>
      <w:marBottom w:val="0"/>
      <w:divBdr>
        <w:top w:val="none" w:sz="0" w:space="0" w:color="auto"/>
        <w:left w:val="none" w:sz="0" w:space="0" w:color="auto"/>
        <w:bottom w:val="none" w:sz="0" w:space="0" w:color="auto"/>
        <w:right w:val="none" w:sz="0" w:space="0" w:color="auto"/>
      </w:divBdr>
    </w:div>
    <w:div w:id="902914172">
      <w:bodyDiv w:val="1"/>
      <w:marLeft w:val="0"/>
      <w:marRight w:val="0"/>
      <w:marTop w:val="0"/>
      <w:marBottom w:val="0"/>
      <w:divBdr>
        <w:top w:val="none" w:sz="0" w:space="0" w:color="auto"/>
        <w:left w:val="none" w:sz="0" w:space="0" w:color="auto"/>
        <w:bottom w:val="none" w:sz="0" w:space="0" w:color="auto"/>
        <w:right w:val="none" w:sz="0" w:space="0" w:color="auto"/>
      </w:divBdr>
    </w:div>
    <w:div w:id="904417545">
      <w:bodyDiv w:val="1"/>
      <w:marLeft w:val="0"/>
      <w:marRight w:val="0"/>
      <w:marTop w:val="0"/>
      <w:marBottom w:val="0"/>
      <w:divBdr>
        <w:top w:val="none" w:sz="0" w:space="0" w:color="auto"/>
        <w:left w:val="none" w:sz="0" w:space="0" w:color="auto"/>
        <w:bottom w:val="none" w:sz="0" w:space="0" w:color="auto"/>
        <w:right w:val="none" w:sz="0" w:space="0" w:color="auto"/>
      </w:divBdr>
    </w:div>
    <w:div w:id="905795830">
      <w:bodyDiv w:val="1"/>
      <w:marLeft w:val="0"/>
      <w:marRight w:val="0"/>
      <w:marTop w:val="0"/>
      <w:marBottom w:val="0"/>
      <w:divBdr>
        <w:top w:val="none" w:sz="0" w:space="0" w:color="auto"/>
        <w:left w:val="none" w:sz="0" w:space="0" w:color="auto"/>
        <w:bottom w:val="none" w:sz="0" w:space="0" w:color="auto"/>
        <w:right w:val="none" w:sz="0" w:space="0" w:color="auto"/>
      </w:divBdr>
    </w:div>
    <w:div w:id="908464242">
      <w:bodyDiv w:val="1"/>
      <w:marLeft w:val="0"/>
      <w:marRight w:val="0"/>
      <w:marTop w:val="0"/>
      <w:marBottom w:val="0"/>
      <w:divBdr>
        <w:top w:val="none" w:sz="0" w:space="0" w:color="auto"/>
        <w:left w:val="none" w:sz="0" w:space="0" w:color="auto"/>
        <w:bottom w:val="none" w:sz="0" w:space="0" w:color="auto"/>
        <w:right w:val="none" w:sz="0" w:space="0" w:color="auto"/>
      </w:divBdr>
    </w:div>
    <w:div w:id="910118531">
      <w:bodyDiv w:val="1"/>
      <w:marLeft w:val="0"/>
      <w:marRight w:val="0"/>
      <w:marTop w:val="0"/>
      <w:marBottom w:val="0"/>
      <w:divBdr>
        <w:top w:val="none" w:sz="0" w:space="0" w:color="auto"/>
        <w:left w:val="none" w:sz="0" w:space="0" w:color="auto"/>
        <w:bottom w:val="none" w:sz="0" w:space="0" w:color="auto"/>
        <w:right w:val="none" w:sz="0" w:space="0" w:color="auto"/>
      </w:divBdr>
    </w:div>
    <w:div w:id="917640831">
      <w:bodyDiv w:val="1"/>
      <w:marLeft w:val="0"/>
      <w:marRight w:val="0"/>
      <w:marTop w:val="0"/>
      <w:marBottom w:val="0"/>
      <w:divBdr>
        <w:top w:val="none" w:sz="0" w:space="0" w:color="auto"/>
        <w:left w:val="none" w:sz="0" w:space="0" w:color="auto"/>
        <w:bottom w:val="none" w:sz="0" w:space="0" w:color="auto"/>
        <w:right w:val="none" w:sz="0" w:space="0" w:color="auto"/>
      </w:divBdr>
    </w:div>
    <w:div w:id="920649836">
      <w:bodyDiv w:val="1"/>
      <w:marLeft w:val="0"/>
      <w:marRight w:val="0"/>
      <w:marTop w:val="0"/>
      <w:marBottom w:val="0"/>
      <w:divBdr>
        <w:top w:val="none" w:sz="0" w:space="0" w:color="auto"/>
        <w:left w:val="none" w:sz="0" w:space="0" w:color="auto"/>
        <w:bottom w:val="none" w:sz="0" w:space="0" w:color="auto"/>
        <w:right w:val="none" w:sz="0" w:space="0" w:color="auto"/>
      </w:divBdr>
    </w:div>
    <w:div w:id="923996553">
      <w:bodyDiv w:val="1"/>
      <w:marLeft w:val="0"/>
      <w:marRight w:val="0"/>
      <w:marTop w:val="0"/>
      <w:marBottom w:val="0"/>
      <w:divBdr>
        <w:top w:val="none" w:sz="0" w:space="0" w:color="auto"/>
        <w:left w:val="none" w:sz="0" w:space="0" w:color="auto"/>
        <w:bottom w:val="none" w:sz="0" w:space="0" w:color="auto"/>
        <w:right w:val="none" w:sz="0" w:space="0" w:color="auto"/>
      </w:divBdr>
    </w:div>
    <w:div w:id="928856190">
      <w:bodyDiv w:val="1"/>
      <w:marLeft w:val="0"/>
      <w:marRight w:val="0"/>
      <w:marTop w:val="0"/>
      <w:marBottom w:val="0"/>
      <w:divBdr>
        <w:top w:val="none" w:sz="0" w:space="0" w:color="auto"/>
        <w:left w:val="none" w:sz="0" w:space="0" w:color="auto"/>
        <w:bottom w:val="none" w:sz="0" w:space="0" w:color="auto"/>
        <w:right w:val="none" w:sz="0" w:space="0" w:color="auto"/>
      </w:divBdr>
    </w:div>
    <w:div w:id="928932454">
      <w:bodyDiv w:val="1"/>
      <w:marLeft w:val="0"/>
      <w:marRight w:val="0"/>
      <w:marTop w:val="0"/>
      <w:marBottom w:val="0"/>
      <w:divBdr>
        <w:top w:val="none" w:sz="0" w:space="0" w:color="auto"/>
        <w:left w:val="none" w:sz="0" w:space="0" w:color="auto"/>
        <w:bottom w:val="none" w:sz="0" w:space="0" w:color="auto"/>
        <w:right w:val="none" w:sz="0" w:space="0" w:color="auto"/>
      </w:divBdr>
    </w:div>
    <w:div w:id="929041981">
      <w:bodyDiv w:val="1"/>
      <w:marLeft w:val="0"/>
      <w:marRight w:val="0"/>
      <w:marTop w:val="0"/>
      <w:marBottom w:val="0"/>
      <w:divBdr>
        <w:top w:val="none" w:sz="0" w:space="0" w:color="auto"/>
        <w:left w:val="none" w:sz="0" w:space="0" w:color="auto"/>
        <w:bottom w:val="none" w:sz="0" w:space="0" w:color="auto"/>
        <w:right w:val="none" w:sz="0" w:space="0" w:color="auto"/>
      </w:divBdr>
    </w:div>
    <w:div w:id="929191815">
      <w:bodyDiv w:val="1"/>
      <w:marLeft w:val="0"/>
      <w:marRight w:val="0"/>
      <w:marTop w:val="0"/>
      <w:marBottom w:val="0"/>
      <w:divBdr>
        <w:top w:val="none" w:sz="0" w:space="0" w:color="auto"/>
        <w:left w:val="none" w:sz="0" w:space="0" w:color="auto"/>
        <w:bottom w:val="none" w:sz="0" w:space="0" w:color="auto"/>
        <w:right w:val="none" w:sz="0" w:space="0" w:color="auto"/>
      </w:divBdr>
    </w:div>
    <w:div w:id="929317990">
      <w:bodyDiv w:val="1"/>
      <w:marLeft w:val="0"/>
      <w:marRight w:val="0"/>
      <w:marTop w:val="0"/>
      <w:marBottom w:val="0"/>
      <w:divBdr>
        <w:top w:val="none" w:sz="0" w:space="0" w:color="auto"/>
        <w:left w:val="none" w:sz="0" w:space="0" w:color="auto"/>
        <w:bottom w:val="none" w:sz="0" w:space="0" w:color="auto"/>
        <w:right w:val="none" w:sz="0" w:space="0" w:color="auto"/>
      </w:divBdr>
    </w:div>
    <w:div w:id="933363835">
      <w:bodyDiv w:val="1"/>
      <w:marLeft w:val="0"/>
      <w:marRight w:val="0"/>
      <w:marTop w:val="0"/>
      <w:marBottom w:val="0"/>
      <w:divBdr>
        <w:top w:val="none" w:sz="0" w:space="0" w:color="auto"/>
        <w:left w:val="none" w:sz="0" w:space="0" w:color="auto"/>
        <w:bottom w:val="none" w:sz="0" w:space="0" w:color="auto"/>
        <w:right w:val="none" w:sz="0" w:space="0" w:color="auto"/>
      </w:divBdr>
    </w:div>
    <w:div w:id="933973359">
      <w:bodyDiv w:val="1"/>
      <w:marLeft w:val="0"/>
      <w:marRight w:val="0"/>
      <w:marTop w:val="0"/>
      <w:marBottom w:val="0"/>
      <w:divBdr>
        <w:top w:val="none" w:sz="0" w:space="0" w:color="auto"/>
        <w:left w:val="none" w:sz="0" w:space="0" w:color="auto"/>
        <w:bottom w:val="none" w:sz="0" w:space="0" w:color="auto"/>
        <w:right w:val="none" w:sz="0" w:space="0" w:color="auto"/>
      </w:divBdr>
    </w:div>
    <w:div w:id="935284984">
      <w:bodyDiv w:val="1"/>
      <w:marLeft w:val="0"/>
      <w:marRight w:val="0"/>
      <w:marTop w:val="0"/>
      <w:marBottom w:val="0"/>
      <w:divBdr>
        <w:top w:val="none" w:sz="0" w:space="0" w:color="auto"/>
        <w:left w:val="none" w:sz="0" w:space="0" w:color="auto"/>
        <w:bottom w:val="none" w:sz="0" w:space="0" w:color="auto"/>
        <w:right w:val="none" w:sz="0" w:space="0" w:color="auto"/>
      </w:divBdr>
    </w:div>
    <w:div w:id="935597131">
      <w:bodyDiv w:val="1"/>
      <w:marLeft w:val="0"/>
      <w:marRight w:val="0"/>
      <w:marTop w:val="0"/>
      <w:marBottom w:val="0"/>
      <w:divBdr>
        <w:top w:val="none" w:sz="0" w:space="0" w:color="auto"/>
        <w:left w:val="none" w:sz="0" w:space="0" w:color="auto"/>
        <w:bottom w:val="none" w:sz="0" w:space="0" w:color="auto"/>
        <w:right w:val="none" w:sz="0" w:space="0" w:color="auto"/>
      </w:divBdr>
    </w:div>
    <w:div w:id="939678912">
      <w:bodyDiv w:val="1"/>
      <w:marLeft w:val="0"/>
      <w:marRight w:val="0"/>
      <w:marTop w:val="0"/>
      <w:marBottom w:val="0"/>
      <w:divBdr>
        <w:top w:val="none" w:sz="0" w:space="0" w:color="auto"/>
        <w:left w:val="none" w:sz="0" w:space="0" w:color="auto"/>
        <w:bottom w:val="none" w:sz="0" w:space="0" w:color="auto"/>
        <w:right w:val="none" w:sz="0" w:space="0" w:color="auto"/>
      </w:divBdr>
    </w:div>
    <w:div w:id="939794823">
      <w:bodyDiv w:val="1"/>
      <w:marLeft w:val="0"/>
      <w:marRight w:val="0"/>
      <w:marTop w:val="0"/>
      <w:marBottom w:val="0"/>
      <w:divBdr>
        <w:top w:val="none" w:sz="0" w:space="0" w:color="auto"/>
        <w:left w:val="none" w:sz="0" w:space="0" w:color="auto"/>
        <w:bottom w:val="none" w:sz="0" w:space="0" w:color="auto"/>
        <w:right w:val="none" w:sz="0" w:space="0" w:color="auto"/>
      </w:divBdr>
    </w:div>
    <w:div w:id="940843972">
      <w:bodyDiv w:val="1"/>
      <w:marLeft w:val="0"/>
      <w:marRight w:val="0"/>
      <w:marTop w:val="0"/>
      <w:marBottom w:val="0"/>
      <w:divBdr>
        <w:top w:val="none" w:sz="0" w:space="0" w:color="auto"/>
        <w:left w:val="none" w:sz="0" w:space="0" w:color="auto"/>
        <w:bottom w:val="none" w:sz="0" w:space="0" w:color="auto"/>
        <w:right w:val="none" w:sz="0" w:space="0" w:color="auto"/>
      </w:divBdr>
    </w:div>
    <w:div w:id="942615034">
      <w:bodyDiv w:val="1"/>
      <w:marLeft w:val="0"/>
      <w:marRight w:val="0"/>
      <w:marTop w:val="0"/>
      <w:marBottom w:val="0"/>
      <w:divBdr>
        <w:top w:val="none" w:sz="0" w:space="0" w:color="auto"/>
        <w:left w:val="none" w:sz="0" w:space="0" w:color="auto"/>
        <w:bottom w:val="none" w:sz="0" w:space="0" w:color="auto"/>
        <w:right w:val="none" w:sz="0" w:space="0" w:color="auto"/>
      </w:divBdr>
    </w:div>
    <w:div w:id="945580067">
      <w:bodyDiv w:val="1"/>
      <w:marLeft w:val="0"/>
      <w:marRight w:val="0"/>
      <w:marTop w:val="0"/>
      <w:marBottom w:val="0"/>
      <w:divBdr>
        <w:top w:val="none" w:sz="0" w:space="0" w:color="auto"/>
        <w:left w:val="none" w:sz="0" w:space="0" w:color="auto"/>
        <w:bottom w:val="none" w:sz="0" w:space="0" w:color="auto"/>
        <w:right w:val="none" w:sz="0" w:space="0" w:color="auto"/>
      </w:divBdr>
    </w:div>
    <w:div w:id="947274849">
      <w:bodyDiv w:val="1"/>
      <w:marLeft w:val="0"/>
      <w:marRight w:val="0"/>
      <w:marTop w:val="0"/>
      <w:marBottom w:val="0"/>
      <w:divBdr>
        <w:top w:val="none" w:sz="0" w:space="0" w:color="auto"/>
        <w:left w:val="none" w:sz="0" w:space="0" w:color="auto"/>
        <w:bottom w:val="none" w:sz="0" w:space="0" w:color="auto"/>
        <w:right w:val="none" w:sz="0" w:space="0" w:color="auto"/>
      </w:divBdr>
    </w:div>
    <w:div w:id="950093258">
      <w:bodyDiv w:val="1"/>
      <w:marLeft w:val="0"/>
      <w:marRight w:val="0"/>
      <w:marTop w:val="0"/>
      <w:marBottom w:val="0"/>
      <w:divBdr>
        <w:top w:val="none" w:sz="0" w:space="0" w:color="auto"/>
        <w:left w:val="none" w:sz="0" w:space="0" w:color="auto"/>
        <w:bottom w:val="none" w:sz="0" w:space="0" w:color="auto"/>
        <w:right w:val="none" w:sz="0" w:space="0" w:color="auto"/>
      </w:divBdr>
    </w:div>
    <w:div w:id="951286145">
      <w:bodyDiv w:val="1"/>
      <w:marLeft w:val="0"/>
      <w:marRight w:val="0"/>
      <w:marTop w:val="0"/>
      <w:marBottom w:val="0"/>
      <w:divBdr>
        <w:top w:val="none" w:sz="0" w:space="0" w:color="auto"/>
        <w:left w:val="none" w:sz="0" w:space="0" w:color="auto"/>
        <w:bottom w:val="none" w:sz="0" w:space="0" w:color="auto"/>
        <w:right w:val="none" w:sz="0" w:space="0" w:color="auto"/>
      </w:divBdr>
    </w:div>
    <w:div w:id="951740656">
      <w:bodyDiv w:val="1"/>
      <w:marLeft w:val="0"/>
      <w:marRight w:val="0"/>
      <w:marTop w:val="0"/>
      <w:marBottom w:val="0"/>
      <w:divBdr>
        <w:top w:val="none" w:sz="0" w:space="0" w:color="auto"/>
        <w:left w:val="none" w:sz="0" w:space="0" w:color="auto"/>
        <w:bottom w:val="none" w:sz="0" w:space="0" w:color="auto"/>
        <w:right w:val="none" w:sz="0" w:space="0" w:color="auto"/>
      </w:divBdr>
    </w:div>
    <w:div w:id="951864783">
      <w:bodyDiv w:val="1"/>
      <w:marLeft w:val="0"/>
      <w:marRight w:val="0"/>
      <w:marTop w:val="0"/>
      <w:marBottom w:val="0"/>
      <w:divBdr>
        <w:top w:val="none" w:sz="0" w:space="0" w:color="auto"/>
        <w:left w:val="none" w:sz="0" w:space="0" w:color="auto"/>
        <w:bottom w:val="none" w:sz="0" w:space="0" w:color="auto"/>
        <w:right w:val="none" w:sz="0" w:space="0" w:color="auto"/>
      </w:divBdr>
    </w:div>
    <w:div w:id="955914246">
      <w:bodyDiv w:val="1"/>
      <w:marLeft w:val="0"/>
      <w:marRight w:val="0"/>
      <w:marTop w:val="0"/>
      <w:marBottom w:val="0"/>
      <w:divBdr>
        <w:top w:val="none" w:sz="0" w:space="0" w:color="auto"/>
        <w:left w:val="none" w:sz="0" w:space="0" w:color="auto"/>
        <w:bottom w:val="none" w:sz="0" w:space="0" w:color="auto"/>
        <w:right w:val="none" w:sz="0" w:space="0" w:color="auto"/>
      </w:divBdr>
    </w:div>
    <w:div w:id="956371262">
      <w:bodyDiv w:val="1"/>
      <w:marLeft w:val="0"/>
      <w:marRight w:val="0"/>
      <w:marTop w:val="0"/>
      <w:marBottom w:val="0"/>
      <w:divBdr>
        <w:top w:val="none" w:sz="0" w:space="0" w:color="auto"/>
        <w:left w:val="none" w:sz="0" w:space="0" w:color="auto"/>
        <w:bottom w:val="none" w:sz="0" w:space="0" w:color="auto"/>
        <w:right w:val="none" w:sz="0" w:space="0" w:color="auto"/>
      </w:divBdr>
    </w:div>
    <w:div w:id="960456370">
      <w:bodyDiv w:val="1"/>
      <w:marLeft w:val="0"/>
      <w:marRight w:val="0"/>
      <w:marTop w:val="0"/>
      <w:marBottom w:val="0"/>
      <w:divBdr>
        <w:top w:val="none" w:sz="0" w:space="0" w:color="auto"/>
        <w:left w:val="none" w:sz="0" w:space="0" w:color="auto"/>
        <w:bottom w:val="none" w:sz="0" w:space="0" w:color="auto"/>
        <w:right w:val="none" w:sz="0" w:space="0" w:color="auto"/>
      </w:divBdr>
    </w:div>
    <w:div w:id="962341815">
      <w:bodyDiv w:val="1"/>
      <w:marLeft w:val="0"/>
      <w:marRight w:val="0"/>
      <w:marTop w:val="0"/>
      <w:marBottom w:val="0"/>
      <w:divBdr>
        <w:top w:val="none" w:sz="0" w:space="0" w:color="auto"/>
        <w:left w:val="none" w:sz="0" w:space="0" w:color="auto"/>
        <w:bottom w:val="none" w:sz="0" w:space="0" w:color="auto"/>
        <w:right w:val="none" w:sz="0" w:space="0" w:color="auto"/>
      </w:divBdr>
    </w:div>
    <w:div w:id="962728472">
      <w:bodyDiv w:val="1"/>
      <w:marLeft w:val="0"/>
      <w:marRight w:val="0"/>
      <w:marTop w:val="0"/>
      <w:marBottom w:val="0"/>
      <w:divBdr>
        <w:top w:val="none" w:sz="0" w:space="0" w:color="auto"/>
        <w:left w:val="none" w:sz="0" w:space="0" w:color="auto"/>
        <w:bottom w:val="none" w:sz="0" w:space="0" w:color="auto"/>
        <w:right w:val="none" w:sz="0" w:space="0" w:color="auto"/>
      </w:divBdr>
    </w:div>
    <w:div w:id="964772366">
      <w:bodyDiv w:val="1"/>
      <w:marLeft w:val="0"/>
      <w:marRight w:val="0"/>
      <w:marTop w:val="0"/>
      <w:marBottom w:val="0"/>
      <w:divBdr>
        <w:top w:val="none" w:sz="0" w:space="0" w:color="auto"/>
        <w:left w:val="none" w:sz="0" w:space="0" w:color="auto"/>
        <w:bottom w:val="none" w:sz="0" w:space="0" w:color="auto"/>
        <w:right w:val="none" w:sz="0" w:space="0" w:color="auto"/>
      </w:divBdr>
    </w:div>
    <w:div w:id="972296326">
      <w:bodyDiv w:val="1"/>
      <w:marLeft w:val="0"/>
      <w:marRight w:val="0"/>
      <w:marTop w:val="0"/>
      <w:marBottom w:val="0"/>
      <w:divBdr>
        <w:top w:val="none" w:sz="0" w:space="0" w:color="auto"/>
        <w:left w:val="none" w:sz="0" w:space="0" w:color="auto"/>
        <w:bottom w:val="none" w:sz="0" w:space="0" w:color="auto"/>
        <w:right w:val="none" w:sz="0" w:space="0" w:color="auto"/>
      </w:divBdr>
    </w:div>
    <w:div w:id="972953546">
      <w:bodyDiv w:val="1"/>
      <w:marLeft w:val="0"/>
      <w:marRight w:val="0"/>
      <w:marTop w:val="0"/>
      <w:marBottom w:val="0"/>
      <w:divBdr>
        <w:top w:val="none" w:sz="0" w:space="0" w:color="auto"/>
        <w:left w:val="none" w:sz="0" w:space="0" w:color="auto"/>
        <w:bottom w:val="none" w:sz="0" w:space="0" w:color="auto"/>
        <w:right w:val="none" w:sz="0" w:space="0" w:color="auto"/>
      </w:divBdr>
    </w:div>
    <w:div w:id="973675050">
      <w:bodyDiv w:val="1"/>
      <w:marLeft w:val="0"/>
      <w:marRight w:val="0"/>
      <w:marTop w:val="0"/>
      <w:marBottom w:val="0"/>
      <w:divBdr>
        <w:top w:val="none" w:sz="0" w:space="0" w:color="auto"/>
        <w:left w:val="none" w:sz="0" w:space="0" w:color="auto"/>
        <w:bottom w:val="none" w:sz="0" w:space="0" w:color="auto"/>
        <w:right w:val="none" w:sz="0" w:space="0" w:color="auto"/>
      </w:divBdr>
    </w:div>
    <w:div w:id="977803404">
      <w:bodyDiv w:val="1"/>
      <w:marLeft w:val="0"/>
      <w:marRight w:val="0"/>
      <w:marTop w:val="0"/>
      <w:marBottom w:val="0"/>
      <w:divBdr>
        <w:top w:val="none" w:sz="0" w:space="0" w:color="auto"/>
        <w:left w:val="none" w:sz="0" w:space="0" w:color="auto"/>
        <w:bottom w:val="none" w:sz="0" w:space="0" w:color="auto"/>
        <w:right w:val="none" w:sz="0" w:space="0" w:color="auto"/>
      </w:divBdr>
    </w:div>
    <w:div w:id="981159412">
      <w:bodyDiv w:val="1"/>
      <w:marLeft w:val="0"/>
      <w:marRight w:val="0"/>
      <w:marTop w:val="0"/>
      <w:marBottom w:val="0"/>
      <w:divBdr>
        <w:top w:val="none" w:sz="0" w:space="0" w:color="auto"/>
        <w:left w:val="none" w:sz="0" w:space="0" w:color="auto"/>
        <w:bottom w:val="none" w:sz="0" w:space="0" w:color="auto"/>
        <w:right w:val="none" w:sz="0" w:space="0" w:color="auto"/>
      </w:divBdr>
    </w:div>
    <w:div w:id="981226760">
      <w:bodyDiv w:val="1"/>
      <w:marLeft w:val="0"/>
      <w:marRight w:val="0"/>
      <w:marTop w:val="0"/>
      <w:marBottom w:val="0"/>
      <w:divBdr>
        <w:top w:val="none" w:sz="0" w:space="0" w:color="auto"/>
        <w:left w:val="none" w:sz="0" w:space="0" w:color="auto"/>
        <w:bottom w:val="none" w:sz="0" w:space="0" w:color="auto"/>
        <w:right w:val="none" w:sz="0" w:space="0" w:color="auto"/>
      </w:divBdr>
    </w:div>
    <w:div w:id="982660850">
      <w:bodyDiv w:val="1"/>
      <w:marLeft w:val="0"/>
      <w:marRight w:val="0"/>
      <w:marTop w:val="0"/>
      <w:marBottom w:val="0"/>
      <w:divBdr>
        <w:top w:val="none" w:sz="0" w:space="0" w:color="auto"/>
        <w:left w:val="none" w:sz="0" w:space="0" w:color="auto"/>
        <w:bottom w:val="none" w:sz="0" w:space="0" w:color="auto"/>
        <w:right w:val="none" w:sz="0" w:space="0" w:color="auto"/>
      </w:divBdr>
    </w:div>
    <w:div w:id="984624030">
      <w:bodyDiv w:val="1"/>
      <w:marLeft w:val="0"/>
      <w:marRight w:val="0"/>
      <w:marTop w:val="0"/>
      <w:marBottom w:val="0"/>
      <w:divBdr>
        <w:top w:val="none" w:sz="0" w:space="0" w:color="auto"/>
        <w:left w:val="none" w:sz="0" w:space="0" w:color="auto"/>
        <w:bottom w:val="none" w:sz="0" w:space="0" w:color="auto"/>
        <w:right w:val="none" w:sz="0" w:space="0" w:color="auto"/>
      </w:divBdr>
    </w:div>
    <w:div w:id="997882356">
      <w:bodyDiv w:val="1"/>
      <w:marLeft w:val="0"/>
      <w:marRight w:val="0"/>
      <w:marTop w:val="0"/>
      <w:marBottom w:val="0"/>
      <w:divBdr>
        <w:top w:val="none" w:sz="0" w:space="0" w:color="auto"/>
        <w:left w:val="none" w:sz="0" w:space="0" w:color="auto"/>
        <w:bottom w:val="none" w:sz="0" w:space="0" w:color="auto"/>
        <w:right w:val="none" w:sz="0" w:space="0" w:color="auto"/>
      </w:divBdr>
    </w:div>
    <w:div w:id="999624038">
      <w:bodyDiv w:val="1"/>
      <w:marLeft w:val="0"/>
      <w:marRight w:val="0"/>
      <w:marTop w:val="0"/>
      <w:marBottom w:val="0"/>
      <w:divBdr>
        <w:top w:val="none" w:sz="0" w:space="0" w:color="auto"/>
        <w:left w:val="none" w:sz="0" w:space="0" w:color="auto"/>
        <w:bottom w:val="none" w:sz="0" w:space="0" w:color="auto"/>
        <w:right w:val="none" w:sz="0" w:space="0" w:color="auto"/>
      </w:divBdr>
    </w:div>
    <w:div w:id="1002974399">
      <w:bodyDiv w:val="1"/>
      <w:marLeft w:val="0"/>
      <w:marRight w:val="0"/>
      <w:marTop w:val="0"/>
      <w:marBottom w:val="0"/>
      <w:divBdr>
        <w:top w:val="none" w:sz="0" w:space="0" w:color="auto"/>
        <w:left w:val="none" w:sz="0" w:space="0" w:color="auto"/>
        <w:bottom w:val="none" w:sz="0" w:space="0" w:color="auto"/>
        <w:right w:val="none" w:sz="0" w:space="0" w:color="auto"/>
      </w:divBdr>
    </w:div>
    <w:div w:id="1004472562">
      <w:bodyDiv w:val="1"/>
      <w:marLeft w:val="0"/>
      <w:marRight w:val="0"/>
      <w:marTop w:val="0"/>
      <w:marBottom w:val="0"/>
      <w:divBdr>
        <w:top w:val="none" w:sz="0" w:space="0" w:color="auto"/>
        <w:left w:val="none" w:sz="0" w:space="0" w:color="auto"/>
        <w:bottom w:val="none" w:sz="0" w:space="0" w:color="auto"/>
        <w:right w:val="none" w:sz="0" w:space="0" w:color="auto"/>
      </w:divBdr>
    </w:div>
    <w:div w:id="1008368148">
      <w:bodyDiv w:val="1"/>
      <w:marLeft w:val="0"/>
      <w:marRight w:val="0"/>
      <w:marTop w:val="0"/>
      <w:marBottom w:val="0"/>
      <w:divBdr>
        <w:top w:val="none" w:sz="0" w:space="0" w:color="auto"/>
        <w:left w:val="none" w:sz="0" w:space="0" w:color="auto"/>
        <w:bottom w:val="none" w:sz="0" w:space="0" w:color="auto"/>
        <w:right w:val="none" w:sz="0" w:space="0" w:color="auto"/>
      </w:divBdr>
    </w:div>
    <w:div w:id="1009330992">
      <w:bodyDiv w:val="1"/>
      <w:marLeft w:val="0"/>
      <w:marRight w:val="0"/>
      <w:marTop w:val="0"/>
      <w:marBottom w:val="0"/>
      <w:divBdr>
        <w:top w:val="none" w:sz="0" w:space="0" w:color="auto"/>
        <w:left w:val="none" w:sz="0" w:space="0" w:color="auto"/>
        <w:bottom w:val="none" w:sz="0" w:space="0" w:color="auto"/>
        <w:right w:val="none" w:sz="0" w:space="0" w:color="auto"/>
      </w:divBdr>
    </w:div>
    <w:div w:id="1015040338">
      <w:bodyDiv w:val="1"/>
      <w:marLeft w:val="0"/>
      <w:marRight w:val="0"/>
      <w:marTop w:val="0"/>
      <w:marBottom w:val="0"/>
      <w:divBdr>
        <w:top w:val="none" w:sz="0" w:space="0" w:color="auto"/>
        <w:left w:val="none" w:sz="0" w:space="0" w:color="auto"/>
        <w:bottom w:val="none" w:sz="0" w:space="0" w:color="auto"/>
        <w:right w:val="none" w:sz="0" w:space="0" w:color="auto"/>
      </w:divBdr>
    </w:div>
    <w:div w:id="1022512321">
      <w:bodyDiv w:val="1"/>
      <w:marLeft w:val="0"/>
      <w:marRight w:val="0"/>
      <w:marTop w:val="0"/>
      <w:marBottom w:val="0"/>
      <w:divBdr>
        <w:top w:val="none" w:sz="0" w:space="0" w:color="auto"/>
        <w:left w:val="none" w:sz="0" w:space="0" w:color="auto"/>
        <w:bottom w:val="none" w:sz="0" w:space="0" w:color="auto"/>
        <w:right w:val="none" w:sz="0" w:space="0" w:color="auto"/>
      </w:divBdr>
    </w:div>
    <w:div w:id="1023169624">
      <w:bodyDiv w:val="1"/>
      <w:marLeft w:val="0"/>
      <w:marRight w:val="0"/>
      <w:marTop w:val="0"/>
      <w:marBottom w:val="0"/>
      <w:divBdr>
        <w:top w:val="none" w:sz="0" w:space="0" w:color="auto"/>
        <w:left w:val="none" w:sz="0" w:space="0" w:color="auto"/>
        <w:bottom w:val="none" w:sz="0" w:space="0" w:color="auto"/>
        <w:right w:val="none" w:sz="0" w:space="0" w:color="auto"/>
      </w:divBdr>
    </w:div>
    <w:div w:id="1027023859">
      <w:bodyDiv w:val="1"/>
      <w:marLeft w:val="0"/>
      <w:marRight w:val="0"/>
      <w:marTop w:val="0"/>
      <w:marBottom w:val="0"/>
      <w:divBdr>
        <w:top w:val="none" w:sz="0" w:space="0" w:color="auto"/>
        <w:left w:val="none" w:sz="0" w:space="0" w:color="auto"/>
        <w:bottom w:val="none" w:sz="0" w:space="0" w:color="auto"/>
        <w:right w:val="none" w:sz="0" w:space="0" w:color="auto"/>
      </w:divBdr>
    </w:div>
    <w:div w:id="1028215031">
      <w:bodyDiv w:val="1"/>
      <w:marLeft w:val="0"/>
      <w:marRight w:val="0"/>
      <w:marTop w:val="0"/>
      <w:marBottom w:val="0"/>
      <w:divBdr>
        <w:top w:val="none" w:sz="0" w:space="0" w:color="auto"/>
        <w:left w:val="none" w:sz="0" w:space="0" w:color="auto"/>
        <w:bottom w:val="none" w:sz="0" w:space="0" w:color="auto"/>
        <w:right w:val="none" w:sz="0" w:space="0" w:color="auto"/>
      </w:divBdr>
    </w:div>
    <w:div w:id="1033265534">
      <w:bodyDiv w:val="1"/>
      <w:marLeft w:val="0"/>
      <w:marRight w:val="0"/>
      <w:marTop w:val="0"/>
      <w:marBottom w:val="0"/>
      <w:divBdr>
        <w:top w:val="none" w:sz="0" w:space="0" w:color="auto"/>
        <w:left w:val="none" w:sz="0" w:space="0" w:color="auto"/>
        <w:bottom w:val="none" w:sz="0" w:space="0" w:color="auto"/>
        <w:right w:val="none" w:sz="0" w:space="0" w:color="auto"/>
      </w:divBdr>
    </w:div>
    <w:div w:id="1034310528">
      <w:bodyDiv w:val="1"/>
      <w:marLeft w:val="0"/>
      <w:marRight w:val="0"/>
      <w:marTop w:val="0"/>
      <w:marBottom w:val="0"/>
      <w:divBdr>
        <w:top w:val="none" w:sz="0" w:space="0" w:color="auto"/>
        <w:left w:val="none" w:sz="0" w:space="0" w:color="auto"/>
        <w:bottom w:val="none" w:sz="0" w:space="0" w:color="auto"/>
        <w:right w:val="none" w:sz="0" w:space="0" w:color="auto"/>
      </w:divBdr>
    </w:div>
    <w:div w:id="1038356273">
      <w:bodyDiv w:val="1"/>
      <w:marLeft w:val="0"/>
      <w:marRight w:val="0"/>
      <w:marTop w:val="0"/>
      <w:marBottom w:val="0"/>
      <w:divBdr>
        <w:top w:val="none" w:sz="0" w:space="0" w:color="auto"/>
        <w:left w:val="none" w:sz="0" w:space="0" w:color="auto"/>
        <w:bottom w:val="none" w:sz="0" w:space="0" w:color="auto"/>
        <w:right w:val="none" w:sz="0" w:space="0" w:color="auto"/>
      </w:divBdr>
    </w:div>
    <w:div w:id="1043335618">
      <w:bodyDiv w:val="1"/>
      <w:marLeft w:val="0"/>
      <w:marRight w:val="0"/>
      <w:marTop w:val="0"/>
      <w:marBottom w:val="0"/>
      <w:divBdr>
        <w:top w:val="none" w:sz="0" w:space="0" w:color="auto"/>
        <w:left w:val="none" w:sz="0" w:space="0" w:color="auto"/>
        <w:bottom w:val="none" w:sz="0" w:space="0" w:color="auto"/>
        <w:right w:val="none" w:sz="0" w:space="0" w:color="auto"/>
      </w:divBdr>
    </w:div>
    <w:div w:id="1046754425">
      <w:bodyDiv w:val="1"/>
      <w:marLeft w:val="0"/>
      <w:marRight w:val="0"/>
      <w:marTop w:val="0"/>
      <w:marBottom w:val="0"/>
      <w:divBdr>
        <w:top w:val="none" w:sz="0" w:space="0" w:color="auto"/>
        <w:left w:val="none" w:sz="0" w:space="0" w:color="auto"/>
        <w:bottom w:val="none" w:sz="0" w:space="0" w:color="auto"/>
        <w:right w:val="none" w:sz="0" w:space="0" w:color="auto"/>
      </w:divBdr>
    </w:div>
    <w:div w:id="1051075369">
      <w:bodyDiv w:val="1"/>
      <w:marLeft w:val="0"/>
      <w:marRight w:val="0"/>
      <w:marTop w:val="0"/>
      <w:marBottom w:val="0"/>
      <w:divBdr>
        <w:top w:val="none" w:sz="0" w:space="0" w:color="auto"/>
        <w:left w:val="none" w:sz="0" w:space="0" w:color="auto"/>
        <w:bottom w:val="none" w:sz="0" w:space="0" w:color="auto"/>
        <w:right w:val="none" w:sz="0" w:space="0" w:color="auto"/>
      </w:divBdr>
    </w:div>
    <w:div w:id="1052653264">
      <w:bodyDiv w:val="1"/>
      <w:marLeft w:val="0"/>
      <w:marRight w:val="0"/>
      <w:marTop w:val="0"/>
      <w:marBottom w:val="0"/>
      <w:divBdr>
        <w:top w:val="none" w:sz="0" w:space="0" w:color="auto"/>
        <w:left w:val="none" w:sz="0" w:space="0" w:color="auto"/>
        <w:bottom w:val="none" w:sz="0" w:space="0" w:color="auto"/>
        <w:right w:val="none" w:sz="0" w:space="0" w:color="auto"/>
      </w:divBdr>
    </w:div>
    <w:div w:id="1052997014">
      <w:bodyDiv w:val="1"/>
      <w:marLeft w:val="0"/>
      <w:marRight w:val="0"/>
      <w:marTop w:val="0"/>
      <w:marBottom w:val="0"/>
      <w:divBdr>
        <w:top w:val="none" w:sz="0" w:space="0" w:color="auto"/>
        <w:left w:val="none" w:sz="0" w:space="0" w:color="auto"/>
        <w:bottom w:val="none" w:sz="0" w:space="0" w:color="auto"/>
        <w:right w:val="none" w:sz="0" w:space="0" w:color="auto"/>
      </w:divBdr>
    </w:div>
    <w:div w:id="1059286934">
      <w:bodyDiv w:val="1"/>
      <w:marLeft w:val="0"/>
      <w:marRight w:val="0"/>
      <w:marTop w:val="0"/>
      <w:marBottom w:val="0"/>
      <w:divBdr>
        <w:top w:val="none" w:sz="0" w:space="0" w:color="auto"/>
        <w:left w:val="none" w:sz="0" w:space="0" w:color="auto"/>
        <w:bottom w:val="none" w:sz="0" w:space="0" w:color="auto"/>
        <w:right w:val="none" w:sz="0" w:space="0" w:color="auto"/>
      </w:divBdr>
    </w:div>
    <w:div w:id="1062099363">
      <w:bodyDiv w:val="1"/>
      <w:marLeft w:val="0"/>
      <w:marRight w:val="0"/>
      <w:marTop w:val="0"/>
      <w:marBottom w:val="0"/>
      <w:divBdr>
        <w:top w:val="none" w:sz="0" w:space="0" w:color="auto"/>
        <w:left w:val="none" w:sz="0" w:space="0" w:color="auto"/>
        <w:bottom w:val="none" w:sz="0" w:space="0" w:color="auto"/>
        <w:right w:val="none" w:sz="0" w:space="0" w:color="auto"/>
      </w:divBdr>
    </w:div>
    <w:div w:id="1064911305">
      <w:bodyDiv w:val="1"/>
      <w:marLeft w:val="0"/>
      <w:marRight w:val="0"/>
      <w:marTop w:val="0"/>
      <w:marBottom w:val="0"/>
      <w:divBdr>
        <w:top w:val="none" w:sz="0" w:space="0" w:color="auto"/>
        <w:left w:val="none" w:sz="0" w:space="0" w:color="auto"/>
        <w:bottom w:val="none" w:sz="0" w:space="0" w:color="auto"/>
        <w:right w:val="none" w:sz="0" w:space="0" w:color="auto"/>
      </w:divBdr>
    </w:div>
    <w:div w:id="1080448651">
      <w:bodyDiv w:val="1"/>
      <w:marLeft w:val="0"/>
      <w:marRight w:val="0"/>
      <w:marTop w:val="0"/>
      <w:marBottom w:val="0"/>
      <w:divBdr>
        <w:top w:val="none" w:sz="0" w:space="0" w:color="auto"/>
        <w:left w:val="none" w:sz="0" w:space="0" w:color="auto"/>
        <w:bottom w:val="none" w:sz="0" w:space="0" w:color="auto"/>
        <w:right w:val="none" w:sz="0" w:space="0" w:color="auto"/>
      </w:divBdr>
    </w:div>
    <w:div w:id="1083259609">
      <w:bodyDiv w:val="1"/>
      <w:marLeft w:val="0"/>
      <w:marRight w:val="0"/>
      <w:marTop w:val="0"/>
      <w:marBottom w:val="0"/>
      <w:divBdr>
        <w:top w:val="none" w:sz="0" w:space="0" w:color="auto"/>
        <w:left w:val="none" w:sz="0" w:space="0" w:color="auto"/>
        <w:bottom w:val="none" w:sz="0" w:space="0" w:color="auto"/>
        <w:right w:val="none" w:sz="0" w:space="0" w:color="auto"/>
      </w:divBdr>
    </w:div>
    <w:div w:id="1087115418">
      <w:bodyDiv w:val="1"/>
      <w:marLeft w:val="0"/>
      <w:marRight w:val="0"/>
      <w:marTop w:val="0"/>
      <w:marBottom w:val="0"/>
      <w:divBdr>
        <w:top w:val="none" w:sz="0" w:space="0" w:color="auto"/>
        <w:left w:val="none" w:sz="0" w:space="0" w:color="auto"/>
        <w:bottom w:val="none" w:sz="0" w:space="0" w:color="auto"/>
        <w:right w:val="none" w:sz="0" w:space="0" w:color="auto"/>
      </w:divBdr>
    </w:div>
    <w:div w:id="1094932847">
      <w:bodyDiv w:val="1"/>
      <w:marLeft w:val="0"/>
      <w:marRight w:val="0"/>
      <w:marTop w:val="0"/>
      <w:marBottom w:val="0"/>
      <w:divBdr>
        <w:top w:val="none" w:sz="0" w:space="0" w:color="auto"/>
        <w:left w:val="none" w:sz="0" w:space="0" w:color="auto"/>
        <w:bottom w:val="none" w:sz="0" w:space="0" w:color="auto"/>
        <w:right w:val="none" w:sz="0" w:space="0" w:color="auto"/>
      </w:divBdr>
    </w:div>
    <w:div w:id="1095591468">
      <w:bodyDiv w:val="1"/>
      <w:marLeft w:val="0"/>
      <w:marRight w:val="0"/>
      <w:marTop w:val="0"/>
      <w:marBottom w:val="0"/>
      <w:divBdr>
        <w:top w:val="none" w:sz="0" w:space="0" w:color="auto"/>
        <w:left w:val="none" w:sz="0" w:space="0" w:color="auto"/>
        <w:bottom w:val="none" w:sz="0" w:space="0" w:color="auto"/>
        <w:right w:val="none" w:sz="0" w:space="0" w:color="auto"/>
      </w:divBdr>
    </w:div>
    <w:div w:id="1096944956">
      <w:bodyDiv w:val="1"/>
      <w:marLeft w:val="0"/>
      <w:marRight w:val="0"/>
      <w:marTop w:val="0"/>
      <w:marBottom w:val="0"/>
      <w:divBdr>
        <w:top w:val="none" w:sz="0" w:space="0" w:color="auto"/>
        <w:left w:val="none" w:sz="0" w:space="0" w:color="auto"/>
        <w:bottom w:val="none" w:sz="0" w:space="0" w:color="auto"/>
        <w:right w:val="none" w:sz="0" w:space="0" w:color="auto"/>
      </w:divBdr>
    </w:div>
    <w:div w:id="1101027577">
      <w:bodyDiv w:val="1"/>
      <w:marLeft w:val="0"/>
      <w:marRight w:val="0"/>
      <w:marTop w:val="0"/>
      <w:marBottom w:val="0"/>
      <w:divBdr>
        <w:top w:val="none" w:sz="0" w:space="0" w:color="auto"/>
        <w:left w:val="none" w:sz="0" w:space="0" w:color="auto"/>
        <w:bottom w:val="none" w:sz="0" w:space="0" w:color="auto"/>
        <w:right w:val="none" w:sz="0" w:space="0" w:color="auto"/>
      </w:divBdr>
    </w:div>
    <w:div w:id="1103458919">
      <w:bodyDiv w:val="1"/>
      <w:marLeft w:val="0"/>
      <w:marRight w:val="0"/>
      <w:marTop w:val="0"/>
      <w:marBottom w:val="0"/>
      <w:divBdr>
        <w:top w:val="none" w:sz="0" w:space="0" w:color="auto"/>
        <w:left w:val="none" w:sz="0" w:space="0" w:color="auto"/>
        <w:bottom w:val="none" w:sz="0" w:space="0" w:color="auto"/>
        <w:right w:val="none" w:sz="0" w:space="0" w:color="auto"/>
      </w:divBdr>
    </w:div>
    <w:div w:id="1110196493">
      <w:bodyDiv w:val="1"/>
      <w:marLeft w:val="0"/>
      <w:marRight w:val="0"/>
      <w:marTop w:val="0"/>
      <w:marBottom w:val="0"/>
      <w:divBdr>
        <w:top w:val="none" w:sz="0" w:space="0" w:color="auto"/>
        <w:left w:val="none" w:sz="0" w:space="0" w:color="auto"/>
        <w:bottom w:val="none" w:sz="0" w:space="0" w:color="auto"/>
        <w:right w:val="none" w:sz="0" w:space="0" w:color="auto"/>
      </w:divBdr>
    </w:div>
    <w:div w:id="1110197353">
      <w:bodyDiv w:val="1"/>
      <w:marLeft w:val="0"/>
      <w:marRight w:val="0"/>
      <w:marTop w:val="0"/>
      <w:marBottom w:val="0"/>
      <w:divBdr>
        <w:top w:val="none" w:sz="0" w:space="0" w:color="auto"/>
        <w:left w:val="none" w:sz="0" w:space="0" w:color="auto"/>
        <w:bottom w:val="none" w:sz="0" w:space="0" w:color="auto"/>
        <w:right w:val="none" w:sz="0" w:space="0" w:color="auto"/>
      </w:divBdr>
    </w:div>
    <w:div w:id="1120688771">
      <w:bodyDiv w:val="1"/>
      <w:marLeft w:val="0"/>
      <w:marRight w:val="0"/>
      <w:marTop w:val="0"/>
      <w:marBottom w:val="0"/>
      <w:divBdr>
        <w:top w:val="none" w:sz="0" w:space="0" w:color="auto"/>
        <w:left w:val="none" w:sz="0" w:space="0" w:color="auto"/>
        <w:bottom w:val="none" w:sz="0" w:space="0" w:color="auto"/>
        <w:right w:val="none" w:sz="0" w:space="0" w:color="auto"/>
      </w:divBdr>
    </w:div>
    <w:div w:id="1124813972">
      <w:bodyDiv w:val="1"/>
      <w:marLeft w:val="0"/>
      <w:marRight w:val="0"/>
      <w:marTop w:val="0"/>
      <w:marBottom w:val="0"/>
      <w:divBdr>
        <w:top w:val="none" w:sz="0" w:space="0" w:color="auto"/>
        <w:left w:val="none" w:sz="0" w:space="0" w:color="auto"/>
        <w:bottom w:val="none" w:sz="0" w:space="0" w:color="auto"/>
        <w:right w:val="none" w:sz="0" w:space="0" w:color="auto"/>
      </w:divBdr>
    </w:div>
    <w:div w:id="1125274574">
      <w:bodyDiv w:val="1"/>
      <w:marLeft w:val="0"/>
      <w:marRight w:val="0"/>
      <w:marTop w:val="0"/>
      <w:marBottom w:val="0"/>
      <w:divBdr>
        <w:top w:val="none" w:sz="0" w:space="0" w:color="auto"/>
        <w:left w:val="none" w:sz="0" w:space="0" w:color="auto"/>
        <w:bottom w:val="none" w:sz="0" w:space="0" w:color="auto"/>
        <w:right w:val="none" w:sz="0" w:space="0" w:color="auto"/>
      </w:divBdr>
    </w:div>
    <w:div w:id="1126779151">
      <w:bodyDiv w:val="1"/>
      <w:marLeft w:val="0"/>
      <w:marRight w:val="0"/>
      <w:marTop w:val="0"/>
      <w:marBottom w:val="0"/>
      <w:divBdr>
        <w:top w:val="none" w:sz="0" w:space="0" w:color="auto"/>
        <w:left w:val="none" w:sz="0" w:space="0" w:color="auto"/>
        <w:bottom w:val="none" w:sz="0" w:space="0" w:color="auto"/>
        <w:right w:val="none" w:sz="0" w:space="0" w:color="auto"/>
      </w:divBdr>
    </w:div>
    <w:div w:id="1132140614">
      <w:bodyDiv w:val="1"/>
      <w:marLeft w:val="0"/>
      <w:marRight w:val="0"/>
      <w:marTop w:val="0"/>
      <w:marBottom w:val="0"/>
      <w:divBdr>
        <w:top w:val="none" w:sz="0" w:space="0" w:color="auto"/>
        <w:left w:val="none" w:sz="0" w:space="0" w:color="auto"/>
        <w:bottom w:val="none" w:sz="0" w:space="0" w:color="auto"/>
        <w:right w:val="none" w:sz="0" w:space="0" w:color="auto"/>
      </w:divBdr>
    </w:div>
    <w:div w:id="1132214224">
      <w:bodyDiv w:val="1"/>
      <w:marLeft w:val="0"/>
      <w:marRight w:val="0"/>
      <w:marTop w:val="0"/>
      <w:marBottom w:val="0"/>
      <w:divBdr>
        <w:top w:val="none" w:sz="0" w:space="0" w:color="auto"/>
        <w:left w:val="none" w:sz="0" w:space="0" w:color="auto"/>
        <w:bottom w:val="none" w:sz="0" w:space="0" w:color="auto"/>
        <w:right w:val="none" w:sz="0" w:space="0" w:color="auto"/>
      </w:divBdr>
    </w:div>
    <w:div w:id="1132481204">
      <w:bodyDiv w:val="1"/>
      <w:marLeft w:val="0"/>
      <w:marRight w:val="0"/>
      <w:marTop w:val="0"/>
      <w:marBottom w:val="0"/>
      <w:divBdr>
        <w:top w:val="none" w:sz="0" w:space="0" w:color="auto"/>
        <w:left w:val="none" w:sz="0" w:space="0" w:color="auto"/>
        <w:bottom w:val="none" w:sz="0" w:space="0" w:color="auto"/>
        <w:right w:val="none" w:sz="0" w:space="0" w:color="auto"/>
      </w:divBdr>
    </w:div>
    <w:div w:id="1137606482">
      <w:bodyDiv w:val="1"/>
      <w:marLeft w:val="0"/>
      <w:marRight w:val="0"/>
      <w:marTop w:val="0"/>
      <w:marBottom w:val="0"/>
      <w:divBdr>
        <w:top w:val="none" w:sz="0" w:space="0" w:color="auto"/>
        <w:left w:val="none" w:sz="0" w:space="0" w:color="auto"/>
        <w:bottom w:val="none" w:sz="0" w:space="0" w:color="auto"/>
        <w:right w:val="none" w:sz="0" w:space="0" w:color="auto"/>
      </w:divBdr>
    </w:div>
    <w:div w:id="1137912635">
      <w:bodyDiv w:val="1"/>
      <w:marLeft w:val="0"/>
      <w:marRight w:val="0"/>
      <w:marTop w:val="0"/>
      <w:marBottom w:val="0"/>
      <w:divBdr>
        <w:top w:val="none" w:sz="0" w:space="0" w:color="auto"/>
        <w:left w:val="none" w:sz="0" w:space="0" w:color="auto"/>
        <w:bottom w:val="none" w:sz="0" w:space="0" w:color="auto"/>
        <w:right w:val="none" w:sz="0" w:space="0" w:color="auto"/>
      </w:divBdr>
    </w:div>
    <w:div w:id="1140880547">
      <w:bodyDiv w:val="1"/>
      <w:marLeft w:val="0"/>
      <w:marRight w:val="0"/>
      <w:marTop w:val="0"/>
      <w:marBottom w:val="0"/>
      <w:divBdr>
        <w:top w:val="none" w:sz="0" w:space="0" w:color="auto"/>
        <w:left w:val="none" w:sz="0" w:space="0" w:color="auto"/>
        <w:bottom w:val="none" w:sz="0" w:space="0" w:color="auto"/>
        <w:right w:val="none" w:sz="0" w:space="0" w:color="auto"/>
      </w:divBdr>
    </w:div>
    <w:div w:id="1144203521">
      <w:bodyDiv w:val="1"/>
      <w:marLeft w:val="0"/>
      <w:marRight w:val="0"/>
      <w:marTop w:val="0"/>
      <w:marBottom w:val="0"/>
      <w:divBdr>
        <w:top w:val="none" w:sz="0" w:space="0" w:color="auto"/>
        <w:left w:val="none" w:sz="0" w:space="0" w:color="auto"/>
        <w:bottom w:val="none" w:sz="0" w:space="0" w:color="auto"/>
        <w:right w:val="none" w:sz="0" w:space="0" w:color="auto"/>
      </w:divBdr>
    </w:div>
    <w:div w:id="1144809218">
      <w:bodyDiv w:val="1"/>
      <w:marLeft w:val="0"/>
      <w:marRight w:val="0"/>
      <w:marTop w:val="0"/>
      <w:marBottom w:val="0"/>
      <w:divBdr>
        <w:top w:val="none" w:sz="0" w:space="0" w:color="auto"/>
        <w:left w:val="none" w:sz="0" w:space="0" w:color="auto"/>
        <w:bottom w:val="none" w:sz="0" w:space="0" w:color="auto"/>
        <w:right w:val="none" w:sz="0" w:space="0" w:color="auto"/>
      </w:divBdr>
    </w:div>
    <w:div w:id="1146313707">
      <w:bodyDiv w:val="1"/>
      <w:marLeft w:val="0"/>
      <w:marRight w:val="0"/>
      <w:marTop w:val="0"/>
      <w:marBottom w:val="0"/>
      <w:divBdr>
        <w:top w:val="none" w:sz="0" w:space="0" w:color="auto"/>
        <w:left w:val="none" w:sz="0" w:space="0" w:color="auto"/>
        <w:bottom w:val="none" w:sz="0" w:space="0" w:color="auto"/>
        <w:right w:val="none" w:sz="0" w:space="0" w:color="auto"/>
      </w:divBdr>
    </w:div>
    <w:div w:id="1149595641">
      <w:bodyDiv w:val="1"/>
      <w:marLeft w:val="0"/>
      <w:marRight w:val="0"/>
      <w:marTop w:val="0"/>
      <w:marBottom w:val="0"/>
      <w:divBdr>
        <w:top w:val="none" w:sz="0" w:space="0" w:color="auto"/>
        <w:left w:val="none" w:sz="0" w:space="0" w:color="auto"/>
        <w:bottom w:val="none" w:sz="0" w:space="0" w:color="auto"/>
        <w:right w:val="none" w:sz="0" w:space="0" w:color="auto"/>
      </w:divBdr>
    </w:div>
    <w:div w:id="1150368908">
      <w:bodyDiv w:val="1"/>
      <w:marLeft w:val="0"/>
      <w:marRight w:val="0"/>
      <w:marTop w:val="0"/>
      <w:marBottom w:val="0"/>
      <w:divBdr>
        <w:top w:val="none" w:sz="0" w:space="0" w:color="auto"/>
        <w:left w:val="none" w:sz="0" w:space="0" w:color="auto"/>
        <w:bottom w:val="none" w:sz="0" w:space="0" w:color="auto"/>
        <w:right w:val="none" w:sz="0" w:space="0" w:color="auto"/>
      </w:divBdr>
    </w:div>
    <w:div w:id="1151212512">
      <w:bodyDiv w:val="1"/>
      <w:marLeft w:val="0"/>
      <w:marRight w:val="0"/>
      <w:marTop w:val="0"/>
      <w:marBottom w:val="0"/>
      <w:divBdr>
        <w:top w:val="none" w:sz="0" w:space="0" w:color="auto"/>
        <w:left w:val="none" w:sz="0" w:space="0" w:color="auto"/>
        <w:bottom w:val="none" w:sz="0" w:space="0" w:color="auto"/>
        <w:right w:val="none" w:sz="0" w:space="0" w:color="auto"/>
      </w:divBdr>
    </w:div>
    <w:div w:id="1151364737">
      <w:bodyDiv w:val="1"/>
      <w:marLeft w:val="0"/>
      <w:marRight w:val="0"/>
      <w:marTop w:val="0"/>
      <w:marBottom w:val="0"/>
      <w:divBdr>
        <w:top w:val="none" w:sz="0" w:space="0" w:color="auto"/>
        <w:left w:val="none" w:sz="0" w:space="0" w:color="auto"/>
        <w:bottom w:val="none" w:sz="0" w:space="0" w:color="auto"/>
        <w:right w:val="none" w:sz="0" w:space="0" w:color="auto"/>
      </w:divBdr>
    </w:div>
    <w:div w:id="1153521293">
      <w:bodyDiv w:val="1"/>
      <w:marLeft w:val="0"/>
      <w:marRight w:val="0"/>
      <w:marTop w:val="0"/>
      <w:marBottom w:val="0"/>
      <w:divBdr>
        <w:top w:val="none" w:sz="0" w:space="0" w:color="auto"/>
        <w:left w:val="none" w:sz="0" w:space="0" w:color="auto"/>
        <w:bottom w:val="none" w:sz="0" w:space="0" w:color="auto"/>
        <w:right w:val="none" w:sz="0" w:space="0" w:color="auto"/>
      </w:divBdr>
    </w:div>
    <w:div w:id="1154687634">
      <w:bodyDiv w:val="1"/>
      <w:marLeft w:val="0"/>
      <w:marRight w:val="0"/>
      <w:marTop w:val="0"/>
      <w:marBottom w:val="0"/>
      <w:divBdr>
        <w:top w:val="none" w:sz="0" w:space="0" w:color="auto"/>
        <w:left w:val="none" w:sz="0" w:space="0" w:color="auto"/>
        <w:bottom w:val="none" w:sz="0" w:space="0" w:color="auto"/>
        <w:right w:val="none" w:sz="0" w:space="0" w:color="auto"/>
      </w:divBdr>
    </w:div>
    <w:div w:id="1161195040">
      <w:bodyDiv w:val="1"/>
      <w:marLeft w:val="0"/>
      <w:marRight w:val="0"/>
      <w:marTop w:val="0"/>
      <w:marBottom w:val="0"/>
      <w:divBdr>
        <w:top w:val="none" w:sz="0" w:space="0" w:color="auto"/>
        <w:left w:val="none" w:sz="0" w:space="0" w:color="auto"/>
        <w:bottom w:val="none" w:sz="0" w:space="0" w:color="auto"/>
        <w:right w:val="none" w:sz="0" w:space="0" w:color="auto"/>
      </w:divBdr>
    </w:div>
    <w:div w:id="1164321967">
      <w:bodyDiv w:val="1"/>
      <w:marLeft w:val="0"/>
      <w:marRight w:val="0"/>
      <w:marTop w:val="0"/>
      <w:marBottom w:val="0"/>
      <w:divBdr>
        <w:top w:val="none" w:sz="0" w:space="0" w:color="auto"/>
        <w:left w:val="none" w:sz="0" w:space="0" w:color="auto"/>
        <w:bottom w:val="none" w:sz="0" w:space="0" w:color="auto"/>
        <w:right w:val="none" w:sz="0" w:space="0" w:color="auto"/>
      </w:divBdr>
    </w:div>
    <w:div w:id="1169176889">
      <w:bodyDiv w:val="1"/>
      <w:marLeft w:val="0"/>
      <w:marRight w:val="0"/>
      <w:marTop w:val="0"/>
      <w:marBottom w:val="0"/>
      <w:divBdr>
        <w:top w:val="none" w:sz="0" w:space="0" w:color="auto"/>
        <w:left w:val="none" w:sz="0" w:space="0" w:color="auto"/>
        <w:bottom w:val="none" w:sz="0" w:space="0" w:color="auto"/>
        <w:right w:val="none" w:sz="0" w:space="0" w:color="auto"/>
      </w:divBdr>
    </w:div>
    <w:div w:id="1180704685">
      <w:bodyDiv w:val="1"/>
      <w:marLeft w:val="0"/>
      <w:marRight w:val="0"/>
      <w:marTop w:val="0"/>
      <w:marBottom w:val="0"/>
      <w:divBdr>
        <w:top w:val="none" w:sz="0" w:space="0" w:color="auto"/>
        <w:left w:val="none" w:sz="0" w:space="0" w:color="auto"/>
        <w:bottom w:val="none" w:sz="0" w:space="0" w:color="auto"/>
        <w:right w:val="none" w:sz="0" w:space="0" w:color="auto"/>
      </w:divBdr>
    </w:div>
    <w:div w:id="1181774844">
      <w:bodyDiv w:val="1"/>
      <w:marLeft w:val="0"/>
      <w:marRight w:val="0"/>
      <w:marTop w:val="0"/>
      <w:marBottom w:val="0"/>
      <w:divBdr>
        <w:top w:val="none" w:sz="0" w:space="0" w:color="auto"/>
        <w:left w:val="none" w:sz="0" w:space="0" w:color="auto"/>
        <w:bottom w:val="none" w:sz="0" w:space="0" w:color="auto"/>
        <w:right w:val="none" w:sz="0" w:space="0" w:color="auto"/>
      </w:divBdr>
    </w:div>
    <w:div w:id="1185486195">
      <w:bodyDiv w:val="1"/>
      <w:marLeft w:val="0"/>
      <w:marRight w:val="0"/>
      <w:marTop w:val="0"/>
      <w:marBottom w:val="0"/>
      <w:divBdr>
        <w:top w:val="none" w:sz="0" w:space="0" w:color="auto"/>
        <w:left w:val="none" w:sz="0" w:space="0" w:color="auto"/>
        <w:bottom w:val="none" w:sz="0" w:space="0" w:color="auto"/>
        <w:right w:val="none" w:sz="0" w:space="0" w:color="auto"/>
      </w:divBdr>
    </w:div>
    <w:div w:id="1186408680">
      <w:bodyDiv w:val="1"/>
      <w:marLeft w:val="0"/>
      <w:marRight w:val="0"/>
      <w:marTop w:val="0"/>
      <w:marBottom w:val="0"/>
      <w:divBdr>
        <w:top w:val="none" w:sz="0" w:space="0" w:color="auto"/>
        <w:left w:val="none" w:sz="0" w:space="0" w:color="auto"/>
        <w:bottom w:val="none" w:sz="0" w:space="0" w:color="auto"/>
        <w:right w:val="none" w:sz="0" w:space="0" w:color="auto"/>
      </w:divBdr>
    </w:div>
    <w:div w:id="1192106615">
      <w:bodyDiv w:val="1"/>
      <w:marLeft w:val="0"/>
      <w:marRight w:val="0"/>
      <w:marTop w:val="0"/>
      <w:marBottom w:val="0"/>
      <w:divBdr>
        <w:top w:val="none" w:sz="0" w:space="0" w:color="auto"/>
        <w:left w:val="none" w:sz="0" w:space="0" w:color="auto"/>
        <w:bottom w:val="none" w:sz="0" w:space="0" w:color="auto"/>
        <w:right w:val="none" w:sz="0" w:space="0" w:color="auto"/>
      </w:divBdr>
    </w:div>
    <w:div w:id="1193345591">
      <w:bodyDiv w:val="1"/>
      <w:marLeft w:val="0"/>
      <w:marRight w:val="0"/>
      <w:marTop w:val="0"/>
      <w:marBottom w:val="0"/>
      <w:divBdr>
        <w:top w:val="none" w:sz="0" w:space="0" w:color="auto"/>
        <w:left w:val="none" w:sz="0" w:space="0" w:color="auto"/>
        <w:bottom w:val="none" w:sz="0" w:space="0" w:color="auto"/>
        <w:right w:val="none" w:sz="0" w:space="0" w:color="auto"/>
      </w:divBdr>
    </w:div>
    <w:div w:id="1196649782">
      <w:bodyDiv w:val="1"/>
      <w:marLeft w:val="0"/>
      <w:marRight w:val="0"/>
      <w:marTop w:val="0"/>
      <w:marBottom w:val="0"/>
      <w:divBdr>
        <w:top w:val="none" w:sz="0" w:space="0" w:color="auto"/>
        <w:left w:val="none" w:sz="0" w:space="0" w:color="auto"/>
        <w:bottom w:val="none" w:sz="0" w:space="0" w:color="auto"/>
        <w:right w:val="none" w:sz="0" w:space="0" w:color="auto"/>
      </w:divBdr>
    </w:div>
    <w:div w:id="1202673042">
      <w:bodyDiv w:val="1"/>
      <w:marLeft w:val="0"/>
      <w:marRight w:val="0"/>
      <w:marTop w:val="0"/>
      <w:marBottom w:val="0"/>
      <w:divBdr>
        <w:top w:val="none" w:sz="0" w:space="0" w:color="auto"/>
        <w:left w:val="none" w:sz="0" w:space="0" w:color="auto"/>
        <w:bottom w:val="none" w:sz="0" w:space="0" w:color="auto"/>
        <w:right w:val="none" w:sz="0" w:space="0" w:color="auto"/>
      </w:divBdr>
    </w:div>
    <w:div w:id="1209537250">
      <w:bodyDiv w:val="1"/>
      <w:marLeft w:val="0"/>
      <w:marRight w:val="0"/>
      <w:marTop w:val="0"/>
      <w:marBottom w:val="0"/>
      <w:divBdr>
        <w:top w:val="none" w:sz="0" w:space="0" w:color="auto"/>
        <w:left w:val="none" w:sz="0" w:space="0" w:color="auto"/>
        <w:bottom w:val="none" w:sz="0" w:space="0" w:color="auto"/>
        <w:right w:val="none" w:sz="0" w:space="0" w:color="auto"/>
      </w:divBdr>
    </w:div>
    <w:div w:id="1213351326">
      <w:bodyDiv w:val="1"/>
      <w:marLeft w:val="0"/>
      <w:marRight w:val="0"/>
      <w:marTop w:val="0"/>
      <w:marBottom w:val="0"/>
      <w:divBdr>
        <w:top w:val="none" w:sz="0" w:space="0" w:color="auto"/>
        <w:left w:val="none" w:sz="0" w:space="0" w:color="auto"/>
        <w:bottom w:val="none" w:sz="0" w:space="0" w:color="auto"/>
        <w:right w:val="none" w:sz="0" w:space="0" w:color="auto"/>
      </w:divBdr>
    </w:div>
    <w:div w:id="1218668901">
      <w:bodyDiv w:val="1"/>
      <w:marLeft w:val="0"/>
      <w:marRight w:val="0"/>
      <w:marTop w:val="0"/>
      <w:marBottom w:val="0"/>
      <w:divBdr>
        <w:top w:val="none" w:sz="0" w:space="0" w:color="auto"/>
        <w:left w:val="none" w:sz="0" w:space="0" w:color="auto"/>
        <w:bottom w:val="none" w:sz="0" w:space="0" w:color="auto"/>
        <w:right w:val="none" w:sz="0" w:space="0" w:color="auto"/>
      </w:divBdr>
    </w:div>
    <w:div w:id="1220820519">
      <w:bodyDiv w:val="1"/>
      <w:marLeft w:val="0"/>
      <w:marRight w:val="0"/>
      <w:marTop w:val="0"/>
      <w:marBottom w:val="0"/>
      <w:divBdr>
        <w:top w:val="none" w:sz="0" w:space="0" w:color="auto"/>
        <w:left w:val="none" w:sz="0" w:space="0" w:color="auto"/>
        <w:bottom w:val="none" w:sz="0" w:space="0" w:color="auto"/>
        <w:right w:val="none" w:sz="0" w:space="0" w:color="auto"/>
      </w:divBdr>
    </w:div>
    <w:div w:id="1223251741">
      <w:bodyDiv w:val="1"/>
      <w:marLeft w:val="0"/>
      <w:marRight w:val="0"/>
      <w:marTop w:val="0"/>
      <w:marBottom w:val="0"/>
      <w:divBdr>
        <w:top w:val="none" w:sz="0" w:space="0" w:color="auto"/>
        <w:left w:val="none" w:sz="0" w:space="0" w:color="auto"/>
        <w:bottom w:val="none" w:sz="0" w:space="0" w:color="auto"/>
        <w:right w:val="none" w:sz="0" w:space="0" w:color="auto"/>
      </w:divBdr>
    </w:div>
    <w:div w:id="1227449227">
      <w:bodyDiv w:val="1"/>
      <w:marLeft w:val="0"/>
      <w:marRight w:val="0"/>
      <w:marTop w:val="0"/>
      <w:marBottom w:val="0"/>
      <w:divBdr>
        <w:top w:val="none" w:sz="0" w:space="0" w:color="auto"/>
        <w:left w:val="none" w:sz="0" w:space="0" w:color="auto"/>
        <w:bottom w:val="none" w:sz="0" w:space="0" w:color="auto"/>
        <w:right w:val="none" w:sz="0" w:space="0" w:color="auto"/>
      </w:divBdr>
    </w:div>
    <w:div w:id="1237477762">
      <w:bodyDiv w:val="1"/>
      <w:marLeft w:val="0"/>
      <w:marRight w:val="0"/>
      <w:marTop w:val="0"/>
      <w:marBottom w:val="0"/>
      <w:divBdr>
        <w:top w:val="none" w:sz="0" w:space="0" w:color="auto"/>
        <w:left w:val="none" w:sz="0" w:space="0" w:color="auto"/>
        <w:bottom w:val="none" w:sz="0" w:space="0" w:color="auto"/>
        <w:right w:val="none" w:sz="0" w:space="0" w:color="auto"/>
      </w:divBdr>
    </w:div>
    <w:div w:id="1239439609">
      <w:bodyDiv w:val="1"/>
      <w:marLeft w:val="0"/>
      <w:marRight w:val="0"/>
      <w:marTop w:val="0"/>
      <w:marBottom w:val="0"/>
      <w:divBdr>
        <w:top w:val="none" w:sz="0" w:space="0" w:color="auto"/>
        <w:left w:val="none" w:sz="0" w:space="0" w:color="auto"/>
        <w:bottom w:val="none" w:sz="0" w:space="0" w:color="auto"/>
        <w:right w:val="none" w:sz="0" w:space="0" w:color="auto"/>
      </w:divBdr>
    </w:div>
    <w:div w:id="1242565012">
      <w:bodyDiv w:val="1"/>
      <w:marLeft w:val="0"/>
      <w:marRight w:val="0"/>
      <w:marTop w:val="0"/>
      <w:marBottom w:val="0"/>
      <w:divBdr>
        <w:top w:val="none" w:sz="0" w:space="0" w:color="auto"/>
        <w:left w:val="none" w:sz="0" w:space="0" w:color="auto"/>
        <w:bottom w:val="none" w:sz="0" w:space="0" w:color="auto"/>
        <w:right w:val="none" w:sz="0" w:space="0" w:color="auto"/>
      </w:divBdr>
    </w:div>
    <w:div w:id="1242791468">
      <w:bodyDiv w:val="1"/>
      <w:marLeft w:val="0"/>
      <w:marRight w:val="0"/>
      <w:marTop w:val="0"/>
      <w:marBottom w:val="0"/>
      <w:divBdr>
        <w:top w:val="none" w:sz="0" w:space="0" w:color="auto"/>
        <w:left w:val="none" w:sz="0" w:space="0" w:color="auto"/>
        <w:bottom w:val="none" w:sz="0" w:space="0" w:color="auto"/>
        <w:right w:val="none" w:sz="0" w:space="0" w:color="auto"/>
      </w:divBdr>
    </w:div>
    <w:div w:id="1242911972">
      <w:bodyDiv w:val="1"/>
      <w:marLeft w:val="0"/>
      <w:marRight w:val="0"/>
      <w:marTop w:val="0"/>
      <w:marBottom w:val="0"/>
      <w:divBdr>
        <w:top w:val="none" w:sz="0" w:space="0" w:color="auto"/>
        <w:left w:val="none" w:sz="0" w:space="0" w:color="auto"/>
        <w:bottom w:val="none" w:sz="0" w:space="0" w:color="auto"/>
        <w:right w:val="none" w:sz="0" w:space="0" w:color="auto"/>
      </w:divBdr>
    </w:div>
    <w:div w:id="1244490364">
      <w:bodyDiv w:val="1"/>
      <w:marLeft w:val="0"/>
      <w:marRight w:val="0"/>
      <w:marTop w:val="0"/>
      <w:marBottom w:val="0"/>
      <w:divBdr>
        <w:top w:val="none" w:sz="0" w:space="0" w:color="auto"/>
        <w:left w:val="none" w:sz="0" w:space="0" w:color="auto"/>
        <w:bottom w:val="none" w:sz="0" w:space="0" w:color="auto"/>
        <w:right w:val="none" w:sz="0" w:space="0" w:color="auto"/>
      </w:divBdr>
    </w:div>
    <w:div w:id="1248030152">
      <w:bodyDiv w:val="1"/>
      <w:marLeft w:val="0"/>
      <w:marRight w:val="0"/>
      <w:marTop w:val="0"/>
      <w:marBottom w:val="0"/>
      <w:divBdr>
        <w:top w:val="none" w:sz="0" w:space="0" w:color="auto"/>
        <w:left w:val="none" w:sz="0" w:space="0" w:color="auto"/>
        <w:bottom w:val="none" w:sz="0" w:space="0" w:color="auto"/>
        <w:right w:val="none" w:sz="0" w:space="0" w:color="auto"/>
      </w:divBdr>
    </w:div>
    <w:div w:id="1254899980">
      <w:bodyDiv w:val="1"/>
      <w:marLeft w:val="0"/>
      <w:marRight w:val="0"/>
      <w:marTop w:val="0"/>
      <w:marBottom w:val="0"/>
      <w:divBdr>
        <w:top w:val="none" w:sz="0" w:space="0" w:color="auto"/>
        <w:left w:val="none" w:sz="0" w:space="0" w:color="auto"/>
        <w:bottom w:val="none" w:sz="0" w:space="0" w:color="auto"/>
        <w:right w:val="none" w:sz="0" w:space="0" w:color="auto"/>
      </w:divBdr>
    </w:div>
    <w:div w:id="1256091749">
      <w:bodyDiv w:val="1"/>
      <w:marLeft w:val="0"/>
      <w:marRight w:val="0"/>
      <w:marTop w:val="0"/>
      <w:marBottom w:val="0"/>
      <w:divBdr>
        <w:top w:val="none" w:sz="0" w:space="0" w:color="auto"/>
        <w:left w:val="none" w:sz="0" w:space="0" w:color="auto"/>
        <w:bottom w:val="none" w:sz="0" w:space="0" w:color="auto"/>
        <w:right w:val="none" w:sz="0" w:space="0" w:color="auto"/>
      </w:divBdr>
    </w:div>
    <w:div w:id="1267343749">
      <w:bodyDiv w:val="1"/>
      <w:marLeft w:val="0"/>
      <w:marRight w:val="0"/>
      <w:marTop w:val="0"/>
      <w:marBottom w:val="0"/>
      <w:divBdr>
        <w:top w:val="none" w:sz="0" w:space="0" w:color="auto"/>
        <w:left w:val="none" w:sz="0" w:space="0" w:color="auto"/>
        <w:bottom w:val="none" w:sz="0" w:space="0" w:color="auto"/>
        <w:right w:val="none" w:sz="0" w:space="0" w:color="auto"/>
      </w:divBdr>
    </w:div>
    <w:div w:id="1274097069">
      <w:bodyDiv w:val="1"/>
      <w:marLeft w:val="0"/>
      <w:marRight w:val="0"/>
      <w:marTop w:val="0"/>
      <w:marBottom w:val="0"/>
      <w:divBdr>
        <w:top w:val="none" w:sz="0" w:space="0" w:color="auto"/>
        <w:left w:val="none" w:sz="0" w:space="0" w:color="auto"/>
        <w:bottom w:val="none" w:sz="0" w:space="0" w:color="auto"/>
        <w:right w:val="none" w:sz="0" w:space="0" w:color="auto"/>
      </w:divBdr>
    </w:div>
    <w:div w:id="1274938610">
      <w:bodyDiv w:val="1"/>
      <w:marLeft w:val="0"/>
      <w:marRight w:val="0"/>
      <w:marTop w:val="0"/>
      <w:marBottom w:val="0"/>
      <w:divBdr>
        <w:top w:val="none" w:sz="0" w:space="0" w:color="auto"/>
        <w:left w:val="none" w:sz="0" w:space="0" w:color="auto"/>
        <w:bottom w:val="none" w:sz="0" w:space="0" w:color="auto"/>
        <w:right w:val="none" w:sz="0" w:space="0" w:color="auto"/>
      </w:divBdr>
    </w:div>
    <w:div w:id="1275401683">
      <w:bodyDiv w:val="1"/>
      <w:marLeft w:val="0"/>
      <w:marRight w:val="0"/>
      <w:marTop w:val="0"/>
      <w:marBottom w:val="0"/>
      <w:divBdr>
        <w:top w:val="none" w:sz="0" w:space="0" w:color="auto"/>
        <w:left w:val="none" w:sz="0" w:space="0" w:color="auto"/>
        <w:bottom w:val="none" w:sz="0" w:space="0" w:color="auto"/>
        <w:right w:val="none" w:sz="0" w:space="0" w:color="auto"/>
      </w:divBdr>
    </w:div>
    <w:div w:id="1284463975">
      <w:bodyDiv w:val="1"/>
      <w:marLeft w:val="0"/>
      <w:marRight w:val="0"/>
      <w:marTop w:val="0"/>
      <w:marBottom w:val="0"/>
      <w:divBdr>
        <w:top w:val="none" w:sz="0" w:space="0" w:color="auto"/>
        <w:left w:val="none" w:sz="0" w:space="0" w:color="auto"/>
        <w:bottom w:val="none" w:sz="0" w:space="0" w:color="auto"/>
        <w:right w:val="none" w:sz="0" w:space="0" w:color="auto"/>
      </w:divBdr>
    </w:div>
    <w:div w:id="1287349609">
      <w:bodyDiv w:val="1"/>
      <w:marLeft w:val="0"/>
      <w:marRight w:val="0"/>
      <w:marTop w:val="0"/>
      <w:marBottom w:val="0"/>
      <w:divBdr>
        <w:top w:val="none" w:sz="0" w:space="0" w:color="auto"/>
        <w:left w:val="none" w:sz="0" w:space="0" w:color="auto"/>
        <w:bottom w:val="none" w:sz="0" w:space="0" w:color="auto"/>
        <w:right w:val="none" w:sz="0" w:space="0" w:color="auto"/>
      </w:divBdr>
    </w:div>
    <w:div w:id="1289899019">
      <w:bodyDiv w:val="1"/>
      <w:marLeft w:val="0"/>
      <w:marRight w:val="0"/>
      <w:marTop w:val="0"/>
      <w:marBottom w:val="0"/>
      <w:divBdr>
        <w:top w:val="none" w:sz="0" w:space="0" w:color="auto"/>
        <w:left w:val="none" w:sz="0" w:space="0" w:color="auto"/>
        <w:bottom w:val="none" w:sz="0" w:space="0" w:color="auto"/>
        <w:right w:val="none" w:sz="0" w:space="0" w:color="auto"/>
      </w:divBdr>
    </w:div>
    <w:div w:id="1291132826">
      <w:bodyDiv w:val="1"/>
      <w:marLeft w:val="0"/>
      <w:marRight w:val="0"/>
      <w:marTop w:val="0"/>
      <w:marBottom w:val="0"/>
      <w:divBdr>
        <w:top w:val="none" w:sz="0" w:space="0" w:color="auto"/>
        <w:left w:val="none" w:sz="0" w:space="0" w:color="auto"/>
        <w:bottom w:val="none" w:sz="0" w:space="0" w:color="auto"/>
        <w:right w:val="none" w:sz="0" w:space="0" w:color="auto"/>
      </w:divBdr>
    </w:div>
    <w:div w:id="1292521761">
      <w:bodyDiv w:val="1"/>
      <w:marLeft w:val="0"/>
      <w:marRight w:val="0"/>
      <w:marTop w:val="0"/>
      <w:marBottom w:val="0"/>
      <w:divBdr>
        <w:top w:val="none" w:sz="0" w:space="0" w:color="auto"/>
        <w:left w:val="none" w:sz="0" w:space="0" w:color="auto"/>
        <w:bottom w:val="none" w:sz="0" w:space="0" w:color="auto"/>
        <w:right w:val="none" w:sz="0" w:space="0" w:color="auto"/>
      </w:divBdr>
    </w:div>
    <w:div w:id="1295137012">
      <w:bodyDiv w:val="1"/>
      <w:marLeft w:val="0"/>
      <w:marRight w:val="0"/>
      <w:marTop w:val="0"/>
      <w:marBottom w:val="0"/>
      <w:divBdr>
        <w:top w:val="none" w:sz="0" w:space="0" w:color="auto"/>
        <w:left w:val="none" w:sz="0" w:space="0" w:color="auto"/>
        <w:bottom w:val="none" w:sz="0" w:space="0" w:color="auto"/>
        <w:right w:val="none" w:sz="0" w:space="0" w:color="auto"/>
      </w:divBdr>
    </w:div>
    <w:div w:id="1302034034">
      <w:bodyDiv w:val="1"/>
      <w:marLeft w:val="0"/>
      <w:marRight w:val="0"/>
      <w:marTop w:val="0"/>
      <w:marBottom w:val="0"/>
      <w:divBdr>
        <w:top w:val="none" w:sz="0" w:space="0" w:color="auto"/>
        <w:left w:val="none" w:sz="0" w:space="0" w:color="auto"/>
        <w:bottom w:val="none" w:sz="0" w:space="0" w:color="auto"/>
        <w:right w:val="none" w:sz="0" w:space="0" w:color="auto"/>
      </w:divBdr>
    </w:div>
    <w:div w:id="1302273458">
      <w:bodyDiv w:val="1"/>
      <w:marLeft w:val="0"/>
      <w:marRight w:val="0"/>
      <w:marTop w:val="0"/>
      <w:marBottom w:val="0"/>
      <w:divBdr>
        <w:top w:val="none" w:sz="0" w:space="0" w:color="auto"/>
        <w:left w:val="none" w:sz="0" w:space="0" w:color="auto"/>
        <w:bottom w:val="none" w:sz="0" w:space="0" w:color="auto"/>
        <w:right w:val="none" w:sz="0" w:space="0" w:color="auto"/>
      </w:divBdr>
    </w:div>
    <w:div w:id="1307658510">
      <w:bodyDiv w:val="1"/>
      <w:marLeft w:val="0"/>
      <w:marRight w:val="0"/>
      <w:marTop w:val="0"/>
      <w:marBottom w:val="0"/>
      <w:divBdr>
        <w:top w:val="none" w:sz="0" w:space="0" w:color="auto"/>
        <w:left w:val="none" w:sz="0" w:space="0" w:color="auto"/>
        <w:bottom w:val="none" w:sz="0" w:space="0" w:color="auto"/>
        <w:right w:val="none" w:sz="0" w:space="0" w:color="auto"/>
      </w:divBdr>
    </w:div>
    <w:div w:id="1309238567">
      <w:bodyDiv w:val="1"/>
      <w:marLeft w:val="0"/>
      <w:marRight w:val="0"/>
      <w:marTop w:val="0"/>
      <w:marBottom w:val="0"/>
      <w:divBdr>
        <w:top w:val="none" w:sz="0" w:space="0" w:color="auto"/>
        <w:left w:val="none" w:sz="0" w:space="0" w:color="auto"/>
        <w:bottom w:val="none" w:sz="0" w:space="0" w:color="auto"/>
        <w:right w:val="none" w:sz="0" w:space="0" w:color="auto"/>
      </w:divBdr>
    </w:div>
    <w:div w:id="1312293810">
      <w:bodyDiv w:val="1"/>
      <w:marLeft w:val="0"/>
      <w:marRight w:val="0"/>
      <w:marTop w:val="0"/>
      <w:marBottom w:val="0"/>
      <w:divBdr>
        <w:top w:val="none" w:sz="0" w:space="0" w:color="auto"/>
        <w:left w:val="none" w:sz="0" w:space="0" w:color="auto"/>
        <w:bottom w:val="none" w:sz="0" w:space="0" w:color="auto"/>
        <w:right w:val="none" w:sz="0" w:space="0" w:color="auto"/>
      </w:divBdr>
    </w:div>
    <w:div w:id="1313947775">
      <w:bodyDiv w:val="1"/>
      <w:marLeft w:val="0"/>
      <w:marRight w:val="0"/>
      <w:marTop w:val="0"/>
      <w:marBottom w:val="0"/>
      <w:divBdr>
        <w:top w:val="none" w:sz="0" w:space="0" w:color="auto"/>
        <w:left w:val="none" w:sz="0" w:space="0" w:color="auto"/>
        <w:bottom w:val="none" w:sz="0" w:space="0" w:color="auto"/>
        <w:right w:val="none" w:sz="0" w:space="0" w:color="auto"/>
      </w:divBdr>
    </w:div>
    <w:div w:id="1313949002">
      <w:bodyDiv w:val="1"/>
      <w:marLeft w:val="0"/>
      <w:marRight w:val="0"/>
      <w:marTop w:val="0"/>
      <w:marBottom w:val="0"/>
      <w:divBdr>
        <w:top w:val="none" w:sz="0" w:space="0" w:color="auto"/>
        <w:left w:val="none" w:sz="0" w:space="0" w:color="auto"/>
        <w:bottom w:val="none" w:sz="0" w:space="0" w:color="auto"/>
        <w:right w:val="none" w:sz="0" w:space="0" w:color="auto"/>
      </w:divBdr>
    </w:div>
    <w:div w:id="1316564486">
      <w:bodyDiv w:val="1"/>
      <w:marLeft w:val="0"/>
      <w:marRight w:val="0"/>
      <w:marTop w:val="0"/>
      <w:marBottom w:val="0"/>
      <w:divBdr>
        <w:top w:val="none" w:sz="0" w:space="0" w:color="auto"/>
        <w:left w:val="none" w:sz="0" w:space="0" w:color="auto"/>
        <w:bottom w:val="none" w:sz="0" w:space="0" w:color="auto"/>
        <w:right w:val="none" w:sz="0" w:space="0" w:color="auto"/>
      </w:divBdr>
    </w:div>
    <w:div w:id="1320696400">
      <w:bodyDiv w:val="1"/>
      <w:marLeft w:val="0"/>
      <w:marRight w:val="0"/>
      <w:marTop w:val="0"/>
      <w:marBottom w:val="0"/>
      <w:divBdr>
        <w:top w:val="none" w:sz="0" w:space="0" w:color="auto"/>
        <w:left w:val="none" w:sz="0" w:space="0" w:color="auto"/>
        <w:bottom w:val="none" w:sz="0" w:space="0" w:color="auto"/>
        <w:right w:val="none" w:sz="0" w:space="0" w:color="auto"/>
      </w:divBdr>
    </w:div>
    <w:div w:id="1325624195">
      <w:bodyDiv w:val="1"/>
      <w:marLeft w:val="0"/>
      <w:marRight w:val="0"/>
      <w:marTop w:val="0"/>
      <w:marBottom w:val="0"/>
      <w:divBdr>
        <w:top w:val="none" w:sz="0" w:space="0" w:color="auto"/>
        <w:left w:val="none" w:sz="0" w:space="0" w:color="auto"/>
        <w:bottom w:val="none" w:sz="0" w:space="0" w:color="auto"/>
        <w:right w:val="none" w:sz="0" w:space="0" w:color="auto"/>
      </w:divBdr>
    </w:div>
    <w:div w:id="1326977947">
      <w:bodyDiv w:val="1"/>
      <w:marLeft w:val="0"/>
      <w:marRight w:val="0"/>
      <w:marTop w:val="0"/>
      <w:marBottom w:val="0"/>
      <w:divBdr>
        <w:top w:val="none" w:sz="0" w:space="0" w:color="auto"/>
        <w:left w:val="none" w:sz="0" w:space="0" w:color="auto"/>
        <w:bottom w:val="none" w:sz="0" w:space="0" w:color="auto"/>
        <w:right w:val="none" w:sz="0" w:space="0" w:color="auto"/>
      </w:divBdr>
    </w:div>
    <w:div w:id="1328047939">
      <w:bodyDiv w:val="1"/>
      <w:marLeft w:val="0"/>
      <w:marRight w:val="0"/>
      <w:marTop w:val="0"/>
      <w:marBottom w:val="0"/>
      <w:divBdr>
        <w:top w:val="none" w:sz="0" w:space="0" w:color="auto"/>
        <w:left w:val="none" w:sz="0" w:space="0" w:color="auto"/>
        <w:bottom w:val="none" w:sz="0" w:space="0" w:color="auto"/>
        <w:right w:val="none" w:sz="0" w:space="0" w:color="auto"/>
      </w:divBdr>
    </w:div>
    <w:div w:id="1329164603">
      <w:bodyDiv w:val="1"/>
      <w:marLeft w:val="0"/>
      <w:marRight w:val="0"/>
      <w:marTop w:val="0"/>
      <w:marBottom w:val="0"/>
      <w:divBdr>
        <w:top w:val="none" w:sz="0" w:space="0" w:color="auto"/>
        <w:left w:val="none" w:sz="0" w:space="0" w:color="auto"/>
        <w:bottom w:val="none" w:sz="0" w:space="0" w:color="auto"/>
        <w:right w:val="none" w:sz="0" w:space="0" w:color="auto"/>
      </w:divBdr>
    </w:div>
    <w:div w:id="1331061345">
      <w:bodyDiv w:val="1"/>
      <w:marLeft w:val="0"/>
      <w:marRight w:val="0"/>
      <w:marTop w:val="0"/>
      <w:marBottom w:val="0"/>
      <w:divBdr>
        <w:top w:val="none" w:sz="0" w:space="0" w:color="auto"/>
        <w:left w:val="none" w:sz="0" w:space="0" w:color="auto"/>
        <w:bottom w:val="none" w:sz="0" w:space="0" w:color="auto"/>
        <w:right w:val="none" w:sz="0" w:space="0" w:color="auto"/>
      </w:divBdr>
    </w:div>
    <w:div w:id="1331714637">
      <w:bodyDiv w:val="1"/>
      <w:marLeft w:val="0"/>
      <w:marRight w:val="0"/>
      <w:marTop w:val="0"/>
      <w:marBottom w:val="0"/>
      <w:divBdr>
        <w:top w:val="none" w:sz="0" w:space="0" w:color="auto"/>
        <w:left w:val="none" w:sz="0" w:space="0" w:color="auto"/>
        <w:bottom w:val="none" w:sz="0" w:space="0" w:color="auto"/>
        <w:right w:val="none" w:sz="0" w:space="0" w:color="auto"/>
      </w:divBdr>
    </w:div>
    <w:div w:id="1333022734">
      <w:bodyDiv w:val="1"/>
      <w:marLeft w:val="0"/>
      <w:marRight w:val="0"/>
      <w:marTop w:val="0"/>
      <w:marBottom w:val="0"/>
      <w:divBdr>
        <w:top w:val="none" w:sz="0" w:space="0" w:color="auto"/>
        <w:left w:val="none" w:sz="0" w:space="0" w:color="auto"/>
        <w:bottom w:val="none" w:sz="0" w:space="0" w:color="auto"/>
        <w:right w:val="none" w:sz="0" w:space="0" w:color="auto"/>
      </w:divBdr>
    </w:div>
    <w:div w:id="1333291749">
      <w:bodyDiv w:val="1"/>
      <w:marLeft w:val="0"/>
      <w:marRight w:val="0"/>
      <w:marTop w:val="0"/>
      <w:marBottom w:val="0"/>
      <w:divBdr>
        <w:top w:val="none" w:sz="0" w:space="0" w:color="auto"/>
        <w:left w:val="none" w:sz="0" w:space="0" w:color="auto"/>
        <w:bottom w:val="none" w:sz="0" w:space="0" w:color="auto"/>
        <w:right w:val="none" w:sz="0" w:space="0" w:color="auto"/>
      </w:divBdr>
    </w:div>
    <w:div w:id="1333989524">
      <w:bodyDiv w:val="1"/>
      <w:marLeft w:val="0"/>
      <w:marRight w:val="0"/>
      <w:marTop w:val="0"/>
      <w:marBottom w:val="0"/>
      <w:divBdr>
        <w:top w:val="none" w:sz="0" w:space="0" w:color="auto"/>
        <w:left w:val="none" w:sz="0" w:space="0" w:color="auto"/>
        <w:bottom w:val="none" w:sz="0" w:space="0" w:color="auto"/>
        <w:right w:val="none" w:sz="0" w:space="0" w:color="auto"/>
      </w:divBdr>
    </w:div>
    <w:div w:id="1336348063">
      <w:bodyDiv w:val="1"/>
      <w:marLeft w:val="0"/>
      <w:marRight w:val="0"/>
      <w:marTop w:val="0"/>
      <w:marBottom w:val="0"/>
      <w:divBdr>
        <w:top w:val="none" w:sz="0" w:space="0" w:color="auto"/>
        <w:left w:val="none" w:sz="0" w:space="0" w:color="auto"/>
        <w:bottom w:val="none" w:sz="0" w:space="0" w:color="auto"/>
        <w:right w:val="none" w:sz="0" w:space="0" w:color="auto"/>
      </w:divBdr>
    </w:div>
    <w:div w:id="1338969199">
      <w:bodyDiv w:val="1"/>
      <w:marLeft w:val="0"/>
      <w:marRight w:val="0"/>
      <w:marTop w:val="0"/>
      <w:marBottom w:val="0"/>
      <w:divBdr>
        <w:top w:val="none" w:sz="0" w:space="0" w:color="auto"/>
        <w:left w:val="none" w:sz="0" w:space="0" w:color="auto"/>
        <w:bottom w:val="none" w:sz="0" w:space="0" w:color="auto"/>
        <w:right w:val="none" w:sz="0" w:space="0" w:color="auto"/>
      </w:divBdr>
    </w:div>
    <w:div w:id="1343627322">
      <w:bodyDiv w:val="1"/>
      <w:marLeft w:val="0"/>
      <w:marRight w:val="0"/>
      <w:marTop w:val="0"/>
      <w:marBottom w:val="0"/>
      <w:divBdr>
        <w:top w:val="none" w:sz="0" w:space="0" w:color="auto"/>
        <w:left w:val="none" w:sz="0" w:space="0" w:color="auto"/>
        <w:bottom w:val="none" w:sz="0" w:space="0" w:color="auto"/>
        <w:right w:val="none" w:sz="0" w:space="0" w:color="auto"/>
      </w:divBdr>
    </w:div>
    <w:div w:id="1344748203">
      <w:bodyDiv w:val="1"/>
      <w:marLeft w:val="0"/>
      <w:marRight w:val="0"/>
      <w:marTop w:val="0"/>
      <w:marBottom w:val="0"/>
      <w:divBdr>
        <w:top w:val="none" w:sz="0" w:space="0" w:color="auto"/>
        <w:left w:val="none" w:sz="0" w:space="0" w:color="auto"/>
        <w:bottom w:val="none" w:sz="0" w:space="0" w:color="auto"/>
        <w:right w:val="none" w:sz="0" w:space="0" w:color="auto"/>
      </w:divBdr>
    </w:div>
    <w:div w:id="1345207077">
      <w:bodyDiv w:val="1"/>
      <w:marLeft w:val="0"/>
      <w:marRight w:val="0"/>
      <w:marTop w:val="0"/>
      <w:marBottom w:val="0"/>
      <w:divBdr>
        <w:top w:val="none" w:sz="0" w:space="0" w:color="auto"/>
        <w:left w:val="none" w:sz="0" w:space="0" w:color="auto"/>
        <w:bottom w:val="none" w:sz="0" w:space="0" w:color="auto"/>
        <w:right w:val="none" w:sz="0" w:space="0" w:color="auto"/>
      </w:divBdr>
    </w:div>
    <w:div w:id="1348094183">
      <w:bodyDiv w:val="1"/>
      <w:marLeft w:val="0"/>
      <w:marRight w:val="0"/>
      <w:marTop w:val="0"/>
      <w:marBottom w:val="0"/>
      <w:divBdr>
        <w:top w:val="none" w:sz="0" w:space="0" w:color="auto"/>
        <w:left w:val="none" w:sz="0" w:space="0" w:color="auto"/>
        <w:bottom w:val="none" w:sz="0" w:space="0" w:color="auto"/>
        <w:right w:val="none" w:sz="0" w:space="0" w:color="auto"/>
      </w:divBdr>
    </w:div>
    <w:div w:id="1349675267">
      <w:bodyDiv w:val="1"/>
      <w:marLeft w:val="0"/>
      <w:marRight w:val="0"/>
      <w:marTop w:val="0"/>
      <w:marBottom w:val="0"/>
      <w:divBdr>
        <w:top w:val="none" w:sz="0" w:space="0" w:color="auto"/>
        <w:left w:val="none" w:sz="0" w:space="0" w:color="auto"/>
        <w:bottom w:val="none" w:sz="0" w:space="0" w:color="auto"/>
        <w:right w:val="none" w:sz="0" w:space="0" w:color="auto"/>
      </w:divBdr>
    </w:div>
    <w:div w:id="1349718861">
      <w:bodyDiv w:val="1"/>
      <w:marLeft w:val="0"/>
      <w:marRight w:val="0"/>
      <w:marTop w:val="0"/>
      <w:marBottom w:val="0"/>
      <w:divBdr>
        <w:top w:val="none" w:sz="0" w:space="0" w:color="auto"/>
        <w:left w:val="none" w:sz="0" w:space="0" w:color="auto"/>
        <w:bottom w:val="none" w:sz="0" w:space="0" w:color="auto"/>
        <w:right w:val="none" w:sz="0" w:space="0" w:color="auto"/>
      </w:divBdr>
    </w:div>
    <w:div w:id="1349913268">
      <w:bodyDiv w:val="1"/>
      <w:marLeft w:val="0"/>
      <w:marRight w:val="0"/>
      <w:marTop w:val="0"/>
      <w:marBottom w:val="0"/>
      <w:divBdr>
        <w:top w:val="none" w:sz="0" w:space="0" w:color="auto"/>
        <w:left w:val="none" w:sz="0" w:space="0" w:color="auto"/>
        <w:bottom w:val="none" w:sz="0" w:space="0" w:color="auto"/>
        <w:right w:val="none" w:sz="0" w:space="0" w:color="auto"/>
      </w:divBdr>
    </w:div>
    <w:div w:id="1350989455">
      <w:bodyDiv w:val="1"/>
      <w:marLeft w:val="0"/>
      <w:marRight w:val="0"/>
      <w:marTop w:val="0"/>
      <w:marBottom w:val="0"/>
      <w:divBdr>
        <w:top w:val="none" w:sz="0" w:space="0" w:color="auto"/>
        <w:left w:val="none" w:sz="0" w:space="0" w:color="auto"/>
        <w:bottom w:val="none" w:sz="0" w:space="0" w:color="auto"/>
        <w:right w:val="none" w:sz="0" w:space="0" w:color="auto"/>
      </w:divBdr>
    </w:div>
    <w:div w:id="1353452782">
      <w:bodyDiv w:val="1"/>
      <w:marLeft w:val="0"/>
      <w:marRight w:val="0"/>
      <w:marTop w:val="0"/>
      <w:marBottom w:val="0"/>
      <w:divBdr>
        <w:top w:val="none" w:sz="0" w:space="0" w:color="auto"/>
        <w:left w:val="none" w:sz="0" w:space="0" w:color="auto"/>
        <w:bottom w:val="none" w:sz="0" w:space="0" w:color="auto"/>
        <w:right w:val="none" w:sz="0" w:space="0" w:color="auto"/>
      </w:divBdr>
    </w:div>
    <w:div w:id="1357317831">
      <w:bodyDiv w:val="1"/>
      <w:marLeft w:val="0"/>
      <w:marRight w:val="0"/>
      <w:marTop w:val="0"/>
      <w:marBottom w:val="0"/>
      <w:divBdr>
        <w:top w:val="none" w:sz="0" w:space="0" w:color="auto"/>
        <w:left w:val="none" w:sz="0" w:space="0" w:color="auto"/>
        <w:bottom w:val="none" w:sz="0" w:space="0" w:color="auto"/>
        <w:right w:val="none" w:sz="0" w:space="0" w:color="auto"/>
      </w:divBdr>
    </w:div>
    <w:div w:id="1359551784">
      <w:bodyDiv w:val="1"/>
      <w:marLeft w:val="0"/>
      <w:marRight w:val="0"/>
      <w:marTop w:val="0"/>
      <w:marBottom w:val="0"/>
      <w:divBdr>
        <w:top w:val="none" w:sz="0" w:space="0" w:color="auto"/>
        <w:left w:val="none" w:sz="0" w:space="0" w:color="auto"/>
        <w:bottom w:val="none" w:sz="0" w:space="0" w:color="auto"/>
        <w:right w:val="none" w:sz="0" w:space="0" w:color="auto"/>
      </w:divBdr>
    </w:div>
    <w:div w:id="1363674874">
      <w:bodyDiv w:val="1"/>
      <w:marLeft w:val="0"/>
      <w:marRight w:val="0"/>
      <w:marTop w:val="0"/>
      <w:marBottom w:val="0"/>
      <w:divBdr>
        <w:top w:val="none" w:sz="0" w:space="0" w:color="auto"/>
        <w:left w:val="none" w:sz="0" w:space="0" w:color="auto"/>
        <w:bottom w:val="none" w:sz="0" w:space="0" w:color="auto"/>
        <w:right w:val="none" w:sz="0" w:space="0" w:color="auto"/>
      </w:divBdr>
    </w:div>
    <w:div w:id="1373074298">
      <w:bodyDiv w:val="1"/>
      <w:marLeft w:val="0"/>
      <w:marRight w:val="0"/>
      <w:marTop w:val="0"/>
      <w:marBottom w:val="0"/>
      <w:divBdr>
        <w:top w:val="none" w:sz="0" w:space="0" w:color="auto"/>
        <w:left w:val="none" w:sz="0" w:space="0" w:color="auto"/>
        <w:bottom w:val="none" w:sz="0" w:space="0" w:color="auto"/>
        <w:right w:val="none" w:sz="0" w:space="0" w:color="auto"/>
      </w:divBdr>
    </w:div>
    <w:div w:id="1374430376">
      <w:bodyDiv w:val="1"/>
      <w:marLeft w:val="0"/>
      <w:marRight w:val="0"/>
      <w:marTop w:val="0"/>
      <w:marBottom w:val="0"/>
      <w:divBdr>
        <w:top w:val="none" w:sz="0" w:space="0" w:color="auto"/>
        <w:left w:val="none" w:sz="0" w:space="0" w:color="auto"/>
        <w:bottom w:val="none" w:sz="0" w:space="0" w:color="auto"/>
        <w:right w:val="none" w:sz="0" w:space="0" w:color="auto"/>
      </w:divBdr>
    </w:div>
    <w:div w:id="1374505531">
      <w:bodyDiv w:val="1"/>
      <w:marLeft w:val="0"/>
      <w:marRight w:val="0"/>
      <w:marTop w:val="0"/>
      <w:marBottom w:val="0"/>
      <w:divBdr>
        <w:top w:val="none" w:sz="0" w:space="0" w:color="auto"/>
        <w:left w:val="none" w:sz="0" w:space="0" w:color="auto"/>
        <w:bottom w:val="none" w:sz="0" w:space="0" w:color="auto"/>
        <w:right w:val="none" w:sz="0" w:space="0" w:color="auto"/>
      </w:divBdr>
    </w:div>
    <w:div w:id="1375694628">
      <w:bodyDiv w:val="1"/>
      <w:marLeft w:val="0"/>
      <w:marRight w:val="0"/>
      <w:marTop w:val="0"/>
      <w:marBottom w:val="0"/>
      <w:divBdr>
        <w:top w:val="none" w:sz="0" w:space="0" w:color="auto"/>
        <w:left w:val="none" w:sz="0" w:space="0" w:color="auto"/>
        <w:bottom w:val="none" w:sz="0" w:space="0" w:color="auto"/>
        <w:right w:val="none" w:sz="0" w:space="0" w:color="auto"/>
      </w:divBdr>
    </w:div>
    <w:div w:id="1379086375">
      <w:bodyDiv w:val="1"/>
      <w:marLeft w:val="0"/>
      <w:marRight w:val="0"/>
      <w:marTop w:val="0"/>
      <w:marBottom w:val="0"/>
      <w:divBdr>
        <w:top w:val="none" w:sz="0" w:space="0" w:color="auto"/>
        <w:left w:val="none" w:sz="0" w:space="0" w:color="auto"/>
        <w:bottom w:val="none" w:sz="0" w:space="0" w:color="auto"/>
        <w:right w:val="none" w:sz="0" w:space="0" w:color="auto"/>
      </w:divBdr>
    </w:div>
    <w:div w:id="1382636339">
      <w:bodyDiv w:val="1"/>
      <w:marLeft w:val="0"/>
      <w:marRight w:val="0"/>
      <w:marTop w:val="0"/>
      <w:marBottom w:val="0"/>
      <w:divBdr>
        <w:top w:val="none" w:sz="0" w:space="0" w:color="auto"/>
        <w:left w:val="none" w:sz="0" w:space="0" w:color="auto"/>
        <w:bottom w:val="none" w:sz="0" w:space="0" w:color="auto"/>
        <w:right w:val="none" w:sz="0" w:space="0" w:color="auto"/>
      </w:divBdr>
    </w:div>
    <w:div w:id="1383561053">
      <w:bodyDiv w:val="1"/>
      <w:marLeft w:val="0"/>
      <w:marRight w:val="0"/>
      <w:marTop w:val="0"/>
      <w:marBottom w:val="0"/>
      <w:divBdr>
        <w:top w:val="none" w:sz="0" w:space="0" w:color="auto"/>
        <w:left w:val="none" w:sz="0" w:space="0" w:color="auto"/>
        <w:bottom w:val="none" w:sz="0" w:space="0" w:color="auto"/>
        <w:right w:val="none" w:sz="0" w:space="0" w:color="auto"/>
      </w:divBdr>
    </w:div>
    <w:div w:id="1383670816">
      <w:bodyDiv w:val="1"/>
      <w:marLeft w:val="0"/>
      <w:marRight w:val="0"/>
      <w:marTop w:val="0"/>
      <w:marBottom w:val="0"/>
      <w:divBdr>
        <w:top w:val="none" w:sz="0" w:space="0" w:color="auto"/>
        <w:left w:val="none" w:sz="0" w:space="0" w:color="auto"/>
        <w:bottom w:val="none" w:sz="0" w:space="0" w:color="auto"/>
        <w:right w:val="none" w:sz="0" w:space="0" w:color="auto"/>
      </w:divBdr>
    </w:div>
    <w:div w:id="1387683769">
      <w:bodyDiv w:val="1"/>
      <w:marLeft w:val="0"/>
      <w:marRight w:val="0"/>
      <w:marTop w:val="0"/>
      <w:marBottom w:val="0"/>
      <w:divBdr>
        <w:top w:val="none" w:sz="0" w:space="0" w:color="auto"/>
        <w:left w:val="none" w:sz="0" w:space="0" w:color="auto"/>
        <w:bottom w:val="none" w:sz="0" w:space="0" w:color="auto"/>
        <w:right w:val="none" w:sz="0" w:space="0" w:color="auto"/>
      </w:divBdr>
    </w:div>
    <w:div w:id="1388720651">
      <w:bodyDiv w:val="1"/>
      <w:marLeft w:val="0"/>
      <w:marRight w:val="0"/>
      <w:marTop w:val="0"/>
      <w:marBottom w:val="0"/>
      <w:divBdr>
        <w:top w:val="none" w:sz="0" w:space="0" w:color="auto"/>
        <w:left w:val="none" w:sz="0" w:space="0" w:color="auto"/>
        <w:bottom w:val="none" w:sz="0" w:space="0" w:color="auto"/>
        <w:right w:val="none" w:sz="0" w:space="0" w:color="auto"/>
      </w:divBdr>
    </w:div>
    <w:div w:id="1396708321">
      <w:bodyDiv w:val="1"/>
      <w:marLeft w:val="0"/>
      <w:marRight w:val="0"/>
      <w:marTop w:val="0"/>
      <w:marBottom w:val="0"/>
      <w:divBdr>
        <w:top w:val="none" w:sz="0" w:space="0" w:color="auto"/>
        <w:left w:val="none" w:sz="0" w:space="0" w:color="auto"/>
        <w:bottom w:val="none" w:sz="0" w:space="0" w:color="auto"/>
        <w:right w:val="none" w:sz="0" w:space="0" w:color="auto"/>
      </w:divBdr>
    </w:div>
    <w:div w:id="1397439337">
      <w:bodyDiv w:val="1"/>
      <w:marLeft w:val="0"/>
      <w:marRight w:val="0"/>
      <w:marTop w:val="0"/>
      <w:marBottom w:val="0"/>
      <w:divBdr>
        <w:top w:val="none" w:sz="0" w:space="0" w:color="auto"/>
        <w:left w:val="none" w:sz="0" w:space="0" w:color="auto"/>
        <w:bottom w:val="none" w:sz="0" w:space="0" w:color="auto"/>
        <w:right w:val="none" w:sz="0" w:space="0" w:color="auto"/>
      </w:divBdr>
    </w:div>
    <w:div w:id="1397974307">
      <w:bodyDiv w:val="1"/>
      <w:marLeft w:val="0"/>
      <w:marRight w:val="0"/>
      <w:marTop w:val="0"/>
      <w:marBottom w:val="0"/>
      <w:divBdr>
        <w:top w:val="none" w:sz="0" w:space="0" w:color="auto"/>
        <w:left w:val="none" w:sz="0" w:space="0" w:color="auto"/>
        <w:bottom w:val="none" w:sz="0" w:space="0" w:color="auto"/>
        <w:right w:val="none" w:sz="0" w:space="0" w:color="auto"/>
      </w:divBdr>
    </w:div>
    <w:div w:id="1398551591">
      <w:bodyDiv w:val="1"/>
      <w:marLeft w:val="0"/>
      <w:marRight w:val="0"/>
      <w:marTop w:val="0"/>
      <w:marBottom w:val="0"/>
      <w:divBdr>
        <w:top w:val="none" w:sz="0" w:space="0" w:color="auto"/>
        <w:left w:val="none" w:sz="0" w:space="0" w:color="auto"/>
        <w:bottom w:val="none" w:sz="0" w:space="0" w:color="auto"/>
        <w:right w:val="none" w:sz="0" w:space="0" w:color="auto"/>
      </w:divBdr>
    </w:div>
    <w:div w:id="1402411316">
      <w:bodyDiv w:val="1"/>
      <w:marLeft w:val="0"/>
      <w:marRight w:val="0"/>
      <w:marTop w:val="0"/>
      <w:marBottom w:val="0"/>
      <w:divBdr>
        <w:top w:val="none" w:sz="0" w:space="0" w:color="auto"/>
        <w:left w:val="none" w:sz="0" w:space="0" w:color="auto"/>
        <w:bottom w:val="none" w:sz="0" w:space="0" w:color="auto"/>
        <w:right w:val="none" w:sz="0" w:space="0" w:color="auto"/>
      </w:divBdr>
    </w:div>
    <w:div w:id="1407922626">
      <w:bodyDiv w:val="1"/>
      <w:marLeft w:val="0"/>
      <w:marRight w:val="0"/>
      <w:marTop w:val="0"/>
      <w:marBottom w:val="0"/>
      <w:divBdr>
        <w:top w:val="none" w:sz="0" w:space="0" w:color="auto"/>
        <w:left w:val="none" w:sz="0" w:space="0" w:color="auto"/>
        <w:bottom w:val="none" w:sz="0" w:space="0" w:color="auto"/>
        <w:right w:val="none" w:sz="0" w:space="0" w:color="auto"/>
      </w:divBdr>
    </w:div>
    <w:div w:id="1413624877">
      <w:bodyDiv w:val="1"/>
      <w:marLeft w:val="0"/>
      <w:marRight w:val="0"/>
      <w:marTop w:val="0"/>
      <w:marBottom w:val="0"/>
      <w:divBdr>
        <w:top w:val="none" w:sz="0" w:space="0" w:color="auto"/>
        <w:left w:val="none" w:sz="0" w:space="0" w:color="auto"/>
        <w:bottom w:val="none" w:sz="0" w:space="0" w:color="auto"/>
        <w:right w:val="none" w:sz="0" w:space="0" w:color="auto"/>
      </w:divBdr>
    </w:div>
    <w:div w:id="1418558943">
      <w:bodyDiv w:val="1"/>
      <w:marLeft w:val="0"/>
      <w:marRight w:val="0"/>
      <w:marTop w:val="0"/>
      <w:marBottom w:val="0"/>
      <w:divBdr>
        <w:top w:val="none" w:sz="0" w:space="0" w:color="auto"/>
        <w:left w:val="none" w:sz="0" w:space="0" w:color="auto"/>
        <w:bottom w:val="none" w:sz="0" w:space="0" w:color="auto"/>
        <w:right w:val="none" w:sz="0" w:space="0" w:color="auto"/>
      </w:divBdr>
    </w:div>
    <w:div w:id="1426077567">
      <w:bodyDiv w:val="1"/>
      <w:marLeft w:val="0"/>
      <w:marRight w:val="0"/>
      <w:marTop w:val="0"/>
      <w:marBottom w:val="0"/>
      <w:divBdr>
        <w:top w:val="none" w:sz="0" w:space="0" w:color="auto"/>
        <w:left w:val="none" w:sz="0" w:space="0" w:color="auto"/>
        <w:bottom w:val="none" w:sz="0" w:space="0" w:color="auto"/>
        <w:right w:val="none" w:sz="0" w:space="0" w:color="auto"/>
      </w:divBdr>
    </w:div>
    <w:div w:id="1426540346">
      <w:bodyDiv w:val="1"/>
      <w:marLeft w:val="0"/>
      <w:marRight w:val="0"/>
      <w:marTop w:val="0"/>
      <w:marBottom w:val="0"/>
      <w:divBdr>
        <w:top w:val="none" w:sz="0" w:space="0" w:color="auto"/>
        <w:left w:val="none" w:sz="0" w:space="0" w:color="auto"/>
        <w:bottom w:val="none" w:sz="0" w:space="0" w:color="auto"/>
        <w:right w:val="none" w:sz="0" w:space="0" w:color="auto"/>
      </w:divBdr>
    </w:div>
    <w:div w:id="1427382631">
      <w:bodyDiv w:val="1"/>
      <w:marLeft w:val="0"/>
      <w:marRight w:val="0"/>
      <w:marTop w:val="0"/>
      <w:marBottom w:val="0"/>
      <w:divBdr>
        <w:top w:val="none" w:sz="0" w:space="0" w:color="auto"/>
        <w:left w:val="none" w:sz="0" w:space="0" w:color="auto"/>
        <w:bottom w:val="none" w:sz="0" w:space="0" w:color="auto"/>
        <w:right w:val="none" w:sz="0" w:space="0" w:color="auto"/>
      </w:divBdr>
    </w:div>
    <w:div w:id="1428306699">
      <w:bodyDiv w:val="1"/>
      <w:marLeft w:val="0"/>
      <w:marRight w:val="0"/>
      <w:marTop w:val="0"/>
      <w:marBottom w:val="0"/>
      <w:divBdr>
        <w:top w:val="none" w:sz="0" w:space="0" w:color="auto"/>
        <w:left w:val="none" w:sz="0" w:space="0" w:color="auto"/>
        <w:bottom w:val="none" w:sz="0" w:space="0" w:color="auto"/>
        <w:right w:val="none" w:sz="0" w:space="0" w:color="auto"/>
      </w:divBdr>
    </w:div>
    <w:div w:id="1428505565">
      <w:bodyDiv w:val="1"/>
      <w:marLeft w:val="0"/>
      <w:marRight w:val="0"/>
      <w:marTop w:val="0"/>
      <w:marBottom w:val="0"/>
      <w:divBdr>
        <w:top w:val="none" w:sz="0" w:space="0" w:color="auto"/>
        <w:left w:val="none" w:sz="0" w:space="0" w:color="auto"/>
        <w:bottom w:val="none" w:sz="0" w:space="0" w:color="auto"/>
        <w:right w:val="none" w:sz="0" w:space="0" w:color="auto"/>
      </w:divBdr>
    </w:div>
    <w:div w:id="1429816420">
      <w:bodyDiv w:val="1"/>
      <w:marLeft w:val="0"/>
      <w:marRight w:val="0"/>
      <w:marTop w:val="0"/>
      <w:marBottom w:val="0"/>
      <w:divBdr>
        <w:top w:val="none" w:sz="0" w:space="0" w:color="auto"/>
        <w:left w:val="none" w:sz="0" w:space="0" w:color="auto"/>
        <w:bottom w:val="none" w:sz="0" w:space="0" w:color="auto"/>
        <w:right w:val="none" w:sz="0" w:space="0" w:color="auto"/>
      </w:divBdr>
    </w:div>
    <w:div w:id="1434473399">
      <w:bodyDiv w:val="1"/>
      <w:marLeft w:val="0"/>
      <w:marRight w:val="0"/>
      <w:marTop w:val="0"/>
      <w:marBottom w:val="0"/>
      <w:divBdr>
        <w:top w:val="none" w:sz="0" w:space="0" w:color="auto"/>
        <w:left w:val="none" w:sz="0" w:space="0" w:color="auto"/>
        <w:bottom w:val="none" w:sz="0" w:space="0" w:color="auto"/>
        <w:right w:val="none" w:sz="0" w:space="0" w:color="auto"/>
      </w:divBdr>
    </w:div>
    <w:div w:id="1440640765">
      <w:bodyDiv w:val="1"/>
      <w:marLeft w:val="0"/>
      <w:marRight w:val="0"/>
      <w:marTop w:val="0"/>
      <w:marBottom w:val="0"/>
      <w:divBdr>
        <w:top w:val="none" w:sz="0" w:space="0" w:color="auto"/>
        <w:left w:val="none" w:sz="0" w:space="0" w:color="auto"/>
        <w:bottom w:val="none" w:sz="0" w:space="0" w:color="auto"/>
        <w:right w:val="none" w:sz="0" w:space="0" w:color="auto"/>
      </w:divBdr>
    </w:div>
    <w:div w:id="1440683850">
      <w:bodyDiv w:val="1"/>
      <w:marLeft w:val="0"/>
      <w:marRight w:val="0"/>
      <w:marTop w:val="0"/>
      <w:marBottom w:val="0"/>
      <w:divBdr>
        <w:top w:val="none" w:sz="0" w:space="0" w:color="auto"/>
        <w:left w:val="none" w:sz="0" w:space="0" w:color="auto"/>
        <w:bottom w:val="none" w:sz="0" w:space="0" w:color="auto"/>
        <w:right w:val="none" w:sz="0" w:space="0" w:color="auto"/>
      </w:divBdr>
    </w:div>
    <w:div w:id="1443838224">
      <w:bodyDiv w:val="1"/>
      <w:marLeft w:val="0"/>
      <w:marRight w:val="0"/>
      <w:marTop w:val="0"/>
      <w:marBottom w:val="0"/>
      <w:divBdr>
        <w:top w:val="none" w:sz="0" w:space="0" w:color="auto"/>
        <w:left w:val="none" w:sz="0" w:space="0" w:color="auto"/>
        <w:bottom w:val="none" w:sz="0" w:space="0" w:color="auto"/>
        <w:right w:val="none" w:sz="0" w:space="0" w:color="auto"/>
      </w:divBdr>
    </w:div>
    <w:div w:id="1446147680">
      <w:bodyDiv w:val="1"/>
      <w:marLeft w:val="0"/>
      <w:marRight w:val="0"/>
      <w:marTop w:val="0"/>
      <w:marBottom w:val="0"/>
      <w:divBdr>
        <w:top w:val="none" w:sz="0" w:space="0" w:color="auto"/>
        <w:left w:val="none" w:sz="0" w:space="0" w:color="auto"/>
        <w:bottom w:val="none" w:sz="0" w:space="0" w:color="auto"/>
        <w:right w:val="none" w:sz="0" w:space="0" w:color="auto"/>
      </w:divBdr>
    </w:div>
    <w:div w:id="1446727717">
      <w:bodyDiv w:val="1"/>
      <w:marLeft w:val="0"/>
      <w:marRight w:val="0"/>
      <w:marTop w:val="0"/>
      <w:marBottom w:val="0"/>
      <w:divBdr>
        <w:top w:val="none" w:sz="0" w:space="0" w:color="auto"/>
        <w:left w:val="none" w:sz="0" w:space="0" w:color="auto"/>
        <w:bottom w:val="none" w:sz="0" w:space="0" w:color="auto"/>
        <w:right w:val="none" w:sz="0" w:space="0" w:color="auto"/>
      </w:divBdr>
    </w:div>
    <w:div w:id="1448281059">
      <w:bodyDiv w:val="1"/>
      <w:marLeft w:val="0"/>
      <w:marRight w:val="0"/>
      <w:marTop w:val="0"/>
      <w:marBottom w:val="0"/>
      <w:divBdr>
        <w:top w:val="none" w:sz="0" w:space="0" w:color="auto"/>
        <w:left w:val="none" w:sz="0" w:space="0" w:color="auto"/>
        <w:bottom w:val="none" w:sz="0" w:space="0" w:color="auto"/>
        <w:right w:val="none" w:sz="0" w:space="0" w:color="auto"/>
      </w:divBdr>
    </w:div>
    <w:div w:id="1453524564">
      <w:bodyDiv w:val="1"/>
      <w:marLeft w:val="0"/>
      <w:marRight w:val="0"/>
      <w:marTop w:val="0"/>
      <w:marBottom w:val="0"/>
      <w:divBdr>
        <w:top w:val="none" w:sz="0" w:space="0" w:color="auto"/>
        <w:left w:val="none" w:sz="0" w:space="0" w:color="auto"/>
        <w:bottom w:val="none" w:sz="0" w:space="0" w:color="auto"/>
        <w:right w:val="none" w:sz="0" w:space="0" w:color="auto"/>
      </w:divBdr>
    </w:div>
    <w:div w:id="1455950556">
      <w:bodyDiv w:val="1"/>
      <w:marLeft w:val="0"/>
      <w:marRight w:val="0"/>
      <w:marTop w:val="0"/>
      <w:marBottom w:val="0"/>
      <w:divBdr>
        <w:top w:val="none" w:sz="0" w:space="0" w:color="auto"/>
        <w:left w:val="none" w:sz="0" w:space="0" w:color="auto"/>
        <w:bottom w:val="none" w:sz="0" w:space="0" w:color="auto"/>
        <w:right w:val="none" w:sz="0" w:space="0" w:color="auto"/>
      </w:divBdr>
    </w:div>
    <w:div w:id="1456169641">
      <w:bodyDiv w:val="1"/>
      <w:marLeft w:val="0"/>
      <w:marRight w:val="0"/>
      <w:marTop w:val="0"/>
      <w:marBottom w:val="0"/>
      <w:divBdr>
        <w:top w:val="none" w:sz="0" w:space="0" w:color="auto"/>
        <w:left w:val="none" w:sz="0" w:space="0" w:color="auto"/>
        <w:bottom w:val="none" w:sz="0" w:space="0" w:color="auto"/>
        <w:right w:val="none" w:sz="0" w:space="0" w:color="auto"/>
      </w:divBdr>
    </w:div>
    <w:div w:id="1458524926">
      <w:bodyDiv w:val="1"/>
      <w:marLeft w:val="0"/>
      <w:marRight w:val="0"/>
      <w:marTop w:val="0"/>
      <w:marBottom w:val="0"/>
      <w:divBdr>
        <w:top w:val="none" w:sz="0" w:space="0" w:color="auto"/>
        <w:left w:val="none" w:sz="0" w:space="0" w:color="auto"/>
        <w:bottom w:val="none" w:sz="0" w:space="0" w:color="auto"/>
        <w:right w:val="none" w:sz="0" w:space="0" w:color="auto"/>
      </w:divBdr>
    </w:div>
    <w:div w:id="1459954496">
      <w:bodyDiv w:val="1"/>
      <w:marLeft w:val="0"/>
      <w:marRight w:val="0"/>
      <w:marTop w:val="0"/>
      <w:marBottom w:val="0"/>
      <w:divBdr>
        <w:top w:val="none" w:sz="0" w:space="0" w:color="auto"/>
        <w:left w:val="none" w:sz="0" w:space="0" w:color="auto"/>
        <w:bottom w:val="none" w:sz="0" w:space="0" w:color="auto"/>
        <w:right w:val="none" w:sz="0" w:space="0" w:color="auto"/>
      </w:divBdr>
    </w:div>
    <w:div w:id="1463571622">
      <w:bodyDiv w:val="1"/>
      <w:marLeft w:val="0"/>
      <w:marRight w:val="0"/>
      <w:marTop w:val="0"/>
      <w:marBottom w:val="0"/>
      <w:divBdr>
        <w:top w:val="none" w:sz="0" w:space="0" w:color="auto"/>
        <w:left w:val="none" w:sz="0" w:space="0" w:color="auto"/>
        <w:bottom w:val="none" w:sz="0" w:space="0" w:color="auto"/>
        <w:right w:val="none" w:sz="0" w:space="0" w:color="auto"/>
      </w:divBdr>
    </w:div>
    <w:div w:id="1464881926">
      <w:bodyDiv w:val="1"/>
      <w:marLeft w:val="0"/>
      <w:marRight w:val="0"/>
      <w:marTop w:val="0"/>
      <w:marBottom w:val="0"/>
      <w:divBdr>
        <w:top w:val="none" w:sz="0" w:space="0" w:color="auto"/>
        <w:left w:val="none" w:sz="0" w:space="0" w:color="auto"/>
        <w:bottom w:val="none" w:sz="0" w:space="0" w:color="auto"/>
        <w:right w:val="none" w:sz="0" w:space="0" w:color="auto"/>
      </w:divBdr>
    </w:div>
    <w:div w:id="1466704813">
      <w:bodyDiv w:val="1"/>
      <w:marLeft w:val="0"/>
      <w:marRight w:val="0"/>
      <w:marTop w:val="0"/>
      <w:marBottom w:val="0"/>
      <w:divBdr>
        <w:top w:val="none" w:sz="0" w:space="0" w:color="auto"/>
        <w:left w:val="none" w:sz="0" w:space="0" w:color="auto"/>
        <w:bottom w:val="none" w:sz="0" w:space="0" w:color="auto"/>
        <w:right w:val="none" w:sz="0" w:space="0" w:color="auto"/>
      </w:divBdr>
    </w:div>
    <w:div w:id="1469938476">
      <w:bodyDiv w:val="1"/>
      <w:marLeft w:val="0"/>
      <w:marRight w:val="0"/>
      <w:marTop w:val="0"/>
      <w:marBottom w:val="0"/>
      <w:divBdr>
        <w:top w:val="none" w:sz="0" w:space="0" w:color="auto"/>
        <w:left w:val="none" w:sz="0" w:space="0" w:color="auto"/>
        <w:bottom w:val="none" w:sz="0" w:space="0" w:color="auto"/>
        <w:right w:val="none" w:sz="0" w:space="0" w:color="auto"/>
      </w:divBdr>
    </w:div>
    <w:div w:id="1470323907">
      <w:bodyDiv w:val="1"/>
      <w:marLeft w:val="0"/>
      <w:marRight w:val="0"/>
      <w:marTop w:val="0"/>
      <w:marBottom w:val="0"/>
      <w:divBdr>
        <w:top w:val="none" w:sz="0" w:space="0" w:color="auto"/>
        <w:left w:val="none" w:sz="0" w:space="0" w:color="auto"/>
        <w:bottom w:val="none" w:sz="0" w:space="0" w:color="auto"/>
        <w:right w:val="none" w:sz="0" w:space="0" w:color="auto"/>
      </w:divBdr>
    </w:div>
    <w:div w:id="1470904312">
      <w:bodyDiv w:val="1"/>
      <w:marLeft w:val="0"/>
      <w:marRight w:val="0"/>
      <w:marTop w:val="0"/>
      <w:marBottom w:val="0"/>
      <w:divBdr>
        <w:top w:val="none" w:sz="0" w:space="0" w:color="auto"/>
        <w:left w:val="none" w:sz="0" w:space="0" w:color="auto"/>
        <w:bottom w:val="none" w:sz="0" w:space="0" w:color="auto"/>
        <w:right w:val="none" w:sz="0" w:space="0" w:color="auto"/>
      </w:divBdr>
    </w:div>
    <w:div w:id="1473869201">
      <w:bodyDiv w:val="1"/>
      <w:marLeft w:val="0"/>
      <w:marRight w:val="0"/>
      <w:marTop w:val="0"/>
      <w:marBottom w:val="0"/>
      <w:divBdr>
        <w:top w:val="none" w:sz="0" w:space="0" w:color="auto"/>
        <w:left w:val="none" w:sz="0" w:space="0" w:color="auto"/>
        <w:bottom w:val="none" w:sz="0" w:space="0" w:color="auto"/>
        <w:right w:val="none" w:sz="0" w:space="0" w:color="auto"/>
      </w:divBdr>
    </w:div>
    <w:div w:id="1477337344">
      <w:bodyDiv w:val="1"/>
      <w:marLeft w:val="0"/>
      <w:marRight w:val="0"/>
      <w:marTop w:val="0"/>
      <w:marBottom w:val="0"/>
      <w:divBdr>
        <w:top w:val="none" w:sz="0" w:space="0" w:color="auto"/>
        <w:left w:val="none" w:sz="0" w:space="0" w:color="auto"/>
        <w:bottom w:val="none" w:sz="0" w:space="0" w:color="auto"/>
        <w:right w:val="none" w:sz="0" w:space="0" w:color="auto"/>
      </w:divBdr>
    </w:div>
    <w:div w:id="1479806480">
      <w:bodyDiv w:val="1"/>
      <w:marLeft w:val="0"/>
      <w:marRight w:val="0"/>
      <w:marTop w:val="0"/>
      <w:marBottom w:val="0"/>
      <w:divBdr>
        <w:top w:val="none" w:sz="0" w:space="0" w:color="auto"/>
        <w:left w:val="none" w:sz="0" w:space="0" w:color="auto"/>
        <w:bottom w:val="none" w:sz="0" w:space="0" w:color="auto"/>
        <w:right w:val="none" w:sz="0" w:space="0" w:color="auto"/>
      </w:divBdr>
    </w:div>
    <w:div w:id="1481196323">
      <w:bodyDiv w:val="1"/>
      <w:marLeft w:val="0"/>
      <w:marRight w:val="0"/>
      <w:marTop w:val="0"/>
      <w:marBottom w:val="0"/>
      <w:divBdr>
        <w:top w:val="none" w:sz="0" w:space="0" w:color="auto"/>
        <w:left w:val="none" w:sz="0" w:space="0" w:color="auto"/>
        <w:bottom w:val="none" w:sz="0" w:space="0" w:color="auto"/>
        <w:right w:val="none" w:sz="0" w:space="0" w:color="auto"/>
      </w:divBdr>
    </w:div>
    <w:div w:id="1484393702">
      <w:bodyDiv w:val="1"/>
      <w:marLeft w:val="0"/>
      <w:marRight w:val="0"/>
      <w:marTop w:val="0"/>
      <w:marBottom w:val="0"/>
      <w:divBdr>
        <w:top w:val="none" w:sz="0" w:space="0" w:color="auto"/>
        <w:left w:val="none" w:sz="0" w:space="0" w:color="auto"/>
        <w:bottom w:val="none" w:sz="0" w:space="0" w:color="auto"/>
        <w:right w:val="none" w:sz="0" w:space="0" w:color="auto"/>
      </w:divBdr>
    </w:div>
    <w:div w:id="1485926111">
      <w:bodyDiv w:val="1"/>
      <w:marLeft w:val="0"/>
      <w:marRight w:val="0"/>
      <w:marTop w:val="0"/>
      <w:marBottom w:val="0"/>
      <w:divBdr>
        <w:top w:val="none" w:sz="0" w:space="0" w:color="auto"/>
        <w:left w:val="none" w:sz="0" w:space="0" w:color="auto"/>
        <w:bottom w:val="none" w:sz="0" w:space="0" w:color="auto"/>
        <w:right w:val="none" w:sz="0" w:space="0" w:color="auto"/>
      </w:divBdr>
    </w:div>
    <w:div w:id="1491554209">
      <w:bodyDiv w:val="1"/>
      <w:marLeft w:val="0"/>
      <w:marRight w:val="0"/>
      <w:marTop w:val="0"/>
      <w:marBottom w:val="0"/>
      <w:divBdr>
        <w:top w:val="none" w:sz="0" w:space="0" w:color="auto"/>
        <w:left w:val="none" w:sz="0" w:space="0" w:color="auto"/>
        <w:bottom w:val="none" w:sz="0" w:space="0" w:color="auto"/>
        <w:right w:val="none" w:sz="0" w:space="0" w:color="auto"/>
      </w:divBdr>
    </w:div>
    <w:div w:id="1494684059">
      <w:bodyDiv w:val="1"/>
      <w:marLeft w:val="0"/>
      <w:marRight w:val="0"/>
      <w:marTop w:val="0"/>
      <w:marBottom w:val="0"/>
      <w:divBdr>
        <w:top w:val="none" w:sz="0" w:space="0" w:color="auto"/>
        <w:left w:val="none" w:sz="0" w:space="0" w:color="auto"/>
        <w:bottom w:val="none" w:sz="0" w:space="0" w:color="auto"/>
        <w:right w:val="none" w:sz="0" w:space="0" w:color="auto"/>
      </w:divBdr>
    </w:div>
    <w:div w:id="1495027311">
      <w:bodyDiv w:val="1"/>
      <w:marLeft w:val="0"/>
      <w:marRight w:val="0"/>
      <w:marTop w:val="0"/>
      <w:marBottom w:val="0"/>
      <w:divBdr>
        <w:top w:val="none" w:sz="0" w:space="0" w:color="auto"/>
        <w:left w:val="none" w:sz="0" w:space="0" w:color="auto"/>
        <w:bottom w:val="none" w:sz="0" w:space="0" w:color="auto"/>
        <w:right w:val="none" w:sz="0" w:space="0" w:color="auto"/>
      </w:divBdr>
    </w:div>
    <w:div w:id="1497377446">
      <w:bodyDiv w:val="1"/>
      <w:marLeft w:val="0"/>
      <w:marRight w:val="0"/>
      <w:marTop w:val="0"/>
      <w:marBottom w:val="0"/>
      <w:divBdr>
        <w:top w:val="none" w:sz="0" w:space="0" w:color="auto"/>
        <w:left w:val="none" w:sz="0" w:space="0" w:color="auto"/>
        <w:bottom w:val="none" w:sz="0" w:space="0" w:color="auto"/>
        <w:right w:val="none" w:sz="0" w:space="0" w:color="auto"/>
      </w:divBdr>
    </w:div>
    <w:div w:id="1505439040">
      <w:bodyDiv w:val="1"/>
      <w:marLeft w:val="0"/>
      <w:marRight w:val="0"/>
      <w:marTop w:val="0"/>
      <w:marBottom w:val="0"/>
      <w:divBdr>
        <w:top w:val="none" w:sz="0" w:space="0" w:color="auto"/>
        <w:left w:val="none" w:sz="0" w:space="0" w:color="auto"/>
        <w:bottom w:val="none" w:sz="0" w:space="0" w:color="auto"/>
        <w:right w:val="none" w:sz="0" w:space="0" w:color="auto"/>
      </w:divBdr>
    </w:div>
    <w:div w:id="1511916718">
      <w:bodyDiv w:val="1"/>
      <w:marLeft w:val="0"/>
      <w:marRight w:val="0"/>
      <w:marTop w:val="0"/>
      <w:marBottom w:val="0"/>
      <w:divBdr>
        <w:top w:val="none" w:sz="0" w:space="0" w:color="auto"/>
        <w:left w:val="none" w:sz="0" w:space="0" w:color="auto"/>
        <w:bottom w:val="none" w:sz="0" w:space="0" w:color="auto"/>
        <w:right w:val="none" w:sz="0" w:space="0" w:color="auto"/>
      </w:divBdr>
    </w:div>
    <w:div w:id="1521166881">
      <w:bodyDiv w:val="1"/>
      <w:marLeft w:val="0"/>
      <w:marRight w:val="0"/>
      <w:marTop w:val="0"/>
      <w:marBottom w:val="0"/>
      <w:divBdr>
        <w:top w:val="none" w:sz="0" w:space="0" w:color="auto"/>
        <w:left w:val="none" w:sz="0" w:space="0" w:color="auto"/>
        <w:bottom w:val="none" w:sz="0" w:space="0" w:color="auto"/>
        <w:right w:val="none" w:sz="0" w:space="0" w:color="auto"/>
      </w:divBdr>
    </w:div>
    <w:div w:id="1524245046">
      <w:bodyDiv w:val="1"/>
      <w:marLeft w:val="0"/>
      <w:marRight w:val="0"/>
      <w:marTop w:val="0"/>
      <w:marBottom w:val="0"/>
      <w:divBdr>
        <w:top w:val="none" w:sz="0" w:space="0" w:color="auto"/>
        <w:left w:val="none" w:sz="0" w:space="0" w:color="auto"/>
        <w:bottom w:val="none" w:sz="0" w:space="0" w:color="auto"/>
        <w:right w:val="none" w:sz="0" w:space="0" w:color="auto"/>
      </w:divBdr>
    </w:div>
    <w:div w:id="1524975308">
      <w:bodyDiv w:val="1"/>
      <w:marLeft w:val="0"/>
      <w:marRight w:val="0"/>
      <w:marTop w:val="0"/>
      <w:marBottom w:val="0"/>
      <w:divBdr>
        <w:top w:val="none" w:sz="0" w:space="0" w:color="auto"/>
        <w:left w:val="none" w:sz="0" w:space="0" w:color="auto"/>
        <w:bottom w:val="none" w:sz="0" w:space="0" w:color="auto"/>
        <w:right w:val="none" w:sz="0" w:space="0" w:color="auto"/>
      </w:divBdr>
    </w:div>
    <w:div w:id="1527065251">
      <w:bodyDiv w:val="1"/>
      <w:marLeft w:val="0"/>
      <w:marRight w:val="0"/>
      <w:marTop w:val="0"/>
      <w:marBottom w:val="0"/>
      <w:divBdr>
        <w:top w:val="none" w:sz="0" w:space="0" w:color="auto"/>
        <w:left w:val="none" w:sz="0" w:space="0" w:color="auto"/>
        <w:bottom w:val="none" w:sz="0" w:space="0" w:color="auto"/>
        <w:right w:val="none" w:sz="0" w:space="0" w:color="auto"/>
      </w:divBdr>
    </w:div>
    <w:div w:id="1531449588">
      <w:bodyDiv w:val="1"/>
      <w:marLeft w:val="0"/>
      <w:marRight w:val="0"/>
      <w:marTop w:val="0"/>
      <w:marBottom w:val="0"/>
      <w:divBdr>
        <w:top w:val="none" w:sz="0" w:space="0" w:color="auto"/>
        <w:left w:val="none" w:sz="0" w:space="0" w:color="auto"/>
        <w:bottom w:val="none" w:sz="0" w:space="0" w:color="auto"/>
        <w:right w:val="none" w:sz="0" w:space="0" w:color="auto"/>
      </w:divBdr>
    </w:div>
    <w:div w:id="1533761873">
      <w:bodyDiv w:val="1"/>
      <w:marLeft w:val="0"/>
      <w:marRight w:val="0"/>
      <w:marTop w:val="0"/>
      <w:marBottom w:val="0"/>
      <w:divBdr>
        <w:top w:val="none" w:sz="0" w:space="0" w:color="auto"/>
        <w:left w:val="none" w:sz="0" w:space="0" w:color="auto"/>
        <w:bottom w:val="none" w:sz="0" w:space="0" w:color="auto"/>
        <w:right w:val="none" w:sz="0" w:space="0" w:color="auto"/>
      </w:divBdr>
    </w:div>
    <w:div w:id="1534734598">
      <w:bodyDiv w:val="1"/>
      <w:marLeft w:val="0"/>
      <w:marRight w:val="0"/>
      <w:marTop w:val="0"/>
      <w:marBottom w:val="0"/>
      <w:divBdr>
        <w:top w:val="none" w:sz="0" w:space="0" w:color="auto"/>
        <w:left w:val="none" w:sz="0" w:space="0" w:color="auto"/>
        <w:bottom w:val="none" w:sz="0" w:space="0" w:color="auto"/>
        <w:right w:val="none" w:sz="0" w:space="0" w:color="auto"/>
      </w:divBdr>
    </w:div>
    <w:div w:id="1535385038">
      <w:bodyDiv w:val="1"/>
      <w:marLeft w:val="0"/>
      <w:marRight w:val="0"/>
      <w:marTop w:val="0"/>
      <w:marBottom w:val="0"/>
      <w:divBdr>
        <w:top w:val="none" w:sz="0" w:space="0" w:color="auto"/>
        <w:left w:val="none" w:sz="0" w:space="0" w:color="auto"/>
        <w:bottom w:val="none" w:sz="0" w:space="0" w:color="auto"/>
        <w:right w:val="none" w:sz="0" w:space="0" w:color="auto"/>
      </w:divBdr>
    </w:div>
    <w:div w:id="1542087459">
      <w:bodyDiv w:val="1"/>
      <w:marLeft w:val="0"/>
      <w:marRight w:val="0"/>
      <w:marTop w:val="0"/>
      <w:marBottom w:val="0"/>
      <w:divBdr>
        <w:top w:val="none" w:sz="0" w:space="0" w:color="auto"/>
        <w:left w:val="none" w:sz="0" w:space="0" w:color="auto"/>
        <w:bottom w:val="none" w:sz="0" w:space="0" w:color="auto"/>
        <w:right w:val="none" w:sz="0" w:space="0" w:color="auto"/>
      </w:divBdr>
    </w:div>
    <w:div w:id="1545410061">
      <w:bodyDiv w:val="1"/>
      <w:marLeft w:val="0"/>
      <w:marRight w:val="0"/>
      <w:marTop w:val="0"/>
      <w:marBottom w:val="0"/>
      <w:divBdr>
        <w:top w:val="none" w:sz="0" w:space="0" w:color="auto"/>
        <w:left w:val="none" w:sz="0" w:space="0" w:color="auto"/>
        <w:bottom w:val="none" w:sz="0" w:space="0" w:color="auto"/>
        <w:right w:val="none" w:sz="0" w:space="0" w:color="auto"/>
      </w:divBdr>
    </w:div>
    <w:div w:id="1547259278">
      <w:bodyDiv w:val="1"/>
      <w:marLeft w:val="0"/>
      <w:marRight w:val="0"/>
      <w:marTop w:val="0"/>
      <w:marBottom w:val="0"/>
      <w:divBdr>
        <w:top w:val="none" w:sz="0" w:space="0" w:color="auto"/>
        <w:left w:val="none" w:sz="0" w:space="0" w:color="auto"/>
        <w:bottom w:val="none" w:sz="0" w:space="0" w:color="auto"/>
        <w:right w:val="none" w:sz="0" w:space="0" w:color="auto"/>
      </w:divBdr>
    </w:div>
    <w:div w:id="1548878716">
      <w:bodyDiv w:val="1"/>
      <w:marLeft w:val="0"/>
      <w:marRight w:val="0"/>
      <w:marTop w:val="0"/>
      <w:marBottom w:val="0"/>
      <w:divBdr>
        <w:top w:val="none" w:sz="0" w:space="0" w:color="auto"/>
        <w:left w:val="none" w:sz="0" w:space="0" w:color="auto"/>
        <w:bottom w:val="none" w:sz="0" w:space="0" w:color="auto"/>
        <w:right w:val="none" w:sz="0" w:space="0" w:color="auto"/>
      </w:divBdr>
    </w:div>
    <w:div w:id="1550069164">
      <w:bodyDiv w:val="1"/>
      <w:marLeft w:val="0"/>
      <w:marRight w:val="0"/>
      <w:marTop w:val="0"/>
      <w:marBottom w:val="0"/>
      <w:divBdr>
        <w:top w:val="none" w:sz="0" w:space="0" w:color="auto"/>
        <w:left w:val="none" w:sz="0" w:space="0" w:color="auto"/>
        <w:bottom w:val="none" w:sz="0" w:space="0" w:color="auto"/>
        <w:right w:val="none" w:sz="0" w:space="0" w:color="auto"/>
      </w:divBdr>
    </w:div>
    <w:div w:id="1554273243">
      <w:bodyDiv w:val="1"/>
      <w:marLeft w:val="0"/>
      <w:marRight w:val="0"/>
      <w:marTop w:val="0"/>
      <w:marBottom w:val="0"/>
      <w:divBdr>
        <w:top w:val="none" w:sz="0" w:space="0" w:color="auto"/>
        <w:left w:val="none" w:sz="0" w:space="0" w:color="auto"/>
        <w:bottom w:val="none" w:sz="0" w:space="0" w:color="auto"/>
        <w:right w:val="none" w:sz="0" w:space="0" w:color="auto"/>
      </w:divBdr>
    </w:div>
    <w:div w:id="1555774628">
      <w:bodyDiv w:val="1"/>
      <w:marLeft w:val="0"/>
      <w:marRight w:val="0"/>
      <w:marTop w:val="0"/>
      <w:marBottom w:val="0"/>
      <w:divBdr>
        <w:top w:val="none" w:sz="0" w:space="0" w:color="auto"/>
        <w:left w:val="none" w:sz="0" w:space="0" w:color="auto"/>
        <w:bottom w:val="none" w:sz="0" w:space="0" w:color="auto"/>
        <w:right w:val="none" w:sz="0" w:space="0" w:color="auto"/>
      </w:divBdr>
    </w:div>
    <w:div w:id="1556964093">
      <w:bodyDiv w:val="1"/>
      <w:marLeft w:val="0"/>
      <w:marRight w:val="0"/>
      <w:marTop w:val="0"/>
      <w:marBottom w:val="0"/>
      <w:divBdr>
        <w:top w:val="none" w:sz="0" w:space="0" w:color="auto"/>
        <w:left w:val="none" w:sz="0" w:space="0" w:color="auto"/>
        <w:bottom w:val="none" w:sz="0" w:space="0" w:color="auto"/>
        <w:right w:val="none" w:sz="0" w:space="0" w:color="auto"/>
      </w:divBdr>
    </w:div>
    <w:div w:id="1557936726">
      <w:bodyDiv w:val="1"/>
      <w:marLeft w:val="0"/>
      <w:marRight w:val="0"/>
      <w:marTop w:val="0"/>
      <w:marBottom w:val="0"/>
      <w:divBdr>
        <w:top w:val="none" w:sz="0" w:space="0" w:color="auto"/>
        <w:left w:val="none" w:sz="0" w:space="0" w:color="auto"/>
        <w:bottom w:val="none" w:sz="0" w:space="0" w:color="auto"/>
        <w:right w:val="none" w:sz="0" w:space="0" w:color="auto"/>
      </w:divBdr>
    </w:div>
    <w:div w:id="1558128837">
      <w:bodyDiv w:val="1"/>
      <w:marLeft w:val="0"/>
      <w:marRight w:val="0"/>
      <w:marTop w:val="0"/>
      <w:marBottom w:val="0"/>
      <w:divBdr>
        <w:top w:val="none" w:sz="0" w:space="0" w:color="auto"/>
        <w:left w:val="none" w:sz="0" w:space="0" w:color="auto"/>
        <w:bottom w:val="none" w:sz="0" w:space="0" w:color="auto"/>
        <w:right w:val="none" w:sz="0" w:space="0" w:color="auto"/>
      </w:divBdr>
    </w:div>
    <w:div w:id="1560359548">
      <w:bodyDiv w:val="1"/>
      <w:marLeft w:val="0"/>
      <w:marRight w:val="0"/>
      <w:marTop w:val="0"/>
      <w:marBottom w:val="0"/>
      <w:divBdr>
        <w:top w:val="none" w:sz="0" w:space="0" w:color="auto"/>
        <w:left w:val="none" w:sz="0" w:space="0" w:color="auto"/>
        <w:bottom w:val="none" w:sz="0" w:space="0" w:color="auto"/>
        <w:right w:val="none" w:sz="0" w:space="0" w:color="auto"/>
      </w:divBdr>
    </w:div>
    <w:div w:id="1560625624">
      <w:bodyDiv w:val="1"/>
      <w:marLeft w:val="0"/>
      <w:marRight w:val="0"/>
      <w:marTop w:val="0"/>
      <w:marBottom w:val="0"/>
      <w:divBdr>
        <w:top w:val="none" w:sz="0" w:space="0" w:color="auto"/>
        <w:left w:val="none" w:sz="0" w:space="0" w:color="auto"/>
        <w:bottom w:val="none" w:sz="0" w:space="0" w:color="auto"/>
        <w:right w:val="none" w:sz="0" w:space="0" w:color="auto"/>
      </w:divBdr>
    </w:div>
    <w:div w:id="1562445728">
      <w:bodyDiv w:val="1"/>
      <w:marLeft w:val="0"/>
      <w:marRight w:val="0"/>
      <w:marTop w:val="0"/>
      <w:marBottom w:val="0"/>
      <w:divBdr>
        <w:top w:val="none" w:sz="0" w:space="0" w:color="auto"/>
        <w:left w:val="none" w:sz="0" w:space="0" w:color="auto"/>
        <w:bottom w:val="none" w:sz="0" w:space="0" w:color="auto"/>
        <w:right w:val="none" w:sz="0" w:space="0" w:color="auto"/>
      </w:divBdr>
    </w:div>
    <w:div w:id="1564176661">
      <w:bodyDiv w:val="1"/>
      <w:marLeft w:val="0"/>
      <w:marRight w:val="0"/>
      <w:marTop w:val="0"/>
      <w:marBottom w:val="0"/>
      <w:divBdr>
        <w:top w:val="none" w:sz="0" w:space="0" w:color="auto"/>
        <w:left w:val="none" w:sz="0" w:space="0" w:color="auto"/>
        <w:bottom w:val="none" w:sz="0" w:space="0" w:color="auto"/>
        <w:right w:val="none" w:sz="0" w:space="0" w:color="auto"/>
      </w:divBdr>
    </w:div>
    <w:div w:id="1566456710">
      <w:bodyDiv w:val="1"/>
      <w:marLeft w:val="0"/>
      <w:marRight w:val="0"/>
      <w:marTop w:val="0"/>
      <w:marBottom w:val="0"/>
      <w:divBdr>
        <w:top w:val="none" w:sz="0" w:space="0" w:color="auto"/>
        <w:left w:val="none" w:sz="0" w:space="0" w:color="auto"/>
        <w:bottom w:val="none" w:sz="0" w:space="0" w:color="auto"/>
        <w:right w:val="none" w:sz="0" w:space="0" w:color="auto"/>
      </w:divBdr>
    </w:div>
    <w:div w:id="1572041413">
      <w:bodyDiv w:val="1"/>
      <w:marLeft w:val="0"/>
      <w:marRight w:val="0"/>
      <w:marTop w:val="0"/>
      <w:marBottom w:val="0"/>
      <w:divBdr>
        <w:top w:val="none" w:sz="0" w:space="0" w:color="auto"/>
        <w:left w:val="none" w:sz="0" w:space="0" w:color="auto"/>
        <w:bottom w:val="none" w:sz="0" w:space="0" w:color="auto"/>
        <w:right w:val="none" w:sz="0" w:space="0" w:color="auto"/>
      </w:divBdr>
    </w:div>
    <w:div w:id="1572345322">
      <w:bodyDiv w:val="1"/>
      <w:marLeft w:val="0"/>
      <w:marRight w:val="0"/>
      <w:marTop w:val="0"/>
      <w:marBottom w:val="0"/>
      <w:divBdr>
        <w:top w:val="none" w:sz="0" w:space="0" w:color="auto"/>
        <w:left w:val="none" w:sz="0" w:space="0" w:color="auto"/>
        <w:bottom w:val="none" w:sz="0" w:space="0" w:color="auto"/>
        <w:right w:val="none" w:sz="0" w:space="0" w:color="auto"/>
      </w:divBdr>
    </w:div>
    <w:div w:id="1574971670">
      <w:bodyDiv w:val="1"/>
      <w:marLeft w:val="0"/>
      <w:marRight w:val="0"/>
      <w:marTop w:val="0"/>
      <w:marBottom w:val="0"/>
      <w:divBdr>
        <w:top w:val="none" w:sz="0" w:space="0" w:color="auto"/>
        <w:left w:val="none" w:sz="0" w:space="0" w:color="auto"/>
        <w:bottom w:val="none" w:sz="0" w:space="0" w:color="auto"/>
        <w:right w:val="none" w:sz="0" w:space="0" w:color="auto"/>
      </w:divBdr>
    </w:div>
    <w:div w:id="1575092487">
      <w:bodyDiv w:val="1"/>
      <w:marLeft w:val="0"/>
      <w:marRight w:val="0"/>
      <w:marTop w:val="0"/>
      <w:marBottom w:val="0"/>
      <w:divBdr>
        <w:top w:val="none" w:sz="0" w:space="0" w:color="auto"/>
        <w:left w:val="none" w:sz="0" w:space="0" w:color="auto"/>
        <w:bottom w:val="none" w:sz="0" w:space="0" w:color="auto"/>
        <w:right w:val="none" w:sz="0" w:space="0" w:color="auto"/>
      </w:divBdr>
    </w:div>
    <w:div w:id="1577789346">
      <w:bodyDiv w:val="1"/>
      <w:marLeft w:val="0"/>
      <w:marRight w:val="0"/>
      <w:marTop w:val="0"/>
      <w:marBottom w:val="0"/>
      <w:divBdr>
        <w:top w:val="none" w:sz="0" w:space="0" w:color="auto"/>
        <w:left w:val="none" w:sz="0" w:space="0" w:color="auto"/>
        <w:bottom w:val="none" w:sz="0" w:space="0" w:color="auto"/>
        <w:right w:val="none" w:sz="0" w:space="0" w:color="auto"/>
      </w:divBdr>
    </w:div>
    <w:div w:id="1578900535">
      <w:bodyDiv w:val="1"/>
      <w:marLeft w:val="0"/>
      <w:marRight w:val="0"/>
      <w:marTop w:val="0"/>
      <w:marBottom w:val="0"/>
      <w:divBdr>
        <w:top w:val="none" w:sz="0" w:space="0" w:color="auto"/>
        <w:left w:val="none" w:sz="0" w:space="0" w:color="auto"/>
        <w:bottom w:val="none" w:sz="0" w:space="0" w:color="auto"/>
        <w:right w:val="none" w:sz="0" w:space="0" w:color="auto"/>
      </w:divBdr>
    </w:div>
    <w:div w:id="1582131201">
      <w:bodyDiv w:val="1"/>
      <w:marLeft w:val="0"/>
      <w:marRight w:val="0"/>
      <w:marTop w:val="0"/>
      <w:marBottom w:val="0"/>
      <w:divBdr>
        <w:top w:val="none" w:sz="0" w:space="0" w:color="auto"/>
        <w:left w:val="none" w:sz="0" w:space="0" w:color="auto"/>
        <w:bottom w:val="none" w:sz="0" w:space="0" w:color="auto"/>
        <w:right w:val="none" w:sz="0" w:space="0" w:color="auto"/>
      </w:divBdr>
    </w:div>
    <w:div w:id="1582638671">
      <w:bodyDiv w:val="1"/>
      <w:marLeft w:val="0"/>
      <w:marRight w:val="0"/>
      <w:marTop w:val="0"/>
      <w:marBottom w:val="0"/>
      <w:divBdr>
        <w:top w:val="none" w:sz="0" w:space="0" w:color="auto"/>
        <w:left w:val="none" w:sz="0" w:space="0" w:color="auto"/>
        <w:bottom w:val="none" w:sz="0" w:space="0" w:color="auto"/>
        <w:right w:val="none" w:sz="0" w:space="0" w:color="auto"/>
      </w:divBdr>
    </w:div>
    <w:div w:id="1583753213">
      <w:bodyDiv w:val="1"/>
      <w:marLeft w:val="0"/>
      <w:marRight w:val="0"/>
      <w:marTop w:val="0"/>
      <w:marBottom w:val="0"/>
      <w:divBdr>
        <w:top w:val="none" w:sz="0" w:space="0" w:color="auto"/>
        <w:left w:val="none" w:sz="0" w:space="0" w:color="auto"/>
        <w:bottom w:val="none" w:sz="0" w:space="0" w:color="auto"/>
        <w:right w:val="none" w:sz="0" w:space="0" w:color="auto"/>
      </w:divBdr>
    </w:div>
    <w:div w:id="1586301497">
      <w:bodyDiv w:val="1"/>
      <w:marLeft w:val="0"/>
      <w:marRight w:val="0"/>
      <w:marTop w:val="0"/>
      <w:marBottom w:val="0"/>
      <w:divBdr>
        <w:top w:val="none" w:sz="0" w:space="0" w:color="auto"/>
        <w:left w:val="none" w:sz="0" w:space="0" w:color="auto"/>
        <w:bottom w:val="none" w:sz="0" w:space="0" w:color="auto"/>
        <w:right w:val="none" w:sz="0" w:space="0" w:color="auto"/>
      </w:divBdr>
    </w:div>
    <w:div w:id="1589315508">
      <w:bodyDiv w:val="1"/>
      <w:marLeft w:val="0"/>
      <w:marRight w:val="0"/>
      <w:marTop w:val="0"/>
      <w:marBottom w:val="0"/>
      <w:divBdr>
        <w:top w:val="none" w:sz="0" w:space="0" w:color="auto"/>
        <w:left w:val="none" w:sz="0" w:space="0" w:color="auto"/>
        <w:bottom w:val="none" w:sz="0" w:space="0" w:color="auto"/>
        <w:right w:val="none" w:sz="0" w:space="0" w:color="auto"/>
      </w:divBdr>
    </w:div>
    <w:div w:id="1590579175">
      <w:bodyDiv w:val="1"/>
      <w:marLeft w:val="0"/>
      <w:marRight w:val="0"/>
      <w:marTop w:val="0"/>
      <w:marBottom w:val="0"/>
      <w:divBdr>
        <w:top w:val="none" w:sz="0" w:space="0" w:color="auto"/>
        <w:left w:val="none" w:sz="0" w:space="0" w:color="auto"/>
        <w:bottom w:val="none" w:sz="0" w:space="0" w:color="auto"/>
        <w:right w:val="none" w:sz="0" w:space="0" w:color="auto"/>
      </w:divBdr>
    </w:div>
    <w:div w:id="1595816418">
      <w:bodyDiv w:val="1"/>
      <w:marLeft w:val="0"/>
      <w:marRight w:val="0"/>
      <w:marTop w:val="0"/>
      <w:marBottom w:val="0"/>
      <w:divBdr>
        <w:top w:val="none" w:sz="0" w:space="0" w:color="auto"/>
        <w:left w:val="none" w:sz="0" w:space="0" w:color="auto"/>
        <w:bottom w:val="none" w:sz="0" w:space="0" w:color="auto"/>
        <w:right w:val="none" w:sz="0" w:space="0" w:color="auto"/>
      </w:divBdr>
    </w:div>
    <w:div w:id="1598906295">
      <w:bodyDiv w:val="1"/>
      <w:marLeft w:val="0"/>
      <w:marRight w:val="0"/>
      <w:marTop w:val="0"/>
      <w:marBottom w:val="0"/>
      <w:divBdr>
        <w:top w:val="none" w:sz="0" w:space="0" w:color="auto"/>
        <w:left w:val="none" w:sz="0" w:space="0" w:color="auto"/>
        <w:bottom w:val="none" w:sz="0" w:space="0" w:color="auto"/>
        <w:right w:val="none" w:sz="0" w:space="0" w:color="auto"/>
      </w:divBdr>
    </w:div>
    <w:div w:id="1599365995">
      <w:bodyDiv w:val="1"/>
      <w:marLeft w:val="0"/>
      <w:marRight w:val="0"/>
      <w:marTop w:val="0"/>
      <w:marBottom w:val="0"/>
      <w:divBdr>
        <w:top w:val="none" w:sz="0" w:space="0" w:color="auto"/>
        <w:left w:val="none" w:sz="0" w:space="0" w:color="auto"/>
        <w:bottom w:val="none" w:sz="0" w:space="0" w:color="auto"/>
        <w:right w:val="none" w:sz="0" w:space="0" w:color="auto"/>
      </w:divBdr>
    </w:div>
    <w:div w:id="1600212194">
      <w:bodyDiv w:val="1"/>
      <w:marLeft w:val="0"/>
      <w:marRight w:val="0"/>
      <w:marTop w:val="0"/>
      <w:marBottom w:val="0"/>
      <w:divBdr>
        <w:top w:val="none" w:sz="0" w:space="0" w:color="auto"/>
        <w:left w:val="none" w:sz="0" w:space="0" w:color="auto"/>
        <w:bottom w:val="none" w:sz="0" w:space="0" w:color="auto"/>
        <w:right w:val="none" w:sz="0" w:space="0" w:color="auto"/>
      </w:divBdr>
    </w:div>
    <w:div w:id="1601333010">
      <w:bodyDiv w:val="1"/>
      <w:marLeft w:val="0"/>
      <w:marRight w:val="0"/>
      <w:marTop w:val="0"/>
      <w:marBottom w:val="0"/>
      <w:divBdr>
        <w:top w:val="none" w:sz="0" w:space="0" w:color="auto"/>
        <w:left w:val="none" w:sz="0" w:space="0" w:color="auto"/>
        <w:bottom w:val="none" w:sz="0" w:space="0" w:color="auto"/>
        <w:right w:val="none" w:sz="0" w:space="0" w:color="auto"/>
      </w:divBdr>
    </w:div>
    <w:div w:id="1603027654">
      <w:bodyDiv w:val="1"/>
      <w:marLeft w:val="0"/>
      <w:marRight w:val="0"/>
      <w:marTop w:val="0"/>
      <w:marBottom w:val="0"/>
      <w:divBdr>
        <w:top w:val="none" w:sz="0" w:space="0" w:color="auto"/>
        <w:left w:val="none" w:sz="0" w:space="0" w:color="auto"/>
        <w:bottom w:val="none" w:sz="0" w:space="0" w:color="auto"/>
        <w:right w:val="none" w:sz="0" w:space="0" w:color="auto"/>
      </w:divBdr>
    </w:div>
    <w:div w:id="1605962602">
      <w:bodyDiv w:val="1"/>
      <w:marLeft w:val="0"/>
      <w:marRight w:val="0"/>
      <w:marTop w:val="0"/>
      <w:marBottom w:val="0"/>
      <w:divBdr>
        <w:top w:val="none" w:sz="0" w:space="0" w:color="auto"/>
        <w:left w:val="none" w:sz="0" w:space="0" w:color="auto"/>
        <w:bottom w:val="none" w:sz="0" w:space="0" w:color="auto"/>
        <w:right w:val="none" w:sz="0" w:space="0" w:color="auto"/>
      </w:divBdr>
    </w:div>
    <w:div w:id="1605990321">
      <w:bodyDiv w:val="1"/>
      <w:marLeft w:val="0"/>
      <w:marRight w:val="0"/>
      <w:marTop w:val="0"/>
      <w:marBottom w:val="0"/>
      <w:divBdr>
        <w:top w:val="none" w:sz="0" w:space="0" w:color="auto"/>
        <w:left w:val="none" w:sz="0" w:space="0" w:color="auto"/>
        <w:bottom w:val="none" w:sz="0" w:space="0" w:color="auto"/>
        <w:right w:val="none" w:sz="0" w:space="0" w:color="auto"/>
      </w:divBdr>
    </w:div>
    <w:div w:id="1607081598">
      <w:bodyDiv w:val="1"/>
      <w:marLeft w:val="0"/>
      <w:marRight w:val="0"/>
      <w:marTop w:val="0"/>
      <w:marBottom w:val="0"/>
      <w:divBdr>
        <w:top w:val="none" w:sz="0" w:space="0" w:color="auto"/>
        <w:left w:val="none" w:sz="0" w:space="0" w:color="auto"/>
        <w:bottom w:val="none" w:sz="0" w:space="0" w:color="auto"/>
        <w:right w:val="none" w:sz="0" w:space="0" w:color="auto"/>
      </w:divBdr>
    </w:div>
    <w:div w:id="1610308586">
      <w:bodyDiv w:val="1"/>
      <w:marLeft w:val="0"/>
      <w:marRight w:val="0"/>
      <w:marTop w:val="0"/>
      <w:marBottom w:val="0"/>
      <w:divBdr>
        <w:top w:val="none" w:sz="0" w:space="0" w:color="auto"/>
        <w:left w:val="none" w:sz="0" w:space="0" w:color="auto"/>
        <w:bottom w:val="none" w:sz="0" w:space="0" w:color="auto"/>
        <w:right w:val="none" w:sz="0" w:space="0" w:color="auto"/>
      </w:divBdr>
    </w:div>
    <w:div w:id="1611817052">
      <w:bodyDiv w:val="1"/>
      <w:marLeft w:val="0"/>
      <w:marRight w:val="0"/>
      <w:marTop w:val="0"/>
      <w:marBottom w:val="0"/>
      <w:divBdr>
        <w:top w:val="none" w:sz="0" w:space="0" w:color="auto"/>
        <w:left w:val="none" w:sz="0" w:space="0" w:color="auto"/>
        <w:bottom w:val="none" w:sz="0" w:space="0" w:color="auto"/>
        <w:right w:val="none" w:sz="0" w:space="0" w:color="auto"/>
      </w:divBdr>
    </w:div>
    <w:div w:id="1615135035">
      <w:bodyDiv w:val="1"/>
      <w:marLeft w:val="0"/>
      <w:marRight w:val="0"/>
      <w:marTop w:val="0"/>
      <w:marBottom w:val="0"/>
      <w:divBdr>
        <w:top w:val="none" w:sz="0" w:space="0" w:color="auto"/>
        <w:left w:val="none" w:sz="0" w:space="0" w:color="auto"/>
        <w:bottom w:val="none" w:sz="0" w:space="0" w:color="auto"/>
        <w:right w:val="none" w:sz="0" w:space="0" w:color="auto"/>
      </w:divBdr>
    </w:div>
    <w:div w:id="1625960533">
      <w:bodyDiv w:val="1"/>
      <w:marLeft w:val="0"/>
      <w:marRight w:val="0"/>
      <w:marTop w:val="0"/>
      <w:marBottom w:val="0"/>
      <w:divBdr>
        <w:top w:val="none" w:sz="0" w:space="0" w:color="auto"/>
        <w:left w:val="none" w:sz="0" w:space="0" w:color="auto"/>
        <w:bottom w:val="none" w:sz="0" w:space="0" w:color="auto"/>
        <w:right w:val="none" w:sz="0" w:space="0" w:color="auto"/>
      </w:divBdr>
    </w:div>
    <w:div w:id="1626817051">
      <w:bodyDiv w:val="1"/>
      <w:marLeft w:val="0"/>
      <w:marRight w:val="0"/>
      <w:marTop w:val="0"/>
      <w:marBottom w:val="0"/>
      <w:divBdr>
        <w:top w:val="none" w:sz="0" w:space="0" w:color="auto"/>
        <w:left w:val="none" w:sz="0" w:space="0" w:color="auto"/>
        <w:bottom w:val="none" w:sz="0" w:space="0" w:color="auto"/>
        <w:right w:val="none" w:sz="0" w:space="0" w:color="auto"/>
      </w:divBdr>
    </w:div>
    <w:div w:id="1627083831">
      <w:bodyDiv w:val="1"/>
      <w:marLeft w:val="0"/>
      <w:marRight w:val="0"/>
      <w:marTop w:val="0"/>
      <w:marBottom w:val="0"/>
      <w:divBdr>
        <w:top w:val="none" w:sz="0" w:space="0" w:color="auto"/>
        <w:left w:val="none" w:sz="0" w:space="0" w:color="auto"/>
        <w:bottom w:val="none" w:sz="0" w:space="0" w:color="auto"/>
        <w:right w:val="none" w:sz="0" w:space="0" w:color="auto"/>
      </w:divBdr>
    </w:div>
    <w:div w:id="1628586028">
      <w:bodyDiv w:val="1"/>
      <w:marLeft w:val="0"/>
      <w:marRight w:val="0"/>
      <w:marTop w:val="0"/>
      <w:marBottom w:val="0"/>
      <w:divBdr>
        <w:top w:val="none" w:sz="0" w:space="0" w:color="auto"/>
        <w:left w:val="none" w:sz="0" w:space="0" w:color="auto"/>
        <w:bottom w:val="none" w:sz="0" w:space="0" w:color="auto"/>
        <w:right w:val="none" w:sz="0" w:space="0" w:color="auto"/>
      </w:divBdr>
    </w:div>
    <w:div w:id="1629505286">
      <w:bodyDiv w:val="1"/>
      <w:marLeft w:val="0"/>
      <w:marRight w:val="0"/>
      <w:marTop w:val="0"/>
      <w:marBottom w:val="0"/>
      <w:divBdr>
        <w:top w:val="none" w:sz="0" w:space="0" w:color="auto"/>
        <w:left w:val="none" w:sz="0" w:space="0" w:color="auto"/>
        <w:bottom w:val="none" w:sz="0" w:space="0" w:color="auto"/>
        <w:right w:val="none" w:sz="0" w:space="0" w:color="auto"/>
      </w:divBdr>
    </w:div>
    <w:div w:id="1636400878">
      <w:bodyDiv w:val="1"/>
      <w:marLeft w:val="0"/>
      <w:marRight w:val="0"/>
      <w:marTop w:val="0"/>
      <w:marBottom w:val="0"/>
      <w:divBdr>
        <w:top w:val="none" w:sz="0" w:space="0" w:color="auto"/>
        <w:left w:val="none" w:sz="0" w:space="0" w:color="auto"/>
        <w:bottom w:val="none" w:sz="0" w:space="0" w:color="auto"/>
        <w:right w:val="none" w:sz="0" w:space="0" w:color="auto"/>
      </w:divBdr>
    </w:div>
    <w:div w:id="1637484921">
      <w:bodyDiv w:val="1"/>
      <w:marLeft w:val="0"/>
      <w:marRight w:val="0"/>
      <w:marTop w:val="0"/>
      <w:marBottom w:val="0"/>
      <w:divBdr>
        <w:top w:val="none" w:sz="0" w:space="0" w:color="auto"/>
        <w:left w:val="none" w:sz="0" w:space="0" w:color="auto"/>
        <w:bottom w:val="none" w:sz="0" w:space="0" w:color="auto"/>
        <w:right w:val="none" w:sz="0" w:space="0" w:color="auto"/>
      </w:divBdr>
    </w:div>
    <w:div w:id="1639646884">
      <w:bodyDiv w:val="1"/>
      <w:marLeft w:val="0"/>
      <w:marRight w:val="0"/>
      <w:marTop w:val="0"/>
      <w:marBottom w:val="0"/>
      <w:divBdr>
        <w:top w:val="none" w:sz="0" w:space="0" w:color="auto"/>
        <w:left w:val="none" w:sz="0" w:space="0" w:color="auto"/>
        <w:bottom w:val="none" w:sz="0" w:space="0" w:color="auto"/>
        <w:right w:val="none" w:sz="0" w:space="0" w:color="auto"/>
      </w:divBdr>
    </w:div>
    <w:div w:id="1641887936">
      <w:bodyDiv w:val="1"/>
      <w:marLeft w:val="0"/>
      <w:marRight w:val="0"/>
      <w:marTop w:val="0"/>
      <w:marBottom w:val="0"/>
      <w:divBdr>
        <w:top w:val="none" w:sz="0" w:space="0" w:color="auto"/>
        <w:left w:val="none" w:sz="0" w:space="0" w:color="auto"/>
        <w:bottom w:val="none" w:sz="0" w:space="0" w:color="auto"/>
        <w:right w:val="none" w:sz="0" w:space="0" w:color="auto"/>
      </w:divBdr>
    </w:div>
    <w:div w:id="1645432951">
      <w:bodyDiv w:val="1"/>
      <w:marLeft w:val="0"/>
      <w:marRight w:val="0"/>
      <w:marTop w:val="0"/>
      <w:marBottom w:val="0"/>
      <w:divBdr>
        <w:top w:val="none" w:sz="0" w:space="0" w:color="auto"/>
        <w:left w:val="none" w:sz="0" w:space="0" w:color="auto"/>
        <w:bottom w:val="none" w:sz="0" w:space="0" w:color="auto"/>
        <w:right w:val="none" w:sz="0" w:space="0" w:color="auto"/>
      </w:divBdr>
    </w:div>
    <w:div w:id="1654412652">
      <w:bodyDiv w:val="1"/>
      <w:marLeft w:val="0"/>
      <w:marRight w:val="0"/>
      <w:marTop w:val="0"/>
      <w:marBottom w:val="0"/>
      <w:divBdr>
        <w:top w:val="none" w:sz="0" w:space="0" w:color="auto"/>
        <w:left w:val="none" w:sz="0" w:space="0" w:color="auto"/>
        <w:bottom w:val="none" w:sz="0" w:space="0" w:color="auto"/>
        <w:right w:val="none" w:sz="0" w:space="0" w:color="auto"/>
      </w:divBdr>
    </w:div>
    <w:div w:id="1657414542">
      <w:bodyDiv w:val="1"/>
      <w:marLeft w:val="0"/>
      <w:marRight w:val="0"/>
      <w:marTop w:val="0"/>
      <w:marBottom w:val="0"/>
      <w:divBdr>
        <w:top w:val="none" w:sz="0" w:space="0" w:color="auto"/>
        <w:left w:val="none" w:sz="0" w:space="0" w:color="auto"/>
        <w:bottom w:val="none" w:sz="0" w:space="0" w:color="auto"/>
        <w:right w:val="none" w:sz="0" w:space="0" w:color="auto"/>
      </w:divBdr>
    </w:div>
    <w:div w:id="1662928708">
      <w:bodyDiv w:val="1"/>
      <w:marLeft w:val="0"/>
      <w:marRight w:val="0"/>
      <w:marTop w:val="0"/>
      <w:marBottom w:val="0"/>
      <w:divBdr>
        <w:top w:val="none" w:sz="0" w:space="0" w:color="auto"/>
        <w:left w:val="none" w:sz="0" w:space="0" w:color="auto"/>
        <w:bottom w:val="none" w:sz="0" w:space="0" w:color="auto"/>
        <w:right w:val="none" w:sz="0" w:space="0" w:color="auto"/>
      </w:divBdr>
    </w:div>
    <w:div w:id="1663198502">
      <w:bodyDiv w:val="1"/>
      <w:marLeft w:val="0"/>
      <w:marRight w:val="0"/>
      <w:marTop w:val="0"/>
      <w:marBottom w:val="0"/>
      <w:divBdr>
        <w:top w:val="none" w:sz="0" w:space="0" w:color="auto"/>
        <w:left w:val="none" w:sz="0" w:space="0" w:color="auto"/>
        <w:bottom w:val="none" w:sz="0" w:space="0" w:color="auto"/>
        <w:right w:val="none" w:sz="0" w:space="0" w:color="auto"/>
      </w:divBdr>
    </w:div>
    <w:div w:id="1663659229">
      <w:bodyDiv w:val="1"/>
      <w:marLeft w:val="0"/>
      <w:marRight w:val="0"/>
      <w:marTop w:val="0"/>
      <w:marBottom w:val="0"/>
      <w:divBdr>
        <w:top w:val="none" w:sz="0" w:space="0" w:color="auto"/>
        <w:left w:val="none" w:sz="0" w:space="0" w:color="auto"/>
        <w:bottom w:val="none" w:sz="0" w:space="0" w:color="auto"/>
        <w:right w:val="none" w:sz="0" w:space="0" w:color="auto"/>
      </w:divBdr>
    </w:div>
    <w:div w:id="1666782856">
      <w:bodyDiv w:val="1"/>
      <w:marLeft w:val="0"/>
      <w:marRight w:val="0"/>
      <w:marTop w:val="0"/>
      <w:marBottom w:val="0"/>
      <w:divBdr>
        <w:top w:val="none" w:sz="0" w:space="0" w:color="auto"/>
        <w:left w:val="none" w:sz="0" w:space="0" w:color="auto"/>
        <w:bottom w:val="none" w:sz="0" w:space="0" w:color="auto"/>
        <w:right w:val="none" w:sz="0" w:space="0" w:color="auto"/>
      </w:divBdr>
    </w:div>
    <w:div w:id="1667634530">
      <w:bodyDiv w:val="1"/>
      <w:marLeft w:val="0"/>
      <w:marRight w:val="0"/>
      <w:marTop w:val="0"/>
      <w:marBottom w:val="0"/>
      <w:divBdr>
        <w:top w:val="none" w:sz="0" w:space="0" w:color="auto"/>
        <w:left w:val="none" w:sz="0" w:space="0" w:color="auto"/>
        <w:bottom w:val="none" w:sz="0" w:space="0" w:color="auto"/>
        <w:right w:val="none" w:sz="0" w:space="0" w:color="auto"/>
      </w:divBdr>
    </w:div>
    <w:div w:id="1670518376">
      <w:bodyDiv w:val="1"/>
      <w:marLeft w:val="0"/>
      <w:marRight w:val="0"/>
      <w:marTop w:val="0"/>
      <w:marBottom w:val="0"/>
      <w:divBdr>
        <w:top w:val="none" w:sz="0" w:space="0" w:color="auto"/>
        <w:left w:val="none" w:sz="0" w:space="0" w:color="auto"/>
        <w:bottom w:val="none" w:sz="0" w:space="0" w:color="auto"/>
        <w:right w:val="none" w:sz="0" w:space="0" w:color="auto"/>
      </w:divBdr>
    </w:div>
    <w:div w:id="1674070781">
      <w:bodyDiv w:val="1"/>
      <w:marLeft w:val="0"/>
      <w:marRight w:val="0"/>
      <w:marTop w:val="0"/>
      <w:marBottom w:val="0"/>
      <w:divBdr>
        <w:top w:val="none" w:sz="0" w:space="0" w:color="auto"/>
        <w:left w:val="none" w:sz="0" w:space="0" w:color="auto"/>
        <w:bottom w:val="none" w:sz="0" w:space="0" w:color="auto"/>
        <w:right w:val="none" w:sz="0" w:space="0" w:color="auto"/>
      </w:divBdr>
    </w:div>
    <w:div w:id="1676955867">
      <w:bodyDiv w:val="1"/>
      <w:marLeft w:val="0"/>
      <w:marRight w:val="0"/>
      <w:marTop w:val="0"/>
      <w:marBottom w:val="0"/>
      <w:divBdr>
        <w:top w:val="none" w:sz="0" w:space="0" w:color="auto"/>
        <w:left w:val="none" w:sz="0" w:space="0" w:color="auto"/>
        <w:bottom w:val="none" w:sz="0" w:space="0" w:color="auto"/>
        <w:right w:val="none" w:sz="0" w:space="0" w:color="auto"/>
      </w:divBdr>
    </w:div>
    <w:div w:id="1680233444">
      <w:bodyDiv w:val="1"/>
      <w:marLeft w:val="0"/>
      <w:marRight w:val="0"/>
      <w:marTop w:val="0"/>
      <w:marBottom w:val="0"/>
      <w:divBdr>
        <w:top w:val="none" w:sz="0" w:space="0" w:color="auto"/>
        <w:left w:val="none" w:sz="0" w:space="0" w:color="auto"/>
        <w:bottom w:val="none" w:sz="0" w:space="0" w:color="auto"/>
        <w:right w:val="none" w:sz="0" w:space="0" w:color="auto"/>
      </w:divBdr>
    </w:div>
    <w:div w:id="1685783217">
      <w:bodyDiv w:val="1"/>
      <w:marLeft w:val="0"/>
      <w:marRight w:val="0"/>
      <w:marTop w:val="0"/>
      <w:marBottom w:val="0"/>
      <w:divBdr>
        <w:top w:val="none" w:sz="0" w:space="0" w:color="auto"/>
        <w:left w:val="none" w:sz="0" w:space="0" w:color="auto"/>
        <w:bottom w:val="none" w:sz="0" w:space="0" w:color="auto"/>
        <w:right w:val="none" w:sz="0" w:space="0" w:color="auto"/>
      </w:divBdr>
    </w:div>
    <w:div w:id="1686011043">
      <w:bodyDiv w:val="1"/>
      <w:marLeft w:val="0"/>
      <w:marRight w:val="0"/>
      <w:marTop w:val="0"/>
      <w:marBottom w:val="0"/>
      <w:divBdr>
        <w:top w:val="none" w:sz="0" w:space="0" w:color="auto"/>
        <w:left w:val="none" w:sz="0" w:space="0" w:color="auto"/>
        <w:bottom w:val="none" w:sz="0" w:space="0" w:color="auto"/>
        <w:right w:val="none" w:sz="0" w:space="0" w:color="auto"/>
      </w:divBdr>
    </w:div>
    <w:div w:id="1686399686">
      <w:bodyDiv w:val="1"/>
      <w:marLeft w:val="0"/>
      <w:marRight w:val="0"/>
      <w:marTop w:val="0"/>
      <w:marBottom w:val="0"/>
      <w:divBdr>
        <w:top w:val="none" w:sz="0" w:space="0" w:color="auto"/>
        <w:left w:val="none" w:sz="0" w:space="0" w:color="auto"/>
        <w:bottom w:val="none" w:sz="0" w:space="0" w:color="auto"/>
        <w:right w:val="none" w:sz="0" w:space="0" w:color="auto"/>
      </w:divBdr>
    </w:div>
    <w:div w:id="1686905999">
      <w:bodyDiv w:val="1"/>
      <w:marLeft w:val="0"/>
      <w:marRight w:val="0"/>
      <w:marTop w:val="0"/>
      <w:marBottom w:val="0"/>
      <w:divBdr>
        <w:top w:val="none" w:sz="0" w:space="0" w:color="auto"/>
        <w:left w:val="none" w:sz="0" w:space="0" w:color="auto"/>
        <w:bottom w:val="none" w:sz="0" w:space="0" w:color="auto"/>
        <w:right w:val="none" w:sz="0" w:space="0" w:color="auto"/>
      </w:divBdr>
    </w:div>
    <w:div w:id="1689678345">
      <w:bodyDiv w:val="1"/>
      <w:marLeft w:val="0"/>
      <w:marRight w:val="0"/>
      <w:marTop w:val="0"/>
      <w:marBottom w:val="0"/>
      <w:divBdr>
        <w:top w:val="none" w:sz="0" w:space="0" w:color="auto"/>
        <w:left w:val="none" w:sz="0" w:space="0" w:color="auto"/>
        <w:bottom w:val="none" w:sz="0" w:space="0" w:color="auto"/>
        <w:right w:val="none" w:sz="0" w:space="0" w:color="auto"/>
      </w:divBdr>
    </w:div>
    <w:div w:id="1697921866">
      <w:bodyDiv w:val="1"/>
      <w:marLeft w:val="0"/>
      <w:marRight w:val="0"/>
      <w:marTop w:val="0"/>
      <w:marBottom w:val="0"/>
      <w:divBdr>
        <w:top w:val="none" w:sz="0" w:space="0" w:color="auto"/>
        <w:left w:val="none" w:sz="0" w:space="0" w:color="auto"/>
        <w:bottom w:val="none" w:sz="0" w:space="0" w:color="auto"/>
        <w:right w:val="none" w:sz="0" w:space="0" w:color="auto"/>
      </w:divBdr>
    </w:div>
    <w:div w:id="1698653934">
      <w:bodyDiv w:val="1"/>
      <w:marLeft w:val="0"/>
      <w:marRight w:val="0"/>
      <w:marTop w:val="0"/>
      <w:marBottom w:val="0"/>
      <w:divBdr>
        <w:top w:val="none" w:sz="0" w:space="0" w:color="auto"/>
        <w:left w:val="none" w:sz="0" w:space="0" w:color="auto"/>
        <w:bottom w:val="none" w:sz="0" w:space="0" w:color="auto"/>
        <w:right w:val="none" w:sz="0" w:space="0" w:color="auto"/>
      </w:divBdr>
    </w:div>
    <w:div w:id="1702775923">
      <w:bodyDiv w:val="1"/>
      <w:marLeft w:val="0"/>
      <w:marRight w:val="0"/>
      <w:marTop w:val="0"/>
      <w:marBottom w:val="0"/>
      <w:divBdr>
        <w:top w:val="none" w:sz="0" w:space="0" w:color="auto"/>
        <w:left w:val="none" w:sz="0" w:space="0" w:color="auto"/>
        <w:bottom w:val="none" w:sz="0" w:space="0" w:color="auto"/>
        <w:right w:val="none" w:sz="0" w:space="0" w:color="auto"/>
      </w:divBdr>
    </w:div>
    <w:div w:id="1704817336">
      <w:bodyDiv w:val="1"/>
      <w:marLeft w:val="0"/>
      <w:marRight w:val="0"/>
      <w:marTop w:val="0"/>
      <w:marBottom w:val="0"/>
      <w:divBdr>
        <w:top w:val="none" w:sz="0" w:space="0" w:color="auto"/>
        <w:left w:val="none" w:sz="0" w:space="0" w:color="auto"/>
        <w:bottom w:val="none" w:sz="0" w:space="0" w:color="auto"/>
        <w:right w:val="none" w:sz="0" w:space="0" w:color="auto"/>
      </w:divBdr>
    </w:div>
    <w:div w:id="1715082487">
      <w:bodyDiv w:val="1"/>
      <w:marLeft w:val="0"/>
      <w:marRight w:val="0"/>
      <w:marTop w:val="0"/>
      <w:marBottom w:val="0"/>
      <w:divBdr>
        <w:top w:val="none" w:sz="0" w:space="0" w:color="auto"/>
        <w:left w:val="none" w:sz="0" w:space="0" w:color="auto"/>
        <w:bottom w:val="none" w:sz="0" w:space="0" w:color="auto"/>
        <w:right w:val="none" w:sz="0" w:space="0" w:color="auto"/>
      </w:divBdr>
    </w:div>
    <w:div w:id="1716998624">
      <w:bodyDiv w:val="1"/>
      <w:marLeft w:val="0"/>
      <w:marRight w:val="0"/>
      <w:marTop w:val="0"/>
      <w:marBottom w:val="0"/>
      <w:divBdr>
        <w:top w:val="none" w:sz="0" w:space="0" w:color="auto"/>
        <w:left w:val="none" w:sz="0" w:space="0" w:color="auto"/>
        <w:bottom w:val="none" w:sz="0" w:space="0" w:color="auto"/>
        <w:right w:val="none" w:sz="0" w:space="0" w:color="auto"/>
      </w:divBdr>
    </w:div>
    <w:div w:id="1717199192">
      <w:bodyDiv w:val="1"/>
      <w:marLeft w:val="0"/>
      <w:marRight w:val="0"/>
      <w:marTop w:val="0"/>
      <w:marBottom w:val="0"/>
      <w:divBdr>
        <w:top w:val="none" w:sz="0" w:space="0" w:color="auto"/>
        <w:left w:val="none" w:sz="0" w:space="0" w:color="auto"/>
        <w:bottom w:val="none" w:sz="0" w:space="0" w:color="auto"/>
        <w:right w:val="none" w:sz="0" w:space="0" w:color="auto"/>
      </w:divBdr>
    </w:div>
    <w:div w:id="1717460694">
      <w:bodyDiv w:val="1"/>
      <w:marLeft w:val="0"/>
      <w:marRight w:val="0"/>
      <w:marTop w:val="0"/>
      <w:marBottom w:val="0"/>
      <w:divBdr>
        <w:top w:val="none" w:sz="0" w:space="0" w:color="auto"/>
        <w:left w:val="none" w:sz="0" w:space="0" w:color="auto"/>
        <w:bottom w:val="none" w:sz="0" w:space="0" w:color="auto"/>
        <w:right w:val="none" w:sz="0" w:space="0" w:color="auto"/>
      </w:divBdr>
    </w:div>
    <w:div w:id="1718704609">
      <w:bodyDiv w:val="1"/>
      <w:marLeft w:val="0"/>
      <w:marRight w:val="0"/>
      <w:marTop w:val="0"/>
      <w:marBottom w:val="0"/>
      <w:divBdr>
        <w:top w:val="none" w:sz="0" w:space="0" w:color="auto"/>
        <w:left w:val="none" w:sz="0" w:space="0" w:color="auto"/>
        <w:bottom w:val="none" w:sz="0" w:space="0" w:color="auto"/>
        <w:right w:val="none" w:sz="0" w:space="0" w:color="auto"/>
      </w:divBdr>
    </w:div>
    <w:div w:id="1723871841">
      <w:bodyDiv w:val="1"/>
      <w:marLeft w:val="0"/>
      <w:marRight w:val="0"/>
      <w:marTop w:val="0"/>
      <w:marBottom w:val="0"/>
      <w:divBdr>
        <w:top w:val="none" w:sz="0" w:space="0" w:color="auto"/>
        <w:left w:val="none" w:sz="0" w:space="0" w:color="auto"/>
        <w:bottom w:val="none" w:sz="0" w:space="0" w:color="auto"/>
        <w:right w:val="none" w:sz="0" w:space="0" w:color="auto"/>
      </w:divBdr>
    </w:div>
    <w:div w:id="1729064880">
      <w:bodyDiv w:val="1"/>
      <w:marLeft w:val="0"/>
      <w:marRight w:val="0"/>
      <w:marTop w:val="0"/>
      <w:marBottom w:val="0"/>
      <w:divBdr>
        <w:top w:val="none" w:sz="0" w:space="0" w:color="auto"/>
        <w:left w:val="none" w:sz="0" w:space="0" w:color="auto"/>
        <w:bottom w:val="none" w:sz="0" w:space="0" w:color="auto"/>
        <w:right w:val="none" w:sz="0" w:space="0" w:color="auto"/>
      </w:divBdr>
    </w:div>
    <w:div w:id="1738937158">
      <w:bodyDiv w:val="1"/>
      <w:marLeft w:val="0"/>
      <w:marRight w:val="0"/>
      <w:marTop w:val="0"/>
      <w:marBottom w:val="0"/>
      <w:divBdr>
        <w:top w:val="none" w:sz="0" w:space="0" w:color="auto"/>
        <w:left w:val="none" w:sz="0" w:space="0" w:color="auto"/>
        <w:bottom w:val="none" w:sz="0" w:space="0" w:color="auto"/>
        <w:right w:val="none" w:sz="0" w:space="0" w:color="auto"/>
      </w:divBdr>
    </w:div>
    <w:div w:id="1740638895">
      <w:bodyDiv w:val="1"/>
      <w:marLeft w:val="0"/>
      <w:marRight w:val="0"/>
      <w:marTop w:val="0"/>
      <w:marBottom w:val="0"/>
      <w:divBdr>
        <w:top w:val="none" w:sz="0" w:space="0" w:color="auto"/>
        <w:left w:val="none" w:sz="0" w:space="0" w:color="auto"/>
        <w:bottom w:val="none" w:sz="0" w:space="0" w:color="auto"/>
        <w:right w:val="none" w:sz="0" w:space="0" w:color="auto"/>
      </w:divBdr>
    </w:div>
    <w:div w:id="1746485915">
      <w:bodyDiv w:val="1"/>
      <w:marLeft w:val="0"/>
      <w:marRight w:val="0"/>
      <w:marTop w:val="0"/>
      <w:marBottom w:val="0"/>
      <w:divBdr>
        <w:top w:val="none" w:sz="0" w:space="0" w:color="auto"/>
        <w:left w:val="none" w:sz="0" w:space="0" w:color="auto"/>
        <w:bottom w:val="none" w:sz="0" w:space="0" w:color="auto"/>
        <w:right w:val="none" w:sz="0" w:space="0" w:color="auto"/>
      </w:divBdr>
    </w:div>
    <w:div w:id="1747846071">
      <w:bodyDiv w:val="1"/>
      <w:marLeft w:val="0"/>
      <w:marRight w:val="0"/>
      <w:marTop w:val="0"/>
      <w:marBottom w:val="0"/>
      <w:divBdr>
        <w:top w:val="none" w:sz="0" w:space="0" w:color="auto"/>
        <w:left w:val="none" w:sz="0" w:space="0" w:color="auto"/>
        <w:bottom w:val="none" w:sz="0" w:space="0" w:color="auto"/>
        <w:right w:val="none" w:sz="0" w:space="0" w:color="auto"/>
      </w:divBdr>
    </w:div>
    <w:div w:id="1750152096">
      <w:bodyDiv w:val="1"/>
      <w:marLeft w:val="0"/>
      <w:marRight w:val="0"/>
      <w:marTop w:val="0"/>
      <w:marBottom w:val="0"/>
      <w:divBdr>
        <w:top w:val="none" w:sz="0" w:space="0" w:color="auto"/>
        <w:left w:val="none" w:sz="0" w:space="0" w:color="auto"/>
        <w:bottom w:val="none" w:sz="0" w:space="0" w:color="auto"/>
        <w:right w:val="none" w:sz="0" w:space="0" w:color="auto"/>
      </w:divBdr>
    </w:div>
    <w:div w:id="1750494297">
      <w:bodyDiv w:val="1"/>
      <w:marLeft w:val="0"/>
      <w:marRight w:val="0"/>
      <w:marTop w:val="0"/>
      <w:marBottom w:val="0"/>
      <w:divBdr>
        <w:top w:val="none" w:sz="0" w:space="0" w:color="auto"/>
        <w:left w:val="none" w:sz="0" w:space="0" w:color="auto"/>
        <w:bottom w:val="none" w:sz="0" w:space="0" w:color="auto"/>
        <w:right w:val="none" w:sz="0" w:space="0" w:color="auto"/>
      </w:divBdr>
    </w:div>
    <w:div w:id="1754544485">
      <w:bodyDiv w:val="1"/>
      <w:marLeft w:val="0"/>
      <w:marRight w:val="0"/>
      <w:marTop w:val="0"/>
      <w:marBottom w:val="0"/>
      <w:divBdr>
        <w:top w:val="none" w:sz="0" w:space="0" w:color="auto"/>
        <w:left w:val="none" w:sz="0" w:space="0" w:color="auto"/>
        <w:bottom w:val="none" w:sz="0" w:space="0" w:color="auto"/>
        <w:right w:val="none" w:sz="0" w:space="0" w:color="auto"/>
      </w:divBdr>
    </w:div>
    <w:div w:id="1755130866">
      <w:bodyDiv w:val="1"/>
      <w:marLeft w:val="0"/>
      <w:marRight w:val="0"/>
      <w:marTop w:val="0"/>
      <w:marBottom w:val="0"/>
      <w:divBdr>
        <w:top w:val="none" w:sz="0" w:space="0" w:color="auto"/>
        <w:left w:val="none" w:sz="0" w:space="0" w:color="auto"/>
        <w:bottom w:val="none" w:sz="0" w:space="0" w:color="auto"/>
        <w:right w:val="none" w:sz="0" w:space="0" w:color="auto"/>
      </w:divBdr>
    </w:div>
    <w:div w:id="1757045601">
      <w:bodyDiv w:val="1"/>
      <w:marLeft w:val="0"/>
      <w:marRight w:val="0"/>
      <w:marTop w:val="0"/>
      <w:marBottom w:val="0"/>
      <w:divBdr>
        <w:top w:val="none" w:sz="0" w:space="0" w:color="auto"/>
        <w:left w:val="none" w:sz="0" w:space="0" w:color="auto"/>
        <w:bottom w:val="none" w:sz="0" w:space="0" w:color="auto"/>
        <w:right w:val="none" w:sz="0" w:space="0" w:color="auto"/>
      </w:divBdr>
    </w:div>
    <w:div w:id="1758205909">
      <w:bodyDiv w:val="1"/>
      <w:marLeft w:val="0"/>
      <w:marRight w:val="0"/>
      <w:marTop w:val="0"/>
      <w:marBottom w:val="0"/>
      <w:divBdr>
        <w:top w:val="none" w:sz="0" w:space="0" w:color="auto"/>
        <w:left w:val="none" w:sz="0" w:space="0" w:color="auto"/>
        <w:bottom w:val="none" w:sz="0" w:space="0" w:color="auto"/>
        <w:right w:val="none" w:sz="0" w:space="0" w:color="auto"/>
      </w:divBdr>
    </w:div>
    <w:div w:id="1762217462">
      <w:bodyDiv w:val="1"/>
      <w:marLeft w:val="0"/>
      <w:marRight w:val="0"/>
      <w:marTop w:val="0"/>
      <w:marBottom w:val="0"/>
      <w:divBdr>
        <w:top w:val="none" w:sz="0" w:space="0" w:color="auto"/>
        <w:left w:val="none" w:sz="0" w:space="0" w:color="auto"/>
        <w:bottom w:val="none" w:sz="0" w:space="0" w:color="auto"/>
        <w:right w:val="none" w:sz="0" w:space="0" w:color="auto"/>
      </w:divBdr>
    </w:div>
    <w:div w:id="1763407582">
      <w:bodyDiv w:val="1"/>
      <w:marLeft w:val="0"/>
      <w:marRight w:val="0"/>
      <w:marTop w:val="0"/>
      <w:marBottom w:val="0"/>
      <w:divBdr>
        <w:top w:val="none" w:sz="0" w:space="0" w:color="auto"/>
        <w:left w:val="none" w:sz="0" w:space="0" w:color="auto"/>
        <w:bottom w:val="none" w:sz="0" w:space="0" w:color="auto"/>
        <w:right w:val="none" w:sz="0" w:space="0" w:color="auto"/>
      </w:divBdr>
    </w:div>
    <w:div w:id="1766921885">
      <w:bodyDiv w:val="1"/>
      <w:marLeft w:val="0"/>
      <w:marRight w:val="0"/>
      <w:marTop w:val="0"/>
      <w:marBottom w:val="0"/>
      <w:divBdr>
        <w:top w:val="none" w:sz="0" w:space="0" w:color="auto"/>
        <w:left w:val="none" w:sz="0" w:space="0" w:color="auto"/>
        <w:bottom w:val="none" w:sz="0" w:space="0" w:color="auto"/>
        <w:right w:val="none" w:sz="0" w:space="0" w:color="auto"/>
      </w:divBdr>
    </w:div>
    <w:div w:id="1770469640">
      <w:bodyDiv w:val="1"/>
      <w:marLeft w:val="0"/>
      <w:marRight w:val="0"/>
      <w:marTop w:val="0"/>
      <w:marBottom w:val="0"/>
      <w:divBdr>
        <w:top w:val="none" w:sz="0" w:space="0" w:color="auto"/>
        <w:left w:val="none" w:sz="0" w:space="0" w:color="auto"/>
        <w:bottom w:val="none" w:sz="0" w:space="0" w:color="auto"/>
        <w:right w:val="none" w:sz="0" w:space="0" w:color="auto"/>
      </w:divBdr>
    </w:div>
    <w:div w:id="1777675498">
      <w:bodyDiv w:val="1"/>
      <w:marLeft w:val="0"/>
      <w:marRight w:val="0"/>
      <w:marTop w:val="0"/>
      <w:marBottom w:val="0"/>
      <w:divBdr>
        <w:top w:val="none" w:sz="0" w:space="0" w:color="auto"/>
        <w:left w:val="none" w:sz="0" w:space="0" w:color="auto"/>
        <w:bottom w:val="none" w:sz="0" w:space="0" w:color="auto"/>
        <w:right w:val="none" w:sz="0" w:space="0" w:color="auto"/>
      </w:divBdr>
    </w:div>
    <w:div w:id="1780686552">
      <w:bodyDiv w:val="1"/>
      <w:marLeft w:val="0"/>
      <w:marRight w:val="0"/>
      <w:marTop w:val="0"/>
      <w:marBottom w:val="0"/>
      <w:divBdr>
        <w:top w:val="none" w:sz="0" w:space="0" w:color="auto"/>
        <w:left w:val="none" w:sz="0" w:space="0" w:color="auto"/>
        <w:bottom w:val="none" w:sz="0" w:space="0" w:color="auto"/>
        <w:right w:val="none" w:sz="0" w:space="0" w:color="auto"/>
      </w:divBdr>
    </w:div>
    <w:div w:id="1782920407">
      <w:bodyDiv w:val="1"/>
      <w:marLeft w:val="0"/>
      <w:marRight w:val="0"/>
      <w:marTop w:val="0"/>
      <w:marBottom w:val="0"/>
      <w:divBdr>
        <w:top w:val="none" w:sz="0" w:space="0" w:color="auto"/>
        <w:left w:val="none" w:sz="0" w:space="0" w:color="auto"/>
        <w:bottom w:val="none" w:sz="0" w:space="0" w:color="auto"/>
        <w:right w:val="none" w:sz="0" w:space="0" w:color="auto"/>
      </w:divBdr>
    </w:div>
    <w:div w:id="1784957107">
      <w:bodyDiv w:val="1"/>
      <w:marLeft w:val="0"/>
      <w:marRight w:val="0"/>
      <w:marTop w:val="0"/>
      <w:marBottom w:val="0"/>
      <w:divBdr>
        <w:top w:val="none" w:sz="0" w:space="0" w:color="auto"/>
        <w:left w:val="none" w:sz="0" w:space="0" w:color="auto"/>
        <w:bottom w:val="none" w:sz="0" w:space="0" w:color="auto"/>
        <w:right w:val="none" w:sz="0" w:space="0" w:color="auto"/>
      </w:divBdr>
    </w:div>
    <w:div w:id="1787458338">
      <w:bodyDiv w:val="1"/>
      <w:marLeft w:val="0"/>
      <w:marRight w:val="0"/>
      <w:marTop w:val="0"/>
      <w:marBottom w:val="0"/>
      <w:divBdr>
        <w:top w:val="none" w:sz="0" w:space="0" w:color="auto"/>
        <w:left w:val="none" w:sz="0" w:space="0" w:color="auto"/>
        <w:bottom w:val="none" w:sz="0" w:space="0" w:color="auto"/>
        <w:right w:val="none" w:sz="0" w:space="0" w:color="auto"/>
      </w:divBdr>
    </w:div>
    <w:div w:id="1788084811">
      <w:bodyDiv w:val="1"/>
      <w:marLeft w:val="0"/>
      <w:marRight w:val="0"/>
      <w:marTop w:val="0"/>
      <w:marBottom w:val="0"/>
      <w:divBdr>
        <w:top w:val="none" w:sz="0" w:space="0" w:color="auto"/>
        <w:left w:val="none" w:sz="0" w:space="0" w:color="auto"/>
        <w:bottom w:val="none" w:sz="0" w:space="0" w:color="auto"/>
        <w:right w:val="none" w:sz="0" w:space="0" w:color="auto"/>
      </w:divBdr>
    </w:div>
    <w:div w:id="1790852306">
      <w:bodyDiv w:val="1"/>
      <w:marLeft w:val="0"/>
      <w:marRight w:val="0"/>
      <w:marTop w:val="0"/>
      <w:marBottom w:val="0"/>
      <w:divBdr>
        <w:top w:val="none" w:sz="0" w:space="0" w:color="auto"/>
        <w:left w:val="none" w:sz="0" w:space="0" w:color="auto"/>
        <w:bottom w:val="none" w:sz="0" w:space="0" w:color="auto"/>
        <w:right w:val="none" w:sz="0" w:space="0" w:color="auto"/>
      </w:divBdr>
    </w:div>
    <w:div w:id="1794715817">
      <w:bodyDiv w:val="1"/>
      <w:marLeft w:val="0"/>
      <w:marRight w:val="0"/>
      <w:marTop w:val="0"/>
      <w:marBottom w:val="0"/>
      <w:divBdr>
        <w:top w:val="none" w:sz="0" w:space="0" w:color="auto"/>
        <w:left w:val="none" w:sz="0" w:space="0" w:color="auto"/>
        <w:bottom w:val="none" w:sz="0" w:space="0" w:color="auto"/>
        <w:right w:val="none" w:sz="0" w:space="0" w:color="auto"/>
      </w:divBdr>
    </w:div>
    <w:div w:id="1797411319">
      <w:bodyDiv w:val="1"/>
      <w:marLeft w:val="0"/>
      <w:marRight w:val="0"/>
      <w:marTop w:val="0"/>
      <w:marBottom w:val="0"/>
      <w:divBdr>
        <w:top w:val="none" w:sz="0" w:space="0" w:color="auto"/>
        <w:left w:val="none" w:sz="0" w:space="0" w:color="auto"/>
        <w:bottom w:val="none" w:sz="0" w:space="0" w:color="auto"/>
        <w:right w:val="none" w:sz="0" w:space="0" w:color="auto"/>
      </w:divBdr>
    </w:div>
    <w:div w:id="1806894093">
      <w:bodyDiv w:val="1"/>
      <w:marLeft w:val="0"/>
      <w:marRight w:val="0"/>
      <w:marTop w:val="0"/>
      <w:marBottom w:val="0"/>
      <w:divBdr>
        <w:top w:val="none" w:sz="0" w:space="0" w:color="auto"/>
        <w:left w:val="none" w:sz="0" w:space="0" w:color="auto"/>
        <w:bottom w:val="none" w:sz="0" w:space="0" w:color="auto"/>
        <w:right w:val="none" w:sz="0" w:space="0" w:color="auto"/>
      </w:divBdr>
    </w:div>
    <w:div w:id="1810129977">
      <w:bodyDiv w:val="1"/>
      <w:marLeft w:val="0"/>
      <w:marRight w:val="0"/>
      <w:marTop w:val="0"/>
      <w:marBottom w:val="0"/>
      <w:divBdr>
        <w:top w:val="none" w:sz="0" w:space="0" w:color="auto"/>
        <w:left w:val="none" w:sz="0" w:space="0" w:color="auto"/>
        <w:bottom w:val="none" w:sz="0" w:space="0" w:color="auto"/>
        <w:right w:val="none" w:sz="0" w:space="0" w:color="auto"/>
      </w:divBdr>
    </w:div>
    <w:div w:id="1813667693">
      <w:bodyDiv w:val="1"/>
      <w:marLeft w:val="0"/>
      <w:marRight w:val="0"/>
      <w:marTop w:val="0"/>
      <w:marBottom w:val="0"/>
      <w:divBdr>
        <w:top w:val="none" w:sz="0" w:space="0" w:color="auto"/>
        <w:left w:val="none" w:sz="0" w:space="0" w:color="auto"/>
        <w:bottom w:val="none" w:sz="0" w:space="0" w:color="auto"/>
        <w:right w:val="none" w:sz="0" w:space="0" w:color="auto"/>
      </w:divBdr>
    </w:div>
    <w:div w:id="1813863002">
      <w:bodyDiv w:val="1"/>
      <w:marLeft w:val="0"/>
      <w:marRight w:val="0"/>
      <w:marTop w:val="0"/>
      <w:marBottom w:val="0"/>
      <w:divBdr>
        <w:top w:val="none" w:sz="0" w:space="0" w:color="auto"/>
        <w:left w:val="none" w:sz="0" w:space="0" w:color="auto"/>
        <w:bottom w:val="none" w:sz="0" w:space="0" w:color="auto"/>
        <w:right w:val="none" w:sz="0" w:space="0" w:color="auto"/>
      </w:divBdr>
    </w:div>
    <w:div w:id="1821384353">
      <w:bodyDiv w:val="1"/>
      <w:marLeft w:val="0"/>
      <w:marRight w:val="0"/>
      <w:marTop w:val="0"/>
      <w:marBottom w:val="0"/>
      <w:divBdr>
        <w:top w:val="none" w:sz="0" w:space="0" w:color="auto"/>
        <w:left w:val="none" w:sz="0" w:space="0" w:color="auto"/>
        <w:bottom w:val="none" w:sz="0" w:space="0" w:color="auto"/>
        <w:right w:val="none" w:sz="0" w:space="0" w:color="auto"/>
      </w:divBdr>
    </w:div>
    <w:div w:id="1834485556">
      <w:bodyDiv w:val="1"/>
      <w:marLeft w:val="0"/>
      <w:marRight w:val="0"/>
      <w:marTop w:val="0"/>
      <w:marBottom w:val="0"/>
      <w:divBdr>
        <w:top w:val="none" w:sz="0" w:space="0" w:color="auto"/>
        <w:left w:val="none" w:sz="0" w:space="0" w:color="auto"/>
        <w:bottom w:val="none" w:sz="0" w:space="0" w:color="auto"/>
        <w:right w:val="none" w:sz="0" w:space="0" w:color="auto"/>
      </w:divBdr>
    </w:div>
    <w:div w:id="1834488687">
      <w:bodyDiv w:val="1"/>
      <w:marLeft w:val="0"/>
      <w:marRight w:val="0"/>
      <w:marTop w:val="0"/>
      <w:marBottom w:val="0"/>
      <w:divBdr>
        <w:top w:val="none" w:sz="0" w:space="0" w:color="auto"/>
        <w:left w:val="none" w:sz="0" w:space="0" w:color="auto"/>
        <w:bottom w:val="none" w:sz="0" w:space="0" w:color="auto"/>
        <w:right w:val="none" w:sz="0" w:space="0" w:color="auto"/>
      </w:divBdr>
    </w:div>
    <w:div w:id="1841042972">
      <w:bodyDiv w:val="1"/>
      <w:marLeft w:val="0"/>
      <w:marRight w:val="0"/>
      <w:marTop w:val="0"/>
      <w:marBottom w:val="0"/>
      <w:divBdr>
        <w:top w:val="none" w:sz="0" w:space="0" w:color="auto"/>
        <w:left w:val="none" w:sz="0" w:space="0" w:color="auto"/>
        <w:bottom w:val="none" w:sz="0" w:space="0" w:color="auto"/>
        <w:right w:val="none" w:sz="0" w:space="0" w:color="auto"/>
      </w:divBdr>
    </w:div>
    <w:div w:id="1842306653">
      <w:bodyDiv w:val="1"/>
      <w:marLeft w:val="0"/>
      <w:marRight w:val="0"/>
      <w:marTop w:val="0"/>
      <w:marBottom w:val="0"/>
      <w:divBdr>
        <w:top w:val="none" w:sz="0" w:space="0" w:color="auto"/>
        <w:left w:val="none" w:sz="0" w:space="0" w:color="auto"/>
        <w:bottom w:val="none" w:sz="0" w:space="0" w:color="auto"/>
        <w:right w:val="none" w:sz="0" w:space="0" w:color="auto"/>
      </w:divBdr>
    </w:div>
    <w:div w:id="1842700117">
      <w:bodyDiv w:val="1"/>
      <w:marLeft w:val="0"/>
      <w:marRight w:val="0"/>
      <w:marTop w:val="0"/>
      <w:marBottom w:val="0"/>
      <w:divBdr>
        <w:top w:val="none" w:sz="0" w:space="0" w:color="auto"/>
        <w:left w:val="none" w:sz="0" w:space="0" w:color="auto"/>
        <w:bottom w:val="none" w:sz="0" w:space="0" w:color="auto"/>
        <w:right w:val="none" w:sz="0" w:space="0" w:color="auto"/>
      </w:divBdr>
    </w:div>
    <w:div w:id="1843163480">
      <w:bodyDiv w:val="1"/>
      <w:marLeft w:val="0"/>
      <w:marRight w:val="0"/>
      <w:marTop w:val="0"/>
      <w:marBottom w:val="0"/>
      <w:divBdr>
        <w:top w:val="none" w:sz="0" w:space="0" w:color="auto"/>
        <w:left w:val="none" w:sz="0" w:space="0" w:color="auto"/>
        <w:bottom w:val="none" w:sz="0" w:space="0" w:color="auto"/>
        <w:right w:val="none" w:sz="0" w:space="0" w:color="auto"/>
      </w:divBdr>
    </w:div>
    <w:div w:id="1845776511">
      <w:bodyDiv w:val="1"/>
      <w:marLeft w:val="0"/>
      <w:marRight w:val="0"/>
      <w:marTop w:val="0"/>
      <w:marBottom w:val="0"/>
      <w:divBdr>
        <w:top w:val="none" w:sz="0" w:space="0" w:color="auto"/>
        <w:left w:val="none" w:sz="0" w:space="0" w:color="auto"/>
        <w:bottom w:val="none" w:sz="0" w:space="0" w:color="auto"/>
        <w:right w:val="none" w:sz="0" w:space="0" w:color="auto"/>
      </w:divBdr>
    </w:div>
    <w:div w:id="1846163432">
      <w:bodyDiv w:val="1"/>
      <w:marLeft w:val="0"/>
      <w:marRight w:val="0"/>
      <w:marTop w:val="0"/>
      <w:marBottom w:val="0"/>
      <w:divBdr>
        <w:top w:val="none" w:sz="0" w:space="0" w:color="auto"/>
        <w:left w:val="none" w:sz="0" w:space="0" w:color="auto"/>
        <w:bottom w:val="none" w:sz="0" w:space="0" w:color="auto"/>
        <w:right w:val="none" w:sz="0" w:space="0" w:color="auto"/>
      </w:divBdr>
    </w:div>
    <w:div w:id="1850170070">
      <w:bodyDiv w:val="1"/>
      <w:marLeft w:val="0"/>
      <w:marRight w:val="0"/>
      <w:marTop w:val="0"/>
      <w:marBottom w:val="0"/>
      <w:divBdr>
        <w:top w:val="none" w:sz="0" w:space="0" w:color="auto"/>
        <w:left w:val="none" w:sz="0" w:space="0" w:color="auto"/>
        <w:bottom w:val="none" w:sz="0" w:space="0" w:color="auto"/>
        <w:right w:val="none" w:sz="0" w:space="0" w:color="auto"/>
      </w:divBdr>
    </w:div>
    <w:div w:id="1855877036">
      <w:bodyDiv w:val="1"/>
      <w:marLeft w:val="0"/>
      <w:marRight w:val="0"/>
      <w:marTop w:val="0"/>
      <w:marBottom w:val="0"/>
      <w:divBdr>
        <w:top w:val="none" w:sz="0" w:space="0" w:color="auto"/>
        <w:left w:val="none" w:sz="0" w:space="0" w:color="auto"/>
        <w:bottom w:val="none" w:sz="0" w:space="0" w:color="auto"/>
        <w:right w:val="none" w:sz="0" w:space="0" w:color="auto"/>
      </w:divBdr>
    </w:div>
    <w:div w:id="1857302261">
      <w:bodyDiv w:val="1"/>
      <w:marLeft w:val="0"/>
      <w:marRight w:val="0"/>
      <w:marTop w:val="0"/>
      <w:marBottom w:val="0"/>
      <w:divBdr>
        <w:top w:val="none" w:sz="0" w:space="0" w:color="auto"/>
        <w:left w:val="none" w:sz="0" w:space="0" w:color="auto"/>
        <w:bottom w:val="none" w:sz="0" w:space="0" w:color="auto"/>
        <w:right w:val="none" w:sz="0" w:space="0" w:color="auto"/>
      </w:divBdr>
    </w:div>
    <w:div w:id="1863787440">
      <w:bodyDiv w:val="1"/>
      <w:marLeft w:val="0"/>
      <w:marRight w:val="0"/>
      <w:marTop w:val="0"/>
      <w:marBottom w:val="0"/>
      <w:divBdr>
        <w:top w:val="none" w:sz="0" w:space="0" w:color="auto"/>
        <w:left w:val="none" w:sz="0" w:space="0" w:color="auto"/>
        <w:bottom w:val="none" w:sz="0" w:space="0" w:color="auto"/>
        <w:right w:val="none" w:sz="0" w:space="0" w:color="auto"/>
      </w:divBdr>
    </w:div>
    <w:div w:id="1864243519">
      <w:bodyDiv w:val="1"/>
      <w:marLeft w:val="0"/>
      <w:marRight w:val="0"/>
      <w:marTop w:val="0"/>
      <w:marBottom w:val="0"/>
      <w:divBdr>
        <w:top w:val="none" w:sz="0" w:space="0" w:color="auto"/>
        <w:left w:val="none" w:sz="0" w:space="0" w:color="auto"/>
        <w:bottom w:val="none" w:sz="0" w:space="0" w:color="auto"/>
        <w:right w:val="none" w:sz="0" w:space="0" w:color="auto"/>
      </w:divBdr>
    </w:div>
    <w:div w:id="1864394078">
      <w:bodyDiv w:val="1"/>
      <w:marLeft w:val="0"/>
      <w:marRight w:val="0"/>
      <w:marTop w:val="0"/>
      <w:marBottom w:val="0"/>
      <w:divBdr>
        <w:top w:val="none" w:sz="0" w:space="0" w:color="auto"/>
        <w:left w:val="none" w:sz="0" w:space="0" w:color="auto"/>
        <w:bottom w:val="none" w:sz="0" w:space="0" w:color="auto"/>
        <w:right w:val="none" w:sz="0" w:space="0" w:color="auto"/>
      </w:divBdr>
    </w:div>
    <w:div w:id="1868634690">
      <w:bodyDiv w:val="1"/>
      <w:marLeft w:val="0"/>
      <w:marRight w:val="0"/>
      <w:marTop w:val="0"/>
      <w:marBottom w:val="0"/>
      <w:divBdr>
        <w:top w:val="none" w:sz="0" w:space="0" w:color="auto"/>
        <w:left w:val="none" w:sz="0" w:space="0" w:color="auto"/>
        <w:bottom w:val="none" w:sz="0" w:space="0" w:color="auto"/>
        <w:right w:val="none" w:sz="0" w:space="0" w:color="auto"/>
      </w:divBdr>
    </w:div>
    <w:div w:id="1869445549">
      <w:bodyDiv w:val="1"/>
      <w:marLeft w:val="0"/>
      <w:marRight w:val="0"/>
      <w:marTop w:val="0"/>
      <w:marBottom w:val="0"/>
      <w:divBdr>
        <w:top w:val="none" w:sz="0" w:space="0" w:color="auto"/>
        <w:left w:val="none" w:sz="0" w:space="0" w:color="auto"/>
        <w:bottom w:val="none" w:sz="0" w:space="0" w:color="auto"/>
        <w:right w:val="none" w:sz="0" w:space="0" w:color="auto"/>
      </w:divBdr>
    </w:div>
    <w:div w:id="1872716639">
      <w:bodyDiv w:val="1"/>
      <w:marLeft w:val="0"/>
      <w:marRight w:val="0"/>
      <w:marTop w:val="0"/>
      <w:marBottom w:val="0"/>
      <w:divBdr>
        <w:top w:val="none" w:sz="0" w:space="0" w:color="auto"/>
        <w:left w:val="none" w:sz="0" w:space="0" w:color="auto"/>
        <w:bottom w:val="none" w:sz="0" w:space="0" w:color="auto"/>
        <w:right w:val="none" w:sz="0" w:space="0" w:color="auto"/>
      </w:divBdr>
    </w:div>
    <w:div w:id="1874923725">
      <w:bodyDiv w:val="1"/>
      <w:marLeft w:val="0"/>
      <w:marRight w:val="0"/>
      <w:marTop w:val="0"/>
      <w:marBottom w:val="0"/>
      <w:divBdr>
        <w:top w:val="none" w:sz="0" w:space="0" w:color="auto"/>
        <w:left w:val="none" w:sz="0" w:space="0" w:color="auto"/>
        <w:bottom w:val="none" w:sz="0" w:space="0" w:color="auto"/>
        <w:right w:val="none" w:sz="0" w:space="0" w:color="auto"/>
      </w:divBdr>
    </w:div>
    <w:div w:id="1879051895">
      <w:bodyDiv w:val="1"/>
      <w:marLeft w:val="0"/>
      <w:marRight w:val="0"/>
      <w:marTop w:val="0"/>
      <w:marBottom w:val="0"/>
      <w:divBdr>
        <w:top w:val="none" w:sz="0" w:space="0" w:color="auto"/>
        <w:left w:val="none" w:sz="0" w:space="0" w:color="auto"/>
        <w:bottom w:val="none" w:sz="0" w:space="0" w:color="auto"/>
        <w:right w:val="none" w:sz="0" w:space="0" w:color="auto"/>
      </w:divBdr>
    </w:div>
    <w:div w:id="1883326808">
      <w:bodyDiv w:val="1"/>
      <w:marLeft w:val="0"/>
      <w:marRight w:val="0"/>
      <w:marTop w:val="0"/>
      <w:marBottom w:val="0"/>
      <w:divBdr>
        <w:top w:val="none" w:sz="0" w:space="0" w:color="auto"/>
        <w:left w:val="none" w:sz="0" w:space="0" w:color="auto"/>
        <w:bottom w:val="none" w:sz="0" w:space="0" w:color="auto"/>
        <w:right w:val="none" w:sz="0" w:space="0" w:color="auto"/>
      </w:divBdr>
    </w:div>
    <w:div w:id="1886598770">
      <w:bodyDiv w:val="1"/>
      <w:marLeft w:val="0"/>
      <w:marRight w:val="0"/>
      <w:marTop w:val="0"/>
      <w:marBottom w:val="0"/>
      <w:divBdr>
        <w:top w:val="none" w:sz="0" w:space="0" w:color="auto"/>
        <w:left w:val="none" w:sz="0" w:space="0" w:color="auto"/>
        <w:bottom w:val="none" w:sz="0" w:space="0" w:color="auto"/>
        <w:right w:val="none" w:sz="0" w:space="0" w:color="auto"/>
      </w:divBdr>
    </w:div>
    <w:div w:id="1889100888">
      <w:bodyDiv w:val="1"/>
      <w:marLeft w:val="0"/>
      <w:marRight w:val="0"/>
      <w:marTop w:val="0"/>
      <w:marBottom w:val="0"/>
      <w:divBdr>
        <w:top w:val="none" w:sz="0" w:space="0" w:color="auto"/>
        <w:left w:val="none" w:sz="0" w:space="0" w:color="auto"/>
        <w:bottom w:val="none" w:sz="0" w:space="0" w:color="auto"/>
        <w:right w:val="none" w:sz="0" w:space="0" w:color="auto"/>
      </w:divBdr>
    </w:div>
    <w:div w:id="1890192516">
      <w:bodyDiv w:val="1"/>
      <w:marLeft w:val="0"/>
      <w:marRight w:val="0"/>
      <w:marTop w:val="0"/>
      <w:marBottom w:val="0"/>
      <w:divBdr>
        <w:top w:val="none" w:sz="0" w:space="0" w:color="auto"/>
        <w:left w:val="none" w:sz="0" w:space="0" w:color="auto"/>
        <w:bottom w:val="none" w:sz="0" w:space="0" w:color="auto"/>
        <w:right w:val="none" w:sz="0" w:space="0" w:color="auto"/>
      </w:divBdr>
    </w:div>
    <w:div w:id="1891915089">
      <w:bodyDiv w:val="1"/>
      <w:marLeft w:val="0"/>
      <w:marRight w:val="0"/>
      <w:marTop w:val="0"/>
      <w:marBottom w:val="0"/>
      <w:divBdr>
        <w:top w:val="none" w:sz="0" w:space="0" w:color="auto"/>
        <w:left w:val="none" w:sz="0" w:space="0" w:color="auto"/>
        <w:bottom w:val="none" w:sz="0" w:space="0" w:color="auto"/>
        <w:right w:val="none" w:sz="0" w:space="0" w:color="auto"/>
      </w:divBdr>
    </w:div>
    <w:div w:id="1893082110">
      <w:bodyDiv w:val="1"/>
      <w:marLeft w:val="0"/>
      <w:marRight w:val="0"/>
      <w:marTop w:val="0"/>
      <w:marBottom w:val="0"/>
      <w:divBdr>
        <w:top w:val="none" w:sz="0" w:space="0" w:color="auto"/>
        <w:left w:val="none" w:sz="0" w:space="0" w:color="auto"/>
        <w:bottom w:val="none" w:sz="0" w:space="0" w:color="auto"/>
        <w:right w:val="none" w:sz="0" w:space="0" w:color="auto"/>
      </w:divBdr>
    </w:div>
    <w:div w:id="1893272781">
      <w:bodyDiv w:val="1"/>
      <w:marLeft w:val="0"/>
      <w:marRight w:val="0"/>
      <w:marTop w:val="0"/>
      <w:marBottom w:val="0"/>
      <w:divBdr>
        <w:top w:val="none" w:sz="0" w:space="0" w:color="auto"/>
        <w:left w:val="none" w:sz="0" w:space="0" w:color="auto"/>
        <w:bottom w:val="none" w:sz="0" w:space="0" w:color="auto"/>
        <w:right w:val="none" w:sz="0" w:space="0" w:color="auto"/>
      </w:divBdr>
    </w:div>
    <w:div w:id="1895005337">
      <w:bodyDiv w:val="1"/>
      <w:marLeft w:val="0"/>
      <w:marRight w:val="0"/>
      <w:marTop w:val="0"/>
      <w:marBottom w:val="0"/>
      <w:divBdr>
        <w:top w:val="none" w:sz="0" w:space="0" w:color="auto"/>
        <w:left w:val="none" w:sz="0" w:space="0" w:color="auto"/>
        <w:bottom w:val="none" w:sz="0" w:space="0" w:color="auto"/>
        <w:right w:val="none" w:sz="0" w:space="0" w:color="auto"/>
      </w:divBdr>
    </w:div>
    <w:div w:id="1897886551">
      <w:bodyDiv w:val="1"/>
      <w:marLeft w:val="0"/>
      <w:marRight w:val="0"/>
      <w:marTop w:val="0"/>
      <w:marBottom w:val="0"/>
      <w:divBdr>
        <w:top w:val="none" w:sz="0" w:space="0" w:color="auto"/>
        <w:left w:val="none" w:sz="0" w:space="0" w:color="auto"/>
        <w:bottom w:val="none" w:sz="0" w:space="0" w:color="auto"/>
        <w:right w:val="none" w:sz="0" w:space="0" w:color="auto"/>
      </w:divBdr>
    </w:div>
    <w:div w:id="1900314000">
      <w:bodyDiv w:val="1"/>
      <w:marLeft w:val="0"/>
      <w:marRight w:val="0"/>
      <w:marTop w:val="0"/>
      <w:marBottom w:val="0"/>
      <w:divBdr>
        <w:top w:val="none" w:sz="0" w:space="0" w:color="auto"/>
        <w:left w:val="none" w:sz="0" w:space="0" w:color="auto"/>
        <w:bottom w:val="none" w:sz="0" w:space="0" w:color="auto"/>
        <w:right w:val="none" w:sz="0" w:space="0" w:color="auto"/>
      </w:divBdr>
    </w:div>
    <w:div w:id="1903905519">
      <w:bodyDiv w:val="1"/>
      <w:marLeft w:val="0"/>
      <w:marRight w:val="0"/>
      <w:marTop w:val="0"/>
      <w:marBottom w:val="0"/>
      <w:divBdr>
        <w:top w:val="none" w:sz="0" w:space="0" w:color="auto"/>
        <w:left w:val="none" w:sz="0" w:space="0" w:color="auto"/>
        <w:bottom w:val="none" w:sz="0" w:space="0" w:color="auto"/>
        <w:right w:val="none" w:sz="0" w:space="0" w:color="auto"/>
      </w:divBdr>
    </w:div>
    <w:div w:id="1906182918">
      <w:bodyDiv w:val="1"/>
      <w:marLeft w:val="0"/>
      <w:marRight w:val="0"/>
      <w:marTop w:val="0"/>
      <w:marBottom w:val="0"/>
      <w:divBdr>
        <w:top w:val="none" w:sz="0" w:space="0" w:color="auto"/>
        <w:left w:val="none" w:sz="0" w:space="0" w:color="auto"/>
        <w:bottom w:val="none" w:sz="0" w:space="0" w:color="auto"/>
        <w:right w:val="none" w:sz="0" w:space="0" w:color="auto"/>
      </w:divBdr>
    </w:div>
    <w:div w:id="1907108921">
      <w:bodyDiv w:val="1"/>
      <w:marLeft w:val="0"/>
      <w:marRight w:val="0"/>
      <w:marTop w:val="0"/>
      <w:marBottom w:val="0"/>
      <w:divBdr>
        <w:top w:val="none" w:sz="0" w:space="0" w:color="auto"/>
        <w:left w:val="none" w:sz="0" w:space="0" w:color="auto"/>
        <w:bottom w:val="none" w:sz="0" w:space="0" w:color="auto"/>
        <w:right w:val="none" w:sz="0" w:space="0" w:color="auto"/>
      </w:divBdr>
    </w:div>
    <w:div w:id="1907956610">
      <w:bodyDiv w:val="1"/>
      <w:marLeft w:val="0"/>
      <w:marRight w:val="0"/>
      <w:marTop w:val="0"/>
      <w:marBottom w:val="0"/>
      <w:divBdr>
        <w:top w:val="none" w:sz="0" w:space="0" w:color="auto"/>
        <w:left w:val="none" w:sz="0" w:space="0" w:color="auto"/>
        <w:bottom w:val="none" w:sz="0" w:space="0" w:color="auto"/>
        <w:right w:val="none" w:sz="0" w:space="0" w:color="auto"/>
      </w:divBdr>
    </w:div>
    <w:div w:id="1908146304">
      <w:bodyDiv w:val="1"/>
      <w:marLeft w:val="0"/>
      <w:marRight w:val="0"/>
      <w:marTop w:val="0"/>
      <w:marBottom w:val="0"/>
      <w:divBdr>
        <w:top w:val="none" w:sz="0" w:space="0" w:color="auto"/>
        <w:left w:val="none" w:sz="0" w:space="0" w:color="auto"/>
        <w:bottom w:val="none" w:sz="0" w:space="0" w:color="auto"/>
        <w:right w:val="none" w:sz="0" w:space="0" w:color="auto"/>
      </w:divBdr>
    </w:div>
    <w:div w:id="1909070829">
      <w:bodyDiv w:val="1"/>
      <w:marLeft w:val="0"/>
      <w:marRight w:val="0"/>
      <w:marTop w:val="0"/>
      <w:marBottom w:val="0"/>
      <w:divBdr>
        <w:top w:val="none" w:sz="0" w:space="0" w:color="auto"/>
        <w:left w:val="none" w:sz="0" w:space="0" w:color="auto"/>
        <w:bottom w:val="none" w:sz="0" w:space="0" w:color="auto"/>
        <w:right w:val="none" w:sz="0" w:space="0" w:color="auto"/>
      </w:divBdr>
    </w:div>
    <w:div w:id="1909415428">
      <w:bodyDiv w:val="1"/>
      <w:marLeft w:val="0"/>
      <w:marRight w:val="0"/>
      <w:marTop w:val="0"/>
      <w:marBottom w:val="0"/>
      <w:divBdr>
        <w:top w:val="none" w:sz="0" w:space="0" w:color="auto"/>
        <w:left w:val="none" w:sz="0" w:space="0" w:color="auto"/>
        <w:bottom w:val="none" w:sz="0" w:space="0" w:color="auto"/>
        <w:right w:val="none" w:sz="0" w:space="0" w:color="auto"/>
      </w:divBdr>
    </w:div>
    <w:div w:id="1909531499">
      <w:bodyDiv w:val="1"/>
      <w:marLeft w:val="0"/>
      <w:marRight w:val="0"/>
      <w:marTop w:val="0"/>
      <w:marBottom w:val="0"/>
      <w:divBdr>
        <w:top w:val="none" w:sz="0" w:space="0" w:color="auto"/>
        <w:left w:val="none" w:sz="0" w:space="0" w:color="auto"/>
        <w:bottom w:val="none" w:sz="0" w:space="0" w:color="auto"/>
        <w:right w:val="none" w:sz="0" w:space="0" w:color="auto"/>
      </w:divBdr>
    </w:div>
    <w:div w:id="1910728426">
      <w:bodyDiv w:val="1"/>
      <w:marLeft w:val="0"/>
      <w:marRight w:val="0"/>
      <w:marTop w:val="0"/>
      <w:marBottom w:val="0"/>
      <w:divBdr>
        <w:top w:val="none" w:sz="0" w:space="0" w:color="auto"/>
        <w:left w:val="none" w:sz="0" w:space="0" w:color="auto"/>
        <w:bottom w:val="none" w:sz="0" w:space="0" w:color="auto"/>
        <w:right w:val="none" w:sz="0" w:space="0" w:color="auto"/>
      </w:divBdr>
    </w:div>
    <w:div w:id="1910730139">
      <w:bodyDiv w:val="1"/>
      <w:marLeft w:val="0"/>
      <w:marRight w:val="0"/>
      <w:marTop w:val="0"/>
      <w:marBottom w:val="0"/>
      <w:divBdr>
        <w:top w:val="none" w:sz="0" w:space="0" w:color="auto"/>
        <w:left w:val="none" w:sz="0" w:space="0" w:color="auto"/>
        <w:bottom w:val="none" w:sz="0" w:space="0" w:color="auto"/>
        <w:right w:val="none" w:sz="0" w:space="0" w:color="auto"/>
      </w:divBdr>
    </w:div>
    <w:div w:id="1917127771">
      <w:bodyDiv w:val="1"/>
      <w:marLeft w:val="0"/>
      <w:marRight w:val="0"/>
      <w:marTop w:val="0"/>
      <w:marBottom w:val="0"/>
      <w:divBdr>
        <w:top w:val="none" w:sz="0" w:space="0" w:color="auto"/>
        <w:left w:val="none" w:sz="0" w:space="0" w:color="auto"/>
        <w:bottom w:val="none" w:sz="0" w:space="0" w:color="auto"/>
        <w:right w:val="none" w:sz="0" w:space="0" w:color="auto"/>
      </w:divBdr>
    </w:div>
    <w:div w:id="1917127833">
      <w:bodyDiv w:val="1"/>
      <w:marLeft w:val="0"/>
      <w:marRight w:val="0"/>
      <w:marTop w:val="0"/>
      <w:marBottom w:val="0"/>
      <w:divBdr>
        <w:top w:val="none" w:sz="0" w:space="0" w:color="auto"/>
        <w:left w:val="none" w:sz="0" w:space="0" w:color="auto"/>
        <w:bottom w:val="none" w:sz="0" w:space="0" w:color="auto"/>
        <w:right w:val="none" w:sz="0" w:space="0" w:color="auto"/>
      </w:divBdr>
    </w:div>
    <w:div w:id="1918052665">
      <w:bodyDiv w:val="1"/>
      <w:marLeft w:val="0"/>
      <w:marRight w:val="0"/>
      <w:marTop w:val="0"/>
      <w:marBottom w:val="0"/>
      <w:divBdr>
        <w:top w:val="none" w:sz="0" w:space="0" w:color="auto"/>
        <w:left w:val="none" w:sz="0" w:space="0" w:color="auto"/>
        <w:bottom w:val="none" w:sz="0" w:space="0" w:color="auto"/>
        <w:right w:val="none" w:sz="0" w:space="0" w:color="auto"/>
      </w:divBdr>
    </w:div>
    <w:div w:id="1918248299">
      <w:bodyDiv w:val="1"/>
      <w:marLeft w:val="0"/>
      <w:marRight w:val="0"/>
      <w:marTop w:val="0"/>
      <w:marBottom w:val="0"/>
      <w:divBdr>
        <w:top w:val="none" w:sz="0" w:space="0" w:color="auto"/>
        <w:left w:val="none" w:sz="0" w:space="0" w:color="auto"/>
        <w:bottom w:val="none" w:sz="0" w:space="0" w:color="auto"/>
        <w:right w:val="none" w:sz="0" w:space="0" w:color="auto"/>
      </w:divBdr>
    </w:div>
    <w:div w:id="1919754779">
      <w:bodyDiv w:val="1"/>
      <w:marLeft w:val="0"/>
      <w:marRight w:val="0"/>
      <w:marTop w:val="0"/>
      <w:marBottom w:val="0"/>
      <w:divBdr>
        <w:top w:val="none" w:sz="0" w:space="0" w:color="auto"/>
        <w:left w:val="none" w:sz="0" w:space="0" w:color="auto"/>
        <w:bottom w:val="none" w:sz="0" w:space="0" w:color="auto"/>
        <w:right w:val="none" w:sz="0" w:space="0" w:color="auto"/>
      </w:divBdr>
    </w:div>
    <w:div w:id="1921795118">
      <w:bodyDiv w:val="1"/>
      <w:marLeft w:val="0"/>
      <w:marRight w:val="0"/>
      <w:marTop w:val="0"/>
      <w:marBottom w:val="0"/>
      <w:divBdr>
        <w:top w:val="none" w:sz="0" w:space="0" w:color="auto"/>
        <w:left w:val="none" w:sz="0" w:space="0" w:color="auto"/>
        <w:bottom w:val="none" w:sz="0" w:space="0" w:color="auto"/>
        <w:right w:val="none" w:sz="0" w:space="0" w:color="auto"/>
      </w:divBdr>
    </w:div>
    <w:div w:id="1922178121">
      <w:bodyDiv w:val="1"/>
      <w:marLeft w:val="0"/>
      <w:marRight w:val="0"/>
      <w:marTop w:val="0"/>
      <w:marBottom w:val="0"/>
      <w:divBdr>
        <w:top w:val="none" w:sz="0" w:space="0" w:color="auto"/>
        <w:left w:val="none" w:sz="0" w:space="0" w:color="auto"/>
        <w:bottom w:val="none" w:sz="0" w:space="0" w:color="auto"/>
        <w:right w:val="none" w:sz="0" w:space="0" w:color="auto"/>
      </w:divBdr>
    </w:div>
    <w:div w:id="1922638238">
      <w:bodyDiv w:val="1"/>
      <w:marLeft w:val="0"/>
      <w:marRight w:val="0"/>
      <w:marTop w:val="0"/>
      <w:marBottom w:val="0"/>
      <w:divBdr>
        <w:top w:val="none" w:sz="0" w:space="0" w:color="auto"/>
        <w:left w:val="none" w:sz="0" w:space="0" w:color="auto"/>
        <w:bottom w:val="none" w:sz="0" w:space="0" w:color="auto"/>
        <w:right w:val="none" w:sz="0" w:space="0" w:color="auto"/>
      </w:divBdr>
    </w:div>
    <w:div w:id="1924030572">
      <w:bodyDiv w:val="1"/>
      <w:marLeft w:val="0"/>
      <w:marRight w:val="0"/>
      <w:marTop w:val="0"/>
      <w:marBottom w:val="0"/>
      <w:divBdr>
        <w:top w:val="none" w:sz="0" w:space="0" w:color="auto"/>
        <w:left w:val="none" w:sz="0" w:space="0" w:color="auto"/>
        <w:bottom w:val="none" w:sz="0" w:space="0" w:color="auto"/>
        <w:right w:val="none" w:sz="0" w:space="0" w:color="auto"/>
      </w:divBdr>
    </w:div>
    <w:div w:id="1931116149">
      <w:bodyDiv w:val="1"/>
      <w:marLeft w:val="0"/>
      <w:marRight w:val="0"/>
      <w:marTop w:val="0"/>
      <w:marBottom w:val="0"/>
      <w:divBdr>
        <w:top w:val="none" w:sz="0" w:space="0" w:color="auto"/>
        <w:left w:val="none" w:sz="0" w:space="0" w:color="auto"/>
        <w:bottom w:val="none" w:sz="0" w:space="0" w:color="auto"/>
        <w:right w:val="none" w:sz="0" w:space="0" w:color="auto"/>
      </w:divBdr>
    </w:div>
    <w:div w:id="1936747036">
      <w:bodyDiv w:val="1"/>
      <w:marLeft w:val="0"/>
      <w:marRight w:val="0"/>
      <w:marTop w:val="0"/>
      <w:marBottom w:val="0"/>
      <w:divBdr>
        <w:top w:val="none" w:sz="0" w:space="0" w:color="auto"/>
        <w:left w:val="none" w:sz="0" w:space="0" w:color="auto"/>
        <w:bottom w:val="none" w:sz="0" w:space="0" w:color="auto"/>
        <w:right w:val="none" w:sz="0" w:space="0" w:color="auto"/>
      </w:divBdr>
    </w:div>
    <w:div w:id="1937054943">
      <w:bodyDiv w:val="1"/>
      <w:marLeft w:val="0"/>
      <w:marRight w:val="0"/>
      <w:marTop w:val="0"/>
      <w:marBottom w:val="0"/>
      <w:divBdr>
        <w:top w:val="none" w:sz="0" w:space="0" w:color="auto"/>
        <w:left w:val="none" w:sz="0" w:space="0" w:color="auto"/>
        <w:bottom w:val="none" w:sz="0" w:space="0" w:color="auto"/>
        <w:right w:val="none" w:sz="0" w:space="0" w:color="auto"/>
      </w:divBdr>
    </w:div>
    <w:div w:id="1940143552">
      <w:bodyDiv w:val="1"/>
      <w:marLeft w:val="0"/>
      <w:marRight w:val="0"/>
      <w:marTop w:val="0"/>
      <w:marBottom w:val="0"/>
      <w:divBdr>
        <w:top w:val="none" w:sz="0" w:space="0" w:color="auto"/>
        <w:left w:val="none" w:sz="0" w:space="0" w:color="auto"/>
        <w:bottom w:val="none" w:sz="0" w:space="0" w:color="auto"/>
        <w:right w:val="none" w:sz="0" w:space="0" w:color="auto"/>
      </w:divBdr>
    </w:div>
    <w:div w:id="1940290860">
      <w:bodyDiv w:val="1"/>
      <w:marLeft w:val="0"/>
      <w:marRight w:val="0"/>
      <w:marTop w:val="0"/>
      <w:marBottom w:val="0"/>
      <w:divBdr>
        <w:top w:val="none" w:sz="0" w:space="0" w:color="auto"/>
        <w:left w:val="none" w:sz="0" w:space="0" w:color="auto"/>
        <w:bottom w:val="none" w:sz="0" w:space="0" w:color="auto"/>
        <w:right w:val="none" w:sz="0" w:space="0" w:color="auto"/>
      </w:divBdr>
    </w:div>
    <w:div w:id="1943369851">
      <w:bodyDiv w:val="1"/>
      <w:marLeft w:val="0"/>
      <w:marRight w:val="0"/>
      <w:marTop w:val="0"/>
      <w:marBottom w:val="0"/>
      <w:divBdr>
        <w:top w:val="none" w:sz="0" w:space="0" w:color="auto"/>
        <w:left w:val="none" w:sz="0" w:space="0" w:color="auto"/>
        <w:bottom w:val="none" w:sz="0" w:space="0" w:color="auto"/>
        <w:right w:val="none" w:sz="0" w:space="0" w:color="auto"/>
      </w:divBdr>
    </w:div>
    <w:div w:id="1944193058">
      <w:bodyDiv w:val="1"/>
      <w:marLeft w:val="0"/>
      <w:marRight w:val="0"/>
      <w:marTop w:val="0"/>
      <w:marBottom w:val="0"/>
      <w:divBdr>
        <w:top w:val="none" w:sz="0" w:space="0" w:color="auto"/>
        <w:left w:val="none" w:sz="0" w:space="0" w:color="auto"/>
        <w:bottom w:val="none" w:sz="0" w:space="0" w:color="auto"/>
        <w:right w:val="none" w:sz="0" w:space="0" w:color="auto"/>
      </w:divBdr>
    </w:div>
    <w:div w:id="1944993328">
      <w:bodyDiv w:val="1"/>
      <w:marLeft w:val="0"/>
      <w:marRight w:val="0"/>
      <w:marTop w:val="0"/>
      <w:marBottom w:val="0"/>
      <w:divBdr>
        <w:top w:val="none" w:sz="0" w:space="0" w:color="auto"/>
        <w:left w:val="none" w:sz="0" w:space="0" w:color="auto"/>
        <w:bottom w:val="none" w:sz="0" w:space="0" w:color="auto"/>
        <w:right w:val="none" w:sz="0" w:space="0" w:color="auto"/>
      </w:divBdr>
    </w:div>
    <w:div w:id="1947493432">
      <w:bodyDiv w:val="1"/>
      <w:marLeft w:val="0"/>
      <w:marRight w:val="0"/>
      <w:marTop w:val="0"/>
      <w:marBottom w:val="0"/>
      <w:divBdr>
        <w:top w:val="none" w:sz="0" w:space="0" w:color="auto"/>
        <w:left w:val="none" w:sz="0" w:space="0" w:color="auto"/>
        <w:bottom w:val="none" w:sz="0" w:space="0" w:color="auto"/>
        <w:right w:val="none" w:sz="0" w:space="0" w:color="auto"/>
      </w:divBdr>
    </w:div>
    <w:div w:id="1948153027">
      <w:bodyDiv w:val="1"/>
      <w:marLeft w:val="0"/>
      <w:marRight w:val="0"/>
      <w:marTop w:val="0"/>
      <w:marBottom w:val="0"/>
      <w:divBdr>
        <w:top w:val="none" w:sz="0" w:space="0" w:color="auto"/>
        <w:left w:val="none" w:sz="0" w:space="0" w:color="auto"/>
        <w:bottom w:val="none" w:sz="0" w:space="0" w:color="auto"/>
        <w:right w:val="none" w:sz="0" w:space="0" w:color="auto"/>
      </w:divBdr>
    </w:div>
    <w:div w:id="1949114846">
      <w:bodyDiv w:val="1"/>
      <w:marLeft w:val="0"/>
      <w:marRight w:val="0"/>
      <w:marTop w:val="0"/>
      <w:marBottom w:val="0"/>
      <w:divBdr>
        <w:top w:val="none" w:sz="0" w:space="0" w:color="auto"/>
        <w:left w:val="none" w:sz="0" w:space="0" w:color="auto"/>
        <w:bottom w:val="none" w:sz="0" w:space="0" w:color="auto"/>
        <w:right w:val="none" w:sz="0" w:space="0" w:color="auto"/>
      </w:divBdr>
    </w:div>
    <w:div w:id="1951623680">
      <w:bodyDiv w:val="1"/>
      <w:marLeft w:val="0"/>
      <w:marRight w:val="0"/>
      <w:marTop w:val="0"/>
      <w:marBottom w:val="0"/>
      <w:divBdr>
        <w:top w:val="none" w:sz="0" w:space="0" w:color="auto"/>
        <w:left w:val="none" w:sz="0" w:space="0" w:color="auto"/>
        <w:bottom w:val="none" w:sz="0" w:space="0" w:color="auto"/>
        <w:right w:val="none" w:sz="0" w:space="0" w:color="auto"/>
      </w:divBdr>
    </w:div>
    <w:div w:id="1952545121">
      <w:bodyDiv w:val="1"/>
      <w:marLeft w:val="0"/>
      <w:marRight w:val="0"/>
      <w:marTop w:val="0"/>
      <w:marBottom w:val="0"/>
      <w:divBdr>
        <w:top w:val="none" w:sz="0" w:space="0" w:color="auto"/>
        <w:left w:val="none" w:sz="0" w:space="0" w:color="auto"/>
        <w:bottom w:val="none" w:sz="0" w:space="0" w:color="auto"/>
        <w:right w:val="none" w:sz="0" w:space="0" w:color="auto"/>
      </w:divBdr>
    </w:div>
    <w:div w:id="1957056478">
      <w:bodyDiv w:val="1"/>
      <w:marLeft w:val="0"/>
      <w:marRight w:val="0"/>
      <w:marTop w:val="0"/>
      <w:marBottom w:val="0"/>
      <w:divBdr>
        <w:top w:val="none" w:sz="0" w:space="0" w:color="auto"/>
        <w:left w:val="none" w:sz="0" w:space="0" w:color="auto"/>
        <w:bottom w:val="none" w:sz="0" w:space="0" w:color="auto"/>
        <w:right w:val="none" w:sz="0" w:space="0" w:color="auto"/>
      </w:divBdr>
    </w:div>
    <w:div w:id="1958176610">
      <w:bodyDiv w:val="1"/>
      <w:marLeft w:val="0"/>
      <w:marRight w:val="0"/>
      <w:marTop w:val="0"/>
      <w:marBottom w:val="0"/>
      <w:divBdr>
        <w:top w:val="none" w:sz="0" w:space="0" w:color="auto"/>
        <w:left w:val="none" w:sz="0" w:space="0" w:color="auto"/>
        <w:bottom w:val="none" w:sz="0" w:space="0" w:color="auto"/>
        <w:right w:val="none" w:sz="0" w:space="0" w:color="auto"/>
      </w:divBdr>
    </w:div>
    <w:div w:id="1959098074">
      <w:bodyDiv w:val="1"/>
      <w:marLeft w:val="0"/>
      <w:marRight w:val="0"/>
      <w:marTop w:val="0"/>
      <w:marBottom w:val="0"/>
      <w:divBdr>
        <w:top w:val="none" w:sz="0" w:space="0" w:color="auto"/>
        <w:left w:val="none" w:sz="0" w:space="0" w:color="auto"/>
        <w:bottom w:val="none" w:sz="0" w:space="0" w:color="auto"/>
        <w:right w:val="none" w:sz="0" w:space="0" w:color="auto"/>
      </w:divBdr>
    </w:div>
    <w:div w:id="1959801017">
      <w:bodyDiv w:val="1"/>
      <w:marLeft w:val="0"/>
      <w:marRight w:val="0"/>
      <w:marTop w:val="0"/>
      <w:marBottom w:val="0"/>
      <w:divBdr>
        <w:top w:val="none" w:sz="0" w:space="0" w:color="auto"/>
        <w:left w:val="none" w:sz="0" w:space="0" w:color="auto"/>
        <w:bottom w:val="none" w:sz="0" w:space="0" w:color="auto"/>
        <w:right w:val="none" w:sz="0" w:space="0" w:color="auto"/>
      </w:divBdr>
    </w:div>
    <w:div w:id="1960065037">
      <w:bodyDiv w:val="1"/>
      <w:marLeft w:val="0"/>
      <w:marRight w:val="0"/>
      <w:marTop w:val="0"/>
      <w:marBottom w:val="0"/>
      <w:divBdr>
        <w:top w:val="none" w:sz="0" w:space="0" w:color="auto"/>
        <w:left w:val="none" w:sz="0" w:space="0" w:color="auto"/>
        <w:bottom w:val="none" w:sz="0" w:space="0" w:color="auto"/>
        <w:right w:val="none" w:sz="0" w:space="0" w:color="auto"/>
      </w:divBdr>
    </w:div>
    <w:div w:id="1963030274">
      <w:bodyDiv w:val="1"/>
      <w:marLeft w:val="0"/>
      <w:marRight w:val="0"/>
      <w:marTop w:val="0"/>
      <w:marBottom w:val="0"/>
      <w:divBdr>
        <w:top w:val="none" w:sz="0" w:space="0" w:color="auto"/>
        <w:left w:val="none" w:sz="0" w:space="0" w:color="auto"/>
        <w:bottom w:val="none" w:sz="0" w:space="0" w:color="auto"/>
        <w:right w:val="none" w:sz="0" w:space="0" w:color="auto"/>
      </w:divBdr>
    </w:div>
    <w:div w:id="1964188481">
      <w:bodyDiv w:val="1"/>
      <w:marLeft w:val="0"/>
      <w:marRight w:val="0"/>
      <w:marTop w:val="0"/>
      <w:marBottom w:val="0"/>
      <w:divBdr>
        <w:top w:val="none" w:sz="0" w:space="0" w:color="auto"/>
        <w:left w:val="none" w:sz="0" w:space="0" w:color="auto"/>
        <w:bottom w:val="none" w:sz="0" w:space="0" w:color="auto"/>
        <w:right w:val="none" w:sz="0" w:space="0" w:color="auto"/>
      </w:divBdr>
    </w:div>
    <w:div w:id="1964925508">
      <w:bodyDiv w:val="1"/>
      <w:marLeft w:val="0"/>
      <w:marRight w:val="0"/>
      <w:marTop w:val="0"/>
      <w:marBottom w:val="0"/>
      <w:divBdr>
        <w:top w:val="none" w:sz="0" w:space="0" w:color="auto"/>
        <w:left w:val="none" w:sz="0" w:space="0" w:color="auto"/>
        <w:bottom w:val="none" w:sz="0" w:space="0" w:color="auto"/>
        <w:right w:val="none" w:sz="0" w:space="0" w:color="auto"/>
      </w:divBdr>
    </w:div>
    <w:div w:id="1969237215">
      <w:bodyDiv w:val="1"/>
      <w:marLeft w:val="0"/>
      <w:marRight w:val="0"/>
      <w:marTop w:val="0"/>
      <w:marBottom w:val="0"/>
      <w:divBdr>
        <w:top w:val="none" w:sz="0" w:space="0" w:color="auto"/>
        <w:left w:val="none" w:sz="0" w:space="0" w:color="auto"/>
        <w:bottom w:val="none" w:sz="0" w:space="0" w:color="auto"/>
        <w:right w:val="none" w:sz="0" w:space="0" w:color="auto"/>
      </w:divBdr>
    </w:div>
    <w:div w:id="1970547829">
      <w:bodyDiv w:val="1"/>
      <w:marLeft w:val="0"/>
      <w:marRight w:val="0"/>
      <w:marTop w:val="0"/>
      <w:marBottom w:val="0"/>
      <w:divBdr>
        <w:top w:val="none" w:sz="0" w:space="0" w:color="auto"/>
        <w:left w:val="none" w:sz="0" w:space="0" w:color="auto"/>
        <w:bottom w:val="none" w:sz="0" w:space="0" w:color="auto"/>
        <w:right w:val="none" w:sz="0" w:space="0" w:color="auto"/>
      </w:divBdr>
    </w:div>
    <w:div w:id="1979064070">
      <w:bodyDiv w:val="1"/>
      <w:marLeft w:val="0"/>
      <w:marRight w:val="0"/>
      <w:marTop w:val="0"/>
      <w:marBottom w:val="0"/>
      <w:divBdr>
        <w:top w:val="none" w:sz="0" w:space="0" w:color="auto"/>
        <w:left w:val="none" w:sz="0" w:space="0" w:color="auto"/>
        <w:bottom w:val="none" w:sz="0" w:space="0" w:color="auto"/>
        <w:right w:val="none" w:sz="0" w:space="0" w:color="auto"/>
      </w:divBdr>
    </w:div>
    <w:div w:id="1979872903">
      <w:bodyDiv w:val="1"/>
      <w:marLeft w:val="0"/>
      <w:marRight w:val="0"/>
      <w:marTop w:val="0"/>
      <w:marBottom w:val="0"/>
      <w:divBdr>
        <w:top w:val="none" w:sz="0" w:space="0" w:color="auto"/>
        <w:left w:val="none" w:sz="0" w:space="0" w:color="auto"/>
        <w:bottom w:val="none" w:sz="0" w:space="0" w:color="auto"/>
        <w:right w:val="none" w:sz="0" w:space="0" w:color="auto"/>
      </w:divBdr>
    </w:div>
    <w:div w:id="1983578210">
      <w:bodyDiv w:val="1"/>
      <w:marLeft w:val="0"/>
      <w:marRight w:val="0"/>
      <w:marTop w:val="0"/>
      <w:marBottom w:val="0"/>
      <w:divBdr>
        <w:top w:val="none" w:sz="0" w:space="0" w:color="auto"/>
        <w:left w:val="none" w:sz="0" w:space="0" w:color="auto"/>
        <w:bottom w:val="none" w:sz="0" w:space="0" w:color="auto"/>
        <w:right w:val="none" w:sz="0" w:space="0" w:color="auto"/>
      </w:divBdr>
    </w:div>
    <w:div w:id="1984963755">
      <w:bodyDiv w:val="1"/>
      <w:marLeft w:val="0"/>
      <w:marRight w:val="0"/>
      <w:marTop w:val="0"/>
      <w:marBottom w:val="0"/>
      <w:divBdr>
        <w:top w:val="none" w:sz="0" w:space="0" w:color="auto"/>
        <w:left w:val="none" w:sz="0" w:space="0" w:color="auto"/>
        <w:bottom w:val="none" w:sz="0" w:space="0" w:color="auto"/>
        <w:right w:val="none" w:sz="0" w:space="0" w:color="auto"/>
      </w:divBdr>
    </w:div>
    <w:div w:id="1985499650">
      <w:bodyDiv w:val="1"/>
      <w:marLeft w:val="0"/>
      <w:marRight w:val="0"/>
      <w:marTop w:val="0"/>
      <w:marBottom w:val="0"/>
      <w:divBdr>
        <w:top w:val="none" w:sz="0" w:space="0" w:color="auto"/>
        <w:left w:val="none" w:sz="0" w:space="0" w:color="auto"/>
        <w:bottom w:val="none" w:sz="0" w:space="0" w:color="auto"/>
        <w:right w:val="none" w:sz="0" w:space="0" w:color="auto"/>
      </w:divBdr>
    </w:div>
    <w:div w:id="1988898708">
      <w:bodyDiv w:val="1"/>
      <w:marLeft w:val="0"/>
      <w:marRight w:val="0"/>
      <w:marTop w:val="0"/>
      <w:marBottom w:val="0"/>
      <w:divBdr>
        <w:top w:val="none" w:sz="0" w:space="0" w:color="auto"/>
        <w:left w:val="none" w:sz="0" w:space="0" w:color="auto"/>
        <w:bottom w:val="none" w:sz="0" w:space="0" w:color="auto"/>
        <w:right w:val="none" w:sz="0" w:space="0" w:color="auto"/>
      </w:divBdr>
    </w:div>
    <w:div w:id="1989935395">
      <w:bodyDiv w:val="1"/>
      <w:marLeft w:val="0"/>
      <w:marRight w:val="0"/>
      <w:marTop w:val="0"/>
      <w:marBottom w:val="0"/>
      <w:divBdr>
        <w:top w:val="none" w:sz="0" w:space="0" w:color="auto"/>
        <w:left w:val="none" w:sz="0" w:space="0" w:color="auto"/>
        <w:bottom w:val="none" w:sz="0" w:space="0" w:color="auto"/>
        <w:right w:val="none" w:sz="0" w:space="0" w:color="auto"/>
      </w:divBdr>
    </w:div>
    <w:div w:id="1995452972">
      <w:bodyDiv w:val="1"/>
      <w:marLeft w:val="0"/>
      <w:marRight w:val="0"/>
      <w:marTop w:val="0"/>
      <w:marBottom w:val="0"/>
      <w:divBdr>
        <w:top w:val="none" w:sz="0" w:space="0" w:color="auto"/>
        <w:left w:val="none" w:sz="0" w:space="0" w:color="auto"/>
        <w:bottom w:val="none" w:sz="0" w:space="0" w:color="auto"/>
        <w:right w:val="none" w:sz="0" w:space="0" w:color="auto"/>
      </w:divBdr>
    </w:div>
    <w:div w:id="1995839946">
      <w:bodyDiv w:val="1"/>
      <w:marLeft w:val="0"/>
      <w:marRight w:val="0"/>
      <w:marTop w:val="0"/>
      <w:marBottom w:val="0"/>
      <w:divBdr>
        <w:top w:val="none" w:sz="0" w:space="0" w:color="auto"/>
        <w:left w:val="none" w:sz="0" w:space="0" w:color="auto"/>
        <w:bottom w:val="none" w:sz="0" w:space="0" w:color="auto"/>
        <w:right w:val="none" w:sz="0" w:space="0" w:color="auto"/>
      </w:divBdr>
    </w:div>
    <w:div w:id="1997343198">
      <w:bodyDiv w:val="1"/>
      <w:marLeft w:val="0"/>
      <w:marRight w:val="0"/>
      <w:marTop w:val="0"/>
      <w:marBottom w:val="0"/>
      <w:divBdr>
        <w:top w:val="none" w:sz="0" w:space="0" w:color="auto"/>
        <w:left w:val="none" w:sz="0" w:space="0" w:color="auto"/>
        <w:bottom w:val="none" w:sz="0" w:space="0" w:color="auto"/>
        <w:right w:val="none" w:sz="0" w:space="0" w:color="auto"/>
      </w:divBdr>
    </w:div>
    <w:div w:id="2000304009">
      <w:bodyDiv w:val="1"/>
      <w:marLeft w:val="0"/>
      <w:marRight w:val="0"/>
      <w:marTop w:val="0"/>
      <w:marBottom w:val="0"/>
      <w:divBdr>
        <w:top w:val="none" w:sz="0" w:space="0" w:color="auto"/>
        <w:left w:val="none" w:sz="0" w:space="0" w:color="auto"/>
        <w:bottom w:val="none" w:sz="0" w:space="0" w:color="auto"/>
        <w:right w:val="none" w:sz="0" w:space="0" w:color="auto"/>
      </w:divBdr>
    </w:div>
    <w:div w:id="2000959225">
      <w:bodyDiv w:val="1"/>
      <w:marLeft w:val="0"/>
      <w:marRight w:val="0"/>
      <w:marTop w:val="0"/>
      <w:marBottom w:val="0"/>
      <w:divBdr>
        <w:top w:val="none" w:sz="0" w:space="0" w:color="auto"/>
        <w:left w:val="none" w:sz="0" w:space="0" w:color="auto"/>
        <w:bottom w:val="none" w:sz="0" w:space="0" w:color="auto"/>
        <w:right w:val="none" w:sz="0" w:space="0" w:color="auto"/>
      </w:divBdr>
    </w:div>
    <w:div w:id="2001419345">
      <w:bodyDiv w:val="1"/>
      <w:marLeft w:val="0"/>
      <w:marRight w:val="0"/>
      <w:marTop w:val="0"/>
      <w:marBottom w:val="0"/>
      <w:divBdr>
        <w:top w:val="none" w:sz="0" w:space="0" w:color="auto"/>
        <w:left w:val="none" w:sz="0" w:space="0" w:color="auto"/>
        <w:bottom w:val="none" w:sz="0" w:space="0" w:color="auto"/>
        <w:right w:val="none" w:sz="0" w:space="0" w:color="auto"/>
      </w:divBdr>
    </w:div>
    <w:div w:id="2001811442">
      <w:bodyDiv w:val="1"/>
      <w:marLeft w:val="0"/>
      <w:marRight w:val="0"/>
      <w:marTop w:val="0"/>
      <w:marBottom w:val="0"/>
      <w:divBdr>
        <w:top w:val="none" w:sz="0" w:space="0" w:color="auto"/>
        <w:left w:val="none" w:sz="0" w:space="0" w:color="auto"/>
        <w:bottom w:val="none" w:sz="0" w:space="0" w:color="auto"/>
        <w:right w:val="none" w:sz="0" w:space="0" w:color="auto"/>
      </w:divBdr>
    </w:div>
    <w:div w:id="2006977981">
      <w:bodyDiv w:val="1"/>
      <w:marLeft w:val="0"/>
      <w:marRight w:val="0"/>
      <w:marTop w:val="0"/>
      <w:marBottom w:val="0"/>
      <w:divBdr>
        <w:top w:val="none" w:sz="0" w:space="0" w:color="auto"/>
        <w:left w:val="none" w:sz="0" w:space="0" w:color="auto"/>
        <w:bottom w:val="none" w:sz="0" w:space="0" w:color="auto"/>
        <w:right w:val="none" w:sz="0" w:space="0" w:color="auto"/>
      </w:divBdr>
    </w:div>
    <w:div w:id="2007586301">
      <w:bodyDiv w:val="1"/>
      <w:marLeft w:val="0"/>
      <w:marRight w:val="0"/>
      <w:marTop w:val="0"/>
      <w:marBottom w:val="0"/>
      <w:divBdr>
        <w:top w:val="none" w:sz="0" w:space="0" w:color="auto"/>
        <w:left w:val="none" w:sz="0" w:space="0" w:color="auto"/>
        <w:bottom w:val="none" w:sz="0" w:space="0" w:color="auto"/>
        <w:right w:val="none" w:sz="0" w:space="0" w:color="auto"/>
      </w:divBdr>
    </w:div>
    <w:div w:id="2008900535">
      <w:bodyDiv w:val="1"/>
      <w:marLeft w:val="0"/>
      <w:marRight w:val="0"/>
      <w:marTop w:val="0"/>
      <w:marBottom w:val="0"/>
      <w:divBdr>
        <w:top w:val="none" w:sz="0" w:space="0" w:color="auto"/>
        <w:left w:val="none" w:sz="0" w:space="0" w:color="auto"/>
        <w:bottom w:val="none" w:sz="0" w:space="0" w:color="auto"/>
        <w:right w:val="none" w:sz="0" w:space="0" w:color="auto"/>
      </w:divBdr>
    </w:div>
    <w:div w:id="2009359457">
      <w:bodyDiv w:val="1"/>
      <w:marLeft w:val="0"/>
      <w:marRight w:val="0"/>
      <w:marTop w:val="0"/>
      <w:marBottom w:val="0"/>
      <w:divBdr>
        <w:top w:val="none" w:sz="0" w:space="0" w:color="auto"/>
        <w:left w:val="none" w:sz="0" w:space="0" w:color="auto"/>
        <w:bottom w:val="none" w:sz="0" w:space="0" w:color="auto"/>
        <w:right w:val="none" w:sz="0" w:space="0" w:color="auto"/>
      </w:divBdr>
    </w:div>
    <w:div w:id="2011366827">
      <w:bodyDiv w:val="1"/>
      <w:marLeft w:val="0"/>
      <w:marRight w:val="0"/>
      <w:marTop w:val="0"/>
      <w:marBottom w:val="0"/>
      <w:divBdr>
        <w:top w:val="none" w:sz="0" w:space="0" w:color="auto"/>
        <w:left w:val="none" w:sz="0" w:space="0" w:color="auto"/>
        <w:bottom w:val="none" w:sz="0" w:space="0" w:color="auto"/>
        <w:right w:val="none" w:sz="0" w:space="0" w:color="auto"/>
      </w:divBdr>
    </w:div>
    <w:div w:id="2014142659">
      <w:bodyDiv w:val="1"/>
      <w:marLeft w:val="0"/>
      <w:marRight w:val="0"/>
      <w:marTop w:val="0"/>
      <w:marBottom w:val="0"/>
      <w:divBdr>
        <w:top w:val="none" w:sz="0" w:space="0" w:color="auto"/>
        <w:left w:val="none" w:sz="0" w:space="0" w:color="auto"/>
        <w:bottom w:val="none" w:sz="0" w:space="0" w:color="auto"/>
        <w:right w:val="none" w:sz="0" w:space="0" w:color="auto"/>
      </w:divBdr>
    </w:div>
    <w:div w:id="2015841383">
      <w:bodyDiv w:val="1"/>
      <w:marLeft w:val="0"/>
      <w:marRight w:val="0"/>
      <w:marTop w:val="0"/>
      <w:marBottom w:val="0"/>
      <w:divBdr>
        <w:top w:val="none" w:sz="0" w:space="0" w:color="auto"/>
        <w:left w:val="none" w:sz="0" w:space="0" w:color="auto"/>
        <w:bottom w:val="none" w:sz="0" w:space="0" w:color="auto"/>
        <w:right w:val="none" w:sz="0" w:space="0" w:color="auto"/>
      </w:divBdr>
    </w:div>
    <w:div w:id="2019237784">
      <w:bodyDiv w:val="1"/>
      <w:marLeft w:val="0"/>
      <w:marRight w:val="0"/>
      <w:marTop w:val="0"/>
      <w:marBottom w:val="0"/>
      <w:divBdr>
        <w:top w:val="none" w:sz="0" w:space="0" w:color="auto"/>
        <w:left w:val="none" w:sz="0" w:space="0" w:color="auto"/>
        <w:bottom w:val="none" w:sz="0" w:space="0" w:color="auto"/>
        <w:right w:val="none" w:sz="0" w:space="0" w:color="auto"/>
      </w:divBdr>
    </w:div>
    <w:div w:id="2027055338">
      <w:bodyDiv w:val="1"/>
      <w:marLeft w:val="0"/>
      <w:marRight w:val="0"/>
      <w:marTop w:val="0"/>
      <w:marBottom w:val="0"/>
      <w:divBdr>
        <w:top w:val="none" w:sz="0" w:space="0" w:color="auto"/>
        <w:left w:val="none" w:sz="0" w:space="0" w:color="auto"/>
        <w:bottom w:val="none" w:sz="0" w:space="0" w:color="auto"/>
        <w:right w:val="none" w:sz="0" w:space="0" w:color="auto"/>
      </w:divBdr>
    </w:div>
    <w:div w:id="2031955994">
      <w:bodyDiv w:val="1"/>
      <w:marLeft w:val="0"/>
      <w:marRight w:val="0"/>
      <w:marTop w:val="0"/>
      <w:marBottom w:val="0"/>
      <w:divBdr>
        <w:top w:val="none" w:sz="0" w:space="0" w:color="auto"/>
        <w:left w:val="none" w:sz="0" w:space="0" w:color="auto"/>
        <w:bottom w:val="none" w:sz="0" w:space="0" w:color="auto"/>
        <w:right w:val="none" w:sz="0" w:space="0" w:color="auto"/>
      </w:divBdr>
    </w:div>
    <w:div w:id="2032993354">
      <w:bodyDiv w:val="1"/>
      <w:marLeft w:val="0"/>
      <w:marRight w:val="0"/>
      <w:marTop w:val="0"/>
      <w:marBottom w:val="0"/>
      <w:divBdr>
        <w:top w:val="none" w:sz="0" w:space="0" w:color="auto"/>
        <w:left w:val="none" w:sz="0" w:space="0" w:color="auto"/>
        <w:bottom w:val="none" w:sz="0" w:space="0" w:color="auto"/>
        <w:right w:val="none" w:sz="0" w:space="0" w:color="auto"/>
      </w:divBdr>
    </w:div>
    <w:div w:id="2033457195">
      <w:bodyDiv w:val="1"/>
      <w:marLeft w:val="0"/>
      <w:marRight w:val="0"/>
      <w:marTop w:val="0"/>
      <w:marBottom w:val="0"/>
      <w:divBdr>
        <w:top w:val="none" w:sz="0" w:space="0" w:color="auto"/>
        <w:left w:val="none" w:sz="0" w:space="0" w:color="auto"/>
        <w:bottom w:val="none" w:sz="0" w:space="0" w:color="auto"/>
        <w:right w:val="none" w:sz="0" w:space="0" w:color="auto"/>
      </w:divBdr>
    </w:div>
    <w:div w:id="2034569089">
      <w:bodyDiv w:val="1"/>
      <w:marLeft w:val="0"/>
      <w:marRight w:val="0"/>
      <w:marTop w:val="0"/>
      <w:marBottom w:val="0"/>
      <w:divBdr>
        <w:top w:val="none" w:sz="0" w:space="0" w:color="auto"/>
        <w:left w:val="none" w:sz="0" w:space="0" w:color="auto"/>
        <w:bottom w:val="none" w:sz="0" w:space="0" w:color="auto"/>
        <w:right w:val="none" w:sz="0" w:space="0" w:color="auto"/>
      </w:divBdr>
    </w:div>
    <w:div w:id="2035036284">
      <w:bodyDiv w:val="1"/>
      <w:marLeft w:val="0"/>
      <w:marRight w:val="0"/>
      <w:marTop w:val="0"/>
      <w:marBottom w:val="0"/>
      <w:divBdr>
        <w:top w:val="none" w:sz="0" w:space="0" w:color="auto"/>
        <w:left w:val="none" w:sz="0" w:space="0" w:color="auto"/>
        <w:bottom w:val="none" w:sz="0" w:space="0" w:color="auto"/>
        <w:right w:val="none" w:sz="0" w:space="0" w:color="auto"/>
      </w:divBdr>
    </w:div>
    <w:div w:id="2035956393">
      <w:bodyDiv w:val="1"/>
      <w:marLeft w:val="0"/>
      <w:marRight w:val="0"/>
      <w:marTop w:val="0"/>
      <w:marBottom w:val="0"/>
      <w:divBdr>
        <w:top w:val="none" w:sz="0" w:space="0" w:color="auto"/>
        <w:left w:val="none" w:sz="0" w:space="0" w:color="auto"/>
        <w:bottom w:val="none" w:sz="0" w:space="0" w:color="auto"/>
        <w:right w:val="none" w:sz="0" w:space="0" w:color="auto"/>
      </w:divBdr>
    </w:div>
    <w:div w:id="2042120709">
      <w:bodyDiv w:val="1"/>
      <w:marLeft w:val="0"/>
      <w:marRight w:val="0"/>
      <w:marTop w:val="0"/>
      <w:marBottom w:val="0"/>
      <w:divBdr>
        <w:top w:val="none" w:sz="0" w:space="0" w:color="auto"/>
        <w:left w:val="none" w:sz="0" w:space="0" w:color="auto"/>
        <w:bottom w:val="none" w:sz="0" w:space="0" w:color="auto"/>
        <w:right w:val="none" w:sz="0" w:space="0" w:color="auto"/>
      </w:divBdr>
    </w:div>
    <w:div w:id="2046716068">
      <w:bodyDiv w:val="1"/>
      <w:marLeft w:val="0"/>
      <w:marRight w:val="0"/>
      <w:marTop w:val="0"/>
      <w:marBottom w:val="0"/>
      <w:divBdr>
        <w:top w:val="none" w:sz="0" w:space="0" w:color="auto"/>
        <w:left w:val="none" w:sz="0" w:space="0" w:color="auto"/>
        <w:bottom w:val="none" w:sz="0" w:space="0" w:color="auto"/>
        <w:right w:val="none" w:sz="0" w:space="0" w:color="auto"/>
      </w:divBdr>
    </w:div>
    <w:div w:id="2048677588">
      <w:bodyDiv w:val="1"/>
      <w:marLeft w:val="0"/>
      <w:marRight w:val="0"/>
      <w:marTop w:val="0"/>
      <w:marBottom w:val="0"/>
      <w:divBdr>
        <w:top w:val="none" w:sz="0" w:space="0" w:color="auto"/>
        <w:left w:val="none" w:sz="0" w:space="0" w:color="auto"/>
        <w:bottom w:val="none" w:sz="0" w:space="0" w:color="auto"/>
        <w:right w:val="none" w:sz="0" w:space="0" w:color="auto"/>
      </w:divBdr>
    </w:div>
    <w:div w:id="2049378582">
      <w:bodyDiv w:val="1"/>
      <w:marLeft w:val="0"/>
      <w:marRight w:val="0"/>
      <w:marTop w:val="0"/>
      <w:marBottom w:val="0"/>
      <w:divBdr>
        <w:top w:val="none" w:sz="0" w:space="0" w:color="auto"/>
        <w:left w:val="none" w:sz="0" w:space="0" w:color="auto"/>
        <w:bottom w:val="none" w:sz="0" w:space="0" w:color="auto"/>
        <w:right w:val="none" w:sz="0" w:space="0" w:color="auto"/>
      </w:divBdr>
    </w:div>
    <w:div w:id="2051613883">
      <w:bodyDiv w:val="1"/>
      <w:marLeft w:val="0"/>
      <w:marRight w:val="0"/>
      <w:marTop w:val="0"/>
      <w:marBottom w:val="0"/>
      <w:divBdr>
        <w:top w:val="none" w:sz="0" w:space="0" w:color="auto"/>
        <w:left w:val="none" w:sz="0" w:space="0" w:color="auto"/>
        <w:bottom w:val="none" w:sz="0" w:space="0" w:color="auto"/>
        <w:right w:val="none" w:sz="0" w:space="0" w:color="auto"/>
      </w:divBdr>
    </w:div>
    <w:div w:id="2052145688">
      <w:bodyDiv w:val="1"/>
      <w:marLeft w:val="0"/>
      <w:marRight w:val="0"/>
      <w:marTop w:val="0"/>
      <w:marBottom w:val="0"/>
      <w:divBdr>
        <w:top w:val="none" w:sz="0" w:space="0" w:color="auto"/>
        <w:left w:val="none" w:sz="0" w:space="0" w:color="auto"/>
        <w:bottom w:val="none" w:sz="0" w:space="0" w:color="auto"/>
        <w:right w:val="none" w:sz="0" w:space="0" w:color="auto"/>
      </w:divBdr>
    </w:div>
    <w:div w:id="2052805518">
      <w:bodyDiv w:val="1"/>
      <w:marLeft w:val="0"/>
      <w:marRight w:val="0"/>
      <w:marTop w:val="0"/>
      <w:marBottom w:val="0"/>
      <w:divBdr>
        <w:top w:val="none" w:sz="0" w:space="0" w:color="auto"/>
        <w:left w:val="none" w:sz="0" w:space="0" w:color="auto"/>
        <w:bottom w:val="none" w:sz="0" w:space="0" w:color="auto"/>
        <w:right w:val="none" w:sz="0" w:space="0" w:color="auto"/>
      </w:divBdr>
    </w:div>
    <w:div w:id="2058507319">
      <w:bodyDiv w:val="1"/>
      <w:marLeft w:val="0"/>
      <w:marRight w:val="0"/>
      <w:marTop w:val="0"/>
      <w:marBottom w:val="0"/>
      <w:divBdr>
        <w:top w:val="none" w:sz="0" w:space="0" w:color="auto"/>
        <w:left w:val="none" w:sz="0" w:space="0" w:color="auto"/>
        <w:bottom w:val="none" w:sz="0" w:space="0" w:color="auto"/>
        <w:right w:val="none" w:sz="0" w:space="0" w:color="auto"/>
      </w:divBdr>
    </w:div>
    <w:div w:id="2061132249">
      <w:bodyDiv w:val="1"/>
      <w:marLeft w:val="0"/>
      <w:marRight w:val="0"/>
      <w:marTop w:val="0"/>
      <w:marBottom w:val="0"/>
      <w:divBdr>
        <w:top w:val="none" w:sz="0" w:space="0" w:color="auto"/>
        <w:left w:val="none" w:sz="0" w:space="0" w:color="auto"/>
        <w:bottom w:val="none" w:sz="0" w:space="0" w:color="auto"/>
        <w:right w:val="none" w:sz="0" w:space="0" w:color="auto"/>
      </w:divBdr>
    </w:div>
    <w:div w:id="2061781591">
      <w:bodyDiv w:val="1"/>
      <w:marLeft w:val="0"/>
      <w:marRight w:val="0"/>
      <w:marTop w:val="0"/>
      <w:marBottom w:val="0"/>
      <w:divBdr>
        <w:top w:val="none" w:sz="0" w:space="0" w:color="auto"/>
        <w:left w:val="none" w:sz="0" w:space="0" w:color="auto"/>
        <w:bottom w:val="none" w:sz="0" w:space="0" w:color="auto"/>
        <w:right w:val="none" w:sz="0" w:space="0" w:color="auto"/>
      </w:divBdr>
    </w:div>
    <w:div w:id="2063600645">
      <w:bodyDiv w:val="1"/>
      <w:marLeft w:val="0"/>
      <w:marRight w:val="0"/>
      <w:marTop w:val="0"/>
      <w:marBottom w:val="0"/>
      <w:divBdr>
        <w:top w:val="none" w:sz="0" w:space="0" w:color="auto"/>
        <w:left w:val="none" w:sz="0" w:space="0" w:color="auto"/>
        <w:bottom w:val="none" w:sz="0" w:space="0" w:color="auto"/>
        <w:right w:val="none" w:sz="0" w:space="0" w:color="auto"/>
      </w:divBdr>
    </w:div>
    <w:div w:id="2063824901">
      <w:bodyDiv w:val="1"/>
      <w:marLeft w:val="0"/>
      <w:marRight w:val="0"/>
      <w:marTop w:val="0"/>
      <w:marBottom w:val="0"/>
      <w:divBdr>
        <w:top w:val="none" w:sz="0" w:space="0" w:color="auto"/>
        <w:left w:val="none" w:sz="0" w:space="0" w:color="auto"/>
        <w:bottom w:val="none" w:sz="0" w:space="0" w:color="auto"/>
        <w:right w:val="none" w:sz="0" w:space="0" w:color="auto"/>
      </w:divBdr>
    </w:div>
    <w:div w:id="2066679197">
      <w:bodyDiv w:val="1"/>
      <w:marLeft w:val="0"/>
      <w:marRight w:val="0"/>
      <w:marTop w:val="0"/>
      <w:marBottom w:val="0"/>
      <w:divBdr>
        <w:top w:val="none" w:sz="0" w:space="0" w:color="auto"/>
        <w:left w:val="none" w:sz="0" w:space="0" w:color="auto"/>
        <w:bottom w:val="none" w:sz="0" w:space="0" w:color="auto"/>
        <w:right w:val="none" w:sz="0" w:space="0" w:color="auto"/>
      </w:divBdr>
    </w:div>
    <w:div w:id="2067364434">
      <w:bodyDiv w:val="1"/>
      <w:marLeft w:val="0"/>
      <w:marRight w:val="0"/>
      <w:marTop w:val="0"/>
      <w:marBottom w:val="0"/>
      <w:divBdr>
        <w:top w:val="none" w:sz="0" w:space="0" w:color="auto"/>
        <w:left w:val="none" w:sz="0" w:space="0" w:color="auto"/>
        <w:bottom w:val="none" w:sz="0" w:space="0" w:color="auto"/>
        <w:right w:val="none" w:sz="0" w:space="0" w:color="auto"/>
      </w:divBdr>
    </w:div>
    <w:div w:id="2067605304">
      <w:bodyDiv w:val="1"/>
      <w:marLeft w:val="0"/>
      <w:marRight w:val="0"/>
      <w:marTop w:val="0"/>
      <w:marBottom w:val="0"/>
      <w:divBdr>
        <w:top w:val="none" w:sz="0" w:space="0" w:color="auto"/>
        <w:left w:val="none" w:sz="0" w:space="0" w:color="auto"/>
        <w:bottom w:val="none" w:sz="0" w:space="0" w:color="auto"/>
        <w:right w:val="none" w:sz="0" w:space="0" w:color="auto"/>
      </w:divBdr>
    </w:div>
    <w:div w:id="2072002447">
      <w:bodyDiv w:val="1"/>
      <w:marLeft w:val="0"/>
      <w:marRight w:val="0"/>
      <w:marTop w:val="0"/>
      <w:marBottom w:val="0"/>
      <w:divBdr>
        <w:top w:val="none" w:sz="0" w:space="0" w:color="auto"/>
        <w:left w:val="none" w:sz="0" w:space="0" w:color="auto"/>
        <w:bottom w:val="none" w:sz="0" w:space="0" w:color="auto"/>
        <w:right w:val="none" w:sz="0" w:space="0" w:color="auto"/>
      </w:divBdr>
    </w:div>
    <w:div w:id="2072070471">
      <w:bodyDiv w:val="1"/>
      <w:marLeft w:val="0"/>
      <w:marRight w:val="0"/>
      <w:marTop w:val="0"/>
      <w:marBottom w:val="0"/>
      <w:divBdr>
        <w:top w:val="none" w:sz="0" w:space="0" w:color="auto"/>
        <w:left w:val="none" w:sz="0" w:space="0" w:color="auto"/>
        <w:bottom w:val="none" w:sz="0" w:space="0" w:color="auto"/>
        <w:right w:val="none" w:sz="0" w:space="0" w:color="auto"/>
      </w:divBdr>
    </w:div>
    <w:div w:id="2084374370">
      <w:bodyDiv w:val="1"/>
      <w:marLeft w:val="0"/>
      <w:marRight w:val="0"/>
      <w:marTop w:val="0"/>
      <w:marBottom w:val="0"/>
      <w:divBdr>
        <w:top w:val="none" w:sz="0" w:space="0" w:color="auto"/>
        <w:left w:val="none" w:sz="0" w:space="0" w:color="auto"/>
        <w:bottom w:val="none" w:sz="0" w:space="0" w:color="auto"/>
        <w:right w:val="none" w:sz="0" w:space="0" w:color="auto"/>
      </w:divBdr>
    </w:div>
    <w:div w:id="2085176484">
      <w:bodyDiv w:val="1"/>
      <w:marLeft w:val="0"/>
      <w:marRight w:val="0"/>
      <w:marTop w:val="0"/>
      <w:marBottom w:val="0"/>
      <w:divBdr>
        <w:top w:val="none" w:sz="0" w:space="0" w:color="auto"/>
        <w:left w:val="none" w:sz="0" w:space="0" w:color="auto"/>
        <w:bottom w:val="none" w:sz="0" w:space="0" w:color="auto"/>
        <w:right w:val="none" w:sz="0" w:space="0" w:color="auto"/>
      </w:divBdr>
    </w:div>
    <w:div w:id="2089688774">
      <w:bodyDiv w:val="1"/>
      <w:marLeft w:val="0"/>
      <w:marRight w:val="0"/>
      <w:marTop w:val="0"/>
      <w:marBottom w:val="0"/>
      <w:divBdr>
        <w:top w:val="none" w:sz="0" w:space="0" w:color="auto"/>
        <w:left w:val="none" w:sz="0" w:space="0" w:color="auto"/>
        <w:bottom w:val="none" w:sz="0" w:space="0" w:color="auto"/>
        <w:right w:val="none" w:sz="0" w:space="0" w:color="auto"/>
      </w:divBdr>
    </w:div>
    <w:div w:id="2089962122">
      <w:bodyDiv w:val="1"/>
      <w:marLeft w:val="0"/>
      <w:marRight w:val="0"/>
      <w:marTop w:val="0"/>
      <w:marBottom w:val="0"/>
      <w:divBdr>
        <w:top w:val="none" w:sz="0" w:space="0" w:color="auto"/>
        <w:left w:val="none" w:sz="0" w:space="0" w:color="auto"/>
        <w:bottom w:val="none" w:sz="0" w:space="0" w:color="auto"/>
        <w:right w:val="none" w:sz="0" w:space="0" w:color="auto"/>
      </w:divBdr>
    </w:div>
    <w:div w:id="2090080369">
      <w:bodyDiv w:val="1"/>
      <w:marLeft w:val="0"/>
      <w:marRight w:val="0"/>
      <w:marTop w:val="0"/>
      <w:marBottom w:val="0"/>
      <w:divBdr>
        <w:top w:val="none" w:sz="0" w:space="0" w:color="auto"/>
        <w:left w:val="none" w:sz="0" w:space="0" w:color="auto"/>
        <w:bottom w:val="none" w:sz="0" w:space="0" w:color="auto"/>
        <w:right w:val="none" w:sz="0" w:space="0" w:color="auto"/>
      </w:divBdr>
    </w:div>
    <w:div w:id="2090998437">
      <w:bodyDiv w:val="1"/>
      <w:marLeft w:val="0"/>
      <w:marRight w:val="0"/>
      <w:marTop w:val="0"/>
      <w:marBottom w:val="0"/>
      <w:divBdr>
        <w:top w:val="none" w:sz="0" w:space="0" w:color="auto"/>
        <w:left w:val="none" w:sz="0" w:space="0" w:color="auto"/>
        <w:bottom w:val="none" w:sz="0" w:space="0" w:color="auto"/>
        <w:right w:val="none" w:sz="0" w:space="0" w:color="auto"/>
      </w:divBdr>
    </w:div>
    <w:div w:id="2096317439">
      <w:bodyDiv w:val="1"/>
      <w:marLeft w:val="0"/>
      <w:marRight w:val="0"/>
      <w:marTop w:val="0"/>
      <w:marBottom w:val="0"/>
      <w:divBdr>
        <w:top w:val="none" w:sz="0" w:space="0" w:color="auto"/>
        <w:left w:val="none" w:sz="0" w:space="0" w:color="auto"/>
        <w:bottom w:val="none" w:sz="0" w:space="0" w:color="auto"/>
        <w:right w:val="none" w:sz="0" w:space="0" w:color="auto"/>
      </w:divBdr>
    </w:div>
    <w:div w:id="2098018599">
      <w:bodyDiv w:val="1"/>
      <w:marLeft w:val="0"/>
      <w:marRight w:val="0"/>
      <w:marTop w:val="0"/>
      <w:marBottom w:val="0"/>
      <w:divBdr>
        <w:top w:val="none" w:sz="0" w:space="0" w:color="auto"/>
        <w:left w:val="none" w:sz="0" w:space="0" w:color="auto"/>
        <w:bottom w:val="none" w:sz="0" w:space="0" w:color="auto"/>
        <w:right w:val="none" w:sz="0" w:space="0" w:color="auto"/>
      </w:divBdr>
    </w:div>
    <w:div w:id="2098282541">
      <w:bodyDiv w:val="1"/>
      <w:marLeft w:val="0"/>
      <w:marRight w:val="0"/>
      <w:marTop w:val="0"/>
      <w:marBottom w:val="0"/>
      <w:divBdr>
        <w:top w:val="none" w:sz="0" w:space="0" w:color="auto"/>
        <w:left w:val="none" w:sz="0" w:space="0" w:color="auto"/>
        <w:bottom w:val="none" w:sz="0" w:space="0" w:color="auto"/>
        <w:right w:val="none" w:sz="0" w:space="0" w:color="auto"/>
      </w:divBdr>
    </w:div>
    <w:div w:id="2098355671">
      <w:bodyDiv w:val="1"/>
      <w:marLeft w:val="0"/>
      <w:marRight w:val="0"/>
      <w:marTop w:val="0"/>
      <w:marBottom w:val="0"/>
      <w:divBdr>
        <w:top w:val="none" w:sz="0" w:space="0" w:color="auto"/>
        <w:left w:val="none" w:sz="0" w:space="0" w:color="auto"/>
        <w:bottom w:val="none" w:sz="0" w:space="0" w:color="auto"/>
        <w:right w:val="none" w:sz="0" w:space="0" w:color="auto"/>
      </w:divBdr>
    </w:div>
    <w:div w:id="2099475916">
      <w:bodyDiv w:val="1"/>
      <w:marLeft w:val="0"/>
      <w:marRight w:val="0"/>
      <w:marTop w:val="0"/>
      <w:marBottom w:val="0"/>
      <w:divBdr>
        <w:top w:val="none" w:sz="0" w:space="0" w:color="auto"/>
        <w:left w:val="none" w:sz="0" w:space="0" w:color="auto"/>
        <w:bottom w:val="none" w:sz="0" w:space="0" w:color="auto"/>
        <w:right w:val="none" w:sz="0" w:space="0" w:color="auto"/>
      </w:divBdr>
    </w:div>
    <w:div w:id="2100787824">
      <w:bodyDiv w:val="1"/>
      <w:marLeft w:val="0"/>
      <w:marRight w:val="0"/>
      <w:marTop w:val="0"/>
      <w:marBottom w:val="0"/>
      <w:divBdr>
        <w:top w:val="none" w:sz="0" w:space="0" w:color="auto"/>
        <w:left w:val="none" w:sz="0" w:space="0" w:color="auto"/>
        <w:bottom w:val="none" w:sz="0" w:space="0" w:color="auto"/>
        <w:right w:val="none" w:sz="0" w:space="0" w:color="auto"/>
      </w:divBdr>
    </w:div>
    <w:div w:id="2107537600">
      <w:bodyDiv w:val="1"/>
      <w:marLeft w:val="0"/>
      <w:marRight w:val="0"/>
      <w:marTop w:val="0"/>
      <w:marBottom w:val="0"/>
      <w:divBdr>
        <w:top w:val="none" w:sz="0" w:space="0" w:color="auto"/>
        <w:left w:val="none" w:sz="0" w:space="0" w:color="auto"/>
        <w:bottom w:val="none" w:sz="0" w:space="0" w:color="auto"/>
        <w:right w:val="none" w:sz="0" w:space="0" w:color="auto"/>
      </w:divBdr>
    </w:div>
    <w:div w:id="2112315051">
      <w:bodyDiv w:val="1"/>
      <w:marLeft w:val="0"/>
      <w:marRight w:val="0"/>
      <w:marTop w:val="0"/>
      <w:marBottom w:val="0"/>
      <w:divBdr>
        <w:top w:val="none" w:sz="0" w:space="0" w:color="auto"/>
        <w:left w:val="none" w:sz="0" w:space="0" w:color="auto"/>
        <w:bottom w:val="none" w:sz="0" w:space="0" w:color="auto"/>
        <w:right w:val="none" w:sz="0" w:space="0" w:color="auto"/>
      </w:divBdr>
    </w:div>
    <w:div w:id="2114738471">
      <w:bodyDiv w:val="1"/>
      <w:marLeft w:val="0"/>
      <w:marRight w:val="0"/>
      <w:marTop w:val="0"/>
      <w:marBottom w:val="0"/>
      <w:divBdr>
        <w:top w:val="none" w:sz="0" w:space="0" w:color="auto"/>
        <w:left w:val="none" w:sz="0" w:space="0" w:color="auto"/>
        <w:bottom w:val="none" w:sz="0" w:space="0" w:color="auto"/>
        <w:right w:val="none" w:sz="0" w:space="0" w:color="auto"/>
      </w:divBdr>
    </w:div>
    <w:div w:id="2115439587">
      <w:bodyDiv w:val="1"/>
      <w:marLeft w:val="0"/>
      <w:marRight w:val="0"/>
      <w:marTop w:val="0"/>
      <w:marBottom w:val="0"/>
      <w:divBdr>
        <w:top w:val="none" w:sz="0" w:space="0" w:color="auto"/>
        <w:left w:val="none" w:sz="0" w:space="0" w:color="auto"/>
        <w:bottom w:val="none" w:sz="0" w:space="0" w:color="auto"/>
        <w:right w:val="none" w:sz="0" w:space="0" w:color="auto"/>
      </w:divBdr>
    </w:div>
    <w:div w:id="2115513575">
      <w:bodyDiv w:val="1"/>
      <w:marLeft w:val="0"/>
      <w:marRight w:val="0"/>
      <w:marTop w:val="0"/>
      <w:marBottom w:val="0"/>
      <w:divBdr>
        <w:top w:val="none" w:sz="0" w:space="0" w:color="auto"/>
        <w:left w:val="none" w:sz="0" w:space="0" w:color="auto"/>
        <w:bottom w:val="none" w:sz="0" w:space="0" w:color="auto"/>
        <w:right w:val="none" w:sz="0" w:space="0" w:color="auto"/>
      </w:divBdr>
    </w:div>
    <w:div w:id="2115707439">
      <w:bodyDiv w:val="1"/>
      <w:marLeft w:val="0"/>
      <w:marRight w:val="0"/>
      <w:marTop w:val="0"/>
      <w:marBottom w:val="0"/>
      <w:divBdr>
        <w:top w:val="none" w:sz="0" w:space="0" w:color="auto"/>
        <w:left w:val="none" w:sz="0" w:space="0" w:color="auto"/>
        <w:bottom w:val="none" w:sz="0" w:space="0" w:color="auto"/>
        <w:right w:val="none" w:sz="0" w:space="0" w:color="auto"/>
      </w:divBdr>
    </w:div>
    <w:div w:id="2123499043">
      <w:bodyDiv w:val="1"/>
      <w:marLeft w:val="0"/>
      <w:marRight w:val="0"/>
      <w:marTop w:val="0"/>
      <w:marBottom w:val="0"/>
      <w:divBdr>
        <w:top w:val="none" w:sz="0" w:space="0" w:color="auto"/>
        <w:left w:val="none" w:sz="0" w:space="0" w:color="auto"/>
        <w:bottom w:val="none" w:sz="0" w:space="0" w:color="auto"/>
        <w:right w:val="none" w:sz="0" w:space="0" w:color="auto"/>
      </w:divBdr>
    </w:div>
    <w:div w:id="2123917887">
      <w:bodyDiv w:val="1"/>
      <w:marLeft w:val="0"/>
      <w:marRight w:val="0"/>
      <w:marTop w:val="0"/>
      <w:marBottom w:val="0"/>
      <w:divBdr>
        <w:top w:val="none" w:sz="0" w:space="0" w:color="auto"/>
        <w:left w:val="none" w:sz="0" w:space="0" w:color="auto"/>
        <w:bottom w:val="none" w:sz="0" w:space="0" w:color="auto"/>
        <w:right w:val="none" w:sz="0" w:space="0" w:color="auto"/>
      </w:divBdr>
    </w:div>
    <w:div w:id="2124033360">
      <w:bodyDiv w:val="1"/>
      <w:marLeft w:val="0"/>
      <w:marRight w:val="0"/>
      <w:marTop w:val="0"/>
      <w:marBottom w:val="0"/>
      <w:divBdr>
        <w:top w:val="none" w:sz="0" w:space="0" w:color="auto"/>
        <w:left w:val="none" w:sz="0" w:space="0" w:color="auto"/>
        <w:bottom w:val="none" w:sz="0" w:space="0" w:color="auto"/>
        <w:right w:val="none" w:sz="0" w:space="0" w:color="auto"/>
      </w:divBdr>
    </w:div>
    <w:div w:id="2124960045">
      <w:bodyDiv w:val="1"/>
      <w:marLeft w:val="0"/>
      <w:marRight w:val="0"/>
      <w:marTop w:val="0"/>
      <w:marBottom w:val="0"/>
      <w:divBdr>
        <w:top w:val="none" w:sz="0" w:space="0" w:color="auto"/>
        <w:left w:val="none" w:sz="0" w:space="0" w:color="auto"/>
        <w:bottom w:val="none" w:sz="0" w:space="0" w:color="auto"/>
        <w:right w:val="none" w:sz="0" w:space="0" w:color="auto"/>
      </w:divBdr>
    </w:div>
    <w:div w:id="2127189583">
      <w:bodyDiv w:val="1"/>
      <w:marLeft w:val="0"/>
      <w:marRight w:val="0"/>
      <w:marTop w:val="0"/>
      <w:marBottom w:val="0"/>
      <w:divBdr>
        <w:top w:val="none" w:sz="0" w:space="0" w:color="auto"/>
        <w:left w:val="none" w:sz="0" w:space="0" w:color="auto"/>
        <w:bottom w:val="none" w:sz="0" w:space="0" w:color="auto"/>
        <w:right w:val="none" w:sz="0" w:space="0" w:color="auto"/>
      </w:divBdr>
    </w:div>
    <w:div w:id="2130586524">
      <w:bodyDiv w:val="1"/>
      <w:marLeft w:val="0"/>
      <w:marRight w:val="0"/>
      <w:marTop w:val="0"/>
      <w:marBottom w:val="0"/>
      <w:divBdr>
        <w:top w:val="none" w:sz="0" w:space="0" w:color="auto"/>
        <w:left w:val="none" w:sz="0" w:space="0" w:color="auto"/>
        <w:bottom w:val="none" w:sz="0" w:space="0" w:color="auto"/>
        <w:right w:val="none" w:sz="0" w:space="0" w:color="auto"/>
      </w:divBdr>
    </w:div>
    <w:div w:id="2131513306">
      <w:bodyDiv w:val="1"/>
      <w:marLeft w:val="0"/>
      <w:marRight w:val="0"/>
      <w:marTop w:val="0"/>
      <w:marBottom w:val="0"/>
      <w:divBdr>
        <w:top w:val="none" w:sz="0" w:space="0" w:color="auto"/>
        <w:left w:val="none" w:sz="0" w:space="0" w:color="auto"/>
        <w:bottom w:val="none" w:sz="0" w:space="0" w:color="auto"/>
        <w:right w:val="none" w:sz="0" w:space="0" w:color="auto"/>
      </w:divBdr>
    </w:div>
    <w:div w:id="2131776354">
      <w:bodyDiv w:val="1"/>
      <w:marLeft w:val="0"/>
      <w:marRight w:val="0"/>
      <w:marTop w:val="0"/>
      <w:marBottom w:val="0"/>
      <w:divBdr>
        <w:top w:val="none" w:sz="0" w:space="0" w:color="auto"/>
        <w:left w:val="none" w:sz="0" w:space="0" w:color="auto"/>
        <w:bottom w:val="none" w:sz="0" w:space="0" w:color="auto"/>
        <w:right w:val="none" w:sz="0" w:space="0" w:color="auto"/>
      </w:divBdr>
    </w:div>
    <w:div w:id="2134980352">
      <w:bodyDiv w:val="1"/>
      <w:marLeft w:val="0"/>
      <w:marRight w:val="0"/>
      <w:marTop w:val="0"/>
      <w:marBottom w:val="0"/>
      <w:divBdr>
        <w:top w:val="none" w:sz="0" w:space="0" w:color="auto"/>
        <w:left w:val="none" w:sz="0" w:space="0" w:color="auto"/>
        <w:bottom w:val="none" w:sz="0" w:space="0" w:color="auto"/>
        <w:right w:val="none" w:sz="0" w:space="0" w:color="auto"/>
      </w:divBdr>
    </w:div>
    <w:div w:id="2136437539">
      <w:bodyDiv w:val="1"/>
      <w:marLeft w:val="0"/>
      <w:marRight w:val="0"/>
      <w:marTop w:val="0"/>
      <w:marBottom w:val="0"/>
      <w:divBdr>
        <w:top w:val="none" w:sz="0" w:space="0" w:color="auto"/>
        <w:left w:val="none" w:sz="0" w:space="0" w:color="auto"/>
        <w:bottom w:val="none" w:sz="0" w:space="0" w:color="auto"/>
        <w:right w:val="none" w:sz="0" w:space="0" w:color="auto"/>
      </w:divBdr>
    </w:div>
    <w:div w:id="2137213140">
      <w:bodyDiv w:val="1"/>
      <w:marLeft w:val="0"/>
      <w:marRight w:val="0"/>
      <w:marTop w:val="0"/>
      <w:marBottom w:val="0"/>
      <w:divBdr>
        <w:top w:val="none" w:sz="0" w:space="0" w:color="auto"/>
        <w:left w:val="none" w:sz="0" w:space="0" w:color="auto"/>
        <w:bottom w:val="none" w:sz="0" w:space="0" w:color="auto"/>
        <w:right w:val="none" w:sz="0" w:space="0" w:color="auto"/>
      </w:divBdr>
    </w:div>
    <w:div w:id="2137216080">
      <w:bodyDiv w:val="1"/>
      <w:marLeft w:val="0"/>
      <w:marRight w:val="0"/>
      <w:marTop w:val="0"/>
      <w:marBottom w:val="0"/>
      <w:divBdr>
        <w:top w:val="none" w:sz="0" w:space="0" w:color="auto"/>
        <w:left w:val="none" w:sz="0" w:space="0" w:color="auto"/>
        <w:bottom w:val="none" w:sz="0" w:space="0" w:color="auto"/>
        <w:right w:val="none" w:sz="0" w:space="0" w:color="auto"/>
      </w:divBdr>
    </w:div>
    <w:div w:id="2137721935">
      <w:bodyDiv w:val="1"/>
      <w:marLeft w:val="0"/>
      <w:marRight w:val="0"/>
      <w:marTop w:val="0"/>
      <w:marBottom w:val="0"/>
      <w:divBdr>
        <w:top w:val="none" w:sz="0" w:space="0" w:color="auto"/>
        <w:left w:val="none" w:sz="0" w:space="0" w:color="auto"/>
        <w:bottom w:val="none" w:sz="0" w:space="0" w:color="auto"/>
        <w:right w:val="none" w:sz="0" w:space="0" w:color="auto"/>
      </w:divBdr>
    </w:div>
    <w:div w:id="2138864082">
      <w:bodyDiv w:val="1"/>
      <w:marLeft w:val="0"/>
      <w:marRight w:val="0"/>
      <w:marTop w:val="0"/>
      <w:marBottom w:val="0"/>
      <w:divBdr>
        <w:top w:val="none" w:sz="0" w:space="0" w:color="auto"/>
        <w:left w:val="none" w:sz="0" w:space="0" w:color="auto"/>
        <w:bottom w:val="none" w:sz="0" w:space="0" w:color="auto"/>
        <w:right w:val="none" w:sz="0" w:space="0" w:color="auto"/>
      </w:divBdr>
    </w:div>
    <w:div w:id="2140568925">
      <w:bodyDiv w:val="1"/>
      <w:marLeft w:val="0"/>
      <w:marRight w:val="0"/>
      <w:marTop w:val="0"/>
      <w:marBottom w:val="0"/>
      <w:divBdr>
        <w:top w:val="none" w:sz="0" w:space="0" w:color="auto"/>
        <w:left w:val="none" w:sz="0" w:space="0" w:color="auto"/>
        <w:bottom w:val="none" w:sz="0" w:space="0" w:color="auto"/>
        <w:right w:val="none" w:sz="0" w:space="0" w:color="auto"/>
      </w:divBdr>
    </w:div>
    <w:div w:id="2142267356">
      <w:bodyDiv w:val="1"/>
      <w:marLeft w:val="0"/>
      <w:marRight w:val="0"/>
      <w:marTop w:val="0"/>
      <w:marBottom w:val="0"/>
      <w:divBdr>
        <w:top w:val="none" w:sz="0" w:space="0" w:color="auto"/>
        <w:left w:val="none" w:sz="0" w:space="0" w:color="auto"/>
        <w:bottom w:val="none" w:sz="0" w:space="0" w:color="auto"/>
        <w:right w:val="none" w:sz="0" w:space="0" w:color="auto"/>
      </w:divBdr>
    </w:div>
    <w:div w:id="214573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10.1016/S0140-6736(18)31782-3"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Id14" /><Relationship Type="http://schemas.openxmlformats.org/officeDocument/2006/relationships/hyperlink" Target="https://10.1080/13603116.2016.1223184" TargetMode="External" Id="R93dbaec3369342f0"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F4929F5-F39F-4C12-B491-C2EA7BE60598}"/>
      </w:docPartPr>
      <w:docPartBody>
        <w:p w:rsidR="007E130D" w:rsidRDefault="00AC0446">
          <w:r>
            <w:t>Click here to enter text.</w:t>
          </w:r>
        </w:p>
      </w:docPartBody>
    </w:docPart>
    <w:docPart>
      <w:docPartPr>
        <w:name w:val="3441AD054C374092A913C7C8F30030CC"/>
        <w:category>
          <w:name w:val="General"/>
          <w:gallery w:val="placeholder"/>
        </w:category>
        <w:types>
          <w:type w:val="bbPlcHdr"/>
        </w:types>
        <w:behaviors>
          <w:behavior w:val="content"/>
        </w:behaviors>
        <w:guid w:val="{F31B4884-97C0-41EC-AFFF-38A501FD3DDC}"/>
      </w:docPartPr>
      <w:docPartBody>
        <w:p w:rsidR="00AC0446" w:rsidRDefault="00AC0446">
          <w:pPr>
            <w:pStyle w:val="3441AD054C374092A913C7C8F30030CC"/>
          </w:pPr>
          <w:r>
            <w:t>Click here to enter text.</w:t>
          </w:r>
        </w:p>
      </w:docPartBody>
    </w:docPart>
    <w:docPart>
      <w:docPartPr>
        <w:name w:val="60FB1F2122B143EBB74DAE2B78F697AD"/>
        <w:category>
          <w:name w:val="General"/>
          <w:gallery w:val="placeholder"/>
        </w:category>
        <w:types>
          <w:type w:val="bbPlcHdr"/>
        </w:types>
        <w:behaviors>
          <w:behavior w:val="content"/>
        </w:behaviors>
        <w:guid w:val="{B68F6EA8-8EA2-426E-A662-513695C05200}"/>
      </w:docPartPr>
      <w:docPartBody>
        <w:p w:rsidR="00AC0446" w:rsidRDefault="007E130D">
          <w:pPr>
            <w:pStyle w:val="60FB1F2122B143EBB74DAE2B78F697AD"/>
          </w:pPr>
          <w:r w:rsidRPr="00892698">
            <w:rPr>
              <w:rStyle w:val="PlaceholderText"/>
            </w:rPr>
            <w:t>Formatting...</w:t>
          </w:r>
        </w:p>
      </w:docPartBody>
    </w:docPart>
    <w:docPart>
      <w:docPartPr>
        <w:name w:val="FDD9CCFFE8E848608EABA99A3D5A5139"/>
        <w:category>
          <w:name w:val="General"/>
          <w:gallery w:val="placeholder"/>
        </w:category>
        <w:types>
          <w:type w:val="bbPlcHdr"/>
        </w:types>
        <w:behaviors>
          <w:behavior w:val="content"/>
        </w:behaviors>
        <w:guid w:val="{D0740F5A-3F31-4569-A707-78A68F8C5295}"/>
      </w:docPartPr>
      <w:docPartBody>
        <w:p w:rsidR="00AC0446" w:rsidRDefault="00AC0446">
          <w:pPr>
            <w:pStyle w:val="FDD9CCFFE8E848608EABA99A3D5A5139"/>
          </w:pPr>
          <w:r>
            <w:t>Click here to enter text.</w:t>
          </w:r>
        </w:p>
      </w:docPartBody>
    </w:docPart>
    <w:docPart>
      <w:docPartPr>
        <w:name w:val="732D4E897D3545F39FA717389E91D9C3"/>
        <w:category>
          <w:name w:val="General"/>
          <w:gallery w:val="placeholder"/>
        </w:category>
        <w:types>
          <w:type w:val="bbPlcHdr"/>
        </w:types>
        <w:behaviors>
          <w:behavior w:val="content"/>
        </w:behaviors>
        <w:guid w:val="{966FC8A3-8C3D-4BC1-91DE-8E6E3F5461B1}"/>
      </w:docPartPr>
      <w:docPartBody>
        <w:p w:rsidR="00AC0446" w:rsidRDefault="00AC0446">
          <w:pPr>
            <w:pStyle w:val="732D4E897D3545F39FA717389E91D9C3"/>
          </w:pPr>
          <w:r>
            <w:t>Click here to enter text.</w:t>
          </w:r>
        </w:p>
      </w:docPartBody>
    </w:docPart>
    <w:docPart>
      <w:docPartPr>
        <w:name w:val="81CB0DD58BA648E8B537D0AAF4E669E5"/>
        <w:category>
          <w:name w:val="General"/>
          <w:gallery w:val="placeholder"/>
        </w:category>
        <w:types>
          <w:type w:val="bbPlcHdr"/>
        </w:types>
        <w:behaviors>
          <w:behavior w:val="content"/>
        </w:behaviors>
        <w:guid w:val="{C2B0B187-B717-42D6-ABA4-88909098BAC4}"/>
      </w:docPartPr>
      <w:docPartBody>
        <w:p w:rsidR="00AC0446" w:rsidRDefault="00AC0446">
          <w:pPr>
            <w:pStyle w:val="81CB0DD58BA648E8B537D0AAF4E669E5"/>
          </w:pPr>
          <w:r>
            <w:t>Click here to enter text.</w:t>
          </w:r>
        </w:p>
      </w:docPartBody>
    </w:docPart>
    <w:docPart>
      <w:docPartPr>
        <w:name w:val="1F84E3396DCA499A8281B46706CEA869"/>
        <w:category>
          <w:name w:val="General"/>
          <w:gallery w:val="placeholder"/>
        </w:category>
        <w:types>
          <w:type w:val="bbPlcHdr"/>
        </w:types>
        <w:behaviors>
          <w:behavior w:val="content"/>
        </w:behaviors>
        <w:guid w:val="{A0DCC2C0-E785-4D8A-B423-B68D90853AE6}"/>
      </w:docPartPr>
      <w:docPartBody>
        <w:p w:rsidR="00AC0446" w:rsidRDefault="00AC0446">
          <w:pPr>
            <w:pStyle w:val="1F84E3396DCA499A8281B46706CEA869"/>
          </w:pPr>
          <w:r>
            <w:t>Click here to enter text.</w:t>
          </w:r>
        </w:p>
      </w:docPartBody>
    </w:docPart>
    <w:docPart>
      <w:docPartPr>
        <w:name w:val="F3387EE0319540F8AD88313F23D1FA17"/>
        <w:category>
          <w:name w:val="General"/>
          <w:gallery w:val="placeholder"/>
        </w:category>
        <w:types>
          <w:type w:val="bbPlcHdr"/>
        </w:types>
        <w:behaviors>
          <w:behavior w:val="content"/>
        </w:behaviors>
        <w:guid w:val="{37DF2AE6-29E0-404F-BF9A-95069D5A4164}"/>
      </w:docPartPr>
      <w:docPartBody>
        <w:p w:rsidR="00000000" w:rsidRDefault="00AC0446">
          <w:pPr>
            <w:pStyle w:val="F3387EE0319540F8AD88313F23D1FA17"/>
          </w:pPr>
          <w:r>
            <w:t>Click here to enter text.</w:t>
          </w:r>
        </w:p>
      </w:docPartBody>
    </w:docPart>
    <w:docPart>
      <w:docPartPr>
        <w:name w:val="75D50E5F4D4545AFB8A4F19A8C234434"/>
        <w:category>
          <w:name w:val="General"/>
          <w:gallery w:val="placeholder"/>
        </w:category>
        <w:types>
          <w:type w:val="bbPlcHdr"/>
        </w:types>
        <w:behaviors>
          <w:behavior w:val="content"/>
        </w:behaviors>
        <w:guid w:val="{5B8ADF95-C3E9-45B5-A052-7C77AA93D82F}"/>
      </w:docPartPr>
      <w:docPartBody>
        <w:p w:rsidR="00000000" w:rsidRDefault="00000000">
          <w:r w:rsidRPr="00005F60">
            <w:rPr>
              <w:rStyle w:val="PlaceholderText"/>
            </w:rPr>
            <w:t>Formatting...</w:t>
          </w:r>
        </w:p>
      </w:docPartBody>
    </w:docPart>
    <w:docPart>
      <w:docPartPr>
        <w:name w:val="74CDA4FEA10E4BA6B0B7E6766783E9D5"/>
        <w:category>
          <w:name w:val="General"/>
          <w:gallery w:val="placeholder"/>
        </w:category>
        <w:types>
          <w:type w:val="bbPlcHdr"/>
        </w:types>
        <w:behaviors>
          <w:behavior w:val="content"/>
        </w:behaviors>
        <w:guid w:val="{E0383E4B-A117-45A8-B6F5-092AF24BBE83}"/>
      </w:docPartPr>
      <w:docPartBody>
        <w:p w:rsidR="00000000" w:rsidRDefault="00000000">
          <w:r w:rsidRPr="00005F60">
            <w:rPr>
              <w:rStyle w:val="PlaceholderText"/>
            </w:rPr>
            <w:t>Formatting...</w:t>
          </w:r>
        </w:p>
      </w:docPartBody>
    </w:docPart>
    <w:docPart>
      <w:docPartPr>
        <w:name w:val="0C563BCDAA6C4ACBBB8F162986BC562D"/>
        <w:category>
          <w:name w:val="General"/>
          <w:gallery w:val="placeholder"/>
        </w:category>
        <w:types>
          <w:type w:val="bbPlcHdr"/>
        </w:types>
        <w:behaviors>
          <w:behavior w:val="content"/>
        </w:behaviors>
        <w:guid w:val="{8EE87297-D477-44AB-9544-254162FAA650}"/>
      </w:docPartPr>
      <w:docPartBody>
        <w:p w:rsidR="00000000" w:rsidRDefault="00000000">
          <w:r w:rsidRPr="00005F60">
            <w:rPr>
              <w:rStyle w:val="PlaceholderText"/>
            </w:rPr>
            <w:t>Formatting...</w:t>
          </w:r>
        </w:p>
      </w:docPartBody>
    </w:docPart>
    <w:docPart>
      <w:docPartPr>
        <w:name w:val="72AE2644C9154CB79D8B86FA1F9BFD2B"/>
        <w:category>
          <w:name w:val="General"/>
          <w:gallery w:val="placeholder"/>
        </w:category>
        <w:types>
          <w:type w:val="bbPlcHdr"/>
        </w:types>
        <w:behaviors>
          <w:behavior w:val="content"/>
        </w:behaviors>
        <w:guid w:val="{EE79198A-D103-4666-BE89-B79196016FBE}"/>
      </w:docPartPr>
      <w:docPartBody>
        <w:p w:rsidR="00000000" w:rsidRDefault="00000000">
          <w:r w:rsidRPr="00005F60">
            <w:rPr>
              <w:rStyle w:val="PlaceholderText"/>
            </w:rPr>
            <w:t>Formatting...</w:t>
          </w:r>
        </w:p>
      </w:docPartBody>
    </w:docPart>
    <w:docPart>
      <w:docPartPr>
        <w:name w:val="9C39B6F524C84EA5B82C8ADECD45B0AE"/>
        <w:category>
          <w:name w:val="General"/>
          <w:gallery w:val="placeholder"/>
        </w:category>
        <w:types>
          <w:type w:val="bbPlcHdr"/>
        </w:types>
        <w:behaviors>
          <w:behavior w:val="content"/>
        </w:behaviors>
        <w:guid w:val="{A84D6506-393D-4CF9-B928-8C3CF7AAA77A}"/>
      </w:docPartPr>
      <w:docPartBody>
        <w:p w:rsidR="00000000" w:rsidRDefault="00000000">
          <w:r w:rsidRPr="00005F60">
            <w:rPr>
              <w:rStyle w:val="PlaceholderText"/>
            </w:rPr>
            <w:t>Formatting...</w:t>
          </w:r>
        </w:p>
      </w:docPartBody>
    </w:docPart>
    <w:docPart>
      <w:docPartPr>
        <w:name w:val="0073C56F729A46E8817DDE8F170F5A2B"/>
        <w:category>
          <w:name w:val="General"/>
          <w:gallery w:val="placeholder"/>
        </w:category>
        <w:types>
          <w:type w:val="bbPlcHdr"/>
        </w:types>
        <w:behaviors>
          <w:behavior w:val="content"/>
        </w:behaviors>
        <w:guid w:val="{7623D10B-B700-47A9-9237-C3AE15AAED46}"/>
      </w:docPartPr>
      <w:docPartBody>
        <w:p w:rsidR="00000000" w:rsidRDefault="00000000">
          <w:r w:rsidRPr="00005F60">
            <w:rPr>
              <w:rStyle w:val="PlaceholderText"/>
            </w:rPr>
            <w:t>Formatting...</w:t>
          </w:r>
        </w:p>
      </w:docPartBody>
    </w:docPart>
    <w:docPart>
      <w:docPartPr>
        <w:name w:val="2A92D0E74C5A40D58DBCA4743C94B82F"/>
        <w:category>
          <w:name w:val="General"/>
          <w:gallery w:val="placeholder"/>
        </w:category>
        <w:types>
          <w:type w:val="bbPlcHdr"/>
        </w:types>
        <w:behaviors>
          <w:behavior w:val="content"/>
        </w:behaviors>
        <w:guid w:val="{43F11AA7-F6F7-4565-BA0A-336632572281}"/>
      </w:docPartPr>
      <w:docPartBody>
        <w:p w:rsidR="00000000" w:rsidRDefault="00000000">
          <w:r w:rsidRPr="00005F60">
            <w:rPr>
              <w:rStyle w:val="PlaceholderText"/>
            </w:rPr>
            <w:t>Formatting...</w:t>
          </w:r>
        </w:p>
      </w:docPartBody>
    </w:docPart>
    <w:docPart>
      <w:docPartPr>
        <w:name w:val="E8292F98E88F4D5BA8ABBBB9DC258299"/>
        <w:category>
          <w:name w:val="General"/>
          <w:gallery w:val="placeholder"/>
        </w:category>
        <w:types>
          <w:type w:val="bbPlcHdr"/>
        </w:types>
        <w:behaviors>
          <w:behavior w:val="content"/>
        </w:behaviors>
        <w:guid w:val="{4A3F20C9-FF5D-48D6-87B5-B1AF745FDA5C}"/>
      </w:docPartPr>
      <w:docPartBody>
        <w:p w:rsidR="00000000" w:rsidRDefault="00000000">
          <w:r w:rsidRPr="00005F60">
            <w:rPr>
              <w:rStyle w:val="PlaceholderText"/>
            </w:rPr>
            <w:t>Formatting...</w:t>
          </w:r>
        </w:p>
      </w:docPartBody>
    </w:docPart>
    <w:docPart>
      <w:docPartPr>
        <w:name w:val="5670971EF5DF40ADB08A55D6A414CBE0"/>
        <w:category>
          <w:name w:val="General"/>
          <w:gallery w:val="placeholder"/>
        </w:category>
        <w:types>
          <w:type w:val="bbPlcHdr"/>
        </w:types>
        <w:behaviors>
          <w:behavior w:val="content"/>
        </w:behaviors>
        <w:guid w:val="{F89D11D1-E3C1-468D-90E8-04C77474CDCD}"/>
      </w:docPartPr>
      <w:docPartBody>
        <w:p w:rsidR="00000000" w:rsidRDefault="00000000">
          <w:r w:rsidRPr="00005F60">
            <w:rPr>
              <w:rStyle w:val="PlaceholderText"/>
            </w:rPr>
            <w:t>Formatting...</w:t>
          </w:r>
        </w:p>
      </w:docPartBody>
    </w:docPart>
    <w:docPart>
      <w:docPartPr>
        <w:name w:val="4033383CACD84E96BE2E1B7119F0C1BD"/>
        <w:category>
          <w:name w:val="General"/>
          <w:gallery w:val="placeholder"/>
        </w:category>
        <w:types>
          <w:type w:val="bbPlcHdr"/>
        </w:types>
        <w:behaviors>
          <w:behavior w:val="content"/>
        </w:behaviors>
        <w:guid w:val="{20D2B3CE-ECEF-4ED7-A71A-A82537FFD735}"/>
      </w:docPartPr>
      <w:docPartBody>
        <w:p w:rsidR="00000000" w:rsidRDefault="00000000">
          <w:r w:rsidRPr="00005F60">
            <w:rPr>
              <w:rStyle w:val="PlaceholderText"/>
            </w:rPr>
            <w:t>Formatting...</w:t>
          </w:r>
        </w:p>
      </w:docPartBody>
    </w:docPart>
    <w:docPart>
      <w:docPartPr>
        <w:name w:val="3ADD0E54C7414E199B7D7A23D552098E"/>
        <w:category>
          <w:name w:val="General"/>
          <w:gallery w:val="placeholder"/>
        </w:category>
        <w:types>
          <w:type w:val="bbPlcHdr"/>
        </w:types>
        <w:behaviors>
          <w:behavior w:val="content"/>
        </w:behaviors>
        <w:guid w:val="{2C74193E-3A81-4BD4-A964-930874EB8F6C}"/>
      </w:docPartPr>
      <w:docPartBody>
        <w:p w:rsidR="00000000" w:rsidRDefault="00000000">
          <w:r w:rsidRPr="00005F60">
            <w:rPr>
              <w:rStyle w:val="PlaceholderText"/>
            </w:rPr>
            <w:t>Formatting...</w:t>
          </w:r>
        </w:p>
      </w:docPartBody>
    </w:docPart>
    <w:docPart>
      <w:docPartPr>
        <w:name w:val="EC8C9EA5190A4F76B56890CB5DE1013F"/>
        <w:category>
          <w:name w:val="General"/>
          <w:gallery w:val="placeholder"/>
        </w:category>
        <w:types>
          <w:type w:val="bbPlcHdr"/>
        </w:types>
        <w:behaviors>
          <w:behavior w:val="content"/>
        </w:behaviors>
        <w:guid w:val="{5342292F-B063-42A0-9491-B205EB3B8509}"/>
      </w:docPartPr>
      <w:docPartBody>
        <w:p w:rsidR="00000000" w:rsidRDefault="00000000">
          <w:r w:rsidRPr="00005F60">
            <w:rPr>
              <w:rStyle w:val="PlaceholderText"/>
            </w:rPr>
            <w:t>Formatting...</w:t>
          </w:r>
        </w:p>
      </w:docPartBody>
    </w:docPart>
    <w:docPart>
      <w:docPartPr>
        <w:name w:val="E32ACB7FE9CC47478383F46AB701BBC6"/>
        <w:category>
          <w:name w:val="General"/>
          <w:gallery w:val="placeholder"/>
        </w:category>
        <w:types>
          <w:type w:val="bbPlcHdr"/>
        </w:types>
        <w:behaviors>
          <w:behavior w:val="content"/>
        </w:behaviors>
        <w:guid w:val="{18673C7C-A537-4CEC-8A81-DF99C93D3786}"/>
      </w:docPartPr>
      <w:docPartBody>
        <w:p w:rsidR="00000000" w:rsidRDefault="00000000">
          <w:r w:rsidRPr="00005F60">
            <w:rPr>
              <w:rStyle w:val="PlaceholderText"/>
            </w:rPr>
            <w:t>Formatting...</w:t>
          </w:r>
        </w:p>
      </w:docPartBody>
    </w:docPart>
    <w:docPart>
      <w:docPartPr>
        <w:name w:val="5E3E3691C1E54805B59FC7A26B39812A"/>
        <w:category>
          <w:name w:val="General"/>
          <w:gallery w:val="placeholder"/>
        </w:category>
        <w:types>
          <w:type w:val="bbPlcHdr"/>
        </w:types>
        <w:behaviors>
          <w:behavior w:val="content"/>
        </w:behaviors>
        <w:guid w:val="{969F86E8-61A5-40B2-905C-779E34DA98A5}"/>
      </w:docPartPr>
      <w:docPartBody>
        <w:p w:rsidR="00000000" w:rsidRDefault="00000000">
          <w:r w:rsidRPr="00005F60">
            <w:rPr>
              <w:rStyle w:val="PlaceholderText"/>
            </w:rPr>
            <w:t>Formatting...</w:t>
          </w:r>
        </w:p>
      </w:docPartBody>
    </w:docPart>
    <w:docPart>
      <w:docPartPr>
        <w:name w:val="24D3C5F812E8421BB764EF999124BF1F"/>
        <w:category>
          <w:name w:val="General"/>
          <w:gallery w:val="placeholder"/>
        </w:category>
        <w:types>
          <w:type w:val="bbPlcHdr"/>
        </w:types>
        <w:behaviors>
          <w:behavior w:val="content"/>
        </w:behaviors>
        <w:guid w:val="{095F335F-5EED-4CDA-956F-1C3595739F1D}"/>
      </w:docPartPr>
      <w:docPartBody>
        <w:p w:rsidR="00000000" w:rsidRDefault="00000000">
          <w:r w:rsidRPr="00005F60">
            <w:rPr>
              <w:rStyle w:val="PlaceholderText"/>
            </w:rPr>
            <w:t>Formatting...</w:t>
          </w:r>
        </w:p>
      </w:docPartBody>
    </w:docPart>
    <w:docPart>
      <w:docPartPr>
        <w:name w:val="34BAD817EBAA48A791411F79CB1CA3B5"/>
        <w:category>
          <w:name w:val="General"/>
          <w:gallery w:val="placeholder"/>
        </w:category>
        <w:types>
          <w:type w:val="bbPlcHdr"/>
        </w:types>
        <w:behaviors>
          <w:behavior w:val="content"/>
        </w:behaviors>
        <w:guid w:val="{680CE8A7-D112-4289-8E51-FB75F9EE2831}"/>
      </w:docPartPr>
      <w:docPartBody>
        <w:p w:rsidR="00000000" w:rsidRDefault="00000000">
          <w:r w:rsidRPr="00005F60">
            <w:rPr>
              <w:rStyle w:val="PlaceholderText"/>
            </w:rPr>
            <w:t>Formatting...</w:t>
          </w:r>
        </w:p>
      </w:docPartBody>
    </w:docPart>
    <w:docPart>
      <w:docPartPr>
        <w:name w:val="F39D2362333F40F6AB8D77F01F2691EB"/>
        <w:category>
          <w:name w:val="General"/>
          <w:gallery w:val="placeholder"/>
        </w:category>
        <w:types>
          <w:type w:val="bbPlcHdr"/>
        </w:types>
        <w:behaviors>
          <w:behavior w:val="content"/>
        </w:behaviors>
        <w:guid w:val="{E3127D0F-84D1-4A19-BDBA-004768986193}"/>
      </w:docPartPr>
      <w:docPartBody>
        <w:p w:rsidR="00000000" w:rsidRDefault="00000000">
          <w:r w:rsidRPr="00005F60">
            <w:rPr>
              <w:rStyle w:val="PlaceholderText"/>
            </w:rPr>
            <w:t>Formatting...</w:t>
          </w:r>
        </w:p>
      </w:docPartBody>
    </w:docPart>
    <w:docPart>
      <w:docPartPr>
        <w:name w:val="F3595549F20046FA9C870D1B88829205"/>
        <w:category>
          <w:name w:val="General"/>
          <w:gallery w:val="placeholder"/>
        </w:category>
        <w:types>
          <w:type w:val="bbPlcHdr"/>
        </w:types>
        <w:behaviors>
          <w:behavior w:val="content"/>
        </w:behaviors>
        <w:guid w:val="{A5E0F2AB-897D-41AA-9CE4-5029C00B1E59}"/>
      </w:docPartPr>
      <w:docPartBody>
        <w:p w:rsidR="00000000" w:rsidRDefault="00000000">
          <w:r w:rsidRPr="00005F6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E130D"/>
    <w:rsid w:val="007E130D"/>
    <w:rsid w:val="00AC0446"/>
    <w:rsid w:val="00DA3E74"/>
    <w:rsid w:val="00E209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themeColor="background1" w:themeShade="80"/>
    </w:rPr>
  </w:style>
  <w:style w:type="paragraph" w:customStyle="1" w:styleId="F3387EE0319540F8AD88313F23D1FA17">
    <w:name w:val="F3387EE0319540F8AD88313F23D1FA17"/>
  </w:style>
  <w:style w:type="paragraph" w:customStyle="1" w:styleId="3441AD054C374092A913C7C8F30030CC">
    <w:name w:val="3441AD054C374092A913C7C8F30030CC"/>
  </w:style>
  <w:style w:type="paragraph" w:customStyle="1" w:styleId="60FB1F2122B143EBB74DAE2B78F697AD">
    <w:name w:val="60FB1F2122B143EBB74DAE2B78F697AD"/>
  </w:style>
  <w:style w:type="paragraph" w:customStyle="1" w:styleId="FDD9CCFFE8E848608EABA99A3D5A5139">
    <w:name w:val="FDD9CCFFE8E848608EABA99A3D5A5139"/>
  </w:style>
  <w:style w:type="paragraph" w:customStyle="1" w:styleId="732D4E897D3545F39FA717389E91D9C3">
    <w:name w:val="732D4E897D3545F39FA717389E91D9C3"/>
  </w:style>
  <w:style w:type="paragraph" w:customStyle="1" w:styleId="81CB0DD58BA648E8B537D0AAF4E669E5">
    <w:name w:val="81CB0DD58BA648E8B537D0AAF4E669E5"/>
  </w:style>
  <w:style w:type="paragraph" w:customStyle="1" w:styleId="1F84E3396DCA499A8281B46706CEA869">
    <w:name w:val="1F84E3396DCA499A8281B46706CEA8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be69cc-121d-49bb-a027-e1ddbe38eedd">
  <we:reference id="8c1c3d44-57e9-40d7-86e4-4adf61fea1dd" version="2.1.0.1" store="excatalog" storeType="excatalog"/>
  <we:alternateReferences/>
  <we:properties>
    <we:property name="bibliographyEnabled" value="&quot;bibliographyEnabled&quot;"/>
    <we:property name="citations" value="{&quot;1253693&quot;:{&quot;referencesIds&quot;:[&quot;doc:642322a8dd85510556c98f56&quot;],&quot;referencesOptions&quot;:{&quot;doc:642322a8dd85510556c98f56&quot;:{&quot;author&quot;:true,&quot;year&quot;:true,&quot;pageReplace&quot;:&quot;&quot;,&quot;prefix&quot;:&quot;&quot;,&quot;suffix&quot;:&quot;&quot;}},&quot;hasBrokenReferences&quot;:false,&quot;hasManualEdits&quot;:false,&quot;citationType&quot;:&quot;inline&quot;,&quot;id&quot;:1253693,&quot;citationText&quot;:&quot;&lt;span style=\&quot;font-family:Times New Roman;font-size:16px;color:#000000\&quot;&gt;(Robacker et al., 2016)&lt;/span&gt;&quot;},&quot;72249165&quot;:{&quot;referencesIds&quot;:[&quot;doc:63fa103dcb554c05523dd392&quot;],&quot;referencesOptions&quot;:{&quot;doc:63fa103dcb554c05523dd392&quot;:{&quot;author&quot;:true,&quot;year&quot;:true,&quot;pageReplace&quot;:&quot;&quot;,&quot;prefix&quot;:&quot;&quot;,&quot;suffix&quot;:&quot;&quot;}},&quot;hasBrokenReferences&quot;:false,&quot;hasManualEdits&quot;:false,&quot;citationType&quot;:&quot;inline&quot;,&quot;id&quot;:72249165,&quot;citationText&quot;:&quot;&lt;span style=\&quot;font-family:Times New Roman;font-size:16px;color:#000000\&quot;&gt;(Morris, 2013)&lt;/span&gt;&quot;},&quot;387279667&quot;:{&quot;referencesIds&quot;:[&quot;doc:641ed327394edf0556a3a7e1&quot;],&quot;referencesOptions&quot;:{&quot;doc:641ed327394edf0556a3a7e1&quot;:{&quot;author&quot;:true,&quot;year&quot;:true,&quot;pageReplace&quot;:&quot;&quot;,&quot;prefix&quot;:&quot;&quot;,&quot;suffix&quot;:&quot;&quot;}},&quot;hasBrokenReferences&quot;:false,&quot;hasManualEdits&quot;:false,&quot;citationType&quot;:&quot;inline&quot;,&quot;id&quot;:387279667,&quot;citationText&quot;:&quot;&lt;span style=\&quot;font-family:Times New Roman;font-size:16px;color:#000000\&quot;&gt;(Messiou, 2017)&lt;/span&gt;&quot;},&quot;553981846&quot;:{&quot;referencesIds&quot;:[&quot;doc:641c3ac8df67b00551026eda&quot;],&quot;referencesOptions&quot;:{&quot;doc:641c3ac8df67b00551026eda&quot;:{&quot;author&quot;:true,&quot;year&quot;:true,&quot;pageReplace&quot;:&quot;&quot;,&quot;prefix&quot;:&quot;&quot;,&quot;suffix&quot;:&quot;&quot;}},&quot;hasBrokenReferences&quot;:false,&quot;hasManualEdits&quot;:false,&quot;citationType&quot;:&quot;inline&quot;,&quot;id&quot;:553981846,&quot;citationText&quot;:&quot;&lt;span style=\&quot;font-family:Times New Roman;font-size:16px;color:#000000\&quot;&gt;(Armstrong, 2018)&lt;/span&gt;&quot;},&quot;622760025&quot;:{&quot;referencesIds&quot;:[&quot;doc:641ecd7edf67b0055103573b&quot;],&quot;referencesOptions&quot;:{&quot;doc:641ecd7edf67b0055103573b&quot;:{&quot;author&quot;:true,&quot;year&quot;:true,&quot;pageReplace&quot;:&quot;&quot;,&quot;prefix&quot;:&quot;&quot;,&quot;suffix&quot;:&quot;&quot;}},&quot;hasBrokenReferences&quot;:false,&quot;hasManualEdits&quot;:false,&quot;citationType&quot;:&quot;inline&quot;,&quot;id&quot;:622760025,&quot;citationText&quot;:&quot;&lt;span style=\&quot;font-family:Times New Roman;font-size:16px;color:#000000\&quot;&gt;(Patey et al., 2019)&lt;/span&gt;&quot;},&quot;627671509&quot;:{&quot;referencesIds&quot;:[&quot;doc:64232d5fdd85510556c99080&quot;],&quot;referencesOptions&quot;:{&quot;doc:64232d5fdd85510556c99080&quot;:{&quot;author&quot;:true,&quot;year&quot;:true,&quot;pageReplace&quot;:&quot;&quot;,&quot;prefix&quot;:&quot;&quot;,&quot;suffix&quot;:&quot;&quot;}},&quot;hasBrokenReferences&quot;:false,&quot;hasManualEdits&quot;:false,&quot;citationType&quot;:&quot;inline&quot;,&quot;id&quot;:627671509,&quot;citationText&quot;:&quot;&lt;span style=\&quot;font-family:Times New Roman;font-size:16px;color:#000000\&quot;&gt;(Clark, 2018)&lt;/span&gt;&quot;},&quot;747043934&quot;:{&quot;referencesIds&quot;:[&quot;doc:641317fba38b71054e74a27a&quot;],&quot;referencesOptions&quot;:{&quot;doc:641317fba38b71054e74a27a&quot;:{&quot;author&quot;:true,&quot;year&quot;:true,&quot;pageReplace&quot;:&quot;&quot;,&quot;prefix&quot;:&quot;&quot;,&quot;suffix&quot;:&quot;&quot;}},&quot;hasBrokenReferences&quot;:false,&quot;hasManualEdits&quot;:false,&quot;citationType&quot;:&quot;inline&quot;,&quot;id&quot;:747043934,&quot;citationText&quot;:&quot;&lt;span style=\&quot;font-family:Times New Roman;font-size:16px;color:#000000\&quot;&gt;(Aziz &amp;amp; Yasin, 2018)&lt;/span&gt;&quot;},&quot;750770301&quot;:{&quot;referencesIds&quot;:[&quot;doc:63fa10c75331a8054a410860&quot;],&quot;referencesOptions&quot;:{&quot;doc:63fa10c75331a8054a410860&quot;:{&quot;author&quot;:true,&quot;year&quot;:true,&quot;pageReplace&quot;:&quot;&quot;,&quot;prefix&quot;:&quot;&quot;,&quot;suffix&quot;:&quot;&quot;}},&quot;hasBrokenReferences&quot;:false,&quot;hasManualEdits&quot;:false,&quot;citationType&quot;:&quot;inline&quot;,&quot;id&quot;:750770301,&quot;citationText&quot;:&quot;&lt;span style=\&quot;font-family:Times New Roman;font-size:16px;color:#000000\&quot;&gt;(Brau et al., 2020)&lt;/span&gt;&quot;},&quot;810213195&quot;:{&quot;referencesIds&quot;:[&quot;doc:641c503a7b285b054f42fb3b&quot;],&quot;referencesOptions&quot;:{&quot;doc:641c503a7b285b054f42fb3b&quot;:{&quot;author&quot;:true,&quot;year&quot;:true,&quot;pageReplace&quot;:&quot;&quot;,&quot;prefix&quot;:&quot;&quot;,&quot;suffix&quot;:&quot;&quot;}},&quot;hasBrokenReferences&quot;:false,&quot;hasManualEdits&quot;:false,&quot;citationType&quot;:&quot;inline&quot;,&quot;id&quot;:810213195,&quot;citationText&quot;:&quot;&lt;span style=\&quot;font-family:Times New Roman;font-size:16px;color:#000000\&quot;&gt;(Schlinger, 2021)&lt;/span&gt;&quot;},&quot;925386794&quot;:{&quot;referencesIds&quot;:[&quot;doc:63fa1104c7fd33054dee0984&quot;],&quot;referencesOptions&quot;:{&quot;doc:63fa1104c7fd33054dee0984&quot;:{&quot;author&quot;:true,&quot;year&quot;:true,&quot;pageReplace&quot;:&quot;&quot;,&quot;prefix&quot;:&quot;&quot;,&quot;suffix&quot;:&quot;&quot;}},&quot;hasBrokenReferences&quot;:false,&quot;hasManualEdits&quot;:false,&quot;citationType&quot;:&quot;inline&quot;,&quot;id&quot;:925386794,&quot;citationText&quot;:&quot;&lt;span style=\&quot;font-family:Times New Roman;font-size:16px;color:#000000\&quot;&gt;(Zaheer et al., 2019)&lt;/span&gt;&quot;},&quot;931843745&quot;:{&quot;referencesIds&quot;:[&quot;doc:63fa207c32fc600549f2463f&quot;],&quot;referencesOptions&quot;:{&quot;doc:63fa207c32fc600549f2463f&quot;:{&quot;author&quot;:true,&quot;year&quot;:true,&quot;pageReplace&quot;:&quot;&quot;,&quot;prefix&quot;:&quot;&quot;,&quot;suffix&quot;:&quot;&quot;}},&quot;hasBrokenReferences&quot;:false,&quot;hasManualEdits&quot;:false,&quot;citationType&quot;:&quot;inline&quot;,&quot;id&quot;:931843745,&quot;citationText&quot;:&quot;&lt;span style=\&quot;font-family:Times New Roman;font-size:16px;color:#000000\&quot;&gt;(Alsheef, 2021)&lt;/span&gt;&quot;},&quot;1036473379&quot;:{&quot;referencesIds&quot;:[&quot;doc:6419e91e0d8c57070fe792f4&quot;],&quot;referencesOptions&quot;:{&quot;doc:6419e91e0d8c57070fe792f4&quot;:{&quot;author&quot;:true,&quot;year&quot;:true,&quot;pageReplace&quot;:&quot;&quot;,&quot;prefix&quot;:&quot;&quot;,&quot;suffix&quot;:&quot;&quot;}},&quot;hasBrokenReferences&quot;:false,&quot;hasManualEdits&quot;:false,&quot;citationType&quot;:&quot;inline&quot;,&quot;id&quot;:1036473379,&quot;citationText&quot;:&quot;&lt;span style=\&quot;font-family:Times New Roman;font-size:16px;color:#000000\&quot;&gt;(Marginson, 2016)&lt;/span&gt;&quot;},&quot;1072547302&quot;:{&quot;referencesIds&quot;:[&quot;doc:63fa0f483fe767055937f97a&quot;],&quot;referencesOptions&quot;:{&quot;doc:63fa0f483fe767055937f97a&quot;:{&quot;author&quot;:true,&quot;year&quot;:true,&quot;pageReplace&quot;:&quot;&quot;,&quot;prefix&quot;:&quot;&quot;,&quot;suffix&quot;:&quot;&quot;}},&quot;hasBrokenReferences&quot;:false,&quot;hasManualEdits&quot;:false,&quot;citationType&quot;:&quot;inline&quot;,&quot;id&quot;:1072547302,&quot;citationText&quot;:&quot;&lt;span style=\&quot;font-family:Times New Roman;font-size:16px;color:#000000\&quot;&gt;(Pea, 2018)&lt;/span&gt;&quot;},&quot;1148445934&quot;:{&quot;referencesIds&quot;:[&quot;doc:63fa2108d4bc9d054f2c9294&quot;],&quot;referencesOptions&quot;:{&quot;doc:63fa2108d4bc9d054f2c9294&quot;:{&quot;author&quot;:true,&quot;year&quot;:true,&quot;pageReplace&quot;:&quot;&quot;,&quot;prefix&quot;:&quot;&quot;,&quot;suffix&quot;:&quot;&quot;}},&quot;hasBrokenReferences&quot;:false,&quot;hasManualEdits&quot;:false,&quot;citationType&quot;:&quot;inline&quot;,&quot;id&quot;:1148445934,&quot;citationText&quot;:&quot;&lt;span style=\&quot;font-family:Times New Roman;font-size:16px;color:#000000\&quot;&gt;(Smith et al., 2022)&lt;/span&gt;&quot;},&quot;1245128378&quot;:{&quot;referencesIds&quot;:[&quot;doc:63fa1fedcb554c05523dd555&quot;],&quot;referencesOptions&quot;:{&quot;doc:63fa1fedcb554c05523dd555&quot;:{&quot;author&quot;:true,&quot;year&quot;:true,&quot;pageReplace&quot;:&quot;&quot;,&quot;prefix&quot;:&quot;&quot;,&quot;suffix&quot;:&quot;&quot;}},&quot;hasBrokenReferences&quot;:false,&quot;hasManualEdits&quot;:false,&quot;citationType&quot;:&quot;inline&quot;,&quot;id&quot;:1245128378,&quot;citationText&quot;:&quot;&lt;span style=\&quot;font-family:Times New Roman;font-size:16px;color:#000000\&quot;&gt;(Spiller et al., 2019)&lt;/span&gt;&quot;},&quot;1312831139&quot;:{&quot;referencesIds&quot;:[&quot;doc:64232c97824791054ff0cd91&quot;],&quot;referencesOptions&quot;:{&quot;doc:64232c97824791054ff0cd91&quot;:{&quot;author&quot;:true,&quot;year&quot;:true,&quot;pageReplace&quot;:&quot;&quot;,&quot;prefix&quot;:&quot;&quot;,&quot;suffix&quot;:&quot;&quot;}},&quot;hasBrokenReferences&quot;:false,&quot;hasManualEdits&quot;:false,&quot;citationType&quot;:&quot;inline&quot;,&quot;id&quot;:1312831139,&quot;citationText&quot;:&quot;&lt;span style=\&quot;font-family:Times New Roman;font-size:16px;color:#000000\&quot;&gt;(Walker et al., 2019)&lt;/span&gt;&quot;},&quot;1325135924&quot;:{&quot;referencesIds&quot;:[&quot;doc:63fa1f8032fc600549f24629&quot;],&quot;referencesOptions&quot;:{&quot;doc:63fa1f8032fc600549f24629&quot;:{&quot;author&quot;:true,&quot;year&quot;:true,&quot;pageReplace&quot;:&quot;&quot;,&quot;prefix&quot;:&quot;&quot;,&quot;suffix&quot;:&quot;&quot;}},&quot;hasBrokenReferences&quot;:false,&quot;hasManualEdits&quot;:false,&quot;citationType&quot;:&quot;inline&quot;,&quot;id&quot;:1325135924,&quot;citationText&quot;:&quot;&lt;span style=\&quot;font-family:Times New Roman;font-size:16px;color:#000000\&quot;&gt;(Doll et al., 2013)&lt;/span&gt;&quot;},&quot;1371501007&quot;:{&quot;referencesIds&quot;:[&quot;doc:64232b66d6a111055640daad&quot;],&quot;referencesOptions&quot;:{&quot;doc:64232b66d6a111055640daad&quot;:{&quot;author&quot;:true,&quot;year&quot;:true,&quot;pageReplace&quot;:&quot;&quot;,&quot;prefix&quot;:&quot;&quot;,&quot;suffix&quot;:&quot;&quot;}},&quot;hasBrokenReferences&quot;:false,&quot;hasManualEdits&quot;:false,&quot;citationType&quot;:&quot;inline&quot;,&quot;id&quot;:1371501007,&quot;citationText&quot;:&quot;&lt;span style=\&quot;font-family:Times New Roman;font-size:16px;color:#000000\&quot;&gt;(Mulenga &amp;amp; Kabombwe, 2019)&lt;/span&gt;&quot;},&quot;1525670392&quot;:{&quot;referencesIds&quot;:[&quot;doc:641c35df824791054feea206&quot;],&quot;referencesOptions&quot;:{&quot;doc:641c35df824791054feea206&quot;:{&quot;author&quot;:true,&quot;year&quot;:true,&quot;pageReplace&quot;:&quot;&quot;,&quot;prefix&quot;:&quot;&quot;,&quot;suffix&quot;:&quot;&quot;}},&quot;hasBrokenReferences&quot;:false,&quot;hasManualEdits&quot;:false,&quot;citationType&quot;:&quot;inline&quot;,&quot;id&quot;:1525670392,&quot;citationText&quot;:&quot;&lt;span style=\&quot;font-family:Times New Roman;font-size:16px;color:#000000\&quot;&gt;(Kyriakides et al., 2019)&lt;/span&gt;&quot;},&quot;1570802718&quot;:{&quot;referencesIds&quot;:[&quot;doc:63fa0f8ab3a7870555ee12b6&quot;],&quot;referencesOptions&quot;:{&quot;doc:63fa0f8ab3a7870555ee12b6&quot;:{&quot;author&quot;:true,&quot;year&quot;:true,&quot;pageReplace&quot;:&quot;&quot;,&quot;prefix&quot;:&quot;&quot;,&quot;suffix&quot;:&quot;&quot;}},&quot;hasBrokenReferences&quot;:false,&quot;hasManualEdits&quot;:false,&quot;citationType&quot;:&quot;inline&quot;,&quot;id&quot;:1570802718,&quot;citationText&quot;:&quot;&lt;span style=\&quot;font-family:Times New Roman;font-size:16px;color:#000000\&quot;&gt;(Bambaeeroo &amp;amp; Shokrpour, 2017)&lt;/span&gt;&quot;},&quot;1574621530&quot;:{&quot;referencesIds&quot;:[&quot;doc:641edc357b184b054f3024f8&quot;],&quot;referencesOptions&quot;:{&quot;doc:641edc357b184b054f3024f8&quot;:{&quot;author&quot;:true,&quot;year&quot;:true,&quot;pageReplace&quot;:&quot;&quot;,&quot;prefix&quot;:&quot;&quot;,&quot;suffix&quot;:&quot;&quot;}},&quot;hasBrokenReferences&quot;:false,&quot;hasManualEdits&quot;:false,&quot;citationType&quot;:&quot;inline&quot;,&quot;id&quot;:1574621530,&quot;citationText&quot;:&quot;&lt;span style=\&quot;font-family:Times New Roman;font-size:16px;color:#000000\&quot;&gt;(May et al., 2021)&lt;/span&gt;&quot;},&quot;1631131600&quot;:{&quot;referencesIds&quot;:[&quot;doc:641dfdde7f42a605548b3fef&quot;],&quot;referencesOptions&quot;:{&quot;doc:641dfdde7f42a605548b3fef&quot;:{&quot;author&quot;:true,&quot;year&quot;:true,&quot;pageReplace&quot;:&quot;&quot;,&quot;prefix&quot;:&quot;&quot;,&quot;suffix&quot;:&quot;&quot;}},&quot;hasBrokenReferences&quot;:false,&quot;hasManualEdits&quot;:false,&quot;citationType&quot;:&quot;inline&quot;,&quot;id&quot;:1631131600,&quot;citationText&quot;:&quot;&lt;span style=\&quot;font-family:Times New Roman;font-size:16px;color:#000000\&quot;&gt;(Marshall et al., 2015)&lt;/span&gt;&quot;},&quot;1791722461&quot;:{&quot;referencesIds&quot;:[&quot;doc:641ecdd19dce92055355c7e1&quot;],&quot;referencesOptions&quot;:{&quot;doc:641ecdd19dce92055355c7e1&quot;:{&quot;author&quot;:true,&quot;year&quot;:true,&quot;pageReplace&quot;:&quot;&quot;,&quot;prefix&quot;:&quot;&quot;,&quot;suffix&quot;:&quot;&quot;}},&quot;hasBrokenReferences&quot;:false,&quot;hasManualEdits&quot;:false,&quot;citationType&quot;:&quot;inline&quot;,&quot;id&quot;:1791722461,&quot;citationText&quot;:&quot;&lt;span style=\&quot;font-family:Times New Roman;font-size:16px;color:#000000\&quot;&gt;(Woodcock et al., 2022)&lt;/span&gt;&quot;},&quot;1943647352&quot;:{&quot;referencesIds&quot;:[&quot;doc:641c3c65824791054feea397&quot;],&quot;referencesOptions&quot;:{&quot;doc:641c3c65824791054feea397&quot;:{&quot;author&quot;:true,&quot;year&quot;:true,&quot;pageReplace&quot;:&quot;&quot;,&quot;prefix&quot;:&quot;&quot;,&quot;suffix&quot;:&quot;&quot;}},&quot;hasBrokenReferences&quot;:false,&quot;hasManualEdits&quot;:false,&quot;citationType&quot;:&quot;inline&quot;,&quot;id&quot;:1943647352,&quot;citationText&quot;:&quot;&lt;span style=\&quot;font-family:Times New Roman;font-size:16px;color:#000000\&quot;&gt;(Bonell et al., 2018)&lt;/span&gt;&quot;},&quot;1999383183&quot;:{&quot;referencesIds&quot;:[&quot;doc:63fa0fd903786b05503c5320&quot;],&quot;referencesOptions&quot;:{&quot;doc:63fa0fd903786b05503c5320&quot;:{&quot;author&quot;:true,&quot;year&quot;:true,&quot;pageReplace&quot;:&quot;&quot;,&quot;prefix&quot;:&quot;&quot;,&quot;suffix&quot;:&quot;&quot;}},&quot;hasBrokenReferences&quot;:false,&quot;hasManualEdits&quot;:false,&quot;citationType&quot;:&quot;inline&quot;,&quot;id&quot;:1999383183,&quot;citationText&quot;:&quot;&lt;span style=\&quot;font-family:Times New Roman;font-size:16px;color:#000000\&quot;&gt;(Schleider et al., 2020)&lt;/span&gt;&quot;},&quot;2073474360&quot;:{&quot;referencesIds&quot;:[&quot;doc:6423251e7f42a605548c5af3&quot;],&quot;referencesOptions&quot;:{&quot;doc:6423251e7f42a605548c5af3&quot;:{&quot;author&quot;:true,&quot;year&quot;:true,&quot;pageReplace&quot;:&quot;&quot;,&quot;prefix&quot;:&quot;&quot;,&quot;suffix&quot;:&quot;&quot;}},&quot;hasBrokenReferences&quot;:false,&quot;hasManualEdits&quot;:false,&quot;citationType&quot;:&quot;inline&quot;,&quot;id&quot;:2073474360,&quot;citationText&quot;:&quot;&lt;span style=\&quot;font-family:Times New Roman;font-size:16px;color:#000000\&quot;&gt;(Leaf et al., 2019)&lt;/span&gt;&quot;},&quot;-1959712535&quot;:{&quot;referencesIds&quot;:[&quot;doc:641df48d394edf0556a38436&quot;],&quot;referencesOptions&quot;:{&quot;doc:641df48d394edf0556a38436&quot;:{&quot;author&quot;:true,&quot;year&quot;:true,&quot;pageReplace&quot;:&quot;&quot;,&quot;prefix&quot;:&quot;&quot;,&quot;suffix&quot;:&quot;&quot;}},&quot;hasBrokenReferences&quot;:false,&quot;hasManualEdits&quot;:false,&quot;citationType&quot;:&quot;inline&quot;,&quot;id&quot;:-1959712535,&quot;citationText&quot;:&quot;&lt;span style=\&quot;font-family:Times New Roman;font-size:16px;color:#000000\&quot;&gt;(Gillett-Swan &amp;amp; Sargeant, 2018)&lt;/span&gt;&quot;},&quot;-85471469&quot;:{&quot;referencesIds&quot;:[&quot;doc:6419e9b1a38b71054e75dc95&quot;],&quot;referencesOptions&quot;:{&quot;doc:6419e9b1a38b71054e75dc95&quot;:{&quot;author&quot;:true,&quot;year&quot;:true,&quot;pageReplace&quot;:&quot;&quot;,&quot;prefix&quot;:&quot;&quot;,&quot;suffix&quot;:&quot;&quot;}},&quot;hasBrokenReferences&quot;:false,&quot;hasManualEdits&quot;:false,&quot;citationType&quot;:&quot;inline&quot;,&quot;id&quot;:-85471469,&quot;citationText&quot;:&quot;&lt;span style=\&quot;font-family:Times New Roman;font-size:16px;color:#000000\&quot;&gt;(Samani et al., 2019)&lt;/span&gt;&quot;},&quot;-793744710&quot;:{&quot;referencesIds&quot;:[&quot;doc:63fa1151b3a7870555ee12d1&quot;],&quot;referencesOptions&quot;:{&quot;doc:63fa1151b3a7870555ee12d1&quot;:{&quot;author&quot;:true,&quot;year&quot;:true,&quot;pageReplace&quot;:&quot;&quot;,&quot;prefix&quot;:&quot;&quot;,&quot;suffix&quot;:&quot;&quot;}},&quot;hasBrokenReferences&quot;:false,&quot;hasManualEdits&quot;:false,&quot;citationType&quot;:&quot;inline&quot;,&quot;id&quot;:-793744710,&quot;citationText&quot;:&quot;&lt;span style=\&quot;font-family:Times New Roman;font-size:16px;color:#000000\&quot;&gt;(Zhou &amp;amp; Brown, 2015)&lt;/span&gt;&quot;},&quot;-831608901&quot;:{&quot;referencesIds&quot;:[&quot;doc:64232ecba38b71054e77ef14&quot;],&quot;referencesOptions&quot;:{&quot;doc:64232ecba38b71054e77ef14&quot;:{&quot;author&quot;:true,&quot;year&quot;:true,&quot;pageReplace&quot;:&quot;&quot;,&quot;prefix&quot;:&quot;&quot;,&quot;suffix&quot;:&quot;&quot;}},&quot;hasBrokenReferences&quot;:false,&quot;hasManualEdits&quot;:false,&quot;citationType&quot;:&quot;inline&quot;,&quot;id&quot;:-831608901,&quot;citationText&quot;:&quot;&lt;span style=\&quot;font-family:Times New Roman;font-size:16px;color:#000000\&quot;&gt;(Phungphai &amp;amp; Boonmoh, 2021)&lt;/span&gt;&quot;},&quot;-1023009587&quot;:{&quot;referencesIds&quot;:[&quot;doc:641c46e573b80905524af377&quot;],&quot;referencesOptions&quot;:{&quot;doc:641c46e573b80905524af377&quot;:{&quot;author&quot;:true,&quot;year&quot;:true,&quot;pageReplace&quot;:&quot;&quot;,&quot;prefix&quot;:&quot;&quot;,&quot;suffix&quot;:&quot;&quot;}},&quot;hasBrokenReferences&quot;:false,&quot;hasManualEdits&quot;:false,&quot;citationType&quot;:&quot;inline&quot;,&quot;id&quot;:-1023009587,&quot;citationText&quot;:&quot;&lt;span style=\&quot;font-family:Times New Roman;font-size:16px;color:#000000\&quot;&gt;(Lane &amp;amp; Oakes, 2015)&lt;/span&gt;&quot;},&quot;-1949759177&quot;:{&quot;referencesIds&quot;:[&quot;doc:641dff6f33c4ef0554bcfc3a&quot;],&quot;referencesOptions&quot;:{&quot;doc:641dff6f33c4ef0554bcfc3a&quot;:{&quot;author&quot;:true,&quot;year&quot;:true,&quot;pageReplace&quot;:&quot;&quot;,&quot;prefix&quot;:&quot;&quot;,&quot;suffix&quot;:&quot;&quot;}},&quot;hasBrokenReferences&quot;:false,&quot;hasManualEdits&quot;:false,&quot;citationType&quot;:&quot;inline&quot;,&quot;id&quot;:-1949759177,&quot;citationText&quot;:&quot;&lt;span style=\&quot;font-family:Times New Roman;font-size:16px;color:#000000\&quot;&gt;(Ramey et al., 2022)&lt;/span&gt;&quot;},&quot;-1800913134&quot;:{&quot;referencesIds&quot;:[&quot;doc:641df8ca9dce92055355b6a6&quot;],&quot;referencesOptions&quot;:{&quot;doc:641df8ca9dce92055355b6a6&quot;:{&quot;author&quot;:true,&quot;year&quot;:true,&quot;pageReplace&quot;:&quot;&quot;,&quot;prefix&quot;:&quot;&quot;,&quot;suffix&quot;:&quot;&quot;}},&quot;hasBrokenReferences&quot;:false,&quot;hasManualEdits&quot;:false,&quot;citationType&quot;:&quot;inline&quot;,&quot;id&quot;:-1800913134,&quot;citationText&quot;:&quot;&lt;span style=\&quot;font-family:Times New Roman;font-size:16px;color:#000000\&quot;&gt;(Sandoval-Norton et al., 2019)&lt;/span&gt;&quot;},&quot;-125696029&quot;:{&quot;referencesIds&quot;:[&quot;doc:63fa1a921b2082054c1784fb&quot;],&quot;referencesOptions&quot;:{&quot;doc:63fa1a921b2082054c1784fb&quot;:{&quot;author&quot;:true,&quot;year&quot;:true,&quot;pageReplace&quot;:&quot;&quot;,&quot;prefix&quot;:&quot;&quot;,&quot;suffix&quot;:&quot;&quot;}},&quot;hasBrokenReferences&quot;:false,&quot;hasManualEdits&quot;:false,&quot;citationType&quot;:&quot;inline&quot;,&quot;id&quot;:-125696029,&quot;citationText&quot;:&quot;&lt;span style=\&quot;font-family:Times New Roman;font-size:16px;color:#000000\&quot;&gt;(Weeden et al., 2016)&lt;/span&gt;&quot;}}"/>
    <we:property name="currentStyle" value="{&quot;id&quot;:&quot;4377&quot;,&quot;styleType&quot;:&quot;refworks&quot;,&quot;name&quot;:&quot;APA 7th - No Case Changes (No Title Casing), DOI: https://&quot;,&quot;isInstitutional&quot;:false,&quot;citeStyle&quot;:&quot;INTEXT_ONLY&quot;,&quot;isSorted&quot;:tru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21ff574b7e8c65bb17f8a69e292f061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743ae8f6662a93f1dc6457555f401aa"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119FB2-AF12-4038-B4DB-0882F5890097}">
  <ds:schemaRefs>
    <ds:schemaRef ds:uri="http://schemas.microsoft.com/sharepoint/v3/contenttype/forms"/>
  </ds:schemaRefs>
</ds:datastoreItem>
</file>

<file path=customXml/itemProps2.xml><?xml version="1.0" encoding="utf-8"?>
<ds:datastoreItem xmlns:ds="http://schemas.openxmlformats.org/officeDocument/2006/customXml" ds:itemID="{38BEEAD7-ADAA-4B8F-85E9-0C8F5E2A7C92}">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0C4FA5EA-B81D-4F33-8EF1-EE5D3FCC7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Williams (2107833)</dc:creator>
  <keywords/>
  <dc:description/>
  <lastModifiedBy>Emma Williams (2107833)</lastModifiedBy>
  <revision>103</revision>
  <dcterms:created xsi:type="dcterms:W3CDTF">2023-02-25T11:02:00.0000000Z</dcterms:created>
  <dcterms:modified xsi:type="dcterms:W3CDTF">2023-03-28T18:42:19.3544837Z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GrammarlyDocumentId">
    <vt:lpwstr>82c50de9c3bc0ad48fce5282ee2c8eab0f14d08284271140aae612aced81ee0f</vt:lpwstr>
  </property>
</Properties>
</file>