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8467BB7" w14:paraId="5F634621" wp14:textId="427F91F7">
      <w:pPr>
        <w:pStyle w:val="Normal"/>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bookmarkStart w:name="_GoBack" w:id="0"/>
      <w:bookmarkEnd w:id="0"/>
      <w:r w:rsidR="38467BB7">
        <w:rPr/>
        <w:t xml:space="preserve">    </w:t>
      </w:r>
      <w:r w:rsidRPr="38467BB7" w:rsidR="38467BB7">
        <w:rPr>
          <w:rFonts w:ascii="Arial" w:hAnsi="Arial" w:eastAsia="Arial" w:cs="Arial"/>
          <w:b w:val="1"/>
          <w:bCs w:val="1"/>
          <w:i w:val="0"/>
          <w:iCs w:val="0"/>
          <w:caps w:val="0"/>
          <w:smallCaps w:val="0"/>
          <w:noProof w:val="0"/>
          <w:color w:val="000000" w:themeColor="text1" w:themeTint="FF" w:themeShade="FF"/>
          <w:sz w:val="22"/>
          <w:szCs w:val="22"/>
          <w:lang w:val="en-GB"/>
        </w:rPr>
        <w:t>Component 2 - Research Report</w:t>
      </w:r>
    </w:p>
    <w:p xmlns:wp14="http://schemas.microsoft.com/office/word/2010/wordml" w:rsidP="38467BB7" w14:paraId="04EED738" wp14:textId="126590AE">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8467BB7" w14:paraId="02FC9CAE" wp14:textId="4EFD68A7">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8467BB7" w14:paraId="31F20F51" wp14:textId="1D96FCF1">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8467BB7" w:rsidR="38467BB7">
        <w:rPr>
          <w:rFonts w:ascii="Arial" w:hAnsi="Arial" w:eastAsia="Arial" w:cs="Arial"/>
          <w:b w:val="0"/>
          <w:bCs w:val="0"/>
          <w:i w:val="0"/>
          <w:iCs w:val="0"/>
          <w:caps w:val="0"/>
          <w:smallCaps w:val="0"/>
          <w:noProof w:val="0"/>
          <w:color w:val="000000" w:themeColor="text1" w:themeTint="FF" w:themeShade="FF"/>
          <w:sz w:val="22"/>
          <w:szCs w:val="22"/>
          <w:lang w:val="en-GB"/>
        </w:rPr>
        <w:t>Student Name: Miroslava Horozova</w:t>
      </w:r>
    </w:p>
    <w:p xmlns:wp14="http://schemas.microsoft.com/office/word/2010/wordml" w:rsidP="38467BB7" w14:paraId="67C32D15" wp14:textId="596563D3">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8467BB7" w:rsidR="38467BB7">
        <w:rPr>
          <w:rFonts w:ascii="Arial" w:hAnsi="Arial" w:eastAsia="Arial" w:cs="Arial"/>
          <w:b w:val="0"/>
          <w:bCs w:val="0"/>
          <w:i w:val="0"/>
          <w:iCs w:val="0"/>
          <w:caps w:val="0"/>
          <w:smallCaps w:val="0"/>
          <w:noProof w:val="0"/>
          <w:color w:val="000000" w:themeColor="text1" w:themeTint="FF" w:themeShade="FF"/>
          <w:sz w:val="22"/>
          <w:szCs w:val="22"/>
          <w:lang w:val="en-GB"/>
        </w:rPr>
        <w:t>Student Number: 2119070</w:t>
      </w:r>
    </w:p>
    <w:p xmlns:wp14="http://schemas.microsoft.com/office/word/2010/wordml" w:rsidP="38467BB7" w14:paraId="57068E1F" wp14:textId="7552AA97">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8467BB7" w:rsidR="38467BB7">
        <w:rPr>
          <w:rFonts w:ascii="Arial" w:hAnsi="Arial" w:eastAsia="Arial" w:cs="Arial"/>
          <w:b w:val="0"/>
          <w:bCs w:val="0"/>
          <w:i w:val="0"/>
          <w:iCs w:val="0"/>
          <w:caps w:val="0"/>
          <w:smallCaps w:val="0"/>
          <w:noProof w:val="0"/>
          <w:color w:val="000000" w:themeColor="text1" w:themeTint="FF" w:themeShade="FF"/>
          <w:sz w:val="22"/>
          <w:szCs w:val="22"/>
          <w:lang w:val="en-GB"/>
        </w:rPr>
        <w:t>Lecturer Name: Neuman Ali</w:t>
      </w:r>
    </w:p>
    <w:p xmlns:wp14="http://schemas.microsoft.com/office/word/2010/wordml" w:rsidP="38467BB7" w14:paraId="059853B4" wp14:textId="7F18DF28">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8467BB7" w:rsidR="38467BB7">
        <w:rPr>
          <w:rFonts w:ascii="Arial" w:hAnsi="Arial" w:eastAsia="Arial" w:cs="Arial"/>
          <w:b w:val="1"/>
          <w:bCs w:val="1"/>
          <w:i w:val="0"/>
          <w:iCs w:val="0"/>
          <w:caps w:val="0"/>
          <w:smallCaps w:val="0"/>
          <w:noProof w:val="0"/>
          <w:color w:val="000000" w:themeColor="text1" w:themeTint="FF" w:themeShade="FF"/>
          <w:sz w:val="22"/>
          <w:szCs w:val="22"/>
          <w:lang w:val="en-GB"/>
        </w:rPr>
        <w:t>LCHS4002_BIRM</w:t>
      </w:r>
    </w:p>
    <w:p xmlns:wp14="http://schemas.microsoft.com/office/word/2010/wordml" w:rsidP="38467BB7" w14:paraId="39573BEE" wp14:textId="2512EAC1">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8467BB7" w:rsidR="38467BB7">
        <w:rPr>
          <w:rFonts w:ascii="Arial" w:hAnsi="Arial" w:eastAsia="Arial" w:cs="Arial"/>
          <w:b w:val="1"/>
          <w:bCs w:val="1"/>
          <w:i w:val="0"/>
          <w:iCs w:val="0"/>
          <w:caps w:val="0"/>
          <w:smallCaps w:val="0"/>
          <w:noProof w:val="0"/>
          <w:color w:val="000000" w:themeColor="text1" w:themeTint="FF" w:themeShade="FF"/>
          <w:sz w:val="22"/>
          <w:szCs w:val="22"/>
          <w:lang w:val="en-GB"/>
        </w:rPr>
        <w:t>Digital Skills and Research Methods.</w:t>
      </w:r>
    </w:p>
    <w:p xmlns:wp14="http://schemas.microsoft.com/office/word/2010/wordml" w:rsidP="38467BB7" w14:paraId="5E5787A5" wp14:textId="55FAE8C9">
      <w:pPr>
        <w:pStyle w:val="Normal"/>
      </w:pPr>
    </w:p>
    <w:p w:rsidR="38467BB7" w:rsidP="38467BB7" w:rsidRDefault="38467BB7" w14:paraId="46F14ED1" w14:textId="778BE74B">
      <w:pPr>
        <w:pStyle w:val="Normal"/>
      </w:pPr>
    </w:p>
    <w:p w:rsidR="38467BB7" w:rsidP="38467BB7" w:rsidRDefault="38467BB7" w14:paraId="58E78E99" w14:textId="20000445">
      <w:pPr>
        <w:pStyle w:val="Normal"/>
      </w:pPr>
    </w:p>
    <w:p w:rsidR="38467BB7" w:rsidP="38467BB7" w:rsidRDefault="38467BB7" w14:paraId="63BCCB15" w14:textId="74F2C9A5">
      <w:pPr>
        <w:pStyle w:val="Normal"/>
      </w:pPr>
    </w:p>
    <w:p w:rsidR="38467BB7" w:rsidP="38467BB7" w:rsidRDefault="38467BB7" w14:paraId="155B0AD1" w14:textId="0ACF87B3">
      <w:pPr>
        <w:pStyle w:val="Normal"/>
        <w:rPr>
          <w:rFonts w:ascii="Arial" w:hAnsi="Arial" w:eastAsia="Arial" w:cs="Arial"/>
          <w:b w:val="1"/>
          <w:bCs w:val="1"/>
          <w:sz w:val="24"/>
          <w:szCs w:val="24"/>
        </w:rPr>
      </w:pPr>
      <w:r w:rsidRPr="38467BB7" w:rsidR="38467BB7">
        <w:rPr>
          <w:rFonts w:ascii="Arial" w:hAnsi="Arial" w:eastAsia="Arial" w:cs="Arial"/>
          <w:b w:val="1"/>
          <w:bCs w:val="1"/>
          <w:sz w:val="24"/>
          <w:szCs w:val="24"/>
        </w:rPr>
        <w:t>1.Abstract</w:t>
      </w:r>
    </w:p>
    <w:p w:rsidR="38467BB7" w:rsidP="38467BB7" w:rsidRDefault="38467BB7" w14:paraId="569B3414" w14:textId="4239C4EA">
      <w:pPr>
        <w:spacing w:after="160" w:line="259" w:lineRule="auto"/>
        <w:rPr>
          <w:rFonts w:ascii="Arial" w:hAnsi="Arial" w:eastAsia="Arial" w:cs="Arial"/>
          <w:noProof w:val="0"/>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2"/>
          <w:szCs w:val="22"/>
          <w:lang w:val="en-GB"/>
        </w:rPr>
        <w:t xml:space="preserve">  The aim of the report is to collect data </w:t>
      </w:r>
      <w:r w:rsidRPr="38467BB7" w:rsidR="38467BB7">
        <w:rPr>
          <w:rFonts w:ascii="Arial" w:hAnsi="Arial" w:eastAsia="Arial" w:cs="Arial"/>
          <w:b w:val="0"/>
          <w:bCs w:val="0"/>
          <w:i w:val="0"/>
          <w:iCs w:val="0"/>
          <w:caps w:val="0"/>
          <w:smallCaps w:val="0"/>
          <w:noProof w:val="0"/>
          <w:color w:val="000000" w:themeColor="text1" w:themeTint="FF" w:themeShade="FF"/>
          <w:sz w:val="22"/>
          <w:szCs w:val="22"/>
          <w:lang w:val="en-GB"/>
        </w:rPr>
        <w:t>regarding</w:t>
      </w:r>
      <w:r w:rsidRPr="38467BB7" w:rsidR="38467BB7">
        <w:rPr>
          <w:rFonts w:ascii="Arial" w:hAnsi="Arial" w:eastAsia="Arial" w:cs="Arial"/>
          <w:b w:val="0"/>
          <w:bCs w:val="0"/>
          <w:i w:val="0"/>
          <w:iCs w:val="0"/>
          <w:caps w:val="0"/>
          <w:smallCaps w:val="0"/>
          <w:noProof w:val="0"/>
          <w:color w:val="000000" w:themeColor="text1" w:themeTint="FF" w:themeShade="FF"/>
          <w:sz w:val="22"/>
          <w:szCs w:val="22"/>
          <w:lang w:val="en-GB"/>
        </w:rPr>
        <w:t xml:space="preserve"> the chosen question “Which digital tool is most used by students at UWTSD to collaborate together?</w:t>
      </w:r>
      <w:bookmarkStart w:name="_Int_5k40kMhw" w:id="533747315"/>
      <w:r w:rsidRPr="38467BB7" w:rsidR="38467BB7">
        <w:rPr>
          <w:rFonts w:ascii="Arial" w:hAnsi="Arial" w:eastAsia="Arial" w:cs="Arial"/>
          <w:b w:val="0"/>
          <w:bCs w:val="0"/>
          <w:i w:val="0"/>
          <w:iCs w:val="0"/>
          <w:caps w:val="0"/>
          <w:smallCaps w:val="0"/>
          <w:noProof w:val="0"/>
          <w:color w:val="000000" w:themeColor="text1" w:themeTint="FF" w:themeShade="FF"/>
          <w:sz w:val="22"/>
          <w:szCs w:val="22"/>
          <w:lang w:val="en-GB"/>
        </w:rPr>
        <w:t>”.</w:t>
      </w:r>
      <w:bookmarkEnd w:id="533747315"/>
      <w:r w:rsidRPr="38467BB7" w:rsidR="38467BB7">
        <w:rPr>
          <w:rFonts w:ascii="Arial" w:hAnsi="Arial" w:eastAsia="Arial" w:cs="Arial"/>
          <w:b w:val="0"/>
          <w:bCs w:val="0"/>
          <w:i w:val="0"/>
          <w:iCs w:val="0"/>
          <w:caps w:val="0"/>
          <w:smallCaps w:val="0"/>
          <w:noProof w:val="0"/>
          <w:color w:val="000000" w:themeColor="text1" w:themeTint="FF" w:themeShade="FF"/>
          <w:sz w:val="22"/>
          <w:szCs w:val="22"/>
          <w:lang w:val="en-GB"/>
        </w:rPr>
        <w:t xml:space="preserve"> For the report were compiled quantitative research, via </w:t>
      </w:r>
      <w:r w:rsidRPr="38467BB7" w:rsidR="38467BB7">
        <w:rPr>
          <w:rFonts w:ascii="Arial" w:hAnsi="Arial" w:eastAsia="Arial" w:cs="Arial"/>
          <w:b w:val="0"/>
          <w:bCs w:val="0"/>
          <w:i w:val="0"/>
          <w:iCs w:val="0"/>
          <w:caps w:val="0"/>
          <w:smallCaps w:val="0"/>
          <w:noProof w:val="0"/>
          <w:color w:val="000000" w:themeColor="text1" w:themeTint="FF" w:themeShade="FF"/>
          <w:sz w:val="22"/>
          <w:szCs w:val="22"/>
          <w:lang w:val="en-GB"/>
        </w:rPr>
        <w:t>sharable MS</w:t>
      </w:r>
      <w:r w:rsidRPr="38467BB7" w:rsidR="38467BB7">
        <w:rPr>
          <w:rFonts w:ascii="Arial" w:hAnsi="Arial" w:eastAsia="Arial" w:cs="Arial"/>
          <w:b w:val="0"/>
          <w:bCs w:val="0"/>
          <w:i w:val="0"/>
          <w:iCs w:val="0"/>
          <w:caps w:val="0"/>
          <w:smallCaps w:val="0"/>
          <w:noProof w:val="0"/>
          <w:color w:val="000000" w:themeColor="text1" w:themeTint="FF" w:themeShade="FF"/>
          <w:sz w:val="22"/>
          <w:szCs w:val="22"/>
          <w:lang w:val="en-GB"/>
        </w:rPr>
        <w:t xml:space="preserve"> Forms</w:t>
      </w:r>
      <w:r w:rsidRPr="38467BB7" w:rsidR="38467BB7">
        <w:rPr>
          <w:rFonts w:ascii="Arial" w:hAnsi="Arial" w:eastAsia="Arial" w:cs="Arial"/>
          <w:b w:val="0"/>
          <w:bCs w:val="0"/>
          <w:i w:val="0"/>
          <w:iCs w:val="0"/>
          <w:caps w:val="0"/>
          <w:smallCaps w:val="0"/>
          <w:noProof w:val="0"/>
          <w:color w:val="000000" w:themeColor="text1" w:themeTint="FF" w:themeShade="FF"/>
          <w:sz w:val="22"/>
          <w:szCs w:val="22"/>
          <w:lang w:val="en-GB"/>
        </w:rPr>
        <w:t xml:space="preserve"> questionnaire. The participants were nine students of UWTSD which agreed to </w:t>
      </w:r>
      <w:r w:rsidRPr="38467BB7" w:rsidR="38467BB7">
        <w:rPr>
          <w:rFonts w:ascii="Arial" w:hAnsi="Arial" w:eastAsia="Arial" w:cs="Arial"/>
          <w:b w:val="0"/>
          <w:bCs w:val="0"/>
          <w:i w:val="0"/>
          <w:iCs w:val="0"/>
          <w:caps w:val="0"/>
          <w:smallCaps w:val="0"/>
          <w:noProof w:val="0"/>
          <w:color w:val="000000" w:themeColor="text1" w:themeTint="FF" w:themeShade="FF"/>
          <w:sz w:val="22"/>
          <w:szCs w:val="22"/>
          <w:lang w:val="en-GB"/>
        </w:rPr>
        <w:t>participate</w:t>
      </w:r>
      <w:r w:rsidRPr="38467BB7" w:rsidR="38467BB7">
        <w:rPr>
          <w:rFonts w:ascii="Arial" w:hAnsi="Arial" w:eastAsia="Arial" w:cs="Arial"/>
          <w:b w:val="0"/>
          <w:bCs w:val="0"/>
          <w:i w:val="0"/>
          <w:iCs w:val="0"/>
          <w:caps w:val="0"/>
          <w:smallCaps w:val="0"/>
          <w:noProof w:val="0"/>
          <w:color w:val="000000" w:themeColor="text1" w:themeTint="FF" w:themeShade="FF"/>
          <w:sz w:val="22"/>
          <w:szCs w:val="22"/>
          <w:lang w:val="en-GB"/>
        </w:rPr>
        <w:t xml:space="preserve"> voluntarily and anonymously signed the attached consent form. The answers of the questionnaire were converted into charts for future analysing.</w:t>
      </w:r>
    </w:p>
    <w:p w:rsidR="38467BB7" w:rsidP="38467BB7" w:rsidRDefault="38467BB7" w14:paraId="60163736" w14:textId="4D7E5C6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8467BB7" w:rsidP="38467BB7" w:rsidRDefault="38467BB7" w14:paraId="4C2D1678" w14:textId="49CD6E81">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8467BB7" w:rsidP="38467BB7" w:rsidRDefault="38467BB7" w14:paraId="02D8DC39" w14:textId="1F32DE6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8467BB7" w:rsidP="38467BB7" w:rsidRDefault="38467BB7" w14:paraId="41A5CA27" w14:textId="18267F22">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8467BB7" w:rsidR="38467BB7">
        <w:rPr>
          <w:rFonts w:ascii="Arial" w:hAnsi="Arial" w:eastAsia="Arial" w:cs="Arial"/>
          <w:b w:val="1"/>
          <w:bCs w:val="1"/>
          <w:i w:val="0"/>
          <w:iCs w:val="0"/>
          <w:caps w:val="0"/>
          <w:smallCaps w:val="0"/>
          <w:noProof w:val="0"/>
          <w:color w:val="000000" w:themeColor="text1" w:themeTint="FF" w:themeShade="FF"/>
          <w:sz w:val="24"/>
          <w:szCs w:val="24"/>
          <w:lang w:val="en-GB"/>
        </w:rPr>
        <w:t xml:space="preserve">  Contents</w:t>
      </w:r>
    </w:p>
    <w:p w:rsidR="38467BB7" w:rsidP="38467BB7" w:rsidRDefault="38467BB7" w14:paraId="5FD46088" w14:textId="78FE0CD4">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1. Abstract..................................................................................................................1</w:t>
      </w:r>
    </w:p>
    <w:p w:rsidR="38467BB7" w:rsidP="38467BB7" w:rsidRDefault="38467BB7" w14:paraId="088B764A" w14:textId="6F5B457C">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2. Introduction.............................................................................................................2</w:t>
      </w:r>
    </w:p>
    <w:p w:rsidR="38467BB7" w:rsidP="38467BB7" w:rsidRDefault="38467BB7" w14:paraId="469695E4" w14:textId="7095AC0C">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3. Research design.....................................................................................................3</w:t>
      </w:r>
    </w:p>
    <w:p w:rsidR="38467BB7" w:rsidP="38467BB7" w:rsidRDefault="38467BB7" w14:paraId="480ADBDB" w14:textId="4B655942">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3.1. Research question............................................................................................3</w:t>
      </w:r>
    </w:p>
    <w:p w:rsidR="38467BB7" w:rsidP="38467BB7" w:rsidRDefault="38467BB7" w14:paraId="26D8B32A" w14:textId="0D7F53C2">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3.1.</w:t>
      </w: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1. Closed</w:t>
      </w: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questions.......................................................................................3</w:t>
      </w:r>
    </w:p>
    <w:p w:rsidR="38467BB7" w:rsidP="38467BB7" w:rsidRDefault="38467BB7" w14:paraId="188EB02C" w14:textId="039A723B">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3.1.2. Ranked questions......................................................................................3</w:t>
      </w:r>
    </w:p>
    <w:p w:rsidR="38467BB7" w:rsidP="38467BB7" w:rsidRDefault="38467BB7" w14:paraId="73D273D1" w14:textId="23D49C86">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3.1.3. Likert scale questions................................................................................4</w:t>
      </w:r>
    </w:p>
    <w:p w:rsidR="38467BB7" w:rsidP="38467BB7" w:rsidRDefault="38467BB7" w14:paraId="6FD1837F" w14:textId="3E0FCAC4">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3.2. Method..............................................................................................................4</w:t>
      </w:r>
    </w:p>
    <w:p w:rsidR="38467BB7" w:rsidP="38467BB7" w:rsidRDefault="38467BB7" w14:paraId="5B794AFD" w14:textId="760B09EC">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3.2.</w:t>
      </w: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1. Qualitative</w:t>
      </w: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method.....................................................................................4</w:t>
      </w:r>
    </w:p>
    <w:p w:rsidR="38467BB7" w:rsidP="38467BB7" w:rsidRDefault="38467BB7" w14:paraId="176208DB" w14:textId="3AB596D7">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3.2.2. Quantitative method..................................................................................5</w:t>
      </w:r>
    </w:p>
    <w:p w:rsidR="38467BB7" w:rsidP="38467BB7" w:rsidRDefault="38467BB7" w14:paraId="436BEF94" w14:textId="4A6E298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3.2.3. Mixed method............................................................................................5</w:t>
      </w:r>
    </w:p>
    <w:p w:rsidR="38467BB7" w:rsidP="38467BB7" w:rsidRDefault="38467BB7" w14:paraId="7F43A269" w14:textId="0A9D08AB">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3.3. Ethical considerations........................................................................................5</w:t>
      </w:r>
    </w:p>
    <w:p w:rsidR="38467BB7" w:rsidP="38467BB7" w:rsidRDefault="38467BB7" w14:paraId="7688DFC8" w14:textId="7E7C75F7">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4. Results....................................................................................................................6</w:t>
      </w:r>
    </w:p>
    <w:p w:rsidR="38467BB7" w:rsidP="38467BB7" w:rsidRDefault="38467BB7" w14:paraId="1DE2D266" w14:textId="3357B158">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5. </w:t>
      </w: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Discussion..............................................................................................................9</w:t>
      </w:r>
    </w:p>
    <w:p w:rsidR="38467BB7" w:rsidP="38467BB7" w:rsidRDefault="38467BB7" w14:paraId="1770E365" w14:textId="2FE0336B">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6. Conclusion............................................................................................................11</w:t>
      </w:r>
    </w:p>
    <w:p w:rsidR="38467BB7" w:rsidP="38467BB7" w:rsidRDefault="38467BB7" w14:paraId="27947196" w14:textId="2E0F7F5C">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7. </w:t>
      </w: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Reference</w:t>
      </w: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list.......................................................................................................11 </w:t>
      </w:r>
    </w:p>
    <w:p w:rsidR="38467BB7" w:rsidP="38467BB7" w:rsidRDefault="38467BB7" w14:paraId="765BB9D6" w14:textId="68646DF8">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8. Appendix..............................................................................................................12</w:t>
      </w:r>
    </w:p>
    <w:p w:rsidR="38467BB7" w:rsidP="38467BB7" w:rsidRDefault="38467BB7" w14:paraId="1EA19DB3" w14:textId="31614715">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8467BB7" w:rsidP="38467BB7" w:rsidRDefault="38467BB7" w14:paraId="1B0DC786" w14:textId="47B07E58">
      <w:pPr>
        <w:pStyle w:val="Normal"/>
        <w:rPr>
          <w:rFonts w:ascii="Arial" w:hAnsi="Arial" w:eastAsia="Arial" w:cs="Arial"/>
          <w:sz w:val="24"/>
          <w:szCs w:val="24"/>
        </w:rPr>
      </w:pPr>
    </w:p>
    <w:p w:rsidR="38467BB7" w:rsidP="38467BB7" w:rsidRDefault="38467BB7" w14:paraId="4448332D" w14:textId="5FBA70A5">
      <w:pPr>
        <w:pStyle w:val="Normal"/>
        <w:rPr>
          <w:rFonts w:ascii="Arial" w:hAnsi="Arial" w:eastAsia="Arial" w:cs="Arial"/>
          <w:b w:val="1"/>
          <w:bCs w:val="1"/>
          <w:sz w:val="24"/>
          <w:szCs w:val="24"/>
        </w:rPr>
      </w:pPr>
      <w:r w:rsidRPr="38467BB7" w:rsidR="38467BB7">
        <w:rPr>
          <w:rFonts w:ascii="Arial" w:hAnsi="Arial" w:eastAsia="Arial" w:cs="Arial"/>
          <w:sz w:val="24"/>
          <w:szCs w:val="24"/>
        </w:rPr>
        <w:t xml:space="preserve">    </w:t>
      </w:r>
      <w:r w:rsidRPr="38467BB7" w:rsidR="38467BB7">
        <w:rPr>
          <w:rFonts w:ascii="Arial" w:hAnsi="Arial" w:eastAsia="Arial" w:cs="Arial"/>
          <w:b w:val="1"/>
          <w:bCs w:val="1"/>
          <w:sz w:val="24"/>
          <w:szCs w:val="24"/>
        </w:rPr>
        <w:t xml:space="preserve">  2. Introduction</w:t>
      </w:r>
    </w:p>
    <w:p w:rsidR="38467BB7" w:rsidP="38467BB7" w:rsidRDefault="38467BB7" w14:paraId="3FD7A9B8" w14:textId="3C0EDE79">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The purpose of the report is to distinguish why is important for students to collaborate, to </w:t>
      </w: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identify</w:t>
      </w: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the digital tools used for collaboration, and to find out which one is the most used digital tool for collaboration at UWTSD.</w:t>
      </w:r>
    </w:p>
    <w:p w:rsidR="38467BB7" w:rsidP="38467BB7" w:rsidRDefault="38467BB7" w14:paraId="2A494F73" w14:textId="1E3F873E">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bookmarkStart w:name="_Int_IqHXgIpv" w:id="1832726199"/>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“Collaborative learning is defined as a pedagogy in which people come together in groups and learn from each other through cooperation” (Westbrook.,2012)</w:t>
      </w:r>
      <w:bookmarkStart w:name="_Int_0kWTlK2U" w:id="305299374"/>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w:t>
      </w:r>
      <w:bookmarkEnd w:id="1832726199"/>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bookmarkStart w:name="_Int_cJidEgAY" w:id="901965327"/>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w:t>
      </w:r>
      <w:bookmarkEnd w:id="305299374"/>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Gokhale (1995) in collaborative learning each student takes responsibility for the learning of other students in their group as well as their own and they help each other to be successful.</w:t>
      </w:r>
      <w:bookmarkEnd w:id="901965327"/>
    </w:p>
    <w:p w:rsidR="38467BB7" w:rsidP="38467BB7" w:rsidRDefault="38467BB7" w14:paraId="20EA7F12" w14:textId="2EB1F55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In today digital world there are a wide range of collaborative tools that help students to work together. The collaborative tools are different – a chat apps, a video conferencing apps, or a file sharing apps, they all enable students to participate and collaborate in real time, track the progress, and help the team to succeed. For example, MS Teams is equipped with Microsoft Office (Word, Exell, PowerPoint, OneNote, OneDrive, Outlook, SharePoint) and is assessable in any devise –phone, PC, tablet, laptop, and is highly interactive, which promote participation and collaboration between students. </w:t>
      </w:r>
    </w:p>
    <w:p w:rsidR="38467BB7" w:rsidP="38467BB7" w:rsidRDefault="38467BB7" w14:paraId="6C5645DD" w14:textId="2B316054">
      <w:pPr>
        <w:spacing w:after="160" w:line="259" w:lineRule="auto"/>
        <w:rPr>
          <w:rFonts w:ascii="Arial" w:hAnsi="Arial" w:eastAsia="Arial" w:cs="Arial"/>
          <w:b w:val="0"/>
          <w:bCs w:val="0"/>
          <w:i w:val="0"/>
          <w:iCs w:val="0"/>
          <w:caps w:val="0"/>
          <w:smallCaps w:val="0"/>
          <w:noProof w:val="0"/>
          <w:color w:val="0E101A"/>
          <w:sz w:val="24"/>
          <w:szCs w:val="24"/>
          <w:lang w:val="en-GB"/>
        </w:rPr>
      </w:pPr>
      <w:r w:rsidRPr="38467BB7" w:rsidR="38467BB7">
        <w:rPr>
          <w:rFonts w:ascii="Arial" w:hAnsi="Arial" w:eastAsia="Arial" w:cs="Arial"/>
          <w:b w:val="0"/>
          <w:bCs w:val="0"/>
          <w:i w:val="0"/>
          <w:iCs w:val="0"/>
          <w:caps w:val="0"/>
          <w:smallCaps w:val="0"/>
          <w:noProof w:val="0"/>
          <w:color w:val="0E101A"/>
          <w:sz w:val="24"/>
          <w:szCs w:val="24"/>
          <w:lang w:val="en-GB"/>
        </w:rPr>
        <w:t xml:space="preserve">    Microsoft Teams offers a complete internal communication system with everything needed for organisations to communicate, share, and collaborate across distances. It has plenty of other features that make it worth choosing other alternative platforms. Some of the main ones are:</w:t>
      </w:r>
    </w:p>
    <w:p w:rsidR="38467BB7" w:rsidP="38467BB7" w:rsidRDefault="38467BB7" w14:paraId="39DB30CB" w14:textId="35A94AED">
      <w:pPr>
        <w:pStyle w:val="ListParagraph"/>
        <w:numPr>
          <w:ilvl w:val="0"/>
          <w:numId w:val="1"/>
        </w:numPr>
        <w:spacing w:after="160" w:line="259" w:lineRule="auto"/>
        <w:rPr>
          <w:rFonts w:ascii="Arial" w:hAnsi="Arial" w:eastAsia="Arial" w:cs="Arial"/>
          <w:b w:val="0"/>
          <w:bCs w:val="0"/>
          <w:i w:val="0"/>
          <w:iCs w:val="0"/>
          <w:caps w:val="0"/>
          <w:smallCaps w:val="0"/>
          <w:noProof w:val="0"/>
          <w:color w:val="0E101A"/>
          <w:sz w:val="24"/>
          <w:szCs w:val="24"/>
          <w:lang w:val="en-GB"/>
        </w:rPr>
      </w:pPr>
      <w:r w:rsidRPr="38467BB7" w:rsidR="38467BB7">
        <w:rPr>
          <w:rFonts w:ascii="Arial" w:hAnsi="Arial" w:eastAsia="Arial" w:cs="Arial"/>
          <w:b w:val="0"/>
          <w:bCs w:val="0"/>
          <w:i w:val="0"/>
          <w:iCs w:val="0"/>
          <w:caps w:val="0"/>
          <w:smallCaps w:val="0"/>
          <w:noProof w:val="0"/>
          <w:color w:val="0E101A"/>
          <w:sz w:val="24"/>
          <w:szCs w:val="24"/>
          <w:lang w:val="en-GB"/>
        </w:rPr>
        <w:t>Fulli equipped with Office 365</w:t>
      </w:r>
    </w:p>
    <w:p w:rsidR="38467BB7" w:rsidP="38467BB7" w:rsidRDefault="38467BB7" w14:paraId="0E012F2C" w14:textId="765D770C">
      <w:pPr>
        <w:pStyle w:val="ListParagraph"/>
        <w:numPr>
          <w:ilvl w:val="0"/>
          <w:numId w:val="1"/>
        </w:numPr>
        <w:spacing w:after="160" w:line="259" w:lineRule="auto"/>
        <w:rPr>
          <w:rFonts w:ascii="Arial" w:hAnsi="Arial" w:eastAsia="Arial" w:cs="Arial"/>
          <w:b w:val="0"/>
          <w:bCs w:val="0"/>
          <w:i w:val="0"/>
          <w:iCs w:val="0"/>
          <w:caps w:val="0"/>
          <w:smallCaps w:val="0"/>
          <w:noProof w:val="0"/>
          <w:color w:val="0E101A"/>
          <w:sz w:val="24"/>
          <w:szCs w:val="24"/>
          <w:lang w:val="en-GB"/>
        </w:rPr>
      </w:pPr>
      <w:r w:rsidRPr="38467BB7" w:rsidR="38467BB7">
        <w:rPr>
          <w:rFonts w:ascii="Arial" w:hAnsi="Arial" w:eastAsia="Arial" w:cs="Arial"/>
          <w:b w:val="0"/>
          <w:bCs w:val="0"/>
          <w:i w:val="0"/>
          <w:iCs w:val="0"/>
          <w:caps w:val="0"/>
          <w:smallCaps w:val="0"/>
          <w:noProof w:val="0"/>
          <w:color w:val="0E101A"/>
          <w:sz w:val="24"/>
          <w:szCs w:val="24"/>
          <w:lang w:val="en-GB"/>
        </w:rPr>
        <w:t>- Quality video meetings for better communication and collaboration.</w:t>
      </w:r>
    </w:p>
    <w:p w:rsidR="38467BB7" w:rsidP="38467BB7" w:rsidRDefault="38467BB7" w14:paraId="7AACF8BF" w14:textId="10B47F8E">
      <w:pPr>
        <w:pStyle w:val="ListParagraph"/>
        <w:numPr>
          <w:ilvl w:val="0"/>
          <w:numId w:val="1"/>
        </w:numPr>
        <w:spacing w:after="160" w:line="259" w:lineRule="auto"/>
        <w:rPr>
          <w:rFonts w:ascii="Arial" w:hAnsi="Arial" w:eastAsia="Arial" w:cs="Arial"/>
          <w:b w:val="0"/>
          <w:bCs w:val="0"/>
          <w:i w:val="0"/>
          <w:iCs w:val="0"/>
          <w:caps w:val="0"/>
          <w:smallCaps w:val="0"/>
          <w:noProof w:val="0"/>
          <w:color w:val="0E101A"/>
          <w:sz w:val="24"/>
          <w:szCs w:val="24"/>
          <w:lang w:val="en-GB"/>
        </w:rPr>
      </w:pPr>
      <w:r w:rsidRPr="38467BB7" w:rsidR="38467BB7">
        <w:rPr>
          <w:rFonts w:ascii="Arial" w:hAnsi="Arial" w:eastAsia="Arial" w:cs="Arial"/>
          <w:b w:val="0"/>
          <w:bCs w:val="0"/>
          <w:i w:val="0"/>
          <w:iCs w:val="0"/>
          <w:caps w:val="0"/>
          <w:smallCaps w:val="0"/>
          <w:noProof w:val="0"/>
          <w:color w:val="0E101A"/>
          <w:sz w:val="24"/>
          <w:szCs w:val="24"/>
          <w:lang w:val="en-GB"/>
        </w:rPr>
        <w:t>- Mobile friendly</w:t>
      </w:r>
    </w:p>
    <w:p w:rsidR="38467BB7" w:rsidP="38467BB7" w:rsidRDefault="38467BB7" w14:paraId="4752BFF9" w14:textId="04063B20">
      <w:pPr>
        <w:pStyle w:val="Heading2"/>
        <w:spacing w:before="40" w:after="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Of the other hand Whats App is another tool for communication with more than 500 million users. Whats App is available on both Android and Apple devices and not require initial training. The app is used as a free communication app for massages and visual connections.</w:t>
      </w:r>
    </w:p>
    <w:p w:rsidR="38467BB7" w:rsidP="38467BB7" w:rsidRDefault="38467BB7" w14:paraId="250A3BA1" w14:textId="767AB4F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8467BB7" w:rsidP="38467BB7" w:rsidRDefault="38467BB7" w14:paraId="2ACD001C" w14:textId="545B7B44">
      <w:pPr>
        <w:spacing w:after="160" w:line="259" w:lineRule="auto"/>
        <w:rPr>
          <w:rFonts w:ascii="Arial" w:hAnsi="Arial" w:eastAsia="Arial" w:cs="Arial"/>
          <w:b w:val="0"/>
          <w:bCs w:val="0"/>
          <w:i w:val="0"/>
          <w:iCs w:val="0"/>
          <w:caps w:val="0"/>
          <w:smallCaps w:val="0"/>
          <w:noProof w:val="0"/>
          <w:color w:val="111111"/>
          <w:sz w:val="24"/>
          <w:szCs w:val="24"/>
          <w:lang w:val="en-GB"/>
        </w:rPr>
      </w:pPr>
      <w:r w:rsidRPr="38467BB7" w:rsidR="38467BB7">
        <w:rPr>
          <w:rFonts w:ascii="Arial" w:hAnsi="Arial" w:eastAsia="Arial" w:cs="Arial"/>
          <w:b w:val="0"/>
          <w:bCs w:val="0"/>
          <w:i w:val="0"/>
          <w:iCs w:val="0"/>
          <w:caps w:val="0"/>
          <w:smallCaps w:val="0"/>
          <w:noProof w:val="0"/>
          <w:color w:val="111111"/>
          <w:sz w:val="24"/>
          <w:szCs w:val="24"/>
          <w:lang w:val="en-GB"/>
        </w:rPr>
        <w:t xml:space="preserve">     </w:t>
      </w:r>
      <w:bookmarkStart w:name="_Int_1sfNlpDD" w:id="123955725"/>
      <w:r w:rsidRPr="38467BB7" w:rsidR="38467BB7">
        <w:rPr>
          <w:rFonts w:ascii="Arial" w:hAnsi="Arial" w:eastAsia="Arial" w:cs="Arial"/>
          <w:b w:val="0"/>
          <w:bCs w:val="0"/>
          <w:i w:val="0"/>
          <w:iCs w:val="0"/>
          <w:caps w:val="0"/>
          <w:smallCaps w:val="0"/>
          <w:noProof w:val="0"/>
          <w:color w:val="111111"/>
          <w:sz w:val="24"/>
          <w:szCs w:val="24"/>
          <w:lang w:val="en-GB"/>
        </w:rPr>
        <w:t xml:space="preserve">The emergence of digital technologies offers educational institutions many opportunities to reach out to the public and to enhance interaction among learners, educators, scientists, and the public in </w:t>
      </w:r>
      <w:bookmarkStart w:name="_Int_cOCJQyRp" w:id="1520334168"/>
      <w:r w:rsidRPr="38467BB7" w:rsidR="38467BB7">
        <w:rPr>
          <w:rFonts w:ascii="Arial" w:hAnsi="Arial" w:eastAsia="Arial" w:cs="Arial"/>
          <w:b w:val="0"/>
          <w:bCs w:val="0"/>
          <w:i w:val="0"/>
          <w:iCs w:val="0"/>
          <w:caps w:val="0"/>
          <w:smallCaps w:val="0"/>
          <w:noProof w:val="0"/>
          <w:color w:val="111111"/>
          <w:sz w:val="24"/>
          <w:szCs w:val="24"/>
          <w:lang w:val="en-GB"/>
        </w:rPr>
        <w:t>different locations</w:t>
      </w:r>
      <w:bookmarkEnd w:id="1520334168"/>
      <w:r w:rsidRPr="38467BB7" w:rsidR="38467BB7">
        <w:rPr>
          <w:rFonts w:ascii="Arial" w:hAnsi="Arial" w:eastAsia="Arial" w:cs="Arial"/>
          <w:b w:val="0"/>
          <w:bCs w:val="0"/>
          <w:i w:val="0"/>
          <w:iCs w:val="0"/>
          <w:caps w:val="0"/>
          <w:smallCaps w:val="0"/>
          <w:noProof w:val="0"/>
          <w:color w:val="111111"/>
          <w:sz w:val="24"/>
          <w:szCs w:val="24"/>
          <w:lang w:val="en-GB"/>
        </w:rPr>
        <w:t xml:space="preserve"> and learning environment (Muhtaseb,2015)</w:t>
      </w:r>
      <w:bookmarkEnd w:id="123955725"/>
    </w:p>
    <w:p w:rsidR="38467BB7" w:rsidP="38467BB7" w:rsidRDefault="38467BB7" w14:paraId="01AA93CB" w14:textId="719846AD">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8467BB7" w:rsidP="38467BB7" w:rsidRDefault="38467BB7" w14:paraId="59A1814E" w14:textId="2424301F">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8467BB7" w:rsidR="38467BB7">
        <w:rPr>
          <w:rFonts w:ascii="Arial" w:hAnsi="Arial" w:eastAsia="Arial" w:cs="Arial"/>
          <w:b w:val="1"/>
          <w:bCs w:val="1"/>
          <w:i w:val="0"/>
          <w:iCs w:val="0"/>
          <w:caps w:val="0"/>
          <w:smallCaps w:val="0"/>
          <w:noProof w:val="0"/>
          <w:color w:val="000000" w:themeColor="text1" w:themeTint="FF" w:themeShade="FF"/>
          <w:sz w:val="24"/>
          <w:szCs w:val="24"/>
          <w:lang w:val="en-GB"/>
        </w:rPr>
        <w:t xml:space="preserve">  3.Research design</w:t>
      </w:r>
    </w:p>
    <w:p w:rsidR="38467BB7" w:rsidP="38467BB7" w:rsidRDefault="38467BB7" w14:paraId="7CDA6CDB" w14:textId="67FB7D3B">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The research design includes the chosen research question, the method used for the research, any ethical consideration made, the results for the questionnaire, the analyse of the results and the conclusion of the research.</w:t>
      </w:r>
    </w:p>
    <w:p w:rsidR="38467BB7" w:rsidP="38467BB7" w:rsidRDefault="38467BB7" w14:paraId="690FBFC1" w14:textId="7F653C02">
      <w:pPr>
        <w:pStyle w:val="Normal"/>
        <w:spacing w:after="160" w:line="259" w:lineRule="auto"/>
        <w:rPr>
          <w:rFonts w:ascii="Arial" w:hAnsi="Arial" w:eastAsia="Arial" w:cs="Arial"/>
          <w:b w:val="1"/>
          <w:bCs w:val="1"/>
          <w:noProof w:val="0"/>
          <w:color w:val="000000" w:themeColor="text1" w:themeTint="FF" w:themeShade="FF"/>
          <w:sz w:val="24"/>
          <w:szCs w:val="24"/>
          <w:lang w:val="en-GB"/>
        </w:rPr>
      </w:pPr>
      <w:r w:rsidRPr="38467BB7" w:rsidR="38467BB7">
        <w:rPr>
          <w:noProof w:val="0"/>
          <w:lang w:val="en-GB"/>
        </w:rPr>
        <w:t xml:space="preserve">  </w:t>
      </w:r>
      <w:r w:rsidRPr="38467BB7" w:rsidR="38467BB7">
        <w:rPr>
          <w:rFonts w:ascii="Arial" w:hAnsi="Arial" w:eastAsia="Arial" w:cs="Arial"/>
          <w:b w:val="1"/>
          <w:bCs w:val="1"/>
          <w:noProof w:val="0"/>
          <w:color w:val="000000" w:themeColor="text1" w:themeTint="FF" w:themeShade="FF"/>
          <w:sz w:val="24"/>
          <w:szCs w:val="24"/>
          <w:lang w:val="en-GB"/>
        </w:rPr>
        <w:t>3.1. Research question</w:t>
      </w:r>
    </w:p>
    <w:p w:rsidR="38467BB7" w:rsidP="38467BB7" w:rsidRDefault="38467BB7" w14:paraId="14113B03" w14:textId="24D014BC">
      <w:pPr>
        <w:spacing w:after="160" w:line="259"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38467BB7" w:rsidP="38467BB7" w:rsidRDefault="38467BB7" w14:paraId="2C3CF05B" w14:textId="32FDC485">
      <w:pPr>
        <w:pStyle w:val="Heading2"/>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The chosen research question is: Which digital tool is most used by students at </w:t>
      </w:r>
    </w:p>
    <w:p w:rsidR="38467BB7" w:rsidP="38467BB7" w:rsidRDefault="38467BB7" w14:paraId="6454E0FC" w14:textId="7D7EF6B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noProof w:val="0"/>
          <w:lang w:val="en-GB"/>
        </w:rPr>
        <w:t xml:space="preserve">  </w:t>
      </w: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UWTSD to collaborate?</w:t>
      </w:r>
    </w:p>
    <w:p w:rsidR="38467BB7" w:rsidP="38467BB7" w:rsidRDefault="38467BB7" w14:paraId="6E6503EF" w14:textId="31172A3B">
      <w:pPr>
        <w:spacing w:after="160" w:line="259"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The purpose of the research question is to investigate and collect data from the students at UWTSD regarding the use of digital tools for collaboration. The research was implemented via shared </w:t>
      </w: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MS Forms</w:t>
      </w: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questionnaire, content six questions, sent to random students from UWTSD. For the aim of the report was composed questionnaire with tree types of questions -closed questions, rank questions, and Likert scale questions. The full list of questions is available in the Appendix section of the report.</w:t>
      </w:r>
    </w:p>
    <w:p w:rsidR="38467BB7" w:rsidP="38467BB7" w:rsidRDefault="38467BB7" w14:paraId="588E01C5" w14:textId="49550F97">
      <w:pPr>
        <w:spacing w:after="160" w:line="259"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3.1.1. Closed questions</w:t>
      </w:r>
    </w:p>
    <w:p w:rsidR="38467BB7" w:rsidP="38467BB7" w:rsidRDefault="38467BB7" w14:paraId="7F1B1F11" w14:textId="7ADF6322">
      <w:pPr>
        <w:spacing w:after="160" w:line="259" w:lineRule="auto"/>
        <w:ind w:left="0"/>
        <w:rPr>
          <w:rFonts w:ascii="Arial" w:hAnsi="Arial" w:eastAsia="Arial" w:cs="Arial"/>
          <w:b w:val="0"/>
          <w:bCs w:val="0"/>
          <w:i w:val="0"/>
          <w:iCs w:val="0"/>
          <w:caps w:val="0"/>
          <w:smallCaps w:val="0"/>
          <w:noProof w:val="0"/>
          <w:color w:val="111111"/>
          <w:sz w:val="24"/>
          <w:szCs w:val="24"/>
          <w:lang w:val="en-GB"/>
        </w:rPr>
      </w:pPr>
      <w:r w:rsidRPr="38467BB7" w:rsidR="38467BB7">
        <w:rPr>
          <w:rFonts w:ascii="Arial" w:hAnsi="Arial" w:eastAsia="Arial" w:cs="Arial"/>
          <w:b w:val="0"/>
          <w:bCs w:val="0"/>
          <w:i w:val="0"/>
          <w:iCs w:val="0"/>
          <w:caps w:val="0"/>
          <w:smallCaps w:val="0"/>
          <w:noProof w:val="0"/>
          <w:color w:val="111111"/>
          <w:sz w:val="24"/>
          <w:szCs w:val="24"/>
          <w:lang w:val="en-GB"/>
        </w:rPr>
        <w:t xml:space="preserve">   Closed questions collect quantitative data, but they give the respondent a limited number of options to choose from. </w:t>
      </w:r>
      <w:bookmarkStart w:name="_Int_ZDHw8DtC" w:id="675344360"/>
      <w:r w:rsidRPr="38467BB7" w:rsidR="38467BB7">
        <w:rPr>
          <w:rFonts w:ascii="Arial" w:hAnsi="Arial" w:eastAsia="Arial" w:cs="Arial"/>
          <w:b w:val="0"/>
          <w:bCs w:val="0"/>
          <w:i w:val="0"/>
          <w:iCs w:val="0"/>
          <w:caps w:val="0"/>
          <w:smallCaps w:val="0"/>
          <w:noProof w:val="0"/>
          <w:color w:val="111111"/>
          <w:sz w:val="24"/>
          <w:szCs w:val="24"/>
          <w:lang w:val="en-GB"/>
        </w:rPr>
        <w:t>They are popular, as quantitative data is easier to analyse than qualitative data. There are a few versions of close-ended questions, such as those that only allow “yes” or “no” answers, or “correct” or “incorrect” answers to statements.</w:t>
      </w:r>
      <w:bookmarkEnd w:id="675344360"/>
      <w:r w:rsidRPr="38467BB7" w:rsidR="38467BB7">
        <w:rPr>
          <w:rFonts w:ascii="Arial" w:hAnsi="Arial" w:eastAsia="Arial" w:cs="Arial"/>
          <w:b w:val="0"/>
          <w:bCs w:val="0"/>
          <w:i w:val="0"/>
          <w:iCs w:val="0"/>
          <w:caps w:val="0"/>
          <w:smallCaps w:val="0"/>
          <w:noProof w:val="0"/>
          <w:color w:val="111111"/>
          <w:sz w:val="24"/>
          <w:szCs w:val="24"/>
          <w:lang w:val="en-GB"/>
        </w:rPr>
        <w:t xml:space="preserve"> (“Closed Questions Explained - </w:t>
      </w:r>
      <w:r w:rsidRPr="38467BB7" w:rsidR="38467BB7">
        <w:rPr>
          <w:rFonts w:ascii="Arial" w:hAnsi="Arial" w:eastAsia="Arial" w:cs="Arial"/>
          <w:b w:val="0"/>
          <w:bCs w:val="0"/>
          <w:i w:val="0"/>
          <w:iCs w:val="0"/>
          <w:caps w:val="0"/>
          <w:smallCaps w:val="0"/>
          <w:noProof w:val="0"/>
          <w:color w:val="111111"/>
          <w:sz w:val="24"/>
          <w:szCs w:val="24"/>
          <w:lang w:val="en-GB"/>
        </w:rPr>
        <w:t>Smart Survey</w:t>
      </w:r>
      <w:r w:rsidRPr="38467BB7" w:rsidR="38467BB7">
        <w:rPr>
          <w:rFonts w:ascii="Arial" w:hAnsi="Arial" w:eastAsia="Arial" w:cs="Arial"/>
          <w:b w:val="0"/>
          <w:bCs w:val="0"/>
          <w:i w:val="0"/>
          <w:iCs w:val="0"/>
          <w:caps w:val="0"/>
          <w:smallCaps w:val="0"/>
          <w:noProof w:val="0"/>
          <w:color w:val="111111"/>
          <w:sz w:val="24"/>
          <w:szCs w:val="24"/>
          <w:lang w:val="en-GB"/>
        </w:rPr>
        <w:t xml:space="preserve">”) </w:t>
      </w:r>
    </w:p>
    <w:p w:rsidR="38467BB7" w:rsidP="38467BB7" w:rsidRDefault="38467BB7" w14:paraId="6AE93F80" w14:textId="6A26D417">
      <w:pPr>
        <w:spacing w:after="160" w:line="259"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8467BB7" w:rsidP="38467BB7" w:rsidRDefault="38467BB7" w14:paraId="629B993E" w14:textId="35B207C3">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3.1.2. Ranked questions</w:t>
      </w:r>
    </w:p>
    <w:p w:rsidR="38467BB7" w:rsidP="38467BB7" w:rsidRDefault="38467BB7" w14:paraId="11E8ED4C" w14:textId="6DA15555">
      <w:pPr>
        <w:spacing w:after="160" w:line="259" w:lineRule="auto"/>
        <w:rPr>
          <w:rFonts w:ascii="Arial" w:hAnsi="Arial" w:eastAsia="Arial" w:cs="Arial"/>
          <w:b w:val="0"/>
          <w:bCs w:val="0"/>
          <w:i w:val="0"/>
          <w:iCs w:val="0"/>
          <w:caps w:val="0"/>
          <w:smallCaps w:val="0"/>
          <w:noProof w:val="0"/>
          <w:color w:val="111111"/>
          <w:sz w:val="24"/>
          <w:szCs w:val="24"/>
          <w:lang w:val="en-GB"/>
        </w:rPr>
      </w:pPr>
      <w:r w:rsidRPr="38467BB7" w:rsidR="38467BB7">
        <w:rPr>
          <w:rFonts w:ascii="Arial" w:hAnsi="Arial" w:eastAsia="Arial" w:cs="Arial"/>
          <w:b w:val="0"/>
          <w:bCs w:val="0"/>
          <w:i w:val="0"/>
          <w:iCs w:val="0"/>
          <w:caps w:val="0"/>
          <w:smallCaps w:val="0"/>
          <w:noProof w:val="0"/>
          <w:color w:val="4C5567"/>
          <w:sz w:val="24"/>
          <w:szCs w:val="24"/>
          <w:lang w:val="en-GB"/>
        </w:rPr>
        <w:t xml:space="preserve">   </w:t>
      </w:r>
      <w:bookmarkStart w:name="_Int_ypsPozuQ" w:id="1111922688"/>
      <w:r w:rsidRPr="38467BB7" w:rsidR="38467BB7">
        <w:rPr>
          <w:rFonts w:ascii="Arial" w:hAnsi="Arial" w:eastAsia="Arial" w:cs="Arial"/>
          <w:b w:val="0"/>
          <w:bCs w:val="0"/>
          <w:i w:val="0"/>
          <w:iCs w:val="0"/>
          <w:caps w:val="0"/>
          <w:smallCaps w:val="0"/>
          <w:noProof w:val="0"/>
          <w:color w:val="4C5567"/>
          <w:sz w:val="24"/>
          <w:szCs w:val="24"/>
          <w:lang w:val="en-GB"/>
        </w:rPr>
        <w:t>This multiple-choice question allows participants to assign a value to a specific list of options. When translating rank order data into a graph or chart, researchers can use these numerical values to do so.</w:t>
      </w:r>
      <w:bookmarkEnd w:id="1111922688"/>
      <w:r w:rsidRPr="38467BB7" w:rsidR="38467BB7">
        <w:rPr>
          <w:rFonts w:ascii="Arial" w:hAnsi="Arial" w:eastAsia="Arial" w:cs="Arial"/>
          <w:b w:val="0"/>
          <w:bCs w:val="0"/>
          <w:i w:val="0"/>
          <w:iCs w:val="0"/>
          <w:caps w:val="0"/>
          <w:smallCaps w:val="0"/>
          <w:noProof w:val="0"/>
          <w:color w:val="111111"/>
          <w:sz w:val="24"/>
          <w:szCs w:val="24"/>
          <w:lang w:val="en-GB"/>
        </w:rPr>
        <w:t xml:space="preserve"> (“Closed Questions Explained - </w:t>
      </w:r>
      <w:r w:rsidRPr="38467BB7" w:rsidR="38467BB7">
        <w:rPr>
          <w:rFonts w:ascii="Arial" w:hAnsi="Arial" w:eastAsia="Arial" w:cs="Arial"/>
          <w:b w:val="0"/>
          <w:bCs w:val="0"/>
          <w:i w:val="0"/>
          <w:iCs w:val="0"/>
          <w:caps w:val="0"/>
          <w:smallCaps w:val="0"/>
          <w:noProof w:val="0"/>
          <w:color w:val="111111"/>
          <w:sz w:val="24"/>
          <w:szCs w:val="24"/>
          <w:lang w:val="en-GB"/>
        </w:rPr>
        <w:t>Smart Survey</w:t>
      </w:r>
      <w:r w:rsidRPr="38467BB7" w:rsidR="38467BB7">
        <w:rPr>
          <w:rFonts w:ascii="Arial" w:hAnsi="Arial" w:eastAsia="Arial" w:cs="Arial"/>
          <w:b w:val="0"/>
          <w:bCs w:val="0"/>
          <w:i w:val="0"/>
          <w:iCs w:val="0"/>
          <w:caps w:val="0"/>
          <w:smallCaps w:val="0"/>
          <w:noProof w:val="0"/>
          <w:color w:val="111111"/>
          <w:sz w:val="24"/>
          <w:szCs w:val="24"/>
          <w:lang w:val="en-GB"/>
        </w:rPr>
        <w:t>”)</w:t>
      </w:r>
    </w:p>
    <w:p w:rsidR="38467BB7" w:rsidP="38467BB7" w:rsidRDefault="38467BB7" w14:paraId="5417CD3D" w14:textId="241D2026">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111111"/>
          <w:sz w:val="24"/>
          <w:szCs w:val="24"/>
          <w:lang w:val="en-GB"/>
        </w:rPr>
        <w:t xml:space="preserve"> By using ranked questions, we collect numerical data.</w:t>
      </w:r>
    </w:p>
    <w:p w:rsidR="38467BB7" w:rsidP="38467BB7" w:rsidRDefault="38467BB7" w14:paraId="0F09623D" w14:textId="5AAAD2C3">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111111"/>
          <w:sz w:val="24"/>
          <w:szCs w:val="24"/>
          <w:lang w:val="en-GB"/>
        </w:rPr>
        <w:t xml:space="preserve">  Survey ranking questions do the job of finding what clicks well with the customers, employees, teachers, and students among all the present options </w:t>
      </w: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(Qualtrics XM - Experience Management Software, 2022).</w:t>
      </w:r>
    </w:p>
    <w:p w:rsidR="38467BB7" w:rsidP="38467BB7" w:rsidRDefault="38467BB7" w14:paraId="7C776EA4" w14:textId="0AA73AC1">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3.1.3. Likert scale questions</w:t>
      </w:r>
    </w:p>
    <w:p w:rsidR="38467BB7" w:rsidP="38467BB7" w:rsidRDefault="38467BB7" w14:paraId="5F577AC9" w14:textId="661CF46A">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bookmarkStart w:name="_Int_Dp0IwYjR" w:id="493902820"/>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Likert Scale questions are a form of closed questions and one of the most widely used tools in researching popular opinion. They use psychometric testing to measure beliefs, attitudes, and opinion. The questions use statements, and a respondent then </w:t>
      </w: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indicates</w:t>
      </w: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how much they agree or disagree with that statement.</w:t>
      </w:r>
      <w:bookmarkEnd w:id="493902820"/>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Usually, a scale of 0-10 is provided with Likert Scale questions, although shorter scales may also be possible. (Likert Scale Questions - Smart Survey 2020).</w:t>
      </w:r>
    </w:p>
    <w:p w:rsidR="38467BB7" w:rsidP="38467BB7" w:rsidRDefault="38467BB7" w14:paraId="4908F9BC" w14:textId="2CB0DF6D">
      <w:pPr>
        <w:spacing w:after="160" w:line="259" w:lineRule="auto"/>
        <w:rPr>
          <w:rFonts w:ascii="Arial" w:hAnsi="Arial" w:eastAsia="Arial" w:cs="Arial"/>
          <w:noProof w:val="0"/>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Likert scale questions collect quantitative data that can be easily transfer into charts or grafts.</w:t>
      </w:r>
    </w:p>
    <w:p w:rsidR="38467BB7" w:rsidP="38467BB7" w:rsidRDefault="38467BB7" w14:paraId="65ABB510" w14:textId="5389A21A">
      <w:pPr>
        <w:spacing w:after="160" w:line="259"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38467BB7" w:rsidR="38467BB7">
        <w:rPr>
          <w:rFonts w:ascii="Arial" w:hAnsi="Arial" w:eastAsia="Arial" w:cs="Arial"/>
          <w:b w:val="1"/>
          <w:bCs w:val="1"/>
          <w:i w:val="0"/>
          <w:iCs w:val="0"/>
          <w:caps w:val="0"/>
          <w:smallCaps w:val="0"/>
          <w:noProof w:val="0"/>
          <w:color w:val="000000" w:themeColor="text1" w:themeTint="FF" w:themeShade="FF"/>
          <w:sz w:val="24"/>
          <w:szCs w:val="24"/>
          <w:lang w:val="en-GB"/>
        </w:rPr>
        <w:t xml:space="preserve"> 3.2. Method</w:t>
      </w:r>
    </w:p>
    <w:p w:rsidR="38467BB7" w:rsidP="38467BB7" w:rsidRDefault="38467BB7" w14:paraId="6B4DAA31" w14:textId="5A558344">
      <w:pPr>
        <w:spacing w:after="160" w:line="259" w:lineRule="auto"/>
        <w:rPr>
          <w:rFonts w:ascii="Arial" w:hAnsi="Arial" w:eastAsia="Arial" w:cs="Arial"/>
          <w:noProof w:val="0"/>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Research methods can be divine in three diverse groups: qualitative, quantitative, and mixed research (Williams.,2007).</w:t>
      </w:r>
    </w:p>
    <w:p w:rsidR="38467BB7" w:rsidP="38467BB7" w:rsidRDefault="38467BB7" w14:paraId="2B2F8620" w14:textId="1B1F7325">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8467BB7" w:rsidP="38467BB7" w:rsidRDefault="38467BB7" w14:paraId="0F79522F" w14:textId="769C4F2F">
      <w:pPr>
        <w:pStyle w:val="Normal"/>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3.2.1. Qualitative method is research method designed to collect non - numerical data, regarding the feelings or opinion on people and the answers are descriptive. This method answers the questions which are not countable as “How?” and “Why?". Qualitative method can be used to generate innovative ideas for research.</w:t>
      </w:r>
    </w:p>
    <w:p w:rsidR="38467BB7" w:rsidP="38467BB7" w:rsidRDefault="38467BB7" w14:paraId="4FA9C030" w14:textId="3AAA7E8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8467BB7" w:rsidP="38467BB7" w:rsidRDefault="38467BB7" w14:paraId="03AA8135" w14:textId="50619CF9">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38467BB7">
        <w:drawing>
          <wp:inline wp14:editId="3C7862B5" wp14:anchorId="3B737720">
            <wp:extent cx="4572000" cy="3257550"/>
            <wp:effectExtent l="0" t="0" r="0" b="0"/>
            <wp:docPr id="2114741766" name="" title=""/>
            <wp:cNvGraphicFramePr>
              <a:graphicFrameLocks noChangeAspect="1"/>
            </wp:cNvGraphicFramePr>
            <a:graphic>
              <a:graphicData uri="http://schemas.openxmlformats.org/drawingml/2006/picture">
                <pic:pic>
                  <pic:nvPicPr>
                    <pic:cNvPr id="0" name=""/>
                    <pic:cNvPicPr/>
                  </pic:nvPicPr>
                  <pic:blipFill>
                    <a:blip r:embed="Ra2ae4eac3c80479c">
                      <a:extLst>
                        <a:ext xmlns:a="http://schemas.openxmlformats.org/drawingml/2006/main" uri="{28A0092B-C50C-407E-A947-70E740481C1C}">
                          <a14:useLocalDpi val="0"/>
                        </a:ext>
                      </a:extLst>
                    </a:blip>
                    <a:stretch>
                      <a:fillRect/>
                    </a:stretch>
                  </pic:blipFill>
                  <pic:spPr>
                    <a:xfrm>
                      <a:off x="0" y="0"/>
                      <a:ext cx="4572000" cy="3257550"/>
                    </a:xfrm>
                    <a:prstGeom prst="rect">
                      <a:avLst/>
                    </a:prstGeom>
                  </pic:spPr>
                </pic:pic>
              </a:graphicData>
            </a:graphic>
          </wp:inline>
        </w:drawing>
      </w:r>
    </w:p>
    <w:p w:rsidR="38467BB7" w:rsidP="38467BB7" w:rsidRDefault="38467BB7" w14:paraId="039FEE65" w14:textId="1148309F">
      <w:pPr>
        <w:spacing w:after="160" w:line="259" w:lineRule="auto"/>
        <w:rPr>
          <w:rFonts w:ascii="Arial" w:hAnsi="Arial" w:eastAsia="Arial" w:cs="Arial"/>
          <w:noProof w:val="0"/>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Fig.1 (2022) The ways to conduct qualitative research</w:t>
      </w:r>
    </w:p>
    <w:p w:rsidR="38467BB7" w:rsidP="38467BB7" w:rsidRDefault="38467BB7" w14:paraId="70113BED" w14:textId="761DBD6C">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8467BB7" w:rsidP="38467BB7" w:rsidRDefault="38467BB7" w14:paraId="7DCEB956" w14:textId="61866A82">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3.2.2 Quantitative method is when we deal with numerical data. This research can be primary (when we collect the data), and secondary (when we use someone else data). The data collected from quantitative research easy can be transformed to grafts and charts and analysed.</w:t>
      </w:r>
    </w:p>
    <w:p w:rsidR="38467BB7" w:rsidP="38467BB7" w:rsidRDefault="38467BB7" w14:paraId="36F60B83" w14:textId="22BE0FB8">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8467BB7" w:rsidP="38467BB7" w:rsidRDefault="38467BB7" w14:paraId="607D4028" w14:textId="0F75F859">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38467BB7">
        <w:drawing>
          <wp:inline wp14:editId="47C1A115" wp14:anchorId="5897FEB2">
            <wp:extent cx="4572000" cy="3429000"/>
            <wp:effectExtent l="0" t="0" r="0" b="0"/>
            <wp:docPr id="1070727252" name="" title=""/>
            <wp:cNvGraphicFramePr>
              <a:graphicFrameLocks noChangeAspect="1"/>
            </wp:cNvGraphicFramePr>
            <a:graphic>
              <a:graphicData uri="http://schemas.openxmlformats.org/drawingml/2006/picture">
                <pic:pic>
                  <pic:nvPicPr>
                    <pic:cNvPr id="0" name=""/>
                    <pic:cNvPicPr/>
                  </pic:nvPicPr>
                  <pic:blipFill>
                    <a:blip r:embed="Ra0aeab25888f43c5">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38467BB7" w:rsidP="38467BB7" w:rsidRDefault="38467BB7" w14:paraId="776D7807" w14:textId="4B4F840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Fig.2 (Nicholson, 2022) The ways to conduct quantitative research</w:t>
      </w:r>
    </w:p>
    <w:p w:rsidR="38467BB7" w:rsidP="38467BB7" w:rsidRDefault="38467BB7" w14:paraId="38985CDB" w14:textId="73E1ADB4">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8467BB7" w:rsidP="38467BB7" w:rsidRDefault="38467BB7" w14:paraId="7484F8EA" w14:textId="7C1B474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3.2.3. Mixed method is when we use qualitative and quantitative methods to answer to the research question. For example, mixed method can be used in Health and Social Care sector.</w:t>
      </w:r>
    </w:p>
    <w:p w:rsidR="38467BB7" w:rsidP="38467BB7" w:rsidRDefault="38467BB7" w14:paraId="52E783E3" w14:textId="6270FE42">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8467BB7" w:rsidP="38467BB7" w:rsidRDefault="38467BB7" w14:paraId="5CB255D0" w14:textId="44B2D4E3">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For this research, the chosen method is quantitative, with closed, rank and Likert scale questions. The questionnaire was created on MS Forms link and shared into participants Outlook emails. The participants were nine students from UWTSD, and they filled out the consent form for participation </w:t>
      </w: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containing</w:t>
      </w: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ethical consideration. The students </w:t>
      </w: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participated</w:t>
      </w: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voluntarily and anonymously. The collected answers were transformed into charts via the application Ms Excel and displayed at section Results of the report. The analyse of the answers is available in the Discussion section of the report.</w:t>
      </w:r>
    </w:p>
    <w:p w:rsidR="38467BB7" w:rsidP="38467BB7" w:rsidRDefault="38467BB7" w14:paraId="008A9A79" w14:textId="56575FB2">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3.3. Ethical considerations</w:t>
      </w:r>
    </w:p>
    <w:p w:rsidR="38467BB7" w:rsidP="38467BB7" w:rsidRDefault="38467BB7" w14:paraId="4BE77E23" w14:textId="7BF1E818">
      <w:pPr>
        <w:spacing w:after="160" w:line="259" w:lineRule="auto"/>
        <w:rPr>
          <w:rFonts w:ascii="Arial" w:hAnsi="Arial" w:eastAsia="Arial" w:cs="Arial"/>
          <w:b w:val="0"/>
          <w:bCs w:val="0"/>
          <w:i w:val="0"/>
          <w:iCs w:val="0"/>
          <w:noProof w:val="0"/>
          <w:sz w:val="24"/>
          <w:szCs w:val="24"/>
          <w:lang w:val="en-GB"/>
        </w:rPr>
      </w:pPr>
      <w:bookmarkStart w:name="_Int_sxpzgr9q" w:id="1152450767"/>
      <w:r w:rsidRPr="38467BB7" w:rsidR="38467BB7">
        <w:rPr>
          <w:rFonts w:ascii="Arial" w:hAnsi="Arial" w:eastAsia="Arial" w:cs="Arial"/>
          <w:b w:val="0"/>
          <w:bCs w:val="0"/>
          <w:i w:val="0"/>
          <w:iCs w:val="0"/>
          <w:noProof w:val="0"/>
          <w:sz w:val="24"/>
          <w:szCs w:val="24"/>
          <w:lang w:val="en-GB"/>
        </w:rPr>
        <w:t xml:space="preserve">  “Any type of misleading information, as well as representation of primary data findings in a biased way must be avoided.”</w:t>
      </w:r>
      <w:bookmarkEnd w:id="1152450767"/>
      <w:r w:rsidRPr="38467BB7" w:rsidR="38467BB7">
        <w:rPr>
          <w:rFonts w:ascii="Arial" w:hAnsi="Arial" w:eastAsia="Arial" w:cs="Arial"/>
          <w:b w:val="0"/>
          <w:bCs w:val="0"/>
          <w:i w:val="0"/>
          <w:iCs w:val="0"/>
          <w:noProof w:val="0"/>
          <w:sz w:val="24"/>
          <w:szCs w:val="24"/>
          <w:lang w:val="en-GB"/>
        </w:rPr>
        <w:t xml:space="preserve"> (“Ethical Considerations - Research Methodology”)</w:t>
      </w:r>
    </w:p>
    <w:p w:rsidR="38467BB7" w:rsidP="38467BB7" w:rsidRDefault="38467BB7" w14:paraId="3271D53B" w14:textId="0981F0B2">
      <w:pPr>
        <w:spacing w:after="160" w:line="259" w:lineRule="auto"/>
        <w:rPr>
          <w:rFonts w:ascii="Arial" w:hAnsi="Arial" w:eastAsia="Arial" w:cs="Arial"/>
          <w:b w:val="0"/>
          <w:bCs w:val="0"/>
          <w:i w:val="0"/>
          <w:iCs w:val="0"/>
          <w:noProof w:val="0"/>
          <w:sz w:val="24"/>
          <w:szCs w:val="24"/>
          <w:lang w:val="en-GB"/>
        </w:rPr>
      </w:pPr>
      <w:r w:rsidRPr="38467BB7" w:rsidR="38467BB7">
        <w:rPr>
          <w:rFonts w:ascii="Arial" w:hAnsi="Arial" w:eastAsia="Arial" w:cs="Arial"/>
          <w:b w:val="0"/>
          <w:bCs w:val="0"/>
          <w:i w:val="0"/>
          <w:iCs w:val="0"/>
          <w:noProof w:val="0"/>
          <w:sz w:val="24"/>
          <w:szCs w:val="24"/>
          <w:lang w:val="en-GB"/>
        </w:rPr>
        <w:t xml:space="preserve">   Ethical considerations are important part of the research. According to </w:t>
      </w:r>
      <w:r w:rsidRPr="38467BB7" w:rsidR="38467BB7">
        <w:rPr>
          <w:rFonts w:ascii="Arial" w:hAnsi="Arial" w:eastAsia="Arial" w:cs="Arial"/>
          <w:b w:val="0"/>
          <w:bCs w:val="0"/>
          <w:i w:val="0"/>
          <w:iCs w:val="0"/>
          <w:caps w:val="0"/>
          <w:smallCaps w:val="0"/>
          <w:noProof w:val="0"/>
          <w:color w:val="212529"/>
          <w:sz w:val="24"/>
          <w:szCs w:val="24"/>
          <w:lang w:val="en-GB"/>
        </w:rPr>
        <w:t>Bryman and Bell (2007), the</w:t>
      </w:r>
      <w:r w:rsidRPr="38467BB7" w:rsidR="38467BB7">
        <w:rPr>
          <w:rFonts w:ascii="Arial" w:hAnsi="Arial" w:eastAsia="Arial" w:cs="Arial"/>
          <w:b w:val="0"/>
          <w:bCs w:val="0"/>
          <w:i w:val="0"/>
          <w:iCs w:val="0"/>
          <w:noProof w:val="0"/>
          <w:sz w:val="24"/>
          <w:szCs w:val="24"/>
          <w:lang w:val="en-GB"/>
        </w:rPr>
        <w:t xml:space="preserve"> main principals of ethical considerations include:</w:t>
      </w:r>
    </w:p>
    <w:p w:rsidR="38467BB7" w:rsidP="38467BB7" w:rsidRDefault="38467BB7" w14:paraId="09866E85" w14:textId="482BF2C7">
      <w:pPr>
        <w:pStyle w:val="ListParagraph"/>
        <w:numPr>
          <w:ilvl w:val="0"/>
          <w:numId w:val="4"/>
        </w:numPr>
        <w:spacing w:after="160" w:line="259" w:lineRule="auto"/>
        <w:rPr>
          <w:rFonts w:ascii="Arial" w:hAnsi="Arial" w:eastAsia="Arial" w:cs="Arial"/>
          <w:b w:val="0"/>
          <w:bCs w:val="0"/>
          <w:i w:val="0"/>
          <w:iCs w:val="0"/>
          <w:noProof w:val="0"/>
          <w:sz w:val="24"/>
          <w:szCs w:val="24"/>
          <w:lang w:val="en-GB"/>
        </w:rPr>
      </w:pPr>
      <w:r w:rsidRPr="38467BB7" w:rsidR="38467BB7">
        <w:rPr>
          <w:rFonts w:ascii="Arial" w:hAnsi="Arial" w:eastAsia="Arial" w:cs="Arial"/>
          <w:b w:val="0"/>
          <w:bCs w:val="0"/>
          <w:i w:val="0"/>
          <w:iCs w:val="0"/>
          <w:noProof w:val="0"/>
          <w:sz w:val="24"/>
          <w:szCs w:val="24"/>
          <w:lang w:val="en-GB"/>
        </w:rPr>
        <w:t xml:space="preserve">Risk of harm for participants </w:t>
      </w:r>
    </w:p>
    <w:p w:rsidR="38467BB7" w:rsidP="38467BB7" w:rsidRDefault="38467BB7" w14:paraId="0DAF2B38" w14:textId="50A1856D">
      <w:pPr>
        <w:pStyle w:val="ListParagraph"/>
        <w:numPr>
          <w:ilvl w:val="0"/>
          <w:numId w:val="4"/>
        </w:numPr>
        <w:spacing w:after="160" w:line="259" w:lineRule="auto"/>
        <w:rPr>
          <w:rFonts w:ascii="Arial" w:hAnsi="Arial" w:eastAsia="Arial" w:cs="Arial"/>
          <w:b w:val="0"/>
          <w:bCs w:val="0"/>
          <w:i w:val="0"/>
          <w:iCs w:val="0"/>
          <w:noProof w:val="0"/>
          <w:sz w:val="24"/>
          <w:szCs w:val="24"/>
          <w:lang w:val="en-GB"/>
        </w:rPr>
      </w:pPr>
      <w:r w:rsidRPr="38467BB7" w:rsidR="38467BB7">
        <w:rPr>
          <w:rFonts w:ascii="Arial" w:hAnsi="Arial" w:eastAsia="Arial" w:cs="Arial"/>
          <w:b w:val="0"/>
          <w:bCs w:val="0"/>
          <w:i w:val="0"/>
          <w:iCs w:val="0"/>
          <w:noProof w:val="0"/>
          <w:sz w:val="24"/>
          <w:szCs w:val="24"/>
          <w:lang w:val="en-GB"/>
        </w:rPr>
        <w:t>Respect for the dignity of research participant.</w:t>
      </w:r>
    </w:p>
    <w:p w:rsidR="38467BB7" w:rsidP="38467BB7" w:rsidRDefault="38467BB7" w14:paraId="0D737652" w14:textId="325D095E">
      <w:pPr>
        <w:pStyle w:val="ListParagraph"/>
        <w:numPr>
          <w:ilvl w:val="0"/>
          <w:numId w:val="5"/>
        </w:numPr>
        <w:spacing w:after="160" w:line="259" w:lineRule="auto"/>
        <w:rPr>
          <w:rFonts w:ascii="Arial" w:hAnsi="Arial" w:eastAsia="Arial" w:cs="Arial"/>
          <w:b w:val="0"/>
          <w:bCs w:val="0"/>
          <w:i w:val="0"/>
          <w:iCs w:val="0"/>
          <w:noProof w:val="0"/>
          <w:sz w:val="24"/>
          <w:szCs w:val="24"/>
          <w:lang w:val="en-GB"/>
        </w:rPr>
      </w:pPr>
      <w:r w:rsidRPr="38467BB7" w:rsidR="38467BB7">
        <w:rPr>
          <w:rFonts w:ascii="Arial" w:hAnsi="Arial" w:eastAsia="Arial" w:cs="Arial"/>
          <w:b w:val="0"/>
          <w:bCs w:val="0"/>
          <w:i w:val="0"/>
          <w:iCs w:val="0"/>
          <w:noProof w:val="0"/>
          <w:sz w:val="24"/>
          <w:szCs w:val="24"/>
          <w:lang w:val="en-GB"/>
        </w:rPr>
        <w:t>Full consent from the participants</w:t>
      </w:r>
    </w:p>
    <w:p w:rsidR="38467BB7" w:rsidP="38467BB7" w:rsidRDefault="38467BB7" w14:paraId="26243A01" w14:textId="78CCA00E">
      <w:pPr>
        <w:pStyle w:val="ListParagraph"/>
        <w:numPr>
          <w:ilvl w:val="0"/>
          <w:numId w:val="5"/>
        </w:numPr>
        <w:spacing w:after="160" w:line="259" w:lineRule="auto"/>
        <w:rPr>
          <w:rFonts w:ascii="Arial" w:hAnsi="Arial" w:eastAsia="Arial" w:cs="Arial"/>
          <w:b w:val="0"/>
          <w:bCs w:val="0"/>
          <w:i w:val="0"/>
          <w:iCs w:val="0"/>
          <w:noProof w:val="0"/>
          <w:sz w:val="24"/>
          <w:szCs w:val="24"/>
          <w:lang w:val="en-GB"/>
        </w:rPr>
      </w:pPr>
      <w:r w:rsidRPr="38467BB7" w:rsidR="38467BB7">
        <w:rPr>
          <w:rFonts w:ascii="Arial" w:hAnsi="Arial" w:eastAsia="Arial" w:cs="Arial"/>
          <w:b w:val="0"/>
          <w:bCs w:val="0"/>
          <w:i w:val="0"/>
          <w:iCs w:val="0"/>
          <w:noProof w:val="0"/>
          <w:sz w:val="24"/>
          <w:szCs w:val="24"/>
          <w:lang w:val="en-GB"/>
        </w:rPr>
        <w:t>The protection of the privacy of research participants</w:t>
      </w:r>
    </w:p>
    <w:p w:rsidR="38467BB7" w:rsidP="38467BB7" w:rsidRDefault="38467BB7" w14:paraId="786DB286" w14:textId="56EA70EC">
      <w:pPr>
        <w:pStyle w:val="ListParagraph"/>
        <w:numPr>
          <w:ilvl w:val="0"/>
          <w:numId w:val="5"/>
        </w:numPr>
        <w:spacing w:before="0" w:beforeAutospacing="off" w:after="160" w:afterAutospacing="off" w:line="259" w:lineRule="auto"/>
        <w:ind w:left="720" w:right="0" w:hanging="360"/>
        <w:jc w:val="left"/>
        <w:rPr>
          <w:rFonts w:ascii="Arial" w:hAnsi="Arial" w:eastAsia="Arial" w:cs="Arial"/>
          <w:b w:val="0"/>
          <w:bCs w:val="0"/>
          <w:i w:val="0"/>
          <w:iCs w:val="0"/>
          <w:noProof w:val="0"/>
          <w:sz w:val="24"/>
          <w:szCs w:val="24"/>
          <w:lang w:val="en-GB"/>
        </w:rPr>
      </w:pPr>
      <w:r w:rsidRPr="38467BB7" w:rsidR="38467BB7">
        <w:rPr>
          <w:rFonts w:ascii="Arial" w:hAnsi="Arial" w:eastAsia="Arial" w:cs="Arial"/>
          <w:b w:val="0"/>
          <w:bCs w:val="0"/>
          <w:i w:val="0"/>
          <w:iCs w:val="0"/>
          <w:noProof w:val="0"/>
          <w:sz w:val="24"/>
          <w:szCs w:val="24"/>
          <w:lang w:val="en-GB"/>
        </w:rPr>
        <w:t xml:space="preserve">Confidentiality of the research data </w:t>
      </w:r>
    </w:p>
    <w:p w:rsidR="38467BB7" w:rsidP="38467BB7" w:rsidRDefault="38467BB7" w14:paraId="35DD4541" w14:textId="38EED3F4">
      <w:pPr>
        <w:pStyle w:val="ListParagraph"/>
        <w:numPr>
          <w:ilvl w:val="0"/>
          <w:numId w:val="5"/>
        </w:numPr>
        <w:spacing w:before="0" w:beforeAutospacing="off" w:after="160" w:afterAutospacing="off" w:line="259" w:lineRule="auto"/>
        <w:ind w:left="720" w:right="0" w:hanging="360"/>
        <w:jc w:val="left"/>
        <w:rPr>
          <w:rFonts w:ascii="Arial" w:hAnsi="Arial" w:eastAsia="Arial" w:cs="Arial"/>
          <w:b w:val="0"/>
          <w:bCs w:val="0"/>
          <w:i w:val="0"/>
          <w:iCs w:val="0"/>
          <w:noProof w:val="0"/>
          <w:sz w:val="24"/>
          <w:szCs w:val="24"/>
          <w:lang w:val="en-GB"/>
        </w:rPr>
      </w:pPr>
      <w:r w:rsidRPr="38467BB7" w:rsidR="38467BB7">
        <w:rPr>
          <w:rFonts w:ascii="Arial" w:hAnsi="Arial" w:eastAsia="Arial" w:cs="Arial"/>
          <w:b w:val="0"/>
          <w:bCs w:val="0"/>
          <w:i w:val="0"/>
          <w:iCs w:val="0"/>
          <w:noProof w:val="0"/>
          <w:sz w:val="24"/>
          <w:szCs w:val="24"/>
          <w:lang w:val="en-GB"/>
        </w:rPr>
        <w:t>Anonymity for research participants</w:t>
      </w:r>
    </w:p>
    <w:p w:rsidR="38467BB7" w:rsidP="38467BB7" w:rsidRDefault="38467BB7" w14:paraId="0584EA48" w14:textId="7DE01936">
      <w:pPr>
        <w:pStyle w:val="ListParagraph"/>
        <w:numPr>
          <w:ilvl w:val="0"/>
          <w:numId w:val="5"/>
        </w:numPr>
        <w:spacing w:before="0" w:beforeAutospacing="off" w:after="160" w:afterAutospacing="off" w:line="259" w:lineRule="auto"/>
        <w:ind w:left="720" w:right="0" w:hanging="360"/>
        <w:jc w:val="left"/>
        <w:rPr>
          <w:rFonts w:ascii="Arial" w:hAnsi="Arial" w:eastAsia="Arial" w:cs="Arial"/>
          <w:b w:val="0"/>
          <w:bCs w:val="0"/>
          <w:i w:val="0"/>
          <w:iCs w:val="0"/>
          <w:noProof w:val="0"/>
          <w:sz w:val="24"/>
          <w:szCs w:val="24"/>
          <w:lang w:val="en-GB"/>
        </w:rPr>
      </w:pPr>
      <w:r w:rsidRPr="38467BB7" w:rsidR="38467BB7">
        <w:rPr>
          <w:rFonts w:ascii="Arial" w:hAnsi="Arial" w:eastAsia="Arial" w:cs="Arial"/>
          <w:b w:val="0"/>
          <w:bCs w:val="0"/>
          <w:i w:val="0"/>
          <w:iCs w:val="0"/>
          <w:noProof w:val="0"/>
          <w:sz w:val="24"/>
          <w:szCs w:val="24"/>
          <w:lang w:val="en-GB"/>
        </w:rPr>
        <w:t>Voluntary participation to the research</w:t>
      </w:r>
    </w:p>
    <w:p w:rsidR="38467BB7" w:rsidP="38467BB7" w:rsidRDefault="38467BB7" w14:paraId="3559ECBE" w14:textId="7E2E448F">
      <w:pPr>
        <w:pStyle w:val="ListParagraph"/>
        <w:numPr>
          <w:ilvl w:val="0"/>
          <w:numId w:val="6"/>
        </w:numPr>
        <w:spacing w:before="0" w:beforeAutospacing="off" w:after="160" w:afterAutospacing="off" w:line="259" w:lineRule="auto"/>
        <w:ind w:left="720" w:right="0" w:hanging="360"/>
        <w:jc w:val="left"/>
        <w:rPr>
          <w:rFonts w:ascii="Arial" w:hAnsi="Arial" w:eastAsia="Arial" w:cs="Arial"/>
          <w:b w:val="0"/>
          <w:bCs w:val="0"/>
          <w:i w:val="0"/>
          <w:iCs w:val="0"/>
          <w:noProof w:val="0"/>
          <w:sz w:val="24"/>
          <w:szCs w:val="24"/>
          <w:lang w:val="en-GB"/>
        </w:rPr>
      </w:pPr>
      <w:r w:rsidRPr="38467BB7" w:rsidR="38467BB7">
        <w:rPr>
          <w:rFonts w:ascii="Arial" w:hAnsi="Arial" w:eastAsia="Arial" w:cs="Arial"/>
          <w:b w:val="0"/>
          <w:bCs w:val="0"/>
          <w:i w:val="0"/>
          <w:iCs w:val="0"/>
          <w:noProof w:val="0"/>
          <w:sz w:val="24"/>
          <w:szCs w:val="24"/>
          <w:lang w:val="en-GB"/>
        </w:rPr>
        <w:t>Right to withdraw of the research at any point</w:t>
      </w:r>
    </w:p>
    <w:p w:rsidR="38467BB7" w:rsidP="38467BB7" w:rsidRDefault="38467BB7" w14:paraId="44025E1B" w14:textId="1F21D0DD">
      <w:pPr>
        <w:pStyle w:val="ListParagraph"/>
        <w:numPr>
          <w:ilvl w:val="0"/>
          <w:numId w:val="6"/>
        </w:numPr>
        <w:spacing w:before="0" w:beforeAutospacing="off" w:after="160" w:afterAutospacing="off" w:line="259" w:lineRule="auto"/>
        <w:ind w:left="720" w:right="0" w:hanging="360"/>
        <w:jc w:val="left"/>
        <w:rPr>
          <w:rFonts w:ascii="Arial" w:hAnsi="Arial" w:eastAsia="Arial" w:cs="Arial"/>
          <w:b w:val="0"/>
          <w:bCs w:val="0"/>
          <w:i w:val="0"/>
          <w:iCs w:val="0"/>
          <w:noProof w:val="0"/>
          <w:sz w:val="24"/>
          <w:szCs w:val="24"/>
          <w:lang w:val="en-GB"/>
        </w:rPr>
      </w:pPr>
      <w:r w:rsidRPr="38467BB7" w:rsidR="38467BB7">
        <w:rPr>
          <w:rFonts w:ascii="Arial" w:hAnsi="Arial" w:eastAsia="Arial" w:cs="Arial"/>
          <w:b w:val="0"/>
          <w:bCs w:val="0"/>
          <w:i w:val="0"/>
          <w:iCs w:val="0"/>
          <w:noProof w:val="0"/>
          <w:sz w:val="24"/>
          <w:szCs w:val="24"/>
          <w:lang w:val="en-GB"/>
        </w:rPr>
        <w:t>Results communications</w:t>
      </w:r>
    </w:p>
    <w:p w:rsidR="38467BB7" w:rsidP="38467BB7" w:rsidRDefault="38467BB7" w14:paraId="7F7F6DEC" w14:textId="47920FB7">
      <w:pPr>
        <w:pStyle w:val="ListParagraph"/>
        <w:numPr>
          <w:ilvl w:val="0"/>
          <w:numId w:val="6"/>
        </w:numPr>
        <w:spacing w:before="0" w:beforeAutospacing="off" w:after="160" w:afterAutospacing="off" w:line="259" w:lineRule="auto"/>
        <w:ind w:left="720" w:right="0" w:hanging="360"/>
        <w:jc w:val="left"/>
        <w:rPr>
          <w:rFonts w:ascii="Arial" w:hAnsi="Arial" w:eastAsia="Arial" w:cs="Arial"/>
          <w:b w:val="0"/>
          <w:bCs w:val="0"/>
          <w:i w:val="0"/>
          <w:iCs w:val="0"/>
          <w:noProof w:val="0"/>
          <w:sz w:val="24"/>
          <w:szCs w:val="24"/>
          <w:lang w:val="en-GB"/>
        </w:rPr>
      </w:pPr>
      <w:r w:rsidRPr="38467BB7" w:rsidR="38467BB7">
        <w:rPr>
          <w:rFonts w:ascii="Arial" w:hAnsi="Arial" w:eastAsia="Arial" w:cs="Arial"/>
          <w:b w:val="0"/>
          <w:bCs w:val="0"/>
          <w:i w:val="0"/>
          <w:iCs w:val="0"/>
          <w:noProof w:val="0"/>
          <w:sz w:val="24"/>
          <w:szCs w:val="24"/>
          <w:lang w:val="en-GB"/>
        </w:rPr>
        <w:t>Any type of misleading information in abased way should be avoided</w:t>
      </w:r>
    </w:p>
    <w:p w:rsidR="38467BB7" w:rsidP="38467BB7" w:rsidRDefault="38467BB7" w14:paraId="08450F4F" w14:textId="7DD8AE08">
      <w:pPr>
        <w:spacing w:after="160" w:line="259" w:lineRule="auto"/>
        <w:ind w:left="0"/>
        <w:rPr>
          <w:rFonts w:ascii="Arial" w:hAnsi="Arial" w:eastAsia="Arial" w:cs="Arial"/>
          <w:b w:val="0"/>
          <w:bCs w:val="0"/>
          <w:i w:val="0"/>
          <w:iCs w:val="0"/>
          <w:noProof w:val="0"/>
          <w:sz w:val="24"/>
          <w:szCs w:val="24"/>
          <w:lang w:val="en-GB"/>
        </w:rPr>
      </w:pPr>
      <w:r w:rsidRPr="38467BB7" w:rsidR="38467BB7">
        <w:rPr>
          <w:rFonts w:ascii="Arial" w:hAnsi="Arial" w:eastAsia="Arial" w:cs="Arial"/>
          <w:b w:val="0"/>
          <w:bCs w:val="0"/>
          <w:i w:val="0"/>
          <w:iCs w:val="0"/>
          <w:noProof w:val="0"/>
          <w:sz w:val="24"/>
          <w:szCs w:val="24"/>
          <w:lang w:val="en-GB"/>
        </w:rPr>
        <w:t xml:space="preserve">   Ethical considerations must include for participants of the survey anonymity, confidentiality, informed consent, right to withdraw at any point, respect of privacy, risk of harm. For the research in questionnaire was included question for ethical consideration, making sure that all participants of the survey sign informed consent for participation, and they participated voluntarily.</w:t>
      </w:r>
    </w:p>
    <w:p w:rsidR="38467BB7" w:rsidP="38467BB7" w:rsidRDefault="38467BB7" w14:paraId="0A936904" w14:textId="372C87BC">
      <w:pPr>
        <w:spacing w:after="160" w:line="259" w:lineRule="auto"/>
        <w:ind w:left="0"/>
        <w:rPr>
          <w:rFonts w:ascii="Arial" w:hAnsi="Arial" w:eastAsia="Arial" w:cs="Arial"/>
          <w:b w:val="0"/>
          <w:bCs w:val="0"/>
          <w:i w:val="0"/>
          <w:iCs w:val="0"/>
          <w:noProof w:val="0"/>
          <w:sz w:val="24"/>
          <w:szCs w:val="24"/>
          <w:lang w:val="en-GB"/>
        </w:rPr>
      </w:pPr>
    </w:p>
    <w:p w:rsidR="38467BB7" w:rsidP="38467BB7" w:rsidRDefault="38467BB7" w14:paraId="6D184803" w14:textId="11716587">
      <w:pPr>
        <w:spacing w:after="160" w:line="259" w:lineRule="auto"/>
        <w:ind w:left="0"/>
        <w:rPr>
          <w:rFonts w:ascii="Arial" w:hAnsi="Arial" w:eastAsia="Arial" w:cs="Arial"/>
          <w:b w:val="0"/>
          <w:bCs w:val="0"/>
          <w:i w:val="0"/>
          <w:iCs w:val="0"/>
          <w:noProof w:val="0"/>
          <w:color w:val="2F5496" w:themeColor="accent1" w:themeTint="FF" w:themeShade="BF"/>
          <w:sz w:val="24"/>
          <w:szCs w:val="24"/>
          <w:lang w:val="en-GB"/>
        </w:rPr>
      </w:pPr>
      <w:r w:rsidRPr="38467BB7" w:rsidR="38467BB7">
        <w:rPr>
          <w:rStyle w:val="Heading1Char"/>
          <w:rFonts w:ascii="Arial" w:hAnsi="Arial" w:eastAsia="Arial" w:cs="Arial"/>
          <w:b w:val="1"/>
          <w:bCs w:val="1"/>
          <w:i w:val="0"/>
          <w:iCs w:val="0"/>
          <w:noProof w:val="0"/>
          <w:color w:val="2F5496" w:themeColor="accent1" w:themeTint="FF" w:themeShade="BF"/>
          <w:sz w:val="24"/>
          <w:szCs w:val="24"/>
          <w:lang w:val="en-GB"/>
        </w:rPr>
        <w:t xml:space="preserve">    </w:t>
      </w:r>
      <w:r w:rsidRPr="38467BB7" w:rsidR="38467BB7">
        <w:rPr>
          <w:rStyle w:val="Heading1Char"/>
          <w:rFonts w:ascii="Arial" w:hAnsi="Arial" w:eastAsia="Arial" w:cs="Arial"/>
          <w:b w:val="1"/>
          <w:bCs w:val="1"/>
          <w:i w:val="0"/>
          <w:iCs w:val="0"/>
          <w:noProof w:val="0"/>
          <w:color w:val="000000" w:themeColor="text1" w:themeTint="FF" w:themeShade="FF"/>
          <w:sz w:val="24"/>
          <w:szCs w:val="24"/>
          <w:lang w:val="en-GB"/>
        </w:rPr>
        <w:t>4.Results</w:t>
      </w:r>
    </w:p>
    <w:p w:rsidR="38467BB7" w:rsidP="38467BB7" w:rsidRDefault="38467BB7" w14:paraId="619CF8A7" w14:textId="676A4C4E">
      <w:pPr>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38467BB7" w:rsidP="38467BB7" w:rsidRDefault="38467BB7" w14:paraId="354F8B41" w14:textId="73E08339">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38467BB7" w:rsidR="38467BB7">
        <w:rPr>
          <w:rStyle w:val="Heading1Char"/>
          <w:rFonts w:ascii="Arial" w:hAnsi="Arial" w:eastAsia="Arial" w:cs="Arial"/>
          <w:b w:val="0"/>
          <w:bCs w:val="0"/>
          <w:i w:val="0"/>
          <w:iCs w:val="0"/>
          <w:noProof w:val="0"/>
          <w:color w:val="000000" w:themeColor="text1" w:themeTint="FF" w:themeShade="FF"/>
          <w:sz w:val="24"/>
          <w:szCs w:val="24"/>
          <w:lang w:val="en-GB"/>
        </w:rPr>
        <w:t xml:space="preserve">The results of questionnaire were transformed into charts using MS Excel. </w:t>
      </w:r>
    </w:p>
    <w:p w:rsidR="38467BB7" w:rsidP="38467BB7" w:rsidRDefault="38467BB7" w14:paraId="37E73ED8" w14:textId="3DFDEEDB">
      <w:pPr>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38467BB7" w:rsidP="38467BB7" w:rsidRDefault="38467BB7" w14:paraId="343E4ACC" w14:textId="5D7C454B">
      <w:pPr>
        <w:pStyle w:val="Normal"/>
        <w:spacing w:after="160" w:line="259" w:lineRule="auto"/>
      </w:pPr>
      <w:r w:rsidR="38467BB7">
        <w:drawing>
          <wp:inline wp14:editId="4D70E23C" wp14:anchorId="1339DCE7">
            <wp:extent cx="5638798" cy="2743200"/>
            <wp:effectExtent l="0" t="0" r="0" b="0"/>
            <wp:docPr id="50846600" name="" title=""/>
            <wp:cNvGraphicFramePr>
              <a:graphicFrameLocks noChangeAspect="1"/>
            </wp:cNvGraphicFramePr>
            <a:graphic>
              <a:graphicData uri="http://schemas.openxmlformats.org/drawingml/2006/picture">
                <pic:pic>
                  <pic:nvPicPr>
                    <pic:cNvPr id="0" name=""/>
                    <pic:cNvPicPr/>
                  </pic:nvPicPr>
                  <pic:blipFill>
                    <a:blip r:embed="R00306226b8454922">
                      <a:extLst>
                        <a:ext xmlns:a="http://schemas.openxmlformats.org/drawingml/2006/main" uri="{28A0092B-C50C-407E-A947-70E740481C1C}">
                          <a14:useLocalDpi val="0"/>
                        </a:ext>
                      </a:extLst>
                    </a:blip>
                    <a:stretch>
                      <a:fillRect/>
                    </a:stretch>
                  </pic:blipFill>
                  <pic:spPr>
                    <a:xfrm>
                      <a:off x="0" y="0"/>
                      <a:ext cx="5638798" cy="2743200"/>
                    </a:xfrm>
                    <a:prstGeom prst="rect">
                      <a:avLst/>
                    </a:prstGeom>
                  </pic:spPr>
                </pic:pic>
              </a:graphicData>
            </a:graphic>
          </wp:inline>
        </w:drawing>
      </w:r>
      <w:r>
        <w:br/>
      </w:r>
      <w:r w:rsidRPr="38467BB7" w:rsidR="38467BB7">
        <w:rPr>
          <w:rFonts w:ascii="Arial" w:hAnsi="Arial" w:eastAsia="Arial" w:cs="Arial"/>
          <w:sz w:val="24"/>
          <w:szCs w:val="24"/>
        </w:rPr>
        <w:t>Fig. 4 Chart 1</w:t>
      </w:r>
    </w:p>
    <w:p w:rsidR="38467BB7" w:rsidP="38467BB7" w:rsidRDefault="38467BB7" w14:paraId="6951BFE6" w14:textId="3A770969">
      <w:pPr>
        <w:pStyle w:val="Normal"/>
        <w:spacing w:after="160" w:line="259" w:lineRule="auto"/>
        <w:rPr>
          <w:rFonts w:ascii="Arial" w:hAnsi="Arial" w:eastAsia="Arial" w:cs="Arial"/>
          <w:sz w:val="24"/>
          <w:szCs w:val="24"/>
        </w:rPr>
      </w:pPr>
      <w:r w:rsidRPr="38467BB7" w:rsidR="38467BB7">
        <w:rPr>
          <w:rFonts w:ascii="Arial" w:hAnsi="Arial" w:eastAsia="Arial" w:cs="Arial"/>
          <w:sz w:val="24"/>
          <w:szCs w:val="24"/>
        </w:rPr>
        <w:t>According to Chart 1 all participants took part in the research voluntarily.</w:t>
      </w:r>
    </w:p>
    <w:p w:rsidR="38467BB7" w:rsidP="38467BB7" w:rsidRDefault="38467BB7" w14:paraId="3FF10BE2" w14:textId="19DF7766">
      <w:pPr>
        <w:pStyle w:val="Normal"/>
        <w:spacing w:after="160" w:line="259" w:lineRule="auto"/>
        <w:rPr>
          <w:rFonts w:ascii="Arial" w:hAnsi="Arial" w:eastAsia="Arial" w:cs="Arial"/>
          <w:sz w:val="24"/>
          <w:szCs w:val="24"/>
        </w:rPr>
      </w:pPr>
    </w:p>
    <w:p w:rsidR="38467BB7" w:rsidP="38467BB7" w:rsidRDefault="38467BB7" w14:paraId="1FEE28BE" w14:textId="495A1FD2">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8467BB7" w:rsidP="38467BB7" w:rsidRDefault="38467BB7" w14:paraId="48FABA68" w14:textId="6B6F5D7A">
      <w:pPr>
        <w:pStyle w:val="Normal"/>
      </w:pPr>
      <w:r w:rsidR="38467BB7">
        <w:drawing>
          <wp:inline wp14:editId="7A7DDFCD" wp14:anchorId="3A0D964D">
            <wp:extent cx="5724524" cy="2905125"/>
            <wp:effectExtent l="0" t="0" r="0" b="0"/>
            <wp:docPr id="2057004699" name="" title=""/>
            <wp:cNvGraphicFramePr>
              <a:graphicFrameLocks noChangeAspect="1"/>
            </wp:cNvGraphicFramePr>
            <a:graphic>
              <a:graphicData uri="http://schemas.openxmlformats.org/drawingml/2006/picture">
                <pic:pic>
                  <pic:nvPicPr>
                    <pic:cNvPr id="0" name=""/>
                    <pic:cNvPicPr/>
                  </pic:nvPicPr>
                  <pic:blipFill>
                    <a:blip r:embed="Rc4655f51e1a44fdd">
                      <a:extLst>
                        <a:ext xmlns:a="http://schemas.openxmlformats.org/drawingml/2006/main" uri="{28A0092B-C50C-407E-A947-70E740481C1C}">
                          <a14:useLocalDpi val="0"/>
                        </a:ext>
                      </a:extLst>
                    </a:blip>
                    <a:stretch>
                      <a:fillRect/>
                    </a:stretch>
                  </pic:blipFill>
                  <pic:spPr>
                    <a:xfrm>
                      <a:off x="0" y="0"/>
                      <a:ext cx="5724524" cy="2905125"/>
                    </a:xfrm>
                    <a:prstGeom prst="rect">
                      <a:avLst/>
                    </a:prstGeom>
                  </pic:spPr>
                </pic:pic>
              </a:graphicData>
            </a:graphic>
          </wp:inline>
        </w:drawing>
      </w:r>
      <w:r w:rsidRPr="38467BB7" w:rsidR="38467BB7">
        <w:rPr>
          <w:rFonts w:ascii="Arial" w:hAnsi="Arial" w:eastAsia="Arial" w:cs="Arial"/>
          <w:sz w:val="24"/>
          <w:szCs w:val="24"/>
        </w:rPr>
        <w:t>Fig.5 Chart 2</w:t>
      </w:r>
    </w:p>
    <w:p w:rsidR="38467BB7" w:rsidP="38467BB7" w:rsidRDefault="38467BB7" w14:paraId="4702F928" w14:textId="6FEEE9B7">
      <w:pPr>
        <w:spacing w:after="160" w:line="259" w:lineRule="auto"/>
        <w:rPr>
          <w:rStyle w:val="Heading1Cha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Style w:val="Heading1Char"/>
          <w:rFonts w:ascii="Arial" w:hAnsi="Arial" w:eastAsia="Arial" w:cs="Arial"/>
          <w:b w:val="0"/>
          <w:bCs w:val="0"/>
          <w:i w:val="0"/>
          <w:iCs w:val="0"/>
          <w:caps w:val="0"/>
          <w:smallCaps w:val="0"/>
          <w:noProof w:val="0"/>
          <w:color w:val="000000" w:themeColor="text1" w:themeTint="FF" w:themeShade="FF"/>
          <w:sz w:val="24"/>
          <w:szCs w:val="24"/>
          <w:lang w:val="en-GB"/>
        </w:rPr>
        <w:t>The answers to question 2 “Do you use Wats App more than other digital tools to collaborate with your peers?" Presented in Chart 2 clearly shows that most participants use Whats App more than other digital tools for collaboration.</w:t>
      </w:r>
    </w:p>
    <w:p w:rsidR="38467BB7" w:rsidP="38467BB7" w:rsidRDefault="38467BB7" w14:paraId="2D3B468D" w14:textId="19EC3379">
      <w:pPr>
        <w:pStyle w:val="Normal"/>
        <w:spacing w:after="160" w:line="259" w:lineRule="auto"/>
        <w:rPr>
          <w:rStyle w:val="Heading1Char"/>
          <w:rFonts w:ascii="Arial" w:hAnsi="Arial" w:eastAsia="Arial" w:cs="Arial"/>
          <w:b w:val="1"/>
          <w:bCs w:val="1"/>
          <w:i w:val="0"/>
          <w:iCs w:val="0"/>
          <w:caps w:val="0"/>
          <w:smallCaps w:val="0"/>
          <w:noProof w:val="0"/>
          <w:color w:val="000000" w:themeColor="text1" w:themeTint="FF" w:themeShade="FF"/>
          <w:sz w:val="24"/>
          <w:szCs w:val="24"/>
          <w:lang w:val="en-GB"/>
        </w:rPr>
      </w:pPr>
    </w:p>
    <w:p w:rsidR="38467BB7" w:rsidP="38467BB7" w:rsidRDefault="38467BB7" w14:paraId="00A699F0" w14:textId="63DE7E55">
      <w:pPr>
        <w:pStyle w:val="Normal"/>
        <w:spacing w:after="160" w:line="259" w:lineRule="auto"/>
        <w:rPr>
          <w:rStyle w:val="Heading1Char"/>
          <w:rFonts w:ascii="Arial" w:hAnsi="Arial" w:eastAsia="Arial" w:cs="Arial"/>
          <w:b w:val="1"/>
          <w:bCs w:val="1"/>
          <w:i w:val="0"/>
          <w:iCs w:val="0"/>
          <w:caps w:val="0"/>
          <w:smallCaps w:val="0"/>
          <w:noProof w:val="0"/>
          <w:color w:val="000000" w:themeColor="text1" w:themeTint="FF" w:themeShade="FF"/>
          <w:sz w:val="24"/>
          <w:szCs w:val="24"/>
          <w:lang w:val="en-GB"/>
        </w:rPr>
      </w:pPr>
    </w:p>
    <w:p w:rsidR="38467BB7" w:rsidP="38467BB7" w:rsidRDefault="38467BB7" w14:paraId="53F57A8D" w14:textId="0C1CCA54">
      <w:pPr>
        <w:pStyle w:val="Normal"/>
        <w:spacing w:after="160" w:line="259" w:lineRule="auto"/>
      </w:pPr>
      <w:r>
        <w:br/>
      </w:r>
    </w:p>
    <w:p w:rsidR="38467BB7" w:rsidP="38467BB7" w:rsidRDefault="38467BB7" w14:paraId="5354F6F6" w14:textId="10A0F643">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38467BB7">
        <w:drawing>
          <wp:inline wp14:editId="2DCC85BC" wp14:anchorId="77479FC6">
            <wp:extent cx="5724524" cy="3143250"/>
            <wp:effectExtent l="0" t="0" r="0" b="0"/>
            <wp:docPr id="1215481863" name="" title=""/>
            <wp:cNvGraphicFramePr>
              <a:graphicFrameLocks noChangeAspect="1"/>
            </wp:cNvGraphicFramePr>
            <a:graphic>
              <a:graphicData uri="http://schemas.openxmlformats.org/drawingml/2006/picture">
                <pic:pic>
                  <pic:nvPicPr>
                    <pic:cNvPr id="0" name=""/>
                    <pic:cNvPicPr/>
                  </pic:nvPicPr>
                  <pic:blipFill>
                    <a:blip r:embed="R11f83e73c6e44a3b">
                      <a:extLst>
                        <a:ext xmlns:a="http://schemas.openxmlformats.org/drawingml/2006/main" uri="{28A0092B-C50C-407E-A947-70E740481C1C}">
                          <a14:useLocalDpi val="0"/>
                        </a:ext>
                      </a:extLst>
                    </a:blip>
                    <a:stretch>
                      <a:fillRect/>
                    </a:stretch>
                  </pic:blipFill>
                  <pic:spPr>
                    <a:xfrm>
                      <a:off x="0" y="0"/>
                      <a:ext cx="5724524" cy="3143250"/>
                    </a:xfrm>
                    <a:prstGeom prst="rect">
                      <a:avLst/>
                    </a:prstGeom>
                  </pic:spPr>
                </pic:pic>
              </a:graphicData>
            </a:graphic>
          </wp:inline>
        </w:drawing>
      </w: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Fig.6 Chart 3</w:t>
      </w:r>
    </w:p>
    <w:p w:rsidR="38467BB7" w:rsidP="38467BB7" w:rsidRDefault="38467BB7" w14:paraId="56AF5CEE" w14:textId="0B63B65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Answers to the question 3 in Chart 3 shows that all participants use one digital tool more than others for collaboration.</w:t>
      </w:r>
    </w:p>
    <w:p w:rsidR="38467BB7" w:rsidP="38467BB7" w:rsidRDefault="38467BB7" w14:paraId="0AC1DD15" w14:textId="53B4DC9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8467BB7" w:rsidP="38467BB7" w:rsidRDefault="38467BB7" w14:paraId="65A0851D" w14:textId="687D902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8467BB7" w:rsidP="38467BB7" w:rsidRDefault="38467BB7" w14:paraId="3FA0B3D7" w14:textId="2E7B56FB">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38467BB7">
        <w:drawing>
          <wp:inline wp14:editId="11CEAE5E" wp14:anchorId="70ADF145">
            <wp:extent cx="5429250" cy="4229100"/>
            <wp:effectExtent l="0" t="0" r="0" b="0"/>
            <wp:docPr id="1809655022" name="" title=""/>
            <wp:cNvGraphicFramePr>
              <a:graphicFrameLocks noChangeAspect="1"/>
            </wp:cNvGraphicFramePr>
            <a:graphic>
              <a:graphicData uri="http://schemas.openxmlformats.org/drawingml/2006/picture">
                <pic:pic>
                  <pic:nvPicPr>
                    <pic:cNvPr id="0" name=""/>
                    <pic:cNvPicPr/>
                  </pic:nvPicPr>
                  <pic:blipFill>
                    <a:blip r:embed="Re43c6fb75eef4462">
                      <a:extLst>
                        <a:ext xmlns:a="http://schemas.openxmlformats.org/drawingml/2006/main" uri="{28A0092B-C50C-407E-A947-70E740481C1C}">
                          <a14:useLocalDpi val="0"/>
                        </a:ext>
                      </a:extLst>
                    </a:blip>
                    <a:stretch>
                      <a:fillRect/>
                    </a:stretch>
                  </pic:blipFill>
                  <pic:spPr>
                    <a:xfrm>
                      <a:off x="0" y="0"/>
                      <a:ext cx="5429250" cy="4229100"/>
                    </a:xfrm>
                    <a:prstGeom prst="rect">
                      <a:avLst/>
                    </a:prstGeom>
                  </pic:spPr>
                </pic:pic>
              </a:graphicData>
            </a:graphic>
          </wp:inline>
        </w:drawing>
      </w:r>
      <w:r>
        <w:br/>
      </w: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Fig.6 Chart 4</w:t>
      </w:r>
    </w:p>
    <w:p w:rsidR="38467BB7" w:rsidP="38467BB7" w:rsidRDefault="38467BB7" w14:paraId="53F61376" w14:textId="0CC7B3FB">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Style w:val="Heading1Char"/>
          <w:rFonts w:ascii="Arial" w:hAnsi="Arial" w:eastAsia="Arial" w:cs="Arial"/>
          <w:b w:val="0"/>
          <w:bCs w:val="0"/>
          <w:i w:val="0"/>
          <w:iCs w:val="0"/>
          <w:caps w:val="0"/>
          <w:smallCaps w:val="0"/>
          <w:noProof w:val="0"/>
          <w:color w:val="000000" w:themeColor="text1" w:themeTint="FF" w:themeShade="FF"/>
          <w:sz w:val="24"/>
          <w:szCs w:val="24"/>
          <w:lang w:val="en-GB"/>
        </w:rPr>
        <w:t>The answers to question 4 are displayed at Fig.6, and according to Chart 4 most participants, use MS Teams for collaboration.</w:t>
      </w:r>
    </w:p>
    <w:p w:rsidR="38467BB7" w:rsidP="38467BB7" w:rsidRDefault="38467BB7" w14:paraId="135A5F25" w14:textId="47F6BB69">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38467BB7">
        <w:drawing>
          <wp:inline wp14:editId="6A2A2B69" wp14:anchorId="3A01902B">
            <wp:extent cx="5724524" cy="3257550"/>
            <wp:effectExtent l="0" t="0" r="0" b="0"/>
            <wp:docPr id="728858536" name="" title=""/>
            <wp:cNvGraphicFramePr>
              <a:graphicFrameLocks noChangeAspect="1"/>
            </wp:cNvGraphicFramePr>
            <a:graphic>
              <a:graphicData uri="http://schemas.openxmlformats.org/drawingml/2006/picture">
                <pic:pic>
                  <pic:nvPicPr>
                    <pic:cNvPr id="0" name=""/>
                    <pic:cNvPicPr/>
                  </pic:nvPicPr>
                  <pic:blipFill>
                    <a:blip r:embed="R2a376f6aacad4cbb">
                      <a:extLst>
                        <a:ext xmlns:a="http://schemas.openxmlformats.org/drawingml/2006/main" uri="{28A0092B-C50C-407E-A947-70E740481C1C}">
                          <a14:useLocalDpi val="0"/>
                        </a:ext>
                      </a:extLst>
                    </a:blip>
                    <a:stretch>
                      <a:fillRect/>
                    </a:stretch>
                  </pic:blipFill>
                  <pic:spPr>
                    <a:xfrm>
                      <a:off x="0" y="0"/>
                      <a:ext cx="5724524" cy="3257550"/>
                    </a:xfrm>
                    <a:prstGeom prst="rect">
                      <a:avLst/>
                    </a:prstGeom>
                  </pic:spPr>
                </pic:pic>
              </a:graphicData>
            </a:graphic>
          </wp:inline>
        </w:drawing>
      </w:r>
      <w:r>
        <w:br/>
      </w: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Fig.7 Chart 5</w:t>
      </w:r>
    </w:p>
    <w:p w:rsidR="38467BB7" w:rsidP="38467BB7" w:rsidRDefault="38467BB7" w14:paraId="0E97E810" w14:textId="0925FFE1">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The answers to the question 5 as displayed at Chart 5 show that most of participants use MS Forms for collaboration on One Drive, and secondly is MS Stream.</w:t>
      </w:r>
    </w:p>
    <w:p w:rsidR="38467BB7" w:rsidP="38467BB7" w:rsidRDefault="38467BB7" w14:paraId="1FA97796" w14:textId="0BF32F93">
      <w:pPr>
        <w:pStyle w:val="Normal"/>
        <w:spacing w:after="160" w:line="259" w:lineRule="auto"/>
        <w:ind w:left="0"/>
        <w:rPr>
          <w:rStyle w:val="Heading1Char"/>
          <w:rFonts w:ascii="Arial" w:hAnsi="Arial" w:eastAsia="Arial" w:cs="Arial"/>
          <w:b w:val="0"/>
          <w:bCs w:val="0"/>
          <w:i w:val="0"/>
          <w:iCs w:val="0"/>
          <w:caps w:val="0"/>
          <w:smallCaps w:val="0"/>
          <w:noProof w:val="0"/>
          <w:color w:val="000000" w:themeColor="text1" w:themeTint="FF" w:themeShade="FF"/>
          <w:sz w:val="24"/>
          <w:szCs w:val="24"/>
          <w:lang w:val="en-GB"/>
        </w:rPr>
      </w:pPr>
      <w:r w:rsidR="38467BB7">
        <w:drawing>
          <wp:inline wp14:editId="14C55CE1" wp14:anchorId="105DB087">
            <wp:extent cx="5724524" cy="2819400"/>
            <wp:effectExtent l="0" t="0" r="0" b="0"/>
            <wp:docPr id="201595057" name="" title=""/>
            <wp:cNvGraphicFramePr>
              <a:graphicFrameLocks noChangeAspect="1"/>
            </wp:cNvGraphicFramePr>
            <a:graphic>
              <a:graphicData uri="http://schemas.openxmlformats.org/drawingml/2006/picture">
                <pic:pic>
                  <pic:nvPicPr>
                    <pic:cNvPr id="0" name=""/>
                    <pic:cNvPicPr/>
                  </pic:nvPicPr>
                  <pic:blipFill>
                    <a:blip r:embed="R8ede49360e7346d6">
                      <a:extLst>
                        <a:ext xmlns:a="http://schemas.openxmlformats.org/drawingml/2006/main" uri="{28A0092B-C50C-407E-A947-70E740481C1C}">
                          <a14:useLocalDpi val="0"/>
                        </a:ext>
                      </a:extLst>
                    </a:blip>
                    <a:stretch>
                      <a:fillRect/>
                    </a:stretch>
                  </pic:blipFill>
                  <pic:spPr>
                    <a:xfrm>
                      <a:off x="0" y="0"/>
                      <a:ext cx="5724524" cy="2819400"/>
                    </a:xfrm>
                    <a:prstGeom prst="rect">
                      <a:avLst/>
                    </a:prstGeom>
                  </pic:spPr>
                </pic:pic>
              </a:graphicData>
            </a:graphic>
          </wp:inline>
        </w:drawing>
      </w:r>
      <w:r w:rsidRPr="38467BB7" w:rsidR="38467BB7">
        <w:rPr>
          <w:rStyle w:val="Heading1Char"/>
          <w:rFonts w:ascii="Arial" w:hAnsi="Arial" w:eastAsia="Arial" w:cs="Arial"/>
          <w:b w:val="0"/>
          <w:bCs w:val="0"/>
          <w:i w:val="0"/>
          <w:iCs w:val="0"/>
          <w:caps w:val="0"/>
          <w:smallCaps w:val="0"/>
          <w:noProof w:val="0"/>
          <w:color w:val="000000" w:themeColor="text1" w:themeTint="FF" w:themeShade="FF"/>
          <w:sz w:val="24"/>
          <w:szCs w:val="24"/>
          <w:lang w:val="en-GB"/>
        </w:rPr>
        <w:t>Fig.8 Chart6</w:t>
      </w:r>
    </w:p>
    <w:p w:rsidR="38467BB7" w:rsidP="38467BB7" w:rsidRDefault="38467BB7" w14:paraId="6874CB75" w14:textId="5D6602F1">
      <w:pPr>
        <w:pStyle w:val="Normal"/>
        <w:spacing w:after="160" w:line="259" w:lineRule="auto"/>
        <w:ind w:left="0"/>
        <w:rPr>
          <w:rStyle w:val="Heading1Char"/>
          <w:rFonts w:ascii="Arial" w:hAnsi="Arial" w:eastAsia="Arial" w:cs="Arial"/>
          <w:b w:val="0"/>
          <w:bCs w:val="0"/>
          <w:i w:val="0"/>
          <w:iCs w:val="0"/>
          <w:caps w:val="0"/>
          <w:smallCaps w:val="0"/>
          <w:noProof w:val="0"/>
          <w:color w:val="000000" w:themeColor="text1" w:themeTint="FF" w:themeShade="FF"/>
          <w:sz w:val="24"/>
          <w:szCs w:val="24"/>
          <w:lang w:val="en-GB"/>
        </w:rPr>
      </w:pPr>
      <w:r>
        <w:br/>
      </w:r>
      <w:r w:rsidRPr="38467BB7" w:rsidR="38467BB7">
        <w:rPr>
          <w:rStyle w:val="Heading1Char"/>
          <w:rFonts w:ascii="Arial" w:hAnsi="Arial" w:eastAsia="Arial" w:cs="Arial"/>
          <w:b w:val="0"/>
          <w:bCs w:val="0"/>
          <w:i w:val="0"/>
          <w:iCs w:val="0"/>
          <w:caps w:val="0"/>
          <w:smallCaps w:val="0"/>
          <w:noProof w:val="0"/>
          <w:color w:val="000000" w:themeColor="text1" w:themeTint="FF" w:themeShade="FF"/>
          <w:sz w:val="24"/>
          <w:szCs w:val="24"/>
          <w:lang w:val="en-GB"/>
        </w:rPr>
        <w:t>Chart 6 clearly shows that the participants use Whats App more than MS Teams to collaborate with others.</w:t>
      </w:r>
    </w:p>
    <w:p w:rsidR="38467BB7" w:rsidP="38467BB7" w:rsidRDefault="38467BB7" w14:paraId="54D9CC53" w14:textId="6F4F141A">
      <w:pPr>
        <w:pStyle w:val="Normal"/>
        <w:spacing w:after="160" w:line="259" w:lineRule="auto"/>
        <w:ind w:left="0"/>
        <w:rPr>
          <w:rStyle w:val="Heading1Char"/>
          <w:rFonts w:ascii="Arial" w:hAnsi="Arial" w:eastAsia="Arial" w:cs="Arial"/>
          <w:b w:val="1"/>
          <w:bCs w:val="1"/>
          <w:i w:val="0"/>
          <w:iCs w:val="0"/>
          <w:caps w:val="0"/>
          <w:smallCaps w:val="0"/>
          <w:noProof w:val="0"/>
          <w:color w:val="000000" w:themeColor="text1" w:themeTint="FF" w:themeShade="FF"/>
          <w:sz w:val="24"/>
          <w:szCs w:val="24"/>
          <w:lang w:val="en-GB"/>
        </w:rPr>
      </w:pPr>
    </w:p>
    <w:p w:rsidR="38467BB7" w:rsidP="38467BB7" w:rsidRDefault="38467BB7" w14:paraId="6E510C8B" w14:textId="6A6A2390">
      <w:pPr>
        <w:pStyle w:val="Normal"/>
        <w:spacing w:after="160" w:line="259" w:lineRule="auto"/>
        <w:ind w:left="0"/>
        <w:rPr>
          <w:rStyle w:val="Heading1Char"/>
          <w:rFonts w:ascii="Arial" w:hAnsi="Arial" w:eastAsia="Arial" w:cs="Arial"/>
          <w:b w:val="1"/>
          <w:bCs w:val="1"/>
          <w:i w:val="0"/>
          <w:iCs w:val="0"/>
          <w:caps w:val="0"/>
          <w:smallCaps w:val="0"/>
          <w:noProof w:val="0"/>
          <w:color w:val="000000" w:themeColor="text1" w:themeTint="FF" w:themeShade="FF"/>
          <w:sz w:val="24"/>
          <w:szCs w:val="24"/>
          <w:lang w:val="en-GB"/>
        </w:rPr>
      </w:pPr>
    </w:p>
    <w:p w:rsidR="38467BB7" w:rsidP="38467BB7" w:rsidRDefault="38467BB7" w14:paraId="65A5E5F2" w14:textId="5D54931B">
      <w:pPr>
        <w:pStyle w:val="Normal"/>
        <w:spacing w:after="160" w:line="259" w:lineRule="auto"/>
        <w:ind w:left="0"/>
        <w:rPr>
          <w:rStyle w:val="Heading1Char"/>
          <w:rFonts w:ascii="Arial" w:hAnsi="Arial" w:eastAsia="Arial" w:cs="Arial"/>
          <w:b w:val="1"/>
          <w:bCs w:val="1"/>
          <w:i w:val="0"/>
          <w:iCs w:val="0"/>
          <w:caps w:val="0"/>
          <w:smallCaps w:val="0"/>
          <w:noProof w:val="0"/>
          <w:color w:val="000000" w:themeColor="text1" w:themeTint="FF" w:themeShade="FF"/>
          <w:sz w:val="24"/>
          <w:szCs w:val="24"/>
          <w:lang w:val="en-GB"/>
        </w:rPr>
      </w:pPr>
      <w:r w:rsidRPr="38467BB7" w:rsidR="38467BB7">
        <w:rPr>
          <w:rStyle w:val="Heading1Char"/>
          <w:rFonts w:ascii="Arial" w:hAnsi="Arial" w:eastAsia="Arial" w:cs="Arial"/>
          <w:b w:val="1"/>
          <w:bCs w:val="1"/>
          <w:i w:val="0"/>
          <w:iCs w:val="0"/>
          <w:caps w:val="0"/>
          <w:smallCaps w:val="0"/>
          <w:noProof w:val="0"/>
          <w:color w:val="000000" w:themeColor="text1" w:themeTint="FF" w:themeShade="FF"/>
          <w:sz w:val="24"/>
          <w:szCs w:val="24"/>
          <w:lang w:val="en-GB"/>
        </w:rPr>
        <w:t xml:space="preserve">  5.Discussion</w:t>
      </w:r>
    </w:p>
    <w:p w:rsidR="38467BB7" w:rsidP="38467BB7" w:rsidRDefault="38467BB7" w14:paraId="45180567" w14:textId="797A61E2">
      <w:pPr>
        <w:spacing w:after="160" w:line="264"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According to Ackoff(1989) DIKW theory “data is not knowledge and wisdom but required understanding in order to bring wisdom”. His model includes four elements –data, information, knowledge(understanding), and wisdom, and we need to go through all stages to make conclusions regarding the collected data.</w:t>
      </w:r>
    </w:p>
    <w:p w:rsidR="38467BB7" w:rsidP="38467BB7" w:rsidRDefault="38467BB7" w14:paraId="34F920B1" w14:textId="5C6C1434">
      <w:pPr>
        <w:spacing w:after="160" w:line="264"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The questionnaire included different questions regarding to use of digital tools for collaboration </w:t>
      </w:r>
      <w:bookmarkStart w:name="_Int_gNbNlPEC" w:id="2141210853"/>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in order to</w:t>
      </w:r>
      <w:bookmarkEnd w:id="2141210853"/>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analyse and to conclude which one is the most used for collaboration in UWTSD.</w:t>
      </w:r>
    </w:p>
    <w:p w:rsidR="38467BB7" w:rsidP="38467BB7" w:rsidRDefault="38467BB7" w14:paraId="4F2B37EF" w14:textId="64A77A1F">
      <w:pPr>
        <w:spacing w:after="160" w:line="264"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The first question was about ethical consideration, and all participant answered “yes,” which shows that they were agreeing to participate to the survey voluntarily.</w:t>
      </w:r>
    </w:p>
    <w:p w:rsidR="38467BB7" w:rsidP="38467BB7" w:rsidRDefault="38467BB7" w14:paraId="208D307C" w14:textId="47C6F3EF">
      <w:pPr>
        <w:spacing w:after="160" w:line="264"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8467BB7" w:rsidR="38467BB7">
        <w:rPr>
          <w:rFonts w:ascii="Arial" w:hAnsi="Arial" w:eastAsia="Arial" w:cs="Arial"/>
          <w:b w:val="0"/>
          <w:bCs w:val="0"/>
          <w:i w:val="0"/>
          <w:iCs w:val="0"/>
          <w:caps w:val="0"/>
          <w:smallCaps w:val="0"/>
          <w:noProof w:val="0"/>
          <w:color w:val="0E101A"/>
          <w:sz w:val="24"/>
          <w:szCs w:val="24"/>
          <w:lang w:val="en-GB"/>
        </w:rPr>
        <w:t xml:space="preserve">On the question “Do you use Whats App more than other digital tools to communicate with your peers?” Seven of participants gave positive response and two – negative. It is not surprising because the communication on Whats App is fast, free in case to </w:t>
      </w:r>
      <w:r w:rsidRPr="38467BB7" w:rsidR="38467BB7">
        <w:rPr>
          <w:rFonts w:ascii="Arial" w:hAnsi="Arial" w:eastAsia="Arial" w:cs="Arial"/>
          <w:b w:val="0"/>
          <w:bCs w:val="0"/>
          <w:i w:val="0"/>
          <w:iCs w:val="0"/>
          <w:caps w:val="0"/>
          <w:smallCaps w:val="0"/>
          <w:noProof w:val="0"/>
          <w:color w:val="0E101A"/>
          <w:sz w:val="24"/>
          <w:szCs w:val="24"/>
          <w:lang w:val="en-GB"/>
        </w:rPr>
        <w:t>accomplish</w:t>
      </w:r>
      <w:r w:rsidRPr="38467BB7" w:rsidR="38467BB7">
        <w:rPr>
          <w:rFonts w:ascii="Arial" w:hAnsi="Arial" w:eastAsia="Arial" w:cs="Arial"/>
          <w:b w:val="0"/>
          <w:bCs w:val="0"/>
          <w:i w:val="0"/>
          <w:iCs w:val="0"/>
          <w:caps w:val="0"/>
          <w:smallCaps w:val="0"/>
          <w:noProof w:val="0"/>
          <w:color w:val="0E101A"/>
          <w:sz w:val="24"/>
          <w:szCs w:val="24"/>
          <w:lang w:val="en-GB"/>
        </w:rPr>
        <w:t xml:space="preserve"> a group task, and can be done via massages or calls in real time, and do not require any </w:t>
      </w:r>
      <w:r w:rsidRPr="38467BB7" w:rsidR="38467BB7">
        <w:rPr>
          <w:rFonts w:ascii="Arial" w:hAnsi="Arial" w:eastAsia="Arial" w:cs="Arial"/>
          <w:b w:val="0"/>
          <w:bCs w:val="0"/>
          <w:i w:val="0"/>
          <w:iCs w:val="0"/>
          <w:caps w:val="0"/>
          <w:smallCaps w:val="0"/>
          <w:noProof w:val="0"/>
          <w:color w:val="0E101A"/>
          <w:sz w:val="24"/>
          <w:szCs w:val="24"/>
          <w:lang w:val="en-GB"/>
        </w:rPr>
        <w:t>initial</w:t>
      </w:r>
      <w:r w:rsidRPr="38467BB7" w:rsidR="38467BB7">
        <w:rPr>
          <w:rFonts w:ascii="Arial" w:hAnsi="Arial" w:eastAsia="Arial" w:cs="Arial"/>
          <w:b w:val="0"/>
          <w:bCs w:val="0"/>
          <w:i w:val="0"/>
          <w:iCs w:val="0"/>
          <w:caps w:val="0"/>
          <w:smallCaps w:val="0"/>
          <w:noProof w:val="0"/>
          <w:color w:val="0E101A"/>
          <w:sz w:val="24"/>
          <w:szCs w:val="24"/>
          <w:lang w:val="en-GB"/>
        </w:rPr>
        <w:t xml:space="preserve"> training.</w:t>
      </w: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For instance, Whats App is free communicative app used for free </w:t>
      </w: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massages</w:t>
      </w: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and calls and video calls and is available at both Apple and Android devises is universally used for communication, and the results of the answers to question two are not surprisingly.</w:t>
      </w:r>
    </w:p>
    <w:p w:rsidR="38467BB7" w:rsidP="38467BB7" w:rsidRDefault="38467BB7" w14:paraId="23F07F7F" w14:textId="0AAE7954">
      <w:pPr>
        <w:spacing w:after="160" w:line="264"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The answers to question tree clearly show that everyone of participants of the survey use one digital tool for collaboration than others. Everyone is different and have unique style of learning, so the students chose from a range of applications which one works the best for them to collaborate with others.</w:t>
      </w:r>
    </w:p>
    <w:p w:rsidR="38467BB7" w:rsidP="38467BB7" w:rsidRDefault="38467BB7" w14:paraId="63391590" w14:textId="77C933EA">
      <w:pPr>
        <w:spacing w:after="160" w:line="264" w:lineRule="auto"/>
        <w:jc w:val="left"/>
        <w:rPr>
          <w:rFonts w:ascii="Arial" w:hAnsi="Arial" w:eastAsia="Arial" w:cs="Arial"/>
          <w:b w:val="0"/>
          <w:bCs w:val="0"/>
          <w:i w:val="0"/>
          <w:iCs w:val="0"/>
          <w:caps w:val="0"/>
          <w:smallCaps w:val="0"/>
          <w:noProof w:val="0"/>
          <w:color w:val="0E101A"/>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In the question four participants of the survey ranked the applications MS Teams, One Drive, MS Word, Whats App and Moodle regarding the frequency of use. Whit reference to the answers, participants ranked MS Teams at first place, following of One Drive (second), Whats App(third), Moodle(fourth), and the last is MS Word(fifth).</w:t>
      </w:r>
      <w:r w:rsidRPr="38467BB7" w:rsidR="38467BB7">
        <w:rPr>
          <w:rFonts w:ascii="Source Sans Pro" w:hAnsi="Source Sans Pro" w:eastAsia="Source Sans Pro" w:cs="Source Sans Pro"/>
          <w:b w:val="0"/>
          <w:bCs w:val="0"/>
          <w:i w:val="0"/>
          <w:iCs w:val="0"/>
          <w:caps w:val="0"/>
          <w:smallCaps w:val="0"/>
          <w:noProof w:val="0"/>
          <w:color w:val="0E101A"/>
          <w:sz w:val="33"/>
          <w:szCs w:val="33"/>
          <w:lang w:val="en-GB"/>
        </w:rPr>
        <w:t xml:space="preserve"> </w:t>
      </w:r>
      <w:r w:rsidRPr="38467BB7" w:rsidR="38467BB7">
        <w:rPr>
          <w:rFonts w:ascii="Arial" w:hAnsi="Arial" w:eastAsia="Arial" w:cs="Arial"/>
          <w:b w:val="0"/>
          <w:bCs w:val="0"/>
          <w:i w:val="0"/>
          <w:iCs w:val="0"/>
          <w:caps w:val="0"/>
          <w:smallCaps w:val="0"/>
          <w:noProof w:val="0"/>
          <w:color w:val="0E101A"/>
          <w:sz w:val="24"/>
          <w:szCs w:val="24"/>
          <w:lang w:val="en-GB"/>
        </w:rPr>
        <w:t>Microsoft Teams offers a complete internal communication system with everything needed for organisations to communicate, share, and collaborate across distances.</w:t>
      </w:r>
      <w:r w:rsidRPr="38467BB7" w:rsidR="38467BB7">
        <w:rPr>
          <w:rFonts w:ascii="Source Sans Pro" w:hAnsi="Source Sans Pro" w:eastAsia="Source Sans Pro" w:cs="Source Sans Pro"/>
          <w:b w:val="0"/>
          <w:bCs w:val="0"/>
          <w:i w:val="0"/>
          <w:iCs w:val="0"/>
          <w:caps w:val="0"/>
          <w:smallCaps w:val="0"/>
          <w:noProof w:val="0"/>
          <w:color w:val="0E101A"/>
          <w:sz w:val="33"/>
          <w:szCs w:val="33"/>
          <w:lang w:val="en-GB"/>
        </w:rPr>
        <w:t xml:space="preserve"> </w:t>
      </w:r>
      <w:r w:rsidRPr="38467BB7" w:rsidR="38467BB7">
        <w:rPr>
          <w:rFonts w:ascii="Arial" w:hAnsi="Arial" w:eastAsia="Arial" w:cs="Arial"/>
          <w:b w:val="0"/>
          <w:bCs w:val="0"/>
          <w:i w:val="0"/>
          <w:iCs w:val="0"/>
          <w:caps w:val="0"/>
          <w:smallCaps w:val="0"/>
          <w:noProof w:val="0"/>
          <w:color w:val="0E101A"/>
          <w:sz w:val="24"/>
          <w:szCs w:val="24"/>
          <w:lang w:val="en-GB"/>
        </w:rPr>
        <w:t xml:space="preserve">During meetings, users can view and edit documents from Word, Excel, PowerPoint and many more. The students can also join and set up meetings in Outlook for extra convenience. The only disadvantage of MS Teams is that the application requires some initial training. </w:t>
      </w:r>
    </w:p>
    <w:p w:rsidR="38467BB7" w:rsidP="38467BB7" w:rsidRDefault="38467BB7" w14:paraId="6DB24667" w14:textId="33819384">
      <w:pPr>
        <w:spacing w:after="160" w:line="264" w:lineRule="auto"/>
        <w:jc w:val="left"/>
        <w:rPr>
          <w:rFonts w:ascii="Arial" w:hAnsi="Arial" w:eastAsia="Arial" w:cs="Arial"/>
          <w:b w:val="0"/>
          <w:bCs w:val="0"/>
          <w:i w:val="0"/>
          <w:iCs w:val="0"/>
          <w:caps w:val="0"/>
          <w:smallCaps w:val="0"/>
          <w:noProof w:val="0"/>
          <w:color w:val="0E101A"/>
          <w:sz w:val="24"/>
          <w:szCs w:val="24"/>
          <w:lang w:val="en-GB"/>
        </w:rPr>
      </w:pPr>
      <w:r w:rsidRPr="38467BB7" w:rsidR="38467BB7">
        <w:rPr>
          <w:rFonts w:ascii="Arial" w:hAnsi="Arial" w:eastAsia="Arial" w:cs="Arial"/>
          <w:b w:val="0"/>
          <w:bCs w:val="0"/>
          <w:i w:val="0"/>
          <w:iCs w:val="0"/>
          <w:caps w:val="0"/>
          <w:smallCaps w:val="0"/>
          <w:noProof w:val="0"/>
          <w:color w:val="0E101A"/>
          <w:sz w:val="24"/>
          <w:szCs w:val="24"/>
          <w:lang w:val="en-GB"/>
        </w:rPr>
        <w:t xml:space="preserve">   The question five was to rank the following applications on One Drive (MS Power Point, MS Word, MS Excel, MS Stream, MS Form) regarding frequency of use. The participants ranked applications in order:</w:t>
      </w:r>
    </w:p>
    <w:p w:rsidR="38467BB7" w:rsidP="38467BB7" w:rsidRDefault="38467BB7" w14:paraId="0B2B7F39" w14:textId="7D3916A9">
      <w:pPr>
        <w:spacing w:after="160" w:line="264" w:lineRule="auto"/>
        <w:jc w:val="left"/>
        <w:rPr>
          <w:rFonts w:ascii="Arial" w:hAnsi="Arial" w:eastAsia="Arial" w:cs="Arial"/>
          <w:b w:val="0"/>
          <w:bCs w:val="0"/>
          <w:i w:val="0"/>
          <w:iCs w:val="0"/>
          <w:caps w:val="0"/>
          <w:smallCaps w:val="0"/>
          <w:noProof w:val="0"/>
          <w:color w:val="0E101A"/>
          <w:sz w:val="24"/>
          <w:szCs w:val="24"/>
          <w:lang w:val="en-GB"/>
        </w:rPr>
      </w:pPr>
      <w:r w:rsidRPr="38467BB7" w:rsidR="38467BB7">
        <w:rPr>
          <w:rFonts w:ascii="Arial" w:hAnsi="Arial" w:eastAsia="Arial" w:cs="Arial"/>
          <w:b w:val="0"/>
          <w:bCs w:val="0"/>
          <w:i w:val="0"/>
          <w:iCs w:val="0"/>
          <w:caps w:val="0"/>
          <w:smallCaps w:val="0"/>
          <w:noProof w:val="0"/>
          <w:color w:val="0E101A"/>
          <w:sz w:val="24"/>
          <w:szCs w:val="24"/>
          <w:lang w:val="en-GB"/>
        </w:rPr>
        <w:t xml:space="preserve">   1. MS Word</w:t>
      </w:r>
    </w:p>
    <w:p w:rsidR="38467BB7" w:rsidP="38467BB7" w:rsidRDefault="38467BB7" w14:paraId="720CE8C9" w14:textId="1137F243">
      <w:pPr>
        <w:spacing w:after="160" w:line="264" w:lineRule="auto"/>
        <w:jc w:val="left"/>
        <w:rPr>
          <w:rFonts w:ascii="Arial" w:hAnsi="Arial" w:eastAsia="Arial" w:cs="Arial"/>
          <w:b w:val="0"/>
          <w:bCs w:val="0"/>
          <w:i w:val="0"/>
          <w:iCs w:val="0"/>
          <w:caps w:val="0"/>
          <w:smallCaps w:val="0"/>
          <w:noProof w:val="0"/>
          <w:color w:val="0E101A"/>
          <w:sz w:val="24"/>
          <w:szCs w:val="24"/>
          <w:lang w:val="en-GB"/>
        </w:rPr>
      </w:pPr>
      <w:r w:rsidRPr="38467BB7" w:rsidR="38467BB7">
        <w:rPr>
          <w:rFonts w:ascii="Arial" w:hAnsi="Arial" w:eastAsia="Arial" w:cs="Arial"/>
          <w:b w:val="0"/>
          <w:bCs w:val="0"/>
          <w:i w:val="0"/>
          <w:iCs w:val="0"/>
          <w:caps w:val="0"/>
          <w:smallCaps w:val="0"/>
          <w:noProof w:val="0"/>
          <w:color w:val="0E101A"/>
          <w:sz w:val="24"/>
          <w:szCs w:val="24"/>
          <w:lang w:val="en-GB"/>
        </w:rPr>
        <w:t xml:space="preserve">   2. MS Power Point</w:t>
      </w:r>
    </w:p>
    <w:p w:rsidR="38467BB7" w:rsidP="38467BB7" w:rsidRDefault="38467BB7" w14:paraId="5B7C2631" w14:textId="6BD29B59">
      <w:pPr>
        <w:spacing w:after="160" w:line="264" w:lineRule="auto"/>
        <w:jc w:val="left"/>
        <w:rPr>
          <w:rFonts w:ascii="Arial" w:hAnsi="Arial" w:eastAsia="Arial" w:cs="Arial"/>
          <w:b w:val="0"/>
          <w:bCs w:val="0"/>
          <w:i w:val="0"/>
          <w:iCs w:val="0"/>
          <w:caps w:val="0"/>
          <w:smallCaps w:val="0"/>
          <w:noProof w:val="0"/>
          <w:color w:val="0E101A"/>
          <w:sz w:val="24"/>
          <w:szCs w:val="24"/>
          <w:lang w:val="en-GB"/>
        </w:rPr>
      </w:pPr>
      <w:r w:rsidRPr="38467BB7" w:rsidR="38467BB7">
        <w:rPr>
          <w:rFonts w:ascii="Arial" w:hAnsi="Arial" w:eastAsia="Arial" w:cs="Arial"/>
          <w:b w:val="0"/>
          <w:bCs w:val="0"/>
          <w:i w:val="0"/>
          <w:iCs w:val="0"/>
          <w:caps w:val="0"/>
          <w:smallCaps w:val="0"/>
          <w:noProof w:val="0"/>
          <w:color w:val="0E101A"/>
          <w:sz w:val="24"/>
          <w:szCs w:val="24"/>
          <w:lang w:val="en-GB"/>
        </w:rPr>
        <w:t xml:space="preserve">   3. MS Excel</w:t>
      </w:r>
    </w:p>
    <w:p w:rsidR="38467BB7" w:rsidP="38467BB7" w:rsidRDefault="38467BB7" w14:paraId="60164513" w14:textId="382E7690">
      <w:pPr>
        <w:spacing w:after="160" w:line="264" w:lineRule="auto"/>
        <w:jc w:val="left"/>
        <w:rPr>
          <w:rFonts w:ascii="Arial" w:hAnsi="Arial" w:eastAsia="Arial" w:cs="Arial"/>
          <w:b w:val="0"/>
          <w:bCs w:val="0"/>
          <w:i w:val="0"/>
          <w:iCs w:val="0"/>
          <w:caps w:val="0"/>
          <w:smallCaps w:val="0"/>
          <w:noProof w:val="0"/>
          <w:color w:val="0E101A"/>
          <w:sz w:val="24"/>
          <w:szCs w:val="24"/>
          <w:lang w:val="en-GB"/>
        </w:rPr>
      </w:pPr>
      <w:r w:rsidRPr="38467BB7" w:rsidR="38467BB7">
        <w:rPr>
          <w:rFonts w:ascii="Arial" w:hAnsi="Arial" w:eastAsia="Arial" w:cs="Arial"/>
          <w:b w:val="0"/>
          <w:bCs w:val="0"/>
          <w:i w:val="0"/>
          <w:iCs w:val="0"/>
          <w:caps w:val="0"/>
          <w:smallCaps w:val="0"/>
          <w:noProof w:val="0"/>
          <w:color w:val="0E101A"/>
          <w:sz w:val="24"/>
          <w:szCs w:val="24"/>
          <w:lang w:val="en-GB"/>
        </w:rPr>
        <w:t xml:space="preserve">   4. MS Stream</w:t>
      </w:r>
    </w:p>
    <w:p w:rsidR="38467BB7" w:rsidP="38467BB7" w:rsidRDefault="38467BB7" w14:paraId="74EB3518" w14:textId="6D2C8342">
      <w:pPr>
        <w:spacing w:after="160" w:line="264" w:lineRule="auto"/>
        <w:jc w:val="left"/>
        <w:rPr>
          <w:rFonts w:ascii="Arial" w:hAnsi="Arial" w:eastAsia="Arial" w:cs="Arial"/>
          <w:b w:val="0"/>
          <w:bCs w:val="0"/>
          <w:i w:val="0"/>
          <w:iCs w:val="0"/>
          <w:caps w:val="0"/>
          <w:smallCaps w:val="0"/>
          <w:noProof w:val="0"/>
          <w:color w:val="0E101A"/>
          <w:sz w:val="24"/>
          <w:szCs w:val="24"/>
          <w:lang w:val="en-GB"/>
        </w:rPr>
      </w:pPr>
      <w:r w:rsidRPr="38467BB7" w:rsidR="38467BB7">
        <w:rPr>
          <w:rFonts w:ascii="Arial" w:hAnsi="Arial" w:eastAsia="Arial" w:cs="Arial"/>
          <w:b w:val="0"/>
          <w:bCs w:val="0"/>
          <w:i w:val="0"/>
          <w:iCs w:val="0"/>
          <w:caps w:val="0"/>
          <w:smallCaps w:val="0"/>
          <w:noProof w:val="0"/>
          <w:color w:val="0E101A"/>
          <w:sz w:val="24"/>
          <w:szCs w:val="24"/>
          <w:lang w:val="en-GB"/>
        </w:rPr>
        <w:t xml:space="preserve">   5. MS Forms</w:t>
      </w:r>
    </w:p>
    <w:p w:rsidR="38467BB7" w:rsidP="38467BB7" w:rsidRDefault="38467BB7" w14:paraId="71394CD6" w14:textId="5CFAFB6A">
      <w:pPr>
        <w:spacing w:after="160" w:line="264" w:lineRule="auto"/>
        <w:jc w:val="left"/>
        <w:rPr>
          <w:rFonts w:ascii="Arial" w:hAnsi="Arial" w:eastAsia="Arial" w:cs="Arial"/>
          <w:b w:val="0"/>
          <w:bCs w:val="0"/>
          <w:i w:val="0"/>
          <w:iCs w:val="0"/>
          <w:caps w:val="0"/>
          <w:smallCaps w:val="0"/>
          <w:noProof w:val="0"/>
          <w:color w:val="0E101A"/>
          <w:sz w:val="24"/>
          <w:szCs w:val="24"/>
          <w:lang w:val="en-GB"/>
        </w:rPr>
      </w:pPr>
      <w:r w:rsidRPr="38467BB7" w:rsidR="38467BB7">
        <w:rPr>
          <w:rFonts w:ascii="Arial" w:hAnsi="Arial" w:eastAsia="Arial" w:cs="Arial"/>
          <w:b w:val="0"/>
          <w:bCs w:val="0"/>
          <w:i w:val="0"/>
          <w:iCs w:val="0"/>
          <w:caps w:val="0"/>
          <w:smallCaps w:val="0"/>
          <w:noProof w:val="0"/>
          <w:color w:val="0E101A"/>
          <w:sz w:val="24"/>
          <w:szCs w:val="24"/>
          <w:lang w:val="en-GB"/>
        </w:rPr>
        <w:t>Collaborating in MS Word give the opportunity to work on the same document at the same time and everyone can make changes and edit for better results. Every one of the applications on One Drive have a distinct function but the students use them all depends on the task that they must do.</w:t>
      </w:r>
    </w:p>
    <w:p w:rsidR="38467BB7" w:rsidP="38467BB7" w:rsidRDefault="38467BB7" w14:paraId="3E38E2F7" w14:textId="7F0896E8">
      <w:pPr>
        <w:pStyle w:val="Normal"/>
        <w:spacing w:after="160" w:line="264" w:lineRule="auto"/>
        <w:jc w:val="left"/>
        <w:rPr>
          <w:rFonts w:ascii="Arial" w:hAnsi="Arial" w:eastAsia="Arial" w:cs="Arial"/>
          <w:noProof w:val="0"/>
          <w:sz w:val="24"/>
          <w:szCs w:val="24"/>
          <w:lang w:val="en-GB"/>
        </w:rPr>
      </w:pPr>
      <w:r w:rsidRPr="38467BB7" w:rsidR="38467BB7">
        <w:rPr>
          <w:rFonts w:ascii="Arial" w:hAnsi="Arial" w:eastAsia="Arial" w:cs="Arial"/>
          <w:b w:val="0"/>
          <w:bCs w:val="0"/>
          <w:i w:val="0"/>
          <w:iCs w:val="0"/>
          <w:caps w:val="0"/>
          <w:smallCaps w:val="0"/>
          <w:noProof w:val="0"/>
          <w:color w:val="0E101A"/>
          <w:sz w:val="24"/>
          <w:szCs w:val="24"/>
          <w:lang w:val="en-GB"/>
        </w:rPr>
        <w:t xml:space="preserve">   The sixth question was Likert scale question “I use Whats App more than I use MS Teams to collaborate with others". The answers vary from strongly agree, agree, neither agree </w:t>
      </w:r>
      <w:bookmarkStart w:name="_Int_9sB8QGBc" w:id="800161058"/>
      <w:r w:rsidRPr="38467BB7" w:rsidR="38467BB7">
        <w:rPr>
          <w:rFonts w:ascii="Arial" w:hAnsi="Arial" w:eastAsia="Arial" w:cs="Arial"/>
          <w:b w:val="0"/>
          <w:bCs w:val="0"/>
          <w:i w:val="0"/>
          <w:iCs w:val="0"/>
          <w:caps w:val="0"/>
          <w:smallCaps w:val="0"/>
          <w:noProof w:val="0"/>
          <w:color w:val="0E101A"/>
          <w:sz w:val="24"/>
          <w:szCs w:val="24"/>
          <w:lang w:val="en-GB"/>
        </w:rPr>
        <w:t>or</w:t>
      </w:r>
      <w:bookmarkEnd w:id="800161058"/>
      <w:r w:rsidRPr="38467BB7" w:rsidR="38467BB7">
        <w:rPr>
          <w:rFonts w:ascii="Arial" w:hAnsi="Arial" w:eastAsia="Arial" w:cs="Arial"/>
          <w:b w:val="0"/>
          <w:bCs w:val="0"/>
          <w:i w:val="0"/>
          <w:iCs w:val="0"/>
          <w:caps w:val="0"/>
          <w:smallCaps w:val="0"/>
          <w:noProof w:val="0"/>
          <w:color w:val="0E101A"/>
          <w:sz w:val="24"/>
          <w:szCs w:val="24"/>
          <w:lang w:val="en-GB"/>
        </w:rPr>
        <w:t xml:space="preserve"> disagree, disagree to strongly disagree. Five of the participants answered strongly agree, tree –agree, one-neither agree or disagree and no one disagree or strongly disagree. These answers clearly shows that the participants use Whats App more, and support the argument from the question number two, that the participants use Whats App more than other digital tools.</w:t>
      </w:r>
    </w:p>
    <w:p w:rsidR="38467BB7" w:rsidP="38467BB7" w:rsidRDefault="38467BB7" w14:paraId="5F63FAC1" w14:textId="3E040DE1">
      <w:pPr>
        <w:pStyle w:val="Normal"/>
        <w:rPr>
          <w:rFonts w:ascii="Arial" w:hAnsi="Arial" w:eastAsia="Arial" w:cs="Arial"/>
          <w:b w:val="0"/>
          <w:bCs w:val="0"/>
          <w:i w:val="0"/>
          <w:iCs w:val="0"/>
          <w:caps w:val="0"/>
          <w:smallCaps w:val="0"/>
          <w:noProof w:val="0"/>
          <w:color w:val="0E101A"/>
          <w:sz w:val="24"/>
          <w:szCs w:val="24"/>
          <w:lang w:val="en-GB"/>
        </w:rPr>
      </w:pPr>
    </w:p>
    <w:p w:rsidR="38467BB7" w:rsidP="38467BB7" w:rsidRDefault="38467BB7" w14:paraId="0FD4A4F4" w14:textId="36C4E759">
      <w:pPr>
        <w:pStyle w:val="Normal"/>
        <w:rPr>
          <w:rFonts w:ascii="Arial" w:hAnsi="Arial" w:eastAsia="Arial" w:cs="Arial"/>
          <w:b w:val="1"/>
          <w:bCs w:val="1"/>
          <w:i w:val="0"/>
          <w:iCs w:val="0"/>
          <w:caps w:val="0"/>
          <w:smallCaps w:val="0"/>
          <w:noProof w:val="0"/>
          <w:color w:val="0E101A"/>
          <w:sz w:val="24"/>
          <w:szCs w:val="24"/>
          <w:lang w:val="en-GB"/>
        </w:rPr>
      </w:pPr>
      <w:r w:rsidRPr="38467BB7" w:rsidR="38467BB7">
        <w:rPr>
          <w:rFonts w:ascii="Arial" w:hAnsi="Arial" w:eastAsia="Arial" w:cs="Arial"/>
          <w:b w:val="1"/>
          <w:bCs w:val="1"/>
          <w:i w:val="0"/>
          <w:iCs w:val="0"/>
          <w:caps w:val="0"/>
          <w:smallCaps w:val="0"/>
          <w:noProof w:val="0"/>
          <w:color w:val="0E101A"/>
          <w:sz w:val="24"/>
          <w:szCs w:val="24"/>
          <w:lang w:val="en-GB"/>
        </w:rPr>
        <w:t>6. Conclusion</w:t>
      </w:r>
    </w:p>
    <w:p w:rsidR="38467BB7" w:rsidP="38467BB7" w:rsidRDefault="38467BB7" w14:paraId="6683C2A0" w14:textId="5BFA437D">
      <w:pPr>
        <w:spacing w:after="160" w:line="264" w:lineRule="auto"/>
        <w:jc w:val="left"/>
        <w:rPr>
          <w:rFonts w:ascii="Arial" w:hAnsi="Arial" w:eastAsia="Arial" w:cs="Arial"/>
          <w:b w:val="0"/>
          <w:bCs w:val="0"/>
          <w:noProof w:val="0"/>
          <w:sz w:val="24"/>
          <w:szCs w:val="24"/>
          <w:lang w:val="en-GB"/>
        </w:rPr>
      </w:pPr>
      <w:r w:rsidRPr="38467BB7" w:rsidR="38467BB7">
        <w:rPr>
          <w:rStyle w:val="Heading1Char"/>
          <w:rFonts w:ascii="Arial" w:hAnsi="Arial" w:eastAsia="Arial" w:cs="Arial"/>
          <w:b w:val="0"/>
          <w:bCs w:val="0"/>
          <w:i w:val="0"/>
          <w:iCs w:val="0"/>
          <w:caps w:val="0"/>
          <w:smallCaps w:val="0"/>
          <w:noProof w:val="0"/>
          <w:color w:val="000000" w:themeColor="text1" w:themeTint="FF" w:themeShade="FF"/>
          <w:sz w:val="24"/>
          <w:szCs w:val="24"/>
          <w:lang w:val="en-GB"/>
        </w:rPr>
        <w:t xml:space="preserve">  The research question” Which digital tool for collaboration is most used by students from UWTSD?” does not have a straight answer, regarding to the survey </w:t>
      </w:r>
      <w:r w:rsidRPr="38467BB7" w:rsidR="38467BB7">
        <w:rPr>
          <w:rStyle w:val="Heading1Char"/>
          <w:rFonts w:ascii="Arial" w:hAnsi="Arial" w:eastAsia="Arial" w:cs="Arial"/>
          <w:b w:val="0"/>
          <w:bCs w:val="0"/>
          <w:i w:val="0"/>
          <w:iCs w:val="0"/>
          <w:caps w:val="0"/>
          <w:smallCaps w:val="0"/>
          <w:noProof w:val="0"/>
          <w:color w:val="000000" w:themeColor="text1" w:themeTint="FF" w:themeShade="FF"/>
          <w:sz w:val="24"/>
          <w:szCs w:val="24"/>
          <w:lang w:val="en-GB"/>
        </w:rPr>
        <w:t>provided</w:t>
      </w:r>
      <w:r w:rsidRPr="38467BB7" w:rsidR="38467BB7">
        <w:rPr>
          <w:rStyle w:val="Heading1Char"/>
          <w:rFonts w:ascii="Arial" w:hAnsi="Arial" w:eastAsia="Arial" w:cs="Arial"/>
          <w:b w:val="0"/>
          <w:bCs w:val="0"/>
          <w:i w:val="0"/>
          <w:iCs w:val="0"/>
          <w:caps w:val="0"/>
          <w:smallCaps w:val="0"/>
          <w:noProof w:val="0"/>
          <w:color w:val="000000" w:themeColor="text1" w:themeTint="FF" w:themeShade="FF"/>
          <w:sz w:val="24"/>
          <w:szCs w:val="24"/>
          <w:lang w:val="en-GB"/>
        </w:rPr>
        <w:t xml:space="preserve"> but still Whats App and MS Teams </w:t>
      </w:r>
      <w:bookmarkStart w:name="_Int_3X0mWMmM" w:id="921842627"/>
      <w:r w:rsidRPr="38467BB7" w:rsidR="38467BB7">
        <w:rPr>
          <w:rStyle w:val="Heading1Char"/>
          <w:rFonts w:ascii="Arial" w:hAnsi="Arial" w:eastAsia="Arial" w:cs="Arial"/>
          <w:b w:val="0"/>
          <w:bCs w:val="0"/>
          <w:i w:val="0"/>
          <w:iCs w:val="0"/>
          <w:caps w:val="0"/>
          <w:smallCaps w:val="0"/>
          <w:noProof w:val="0"/>
          <w:color w:val="000000" w:themeColor="text1" w:themeTint="FF" w:themeShade="FF"/>
          <w:sz w:val="24"/>
          <w:szCs w:val="24"/>
          <w:lang w:val="en-GB"/>
        </w:rPr>
        <w:t>appeared to be</w:t>
      </w:r>
      <w:bookmarkEnd w:id="921842627"/>
      <w:r w:rsidRPr="38467BB7" w:rsidR="38467BB7">
        <w:rPr>
          <w:rStyle w:val="Heading1Char"/>
          <w:rFonts w:ascii="Arial" w:hAnsi="Arial" w:eastAsia="Arial" w:cs="Arial"/>
          <w:b w:val="0"/>
          <w:bCs w:val="0"/>
          <w:i w:val="0"/>
          <w:iCs w:val="0"/>
          <w:caps w:val="0"/>
          <w:smallCaps w:val="0"/>
          <w:noProof w:val="0"/>
          <w:color w:val="000000" w:themeColor="text1" w:themeTint="FF" w:themeShade="FF"/>
          <w:sz w:val="24"/>
          <w:szCs w:val="24"/>
          <w:lang w:val="en-GB"/>
        </w:rPr>
        <w:t xml:space="preserve"> more used for collaboration from the students at UWTSD. For more precise answer needs to be done future survey with more participants included. The important conclusion is that students recognise the significance of digital tools for collaboration.</w:t>
      </w:r>
    </w:p>
    <w:p w:rsidR="38467BB7" w:rsidP="38467BB7" w:rsidRDefault="38467BB7" w14:paraId="1E3916E5" w14:textId="0DE45100">
      <w:pPr>
        <w:pStyle w:val="Normal"/>
        <w:rPr>
          <w:rFonts w:ascii="Arial" w:hAnsi="Arial" w:eastAsia="Arial" w:cs="Arial"/>
          <w:b w:val="1"/>
          <w:bCs w:val="1"/>
          <w:i w:val="0"/>
          <w:iCs w:val="0"/>
          <w:caps w:val="0"/>
          <w:smallCaps w:val="0"/>
          <w:noProof w:val="0"/>
          <w:color w:val="0E101A"/>
          <w:sz w:val="24"/>
          <w:szCs w:val="24"/>
          <w:lang w:val="en-GB"/>
        </w:rPr>
      </w:pPr>
    </w:p>
    <w:p w:rsidR="38467BB7" w:rsidP="38467BB7" w:rsidRDefault="38467BB7" w14:paraId="0C7674F0" w14:textId="1B5A04F2">
      <w:pPr>
        <w:pStyle w:val="Normal"/>
        <w:rPr>
          <w:rFonts w:ascii="Arial" w:hAnsi="Arial" w:eastAsia="Arial" w:cs="Arial"/>
          <w:b w:val="1"/>
          <w:bCs w:val="1"/>
          <w:i w:val="0"/>
          <w:iCs w:val="0"/>
          <w:caps w:val="0"/>
          <w:smallCaps w:val="0"/>
          <w:noProof w:val="0"/>
          <w:color w:val="0E101A"/>
          <w:sz w:val="24"/>
          <w:szCs w:val="24"/>
          <w:lang w:val="en-GB"/>
        </w:rPr>
      </w:pPr>
      <w:r w:rsidRPr="38467BB7" w:rsidR="38467BB7">
        <w:rPr>
          <w:rFonts w:ascii="Arial" w:hAnsi="Arial" w:eastAsia="Arial" w:cs="Arial"/>
          <w:b w:val="1"/>
          <w:bCs w:val="1"/>
          <w:i w:val="0"/>
          <w:iCs w:val="0"/>
          <w:caps w:val="0"/>
          <w:smallCaps w:val="0"/>
          <w:noProof w:val="0"/>
          <w:color w:val="0E101A"/>
          <w:sz w:val="24"/>
          <w:szCs w:val="24"/>
          <w:lang w:val="en-GB"/>
        </w:rPr>
        <w:t>7. Reference list</w:t>
      </w:r>
    </w:p>
    <w:p w:rsidR="38467BB7" w:rsidP="38467BB7" w:rsidRDefault="38467BB7" w14:paraId="4347C3FC" w14:textId="5B6B7377">
      <w:pPr>
        <w:spacing w:after="160" w:line="259"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bookmarkStart w:name="_Int_fPv2D6D0" w:id="860633484"/>
      <w:r w:rsidRPr="38467BB7" w:rsidR="38467BB7">
        <w:rPr>
          <w:rFonts w:ascii="Arial" w:hAnsi="Arial" w:eastAsia="Arial" w:cs="Arial"/>
          <w:b w:val="0"/>
          <w:bCs w:val="0"/>
          <w:i w:val="0"/>
          <w:iCs w:val="0"/>
          <w:caps w:val="0"/>
          <w:smallCaps w:val="0"/>
          <w:noProof w:val="0"/>
          <w:color w:val="212529"/>
          <w:sz w:val="24"/>
          <w:szCs w:val="24"/>
          <w:lang w:val="en-GB"/>
        </w:rPr>
        <w:t>“Bryman, A. &amp; Bell, E. (2007) “Business Research Methods”, 2nd edition.”</w:t>
      </w:r>
      <w:bookmarkEnd w:id="860633484"/>
      <w:r w:rsidRPr="38467BB7" w:rsidR="38467BB7">
        <w:rPr>
          <w:rFonts w:ascii="Arial" w:hAnsi="Arial" w:eastAsia="Arial" w:cs="Arial"/>
          <w:b w:val="0"/>
          <w:bCs w:val="0"/>
          <w:i w:val="0"/>
          <w:iCs w:val="0"/>
          <w:caps w:val="0"/>
          <w:smallCaps w:val="0"/>
          <w:noProof w:val="0"/>
          <w:color w:val="212529"/>
          <w:sz w:val="24"/>
          <w:szCs w:val="24"/>
          <w:lang w:val="en-GB"/>
        </w:rPr>
        <w:t xml:space="preserve"> (“Mohamad Samir Al Tabsh - Beirut Arab University”) Oxford University Press.</w:t>
      </w: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8467BB7" w:rsidP="38467BB7" w:rsidRDefault="38467BB7" w14:paraId="64D3B440" w14:textId="497AC0E8">
      <w:pPr>
        <w:spacing w:after="160" w:line="259" w:lineRule="auto"/>
        <w:ind w:left="0"/>
        <w:rPr>
          <w:rFonts w:ascii="Arial" w:hAnsi="Arial" w:eastAsia="Arial" w:cs="Arial"/>
          <w:b w:val="0"/>
          <w:bCs w:val="0"/>
          <w:i w:val="0"/>
          <w:iCs w:val="0"/>
          <w:caps w:val="0"/>
          <w:smallCaps w:val="0"/>
          <w:noProof w:val="0"/>
          <w:color w:val="000000" w:themeColor="text1" w:themeTint="FF" w:themeShade="FF"/>
          <w:sz w:val="20"/>
          <w:szCs w:val="20"/>
          <w:lang w:val="en-GB"/>
        </w:rPr>
      </w:pPr>
      <w:r w:rsidRPr="38467BB7" w:rsidR="38467BB7">
        <w:rPr>
          <w:rFonts w:ascii="Arial" w:hAnsi="Arial" w:eastAsia="Arial" w:cs="Arial"/>
          <w:b w:val="0"/>
          <w:bCs w:val="0"/>
          <w:i w:val="1"/>
          <w:iCs w:val="1"/>
          <w:caps w:val="0"/>
          <w:smallCaps w:val="0"/>
          <w:noProof w:val="0"/>
          <w:color w:val="000000" w:themeColor="text1" w:themeTint="FF" w:themeShade="FF"/>
          <w:sz w:val="24"/>
          <w:szCs w:val="24"/>
          <w:lang w:val="en-GB"/>
        </w:rPr>
        <w:t>Closed Questions Explained - SmartSurvey</w:t>
      </w: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e771e9e54f67468b">
        <w:r w:rsidRPr="38467BB7" w:rsidR="38467BB7">
          <w:rPr>
            <w:rStyle w:val="Hyperlink"/>
            <w:rFonts w:ascii="Arial" w:hAnsi="Arial" w:eastAsia="Arial" w:cs="Arial"/>
            <w:b w:val="0"/>
            <w:bCs w:val="0"/>
            <w:i w:val="0"/>
            <w:iCs w:val="0"/>
            <w:caps w:val="0"/>
            <w:smallCaps w:val="0"/>
            <w:strike w:val="0"/>
            <w:dstrike w:val="0"/>
            <w:noProof w:val="0"/>
            <w:sz w:val="24"/>
            <w:szCs w:val="24"/>
            <w:lang w:val="en-GB"/>
          </w:rPr>
          <w:t>https://www.smartsurvey.co.uk/articles/closed-questions.[Assessed</w:t>
        </w:r>
      </w:hyperlink>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04/08/22</w:t>
      </w: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w:t>
      </w:r>
    </w:p>
    <w:p w:rsidR="38467BB7" w:rsidP="38467BB7" w:rsidRDefault="38467BB7" w14:paraId="562FCEC8" w14:textId="12B2D7D5">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8467BB7" w:rsidR="38467BB7">
        <w:rPr>
          <w:rFonts w:ascii="Arial" w:hAnsi="Arial" w:eastAsia="Arial" w:cs="Arial"/>
          <w:b w:val="0"/>
          <w:bCs w:val="0"/>
          <w:i w:val="1"/>
          <w:iCs w:val="1"/>
          <w:caps w:val="0"/>
          <w:smallCaps w:val="0"/>
          <w:noProof w:val="0"/>
          <w:color w:val="000000" w:themeColor="text1" w:themeTint="FF" w:themeShade="FF"/>
          <w:sz w:val="24"/>
          <w:szCs w:val="24"/>
          <w:lang w:val="en-GB"/>
        </w:rPr>
        <w:t>Ethical Considerations - Research Methodology</w:t>
      </w: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f227a30e9471463a">
        <w:r w:rsidRPr="38467BB7" w:rsidR="38467BB7">
          <w:rPr>
            <w:rStyle w:val="Hyperlink"/>
            <w:rFonts w:ascii="Arial" w:hAnsi="Arial" w:eastAsia="Arial" w:cs="Arial"/>
            <w:b w:val="0"/>
            <w:bCs w:val="0"/>
            <w:i w:val="0"/>
            <w:iCs w:val="0"/>
            <w:caps w:val="0"/>
            <w:smallCaps w:val="0"/>
            <w:noProof w:val="0"/>
            <w:sz w:val="24"/>
            <w:szCs w:val="24"/>
            <w:lang w:val="en-GB"/>
          </w:rPr>
          <w:t>https://research-methodology.net/research-methodology/ethical-considerations/</w:t>
        </w:r>
      </w:hyperlink>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w:t>
      </w:r>
    </w:p>
    <w:p w:rsidR="38467BB7" w:rsidP="38467BB7" w:rsidRDefault="38467BB7" w14:paraId="10989CF0" w14:textId="2F416B6A">
      <w:pPr>
        <w:spacing w:after="160" w:line="259"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Gokhale, A. (1995). Collaborative Learning Enhances Critical Thinking, Journal of Technology Education 7 -1, Fall 1995</w:t>
      </w:r>
    </w:p>
    <w:p w:rsidR="38467BB7" w:rsidP="38467BB7" w:rsidRDefault="38467BB7" w14:paraId="545560D2" w14:textId="5BF5DEA2">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Iftakhar, S. 2016. “Google classroom: What works and how?.</w:t>
      </w:r>
      <w:bookmarkStart w:name="_Int_n7tJSkeW" w:id="815717443"/>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w:t>
      </w:r>
      <w:bookmarkEnd w:id="815717443"/>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Journal of Education and Social Sciences, vol. 3, no.1, pp. 12-18.</w:t>
      </w:r>
    </w:p>
    <w:p w:rsidR="38467BB7" w:rsidP="38467BB7" w:rsidRDefault="38467BB7" w14:paraId="1820424C" w14:textId="0CAEC3D7">
      <w:pPr>
        <w:spacing w:after="160" w:line="259" w:lineRule="auto"/>
        <w:jc w:val="center"/>
        <w:rPr>
          <w:rStyle w:val="Heading1Char"/>
          <w:rFonts w:ascii="Arial" w:hAnsi="Arial" w:eastAsia="Arial" w:cs="Arial"/>
          <w:b w:val="0"/>
          <w:bCs w:val="0"/>
          <w:i w:val="0"/>
          <w:iCs w:val="0"/>
          <w:caps w:val="0"/>
          <w:smallCaps w:val="0"/>
          <w:noProof w:val="0"/>
          <w:color w:val="2F5496" w:themeColor="accent1" w:themeTint="FF" w:themeShade="BF"/>
          <w:sz w:val="24"/>
          <w:szCs w:val="24"/>
          <w:lang w:val="en-GB"/>
        </w:rPr>
      </w:pPr>
      <w:bookmarkStart w:name="_Int_BO98Ltpq" w:id="573337672"/>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“International Journal of Education and Development using Information and Communication Technology (IJEDICT), 2021, Vol. 17, Issue 2, pp. 96-103 Exploring Free Digital Tools in Education Gaspard Mucundanyi &amp; Xeturah Woodley New Mexico State University, U.S.A.”</w:t>
      </w:r>
      <w:bookmarkEnd w:id="573337672"/>
    </w:p>
    <w:p w:rsidR="38467BB7" w:rsidP="38467BB7" w:rsidRDefault="38467BB7" w14:paraId="50DBC66E" w14:textId="4556137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Lin, Y. T., Chang, C. H., Hou, H. T., &amp; Wu, K. C. 2016. “Exploring the effects of employing Google Docs in collaborative concept mapping on achievement, concept representation, and attitudes.,” Interactive Learning Environments, vol. 24, no.7, pp. 1552-1573</w:t>
      </w:r>
    </w:p>
    <w:p w:rsidR="38467BB7" w:rsidP="38467BB7" w:rsidRDefault="38467BB7" w14:paraId="0EEFAD45" w14:textId="76B907C1">
      <w:pPr>
        <w:spacing w:after="160" w:line="259"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Muhtaseb, Rami. (2015). Digital Collaboration in Educational and Research Institutions. </w:t>
      </w: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10.4018/978-1-4666-9556-6.ch005.</w:t>
      </w:r>
    </w:p>
    <w:p w:rsidR="38467BB7" w:rsidP="38467BB7" w:rsidRDefault="38467BB7" w14:paraId="23DE55B2" w14:textId="47343A2C">
      <w:pPr>
        <w:spacing w:after="160" w:line="259"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Nicholson, S., 2022. </w:t>
      </w:r>
      <w:r w:rsidRPr="38467BB7" w:rsidR="38467BB7">
        <w:rPr>
          <w:rFonts w:ascii="Arial" w:hAnsi="Arial" w:eastAsia="Arial" w:cs="Arial"/>
          <w:b w:val="0"/>
          <w:bCs w:val="0"/>
          <w:i w:val="1"/>
          <w:iCs w:val="1"/>
          <w:caps w:val="0"/>
          <w:smallCaps w:val="0"/>
          <w:noProof w:val="0"/>
          <w:color w:val="000000" w:themeColor="text1" w:themeTint="FF" w:themeShade="FF"/>
          <w:sz w:val="24"/>
          <w:szCs w:val="24"/>
          <w:lang w:val="en-GB"/>
        </w:rPr>
        <w:t>Types of Educational Research Quantitative</w:t>
      </w: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[online] SlideServe. Available at: &lt;https://www.slideserve.com/</w:t>
      </w:r>
      <w:proofErr w:type="spellStart"/>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salome</w:t>
      </w:r>
      <w:proofErr w:type="spellEnd"/>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/types-of-educational-research-quantitative&gt; [Accessed 4 August 2022].</w:t>
      </w:r>
    </w:p>
    <w:p w:rsidR="38467BB7" w:rsidP="38467BB7" w:rsidRDefault="38467BB7" w14:paraId="103BEBBF" w14:textId="4A0D2A30">
      <w:pPr>
        <w:spacing w:after="160" w:line="259"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Oxford Reference. 2022. </w:t>
      </w:r>
      <w:r w:rsidRPr="38467BB7" w:rsidR="38467BB7">
        <w:rPr>
          <w:rFonts w:ascii="Arial" w:hAnsi="Arial" w:eastAsia="Arial" w:cs="Arial"/>
          <w:b w:val="0"/>
          <w:bCs w:val="0"/>
          <w:i w:val="1"/>
          <w:iCs w:val="1"/>
          <w:caps w:val="0"/>
          <w:smallCaps w:val="0"/>
          <w:noProof w:val="0"/>
          <w:color w:val="000000" w:themeColor="text1" w:themeTint="FF" w:themeShade="FF"/>
          <w:sz w:val="24"/>
          <w:szCs w:val="24"/>
          <w:lang w:val="en-GB"/>
        </w:rPr>
        <w:t>closed question</w:t>
      </w: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[online] Available at: &lt;https://www.oxfordreference.com/view/10.1093/oi/authority.20110810104625311&gt; [Accessed 3 August 2022].</w:t>
      </w:r>
    </w:p>
    <w:p w:rsidR="38467BB7" w:rsidP="38467BB7" w:rsidRDefault="38467BB7" w14:paraId="68221E33" w14:textId="3B14DF84">
      <w:pPr>
        <w:spacing w:after="160" w:line="259"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Qualtrics. 2022. </w:t>
      </w:r>
      <w:r w:rsidRPr="38467BB7" w:rsidR="38467BB7">
        <w:rPr>
          <w:rFonts w:ascii="Arial" w:hAnsi="Arial" w:eastAsia="Arial" w:cs="Arial"/>
          <w:b w:val="0"/>
          <w:bCs w:val="0"/>
          <w:i w:val="1"/>
          <w:iCs w:val="1"/>
          <w:caps w:val="0"/>
          <w:smallCaps w:val="0"/>
          <w:noProof w:val="0"/>
          <w:color w:val="000000" w:themeColor="text1" w:themeTint="FF" w:themeShade="FF"/>
          <w:sz w:val="24"/>
          <w:szCs w:val="24"/>
          <w:lang w:val="en-GB"/>
        </w:rPr>
        <w:t>Qualtrics XM - Experience Management Software</w:t>
      </w: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[online] Available at: &lt;https://www.qualtrics.com/&gt; [Accessed 3 August 2022].</w:t>
      </w:r>
    </w:p>
    <w:p w:rsidR="38467BB7" w:rsidP="38467BB7" w:rsidRDefault="38467BB7" w14:paraId="05FCFEC2" w14:textId="04FCA0B6">
      <w:pPr>
        <w:spacing w:after="160" w:line="259"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Smart Survey. 2022. </w:t>
      </w:r>
      <w:r w:rsidRPr="38467BB7" w:rsidR="38467BB7">
        <w:rPr>
          <w:rFonts w:ascii="Arial" w:hAnsi="Arial" w:eastAsia="Arial" w:cs="Arial"/>
          <w:b w:val="0"/>
          <w:bCs w:val="0"/>
          <w:i w:val="1"/>
          <w:iCs w:val="1"/>
          <w:caps w:val="0"/>
          <w:smallCaps w:val="0"/>
          <w:noProof w:val="0"/>
          <w:color w:val="000000" w:themeColor="text1" w:themeTint="FF" w:themeShade="FF"/>
          <w:sz w:val="24"/>
          <w:szCs w:val="24"/>
          <w:lang w:val="en-GB"/>
        </w:rPr>
        <w:t>Likert Scale Questions - Smart Survey</w:t>
      </w: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[online] Available at: &lt;https://www.smartsurvey.co.uk/survey-questions/likert-scale&gt; [Accessed 3 August 2022].</w:t>
      </w:r>
    </w:p>
    <w:p w:rsidR="38467BB7" w:rsidP="38467BB7" w:rsidRDefault="38467BB7" w14:paraId="26BE5A0E" w14:textId="2E7942EE">
      <w:pPr>
        <w:spacing w:after="160" w:line="259"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Support.microsoft.com. 2022. </w:t>
      </w:r>
      <w:r w:rsidRPr="38467BB7" w:rsidR="38467BB7">
        <w:rPr>
          <w:rFonts w:ascii="Arial" w:hAnsi="Arial" w:eastAsia="Arial" w:cs="Arial"/>
          <w:b w:val="0"/>
          <w:bCs w:val="0"/>
          <w:i w:val="1"/>
          <w:iCs w:val="1"/>
          <w:caps w:val="0"/>
          <w:smallCaps w:val="0"/>
          <w:noProof w:val="0"/>
          <w:color w:val="000000" w:themeColor="text1" w:themeTint="FF" w:themeShade="FF"/>
          <w:sz w:val="24"/>
          <w:szCs w:val="24"/>
          <w:lang w:val="en-GB"/>
        </w:rPr>
        <w:t>Work remotely with Microsoft 365</w:t>
      </w: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[online] Available at: &lt;https://support.microsoft.com/</w:t>
      </w:r>
      <w:proofErr w:type="spellStart"/>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en</w:t>
      </w:r>
      <w:proofErr w:type="spellEnd"/>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-us/office/work-remotely-with-microsoft-365-164946c8-a47a-470e-a0b4-feb12a2eea04&gt; [Accessed 9 August 2022].</w:t>
      </w:r>
    </w:p>
    <w:p w:rsidR="38467BB7" w:rsidP="38467BB7" w:rsidRDefault="38467BB7" w14:paraId="022739F2" w14:textId="52B6B737">
      <w:pPr>
        <w:spacing w:after="160" w:line="259"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Teams? M., 1, S. and Teams? M., 2022. </w:t>
      </w:r>
      <w:r w:rsidRPr="38467BB7" w:rsidR="38467BB7">
        <w:rPr>
          <w:rFonts w:ascii="Arial" w:hAnsi="Arial" w:eastAsia="Arial" w:cs="Arial"/>
          <w:b w:val="0"/>
          <w:bCs w:val="0"/>
          <w:i w:val="1"/>
          <w:iCs w:val="1"/>
          <w:caps w:val="0"/>
          <w:smallCaps w:val="0"/>
          <w:noProof w:val="0"/>
          <w:color w:val="000000" w:themeColor="text1" w:themeTint="FF" w:themeShade="FF"/>
          <w:sz w:val="24"/>
          <w:szCs w:val="24"/>
          <w:lang w:val="en-GB"/>
        </w:rPr>
        <w:t>Microsoft Teams - Internal Communication- what is teams? on SM Usage Guide - Project 1</w:t>
      </w: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[online] Trello. Available at: &lt;https://trello.com/c/kHhy4yGn/8-microsoft-teams-internal-co&gt; [Accessed 9 August 2022].</w:t>
      </w:r>
    </w:p>
    <w:p w:rsidR="38467BB7" w:rsidP="38467BB7" w:rsidRDefault="38467BB7" w14:paraId="39C7B27F" w14:textId="322CB6CD">
      <w:pPr>
        <w:spacing w:after="160" w:line="259"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UC Today. 2022. </w:t>
      </w:r>
      <w:r w:rsidRPr="38467BB7" w:rsidR="38467BB7">
        <w:rPr>
          <w:rFonts w:ascii="Arial" w:hAnsi="Arial" w:eastAsia="Arial" w:cs="Arial"/>
          <w:b w:val="0"/>
          <w:bCs w:val="0"/>
          <w:i w:val="1"/>
          <w:iCs w:val="1"/>
          <w:caps w:val="0"/>
          <w:smallCaps w:val="0"/>
          <w:noProof w:val="0"/>
          <w:color w:val="000000" w:themeColor="text1" w:themeTint="FF" w:themeShade="FF"/>
          <w:sz w:val="24"/>
          <w:szCs w:val="24"/>
          <w:lang w:val="en-GB"/>
        </w:rPr>
        <w:t>WhatsApp: The App That Changed Messaging</w:t>
      </w: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[online] Available at: &lt;https://www.uctoday.com/collaboration/whatsapp-the-app-that-changed-messaging/&gt; [Accessed 9 August 2022].</w:t>
      </w:r>
    </w:p>
    <w:p w:rsidR="38467BB7" w:rsidP="38467BB7" w:rsidRDefault="38467BB7" w14:paraId="038E884D" w14:textId="023030C9">
      <w:pPr>
        <w:spacing w:after="160" w:line="259"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 xml:space="preserve"> Westbrook, C. (2012), Online Collaborative Learning in Health Care Education, European Journal of Open, Distance and E-Learning, 2012(2)</w:t>
      </w:r>
    </w:p>
    <w:p w:rsidR="38467BB7" w:rsidP="38467BB7" w:rsidRDefault="38467BB7" w14:paraId="73584B5F" w14:textId="62AAFEEA">
      <w:pPr>
        <w:spacing w:after="160" w:line="259"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Williams,C., (2007),” Rese</w:t>
      </w: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arch Methods", Journal of Business &amp;Economic Research (JBER),5(3).doi: 10.19030/ jber. V5i3. 2532 [Accessed 3 August 2022]</w:t>
      </w:r>
    </w:p>
    <w:p w:rsidR="38467BB7" w:rsidP="38467BB7" w:rsidRDefault="38467BB7" w14:paraId="5FADE08F" w14:textId="261087C8">
      <w:pPr>
        <w:spacing w:after="160" w:line="259"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8467BB7" w:rsidR="38467BB7">
        <w:rPr>
          <w:rFonts w:ascii="Arial" w:hAnsi="Arial" w:eastAsia="Arial" w:cs="Arial"/>
          <w:b w:val="0"/>
          <w:bCs w:val="0"/>
          <w:i w:val="0"/>
          <w:iCs w:val="0"/>
          <w:caps w:val="0"/>
          <w:smallCaps w:val="0"/>
          <w:noProof w:val="0"/>
          <w:color w:val="000000" w:themeColor="text1" w:themeTint="FF" w:themeShade="FF"/>
          <w:sz w:val="24"/>
          <w:szCs w:val="24"/>
          <w:lang w:val="en-GB"/>
        </w:rPr>
        <w:t>2022. [image] Available at: &lt;https://th.bing.com/th/id/R.52f4d0489c769f3e9a7403fce42660c4?rik=paVrliwQFXXGMA&amp;riu=http%3a%2f%2fknanalytics.com%2fwp-content%2fuploads%2f2018%2f01%2fQualitativeResearchDesigns-700x500.jpg&amp;ehk=Sj%2bv96H6xrMHCdyFBcFy%2fYyNaqyvwWyi5C8ANPa5FT4%3d&amp;risl=&amp;pid=ImgRaw&amp;r=0&gt; [Accessed 3 August 2022].</w:t>
      </w:r>
    </w:p>
    <w:p w:rsidR="38467BB7" w:rsidP="38467BB7" w:rsidRDefault="38467BB7" w14:paraId="5959397E" w14:textId="4B550A3F">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8467BB7" w:rsidR="38467BB7">
        <w:rPr>
          <w:rFonts w:ascii="Arial" w:hAnsi="Arial" w:eastAsia="Arial" w:cs="Arial"/>
          <w:b w:val="0"/>
          <w:bCs w:val="0"/>
          <w:i w:val="0"/>
          <w:iCs w:val="0"/>
          <w:caps w:val="0"/>
          <w:smallCaps w:val="0"/>
          <w:noProof w:val="0"/>
          <w:color w:val="000000" w:themeColor="text1" w:themeTint="FF" w:themeShade="FF"/>
          <w:sz w:val="22"/>
          <w:szCs w:val="22"/>
          <w:lang w:val="en-GB"/>
        </w:rPr>
        <w:t xml:space="preserve">G Suite for Education (n.d). “Collaborative tools for learning - Anywhere, anytime, any budget.” Available at: </w:t>
      </w:r>
      <w:r w:rsidRPr="38467BB7" w:rsidR="38467BB7">
        <w:rPr>
          <w:rFonts w:ascii="Arial" w:hAnsi="Arial" w:eastAsia="Arial" w:cs="Arial"/>
          <w:b w:val="0"/>
          <w:bCs w:val="0"/>
          <w:i w:val="0"/>
          <w:iCs w:val="0"/>
          <w:caps w:val="0"/>
          <w:smallCaps w:val="0"/>
          <w:noProof w:val="0"/>
          <w:sz w:val="22"/>
          <w:szCs w:val="22"/>
          <w:lang w:val="en-GB"/>
        </w:rPr>
        <w:t>http://services.google.com/fh/files/misc/g_suite_for_educationcollaborative_tools_for_learning.p.</w:t>
      </w:r>
    </w:p>
    <w:p w:rsidR="38467BB7" w:rsidP="38467BB7" w:rsidRDefault="38467BB7" w14:paraId="3B065452" w14:textId="16EE1743">
      <w:pPr>
        <w:pStyle w:val="Normal"/>
        <w:spacing w:after="160" w:line="259" w:lineRule="auto"/>
        <w:jc w:val="center"/>
        <w:rPr>
          <w:rFonts w:ascii="Arial" w:hAnsi="Arial" w:eastAsia="Arial" w:cs="Arial"/>
          <w:b w:val="0"/>
          <w:bCs w:val="0"/>
          <w:i w:val="0"/>
          <w:iCs w:val="0"/>
          <w:caps w:val="0"/>
          <w:smallCaps w:val="0"/>
          <w:noProof w:val="0"/>
          <w:sz w:val="22"/>
          <w:szCs w:val="22"/>
          <w:lang w:val="en-GB"/>
        </w:rPr>
      </w:pPr>
    </w:p>
    <w:p w:rsidR="38467BB7" w:rsidP="38467BB7" w:rsidRDefault="38467BB7" w14:paraId="6364F4E9" w14:textId="2131227E">
      <w:pPr>
        <w:spacing w:after="160" w:line="259" w:lineRule="auto"/>
        <w:jc w:val="center"/>
        <w:rPr>
          <w:rFonts w:ascii="Arial" w:hAnsi="Arial" w:eastAsia="Arial" w:cs="Arial"/>
          <w:b w:val="0"/>
          <w:bCs w:val="0"/>
          <w:i w:val="0"/>
          <w:iCs w:val="0"/>
          <w:caps w:val="0"/>
          <w:smallCaps w:val="0"/>
          <w:noProof w:val="0"/>
          <w:color w:val="2F5496" w:themeColor="accent1" w:themeTint="FF" w:themeShade="BF"/>
          <w:sz w:val="22"/>
          <w:szCs w:val="22"/>
          <w:lang w:val="en-GB"/>
        </w:rPr>
      </w:pPr>
    </w:p>
    <w:p w:rsidR="38467BB7" w:rsidP="38467BB7" w:rsidRDefault="38467BB7" w14:paraId="080F347F" w14:textId="250FC2BA">
      <w:pPr>
        <w:pStyle w:val="Normal"/>
        <w:rPr>
          <w:rFonts w:ascii="Arial" w:hAnsi="Arial" w:eastAsia="Arial" w:cs="Arial"/>
          <w:b w:val="1"/>
          <w:bCs w:val="1"/>
          <w:i w:val="0"/>
          <w:iCs w:val="0"/>
          <w:caps w:val="0"/>
          <w:smallCaps w:val="0"/>
          <w:noProof w:val="0"/>
          <w:color w:val="0E101A"/>
          <w:sz w:val="24"/>
          <w:szCs w:val="24"/>
          <w:lang w:val="en-GB"/>
        </w:rPr>
      </w:pPr>
      <w:r w:rsidRPr="38467BB7" w:rsidR="38467BB7">
        <w:rPr>
          <w:rFonts w:ascii="Arial" w:hAnsi="Arial" w:eastAsia="Arial" w:cs="Arial"/>
          <w:b w:val="1"/>
          <w:bCs w:val="1"/>
          <w:i w:val="0"/>
          <w:iCs w:val="0"/>
          <w:caps w:val="0"/>
          <w:smallCaps w:val="0"/>
          <w:noProof w:val="0"/>
          <w:color w:val="0E101A"/>
          <w:sz w:val="24"/>
          <w:szCs w:val="24"/>
          <w:lang w:val="en-GB"/>
        </w:rPr>
        <w:t xml:space="preserve">8. Appendix </w:t>
      </w:r>
    </w:p>
    <w:p w:rsidR="38467BB7" w:rsidP="38467BB7" w:rsidRDefault="38467BB7" w14:paraId="5098A9B1" w14:textId="082285CF">
      <w:pPr>
        <w:pStyle w:val="Normal"/>
        <w:rPr>
          <w:rFonts w:ascii="Arial" w:hAnsi="Arial" w:eastAsia="Arial" w:cs="Arial"/>
          <w:b w:val="0"/>
          <w:bCs w:val="0"/>
          <w:i w:val="0"/>
          <w:iCs w:val="0"/>
          <w:caps w:val="0"/>
          <w:smallCaps w:val="0"/>
          <w:noProof w:val="0"/>
          <w:color w:val="0E101A"/>
          <w:sz w:val="24"/>
          <w:szCs w:val="24"/>
          <w:lang w:val="en-GB"/>
        </w:rPr>
      </w:pPr>
    </w:p>
    <w:p w:rsidR="38467BB7" w:rsidP="38467BB7" w:rsidRDefault="38467BB7" w14:paraId="117030DC" w14:textId="02EB71D7">
      <w:pPr>
        <w:spacing w:after="160" w:line="720" w:lineRule="exact"/>
        <w:rPr>
          <w:rFonts w:ascii="Segoe UI" w:hAnsi="Segoe UI" w:eastAsia="Segoe UI" w:cs="Segoe UI"/>
          <w:b w:val="0"/>
          <w:bCs w:val="0"/>
          <w:i w:val="0"/>
          <w:iCs w:val="0"/>
          <w:caps w:val="0"/>
          <w:smallCaps w:val="0"/>
          <w:noProof w:val="0"/>
          <w:color w:val="242424"/>
          <w:sz w:val="54"/>
          <w:szCs w:val="54"/>
          <w:lang w:val="en-GB"/>
        </w:rPr>
      </w:pPr>
      <w:r w:rsidRPr="38467BB7" w:rsidR="38467BB7">
        <w:rPr>
          <w:rFonts w:ascii="Segoe UI" w:hAnsi="Segoe UI" w:eastAsia="Segoe UI" w:cs="Segoe UI"/>
          <w:b w:val="0"/>
          <w:bCs w:val="0"/>
          <w:i w:val="0"/>
          <w:iCs w:val="0"/>
          <w:caps w:val="0"/>
          <w:smallCaps w:val="0"/>
          <w:noProof w:val="0"/>
          <w:color w:val="242424"/>
          <w:sz w:val="54"/>
          <w:szCs w:val="54"/>
          <w:lang w:val="en-GB"/>
        </w:rPr>
        <w:t>LCHS4002NaumanFriPM Group3 (5)</w:t>
      </w:r>
    </w:p>
    <w:p w:rsidR="38467BB7" w:rsidP="38467BB7" w:rsidRDefault="38467BB7" w14:paraId="1F5A3FB3" w14:textId="1283BE08">
      <w:pPr>
        <w:spacing w:after="160" w:line="720" w:lineRule="exact"/>
        <w:rPr>
          <w:rFonts w:ascii="Segoe UI" w:hAnsi="Segoe UI" w:eastAsia="Segoe UI" w:cs="Segoe UI"/>
          <w:b w:val="0"/>
          <w:bCs w:val="0"/>
          <w:i w:val="0"/>
          <w:iCs w:val="0"/>
          <w:caps w:val="0"/>
          <w:smallCaps w:val="0"/>
          <w:noProof w:val="0"/>
          <w:color w:val="242424"/>
          <w:sz w:val="54"/>
          <w:szCs w:val="54"/>
          <w:lang w:val="en-GB"/>
        </w:rPr>
      </w:pPr>
    </w:p>
    <w:p w:rsidR="38467BB7" w:rsidP="38467BB7" w:rsidRDefault="38467BB7" w14:paraId="12742740" w14:textId="72ECBE21">
      <w:pPr>
        <w:spacing w:after="160" w:line="300" w:lineRule="exact"/>
        <w:rPr>
          <w:rFonts w:ascii="Arial" w:hAnsi="Arial" w:eastAsia="Arial" w:cs="Arial"/>
          <w:b w:val="0"/>
          <w:bCs w:val="0"/>
          <w:i w:val="0"/>
          <w:iCs w:val="0"/>
          <w:caps w:val="0"/>
          <w:smallCaps w:val="0"/>
          <w:noProof w:val="0"/>
          <w:color w:val="242424"/>
          <w:sz w:val="24"/>
          <w:szCs w:val="24"/>
          <w:lang w:val="en-GB"/>
        </w:rPr>
      </w:pPr>
      <w:r w:rsidRPr="38467BB7" w:rsidR="38467BB7">
        <w:rPr>
          <w:rFonts w:ascii="Arial" w:hAnsi="Arial" w:eastAsia="Arial" w:cs="Arial"/>
          <w:b w:val="0"/>
          <w:bCs w:val="0"/>
          <w:i w:val="0"/>
          <w:iCs w:val="0"/>
          <w:caps w:val="0"/>
          <w:smallCaps w:val="0"/>
          <w:noProof w:val="0"/>
          <w:color w:val="242424"/>
          <w:sz w:val="24"/>
          <w:szCs w:val="24"/>
          <w:lang w:val="en-GB"/>
        </w:rPr>
        <w:t xml:space="preserve">Research Question: Which digital tool is most used by students at UWTSD to collaborate? </w:t>
      </w:r>
    </w:p>
    <w:p w:rsidR="38467BB7" w:rsidP="38467BB7" w:rsidRDefault="38467BB7" w14:paraId="1100DFAB" w14:textId="51C9BB4B">
      <w:pPr>
        <w:spacing w:after="160" w:line="300" w:lineRule="exact"/>
        <w:rPr>
          <w:rFonts w:ascii="Segoe UI" w:hAnsi="Segoe UI" w:eastAsia="Segoe UI" w:cs="Segoe UI"/>
          <w:b w:val="0"/>
          <w:bCs w:val="0"/>
          <w:i w:val="0"/>
          <w:iCs w:val="0"/>
          <w:caps w:val="0"/>
          <w:smallCaps w:val="0"/>
          <w:noProof w:val="0"/>
          <w:color w:val="242424"/>
          <w:sz w:val="21"/>
          <w:szCs w:val="21"/>
          <w:lang w:val="en-GB"/>
        </w:rPr>
      </w:pPr>
    </w:p>
    <w:p w:rsidR="38467BB7" w:rsidP="38467BB7" w:rsidRDefault="38467BB7" w14:paraId="5AC62D43" w14:textId="54DB8D74">
      <w:pPr>
        <w:spacing w:after="160" w:line="330" w:lineRule="exact"/>
        <w:ind w:left="0"/>
        <w:rPr>
          <w:rFonts w:ascii="Segoe UI" w:hAnsi="Segoe UI" w:eastAsia="Segoe UI" w:cs="Segoe UI"/>
          <w:b w:val="0"/>
          <w:bCs w:val="0"/>
          <w:i w:val="0"/>
          <w:iCs w:val="0"/>
          <w:caps w:val="0"/>
          <w:smallCaps w:val="0"/>
          <w:noProof w:val="0"/>
          <w:color w:val="242424"/>
          <w:sz w:val="25"/>
          <w:szCs w:val="25"/>
          <w:lang w:val="en-GB"/>
        </w:rPr>
      </w:pPr>
      <w:r w:rsidRPr="38467BB7" w:rsidR="38467BB7">
        <w:rPr>
          <w:rFonts w:ascii="Segoe UI" w:hAnsi="Segoe UI" w:eastAsia="Segoe UI" w:cs="Segoe UI"/>
          <w:b w:val="0"/>
          <w:bCs w:val="0"/>
          <w:i w:val="0"/>
          <w:iCs w:val="0"/>
          <w:caps w:val="0"/>
          <w:smallCaps w:val="0"/>
          <w:noProof w:val="0"/>
          <w:color w:val="242424"/>
          <w:sz w:val="25"/>
          <w:szCs w:val="25"/>
          <w:lang w:val="en-GB"/>
        </w:rPr>
        <w:t xml:space="preserve">1. I consent to take part in this questionnaire voluntarily. Required to answer. Single choice. </w:t>
      </w:r>
    </w:p>
    <w:p w:rsidR="38467BB7" w:rsidP="38467BB7" w:rsidRDefault="38467BB7" w14:paraId="5C2D8969" w14:textId="0CE2F160">
      <w:pPr>
        <w:spacing w:after="160" w:line="300" w:lineRule="exact"/>
        <w:rPr>
          <w:rFonts w:ascii="Segoe UI" w:hAnsi="Segoe UI" w:eastAsia="Segoe UI" w:cs="Segoe UI"/>
          <w:b w:val="0"/>
          <w:bCs w:val="0"/>
          <w:i w:val="0"/>
          <w:iCs w:val="0"/>
          <w:caps w:val="0"/>
          <w:smallCaps w:val="0"/>
          <w:noProof w:val="0"/>
          <w:color w:val="242424"/>
          <w:sz w:val="21"/>
          <w:szCs w:val="21"/>
          <w:lang w:val="en-GB"/>
        </w:rPr>
      </w:pPr>
      <w:r w:rsidRPr="38467BB7" w:rsidR="38467BB7">
        <w:rPr>
          <w:rFonts w:ascii="Segoe UI" w:hAnsi="Segoe UI" w:eastAsia="Segoe UI" w:cs="Segoe UI"/>
          <w:b w:val="0"/>
          <w:bCs w:val="0"/>
          <w:i w:val="0"/>
          <w:iCs w:val="0"/>
          <w:caps w:val="0"/>
          <w:smallCaps w:val="0"/>
          <w:noProof w:val="0"/>
          <w:color w:val="242424"/>
          <w:sz w:val="21"/>
          <w:szCs w:val="21"/>
          <w:lang w:val="en-GB"/>
        </w:rPr>
        <w:t>Yes</w:t>
      </w:r>
    </w:p>
    <w:p w:rsidR="38467BB7" w:rsidP="38467BB7" w:rsidRDefault="38467BB7" w14:paraId="43DEF489" w14:textId="34FBE192">
      <w:pPr>
        <w:spacing w:after="160" w:line="300" w:lineRule="exact"/>
        <w:rPr>
          <w:rFonts w:ascii="Segoe UI" w:hAnsi="Segoe UI" w:eastAsia="Segoe UI" w:cs="Segoe UI"/>
          <w:b w:val="0"/>
          <w:bCs w:val="0"/>
          <w:i w:val="0"/>
          <w:iCs w:val="0"/>
          <w:caps w:val="0"/>
          <w:smallCaps w:val="0"/>
          <w:noProof w:val="0"/>
          <w:color w:val="242424"/>
          <w:sz w:val="21"/>
          <w:szCs w:val="21"/>
          <w:lang w:val="en-GB"/>
        </w:rPr>
      </w:pPr>
      <w:r w:rsidRPr="38467BB7" w:rsidR="38467BB7">
        <w:rPr>
          <w:rFonts w:ascii="Segoe UI" w:hAnsi="Segoe UI" w:eastAsia="Segoe UI" w:cs="Segoe UI"/>
          <w:b w:val="0"/>
          <w:bCs w:val="0"/>
          <w:i w:val="0"/>
          <w:iCs w:val="0"/>
          <w:caps w:val="0"/>
          <w:smallCaps w:val="0"/>
          <w:noProof w:val="0"/>
          <w:color w:val="242424"/>
          <w:sz w:val="21"/>
          <w:szCs w:val="21"/>
          <w:lang w:val="en-GB"/>
        </w:rPr>
        <w:t>No</w:t>
      </w:r>
    </w:p>
    <w:p w:rsidR="38467BB7" w:rsidP="38467BB7" w:rsidRDefault="38467BB7" w14:paraId="55DD229B" w14:textId="62B37452">
      <w:pPr>
        <w:spacing w:after="160" w:line="300" w:lineRule="exact"/>
        <w:rPr>
          <w:rFonts w:ascii="Segoe UI" w:hAnsi="Segoe UI" w:eastAsia="Segoe UI" w:cs="Segoe UI"/>
          <w:b w:val="0"/>
          <w:bCs w:val="0"/>
          <w:i w:val="0"/>
          <w:iCs w:val="0"/>
          <w:caps w:val="0"/>
          <w:smallCaps w:val="0"/>
          <w:noProof w:val="0"/>
          <w:color w:val="242424"/>
          <w:sz w:val="21"/>
          <w:szCs w:val="21"/>
          <w:lang w:val="en-GB"/>
        </w:rPr>
      </w:pPr>
    </w:p>
    <w:p w:rsidR="38467BB7" w:rsidP="38467BB7" w:rsidRDefault="38467BB7" w14:paraId="7D240113" w14:textId="05F42341">
      <w:pPr>
        <w:spacing w:after="160" w:line="330" w:lineRule="exact"/>
        <w:rPr>
          <w:rFonts w:ascii="Segoe UI" w:hAnsi="Segoe UI" w:eastAsia="Segoe UI" w:cs="Segoe UI"/>
          <w:b w:val="0"/>
          <w:bCs w:val="0"/>
          <w:i w:val="0"/>
          <w:iCs w:val="0"/>
          <w:caps w:val="0"/>
          <w:smallCaps w:val="0"/>
          <w:noProof w:val="0"/>
          <w:color w:val="242424"/>
          <w:sz w:val="25"/>
          <w:szCs w:val="25"/>
          <w:lang w:val="en-GB"/>
        </w:rPr>
      </w:pPr>
      <w:r w:rsidRPr="38467BB7" w:rsidR="38467BB7">
        <w:rPr>
          <w:rFonts w:ascii="Segoe UI" w:hAnsi="Segoe UI" w:eastAsia="Segoe UI" w:cs="Segoe UI"/>
          <w:b w:val="0"/>
          <w:bCs w:val="0"/>
          <w:i w:val="0"/>
          <w:iCs w:val="0"/>
          <w:caps w:val="0"/>
          <w:smallCaps w:val="0"/>
          <w:noProof w:val="0"/>
          <w:color w:val="242424"/>
          <w:sz w:val="25"/>
          <w:szCs w:val="25"/>
          <w:lang w:val="en-GB"/>
        </w:rPr>
        <w:t xml:space="preserve">2. Do you use WhatsApp more than other digital tools to collaborate with your peers? Required to answer. Single choice. </w:t>
      </w:r>
    </w:p>
    <w:p w:rsidR="38467BB7" w:rsidP="38467BB7" w:rsidRDefault="38467BB7" w14:paraId="465DD3AF" w14:textId="6C6D095F">
      <w:pPr>
        <w:spacing w:after="160" w:line="300" w:lineRule="exact"/>
        <w:rPr>
          <w:rFonts w:ascii="Segoe UI" w:hAnsi="Segoe UI" w:eastAsia="Segoe UI" w:cs="Segoe UI"/>
          <w:b w:val="0"/>
          <w:bCs w:val="0"/>
          <w:i w:val="0"/>
          <w:iCs w:val="0"/>
          <w:caps w:val="0"/>
          <w:smallCaps w:val="0"/>
          <w:noProof w:val="0"/>
          <w:color w:val="242424"/>
          <w:sz w:val="21"/>
          <w:szCs w:val="21"/>
          <w:lang w:val="en-GB"/>
        </w:rPr>
      </w:pPr>
      <w:r w:rsidRPr="38467BB7" w:rsidR="38467BB7">
        <w:rPr>
          <w:rFonts w:ascii="Segoe UI" w:hAnsi="Segoe UI" w:eastAsia="Segoe UI" w:cs="Segoe UI"/>
          <w:b w:val="0"/>
          <w:bCs w:val="0"/>
          <w:i w:val="0"/>
          <w:iCs w:val="0"/>
          <w:caps w:val="0"/>
          <w:smallCaps w:val="0"/>
          <w:noProof w:val="0"/>
          <w:color w:val="242424"/>
          <w:sz w:val="21"/>
          <w:szCs w:val="21"/>
          <w:lang w:val="en-GB"/>
        </w:rPr>
        <w:t>Yes</w:t>
      </w:r>
    </w:p>
    <w:p w:rsidR="38467BB7" w:rsidP="38467BB7" w:rsidRDefault="38467BB7" w14:paraId="50ADB494" w14:textId="2CD5AF71">
      <w:pPr>
        <w:spacing w:after="160" w:line="300" w:lineRule="exact"/>
        <w:rPr>
          <w:rFonts w:ascii="Segoe UI" w:hAnsi="Segoe UI" w:eastAsia="Segoe UI" w:cs="Segoe UI"/>
          <w:b w:val="0"/>
          <w:bCs w:val="0"/>
          <w:i w:val="0"/>
          <w:iCs w:val="0"/>
          <w:caps w:val="0"/>
          <w:smallCaps w:val="0"/>
          <w:noProof w:val="0"/>
          <w:color w:val="242424"/>
          <w:sz w:val="21"/>
          <w:szCs w:val="21"/>
          <w:lang w:val="en-GB"/>
        </w:rPr>
      </w:pPr>
      <w:r w:rsidRPr="38467BB7" w:rsidR="38467BB7">
        <w:rPr>
          <w:rFonts w:ascii="Segoe UI" w:hAnsi="Segoe UI" w:eastAsia="Segoe UI" w:cs="Segoe UI"/>
          <w:b w:val="0"/>
          <w:bCs w:val="0"/>
          <w:i w:val="0"/>
          <w:iCs w:val="0"/>
          <w:caps w:val="0"/>
          <w:smallCaps w:val="0"/>
          <w:noProof w:val="0"/>
          <w:color w:val="242424"/>
          <w:sz w:val="21"/>
          <w:szCs w:val="21"/>
          <w:lang w:val="en-GB"/>
        </w:rPr>
        <w:t>NO</w:t>
      </w:r>
    </w:p>
    <w:p w:rsidR="38467BB7" w:rsidP="38467BB7" w:rsidRDefault="38467BB7" w14:paraId="3898D5D4" w14:textId="1D41202C">
      <w:pPr>
        <w:spacing w:after="160" w:line="300" w:lineRule="exact"/>
        <w:rPr>
          <w:rFonts w:ascii="Segoe UI" w:hAnsi="Segoe UI" w:eastAsia="Segoe UI" w:cs="Segoe UI"/>
          <w:b w:val="0"/>
          <w:bCs w:val="0"/>
          <w:i w:val="0"/>
          <w:iCs w:val="0"/>
          <w:caps w:val="0"/>
          <w:smallCaps w:val="0"/>
          <w:noProof w:val="0"/>
          <w:color w:val="242424"/>
          <w:sz w:val="21"/>
          <w:szCs w:val="21"/>
          <w:lang w:val="en-GB"/>
        </w:rPr>
      </w:pPr>
    </w:p>
    <w:p w:rsidR="38467BB7" w:rsidP="38467BB7" w:rsidRDefault="38467BB7" w14:paraId="4015632D" w14:textId="295FFD3D">
      <w:pPr>
        <w:spacing w:after="160" w:line="330" w:lineRule="exact"/>
        <w:rPr>
          <w:rFonts w:ascii="Segoe UI" w:hAnsi="Segoe UI" w:eastAsia="Segoe UI" w:cs="Segoe UI"/>
          <w:b w:val="0"/>
          <w:bCs w:val="0"/>
          <w:i w:val="0"/>
          <w:iCs w:val="0"/>
          <w:caps w:val="0"/>
          <w:smallCaps w:val="0"/>
          <w:noProof w:val="0"/>
          <w:color w:val="242424"/>
          <w:sz w:val="25"/>
          <w:szCs w:val="25"/>
          <w:lang w:val="en-GB"/>
        </w:rPr>
      </w:pPr>
      <w:r w:rsidRPr="38467BB7" w:rsidR="38467BB7">
        <w:rPr>
          <w:rFonts w:ascii="Segoe UI" w:hAnsi="Segoe UI" w:eastAsia="Segoe UI" w:cs="Segoe UI"/>
          <w:b w:val="0"/>
          <w:bCs w:val="0"/>
          <w:i w:val="0"/>
          <w:iCs w:val="0"/>
          <w:caps w:val="0"/>
          <w:smallCaps w:val="0"/>
          <w:noProof w:val="0"/>
          <w:color w:val="242424"/>
          <w:sz w:val="25"/>
          <w:szCs w:val="25"/>
          <w:lang w:val="en-GB"/>
        </w:rPr>
        <w:t xml:space="preserve">3. When collaborating with peers do you use one digital tool more than others? Required to answer. Single choice. </w:t>
      </w:r>
    </w:p>
    <w:p w:rsidR="38467BB7" w:rsidP="38467BB7" w:rsidRDefault="38467BB7" w14:paraId="3190F0E0" w14:textId="467B2254">
      <w:pPr>
        <w:spacing w:after="160" w:line="330" w:lineRule="exact"/>
        <w:rPr>
          <w:rFonts w:ascii="Segoe UI" w:hAnsi="Segoe UI" w:eastAsia="Segoe UI" w:cs="Segoe UI"/>
          <w:b w:val="0"/>
          <w:bCs w:val="0"/>
          <w:i w:val="0"/>
          <w:iCs w:val="0"/>
          <w:caps w:val="0"/>
          <w:smallCaps w:val="0"/>
          <w:noProof w:val="0"/>
          <w:color w:val="242424"/>
          <w:sz w:val="25"/>
          <w:szCs w:val="25"/>
          <w:lang w:val="en-GB"/>
        </w:rPr>
      </w:pPr>
    </w:p>
    <w:p w:rsidR="38467BB7" w:rsidP="38467BB7" w:rsidRDefault="38467BB7" w14:paraId="37412D1E" w14:textId="600CC379">
      <w:pPr>
        <w:spacing w:after="160" w:line="300" w:lineRule="exact"/>
        <w:rPr>
          <w:rFonts w:ascii="Segoe UI" w:hAnsi="Segoe UI" w:eastAsia="Segoe UI" w:cs="Segoe UI"/>
          <w:b w:val="0"/>
          <w:bCs w:val="0"/>
          <w:i w:val="0"/>
          <w:iCs w:val="0"/>
          <w:caps w:val="0"/>
          <w:smallCaps w:val="0"/>
          <w:noProof w:val="0"/>
          <w:color w:val="242424"/>
          <w:sz w:val="21"/>
          <w:szCs w:val="21"/>
          <w:lang w:val="en-GB"/>
        </w:rPr>
      </w:pPr>
      <w:r w:rsidRPr="38467BB7" w:rsidR="38467BB7">
        <w:rPr>
          <w:rFonts w:ascii="Segoe UI" w:hAnsi="Segoe UI" w:eastAsia="Segoe UI" w:cs="Segoe UI"/>
          <w:b w:val="0"/>
          <w:bCs w:val="0"/>
          <w:i w:val="0"/>
          <w:iCs w:val="0"/>
          <w:caps w:val="0"/>
          <w:smallCaps w:val="0"/>
          <w:noProof w:val="0"/>
          <w:color w:val="242424"/>
          <w:sz w:val="21"/>
          <w:szCs w:val="21"/>
          <w:lang w:val="en-GB"/>
        </w:rPr>
        <w:t>Yes</w:t>
      </w:r>
    </w:p>
    <w:p w:rsidR="38467BB7" w:rsidP="38467BB7" w:rsidRDefault="38467BB7" w14:paraId="73283C14" w14:textId="5D85A303">
      <w:pPr>
        <w:spacing w:after="160" w:line="300" w:lineRule="exact"/>
        <w:rPr>
          <w:rFonts w:ascii="Segoe UI" w:hAnsi="Segoe UI" w:eastAsia="Segoe UI" w:cs="Segoe UI"/>
          <w:b w:val="0"/>
          <w:bCs w:val="0"/>
          <w:i w:val="0"/>
          <w:iCs w:val="0"/>
          <w:caps w:val="0"/>
          <w:smallCaps w:val="0"/>
          <w:noProof w:val="0"/>
          <w:color w:val="242424"/>
          <w:sz w:val="21"/>
          <w:szCs w:val="21"/>
          <w:lang w:val="en-GB"/>
        </w:rPr>
      </w:pPr>
      <w:r w:rsidRPr="38467BB7" w:rsidR="38467BB7">
        <w:rPr>
          <w:rFonts w:ascii="Segoe UI" w:hAnsi="Segoe UI" w:eastAsia="Segoe UI" w:cs="Segoe UI"/>
          <w:b w:val="0"/>
          <w:bCs w:val="0"/>
          <w:i w:val="0"/>
          <w:iCs w:val="0"/>
          <w:caps w:val="0"/>
          <w:smallCaps w:val="0"/>
          <w:noProof w:val="0"/>
          <w:color w:val="242424"/>
          <w:sz w:val="21"/>
          <w:szCs w:val="21"/>
          <w:lang w:val="en-GB"/>
        </w:rPr>
        <w:t>No</w:t>
      </w:r>
    </w:p>
    <w:p w:rsidR="38467BB7" w:rsidP="38467BB7" w:rsidRDefault="38467BB7" w14:paraId="019E263E" w14:textId="1B2991DD">
      <w:pPr>
        <w:spacing w:after="160" w:line="300" w:lineRule="exact"/>
        <w:rPr>
          <w:rFonts w:ascii="Segoe UI" w:hAnsi="Segoe UI" w:eastAsia="Segoe UI" w:cs="Segoe UI"/>
          <w:b w:val="0"/>
          <w:bCs w:val="0"/>
          <w:i w:val="0"/>
          <w:iCs w:val="0"/>
          <w:caps w:val="0"/>
          <w:smallCaps w:val="0"/>
          <w:noProof w:val="0"/>
          <w:color w:val="242424"/>
          <w:sz w:val="21"/>
          <w:szCs w:val="21"/>
          <w:lang w:val="en-GB"/>
        </w:rPr>
      </w:pPr>
    </w:p>
    <w:p w:rsidR="38467BB7" w:rsidP="38467BB7" w:rsidRDefault="38467BB7" w14:paraId="425B8BD9" w14:textId="32FA117C">
      <w:pPr>
        <w:spacing w:after="160" w:line="330" w:lineRule="exact"/>
        <w:rPr>
          <w:rFonts w:ascii="Segoe UI" w:hAnsi="Segoe UI" w:eastAsia="Segoe UI" w:cs="Segoe UI"/>
          <w:b w:val="0"/>
          <w:bCs w:val="0"/>
          <w:i w:val="0"/>
          <w:iCs w:val="0"/>
          <w:caps w:val="0"/>
          <w:smallCaps w:val="0"/>
          <w:noProof w:val="0"/>
          <w:color w:val="242424"/>
          <w:sz w:val="25"/>
          <w:szCs w:val="25"/>
          <w:lang w:val="en-GB"/>
        </w:rPr>
      </w:pPr>
      <w:r w:rsidRPr="38467BB7" w:rsidR="38467BB7">
        <w:rPr>
          <w:rFonts w:ascii="Segoe UI" w:hAnsi="Segoe UI" w:eastAsia="Segoe UI" w:cs="Segoe UI"/>
          <w:b w:val="0"/>
          <w:bCs w:val="0"/>
          <w:i w:val="0"/>
          <w:iCs w:val="0"/>
          <w:caps w:val="0"/>
          <w:smallCaps w:val="0"/>
          <w:noProof w:val="0"/>
          <w:color w:val="242424"/>
          <w:sz w:val="25"/>
          <w:szCs w:val="25"/>
          <w:lang w:val="en-GB"/>
        </w:rPr>
        <w:t xml:space="preserve">4. Rank these applications in order according to how frequently you use them to collaborate with others. (Most frequent at the top) Required to answer. Ranking. </w:t>
      </w:r>
    </w:p>
    <w:p w:rsidR="38467BB7" w:rsidP="38467BB7" w:rsidRDefault="38467BB7" w14:paraId="1BB60653" w14:textId="0ED1CEDD">
      <w:pPr>
        <w:spacing w:after="160" w:line="259" w:lineRule="auto"/>
        <w:rPr>
          <w:rFonts w:ascii="Segoe UI" w:hAnsi="Segoe UI" w:eastAsia="Segoe UI" w:cs="Segoe UI"/>
          <w:b w:val="0"/>
          <w:bCs w:val="0"/>
          <w:i w:val="0"/>
          <w:iCs w:val="0"/>
          <w:caps w:val="0"/>
          <w:smallCaps w:val="0"/>
          <w:noProof w:val="0"/>
          <w:color w:val="242424"/>
          <w:sz w:val="21"/>
          <w:szCs w:val="21"/>
          <w:lang w:val="en-GB"/>
        </w:rPr>
      </w:pPr>
      <w:r w:rsidRPr="38467BB7" w:rsidR="38467BB7">
        <w:rPr>
          <w:rFonts w:ascii="Segoe UI" w:hAnsi="Segoe UI" w:eastAsia="Segoe UI" w:cs="Segoe UI"/>
          <w:b w:val="0"/>
          <w:bCs w:val="0"/>
          <w:i w:val="0"/>
          <w:iCs w:val="0"/>
          <w:caps w:val="0"/>
          <w:smallCaps w:val="0"/>
          <w:noProof w:val="0"/>
          <w:color w:val="242424"/>
          <w:sz w:val="21"/>
          <w:szCs w:val="21"/>
          <w:lang w:val="en-GB"/>
        </w:rPr>
        <w:t>MS Teams</w:t>
      </w:r>
    </w:p>
    <w:p w:rsidR="38467BB7" w:rsidP="38467BB7" w:rsidRDefault="38467BB7" w14:paraId="03FD6A54" w14:textId="5D9FD923">
      <w:pPr>
        <w:spacing w:after="160" w:line="259" w:lineRule="auto"/>
        <w:rPr>
          <w:rFonts w:ascii="Segoe UI" w:hAnsi="Segoe UI" w:eastAsia="Segoe UI" w:cs="Segoe UI"/>
          <w:b w:val="0"/>
          <w:bCs w:val="0"/>
          <w:i w:val="0"/>
          <w:iCs w:val="0"/>
          <w:caps w:val="0"/>
          <w:smallCaps w:val="0"/>
          <w:noProof w:val="0"/>
          <w:color w:val="242424"/>
          <w:sz w:val="21"/>
          <w:szCs w:val="21"/>
          <w:lang w:val="en-GB"/>
        </w:rPr>
      </w:pPr>
      <w:r w:rsidRPr="38467BB7" w:rsidR="38467BB7">
        <w:rPr>
          <w:rFonts w:ascii="Segoe UI" w:hAnsi="Segoe UI" w:eastAsia="Segoe UI" w:cs="Segoe UI"/>
          <w:b w:val="0"/>
          <w:bCs w:val="0"/>
          <w:i w:val="0"/>
          <w:iCs w:val="0"/>
          <w:caps w:val="0"/>
          <w:smallCaps w:val="0"/>
          <w:noProof w:val="0"/>
          <w:color w:val="242424"/>
          <w:sz w:val="21"/>
          <w:szCs w:val="21"/>
          <w:lang w:val="en-GB"/>
        </w:rPr>
        <w:t>One Drive</w:t>
      </w:r>
    </w:p>
    <w:p w:rsidR="38467BB7" w:rsidP="38467BB7" w:rsidRDefault="38467BB7" w14:paraId="46B43A65" w14:textId="137F7357">
      <w:pPr>
        <w:spacing w:after="160" w:line="259" w:lineRule="auto"/>
        <w:rPr>
          <w:rFonts w:ascii="Segoe UI" w:hAnsi="Segoe UI" w:eastAsia="Segoe UI" w:cs="Segoe UI"/>
          <w:b w:val="0"/>
          <w:bCs w:val="0"/>
          <w:i w:val="0"/>
          <w:iCs w:val="0"/>
          <w:caps w:val="0"/>
          <w:smallCaps w:val="0"/>
          <w:noProof w:val="0"/>
          <w:color w:val="242424"/>
          <w:sz w:val="21"/>
          <w:szCs w:val="21"/>
          <w:lang w:val="en-GB"/>
        </w:rPr>
      </w:pPr>
      <w:r w:rsidRPr="38467BB7" w:rsidR="38467BB7">
        <w:rPr>
          <w:rFonts w:ascii="Segoe UI" w:hAnsi="Segoe UI" w:eastAsia="Segoe UI" w:cs="Segoe UI"/>
          <w:b w:val="0"/>
          <w:bCs w:val="0"/>
          <w:i w:val="0"/>
          <w:iCs w:val="0"/>
          <w:caps w:val="0"/>
          <w:smallCaps w:val="0"/>
          <w:noProof w:val="0"/>
          <w:color w:val="242424"/>
          <w:sz w:val="21"/>
          <w:szCs w:val="21"/>
          <w:lang w:val="en-GB"/>
        </w:rPr>
        <w:t>MS Word</w:t>
      </w:r>
    </w:p>
    <w:p w:rsidR="38467BB7" w:rsidP="38467BB7" w:rsidRDefault="38467BB7" w14:paraId="028E4001" w14:textId="4497A75D">
      <w:pPr>
        <w:spacing w:after="160" w:line="259" w:lineRule="auto"/>
        <w:rPr>
          <w:rFonts w:ascii="Segoe UI" w:hAnsi="Segoe UI" w:eastAsia="Segoe UI" w:cs="Segoe UI"/>
          <w:b w:val="0"/>
          <w:bCs w:val="0"/>
          <w:i w:val="0"/>
          <w:iCs w:val="0"/>
          <w:caps w:val="0"/>
          <w:smallCaps w:val="0"/>
          <w:noProof w:val="0"/>
          <w:color w:val="242424"/>
          <w:sz w:val="21"/>
          <w:szCs w:val="21"/>
          <w:lang w:val="en-GB"/>
        </w:rPr>
      </w:pPr>
      <w:r w:rsidRPr="38467BB7" w:rsidR="38467BB7">
        <w:rPr>
          <w:rFonts w:ascii="Segoe UI" w:hAnsi="Segoe UI" w:eastAsia="Segoe UI" w:cs="Segoe UI"/>
          <w:b w:val="0"/>
          <w:bCs w:val="0"/>
          <w:i w:val="0"/>
          <w:iCs w:val="0"/>
          <w:caps w:val="0"/>
          <w:smallCaps w:val="0"/>
          <w:noProof w:val="0"/>
          <w:color w:val="242424"/>
          <w:sz w:val="21"/>
          <w:szCs w:val="21"/>
          <w:lang w:val="en-GB"/>
        </w:rPr>
        <w:t>WhatsApp</w:t>
      </w:r>
    </w:p>
    <w:p w:rsidR="38467BB7" w:rsidP="38467BB7" w:rsidRDefault="38467BB7" w14:paraId="4FB98B3C" w14:textId="7F595758">
      <w:pPr>
        <w:spacing w:after="160" w:line="259" w:lineRule="auto"/>
        <w:rPr>
          <w:rFonts w:ascii="Segoe UI" w:hAnsi="Segoe UI" w:eastAsia="Segoe UI" w:cs="Segoe UI"/>
          <w:b w:val="0"/>
          <w:bCs w:val="0"/>
          <w:i w:val="0"/>
          <w:iCs w:val="0"/>
          <w:caps w:val="0"/>
          <w:smallCaps w:val="0"/>
          <w:noProof w:val="0"/>
          <w:color w:val="242424"/>
          <w:sz w:val="21"/>
          <w:szCs w:val="21"/>
          <w:lang w:val="en-GB"/>
        </w:rPr>
      </w:pPr>
      <w:r w:rsidRPr="38467BB7" w:rsidR="38467BB7">
        <w:rPr>
          <w:rFonts w:ascii="Segoe UI" w:hAnsi="Segoe UI" w:eastAsia="Segoe UI" w:cs="Segoe UI"/>
          <w:b w:val="0"/>
          <w:bCs w:val="0"/>
          <w:i w:val="0"/>
          <w:iCs w:val="0"/>
          <w:caps w:val="0"/>
          <w:smallCaps w:val="0"/>
          <w:noProof w:val="0"/>
          <w:color w:val="242424"/>
          <w:sz w:val="21"/>
          <w:szCs w:val="21"/>
          <w:lang w:val="en-GB"/>
        </w:rPr>
        <w:t>Moodle</w:t>
      </w:r>
    </w:p>
    <w:p w:rsidR="38467BB7" w:rsidP="38467BB7" w:rsidRDefault="38467BB7" w14:paraId="7A3894B6" w14:textId="7F5A5C27">
      <w:pPr>
        <w:spacing w:after="160" w:line="330" w:lineRule="exact"/>
        <w:rPr>
          <w:rFonts w:ascii="Segoe UI" w:hAnsi="Segoe UI" w:eastAsia="Segoe UI" w:cs="Segoe UI"/>
          <w:b w:val="0"/>
          <w:bCs w:val="0"/>
          <w:i w:val="0"/>
          <w:iCs w:val="0"/>
          <w:caps w:val="0"/>
          <w:smallCaps w:val="0"/>
          <w:noProof w:val="0"/>
          <w:color w:val="242424"/>
          <w:sz w:val="25"/>
          <w:szCs w:val="25"/>
          <w:lang w:val="en-GB"/>
        </w:rPr>
      </w:pPr>
      <w:r w:rsidRPr="38467BB7" w:rsidR="38467BB7">
        <w:rPr>
          <w:rFonts w:ascii="Segoe UI" w:hAnsi="Segoe UI" w:eastAsia="Segoe UI" w:cs="Segoe UI"/>
          <w:b w:val="0"/>
          <w:bCs w:val="0"/>
          <w:i w:val="0"/>
          <w:iCs w:val="0"/>
          <w:caps w:val="0"/>
          <w:smallCaps w:val="0"/>
          <w:noProof w:val="0"/>
          <w:color w:val="242424"/>
          <w:sz w:val="25"/>
          <w:szCs w:val="25"/>
          <w:lang w:val="en-GB"/>
        </w:rPr>
        <w:t>5. Rank these applications according to how frequently you use them to collaborate with others on the OneDrive (Most frequent at the top) Required to answer. Ranking.</w:t>
      </w:r>
    </w:p>
    <w:p w:rsidR="38467BB7" w:rsidP="38467BB7" w:rsidRDefault="38467BB7" w14:paraId="4EC0F2CF" w14:textId="4AAD9075">
      <w:pPr>
        <w:spacing w:after="160" w:line="330" w:lineRule="exact"/>
        <w:rPr>
          <w:rFonts w:ascii="Segoe UI" w:hAnsi="Segoe UI" w:eastAsia="Segoe UI" w:cs="Segoe UI"/>
          <w:b w:val="0"/>
          <w:bCs w:val="0"/>
          <w:i w:val="0"/>
          <w:iCs w:val="0"/>
          <w:caps w:val="0"/>
          <w:smallCaps w:val="0"/>
          <w:noProof w:val="0"/>
          <w:color w:val="242424"/>
          <w:sz w:val="25"/>
          <w:szCs w:val="25"/>
          <w:lang w:val="en-GB"/>
        </w:rPr>
      </w:pPr>
      <w:r w:rsidRPr="38467BB7" w:rsidR="38467BB7">
        <w:rPr>
          <w:rFonts w:ascii="Segoe UI" w:hAnsi="Segoe UI" w:eastAsia="Segoe UI" w:cs="Segoe UI"/>
          <w:b w:val="0"/>
          <w:bCs w:val="0"/>
          <w:i w:val="0"/>
          <w:iCs w:val="0"/>
          <w:caps w:val="0"/>
          <w:smallCaps w:val="0"/>
          <w:noProof w:val="0"/>
          <w:color w:val="242424"/>
          <w:sz w:val="25"/>
          <w:szCs w:val="25"/>
          <w:lang w:val="en-GB"/>
        </w:rPr>
        <w:t xml:space="preserve"> </w:t>
      </w:r>
    </w:p>
    <w:p w:rsidR="38467BB7" w:rsidP="38467BB7" w:rsidRDefault="38467BB7" w14:paraId="1AEC0342" w14:textId="73937AC9">
      <w:pPr>
        <w:spacing w:after="160" w:line="259" w:lineRule="auto"/>
        <w:rPr>
          <w:rFonts w:ascii="Segoe UI" w:hAnsi="Segoe UI" w:eastAsia="Segoe UI" w:cs="Segoe UI"/>
          <w:b w:val="0"/>
          <w:bCs w:val="0"/>
          <w:i w:val="0"/>
          <w:iCs w:val="0"/>
          <w:caps w:val="0"/>
          <w:smallCaps w:val="0"/>
          <w:noProof w:val="0"/>
          <w:color w:val="242424"/>
          <w:sz w:val="21"/>
          <w:szCs w:val="21"/>
          <w:lang w:val="en-GB"/>
        </w:rPr>
      </w:pPr>
      <w:r w:rsidRPr="38467BB7" w:rsidR="38467BB7">
        <w:rPr>
          <w:rFonts w:ascii="Segoe UI" w:hAnsi="Segoe UI" w:eastAsia="Segoe UI" w:cs="Segoe UI"/>
          <w:b w:val="0"/>
          <w:bCs w:val="0"/>
          <w:i w:val="0"/>
          <w:iCs w:val="0"/>
          <w:caps w:val="0"/>
          <w:smallCaps w:val="0"/>
          <w:noProof w:val="0"/>
          <w:color w:val="242424"/>
          <w:sz w:val="21"/>
          <w:szCs w:val="21"/>
          <w:lang w:val="en-GB"/>
        </w:rPr>
        <w:t>MS Power Point</w:t>
      </w:r>
    </w:p>
    <w:p w:rsidR="38467BB7" w:rsidP="38467BB7" w:rsidRDefault="38467BB7" w14:paraId="05752A98" w14:textId="27374B23">
      <w:pPr>
        <w:spacing w:after="160" w:line="259" w:lineRule="auto"/>
        <w:rPr>
          <w:rFonts w:ascii="Segoe UI" w:hAnsi="Segoe UI" w:eastAsia="Segoe UI" w:cs="Segoe UI"/>
          <w:b w:val="0"/>
          <w:bCs w:val="0"/>
          <w:i w:val="0"/>
          <w:iCs w:val="0"/>
          <w:caps w:val="0"/>
          <w:smallCaps w:val="0"/>
          <w:noProof w:val="0"/>
          <w:color w:val="242424"/>
          <w:sz w:val="21"/>
          <w:szCs w:val="21"/>
          <w:lang w:val="en-GB"/>
        </w:rPr>
      </w:pPr>
      <w:r w:rsidRPr="38467BB7" w:rsidR="38467BB7">
        <w:rPr>
          <w:rFonts w:ascii="Segoe UI" w:hAnsi="Segoe UI" w:eastAsia="Segoe UI" w:cs="Segoe UI"/>
          <w:b w:val="0"/>
          <w:bCs w:val="0"/>
          <w:i w:val="0"/>
          <w:iCs w:val="0"/>
          <w:caps w:val="0"/>
          <w:smallCaps w:val="0"/>
          <w:noProof w:val="0"/>
          <w:color w:val="242424"/>
          <w:sz w:val="21"/>
          <w:szCs w:val="21"/>
          <w:lang w:val="en-GB"/>
        </w:rPr>
        <w:t>MS Word</w:t>
      </w:r>
    </w:p>
    <w:p w:rsidR="38467BB7" w:rsidP="38467BB7" w:rsidRDefault="38467BB7" w14:paraId="685F0857" w14:textId="0C9A02CA">
      <w:pPr>
        <w:spacing w:after="160" w:line="259" w:lineRule="auto"/>
        <w:rPr>
          <w:rFonts w:ascii="Segoe UI" w:hAnsi="Segoe UI" w:eastAsia="Segoe UI" w:cs="Segoe UI"/>
          <w:b w:val="0"/>
          <w:bCs w:val="0"/>
          <w:i w:val="0"/>
          <w:iCs w:val="0"/>
          <w:caps w:val="0"/>
          <w:smallCaps w:val="0"/>
          <w:noProof w:val="0"/>
          <w:color w:val="242424"/>
          <w:sz w:val="21"/>
          <w:szCs w:val="21"/>
          <w:lang w:val="en-GB"/>
        </w:rPr>
      </w:pPr>
      <w:r w:rsidRPr="38467BB7" w:rsidR="38467BB7">
        <w:rPr>
          <w:rFonts w:ascii="Segoe UI" w:hAnsi="Segoe UI" w:eastAsia="Segoe UI" w:cs="Segoe UI"/>
          <w:b w:val="0"/>
          <w:bCs w:val="0"/>
          <w:i w:val="0"/>
          <w:iCs w:val="0"/>
          <w:caps w:val="0"/>
          <w:smallCaps w:val="0"/>
          <w:noProof w:val="0"/>
          <w:color w:val="242424"/>
          <w:sz w:val="21"/>
          <w:szCs w:val="21"/>
          <w:lang w:val="en-GB"/>
        </w:rPr>
        <w:t>MS Excel</w:t>
      </w:r>
    </w:p>
    <w:p w:rsidR="38467BB7" w:rsidP="38467BB7" w:rsidRDefault="38467BB7" w14:paraId="4786E044" w14:textId="543654C7">
      <w:pPr>
        <w:spacing w:after="160" w:line="259" w:lineRule="auto"/>
        <w:rPr>
          <w:rFonts w:ascii="Segoe UI" w:hAnsi="Segoe UI" w:eastAsia="Segoe UI" w:cs="Segoe UI"/>
          <w:b w:val="0"/>
          <w:bCs w:val="0"/>
          <w:i w:val="0"/>
          <w:iCs w:val="0"/>
          <w:caps w:val="0"/>
          <w:smallCaps w:val="0"/>
          <w:noProof w:val="0"/>
          <w:color w:val="242424"/>
          <w:sz w:val="21"/>
          <w:szCs w:val="21"/>
          <w:lang w:val="en-GB"/>
        </w:rPr>
      </w:pPr>
      <w:r w:rsidRPr="38467BB7" w:rsidR="38467BB7">
        <w:rPr>
          <w:rFonts w:ascii="Segoe UI" w:hAnsi="Segoe UI" w:eastAsia="Segoe UI" w:cs="Segoe UI"/>
          <w:b w:val="0"/>
          <w:bCs w:val="0"/>
          <w:i w:val="0"/>
          <w:iCs w:val="0"/>
          <w:caps w:val="0"/>
          <w:smallCaps w:val="0"/>
          <w:noProof w:val="0"/>
          <w:color w:val="242424"/>
          <w:sz w:val="21"/>
          <w:szCs w:val="21"/>
          <w:lang w:val="en-GB"/>
        </w:rPr>
        <w:t>MS Streams</w:t>
      </w:r>
    </w:p>
    <w:p w:rsidR="38467BB7" w:rsidP="38467BB7" w:rsidRDefault="38467BB7" w14:paraId="64C293ED" w14:textId="504E1DCC">
      <w:pPr>
        <w:spacing w:after="160" w:line="259" w:lineRule="auto"/>
        <w:rPr>
          <w:rFonts w:ascii="Segoe UI" w:hAnsi="Segoe UI" w:eastAsia="Segoe UI" w:cs="Segoe UI"/>
          <w:b w:val="0"/>
          <w:bCs w:val="0"/>
          <w:i w:val="0"/>
          <w:iCs w:val="0"/>
          <w:caps w:val="0"/>
          <w:smallCaps w:val="0"/>
          <w:noProof w:val="0"/>
          <w:color w:val="242424"/>
          <w:sz w:val="21"/>
          <w:szCs w:val="21"/>
          <w:lang w:val="en-GB"/>
        </w:rPr>
      </w:pPr>
      <w:r w:rsidRPr="38467BB7" w:rsidR="38467BB7">
        <w:rPr>
          <w:rFonts w:ascii="Segoe UI" w:hAnsi="Segoe UI" w:eastAsia="Segoe UI" w:cs="Segoe UI"/>
          <w:b w:val="0"/>
          <w:bCs w:val="0"/>
          <w:i w:val="0"/>
          <w:iCs w:val="0"/>
          <w:caps w:val="0"/>
          <w:smallCaps w:val="0"/>
          <w:noProof w:val="0"/>
          <w:color w:val="242424"/>
          <w:sz w:val="21"/>
          <w:szCs w:val="21"/>
          <w:lang w:val="en-GB"/>
        </w:rPr>
        <w:t>MS Forms</w:t>
      </w:r>
    </w:p>
    <w:p w:rsidR="38467BB7" w:rsidP="38467BB7" w:rsidRDefault="38467BB7" w14:paraId="1B470FAA" w14:textId="02A05247">
      <w:pPr>
        <w:spacing w:after="160" w:line="259" w:lineRule="auto"/>
        <w:rPr>
          <w:rFonts w:ascii="Segoe UI" w:hAnsi="Segoe UI" w:eastAsia="Segoe UI" w:cs="Segoe UI"/>
          <w:b w:val="0"/>
          <w:bCs w:val="0"/>
          <w:i w:val="0"/>
          <w:iCs w:val="0"/>
          <w:caps w:val="0"/>
          <w:smallCaps w:val="0"/>
          <w:noProof w:val="0"/>
          <w:color w:val="242424"/>
          <w:sz w:val="21"/>
          <w:szCs w:val="21"/>
          <w:lang w:val="en-GB"/>
        </w:rPr>
      </w:pPr>
    </w:p>
    <w:p w:rsidR="38467BB7" w:rsidP="38467BB7" w:rsidRDefault="38467BB7" w14:paraId="13FB9E5B" w14:textId="5DBE641C">
      <w:pPr>
        <w:spacing w:after="160" w:line="330" w:lineRule="exact"/>
        <w:rPr>
          <w:rFonts w:ascii="Segoe UI" w:hAnsi="Segoe UI" w:eastAsia="Segoe UI" w:cs="Segoe UI"/>
          <w:b w:val="0"/>
          <w:bCs w:val="0"/>
          <w:i w:val="0"/>
          <w:iCs w:val="0"/>
          <w:caps w:val="0"/>
          <w:smallCaps w:val="0"/>
          <w:noProof w:val="0"/>
          <w:color w:val="242424"/>
          <w:sz w:val="25"/>
          <w:szCs w:val="25"/>
          <w:lang w:val="en-GB"/>
        </w:rPr>
      </w:pPr>
      <w:r w:rsidRPr="38467BB7" w:rsidR="38467BB7">
        <w:rPr>
          <w:rFonts w:ascii="Segoe UI" w:hAnsi="Segoe UI" w:eastAsia="Segoe UI" w:cs="Segoe UI"/>
          <w:b w:val="0"/>
          <w:bCs w:val="0"/>
          <w:i w:val="0"/>
          <w:iCs w:val="0"/>
          <w:caps w:val="0"/>
          <w:smallCaps w:val="0"/>
          <w:noProof w:val="0"/>
          <w:color w:val="242424"/>
          <w:sz w:val="25"/>
          <w:szCs w:val="25"/>
          <w:lang w:val="en-GB"/>
        </w:rPr>
        <w:t>6. I use WhatsApp more than I use MS Teams to collaborate with others</w:t>
      </w:r>
      <w:r>
        <w:br/>
      </w:r>
      <w:r w:rsidRPr="38467BB7" w:rsidR="38467BB7">
        <w:rPr>
          <w:rFonts w:ascii="Segoe UI" w:hAnsi="Segoe UI" w:eastAsia="Segoe UI" w:cs="Segoe UI"/>
          <w:b w:val="0"/>
          <w:bCs w:val="0"/>
          <w:i w:val="0"/>
          <w:iCs w:val="0"/>
          <w:caps w:val="0"/>
          <w:smallCaps w:val="0"/>
          <w:noProof w:val="0"/>
          <w:color w:val="242424"/>
          <w:sz w:val="25"/>
          <w:szCs w:val="25"/>
          <w:lang w:val="en-GB"/>
        </w:rPr>
        <w:t xml:space="preserve"> </w:t>
      </w:r>
      <w:r w:rsidRPr="38467BB7" w:rsidR="38467BB7">
        <w:rPr>
          <w:rFonts w:ascii="Segoe UI" w:hAnsi="Segoe UI" w:eastAsia="Segoe UI" w:cs="Segoe UI"/>
          <w:b w:val="1"/>
          <w:bCs w:val="1"/>
          <w:i w:val="0"/>
          <w:iCs w:val="0"/>
          <w:caps w:val="0"/>
          <w:smallCaps w:val="0"/>
          <w:noProof w:val="0"/>
          <w:color w:val="242424"/>
          <w:sz w:val="25"/>
          <w:szCs w:val="25"/>
          <w:lang w:val="en-GB"/>
        </w:rPr>
        <w:t>(Circle one response) Required</w:t>
      </w:r>
      <w:r w:rsidRPr="38467BB7" w:rsidR="38467BB7">
        <w:rPr>
          <w:rFonts w:ascii="Segoe UI" w:hAnsi="Segoe UI" w:eastAsia="Segoe UI" w:cs="Segoe UI"/>
          <w:b w:val="0"/>
          <w:bCs w:val="0"/>
          <w:i w:val="0"/>
          <w:iCs w:val="0"/>
          <w:caps w:val="0"/>
          <w:smallCaps w:val="0"/>
          <w:noProof w:val="0"/>
          <w:color w:val="242424"/>
          <w:sz w:val="25"/>
          <w:szCs w:val="25"/>
          <w:lang w:val="en-GB"/>
        </w:rPr>
        <w:t xml:space="preserve"> to answer. Likert. </w:t>
      </w:r>
    </w:p>
    <w:tbl>
      <w:tblPr>
        <w:tblStyle w:val="TableGrid"/>
        <w:tblW w:w="0" w:type="auto"/>
        <w:tblLayout w:type="fixed"/>
        <w:tblLook w:val="06A0" w:firstRow="1" w:lastRow="0" w:firstColumn="1" w:lastColumn="0" w:noHBand="1" w:noVBand="1"/>
      </w:tblPr>
      <w:tblGrid>
        <w:gridCol w:w="1500"/>
        <w:gridCol w:w="1500"/>
        <w:gridCol w:w="1500"/>
        <w:gridCol w:w="1500"/>
        <w:gridCol w:w="1500"/>
        <w:gridCol w:w="1500"/>
      </w:tblGrid>
      <w:tr w:rsidR="38467BB7" w:rsidTr="38467BB7" w14:paraId="58BFE569">
        <w:tc>
          <w:tcPr>
            <w:tcW w:w="1500" w:type="dxa"/>
            <w:tcBorders>
              <w:top w:val="single" w:sz="0"/>
              <w:left w:val="single" w:sz="0"/>
            </w:tcBorders>
            <w:tcMar/>
            <w:vAlign w:val="center"/>
          </w:tcPr>
          <w:p w:rsidR="38467BB7" w:rsidP="38467BB7" w:rsidRDefault="38467BB7" w14:paraId="4287FFA8" w14:textId="290C48FB">
            <w:pPr>
              <w:spacing w:line="259" w:lineRule="auto"/>
              <w:rPr>
                <w:rFonts w:ascii="Calibri" w:hAnsi="Calibri" w:eastAsia="Calibri" w:cs="Calibri"/>
                <w:b w:val="0"/>
                <w:bCs w:val="0"/>
                <w:i w:val="0"/>
                <w:iCs w:val="0"/>
                <w:sz w:val="22"/>
                <w:szCs w:val="22"/>
              </w:rPr>
            </w:pPr>
          </w:p>
        </w:tc>
        <w:tc>
          <w:tcPr>
            <w:tcW w:w="1500" w:type="dxa"/>
            <w:tcBorders>
              <w:top w:val="single" w:sz="0"/>
            </w:tcBorders>
            <w:tcMar/>
            <w:vAlign w:val="center"/>
          </w:tcPr>
          <w:p w:rsidR="38467BB7" w:rsidP="38467BB7" w:rsidRDefault="38467BB7" w14:paraId="57610A02" w14:textId="7A58755D">
            <w:pPr>
              <w:spacing w:line="270" w:lineRule="exact"/>
              <w:jc w:val="center"/>
              <w:rPr>
                <w:rFonts w:ascii="Calibri" w:hAnsi="Calibri" w:eastAsia="Calibri" w:cs="Calibri"/>
                <w:b w:val="0"/>
                <w:bCs w:val="0"/>
                <w:i w:val="0"/>
                <w:iCs w:val="0"/>
                <w:sz w:val="22"/>
                <w:szCs w:val="22"/>
              </w:rPr>
            </w:pPr>
            <w:r w:rsidRPr="38467BB7" w:rsidR="38467BB7">
              <w:rPr>
                <w:rFonts w:ascii="Calibri" w:hAnsi="Calibri" w:eastAsia="Calibri" w:cs="Calibri"/>
                <w:b w:val="0"/>
                <w:bCs w:val="0"/>
                <w:i w:val="0"/>
                <w:iCs w:val="0"/>
                <w:sz w:val="22"/>
                <w:szCs w:val="22"/>
                <w:lang w:val="en-GB"/>
              </w:rPr>
              <w:t>Strongly agree</w:t>
            </w:r>
          </w:p>
        </w:tc>
        <w:tc>
          <w:tcPr>
            <w:tcW w:w="1500" w:type="dxa"/>
            <w:tcBorders>
              <w:top w:val="single" w:sz="0"/>
            </w:tcBorders>
            <w:tcMar/>
            <w:vAlign w:val="center"/>
          </w:tcPr>
          <w:p w:rsidR="38467BB7" w:rsidP="38467BB7" w:rsidRDefault="38467BB7" w14:paraId="5E512946" w14:textId="74814DEA">
            <w:pPr>
              <w:spacing w:line="270" w:lineRule="exact"/>
              <w:jc w:val="center"/>
              <w:rPr>
                <w:rFonts w:ascii="Calibri" w:hAnsi="Calibri" w:eastAsia="Calibri" w:cs="Calibri"/>
                <w:b w:val="0"/>
                <w:bCs w:val="0"/>
                <w:i w:val="0"/>
                <w:iCs w:val="0"/>
                <w:sz w:val="22"/>
                <w:szCs w:val="22"/>
              </w:rPr>
            </w:pPr>
            <w:r w:rsidRPr="38467BB7" w:rsidR="38467BB7">
              <w:rPr>
                <w:rFonts w:ascii="Calibri" w:hAnsi="Calibri" w:eastAsia="Calibri" w:cs="Calibri"/>
                <w:b w:val="0"/>
                <w:bCs w:val="0"/>
                <w:i w:val="0"/>
                <w:iCs w:val="0"/>
                <w:sz w:val="22"/>
                <w:szCs w:val="22"/>
                <w:lang w:val="en-GB"/>
              </w:rPr>
              <w:t>Agree</w:t>
            </w:r>
          </w:p>
        </w:tc>
        <w:tc>
          <w:tcPr>
            <w:tcW w:w="1500" w:type="dxa"/>
            <w:tcBorders>
              <w:top w:val="single" w:sz="0"/>
            </w:tcBorders>
            <w:tcMar/>
            <w:vAlign w:val="center"/>
          </w:tcPr>
          <w:p w:rsidR="38467BB7" w:rsidP="38467BB7" w:rsidRDefault="38467BB7" w14:paraId="3BC421FB" w14:textId="04773D43">
            <w:pPr>
              <w:spacing w:line="270" w:lineRule="exact"/>
              <w:jc w:val="center"/>
              <w:rPr>
                <w:rFonts w:ascii="Calibri" w:hAnsi="Calibri" w:eastAsia="Calibri" w:cs="Calibri"/>
                <w:b w:val="0"/>
                <w:bCs w:val="0"/>
                <w:i w:val="0"/>
                <w:iCs w:val="0"/>
                <w:sz w:val="22"/>
                <w:szCs w:val="22"/>
              </w:rPr>
            </w:pPr>
            <w:r w:rsidRPr="38467BB7" w:rsidR="38467BB7">
              <w:rPr>
                <w:rFonts w:ascii="Calibri" w:hAnsi="Calibri" w:eastAsia="Calibri" w:cs="Calibri"/>
                <w:b w:val="0"/>
                <w:bCs w:val="0"/>
                <w:i w:val="0"/>
                <w:iCs w:val="0"/>
                <w:sz w:val="22"/>
                <w:szCs w:val="22"/>
                <w:lang w:val="en-GB"/>
              </w:rPr>
              <w:t>Neither agree nor disagree</w:t>
            </w:r>
          </w:p>
        </w:tc>
        <w:tc>
          <w:tcPr>
            <w:tcW w:w="1500" w:type="dxa"/>
            <w:tcBorders>
              <w:top w:val="single" w:sz="0"/>
            </w:tcBorders>
            <w:tcMar/>
            <w:vAlign w:val="center"/>
          </w:tcPr>
          <w:p w:rsidR="38467BB7" w:rsidP="38467BB7" w:rsidRDefault="38467BB7" w14:paraId="0A61238C" w14:textId="50323F62">
            <w:pPr>
              <w:spacing w:line="270" w:lineRule="exact"/>
              <w:jc w:val="center"/>
              <w:rPr>
                <w:rFonts w:ascii="Calibri" w:hAnsi="Calibri" w:eastAsia="Calibri" w:cs="Calibri"/>
                <w:b w:val="0"/>
                <w:bCs w:val="0"/>
                <w:i w:val="0"/>
                <w:iCs w:val="0"/>
                <w:sz w:val="22"/>
                <w:szCs w:val="22"/>
              </w:rPr>
            </w:pPr>
            <w:r w:rsidRPr="38467BB7" w:rsidR="38467BB7">
              <w:rPr>
                <w:rFonts w:ascii="Calibri" w:hAnsi="Calibri" w:eastAsia="Calibri" w:cs="Calibri"/>
                <w:b w:val="0"/>
                <w:bCs w:val="0"/>
                <w:i w:val="0"/>
                <w:iCs w:val="0"/>
                <w:sz w:val="22"/>
                <w:szCs w:val="22"/>
                <w:lang w:val="en-GB"/>
              </w:rPr>
              <w:t>Disagree</w:t>
            </w:r>
          </w:p>
        </w:tc>
        <w:tc>
          <w:tcPr>
            <w:tcW w:w="1500" w:type="dxa"/>
            <w:tcBorders>
              <w:top w:val="single" w:sz="0"/>
              <w:right w:val="single" w:sz="0"/>
            </w:tcBorders>
            <w:tcMar/>
            <w:vAlign w:val="center"/>
          </w:tcPr>
          <w:p w:rsidR="38467BB7" w:rsidP="38467BB7" w:rsidRDefault="38467BB7" w14:paraId="22DEF2EF" w14:textId="47A65D7F">
            <w:pPr>
              <w:spacing w:line="270" w:lineRule="exact"/>
              <w:jc w:val="center"/>
              <w:rPr>
                <w:rFonts w:ascii="Calibri" w:hAnsi="Calibri" w:eastAsia="Calibri" w:cs="Calibri"/>
                <w:b w:val="0"/>
                <w:bCs w:val="0"/>
                <w:i w:val="0"/>
                <w:iCs w:val="0"/>
                <w:sz w:val="22"/>
                <w:szCs w:val="22"/>
              </w:rPr>
            </w:pPr>
            <w:r w:rsidRPr="38467BB7" w:rsidR="38467BB7">
              <w:rPr>
                <w:rFonts w:ascii="Calibri" w:hAnsi="Calibri" w:eastAsia="Calibri" w:cs="Calibri"/>
                <w:b w:val="0"/>
                <w:bCs w:val="0"/>
                <w:i w:val="0"/>
                <w:iCs w:val="0"/>
                <w:sz w:val="22"/>
                <w:szCs w:val="22"/>
                <w:lang w:val="en-GB"/>
              </w:rPr>
              <w:t>Strongly disagree</w:t>
            </w:r>
          </w:p>
        </w:tc>
      </w:tr>
      <w:tr w:rsidR="38467BB7" w:rsidTr="38467BB7" w14:paraId="79DFDAF9">
        <w:tc>
          <w:tcPr>
            <w:tcW w:w="1500" w:type="dxa"/>
            <w:tcBorders>
              <w:left w:val="single" w:sz="0"/>
              <w:bottom w:val="single" w:sz="0"/>
            </w:tcBorders>
            <w:shd w:val="clear" w:color="auto" w:fill="FAFAFA"/>
            <w:tcMar/>
            <w:vAlign w:val="center"/>
          </w:tcPr>
          <w:p w:rsidR="38467BB7" w:rsidP="38467BB7" w:rsidRDefault="38467BB7" w14:paraId="63A93D4A" w14:textId="651332EB">
            <w:pPr>
              <w:spacing w:line="259" w:lineRule="auto"/>
              <w:rPr>
                <w:rFonts w:ascii="Calibri" w:hAnsi="Calibri" w:eastAsia="Calibri" w:cs="Calibri"/>
                <w:b w:val="0"/>
                <w:bCs w:val="0"/>
                <w:i w:val="0"/>
                <w:iCs w:val="0"/>
                <w:sz w:val="22"/>
                <w:szCs w:val="22"/>
              </w:rPr>
            </w:pPr>
          </w:p>
        </w:tc>
        <w:tc>
          <w:tcPr>
            <w:tcW w:w="1500" w:type="dxa"/>
            <w:tcBorders>
              <w:bottom w:val="single" w:sz="0"/>
            </w:tcBorders>
            <w:shd w:val="clear" w:color="auto" w:fill="FAFAFA"/>
            <w:tcMar/>
            <w:vAlign w:val="center"/>
          </w:tcPr>
          <w:p w:rsidR="38467BB7" w:rsidP="38467BB7" w:rsidRDefault="38467BB7" w14:paraId="0126D8A2" w14:textId="3058F5EA">
            <w:pPr>
              <w:spacing w:line="259" w:lineRule="auto"/>
              <w:rPr>
                <w:rFonts w:ascii="Calibri" w:hAnsi="Calibri" w:eastAsia="Calibri" w:cs="Calibri"/>
                <w:b w:val="0"/>
                <w:bCs w:val="0"/>
                <w:i w:val="0"/>
                <w:iCs w:val="0"/>
                <w:sz w:val="22"/>
                <w:szCs w:val="22"/>
              </w:rPr>
            </w:pPr>
          </w:p>
        </w:tc>
        <w:tc>
          <w:tcPr>
            <w:tcW w:w="1500" w:type="dxa"/>
            <w:tcBorders>
              <w:bottom w:val="single" w:sz="0"/>
            </w:tcBorders>
            <w:shd w:val="clear" w:color="auto" w:fill="FAFAFA"/>
            <w:tcMar/>
            <w:vAlign w:val="center"/>
          </w:tcPr>
          <w:p w:rsidR="38467BB7" w:rsidP="38467BB7" w:rsidRDefault="38467BB7" w14:paraId="0646DF70" w14:textId="12DBBCF8">
            <w:pPr>
              <w:spacing w:line="259" w:lineRule="auto"/>
              <w:rPr>
                <w:rFonts w:ascii="Calibri" w:hAnsi="Calibri" w:eastAsia="Calibri" w:cs="Calibri"/>
                <w:b w:val="0"/>
                <w:bCs w:val="0"/>
                <w:i w:val="0"/>
                <w:iCs w:val="0"/>
                <w:sz w:val="22"/>
                <w:szCs w:val="22"/>
              </w:rPr>
            </w:pPr>
          </w:p>
        </w:tc>
        <w:tc>
          <w:tcPr>
            <w:tcW w:w="1500" w:type="dxa"/>
            <w:tcBorders>
              <w:bottom w:val="single" w:sz="0"/>
            </w:tcBorders>
            <w:shd w:val="clear" w:color="auto" w:fill="FAFAFA"/>
            <w:tcMar/>
            <w:vAlign w:val="center"/>
          </w:tcPr>
          <w:p w:rsidR="38467BB7" w:rsidP="38467BB7" w:rsidRDefault="38467BB7" w14:paraId="3D58EC09" w14:textId="10A3D6FD">
            <w:pPr>
              <w:spacing w:line="259" w:lineRule="auto"/>
              <w:rPr>
                <w:rFonts w:ascii="Calibri" w:hAnsi="Calibri" w:eastAsia="Calibri" w:cs="Calibri"/>
                <w:b w:val="0"/>
                <w:bCs w:val="0"/>
                <w:i w:val="0"/>
                <w:iCs w:val="0"/>
                <w:sz w:val="22"/>
                <w:szCs w:val="22"/>
              </w:rPr>
            </w:pPr>
          </w:p>
        </w:tc>
        <w:tc>
          <w:tcPr>
            <w:tcW w:w="1500" w:type="dxa"/>
            <w:tcBorders>
              <w:bottom w:val="single" w:sz="0"/>
            </w:tcBorders>
            <w:shd w:val="clear" w:color="auto" w:fill="FAFAFA"/>
            <w:tcMar/>
            <w:vAlign w:val="center"/>
          </w:tcPr>
          <w:p w:rsidR="38467BB7" w:rsidP="38467BB7" w:rsidRDefault="38467BB7" w14:paraId="395D9AF3" w14:textId="5026BA75">
            <w:pPr>
              <w:spacing w:line="259" w:lineRule="auto"/>
              <w:rPr>
                <w:rFonts w:ascii="Calibri" w:hAnsi="Calibri" w:eastAsia="Calibri" w:cs="Calibri"/>
                <w:b w:val="0"/>
                <w:bCs w:val="0"/>
                <w:i w:val="0"/>
                <w:iCs w:val="0"/>
                <w:sz w:val="22"/>
                <w:szCs w:val="22"/>
              </w:rPr>
            </w:pPr>
          </w:p>
        </w:tc>
        <w:tc>
          <w:tcPr>
            <w:tcW w:w="1500" w:type="dxa"/>
            <w:tcBorders>
              <w:bottom w:val="single" w:sz="0"/>
              <w:right w:val="single" w:sz="0"/>
            </w:tcBorders>
            <w:shd w:val="clear" w:color="auto" w:fill="FAFAFA"/>
            <w:tcMar/>
            <w:vAlign w:val="center"/>
          </w:tcPr>
          <w:p w:rsidR="38467BB7" w:rsidP="38467BB7" w:rsidRDefault="38467BB7" w14:paraId="36D0CC8B" w14:textId="57B50226">
            <w:pPr>
              <w:spacing w:line="259" w:lineRule="auto"/>
              <w:rPr>
                <w:rFonts w:ascii="Calibri" w:hAnsi="Calibri" w:eastAsia="Calibri" w:cs="Calibri"/>
                <w:b w:val="0"/>
                <w:bCs w:val="0"/>
                <w:i w:val="0"/>
                <w:iCs w:val="0"/>
                <w:sz w:val="22"/>
                <w:szCs w:val="22"/>
              </w:rPr>
            </w:pPr>
          </w:p>
        </w:tc>
      </w:tr>
    </w:tbl>
    <w:p w:rsidR="38467BB7" w:rsidP="38467BB7" w:rsidRDefault="38467BB7" w14:paraId="071ED477" w14:textId="757B7949">
      <w:pPr>
        <w:spacing w:after="160" w:line="259" w:lineRule="auto"/>
        <w:rPr>
          <w:rFonts w:ascii="Segoe UI" w:hAnsi="Segoe UI" w:eastAsia="Segoe UI" w:cs="Segoe UI"/>
          <w:b w:val="0"/>
          <w:bCs w:val="0"/>
          <w:i w:val="0"/>
          <w:iCs w:val="0"/>
          <w:caps w:val="0"/>
          <w:smallCaps w:val="0"/>
          <w:noProof w:val="0"/>
          <w:color w:val="FFFFFF" w:themeColor="background1" w:themeTint="FF" w:themeShade="FF"/>
          <w:sz w:val="21"/>
          <w:szCs w:val="21"/>
          <w:lang w:val="en-GB"/>
        </w:rPr>
      </w:pPr>
      <w:r w:rsidRPr="38467BB7" w:rsidR="38467BB7">
        <w:rPr>
          <w:rFonts w:ascii="Segoe UI" w:hAnsi="Segoe UI" w:eastAsia="Segoe UI" w:cs="Segoe UI"/>
          <w:b w:val="1"/>
          <w:bCs w:val="1"/>
          <w:i w:val="0"/>
          <w:iCs w:val="0"/>
          <w:caps w:val="0"/>
          <w:smallCaps w:val="0"/>
          <w:noProof w:val="0"/>
          <w:color w:val="FFFFFF" w:themeColor="background1" w:themeTint="FF" w:themeShade="FF"/>
          <w:sz w:val="21"/>
          <w:szCs w:val="21"/>
          <w:lang w:val="en-GB"/>
        </w:rPr>
        <w:t>Add new</w:t>
      </w:r>
    </w:p>
    <w:p w:rsidR="38467BB7" w:rsidP="38467BB7" w:rsidRDefault="38467BB7" w14:paraId="641600C4" w14:textId="5F025D6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br/>
      </w:r>
      <w:hyperlink r:id="R8b10779dfd2a48b2">
        <w:r w:rsidRPr="38467BB7" w:rsidR="38467BB7">
          <w:rPr>
            <w:rStyle w:val="Hyperlink"/>
            <w:rFonts w:ascii="Calibri" w:hAnsi="Calibri" w:eastAsia="Calibri" w:cs="Calibri"/>
            <w:b w:val="0"/>
            <w:bCs w:val="0"/>
            <w:i w:val="0"/>
            <w:iCs w:val="0"/>
            <w:caps w:val="0"/>
            <w:smallCaps w:val="0"/>
            <w:noProof w:val="0"/>
            <w:sz w:val="22"/>
            <w:szCs w:val="22"/>
            <w:lang w:val="en-GB"/>
          </w:rPr>
          <w:t>https://forms.office.com/Pages/ShareFormPage.aspx?id=-REPTm4EBUWcuNshUjEeISZrZb88N9BGiIqAESAw_ahUOTdJSUdBWElPRjJRRE1EUTFGNUpTQUtJTS4u&amp;sharetoken=QC6MYOvJU0pA2O5q4Wlf</w:t>
        </w:r>
      </w:hyperlink>
    </w:p>
    <w:p w:rsidR="38467BB7" w:rsidP="38467BB7" w:rsidRDefault="38467BB7" w14:paraId="68829430" w14:textId="07DD7826">
      <w:pPr>
        <w:pStyle w:val="Normal"/>
        <w:rPr>
          <w:rFonts w:ascii="Arial" w:hAnsi="Arial" w:eastAsia="Arial" w:cs="Arial"/>
          <w:b w:val="0"/>
          <w:bCs w:val="0"/>
          <w:i w:val="0"/>
          <w:iCs w:val="0"/>
          <w:caps w:val="0"/>
          <w:smallCaps w:val="0"/>
          <w:noProof w:val="0"/>
          <w:color w:val="0E101A"/>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LEPKDNMB5mL6cm" int2:id="XtmwQk11">
      <int2:state int2:type="LegacyProofing" int2:value="Rejected"/>
    </int2:textHash>
    <int2:textHash int2:hashCode="CUsP4OMChUrxMR" int2:id="GX0x5LHq">
      <int2:state int2:type="LegacyProofing" int2:value="Rejected"/>
    </int2:textHash>
    <int2:textHash int2:hashCode="UbhsxiJRMVMMs3" int2:id="Vkm2s6fw">
      <int2:state int2:type="LegacyProofing" int2:value="Rejected"/>
    </int2:textHash>
    <int2:textHash int2:hashCode="aMQqMhlppqvxzx" int2:id="1vB1KMOU">
      <int2:state int2:type="LegacyProofing" int2:value="Rejected"/>
    </int2:textHash>
    <int2:textHash int2:hashCode="q/seb5HtXEFRDW" int2:id="OEAZ5ea1">
      <int2:state int2:type="LegacyProofing" int2:value="Rejected"/>
    </int2:textHash>
    <int2:textHash int2:hashCode="WQWr2KJOyiFizM" int2:id="M5WPtm8y">
      <int2:state int2:type="LegacyProofing" int2:value="Rejected"/>
    </int2:textHash>
    <int2:textHash int2:hashCode="Lox6JhbdEnZVth" int2:id="jHszVPFw">
      <int2:state int2:type="LegacyProofing" int2:value="Rejected"/>
    </int2:textHash>
    <int2:textHash int2:hashCode="kuku5Ek2vmv0CX" int2:id="ZyVa9NyV">
      <int2:state int2:type="LegacyProofing" int2:value="Rejected"/>
    </int2:textHash>
    <int2:textHash int2:hashCode="z/exR2FBgn5Cbu" int2:id="tE6Q0wtD">
      <int2:state int2:type="LegacyProofing" int2:value="Rejected"/>
    </int2:textHash>
    <int2:textHash int2:hashCode="KAnpuAMw5Ol/A/" int2:id="k32Gd1r1">
      <int2:state int2:type="LegacyProofing" int2:value="Rejected"/>
    </int2:textHash>
    <int2:textHash int2:hashCode="jQU8K77AeYPAAS" int2:id="s6FzhhNG">
      <int2:state int2:type="LegacyProofing" int2:value="Rejected"/>
    </int2:textHash>
    <int2:textHash int2:hashCode="SOVj8UjcBNizHJ" int2:id="CuzpTOVE">
      <int2:state int2:type="LegacyProofing" int2:value="Rejected"/>
    </int2:textHash>
    <int2:textHash int2:hashCode="B/Cc0V3x4esBcb" int2:id="y3F3GIlC">
      <int2:state int2:type="LegacyProofing" int2:value="Rejected"/>
    </int2:textHash>
    <int2:textHash int2:hashCode="OYZROJyYFVgbVN" int2:id="QVwTmviC">
      <int2:state int2:type="LegacyProofing" int2:value="Rejected"/>
    </int2:textHash>
    <int2:textHash int2:hashCode="fyOiPnhOU5liG+" int2:id="FfYKf6Tv">
      <int2:state int2:type="LegacyProofing" int2:value="Rejected"/>
    </int2:textHash>
    <int2:textHash int2:hashCode="sL+Wud/xxxr3yc" int2:id="rMXSTtSd">
      <int2:state int2:type="LegacyProofing" int2:value="Rejected"/>
    </int2:textHash>
    <int2:bookmark int2:bookmarkName="_Int_BO98Ltpq" int2:invalidationBookmarkName="" int2:hashCode="YWEv2J7iBSnKtK" int2:id="2x4EDLoV">
      <int2:extLst>
        <oel:ext uri="426473B9-03D8-482F-96C9-C2C85392BACA">
          <int2:similarityCritique int2:version="1" int2:context="“International Journal of Education and Development using Information and Communication Technology (IJEDICT), 2021, Vol. 17, Issue 2, pp. 96-103 Exploring Free Digital Tools in Education Gaspard Mucundanyi &amp; Xeturah Woodley New Mexico State University, U.S.A.”">
            <int2:source int2:sourceType="Online" int2:sourceTitle="Exploring Free Digital Tools in Education Gaspard Mucundanyi &amp; Xeturah ..." int2:sourceUrl="https://thanapol723.blogspot.com/2022/04/exploring-free-digital-tools-in.html" int2:sourceSnippet="Exploring Free Digital Tools in Education Gaspard Mucundanyi &amp; Xeturah Woodley New Mexico State University, U.S.A. International Journal of Education and Development using Information and Communication Technology (IJEDICT), 2021, Vol. 17, Issue 2, pp. 96-103">
              <int2:suggestions int2:citationType="Inline">
                <int2:suggestion int2:citationStyle="Mla" int2:isIdentical="0">
                  <int2:citationText>(“Exploring Free Digital Tools in Education Gaspard Mucundanyi &amp; Xeturah ...”)</int2:citationText>
                </int2:suggestion>
                <int2:suggestion int2:citationStyle="Apa" int2:isIdentical="0">
                  <int2:citationText>(“Exploring Free Digital Tools in Education Gaspard Mucundanyi &amp; Xeturah ...”)</int2:citationText>
                </int2:suggestion>
                <int2:suggestion int2:citationStyle="Chicago" int2:isIdentical="0">
                  <int2:citationText>(“Exploring Free Digital Tools in Education Gaspard Mucundanyi &amp; Xeturah ...”)</int2:citationText>
                </int2:suggestion>
              </int2:suggestions>
              <int2:suggestions int2:citationType="Full">
                <int2:suggestion int2:citationStyle="Mla" int2:isIdentical="0">
                  <int2:citationText>&lt;i&gt;Exploring Free Digital Tools in Education Gaspard Mucundanyi &amp; Xeturah ...&lt;/i&gt;, https://thanapol723.blogspot.com/2022/04/exploring-free-digital-tools-in.html.</int2:citationText>
                </int2:suggestion>
                <int2:suggestion int2:citationStyle="Apa" int2:isIdentical="0">
                  <int2:citationText>&lt;i&gt;Exploring Free Digital Tools in Education Gaspard Mucundanyi &amp; Xeturah ...&lt;/i&gt;. (n.d.). Retrieved from https://thanapol723.blogspot.com/2022/04/exploring-free-digital-tools-in.html</int2:citationText>
                </int2:suggestion>
                <int2:suggestion int2:citationStyle="Chicago" int2:isIdentical="0">
                  <int2:citationText>“Exploring Free Digital Tools in Education Gaspard Mucundanyi &amp; Xeturah ...” n.d., https://thanapol723.blogspot.com/2022/04/exploring-free-digital-tools-in.html.</int2:citationText>
                </int2:suggestion>
              </int2:suggestions>
            </int2:source>
          </int2:similarityCritique>
        </oel:ext>
      </int2:extLst>
    </int2:bookmark>
    <int2:bookmark int2:bookmarkName="_Int_fPv2D6D0" int2:invalidationBookmarkName="" int2:hashCode="6me065ypfjbQl0" int2:id="JZ16oSwb">
      <int2:extLst>
        <oel:ext uri="426473B9-03D8-482F-96C9-C2C85392BACA">
          <int2:similarityCritique int2:version="1" int2:context="“Bryman, A. &amp; Bell, E. (2007) “Business Research Methods”, 2nd edition.”">
            <int2:source int2:sourceType="Online" int2:sourceTitle="Bryman a bell e 2007 business research methods 2nd - Course Hero" int2:sourceUrl="https://www.coursehero.com/file/p6tuvte/Bryman-A-Bell-E-2007-Business-research-methods-2nd-edition-Oxford-Oxford/" int2:sourceSnippet="Bryman A Bell E 2007 Business research methods 2nd edition Oxford Oxford from MARKETING mktg1199 at Royal Melbourne Institute of Technology. Study Resources. Main Menu; ... Bryman. A, Bell, E. (2007). Business research methods. 2nd edition. Oxford: Oxford University Press. Carter, C. R, Jennings, M. M. (2011) Logistics social responsibility. ...">
              <int2:suggestions int2:citationType="Inline">
                <int2:suggestion int2:citationStyle="Mla" int2:isIdentical="0">
                  <int2:citationText>(“Bryman a bell e 2007 business research methods 2nd - Course Hero”)</int2:citationText>
                </int2:suggestion>
                <int2:suggestion int2:citationStyle="Apa" int2:isIdentical="0">
                  <int2:citationText>(“Bryman a bell e 2007 business research methods 2nd - Course Hero”)</int2:citationText>
                </int2:suggestion>
                <int2:suggestion int2:citationStyle="Chicago" int2:isIdentical="0">
                  <int2:citationText>(“Bryman a bell e 2007 business research methods 2nd - Course Hero”)</int2:citationText>
                </int2:suggestion>
              </int2:suggestions>
              <int2:suggestions int2:citationType="Full">
                <int2:suggestion int2:citationStyle="Mla" int2:isIdentical="0">
                  <int2:citationText>&lt;i&gt;Bryman a bell e 2007 business research methods 2nd - Course Hero&lt;/i&gt;, https://www.coursehero.com/file/p6tuvte/Bryman-A-Bell-E-2007-Business-research-methods-2nd-edition-Oxford-Oxford/.</int2:citationText>
                </int2:suggestion>
                <int2:suggestion int2:citationStyle="Apa" int2:isIdentical="0">
                  <int2:citationText>&lt;i&gt;Bryman a bell e 2007 business research methods 2nd - Course Hero&lt;/i&gt;. (n.d.). Retrieved from https://www.coursehero.com/file/p6tuvte/Bryman-A-Bell-E-2007-Business-research-methods-2nd-edition-Oxford-Oxford/</int2:citationText>
                </int2:suggestion>
                <int2:suggestion int2:citationStyle="Chicago" int2:isIdentical="0">
                  <int2:citationText>“Bryman a bell e 2007 business research methods 2nd - Course Hero” n.d., https://www.coursehero.com/file/p6tuvte/Bryman-A-Bell-E-2007-Business-research-methods-2nd-edition-Oxford-Oxford/.</int2:citationText>
                </int2:suggestion>
              </int2:suggestions>
            </int2:source>
            <int2:source int2:sourceType="Online" int2:sourceTitle="IOSR Journal" int2:sourceUrl="https://iosrjournals.org/iosr-jef/pages/ICIMS-volume-1.html" int2:sourceSnippet="IOSR Journal of Electrical and Electronics Engineering (IOSR-JEEE) IOSR Journal of Mechanical and Civil Engineering (IOSR-JMCE) ... Bryman, A. &amp; Bell, E. (2007). Business research methods. 2nd edition. New [3] York: Oxford University Press Inc. [4] Garvin, D. (1988). Managing quality. New York. Macmillan.">
              <int2:suggestions int2:citationType="Inline">
                <int2:suggestion int2:citationStyle="Mla" int2:isIdentical="0">
                  <int2:citationText>(“IOSR Journal”)</int2:citationText>
                </int2:suggestion>
                <int2:suggestion int2:citationStyle="Apa" int2:isIdentical="0">
                  <int2:citationText>(“IOSR Journal”)</int2:citationText>
                </int2:suggestion>
                <int2:suggestion int2:citationStyle="Chicago" int2:isIdentical="0">
                  <int2:citationText>(“IOSR Journal”)</int2:citationText>
                </int2:suggestion>
              </int2:suggestions>
              <int2:suggestions int2:citationType="Full">
                <int2:suggestion int2:citationStyle="Mla" int2:isIdentical="0">
                  <int2:citationText>&lt;i&gt;IOSR Journal&lt;/i&gt;, https://iosrjournals.org/iosr-jef/pages/ICIMS-volume-1.html.</int2:citationText>
                </int2:suggestion>
                <int2:suggestion int2:citationStyle="Apa" int2:isIdentical="0">
                  <int2:citationText>&lt;i&gt;IOSR Journal&lt;/i&gt;. (n.d.). Retrieved from https://iosrjournals.org/iosr-jef/pages/ICIMS-volume-1.html</int2:citationText>
                </int2:suggestion>
                <int2:suggestion int2:citationStyle="Chicago" int2:isIdentical="0">
                  <int2:citationText>“IOSR Journal” n.d., https://iosrjournals.org/iosr-jef/pages/ICIMS-volume-1.html.</int2:citationText>
                </int2:suggestion>
              </int2:suggestions>
            </int2:source>
            <int2:source int2:sourceType="Online" int2:sourceTitle="Business Problem Identification and Proposal Development Essay" int2:sourceUrl="https://ivypanda.com/essays/business-problem-identification-and-proposal-development/" int2:sourceSnippet="This paper tends to explain the pertinent issues of problem identification and proposal development for a company intending to introduce a new service. ... Bryman, A. and Bell, E. (2007). Business Research Methods. 2nd Edition, Illustrated, Oxford University Press. Web. Cooper, D. R. and Schindler, P. (2006). Business Research Methods, 8th Ed ...">
              <int2:suggestions int2:citationType="Inline">
                <int2:suggestion int2:citationStyle="Mla" int2:isIdentical="0">
                  <int2:citationText>(“Business Problem Identification and Proposal Development Essay”)</int2:citationText>
                </int2:suggestion>
                <int2:suggestion int2:citationStyle="Apa" int2:isIdentical="0">
                  <int2:citationText>(“Business Problem Identification and Proposal Development Essay”)</int2:citationText>
                </int2:suggestion>
                <int2:suggestion int2:citationStyle="Chicago" int2:isIdentical="0">
                  <int2:citationText>(“Business Problem Identification and Proposal Development Essay”)</int2:citationText>
                </int2:suggestion>
              </int2:suggestions>
              <int2:suggestions int2:citationType="Full">
                <int2:suggestion int2:citationStyle="Mla" int2:isIdentical="0">
                  <int2:citationText>&lt;i&gt;Business Problem Identification and Proposal Development Essay&lt;/i&gt;, https://ivypanda.com/essays/business-problem-identification-and-proposal-development/.</int2:citationText>
                </int2:suggestion>
                <int2:suggestion int2:citationStyle="Apa" int2:isIdentical="0">
                  <int2:citationText>&lt;i&gt;Business Problem Identification and Proposal Development Essay&lt;/i&gt;. (n.d.). Retrieved from https://ivypanda.com/essays/business-problem-identification-and-proposal-development/</int2:citationText>
                </int2:suggestion>
                <int2:suggestion int2:citationStyle="Chicago" int2:isIdentical="0">
                  <int2:citationText>“Business Problem Identification and Proposal Development Essay” n.d., https://ivypanda.com/essays/business-problem-identification-and-proposal-development/.</int2:citationText>
                </int2:suggestion>
              </int2:suggestions>
            </int2:source>
          </int2:similarityCritique>
        </oel:ext>
      </int2:extLst>
    </int2:bookmark>
    <int2:bookmark int2:bookmarkName="_Int_sxpzgr9q" int2:invalidationBookmarkName="" int2:hashCode="KMvjbDqtFL5KRz" int2:id="RwZnt9aN">
      <int2:extLst>
        <oel:ext uri="426473B9-03D8-482F-96C9-C2C85392BACA">
          <int2:similarityCritique int2:version="1" int2:context="“Any type of misleading information, as well as representation of primary data findings in a biased way must be avoided.”">
            <int2:source int2:sourceType="Online" int2:sourceTitle="Ethical Considerations - Research Methodology" int2:sourceUrl="https://research-methodology.net/research-methodology/ethical-considerations/" int2:sourceSnippet="Any type of misleading information, as well as representation of primary data findings in a biased way must be avoided. In order to address ethical considerations aspect of your dissertation in an effective manner, you will need to expand discussions of each of the following points to at least one paragraph: 1. Voluntary participation of ...">
              <int2:suggestions int2:citationType="Inline">
                <int2:suggestion int2:citationStyle="Mla" int2:isIdentical="0">
                  <int2:citationText>(“Ethical Considerations - Research Methodology”)</int2:citationText>
                </int2:suggestion>
                <int2:suggestion int2:citationStyle="Apa" int2:isIdentical="0">
                  <int2:citationText>(“Ethical Considerations - Research Methodology”)</int2:citationText>
                </int2:suggestion>
                <int2:suggestion int2:citationStyle="Chicago" int2:isIdentical="0">
                  <int2:citationText>(“Ethical Considerations - Research Methodology”)</int2:citationText>
                </int2:suggestion>
              </int2:suggestions>
              <int2:suggestions int2:citationType="Full">
                <int2:suggestion int2:citationStyle="Mla" int2:isIdentical="0">
                  <int2:citationText>&lt;i&gt;Ethical Considerations - Research Methodology&lt;/i&gt;, https://research-methodology.net/research-methodology/ethical-considerations/.</int2:citationText>
                </int2:suggestion>
                <int2:suggestion int2:citationStyle="Apa" int2:isIdentical="0">
                  <int2:citationText>&lt;i&gt;Ethical Considerations - Research Methodology&lt;/i&gt;. (n.d.). Retrieved from https://research-methodology.net/research-methodology/ethical-considerations/</int2:citationText>
                </int2:suggestion>
                <int2:suggestion int2:citationStyle="Chicago" int2:isIdentical="0">
                  <int2:citationText>“Ethical Considerations - Research Methodology” n.d., https://research-methodology.net/research-methodology/ethical-considerations/.</int2:citationText>
                </int2:suggestion>
              </int2:suggestions>
            </int2:source>
            <int2:source int2:sourceType="Online" int2:sourceTitle="Ethical Considerations - METHODOLOGICAL ORIENTATION 4.1 ... - 1Library" int2:sourceUrl="https://1library.net/article/ethical-considerations-methodological-orientation-introduction.qm6gd4wy" int2:sourceSnippet="10. Any type of misleading information, as well as the representation of primary data findings in a biased way, must be avoided. The paragraphs below outline how this study abided by these ethical considerations. 4.8.2 Methods to ensure trustworthiness">
              <int2:suggestions int2:citationType="Inline">
                <int2:suggestion int2:citationStyle="Mla" int2:isIdentical="0">
                  <int2:citationText>(“Ethical Considerations - METHODOLOGICAL ORIENTATION 4.1 ... - 1Library”)</int2:citationText>
                </int2:suggestion>
                <int2:suggestion int2:citationStyle="Apa" int2:isIdentical="0">
                  <int2:citationText>(“Ethical Considerations - METHODOLOGICAL ORIENTATION 4.1 ... - 1Library”)</int2:citationText>
                </int2:suggestion>
                <int2:suggestion int2:citationStyle="Chicago" int2:isIdentical="0">
                  <int2:citationText>(“Ethical Considerations - METHODOLOGICAL ORIENTATION 4.1 ... - 1Library”)</int2:citationText>
                </int2:suggestion>
              </int2:suggestions>
              <int2:suggestions int2:citationType="Full">
                <int2:suggestion int2:citationStyle="Mla" int2:isIdentical="0">
                  <int2:citationText>&lt;i&gt;Ethical Considerations - METHODOLOGICAL ORIENTATION 4.1 ... - 1Library&lt;/i&gt;, https://1library.net/article/ethical-considerations-methodological-orientation-introduction.qm6gd4wy.</int2:citationText>
                </int2:suggestion>
                <int2:suggestion int2:citationStyle="Apa" int2:isIdentical="0">
                  <int2:citationText>&lt;i&gt;Ethical Considerations - METHODOLOGICAL ORIENTATION 4.1 ... - 1Library&lt;/i&gt;. (n.d.). Retrieved from https://1library.net/article/ethical-considerations-methodological-orientation-introduction.qm6gd4wy</int2:citationText>
                </int2:suggestion>
                <int2:suggestion int2:citationStyle="Chicago" int2:isIdentical="0">
                  <int2:citationText>“Ethical Considerations - METHODOLOGICAL ORIENTATION 4.1 ... - 1Library” n.d., https://1library.net/article/ethical-considerations-methodological-orientation-introduction.qm6gd4wy.</int2:citationText>
                </int2:suggestion>
              </int2:suggestions>
            </int2:source>
            <int2:source int2:sourceType="Online" int2:sourceTitle="Research ethics Palaskar JN - J Dent Allied Sci" int2:sourceUrl="https://www.jdas.in/article.asp?issn=2277-4696;year=2018;volume=7;issue=1;spage=1;epage=2;aulast=Palaskar" int2:sourceSnippet="Any type of misleading information as well as representation of primary data findings in a biased way must be avoided. Ethical Principles and Codes : As research ethics for the conduct of research is utmost important, various governments, universities, and professional associations have given specific codes, rules, and policies for conducting ...">
              <int2:suggestions int2:citationType="Inline">
                <int2:suggestion int2:citationStyle="Mla" int2:isIdentical="0">
                  <int2:citationText>(“Research ethics Palaskar JN - J Dent Allied Sci”)</int2:citationText>
                </int2:suggestion>
                <int2:suggestion int2:citationStyle="Apa" int2:isIdentical="0">
                  <int2:citationText>(“Research ethics Palaskar JN - J Dent Allied Sci”)</int2:citationText>
                </int2:suggestion>
                <int2:suggestion int2:citationStyle="Chicago" int2:isIdentical="0">
                  <int2:citationText>(“Research ethics Palaskar JN - J Dent Allied Sci”)</int2:citationText>
                </int2:suggestion>
              </int2:suggestions>
              <int2:suggestions int2:citationType="Full">
                <int2:suggestion int2:citationStyle="Mla" int2:isIdentical="0">
                  <int2:citationText>&lt;i&gt;Research ethics Palaskar JN - J Dent Allied Sci&lt;/i&gt;, https://www.jdas.in/article.asp?issn=2277-4696;year=2018;volume=7;issue=1;spage=1;epage=2;aulast=Palaskar.</int2:citationText>
                </int2:suggestion>
                <int2:suggestion int2:citationStyle="Apa" int2:isIdentical="0">
                  <int2:citationText>&lt;i&gt;Research ethics Palaskar JN - J Dent Allied Sci&lt;/i&gt;. (n.d.). Retrieved from https://www.jdas.in/article.asp?issn=2277-4696;year=2018;volume=7;issue=1;spage=1;epage=2;aulast=Palaskar</int2:citationText>
                </int2:suggestion>
                <int2:suggestion int2:citationStyle="Chicago" int2:isIdentical="0">
                  <int2:citationText>“Research ethics Palaskar JN - J Dent Allied Sci” n.d., https://www.jdas.in/article.asp?issn=2277-4696;year=2018;volume=7;issue=1;spage=1;epage=2;aulast=Palaskar.</int2:citationText>
                </int2:suggestion>
              </int2:suggestions>
            </int2:source>
          </int2:similarityCritique>
        </oel:ext>
      </int2:extLst>
    </int2:bookmark>
    <int2:bookmark int2:bookmarkName="_Int_Dp0IwYjR" int2:invalidationBookmarkName="" int2:hashCode="Qwt9G1SUDSt9IH" int2:id="i0tu9Czt">
      <int2:extLst>
        <oel:ext uri="426473B9-03D8-482F-96C9-C2C85392BACA">
          <int2:similarityCritique int2:version="1" int2:context="Likert Scale questions are a form of closed questions and one of the most widely used tools in researching popular opinion. They use psychometric testing to measure beliefs, attitudes, and opinion. The questions use statements, and a respondent then indicates how much they agree or disagree with that statement.">
            <int2:source int2:sourceType="Online" int2:sourceTitle="Likert Scale Questions - SmartSurvey" int2:sourceUrl="https://www.smartsurvey.co.uk/survey-questions/likert-scale" int2:sourceSnippet="Likert Scale questions are a form of closed question and one of the most widely used tools in researching popular opinion. They use psychometric testing to measure beliefs, attitudes and opinion. The questions use statements and a respondent then indicates how much they agree or disagree with that statement. Usually, a scale of 0-10 is provided ...">
              <int2:suggestions int2:citationType="Inline">
                <int2:suggestion int2:citationStyle="Mla" int2:isIdentical="0">
                  <int2:citationText>(“Likert Scale Questions - SmartSurvey”)</int2:citationText>
                </int2:suggestion>
                <int2:suggestion int2:citationStyle="Apa" int2:isIdentical="0">
                  <int2:citationText>(“Likert Scale Questions - SmartSurvey”)</int2:citationText>
                </int2:suggestion>
                <int2:suggestion int2:citationStyle="Chicago" int2:isIdentical="0">
                  <int2:citationText>(“Likert Scale Questions - SmartSurvey”)</int2:citationText>
                </int2:suggestion>
              </int2:suggestions>
              <int2:suggestions int2:citationType="Full">
                <int2:suggestion int2:citationStyle="Mla" int2:isIdentical="0">
                  <int2:citationText>&lt;i&gt;Likert Scale Questions - SmartSurvey&lt;/i&gt;, https://www.smartsurvey.co.uk/survey-questions/likert-scale.</int2:citationText>
                </int2:suggestion>
                <int2:suggestion int2:citationStyle="Apa" int2:isIdentical="0">
                  <int2:citationText>&lt;i&gt;Likert Scale Questions - SmartSurvey&lt;/i&gt;. (n.d.). Retrieved from https://www.smartsurvey.co.uk/survey-questions/likert-scale</int2:citationText>
                </int2:suggestion>
                <int2:suggestion int2:citationStyle="Chicago" int2:isIdentical="0">
                  <int2:citationText>“Likert Scale Questions - SmartSurvey” n.d., https://www.smartsurvey.co.uk/survey-questions/likert-scale.</int2:citationText>
                </int2:suggestion>
              </int2:suggestions>
            </int2:source>
            <int2:source int2:sourceType="Online" int2:sourceTitle="What type of question is a Likert type question? – Yoforia.com" int2:sourceUrl="https://www.yoforia.com/what-type-of-question-is-a-likert-type-question/" int2:sourceSnippet="Likert Scale questions are a form of closed question and one of the most widely used tools in researching popular opinion. They use psychometric testing to measure beliefs, attitudes and opinion. The questions use statements and a respondent then indicates how much they agree or disagree with that statement.">
              <int2:suggestions int2:citationType="Inline">
                <int2:suggestion int2:citationStyle="Mla" int2:isIdentical="0">
                  <int2:citationText>(“What type of question is a Likert type question? – Yoforia.com”)</int2:citationText>
                </int2:suggestion>
                <int2:suggestion int2:citationStyle="Apa" int2:isIdentical="0">
                  <int2:citationText>(“What type of question is a Likert type question? – Yoforia.com”)</int2:citationText>
                </int2:suggestion>
                <int2:suggestion int2:citationStyle="Chicago" int2:isIdentical="0">
                  <int2:citationText>(“What type of question is a Likert type question? – Yoforia.com”)</int2:citationText>
                </int2:suggestion>
              </int2:suggestions>
              <int2:suggestions int2:citationType="Full">
                <int2:suggestion int2:citationStyle="Mla" int2:isIdentical="0">
                  <int2:citationText>&lt;i&gt;What type of question is a Likert type question? – Yoforia.com&lt;/i&gt;, https://www.yoforia.com/what-type-of-question-is-a-likert-type-question/.</int2:citationText>
                </int2:suggestion>
                <int2:suggestion int2:citationStyle="Apa" int2:isIdentical="0">
                  <int2:citationText>&lt;i&gt;What type of question is a Likert type question? – Yoforia.com&lt;/i&gt;. (n.d.). Retrieved from https://www.yoforia.com/what-type-of-question-is-a-likert-type-question/</int2:citationText>
                </int2:suggestion>
                <int2:suggestion int2:citationStyle="Chicago" int2:isIdentical="0">
                  <int2:citationText>“What type of question is a Likert type question? – Yoforia.com” n.d., https://www.yoforia.com/what-type-of-question-is-a-likert-type-question/.</int2:citationText>
                </int2:suggestion>
              </int2:suggestions>
            </int2:source>
            <int2:source int2:sourceType="Online" int2:sourceTitle="Massachusetts Importance Scale Survey | US Legal Forms" int2:sourceUrl="https://www.uslegalforms.com/forms/ma-spec-04043bg/importance-scale-survey" int2:sourceSnippet="Likert Scale questions are a form of closed question and one of the most widely used tools in researching popular opinion. They use psychometric testing to measure beliefs, attitudes and opinion. The questions use statements and a respondent then indicates how much they agree or disagree with that statement.">
              <int2:suggestions int2:citationType="Inline">
                <int2:suggestion int2:citationStyle="Mla" int2:isIdentical="0">
                  <int2:citationText>(“Massachusetts Importance Scale Survey | US Legal Forms”)</int2:citationText>
                </int2:suggestion>
                <int2:suggestion int2:citationStyle="Apa" int2:isIdentical="0">
                  <int2:citationText>(“Massachusetts Importance Scale Survey | US Legal Forms”)</int2:citationText>
                </int2:suggestion>
                <int2:suggestion int2:citationStyle="Chicago" int2:isIdentical="0">
                  <int2:citationText>(“Massachusetts Importance Scale Survey | US Legal Forms”)</int2:citationText>
                </int2:suggestion>
              </int2:suggestions>
              <int2:suggestions int2:citationType="Full">
                <int2:suggestion int2:citationStyle="Mla" int2:isIdentical="0">
                  <int2:citationText>&lt;i&gt;Massachusetts Importance Scale Survey | US Legal Forms&lt;/i&gt;, https://www.uslegalforms.com/forms/ma-spec-04043bg/importance-scale-survey.</int2:citationText>
                </int2:suggestion>
                <int2:suggestion int2:citationStyle="Apa" int2:isIdentical="0">
                  <int2:citationText>&lt;i&gt;Massachusetts Importance Scale Survey | US Legal Forms&lt;/i&gt;. (n.d.). Retrieved from https://www.uslegalforms.com/forms/ma-spec-04043bg/importance-scale-survey</int2:citationText>
                </int2:suggestion>
                <int2:suggestion int2:citationStyle="Chicago" int2:isIdentical="0">
                  <int2:citationText>“Massachusetts Importance Scale Survey | US Legal Forms” n.d., https://www.uslegalforms.com/forms/ma-spec-04043bg/importance-scale-survey.</int2:citationText>
                </int2:suggestion>
              </int2:suggestions>
            </int2:source>
          </int2:similarityCritique>
        </oel:ext>
      </int2:extLst>
    </int2:bookmark>
    <int2:bookmark int2:bookmarkName="_Int_ypsPozuQ" int2:invalidationBookmarkName="" int2:hashCode="hFBJKAiNg/8TkY" int2:id="p6P11qW2">
      <int2:extLst>
        <oel:ext uri="426473B9-03D8-482F-96C9-C2C85392BACA">
          <int2:similarityCritique int2:version="1" int2:context="This multiple-choice question allows participants to assign a value to a specific list of options. When translating rank order data into a graph or chart, researchers can use these numerical values to do so.">
            <int2:source int2:sourceType="Online" int2:sourceTitle="Closed Questions Explained - SmartSurvey" int2:sourceUrl="https://www.smartsurvey.co.uk/articles/closed-questions" int2:sourceSnippet="Closed Questions Explained. When conducting any form of research, considering the way questions are structured is essential. ... This multiple-choice question allows respondents to assign a value to a specific list of options. When translating rank order data into a graph or chart, researchers can use these numerical values to do so.">
              <int2:suggestions int2:citationType="Inline">
                <int2:suggestion int2:citationStyle="Mla" int2:isIdentical="0">
                  <int2:citationText>(“Closed Questions Explained - SmartSurvey”)</int2:citationText>
                </int2:suggestion>
                <int2:suggestion int2:citationStyle="Apa" int2:isIdentical="0">
                  <int2:citationText>(“Closed Questions Explained - SmartSurvey”)</int2:citationText>
                </int2:suggestion>
                <int2:suggestion int2:citationStyle="Chicago" int2:isIdentical="0">
                  <int2:citationText>(“Closed Questions Explained - SmartSurvey”)</int2:citationText>
                </int2:suggestion>
              </int2:suggestions>
              <int2:suggestions int2:citationType="Full">
                <int2:suggestion int2:citationStyle="Mla" int2:isIdentical="0">
                  <int2:citationText>&lt;i&gt;Closed Questions Explained - SmartSurvey&lt;/i&gt;, https://www.smartsurvey.co.uk/articles/closed-questions.</int2:citationText>
                </int2:suggestion>
                <int2:suggestion int2:citationStyle="Apa" int2:isIdentical="0">
                  <int2:citationText>&lt;i&gt;Closed Questions Explained - SmartSurvey&lt;/i&gt;. (n.d.). Retrieved from https://www.smartsurvey.co.uk/articles/closed-questions</int2:citationText>
                </int2:suggestion>
                <int2:suggestion int2:citationStyle="Chicago" int2:isIdentical="0">
                  <int2:citationText>“Closed Questions Explained - SmartSurvey” n.d., https://www.smartsurvey.co.uk/articles/closed-questions.</int2:citationText>
                </int2:suggestion>
              </int2:suggestions>
            </int2:source>
          </int2:similarityCritique>
        </oel:ext>
      </int2:extLst>
    </int2:bookmark>
    <int2:bookmark int2:bookmarkName="_Int_ZDHw8DtC" int2:invalidationBookmarkName="" int2:hashCode="KQaoEDXQgZHxQp" int2:id="mdvuGX5T">
      <int2:extLst>
        <oel:ext uri="426473B9-03D8-482F-96C9-C2C85392BACA">
          <int2:similarityCritique int2:version="1" int2:context="They are popular, as quantitative data is easier to analyse than qualitative data. There are a few versions of close-ended questions, such as those that only allow “yes” or “no” answers, or “correct” or “incorrect” answers to statements.">
            <int2:source int2:sourceType="Online" int2:sourceTitle="Closed Questions Explained - SmartSurvey" int2:sourceUrl="https://www.smartsurvey.co.uk/articles/closed-questions" int2:sourceSnippet="They are popular, as quantitative data is easier to analyse than qualitative data. There are a few versions of close-ended questions, such as those that only allow “yes” or “no” answers, or “correct” or “incorrect” answers to statements. These are classed as dichotomous questions. Alternatively, multiple choice questions are ...">
              <int2:suggestions int2:citationType="Inline">
                <int2:suggestion int2:citationStyle="Mla" int2:isIdentical="0">
                  <int2:citationText>(“Closed Questions Explained - SmartSurvey”)</int2:citationText>
                </int2:suggestion>
                <int2:suggestion int2:citationStyle="Apa" int2:isIdentical="0">
                  <int2:citationText>(“Closed Questions Explained - SmartSurvey”)</int2:citationText>
                </int2:suggestion>
                <int2:suggestion int2:citationStyle="Chicago" int2:isIdentical="0">
                  <int2:citationText>(“Closed Questions Explained - SmartSurvey”)</int2:citationText>
                </int2:suggestion>
              </int2:suggestions>
              <int2:suggestions int2:citationType="Full">
                <int2:suggestion int2:citationStyle="Mla" int2:isIdentical="0">
                  <int2:citationText>&lt;i&gt;Closed Questions Explained - SmartSurvey&lt;/i&gt;, https://www.smartsurvey.co.uk/articles/closed-questions.</int2:citationText>
                </int2:suggestion>
                <int2:suggestion int2:citationStyle="Apa" int2:isIdentical="0">
                  <int2:citationText>&lt;i&gt;Closed Questions Explained - SmartSurvey&lt;/i&gt;. (n.d.). Retrieved from https://www.smartsurvey.co.uk/articles/closed-questions</int2:citationText>
                </int2:suggestion>
                <int2:suggestion int2:citationStyle="Chicago" int2:isIdentical="0">
                  <int2:citationText>“Closed Questions Explained - SmartSurvey” n.d., https://www.smartsurvey.co.uk/articles/closed-questions.</int2:citationText>
                </int2:suggestion>
              </int2:suggestions>
            </int2:source>
          </int2:similarityCritique>
        </oel:ext>
      </int2:extLst>
    </int2:bookmark>
    <int2:bookmark int2:bookmarkName="_Int_1sfNlpDD" int2:invalidationBookmarkName="" int2:hashCode="OuoQaKqLHoj4rA" int2:id="du4h573X">
      <int2:extLst>
        <oel:ext uri="426473B9-03D8-482F-96C9-C2C85392BACA">
          <int2:similarityCritique int2:version="1" int2:context="The emergence of digital technologies offers educational institutions many opportunities to reach out to the public and to enhance interaction among learners, educators, scientists, and the public in different locations and learning environment (Muhtaseb,2015)">
            <int2:source int2:sourceType="Online" int2:sourceTitle="EXPLORING THE USE OF DIGITAL TECHNOLOGIES IN A SAMPLE OF SCIENTIFIC AND ..." int2:sourceUrl="https://www.researchgate.net/profile/Rami-Muhtaseb/publication/280113899_Exploring_the_Use_of_Digital_Technologies_in_a_Sample_of_Scientific_and_Educational_Institutions/links/564d6bed08aeafc2aaafdf9c/Exploring-the-Use-of-Digital-Technologies-in-a-Sample-of-Scientific-and-Educational-Institutions.pdf?origin=publication_detail" int2:sourceSnippet="The emergence of digital technologies offers educational institutions many opportunities to reach out to the public and to enhance interaction among learners, educators, scientists, and the public ...">
              <int2:suggestions int2:citationType="Inline">
                <int2:suggestion int2:citationStyle="Mla" int2:isIdentical="0">
                  <int2:citationText>(“EXPLORING THE USE OF DIGITAL TECHNOLOGIES IN A SAMPLE OF SCIENTIFIC AND ...”)</int2:citationText>
                </int2:suggestion>
                <int2:suggestion int2:citationStyle="Apa" int2:isIdentical="0">
                  <int2:citationText>(“EXPLORING THE USE OF DIGITAL TECHNOLOGIES IN A SAMPLE OF SCIENTIFIC AND ...”)</int2:citationText>
                </int2:suggestion>
                <int2:suggestion int2:citationStyle="Chicago" int2:isIdentical="0">
                  <int2:citationText>(“EXPLORING THE USE OF DIGITAL TECHNOLOGIES IN A SAMPLE OF SCIENTIFIC AND ...”)</int2:citationText>
                </int2:suggestion>
              </int2:suggestions>
              <int2:suggestions int2:citationType="Full">
                <int2:suggestion int2:citationStyle="Mla" int2:isIdentical="0">
                  <int2:citationText>&lt;i&gt;EXPLORING THE USE OF DIGITAL TECHNOLOGIES IN A SAMPLE OF SCIENTIFIC AND ...&lt;/i&gt;, https://www.researchgate.net/profile/Rami-Muhtaseb/publication/280113899_Exploring_the_Use_of_Digital_Technologies_in_a_Sample_of_Scientific_and_Educational_Institutions/links/564d6bed08aeafc2aaafdf9c/Exploring-the-Use-of-Digital-Technologies-in-a-Sample-of-Scientific-and-Educational-Institutions.pdf?origin=publication_detail.</int2:citationText>
                </int2:suggestion>
                <int2:suggestion int2:citationStyle="Apa" int2:isIdentical="0">
                  <int2:citationText>&lt;i&gt;EXPLORING THE USE OF DIGITAL TECHNOLOGIES IN A SAMPLE OF SCIENTIFIC AND ...&lt;/i&gt;. (n.d.). Retrieved from https://www.researchgate.net/profile/Rami-Muhtaseb/publication/280113899_Exploring_the_Use_of_Digital_Technologies_in_a_Sample_of_Scientific_and_Educational_Institutions/links/564d6bed08aeafc2aaafdf9c/Exploring-the-Use-of-Digital-Technologies-in-a-Sample-of-Scientific-and-Educational-Institutions.pdf?origin=publication_detail</int2:citationText>
                </int2:suggestion>
                <int2:suggestion int2:citationStyle="Chicago" int2:isIdentical="0">
                  <int2:citationText>“EXPLORING THE USE OF DIGITAL TECHNOLOGIES IN A SAMPLE OF SCIENTIFIC AND ...” n.d., https://www.researchgate.net/profile/Rami-Muhtaseb/publication/280113899_Exploring_the_Use_of_Digital_Technologies_in_a_Sample_of_Scientific_and_Educational_Institutions/links/564d6bed08aeafc2aaafdf9c/Exploring-the-Use-of-Digital-Technologies-in-a-Sample-of-Scientific-and-Educational-Institutions.pdf?origin=publication_detail.</int2:citationText>
                </int2:suggestion>
              </int2:suggestions>
            </int2:source>
          </int2:similarityCritique>
        </oel:ext>
      </int2:extLst>
    </int2:bookmark>
    <int2:bookmark int2:bookmarkName="_Int_cJidEgAY" int2:invalidationBookmarkName="" int2:hashCode="QUyBV4nH7B0Qhu" int2:id="XcSC41mV">
      <int2:extLst>
        <oel:ext uri="426473B9-03D8-482F-96C9-C2C85392BACA">
          <int2:similarityCritique int2:version="1" int2:context="According to Gokhale (1995) in collaborative learning each student takes responsibility for the learning of other students in their group as well as their own and they help each other to be successful.">
            <int2:source int2:sourceType="Online" int2:sourceTitle="European Journal of Open, Distance and E-Learning - ed" int2:sourceUrl="https://files.eric.ed.gov/fulltext/EJ979596.pdf" int2:sourceSnippet="Each student takes responsibility for the learning of other students in their group as well as their own and they help each other to be successful (Gokhale, 1995). Historically, traditional classroom collaborative learning groups achieve higher levels of thought and retain information">
              <int2:suggestions int2:citationType="Inline">
                <int2:suggestion int2:citationStyle="Mla" int2:isIdentical="0">
                  <int2:citationText>(“European Journal of Open, Distance and E-Learning - ed”)</int2:citationText>
                </int2:suggestion>
                <int2:suggestion int2:citationStyle="Apa" int2:isIdentical="0">
                  <int2:citationText>(“European Journal of Open, Distance and E-Learning - ed”)</int2:citationText>
                </int2:suggestion>
                <int2:suggestion int2:citationStyle="Chicago" int2:isIdentical="0">
                  <int2:citationText>(“European Journal of Open, Distance and E-Learning - ed”)</int2:citationText>
                </int2:suggestion>
              </int2:suggestions>
              <int2:suggestions int2:citationType="Full">
                <int2:suggestion int2:citationStyle="Mla" int2:isIdentical="0">
                  <int2:citationText>&lt;i&gt;European Journal of Open, Distance and E-Learning - ed&lt;/i&gt;, https://files.eric.ed.gov/fulltext/EJ979596.pdf.</int2:citationText>
                </int2:suggestion>
                <int2:suggestion int2:citationStyle="Apa" int2:isIdentical="0">
                  <int2:citationText>&lt;i&gt;European Journal of Open, Distance and E-Learning - ed&lt;/i&gt;. (n.d.). Retrieved from https://files.eric.ed.gov/fulltext/EJ979596.pdf</int2:citationText>
                </int2:suggestion>
                <int2:suggestion int2:citationStyle="Chicago" int2:isIdentical="0">
                  <int2:citationText>“European Journal of Open, Distance and E-Learning - ed” n.d., https://files.eric.ed.gov/fulltext/EJ979596.pdf.</int2:citationText>
                </int2:suggestion>
              </int2:suggestions>
            </int2:source>
          </int2:similarityCritique>
        </oel:ext>
      </int2:extLst>
    </int2:bookmark>
    <int2:bookmark int2:bookmarkName="_Int_IqHXgIpv" int2:invalidationBookmarkName="" int2:hashCode="8wcin/7+fLLp++" int2:id="GoxJF7iv">
      <int2:extLst>
        <oel:ext uri="426473B9-03D8-482F-96C9-C2C85392BACA">
          <int2:similarityCritique int2:version="1" int2:context="“Collaborative learning is defined as a pedagogy in which people come together in groups and learn from each other through cooperation” (Westbrook.,2012).">
            <int2:source int2:sourceType="Online" int2:sourceTitle="Collaborative Learning Enhances Critical Thinking | Request PDF" int2:sourceUrl="https://www.researchgate.net/publication/2900719_Collaborative_Learning_Enhances_Critical_Thinking" int2:sourceSnippet="Collaborative Learning Enhances Critical Thinking. ... Collaborative learning is defined as a pedagogy in which people come together in groups and learn from each other through cooperation ...">
              <int2:suggestions int2:citationType="Inline">
                <int2:suggestion int2:citationStyle="Mla" int2:isIdentical="0">
                  <int2:citationText>(“Collaborative Learning Enhances Critical Thinking | Request PDF”)</int2:citationText>
                </int2:suggestion>
                <int2:suggestion int2:citationStyle="Apa" int2:isIdentical="0">
                  <int2:citationText>(“Collaborative Learning Enhances Critical Thinking | Request PDF”)</int2:citationText>
                </int2:suggestion>
                <int2:suggestion int2:citationStyle="Chicago" int2:isIdentical="0">
                  <int2:citationText>(“Collaborative Learning Enhances Critical Thinking | Request PDF”)</int2:citationText>
                </int2:suggestion>
              </int2:suggestions>
              <int2:suggestions int2:citationType="Full">
                <int2:suggestion int2:citationStyle="Mla" int2:isIdentical="0">
                  <int2:citationText>&lt;i&gt;Collaborative Learning Enhances Critical Thinking | Request PDF&lt;/i&gt;, https://www.researchgate.net/publication/2900719_Collaborative_Learning_Enhances_Critical_Thinking.</int2:citationText>
                </int2:suggestion>
                <int2:suggestion int2:citationStyle="Apa" int2:isIdentical="0">
                  <int2:citationText>&lt;i&gt;Collaborative Learning Enhances Critical Thinking | Request PDF&lt;/i&gt;. (n.d.). Retrieved from https://www.researchgate.net/publication/2900719_Collaborative_Learning_Enhances_Critical_Thinking</int2:citationText>
                </int2:suggestion>
                <int2:suggestion int2:citationStyle="Chicago" int2:isIdentical="0">
                  <int2:citationText>“Collaborative Learning Enhances Critical Thinking | Request PDF” n.d., https://www.researchgate.net/publication/2900719_Collaborative_Learning_Enhances_Critical_Thinking.</int2:citationText>
                </int2:suggestion>
              </int2:suggestions>
            </int2:source>
            <int2:source int2:sourceType="Online" int2:sourceTitle="Activities to Develop Collaborative Learning skills. In: Proceedings of ..." int2:sourceUrl="https://www.researchgate.net/profile/Martin-Ebner-3/publication/317309928_Using_Electronic_Communication_Tools_in_Online_Group_Activities_to_Develop_Collaborative_Learning_Skills/links/59362acd0f7e9beee7ebec82/Using-Electronic-Communication-Tools-in-Online-Group-Activities-to-Develop-Collaborative-Learning-Skills.pdf?origin=publication_detail" int2:sourceSnippet="Collaborative learning is defined as a pedagogy in which people come together in groups and learn from each other through cooperation (Westbrook,2012). Each student takes responsibility for the">
              <int2:suggestions int2:citationType="Inline">
                <int2:suggestion int2:citationStyle="Mla" int2:isIdentical="0">
                  <int2:citationText>(“Activities to Develop Collaborative Learning skills. In: Proceedings of ...”)</int2:citationText>
                </int2:suggestion>
                <int2:suggestion int2:citationStyle="Apa" int2:isIdentical="0">
                  <int2:citationText>(“Activities to Develop Collaborative Learning skills. In: Proceedings of ...”)</int2:citationText>
                </int2:suggestion>
                <int2:suggestion int2:citationStyle="Chicago" int2:isIdentical="0">
                  <int2:citationText>(“Activities to Develop Collaborative Learning skills. In: Proceedings of ...”)</int2:citationText>
                </int2:suggestion>
              </int2:suggestions>
              <int2:suggestions int2:citationType="Full">
                <int2:suggestion int2:citationStyle="Mla" int2:isIdentical="0">
                  <int2:citationText>&lt;i&gt;Activities to Develop Collaborative Learning skills. In: Proceedings of ...&lt;/i&gt;, https://www.researchgate.net/profile/Martin-Ebner-3/publication/317309928_Using_Electronic_Communication_Tools_in_Online_Group_Activities_to_Develop_Collaborative_Learning_Skills/links/59362acd0f7e9beee7ebec82/Using-Electronic-Communication-Tools-in-Online-Group-Activities-to-Develop-Collaborative-Learning-Skills.pdf?origin=publication_detail.</int2:citationText>
                </int2:suggestion>
                <int2:suggestion int2:citationStyle="Apa" int2:isIdentical="0">
                  <int2:citationText>&lt;i&gt;Activities to Develop Collaborative Learning skills. In: Proceedings of ...&lt;/i&gt;. (n.d.). Retrieved from https://www.researchgate.net/profile/Martin-Ebner-3/publication/317309928_Using_Electronic_Communication_Tools_in_Online_Group_Activities_to_Develop_Collaborative_Learning_Skills/links/59362acd0f7e9beee7ebec82/Using-Electronic-Communication-Tools-in-Online-Group-Activities-to-Develop-Collaborative-Learning-Skills.pdf?origin=publication_detail</int2:citationText>
                </int2:suggestion>
                <int2:suggestion int2:citationStyle="Chicago" int2:isIdentical="0">
                  <int2:citationText>“Activities to Develop Collaborative Learning skills. In: Proceedings of ...” n.d., https://www.researchgate.net/profile/Martin-Ebner-3/publication/317309928_Using_Electronic_Communication_Tools_in_Online_Group_Activities_to_Develop_Collaborative_Learning_Skills/links/59362acd0f7e9beee7ebec82/Using-Electronic-Communication-Tools-in-Online-Group-Activities-to-Develop-Collaborative-Learning-Skills.pdf?origin=publication_detail.</int2:citationText>
                </int2:suggestion>
              </int2:suggestions>
            </int2:source>
          </int2:similarityCritique>
        </oel:ext>
      </int2:extLst>
    </int2:bookmark>
    <int2:bookmark int2:bookmarkName="_Int_5k40kMhw" int2:invalidationBookmarkName="" int2:hashCode="+hy8M85sF9u9T4" int2:id="dq0QlvgD">
      <int2:state int2:type="AugLoop_Text_Critique" int2:value="Rejected"/>
    </int2:bookmark>
    <int2:bookmark int2:bookmarkName="_Int_n7tJSkeW" int2:invalidationBookmarkName="" int2:hashCode="wCgj9rKdcuGrsF" int2:id="5rYChRsJ">
      <int2:state int2:type="AugLoop_Text_Critique" int2:value="Rejected"/>
    </int2:bookmark>
    <int2:bookmark int2:bookmarkName="_Int_0kWTlK2U" int2:invalidationBookmarkName="" int2:hashCode="RoHRJMxsS3O6q/" int2:id="bdQ3qocM"/>
    <int2:bookmark int2:bookmarkName="_Int_gNbNlPEC" int2:invalidationBookmarkName="" int2:hashCode="e0dMsLOcF3PXGS" int2:id="jwtNv4Qq">
      <int2:state int2:type="AugLoop_Text_Critique" int2:value="Rejected"/>
    </int2:bookmark>
    <int2:bookmark int2:bookmarkName="_Int_3X0mWMmM" int2:invalidationBookmarkName="" int2:hashCode="X6BySqbXmn1llJ" int2:id="44bplI2R">
      <int2:state int2:type="AugLoop_Text_Critique" int2:value="Rejected"/>
    </int2:bookmark>
    <int2:bookmark int2:bookmarkName="_Int_9sB8QGBc" int2:invalidationBookmarkName="" int2:hashCode="F1g1bbIXWffFoN" int2:id="GYkhMkh8">
      <int2:state int2:type="LegacyProofing" int2:value="Rejected"/>
    </int2:bookmark>
    <int2:bookmark int2:bookmarkName="_Int_cOCJQyRp" int2:invalidationBookmarkName="" int2:hashCode="9Z4fMYtxuzy6qk" int2:id="7QaXOO6r">
      <int2:state int2:type="AugLoop_Text_Critique" int2:value="Rejected"/>
    </int2:bookmark>
    <int2:entireDocument int2:id="cSQUSU59">
      <int2:extLst>
        <oel:ext uri="E302BA01-7950-474C-9AD3-286E660C40A8">
          <int2:similaritySummary int2:version="1" int2:runId="1660121323252" int2:tilesCheckedInThisRun="157" int2:totalNumOfTiles="157" int2:similarityAnnotationCount="9" int2:numWords="2561" int2:numFlaggedWords="276"/>
        </oel:ext>
      </int2:extLst>
    </int2:entireDocument>
  </int2:observations>
  <int2:intelligenceSettings/>
  <int2:onDemandWorkflows>
    <int2:onDemandWorkflow int2:type="SimilarityCheck" int2:paragraphVersions="5F634621-427F91F7 04EED738-126590AE 02FC9CAE-4EFD68A7 31F20F51-1D96FCF1 67C32D15-596563D3 57068E1F-7552AA97 059853B4-7F18DF28 39573BEE-2512EAC1 5E5787A5-55FAE8C9 46F14ED1-778BE74B 58E78E99-20000445 63BCCB15-74F2C9A5 155B0AD1-0ACF87B3 569B3414-4239C4EA 60163736-4D7E5C6A 4C2D1678-49CD6E81 02D8DC39-1F32DE60 41A5CA27-18267F22 5FD46088-78FE0CD4 088B764A-6F5B457C 469695E4-7095AC0C 480ADBDB-4B655942 26D8B32A-0D7F53C2 188EB02C-039A723B 73D273D1-23D49C86 6FD1837F-3E0FCAC4 5B794AFD-760B09EC 176208DB-3AB596D7 436BEF94-4A6E298A 7F43A269-0A9D08AB 7688DFC8-7E7C75F7 1DE2D266-3357B158 1770E365-2FE0336B 27947196-2E0F7F5C 765BB9D6-68646DF8 1EA19DB3-31614715 1B0DC786-47B07E58 4448332D-5FBA70A5 3FD7A9B8-3C0EDE79 2A494F73-1E3F873E 20EA7F12-2EB1F55C 6C5645DD-2B316054 39DB30CB-35A94AED 0E012F2C-765D770C 7AACF8BF-10B47F8E 4752BFF9-04063B20 250A3BA1-767AB4FB 2ACD001C-545B7B44 01AA93CB-719846AD 59A1814E-2424301F 7CDA6CDB-67FB7D3B 690FBFC1-7F653C02 14113B03-24D014BC 2C3CF05B-32FDC485 6454E0FC-7D7EF6BA 6E6503EF-31172A3B 588E01C5-49550F97 7F1B1F11-7ADF6322 6AE93F80-6A26D417 629B993E-35B207C3 11E8ED4C-6DA15555 5417CD3D-241D2026 0F09623D-5AAAD2C3 7C776EA4-0AA73AC1 5F577AC9-661CF46A 4908F9BC-2CB0DF6D 65ABB510-5389A21A 6B4DAA31-5A558344 2B2F8620-1B1F7325 0F79522F-769C4F2F 4FA9C030-3AAA7E80 03AA8135-50619CF9 039FEE65-1148309F 70113BED-761DBD6C 7DCEB956-61866A82 36F60B83-22BE0FB8 607D4028-0F75F859 776D7807-4B4F8407 38985CDB-73E1ADB4 7484F8EA-7C1B4747 52E783E3-6270FE42 5CB255D0-44B2D4E3 008A9A79-56575FB2 4BE77E23-63F5EA89 3271D53B-0981F0B2 09866E85-482BF2C7 0DAF2B38-50A1856D 0D737652-325D095E 26243A01-78CCA00E 786DB286-56EA70EC 35DD4541-38EED3F4 0584EA48-7DE01936 3559ECBE-7E2E448F 44025E1B-1F21D0DD 7F7F6DEC-47920FB7 08450F4F-7DD8AE08 0A936904-372C87BC 6D184803-11716587 619CF8A7-676A4C4E 354F8B41-73E08339 37E73ED8-3DFDEEDB 343E4ACC-5D7C454B 6951BFE6-3A770969 3FF10BE2-19DF7766 1FEE28BE-495A1FD2 48FABA68-6B6F5D7A 4702F928-6FEEE9B7 2D3B468D-19EC3379 00A699F0-63DE7E55 53F57A8D-0C1CCA54 5354F6F6-10A0F643 56AF5CEE-0B63B650 0AC1DD15-53B4DC91 65A0851D-687D9026 3FA0B3D7-2E7B56FB 53F61376-0CC7B3FB 135A5F25-47F6BB69 0E97E810-0925FFE1 1FA97796-0BF32F93 6874CB75-5D6602F1 54D9CC53-6F4F141A 6E510C8B-6A6A2390 65A5E5F2-5D54931B 45180567-797A61E2 34F920B1-5C6C1434 4F2B37EF-64A77A1F 208D307C-47C6F3EF 23F07F7F-0AAE7954 63391590-77C933EA 6DB24667-33819384 0B2B7F39-7D3916A9 720CE8C9-1137F243 5B7C2631-6BD29B59 60164513-382E7690 74EB3518-6D2C8342 71394CD6-5CFAFB6A 3E38E2F7-7F0896E8 5F63FAC1-3E040DE1 0FD4A4F4-36C4E759 6683C2A0-5BFA437D 1E3916E5-0DE45100 0C7674F0-1B5A04F2 4347C3FC-5B6B7377 64D3B440-497AC0E8 562FCEC8-12B2D7D5 10989CF0-2F416B6A 545560D2-5BF5DEA2 1820424C-0CAEC3D7 50DBC66E-45561370 0EEFAD45-76B907C1 23DE55B2-47343A2C 103BEBBF-4A0D2A30 68221E33-3B14DF84 05FCFEC2-04FCA0B6 26BE5A0E-2E7942EE 022739F2-52B6B737 39C7B27F-322CB6CD 038E884D-023030C9 73584B5F-62AAFEEA 5FADE08F-261087C8 5959397E-4B550A3F 3B065452-16EE1743 6364F4E9-2131227E 080F347F-250FC2BA 5098A9B1-082285CF 117030DC-02EB71D7 1F5A3FB3-1283BE08 12742740-72ECBE21 1100DFAB-51C9BB4B 5AC62D43-54DB8D74 5C2D8969-0CE2F160 43DEF489-34FBE192 55DD229B-62B37452 7D240113-05F42341 465DD3AF-6C6D095F 50ADB494-2CD5AF71 3898D5D4-1D41202C 4015632D-295FFD3D 3190F0E0-467B2254 37412D1E-600CC379 73283C14-5D85A303 019E263E-1B2991DD 425B8BD9-32FA117C 1BB60653-0ED1CEDD 03FD6A54-5D9FD923 46B43A65-137F7357 028E4001-4497A75D 4FB98B3C-7F595758 7A3894B6-7F5A5C27 4EC0F2CF-4AAD9075 1AEC0342-73937AC9 05752A98-27374B23 685F0857-0C9A02CA 4786E044-543654C7 64C293ED-504E1DCC 1B470FAA-02A05247 13FB9E5B-5DBE641C 4287FFA8-290C48FB 57610A02-7A58755D 5E512946-74814DEA 3BC421FB-04773D43 0A61238C-50323F62 22DEF2EF-47A65D7F 63A93D4A-651332EB 0126D8A2-3058F5EA 0646DF70-12DBBCF8 3D58EC09-10A3D6FD 395D9AF3-5026BA75 36D0CC8B-57B50226 071ED477-757B7949 641600C4-5F025D68 68829430-07DD7826"/>
  </int2:onDemandWorkflows>
</int2:intelligence>
</file>

<file path=word/numbering.xml><?xml version="1.0" encoding="utf-8"?>
<w:numbering xmlns:w="http://schemas.openxmlformats.org/wordprocessingml/2006/main">
  <w:abstractNum xmlns:w="http://schemas.openxmlformats.org/wordprocessingml/2006/main" w:abstractNumId="6">
    <w:nsid w:val="74d25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8f111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55816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2e1305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2"/>
      <w:numFmt w:val="decimal"/>
      <w:lvlText w:val="%1.%2."/>
      <w:lvlJc w:val="left"/>
      <w:pPr>
        <w:ind w:left="1080" w:hanging="720"/>
      </w:pPr>
      <w:rPr>
        <w:rFonts w:hint="default" w:ascii="Arial" w:hAnsi="Arial"/>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7b577f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080" w:hanging="720"/>
      </w:pPr>
      <w:rPr>
        <w:rFonts w:hint="default" w:ascii="Arial" w:hAnsi="Arial"/>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daaa1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B15870"/>
    <w:rsid w:val="003F2453"/>
    <w:rsid w:val="00633B5D"/>
    <w:rsid w:val="00E731C1"/>
    <w:rsid w:val="023198E6"/>
    <w:rsid w:val="02830222"/>
    <w:rsid w:val="0304151B"/>
    <w:rsid w:val="06DA6A67"/>
    <w:rsid w:val="07050A09"/>
    <w:rsid w:val="098A7A30"/>
    <w:rsid w:val="0B9AFF57"/>
    <w:rsid w:val="0DC30102"/>
    <w:rsid w:val="0DC30102"/>
    <w:rsid w:val="0F5ED163"/>
    <w:rsid w:val="10C514AC"/>
    <w:rsid w:val="12967225"/>
    <w:rsid w:val="12F581FD"/>
    <w:rsid w:val="13B8ED6F"/>
    <w:rsid w:val="1467913A"/>
    <w:rsid w:val="14938805"/>
    <w:rsid w:val="15CE12E7"/>
    <w:rsid w:val="162F5866"/>
    <w:rsid w:val="193B025D"/>
    <w:rsid w:val="19542ABA"/>
    <w:rsid w:val="19544ECB"/>
    <w:rsid w:val="1AD6D2BE"/>
    <w:rsid w:val="1C72A31F"/>
    <w:rsid w:val="1C72A31F"/>
    <w:rsid w:val="1C8BCB7C"/>
    <w:rsid w:val="1D2D0FBC"/>
    <w:rsid w:val="1D9BB5C1"/>
    <w:rsid w:val="1F2E2D3E"/>
    <w:rsid w:val="1F378622"/>
    <w:rsid w:val="1F378622"/>
    <w:rsid w:val="1FAA43E1"/>
    <w:rsid w:val="1FFAA666"/>
    <w:rsid w:val="2114AB72"/>
    <w:rsid w:val="21720B0D"/>
    <w:rsid w:val="220F5BA4"/>
    <w:rsid w:val="22E1D6DE"/>
    <w:rsid w:val="23406896"/>
    <w:rsid w:val="2485A28A"/>
    <w:rsid w:val="2485A28A"/>
    <w:rsid w:val="26198565"/>
    <w:rsid w:val="2728044C"/>
    <w:rsid w:val="27BD3587"/>
    <w:rsid w:val="2809B68C"/>
    <w:rsid w:val="29AFAA1A"/>
    <w:rsid w:val="2A5581E1"/>
    <w:rsid w:val="2AECE8C3"/>
    <w:rsid w:val="2B9CE3B7"/>
    <w:rsid w:val="2D2E12CB"/>
    <w:rsid w:val="2D2E12CB"/>
    <w:rsid w:val="2D98B12E"/>
    <w:rsid w:val="2E831B3D"/>
    <w:rsid w:val="31BABBFF"/>
    <w:rsid w:val="32FFF5F3"/>
    <w:rsid w:val="33FE99CE"/>
    <w:rsid w:val="34829032"/>
    <w:rsid w:val="368BF77B"/>
    <w:rsid w:val="373404E9"/>
    <w:rsid w:val="38467BB7"/>
    <w:rsid w:val="3BE5A26E"/>
    <w:rsid w:val="3E6D483C"/>
    <w:rsid w:val="3E7DE103"/>
    <w:rsid w:val="3E90C59C"/>
    <w:rsid w:val="40E50A5C"/>
    <w:rsid w:val="41C8665E"/>
    <w:rsid w:val="43F0B453"/>
    <w:rsid w:val="43F0B453"/>
    <w:rsid w:val="44FA69B5"/>
    <w:rsid w:val="4634845D"/>
    <w:rsid w:val="4688F2E8"/>
    <w:rsid w:val="49B18E7A"/>
    <w:rsid w:val="4B5E99B2"/>
    <w:rsid w:val="4B9C2DC9"/>
    <w:rsid w:val="4CABB367"/>
    <w:rsid w:val="4CEF892B"/>
    <w:rsid w:val="4F89FD67"/>
    <w:rsid w:val="50CF375B"/>
    <w:rsid w:val="5296FE87"/>
    <w:rsid w:val="52C98BAF"/>
    <w:rsid w:val="5432CEE8"/>
    <w:rsid w:val="54655C10"/>
    <w:rsid w:val="550B33D7"/>
    <w:rsid w:val="56012C71"/>
    <w:rsid w:val="565295AD"/>
    <w:rsid w:val="573E78DF"/>
    <w:rsid w:val="58DA4940"/>
    <w:rsid w:val="5938CD33"/>
    <w:rsid w:val="59B4E3D6"/>
    <w:rsid w:val="59EA3385"/>
    <w:rsid w:val="5A7619A1"/>
    <w:rsid w:val="5ABB7537"/>
    <w:rsid w:val="5B500EFA"/>
    <w:rsid w:val="604DE67E"/>
    <w:rsid w:val="6143DF18"/>
    <w:rsid w:val="61954854"/>
    <w:rsid w:val="61E9B6DF"/>
    <w:rsid w:val="633118B5"/>
    <w:rsid w:val="635D59B3"/>
    <w:rsid w:val="63858740"/>
    <w:rsid w:val="640BB34B"/>
    <w:rsid w:val="64F92A14"/>
    <w:rsid w:val="65469A6E"/>
    <w:rsid w:val="6694FA75"/>
    <w:rsid w:val="6830CAD6"/>
    <w:rsid w:val="6C7C6E92"/>
    <w:rsid w:val="6DA3ECA2"/>
    <w:rsid w:val="6DB29591"/>
    <w:rsid w:val="6EB14731"/>
    <w:rsid w:val="704D1792"/>
    <w:rsid w:val="70DF9506"/>
    <w:rsid w:val="72021050"/>
    <w:rsid w:val="73A9240E"/>
    <w:rsid w:val="73B15870"/>
    <w:rsid w:val="7544F46F"/>
    <w:rsid w:val="76B16A69"/>
    <w:rsid w:val="77404F7A"/>
    <w:rsid w:val="77B01C09"/>
    <w:rsid w:val="794372FF"/>
    <w:rsid w:val="79F3F9D8"/>
    <w:rsid w:val="7ABD5997"/>
    <w:rsid w:val="7B8FCA39"/>
    <w:rsid w:val="7D20B9B2"/>
    <w:rsid w:val="7EF9F823"/>
    <w:rsid w:val="7F0044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15870"/>
  <w15:chartTrackingRefBased/>
  <w15:docId w15:val="{41C95290-4BEC-4EBD-9C14-E3D2AFBA9CF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a2ae4eac3c80479c" /><Relationship Type="http://schemas.openxmlformats.org/officeDocument/2006/relationships/image" Target="/media/image2.png" Id="Ra0aeab25888f43c5" /><Relationship Type="http://schemas.openxmlformats.org/officeDocument/2006/relationships/image" Target="/media/image3.png" Id="R00306226b8454922" /><Relationship Type="http://schemas.openxmlformats.org/officeDocument/2006/relationships/image" Target="/media/image4.png" Id="Rc4655f51e1a44fdd" /><Relationship Type="http://schemas.openxmlformats.org/officeDocument/2006/relationships/image" Target="/media/image5.png" Id="R11f83e73c6e44a3b" /><Relationship Type="http://schemas.openxmlformats.org/officeDocument/2006/relationships/image" Target="/media/image6.png" Id="Re43c6fb75eef4462" /><Relationship Type="http://schemas.openxmlformats.org/officeDocument/2006/relationships/image" Target="/media/image7.png" Id="R2a376f6aacad4cbb" /><Relationship Type="http://schemas.openxmlformats.org/officeDocument/2006/relationships/image" Target="/media/image8.png" Id="R8ede49360e7346d6" /><Relationship Type="http://schemas.openxmlformats.org/officeDocument/2006/relationships/hyperlink" Target="https://www.smartsurvey.co.uk/articles/closed-questions.[Assessed" TargetMode="External" Id="Re771e9e54f67468b" /><Relationship Type="http://schemas.openxmlformats.org/officeDocument/2006/relationships/hyperlink" Target="https://research-methodology.net/research-methodology/ethical-considerations/" TargetMode="External" Id="Rf227a30e9471463a" /><Relationship Type="http://schemas.openxmlformats.org/officeDocument/2006/relationships/hyperlink" Target="https://forms.office.com/Pages/ShareFormPage.aspx?id=-REPTm4EBUWcuNshUjEeISZrZb88N9BGiIqAESAw_ahUOTdJSUdBWElPRjJRRE1EUTFGNUpTQUtJTS4u&amp;sharetoken=QC6MYOvJU0pA2O5q4Wlf" TargetMode="External" Id="R8b10779dfd2a48b2" /><Relationship Type="http://schemas.microsoft.com/office/2020/10/relationships/intelligence" Target="/word/intelligence2.xml" Id="R718c10cf78d74a3b" /><Relationship Type="http://schemas.openxmlformats.org/officeDocument/2006/relationships/numbering" Target="/word/numbering.xml" Id="R04e6f5c96e6a4ea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Miroslava Dragomirova Horozova (2119070)</dc:creator>
  <keywords/>
  <dc:description/>
  <lastModifiedBy>Miroslava Dragomirova Horozova (2119070)</lastModifiedBy>
  <revision>2</revision>
  <dcterms:created xsi:type="dcterms:W3CDTF">2022-08-10T07:01:57.1256032Z</dcterms:created>
  <dcterms:modified xsi:type="dcterms:W3CDTF">2022-08-10T08:50:12.8771163Z</dcterms:modified>
</coreProperties>
</file>