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6B70" w:rsidRDefault="00905E84">
      <w:pPr>
        <w:jc w:val="center"/>
        <w:rPr>
          <w:b/>
          <w:sz w:val="48"/>
          <w:szCs w:val="48"/>
        </w:rPr>
      </w:pPr>
      <w:r>
        <w:rPr>
          <w:b/>
          <w:sz w:val="48"/>
          <w:szCs w:val="48"/>
        </w:rPr>
        <w:t>Strategic Management Assignment 1 2019 - Lidl, German discounter gaining market share</w:t>
      </w:r>
    </w:p>
    <w:p w:rsidR="00AD6B70" w:rsidRDefault="00AD6B70">
      <w:pPr>
        <w:jc w:val="center"/>
        <w:rPr>
          <w:b/>
          <w:sz w:val="48"/>
          <w:szCs w:val="48"/>
        </w:rPr>
      </w:pPr>
    </w:p>
    <w:p w:rsidR="00AD6B70" w:rsidRDefault="00AD6B70">
      <w:pPr>
        <w:jc w:val="center"/>
        <w:rPr>
          <w:b/>
          <w:sz w:val="48"/>
          <w:szCs w:val="48"/>
        </w:rPr>
      </w:pPr>
    </w:p>
    <w:p w:rsidR="00AD6B70" w:rsidRDefault="00905E84">
      <w:pPr>
        <w:jc w:val="center"/>
        <w:rPr>
          <w:b/>
          <w:sz w:val="48"/>
          <w:szCs w:val="48"/>
        </w:rPr>
      </w:pPr>
      <w:r>
        <w:rPr>
          <w:b/>
          <w:noProof/>
          <w:sz w:val="48"/>
          <w:szCs w:val="48"/>
        </w:rPr>
        <w:drawing>
          <wp:inline distT="114300" distB="114300" distL="114300" distR="114300">
            <wp:extent cx="5734050" cy="2260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14767" b="-14767"/>
                    <a:stretch>
                      <a:fillRect/>
                    </a:stretch>
                  </pic:blipFill>
                  <pic:spPr>
                    <a:xfrm>
                      <a:off x="0" y="0"/>
                      <a:ext cx="5734050" cy="2260600"/>
                    </a:xfrm>
                    <a:prstGeom prst="rect">
                      <a:avLst/>
                    </a:prstGeom>
                    <a:ln/>
                  </pic:spPr>
                </pic:pic>
              </a:graphicData>
            </a:graphic>
          </wp:inline>
        </w:drawing>
      </w:r>
    </w:p>
    <w:p w:rsidR="00AD6B70" w:rsidRDefault="00AD6B70">
      <w:pPr>
        <w:jc w:val="center"/>
        <w:rPr>
          <w:b/>
          <w:sz w:val="48"/>
          <w:szCs w:val="48"/>
        </w:rPr>
      </w:pPr>
    </w:p>
    <w:p w:rsidR="00AD6B70" w:rsidRDefault="00AD6B70">
      <w:pPr>
        <w:jc w:val="center"/>
        <w:rPr>
          <w:b/>
          <w:sz w:val="48"/>
          <w:szCs w:val="48"/>
        </w:rPr>
      </w:pPr>
    </w:p>
    <w:p w:rsidR="00AD6B70" w:rsidRDefault="00AD6B70">
      <w:pPr>
        <w:jc w:val="center"/>
        <w:rPr>
          <w:b/>
          <w:sz w:val="48"/>
          <w:szCs w:val="48"/>
        </w:rPr>
      </w:pPr>
    </w:p>
    <w:p w:rsidR="00AD6B70" w:rsidRDefault="00AD6B70">
      <w:pPr>
        <w:jc w:val="center"/>
        <w:rPr>
          <w:b/>
          <w:sz w:val="48"/>
          <w:szCs w:val="48"/>
        </w:rPr>
      </w:pPr>
    </w:p>
    <w:p w:rsidR="00AD6B70" w:rsidRDefault="00905E84">
      <w:pPr>
        <w:jc w:val="center"/>
        <w:rPr>
          <w:b/>
          <w:sz w:val="36"/>
          <w:szCs w:val="36"/>
        </w:rPr>
      </w:pPr>
      <w:r>
        <w:rPr>
          <w:b/>
          <w:sz w:val="36"/>
          <w:szCs w:val="36"/>
        </w:rPr>
        <w:t>November 2019</w:t>
      </w:r>
    </w:p>
    <w:p w:rsidR="00AD6B70" w:rsidRDefault="00AD6B70">
      <w:pPr>
        <w:rPr>
          <w:b/>
          <w:sz w:val="36"/>
          <w:szCs w:val="36"/>
        </w:rPr>
      </w:pPr>
    </w:p>
    <w:p w:rsidR="00AD6B70" w:rsidRDefault="00AD6B70">
      <w:pPr>
        <w:rPr>
          <w:b/>
          <w:sz w:val="36"/>
          <w:szCs w:val="36"/>
        </w:rPr>
      </w:pPr>
    </w:p>
    <w:p w:rsidR="00AD6B70" w:rsidRDefault="00905E84">
      <w:pPr>
        <w:spacing w:line="360" w:lineRule="auto"/>
        <w:rPr>
          <w:sz w:val="24"/>
          <w:szCs w:val="24"/>
        </w:rPr>
      </w:pPr>
      <w:r>
        <w:rPr>
          <w:sz w:val="24"/>
          <w:szCs w:val="24"/>
        </w:rPr>
        <w:t>MODULE NAME</w:t>
      </w:r>
      <w:r>
        <w:rPr>
          <w:sz w:val="24"/>
          <w:szCs w:val="24"/>
        </w:rPr>
        <w:tab/>
      </w:r>
      <w:r>
        <w:rPr>
          <w:sz w:val="24"/>
          <w:szCs w:val="24"/>
        </w:rPr>
        <w:tab/>
        <w:t xml:space="preserve">: Strategic Management and Sustainability Module </w:t>
      </w:r>
      <w:r>
        <w:rPr>
          <w:sz w:val="24"/>
          <w:szCs w:val="24"/>
        </w:rPr>
        <w:tab/>
        <w:t xml:space="preserve">                </w:t>
      </w:r>
      <w:r>
        <w:rPr>
          <w:sz w:val="24"/>
          <w:szCs w:val="24"/>
        </w:rPr>
        <w:tab/>
      </w:r>
      <w:r>
        <w:rPr>
          <w:sz w:val="24"/>
          <w:szCs w:val="24"/>
        </w:rPr>
        <w:tab/>
        <w:t xml:space="preserve">                                               (M3X9111)</w:t>
      </w:r>
    </w:p>
    <w:p w:rsidR="00AD6B70" w:rsidRDefault="00905E84">
      <w:pPr>
        <w:spacing w:line="480" w:lineRule="auto"/>
        <w:rPr>
          <w:sz w:val="24"/>
          <w:szCs w:val="24"/>
        </w:rPr>
      </w:pPr>
      <w:r>
        <w:rPr>
          <w:sz w:val="24"/>
          <w:szCs w:val="24"/>
        </w:rPr>
        <w:t>NAME</w:t>
      </w:r>
      <w:r>
        <w:rPr>
          <w:sz w:val="24"/>
          <w:szCs w:val="24"/>
        </w:rPr>
        <w:tab/>
      </w:r>
      <w:r>
        <w:rPr>
          <w:sz w:val="24"/>
          <w:szCs w:val="24"/>
        </w:rPr>
        <w:tab/>
      </w:r>
      <w:r>
        <w:rPr>
          <w:sz w:val="24"/>
          <w:szCs w:val="24"/>
        </w:rPr>
        <w:tab/>
      </w:r>
      <w:r>
        <w:rPr>
          <w:sz w:val="24"/>
          <w:szCs w:val="24"/>
        </w:rPr>
        <w:tab/>
        <w:t>: MUHAMMAD AMIRUL BIN ANUAR</w:t>
      </w:r>
    </w:p>
    <w:p w:rsidR="00AD6B70" w:rsidRDefault="00905E84">
      <w:pPr>
        <w:spacing w:line="480" w:lineRule="auto"/>
        <w:rPr>
          <w:sz w:val="24"/>
          <w:szCs w:val="24"/>
        </w:rPr>
      </w:pPr>
      <w:r>
        <w:rPr>
          <w:sz w:val="24"/>
          <w:szCs w:val="24"/>
        </w:rPr>
        <w:t>STUDENT NUMBER</w:t>
      </w:r>
      <w:r>
        <w:rPr>
          <w:sz w:val="24"/>
          <w:szCs w:val="24"/>
        </w:rPr>
        <w:tab/>
        <w:t>: 1903968</w:t>
      </w:r>
    </w:p>
    <w:p w:rsidR="00AD6B70" w:rsidRDefault="00AD6B70">
      <w:pPr>
        <w:spacing w:line="480" w:lineRule="auto"/>
        <w:rPr>
          <w:sz w:val="24"/>
          <w:szCs w:val="24"/>
        </w:rPr>
      </w:pPr>
    </w:p>
    <w:p w:rsidR="009C1448" w:rsidRDefault="009C1448">
      <w:pPr>
        <w:spacing w:line="480" w:lineRule="auto"/>
        <w:rPr>
          <w:rFonts w:ascii="Times New Roman" w:eastAsia="Times New Roman" w:hAnsi="Times New Roman" w:cs="Times New Roman"/>
          <w:sz w:val="24"/>
          <w:szCs w:val="24"/>
        </w:rPr>
      </w:pPr>
    </w:p>
    <w:p w:rsidR="00AD6B70" w:rsidRDefault="00905E84">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TABLE OF CONTENTS</w:t>
      </w:r>
    </w:p>
    <w:p w:rsidR="00AD6B70" w:rsidRDefault="00AD6B70">
      <w:pPr>
        <w:spacing w:line="360" w:lineRule="auto"/>
        <w:rPr>
          <w:rFonts w:ascii="Times New Roman" w:eastAsia="Times New Roman" w:hAnsi="Times New Roman" w:cs="Times New Roman"/>
          <w:sz w:val="24"/>
          <w:szCs w:val="24"/>
        </w:rPr>
      </w:pPr>
    </w:p>
    <w:tbl>
      <w:tblPr>
        <w:tblStyle w:val="a"/>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65"/>
        <w:gridCol w:w="6255"/>
        <w:gridCol w:w="1695"/>
      </w:tblGrid>
      <w:tr w:rsidR="00AD6B70">
        <w:tc>
          <w:tcPr>
            <w:tcW w:w="1065" w:type="dxa"/>
            <w:shd w:val="clear" w:color="auto" w:fill="auto"/>
            <w:tcMar>
              <w:top w:w="100" w:type="dxa"/>
              <w:left w:w="100" w:type="dxa"/>
              <w:bottom w:w="100" w:type="dxa"/>
              <w:right w:w="100" w:type="dxa"/>
            </w:tcMar>
          </w:tcPr>
          <w:p w:rsidR="00AD6B70" w:rsidRDefault="00905E8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w:t>
            </w: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TOPIC</w:t>
            </w:r>
          </w:p>
        </w:tc>
        <w:tc>
          <w:tcPr>
            <w:tcW w:w="1695" w:type="dxa"/>
            <w:shd w:val="clear" w:color="auto" w:fill="auto"/>
            <w:tcMar>
              <w:top w:w="100" w:type="dxa"/>
              <w:left w:w="100" w:type="dxa"/>
              <w:bottom w:w="100" w:type="dxa"/>
              <w:right w:w="100" w:type="dxa"/>
            </w:tcMar>
          </w:tcPr>
          <w:p w:rsidR="00AD6B70" w:rsidRDefault="00905E84">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PAGE</w:t>
            </w:r>
          </w:p>
        </w:tc>
      </w:tr>
      <w:tr w:rsidR="00AD6B70">
        <w:tc>
          <w:tcPr>
            <w:tcW w:w="1065" w:type="dxa"/>
            <w:shd w:val="clear" w:color="auto" w:fill="auto"/>
            <w:tcMar>
              <w:top w:w="100" w:type="dxa"/>
              <w:left w:w="100" w:type="dxa"/>
              <w:bottom w:w="100" w:type="dxa"/>
              <w:right w:w="100" w:type="dxa"/>
            </w:tcMar>
          </w:tcPr>
          <w:p w:rsidR="00AD6B70" w:rsidRDefault="00905E84">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SUMMARY</w:t>
            </w:r>
          </w:p>
        </w:tc>
        <w:tc>
          <w:tcPr>
            <w:tcW w:w="1695" w:type="dxa"/>
            <w:shd w:val="clear" w:color="auto" w:fill="auto"/>
            <w:tcMar>
              <w:top w:w="100" w:type="dxa"/>
              <w:left w:w="100" w:type="dxa"/>
              <w:bottom w:w="100" w:type="dxa"/>
              <w:right w:w="100" w:type="dxa"/>
            </w:tcMar>
          </w:tcPr>
          <w:p w:rsidR="00AD6B70" w:rsidRDefault="00413192">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AD6B70">
        <w:tc>
          <w:tcPr>
            <w:tcW w:w="1065" w:type="dxa"/>
            <w:shd w:val="clear" w:color="auto" w:fill="auto"/>
            <w:tcMar>
              <w:top w:w="100" w:type="dxa"/>
              <w:left w:w="100" w:type="dxa"/>
              <w:bottom w:w="100" w:type="dxa"/>
              <w:right w:w="100" w:type="dxa"/>
            </w:tcMar>
          </w:tcPr>
          <w:p w:rsidR="00AD6B70" w:rsidRDefault="00905E84">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p>
        </w:tc>
        <w:tc>
          <w:tcPr>
            <w:tcW w:w="1695" w:type="dxa"/>
            <w:shd w:val="clear" w:color="auto" w:fill="auto"/>
            <w:tcMar>
              <w:top w:w="100" w:type="dxa"/>
              <w:left w:w="100" w:type="dxa"/>
              <w:bottom w:w="100" w:type="dxa"/>
              <w:right w:w="100" w:type="dxa"/>
            </w:tcMar>
          </w:tcPr>
          <w:p w:rsidR="00AD6B70" w:rsidRDefault="000573D5">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494870">
              <w:rPr>
                <w:rFonts w:ascii="Times New Roman" w:eastAsia="Times New Roman" w:hAnsi="Times New Roman" w:cs="Times New Roman"/>
                <w:sz w:val="24"/>
                <w:szCs w:val="24"/>
              </w:rPr>
              <w:t>5</w:t>
            </w:r>
          </w:p>
        </w:tc>
      </w:tr>
      <w:tr w:rsidR="00AD6B70">
        <w:tc>
          <w:tcPr>
            <w:tcW w:w="1065" w:type="dxa"/>
            <w:shd w:val="clear" w:color="auto" w:fill="auto"/>
            <w:tcMar>
              <w:top w:w="100" w:type="dxa"/>
              <w:left w:w="100" w:type="dxa"/>
              <w:bottom w:w="100" w:type="dxa"/>
              <w:right w:w="100" w:type="dxa"/>
            </w:tcMar>
          </w:tcPr>
          <w:p w:rsidR="00AD6B70" w:rsidRDefault="00AD6B70">
            <w:pPr>
              <w:widowControl w:val="0"/>
              <w:spacing w:line="240" w:lineRule="auto"/>
              <w:jc w:val="center"/>
              <w:rPr>
                <w:rFonts w:ascii="Times New Roman" w:eastAsia="Times New Roman" w:hAnsi="Times New Roman" w:cs="Times New Roman"/>
                <w:sz w:val="24"/>
                <w:szCs w:val="24"/>
              </w:rPr>
            </w:pP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 REPORT REMIT</w:t>
            </w:r>
          </w:p>
        </w:tc>
        <w:tc>
          <w:tcPr>
            <w:tcW w:w="1695" w:type="dxa"/>
            <w:shd w:val="clear" w:color="auto" w:fill="auto"/>
            <w:tcMar>
              <w:top w:w="100" w:type="dxa"/>
              <w:left w:w="100" w:type="dxa"/>
              <w:bottom w:w="100" w:type="dxa"/>
              <w:right w:w="100" w:type="dxa"/>
            </w:tcMar>
          </w:tcPr>
          <w:p w:rsidR="00AD6B70" w:rsidRDefault="0049487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AD6B70">
        <w:tc>
          <w:tcPr>
            <w:tcW w:w="1065" w:type="dxa"/>
            <w:shd w:val="clear" w:color="auto" w:fill="auto"/>
            <w:tcMar>
              <w:top w:w="100" w:type="dxa"/>
              <w:left w:w="100" w:type="dxa"/>
              <w:bottom w:w="100" w:type="dxa"/>
              <w:right w:w="100" w:type="dxa"/>
            </w:tcMar>
          </w:tcPr>
          <w:p w:rsidR="00AD6B70" w:rsidRDefault="00AD6B70">
            <w:pPr>
              <w:widowControl w:val="0"/>
              <w:spacing w:line="240" w:lineRule="auto"/>
              <w:jc w:val="center"/>
              <w:rPr>
                <w:rFonts w:ascii="Times New Roman" w:eastAsia="Times New Roman" w:hAnsi="Times New Roman" w:cs="Times New Roman"/>
                <w:sz w:val="24"/>
                <w:szCs w:val="24"/>
              </w:rPr>
            </w:pP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 BACKGROUND OF THE ORGANISATION</w:t>
            </w:r>
          </w:p>
        </w:tc>
        <w:tc>
          <w:tcPr>
            <w:tcW w:w="1695" w:type="dxa"/>
            <w:shd w:val="clear" w:color="auto" w:fill="auto"/>
            <w:tcMar>
              <w:top w:w="100" w:type="dxa"/>
              <w:left w:w="100" w:type="dxa"/>
              <w:bottom w:w="100" w:type="dxa"/>
              <w:right w:w="100" w:type="dxa"/>
            </w:tcMar>
          </w:tcPr>
          <w:p w:rsidR="00AD6B70" w:rsidRDefault="0049487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AD6B70">
        <w:tc>
          <w:tcPr>
            <w:tcW w:w="1065" w:type="dxa"/>
            <w:shd w:val="clear" w:color="auto" w:fill="auto"/>
            <w:tcMar>
              <w:top w:w="100" w:type="dxa"/>
              <w:left w:w="100" w:type="dxa"/>
              <w:bottom w:w="100" w:type="dxa"/>
              <w:right w:w="100" w:type="dxa"/>
            </w:tcMar>
          </w:tcPr>
          <w:p w:rsidR="00AD6B70" w:rsidRDefault="00AD6B70">
            <w:pPr>
              <w:widowControl w:val="0"/>
              <w:spacing w:line="240" w:lineRule="auto"/>
              <w:jc w:val="center"/>
              <w:rPr>
                <w:rFonts w:ascii="Times New Roman" w:eastAsia="Times New Roman" w:hAnsi="Times New Roman" w:cs="Times New Roman"/>
                <w:sz w:val="24"/>
                <w:szCs w:val="24"/>
              </w:rPr>
            </w:pP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 DEFINITIONS OF MAJOR CONCEPTS</w:t>
            </w:r>
          </w:p>
          <w:p w:rsidR="001A3FC2" w:rsidRDefault="001A3FC2">
            <w:pPr>
              <w:widowControl w:val="0"/>
              <w:spacing w:line="240" w:lineRule="auto"/>
              <w:rPr>
                <w:rFonts w:ascii="Times New Roman" w:eastAsia="Times New Roman" w:hAnsi="Times New Roman" w:cs="Times New Roman"/>
              </w:rPr>
            </w:pPr>
          </w:p>
          <w:p w:rsidR="001A3FC2" w:rsidRDefault="001A3FC2">
            <w:pPr>
              <w:widowControl w:val="0"/>
              <w:spacing w:line="240" w:lineRule="auto"/>
              <w:rPr>
                <w:rFonts w:ascii="Times New Roman" w:eastAsia="Times New Roman" w:hAnsi="Times New Roman" w:cs="Times New Roman"/>
                <w:sz w:val="24"/>
                <w:szCs w:val="24"/>
              </w:rPr>
            </w:pPr>
            <w:r w:rsidRPr="001A3FC2">
              <w:rPr>
                <w:rFonts w:ascii="Times New Roman" w:eastAsia="Times New Roman" w:hAnsi="Times New Roman" w:cs="Times New Roman"/>
              </w:rPr>
              <w:t>-</w:t>
            </w:r>
            <w:r w:rsidRPr="001A3FC2">
              <w:rPr>
                <w:rFonts w:ascii="Times New Roman" w:eastAsia="Times New Roman" w:hAnsi="Times New Roman" w:cs="Times New Roman"/>
              </w:rPr>
              <w:t>FIGURE 2-1 - PORTER’S GENERIC STRATEGIES MODEL</w:t>
            </w:r>
          </w:p>
        </w:tc>
        <w:tc>
          <w:tcPr>
            <w:tcW w:w="1695" w:type="dxa"/>
            <w:shd w:val="clear" w:color="auto" w:fill="auto"/>
            <w:tcMar>
              <w:top w:w="100" w:type="dxa"/>
              <w:left w:w="100" w:type="dxa"/>
              <w:bottom w:w="100" w:type="dxa"/>
              <w:right w:w="100" w:type="dxa"/>
            </w:tcMar>
          </w:tcPr>
          <w:p w:rsidR="00AD6B70" w:rsidRDefault="0049487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rsidR="001A3FC2" w:rsidRDefault="001A3FC2">
            <w:pPr>
              <w:widowControl w:val="0"/>
              <w:spacing w:line="240" w:lineRule="auto"/>
              <w:rPr>
                <w:rFonts w:ascii="Times New Roman" w:eastAsia="Times New Roman" w:hAnsi="Times New Roman" w:cs="Times New Roman"/>
                <w:sz w:val="24"/>
                <w:szCs w:val="24"/>
              </w:rPr>
            </w:pPr>
          </w:p>
          <w:p w:rsidR="001A3FC2" w:rsidRDefault="001A3FC2">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AD6B70">
        <w:tc>
          <w:tcPr>
            <w:tcW w:w="1065" w:type="dxa"/>
            <w:shd w:val="clear" w:color="auto" w:fill="auto"/>
            <w:tcMar>
              <w:top w:w="100" w:type="dxa"/>
              <w:left w:w="100" w:type="dxa"/>
              <w:bottom w:w="100" w:type="dxa"/>
              <w:right w:w="100" w:type="dxa"/>
            </w:tcMar>
          </w:tcPr>
          <w:p w:rsidR="00AD6B70" w:rsidRDefault="00905E84">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MAIN BODY</w:t>
            </w:r>
          </w:p>
        </w:tc>
        <w:tc>
          <w:tcPr>
            <w:tcW w:w="1695" w:type="dxa"/>
            <w:shd w:val="clear" w:color="auto" w:fill="auto"/>
            <w:tcMar>
              <w:top w:w="100" w:type="dxa"/>
              <w:left w:w="100" w:type="dxa"/>
              <w:bottom w:w="100" w:type="dxa"/>
              <w:right w:w="100" w:type="dxa"/>
            </w:tcMar>
          </w:tcPr>
          <w:p w:rsidR="00AD6B70" w:rsidRDefault="0049487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AD6B70">
        <w:tc>
          <w:tcPr>
            <w:tcW w:w="1065" w:type="dxa"/>
            <w:shd w:val="clear" w:color="auto" w:fill="auto"/>
            <w:tcMar>
              <w:top w:w="100" w:type="dxa"/>
              <w:left w:w="100" w:type="dxa"/>
              <w:bottom w:w="100" w:type="dxa"/>
              <w:right w:w="100" w:type="dxa"/>
            </w:tcMar>
          </w:tcPr>
          <w:p w:rsidR="00AD6B70" w:rsidRDefault="00AD6B70">
            <w:pPr>
              <w:widowControl w:val="0"/>
              <w:spacing w:line="240" w:lineRule="auto"/>
              <w:jc w:val="center"/>
              <w:rPr>
                <w:rFonts w:ascii="Times New Roman" w:eastAsia="Times New Roman" w:hAnsi="Times New Roman" w:cs="Times New Roman"/>
                <w:sz w:val="24"/>
                <w:szCs w:val="24"/>
              </w:rPr>
            </w:pP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3.1 IMPLEMENTATION OF THE STRATEGY</w:t>
            </w:r>
          </w:p>
        </w:tc>
        <w:tc>
          <w:tcPr>
            <w:tcW w:w="1695" w:type="dxa"/>
            <w:shd w:val="clear" w:color="auto" w:fill="auto"/>
            <w:tcMar>
              <w:top w:w="100" w:type="dxa"/>
              <w:left w:w="100" w:type="dxa"/>
              <w:bottom w:w="100" w:type="dxa"/>
              <w:right w:w="100" w:type="dxa"/>
            </w:tcMar>
          </w:tcPr>
          <w:p w:rsidR="00AD6B70" w:rsidRDefault="0049487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r>
      <w:tr w:rsidR="00AD6B70">
        <w:tc>
          <w:tcPr>
            <w:tcW w:w="1065" w:type="dxa"/>
            <w:shd w:val="clear" w:color="auto" w:fill="auto"/>
            <w:tcMar>
              <w:top w:w="100" w:type="dxa"/>
              <w:left w:w="100" w:type="dxa"/>
              <w:bottom w:w="100" w:type="dxa"/>
              <w:right w:w="100" w:type="dxa"/>
            </w:tcMar>
          </w:tcPr>
          <w:p w:rsidR="00AD6B70" w:rsidRDefault="00AD6B70">
            <w:pPr>
              <w:widowControl w:val="0"/>
              <w:spacing w:line="240" w:lineRule="auto"/>
              <w:jc w:val="center"/>
              <w:rPr>
                <w:rFonts w:ascii="Times New Roman" w:eastAsia="Times New Roman" w:hAnsi="Times New Roman" w:cs="Times New Roman"/>
                <w:sz w:val="24"/>
                <w:szCs w:val="24"/>
              </w:rPr>
            </w:pP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3.2 ADVANTAGES &amp; DISADVANTAGES OF THE STRATEGY</w:t>
            </w:r>
          </w:p>
        </w:tc>
        <w:tc>
          <w:tcPr>
            <w:tcW w:w="1695" w:type="dxa"/>
            <w:shd w:val="clear" w:color="auto" w:fill="auto"/>
            <w:tcMar>
              <w:top w:w="100" w:type="dxa"/>
              <w:left w:w="100" w:type="dxa"/>
              <w:bottom w:w="100" w:type="dxa"/>
              <w:right w:w="100" w:type="dxa"/>
            </w:tcMar>
          </w:tcPr>
          <w:p w:rsidR="00AD6B70" w:rsidRDefault="0049487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AD6B70">
        <w:tc>
          <w:tcPr>
            <w:tcW w:w="1065" w:type="dxa"/>
            <w:shd w:val="clear" w:color="auto" w:fill="auto"/>
            <w:tcMar>
              <w:top w:w="100" w:type="dxa"/>
              <w:left w:w="100" w:type="dxa"/>
              <w:bottom w:w="100" w:type="dxa"/>
              <w:right w:w="100" w:type="dxa"/>
            </w:tcMar>
          </w:tcPr>
          <w:p w:rsidR="00AD6B70" w:rsidRDefault="00905E84">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tc>
        <w:tc>
          <w:tcPr>
            <w:tcW w:w="1695" w:type="dxa"/>
            <w:shd w:val="clear" w:color="auto" w:fill="auto"/>
            <w:tcMar>
              <w:top w:w="100" w:type="dxa"/>
              <w:left w:w="100" w:type="dxa"/>
              <w:bottom w:w="100" w:type="dxa"/>
              <w:right w:w="100" w:type="dxa"/>
            </w:tcMar>
          </w:tcPr>
          <w:p w:rsidR="00AD6B70" w:rsidRDefault="0049487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AD6B70">
        <w:tc>
          <w:tcPr>
            <w:tcW w:w="1065" w:type="dxa"/>
            <w:shd w:val="clear" w:color="auto" w:fill="auto"/>
            <w:tcMar>
              <w:top w:w="100" w:type="dxa"/>
              <w:left w:w="100" w:type="dxa"/>
              <w:bottom w:w="100" w:type="dxa"/>
              <w:right w:w="100" w:type="dxa"/>
            </w:tcMar>
          </w:tcPr>
          <w:p w:rsidR="00AD6B70" w:rsidRDefault="00AD6B70">
            <w:pPr>
              <w:widowControl w:val="0"/>
              <w:spacing w:line="240" w:lineRule="auto"/>
              <w:jc w:val="center"/>
              <w:rPr>
                <w:rFonts w:ascii="Times New Roman" w:eastAsia="Times New Roman" w:hAnsi="Times New Roman" w:cs="Times New Roman"/>
                <w:sz w:val="24"/>
                <w:szCs w:val="24"/>
              </w:rPr>
            </w:pP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4.1 RECOMMENDATIONS</w:t>
            </w:r>
          </w:p>
        </w:tc>
        <w:tc>
          <w:tcPr>
            <w:tcW w:w="1695" w:type="dxa"/>
            <w:shd w:val="clear" w:color="auto" w:fill="auto"/>
            <w:tcMar>
              <w:top w:w="100" w:type="dxa"/>
              <w:left w:w="100" w:type="dxa"/>
              <w:bottom w:w="100" w:type="dxa"/>
              <w:right w:w="100" w:type="dxa"/>
            </w:tcMar>
          </w:tcPr>
          <w:p w:rsidR="00AD6B70" w:rsidRDefault="0049487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AD6B70">
        <w:tc>
          <w:tcPr>
            <w:tcW w:w="1065" w:type="dxa"/>
            <w:shd w:val="clear" w:color="auto" w:fill="auto"/>
            <w:tcMar>
              <w:top w:w="100" w:type="dxa"/>
              <w:left w:w="100" w:type="dxa"/>
              <w:bottom w:w="100" w:type="dxa"/>
              <w:right w:w="100" w:type="dxa"/>
            </w:tcMar>
          </w:tcPr>
          <w:p w:rsidR="00AD6B70" w:rsidRDefault="00905E84">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6255" w:type="dxa"/>
            <w:shd w:val="clear" w:color="auto" w:fill="auto"/>
            <w:tcMar>
              <w:top w:w="100" w:type="dxa"/>
              <w:left w:w="100" w:type="dxa"/>
              <w:bottom w:w="100" w:type="dxa"/>
              <w:right w:w="100" w:type="dxa"/>
            </w:tcMar>
          </w:tcPr>
          <w:p w:rsidR="00AD6B70" w:rsidRDefault="00905E84">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tc>
        <w:tc>
          <w:tcPr>
            <w:tcW w:w="1695" w:type="dxa"/>
            <w:shd w:val="clear" w:color="auto" w:fill="auto"/>
            <w:tcMar>
              <w:top w:w="100" w:type="dxa"/>
              <w:left w:w="100" w:type="dxa"/>
              <w:bottom w:w="100" w:type="dxa"/>
              <w:right w:w="100" w:type="dxa"/>
            </w:tcMar>
          </w:tcPr>
          <w:p w:rsidR="00AD6B70" w:rsidRDefault="0049487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r>
    </w:tbl>
    <w:p w:rsidR="00EE2D9A" w:rsidRDefault="00EE2D9A">
      <w:pPr>
        <w:spacing w:line="360" w:lineRule="auto"/>
        <w:rPr>
          <w:rFonts w:ascii="Times New Roman" w:eastAsia="Times New Roman" w:hAnsi="Times New Roman" w:cs="Times New Roman"/>
          <w:b/>
          <w:sz w:val="24"/>
          <w:szCs w:val="24"/>
          <w:u w:val="single"/>
        </w:rPr>
      </w:pPr>
    </w:p>
    <w:p w:rsidR="00EC6DBA" w:rsidRDefault="00EC6DBA">
      <w:pPr>
        <w:spacing w:line="360" w:lineRule="auto"/>
        <w:rPr>
          <w:rFonts w:ascii="Times New Roman" w:eastAsia="Times New Roman" w:hAnsi="Times New Roman" w:cs="Times New Roman"/>
          <w:b/>
          <w:sz w:val="24"/>
          <w:szCs w:val="24"/>
          <w:u w:val="single"/>
        </w:rPr>
      </w:pPr>
    </w:p>
    <w:p w:rsidR="00EC6DBA" w:rsidRPr="00EC6DBA" w:rsidRDefault="00EC6DBA">
      <w:pPr>
        <w:spacing w:line="360" w:lineRule="auto"/>
        <w:rPr>
          <w:rFonts w:ascii="Times New Roman" w:eastAsia="Times New Roman" w:hAnsi="Times New Roman" w:cs="Times New Roman"/>
          <w:bCs/>
          <w:sz w:val="24"/>
          <w:szCs w:val="24"/>
          <w:u w:val="single"/>
        </w:rPr>
      </w:pPr>
      <w:r w:rsidRPr="00EC6DBA">
        <w:rPr>
          <w:rFonts w:ascii="Times New Roman" w:eastAsia="Times New Roman" w:hAnsi="Times New Roman" w:cs="Times New Roman"/>
          <w:bCs/>
          <w:sz w:val="24"/>
          <w:szCs w:val="24"/>
          <w:u w:val="single"/>
        </w:rPr>
        <w:t>LIST OF FIGURES</w:t>
      </w:r>
      <w:bookmarkStart w:id="0" w:name="_GoBack"/>
      <w:bookmarkEnd w:id="0"/>
    </w:p>
    <w:tbl>
      <w:tblPr>
        <w:tblStyle w:val="TableGrid"/>
        <w:tblW w:w="0" w:type="auto"/>
        <w:tblLook w:val="04A0" w:firstRow="1" w:lastRow="0" w:firstColumn="1" w:lastColumn="0" w:noHBand="0" w:noVBand="1"/>
      </w:tblPr>
      <w:tblGrid>
        <w:gridCol w:w="1129"/>
        <w:gridCol w:w="6237"/>
        <w:gridCol w:w="1653"/>
      </w:tblGrid>
      <w:tr w:rsidR="00CD5C73" w:rsidTr="00CD5C73">
        <w:tc>
          <w:tcPr>
            <w:tcW w:w="1129" w:type="dxa"/>
          </w:tcPr>
          <w:p w:rsidR="00CD5C73" w:rsidRPr="00CD5C73" w:rsidRDefault="00CD5C73" w:rsidP="00CD5C73">
            <w:pPr>
              <w:rPr>
                <w:rFonts w:ascii="Times New Roman" w:eastAsia="Times New Roman" w:hAnsi="Times New Roman" w:cs="Times New Roman"/>
                <w:bCs/>
                <w:sz w:val="24"/>
                <w:szCs w:val="24"/>
              </w:rPr>
            </w:pPr>
            <w:r w:rsidRPr="00CD5C73">
              <w:rPr>
                <w:rFonts w:ascii="Times New Roman" w:eastAsia="Times New Roman" w:hAnsi="Times New Roman" w:cs="Times New Roman"/>
                <w:bCs/>
                <w:sz w:val="24"/>
                <w:szCs w:val="24"/>
              </w:rPr>
              <w:t>1</w:t>
            </w:r>
          </w:p>
        </w:tc>
        <w:tc>
          <w:tcPr>
            <w:tcW w:w="6237" w:type="dxa"/>
          </w:tcPr>
          <w:p w:rsidR="00CD5C73" w:rsidRPr="00CD5C73" w:rsidRDefault="00CD5C73" w:rsidP="00CD5C73">
            <w:pPr>
              <w:rPr>
                <w:rFonts w:ascii="Times New Roman" w:eastAsia="Times New Roman" w:hAnsi="Times New Roman" w:cs="Times New Roman"/>
                <w:bCs/>
                <w:sz w:val="24"/>
                <w:szCs w:val="24"/>
              </w:rPr>
            </w:pPr>
            <w:r w:rsidRPr="00CD5C73">
              <w:rPr>
                <w:rFonts w:ascii="Times New Roman" w:eastAsia="Times New Roman" w:hAnsi="Times New Roman" w:cs="Times New Roman"/>
                <w:bCs/>
              </w:rPr>
              <w:t>FIGURE 2-1 - PORTER’S GENERIC STRATEGIES MODEL</w:t>
            </w:r>
          </w:p>
        </w:tc>
        <w:tc>
          <w:tcPr>
            <w:tcW w:w="1653" w:type="dxa"/>
          </w:tcPr>
          <w:p w:rsidR="00CD5C73" w:rsidRPr="00CD5C73" w:rsidRDefault="00CD5C73" w:rsidP="00CD5C73">
            <w:pPr>
              <w:tabs>
                <w:tab w:val="center" w:pos="718"/>
              </w:tabs>
              <w:rPr>
                <w:rFonts w:ascii="Times New Roman" w:eastAsia="Times New Roman" w:hAnsi="Times New Roman" w:cs="Times New Roman"/>
                <w:bCs/>
                <w:sz w:val="24"/>
                <w:szCs w:val="24"/>
              </w:rPr>
            </w:pPr>
            <w:r w:rsidRPr="00CD5C73">
              <w:rPr>
                <w:rFonts w:ascii="Times New Roman" w:eastAsia="Times New Roman" w:hAnsi="Times New Roman" w:cs="Times New Roman"/>
                <w:bCs/>
                <w:sz w:val="24"/>
                <w:szCs w:val="24"/>
              </w:rPr>
              <w:t>3</w:t>
            </w:r>
            <w:r w:rsidRPr="00CD5C73">
              <w:rPr>
                <w:rFonts w:ascii="Times New Roman" w:eastAsia="Times New Roman" w:hAnsi="Times New Roman" w:cs="Times New Roman"/>
                <w:bCs/>
                <w:sz w:val="24"/>
                <w:szCs w:val="24"/>
              </w:rPr>
              <w:tab/>
            </w:r>
          </w:p>
        </w:tc>
      </w:tr>
    </w:tbl>
    <w:p w:rsidR="00CD5C73" w:rsidRDefault="00CD5C73" w:rsidP="00CD5C73">
      <w:pPr>
        <w:rPr>
          <w:rFonts w:ascii="Times New Roman" w:eastAsia="Times New Roman" w:hAnsi="Times New Roman" w:cs="Times New Roman"/>
          <w:b/>
          <w:sz w:val="24"/>
          <w:szCs w:val="24"/>
          <w:u w:val="single"/>
        </w:rPr>
      </w:pPr>
    </w:p>
    <w:p w:rsidR="00CD5C73" w:rsidRDefault="00CD5C73" w:rsidP="00CD5C73">
      <w:pPr>
        <w:rPr>
          <w:rFonts w:ascii="Times New Roman" w:eastAsia="Times New Roman" w:hAnsi="Times New Roman" w:cs="Times New Roman"/>
          <w:b/>
          <w:sz w:val="24"/>
          <w:szCs w:val="24"/>
          <w:u w:val="single"/>
        </w:rPr>
      </w:pPr>
    </w:p>
    <w:p w:rsidR="00CD5C73" w:rsidRPr="00CD5C73" w:rsidRDefault="00CD5C73" w:rsidP="00CD5C73">
      <w:pPr>
        <w:rPr>
          <w:rFonts w:ascii="Times New Roman" w:eastAsia="Times New Roman" w:hAnsi="Times New Roman" w:cs="Times New Roman"/>
          <w:sz w:val="24"/>
          <w:szCs w:val="24"/>
        </w:rPr>
        <w:sectPr w:rsidR="00CD5C73" w:rsidRPr="00CD5C73">
          <w:footerReference w:type="default" r:id="rId9"/>
          <w:pgSz w:w="11909" w:h="16834"/>
          <w:pgMar w:top="1440" w:right="1440" w:bottom="1440" w:left="1440" w:header="720" w:footer="720" w:gutter="0"/>
          <w:pgNumType w:start="1"/>
          <w:cols w:space="720"/>
        </w:sectPr>
      </w:pPr>
    </w:p>
    <w:p w:rsidR="00AD6B70" w:rsidRDefault="00905E84">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1.0 EXECUTIVE SUMMARY</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discussed on the strategy that Lidl have utilised in order to develop their current competitive position. It is important to understand the strategy that has been implemented by Lidl and the reasons behind it in order to understand the pros and cons and impact that it has on Lidl.</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Lidl Stiftung &amp; Co. KG was founded in 1930 in Germany. In the early days, they were known as a grocery wholesaler which then turns into discount markets. In 1973, the first store was physically made in Germany which consists of three people and just over 500 product lines. In 1979, they further extend the chain to 6 more which brings to a total of 30 stores (Ward, 2012). As year passes by, they have successfully opened 300 stores in Germany alone and has increased the number of product lines to 900. The expansion of the grocery chain has led to opening in countries such as France, the United Kingdom in 1994. Fast track to today, Lidl now operates 29 different countries and has over 10,000 stores worldwide. (Lidl UK, 2017).</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strategy that is implemented by Lidl is Cost Leadership strategy. As we all know, the main objective is to ensure that the production cost is low without affecting the quality of the product. This would suggest that they are implementing a cost leadership strategy and the implementation is effective (Morschett, et al., 2006).</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2 advantages that are discussed in this report which is prices and the amount of market share in its respective industry. Not just that, Cost Leadership strategy has allowed Lidl to retain its position as a cost leader and reduce the number of newcomers. On the other hand, the 2 disadvantages consist of Technological advancement and Price Wars.</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recommendation towards the strategy reflects the importance of technology as it plays an integral part in making sure that Lidl can retain its competitiveness within the industry. Secondly, the quality of the product must often be at an acceptable level to ensure that customers do their groceries again and again at Lidl.</w:t>
      </w:r>
    </w:p>
    <w:p w:rsidR="00AD6B70" w:rsidRDefault="00905E84">
      <w:pPr>
        <w:spacing w:before="240" w:after="24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C1448" w:rsidRDefault="009C1448">
      <w:pPr>
        <w:spacing w:before="240" w:after="240" w:line="360" w:lineRule="auto"/>
        <w:ind w:firstLine="720"/>
        <w:rPr>
          <w:rFonts w:ascii="Times New Roman" w:eastAsia="Times New Roman" w:hAnsi="Times New Roman" w:cs="Times New Roman"/>
          <w:sz w:val="24"/>
          <w:szCs w:val="24"/>
        </w:rPr>
      </w:pPr>
    </w:p>
    <w:p w:rsidR="009C1448" w:rsidRDefault="009C1448">
      <w:pPr>
        <w:spacing w:before="240" w:after="240" w:line="360" w:lineRule="auto"/>
        <w:ind w:firstLine="720"/>
        <w:rPr>
          <w:rFonts w:ascii="Times New Roman" w:eastAsia="Times New Roman" w:hAnsi="Times New Roman" w:cs="Times New Roman"/>
          <w:sz w:val="24"/>
          <w:szCs w:val="24"/>
        </w:rPr>
      </w:pPr>
    </w:p>
    <w:p w:rsidR="00AD6B70" w:rsidRDefault="00905E84">
      <w:pPr>
        <w:spacing w:before="240" w:after="24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AD6B70" w:rsidRDefault="00905E84">
      <w:pPr>
        <w:spacing w:before="240" w:after="240"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905E84">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2.0 INTRODUCTION</w:t>
      </w:r>
      <w:r>
        <w:rPr>
          <w:rFonts w:ascii="Times New Roman" w:eastAsia="Times New Roman" w:hAnsi="Times New Roman" w:cs="Times New Roman"/>
          <w:b/>
          <w:sz w:val="24"/>
          <w:szCs w:val="24"/>
        </w:rPr>
        <w:t xml:space="preserve"> </w:t>
      </w:r>
    </w:p>
    <w:p w:rsidR="00AD6B70" w:rsidRDefault="00905E8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REPORT REMIT</w:t>
      </w:r>
    </w:p>
    <w:p w:rsidR="00AD6B70" w:rsidRDefault="00905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This report will consist of discussion on the strategy that Lidl have utilised in order to develop their current competitive position. It is important to evaluate each strategy in order to know which the reasons behind the implementation of that specific strategy. The evaluation of the competitive strategy that Lidl has utilised in the development of their competitive position will further be discussed throughout this report to ensure that the right strategy has been chosen to retain its competitiveness. Lastly, recommendations will be discussed to prove our understanding towards the strategy which involves advantages and disadvantages of the strategy.</w:t>
      </w:r>
    </w:p>
    <w:p w:rsidR="00AD6B70" w:rsidRDefault="00905E84">
      <w:pPr>
        <w:spacing w:before="240" w:after="240"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905E84">
      <w:pPr>
        <w:spacing w:before="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2.2 BACKGROUND OF THE ORGANISATION</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Lidl Stiftung &amp; Co. KG or better known as Lidl was founded in 1930 in Germany. It was first known as a grocery wholesaler which then evolves into focusing on discount markets. The first store was introduced in Germany within 1973, consists of three people and selling estimated 500 products and in 1979, they further extend the chain to 6 more which brings to a total of 30 stores (Ward, 2012). As year passes by, they have successfully opened 300 stores in Germany alone and has increased the number of product lines to 900. They then further expand to other countries which include France, the United Kingdom in 1994. Fast track to today, Lidl now operates 29 different countries and has over 10,000 stores worldwide. (Lidl UK, 2017)</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 company would always develop a mission to ensure that their business stays within its boundary and execute the right steps in order to achieve its goals. One of the missions that is set by Lidl is to deliver outstanding customer satisfaction. It is important to sustain the customer satisfaction to ensure that they would come again in the future. Secondly, working with business counterparts to build a </w:t>
      </w:r>
      <w:r w:rsidR="009C1448">
        <w:rPr>
          <w:rFonts w:ascii="Times New Roman" w:eastAsia="Times New Roman" w:hAnsi="Times New Roman" w:cs="Times New Roman"/>
          <w:sz w:val="24"/>
          <w:szCs w:val="24"/>
        </w:rPr>
        <w:t>good relationship</w:t>
      </w:r>
      <w:r>
        <w:rPr>
          <w:rFonts w:ascii="Times New Roman" w:eastAsia="Times New Roman" w:hAnsi="Times New Roman" w:cs="Times New Roman"/>
          <w:sz w:val="24"/>
          <w:szCs w:val="24"/>
        </w:rPr>
        <w:t>, contributing positively to local communities. Even though they are now considered as one of the biggest grocery retailers in the world, giving back to the community has been important to the company. Lastly, to achieve long term success through investment of recruitment, training and development of our people (Lidl GB, 2019).</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for Lidl, they have successfully employed over 315,000 workers worldwide (owler.com, 2018). According to a news written in grocer.co.uk, the number of staff at Lidl grew by 8% in year to February 2018 (Farrell, 2018). Not just that, according to </w:t>
      </w:r>
      <w:r>
        <w:rPr>
          <w:rFonts w:ascii="Times New Roman" w:eastAsia="Times New Roman" w:hAnsi="Times New Roman" w:cs="Times New Roman"/>
          <w:sz w:val="24"/>
          <w:szCs w:val="24"/>
        </w:rPr>
        <w:lastRenderedPageBreak/>
        <w:t>retailanalysis.igd.com, the financial aspect for Lidl has been very positive as their revenue grew by 8.8% to GBP 64.3 billion (article, 2018). Sales at the discount retailer rises to a whopping 7.7% in the three months. The influx of shoppers helped Lidl attain a 5.9% market share which is their largest to date (Makortoff, 2019).</w:t>
      </w:r>
    </w:p>
    <w:p w:rsidR="00AD6B70" w:rsidRDefault="00905E8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D6B70" w:rsidRDefault="00905E84">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2.3 DEFINITIONS OF MAJOR CONCEPTS</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three main concepts that will be discussed is Strategy, Business Level Strategy and Competitive Advantage.</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Strategy is the direction and scope of an organisation over the long term, which achieves advantage in a changing environment through its configuration of resources and competences with the aim of fulfilling stakeholder expectations (Johnson et al, 2011). It comprises of 3 types of strategy which is Strategic Analysis, mainly focuses on the environment and resources available to achieve their vision, mission and objectives of an organisation. Secondly, Strategic Development which looks at the options that can be considered and used in order to achieve its goals. Lastly, Strategy Implementation which allocates the resources in order to implement the strategy.</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Business-level strategy mainly focuses on how to attract and satisfy customers. They will normally offer goods and services that meet the needs of their customers and at the same time increase their profitability. As for that, business-level strategy focuses on positioning the business in a strategic way against its competitors and making sure that their products are up to date on the changes in market trends and technology (Garcia, 2018).</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Advantages discusses on the attributes that enable a company to be different and have an edge over its competitors. With having those advantages over its rival, a company would be able to achieve bigger margins compared to its competitor and generates outcome for the company and its shareholders. If a strategy is easily copied or imitated, it is not considered a competitive advantage. Examples of Competitive Advantage includes the ability to produce or manufacture a product at a lower cost as compared to its competitors (Corporate Finance Institute, 2019).</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decide on which model is best as each of them contributes multiple benefits in its own dimension. As for this assignment, the Porter’s Generic Strategies will be used to further explain the concept and theme of the topic.</w:t>
      </w:r>
    </w:p>
    <w:p w:rsidR="00AD6B70" w:rsidRDefault="00905E84">
      <w:pPr>
        <w:spacing w:line="36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3362325" cy="34004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62325" cy="3400425"/>
                    </a:xfrm>
                    <a:prstGeom prst="rect">
                      <a:avLst/>
                    </a:prstGeom>
                    <a:ln/>
                  </pic:spPr>
                </pic:pic>
              </a:graphicData>
            </a:graphic>
          </wp:inline>
        </w:drawing>
      </w:r>
    </w:p>
    <w:p w:rsidR="00AD6B70" w:rsidRDefault="00905E84">
      <w:pPr>
        <w:spacing w:before="240" w:after="240" w:line="360" w:lineRule="auto"/>
        <w:jc w:val="cente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FIGURE 2-1 - PORTER’S GENERIC STRATEGIES MODEL, (Mindtools.com, 2017)</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color w:val="1155CC"/>
            <w:sz w:val="24"/>
            <w:szCs w:val="24"/>
            <w:u w:val="single"/>
          </w:rPr>
          <w:t>https://www.mindtools.com/pages/article/newSTR_82.htm</w:t>
        </w:r>
      </w:hyperlink>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seen from figure 2-1 above, Porter’s Generic Strategies model comprises of 4 sections which is Cost Leadership, Differentiation and Focus. As for focus, it is further divided into two sections which is Cost focus and Differentiation focus (Mindtools.com, 2017). It is then categorized into each column depending on its characteristics. Two of it consists of Cost Leadership which focus on broad scope and Cost Focus scope is much narrower. On the other hand, Differentiation is being different within its industry but with a broader scope while Differentiation Focus also emphasize on being different but in a narrow market. </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vital for us to understand each and every aspect on a much deeper level. As for that, the first point that will be elaborated is Cost Leadership. Cost leadership strategy are famous for having the lowest cost in terms of production for a certain level of quality. This companies sells their products either according to average industry prices for higher profit than that of rivalries or below the average industry prices in order to gain market share.</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point is Cost Focus. The main objective and concern for this point is the same as Cost Leadership which is cost but it is focused more on the narrow market. The businesses in this category tends to seek a lower-cost advantage in just one or a small number of market segments. The product is usually a basic type of outcome that looks similar to the </w:t>
      </w:r>
      <w:r>
        <w:rPr>
          <w:rFonts w:ascii="Times New Roman" w:eastAsia="Times New Roman" w:hAnsi="Times New Roman" w:cs="Times New Roman"/>
          <w:sz w:val="24"/>
          <w:szCs w:val="24"/>
        </w:rPr>
        <w:lastRenderedPageBreak/>
        <w:t>one of a much higher prices but acceptable to sufficient consumers. That kind of product are often called "me-too's" (Riley, 2017).</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point that will be discussed is Differentiation. As the name suggests, it is a strategy that aims to be different and distinguish its product or service from other similar products, offered by the competitors in the market. Businesses applying this strategy normally tend to develop a product or service, that is unique for the customers. To attain those objectives, they will normally differentiate their product or services in terms of product design, features, brand image, quality, or customer service (Business Jargons, 2019).</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fourth strategy of Porter’s Generic Model is Differentiation Focus. The main difference between Differentiation and Differentiation Focus is the scope as Focus Differentiation mainly focus on a narrow market segment. A company attempts to outperform its rivals by offering a product that is perceived by consumers to be superior and the main objective of the company is to focus on narrow market coverage, seeking only to attract a small, specialised segment (Monash Business School, 2017).</w:t>
      </w:r>
    </w:p>
    <w:p w:rsidR="00AD6B70" w:rsidRDefault="00905E8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9C1448" w:rsidRDefault="009C1448">
      <w:pPr>
        <w:spacing w:before="240" w:after="240" w:line="360" w:lineRule="auto"/>
        <w:jc w:val="both"/>
        <w:rPr>
          <w:rFonts w:ascii="Times New Roman" w:eastAsia="Times New Roman" w:hAnsi="Times New Roman" w:cs="Times New Roman"/>
          <w:b/>
          <w:sz w:val="24"/>
          <w:szCs w:val="24"/>
          <w:u w:val="single"/>
        </w:rPr>
      </w:pPr>
    </w:p>
    <w:p w:rsidR="009C1448" w:rsidRDefault="009C1448">
      <w:pPr>
        <w:spacing w:before="240" w:after="240" w:line="360" w:lineRule="auto"/>
        <w:jc w:val="both"/>
        <w:rPr>
          <w:rFonts w:ascii="Times New Roman" w:eastAsia="Times New Roman" w:hAnsi="Times New Roman" w:cs="Times New Roman"/>
          <w:b/>
          <w:sz w:val="24"/>
          <w:szCs w:val="24"/>
          <w:u w:val="single"/>
        </w:rPr>
      </w:pPr>
    </w:p>
    <w:p w:rsidR="009C1448" w:rsidRDefault="009C1448">
      <w:pPr>
        <w:spacing w:before="240" w:after="240" w:line="360" w:lineRule="auto"/>
        <w:jc w:val="both"/>
        <w:rPr>
          <w:rFonts w:ascii="Times New Roman" w:eastAsia="Times New Roman" w:hAnsi="Times New Roman" w:cs="Times New Roman"/>
          <w:b/>
          <w:sz w:val="24"/>
          <w:szCs w:val="24"/>
          <w:u w:val="single"/>
        </w:rPr>
      </w:pPr>
    </w:p>
    <w:p w:rsidR="009C1448" w:rsidRDefault="009C1448">
      <w:pPr>
        <w:spacing w:before="240" w:after="240" w:line="360" w:lineRule="auto"/>
        <w:jc w:val="both"/>
        <w:rPr>
          <w:rFonts w:ascii="Times New Roman" w:eastAsia="Times New Roman" w:hAnsi="Times New Roman" w:cs="Times New Roman"/>
          <w:b/>
          <w:sz w:val="24"/>
          <w:szCs w:val="24"/>
          <w:u w:val="single"/>
        </w:rPr>
      </w:pPr>
    </w:p>
    <w:p w:rsidR="009C1448" w:rsidRDefault="009C1448">
      <w:pPr>
        <w:spacing w:before="240" w:after="240" w:line="360" w:lineRule="auto"/>
        <w:jc w:val="both"/>
        <w:rPr>
          <w:rFonts w:ascii="Times New Roman" w:eastAsia="Times New Roman" w:hAnsi="Times New Roman" w:cs="Times New Roman"/>
          <w:b/>
          <w:sz w:val="24"/>
          <w:szCs w:val="24"/>
          <w:u w:val="single"/>
        </w:rPr>
      </w:pP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905E84">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3.0 MAIN BODY</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has an everyday low-price strategy that aims to provide a Hassle-free shopping experience to its customers, with a store layout that is extremely simple (Bhasin, 2019). The main strategy that is implemented by Lidl is Cost Leadership strategy whereby the main objective is to ensure that the production cost is low without affecting the quality of the product. This would suggest that they are utilising a cost leadership strategy, and are implemented it with incredible effectiveness (Morschett, et al., 2006).</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Limiting the number of store staff is one of the keys towards implementing Cost Leadership strategy. Many companies are simply better managed than others. In less time, they get more done and spend less money doing it. This is often a feature of a team's experience and expertise. This shows how crucial it is to have better leaders and administrators that knows-it-all so that overhead cost can be reduced (Jorgenson, 2015).</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Grocery stores mainly consists of multiple overseas brand that incurred a lot of costs towards the company. As for that, one of the strategies that can be used is to create your own brand. With that, it helps to promote not just the company but the product with the same quality as all the leading brands out there. One tactic for becoming a price leader is to restrict a company's products and services. The organisation will concentrate more of its resources on a few highly profitable products or services by having fewer items to manufacture and sell. It makes it easier and more possible for the company to scale its operations and get the lowest raw materials and other supply prices (Walter, 2017).</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Supply chain plays a major role in ensuring that the operation cost is always kept at the lowest point possible. There are 5 main things that needs to be taken into consideration to ensure the supply chain runs smoothly with a lower cost which is logistics, operations, logistics outbound, marketing, sales and service outbound. Companies wanting to use the low-cost strategy need to figure out how to optimise costs in each value chain element. For example, a retailer can use supply chain management and logistics to negotiate the best product prices and carry out the most efficient processes of inbound and outbound transport. It would also use a small advertising budget to enable its consumers and attract buyers of low costs and good quality (Kokemuller, 2012).</w:t>
      </w:r>
    </w:p>
    <w:p w:rsidR="00AD6B70" w:rsidRDefault="00905E84">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C1448" w:rsidRDefault="009C1448">
      <w:pPr>
        <w:spacing w:before="240" w:after="240" w:line="360" w:lineRule="auto"/>
        <w:ind w:firstLine="720"/>
        <w:jc w:val="both"/>
        <w:rPr>
          <w:rFonts w:ascii="Times New Roman" w:eastAsia="Times New Roman" w:hAnsi="Times New Roman" w:cs="Times New Roman"/>
          <w:sz w:val="24"/>
          <w:szCs w:val="24"/>
        </w:rPr>
      </w:pPr>
    </w:p>
    <w:p w:rsidR="009C1448" w:rsidRDefault="009C1448">
      <w:pPr>
        <w:spacing w:before="240" w:after="240" w:line="360" w:lineRule="auto"/>
        <w:ind w:firstLine="720"/>
        <w:jc w:val="both"/>
        <w:rPr>
          <w:rFonts w:ascii="Times New Roman" w:eastAsia="Times New Roman" w:hAnsi="Times New Roman" w:cs="Times New Roman"/>
          <w:sz w:val="24"/>
          <w:szCs w:val="24"/>
        </w:rPr>
      </w:pPr>
    </w:p>
    <w:p w:rsidR="00AD6B70" w:rsidRDefault="00905E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b/>
          <w:sz w:val="24"/>
          <w:szCs w:val="24"/>
          <w:u w:val="single"/>
        </w:rPr>
        <w:t>3.1 IMPLEMENTATION OF THE STRATEGY</w:t>
      </w:r>
      <w:r>
        <w:rPr>
          <w:rFonts w:ascii="Times New Roman" w:eastAsia="Times New Roman" w:hAnsi="Times New Roman" w:cs="Times New Roman"/>
          <w:sz w:val="24"/>
          <w:szCs w:val="24"/>
        </w:rPr>
        <w:t xml:space="preserve"> </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keep labour costs down, Lidl stores only has limited number of staff. Lidl has efficient technology and automation in the back room to limit the amount of human interaction. As for that, the workers are always concentrating on their job and not wasting their time conversing on unnecessary stuff. Not just that, customers need to weigh their products in the store and bag their own grocery stores as there are no specific worker assigned in weighing and packing the customers groceries. Employees are also cross-trained in order to be able to work in any field. Therefore, they are more flexible and efficient (Hanbury, 2017).</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they do not advertise or sell a lot of overseas products as most of the product is privately owned brands. About 90% of the products in Lidl stores are private-label brands. These are products manufactured specifically for Lidl. The benefits of selling these brands are twofold. Lidl cuts out the middleman, which eliminates any additional costs from a supplier. The company also has greater control over manufacturing costs and can set its own prices. In turn, this means that products can be sold for higher margins than national brands, as the initial costs are much lower. (Hanbury, 2017).</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Excellent tactical coordination between company and supply chain strategies is at the root of Lidl's success. This eliminates the need for expensive buffers against uncertainty across the supply chain with a more stable and predictable underlying demand pattern (Howard, 2019). It is vital to check the supply chain every year in order to find out ways that can help in reducing and costly steps. One of the steps Lidl has taken to ensure that the supply chain is always at its best is by introducing a new system that covers all stages of the warehouse process, for example, receiving goods by palletizing, buffer processing, selection, sequencing and palletizing as required to store dry goods and managed temperature (Alfo, 2013).</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Lidl has saved cost by ensuring that the size of its supermarket is minimalist. It does not have a big area as compared to other big names such as Aldi or Tesco. For instance, their stores are relatively small - between 14,000 and 26,500 sq ft whereas Tesco has dozens of sites larger than 80,000 sq ft. Keeping the store at a smaller square foot contributes a lot to the savings of the company.</w:t>
      </w:r>
    </w:p>
    <w:p w:rsidR="00AD6B70" w:rsidRDefault="00AD6B70">
      <w:pPr>
        <w:spacing w:line="360" w:lineRule="auto"/>
        <w:ind w:firstLine="720"/>
        <w:jc w:val="both"/>
        <w:rPr>
          <w:rFonts w:ascii="Times New Roman" w:eastAsia="Times New Roman" w:hAnsi="Times New Roman" w:cs="Times New Roman"/>
          <w:sz w:val="24"/>
          <w:szCs w:val="24"/>
        </w:rPr>
      </w:pPr>
    </w:p>
    <w:p w:rsidR="00AD6B70" w:rsidRDefault="00905E84">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3.2 ADVANTAGES AND DISADVANTAGES OF THE STRATEGY</w:t>
      </w:r>
    </w:p>
    <w:p w:rsidR="00AD6B70" w:rsidRDefault="00905E84">
      <w:pPr>
        <w:spacing w:before="200" w:line="360" w:lineRule="auto"/>
        <w:ind w:left="1080" w:hanging="360"/>
        <w:jc w:val="both"/>
        <w:rPr>
          <w:rFonts w:ascii="Times New Roman" w:eastAsia="Times New Roman" w:hAnsi="Times New Roman" w:cs="Times New Roman"/>
          <w:b/>
          <w:sz w:val="24"/>
          <w:szCs w:val="24"/>
        </w:rPr>
      </w:pPr>
      <w:r>
        <w:rPr>
          <w:rFonts w:ascii="Arial Unicode MS" w:eastAsia="Arial Unicode MS" w:hAnsi="Arial Unicode MS" w:cs="Arial Unicode M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ADVANTAGES</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implementation of Cost Leadership strategy, Lidl is able to outperform its rivals within the same industry on so many terms which includes prices and the amount of </w:t>
      </w:r>
      <w:r>
        <w:rPr>
          <w:rFonts w:ascii="Times New Roman" w:eastAsia="Times New Roman" w:hAnsi="Times New Roman" w:cs="Times New Roman"/>
          <w:sz w:val="24"/>
          <w:szCs w:val="24"/>
        </w:rPr>
        <w:lastRenderedPageBreak/>
        <w:t>market share in its respective industry. Not just that, Cost Leadership enables Lidl to strengthen its position as a cost leader in the grocery industry and reduce the number of new participants in its circle to avoid any potential competitor.</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Pricing is one of the most crucial tools that is able to outperform competitors and attract potential customers. As for Lidl, the style of cost leadership focus on creating low-cost activities in their sector and industry. Through reducing design and production costs, higher profit margins can be achieved. If competitive pricing is open, with greater margins than can be obtained by other firms, you win more business as you give your consumers a better value proposition (Regoli, 2018).</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Aside from pricing, Lidl has been able to gain the market share within the industry. Price leaders gain large market share in many situations because a large number of potential buyers find it very compelling to pay low prices for goods and services of acceptable quality. For example, this is certainly true of Walmart. The need for productivity ensures that the profit margins of cost leaders are often slimmer than other firms margins. Nevertheless, the willingness of cost leaders to make an adequate amount of profit from each customer means that the total cost leaders income can be high (Open Textbooks for Hong Kong, 2016).</w:t>
      </w:r>
    </w:p>
    <w:p w:rsidR="00AD6B70" w:rsidRDefault="00905E84">
      <w:pPr>
        <w:spacing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just that, Cost Leadership strategy has allowed Lidl to toughen the barrier by ensuring that the number of newcomers in the industry is kept at the lowest number possible. Organizations that can successfully implement their cost leadership styles also have a potential benefit. They are able to create a strong foundation in terms of low price of goods that eventually will be hard to be imitated by potential newcomers in the industry (Regoli, 2018).</w:t>
      </w:r>
    </w:p>
    <w:p w:rsidR="00AD6B70" w:rsidRDefault="00905E84">
      <w:pPr>
        <w:spacing w:before="240" w:after="240" w:line="360" w:lineRule="auto"/>
        <w:ind w:firstLine="720"/>
        <w:jc w:val="both"/>
        <w:rPr>
          <w:rFonts w:ascii="Times New Roman" w:eastAsia="Times New Roman" w:hAnsi="Times New Roman" w:cs="Times New Roman"/>
          <w:b/>
          <w:sz w:val="24"/>
          <w:szCs w:val="24"/>
        </w:rPr>
      </w:pPr>
      <w:r>
        <w:rPr>
          <w:rFonts w:ascii="Arial Unicode MS" w:eastAsia="Arial Unicode MS" w:hAnsi="Arial Unicode MS" w:cs="Arial Unicode M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DISADVANTAGES</w:t>
      </w:r>
    </w:p>
    <w:p w:rsidR="00AD6B70" w:rsidRDefault="00905E84">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Factors such as Technological advancement contributes a huge impact towards the strategy as known for a fact that technologies revolve every year and that incurs a lot of cost. Not just that, factors such as possible price wars will rise as each player within the industry will fight in making sure that they have the best price among its competitors.</w:t>
      </w:r>
    </w:p>
    <w:p w:rsidR="00AD6B70" w:rsidRDefault="00905E8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cost leaders concentrate on improving existing products, facilities, and programmes. Therefore, a challenge to this strategy comes when it involves technological advancement that will make the older technologies or goods outdated. For instance, most stores have utilised machines in order to keep track of their stocks in store. As for that, discounted stores such as Lidl will experience a rise difficulty in retaining in competencies in the modern era which heavily involves technology (Globalnpsolutions.com, 2015).</w:t>
      </w:r>
    </w:p>
    <w:p w:rsidR="00AD6B70" w:rsidRDefault="00905E84">
      <w:pPr>
        <w:spacing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second main factor that contributes to the disadvantages of the Cost Leadership strategy is possibility in price wars. A price war can be used in the short term to increase revenue, or it can be used as a long-term strategy (Kenton, 2019). When lower costs are quoted, the company earns lower revenue and total profit. A bloated cost structure, on the other hand, will raise prices and boost profit (M. Dholakia, 2018). For example, back in December 2018, Lidl has cut their vegetable prices down to 18 pence in order to remain competitive and attract more customers (Munbodh, 2018). In doing so, on the positive side they do get what they want which is more customers but the downside is they have to reduce the profit margin of the vegetable.</w:t>
      </w:r>
    </w:p>
    <w:p w:rsidR="00AD6B70" w:rsidRDefault="00905E8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D6B70" w:rsidRDefault="00905E8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D6B70" w:rsidRDefault="00905E8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AD6B70" w:rsidRDefault="00AD6B70">
      <w:pPr>
        <w:spacing w:before="240" w:after="240" w:line="360" w:lineRule="auto"/>
        <w:jc w:val="both"/>
        <w:rPr>
          <w:rFonts w:ascii="Times New Roman" w:eastAsia="Times New Roman" w:hAnsi="Times New Roman" w:cs="Times New Roman"/>
          <w:b/>
          <w:sz w:val="24"/>
          <w:szCs w:val="24"/>
          <w:u w:val="single"/>
        </w:rPr>
      </w:pPr>
    </w:p>
    <w:p w:rsidR="00AD6B70" w:rsidRDefault="00AD6B70">
      <w:pPr>
        <w:spacing w:before="240" w:after="240" w:line="360" w:lineRule="auto"/>
        <w:jc w:val="both"/>
        <w:rPr>
          <w:rFonts w:ascii="Times New Roman" w:eastAsia="Times New Roman" w:hAnsi="Times New Roman" w:cs="Times New Roman"/>
          <w:b/>
          <w:sz w:val="24"/>
          <w:szCs w:val="24"/>
          <w:u w:val="single"/>
        </w:rPr>
      </w:pPr>
    </w:p>
    <w:p w:rsidR="009C1448" w:rsidRDefault="009C1448">
      <w:pPr>
        <w:spacing w:before="240" w:after="240" w:line="360" w:lineRule="auto"/>
        <w:jc w:val="both"/>
        <w:rPr>
          <w:rFonts w:ascii="Times New Roman" w:eastAsia="Times New Roman" w:hAnsi="Times New Roman" w:cs="Times New Roman"/>
          <w:b/>
          <w:sz w:val="24"/>
          <w:szCs w:val="24"/>
          <w:u w:val="single"/>
        </w:rPr>
      </w:pPr>
    </w:p>
    <w:p w:rsidR="009C1448" w:rsidRDefault="009C1448">
      <w:pPr>
        <w:spacing w:before="240" w:after="240" w:line="360" w:lineRule="auto"/>
        <w:jc w:val="both"/>
        <w:rPr>
          <w:rFonts w:ascii="Times New Roman" w:eastAsia="Times New Roman" w:hAnsi="Times New Roman" w:cs="Times New Roman"/>
          <w:b/>
          <w:sz w:val="24"/>
          <w:szCs w:val="24"/>
          <w:u w:val="single"/>
        </w:rPr>
      </w:pPr>
    </w:p>
    <w:p w:rsidR="009C1448" w:rsidRDefault="009C1448">
      <w:pPr>
        <w:spacing w:before="240" w:after="240" w:line="360" w:lineRule="auto"/>
        <w:jc w:val="both"/>
        <w:rPr>
          <w:rFonts w:ascii="Times New Roman" w:eastAsia="Times New Roman" w:hAnsi="Times New Roman" w:cs="Times New Roman"/>
          <w:b/>
          <w:sz w:val="24"/>
          <w:szCs w:val="24"/>
          <w:u w:val="single"/>
        </w:rPr>
      </w:pPr>
    </w:p>
    <w:p w:rsidR="009C1448" w:rsidRDefault="009C1448">
      <w:pPr>
        <w:spacing w:before="240" w:after="240" w:line="360" w:lineRule="auto"/>
        <w:jc w:val="both"/>
        <w:rPr>
          <w:rFonts w:ascii="Times New Roman" w:eastAsia="Times New Roman" w:hAnsi="Times New Roman" w:cs="Times New Roman"/>
          <w:b/>
          <w:sz w:val="24"/>
          <w:szCs w:val="24"/>
          <w:u w:val="single"/>
        </w:rPr>
      </w:pPr>
    </w:p>
    <w:p w:rsidR="000166A2" w:rsidRDefault="000166A2">
      <w:pPr>
        <w:spacing w:before="240" w:after="240" w:line="360" w:lineRule="auto"/>
        <w:jc w:val="both"/>
        <w:rPr>
          <w:rFonts w:ascii="Times New Roman" w:eastAsia="Times New Roman" w:hAnsi="Times New Roman" w:cs="Times New Roman"/>
          <w:b/>
          <w:sz w:val="24"/>
          <w:szCs w:val="24"/>
          <w:u w:val="single"/>
        </w:rPr>
      </w:pPr>
    </w:p>
    <w:p w:rsidR="000166A2" w:rsidRDefault="000166A2">
      <w:pPr>
        <w:spacing w:before="240" w:after="240" w:line="360" w:lineRule="auto"/>
        <w:jc w:val="both"/>
        <w:rPr>
          <w:rFonts w:ascii="Times New Roman" w:eastAsia="Times New Roman" w:hAnsi="Times New Roman" w:cs="Times New Roman"/>
          <w:b/>
          <w:sz w:val="24"/>
          <w:szCs w:val="24"/>
          <w:u w:val="single"/>
        </w:rPr>
      </w:pP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 xml:space="preserve"> 4.0 CONCLUSION</w:t>
      </w:r>
    </w:p>
    <w:p w:rsidR="00AD6B70" w:rsidRDefault="00905E8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In conclusion, we can summarize that the Lidl’s implementation of Cost Leadership strategy contributes to both positive and negative side. It is hard to achieve everything with just one strategy as no business model is perfect but it can be said that with the objective of the business which is to provide goods and a lower price without affecting its quality, Cost Leadership strategy is considered as the best and most suitable master plan.</w:t>
      </w:r>
    </w:p>
    <w:p w:rsidR="00AD6B70" w:rsidRDefault="00905E8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AD6B70" w:rsidRDefault="00AD6B70">
      <w:pPr>
        <w:spacing w:before="240" w:after="240" w:line="360" w:lineRule="auto"/>
        <w:jc w:val="both"/>
        <w:rPr>
          <w:rFonts w:ascii="Times New Roman" w:eastAsia="Times New Roman" w:hAnsi="Times New Roman" w:cs="Times New Roman"/>
          <w:sz w:val="24"/>
          <w:szCs w:val="24"/>
        </w:rPr>
      </w:pPr>
    </w:p>
    <w:p w:rsidR="00AD6B70" w:rsidRDefault="00905E84">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4.1 RECOMMENDATIONS</w:t>
      </w:r>
    </w:p>
    <w:p w:rsidR="00AD6B70" w:rsidRDefault="00905E84">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of technology is a must as technology plays an integral part in making sure that Lidl can retain its competitiveness within the industry. Even though Cost Leadership strategy shows tremendous amount of advantages, there are cons to it where in this strategy there prioritize money too much. As for that, they would be left behind in terms of technology wise because implementing technology would be relatively expensive.</w:t>
      </w:r>
    </w:p>
    <w:p w:rsidR="00F23E33" w:rsidRDefault="00905E84" w:rsidP="00B40C5B">
      <w:pPr>
        <w:spacing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the quality of the product must often be retained at an acceptable level to convince potential customers that the product even though it is sold at a cheap price, the quality of it is still at par with other high-end products. Gaining the trust and confidence of customers is key towards the revenue of the company.</w:t>
      </w:r>
      <w:r w:rsidR="00F23E33">
        <w:rPr>
          <w:rFonts w:ascii="Times New Roman" w:eastAsia="Times New Roman" w:hAnsi="Times New Roman" w:cs="Times New Roman"/>
          <w:sz w:val="24"/>
          <w:szCs w:val="24"/>
        </w:rPr>
        <w:t xml:space="preserve"> </w:t>
      </w: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EE396A" w:rsidRDefault="00EE396A" w:rsidP="00F23E33">
      <w:pPr>
        <w:rPr>
          <w:rFonts w:ascii="Times New Roman" w:hAnsi="Times New Roman" w:cs="Times New Roman"/>
          <w:b/>
          <w:bCs/>
          <w:sz w:val="24"/>
          <w:szCs w:val="24"/>
          <w:u w:val="single"/>
        </w:rPr>
      </w:pPr>
    </w:p>
    <w:p w:rsidR="00F23E33" w:rsidRDefault="00EE396A" w:rsidP="00EE396A">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5.0 REFERENCES</w:t>
      </w:r>
    </w:p>
    <w:p w:rsidR="00EE396A" w:rsidRDefault="00EE396A" w:rsidP="00EE396A">
      <w:pPr>
        <w:rPr>
          <w:rFonts w:ascii="Times New Roman" w:hAnsi="Times New Roman" w:cs="Times New Roman"/>
          <w:b/>
          <w:bCs/>
          <w:sz w:val="24"/>
          <w:szCs w:val="24"/>
          <w:u w:val="single"/>
        </w:rPr>
      </w:pPr>
    </w:p>
    <w:p w:rsidR="00B5491B" w:rsidRPr="00B5491B" w:rsidRDefault="00B5491B" w:rsidP="00B5491B">
      <w:pPr>
        <w:pStyle w:val="ListParagraph"/>
        <w:numPr>
          <w:ilvl w:val="0"/>
          <w:numId w:val="1"/>
        </w:numPr>
        <w:spacing w:line="276" w:lineRule="auto"/>
        <w:jc w:val="both"/>
        <w:rPr>
          <w:rFonts w:ascii="Times New Roman" w:eastAsia="Times New Roman" w:hAnsi="Times New Roman" w:cs="Times New Roman"/>
          <w:color w:val="000000"/>
          <w:sz w:val="24"/>
          <w:szCs w:val="24"/>
          <w:lang w:eastAsia="en-MY"/>
        </w:rPr>
      </w:pPr>
      <w:r w:rsidRPr="00B5491B">
        <w:rPr>
          <w:rFonts w:ascii="Times New Roman" w:hAnsi="Times New Roman" w:cs="Times New Roman"/>
          <w:color w:val="000000"/>
          <w:sz w:val="24"/>
          <w:szCs w:val="24"/>
          <w:shd w:val="clear" w:color="auto" w:fill="FFFFFF"/>
        </w:rPr>
        <w:t>Anderson (2014). </w:t>
      </w:r>
      <w:r w:rsidRPr="00B5491B">
        <w:rPr>
          <w:rFonts w:ascii="Times New Roman" w:hAnsi="Times New Roman" w:cs="Times New Roman"/>
          <w:i/>
          <w:iCs/>
          <w:color w:val="000000"/>
          <w:sz w:val="24"/>
          <w:szCs w:val="24"/>
          <w:shd w:val="clear" w:color="auto" w:fill="FFFFFF"/>
        </w:rPr>
        <w:t>Poor weather dents Wal-Mart 1Q results; 2Q earnings forecast misses analysts’ expectations.</w:t>
      </w:r>
      <w:r w:rsidRPr="00B5491B">
        <w:rPr>
          <w:rFonts w:ascii="Times New Roman" w:hAnsi="Times New Roman" w:cs="Times New Roman"/>
          <w:color w:val="000000"/>
          <w:sz w:val="24"/>
          <w:szCs w:val="24"/>
          <w:shd w:val="clear" w:color="auto" w:fill="FFFFFF"/>
        </w:rPr>
        <w:t>. [online] www.winnipegfreepress.com. Available at: http://www.winnipegfreepress.com/business/bad-weather-hurts-wal-mart-in-1q-gives-2q-earnings-forecast-below-analysts-expectations-259358851.html [Accessed 20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article, n. (2018). </w:t>
      </w:r>
      <w:r w:rsidRPr="00B5491B">
        <w:rPr>
          <w:rFonts w:ascii="Times New Roman" w:eastAsia="Times New Roman" w:hAnsi="Times New Roman" w:cs="Times New Roman"/>
          <w:i/>
          <w:iCs/>
          <w:color w:val="000000"/>
          <w:sz w:val="24"/>
          <w:szCs w:val="24"/>
          <w:lang w:eastAsia="en-MY"/>
        </w:rPr>
        <w:t>Lidl and Kaufland 2017 financial results</w:t>
      </w:r>
      <w:r w:rsidRPr="00B5491B">
        <w:rPr>
          <w:rFonts w:ascii="Times New Roman" w:eastAsia="Times New Roman" w:hAnsi="Times New Roman" w:cs="Times New Roman"/>
          <w:color w:val="000000"/>
          <w:sz w:val="24"/>
          <w:szCs w:val="24"/>
          <w:lang w:eastAsia="en-MY"/>
        </w:rPr>
        <w:t xml:space="preserve">. [online] Retailanalysis.igd.com. Available at: https://retailanalysis.igd.com/news/news-article/t/lidl-and-kaufland-2017-financial-results/i/18894 [Accessed </w:t>
      </w:r>
      <w:r w:rsidR="008C0D82">
        <w:rPr>
          <w:rFonts w:ascii="Times New Roman" w:eastAsia="Times New Roman" w:hAnsi="Times New Roman" w:cs="Times New Roman"/>
          <w:color w:val="000000"/>
          <w:sz w:val="24"/>
          <w:szCs w:val="24"/>
          <w:lang w:eastAsia="en-MY"/>
        </w:rPr>
        <w:t>17</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Bhasin, H. (2019). </w:t>
      </w:r>
      <w:r w:rsidRPr="00B5491B">
        <w:rPr>
          <w:rFonts w:ascii="Times New Roman" w:eastAsia="Times New Roman" w:hAnsi="Times New Roman" w:cs="Times New Roman"/>
          <w:i/>
          <w:iCs/>
          <w:color w:val="000000"/>
          <w:sz w:val="24"/>
          <w:szCs w:val="24"/>
          <w:lang w:eastAsia="en-MY"/>
        </w:rPr>
        <w:t>Marketing Strategy of LIDL – LIDL Marketing Strategy</w:t>
      </w:r>
      <w:r w:rsidRPr="00B5491B">
        <w:rPr>
          <w:rFonts w:ascii="Times New Roman" w:eastAsia="Times New Roman" w:hAnsi="Times New Roman" w:cs="Times New Roman"/>
          <w:color w:val="000000"/>
          <w:sz w:val="24"/>
          <w:szCs w:val="24"/>
          <w:lang w:eastAsia="en-MY"/>
        </w:rPr>
        <w:t xml:space="preserve">. [online] Marketing91.com. Available at: https://www.marketing91.com/marketing-strategy-of-lidl/ [Accessed </w:t>
      </w:r>
      <w:r w:rsidR="008C0D82">
        <w:rPr>
          <w:rFonts w:ascii="Times New Roman" w:eastAsia="Times New Roman" w:hAnsi="Times New Roman" w:cs="Times New Roman"/>
          <w:color w:val="000000"/>
          <w:sz w:val="24"/>
          <w:szCs w:val="24"/>
          <w:lang w:eastAsia="en-MY"/>
        </w:rPr>
        <w:t>17</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Business Jargons. (2019). </w:t>
      </w:r>
      <w:r w:rsidRPr="00B5491B">
        <w:rPr>
          <w:rFonts w:ascii="Times New Roman" w:eastAsia="Times New Roman" w:hAnsi="Times New Roman" w:cs="Times New Roman"/>
          <w:i/>
          <w:iCs/>
          <w:color w:val="000000"/>
          <w:sz w:val="24"/>
          <w:szCs w:val="24"/>
          <w:lang w:eastAsia="en-MY"/>
        </w:rPr>
        <w:t>What is Differentiation Strategy? definition and basis - Business Jargons</w:t>
      </w:r>
      <w:r w:rsidRPr="00B5491B">
        <w:rPr>
          <w:rFonts w:ascii="Times New Roman" w:eastAsia="Times New Roman" w:hAnsi="Times New Roman" w:cs="Times New Roman"/>
          <w:color w:val="000000"/>
          <w:sz w:val="24"/>
          <w:szCs w:val="24"/>
          <w:lang w:eastAsia="en-MY"/>
        </w:rPr>
        <w:t xml:space="preserve">. [online] Available at: https://businessjargons.com/differentiation-strategy.html [Accessed </w:t>
      </w:r>
      <w:r w:rsidR="008C0D82">
        <w:rPr>
          <w:rFonts w:ascii="Times New Roman" w:eastAsia="Times New Roman" w:hAnsi="Times New Roman" w:cs="Times New Roman"/>
          <w:color w:val="000000"/>
          <w:sz w:val="24"/>
          <w:szCs w:val="24"/>
          <w:lang w:eastAsia="en-MY"/>
        </w:rPr>
        <w:t>18</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Corporate Finance Institute. (2019). </w:t>
      </w:r>
      <w:r w:rsidRPr="00B5491B">
        <w:rPr>
          <w:rFonts w:ascii="Times New Roman" w:eastAsia="Times New Roman" w:hAnsi="Times New Roman" w:cs="Times New Roman"/>
          <w:i/>
          <w:iCs/>
          <w:color w:val="000000"/>
          <w:sz w:val="24"/>
          <w:szCs w:val="24"/>
          <w:lang w:eastAsia="en-MY"/>
        </w:rPr>
        <w:t>Competitive Advantage - Learn How a Competitive Advantage Works</w:t>
      </w:r>
      <w:r w:rsidRPr="00B5491B">
        <w:rPr>
          <w:rFonts w:ascii="Times New Roman" w:eastAsia="Times New Roman" w:hAnsi="Times New Roman" w:cs="Times New Roman"/>
          <w:color w:val="000000"/>
          <w:sz w:val="24"/>
          <w:szCs w:val="24"/>
          <w:lang w:eastAsia="en-MY"/>
        </w:rPr>
        <w:t xml:space="preserve">. [online] Available at: https://corporatefinanceinstitute.com/resources/knowledge/strategy/competitive-advantage/ [Accessed </w:t>
      </w:r>
      <w:r w:rsidR="008C0D82">
        <w:rPr>
          <w:rFonts w:ascii="Times New Roman" w:eastAsia="Times New Roman" w:hAnsi="Times New Roman" w:cs="Times New Roman"/>
          <w:color w:val="000000"/>
          <w:sz w:val="24"/>
          <w:szCs w:val="24"/>
          <w:lang w:eastAsia="en-MY"/>
        </w:rPr>
        <w:t>17</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Farrell, S. (2018). </w:t>
      </w:r>
      <w:r w:rsidRPr="00B5491B">
        <w:rPr>
          <w:rFonts w:ascii="Times New Roman" w:eastAsia="Times New Roman" w:hAnsi="Times New Roman" w:cs="Times New Roman"/>
          <w:i/>
          <w:iCs/>
          <w:color w:val="000000"/>
          <w:sz w:val="24"/>
          <w:szCs w:val="24"/>
          <w:lang w:eastAsia="en-MY"/>
        </w:rPr>
        <w:t>Staff numbers at Lidl grew by 8% in year to February 2018</w:t>
      </w:r>
      <w:r w:rsidRPr="00B5491B">
        <w:rPr>
          <w:rFonts w:ascii="Times New Roman" w:eastAsia="Times New Roman" w:hAnsi="Times New Roman" w:cs="Times New Roman"/>
          <w:color w:val="000000"/>
          <w:sz w:val="24"/>
          <w:szCs w:val="24"/>
          <w:lang w:eastAsia="en-MY"/>
        </w:rPr>
        <w:t>. [online] The Grocer. Available at: https://www.thegrocer.co.uk/hiring-and-firing/staff-numbers-at-lidl-grew-by-8-in-year-to-february-2018/574364.article [Accessed 20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Garcia, M. (2018). </w:t>
      </w:r>
      <w:r w:rsidRPr="00B5491B">
        <w:rPr>
          <w:rFonts w:ascii="Times New Roman" w:eastAsia="Times New Roman" w:hAnsi="Times New Roman" w:cs="Times New Roman"/>
          <w:i/>
          <w:iCs/>
          <w:color w:val="000000"/>
          <w:sz w:val="24"/>
          <w:szCs w:val="24"/>
          <w:lang w:eastAsia="en-MY"/>
        </w:rPr>
        <w:t>Business Level Strategy Vs. Corporate Level Strategy</w:t>
      </w:r>
      <w:r w:rsidRPr="00B5491B">
        <w:rPr>
          <w:rFonts w:ascii="Times New Roman" w:eastAsia="Times New Roman" w:hAnsi="Times New Roman" w:cs="Times New Roman"/>
          <w:color w:val="000000"/>
          <w:sz w:val="24"/>
          <w:szCs w:val="24"/>
          <w:lang w:eastAsia="en-MY"/>
        </w:rPr>
        <w:t>. [online] Bizfluent. Available at: https://bizfluent.com/info-7900064-business-vs-corporate-level-strategy.html [Accessed 20 Nov. 2019].</w:t>
      </w:r>
    </w:p>
    <w:p w:rsidR="00B5491B" w:rsidRPr="00B5491B" w:rsidRDefault="00B5491B" w:rsidP="00B5491B">
      <w:pPr>
        <w:pStyle w:val="NormalWeb"/>
        <w:numPr>
          <w:ilvl w:val="0"/>
          <w:numId w:val="1"/>
        </w:numPr>
        <w:spacing w:before="0" w:beforeAutospacing="0" w:after="0" w:afterAutospacing="0" w:line="276" w:lineRule="auto"/>
        <w:jc w:val="both"/>
        <w:rPr>
          <w:color w:val="000000"/>
        </w:rPr>
      </w:pPr>
      <w:r w:rsidRPr="00B5491B">
        <w:rPr>
          <w:color w:val="000000"/>
        </w:rPr>
        <w:t>Globalnpsolutions.com. (2015). </w:t>
      </w:r>
      <w:r w:rsidRPr="00B5491B">
        <w:rPr>
          <w:i/>
          <w:iCs/>
          <w:color w:val="000000"/>
        </w:rPr>
        <w:t>Cost Leadership Strategy</w:t>
      </w:r>
      <w:r w:rsidRPr="00B5491B">
        <w:rPr>
          <w:color w:val="000000"/>
        </w:rPr>
        <w:t>. [online] Available at: https://globalnpsolutions.com/2015/09/cost-leadership-strategy/ [Accessed 20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 xml:space="preserve">https://www.owler.com/company/lidl. (2018). [online] Available at: https://www.owler.com/company/lidl [Accessed </w:t>
      </w:r>
      <w:r w:rsidR="002A5916">
        <w:rPr>
          <w:rFonts w:ascii="Times New Roman" w:eastAsia="Times New Roman" w:hAnsi="Times New Roman" w:cs="Times New Roman"/>
          <w:color w:val="000000"/>
          <w:sz w:val="24"/>
          <w:szCs w:val="24"/>
          <w:lang w:eastAsia="en-MY"/>
        </w:rPr>
        <w:t>11</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NormalWeb"/>
        <w:numPr>
          <w:ilvl w:val="0"/>
          <w:numId w:val="1"/>
        </w:numPr>
        <w:spacing w:before="0" w:beforeAutospacing="0" w:after="0" w:afterAutospacing="0" w:line="276" w:lineRule="auto"/>
        <w:jc w:val="both"/>
        <w:rPr>
          <w:color w:val="000000"/>
        </w:rPr>
      </w:pPr>
      <w:r w:rsidRPr="00B5491B">
        <w:rPr>
          <w:color w:val="000000"/>
        </w:rPr>
        <w:t>Kenton, W. (2019). </w:t>
      </w:r>
      <w:r w:rsidRPr="00B5491B">
        <w:rPr>
          <w:i/>
          <w:iCs/>
          <w:color w:val="000000"/>
        </w:rPr>
        <w:t>How Price Wars Work</w:t>
      </w:r>
      <w:r w:rsidRPr="00B5491B">
        <w:rPr>
          <w:color w:val="000000"/>
        </w:rPr>
        <w:t xml:space="preserve">. [online] Investopedia. Available at: https://www.investopedia.com/terms/p/price-war.asp [Accessed </w:t>
      </w:r>
      <w:r w:rsidR="002A5916">
        <w:rPr>
          <w:color w:val="000000"/>
        </w:rPr>
        <w:t>17</w:t>
      </w:r>
      <w:r w:rsidRPr="00B5491B">
        <w:rPr>
          <w:color w:val="000000"/>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Lidl GB. (2019). </w:t>
      </w:r>
      <w:r w:rsidRPr="00B5491B">
        <w:rPr>
          <w:rFonts w:ascii="Times New Roman" w:eastAsia="Times New Roman" w:hAnsi="Times New Roman" w:cs="Times New Roman"/>
          <w:i/>
          <w:iCs/>
          <w:color w:val="000000"/>
          <w:sz w:val="24"/>
          <w:szCs w:val="24"/>
          <w:lang w:eastAsia="en-MY"/>
        </w:rPr>
        <w:t>OUR VISION &amp; MISSION STATEMENT</w:t>
      </w:r>
      <w:r w:rsidRPr="00B5491B">
        <w:rPr>
          <w:rFonts w:ascii="Times New Roman" w:eastAsia="Times New Roman" w:hAnsi="Times New Roman" w:cs="Times New Roman"/>
          <w:color w:val="000000"/>
          <w:sz w:val="24"/>
          <w:szCs w:val="24"/>
          <w:lang w:eastAsia="en-MY"/>
        </w:rPr>
        <w:t xml:space="preserve">. [online] Available at: https://careers.lidl.co.uk/en/4974.htm [Accessed </w:t>
      </w:r>
      <w:r w:rsidR="002A5916">
        <w:rPr>
          <w:rFonts w:ascii="Times New Roman" w:eastAsia="Times New Roman" w:hAnsi="Times New Roman" w:cs="Times New Roman"/>
          <w:color w:val="000000"/>
          <w:sz w:val="24"/>
          <w:szCs w:val="24"/>
          <w:lang w:eastAsia="en-MY"/>
        </w:rPr>
        <w:t>16</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Lidl UK. (2017). </w:t>
      </w:r>
      <w:r w:rsidRPr="00B5491B">
        <w:rPr>
          <w:rFonts w:ascii="Times New Roman" w:eastAsia="Times New Roman" w:hAnsi="Times New Roman" w:cs="Times New Roman"/>
          <w:i/>
          <w:iCs/>
          <w:color w:val="000000"/>
          <w:sz w:val="24"/>
          <w:szCs w:val="24"/>
          <w:lang w:eastAsia="en-MY"/>
        </w:rPr>
        <w:t>Our History</w:t>
      </w:r>
      <w:r w:rsidRPr="00B5491B">
        <w:rPr>
          <w:rFonts w:ascii="Times New Roman" w:eastAsia="Times New Roman" w:hAnsi="Times New Roman" w:cs="Times New Roman"/>
          <w:color w:val="000000"/>
          <w:sz w:val="24"/>
          <w:szCs w:val="24"/>
          <w:lang w:eastAsia="en-MY"/>
        </w:rPr>
        <w:t xml:space="preserve">. [online] Available at: https://careers.lidl.co.uk/en/our-history-1819.htm [Accessed </w:t>
      </w:r>
      <w:r w:rsidR="00140FC9">
        <w:rPr>
          <w:rFonts w:ascii="Times New Roman" w:eastAsia="Times New Roman" w:hAnsi="Times New Roman" w:cs="Times New Roman"/>
          <w:color w:val="000000"/>
          <w:sz w:val="24"/>
          <w:szCs w:val="24"/>
          <w:lang w:eastAsia="en-MY"/>
        </w:rPr>
        <w:t>11</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NormalWeb"/>
        <w:numPr>
          <w:ilvl w:val="0"/>
          <w:numId w:val="1"/>
        </w:numPr>
        <w:spacing w:before="0" w:beforeAutospacing="0" w:after="0" w:afterAutospacing="0" w:line="276" w:lineRule="auto"/>
        <w:jc w:val="both"/>
        <w:rPr>
          <w:color w:val="000000"/>
        </w:rPr>
      </w:pPr>
      <w:r w:rsidRPr="00B5491B">
        <w:rPr>
          <w:color w:val="000000"/>
        </w:rPr>
        <w:t>M. Dholakia, U. (2018). </w:t>
      </w:r>
      <w:r w:rsidRPr="00B5491B">
        <w:rPr>
          <w:i/>
          <w:iCs/>
          <w:color w:val="000000"/>
        </w:rPr>
        <w:t>When Cost-Plus Pricing Is a Good Idea</w:t>
      </w:r>
      <w:r w:rsidRPr="00B5491B">
        <w:rPr>
          <w:color w:val="000000"/>
        </w:rPr>
        <w:t xml:space="preserve">. [online] Harvard Business Review. Available at: https://hbr.org/2018/07/when-cost-plus-pricing-is-a-good-idea [Accessed </w:t>
      </w:r>
      <w:r w:rsidR="00140FC9">
        <w:rPr>
          <w:color w:val="000000"/>
        </w:rPr>
        <w:t>10</w:t>
      </w:r>
      <w:r w:rsidRPr="00B5491B">
        <w:rPr>
          <w:color w:val="000000"/>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Makortoff, K. (2019). </w:t>
      </w:r>
      <w:r w:rsidRPr="00B5491B">
        <w:rPr>
          <w:rFonts w:ascii="Times New Roman" w:eastAsia="Times New Roman" w:hAnsi="Times New Roman" w:cs="Times New Roman"/>
          <w:i/>
          <w:iCs/>
          <w:color w:val="000000"/>
          <w:sz w:val="24"/>
          <w:szCs w:val="24"/>
          <w:lang w:eastAsia="en-MY"/>
        </w:rPr>
        <w:t>Lidl attains its biggest UK grocery market share at 5.9%</w:t>
      </w:r>
      <w:r w:rsidRPr="00B5491B">
        <w:rPr>
          <w:rFonts w:ascii="Times New Roman" w:eastAsia="Times New Roman" w:hAnsi="Times New Roman" w:cs="Times New Roman"/>
          <w:color w:val="000000"/>
          <w:sz w:val="24"/>
          <w:szCs w:val="24"/>
          <w:lang w:eastAsia="en-MY"/>
        </w:rPr>
        <w:t xml:space="preserve">. [online] the Guardian. Available at: </w:t>
      </w:r>
      <w:r w:rsidRPr="00B5491B">
        <w:rPr>
          <w:rFonts w:ascii="Times New Roman" w:eastAsia="Times New Roman" w:hAnsi="Times New Roman" w:cs="Times New Roman"/>
          <w:color w:val="000000"/>
          <w:sz w:val="24"/>
          <w:szCs w:val="24"/>
          <w:lang w:eastAsia="en-MY"/>
        </w:rPr>
        <w:lastRenderedPageBreak/>
        <w:t xml:space="preserve">https://www.theguardian.com/business/2019/aug/20/lidl-attains-biggest-uk-market-share [Accessed </w:t>
      </w:r>
      <w:r w:rsidR="00140FC9">
        <w:rPr>
          <w:rFonts w:ascii="Times New Roman" w:eastAsia="Times New Roman" w:hAnsi="Times New Roman" w:cs="Times New Roman"/>
          <w:color w:val="000000"/>
          <w:sz w:val="24"/>
          <w:szCs w:val="24"/>
          <w:lang w:eastAsia="en-MY"/>
        </w:rPr>
        <w:t>16</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Mindtools.com. (2017). </w:t>
      </w:r>
      <w:r w:rsidRPr="00B5491B">
        <w:rPr>
          <w:rFonts w:ascii="Times New Roman" w:eastAsia="Times New Roman" w:hAnsi="Times New Roman" w:cs="Times New Roman"/>
          <w:i/>
          <w:iCs/>
          <w:color w:val="000000"/>
          <w:sz w:val="24"/>
          <w:szCs w:val="24"/>
          <w:lang w:eastAsia="en-MY"/>
        </w:rPr>
        <w:t>Porter's Generic Strategies: Choosing Your Route to Success</w:t>
      </w:r>
      <w:r w:rsidRPr="00B5491B">
        <w:rPr>
          <w:rFonts w:ascii="Times New Roman" w:eastAsia="Times New Roman" w:hAnsi="Times New Roman" w:cs="Times New Roman"/>
          <w:color w:val="000000"/>
          <w:sz w:val="24"/>
          <w:szCs w:val="24"/>
          <w:lang w:eastAsia="en-MY"/>
        </w:rPr>
        <w:t xml:space="preserve">. [online] Available at: https://www.mindtools.com/pages/article/newSTR_82.htm [Accessed </w:t>
      </w:r>
      <w:r w:rsidR="00140FC9">
        <w:rPr>
          <w:rFonts w:ascii="Times New Roman" w:eastAsia="Times New Roman" w:hAnsi="Times New Roman" w:cs="Times New Roman"/>
          <w:color w:val="000000"/>
          <w:sz w:val="24"/>
          <w:szCs w:val="24"/>
          <w:lang w:eastAsia="en-MY"/>
        </w:rPr>
        <w:t>15</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Monash Business School. (2017). </w:t>
      </w:r>
      <w:r w:rsidRPr="00B5491B">
        <w:rPr>
          <w:rFonts w:ascii="Times New Roman" w:eastAsia="Times New Roman" w:hAnsi="Times New Roman" w:cs="Times New Roman"/>
          <w:i/>
          <w:iCs/>
          <w:color w:val="000000"/>
          <w:sz w:val="24"/>
          <w:szCs w:val="24"/>
          <w:lang w:eastAsia="en-MY"/>
        </w:rPr>
        <w:t>Differentiation Focus</w:t>
      </w:r>
      <w:r w:rsidRPr="00B5491B">
        <w:rPr>
          <w:rFonts w:ascii="Times New Roman" w:eastAsia="Times New Roman" w:hAnsi="Times New Roman" w:cs="Times New Roman"/>
          <w:color w:val="000000"/>
          <w:sz w:val="24"/>
          <w:szCs w:val="24"/>
          <w:lang w:eastAsia="en-MY"/>
        </w:rPr>
        <w:t xml:space="preserve">. [online] Available at: https://www.monash.edu/business/marketing/marketing-dictionary/d/differentiation-focus [Accessed </w:t>
      </w:r>
      <w:r w:rsidR="00140FC9">
        <w:rPr>
          <w:rFonts w:ascii="Times New Roman" w:eastAsia="Times New Roman" w:hAnsi="Times New Roman" w:cs="Times New Roman"/>
          <w:color w:val="000000"/>
          <w:sz w:val="24"/>
          <w:szCs w:val="24"/>
          <w:lang w:eastAsia="en-MY"/>
        </w:rPr>
        <w:t>16</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NormalWeb"/>
        <w:numPr>
          <w:ilvl w:val="0"/>
          <w:numId w:val="1"/>
        </w:numPr>
        <w:spacing w:before="0" w:beforeAutospacing="0" w:after="0" w:afterAutospacing="0" w:line="276" w:lineRule="auto"/>
        <w:jc w:val="both"/>
        <w:rPr>
          <w:color w:val="000000"/>
        </w:rPr>
      </w:pPr>
      <w:r w:rsidRPr="00B5491B">
        <w:rPr>
          <w:color w:val="000000"/>
        </w:rPr>
        <w:t>Munbodh, E. (2018). </w:t>
      </w:r>
      <w:r w:rsidRPr="00B5491B">
        <w:rPr>
          <w:i/>
          <w:iCs/>
          <w:color w:val="000000"/>
        </w:rPr>
        <w:t>Huge supermarket price war sparked as Lidl and Aldi slash Christmas veg to 19p</w:t>
      </w:r>
      <w:r w:rsidRPr="00B5491B">
        <w:rPr>
          <w:color w:val="000000"/>
        </w:rPr>
        <w:t xml:space="preserve">. [online] mirrors.co.uk. Available at: https://www.mirror.co.uk/money/massive-vegetable-price-war-sparked-13750267 [Accessed </w:t>
      </w:r>
      <w:r w:rsidR="00140FC9">
        <w:rPr>
          <w:color w:val="000000"/>
        </w:rPr>
        <w:t>16</w:t>
      </w:r>
      <w:r w:rsidRPr="00B5491B">
        <w:rPr>
          <w:color w:val="000000"/>
        </w:rPr>
        <w:t xml:space="preserve"> Nov. 2019].</w:t>
      </w:r>
    </w:p>
    <w:p w:rsidR="00B5491B" w:rsidRPr="00B5491B" w:rsidRDefault="00B5491B" w:rsidP="00B5491B">
      <w:pPr>
        <w:pStyle w:val="NormalWeb"/>
        <w:numPr>
          <w:ilvl w:val="0"/>
          <w:numId w:val="1"/>
        </w:numPr>
        <w:spacing w:before="0" w:beforeAutospacing="0" w:after="0" w:afterAutospacing="0" w:line="276" w:lineRule="auto"/>
        <w:jc w:val="both"/>
        <w:rPr>
          <w:color w:val="000000"/>
        </w:rPr>
      </w:pPr>
      <w:r w:rsidRPr="00B5491B">
        <w:rPr>
          <w:color w:val="000000"/>
        </w:rPr>
        <w:t>Open Textbooks for Hong Kong. (2016). </w:t>
      </w:r>
      <w:r w:rsidRPr="00B5491B">
        <w:rPr>
          <w:i/>
          <w:iCs/>
          <w:color w:val="000000"/>
        </w:rPr>
        <w:t>Advantages and Disadvantages of Cost Leadership</w:t>
      </w:r>
      <w:r w:rsidRPr="00B5491B">
        <w:rPr>
          <w:color w:val="000000"/>
        </w:rPr>
        <w:t xml:space="preserve">. [online] Available at: http://www.opentextbooks.org.hk/ditatopic/17225 [Accessed </w:t>
      </w:r>
      <w:r w:rsidR="00140FC9">
        <w:rPr>
          <w:color w:val="000000"/>
        </w:rPr>
        <w:t>11</w:t>
      </w:r>
      <w:r w:rsidRPr="00B5491B">
        <w:rPr>
          <w:color w:val="000000"/>
        </w:rPr>
        <w:t xml:space="preserve"> Nov. 2019].</w:t>
      </w:r>
    </w:p>
    <w:p w:rsidR="00B5491B" w:rsidRPr="00B5491B" w:rsidRDefault="00B5491B" w:rsidP="00B5491B">
      <w:pPr>
        <w:pStyle w:val="NormalWeb"/>
        <w:numPr>
          <w:ilvl w:val="0"/>
          <w:numId w:val="1"/>
        </w:numPr>
        <w:spacing w:before="0" w:beforeAutospacing="0" w:after="0" w:afterAutospacing="0" w:line="276" w:lineRule="auto"/>
        <w:jc w:val="both"/>
        <w:rPr>
          <w:color w:val="000000"/>
        </w:rPr>
      </w:pPr>
      <w:r w:rsidRPr="00B5491B">
        <w:rPr>
          <w:color w:val="000000"/>
        </w:rPr>
        <w:t>Regoli, N. (2018). </w:t>
      </w:r>
      <w:r w:rsidRPr="00B5491B">
        <w:rPr>
          <w:i/>
          <w:iCs/>
          <w:color w:val="000000"/>
        </w:rPr>
        <w:t>14 Advantages and Disadvantages of Cost Leadership Styles</w:t>
      </w:r>
      <w:r w:rsidRPr="00B5491B">
        <w:rPr>
          <w:color w:val="000000"/>
        </w:rPr>
        <w:t xml:space="preserve">. [online] FutureofWorking.com. Available at: https://futureofworking.com/14-advantages-and-disadvantages-of-cost-leadership-styles/ [Accessed </w:t>
      </w:r>
      <w:r w:rsidR="00140FC9">
        <w:rPr>
          <w:color w:val="000000"/>
        </w:rPr>
        <w:t>11</w:t>
      </w:r>
      <w:r w:rsidRPr="00B5491B">
        <w:rPr>
          <w:color w:val="000000"/>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Riley, J. (2017). </w:t>
      </w:r>
      <w:r w:rsidRPr="00B5491B">
        <w:rPr>
          <w:rFonts w:ascii="Times New Roman" w:eastAsia="Times New Roman" w:hAnsi="Times New Roman" w:cs="Times New Roman"/>
          <w:i/>
          <w:iCs/>
          <w:color w:val="000000"/>
          <w:sz w:val="24"/>
          <w:szCs w:val="24"/>
          <w:lang w:eastAsia="en-MY"/>
        </w:rPr>
        <w:t>Porter's Model of Generic Strategies for Competitive Advantage | Business | tutor2u</w:t>
      </w:r>
      <w:r w:rsidRPr="00B5491B">
        <w:rPr>
          <w:rFonts w:ascii="Times New Roman" w:eastAsia="Times New Roman" w:hAnsi="Times New Roman" w:cs="Times New Roman"/>
          <w:color w:val="000000"/>
          <w:sz w:val="24"/>
          <w:szCs w:val="24"/>
          <w:lang w:eastAsia="en-MY"/>
        </w:rPr>
        <w:t xml:space="preserve">. [online] tutor2u. Available at: https://www.tutor2u.net/business/reference/porters-generic-strategies-for-competitive-advantage [Accessed </w:t>
      </w:r>
      <w:r w:rsidR="00140FC9">
        <w:rPr>
          <w:rFonts w:ascii="Times New Roman" w:eastAsia="Times New Roman" w:hAnsi="Times New Roman" w:cs="Times New Roman"/>
          <w:color w:val="000000"/>
          <w:sz w:val="24"/>
          <w:szCs w:val="24"/>
          <w:lang w:eastAsia="en-MY"/>
        </w:rPr>
        <w:t>17</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UKEssays.com. (2018). </w:t>
      </w:r>
      <w:r w:rsidRPr="00B5491B">
        <w:rPr>
          <w:rFonts w:ascii="Times New Roman" w:eastAsia="Times New Roman" w:hAnsi="Times New Roman" w:cs="Times New Roman"/>
          <w:i/>
          <w:iCs/>
          <w:color w:val="000000"/>
          <w:sz w:val="24"/>
          <w:szCs w:val="24"/>
          <w:lang w:eastAsia="en-MY"/>
        </w:rPr>
        <w:t>Analysis of Lidl’s Marketing Strategy | 7Ps, SWOT</w:t>
      </w:r>
      <w:r w:rsidRPr="00B5491B">
        <w:rPr>
          <w:rFonts w:ascii="Times New Roman" w:eastAsia="Times New Roman" w:hAnsi="Times New Roman" w:cs="Times New Roman"/>
          <w:color w:val="000000"/>
          <w:sz w:val="24"/>
          <w:szCs w:val="24"/>
          <w:lang w:eastAsia="en-MY"/>
        </w:rPr>
        <w:t xml:space="preserve">. [online] Available at: https://www.ukessays.com/essays/business/analysis-of-lidls-marketing-strategy.php [Accessed </w:t>
      </w:r>
      <w:r w:rsidR="00140FC9">
        <w:rPr>
          <w:rFonts w:ascii="Times New Roman" w:eastAsia="Times New Roman" w:hAnsi="Times New Roman" w:cs="Times New Roman"/>
          <w:color w:val="000000"/>
          <w:sz w:val="24"/>
          <w:szCs w:val="24"/>
          <w:lang w:eastAsia="en-MY"/>
        </w:rPr>
        <w:t>18</w:t>
      </w:r>
      <w:r w:rsidRPr="00B5491B">
        <w:rPr>
          <w:rFonts w:ascii="Times New Roman" w:eastAsia="Times New Roman" w:hAnsi="Times New Roman" w:cs="Times New Roman"/>
          <w:color w:val="000000"/>
          <w:sz w:val="24"/>
          <w:szCs w:val="24"/>
          <w:lang w:eastAsia="en-MY"/>
        </w:rPr>
        <w:t xml:space="preserve">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Ward, L. (2012). </w:t>
      </w:r>
      <w:r w:rsidRPr="00B5491B">
        <w:rPr>
          <w:rFonts w:ascii="Times New Roman" w:eastAsia="Times New Roman" w:hAnsi="Times New Roman" w:cs="Times New Roman"/>
          <w:i/>
          <w:iCs/>
          <w:color w:val="000000"/>
          <w:sz w:val="24"/>
          <w:szCs w:val="24"/>
          <w:lang w:eastAsia="en-MY"/>
        </w:rPr>
        <w:t>The History Of Lidl | The Fact Site</w:t>
      </w:r>
      <w:r w:rsidRPr="00B5491B">
        <w:rPr>
          <w:rFonts w:ascii="Times New Roman" w:eastAsia="Times New Roman" w:hAnsi="Times New Roman" w:cs="Times New Roman"/>
          <w:color w:val="000000"/>
          <w:sz w:val="24"/>
          <w:szCs w:val="24"/>
          <w:lang w:eastAsia="en-MY"/>
        </w:rPr>
        <w:t>. [online] The Fact Site. Available at: https://www.thefactsite.com/history-of-lidl/ [Accessed 20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Jorgenson, E. (2015). How Cost Leadership Builds powerful Businesses, and Why it Always Matters. [online] Medium. Available at: https://medium.com/evergreen-business-weekly/how-cost-leadership-builds-powerful-businesses-and-why-it-always-matters-83685eb1c55e [Accessed 5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Kokemuller, N. (2012). Cost Leadership Strategies &amp; Value Chain Activities. [online] Yourbusiness.azcentral.com. Available at: https://yourbusiness.azcentral.com/cost-leadership-strategies-value-chain-activities-12620.html [Accessed 9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Walter, J. (2017). How to Create a Cost Leadership Strategy | Indeed.com. [online] Indeed.com. Available at: https://www.indeed.com/career-advice/career-development/create-cost-leadership-strategy [Accessed 11 Nov. 2019].</w:t>
      </w:r>
    </w:p>
    <w:p w:rsidR="00B5491B" w:rsidRPr="00B5491B" w:rsidRDefault="00B5491B" w:rsidP="00B5491B">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Howard, J. (2019). Why are Aldi and Lidl currently so successful?. [online] FutureLearn. Available at: https://www.futurelearn.com/courses/supply-chains/0/steps/23702 [Accessed 9 Nov. 2019].</w:t>
      </w:r>
    </w:p>
    <w:p w:rsidR="00AD6B70" w:rsidRPr="00A54C1E" w:rsidRDefault="00B5491B" w:rsidP="00A54C1E">
      <w:pPr>
        <w:pStyle w:val="ListParagraph"/>
        <w:numPr>
          <w:ilvl w:val="0"/>
          <w:numId w:val="1"/>
        </w:numPr>
        <w:spacing w:after="0" w:line="276" w:lineRule="auto"/>
        <w:jc w:val="both"/>
        <w:rPr>
          <w:rFonts w:ascii="Times New Roman" w:eastAsia="Times New Roman" w:hAnsi="Times New Roman" w:cs="Times New Roman"/>
          <w:color w:val="000000"/>
          <w:sz w:val="24"/>
          <w:szCs w:val="24"/>
          <w:lang w:eastAsia="en-MY"/>
        </w:rPr>
      </w:pPr>
      <w:r w:rsidRPr="00B5491B">
        <w:rPr>
          <w:rFonts w:ascii="Times New Roman" w:eastAsia="Times New Roman" w:hAnsi="Times New Roman" w:cs="Times New Roman"/>
          <w:color w:val="000000"/>
          <w:sz w:val="24"/>
          <w:szCs w:val="24"/>
          <w:lang w:eastAsia="en-MY"/>
        </w:rPr>
        <w:t>Alfo, a. (2013). SUPPLY CHAIN MANAGEMENT Assignment 3: Logistics Strategy Of Lidl &amp; Aldi.</w:t>
      </w:r>
    </w:p>
    <w:sectPr w:rsidR="00AD6B70" w:rsidRPr="00A54C1E">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7C58" w:rsidRDefault="006E7C58" w:rsidP="00EE2D9A">
      <w:pPr>
        <w:spacing w:line="240" w:lineRule="auto"/>
      </w:pPr>
      <w:r>
        <w:separator/>
      </w:r>
    </w:p>
  </w:endnote>
  <w:endnote w:type="continuationSeparator" w:id="0">
    <w:p w:rsidR="006E7C58" w:rsidRDefault="006E7C58" w:rsidP="00EE2D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auto"/>
    <w:pitch w:val="default"/>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D9A" w:rsidRDefault="00EE2D9A">
    <w:pPr>
      <w:pStyle w:val="Footer"/>
      <w:jc w:val="right"/>
    </w:pPr>
  </w:p>
  <w:p w:rsidR="00EE2D9A" w:rsidRDefault="00EE2D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9908583"/>
      <w:docPartObj>
        <w:docPartGallery w:val="Page Numbers (Bottom of Page)"/>
        <w:docPartUnique/>
      </w:docPartObj>
    </w:sdtPr>
    <w:sdtEndPr>
      <w:rPr>
        <w:noProof/>
      </w:rPr>
    </w:sdtEndPr>
    <w:sdtContent>
      <w:p w:rsidR="00EE2D9A" w:rsidRDefault="00EE2D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E2D9A" w:rsidRDefault="00EE2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7C58" w:rsidRDefault="006E7C58" w:rsidP="00EE2D9A">
      <w:pPr>
        <w:spacing w:line="240" w:lineRule="auto"/>
      </w:pPr>
      <w:r>
        <w:separator/>
      </w:r>
    </w:p>
  </w:footnote>
  <w:footnote w:type="continuationSeparator" w:id="0">
    <w:p w:rsidR="006E7C58" w:rsidRDefault="006E7C58" w:rsidP="00EE2D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790A6D"/>
    <w:multiLevelType w:val="hybridMultilevel"/>
    <w:tmpl w:val="BE4889F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B70"/>
    <w:rsid w:val="000166A2"/>
    <w:rsid w:val="000573D5"/>
    <w:rsid w:val="00140FC9"/>
    <w:rsid w:val="001A3FC2"/>
    <w:rsid w:val="002A5916"/>
    <w:rsid w:val="00413192"/>
    <w:rsid w:val="00494870"/>
    <w:rsid w:val="005F3F3B"/>
    <w:rsid w:val="006E7C58"/>
    <w:rsid w:val="008C0D82"/>
    <w:rsid w:val="00905E84"/>
    <w:rsid w:val="009C1448"/>
    <w:rsid w:val="00A54C1E"/>
    <w:rsid w:val="00AD6B70"/>
    <w:rsid w:val="00B40C5B"/>
    <w:rsid w:val="00B5491B"/>
    <w:rsid w:val="00CD5C73"/>
    <w:rsid w:val="00DE055D"/>
    <w:rsid w:val="00EC6DBA"/>
    <w:rsid w:val="00EE2D9A"/>
    <w:rsid w:val="00EE396A"/>
    <w:rsid w:val="00EE3E47"/>
    <w:rsid w:val="00F23E33"/>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BE964"/>
  <w15:docId w15:val="{1EED7552-518E-42F0-8B97-56E81A497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E2D9A"/>
    <w:pPr>
      <w:tabs>
        <w:tab w:val="center" w:pos="4513"/>
        <w:tab w:val="right" w:pos="9026"/>
      </w:tabs>
      <w:spacing w:line="240" w:lineRule="auto"/>
    </w:pPr>
  </w:style>
  <w:style w:type="character" w:customStyle="1" w:styleId="HeaderChar">
    <w:name w:val="Header Char"/>
    <w:basedOn w:val="DefaultParagraphFont"/>
    <w:link w:val="Header"/>
    <w:uiPriority w:val="99"/>
    <w:rsid w:val="00EE2D9A"/>
  </w:style>
  <w:style w:type="paragraph" w:styleId="Footer">
    <w:name w:val="footer"/>
    <w:basedOn w:val="Normal"/>
    <w:link w:val="FooterChar"/>
    <w:uiPriority w:val="99"/>
    <w:unhideWhenUsed/>
    <w:rsid w:val="00EE2D9A"/>
    <w:pPr>
      <w:tabs>
        <w:tab w:val="center" w:pos="4513"/>
        <w:tab w:val="right" w:pos="9026"/>
      </w:tabs>
      <w:spacing w:line="240" w:lineRule="auto"/>
    </w:pPr>
  </w:style>
  <w:style w:type="character" w:customStyle="1" w:styleId="FooterChar">
    <w:name w:val="Footer Char"/>
    <w:basedOn w:val="DefaultParagraphFont"/>
    <w:link w:val="Footer"/>
    <w:uiPriority w:val="99"/>
    <w:rsid w:val="00EE2D9A"/>
  </w:style>
  <w:style w:type="paragraph" w:styleId="NoSpacing">
    <w:name w:val="No Spacing"/>
    <w:uiPriority w:val="1"/>
    <w:qFormat/>
    <w:rsid w:val="00F23E33"/>
    <w:pPr>
      <w:spacing w:line="240" w:lineRule="auto"/>
    </w:pPr>
  </w:style>
  <w:style w:type="paragraph" w:styleId="NormalWeb">
    <w:name w:val="Normal (Web)"/>
    <w:basedOn w:val="Normal"/>
    <w:uiPriority w:val="99"/>
    <w:semiHidden/>
    <w:unhideWhenUsed/>
    <w:rsid w:val="00B5491B"/>
    <w:pPr>
      <w:spacing w:before="100" w:beforeAutospacing="1" w:after="100" w:afterAutospacing="1" w:line="240" w:lineRule="auto"/>
    </w:pPr>
    <w:rPr>
      <w:rFonts w:ascii="Times New Roman" w:eastAsia="Times New Roman" w:hAnsi="Times New Roman" w:cs="Times New Roman"/>
      <w:sz w:val="24"/>
      <w:szCs w:val="24"/>
      <w:lang w:val="en-MY"/>
    </w:rPr>
  </w:style>
  <w:style w:type="paragraph" w:styleId="ListParagraph">
    <w:name w:val="List Paragraph"/>
    <w:basedOn w:val="Normal"/>
    <w:uiPriority w:val="34"/>
    <w:qFormat/>
    <w:rsid w:val="00B5491B"/>
    <w:pPr>
      <w:spacing w:after="160" w:line="259" w:lineRule="auto"/>
      <w:ind w:left="720"/>
      <w:contextualSpacing/>
    </w:pPr>
    <w:rPr>
      <w:rFonts w:asciiTheme="minorHAnsi" w:eastAsiaTheme="minorHAnsi" w:hAnsiTheme="minorHAnsi" w:cstheme="minorBidi"/>
      <w:lang w:val="en-MY" w:eastAsia="en-US"/>
    </w:rPr>
  </w:style>
  <w:style w:type="table" w:styleId="TableGrid">
    <w:name w:val="Table Grid"/>
    <w:basedOn w:val="TableNormal"/>
    <w:uiPriority w:val="39"/>
    <w:rsid w:val="00CD5C7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newSTR_82.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newSTR_82.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A09D5-AC1C-421A-8A86-0DFB9357B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3887</Words>
  <Characters>22157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17</cp:revision>
  <dcterms:created xsi:type="dcterms:W3CDTF">2019-11-24T22:58:00Z</dcterms:created>
  <dcterms:modified xsi:type="dcterms:W3CDTF">2019-11-26T07:05:00Z</dcterms:modified>
</cp:coreProperties>
</file>