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16588859" w14:textId="77777777" w:rsidR="00EF4CD2" w:rsidRPr="00EF7FF9" w:rsidRDefault="00EF4CD2" w:rsidP="009933F2">
          <w:pPr>
            <w:pStyle w:val="NoSpacing"/>
            <w:spacing w:before="1540" w:after="240"/>
            <w:jc w:val="both"/>
            <w:rPr>
              <w:rFonts w:ascii="Arial" w:eastAsiaTheme="minorHAnsi" w:hAnsi="Arial" w:cs="Arial"/>
              <w:color w:val="5B9BD5" w:themeColor="accent1"/>
              <w:lang w:val="en-GB"/>
            </w:rPr>
          </w:pPr>
        </w:p>
        <w:p w14:paraId="33D5E1DC" w14:textId="77777777" w:rsidR="00EF4CD2" w:rsidRPr="00EF7FF9" w:rsidRDefault="00EF4CD2" w:rsidP="009933F2">
          <w:pPr>
            <w:pStyle w:val="NoSpacing"/>
            <w:spacing w:before="1540" w:after="240"/>
            <w:jc w:val="both"/>
            <w:rPr>
              <w:rFonts w:ascii="Arial" w:eastAsiaTheme="minorHAnsi" w:hAnsi="Arial" w:cs="Arial"/>
              <w:color w:val="5B9BD5" w:themeColor="accent1"/>
              <w:lang w:val="en-GB"/>
            </w:rPr>
          </w:pPr>
        </w:p>
        <w:p w14:paraId="1F6DBE16" w14:textId="77777777" w:rsidR="00EF4CD2" w:rsidRPr="00EF7FF9" w:rsidRDefault="00EF4CD2" w:rsidP="00EF4CD2">
          <w:pPr>
            <w:jc w:val="center"/>
            <w:rPr>
              <w:rFonts w:ascii="Arial" w:hAnsi="Arial" w:cs="Arial"/>
              <w:b/>
              <w:bCs/>
              <w:sz w:val="36"/>
              <w:szCs w:val="36"/>
            </w:rPr>
          </w:pPr>
          <w:r w:rsidRPr="00EF7FF9">
            <w:rPr>
              <w:rFonts w:ascii="Arial" w:hAnsi="Arial" w:cs="Arial"/>
              <w:b/>
              <w:bCs/>
              <w:sz w:val="36"/>
              <w:szCs w:val="36"/>
            </w:rPr>
            <w:t>School of Engineering</w:t>
          </w:r>
        </w:p>
        <w:p w14:paraId="7E5E5DE3" w14:textId="77777777" w:rsidR="00FA0BB0" w:rsidRPr="00EF7FF9" w:rsidRDefault="00FA0BB0" w:rsidP="00EF4CD2">
          <w:pPr>
            <w:jc w:val="center"/>
            <w:rPr>
              <w:rFonts w:ascii="Arial" w:hAnsi="Arial" w:cs="Arial"/>
              <w:b/>
              <w:bCs/>
              <w:sz w:val="36"/>
              <w:szCs w:val="36"/>
            </w:rPr>
          </w:pPr>
        </w:p>
        <w:p w14:paraId="20805E44" w14:textId="2B53B64B" w:rsidR="00FA0BB0" w:rsidRPr="00EF7FF9" w:rsidRDefault="000B2503" w:rsidP="00FA0BB0">
          <w:pPr>
            <w:jc w:val="center"/>
            <w:rPr>
              <w:rFonts w:ascii="Arial" w:hAnsi="Arial" w:cs="Arial"/>
              <w:i/>
              <w:iCs/>
              <w:sz w:val="32"/>
              <w:szCs w:val="32"/>
            </w:rPr>
          </w:pPr>
          <w:r w:rsidRPr="00EF7FF9">
            <w:rPr>
              <w:rFonts w:ascii="Arial" w:hAnsi="Arial" w:cs="Arial"/>
              <w:i/>
              <w:iCs/>
              <w:sz w:val="32"/>
              <w:szCs w:val="32"/>
            </w:rPr>
            <w:t>Applying Lean Techniques</w:t>
          </w:r>
        </w:p>
        <w:p w14:paraId="77AD0A8D" w14:textId="5861C1C8" w:rsidR="00FA0BB0" w:rsidRPr="00EF7FF9" w:rsidRDefault="008A5C8C" w:rsidP="00FA0BB0">
          <w:pPr>
            <w:jc w:val="center"/>
            <w:rPr>
              <w:rFonts w:ascii="Arial" w:hAnsi="Arial" w:cs="Arial"/>
              <w:i/>
              <w:iCs/>
              <w:sz w:val="28"/>
              <w:szCs w:val="28"/>
            </w:rPr>
          </w:pPr>
          <w:r w:rsidRPr="00EF7FF9">
            <w:rPr>
              <w:rFonts w:ascii="Arial" w:hAnsi="Arial" w:cs="Arial"/>
              <w:i/>
              <w:iCs/>
              <w:sz w:val="28"/>
              <w:szCs w:val="28"/>
            </w:rPr>
            <w:t>ACEA6002</w:t>
          </w:r>
        </w:p>
        <w:p w14:paraId="447AC33D" w14:textId="77777777" w:rsidR="00FA0BB0" w:rsidRPr="00EF7FF9" w:rsidRDefault="00FA0BB0" w:rsidP="00FA0BB0">
          <w:pPr>
            <w:jc w:val="center"/>
            <w:rPr>
              <w:rFonts w:ascii="Arial" w:hAnsi="Arial" w:cs="Arial"/>
              <w:i/>
              <w:iCs/>
              <w:sz w:val="28"/>
              <w:szCs w:val="28"/>
            </w:rPr>
          </w:pPr>
        </w:p>
        <w:p w14:paraId="34A0CEB5" w14:textId="2786FBDC" w:rsidR="00FA0BB0" w:rsidRPr="00EF7FF9" w:rsidRDefault="000822F0" w:rsidP="00FA0BB0">
          <w:pPr>
            <w:jc w:val="center"/>
            <w:rPr>
              <w:rFonts w:ascii="Arial" w:hAnsi="Arial" w:cs="Arial"/>
              <w:i/>
              <w:iCs/>
              <w:sz w:val="28"/>
              <w:szCs w:val="28"/>
            </w:rPr>
          </w:pPr>
          <w:r w:rsidRPr="00EF7FF9">
            <w:rPr>
              <w:rFonts w:ascii="Arial" w:hAnsi="Arial" w:cs="Arial"/>
              <w:i/>
              <w:iCs/>
              <w:sz w:val="28"/>
              <w:szCs w:val="28"/>
            </w:rPr>
            <w:t>Paul Benbow</w:t>
          </w:r>
        </w:p>
        <w:p w14:paraId="1826BD8A" w14:textId="6BEDA962" w:rsidR="00FA0BB0" w:rsidRPr="00EF7FF9" w:rsidRDefault="000822F0" w:rsidP="00FA0BB0">
          <w:pPr>
            <w:jc w:val="center"/>
            <w:rPr>
              <w:rFonts w:ascii="Arial" w:hAnsi="Arial" w:cs="Arial"/>
              <w:i/>
              <w:iCs/>
              <w:sz w:val="28"/>
              <w:szCs w:val="28"/>
            </w:rPr>
          </w:pPr>
          <w:r w:rsidRPr="00EF7FF9">
            <w:rPr>
              <w:rFonts w:ascii="Arial" w:hAnsi="Arial" w:cs="Arial"/>
              <w:i/>
              <w:iCs/>
              <w:sz w:val="28"/>
              <w:szCs w:val="28"/>
            </w:rPr>
            <w:t>2014803</w:t>
          </w:r>
        </w:p>
        <w:p w14:paraId="357CF232" w14:textId="6EF93E9E" w:rsidR="00FA0BB0" w:rsidRPr="00EF7FF9" w:rsidRDefault="000822F0" w:rsidP="00FA0BB0">
          <w:pPr>
            <w:jc w:val="center"/>
            <w:rPr>
              <w:rFonts w:ascii="Arial" w:hAnsi="Arial" w:cs="Arial"/>
              <w:i/>
              <w:iCs/>
              <w:sz w:val="28"/>
              <w:szCs w:val="28"/>
            </w:rPr>
          </w:pPr>
          <w:r w:rsidRPr="00EF7FF9">
            <w:rPr>
              <w:rFonts w:ascii="Arial" w:hAnsi="Arial" w:cs="Arial"/>
              <w:i/>
              <w:iCs/>
              <w:sz w:val="28"/>
              <w:szCs w:val="28"/>
            </w:rPr>
            <w:t>07/07/2023</w:t>
          </w:r>
        </w:p>
        <w:p w14:paraId="73911208" w14:textId="77777777" w:rsidR="00EF4CD2" w:rsidRPr="00EF7FF9" w:rsidRDefault="00EF4CD2" w:rsidP="009933F2">
          <w:pPr>
            <w:pStyle w:val="NoSpacing"/>
            <w:spacing w:before="1540" w:after="240"/>
            <w:jc w:val="both"/>
            <w:rPr>
              <w:rFonts w:ascii="Arial" w:eastAsiaTheme="minorHAnsi" w:hAnsi="Arial" w:cs="Arial"/>
              <w:color w:val="5B9BD5" w:themeColor="accent1"/>
              <w:lang w:val="en-GB"/>
            </w:rPr>
          </w:pPr>
        </w:p>
        <w:p w14:paraId="675A8076" w14:textId="36FBC3BE" w:rsidR="00C002E2" w:rsidRPr="00EF7FF9" w:rsidRDefault="00B6067A" w:rsidP="009933F2">
          <w:pPr>
            <w:pStyle w:val="NoSpacing"/>
            <w:spacing w:before="1540" w:after="240"/>
            <w:jc w:val="both"/>
            <w:rPr>
              <w:rStyle w:val="Heading1Char"/>
              <w:rFonts w:cs="Arial"/>
            </w:rPr>
          </w:pPr>
          <w:r w:rsidRPr="00EF7FF9">
            <w:rPr>
              <w:rFonts w:ascii="Arial" w:hAnsi="Arial" w:cs="Arial"/>
              <w:noProof/>
            </w:rPr>
            <w:drawing>
              <wp:anchor distT="0" distB="0" distL="114300" distR="114300" simplePos="0" relativeHeight="251658240" behindDoc="0" locked="0" layoutInCell="1" allowOverlap="1" wp14:anchorId="0DF334FD" wp14:editId="4CC3AB04">
                <wp:simplePos x="914400" y="1892300"/>
                <wp:positionH relativeFrom="margin">
                  <wp:align>center</wp:align>
                </wp:positionH>
                <wp:positionV relativeFrom="margin">
                  <wp:align>top</wp:align>
                </wp:positionV>
                <wp:extent cx="3694430" cy="1881505"/>
                <wp:effectExtent l="0" t="0" r="1270" b="4445"/>
                <wp:wrapSquare wrapText="bothSides"/>
                <wp:docPr id="1926845325" name="Picture 192684532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26826" t="11051" r="27385" b="11606"/>
                        <a:stretch/>
                      </pic:blipFill>
                      <pic:spPr bwMode="auto">
                        <a:xfrm>
                          <a:off x="0" y="0"/>
                          <a:ext cx="3694430" cy="1881505"/>
                        </a:xfrm>
                        <a:prstGeom prst="rect">
                          <a:avLst/>
                        </a:prstGeom>
                        <a:ln>
                          <a:noFill/>
                        </a:ln>
                        <a:extLst>
                          <a:ext uri="{53640926-AAD7-44D8-BBD7-CCE9431645EC}">
                            <a14:shadowObscured xmlns:a14="http://schemas.microsoft.com/office/drawing/2010/main"/>
                          </a:ext>
                        </a:extLst>
                      </pic:spPr>
                    </pic:pic>
                  </a:graphicData>
                </a:graphic>
              </wp:anchor>
            </w:drawing>
          </w:r>
        </w:p>
        <w:p w14:paraId="4CF1B563" w14:textId="36D89DE5" w:rsidR="00272DFB" w:rsidRPr="00EF7FF9" w:rsidRDefault="00272DFB" w:rsidP="00272DFB">
          <w:pPr>
            <w:rPr>
              <w:rStyle w:val="Heading1Char"/>
              <w:rFonts w:cs="Arial"/>
            </w:rPr>
            <w:sectPr w:rsidR="00272DFB" w:rsidRPr="00EF7FF9" w:rsidSect="007449A2">
              <w:headerReference w:type="default" r:id="rId12"/>
              <w:footerReference w:type="first" r:id="rId13"/>
              <w:pgSz w:w="11906" w:h="16838"/>
              <w:pgMar w:top="720" w:right="720" w:bottom="720" w:left="720" w:header="708" w:footer="708" w:gutter="0"/>
              <w:pgNumType w:start="0"/>
              <w:cols w:space="708"/>
              <w:docGrid w:linePitch="360"/>
            </w:sectPr>
          </w:pPr>
        </w:p>
        <w:p w14:paraId="109B3204" w14:textId="566DDB2A" w:rsidR="007449A2" w:rsidRPr="00EF7FF9" w:rsidRDefault="007449A2">
          <w:pPr>
            <w:rPr>
              <w:rStyle w:val="Heading1Char"/>
              <w:rFonts w:cs="Arial"/>
              <w:lang w:val="en-US"/>
            </w:rPr>
          </w:pPr>
          <w:r w:rsidRPr="00EF7FF9">
            <w:rPr>
              <w:rStyle w:val="Heading1Char"/>
              <w:rFonts w:cs="Arial"/>
            </w:rPr>
            <w:br w:type="page"/>
          </w:r>
        </w:p>
        <w:p w14:paraId="7D21B245" w14:textId="77777777" w:rsidR="00047F8C" w:rsidRPr="00EF7FF9" w:rsidRDefault="00047F8C" w:rsidP="00083B69">
          <w:pPr>
            <w:pStyle w:val="Heading1"/>
            <w:rPr>
              <w:rStyle w:val="Heading1Char"/>
              <w:rFonts w:cs="Arial"/>
            </w:rPr>
            <w:sectPr w:rsidR="00047F8C" w:rsidRPr="00EF7FF9" w:rsidSect="00D266CE">
              <w:type w:val="continuous"/>
              <w:pgSz w:w="11906" w:h="16838"/>
              <w:pgMar w:top="720" w:right="720" w:bottom="720" w:left="720" w:header="708" w:footer="708" w:gutter="0"/>
              <w:pgNumType w:fmt="lowerRoman"/>
              <w:cols w:space="708"/>
              <w:titlePg/>
              <w:docGrid w:linePitch="360"/>
            </w:sectPr>
          </w:pPr>
        </w:p>
        <w:p w14:paraId="2EF38578" w14:textId="46CCF560" w:rsidR="00FE7712" w:rsidRPr="00EF7FF9" w:rsidRDefault="007D1947" w:rsidP="00FE7712">
          <w:pPr>
            <w:pStyle w:val="Heading1"/>
            <w:rPr>
              <w:rStyle w:val="Heading1Char"/>
              <w:rFonts w:cs="Arial"/>
            </w:rPr>
          </w:pPr>
          <w:bookmarkStart w:id="0" w:name="_Toc140825243"/>
          <w:r w:rsidRPr="00EF7FF9">
            <w:rPr>
              <w:rStyle w:val="Heading1Char"/>
              <w:rFonts w:cs="Arial"/>
            </w:rPr>
            <w:lastRenderedPageBreak/>
            <w:t>Executive Summary</w:t>
          </w:r>
          <w:bookmarkEnd w:id="0"/>
        </w:p>
        <w:p w14:paraId="2F838105" w14:textId="268227E8" w:rsidR="00FE7712" w:rsidRPr="00EF7FF9" w:rsidRDefault="00B02847" w:rsidP="00FE7712">
          <w:pPr>
            <w:rPr>
              <w:rFonts w:ascii="Arial" w:hAnsi="Arial" w:cs="Arial"/>
            </w:rPr>
          </w:pPr>
          <w:r w:rsidRPr="00EF7FF9">
            <w:rPr>
              <w:rFonts w:ascii="Arial" w:hAnsi="Arial" w:cs="Arial"/>
            </w:rPr>
            <w:t xml:space="preserve">This technical report examines Lean </w:t>
          </w:r>
          <w:r w:rsidR="00ED669D" w:rsidRPr="00EF7FF9">
            <w:rPr>
              <w:rFonts w:ascii="Arial" w:hAnsi="Arial" w:cs="Arial"/>
            </w:rPr>
            <w:t>techniques used</w:t>
          </w:r>
          <w:r w:rsidRPr="00EF7FF9">
            <w:rPr>
              <w:rFonts w:ascii="Arial" w:hAnsi="Arial" w:cs="Arial"/>
            </w:rPr>
            <w:t xml:space="preserve"> </w:t>
          </w:r>
          <w:r w:rsidR="00396647" w:rsidRPr="00EF7FF9">
            <w:rPr>
              <w:rFonts w:ascii="Arial" w:hAnsi="Arial" w:cs="Arial"/>
            </w:rPr>
            <w:t xml:space="preserve">to identify inefficient practices of a maintenance department </w:t>
          </w:r>
          <w:r w:rsidR="00D634E0" w:rsidRPr="00EF7FF9">
            <w:rPr>
              <w:rFonts w:ascii="Arial" w:hAnsi="Arial" w:cs="Arial"/>
            </w:rPr>
            <w:t>which provide services to internal customer’s at Vale Nickel Refinery</w:t>
          </w:r>
          <w:r w:rsidR="00AF1573" w:rsidRPr="00EF7FF9">
            <w:rPr>
              <w:rFonts w:ascii="Arial" w:hAnsi="Arial" w:cs="Arial"/>
            </w:rPr>
            <w:t>, it identifies multiple improvement opportunities within one service.</w:t>
          </w:r>
        </w:p>
        <w:p w14:paraId="2FF2BEE8" w14:textId="4E7D104B" w:rsidR="002F01D0" w:rsidRPr="00EF7FF9" w:rsidRDefault="009F798D" w:rsidP="00FE7712">
          <w:pPr>
            <w:rPr>
              <w:rFonts w:ascii="Arial" w:hAnsi="Arial" w:cs="Arial"/>
            </w:rPr>
          </w:pPr>
          <w:r w:rsidRPr="00EF7FF9">
            <w:rPr>
              <w:rFonts w:ascii="Arial" w:hAnsi="Arial" w:cs="Arial"/>
            </w:rPr>
            <w:t xml:space="preserve">Motivation </w:t>
          </w:r>
          <w:r w:rsidR="009675E1" w:rsidRPr="00EF7FF9">
            <w:rPr>
              <w:rFonts w:ascii="Arial" w:hAnsi="Arial" w:cs="Arial"/>
            </w:rPr>
            <w:t xml:space="preserve">from Central Instrumentation &amp; Electrical technicians was </w:t>
          </w:r>
          <w:r w:rsidR="00BA742F" w:rsidRPr="00EF7FF9">
            <w:rPr>
              <w:rFonts w:ascii="Arial" w:hAnsi="Arial" w:cs="Arial"/>
            </w:rPr>
            <w:t xml:space="preserve">high with suggestions of </w:t>
          </w:r>
          <w:r w:rsidR="00082076" w:rsidRPr="00EF7FF9">
            <w:rPr>
              <w:rFonts w:ascii="Arial" w:hAnsi="Arial" w:cs="Arial"/>
            </w:rPr>
            <w:t xml:space="preserve">other areas </w:t>
          </w:r>
          <w:r w:rsidR="003506D2" w:rsidRPr="00EF7FF9">
            <w:rPr>
              <w:rFonts w:ascii="Arial" w:hAnsi="Arial" w:cs="Arial"/>
            </w:rPr>
            <w:t xml:space="preserve">for Lean evaluation made. </w:t>
          </w:r>
          <w:r w:rsidR="00082076" w:rsidRPr="00EF7FF9">
            <w:rPr>
              <w:rFonts w:ascii="Arial" w:hAnsi="Arial" w:cs="Arial"/>
            </w:rPr>
            <w:t xml:space="preserve"> </w:t>
          </w:r>
          <w:r w:rsidR="00AF1573" w:rsidRPr="00EF7FF9">
            <w:rPr>
              <w:rFonts w:ascii="Arial" w:hAnsi="Arial" w:cs="Arial"/>
            </w:rPr>
            <w:t>However,</w:t>
          </w:r>
          <w:r w:rsidR="00851F44" w:rsidRPr="00EF7FF9">
            <w:rPr>
              <w:rFonts w:ascii="Arial" w:hAnsi="Arial" w:cs="Arial"/>
            </w:rPr>
            <w:t xml:space="preserve"> the</w:t>
          </w:r>
          <w:r w:rsidR="00AF1573" w:rsidRPr="00EF7FF9">
            <w:rPr>
              <w:rFonts w:ascii="Arial" w:hAnsi="Arial" w:cs="Arial"/>
            </w:rPr>
            <w:t xml:space="preserve"> </w:t>
          </w:r>
          <w:r w:rsidR="006759CC" w:rsidRPr="00EF7FF9">
            <w:rPr>
              <w:rFonts w:ascii="Arial" w:hAnsi="Arial" w:cs="Arial"/>
            </w:rPr>
            <w:t>volume of suggestions</w:t>
          </w:r>
          <w:r w:rsidR="00851F44" w:rsidRPr="00EF7FF9">
            <w:rPr>
              <w:rFonts w:ascii="Arial" w:hAnsi="Arial" w:cs="Arial"/>
            </w:rPr>
            <w:t xml:space="preserve"> were considerable and raised concerns of the </w:t>
          </w:r>
          <w:r w:rsidR="007C371B" w:rsidRPr="00EF7FF9">
            <w:rPr>
              <w:rFonts w:ascii="Arial" w:hAnsi="Arial" w:cs="Arial"/>
            </w:rPr>
            <w:t>current continuous improvement culture.</w:t>
          </w:r>
          <w:r w:rsidR="006759CC" w:rsidRPr="00EF7FF9">
            <w:rPr>
              <w:rFonts w:ascii="Arial" w:hAnsi="Arial" w:cs="Arial"/>
            </w:rPr>
            <w:t xml:space="preserve"> </w:t>
          </w:r>
          <w:r w:rsidRPr="00EF7FF9">
            <w:rPr>
              <w:rFonts w:ascii="Arial" w:hAnsi="Arial" w:cs="Arial"/>
            </w:rPr>
            <w:t xml:space="preserve"> </w:t>
          </w:r>
        </w:p>
        <w:p w14:paraId="68C41C22" w14:textId="77777777" w:rsidR="00D634E0" w:rsidRPr="00EF7FF9" w:rsidRDefault="00D634E0" w:rsidP="00FE7712">
          <w:pPr>
            <w:rPr>
              <w:rFonts w:ascii="Arial" w:hAnsi="Arial" w:cs="Arial"/>
            </w:rPr>
          </w:pPr>
        </w:p>
        <w:p w14:paraId="5E5C2FB5" w14:textId="1493F335" w:rsidR="00433AE4" w:rsidRPr="00EF7FF9" w:rsidRDefault="00433AE4" w:rsidP="00FE7712">
          <w:pPr>
            <w:jc w:val="both"/>
            <w:rPr>
              <w:rFonts w:ascii="Arial" w:hAnsi="Arial" w:cs="Arial"/>
            </w:rPr>
          </w:pPr>
          <w:r w:rsidRPr="00EF7FF9">
            <w:rPr>
              <w:rFonts w:ascii="Arial" w:hAnsi="Arial" w:cs="Arial"/>
            </w:rPr>
            <w:br w:type="page"/>
          </w:r>
        </w:p>
        <w:sdt>
          <w:sdtPr>
            <w:rPr>
              <w:rFonts w:eastAsiaTheme="minorHAnsi" w:cs="Arial"/>
              <w:color w:val="auto"/>
              <w:sz w:val="22"/>
              <w:szCs w:val="22"/>
              <w:lang w:val="en-GB"/>
            </w:rPr>
            <w:id w:val="1042639855"/>
            <w:docPartObj>
              <w:docPartGallery w:val="Table of Contents"/>
              <w:docPartUnique/>
            </w:docPartObj>
          </w:sdtPr>
          <w:sdtEndPr>
            <w:rPr>
              <w:b/>
              <w:bCs/>
              <w:noProof/>
            </w:rPr>
          </w:sdtEndPr>
          <w:sdtContent>
            <w:p w14:paraId="0C191118" w14:textId="0C331756" w:rsidR="00491121" w:rsidRPr="007C148B" w:rsidRDefault="00491121">
              <w:pPr>
                <w:pStyle w:val="TOCHeading"/>
                <w:rPr>
                  <w:rFonts w:cs="Arial"/>
                </w:rPr>
              </w:pPr>
              <w:r w:rsidRPr="007C148B">
                <w:rPr>
                  <w:rFonts w:cs="Arial"/>
                </w:rPr>
                <w:t>Table of Contents</w:t>
              </w:r>
            </w:p>
            <w:p w14:paraId="05B22C42" w14:textId="7047C34F" w:rsidR="007C148B" w:rsidRPr="007C148B" w:rsidRDefault="00491121">
              <w:pPr>
                <w:pStyle w:val="TOC1"/>
                <w:tabs>
                  <w:tab w:val="right" w:leader="dot" w:pos="10456"/>
                </w:tabs>
                <w:rPr>
                  <w:rFonts w:ascii="Arial" w:eastAsiaTheme="minorEastAsia" w:hAnsi="Arial" w:cs="Arial"/>
                  <w:noProof/>
                  <w:kern w:val="2"/>
                  <w:lang w:eastAsia="en-GB"/>
                  <w14:ligatures w14:val="standardContextual"/>
                </w:rPr>
              </w:pPr>
              <w:r w:rsidRPr="007C148B">
                <w:rPr>
                  <w:rFonts w:ascii="Arial" w:hAnsi="Arial" w:cs="Arial"/>
                </w:rPr>
                <w:fldChar w:fldCharType="begin"/>
              </w:r>
              <w:r w:rsidRPr="007C148B">
                <w:rPr>
                  <w:rFonts w:ascii="Arial" w:hAnsi="Arial" w:cs="Arial"/>
                </w:rPr>
                <w:instrText xml:space="preserve"> TOC \o "1-3" \h \z \u </w:instrText>
              </w:r>
              <w:r w:rsidRPr="007C148B">
                <w:rPr>
                  <w:rFonts w:ascii="Arial" w:hAnsi="Arial" w:cs="Arial"/>
                </w:rPr>
                <w:fldChar w:fldCharType="separate"/>
              </w:r>
              <w:hyperlink w:anchor="_Toc140825243" w:history="1">
                <w:r w:rsidR="007C148B" w:rsidRPr="007C148B">
                  <w:rPr>
                    <w:rStyle w:val="Hyperlink"/>
                    <w:rFonts w:ascii="Arial" w:hAnsi="Arial" w:cs="Arial"/>
                    <w:noProof/>
                  </w:rPr>
                  <w:t>Executive Summary</w:t>
                </w:r>
                <w:r w:rsidR="007C148B" w:rsidRPr="007C148B">
                  <w:rPr>
                    <w:rFonts w:ascii="Arial" w:hAnsi="Arial" w:cs="Arial"/>
                    <w:noProof/>
                    <w:webHidden/>
                  </w:rPr>
                  <w:tab/>
                </w:r>
                <w:r w:rsidR="007C148B" w:rsidRPr="007C148B">
                  <w:rPr>
                    <w:rFonts w:ascii="Arial" w:hAnsi="Arial" w:cs="Arial"/>
                    <w:noProof/>
                    <w:webHidden/>
                  </w:rPr>
                  <w:fldChar w:fldCharType="begin"/>
                </w:r>
                <w:r w:rsidR="007C148B" w:rsidRPr="007C148B">
                  <w:rPr>
                    <w:rFonts w:ascii="Arial" w:hAnsi="Arial" w:cs="Arial"/>
                    <w:noProof/>
                    <w:webHidden/>
                  </w:rPr>
                  <w:instrText xml:space="preserve"> PAGEREF _Toc140825243 \h </w:instrText>
                </w:r>
                <w:r w:rsidR="007C148B" w:rsidRPr="007C148B">
                  <w:rPr>
                    <w:rFonts w:ascii="Arial" w:hAnsi="Arial" w:cs="Arial"/>
                    <w:noProof/>
                    <w:webHidden/>
                  </w:rPr>
                </w:r>
                <w:r w:rsidR="007C148B" w:rsidRPr="007C148B">
                  <w:rPr>
                    <w:rFonts w:ascii="Arial" w:hAnsi="Arial" w:cs="Arial"/>
                    <w:noProof/>
                    <w:webHidden/>
                  </w:rPr>
                  <w:fldChar w:fldCharType="separate"/>
                </w:r>
                <w:r w:rsidR="007C148B" w:rsidRPr="007C148B">
                  <w:rPr>
                    <w:rFonts w:ascii="Arial" w:hAnsi="Arial" w:cs="Arial"/>
                    <w:noProof/>
                    <w:webHidden/>
                  </w:rPr>
                  <w:t>i</w:t>
                </w:r>
                <w:r w:rsidR="007C148B" w:rsidRPr="007C148B">
                  <w:rPr>
                    <w:rFonts w:ascii="Arial" w:hAnsi="Arial" w:cs="Arial"/>
                    <w:noProof/>
                    <w:webHidden/>
                  </w:rPr>
                  <w:fldChar w:fldCharType="end"/>
                </w:r>
              </w:hyperlink>
            </w:p>
            <w:p w14:paraId="1F589F38" w14:textId="398A0B75"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4" w:history="1">
                <w:r w:rsidRPr="007C148B">
                  <w:rPr>
                    <w:rStyle w:val="Hyperlink"/>
                    <w:rFonts w:ascii="Arial" w:hAnsi="Arial" w:cs="Arial"/>
                    <w:noProof/>
                  </w:rPr>
                  <w:t>1.</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Introduction</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_Toc140825244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3</w:t>
                </w:r>
                <w:r w:rsidRPr="007C148B">
                  <w:rPr>
                    <w:rFonts w:ascii="Arial" w:hAnsi="Arial" w:cs="Arial"/>
                    <w:noProof/>
                    <w:webHidden/>
                  </w:rPr>
                  <w:fldChar w:fldCharType="end"/>
                </w:r>
              </w:hyperlink>
            </w:p>
            <w:p w14:paraId="25E0E683" w14:textId="03858CCC"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5" w:history="1">
                <w:r w:rsidRPr="007C148B">
                  <w:rPr>
                    <w:rStyle w:val="Hyperlink"/>
                    <w:rFonts w:ascii="Arial" w:hAnsi="Arial" w:cs="Arial"/>
                    <w:noProof/>
                  </w:rPr>
                  <w:t>2.</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Literature Review</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_Toc140825245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3</w:t>
                </w:r>
                <w:r w:rsidRPr="007C148B">
                  <w:rPr>
                    <w:rFonts w:ascii="Arial" w:hAnsi="Arial" w:cs="Arial"/>
                    <w:noProof/>
                    <w:webHidden/>
                  </w:rPr>
                  <w:fldChar w:fldCharType="end"/>
                </w:r>
              </w:hyperlink>
            </w:p>
            <w:p w14:paraId="3FF7E7C9" w14:textId="6280D4B2"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6" w:history="1">
                <w:r w:rsidRPr="007C148B">
                  <w:rPr>
                    <w:rStyle w:val="Hyperlink"/>
                    <w:rFonts w:ascii="Arial" w:hAnsi="Arial" w:cs="Arial"/>
                    <w:noProof/>
                  </w:rPr>
                  <w:t>3.</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Main Findings</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_Toc140825246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4</w:t>
                </w:r>
                <w:r w:rsidRPr="007C148B">
                  <w:rPr>
                    <w:rFonts w:ascii="Arial" w:hAnsi="Arial" w:cs="Arial"/>
                    <w:noProof/>
                    <w:webHidden/>
                  </w:rPr>
                  <w:fldChar w:fldCharType="end"/>
                </w:r>
              </w:hyperlink>
            </w:p>
            <w:p w14:paraId="2483ECB4" w14:textId="660D4358"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7" w:history="1">
                <w:r w:rsidRPr="007C148B">
                  <w:rPr>
                    <w:rStyle w:val="Hyperlink"/>
                    <w:rFonts w:ascii="Arial" w:hAnsi="Arial" w:cs="Arial"/>
                    <w:noProof/>
                  </w:rPr>
                  <w:t>4.</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Conclusion</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_Toc140825247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5</w:t>
                </w:r>
                <w:r w:rsidRPr="007C148B">
                  <w:rPr>
                    <w:rFonts w:ascii="Arial" w:hAnsi="Arial" w:cs="Arial"/>
                    <w:noProof/>
                    <w:webHidden/>
                  </w:rPr>
                  <w:fldChar w:fldCharType="end"/>
                </w:r>
              </w:hyperlink>
            </w:p>
            <w:p w14:paraId="741C7155" w14:textId="69861A31"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8" w:history="1">
                <w:r w:rsidRPr="007C148B">
                  <w:rPr>
                    <w:rStyle w:val="Hyperlink"/>
                    <w:rFonts w:ascii="Arial" w:hAnsi="Arial" w:cs="Arial"/>
                    <w:noProof/>
                  </w:rPr>
                  <w:t>4.</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Discussion</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_Toc140825248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7</w:t>
                </w:r>
                <w:r w:rsidRPr="007C148B">
                  <w:rPr>
                    <w:rFonts w:ascii="Arial" w:hAnsi="Arial" w:cs="Arial"/>
                    <w:noProof/>
                    <w:webHidden/>
                  </w:rPr>
                  <w:fldChar w:fldCharType="end"/>
                </w:r>
              </w:hyperlink>
            </w:p>
            <w:p w14:paraId="0234AFB6" w14:textId="51280681"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49" w:history="1">
                <w:r w:rsidRPr="007C148B">
                  <w:rPr>
                    <w:rStyle w:val="Hyperlink"/>
                    <w:rFonts w:ascii="Arial" w:hAnsi="Arial" w:cs="Arial"/>
                    <w:noProof/>
                  </w:rPr>
                  <w:t>5.</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Appendix A</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_Toc140825249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8</w:t>
                </w:r>
                <w:r w:rsidRPr="007C148B">
                  <w:rPr>
                    <w:rFonts w:ascii="Arial" w:hAnsi="Arial" w:cs="Arial"/>
                    <w:noProof/>
                    <w:webHidden/>
                  </w:rPr>
                  <w:fldChar w:fldCharType="end"/>
                </w:r>
              </w:hyperlink>
            </w:p>
            <w:p w14:paraId="3A4586E6" w14:textId="4E89E672"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50" w:history="1">
                <w:r w:rsidRPr="007C148B">
                  <w:rPr>
                    <w:rStyle w:val="Hyperlink"/>
                    <w:rFonts w:ascii="Arial" w:hAnsi="Arial" w:cs="Arial"/>
                    <w:noProof/>
                  </w:rPr>
                  <w:t>6.</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Appendix B</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_Toc140825250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9</w:t>
                </w:r>
                <w:r w:rsidRPr="007C148B">
                  <w:rPr>
                    <w:rFonts w:ascii="Arial" w:hAnsi="Arial" w:cs="Arial"/>
                    <w:noProof/>
                    <w:webHidden/>
                  </w:rPr>
                  <w:fldChar w:fldCharType="end"/>
                </w:r>
              </w:hyperlink>
            </w:p>
            <w:p w14:paraId="1854FEB9" w14:textId="601D1C03"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51" w:history="1">
                <w:r w:rsidRPr="007C148B">
                  <w:rPr>
                    <w:rStyle w:val="Hyperlink"/>
                    <w:rFonts w:ascii="Arial" w:hAnsi="Arial" w:cs="Arial"/>
                    <w:noProof/>
                  </w:rPr>
                  <w:t>7.</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Appendix C</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_Toc140825251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10</w:t>
                </w:r>
                <w:r w:rsidRPr="007C148B">
                  <w:rPr>
                    <w:rFonts w:ascii="Arial" w:hAnsi="Arial" w:cs="Arial"/>
                    <w:noProof/>
                    <w:webHidden/>
                  </w:rPr>
                  <w:fldChar w:fldCharType="end"/>
                </w:r>
              </w:hyperlink>
            </w:p>
            <w:p w14:paraId="0FBCCF89" w14:textId="61671511" w:rsidR="007C148B" w:rsidRPr="007C148B" w:rsidRDefault="007C148B">
              <w:pPr>
                <w:pStyle w:val="TOC1"/>
                <w:tabs>
                  <w:tab w:val="left" w:pos="440"/>
                  <w:tab w:val="right" w:leader="dot" w:pos="10456"/>
                </w:tabs>
                <w:rPr>
                  <w:rFonts w:ascii="Arial" w:eastAsiaTheme="minorEastAsia" w:hAnsi="Arial" w:cs="Arial"/>
                  <w:noProof/>
                  <w:kern w:val="2"/>
                  <w:lang w:eastAsia="en-GB"/>
                  <w14:ligatures w14:val="standardContextual"/>
                </w:rPr>
              </w:pPr>
              <w:hyperlink w:anchor="_Toc140825252" w:history="1">
                <w:r w:rsidRPr="007C148B">
                  <w:rPr>
                    <w:rStyle w:val="Hyperlink"/>
                    <w:rFonts w:ascii="Arial" w:hAnsi="Arial" w:cs="Arial"/>
                    <w:noProof/>
                  </w:rPr>
                  <w:t>9.</w:t>
                </w:r>
                <w:r w:rsidRPr="007C148B">
                  <w:rPr>
                    <w:rFonts w:ascii="Arial" w:eastAsiaTheme="minorEastAsia" w:hAnsi="Arial" w:cs="Arial"/>
                    <w:noProof/>
                    <w:kern w:val="2"/>
                    <w:lang w:eastAsia="en-GB"/>
                    <w14:ligatures w14:val="standardContextual"/>
                  </w:rPr>
                  <w:tab/>
                </w:r>
                <w:r w:rsidRPr="007C148B">
                  <w:rPr>
                    <w:rStyle w:val="Hyperlink"/>
                    <w:rFonts w:ascii="Arial" w:hAnsi="Arial" w:cs="Arial"/>
                    <w:noProof/>
                  </w:rPr>
                  <w:t>Bibliography</w:t>
                </w:r>
                <w:r w:rsidRPr="007C148B">
                  <w:rPr>
                    <w:rFonts w:ascii="Arial" w:hAnsi="Arial" w:cs="Arial"/>
                    <w:noProof/>
                    <w:webHidden/>
                  </w:rPr>
                  <w:tab/>
                </w:r>
                <w:r w:rsidRPr="007C148B">
                  <w:rPr>
                    <w:rFonts w:ascii="Arial" w:hAnsi="Arial" w:cs="Arial"/>
                    <w:noProof/>
                    <w:webHidden/>
                  </w:rPr>
                  <w:fldChar w:fldCharType="begin"/>
                </w:r>
                <w:r w:rsidRPr="007C148B">
                  <w:rPr>
                    <w:rFonts w:ascii="Arial" w:hAnsi="Arial" w:cs="Arial"/>
                    <w:noProof/>
                    <w:webHidden/>
                  </w:rPr>
                  <w:instrText xml:space="preserve"> PAGEREF _Toc140825252 \h </w:instrText>
                </w:r>
                <w:r w:rsidRPr="007C148B">
                  <w:rPr>
                    <w:rFonts w:ascii="Arial" w:hAnsi="Arial" w:cs="Arial"/>
                    <w:noProof/>
                    <w:webHidden/>
                  </w:rPr>
                </w:r>
                <w:r w:rsidRPr="007C148B">
                  <w:rPr>
                    <w:rFonts w:ascii="Arial" w:hAnsi="Arial" w:cs="Arial"/>
                    <w:noProof/>
                    <w:webHidden/>
                  </w:rPr>
                  <w:fldChar w:fldCharType="separate"/>
                </w:r>
                <w:r w:rsidRPr="007C148B">
                  <w:rPr>
                    <w:rFonts w:ascii="Arial" w:hAnsi="Arial" w:cs="Arial"/>
                    <w:noProof/>
                    <w:webHidden/>
                  </w:rPr>
                  <w:t>11</w:t>
                </w:r>
                <w:r w:rsidRPr="007C148B">
                  <w:rPr>
                    <w:rFonts w:ascii="Arial" w:hAnsi="Arial" w:cs="Arial"/>
                    <w:noProof/>
                    <w:webHidden/>
                  </w:rPr>
                  <w:fldChar w:fldCharType="end"/>
                </w:r>
              </w:hyperlink>
            </w:p>
            <w:p w14:paraId="38B18CAD" w14:textId="59726374" w:rsidR="00491121" w:rsidRPr="00EF7FF9" w:rsidRDefault="00491121">
              <w:pPr>
                <w:rPr>
                  <w:rFonts w:ascii="Arial" w:hAnsi="Arial" w:cs="Arial"/>
                </w:rPr>
              </w:pPr>
              <w:r w:rsidRPr="007C148B">
                <w:rPr>
                  <w:rFonts w:ascii="Arial" w:hAnsi="Arial" w:cs="Arial"/>
                  <w:b/>
                  <w:bCs/>
                  <w:noProof/>
                </w:rPr>
                <w:fldChar w:fldCharType="end"/>
              </w:r>
            </w:p>
          </w:sdtContent>
        </w:sdt>
        <w:p w14:paraId="35B6052B" w14:textId="49126303" w:rsidR="007D1947" w:rsidRPr="00EF7FF9" w:rsidRDefault="00FF201D" w:rsidP="00FF201D">
          <w:pPr>
            <w:tabs>
              <w:tab w:val="left" w:pos="6054"/>
            </w:tabs>
            <w:jc w:val="both"/>
            <w:rPr>
              <w:rFonts w:ascii="Arial" w:hAnsi="Arial" w:cs="Arial"/>
            </w:rPr>
          </w:pPr>
          <w:r w:rsidRPr="00EF7FF9">
            <w:rPr>
              <w:rFonts w:ascii="Arial" w:hAnsi="Arial" w:cs="Arial"/>
            </w:rPr>
            <w:tab/>
          </w:r>
        </w:p>
        <w:p w14:paraId="22F11532" w14:textId="77777777" w:rsidR="007D1947" w:rsidRPr="00EF7FF9" w:rsidRDefault="007D1947" w:rsidP="009933F2">
          <w:pPr>
            <w:jc w:val="both"/>
            <w:rPr>
              <w:rFonts w:ascii="Arial" w:hAnsi="Arial" w:cs="Arial"/>
            </w:rPr>
          </w:pPr>
        </w:p>
        <w:p w14:paraId="37FBEF03" w14:textId="280813A2" w:rsidR="000243C1" w:rsidRPr="00EF7FF9" w:rsidRDefault="000243C1">
          <w:pPr>
            <w:pStyle w:val="TableofFigures"/>
            <w:tabs>
              <w:tab w:val="right" w:leader="dot" w:pos="10456"/>
            </w:tabs>
            <w:rPr>
              <w:rFonts w:ascii="Arial" w:hAnsi="Arial" w:cs="Arial"/>
              <w:noProof/>
            </w:rPr>
          </w:pPr>
          <w:r w:rsidRPr="00EF7FF9">
            <w:rPr>
              <w:rFonts w:ascii="Arial" w:hAnsi="Arial" w:cs="Arial"/>
            </w:rPr>
            <w:fldChar w:fldCharType="begin"/>
          </w:r>
          <w:r w:rsidRPr="00EF7FF9">
            <w:rPr>
              <w:rFonts w:ascii="Arial" w:hAnsi="Arial" w:cs="Arial"/>
            </w:rPr>
            <w:instrText xml:space="preserve"> TOC \h \z \c "Table" </w:instrText>
          </w:r>
          <w:r w:rsidRPr="00EF7FF9">
            <w:rPr>
              <w:rFonts w:ascii="Arial" w:hAnsi="Arial" w:cs="Arial"/>
            </w:rPr>
            <w:fldChar w:fldCharType="separate"/>
          </w:r>
          <w:hyperlink w:anchor="_Toc140328748" w:history="1">
            <w:r w:rsidRPr="00EF7FF9">
              <w:rPr>
                <w:rStyle w:val="Hyperlink"/>
                <w:rFonts w:ascii="Arial" w:hAnsi="Arial" w:cs="Arial"/>
                <w:noProof/>
              </w:rPr>
              <w:t>Table 1 Service steps between receiving instrumentation work and leaving workshop to commence work.</w:t>
            </w:r>
            <w:r w:rsidRPr="00EF7FF9">
              <w:rPr>
                <w:rFonts w:ascii="Arial" w:hAnsi="Arial" w:cs="Arial"/>
                <w:noProof/>
                <w:webHidden/>
              </w:rPr>
              <w:tab/>
            </w:r>
            <w:r w:rsidRPr="00EF7FF9">
              <w:rPr>
                <w:rFonts w:ascii="Arial" w:hAnsi="Arial" w:cs="Arial"/>
                <w:noProof/>
                <w:webHidden/>
              </w:rPr>
              <w:fldChar w:fldCharType="begin"/>
            </w:r>
            <w:r w:rsidRPr="00EF7FF9">
              <w:rPr>
                <w:rFonts w:ascii="Arial" w:hAnsi="Arial" w:cs="Arial"/>
                <w:noProof/>
                <w:webHidden/>
              </w:rPr>
              <w:instrText xml:space="preserve"> PAGEREF _Toc140328748 \h </w:instrText>
            </w:r>
            <w:r w:rsidRPr="00EF7FF9">
              <w:rPr>
                <w:rFonts w:ascii="Arial" w:hAnsi="Arial" w:cs="Arial"/>
                <w:noProof/>
                <w:webHidden/>
              </w:rPr>
            </w:r>
            <w:r w:rsidRPr="00EF7FF9">
              <w:rPr>
                <w:rFonts w:ascii="Arial" w:hAnsi="Arial" w:cs="Arial"/>
                <w:noProof/>
                <w:webHidden/>
              </w:rPr>
              <w:fldChar w:fldCharType="separate"/>
            </w:r>
            <w:r w:rsidR="002C05A2" w:rsidRPr="00EF7FF9">
              <w:rPr>
                <w:rFonts w:ascii="Arial" w:hAnsi="Arial" w:cs="Arial"/>
                <w:noProof/>
                <w:webHidden/>
              </w:rPr>
              <w:t>6</w:t>
            </w:r>
            <w:r w:rsidRPr="00EF7FF9">
              <w:rPr>
                <w:rFonts w:ascii="Arial" w:hAnsi="Arial" w:cs="Arial"/>
                <w:noProof/>
                <w:webHidden/>
              </w:rPr>
              <w:fldChar w:fldCharType="end"/>
            </w:r>
          </w:hyperlink>
        </w:p>
        <w:p w14:paraId="15C6D916" w14:textId="570D1956" w:rsidR="007D1947" w:rsidRPr="00EF7FF9" w:rsidRDefault="000243C1" w:rsidP="009933F2">
          <w:pPr>
            <w:jc w:val="both"/>
            <w:rPr>
              <w:rFonts w:ascii="Arial" w:hAnsi="Arial" w:cs="Arial"/>
            </w:rPr>
          </w:pPr>
          <w:r w:rsidRPr="00EF7FF9">
            <w:rPr>
              <w:rFonts w:ascii="Arial" w:hAnsi="Arial" w:cs="Arial"/>
            </w:rPr>
            <w:fldChar w:fldCharType="end"/>
          </w:r>
        </w:p>
        <w:p w14:paraId="0882E422" w14:textId="77777777" w:rsidR="007D1947" w:rsidRPr="00EF7FF9" w:rsidRDefault="007D1947" w:rsidP="009933F2">
          <w:pPr>
            <w:jc w:val="both"/>
            <w:rPr>
              <w:rFonts w:ascii="Arial" w:hAnsi="Arial" w:cs="Arial"/>
            </w:rPr>
          </w:pPr>
        </w:p>
        <w:p w14:paraId="2076963D" w14:textId="77777777" w:rsidR="007D1947" w:rsidRPr="00EF7FF9" w:rsidRDefault="007D1947" w:rsidP="009933F2">
          <w:pPr>
            <w:jc w:val="both"/>
            <w:rPr>
              <w:rFonts w:ascii="Arial" w:hAnsi="Arial" w:cs="Arial"/>
            </w:rPr>
          </w:pPr>
        </w:p>
        <w:p w14:paraId="006E6A3F" w14:textId="77777777" w:rsidR="007D1947" w:rsidRPr="00EF7FF9" w:rsidRDefault="007D1947" w:rsidP="009933F2">
          <w:pPr>
            <w:jc w:val="both"/>
            <w:rPr>
              <w:rFonts w:ascii="Arial" w:hAnsi="Arial" w:cs="Arial"/>
            </w:rPr>
          </w:pPr>
        </w:p>
        <w:p w14:paraId="26EE9C53" w14:textId="77777777" w:rsidR="007D1947" w:rsidRPr="00EF7FF9" w:rsidRDefault="007D1947" w:rsidP="009933F2">
          <w:pPr>
            <w:jc w:val="both"/>
            <w:rPr>
              <w:rFonts w:ascii="Arial" w:hAnsi="Arial" w:cs="Arial"/>
            </w:rPr>
          </w:pPr>
        </w:p>
        <w:p w14:paraId="2AEFE0CA" w14:textId="77777777" w:rsidR="007D1947" w:rsidRPr="00EF7FF9" w:rsidRDefault="007D1947" w:rsidP="009933F2">
          <w:pPr>
            <w:jc w:val="both"/>
            <w:rPr>
              <w:rFonts w:ascii="Arial" w:hAnsi="Arial" w:cs="Arial"/>
            </w:rPr>
          </w:pPr>
        </w:p>
        <w:p w14:paraId="4F8F730C" w14:textId="77777777" w:rsidR="007D1947" w:rsidRPr="00EF7FF9" w:rsidRDefault="007D1947" w:rsidP="009933F2">
          <w:pPr>
            <w:jc w:val="both"/>
            <w:rPr>
              <w:rFonts w:ascii="Arial" w:hAnsi="Arial" w:cs="Arial"/>
            </w:rPr>
          </w:pPr>
        </w:p>
        <w:p w14:paraId="47414E5B" w14:textId="531B855F" w:rsidR="007D1947" w:rsidRPr="00EF7FF9" w:rsidRDefault="007D1947" w:rsidP="009933F2">
          <w:pPr>
            <w:jc w:val="both"/>
            <w:rPr>
              <w:rFonts w:ascii="Arial" w:hAnsi="Arial" w:cs="Arial"/>
              <w:caps/>
            </w:rPr>
          </w:pPr>
        </w:p>
        <w:p w14:paraId="2F67E6D4" w14:textId="77777777" w:rsidR="007D1947" w:rsidRPr="00EF7FF9" w:rsidRDefault="007D1947" w:rsidP="009933F2">
          <w:pPr>
            <w:jc w:val="both"/>
            <w:rPr>
              <w:rFonts w:ascii="Arial" w:hAnsi="Arial" w:cs="Arial"/>
            </w:rPr>
          </w:pPr>
        </w:p>
        <w:p w14:paraId="400F30D3" w14:textId="77777777" w:rsidR="007D1947" w:rsidRPr="00EF7FF9" w:rsidRDefault="007D1947" w:rsidP="009933F2">
          <w:pPr>
            <w:jc w:val="both"/>
            <w:rPr>
              <w:rFonts w:ascii="Arial" w:hAnsi="Arial" w:cs="Arial"/>
            </w:rPr>
          </w:pPr>
        </w:p>
        <w:p w14:paraId="21D0F861" w14:textId="77777777" w:rsidR="007D1947" w:rsidRPr="00EF7FF9" w:rsidRDefault="007D1947" w:rsidP="009933F2">
          <w:pPr>
            <w:jc w:val="both"/>
            <w:rPr>
              <w:rFonts w:ascii="Arial" w:hAnsi="Arial" w:cs="Arial"/>
            </w:rPr>
          </w:pPr>
        </w:p>
        <w:p w14:paraId="68D56007" w14:textId="77777777" w:rsidR="007D1947" w:rsidRPr="00EF7FF9" w:rsidRDefault="007D1947" w:rsidP="009933F2">
          <w:pPr>
            <w:jc w:val="both"/>
            <w:rPr>
              <w:rFonts w:ascii="Arial" w:hAnsi="Arial" w:cs="Arial"/>
            </w:rPr>
          </w:pPr>
        </w:p>
        <w:p w14:paraId="5CD1CE9F" w14:textId="77777777" w:rsidR="007D1947" w:rsidRPr="00EF7FF9" w:rsidRDefault="007D1947" w:rsidP="009933F2">
          <w:pPr>
            <w:jc w:val="both"/>
            <w:rPr>
              <w:rFonts w:ascii="Arial" w:hAnsi="Arial" w:cs="Arial"/>
            </w:rPr>
          </w:pPr>
        </w:p>
        <w:p w14:paraId="77F0A10B" w14:textId="737D2056" w:rsidR="007D1947" w:rsidRPr="00EF7FF9" w:rsidRDefault="007D1947" w:rsidP="009933F2">
          <w:pPr>
            <w:jc w:val="both"/>
            <w:rPr>
              <w:rFonts w:ascii="Arial" w:hAnsi="Arial" w:cs="Arial"/>
            </w:rPr>
          </w:pPr>
        </w:p>
        <w:p w14:paraId="224E6CBE" w14:textId="2009EF64" w:rsidR="00693E27" w:rsidRPr="00EF7FF9" w:rsidRDefault="00693E27" w:rsidP="009933F2">
          <w:pPr>
            <w:jc w:val="both"/>
            <w:rPr>
              <w:rFonts w:ascii="Arial" w:hAnsi="Arial" w:cs="Arial"/>
            </w:rPr>
          </w:pPr>
        </w:p>
        <w:p w14:paraId="383193F7" w14:textId="610643E5" w:rsidR="00693E27" w:rsidRPr="00EF7FF9" w:rsidRDefault="00693E27" w:rsidP="009933F2">
          <w:pPr>
            <w:jc w:val="both"/>
            <w:rPr>
              <w:rFonts w:ascii="Arial" w:hAnsi="Arial" w:cs="Arial"/>
            </w:rPr>
          </w:pPr>
        </w:p>
        <w:p w14:paraId="486787E0" w14:textId="46D4747E" w:rsidR="00693E27" w:rsidRPr="00EF7FF9" w:rsidRDefault="00693E27" w:rsidP="009933F2">
          <w:pPr>
            <w:jc w:val="both"/>
            <w:rPr>
              <w:rFonts w:ascii="Arial" w:hAnsi="Arial" w:cs="Arial"/>
            </w:rPr>
          </w:pPr>
        </w:p>
        <w:p w14:paraId="5F85D0A0" w14:textId="2BA17593" w:rsidR="00693E27" w:rsidRPr="00EF7FF9" w:rsidRDefault="00693E27" w:rsidP="009933F2">
          <w:pPr>
            <w:jc w:val="both"/>
            <w:rPr>
              <w:rFonts w:ascii="Arial" w:hAnsi="Arial" w:cs="Arial"/>
            </w:rPr>
          </w:pPr>
        </w:p>
        <w:p w14:paraId="6FF4741D" w14:textId="5E59868C" w:rsidR="00646256" w:rsidRPr="00EF7FF9" w:rsidRDefault="00BE5528" w:rsidP="004C1303">
          <w:pPr>
            <w:rPr>
              <w:rFonts w:ascii="Arial" w:hAnsi="Arial" w:cs="Arial"/>
            </w:rPr>
            <w:sectPr w:rsidR="00646256" w:rsidRPr="00EF7FF9" w:rsidSect="00D266CE">
              <w:type w:val="continuous"/>
              <w:pgSz w:w="11906" w:h="16838"/>
              <w:pgMar w:top="720" w:right="720" w:bottom="720" w:left="720" w:header="708" w:footer="708" w:gutter="0"/>
              <w:pgNumType w:fmt="lowerRoman"/>
              <w:cols w:space="708"/>
              <w:titlePg/>
              <w:docGrid w:linePitch="360"/>
            </w:sectPr>
          </w:pPr>
          <w:r w:rsidRPr="00EF7FF9">
            <w:rPr>
              <w:rFonts w:ascii="Arial" w:hAnsi="Arial" w:cs="Arial"/>
            </w:rPr>
            <w:br w:type="page"/>
          </w:r>
        </w:p>
        <w:p w14:paraId="0ED321E6" w14:textId="604D602D" w:rsidR="007D1947" w:rsidRPr="00EF7FF9" w:rsidRDefault="007D1947" w:rsidP="00FF201D">
          <w:pPr>
            <w:pStyle w:val="Heading1"/>
            <w:numPr>
              <w:ilvl w:val="0"/>
              <w:numId w:val="2"/>
            </w:numPr>
            <w:rPr>
              <w:rFonts w:cs="Arial"/>
            </w:rPr>
          </w:pPr>
          <w:bookmarkStart w:id="1" w:name="_Toc140825244"/>
          <w:r w:rsidRPr="00EF7FF9">
            <w:rPr>
              <w:rFonts w:cs="Arial"/>
            </w:rPr>
            <w:lastRenderedPageBreak/>
            <w:t>Introduction</w:t>
          </w:r>
          <w:bookmarkEnd w:id="1"/>
        </w:p>
        <w:p w14:paraId="5B84DE32" w14:textId="456C9C43" w:rsidR="00A322A8" w:rsidRPr="00EF7FF9" w:rsidRDefault="00A322A8" w:rsidP="00A322A8">
          <w:pPr>
            <w:jc w:val="both"/>
            <w:rPr>
              <w:rFonts w:ascii="Arial" w:hAnsi="Arial" w:cs="Arial"/>
            </w:rPr>
          </w:pPr>
          <w:r w:rsidRPr="00EF7FF9">
            <w:rPr>
              <w:rFonts w:ascii="Arial" w:hAnsi="Arial" w:cs="Arial"/>
            </w:rPr>
            <w:t xml:space="preserve">There are three maintenance departments at </w:t>
          </w:r>
          <w:proofErr w:type="spellStart"/>
          <w:r w:rsidRPr="00EF7FF9">
            <w:rPr>
              <w:rFonts w:ascii="Arial" w:hAnsi="Arial" w:cs="Arial"/>
            </w:rPr>
            <w:t>Clydach</w:t>
          </w:r>
          <w:proofErr w:type="spellEnd"/>
          <w:r w:rsidRPr="00EF7FF9">
            <w:rPr>
              <w:rFonts w:ascii="Arial" w:hAnsi="Arial" w:cs="Arial"/>
            </w:rPr>
            <w:t xml:space="preserve"> Nickel Refinery (CNR) of which one, is the Central Instrumentation and Electrical department (CIE). CIE Provide maintenance to instrumentation and electrical equipment ensuring the process at the refinery remains continuous.</w:t>
          </w:r>
        </w:p>
        <w:p w14:paraId="134D0E31" w14:textId="11C22986" w:rsidR="00A322A8" w:rsidRPr="00EF7FF9" w:rsidRDefault="00A322A8" w:rsidP="00FF3664">
          <w:pPr>
            <w:jc w:val="both"/>
            <w:rPr>
              <w:rFonts w:ascii="Arial" w:hAnsi="Arial" w:cs="Arial"/>
            </w:rPr>
          </w:pPr>
          <w:r w:rsidRPr="00EF7FF9">
            <w:rPr>
              <w:rFonts w:ascii="Arial" w:hAnsi="Arial" w:cs="Arial"/>
            </w:rPr>
            <w:t>Precision instruments</w:t>
          </w:r>
          <w:r w:rsidR="009F4140" w:rsidRPr="00EF7FF9">
            <w:rPr>
              <w:rFonts w:ascii="Arial" w:hAnsi="Arial" w:cs="Arial"/>
            </w:rPr>
            <w:t xml:space="preserve"> which require maintenance from CIE</w:t>
          </w:r>
          <w:r w:rsidRPr="00EF7FF9">
            <w:rPr>
              <w:rFonts w:ascii="Arial" w:hAnsi="Arial" w:cs="Arial"/>
            </w:rPr>
            <w:t xml:space="preserve"> accurately control; temperature; flow of fluids; pressure within vessels</w:t>
          </w:r>
          <w:r w:rsidR="00D34EE6" w:rsidRPr="00EF7FF9">
            <w:rPr>
              <w:rFonts w:ascii="Arial" w:hAnsi="Arial" w:cs="Arial"/>
            </w:rPr>
            <w:t>.</w:t>
          </w:r>
          <w:r w:rsidRPr="00EF7FF9">
            <w:rPr>
              <w:rFonts w:ascii="Arial" w:hAnsi="Arial" w:cs="Arial"/>
            </w:rPr>
            <w:t xml:space="preserve"> </w:t>
          </w:r>
          <w:r w:rsidR="00D34EE6" w:rsidRPr="00EF7FF9">
            <w:rPr>
              <w:rFonts w:ascii="Arial" w:hAnsi="Arial" w:cs="Arial"/>
            </w:rPr>
            <w:t>T</w:t>
          </w:r>
          <w:r w:rsidRPr="00EF7FF9">
            <w:rPr>
              <w:rFonts w:ascii="Arial" w:hAnsi="Arial" w:cs="Arial"/>
            </w:rPr>
            <w:t>ypical examples of such instruments include differential pressure transmitters, gauge pressure transmitters, thermocouples and level transmitters. A ‘loop check’ is completed to verify a control system</w:t>
          </w:r>
          <w:r w:rsidR="00D34EE6" w:rsidRPr="00EF7FF9">
            <w:rPr>
              <w:rFonts w:ascii="Arial" w:hAnsi="Arial" w:cs="Arial"/>
            </w:rPr>
            <w:t>.</w:t>
          </w:r>
          <w:r w:rsidRPr="00EF7FF9">
            <w:rPr>
              <w:rFonts w:ascii="Arial" w:hAnsi="Arial" w:cs="Arial"/>
            </w:rPr>
            <w:t xml:space="preserve"> </w:t>
          </w:r>
          <w:r w:rsidR="00D34EE6" w:rsidRPr="00EF7FF9">
            <w:rPr>
              <w:rFonts w:ascii="Arial" w:hAnsi="Arial" w:cs="Arial"/>
            </w:rPr>
            <w:t xml:space="preserve">This </w:t>
          </w:r>
          <w:r w:rsidRPr="00EF7FF9">
            <w:rPr>
              <w:rFonts w:ascii="Arial" w:hAnsi="Arial" w:cs="Arial"/>
            </w:rPr>
            <w:t>incorporates said instrumentation  responds appropriately to an error signal, if the response is not within the designed tolerance, a calibration procedure is executed after the completion of remedial work (if required).</w:t>
          </w:r>
          <w:r w:rsidR="008F33F5" w:rsidRPr="00EF7FF9">
            <w:rPr>
              <w:rFonts w:ascii="Arial" w:hAnsi="Arial" w:cs="Arial"/>
            </w:rPr>
            <w:t xml:space="preserve"> The instruction </w:t>
          </w:r>
          <w:r w:rsidR="00D132EF" w:rsidRPr="00EF7FF9">
            <w:rPr>
              <w:rFonts w:ascii="Arial" w:hAnsi="Arial" w:cs="Arial"/>
            </w:rPr>
            <w:t xml:space="preserve">which specifies </w:t>
          </w:r>
          <w:r w:rsidR="00496181" w:rsidRPr="00EF7FF9">
            <w:rPr>
              <w:rFonts w:ascii="Arial" w:hAnsi="Arial" w:cs="Arial"/>
            </w:rPr>
            <w:t>the instrument</w:t>
          </w:r>
          <w:r w:rsidR="00B83827" w:rsidRPr="00EF7FF9">
            <w:rPr>
              <w:rFonts w:ascii="Arial" w:hAnsi="Arial" w:cs="Arial"/>
            </w:rPr>
            <w:t xml:space="preserve"> </w:t>
          </w:r>
          <w:r w:rsidR="00CD4758" w:rsidRPr="00EF7FF9">
            <w:rPr>
              <w:rFonts w:ascii="Arial" w:hAnsi="Arial" w:cs="Arial"/>
            </w:rPr>
            <w:t>to be checked and</w:t>
          </w:r>
          <w:r w:rsidR="002673DB" w:rsidRPr="00EF7FF9">
            <w:rPr>
              <w:rFonts w:ascii="Arial" w:hAnsi="Arial" w:cs="Arial"/>
            </w:rPr>
            <w:t>,</w:t>
          </w:r>
          <w:r w:rsidR="00CD4758" w:rsidRPr="00EF7FF9">
            <w:rPr>
              <w:rFonts w:ascii="Arial" w:hAnsi="Arial" w:cs="Arial"/>
            </w:rPr>
            <w:t xml:space="preserve"> the scope of the work</w:t>
          </w:r>
          <w:r w:rsidR="002922FC" w:rsidRPr="00EF7FF9">
            <w:rPr>
              <w:rFonts w:ascii="Arial" w:hAnsi="Arial" w:cs="Arial"/>
            </w:rPr>
            <w:t xml:space="preserve"> to be underta</w:t>
          </w:r>
          <w:r w:rsidR="00BA40DB" w:rsidRPr="00EF7FF9">
            <w:rPr>
              <w:rFonts w:ascii="Arial" w:hAnsi="Arial" w:cs="Arial"/>
            </w:rPr>
            <w:t>ken was documented on</w:t>
          </w:r>
          <w:r w:rsidR="00DA572A" w:rsidRPr="00EF7FF9">
            <w:rPr>
              <w:rFonts w:ascii="Arial" w:hAnsi="Arial" w:cs="Arial"/>
            </w:rPr>
            <w:t xml:space="preserve"> a work order.</w:t>
          </w:r>
          <w:r w:rsidR="005B4BD9" w:rsidRPr="00EF7FF9">
            <w:rPr>
              <w:rFonts w:ascii="Arial" w:hAnsi="Arial" w:cs="Arial"/>
            </w:rPr>
            <w:t xml:space="preserve"> A work order can b</w:t>
          </w:r>
          <w:r w:rsidR="00027843" w:rsidRPr="00EF7FF9">
            <w:rPr>
              <w:rFonts w:ascii="Arial" w:hAnsi="Arial" w:cs="Arial"/>
            </w:rPr>
            <w:t>e</w:t>
          </w:r>
          <w:r w:rsidR="005B4BD9" w:rsidRPr="00EF7FF9">
            <w:rPr>
              <w:rFonts w:ascii="Arial" w:hAnsi="Arial" w:cs="Arial"/>
            </w:rPr>
            <w:t xml:space="preserve"> system generated</w:t>
          </w:r>
          <w:r w:rsidR="00D57D1C" w:rsidRPr="00EF7FF9">
            <w:rPr>
              <w:rFonts w:ascii="Arial" w:hAnsi="Arial" w:cs="Arial"/>
            </w:rPr>
            <w:t xml:space="preserve"> </w:t>
          </w:r>
          <w:r w:rsidR="00027843" w:rsidRPr="00EF7FF9">
            <w:rPr>
              <w:rFonts w:ascii="Arial" w:hAnsi="Arial" w:cs="Arial"/>
            </w:rPr>
            <w:t>by</w:t>
          </w:r>
          <w:r w:rsidR="00D57D1C" w:rsidRPr="00EF7FF9">
            <w:rPr>
              <w:rFonts w:ascii="Arial" w:hAnsi="Arial" w:cs="Arial"/>
            </w:rPr>
            <w:t xml:space="preserve"> the Computer Management </w:t>
          </w:r>
          <w:r w:rsidR="00A77614" w:rsidRPr="00EF7FF9">
            <w:rPr>
              <w:rFonts w:ascii="Arial" w:hAnsi="Arial" w:cs="Arial"/>
            </w:rPr>
            <w:t>M</w:t>
          </w:r>
          <w:r w:rsidR="00D57D1C" w:rsidRPr="00EF7FF9">
            <w:rPr>
              <w:rFonts w:ascii="Arial" w:hAnsi="Arial" w:cs="Arial"/>
            </w:rPr>
            <w:t>aintenance</w:t>
          </w:r>
          <w:r w:rsidR="00A77614" w:rsidRPr="00EF7FF9">
            <w:rPr>
              <w:rFonts w:ascii="Arial" w:hAnsi="Arial" w:cs="Arial"/>
            </w:rPr>
            <w:t xml:space="preserve"> System (SAP) or manually generated by a </w:t>
          </w:r>
          <w:r w:rsidR="00027843" w:rsidRPr="00EF7FF9">
            <w:rPr>
              <w:rFonts w:ascii="Arial" w:hAnsi="Arial" w:cs="Arial"/>
            </w:rPr>
            <w:t xml:space="preserve">customer. </w:t>
          </w:r>
          <w:r w:rsidR="00FA6064" w:rsidRPr="00EF7FF9">
            <w:rPr>
              <w:rFonts w:ascii="Arial" w:hAnsi="Arial" w:cs="Arial"/>
            </w:rPr>
            <w:t>Once generated</w:t>
          </w:r>
          <w:r w:rsidR="00C033FD" w:rsidRPr="00EF7FF9">
            <w:rPr>
              <w:rFonts w:ascii="Arial" w:hAnsi="Arial" w:cs="Arial"/>
            </w:rPr>
            <w:t xml:space="preserve">, </w:t>
          </w:r>
          <w:r w:rsidR="00662F64" w:rsidRPr="00EF7FF9">
            <w:rPr>
              <w:rFonts w:ascii="Arial" w:hAnsi="Arial" w:cs="Arial"/>
            </w:rPr>
            <w:t xml:space="preserve">it can be considered as a notification </w:t>
          </w:r>
          <w:r w:rsidR="00535988" w:rsidRPr="00EF7FF9">
            <w:rPr>
              <w:rFonts w:ascii="Arial" w:hAnsi="Arial" w:cs="Arial"/>
            </w:rPr>
            <w:t xml:space="preserve">to a specific maintenance department </w:t>
          </w:r>
          <w:r w:rsidR="007F6271" w:rsidRPr="00EF7FF9">
            <w:rPr>
              <w:rFonts w:ascii="Arial" w:hAnsi="Arial" w:cs="Arial"/>
            </w:rPr>
            <w:t xml:space="preserve">that maintenance </w:t>
          </w:r>
          <w:r w:rsidR="00662F64" w:rsidRPr="00EF7FF9">
            <w:rPr>
              <w:rFonts w:ascii="Arial" w:hAnsi="Arial" w:cs="Arial"/>
            </w:rPr>
            <w:t>is required therefore</w:t>
          </w:r>
          <w:r w:rsidR="00552286" w:rsidRPr="00EF7FF9">
            <w:rPr>
              <w:rFonts w:ascii="Arial" w:hAnsi="Arial" w:cs="Arial"/>
            </w:rPr>
            <w:t xml:space="preserve">, the work flow illustrated in </w:t>
          </w:r>
          <w:r w:rsidR="00552286" w:rsidRPr="00EF7FF9">
            <w:rPr>
              <w:rFonts w:ascii="Arial" w:hAnsi="Arial" w:cs="Arial"/>
            </w:rPr>
            <w:fldChar w:fldCharType="begin"/>
          </w:r>
          <w:r w:rsidR="00552286" w:rsidRPr="00EF7FF9">
            <w:rPr>
              <w:rFonts w:ascii="Arial" w:hAnsi="Arial" w:cs="Arial"/>
            </w:rPr>
            <w:instrText xml:space="preserve"> REF _Ref139905564 \h </w:instrText>
          </w:r>
          <w:r w:rsidR="00552286" w:rsidRPr="00EF7FF9">
            <w:rPr>
              <w:rFonts w:ascii="Arial" w:hAnsi="Arial" w:cs="Arial"/>
            </w:rPr>
          </w:r>
          <w:r w:rsidR="00EF7FF9">
            <w:rPr>
              <w:rFonts w:ascii="Arial" w:hAnsi="Arial" w:cs="Arial"/>
            </w:rPr>
            <w:instrText xml:space="preserve"> \* MERGEFORMAT </w:instrText>
          </w:r>
          <w:r w:rsidR="00552286" w:rsidRPr="00EF7FF9">
            <w:rPr>
              <w:rFonts w:ascii="Arial" w:hAnsi="Arial" w:cs="Arial"/>
            </w:rPr>
            <w:fldChar w:fldCharType="separate"/>
          </w:r>
          <w:r w:rsidR="002C05A2" w:rsidRPr="00EF7FF9">
            <w:rPr>
              <w:rFonts w:ascii="Arial" w:hAnsi="Arial" w:cs="Arial"/>
            </w:rPr>
            <w:t>Appendix A</w:t>
          </w:r>
          <w:r w:rsidR="00552286" w:rsidRPr="00EF7FF9">
            <w:rPr>
              <w:rFonts w:ascii="Arial" w:hAnsi="Arial" w:cs="Arial"/>
            </w:rPr>
            <w:fldChar w:fldCharType="end"/>
          </w:r>
          <w:r w:rsidR="00552286" w:rsidRPr="00EF7FF9">
            <w:rPr>
              <w:rFonts w:ascii="Arial" w:hAnsi="Arial" w:cs="Arial"/>
            </w:rPr>
            <w:t xml:space="preserve"> can be adopted.</w:t>
          </w:r>
        </w:p>
        <w:p w14:paraId="27624835" w14:textId="46876DA1" w:rsidR="005F355A" w:rsidRPr="00EF7FF9" w:rsidRDefault="00E3515D" w:rsidP="00FF3664">
          <w:pPr>
            <w:jc w:val="both"/>
            <w:rPr>
              <w:rFonts w:ascii="Arial" w:hAnsi="Arial" w:cs="Arial"/>
            </w:rPr>
          </w:pPr>
          <w:r w:rsidRPr="00EF7FF9">
            <w:rPr>
              <w:rFonts w:ascii="Arial" w:hAnsi="Arial" w:cs="Arial"/>
            </w:rPr>
            <w:t xml:space="preserve">CIE provide a service to internal customers </w:t>
          </w:r>
          <w:r w:rsidR="00C34AA8" w:rsidRPr="00EF7FF9">
            <w:rPr>
              <w:rFonts w:ascii="Arial" w:hAnsi="Arial" w:cs="Arial"/>
            </w:rPr>
            <w:t>who</w:t>
          </w:r>
          <w:r w:rsidR="005711F9" w:rsidRPr="00EF7FF9">
            <w:rPr>
              <w:rFonts w:ascii="Arial" w:hAnsi="Arial" w:cs="Arial"/>
            </w:rPr>
            <w:t>,</w:t>
          </w:r>
          <w:r w:rsidR="00C34AA8" w:rsidRPr="00EF7FF9">
            <w:rPr>
              <w:rFonts w:ascii="Arial" w:hAnsi="Arial" w:cs="Arial"/>
            </w:rPr>
            <w:t xml:space="preserve"> </w:t>
          </w:r>
          <w:r w:rsidR="00B2417A" w:rsidRPr="00EF7FF9">
            <w:rPr>
              <w:rFonts w:ascii="Arial" w:hAnsi="Arial" w:cs="Arial"/>
            </w:rPr>
            <w:t xml:space="preserve">require </w:t>
          </w:r>
          <w:r w:rsidR="002D5861" w:rsidRPr="00EF7FF9">
            <w:rPr>
              <w:rFonts w:ascii="Arial" w:hAnsi="Arial" w:cs="Arial"/>
            </w:rPr>
            <w:t>the loop check and</w:t>
          </w:r>
          <w:r w:rsidR="00B57787" w:rsidRPr="00EF7FF9">
            <w:rPr>
              <w:rFonts w:ascii="Arial" w:hAnsi="Arial" w:cs="Arial"/>
            </w:rPr>
            <w:t xml:space="preserve"> calibration process </w:t>
          </w:r>
          <w:r w:rsidR="002D5861" w:rsidRPr="00EF7FF9">
            <w:rPr>
              <w:rFonts w:ascii="Arial" w:hAnsi="Arial" w:cs="Arial"/>
            </w:rPr>
            <w:t xml:space="preserve">to </w:t>
          </w:r>
          <w:r w:rsidR="00B57787" w:rsidRPr="00EF7FF9">
            <w:rPr>
              <w:rFonts w:ascii="Arial" w:hAnsi="Arial" w:cs="Arial"/>
            </w:rPr>
            <w:t xml:space="preserve">be timely and </w:t>
          </w:r>
          <w:r w:rsidR="00E70A2C" w:rsidRPr="00EF7FF9">
            <w:rPr>
              <w:rFonts w:ascii="Arial" w:hAnsi="Arial" w:cs="Arial"/>
            </w:rPr>
            <w:t>precise</w:t>
          </w:r>
          <w:r w:rsidR="008D67F6" w:rsidRPr="00EF7FF9">
            <w:rPr>
              <w:rFonts w:ascii="Arial" w:hAnsi="Arial" w:cs="Arial"/>
            </w:rPr>
            <w:t xml:space="preserve">, </w:t>
          </w:r>
          <w:r w:rsidR="00E70A2C" w:rsidRPr="00EF7FF9">
            <w:rPr>
              <w:rFonts w:ascii="Arial" w:hAnsi="Arial" w:cs="Arial"/>
            </w:rPr>
            <w:t xml:space="preserve">mitigating </w:t>
          </w:r>
          <w:r w:rsidR="00A54B7C" w:rsidRPr="00EF7FF9">
            <w:rPr>
              <w:rFonts w:ascii="Arial" w:hAnsi="Arial" w:cs="Arial"/>
            </w:rPr>
            <w:t xml:space="preserve">any error which could </w:t>
          </w:r>
          <w:r w:rsidR="009273CC" w:rsidRPr="00EF7FF9">
            <w:rPr>
              <w:rFonts w:ascii="Arial" w:hAnsi="Arial" w:cs="Arial"/>
            </w:rPr>
            <w:t>adversely affect product quality</w:t>
          </w:r>
          <w:r w:rsidR="00EE38BA" w:rsidRPr="00EF7FF9">
            <w:rPr>
              <w:rFonts w:ascii="Arial" w:hAnsi="Arial" w:cs="Arial"/>
            </w:rPr>
            <w:t>.</w:t>
          </w:r>
          <w:r w:rsidR="001D1110" w:rsidRPr="00EF7FF9">
            <w:rPr>
              <w:rFonts w:ascii="Arial" w:hAnsi="Arial" w:cs="Arial"/>
            </w:rPr>
            <w:t xml:space="preserve"> These requirements align to </w:t>
          </w:r>
          <w:r w:rsidR="009332B5" w:rsidRPr="00EF7FF9">
            <w:rPr>
              <w:rFonts w:ascii="Arial" w:hAnsi="Arial" w:cs="Arial"/>
              <w:noProof/>
              <w:lang w:val="en-US"/>
            </w:rPr>
            <w:t>Seleem, et al. (2016), thoughts on an organisations responsibility to remain agile and respo</w:t>
          </w:r>
          <w:r w:rsidR="00D34EE6" w:rsidRPr="00EF7FF9">
            <w:rPr>
              <w:rFonts w:ascii="Arial" w:hAnsi="Arial" w:cs="Arial"/>
              <w:noProof/>
              <w:lang w:val="en-US"/>
            </w:rPr>
            <w:t>n</w:t>
          </w:r>
          <w:r w:rsidR="009332B5" w:rsidRPr="00EF7FF9">
            <w:rPr>
              <w:rFonts w:ascii="Arial" w:hAnsi="Arial" w:cs="Arial"/>
              <w:noProof/>
              <w:lang w:val="en-US"/>
            </w:rPr>
            <w:t>sive to the changing needs of the customer, while maintaining low maintenance cost’s enabelling an organisation to remain competitive within their market.</w:t>
          </w:r>
          <w:r w:rsidR="001D1110" w:rsidRPr="00EF7FF9">
            <w:rPr>
              <w:rFonts w:ascii="Arial" w:hAnsi="Arial" w:cs="Arial"/>
            </w:rPr>
            <w:t xml:space="preserve"> </w:t>
          </w:r>
        </w:p>
        <w:p w14:paraId="076F5C16" w14:textId="5853C8F6" w:rsidR="00D0115F" w:rsidRPr="00EF7FF9" w:rsidRDefault="006C5E33" w:rsidP="00FF3664">
          <w:pPr>
            <w:jc w:val="both"/>
            <w:rPr>
              <w:rFonts w:ascii="Arial" w:hAnsi="Arial" w:cs="Arial"/>
            </w:rPr>
          </w:pPr>
          <w:r w:rsidRPr="00EF7FF9">
            <w:rPr>
              <w:rFonts w:ascii="Arial" w:hAnsi="Arial" w:cs="Arial"/>
            </w:rPr>
            <w:t xml:space="preserve">This report will use </w:t>
          </w:r>
          <w:r w:rsidR="00BA24BB" w:rsidRPr="00EF7FF9">
            <w:rPr>
              <w:rFonts w:ascii="Arial" w:hAnsi="Arial" w:cs="Arial"/>
            </w:rPr>
            <w:t>process</w:t>
          </w:r>
          <w:r w:rsidRPr="00EF7FF9">
            <w:rPr>
              <w:rFonts w:ascii="Arial" w:hAnsi="Arial" w:cs="Arial"/>
            </w:rPr>
            <w:t xml:space="preserve"> mapping </w:t>
          </w:r>
          <w:r w:rsidR="008C5BF3" w:rsidRPr="00EF7FF9">
            <w:rPr>
              <w:rFonts w:ascii="Arial" w:hAnsi="Arial" w:cs="Arial"/>
            </w:rPr>
            <w:t xml:space="preserve">and </w:t>
          </w:r>
          <w:r w:rsidR="0002144F" w:rsidRPr="00EF7FF9">
            <w:rPr>
              <w:rFonts w:ascii="Arial" w:hAnsi="Arial" w:cs="Arial"/>
            </w:rPr>
            <w:t>Value Stream Mapping</w:t>
          </w:r>
          <w:r w:rsidR="008C5BF3" w:rsidRPr="00EF7FF9">
            <w:rPr>
              <w:rFonts w:ascii="Arial" w:hAnsi="Arial" w:cs="Arial"/>
            </w:rPr>
            <w:t xml:space="preserve"> </w:t>
          </w:r>
          <w:r w:rsidRPr="00EF7FF9">
            <w:rPr>
              <w:rFonts w:ascii="Arial" w:hAnsi="Arial" w:cs="Arial"/>
            </w:rPr>
            <w:t xml:space="preserve">to </w:t>
          </w:r>
          <w:r w:rsidR="0041415B" w:rsidRPr="00EF7FF9">
            <w:rPr>
              <w:rFonts w:ascii="Arial" w:hAnsi="Arial" w:cs="Arial"/>
            </w:rPr>
            <w:t>ident</w:t>
          </w:r>
          <w:r w:rsidR="007C5099" w:rsidRPr="00EF7FF9">
            <w:rPr>
              <w:rFonts w:ascii="Arial" w:hAnsi="Arial" w:cs="Arial"/>
            </w:rPr>
            <w:t xml:space="preserve">ify the current process </w:t>
          </w:r>
          <w:r w:rsidR="005133AB" w:rsidRPr="00EF7FF9">
            <w:rPr>
              <w:rFonts w:ascii="Arial" w:hAnsi="Arial" w:cs="Arial"/>
            </w:rPr>
            <w:t xml:space="preserve">steps </w:t>
          </w:r>
          <w:r w:rsidR="007C5099" w:rsidRPr="00EF7FF9">
            <w:rPr>
              <w:rFonts w:ascii="Arial" w:hAnsi="Arial" w:cs="Arial"/>
            </w:rPr>
            <w:t>used to provide</w:t>
          </w:r>
          <w:r w:rsidR="004833DA" w:rsidRPr="00EF7FF9">
            <w:rPr>
              <w:rFonts w:ascii="Arial" w:hAnsi="Arial" w:cs="Arial"/>
            </w:rPr>
            <w:t xml:space="preserve"> </w:t>
          </w:r>
          <w:r w:rsidR="00A5623D" w:rsidRPr="00EF7FF9">
            <w:rPr>
              <w:rFonts w:ascii="Arial" w:hAnsi="Arial" w:cs="Arial"/>
            </w:rPr>
            <w:t xml:space="preserve">a </w:t>
          </w:r>
          <w:r w:rsidR="004833DA" w:rsidRPr="00EF7FF9">
            <w:rPr>
              <w:rFonts w:ascii="Arial" w:hAnsi="Arial" w:cs="Arial"/>
            </w:rPr>
            <w:t>service to</w:t>
          </w:r>
          <w:r w:rsidR="007C5099" w:rsidRPr="00EF7FF9">
            <w:rPr>
              <w:rFonts w:ascii="Arial" w:hAnsi="Arial" w:cs="Arial"/>
            </w:rPr>
            <w:t xml:space="preserve"> </w:t>
          </w:r>
          <w:r w:rsidR="00121584" w:rsidRPr="00EF7FF9">
            <w:rPr>
              <w:rFonts w:ascii="Arial" w:hAnsi="Arial" w:cs="Arial"/>
            </w:rPr>
            <w:t>customers</w:t>
          </w:r>
          <w:r w:rsidR="004756FA" w:rsidRPr="00EF7FF9">
            <w:rPr>
              <w:rFonts w:ascii="Arial" w:hAnsi="Arial" w:cs="Arial"/>
            </w:rPr>
            <w:t xml:space="preserve"> of the CIE department</w:t>
          </w:r>
          <w:r w:rsidR="00D0115F" w:rsidRPr="00EF7FF9">
            <w:rPr>
              <w:rFonts w:ascii="Arial" w:hAnsi="Arial" w:cs="Arial"/>
            </w:rPr>
            <w:t>.</w:t>
          </w:r>
        </w:p>
        <w:p w14:paraId="34F73356" w14:textId="255D5913" w:rsidR="00AB20D7" w:rsidRPr="00EF7FF9" w:rsidRDefault="0094007E" w:rsidP="00FF3664">
          <w:pPr>
            <w:jc w:val="both"/>
            <w:rPr>
              <w:rFonts w:ascii="Arial" w:hAnsi="Arial" w:cs="Arial"/>
            </w:rPr>
          </w:pPr>
          <w:r w:rsidRPr="00EF7FF9">
            <w:rPr>
              <w:rFonts w:ascii="Arial" w:hAnsi="Arial" w:cs="Arial"/>
            </w:rPr>
            <w:t xml:space="preserve">An understanding of </w:t>
          </w:r>
          <w:r w:rsidR="00AC3EA5" w:rsidRPr="00EF7FF9">
            <w:rPr>
              <w:rFonts w:ascii="Arial" w:hAnsi="Arial" w:cs="Arial"/>
            </w:rPr>
            <w:t>process waste</w:t>
          </w:r>
          <w:r w:rsidR="001B18B5" w:rsidRPr="00EF7FF9">
            <w:rPr>
              <w:rFonts w:ascii="Arial" w:hAnsi="Arial" w:cs="Arial"/>
            </w:rPr>
            <w:t>s and Value Stream Mapping (VSM) techniques</w:t>
          </w:r>
          <w:r w:rsidR="00AC3EA5" w:rsidRPr="00EF7FF9">
            <w:rPr>
              <w:rFonts w:ascii="Arial" w:hAnsi="Arial" w:cs="Arial"/>
            </w:rPr>
            <w:t xml:space="preserve"> shall be sought</w:t>
          </w:r>
          <w:r w:rsidR="001B18B5" w:rsidRPr="00EF7FF9">
            <w:rPr>
              <w:rFonts w:ascii="Arial" w:hAnsi="Arial" w:cs="Arial"/>
            </w:rPr>
            <w:t xml:space="preserve"> then </w:t>
          </w:r>
          <w:r w:rsidR="00AC3EA5" w:rsidRPr="00EF7FF9">
            <w:rPr>
              <w:rFonts w:ascii="Arial" w:hAnsi="Arial" w:cs="Arial"/>
            </w:rPr>
            <w:t xml:space="preserve">used to identify </w:t>
          </w:r>
          <w:r w:rsidR="0041415B" w:rsidRPr="00EF7FF9">
            <w:rPr>
              <w:rFonts w:ascii="Arial" w:hAnsi="Arial" w:cs="Arial"/>
            </w:rPr>
            <w:t xml:space="preserve">opportunities </w:t>
          </w:r>
          <w:r w:rsidR="00907A0D" w:rsidRPr="00EF7FF9">
            <w:rPr>
              <w:rFonts w:ascii="Arial" w:hAnsi="Arial" w:cs="Arial"/>
            </w:rPr>
            <w:t>for</w:t>
          </w:r>
          <w:r w:rsidR="0018255D" w:rsidRPr="00EF7FF9">
            <w:rPr>
              <w:rFonts w:ascii="Arial" w:hAnsi="Arial" w:cs="Arial"/>
            </w:rPr>
            <w:t xml:space="preserve"> improv</w:t>
          </w:r>
          <w:r w:rsidR="00907A0D" w:rsidRPr="00EF7FF9">
            <w:rPr>
              <w:rFonts w:ascii="Arial" w:hAnsi="Arial" w:cs="Arial"/>
            </w:rPr>
            <w:t xml:space="preserve">ing </w:t>
          </w:r>
          <w:r w:rsidR="00AB20D7" w:rsidRPr="00EF7FF9">
            <w:rPr>
              <w:rFonts w:ascii="Arial" w:hAnsi="Arial" w:cs="Arial"/>
            </w:rPr>
            <w:t xml:space="preserve">by calculating the Value Added ratio </w:t>
          </w:r>
          <w:r w:rsidR="00386BF7" w:rsidRPr="00EF7FF9">
            <w:rPr>
              <w:rFonts w:ascii="Arial" w:hAnsi="Arial" w:cs="Arial"/>
            </w:rPr>
            <w:t xml:space="preserve">for </w:t>
          </w:r>
          <w:r w:rsidR="00AB20D7" w:rsidRPr="00EF7FF9">
            <w:rPr>
              <w:rFonts w:ascii="Arial" w:hAnsi="Arial" w:cs="Arial"/>
            </w:rPr>
            <w:t>each process within</w:t>
          </w:r>
          <w:r w:rsidR="0018255D" w:rsidRPr="00EF7FF9">
            <w:rPr>
              <w:rFonts w:ascii="Arial" w:hAnsi="Arial" w:cs="Arial"/>
            </w:rPr>
            <w:t xml:space="preserve"> </w:t>
          </w:r>
          <w:r w:rsidR="00AF3DB0" w:rsidRPr="00EF7FF9">
            <w:rPr>
              <w:rFonts w:ascii="Arial" w:hAnsi="Arial" w:cs="Arial"/>
            </w:rPr>
            <w:t xml:space="preserve">the </w:t>
          </w:r>
          <w:r w:rsidR="007C0920" w:rsidRPr="00EF7FF9">
            <w:rPr>
              <w:rFonts w:ascii="Arial" w:hAnsi="Arial" w:cs="Arial"/>
            </w:rPr>
            <w:t xml:space="preserve">service </w:t>
          </w:r>
          <w:r w:rsidR="00A90695" w:rsidRPr="00EF7FF9">
            <w:rPr>
              <w:rFonts w:ascii="Arial" w:hAnsi="Arial" w:cs="Arial"/>
            </w:rPr>
            <w:t>that</w:t>
          </w:r>
          <w:r w:rsidR="00D765ED" w:rsidRPr="00EF7FF9">
            <w:rPr>
              <w:rFonts w:ascii="Arial" w:hAnsi="Arial" w:cs="Arial"/>
            </w:rPr>
            <w:t xml:space="preserve"> </w:t>
          </w:r>
          <w:r w:rsidR="007C0920" w:rsidRPr="00EF7FF9">
            <w:rPr>
              <w:rFonts w:ascii="Arial" w:hAnsi="Arial" w:cs="Arial"/>
            </w:rPr>
            <w:t>CIE provide to their customer</w:t>
          </w:r>
          <w:r w:rsidR="001733D2" w:rsidRPr="00EF7FF9">
            <w:rPr>
              <w:rFonts w:ascii="Arial" w:hAnsi="Arial" w:cs="Arial"/>
            </w:rPr>
            <w:t>s</w:t>
          </w:r>
          <w:r w:rsidR="007C0920" w:rsidRPr="00EF7FF9">
            <w:rPr>
              <w:rFonts w:ascii="Arial" w:hAnsi="Arial" w:cs="Arial"/>
            </w:rPr>
            <w:t>.</w:t>
          </w:r>
          <w:r w:rsidR="00AB20D7" w:rsidRPr="00EF7FF9">
            <w:rPr>
              <w:rFonts w:ascii="Arial" w:hAnsi="Arial" w:cs="Arial"/>
            </w:rPr>
            <w:t xml:space="preserve"> Root causes shall be found </w:t>
          </w:r>
          <w:r w:rsidR="00386BF7" w:rsidRPr="00EF7FF9">
            <w:rPr>
              <w:rFonts w:ascii="Arial" w:hAnsi="Arial" w:cs="Arial"/>
            </w:rPr>
            <w:t>with</w:t>
          </w:r>
          <w:r w:rsidR="00AB20D7" w:rsidRPr="00EF7FF9">
            <w:rPr>
              <w:rFonts w:ascii="Arial" w:hAnsi="Arial" w:cs="Arial"/>
            </w:rPr>
            <w:t xml:space="preserve"> a 5 whys exercise which shall form the basis of an action plan.</w:t>
          </w:r>
        </w:p>
        <w:p w14:paraId="49FA3AA4" w14:textId="53074062" w:rsidR="00E6013C" w:rsidRPr="00EF7FF9" w:rsidRDefault="00E6013C" w:rsidP="00FF201D">
          <w:pPr>
            <w:pStyle w:val="Heading1"/>
            <w:numPr>
              <w:ilvl w:val="0"/>
              <w:numId w:val="2"/>
            </w:numPr>
            <w:jc w:val="both"/>
            <w:rPr>
              <w:rFonts w:cs="Arial"/>
            </w:rPr>
          </w:pPr>
          <w:bookmarkStart w:id="2" w:name="_Toc140825245"/>
          <w:r w:rsidRPr="00EF7FF9">
            <w:rPr>
              <w:rFonts w:cs="Arial"/>
            </w:rPr>
            <w:t>Literature Review</w:t>
          </w:r>
          <w:bookmarkEnd w:id="2"/>
        </w:p>
        <w:p w14:paraId="7C9410C2" w14:textId="47B8353D" w:rsidR="009030EF" w:rsidRPr="00EF7FF9" w:rsidRDefault="00FF3664" w:rsidP="00FF3664">
          <w:pPr>
            <w:jc w:val="both"/>
            <w:rPr>
              <w:rFonts w:ascii="Arial" w:hAnsi="Arial" w:cs="Arial"/>
            </w:rPr>
          </w:pPr>
          <w:r w:rsidRPr="00EF7FF9">
            <w:rPr>
              <w:rFonts w:ascii="Arial" w:hAnsi="Arial" w:cs="Arial"/>
            </w:rPr>
            <w:t xml:space="preserve">Lean philosophy drives systems towards perfect quality, zero waste and customer satisfaction with consideration to five principals; the </w:t>
          </w:r>
          <w:r w:rsidR="002513D4" w:rsidRPr="00EF7FF9">
            <w:rPr>
              <w:rFonts w:ascii="Arial" w:hAnsi="Arial" w:cs="Arial"/>
            </w:rPr>
            <w:t>needs</w:t>
          </w:r>
          <w:r w:rsidRPr="00EF7FF9">
            <w:rPr>
              <w:rFonts w:ascii="Arial" w:hAnsi="Arial" w:cs="Arial"/>
            </w:rPr>
            <w:t xml:space="preserve"> of the customer; value mapping; flow; pull; perfection. It is important that the philosophy is not applied to services or manufacturing processes </w:t>
          </w:r>
          <w:r w:rsidR="00864FC7" w:rsidRPr="00EF7FF9">
            <w:rPr>
              <w:rFonts w:ascii="Arial" w:hAnsi="Arial" w:cs="Arial"/>
            </w:rPr>
            <w:t>that are in</w:t>
          </w:r>
          <w:r w:rsidRPr="00EF7FF9">
            <w:rPr>
              <w:rFonts w:ascii="Arial" w:hAnsi="Arial" w:cs="Arial"/>
            </w:rPr>
            <w:t xml:space="preserve"> silos but, as holistic systems that start and end with the customer </w:t>
          </w:r>
          <w:sdt>
            <w:sdtPr>
              <w:rPr>
                <w:rFonts w:ascii="Arial" w:hAnsi="Arial" w:cs="Arial"/>
              </w:rPr>
              <w:id w:val="-1081443304"/>
              <w:citation/>
            </w:sdtPr>
            <w:sdtContent>
              <w:r w:rsidRPr="00EF7FF9">
                <w:rPr>
                  <w:rFonts w:ascii="Arial" w:hAnsi="Arial" w:cs="Arial"/>
                </w:rPr>
                <w:fldChar w:fldCharType="begin"/>
              </w:r>
              <w:r w:rsidRPr="00EF7FF9">
                <w:rPr>
                  <w:rFonts w:ascii="Arial" w:hAnsi="Arial" w:cs="Arial"/>
                  <w:lang w:val="en-US"/>
                </w:rPr>
                <w:instrText xml:space="preserve"> CITATION Bic09 \l 1033 </w:instrText>
              </w:r>
              <w:r w:rsidRPr="00EF7FF9">
                <w:rPr>
                  <w:rFonts w:ascii="Arial" w:hAnsi="Arial" w:cs="Arial"/>
                </w:rPr>
                <w:fldChar w:fldCharType="separate"/>
              </w:r>
              <w:r w:rsidR="00BC7986" w:rsidRPr="00EF7FF9">
                <w:rPr>
                  <w:rFonts w:ascii="Arial" w:hAnsi="Arial" w:cs="Arial"/>
                  <w:noProof/>
                  <w:lang w:val="en-US"/>
                </w:rPr>
                <w:t>(Bicheno &amp; Holweg, 2009)</w:t>
              </w:r>
              <w:r w:rsidRPr="00EF7FF9">
                <w:rPr>
                  <w:rFonts w:ascii="Arial" w:hAnsi="Arial" w:cs="Arial"/>
                </w:rPr>
                <w:fldChar w:fldCharType="end"/>
              </w:r>
            </w:sdtContent>
          </w:sdt>
          <w:r w:rsidRPr="00EF7FF9">
            <w:rPr>
              <w:rFonts w:ascii="Arial" w:hAnsi="Arial" w:cs="Arial"/>
            </w:rPr>
            <w:t>.</w:t>
          </w:r>
        </w:p>
        <w:p w14:paraId="5E9B34B3" w14:textId="42D4B126" w:rsidR="00FF07D5" w:rsidRPr="00EF7FF9" w:rsidRDefault="00864FC7" w:rsidP="00FF3664">
          <w:pPr>
            <w:jc w:val="both"/>
            <w:rPr>
              <w:rFonts w:ascii="Arial" w:hAnsi="Arial" w:cs="Arial"/>
              <w:noProof/>
              <w:lang w:val="en-US"/>
            </w:rPr>
          </w:pPr>
          <w:r w:rsidRPr="00EF7FF9">
            <w:rPr>
              <w:rFonts w:ascii="Arial" w:hAnsi="Arial" w:cs="Arial"/>
            </w:rPr>
            <w:t>Recognising opportunity for Lean requires familiarity with the characteristics of the afore mentioned principals, then taking them to the</w:t>
          </w:r>
          <w:r w:rsidR="00E10F91" w:rsidRPr="00EF7FF9">
            <w:rPr>
              <w:rFonts w:ascii="Arial" w:hAnsi="Arial" w:cs="Arial"/>
            </w:rPr>
            <w:t xml:space="preserve"> work</w:t>
          </w:r>
          <w:r w:rsidRPr="00EF7FF9">
            <w:rPr>
              <w:rFonts w:ascii="Arial" w:hAnsi="Arial" w:cs="Arial"/>
            </w:rPr>
            <w:t xml:space="preserve"> place (GEMBA)</w:t>
          </w:r>
          <w:r w:rsidR="00BE1B7C" w:rsidRPr="00EF7FF9">
            <w:rPr>
              <w:rFonts w:ascii="Arial" w:hAnsi="Arial" w:cs="Arial"/>
            </w:rPr>
            <w:t xml:space="preserve"> to identify </w:t>
          </w:r>
          <w:r w:rsidR="009D769F" w:rsidRPr="00EF7FF9">
            <w:rPr>
              <w:rFonts w:ascii="Arial" w:hAnsi="Arial" w:cs="Arial"/>
            </w:rPr>
            <w:t>N</w:t>
          </w:r>
          <w:r w:rsidR="00BE1B7C" w:rsidRPr="00EF7FF9">
            <w:rPr>
              <w:rFonts w:ascii="Arial" w:hAnsi="Arial" w:cs="Arial"/>
            </w:rPr>
            <w:t>on-</w:t>
          </w:r>
          <w:r w:rsidR="00FB2E78" w:rsidRPr="00EF7FF9">
            <w:rPr>
              <w:rFonts w:ascii="Arial" w:hAnsi="Arial" w:cs="Arial"/>
            </w:rPr>
            <w:t>V</w:t>
          </w:r>
          <w:r w:rsidR="00BE1B7C" w:rsidRPr="00EF7FF9">
            <w:rPr>
              <w:rFonts w:ascii="Arial" w:hAnsi="Arial" w:cs="Arial"/>
            </w:rPr>
            <w:t xml:space="preserve">alue </w:t>
          </w:r>
          <w:r w:rsidR="00FB2E78" w:rsidRPr="00EF7FF9">
            <w:rPr>
              <w:rFonts w:ascii="Arial" w:hAnsi="Arial" w:cs="Arial"/>
            </w:rPr>
            <w:t>A</w:t>
          </w:r>
          <w:r w:rsidR="00BE1B7C" w:rsidRPr="00EF7FF9">
            <w:rPr>
              <w:rFonts w:ascii="Arial" w:hAnsi="Arial" w:cs="Arial"/>
            </w:rPr>
            <w:t>dding</w:t>
          </w:r>
          <w:r w:rsidR="00FB2E78" w:rsidRPr="00EF7FF9">
            <w:rPr>
              <w:rFonts w:ascii="Arial" w:hAnsi="Arial" w:cs="Arial"/>
            </w:rPr>
            <w:t xml:space="preserve"> (NVA)</w:t>
          </w:r>
          <w:r w:rsidR="00BE1B7C" w:rsidRPr="00EF7FF9">
            <w:rPr>
              <w:rFonts w:ascii="Arial" w:hAnsi="Arial" w:cs="Arial"/>
            </w:rPr>
            <w:t xml:space="preserve"> activitie</w:t>
          </w:r>
          <w:r w:rsidR="000B5948" w:rsidRPr="00EF7FF9">
            <w:rPr>
              <w:rFonts w:ascii="Arial" w:hAnsi="Arial" w:cs="Arial"/>
            </w:rPr>
            <w:t>s</w:t>
          </w:r>
          <w:r w:rsidRPr="00EF7FF9">
            <w:rPr>
              <w:rFonts w:ascii="Arial" w:hAnsi="Arial" w:cs="Arial"/>
            </w:rPr>
            <w:t>.</w:t>
          </w:r>
          <w:r w:rsidR="0055109D" w:rsidRPr="00EF7FF9">
            <w:rPr>
              <w:rFonts w:ascii="Arial" w:hAnsi="Arial" w:cs="Arial"/>
            </w:rPr>
            <w:t xml:space="preserve"> The work by</w:t>
          </w:r>
          <w:r w:rsidR="0055109D" w:rsidRPr="00EF7FF9">
            <w:rPr>
              <w:rFonts w:ascii="Arial" w:hAnsi="Arial" w:cs="Arial"/>
              <w:noProof/>
              <w:lang w:val="en-US"/>
            </w:rPr>
            <w:t xml:space="preserve"> Naslund (2008), suggests that 60 percent of an organisations manufacturing activities are not value adding and, if the lean philosophy is adopted </w:t>
          </w:r>
          <w:r w:rsidR="00D34EE6" w:rsidRPr="00EF7FF9">
            <w:rPr>
              <w:rFonts w:ascii="Arial" w:hAnsi="Arial" w:cs="Arial"/>
              <w:noProof/>
              <w:lang w:val="en-US"/>
            </w:rPr>
            <w:t xml:space="preserve">then </w:t>
          </w:r>
          <w:r w:rsidR="0055109D" w:rsidRPr="00EF7FF9">
            <w:rPr>
              <w:rFonts w:ascii="Arial" w:hAnsi="Arial" w:cs="Arial"/>
              <w:noProof/>
              <w:lang w:val="en-US"/>
            </w:rPr>
            <w:t xml:space="preserve">a 40% reduction of waste can be gained. </w:t>
          </w:r>
          <w:r w:rsidR="002448AE" w:rsidRPr="00EF7FF9">
            <w:rPr>
              <w:rFonts w:ascii="Arial" w:hAnsi="Arial" w:cs="Arial"/>
              <w:noProof/>
              <w:lang w:val="en-US"/>
            </w:rPr>
            <w:t>However,</w:t>
          </w:r>
          <w:r w:rsidR="002D4290" w:rsidRPr="00EF7FF9">
            <w:rPr>
              <w:rFonts w:ascii="Arial" w:hAnsi="Arial" w:cs="Arial"/>
              <w:noProof/>
              <w:lang w:val="en-US"/>
            </w:rPr>
            <w:t xml:space="preserve"> Andres-Lopez, et al. (2015), w</w:t>
          </w:r>
          <w:r w:rsidR="008A4EF3" w:rsidRPr="00EF7FF9">
            <w:rPr>
              <w:rFonts w:ascii="Arial" w:hAnsi="Arial" w:cs="Arial"/>
              <w:noProof/>
              <w:lang w:val="en-US"/>
            </w:rPr>
            <w:t xml:space="preserve">arns that </w:t>
          </w:r>
          <w:r w:rsidR="00302CD6" w:rsidRPr="00EF7FF9">
            <w:rPr>
              <w:rFonts w:ascii="Arial" w:hAnsi="Arial" w:cs="Arial"/>
              <w:noProof/>
              <w:lang w:val="en-US"/>
            </w:rPr>
            <w:t>standard</w:t>
          </w:r>
          <w:r w:rsidR="00D258F8" w:rsidRPr="00EF7FF9">
            <w:rPr>
              <w:rFonts w:ascii="Arial" w:hAnsi="Arial" w:cs="Arial"/>
              <w:noProof/>
              <w:lang w:val="en-US"/>
            </w:rPr>
            <w:t xml:space="preserve"> Lean techniques </w:t>
          </w:r>
          <w:r w:rsidR="00E95844" w:rsidRPr="00EF7FF9">
            <w:rPr>
              <w:rFonts w:ascii="Arial" w:hAnsi="Arial" w:cs="Arial"/>
              <w:noProof/>
              <w:lang w:val="en-US"/>
            </w:rPr>
            <w:t xml:space="preserve">used to </w:t>
          </w:r>
          <w:r w:rsidR="00593E32" w:rsidRPr="00EF7FF9">
            <w:rPr>
              <w:rFonts w:ascii="Arial" w:hAnsi="Arial" w:cs="Arial"/>
              <w:noProof/>
              <w:lang w:val="en-US"/>
            </w:rPr>
            <w:t>mitigate waste in manufacturing industries do not re</w:t>
          </w:r>
          <w:r w:rsidR="00D34EE6" w:rsidRPr="00EF7FF9">
            <w:rPr>
              <w:rFonts w:ascii="Arial" w:hAnsi="Arial" w:cs="Arial"/>
              <w:noProof/>
              <w:lang w:val="en-US"/>
            </w:rPr>
            <w:t>a</w:t>
          </w:r>
          <w:r w:rsidR="00593E32" w:rsidRPr="00EF7FF9">
            <w:rPr>
              <w:rFonts w:ascii="Arial" w:hAnsi="Arial" w:cs="Arial"/>
              <w:noProof/>
              <w:lang w:val="en-US"/>
            </w:rPr>
            <w:t xml:space="preserve">dily </w:t>
          </w:r>
          <w:r w:rsidR="00795F72" w:rsidRPr="00EF7FF9">
            <w:rPr>
              <w:rFonts w:ascii="Arial" w:hAnsi="Arial" w:cs="Arial"/>
              <w:noProof/>
              <w:lang w:val="en-US"/>
            </w:rPr>
            <w:t>apply</w:t>
          </w:r>
          <w:r w:rsidR="00593E32" w:rsidRPr="00EF7FF9">
            <w:rPr>
              <w:rFonts w:ascii="Arial" w:hAnsi="Arial" w:cs="Arial"/>
              <w:noProof/>
              <w:lang w:val="en-US"/>
            </w:rPr>
            <w:t xml:space="preserve"> to se</w:t>
          </w:r>
          <w:r w:rsidR="008301E3" w:rsidRPr="00EF7FF9">
            <w:rPr>
              <w:rFonts w:ascii="Arial" w:hAnsi="Arial" w:cs="Arial"/>
              <w:noProof/>
              <w:lang w:val="en-US"/>
            </w:rPr>
            <w:t xml:space="preserve">rvices </w:t>
          </w:r>
          <w:r w:rsidR="00FF07D5" w:rsidRPr="00EF7FF9">
            <w:rPr>
              <w:rFonts w:ascii="Arial" w:hAnsi="Arial" w:cs="Arial"/>
              <w:noProof/>
              <w:lang w:val="en-US"/>
            </w:rPr>
            <w:t xml:space="preserve">which are </w:t>
          </w:r>
          <w:r w:rsidR="00B011C4" w:rsidRPr="00EF7FF9">
            <w:rPr>
              <w:rFonts w:ascii="Arial" w:hAnsi="Arial" w:cs="Arial"/>
              <w:noProof/>
              <w:lang w:val="en-US"/>
            </w:rPr>
            <w:t>i</w:t>
          </w:r>
          <w:r w:rsidR="00FF07D5" w:rsidRPr="00EF7FF9">
            <w:rPr>
              <w:rFonts w:ascii="Arial" w:hAnsi="Arial" w:cs="Arial"/>
              <w:noProof/>
              <w:lang w:val="en-US"/>
            </w:rPr>
            <w:t>ntangible.</w:t>
          </w:r>
        </w:p>
        <w:p w14:paraId="7140DE98" w14:textId="42406F76" w:rsidR="0025292D" w:rsidRPr="00EF7FF9" w:rsidRDefault="00712865" w:rsidP="00FF3664">
          <w:pPr>
            <w:jc w:val="both"/>
            <w:rPr>
              <w:rFonts w:ascii="Arial" w:hAnsi="Arial" w:cs="Arial"/>
              <w:noProof/>
              <w:lang w:val="en-US"/>
            </w:rPr>
          </w:pPr>
          <w:r w:rsidRPr="00EF7FF9">
            <w:rPr>
              <w:rFonts w:ascii="Arial" w:hAnsi="Arial" w:cs="Arial"/>
              <w:noProof/>
              <w:lang w:val="en-US"/>
            </w:rPr>
            <w:t xml:space="preserve">Furthermore, </w:t>
          </w:r>
          <w:r w:rsidR="004A0041" w:rsidRPr="00EF7FF9">
            <w:rPr>
              <w:rFonts w:ascii="Arial" w:hAnsi="Arial" w:cs="Arial"/>
              <w:noProof/>
              <w:lang w:val="en-US"/>
            </w:rPr>
            <w:t>Andres-Lopez, et al. (2015)</w:t>
          </w:r>
          <w:r w:rsidRPr="00EF7FF9">
            <w:rPr>
              <w:rFonts w:ascii="Arial" w:hAnsi="Arial" w:cs="Arial"/>
              <w:noProof/>
              <w:lang w:val="en-US"/>
            </w:rPr>
            <w:t xml:space="preserve"> suggest</w:t>
          </w:r>
          <w:r w:rsidR="00E058AF" w:rsidRPr="00EF7FF9">
            <w:rPr>
              <w:rFonts w:ascii="Arial" w:hAnsi="Arial" w:cs="Arial"/>
              <w:noProof/>
              <w:lang w:val="en-US"/>
            </w:rPr>
            <w:t xml:space="preserve">s </w:t>
          </w:r>
          <w:r w:rsidR="00D34EE6" w:rsidRPr="00EF7FF9">
            <w:rPr>
              <w:rFonts w:ascii="Arial" w:hAnsi="Arial" w:cs="Arial"/>
              <w:noProof/>
              <w:lang w:val="en-US"/>
            </w:rPr>
            <w:t xml:space="preserve">that </w:t>
          </w:r>
          <w:r w:rsidR="00E058AF" w:rsidRPr="00EF7FF9">
            <w:rPr>
              <w:rFonts w:ascii="Arial" w:hAnsi="Arial" w:cs="Arial"/>
              <w:noProof/>
              <w:lang w:val="en-US"/>
            </w:rPr>
            <w:t xml:space="preserve">the </w:t>
          </w:r>
          <w:r w:rsidR="00494F46" w:rsidRPr="00EF7FF9">
            <w:rPr>
              <w:rFonts w:ascii="Arial" w:hAnsi="Arial" w:cs="Arial"/>
              <w:noProof/>
              <w:lang w:val="en-US"/>
            </w:rPr>
            <w:t>main reason</w:t>
          </w:r>
          <w:r w:rsidR="000B5948" w:rsidRPr="00EF7FF9">
            <w:rPr>
              <w:rFonts w:ascii="Arial" w:hAnsi="Arial" w:cs="Arial"/>
              <w:noProof/>
              <w:lang w:val="en-US"/>
            </w:rPr>
            <w:t xml:space="preserve"> why the philosophy of </w:t>
          </w:r>
          <w:r w:rsidR="00494F46" w:rsidRPr="00EF7FF9">
            <w:rPr>
              <w:rFonts w:ascii="Arial" w:hAnsi="Arial" w:cs="Arial"/>
              <w:noProof/>
              <w:lang w:val="en-US"/>
            </w:rPr>
            <w:t xml:space="preserve">Lean </w:t>
          </w:r>
          <w:r w:rsidR="000B5948" w:rsidRPr="00EF7FF9">
            <w:rPr>
              <w:rFonts w:ascii="Arial" w:hAnsi="Arial" w:cs="Arial"/>
              <w:noProof/>
              <w:lang w:val="en-US"/>
            </w:rPr>
            <w:t>M</w:t>
          </w:r>
          <w:r w:rsidR="00494F46" w:rsidRPr="00EF7FF9">
            <w:rPr>
              <w:rFonts w:ascii="Arial" w:hAnsi="Arial" w:cs="Arial"/>
              <w:noProof/>
              <w:lang w:val="en-US"/>
            </w:rPr>
            <w:t xml:space="preserve">anufacturing and Lean </w:t>
          </w:r>
          <w:r w:rsidR="000B5948" w:rsidRPr="00EF7FF9">
            <w:rPr>
              <w:rFonts w:ascii="Arial" w:hAnsi="Arial" w:cs="Arial"/>
              <w:noProof/>
              <w:lang w:val="en-US"/>
            </w:rPr>
            <w:t>S</w:t>
          </w:r>
          <w:r w:rsidR="00494F46" w:rsidRPr="00EF7FF9">
            <w:rPr>
              <w:rFonts w:ascii="Arial" w:hAnsi="Arial" w:cs="Arial"/>
              <w:noProof/>
              <w:lang w:val="en-US"/>
            </w:rPr>
            <w:t>ervice</w:t>
          </w:r>
          <w:r w:rsidR="000B5948" w:rsidRPr="00EF7FF9">
            <w:rPr>
              <w:rFonts w:ascii="Arial" w:hAnsi="Arial" w:cs="Arial"/>
              <w:noProof/>
              <w:lang w:val="en-US"/>
            </w:rPr>
            <w:t>s</w:t>
          </w:r>
          <w:r w:rsidR="00494F46" w:rsidRPr="00EF7FF9">
            <w:rPr>
              <w:rFonts w:ascii="Arial" w:hAnsi="Arial" w:cs="Arial"/>
              <w:noProof/>
              <w:lang w:val="en-US"/>
            </w:rPr>
            <w:t xml:space="preserve"> differ is</w:t>
          </w:r>
          <w:r w:rsidR="00F068A3" w:rsidRPr="00EF7FF9">
            <w:rPr>
              <w:rFonts w:ascii="Arial" w:hAnsi="Arial" w:cs="Arial"/>
              <w:noProof/>
              <w:lang w:val="en-US"/>
            </w:rPr>
            <w:t>;</w:t>
          </w:r>
          <w:r w:rsidR="00494F46" w:rsidRPr="00EF7FF9">
            <w:rPr>
              <w:rFonts w:ascii="Arial" w:hAnsi="Arial" w:cs="Arial"/>
              <w:noProof/>
              <w:lang w:val="en-US"/>
            </w:rPr>
            <w:t xml:space="preserve"> th</w:t>
          </w:r>
          <w:r w:rsidR="00F068A3" w:rsidRPr="00EF7FF9">
            <w:rPr>
              <w:rFonts w:ascii="Arial" w:hAnsi="Arial" w:cs="Arial"/>
              <w:noProof/>
              <w:lang w:val="en-US"/>
            </w:rPr>
            <w:t xml:space="preserve">at </w:t>
          </w:r>
          <w:r w:rsidR="00A34F97" w:rsidRPr="00EF7FF9">
            <w:rPr>
              <w:rFonts w:ascii="Arial" w:hAnsi="Arial" w:cs="Arial"/>
              <w:noProof/>
              <w:lang w:val="en-US"/>
            </w:rPr>
            <w:t xml:space="preserve">determining </w:t>
          </w:r>
          <w:r w:rsidR="00EE5BAF" w:rsidRPr="00EF7FF9">
            <w:rPr>
              <w:rFonts w:ascii="Arial" w:hAnsi="Arial" w:cs="Arial"/>
              <w:noProof/>
              <w:lang w:val="en-US"/>
            </w:rPr>
            <w:t>wast</w:t>
          </w:r>
          <w:r w:rsidR="00A34F97" w:rsidRPr="00EF7FF9">
            <w:rPr>
              <w:rFonts w:ascii="Arial" w:hAnsi="Arial" w:cs="Arial"/>
              <w:noProof/>
              <w:lang w:val="en-US"/>
            </w:rPr>
            <w:t>e within a service</w:t>
          </w:r>
          <w:r w:rsidR="00B913AE" w:rsidRPr="00EF7FF9">
            <w:rPr>
              <w:rFonts w:ascii="Arial" w:hAnsi="Arial" w:cs="Arial"/>
              <w:noProof/>
              <w:lang w:val="en-US"/>
            </w:rPr>
            <w:t xml:space="preserve"> is more complex</w:t>
          </w:r>
          <w:r w:rsidR="00E91CD9" w:rsidRPr="00EF7FF9">
            <w:rPr>
              <w:rFonts w:ascii="Arial" w:hAnsi="Arial" w:cs="Arial"/>
              <w:noProof/>
              <w:lang w:val="en-US"/>
            </w:rPr>
            <w:t xml:space="preserve">, primarlily caused by the subjective nature of the </w:t>
          </w:r>
          <w:r w:rsidR="00F57DE5" w:rsidRPr="00EF7FF9">
            <w:rPr>
              <w:rFonts w:ascii="Arial" w:hAnsi="Arial" w:cs="Arial"/>
              <w:noProof/>
              <w:lang w:val="en-US"/>
            </w:rPr>
            <w:t>quality</w:t>
          </w:r>
          <w:r w:rsidR="00F64D2B" w:rsidRPr="00EF7FF9">
            <w:rPr>
              <w:rFonts w:ascii="Arial" w:hAnsi="Arial" w:cs="Arial"/>
              <w:noProof/>
              <w:lang w:val="en-US"/>
            </w:rPr>
            <w:t xml:space="preserve"> of</w:t>
          </w:r>
          <w:r w:rsidR="00F57DE5" w:rsidRPr="00EF7FF9">
            <w:rPr>
              <w:rFonts w:ascii="Arial" w:hAnsi="Arial" w:cs="Arial"/>
              <w:noProof/>
              <w:lang w:val="en-US"/>
            </w:rPr>
            <w:t xml:space="preserve"> </w:t>
          </w:r>
          <w:r w:rsidR="00F64D2B" w:rsidRPr="00EF7FF9">
            <w:rPr>
              <w:rFonts w:ascii="Arial" w:hAnsi="Arial" w:cs="Arial"/>
              <w:noProof/>
              <w:lang w:val="en-US"/>
            </w:rPr>
            <w:t>service</w:t>
          </w:r>
          <w:r w:rsidR="002E72C0" w:rsidRPr="00EF7FF9">
            <w:rPr>
              <w:rFonts w:ascii="Arial" w:hAnsi="Arial" w:cs="Arial"/>
              <w:noProof/>
              <w:lang w:val="en-US"/>
            </w:rPr>
            <w:t xml:space="preserve"> customer</w:t>
          </w:r>
          <w:r w:rsidR="009332B5" w:rsidRPr="00EF7FF9">
            <w:rPr>
              <w:rFonts w:ascii="Arial" w:hAnsi="Arial" w:cs="Arial"/>
              <w:noProof/>
              <w:lang w:val="en-US"/>
            </w:rPr>
            <w:t>s</w:t>
          </w:r>
          <w:r w:rsidR="002E72C0" w:rsidRPr="00EF7FF9">
            <w:rPr>
              <w:rFonts w:ascii="Arial" w:hAnsi="Arial" w:cs="Arial"/>
              <w:noProof/>
              <w:lang w:val="en-US"/>
            </w:rPr>
            <w:t xml:space="preserve"> expect.</w:t>
          </w:r>
          <w:r w:rsidR="00BE4880" w:rsidRPr="00EF7FF9">
            <w:rPr>
              <w:rFonts w:ascii="Arial" w:hAnsi="Arial" w:cs="Arial"/>
              <w:noProof/>
              <w:lang w:val="en-US"/>
            </w:rPr>
            <w:t xml:space="preserve"> </w:t>
          </w:r>
        </w:p>
        <w:p w14:paraId="19FD2454" w14:textId="1DDDE6BB" w:rsidR="00E1536B" w:rsidRPr="00EF7FF9" w:rsidRDefault="00E1536B" w:rsidP="00FF3664">
          <w:pPr>
            <w:jc w:val="both"/>
            <w:rPr>
              <w:rFonts w:ascii="Arial" w:hAnsi="Arial" w:cs="Arial"/>
              <w:noProof/>
              <w:lang w:val="en-US"/>
            </w:rPr>
          </w:pPr>
          <w:r w:rsidRPr="00EF7FF9">
            <w:rPr>
              <w:rFonts w:ascii="Arial" w:hAnsi="Arial" w:cs="Arial"/>
              <w:noProof/>
              <w:lang w:val="en-US"/>
            </w:rPr>
            <w:t xml:space="preserve">There </w:t>
          </w:r>
          <w:r w:rsidR="00B92185" w:rsidRPr="00EF7FF9">
            <w:rPr>
              <w:rFonts w:ascii="Arial" w:hAnsi="Arial" w:cs="Arial"/>
              <w:noProof/>
              <w:lang w:val="en-US"/>
            </w:rPr>
            <w:t>were</w:t>
          </w:r>
          <w:r w:rsidR="00F40BA2" w:rsidRPr="00EF7FF9">
            <w:rPr>
              <w:rFonts w:ascii="Arial" w:hAnsi="Arial" w:cs="Arial"/>
              <w:noProof/>
              <w:lang w:val="en-US"/>
            </w:rPr>
            <w:t xml:space="preserve"> seven categories of waste which was conceptualized by</w:t>
          </w:r>
          <w:r w:rsidR="003B24F7" w:rsidRPr="00EF7FF9">
            <w:rPr>
              <w:rFonts w:ascii="Arial" w:hAnsi="Arial" w:cs="Arial"/>
              <w:noProof/>
              <w:lang w:val="en-US"/>
            </w:rPr>
            <w:t xml:space="preserve"> Taiichi Ohno</w:t>
          </w:r>
          <w:r w:rsidR="00E80CDC" w:rsidRPr="00EF7FF9">
            <w:rPr>
              <w:rFonts w:ascii="Arial" w:hAnsi="Arial" w:cs="Arial"/>
              <w:noProof/>
              <w:lang w:val="en-US"/>
            </w:rPr>
            <w:t xml:space="preserve"> for the manufacturing sector</w:t>
          </w:r>
          <w:r w:rsidR="001F07F9" w:rsidRPr="00EF7FF9">
            <w:rPr>
              <w:rFonts w:ascii="Arial" w:hAnsi="Arial" w:cs="Arial"/>
              <w:noProof/>
              <w:lang w:val="en-US"/>
            </w:rPr>
            <w:t xml:space="preserve">: </w:t>
          </w:r>
          <w:r w:rsidR="00B049C9" w:rsidRPr="00EF7FF9">
            <w:rPr>
              <w:rFonts w:ascii="Arial" w:hAnsi="Arial" w:cs="Arial"/>
              <w:noProof/>
              <w:lang w:val="en-US"/>
            </w:rPr>
            <w:t>transportation, inventory, motion, waiting, overproduction</w:t>
          </w:r>
          <w:r w:rsidR="00957F6B" w:rsidRPr="00EF7FF9">
            <w:rPr>
              <w:rFonts w:ascii="Arial" w:hAnsi="Arial" w:cs="Arial"/>
              <w:noProof/>
              <w:lang w:val="en-US"/>
            </w:rPr>
            <w:t xml:space="preserve">, over processing and defects </w:t>
          </w:r>
          <w:sdt>
            <w:sdtPr>
              <w:rPr>
                <w:rFonts w:ascii="Arial" w:hAnsi="Arial" w:cs="Arial"/>
                <w:noProof/>
                <w:lang w:val="en-US"/>
              </w:rPr>
              <w:id w:val="818923188"/>
              <w:citation/>
            </w:sdtPr>
            <w:sdtContent>
              <w:r w:rsidR="00957F6B" w:rsidRPr="00EF7FF9">
                <w:rPr>
                  <w:rFonts w:ascii="Arial" w:hAnsi="Arial" w:cs="Arial"/>
                  <w:noProof/>
                  <w:lang w:val="en-US"/>
                </w:rPr>
                <w:fldChar w:fldCharType="begin"/>
              </w:r>
              <w:r w:rsidR="00957F6B" w:rsidRPr="00EF7FF9">
                <w:rPr>
                  <w:rFonts w:ascii="Arial" w:hAnsi="Arial" w:cs="Arial"/>
                  <w:noProof/>
                  <w:lang w:val="en-US"/>
                </w:rPr>
                <w:instrText xml:space="preserve"> CITATION Ngu22 \l 1033 </w:instrText>
              </w:r>
              <w:r w:rsidR="00957F6B" w:rsidRPr="00EF7FF9">
                <w:rPr>
                  <w:rFonts w:ascii="Arial" w:hAnsi="Arial" w:cs="Arial"/>
                  <w:noProof/>
                  <w:lang w:val="en-US"/>
                </w:rPr>
                <w:fldChar w:fldCharType="separate"/>
              </w:r>
              <w:r w:rsidR="00BC7986" w:rsidRPr="00EF7FF9">
                <w:rPr>
                  <w:rFonts w:ascii="Arial" w:hAnsi="Arial" w:cs="Arial"/>
                  <w:noProof/>
                  <w:lang w:val="en-US"/>
                </w:rPr>
                <w:t>(Nguyen &amp; Nguyen, 2022)</w:t>
              </w:r>
              <w:r w:rsidR="00957F6B" w:rsidRPr="00EF7FF9">
                <w:rPr>
                  <w:rFonts w:ascii="Arial" w:hAnsi="Arial" w:cs="Arial"/>
                  <w:noProof/>
                  <w:lang w:val="en-US"/>
                </w:rPr>
                <w:fldChar w:fldCharType="end"/>
              </w:r>
            </w:sdtContent>
          </w:sdt>
          <w:r w:rsidR="0063525D" w:rsidRPr="00EF7FF9">
            <w:rPr>
              <w:rFonts w:ascii="Arial" w:hAnsi="Arial" w:cs="Arial"/>
              <w:noProof/>
              <w:lang w:val="en-US"/>
            </w:rPr>
            <w:t xml:space="preserve">. </w:t>
          </w:r>
          <w:r w:rsidR="001F4935" w:rsidRPr="00EF7FF9">
            <w:rPr>
              <w:rFonts w:ascii="Arial" w:hAnsi="Arial" w:cs="Arial"/>
              <w:noProof/>
              <w:lang w:val="en-US"/>
            </w:rPr>
            <w:t>As Lean evolved</w:t>
          </w:r>
          <w:r w:rsidR="00F87A95" w:rsidRPr="00EF7FF9">
            <w:rPr>
              <w:rFonts w:ascii="Arial" w:hAnsi="Arial" w:cs="Arial"/>
              <w:noProof/>
              <w:lang w:val="en-US"/>
            </w:rPr>
            <w:t>, a</w:t>
          </w:r>
          <w:r w:rsidR="00C3348B" w:rsidRPr="00EF7FF9">
            <w:rPr>
              <w:rFonts w:ascii="Arial" w:hAnsi="Arial" w:cs="Arial"/>
              <w:noProof/>
              <w:lang w:val="en-US"/>
            </w:rPr>
            <w:t>n</w:t>
          </w:r>
          <w:r w:rsidR="00F87A95" w:rsidRPr="00EF7FF9">
            <w:rPr>
              <w:rFonts w:ascii="Arial" w:hAnsi="Arial" w:cs="Arial"/>
              <w:noProof/>
              <w:lang w:val="en-US"/>
            </w:rPr>
            <w:t xml:space="preserve"> addi</w:t>
          </w:r>
          <w:r w:rsidR="00D1422D" w:rsidRPr="00EF7FF9">
            <w:rPr>
              <w:rFonts w:ascii="Arial" w:hAnsi="Arial" w:cs="Arial"/>
              <w:noProof/>
              <w:lang w:val="en-US"/>
            </w:rPr>
            <w:t>onal waste</w:t>
          </w:r>
          <w:r w:rsidR="00C3348B" w:rsidRPr="00EF7FF9">
            <w:rPr>
              <w:rFonts w:ascii="Arial" w:hAnsi="Arial" w:cs="Arial"/>
              <w:noProof/>
              <w:lang w:val="en-US"/>
            </w:rPr>
            <w:t xml:space="preserve"> </w:t>
          </w:r>
          <w:r w:rsidR="00FB51FB" w:rsidRPr="00EF7FF9">
            <w:rPr>
              <w:rFonts w:ascii="Arial" w:hAnsi="Arial" w:cs="Arial"/>
              <w:noProof/>
              <w:lang w:val="en-US"/>
            </w:rPr>
            <w:t>–</w:t>
          </w:r>
          <w:r w:rsidR="00D1422D" w:rsidRPr="00EF7FF9">
            <w:rPr>
              <w:rFonts w:ascii="Arial" w:hAnsi="Arial" w:cs="Arial"/>
              <w:noProof/>
              <w:lang w:val="en-US"/>
            </w:rPr>
            <w:t xml:space="preserve"> </w:t>
          </w:r>
          <w:r w:rsidR="00FB51FB" w:rsidRPr="00EF7FF9">
            <w:rPr>
              <w:rFonts w:ascii="Arial" w:hAnsi="Arial" w:cs="Arial"/>
              <w:noProof/>
              <w:lang w:val="en-US"/>
            </w:rPr>
            <w:t>“</w:t>
          </w:r>
          <w:r w:rsidR="001A3182" w:rsidRPr="00EF7FF9">
            <w:rPr>
              <w:rFonts w:ascii="Arial" w:hAnsi="Arial" w:cs="Arial"/>
              <w:noProof/>
              <w:lang w:val="en-US"/>
            </w:rPr>
            <w:t xml:space="preserve">non-utilized talent” </w:t>
          </w:r>
          <w:sdt>
            <w:sdtPr>
              <w:rPr>
                <w:rFonts w:ascii="Arial" w:hAnsi="Arial" w:cs="Arial"/>
                <w:noProof/>
                <w:lang w:val="en-US"/>
              </w:rPr>
              <w:id w:val="-1278405402"/>
              <w:citation/>
            </w:sdtPr>
            <w:sdtContent>
              <w:r w:rsidR="001A3182" w:rsidRPr="00EF7FF9">
                <w:rPr>
                  <w:rFonts w:ascii="Arial" w:hAnsi="Arial" w:cs="Arial"/>
                  <w:noProof/>
                  <w:lang w:val="en-US"/>
                </w:rPr>
                <w:fldChar w:fldCharType="begin"/>
              </w:r>
              <w:r w:rsidR="001A3182" w:rsidRPr="00EF7FF9">
                <w:rPr>
                  <w:rFonts w:ascii="Arial" w:hAnsi="Arial" w:cs="Arial"/>
                  <w:noProof/>
                  <w:lang w:val="en-US"/>
                </w:rPr>
                <w:instrText xml:space="preserve"> CITATION Jea20 \l 1033 </w:instrText>
              </w:r>
              <w:r w:rsidR="001A3182" w:rsidRPr="00EF7FF9">
                <w:rPr>
                  <w:rFonts w:ascii="Arial" w:hAnsi="Arial" w:cs="Arial"/>
                  <w:noProof/>
                  <w:lang w:val="en-US"/>
                </w:rPr>
                <w:fldChar w:fldCharType="separate"/>
              </w:r>
              <w:r w:rsidR="00BC7986" w:rsidRPr="00EF7FF9">
                <w:rPr>
                  <w:rFonts w:ascii="Arial" w:hAnsi="Arial" w:cs="Arial"/>
                  <w:noProof/>
                  <w:lang w:val="en-US"/>
                </w:rPr>
                <w:t>(Cunningham, 2020)</w:t>
              </w:r>
              <w:r w:rsidR="001A3182" w:rsidRPr="00EF7FF9">
                <w:rPr>
                  <w:rFonts w:ascii="Arial" w:hAnsi="Arial" w:cs="Arial"/>
                  <w:noProof/>
                  <w:lang w:val="en-US"/>
                </w:rPr>
                <w:fldChar w:fldCharType="end"/>
              </w:r>
            </w:sdtContent>
          </w:sdt>
          <w:r w:rsidR="00B469F6" w:rsidRPr="00EF7FF9">
            <w:rPr>
              <w:rFonts w:ascii="Arial" w:hAnsi="Arial" w:cs="Arial"/>
              <w:noProof/>
              <w:lang w:val="en-US"/>
            </w:rPr>
            <w:t>,</w:t>
          </w:r>
          <w:r w:rsidR="00C3348B" w:rsidRPr="00EF7FF9">
            <w:rPr>
              <w:rFonts w:ascii="Arial" w:hAnsi="Arial" w:cs="Arial"/>
              <w:noProof/>
              <w:lang w:val="en-US"/>
            </w:rPr>
            <w:t xml:space="preserve"> was adde</w:t>
          </w:r>
          <w:r w:rsidR="00B92185" w:rsidRPr="00EF7FF9">
            <w:rPr>
              <w:rFonts w:ascii="Arial" w:hAnsi="Arial" w:cs="Arial"/>
              <w:noProof/>
              <w:lang w:val="en-US"/>
            </w:rPr>
            <w:t>d</w:t>
          </w:r>
          <w:r w:rsidR="00B469F6" w:rsidRPr="00EF7FF9">
            <w:rPr>
              <w:rFonts w:ascii="Arial" w:hAnsi="Arial" w:cs="Arial"/>
              <w:noProof/>
              <w:lang w:val="en-US"/>
            </w:rPr>
            <w:t>.</w:t>
          </w:r>
        </w:p>
        <w:p w14:paraId="11374CD7" w14:textId="73906A86" w:rsidR="00C5238D" w:rsidRPr="00EF7FF9" w:rsidRDefault="007B0DA3" w:rsidP="00FF3664">
          <w:pPr>
            <w:jc w:val="both"/>
            <w:rPr>
              <w:rFonts w:ascii="Arial" w:hAnsi="Arial" w:cs="Arial"/>
              <w:noProof/>
              <w:lang w:val="en-US"/>
            </w:rPr>
          </w:pPr>
          <w:r w:rsidRPr="00EF7FF9">
            <w:rPr>
              <w:rFonts w:ascii="Arial" w:hAnsi="Arial" w:cs="Arial"/>
              <w:noProof/>
              <w:lang w:val="en-US"/>
            </w:rPr>
            <w:t>Ad</w:t>
          </w:r>
          <w:r w:rsidR="00DE1CA3" w:rsidRPr="00EF7FF9">
            <w:rPr>
              <w:rFonts w:ascii="Arial" w:hAnsi="Arial" w:cs="Arial"/>
              <w:noProof/>
              <w:lang w:val="en-US"/>
            </w:rPr>
            <w:t xml:space="preserve">opting the eight wastes of </w:t>
          </w:r>
          <w:r w:rsidR="00D34EE6" w:rsidRPr="00EF7FF9">
            <w:rPr>
              <w:rFonts w:ascii="Arial" w:hAnsi="Arial" w:cs="Arial"/>
              <w:noProof/>
              <w:lang w:val="en-US"/>
            </w:rPr>
            <w:t>L</w:t>
          </w:r>
          <w:r w:rsidR="00DE1CA3" w:rsidRPr="00EF7FF9">
            <w:rPr>
              <w:rFonts w:ascii="Arial" w:hAnsi="Arial" w:cs="Arial"/>
              <w:noProof/>
              <w:lang w:val="en-US"/>
            </w:rPr>
            <w:t xml:space="preserve">ean to provide a suitable </w:t>
          </w:r>
          <w:r w:rsidR="00B853C6" w:rsidRPr="00EF7FF9">
            <w:rPr>
              <w:rFonts w:ascii="Arial" w:hAnsi="Arial" w:cs="Arial"/>
              <w:noProof/>
              <w:lang w:val="en-US"/>
            </w:rPr>
            <w:t xml:space="preserve">service </w:t>
          </w:r>
          <w:r w:rsidR="00DE1CA3" w:rsidRPr="00EF7FF9">
            <w:rPr>
              <w:rFonts w:ascii="Arial" w:hAnsi="Arial" w:cs="Arial"/>
              <w:noProof/>
              <w:lang w:val="en-US"/>
            </w:rPr>
            <w:t>model</w:t>
          </w:r>
          <w:r w:rsidR="00D34EE6" w:rsidRPr="00EF7FF9">
            <w:rPr>
              <w:rFonts w:ascii="Arial" w:hAnsi="Arial" w:cs="Arial"/>
              <w:noProof/>
              <w:lang w:val="en-US"/>
            </w:rPr>
            <w:t xml:space="preserve">, </w:t>
          </w:r>
          <w:r w:rsidR="00FD53CA" w:rsidRPr="00EF7FF9">
            <w:rPr>
              <w:rFonts w:ascii="Arial" w:hAnsi="Arial" w:cs="Arial"/>
              <w:noProof/>
              <w:lang w:val="en-US"/>
            </w:rPr>
            <w:t xml:space="preserve">Welo &amp; Ringen (2016), </w:t>
          </w:r>
          <w:r w:rsidR="00CF1E6A" w:rsidRPr="00EF7FF9">
            <w:rPr>
              <w:rFonts w:ascii="Arial" w:hAnsi="Arial" w:cs="Arial"/>
              <w:noProof/>
              <w:lang w:val="en-US"/>
            </w:rPr>
            <w:t xml:space="preserve">explains </w:t>
          </w:r>
          <w:r w:rsidR="001605F6" w:rsidRPr="00EF7FF9">
            <w:rPr>
              <w:rFonts w:ascii="Arial" w:hAnsi="Arial" w:cs="Arial"/>
              <w:noProof/>
              <w:lang w:val="en-US"/>
            </w:rPr>
            <w:t>waste can be d</w:t>
          </w:r>
          <w:r w:rsidR="00D34EE6" w:rsidRPr="00EF7FF9">
            <w:rPr>
              <w:rFonts w:ascii="Arial" w:hAnsi="Arial" w:cs="Arial"/>
              <w:noProof/>
              <w:lang w:val="en-US"/>
            </w:rPr>
            <w:t>e</w:t>
          </w:r>
          <w:r w:rsidR="001605F6" w:rsidRPr="00EF7FF9">
            <w:rPr>
              <w:rFonts w:ascii="Arial" w:hAnsi="Arial" w:cs="Arial"/>
              <w:noProof/>
              <w:lang w:val="en-US"/>
            </w:rPr>
            <w:t xml:space="preserve">fined </w:t>
          </w:r>
          <w:r w:rsidR="00E66D07" w:rsidRPr="00EF7FF9">
            <w:rPr>
              <w:rFonts w:ascii="Arial" w:hAnsi="Arial" w:cs="Arial"/>
              <w:noProof/>
              <w:lang w:val="en-US"/>
            </w:rPr>
            <w:t>if an activity does not meet the following criteria</w:t>
          </w:r>
          <w:r w:rsidR="00C5238D" w:rsidRPr="00EF7FF9">
            <w:rPr>
              <w:rFonts w:ascii="Arial" w:hAnsi="Arial" w:cs="Arial"/>
              <w:noProof/>
              <w:lang w:val="en-US"/>
            </w:rPr>
            <w:t>.</w:t>
          </w:r>
        </w:p>
        <w:p w14:paraId="51FBFA4B" w14:textId="38EBB759" w:rsidR="00C5238D" w:rsidRPr="00EF7FF9" w:rsidRDefault="007C39A1" w:rsidP="00D1529C">
          <w:pPr>
            <w:pStyle w:val="ListParagraph"/>
            <w:numPr>
              <w:ilvl w:val="0"/>
              <w:numId w:val="1"/>
            </w:numPr>
            <w:jc w:val="both"/>
            <w:rPr>
              <w:rFonts w:ascii="Arial" w:hAnsi="Arial" w:cs="Arial"/>
              <w:noProof/>
              <w:lang w:val="en-US"/>
            </w:rPr>
          </w:pPr>
          <w:r w:rsidRPr="00EF7FF9">
            <w:rPr>
              <w:rFonts w:ascii="Arial" w:hAnsi="Arial" w:cs="Arial"/>
              <w:noProof/>
              <w:lang w:val="en-US"/>
            </w:rPr>
            <w:t>The customer is willing to pay</w:t>
          </w:r>
          <w:r w:rsidR="003B0667" w:rsidRPr="00EF7FF9">
            <w:rPr>
              <w:rFonts w:ascii="Arial" w:hAnsi="Arial" w:cs="Arial"/>
              <w:noProof/>
              <w:lang w:val="en-US"/>
            </w:rPr>
            <w:t>.</w:t>
          </w:r>
        </w:p>
        <w:p w14:paraId="211E6E4A" w14:textId="1529DC93" w:rsidR="003B0667" w:rsidRPr="00EF7FF9" w:rsidRDefault="008A5F05" w:rsidP="00D1529C">
          <w:pPr>
            <w:pStyle w:val="ListParagraph"/>
            <w:numPr>
              <w:ilvl w:val="0"/>
              <w:numId w:val="1"/>
            </w:numPr>
            <w:jc w:val="both"/>
            <w:rPr>
              <w:rFonts w:ascii="Arial" w:hAnsi="Arial" w:cs="Arial"/>
              <w:noProof/>
              <w:lang w:val="en-US"/>
            </w:rPr>
          </w:pPr>
          <w:r w:rsidRPr="00EF7FF9">
            <w:rPr>
              <w:rFonts w:ascii="Arial" w:hAnsi="Arial" w:cs="Arial"/>
              <w:noProof/>
              <w:lang w:val="en-US"/>
            </w:rPr>
            <w:t>It</w:t>
          </w:r>
          <w:r w:rsidR="00DE14CC" w:rsidRPr="00EF7FF9">
            <w:rPr>
              <w:rFonts w:ascii="Arial" w:hAnsi="Arial" w:cs="Arial"/>
              <w:noProof/>
              <w:lang w:val="en-US"/>
            </w:rPr>
            <w:t xml:space="preserve"> transforms the service</w:t>
          </w:r>
        </w:p>
        <w:p w14:paraId="35EB45CA" w14:textId="59CA8881" w:rsidR="00DE14CC" w:rsidRPr="00EF7FF9" w:rsidRDefault="008A5F05" w:rsidP="00D1529C">
          <w:pPr>
            <w:pStyle w:val="ListParagraph"/>
            <w:numPr>
              <w:ilvl w:val="0"/>
              <w:numId w:val="1"/>
            </w:numPr>
            <w:jc w:val="both"/>
            <w:rPr>
              <w:rFonts w:ascii="Arial" w:hAnsi="Arial" w:cs="Arial"/>
              <w:noProof/>
              <w:lang w:val="en-US"/>
            </w:rPr>
          </w:pPr>
          <w:r w:rsidRPr="00EF7FF9">
            <w:rPr>
              <w:rFonts w:ascii="Arial" w:hAnsi="Arial" w:cs="Arial"/>
              <w:noProof/>
              <w:lang w:val="en-US"/>
            </w:rPr>
            <w:t>It is done right first time</w:t>
          </w:r>
        </w:p>
        <w:p w14:paraId="4F1C2AEA" w14:textId="4D8743B3" w:rsidR="00DA33C6" w:rsidRPr="00EF7FF9" w:rsidRDefault="00DA33C6" w:rsidP="00DA33C6">
          <w:pPr>
            <w:jc w:val="both"/>
            <w:rPr>
              <w:rFonts w:ascii="Arial" w:hAnsi="Arial" w:cs="Arial"/>
              <w:noProof/>
              <w:lang w:val="en-US"/>
            </w:rPr>
          </w:pPr>
          <w:r w:rsidRPr="00EF7FF9">
            <w:rPr>
              <w:rFonts w:ascii="Arial" w:hAnsi="Arial" w:cs="Arial"/>
              <w:noProof/>
              <w:lang w:val="en-US"/>
            </w:rPr>
            <w:t xml:space="preserve">Once identified Welo &amp; Ringen (2016), </w:t>
          </w:r>
          <w:r w:rsidR="0065755B" w:rsidRPr="00EF7FF9">
            <w:rPr>
              <w:rFonts w:ascii="Arial" w:hAnsi="Arial" w:cs="Arial"/>
              <w:noProof/>
              <w:lang w:val="en-US"/>
            </w:rPr>
            <w:t xml:space="preserve">advise </w:t>
          </w:r>
          <w:r w:rsidR="008D3E4E" w:rsidRPr="00EF7FF9">
            <w:rPr>
              <w:rFonts w:ascii="Arial" w:hAnsi="Arial" w:cs="Arial"/>
              <w:noProof/>
              <w:lang w:val="en-US"/>
            </w:rPr>
            <w:t xml:space="preserve">further </w:t>
          </w:r>
          <w:r w:rsidR="002C3060" w:rsidRPr="00EF7FF9">
            <w:rPr>
              <w:rFonts w:ascii="Arial" w:hAnsi="Arial" w:cs="Arial"/>
              <w:noProof/>
              <w:lang w:val="en-US"/>
            </w:rPr>
            <w:t>defin</w:t>
          </w:r>
          <w:r w:rsidR="001805B0" w:rsidRPr="00EF7FF9">
            <w:rPr>
              <w:rFonts w:ascii="Arial" w:hAnsi="Arial" w:cs="Arial"/>
              <w:noProof/>
              <w:lang w:val="en-US"/>
            </w:rPr>
            <w:t>ing</w:t>
          </w:r>
          <w:r w:rsidR="000E4AE4" w:rsidRPr="00EF7FF9">
            <w:rPr>
              <w:rFonts w:ascii="Arial" w:hAnsi="Arial" w:cs="Arial"/>
              <w:noProof/>
              <w:lang w:val="en-US"/>
            </w:rPr>
            <w:t xml:space="preserve"> waste as </w:t>
          </w:r>
          <w:r w:rsidR="00F64D2B" w:rsidRPr="00EF7FF9">
            <w:rPr>
              <w:rFonts w:ascii="Arial" w:hAnsi="Arial" w:cs="Arial"/>
              <w:noProof/>
              <w:lang w:val="en-US"/>
            </w:rPr>
            <w:t>E</w:t>
          </w:r>
          <w:r w:rsidR="0086238C" w:rsidRPr="00EF7FF9">
            <w:rPr>
              <w:rFonts w:ascii="Arial" w:hAnsi="Arial" w:cs="Arial"/>
              <w:noProof/>
              <w:lang w:val="en-US"/>
            </w:rPr>
            <w:t xml:space="preserve">nabling </w:t>
          </w:r>
          <w:r w:rsidR="00F64D2B" w:rsidRPr="00EF7FF9">
            <w:rPr>
              <w:rFonts w:ascii="Arial" w:hAnsi="Arial" w:cs="Arial"/>
              <w:noProof/>
              <w:lang w:val="en-US"/>
            </w:rPr>
            <w:t>A</w:t>
          </w:r>
          <w:r w:rsidR="0086238C" w:rsidRPr="00EF7FF9">
            <w:rPr>
              <w:rFonts w:ascii="Arial" w:hAnsi="Arial" w:cs="Arial"/>
              <w:noProof/>
              <w:lang w:val="en-US"/>
            </w:rPr>
            <w:t xml:space="preserve">ctivies or </w:t>
          </w:r>
          <w:r w:rsidR="00F64D2B" w:rsidRPr="00EF7FF9">
            <w:rPr>
              <w:rFonts w:ascii="Arial" w:hAnsi="Arial" w:cs="Arial"/>
              <w:noProof/>
              <w:lang w:val="en-US"/>
            </w:rPr>
            <w:t>P</w:t>
          </w:r>
          <w:r w:rsidR="000C55A9" w:rsidRPr="00EF7FF9">
            <w:rPr>
              <w:rFonts w:ascii="Arial" w:hAnsi="Arial" w:cs="Arial"/>
              <w:noProof/>
              <w:lang w:val="en-US"/>
            </w:rPr>
            <w:t xml:space="preserve">ure </w:t>
          </w:r>
          <w:r w:rsidR="00F64D2B" w:rsidRPr="00EF7FF9">
            <w:rPr>
              <w:rFonts w:ascii="Arial" w:hAnsi="Arial" w:cs="Arial"/>
              <w:noProof/>
              <w:lang w:val="en-US"/>
            </w:rPr>
            <w:t>W</w:t>
          </w:r>
          <w:r w:rsidR="000C55A9" w:rsidRPr="00EF7FF9">
            <w:rPr>
              <w:rFonts w:ascii="Arial" w:hAnsi="Arial" w:cs="Arial"/>
              <w:noProof/>
              <w:lang w:val="en-US"/>
            </w:rPr>
            <w:t>aste</w:t>
          </w:r>
          <w:r w:rsidR="00471D15" w:rsidRPr="00EF7FF9">
            <w:rPr>
              <w:rFonts w:ascii="Arial" w:hAnsi="Arial" w:cs="Arial"/>
              <w:noProof/>
              <w:lang w:val="en-US"/>
            </w:rPr>
            <w:t xml:space="preserve">. Enabling </w:t>
          </w:r>
          <w:r w:rsidR="00F64D2B" w:rsidRPr="00EF7FF9">
            <w:rPr>
              <w:rFonts w:ascii="Arial" w:hAnsi="Arial" w:cs="Arial"/>
              <w:noProof/>
              <w:lang w:val="en-US"/>
            </w:rPr>
            <w:t>A</w:t>
          </w:r>
          <w:r w:rsidR="00471D15" w:rsidRPr="00EF7FF9">
            <w:rPr>
              <w:rFonts w:ascii="Arial" w:hAnsi="Arial" w:cs="Arial"/>
              <w:noProof/>
              <w:lang w:val="en-US"/>
            </w:rPr>
            <w:t xml:space="preserve">ctivities </w:t>
          </w:r>
          <w:r w:rsidR="00AD4F94" w:rsidRPr="00EF7FF9">
            <w:rPr>
              <w:rFonts w:ascii="Arial" w:hAnsi="Arial" w:cs="Arial"/>
              <w:noProof/>
              <w:lang w:val="en-US"/>
            </w:rPr>
            <w:t>do not have direct value but, necessary to produce the final service</w:t>
          </w:r>
          <w:r w:rsidR="00A17C2A" w:rsidRPr="00EF7FF9">
            <w:rPr>
              <w:rFonts w:ascii="Arial" w:hAnsi="Arial" w:cs="Arial"/>
              <w:noProof/>
              <w:lang w:val="en-US"/>
            </w:rPr>
            <w:t xml:space="preserve">. Pure </w:t>
          </w:r>
          <w:r w:rsidR="00F64D2B" w:rsidRPr="00EF7FF9">
            <w:rPr>
              <w:rFonts w:ascii="Arial" w:hAnsi="Arial" w:cs="Arial"/>
              <w:noProof/>
              <w:lang w:val="en-US"/>
            </w:rPr>
            <w:t>W</w:t>
          </w:r>
          <w:r w:rsidR="00A17C2A" w:rsidRPr="00EF7FF9">
            <w:rPr>
              <w:rFonts w:ascii="Arial" w:hAnsi="Arial" w:cs="Arial"/>
              <w:noProof/>
              <w:lang w:val="en-US"/>
            </w:rPr>
            <w:t xml:space="preserve">aste </w:t>
          </w:r>
          <w:r w:rsidR="00407AE6" w:rsidRPr="00EF7FF9">
            <w:rPr>
              <w:rFonts w:ascii="Arial" w:hAnsi="Arial" w:cs="Arial"/>
              <w:noProof/>
              <w:lang w:val="en-US"/>
            </w:rPr>
            <w:t xml:space="preserve">has no influence on the final service provided </w:t>
          </w:r>
          <w:r w:rsidR="00CE5278" w:rsidRPr="00EF7FF9">
            <w:rPr>
              <w:rFonts w:ascii="Arial" w:hAnsi="Arial" w:cs="Arial"/>
              <w:noProof/>
              <w:lang w:val="en-US"/>
            </w:rPr>
            <w:t>and can be categorised in accordance with</w:t>
          </w:r>
          <w:r w:rsidR="005028C9" w:rsidRPr="00EF7FF9">
            <w:rPr>
              <w:rFonts w:ascii="Arial" w:hAnsi="Arial" w:cs="Arial"/>
              <w:noProof/>
              <w:lang w:val="en-US"/>
            </w:rPr>
            <w:t xml:space="preserve"> </w:t>
          </w:r>
          <w:r w:rsidR="00477B23" w:rsidRPr="00EF7FF9">
            <w:rPr>
              <w:rFonts w:ascii="Arial" w:hAnsi="Arial" w:cs="Arial"/>
              <w:noProof/>
              <w:lang w:val="en-US"/>
            </w:rPr>
            <w:t>the standard Lean waste model.</w:t>
          </w:r>
          <w:r w:rsidR="001F67C5" w:rsidRPr="00EF7FF9">
            <w:rPr>
              <w:rFonts w:ascii="Arial" w:hAnsi="Arial" w:cs="Arial"/>
              <w:noProof/>
              <w:lang w:val="en-US"/>
            </w:rPr>
            <w:t xml:space="preserve"> </w:t>
          </w:r>
          <w:r w:rsidR="002C3060" w:rsidRPr="00EF7FF9">
            <w:rPr>
              <w:rFonts w:ascii="Arial" w:hAnsi="Arial" w:cs="Arial"/>
              <w:noProof/>
              <w:lang w:val="en-US"/>
            </w:rPr>
            <w:t xml:space="preserve"> </w:t>
          </w:r>
        </w:p>
        <w:p w14:paraId="4AF1CD61" w14:textId="2277FEBF" w:rsidR="00236E54" w:rsidRPr="00EF7FF9" w:rsidRDefault="00236E54" w:rsidP="00DA33C6">
          <w:pPr>
            <w:jc w:val="both"/>
            <w:rPr>
              <w:rFonts w:ascii="Arial" w:hAnsi="Arial" w:cs="Arial"/>
              <w:noProof/>
              <w:lang w:val="en-US"/>
            </w:rPr>
          </w:pPr>
          <w:r w:rsidRPr="00EF7FF9">
            <w:rPr>
              <w:rFonts w:ascii="Arial" w:hAnsi="Arial" w:cs="Arial"/>
              <w:noProof/>
              <w:lang w:val="en-US"/>
            </w:rPr>
            <w:lastRenderedPageBreak/>
            <w:t xml:space="preserve">Waste </w:t>
          </w:r>
          <w:r w:rsidR="00DB1353" w:rsidRPr="00EF7FF9">
            <w:rPr>
              <w:rFonts w:ascii="Arial" w:hAnsi="Arial" w:cs="Arial"/>
              <w:noProof/>
              <w:lang w:val="en-US"/>
            </w:rPr>
            <w:t>should be continously evaluated</w:t>
          </w:r>
          <w:r w:rsidR="00FC54AC" w:rsidRPr="00EF7FF9">
            <w:rPr>
              <w:rFonts w:ascii="Arial" w:hAnsi="Arial" w:cs="Arial"/>
              <w:noProof/>
              <w:lang w:val="en-US"/>
            </w:rPr>
            <w:t xml:space="preserve"> and</w:t>
          </w:r>
          <w:r w:rsidR="00FD0C4D" w:rsidRPr="00EF7FF9">
            <w:rPr>
              <w:rFonts w:ascii="Arial" w:hAnsi="Arial" w:cs="Arial"/>
              <w:noProof/>
              <w:lang w:val="en-US"/>
            </w:rPr>
            <w:t xml:space="preserve"> eliminated at the first opportunity</w:t>
          </w:r>
          <w:r w:rsidR="00FC54AC" w:rsidRPr="00EF7FF9">
            <w:rPr>
              <w:rFonts w:ascii="Arial" w:hAnsi="Arial" w:cs="Arial"/>
              <w:noProof/>
              <w:lang w:val="en-US"/>
            </w:rPr>
            <w:t>, Plugatyreva &amp; Khusnutdinova (2019),</w:t>
          </w:r>
          <w:r w:rsidR="005858E0" w:rsidRPr="00EF7FF9">
            <w:rPr>
              <w:rFonts w:ascii="Arial" w:hAnsi="Arial" w:cs="Arial"/>
              <w:noProof/>
              <w:lang w:val="en-US"/>
            </w:rPr>
            <w:t xml:space="preserve"> acknowledges that there are eight </w:t>
          </w:r>
          <w:r w:rsidR="00163BAE" w:rsidRPr="00EF7FF9">
            <w:rPr>
              <w:rFonts w:ascii="Arial" w:hAnsi="Arial" w:cs="Arial"/>
              <w:noProof/>
              <w:lang w:val="en-US"/>
            </w:rPr>
            <w:t>tools available to the Lean practitioner</w:t>
          </w:r>
          <w:r w:rsidR="00D34EE6" w:rsidRPr="00EF7FF9">
            <w:rPr>
              <w:rFonts w:ascii="Arial" w:hAnsi="Arial" w:cs="Arial"/>
              <w:noProof/>
              <w:lang w:val="en-US"/>
            </w:rPr>
            <w:t xml:space="preserve"> to facilitate this</w:t>
          </w:r>
          <w:r w:rsidR="00163BAE" w:rsidRPr="00EF7FF9">
            <w:rPr>
              <w:rFonts w:ascii="Arial" w:hAnsi="Arial" w:cs="Arial"/>
              <w:noProof/>
              <w:lang w:val="en-US"/>
            </w:rPr>
            <w:t>.</w:t>
          </w:r>
        </w:p>
        <w:p w14:paraId="2025463F" w14:textId="6C0BA15D" w:rsidR="003F39F8" w:rsidRPr="00EF7FF9" w:rsidRDefault="001A7780" w:rsidP="00FF3664">
          <w:pPr>
            <w:jc w:val="both"/>
            <w:rPr>
              <w:rFonts w:ascii="Arial" w:hAnsi="Arial" w:cs="Arial"/>
              <w:noProof/>
              <w:lang w:val="en-US"/>
            </w:rPr>
          </w:pPr>
          <w:r w:rsidRPr="00EF7FF9">
            <w:rPr>
              <w:rFonts w:ascii="Arial" w:hAnsi="Arial" w:cs="Arial"/>
              <w:b/>
              <w:bCs/>
              <w:noProof/>
              <w:lang w:val="en-US"/>
            </w:rPr>
            <w:t>Value stream Map</w:t>
          </w:r>
          <w:r w:rsidR="00277E25" w:rsidRPr="00EF7FF9">
            <w:rPr>
              <w:rFonts w:ascii="Arial" w:hAnsi="Arial" w:cs="Arial"/>
              <w:noProof/>
              <w:lang w:val="en-US"/>
            </w:rPr>
            <w:t xml:space="preserve"> </w:t>
          </w:r>
          <w:r w:rsidR="009F6A78" w:rsidRPr="00EF7FF9">
            <w:rPr>
              <w:rFonts w:ascii="Arial" w:hAnsi="Arial" w:cs="Arial"/>
              <w:noProof/>
              <w:lang w:val="en-US"/>
            </w:rPr>
            <w:t xml:space="preserve">is a flowchart </w:t>
          </w:r>
          <w:r w:rsidR="00F309BD" w:rsidRPr="00EF7FF9">
            <w:rPr>
              <w:rFonts w:ascii="Arial" w:hAnsi="Arial" w:cs="Arial"/>
              <w:noProof/>
              <w:lang w:val="en-US"/>
            </w:rPr>
            <w:t xml:space="preserve">which </w:t>
          </w:r>
          <w:r w:rsidR="00196382" w:rsidRPr="00EF7FF9">
            <w:rPr>
              <w:rFonts w:ascii="Arial" w:hAnsi="Arial" w:cs="Arial"/>
              <w:noProof/>
              <w:lang w:val="en-US"/>
            </w:rPr>
            <w:t>graphically represent</w:t>
          </w:r>
          <w:r w:rsidR="00D34EE6" w:rsidRPr="00EF7FF9">
            <w:rPr>
              <w:rFonts w:ascii="Arial" w:hAnsi="Arial" w:cs="Arial"/>
              <w:noProof/>
              <w:lang w:val="en-US"/>
            </w:rPr>
            <w:t>s</w:t>
          </w:r>
          <w:r w:rsidR="00196382" w:rsidRPr="00EF7FF9">
            <w:rPr>
              <w:rFonts w:ascii="Arial" w:hAnsi="Arial" w:cs="Arial"/>
              <w:noProof/>
              <w:lang w:val="en-US"/>
            </w:rPr>
            <w:t xml:space="preserve"> the step</w:t>
          </w:r>
          <w:r w:rsidR="00D34EE6" w:rsidRPr="00EF7FF9">
            <w:rPr>
              <w:rFonts w:ascii="Arial" w:hAnsi="Arial" w:cs="Arial"/>
              <w:noProof/>
              <w:lang w:val="en-US"/>
            </w:rPr>
            <w:t>s</w:t>
          </w:r>
          <w:r w:rsidR="00F309BD" w:rsidRPr="00EF7FF9">
            <w:rPr>
              <w:rFonts w:ascii="Arial" w:hAnsi="Arial" w:cs="Arial"/>
              <w:noProof/>
              <w:lang w:val="en-US"/>
            </w:rPr>
            <w:t xml:space="preserve"> required to produce</w:t>
          </w:r>
          <w:r w:rsidR="006448A1" w:rsidRPr="00EF7FF9">
            <w:rPr>
              <w:rFonts w:ascii="Arial" w:hAnsi="Arial" w:cs="Arial"/>
              <w:noProof/>
              <w:lang w:val="en-US"/>
            </w:rPr>
            <w:t xml:space="preserve"> a service</w:t>
          </w:r>
          <w:r w:rsidR="00670C57" w:rsidRPr="00EF7FF9">
            <w:rPr>
              <w:rFonts w:ascii="Arial" w:hAnsi="Arial" w:cs="Arial"/>
              <w:noProof/>
              <w:lang w:val="en-US"/>
            </w:rPr>
            <w:t>.</w:t>
          </w:r>
          <w:r w:rsidR="00CE50E6" w:rsidRPr="00EF7FF9">
            <w:rPr>
              <w:rFonts w:ascii="Arial" w:hAnsi="Arial" w:cs="Arial"/>
              <w:noProof/>
              <w:lang w:val="en-US"/>
            </w:rPr>
            <w:t xml:space="preserve"> It include information such as; </w:t>
          </w:r>
          <w:r w:rsidR="00DD0D54" w:rsidRPr="00EF7FF9">
            <w:rPr>
              <w:rFonts w:ascii="Arial" w:hAnsi="Arial" w:cs="Arial"/>
              <w:noProof/>
              <w:lang w:val="en-US"/>
            </w:rPr>
            <w:t xml:space="preserve">processing time; </w:t>
          </w:r>
          <w:r w:rsidR="001D0555" w:rsidRPr="00EF7FF9">
            <w:rPr>
              <w:rFonts w:ascii="Arial" w:hAnsi="Arial" w:cs="Arial"/>
              <w:noProof/>
              <w:lang w:val="en-US"/>
            </w:rPr>
            <w:t xml:space="preserve">change over time; electronic information; </w:t>
          </w:r>
          <w:r w:rsidR="005B4E4C" w:rsidRPr="00EF7FF9">
            <w:rPr>
              <w:rFonts w:ascii="Arial" w:hAnsi="Arial" w:cs="Arial"/>
              <w:noProof/>
              <w:lang w:val="en-US"/>
            </w:rPr>
            <w:t>hardcopy information</w:t>
          </w:r>
          <w:r w:rsidR="00236EC9" w:rsidRPr="00EF7FF9">
            <w:rPr>
              <w:rFonts w:ascii="Arial" w:hAnsi="Arial" w:cs="Arial"/>
              <w:noProof/>
              <w:lang w:val="en-US"/>
            </w:rPr>
            <w:t xml:space="preserve"> </w:t>
          </w:r>
          <w:sdt>
            <w:sdtPr>
              <w:rPr>
                <w:rFonts w:ascii="Arial" w:hAnsi="Arial" w:cs="Arial"/>
                <w:noProof/>
                <w:lang w:val="en-US"/>
              </w:rPr>
              <w:id w:val="-583759178"/>
              <w:citation/>
            </w:sdtPr>
            <w:sdtContent>
              <w:r w:rsidR="00236EC9" w:rsidRPr="00EF7FF9">
                <w:rPr>
                  <w:rFonts w:ascii="Arial" w:hAnsi="Arial" w:cs="Arial"/>
                  <w:noProof/>
                  <w:lang w:val="en-US"/>
                </w:rPr>
                <w:fldChar w:fldCharType="begin"/>
              </w:r>
              <w:r w:rsidR="00236EC9" w:rsidRPr="00EF7FF9">
                <w:rPr>
                  <w:rFonts w:ascii="Arial" w:hAnsi="Arial" w:cs="Arial"/>
                  <w:noProof/>
                  <w:lang w:val="en-US"/>
                </w:rPr>
                <w:instrText xml:space="preserve"> CITATION asq23 \l 1033 </w:instrText>
              </w:r>
              <w:r w:rsidR="00236EC9" w:rsidRPr="00EF7FF9">
                <w:rPr>
                  <w:rFonts w:ascii="Arial" w:hAnsi="Arial" w:cs="Arial"/>
                  <w:noProof/>
                  <w:lang w:val="en-US"/>
                </w:rPr>
                <w:fldChar w:fldCharType="separate"/>
              </w:r>
              <w:r w:rsidR="00BC7986" w:rsidRPr="00EF7FF9">
                <w:rPr>
                  <w:rFonts w:ascii="Arial" w:hAnsi="Arial" w:cs="Arial"/>
                  <w:noProof/>
                  <w:lang w:val="en-US"/>
                </w:rPr>
                <w:t>(asq.org, 2023)</w:t>
              </w:r>
              <w:r w:rsidR="00236EC9" w:rsidRPr="00EF7FF9">
                <w:rPr>
                  <w:rFonts w:ascii="Arial" w:hAnsi="Arial" w:cs="Arial"/>
                  <w:noProof/>
                  <w:lang w:val="en-US"/>
                </w:rPr>
                <w:fldChar w:fldCharType="end"/>
              </w:r>
            </w:sdtContent>
          </w:sdt>
          <w:r w:rsidR="00463DA2" w:rsidRPr="00EF7FF9">
            <w:rPr>
              <w:rFonts w:ascii="Arial" w:hAnsi="Arial" w:cs="Arial"/>
              <w:noProof/>
              <w:lang w:val="en-US"/>
            </w:rPr>
            <w:t xml:space="preserve">. </w:t>
          </w:r>
          <w:r w:rsidR="00670C57" w:rsidRPr="00EF7FF9">
            <w:rPr>
              <w:rFonts w:ascii="Arial" w:hAnsi="Arial" w:cs="Arial"/>
              <w:noProof/>
              <w:lang w:val="en-US"/>
            </w:rPr>
            <w:t xml:space="preserve"> </w:t>
          </w:r>
          <w:r w:rsidR="0058208C" w:rsidRPr="00EF7FF9">
            <w:rPr>
              <w:rFonts w:ascii="Arial" w:hAnsi="Arial" w:cs="Arial"/>
              <w:noProof/>
              <w:lang w:val="en-US"/>
            </w:rPr>
            <w:t>Value and Non-value adding activities can be quantified</w:t>
          </w:r>
          <w:r w:rsidR="00B77EF5" w:rsidRPr="00EF7FF9">
            <w:rPr>
              <w:rFonts w:ascii="Arial" w:hAnsi="Arial" w:cs="Arial"/>
              <w:noProof/>
              <w:lang w:val="en-US"/>
            </w:rPr>
            <w:t xml:space="preserve"> and used to </w:t>
          </w:r>
          <w:r w:rsidR="005D0FAE" w:rsidRPr="00EF7FF9">
            <w:rPr>
              <w:rFonts w:ascii="Arial" w:hAnsi="Arial" w:cs="Arial"/>
              <w:noProof/>
              <w:lang w:val="en-US"/>
            </w:rPr>
            <w:t>produce a</w:t>
          </w:r>
          <w:r w:rsidR="00CA31AA" w:rsidRPr="00EF7FF9">
            <w:rPr>
              <w:rFonts w:ascii="Arial" w:hAnsi="Arial" w:cs="Arial"/>
              <w:noProof/>
              <w:lang w:val="en-US"/>
            </w:rPr>
            <w:t xml:space="preserve"> Key Performance Indicator</w:t>
          </w:r>
          <w:r w:rsidR="00094D11" w:rsidRPr="00EF7FF9">
            <w:rPr>
              <w:rFonts w:ascii="Arial" w:hAnsi="Arial" w:cs="Arial"/>
              <w:noProof/>
              <w:lang w:val="en-US"/>
            </w:rPr>
            <w:t xml:space="preserve"> which monitors the value of </w:t>
          </w:r>
          <w:r w:rsidR="0058208C" w:rsidRPr="00EF7FF9">
            <w:rPr>
              <w:rFonts w:ascii="Arial" w:hAnsi="Arial" w:cs="Arial"/>
              <w:noProof/>
              <w:lang w:val="en-US"/>
            </w:rPr>
            <w:t xml:space="preserve">improvements associated with future state Value Stream Map’s </w:t>
          </w:r>
          <w:r w:rsidR="00D34EE6" w:rsidRPr="00EF7FF9">
            <w:rPr>
              <w:rFonts w:ascii="Arial" w:hAnsi="Arial" w:cs="Arial"/>
              <w:noProof/>
              <w:lang w:val="en-US"/>
            </w:rPr>
            <w:t xml:space="preserve"> </w:t>
          </w:r>
          <w:sdt>
            <w:sdtPr>
              <w:rPr>
                <w:rFonts w:ascii="Arial" w:hAnsi="Arial" w:cs="Arial"/>
                <w:noProof/>
                <w:lang w:val="en-US"/>
              </w:rPr>
              <w:id w:val="-1663384607"/>
              <w:citation/>
            </w:sdtPr>
            <w:sdtContent>
              <w:r w:rsidR="0058208C" w:rsidRPr="00EF7FF9">
                <w:rPr>
                  <w:rFonts w:ascii="Arial" w:hAnsi="Arial" w:cs="Arial"/>
                  <w:noProof/>
                  <w:lang w:val="en-US"/>
                </w:rPr>
                <w:fldChar w:fldCharType="begin"/>
              </w:r>
              <w:r w:rsidR="0058208C" w:rsidRPr="00EF7FF9">
                <w:rPr>
                  <w:rFonts w:ascii="Arial" w:hAnsi="Arial" w:cs="Arial"/>
                  <w:noProof/>
                  <w:lang w:val="en-US"/>
                </w:rPr>
                <w:instrText xml:space="preserve"> CITATION Kum18 \l 1033 </w:instrText>
              </w:r>
              <w:r w:rsidR="0058208C" w:rsidRPr="00EF7FF9">
                <w:rPr>
                  <w:rFonts w:ascii="Arial" w:hAnsi="Arial" w:cs="Arial"/>
                  <w:noProof/>
                  <w:lang w:val="en-US"/>
                </w:rPr>
                <w:fldChar w:fldCharType="separate"/>
              </w:r>
              <w:r w:rsidR="00BC7986" w:rsidRPr="00EF7FF9">
                <w:rPr>
                  <w:rFonts w:ascii="Arial" w:hAnsi="Arial" w:cs="Arial"/>
                  <w:noProof/>
                  <w:lang w:val="en-US"/>
                </w:rPr>
                <w:t xml:space="preserve"> (Kumar, et al., 2018)</w:t>
              </w:r>
              <w:r w:rsidR="0058208C" w:rsidRPr="00EF7FF9">
                <w:rPr>
                  <w:rFonts w:ascii="Arial" w:hAnsi="Arial" w:cs="Arial"/>
                  <w:noProof/>
                  <w:lang w:val="en-US"/>
                </w:rPr>
                <w:fldChar w:fldCharType="end"/>
              </w:r>
            </w:sdtContent>
          </w:sdt>
          <w:r w:rsidR="0058208C" w:rsidRPr="00EF7FF9">
            <w:rPr>
              <w:rFonts w:ascii="Arial" w:hAnsi="Arial" w:cs="Arial"/>
              <w:noProof/>
              <w:lang w:val="en-US"/>
            </w:rPr>
            <w:t>.</w:t>
          </w:r>
          <w:r w:rsidR="000A6C3F" w:rsidRPr="00EF7FF9">
            <w:rPr>
              <w:rFonts w:ascii="Arial" w:hAnsi="Arial" w:cs="Arial"/>
              <w:noProof/>
              <w:lang w:val="en-US"/>
            </w:rPr>
            <w:t xml:space="preserve"> The metric</w:t>
          </w:r>
          <w:r w:rsidR="00186315" w:rsidRPr="00EF7FF9">
            <w:rPr>
              <w:rFonts w:ascii="Arial" w:hAnsi="Arial" w:cs="Arial"/>
              <w:noProof/>
              <w:lang w:val="en-US"/>
            </w:rPr>
            <w:t xml:space="preserve">, known as the Value Added Ratio (VAR) is </w:t>
          </w:r>
          <w:r w:rsidR="00B209CA" w:rsidRPr="00EF7FF9">
            <w:rPr>
              <w:rFonts w:ascii="Arial" w:hAnsi="Arial" w:cs="Arial"/>
              <w:noProof/>
              <w:lang w:val="en-US"/>
            </w:rPr>
            <w:t xml:space="preserve">a </w:t>
          </w:r>
          <w:r w:rsidR="00186315" w:rsidRPr="00EF7FF9">
            <w:rPr>
              <w:rFonts w:ascii="Arial" w:hAnsi="Arial" w:cs="Arial"/>
              <w:noProof/>
              <w:lang w:val="en-US"/>
            </w:rPr>
            <w:t>calculat</w:t>
          </w:r>
          <w:r w:rsidR="003C44F1" w:rsidRPr="00EF7FF9">
            <w:rPr>
              <w:rFonts w:ascii="Arial" w:hAnsi="Arial" w:cs="Arial"/>
              <w:noProof/>
              <w:lang w:val="en-US"/>
            </w:rPr>
            <w:t xml:space="preserve">ion of </w:t>
          </w:r>
          <w:r w:rsidR="0081085A" w:rsidRPr="00EF7FF9">
            <w:rPr>
              <w:rFonts w:ascii="Arial" w:hAnsi="Arial" w:cs="Arial"/>
              <w:noProof/>
              <w:lang w:val="en-US"/>
            </w:rPr>
            <w:t>the formula below</w:t>
          </w:r>
          <w:r w:rsidR="00CC7AF3" w:rsidRPr="00EF7FF9">
            <w:rPr>
              <w:rFonts w:ascii="Arial" w:hAnsi="Arial" w:cs="Arial"/>
              <w:noProof/>
              <w:lang w:val="en-US"/>
            </w:rPr>
            <w:t xml:space="preserve"> </w:t>
          </w:r>
          <w:sdt>
            <w:sdtPr>
              <w:rPr>
                <w:rFonts w:ascii="Arial" w:hAnsi="Arial" w:cs="Arial"/>
                <w:noProof/>
                <w:lang w:val="en-US"/>
              </w:rPr>
              <w:id w:val="1828329376"/>
              <w:citation/>
            </w:sdtPr>
            <w:sdtContent>
              <w:r w:rsidR="00CC7AF3" w:rsidRPr="00EF7FF9">
                <w:rPr>
                  <w:rFonts w:ascii="Arial" w:hAnsi="Arial" w:cs="Arial"/>
                  <w:noProof/>
                  <w:lang w:val="en-US"/>
                </w:rPr>
                <w:fldChar w:fldCharType="begin"/>
              </w:r>
              <w:r w:rsidR="00CC7AF3" w:rsidRPr="00EF7FF9">
                <w:rPr>
                  <w:rFonts w:ascii="Arial" w:hAnsi="Arial" w:cs="Arial"/>
                  <w:noProof/>
                  <w:lang w:val="en-US"/>
                </w:rPr>
                <w:instrText xml:space="preserve"> CITATION Sha97 \l 1033 </w:instrText>
              </w:r>
              <w:r w:rsidR="00CC7AF3" w:rsidRPr="00EF7FF9">
                <w:rPr>
                  <w:rFonts w:ascii="Arial" w:hAnsi="Arial" w:cs="Arial"/>
                  <w:noProof/>
                  <w:lang w:val="en-US"/>
                </w:rPr>
                <w:fldChar w:fldCharType="separate"/>
              </w:r>
              <w:r w:rsidR="00BC7986" w:rsidRPr="00EF7FF9">
                <w:rPr>
                  <w:rFonts w:ascii="Arial" w:hAnsi="Arial" w:cs="Arial"/>
                  <w:noProof/>
                  <w:lang w:val="en-US"/>
                </w:rPr>
                <w:t>(Patrick, 1997)</w:t>
              </w:r>
              <w:r w:rsidR="00CC7AF3" w:rsidRPr="00EF7FF9">
                <w:rPr>
                  <w:rFonts w:ascii="Arial" w:hAnsi="Arial" w:cs="Arial"/>
                  <w:noProof/>
                  <w:lang w:val="en-US"/>
                </w:rPr>
                <w:fldChar w:fldCharType="end"/>
              </w:r>
            </w:sdtContent>
          </w:sdt>
          <w:r w:rsidR="0081085A" w:rsidRPr="00EF7FF9">
            <w:rPr>
              <w:rFonts w:ascii="Arial" w:hAnsi="Arial" w:cs="Arial"/>
              <w:noProof/>
              <w:lang w:val="en-US"/>
            </w:rPr>
            <w:t>.</w:t>
          </w:r>
        </w:p>
        <w:p w14:paraId="3AD02251" w14:textId="32B60E96" w:rsidR="0081085A" w:rsidRPr="00EF7FF9" w:rsidRDefault="00AF53F8" w:rsidP="00FF3664">
          <w:pPr>
            <w:jc w:val="both"/>
            <w:rPr>
              <w:rFonts w:ascii="Arial" w:hAnsi="Arial" w:cs="Arial"/>
              <w:noProof/>
              <w:lang w:val="en-US"/>
            </w:rPr>
          </w:pPr>
          <m:oMathPara>
            <m:oMath>
              <m:r>
                <w:rPr>
                  <w:rFonts w:ascii="Cambria Math" w:hAnsi="Cambria Math" w:cs="Arial"/>
                  <w:noProof/>
                  <w:lang w:val="en-US"/>
                </w:rPr>
                <m:t>VAR=</m:t>
              </m:r>
              <m:f>
                <m:fPr>
                  <m:ctrlPr>
                    <w:rPr>
                      <w:rFonts w:ascii="Cambria Math" w:hAnsi="Cambria Math" w:cs="Arial"/>
                      <w:i/>
                      <w:noProof/>
                      <w:lang w:val="en-US"/>
                    </w:rPr>
                  </m:ctrlPr>
                </m:fPr>
                <m:num>
                  <m:r>
                    <w:rPr>
                      <w:rFonts w:ascii="Cambria Math" w:hAnsi="Cambria Math" w:cs="Arial"/>
                      <w:noProof/>
                      <w:lang w:val="en-US"/>
                    </w:rPr>
                    <m:t>Total Value Added Time</m:t>
                  </m:r>
                </m:num>
                <m:den>
                  <m:r>
                    <w:rPr>
                      <w:rFonts w:ascii="Cambria Math" w:hAnsi="Cambria Math" w:cs="Arial"/>
                      <w:noProof/>
                      <w:lang w:val="en-US"/>
                    </w:rPr>
                    <m:t>Total Process Cycle Time</m:t>
                  </m:r>
                </m:den>
              </m:f>
            </m:oMath>
          </m:oMathPara>
        </w:p>
        <w:p w14:paraId="7E512F86" w14:textId="153A6A5E" w:rsidR="000B1C02" w:rsidRPr="00EF7FF9" w:rsidRDefault="00A134AD" w:rsidP="00FF3664">
          <w:pPr>
            <w:jc w:val="both"/>
            <w:rPr>
              <w:rFonts w:ascii="Arial" w:hAnsi="Arial" w:cs="Arial"/>
              <w:noProof/>
              <w:lang w:val="en-US"/>
            </w:rPr>
          </w:pPr>
          <w:r w:rsidRPr="00EF7FF9">
            <w:rPr>
              <w:rFonts w:ascii="Arial" w:hAnsi="Arial" w:cs="Arial"/>
              <w:b/>
              <w:bCs/>
              <w:noProof/>
              <w:lang w:val="en-US"/>
            </w:rPr>
            <w:t xml:space="preserve">Kanban </w:t>
          </w:r>
          <w:r w:rsidR="008E1E8D" w:rsidRPr="00EF7FF9">
            <w:rPr>
              <w:rFonts w:ascii="Arial" w:hAnsi="Arial" w:cs="Arial"/>
              <w:noProof/>
              <w:lang w:val="en-US"/>
            </w:rPr>
            <w:t xml:space="preserve">is </w:t>
          </w:r>
          <w:r w:rsidR="00680DE4" w:rsidRPr="00EF7FF9">
            <w:rPr>
              <w:rFonts w:ascii="Arial" w:hAnsi="Arial" w:cs="Arial"/>
              <w:noProof/>
              <w:lang w:val="en-US"/>
            </w:rPr>
            <w:t xml:space="preserve">a </w:t>
          </w:r>
          <w:r w:rsidR="00857F29" w:rsidRPr="00EF7FF9">
            <w:rPr>
              <w:rFonts w:ascii="Arial" w:hAnsi="Arial" w:cs="Arial"/>
              <w:noProof/>
              <w:lang w:val="en-US"/>
            </w:rPr>
            <w:t xml:space="preserve">continuous improvement </w:t>
          </w:r>
          <w:r w:rsidR="00680DE4" w:rsidRPr="00EF7FF9">
            <w:rPr>
              <w:rFonts w:ascii="Arial" w:hAnsi="Arial" w:cs="Arial"/>
              <w:noProof/>
              <w:lang w:val="en-US"/>
            </w:rPr>
            <w:t>tool</w:t>
          </w:r>
          <w:r w:rsidR="008E1E8D" w:rsidRPr="00EF7FF9">
            <w:rPr>
              <w:rFonts w:ascii="Arial" w:hAnsi="Arial" w:cs="Arial"/>
              <w:noProof/>
              <w:lang w:val="en-US"/>
            </w:rPr>
            <w:t xml:space="preserve"> used to help visuilise</w:t>
          </w:r>
          <w:r w:rsidR="00942EEC" w:rsidRPr="00EF7FF9">
            <w:rPr>
              <w:rFonts w:ascii="Arial" w:hAnsi="Arial" w:cs="Arial"/>
              <w:noProof/>
              <w:lang w:val="en-US"/>
            </w:rPr>
            <w:t xml:space="preserve"> work management</w:t>
          </w:r>
          <w:r w:rsidR="00A628FB" w:rsidRPr="00EF7FF9">
            <w:rPr>
              <w:rFonts w:ascii="Arial" w:hAnsi="Arial" w:cs="Arial"/>
              <w:noProof/>
              <w:lang w:val="en-US"/>
            </w:rPr>
            <w:t xml:space="preserve"> </w:t>
          </w:r>
          <w:r w:rsidR="00857F29" w:rsidRPr="00EF7FF9">
            <w:rPr>
              <w:rFonts w:ascii="Arial" w:hAnsi="Arial" w:cs="Arial"/>
              <w:noProof/>
              <w:lang w:val="en-US"/>
            </w:rPr>
            <w:t>and</w:t>
          </w:r>
          <w:r w:rsidR="00A628FB" w:rsidRPr="00EF7FF9">
            <w:rPr>
              <w:rFonts w:ascii="Arial" w:hAnsi="Arial" w:cs="Arial"/>
              <w:noProof/>
              <w:lang w:val="en-US"/>
            </w:rPr>
            <w:t xml:space="preserve"> identify bottle necks</w:t>
          </w:r>
          <w:r w:rsidR="00E23D68" w:rsidRPr="00EF7FF9">
            <w:rPr>
              <w:rFonts w:ascii="Arial" w:hAnsi="Arial" w:cs="Arial"/>
              <w:noProof/>
              <w:lang w:val="en-US"/>
            </w:rPr>
            <w:t>.</w:t>
          </w:r>
          <w:r w:rsidR="00C93CB9" w:rsidRPr="00EF7FF9">
            <w:rPr>
              <w:rFonts w:ascii="Arial" w:hAnsi="Arial" w:cs="Arial"/>
              <w:noProof/>
              <w:lang w:val="en-US"/>
            </w:rPr>
            <w:t xml:space="preserve"> It’s key Principals include; ;limiting Work In Progress (WIP)</w:t>
          </w:r>
          <w:r w:rsidR="009968FE" w:rsidRPr="00EF7FF9">
            <w:rPr>
              <w:rFonts w:ascii="Arial" w:hAnsi="Arial" w:cs="Arial"/>
              <w:noProof/>
              <w:lang w:val="en-US"/>
            </w:rPr>
            <w:t xml:space="preserve">; defining process policies; </w:t>
          </w:r>
          <w:r w:rsidR="00BD34B7" w:rsidRPr="00EF7FF9">
            <w:rPr>
              <w:rFonts w:ascii="Arial" w:hAnsi="Arial" w:cs="Arial"/>
              <w:noProof/>
              <w:lang w:val="en-US"/>
            </w:rPr>
            <w:t xml:space="preserve">implementing feedback loops </w:t>
          </w:r>
          <w:sdt>
            <w:sdtPr>
              <w:rPr>
                <w:rFonts w:ascii="Arial" w:hAnsi="Arial" w:cs="Arial"/>
                <w:noProof/>
                <w:lang w:val="en-US"/>
              </w:rPr>
              <w:id w:val="824250580"/>
              <w:citation/>
            </w:sdtPr>
            <w:sdtContent>
              <w:r w:rsidR="005020CF" w:rsidRPr="00EF7FF9">
                <w:rPr>
                  <w:rFonts w:ascii="Arial" w:hAnsi="Arial" w:cs="Arial"/>
                  <w:noProof/>
                  <w:lang w:val="en-US"/>
                </w:rPr>
                <w:fldChar w:fldCharType="begin"/>
              </w:r>
              <w:r w:rsidR="005020CF" w:rsidRPr="00EF7FF9">
                <w:rPr>
                  <w:rFonts w:ascii="Arial" w:hAnsi="Arial" w:cs="Arial"/>
                  <w:noProof/>
                  <w:lang w:val="en-US"/>
                </w:rPr>
                <w:instrText xml:space="preserve"> CITATION kan23 \l 1033 </w:instrText>
              </w:r>
              <w:r w:rsidR="005020CF" w:rsidRPr="00EF7FF9">
                <w:rPr>
                  <w:rFonts w:ascii="Arial" w:hAnsi="Arial" w:cs="Arial"/>
                  <w:noProof/>
                  <w:lang w:val="en-US"/>
                </w:rPr>
                <w:fldChar w:fldCharType="separate"/>
              </w:r>
              <w:r w:rsidR="00BC7986" w:rsidRPr="00EF7FF9">
                <w:rPr>
                  <w:rFonts w:ascii="Arial" w:hAnsi="Arial" w:cs="Arial"/>
                  <w:noProof/>
                  <w:lang w:val="en-US"/>
                </w:rPr>
                <w:t>(kanbanize, 2023)</w:t>
              </w:r>
              <w:r w:rsidR="005020CF" w:rsidRPr="00EF7FF9">
                <w:rPr>
                  <w:rFonts w:ascii="Arial" w:hAnsi="Arial" w:cs="Arial"/>
                  <w:noProof/>
                  <w:lang w:val="en-US"/>
                </w:rPr>
                <w:fldChar w:fldCharType="end"/>
              </w:r>
            </w:sdtContent>
          </w:sdt>
          <w:r w:rsidR="000B1C02" w:rsidRPr="00EF7FF9">
            <w:rPr>
              <w:rFonts w:ascii="Arial" w:hAnsi="Arial" w:cs="Arial"/>
              <w:noProof/>
              <w:lang w:val="en-US"/>
            </w:rPr>
            <w:t>.</w:t>
          </w:r>
        </w:p>
        <w:p w14:paraId="4E4D0A92" w14:textId="2AECFBC6" w:rsidR="00A134AD" w:rsidRPr="00EF7FF9" w:rsidRDefault="000B1C02" w:rsidP="00FF3664">
          <w:pPr>
            <w:jc w:val="both"/>
            <w:rPr>
              <w:rFonts w:ascii="Arial" w:hAnsi="Arial" w:cs="Arial"/>
              <w:noProof/>
              <w:lang w:val="en-US"/>
            </w:rPr>
          </w:pPr>
          <w:r w:rsidRPr="00EF7FF9">
            <w:rPr>
              <w:rFonts w:ascii="Arial" w:hAnsi="Arial" w:cs="Arial"/>
              <w:b/>
              <w:bCs/>
              <w:noProof/>
              <w:lang w:val="en-US"/>
            </w:rPr>
            <w:t>Pull Production</w:t>
          </w:r>
          <w:r w:rsidR="00E23D68" w:rsidRPr="00EF7FF9">
            <w:rPr>
              <w:rFonts w:ascii="Arial" w:hAnsi="Arial" w:cs="Arial"/>
              <w:b/>
              <w:bCs/>
              <w:noProof/>
              <w:lang w:val="en-US"/>
            </w:rPr>
            <w:t xml:space="preserve"> </w:t>
          </w:r>
          <w:r w:rsidR="008E1E8D" w:rsidRPr="00EF7FF9">
            <w:rPr>
              <w:rFonts w:ascii="Arial" w:hAnsi="Arial" w:cs="Arial"/>
              <w:b/>
              <w:bCs/>
              <w:noProof/>
              <w:lang w:val="en-US"/>
            </w:rPr>
            <w:t xml:space="preserve"> </w:t>
          </w:r>
          <w:r w:rsidR="00057B17" w:rsidRPr="00EF7FF9">
            <w:rPr>
              <w:rFonts w:ascii="Arial" w:hAnsi="Arial" w:cs="Arial"/>
              <w:noProof/>
              <w:lang w:val="en-US"/>
            </w:rPr>
            <w:t>determines upstream</w:t>
          </w:r>
          <w:r w:rsidR="00057B17" w:rsidRPr="00EF7FF9">
            <w:rPr>
              <w:rFonts w:ascii="Arial" w:hAnsi="Arial" w:cs="Arial"/>
              <w:b/>
              <w:bCs/>
              <w:noProof/>
              <w:lang w:val="en-US"/>
            </w:rPr>
            <w:t xml:space="preserve"> </w:t>
          </w:r>
          <w:r w:rsidR="007702AF" w:rsidRPr="00EF7FF9">
            <w:rPr>
              <w:rFonts w:ascii="Arial" w:hAnsi="Arial" w:cs="Arial"/>
              <w:noProof/>
              <w:lang w:val="en-US"/>
            </w:rPr>
            <w:t xml:space="preserve">activities based on </w:t>
          </w:r>
          <w:r w:rsidR="00CC6E30" w:rsidRPr="00EF7FF9">
            <w:rPr>
              <w:rFonts w:ascii="Arial" w:hAnsi="Arial" w:cs="Arial"/>
              <w:noProof/>
              <w:lang w:val="en-US"/>
            </w:rPr>
            <w:t xml:space="preserve">current activities it strives to </w:t>
          </w:r>
          <w:r w:rsidR="002220BB" w:rsidRPr="00EF7FF9">
            <w:rPr>
              <w:rFonts w:ascii="Arial" w:hAnsi="Arial" w:cs="Arial"/>
              <w:noProof/>
              <w:lang w:val="en-US"/>
            </w:rPr>
            <w:t>limit overproduction</w:t>
          </w:r>
          <w:r w:rsidR="008C516F" w:rsidRPr="00EF7FF9">
            <w:rPr>
              <w:rFonts w:ascii="Arial" w:hAnsi="Arial" w:cs="Arial"/>
              <w:noProof/>
              <w:lang w:val="en-US"/>
            </w:rPr>
            <w:t xml:space="preserve"> </w:t>
          </w:r>
          <w:r w:rsidR="0055477C" w:rsidRPr="00EF7FF9">
            <w:rPr>
              <w:rFonts w:ascii="Arial" w:hAnsi="Arial" w:cs="Arial"/>
              <w:noProof/>
              <w:lang w:val="en-US"/>
            </w:rPr>
            <w:t>and</w:t>
          </w:r>
          <w:r w:rsidR="001C7A15" w:rsidRPr="00EF7FF9">
            <w:rPr>
              <w:rFonts w:ascii="Arial" w:hAnsi="Arial" w:cs="Arial"/>
              <w:noProof/>
              <w:lang w:val="en-US"/>
            </w:rPr>
            <w:t>, is in symbiosis with the ‘</w:t>
          </w:r>
          <w:r w:rsidR="00A26A38" w:rsidRPr="00EF7FF9">
            <w:rPr>
              <w:rFonts w:ascii="Arial" w:hAnsi="Arial" w:cs="Arial"/>
              <w:noProof/>
              <w:lang w:val="en-US"/>
            </w:rPr>
            <w:t xml:space="preserve">just-in-time’ tool </w:t>
          </w:r>
          <w:sdt>
            <w:sdtPr>
              <w:rPr>
                <w:rFonts w:ascii="Arial" w:hAnsi="Arial" w:cs="Arial"/>
                <w:noProof/>
                <w:lang w:val="en-US"/>
              </w:rPr>
              <w:id w:val="-824744470"/>
              <w:citation/>
            </w:sdtPr>
            <w:sdtContent>
              <w:r w:rsidR="005A3B28" w:rsidRPr="00EF7FF9">
                <w:rPr>
                  <w:rFonts w:ascii="Arial" w:hAnsi="Arial" w:cs="Arial"/>
                  <w:noProof/>
                  <w:lang w:val="en-US"/>
                </w:rPr>
                <w:fldChar w:fldCharType="begin"/>
              </w:r>
              <w:r w:rsidR="005A3B28" w:rsidRPr="00EF7FF9">
                <w:rPr>
                  <w:rFonts w:ascii="Arial" w:hAnsi="Arial" w:cs="Arial"/>
                  <w:noProof/>
                  <w:lang w:val="en-US"/>
                </w:rPr>
                <w:instrText xml:space="preserve"> CITATION Lea23 \l 1033 </w:instrText>
              </w:r>
              <w:r w:rsidR="005A3B28" w:rsidRPr="00EF7FF9">
                <w:rPr>
                  <w:rFonts w:ascii="Arial" w:hAnsi="Arial" w:cs="Arial"/>
                  <w:noProof/>
                  <w:lang w:val="en-US"/>
                </w:rPr>
                <w:fldChar w:fldCharType="separate"/>
              </w:r>
              <w:r w:rsidR="00BC7986" w:rsidRPr="00EF7FF9">
                <w:rPr>
                  <w:rFonts w:ascii="Arial" w:hAnsi="Arial" w:cs="Arial"/>
                  <w:noProof/>
                  <w:lang w:val="en-US"/>
                </w:rPr>
                <w:t>(Lean Enterprise Institute, 2023)</w:t>
              </w:r>
              <w:r w:rsidR="005A3B28" w:rsidRPr="00EF7FF9">
                <w:rPr>
                  <w:rFonts w:ascii="Arial" w:hAnsi="Arial" w:cs="Arial"/>
                  <w:noProof/>
                  <w:lang w:val="en-US"/>
                </w:rPr>
                <w:fldChar w:fldCharType="end"/>
              </w:r>
            </w:sdtContent>
          </w:sdt>
          <w:r w:rsidR="005A3B28" w:rsidRPr="00EF7FF9">
            <w:rPr>
              <w:rFonts w:ascii="Arial" w:hAnsi="Arial" w:cs="Arial"/>
              <w:noProof/>
              <w:lang w:val="en-US"/>
            </w:rPr>
            <w:t>.</w:t>
          </w:r>
        </w:p>
        <w:p w14:paraId="04C31D85" w14:textId="15ED6827" w:rsidR="00AD57DB" w:rsidRPr="00EF7FF9" w:rsidRDefault="003E6AE8" w:rsidP="00FF3664">
          <w:pPr>
            <w:jc w:val="both"/>
            <w:rPr>
              <w:rFonts w:ascii="Arial" w:hAnsi="Arial" w:cs="Arial"/>
              <w:noProof/>
            </w:rPr>
          </w:pPr>
          <w:r w:rsidRPr="00EF7FF9">
            <w:rPr>
              <w:rFonts w:ascii="Arial" w:hAnsi="Arial" w:cs="Arial"/>
              <w:b/>
              <w:bCs/>
              <w:noProof/>
            </w:rPr>
            <w:t xml:space="preserve">Kaizen </w:t>
          </w:r>
          <w:r w:rsidR="000342C7" w:rsidRPr="00EF7FF9">
            <w:rPr>
              <w:rFonts w:ascii="Arial" w:hAnsi="Arial" w:cs="Arial"/>
              <w:noProof/>
            </w:rPr>
            <w:t xml:space="preserve">is a continous improvement </w:t>
          </w:r>
          <w:r w:rsidR="00065D5B" w:rsidRPr="00EF7FF9">
            <w:rPr>
              <w:rFonts w:ascii="Arial" w:hAnsi="Arial" w:cs="Arial"/>
              <w:noProof/>
            </w:rPr>
            <w:t xml:space="preserve">process which encourages </w:t>
          </w:r>
          <w:r w:rsidR="00EB6F90" w:rsidRPr="00EF7FF9">
            <w:rPr>
              <w:rFonts w:ascii="Arial" w:hAnsi="Arial" w:cs="Arial"/>
              <w:noProof/>
            </w:rPr>
            <w:t xml:space="preserve">all personnel within an organisation </w:t>
          </w:r>
          <w:r w:rsidR="000D2261" w:rsidRPr="00EF7FF9">
            <w:rPr>
              <w:rFonts w:ascii="Arial" w:hAnsi="Arial" w:cs="Arial"/>
              <w:noProof/>
            </w:rPr>
            <w:t xml:space="preserve">to identify areeas of improvements </w:t>
          </w:r>
          <w:r w:rsidR="00AD57DB" w:rsidRPr="00EF7FF9">
            <w:rPr>
              <w:rFonts w:ascii="Arial" w:hAnsi="Arial" w:cs="Arial"/>
              <w:noProof/>
            </w:rPr>
            <w:t xml:space="preserve">and produce practical solutions </w:t>
          </w:r>
          <w:sdt>
            <w:sdtPr>
              <w:rPr>
                <w:rFonts w:ascii="Arial" w:hAnsi="Arial" w:cs="Arial"/>
                <w:noProof/>
              </w:rPr>
              <w:id w:val="1888602846"/>
              <w:citation/>
            </w:sdtPr>
            <w:sdtContent>
              <w:r w:rsidR="00AD57DB" w:rsidRPr="00EF7FF9">
                <w:rPr>
                  <w:rFonts w:ascii="Arial" w:hAnsi="Arial" w:cs="Arial"/>
                  <w:noProof/>
                </w:rPr>
                <w:fldChar w:fldCharType="begin"/>
              </w:r>
              <w:r w:rsidR="00AD57DB" w:rsidRPr="00EF7FF9">
                <w:rPr>
                  <w:rFonts w:ascii="Arial" w:hAnsi="Arial" w:cs="Arial"/>
                  <w:noProof/>
                  <w:lang w:val="en-US"/>
                </w:rPr>
                <w:instrText xml:space="preserve"> CITATION Lea231 \l 1033 </w:instrText>
              </w:r>
              <w:r w:rsidR="00AD57DB" w:rsidRPr="00EF7FF9">
                <w:rPr>
                  <w:rFonts w:ascii="Arial" w:hAnsi="Arial" w:cs="Arial"/>
                  <w:noProof/>
                </w:rPr>
                <w:fldChar w:fldCharType="separate"/>
              </w:r>
              <w:r w:rsidR="00BC7986" w:rsidRPr="00EF7FF9">
                <w:rPr>
                  <w:rFonts w:ascii="Arial" w:hAnsi="Arial" w:cs="Arial"/>
                  <w:noProof/>
                  <w:lang w:val="en-US"/>
                </w:rPr>
                <w:t>(Lean Enterprise Institute, 2023)</w:t>
              </w:r>
              <w:r w:rsidR="00AD57DB" w:rsidRPr="00EF7FF9">
                <w:rPr>
                  <w:rFonts w:ascii="Arial" w:hAnsi="Arial" w:cs="Arial"/>
                  <w:noProof/>
                </w:rPr>
                <w:fldChar w:fldCharType="end"/>
              </w:r>
            </w:sdtContent>
          </w:sdt>
          <w:r w:rsidR="00AD57DB" w:rsidRPr="00EF7FF9">
            <w:rPr>
              <w:rFonts w:ascii="Arial" w:hAnsi="Arial" w:cs="Arial"/>
              <w:noProof/>
            </w:rPr>
            <w:t>.</w:t>
          </w:r>
        </w:p>
        <w:p w14:paraId="465EA588" w14:textId="7D0F5C1B" w:rsidR="005A3B28" w:rsidRPr="00EF7FF9" w:rsidRDefault="001F58C5" w:rsidP="00FF3664">
          <w:pPr>
            <w:jc w:val="both"/>
            <w:rPr>
              <w:rFonts w:ascii="Arial" w:hAnsi="Arial" w:cs="Arial"/>
              <w:noProof/>
            </w:rPr>
          </w:pPr>
          <w:r w:rsidRPr="00EF7FF9">
            <w:rPr>
              <w:rFonts w:ascii="Arial" w:hAnsi="Arial" w:cs="Arial"/>
              <w:b/>
              <w:bCs/>
              <w:noProof/>
            </w:rPr>
            <w:t xml:space="preserve">SMED (Single Minute change of Die) </w:t>
          </w:r>
          <w:r w:rsidR="00065D5B" w:rsidRPr="00EF7FF9">
            <w:rPr>
              <w:rFonts w:ascii="Arial" w:hAnsi="Arial" w:cs="Arial"/>
              <w:b/>
              <w:bCs/>
              <w:noProof/>
            </w:rPr>
            <w:t xml:space="preserve"> </w:t>
          </w:r>
          <w:r w:rsidR="00C75BD5" w:rsidRPr="00EF7FF9">
            <w:rPr>
              <w:rFonts w:ascii="Arial" w:hAnsi="Arial" w:cs="Arial"/>
              <w:noProof/>
            </w:rPr>
            <w:t>is a system devised to limit the amount of</w:t>
          </w:r>
          <w:r w:rsidR="003A1646" w:rsidRPr="00EF7FF9">
            <w:rPr>
              <w:rFonts w:ascii="Arial" w:hAnsi="Arial" w:cs="Arial"/>
              <w:noProof/>
            </w:rPr>
            <w:t xml:space="preserve"> equipment </w:t>
          </w:r>
          <w:r w:rsidR="00C75BD5" w:rsidRPr="00EF7FF9">
            <w:rPr>
              <w:rFonts w:ascii="Arial" w:hAnsi="Arial" w:cs="Arial"/>
              <w:noProof/>
            </w:rPr>
            <w:t xml:space="preserve">downtime incurred </w:t>
          </w:r>
          <w:r w:rsidR="003A1646" w:rsidRPr="00EF7FF9">
            <w:rPr>
              <w:rFonts w:ascii="Arial" w:hAnsi="Arial" w:cs="Arial"/>
              <w:noProof/>
            </w:rPr>
            <w:t xml:space="preserve">by encouraging as many offline </w:t>
          </w:r>
          <w:r w:rsidR="00036D66" w:rsidRPr="00EF7FF9">
            <w:rPr>
              <w:rFonts w:ascii="Arial" w:hAnsi="Arial" w:cs="Arial"/>
              <w:noProof/>
            </w:rPr>
            <w:t>activities are completed before necessary work takes place</w:t>
          </w:r>
          <w:r w:rsidR="0013394C" w:rsidRPr="00EF7FF9">
            <w:rPr>
              <w:rFonts w:ascii="Arial" w:hAnsi="Arial" w:cs="Arial"/>
              <w:noProof/>
            </w:rPr>
            <w:t xml:space="preserve"> on the equipment</w:t>
          </w:r>
          <w:sdt>
            <w:sdtPr>
              <w:rPr>
                <w:rFonts w:ascii="Arial" w:hAnsi="Arial" w:cs="Arial"/>
                <w:noProof/>
              </w:rPr>
              <w:id w:val="1153188833"/>
              <w:citation/>
            </w:sdtPr>
            <w:sdtContent>
              <w:r w:rsidR="0013394C" w:rsidRPr="00EF7FF9">
                <w:rPr>
                  <w:rFonts w:ascii="Arial" w:hAnsi="Arial" w:cs="Arial"/>
                  <w:noProof/>
                </w:rPr>
                <w:fldChar w:fldCharType="begin"/>
              </w:r>
              <w:r w:rsidR="0013394C" w:rsidRPr="00EF7FF9">
                <w:rPr>
                  <w:rFonts w:ascii="Arial" w:hAnsi="Arial" w:cs="Arial"/>
                  <w:noProof/>
                  <w:lang w:val="en-US"/>
                </w:rPr>
                <w:instrText xml:space="preserve"> CITATION Lea232 \l 1033 </w:instrText>
              </w:r>
              <w:r w:rsidR="0013394C" w:rsidRPr="00EF7FF9">
                <w:rPr>
                  <w:rFonts w:ascii="Arial" w:hAnsi="Arial" w:cs="Arial"/>
                  <w:noProof/>
                </w:rPr>
                <w:fldChar w:fldCharType="separate"/>
              </w:r>
              <w:r w:rsidR="00BC7986" w:rsidRPr="00EF7FF9">
                <w:rPr>
                  <w:rFonts w:ascii="Arial" w:hAnsi="Arial" w:cs="Arial"/>
                  <w:noProof/>
                  <w:lang w:val="en-US"/>
                </w:rPr>
                <w:t xml:space="preserve"> (Lean Production, 2023)</w:t>
              </w:r>
              <w:r w:rsidR="0013394C" w:rsidRPr="00EF7FF9">
                <w:rPr>
                  <w:rFonts w:ascii="Arial" w:hAnsi="Arial" w:cs="Arial"/>
                  <w:noProof/>
                </w:rPr>
                <w:fldChar w:fldCharType="end"/>
              </w:r>
            </w:sdtContent>
          </w:sdt>
          <w:r w:rsidR="0013394C" w:rsidRPr="00EF7FF9">
            <w:rPr>
              <w:rFonts w:ascii="Arial" w:hAnsi="Arial" w:cs="Arial"/>
              <w:noProof/>
            </w:rPr>
            <w:t>.</w:t>
          </w:r>
        </w:p>
        <w:p w14:paraId="35DEFE6E" w14:textId="2FB47183" w:rsidR="00E21C6D" w:rsidRPr="00EF7FF9" w:rsidRDefault="004F7A61" w:rsidP="00FF3664">
          <w:pPr>
            <w:jc w:val="both"/>
            <w:rPr>
              <w:rFonts w:ascii="Arial" w:hAnsi="Arial" w:cs="Arial"/>
              <w:noProof/>
            </w:rPr>
          </w:pPr>
          <w:r w:rsidRPr="00EF7FF9">
            <w:rPr>
              <w:rFonts w:ascii="Arial" w:hAnsi="Arial" w:cs="Arial"/>
              <w:b/>
              <w:bCs/>
              <w:noProof/>
            </w:rPr>
            <w:t>5S</w:t>
          </w:r>
          <w:r w:rsidR="008A29CD" w:rsidRPr="00EF7FF9">
            <w:rPr>
              <w:rFonts w:ascii="Arial" w:hAnsi="Arial" w:cs="Arial"/>
              <w:b/>
              <w:bCs/>
              <w:noProof/>
            </w:rPr>
            <w:t xml:space="preserve"> </w:t>
          </w:r>
          <w:r w:rsidR="008A29CD" w:rsidRPr="00EF7FF9">
            <w:rPr>
              <w:rFonts w:ascii="Arial" w:hAnsi="Arial" w:cs="Arial"/>
              <w:noProof/>
            </w:rPr>
            <w:t xml:space="preserve">is a methodology which </w:t>
          </w:r>
          <w:r w:rsidR="003D5F4A" w:rsidRPr="00EF7FF9">
            <w:rPr>
              <w:rFonts w:ascii="Arial" w:hAnsi="Arial" w:cs="Arial"/>
              <w:noProof/>
            </w:rPr>
            <w:t>promotes the creation of an ideal work</w:t>
          </w:r>
          <w:r w:rsidR="001D1ED5" w:rsidRPr="00EF7FF9">
            <w:rPr>
              <w:rFonts w:ascii="Arial" w:hAnsi="Arial" w:cs="Arial"/>
              <w:noProof/>
            </w:rPr>
            <w:t>place</w:t>
          </w:r>
          <w:r w:rsidR="00696590" w:rsidRPr="00EF7FF9">
            <w:rPr>
              <w:rFonts w:ascii="Arial" w:hAnsi="Arial" w:cs="Arial"/>
              <w:noProof/>
            </w:rPr>
            <w:t>, which will benefit the user by providing a safe and efficient environment</w:t>
          </w:r>
          <w:r w:rsidR="008D7FC0" w:rsidRPr="00EF7FF9">
            <w:rPr>
              <w:rFonts w:ascii="Arial" w:hAnsi="Arial" w:cs="Arial"/>
              <w:noProof/>
            </w:rPr>
            <w:t xml:space="preserve"> to complete activities</w:t>
          </w:r>
          <w:r w:rsidR="001C2612" w:rsidRPr="00EF7FF9">
            <w:rPr>
              <w:rFonts w:ascii="Arial" w:hAnsi="Arial" w:cs="Arial"/>
              <w:noProof/>
            </w:rPr>
            <w:t xml:space="preserve"> </w:t>
          </w:r>
          <w:sdt>
            <w:sdtPr>
              <w:rPr>
                <w:rFonts w:ascii="Arial" w:hAnsi="Arial" w:cs="Arial"/>
                <w:noProof/>
              </w:rPr>
              <w:id w:val="506870430"/>
              <w:citation/>
            </w:sdtPr>
            <w:sdtContent>
              <w:r w:rsidR="001C2612" w:rsidRPr="00EF7FF9">
                <w:rPr>
                  <w:rFonts w:ascii="Arial" w:hAnsi="Arial" w:cs="Arial"/>
                  <w:noProof/>
                </w:rPr>
                <w:fldChar w:fldCharType="begin"/>
              </w:r>
              <w:r w:rsidR="001C2612" w:rsidRPr="00EF7FF9">
                <w:rPr>
                  <w:rFonts w:ascii="Arial" w:hAnsi="Arial" w:cs="Arial"/>
                  <w:noProof/>
                  <w:lang w:val="en-US"/>
                </w:rPr>
                <w:instrText xml:space="preserve"> CITATION Plu19 \l 1033 </w:instrText>
              </w:r>
              <w:r w:rsidR="001C2612" w:rsidRPr="00EF7FF9">
                <w:rPr>
                  <w:rFonts w:ascii="Arial" w:hAnsi="Arial" w:cs="Arial"/>
                  <w:noProof/>
                </w:rPr>
                <w:fldChar w:fldCharType="separate"/>
              </w:r>
              <w:r w:rsidR="00BC7986" w:rsidRPr="00EF7FF9">
                <w:rPr>
                  <w:rFonts w:ascii="Arial" w:hAnsi="Arial" w:cs="Arial"/>
                  <w:noProof/>
                  <w:lang w:val="en-US"/>
                </w:rPr>
                <w:t>(Plugatyreva &amp; Khusnutdinova, 2019)</w:t>
              </w:r>
              <w:r w:rsidR="001C2612" w:rsidRPr="00EF7FF9">
                <w:rPr>
                  <w:rFonts w:ascii="Arial" w:hAnsi="Arial" w:cs="Arial"/>
                  <w:noProof/>
                </w:rPr>
                <w:fldChar w:fldCharType="end"/>
              </w:r>
            </w:sdtContent>
          </w:sdt>
          <w:r w:rsidR="008D7FC0" w:rsidRPr="00EF7FF9">
            <w:rPr>
              <w:rFonts w:ascii="Arial" w:hAnsi="Arial" w:cs="Arial"/>
              <w:noProof/>
            </w:rPr>
            <w:t>.</w:t>
          </w:r>
          <w:r w:rsidR="00E21C6D" w:rsidRPr="00EF7FF9">
            <w:rPr>
              <w:rFonts w:ascii="Arial" w:hAnsi="Arial" w:cs="Arial"/>
              <w:noProof/>
            </w:rPr>
            <w:t xml:space="preserve"> There are five components to the 5S system</w:t>
          </w:r>
          <w:r w:rsidR="001C2612" w:rsidRPr="00EF7FF9">
            <w:rPr>
              <w:rFonts w:ascii="Arial" w:hAnsi="Arial" w:cs="Arial"/>
            </w:rPr>
            <w:t xml:space="preserve"> </w:t>
          </w:r>
          <w:sdt>
            <w:sdtPr>
              <w:rPr>
                <w:rFonts w:ascii="Arial" w:hAnsi="Arial" w:cs="Arial"/>
              </w:rPr>
              <w:id w:val="691573986"/>
              <w:citation/>
            </w:sdtPr>
            <w:sdtContent>
              <w:r w:rsidR="001C2612" w:rsidRPr="00EF7FF9">
                <w:rPr>
                  <w:rFonts w:ascii="Arial" w:hAnsi="Arial" w:cs="Arial"/>
                </w:rPr>
                <w:fldChar w:fldCharType="begin"/>
              </w:r>
              <w:r w:rsidR="001C2612" w:rsidRPr="00EF7FF9">
                <w:rPr>
                  <w:rFonts w:ascii="Arial" w:hAnsi="Arial" w:cs="Arial"/>
                  <w:lang w:val="en-US"/>
                </w:rPr>
                <w:instrText xml:space="preserve"> CITATION HSE23 \l 1033 </w:instrText>
              </w:r>
              <w:r w:rsidR="001C2612" w:rsidRPr="00EF7FF9">
                <w:rPr>
                  <w:rFonts w:ascii="Arial" w:hAnsi="Arial" w:cs="Arial"/>
                </w:rPr>
                <w:fldChar w:fldCharType="separate"/>
              </w:r>
              <w:r w:rsidR="00BC7986" w:rsidRPr="00EF7FF9">
                <w:rPr>
                  <w:rFonts w:ascii="Arial" w:hAnsi="Arial" w:cs="Arial"/>
                  <w:noProof/>
                  <w:lang w:val="en-US"/>
                </w:rPr>
                <w:t>(HSE Insider, 2023)</w:t>
              </w:r>
              <w:r w:rsidR="001C2612" w:rsidRPr="00EF7FF9">
                <w:rPr>
                  <w:rFonts w:ascii="Arial" w:hAnsi="Arial" w:cs="Arial"/>
                </w:rPr>
                <w:fldChar w:fldCharType="end"/>
              </w:r>
            </w:sdtContent>
          </w:sdt>
          <w:r w:rsidR="00A77808" w:rsidRPr="00EF7FF9">
            <w:rPr>
              <w:rFonts w:ascii="Arial" w:hAnsi="Arial" w:cs="Arial"/>
              <w:noProof/>
            </w:rPr>
            <w:t>.</w:t>
          </w:r>
          <w:r w:rsidR="008D7FC0" w:rsidRPr="00EF7FF9">
            <w:rPr>
              <w:rFonts w:ascii="Arial" w:hAnsi="Arial" w:cs="Arial"/>
              <w:noProof/>
            </w:rPr>
            <w:t xml:space="preserve"> </w:t>
          </w:r>
        </w:p>
        <w:p w14:paraId="34C75980" w14:textId="7AC765BE" w:rsidR="00A77808" w:rsidRPr="00EF7FF9" w:rsidRDefault="006449E4" w:rsidP="00A77808">
          <w:pPr>
            <w:pStyle w:val="ListParagraph"/>
            <w:numPr>
              <w:ilvl w:val="0"/>
              <w:numId w:val="8"/>
            </w:numPr>
            <w:jc w:val="both"/>
            <w:rPr>
              <w:rFonts w:ascii="Arial" w:hAnsi="Arial" w:cs="Arial"/>
              <w:noProof/>
            </w:rPr>
          </w:pPr>
          <w:r w:rsidRPr="00EF7FF9">
            <w:rPr>
              <w:rFonts w:ascii="Arial" w:hAnsi="Arial" w:cs="Arial"/>
              <w:noProof/>
            </w:rPr>
            <w:t>Sort – remove any uneccessary items from the workplace</w:t>
          </w:r>
          <w:r w:rsidR="00D815E5" w:rsidRPr="00EF7FF9">
            <w:rPr>
              <w:rFonts w:ascii="Arial" w:hAnsi="Arial" w:cs="Arial"/>
              <w:noProof/>
            </w:rPr>
            <w:t>.</w:t>
          </w:r>
        </w:p>
        <w:p w14:paraId="0875F148" w14:textId="2FE4E239" w:rsidR="006449E4" w:rsidRPr="00EF7FF9" w:rsidRDefault="00107034" w:rsidP="00A77808">
          <w:pPr>
            <w:pStyle w:val="ListParagraph"/>
            <w:numPr>
              <w:ilvl w:val="0"/>
              <w:numId w:val="8"/>
            </w:numPr>
            <w:jc w:val="both"/>
            <w:rPr>
              <w:rFonts w:ascii="Arial" w:hAnsi="Arial" w:cs="Arial"/>
              <w:noProof/>
            </w:rPr>
          </w:pPr>
          <w:r w:rsidRPr="00EF7FF9">
            <w:rPr>
              <w:rFonts w:ascii="Arial" w:hAnsi="Arial" w:cs="Arial"/>
              <w:noProof/>
            </w:rPr>
            <w:t>Set In Order</w:t>
          </w:r>
          <w:r w:rsidRPr="00EF7FF9">
            <w:rPr>
              <w:rFonts w:ascii="Arial" w:hAnsi="Arial" w:cs="Arial"/>
              <w:noProof/>
              <w:u w:val="single"/>
            </w:rPr>
            <w:t xml:space="preserve"> </w:t>
          </w:r>
          <w:r w:rsidRPr="00EF7FF9">
            <w:rPr>
              <w:rFonts w:ascii="Arial" w:hAnsi="Arial" w:cs="Arial"/>
              <w:noProof/>
            </w:rPr>
            <w:t xml:space="preserve">– make sure items </w:t>
          </w:r>
          <w:r w:rsidR="000F0128" w:rsidRPr="00EF7FF9">
            <w:rPr>
              <w:rFonts w:ascii="Arial" w:hAnsi="Arial" w:cs="Arial"/>
              <w:noProof/>
            </w:rPr>
            <w:t xml:space="preserve">for use </w:t>
          </w:r>
          <w:r w:rsidRPr="00EF7FF9">
            <w:rPr>
              <w:rFonts w:ascii="Arial" w:hAnsi="Arial" w:cs="Arial"/>
              <w:noProof/>
            </w:rPr>
            <w:t xml:space="preserve">have a </w:t>
          </w:r>
          <w:r w:rsidR="00460F23" w:rsidRPr="00EF7FF9">
            <w:rPr>
              <w:rFonts w:ascii="Arial" w:hAnsi="Arial" w:cs="Arial"/>
              <w:noProof/>
            </w:rPr>
            <w:t>dedicated storage location so they are easy to find</w:t>
          </w:r>
          <w:r w:rsidR="00D815E5" w:rsidRPr="00EF7FF9">
            <w:rPr>
              <w:rFonts w:ascii="Arial" w:hAnsi="Arial" w:cs="Arial"/>
              <w:noProof/>
            </w:rPr>
            <w:t>.</w:t>
          </w:r>
        </w:p>
        <w:p w14:paraId="669D2DFF" w14:textId="17BFB08D" w:rsidR="00460F23" w:rsidRPr="00EF7FF9" w:rsidRDefault="000F0128" w:rsidP="00A77808">
          <w:pPr>
            <w:pStyle w:val="ListParagraph"/>
            <w:numPr>
              <w:ilvl w:val="0"/>
              <w:numId w:val="8"/>
            </w:numPr>
            <w:jc w:val="both"/>
            <w:rPr>
              <w:rFonts w:ascii="Arial" w:hAnsi="Arial" w:cs="Arial"/>
              <w:noProof/>
            </w:rPr>
          </w:pPr>
          <w:r w:rsidRPr="00EF7FF9">
            <w:rPr>
              <w:rFonts w:ascii="Arial" w:hAnsi="Arial" w:cs="Arial"/>
              <w:noProof/>
            </w:rPr>
            <w:t xml:space="preserve">Shine </w:t>
          </w:r>
          <w:r w:rsidR="00D815E5" w:rsidRPr="00EF7FF9">
            <w:rPr>
              <w:rFonts w:ascii="Arial" w:hAnsi="Arial" w:cs="Arial"/>
              <w:noProof/>
            </w:rPr>
            <w:t>–</w:t>
          </w:r>
          <w:r w:rsidRPr="00EF7FF9">
            <w:rPr>
              <w:rFonts w:ascii="Arial" w:hAnsi="Arial" w:cs="Arial"/>
              <w:noProof/>
            </w:rPr>
            <w:t xml:space="preserve"> </w:t>
          </w:r>
          <w:r w:rsidR="00D815E5" w:rsidRPr="00EF7FF9">
            <w:rPr>
              <w:rFonts w:ascii="Arial" w:hAnsi="Arial" w:cs="Arial"/>
              <w:noProof/>
            </w:rPr>
            <w:t>make sure items and the workplace are clean.</w:t>
          </w:r>
        </w:p>
        <w:p w14:paraId="164D5B10" w14:textId="3626CA9F" w:rsidR="00D815E5" w:rsidRPr="00EF7FF9" w:rsidRDefault="00866FEF" w:rsidP="00A77808">
          <w:pPr>
            <w:pStyle w:val="ListParagraph"/>
            <w:numPr>
              <w:ilvl w:val="0"/>
              <w:numId w:val="8"/>
            </w:numPr>
            <w:jc w:val="both"/>
            <w:rPr>
              <w:rFonts w:ascii="Arial" w:hAnsi="Arial" w:cs="Arial"/>
              <w:noProof/>
            </w:rPr>
          </w:pPr>
          <w:r w:rsidRPr="00EF7FF9">
            <w:rPr>
              <w:rFonts w:ascii="Arial" w:hAnsi="Arial" w:cs="Arial"/>
              <w:noProof/>
            </w:rPr>
            <w:t xml:space="preserve">Standardise – create procedures to ensure that </w:t>
          </w:r>
          <w:r w:rsidR="003773DD" w:rsidRPr="00EF7FF9">
            <w:rPr>
              <w:rFonts w:ascii="Arial" w:hAnsi="Arial" w:cs="Arial"/>
              <w:noProof/>
            </w:rPr>
            <w:t>tasks are repeatedly executed using the same method.</w:t>
          </w:r>
        </w:p>
        <w:p w14:paraId="4717547B" w14:textId="6F48246E" w:rsidR="003773DD" w:rsidRPr="00EF7FF9" w:rsidRDefault="00FE6E32" w:rsidP="00A77808">
          <w:pPr>
            <w:pStyle w:val="ListParagraph"/>
            <w:numPr>
              <w:ilvl w:val="0"/>
              <w:numId w:val="8"/>
            </w:numPr>
            <w:jc w:val="both"/>
            <w:rPr>
              <w:rFonts w:ascii="Arial" w:hAnsi="Arial" w:cs="Arial"/>
              <w:noProof/>
            </w:rPr>
          </w:pPr>
          <w:r w:rsidRPr="00EF7FF9">
            <w:rPr>
              <w:rFonts w:ascii="Arial" w:hAnsi="Arial" w:cs="Arial"/>
              <w:noProof/>
            </w:rPr>
            <w:t xml:space="preserve">Sustain </w:t>
          </w:r>
          <w:r w:rsidR="001C2612" w:rsidRPr="00EF7FF9">
            <w:rPr>
              <w:rFonts w:ascii="Arial" w:hAnsi="Arial" w:cs="Arial"/>
              <w:noProof/>
            </w:rPr>
            <w:t>–</w:t>
          </w:r>
          <w:r w:rsidRPr="00EF7FF9">
            <w:rPr>
              <w:rFonts w:ascii="Arial" w:hAnsi="Arial" w:cs="Arial"/>
              <w:noProof/>
            </w:rPr>
            <w:t xml:space="preserve"> </w:t>
          </w:r>
          <w:r w:rsidR="001C2612" w:rsidRPr="00EF7FF9">
            <w:rPr>
              <w:rFonts w:ascii="Arial" w:hAnsi="Arial" w:cs="Arial"/>
              <w:noProof/>
            </w:rPr>
            <w:t>Create habits for the afore mentioned.</w:t>
          </w:r>
        </w:p>
        <w:p w14:paraId="6E2BEA54" w14:textId="514D6E58" w:rsidR="0093018E" w:rsidRPr="00EF7FF9" w:rsidRDefault="00EE0F52" w:rsidP="00FF3664">
          <w:pPr>
            <w:jc w:val="both"/>
            <w:rPr>
              <w:rFonts w:ascii="Arial" w:hAnsi="Arial" w:cs="Arial"/>
              <w:noProof/>
            </w:rPr>
          </w:pPr>
          <w:r w:rsidRPr="00EF7FF9">
            <w:rPr>
              <w:rFonts w:ascii="Arial" w:hAnsi="Arial" w:cs="Arial"/>
              <w:b/>
              <w:bCs/>
              <w:noProof/>
            </w:rPr>
            <w:t>TPM (Total Productive Maintenance)</w:t>
          </w:r>
          <w:r w:rsidR="00DD5227" w:rsidRPr="00EF7FF9">
            <w:rPr>
              <w:rFonts w:ascii="Arial" w:hAnsi="Arial" w:cs="Arial"/>
              <w:b/>
              <w:bCs/>
              <w:noProof/>
            </w:rPr>
            <w:t xml:space="preserve"> </w:t>
          </w:r>
          <w:r w:rsidR="009B2C7D" w:rsidRPr="00EF7FF9">
            <w:rPr>
              <w:rFonts w:ascii="Arial" w:hAnsi="Arial" w:cs="Arial"/>
              <w:noProof/>
            </w:rPr>
            <w:t xml:space="preserve">is a maintenance system concept which </w:t>
          </w:r>
          <w:r w:rsidR="000D6C14" w:rsidRPr="00EF7FF9">
            <w:rPr>
              <w:rFonts w:ascii="Arial" w:hAnsi="Arial" w:cs="Arial"/>
              <w:noProof/>
            </w:rPr>
            <w:t>places emphasis</w:t>
          </w:r>
          <w:r w:rsidR="006B448C" w:rsidRPr="00EF7FF9">
            <w:rPr>
              <w:rFonts w:ascii="Arial" w:hAnsi="Arial" w:cs="Arial"/>
              <w:noProof/>
            </w:rPr>
            <w:t xml:space="preserve"> on maintenance to maxim</w:t>
          </w:r>
          <w:r w:rsidR="00D34EE6" w:rsidRPr="00EF7FF9">
            <w:rPr>
              <w:rFonts w:ascii="Arial" w:hAnsi="Arial" w:cs="Arial"/>
              <w:noProof/>
            </w:rPr>
            <w:t>i</w:t>
          </w:r>
          <w:r w:rsidR="006B448C" w:rsidRPr="00EF7FF9">
            <w:rPr>
              <w:rFonts w:ascii="Arial" w:hAnsi="Arial" w:cs="Arial"/>
              <w:noProof/>
            </w:rPr>
            <w:t xml:space="preserve">se production </w:t>
          </w:r>
          <w:r w:rsidR="00126528" w:rsidRPr="00EF7FF9">
            <w:rPr>
              <w:rFonts w:ascii="Arial" w:hAnsi="Arial" w:cs="Arial"/>
              <w:noProof/>
            </w:rPr>
            <w:t xml:space="preserve">i.e. no allowance </w:t>
          </w:r>
          <w:r w:rsidR="00EE724B" w:rsidRPr="00EF7FF9">
            <w:rPr>
              <w:rFonts w:ascii="Arial" w:hAnsi="Arial" w:cs="Arial"/>
              <w:noProof/>
            </w:rPr>
            <w:t xml:space="preserve">for equipment breakdown </w:t>
          </w:r>
          <w:r w:rsidR="005E4E1C" w:rsidRPr="00EF7FF9">
            <w:rPr>
              <w:rFonts w:ascii="Arial" w:hAnsi="Arial" w:cs="Arial"/>
              <w:noProof/>
            </w:rPr>
            <w:t xml:space="preserve">or restrictions </w:t>
          </w:r>
          <w:sdt>
            <w:sdtPr>
              <w:rPr>
                <w:rFonts w:ascii="Arial" w:hAnsi="Arial" w:cs="Arial"/>
                <w:noProof/>
              </w:rPr>
              <w:id w:val="-2028854687"/>
              <w:citation/>
            </w:sdtPr>
            <w:sdtContent>
              <w:r w:rsidR="005E4E1C" w:rsidRPr="00EF7FF9">
                <w:rPr>
                  <w:rFonts w:ascii="Arial" w:hAnsi="Arial" w:cs="Arial"/>
                  <w:noProof/>
                </w:rPr>
                <w:fldChar w:fldCharType="begin"/>
              </w:r>
              <w:r w:rsidR="005E4E1C" w:rsidRPr="00EF7FF9">
                <w:rPr>
                  <w:rFonts w:ascii="Arial" w:hAnsi="Arial" w:cs="Arial"/>
                  <w:noProof/>
                  <w:lang w:val="en-US"/>
                </w:rPr>
                <w:instrText xml:space="preserve"> CITATION Lea233 \l 1033 </w:instrText>
              </w:r>
              <w:r w:rsidR="005E4E1C" w:rsidRPr="00EF7FF9">
                <w:rPr>
                  <w:rFonts w:ascii="Arial" w:hAnsi="Arial" w:cs="Arial"/>
                  <w:noProof/>
                </w:rPr>
                <w:fldChar w:fldCharType="separate"/>
              </w:r>
              <w:r w:rsidR="00BC7986" w:rsidRPr="00EF7FF9">
                <w:rPr>
                  <w:rFonts w:ascii="Arial" w:hAnsi="Arial" w:cs="Arial"/>
                  <w:noProof/>
                  <w:lang w:val="en-US"/>
                </w:rPr>
                <w:t>(Lean Production, 2023)</w:t>
              </w:r>
              <w:r w:rsidR="005E4E1C" w:rsidRPr="00EF7FF9">
                <w:rPr>
                  <w:rFonts w:ascii="Arial" w:hAnsi="Arial" w:cs="Arial"/>
                  <w:noProof/>
                </w:rPr>
                <w:fldChar w:fldCharType="end"/>
              </w:r>
            </w:sdtContent>
          </w:sdt>
        </w:p>
        <w:p w14:paraId="15D02B64" w14:textId="6826BBFA" w:rsidR="00366F8E" w:rsidRPr="00EF7FF9" w:rsidRDefault="00366F8E" w:rsidP="00FF3664">
          <w:pPr>
            <w:jc w:val="both"/>
            <w:rPr>
              <w:rFonts w:ascii="Arial" w:hAnsi="Arial" w:cs="Arial"/>
              <w:noProof/>
            </w:rPr>
          </w:pPr>
          <w:r w:rsidRPr="00EF7FF9">
            <w:rPr>
              <w:rFonts w:ascii="Arial" w:hAnsi="Arial" w:cs="Arial"/>
              <w:b/>
              <w:bCs/>
              <w:noProof/>
            </w:rPr>
            <w:t xml:space="preserve">JIT (Just In Time) </w:t>
          </w:r>
          <w:r w:rsidR="009D4AD8" w:rsidRPr="00EF7FF9">
            <w:rPr>
              <w:rFonts w:ascii="Arial" w:hAnsi="Arial" w:cs="Arial"/>
              <w:noProof/>
            </w:rPr>
            <w:t xml:space="preserve">is a management system for inventory </w:t>
          </w:r>
          <w:r w:rsidR="00FD31CD" w:rsidRPr="00EF7FF9">
            <w:rPr>
              <w:rFonts w:ascii="Arial" w:hAnsi="Arial" w:cs="Arial"/>
              <w:noProof/>
            </w:rPr>
            <w:t>and services</w:t>
          </w:r>
          <w:r w:rsidR="00497547" w:rsidRPr="00EF7FF9">
            <w:rPr>
              <w:rFonts w:ascii="Arial" w:hAnsi="Arial" w:cs="Arial"/>
              <w:noProof/>
            </w:rPr>
            <w:t xml:space="preserve">, the concept is that neither arrives to the place of need until they are needed. </w:t>
          </w:r>
          <w:r w:rsidR="004E110B" w:rsidRPr="00EF7FF9">
            <w:rPr>
              <w:rFonts w:ascii="Arial" w:hAnsi="Arial" w:cs="Arial"/>
              <w:noProof/>
            </w:rPr>
            <w:t xml:space="preserve">The objective is to ensure that material </w:t>
          </w:r>
          <w:r w:rsidR="005C1A00" w:rsidRPr="00EF7FF9">
            <w:rPr>
              <w:rFonts w:ascii="Arial" w:hAnsi="Arial" w:cs="Arial"/>
              <w:noProof/>
            </w:rPr>
            <w:t xml:space="preserve">is not stockpiled and services are utilised fully </w:t>
          </w:r>
          <w:sdt>
            <w:sdtPr>
              <w:rPr>
                <w:rFonts w:ascii="Arial" w:hAnsi="Arial" w:cs="Arial"/>
                <w:noProof/>
              </w:rPr>
              <w:id w:val="-1905125619"/>
              <w:citation/>
            </w:sdtPr>
            <w:sdtContent>
              <w:r w:rsidR="005C1A00" w:rsidRPr="00EF7FF9">
                <w:rPr>
                  <w:rFonts w:ascii="Arial" w:hAnsi="Arial" w:cs="Arial"/>
                  <w:noProof/>
                </w:rPr>
                <w:fldChar w:fldCharType="begin"/>
              </w:r>
              <w:r w:rsidR="005C1A00" w:rsidRPr="00EF7FF9">
                <w:rPr>
                  <w:rFonts w:ascii="Arial" w:hAnsi="Arial" w:cs="Arial"/>
                  <w:noProof/>
                  <w:lang w:val="en-US"/>
                </w:rPr>
                <w:instrText xml:space="preserve"> CITATION Ste22 \l 1033 </w:instrText>
              </w:r>
              <w:r w:rsidR="005C1A00" w:rsidRPr="00EF7FF9">
                <w:rPr>
                  <w:rFonts w:ascii="Arial" w:hAnsi="Arial" w:cs="Arial"/>
                  <w:noProof/>
                </w:rPr>
                <w:fldChar w:fldCharType="separate"/>
              </w:r>
              <w:r w:rsidR="00BC7986" w:rsidRPr="00EF7FF9">
                <w:rPr>
                  <w:rFonts w:ascii="Arial" w:hAnsi="Arial" w:cs="Arial"/>
                  <w:noProof/>
                  <w:lang w:val="en-US"/>
                </w:rPr>
                <w:t>(Stevens, 2022)</w:t>
              </w:r>
              <w:r w:rsidR="005C1A00" w:rsidRPr="00EF7FF9">
                <w:rPr>
                  <w:rFonts w:ascii="Arial" w:hAnsi="Arial" w:cs="Arial"/>
                  <w:noProof/>
                </w:rPr>
                <w:fldChar w:fldCharType="end"/>
              </w:r>
            </w:sdtContent>
          </w:sdt>
          <w:r w:rsidR="005C1A00" w:rsidRPr="00EF7FF9">
            <w:rPr>
              <w:rFonts w:ascii="Arial" w:hAnsi="Arial" w:cs="Arial"/>
              <w:noProof/>
            </w:rPr>
            <w:t xml:space="preserve">. </w:t>
          </w:r>
        </w:p>
        <w:p w14:paraId="2E293EB9" w14:textId="06EDFCC9" w:rsidR="00480872" w:rsidRPr="00EF7FF9" w:rsidRDefault="00480872" w:rsidP="00FF201D">
          <w:pPr>
            <w:pStyle w:val="Heading1"/>
            <w:numPr>
              <w:ilvl w:val="0"/>
              <w:numId w:val="2"/>
            </w:numPr>
            <w:jc w:val="both"/>
            <w:rPr>
              <w:rFonts w:cs="Arial"/>
            </w:rPr>
          </w:pPr>
          <w:bookmarkStart w:id="3" w:name="_Toc140825246"/>
          <w:r w:rsidRPr="00EF7FF9">
            <w:rPr>
              <w:rFonts w:cs="Arial"/>
            </w:rPr>
            <w:t>Main Findings</w:t>
          </w:r>
          <w:bookmarkEnd w:id="3"/>
        </w:p>
        <w:p w14:paraId="76AD3B2E" w14:textId="3A3BB86B" w:rsidR="00C12C21" w:rsidRPr="00EF7FF9" w:rsidRDefault="00F669EA" w:rsidP="0064609F">
          <w:pPr>
            <w:jc w:val="both"/>
            <w:rPr>
              <w:rFonts w:ascii="Arial" w:hAnsi="Arial" w:cs="Arial"/>
            </w:rPr>
          </w:pPr>
          <w:r w:rsidRPr="00EF7FF9">
            <w:rPr>
              <w:rFonts w:ascii="Arial" w:hAnsi="Arial" w:cs="Arial"/>
            </w:rPr>
            <w:t>During</w:t>
          </w:r>
          <w:r w:rsidR="00F42CB7" w:rsidRPr="00EF7FF9">
            <w:rPr>
              <w:rFonts w:ascii="Arial" w:hAnsi="Arial" w:cs="Arial"/>
            </w:rPr>
            <w:t xml:space="preserve"> a GEMBA</w:t>
          </w:r>
          <w:r w:rsidRPr="00EF7FF9">
            <w:rPr>
              <w:rFonts w:ascii="Arial" w:hAnsi="Arial" w:cs="Arial"/>
            </w:rPr>
            <w:t xml:space="preserve"> it was observed that CIE </w:t>
          </w:r>
          <w:r w:rsidR="00855797" w:rsidRPr="00EF7FF9">
            <w:rPr>
              <w:rFonts w:ascii="Arial" w:hAnsi="Arial" w:cs="Arial"/>
            </w:rPr>
            <w:t>technicians were taking a</w:t>
          </w:r>
          <w:r w:rsidR="00A5201B" w:rsidRPr="00EF7FF9">
            <w:rPr>
              <w:rFonts w:ascii="Arial" w:hAnsi="Arial" w:cs="Arial"/>
            </w:rPr>
            <w:t xml:space="preserve"> </w:t>
          </w:r>
          <w:r w:rsidR="00921E24" w:rsidRPr="00EF7FF9">
            <w:rPr>
              <w:rFonts w:ascii="Arial" w:hAnsi="Arial" w:cs="Arial"/>
            </w:rPr>
            <w:t xml:space="preserve">nonsensical elapsed time between </w:t>
          </w:r>
          <w:r w:rsidR="00F826E6" w:rsidRPr="00EF7FF9">
            <w:rPr>
              <w:rFonts w:ascii="Arial" w:hAnsi="Arial" w:cs="Arial"/>
            </w:rPr>
            <w:t>receiving a work order</w:t>
          </w:r>
          <w:r w:rsidR="00400C88" w:rsidRPr="00EF7FF9">
            <w:rPr>
              <w:rFonts w:ascii="Arial" w:hAnsi="Arial" w:cs="Arial"/>
            </w:rPr>
            <w:t xml:space="preserve"> </w:t>
          </w:r>
          <w:r w:rsidR="00EE7E10" w:rsidRPr="00EF7FF9">
            <w:rPr>
              <w:rFonts w:ascii="Arial" w:hAnsi="Arial" w:cs="Arial"/>
            </w:rPr>
            <w:t>that</w:t>
          </w:r>
          <w:r w:rsidR="00F826E6" w:rsidRPr="00EF7FF9">
            <w:rPr>
              <w:rFonts w:ascii="Arial" w:hAnsi="Arial" w:cs="Arial"/>
            </w:rPr>
            <w:t xml:space="preserve"> </w:t>
          </w:r>
          <w:r w:rsidR="00513C8A" w:rsidRPr="00EF7FF9">
            <w:rPr>
              <w:rFonts w:ascii="Arial" w:hAnsi="Arial" w:cs="Arial"/>
            </w:rPr>
            <w:t>issu</w:t>
          </w:r>
          <w:r w:rsidR="00EE7E10" w:rsidRPr="00EF7FF9">
            <w:rPr>
              <w:rFonts w:ascii="Arial" w:hAnsi="Arial" w:cs="Arial"/>
            </w:rPr>
            <w:t>ed</w:t>
          </w:r>
          <w:r w:rsidR="00513C8A" w:rsidRPr="00EF7FF9">
            <w:rPr>
              <w:rFonts w:ascii="Arial" w:hAnsi="Arial" w:cs="Arial"/>
            </w:rPr>
            <w:t xml:space="preserve"> an instruction </w:t>
          </w:r>
          <w:r w:rsidR="000D2026" w:rsidRPr="00EF7FF9">
            <w:rPr>
              <w:rFonts w:ascii="Arial" w:hAnsi="Arial" w:cs="Arial"/>
            </w:rPr>
            <w:t>to calibrate a process</w:t>
          </w:r>
          <w:r w:rsidR="00F826E6" w:rsidRPr="00EF7FF9">
            <w:rPr>
              <w:rFonts w:ascii="Arial" w:hAnsi="Arial" w:cs="Arial"/>
            </w:rPr>
            <w:t xml:space="preserve"> instrument and</w:t>
          </w:r>
          <w:r w:rsidR="00C9086A" w:rsidRPr="00EF7FF9">
            <w:rPr>
              <w:rFonts w:ascii="Arial" w:hAnsi="Arial" w:cs="Arial"/>
            </w:rPr>
            <w:t xml:space="preserve"> to</w:t>
          </w:r>
          <w:r w:rsidR="00F826E6" w:rsidRPr="00EF7FF9">
            <w:rPr>
              <w:rFonts w:ascii="Arial" w:hAnsi="Arial" w:cs="Arial"/>
            </w:rPr>
            <w:t xml:space="preserve"> </w:t>
          </w:r>
          <w:r w:rsidR="00D87D67" w:rsidRPr="00EF7FF9">
            <w:rPr>
              <w:rFonts w:ascii="Arial" w:hAnsi="Arial" w:cs="Arial"/>
            </w:rPr>
            <w:t xml:space="preserve">complete </w:t>
          </w:r>
          <w:r w:rsidR="00D33669" w:rsidRPr="00EF7FF9">
            <w:rPr>
              <w:rFonts w:ascii="Arial" w:hAnsi="Arial" w:cs="Arial"/>
            </w:rPr>
            <w:t>said instruction</w:t>
          </w:r>
          <w:r w:rsidR="0064609F" w:rsidRPr="00EF7FF9">
            <w:rPr>
              <w:rFonts w:ascii="Arial" w:hAnsi="Arial" w:cs="Arial"/>
            </w:rPr>
            <w:t>.</w:t>
          </w:r>
          <w:r w:rsidR="00584C40" w:rsidRPr="00EF7FF9">
            <w:rPr>
              <w:rFonts w:ascii="Arial" w:hAnsi="Arial" w:cs="Arial"/>
            </w:rPr>
            <w:t xml:space="preserve"> The </w:t>
          </w:r>
          <w:r w:rsidR="00C23EAF" w:rsidRPr="00EF7FF9">
            <w:rPr>
              <w:rFonts w:ascii="Arial" w:hAnsi="Arial" w:cs="Arial"/>
            </w:rPr>
            <w:t xml:space="preserve">lost </w:t>
          </w:r>
          <w:r w:rsidR="00584C40" w:rsidRPr="00EF7FF9">
            <w:rPr>
              <w:rFonts w:ascii="Arial" w:hAnsi="Arial" w:cs="Arial"/>
            </w:rPr>
            <w:t>time incurred</w:t>
          </w:r>
          <w:r w:rsidR="00C9086A" w:rsidRPr="00EF7FF9">
            <w:rPr>
              <w:rFonts w:ascii="Arial" w:hAnsi="Arial" w:cs="Arial"/>
            </w:rPr>
            <w:t xml:space="preserve">, </w:t>
          </w:r>
          <w:r w:rsidR="0066039F" w:rsidRPr="00EF7FF9">
            <w:rPr>
              <w:rFonts w:ascii="Arial" w:hAnsi="Arial" w:cs="Arial"/>
            </w:rPr>
            <w:t>contra</w:t>
          </w:r>
          <w:r w:rsidR="0031003F" w:rsidRPr="00EF7FF9">
            <w:rPr>
              <w:rFonts w:ascii="Arial" w:hAnsi="Arial" w:cs="Arial"/>
            </w:rPr>
            <w:t>dicted the internal customers expectation of th</w:t>
          </w:r>
          <w:r w:rsidR="005E3DF2" w:rsidRPr="00EF7FF9">
            <w:rPr>
              <w:rFonts w:ascii="Arial" w:hAnsi="Arial" w:cs="Arial"/>
            </w:rPr>
            <w:t xml:space="preserve">e </w:t>
          </w:r>
          <w:r w:rsidR="0031003F" w:rsidRPr="00EF7FF9">
            <w:rPr>
              <w:rFonts w:ascii="Arial" w:hAnsi="Arial" w:cs="Arial"/>
            </w:rPr>
            <w:t>service</w:t>
          </w:r>
          <w:r w:rsidR="005E3DF2" w:rsidRPr="00EF7FF9">
            <w:rPr>
              <w:rFonts w:ascii="Arial" w:hAnsi="Arial" w:cs="Arial"/>
            </w:rPr>
            <w:t>;</w:t>
          </w:r>
          <w:r w:rsidR="0031003F" w:rsidRPr="00EF7FF9">
            <w:rPr>
              <w:rFonts w:ascii="Arial" w:hAnsi="Arial" w:cs="Arial"/>
            </w:rPr>
            <w:t xml:space="preserve"> being provided </w:t>
          </w:r>
          <w:r w:rsidR="005E1664" w:rsidRPr="00EF7FF9">
            <w:rPr>
              <w:rFonts w:ascii="Arial" w:hAnsi="Arial" w:cs="Arial"/>
            </w:rPr>
            <w:t>in a timely manner.</w:t>
          </w:r>
        </w:p>
        <w:p w14:paraId="729E3479" w14:textId="60BFBA57" w:rsidR="00163258" w:rsidRPr="00EF7FF9" w:rsidRDefault="00163258" w:rsidP="0064609F">
          <w:pPr>
            <w:jc w:val="both"/>
            <w:rPr>
              <w:rFonts w:ascii="Arial" w:hAnsi="Arial" w:cs="Arial"/>
            </w:rPr>
          </w:pPr>
          <w:r w:rsidRPr="00EF7FF9">
            <w:rPr>
              <w:rFonts w:ascii="Arial" w:hAnsi="Arial" w:cs="Arial"/>
            </w:rPr>
            <w:fldChar w:fldCharType="begin"/>
          </w:r>
          <w:r w:rsidRPr="00EF7FF9">
            <w:rPr>
              <w:rFonts w:ascii="Arial" w:hAnsi="Arial" w:cs="Arial"/>
            </w:rPr>
            <w:instrText xml:space="preserve"> REF _Ref139905564 \h </w:instrText>
          </w:r>
          <w:r w:rsidRPr="00EF7FF9">
            <w:rPr>
              <w:rFonts w:ascii="Arial" w:hAnsi="Arial" w:cs="Arial"/>
            </w:rPr>
          </w:r>
          <w:r w:rsidR="00EF7FF9">
            <w:rPr>
              <w:rFonts w:ascii="Arial" w:hAnsi="Arial" w:cs="Arial"/>
            </w:rPr>
            <w:instrText xml:space="preserve"> \* MERGEFORMAT </w:instrText>
          </w:r>
          <w:r w:rsidRPr="00EF7FF9">
            <w:rPr>
              <w:rFonts w:ascii="Arial" w:hAnsi="Arial" w:cs="Arial"/>
            </w:rPr>
            <w:fldChar w:fldCharType="separate"/>
          </w:r>
          <w:r w:rsidR="002C05A2" w:rsidRPr="00EF7FF9">
            <w:rPr>
              <w:rFonts w:ascii="Arial" w:hAnsi="Arial" w:cs="Arial"/>
            </w:rPr>
            <w:t>Appendix A</w:t>
          </w:r>
          <w:r w:rsidRPr="00EF7FF9">
            <w:rPr>
              <w:rFonts w:ascii="Arial" w:hAnsi="Arial" w:cs="Arial"/>
            </w:rPr>
            <w:fldChar w:fldCharType="end"/>
          </w:r>
          <w:r w:rsidR="004B0865" w:rsidRPr="00EF7FF9">
            <w:rPr>
              <w:rFonts w:ascii="Arial" w:hAnsi="Arial" w:cs="Arial"/>
            </w:rPr>
            <w:t xml:space="preserve"> shows a flowchart which depicts the </w:t>
          </w:r>
          <w:r w:rsidR="001D39C2" w:rsidRPr="00EF7FF9">
            <w:rPr>
              <w:rFonts w:ascii="Arial" w:hAnsi="Arial" w:cs="Arial"/>
            </w:rPr>
            <w:t xml:space="preserve">sequence of the </w:t>
          </w:r>
          <w:r w:rsidR="004359DE" w:rsidRPr="00EF7FF9">
            <w:rPr>
              <w:rFonts w:ascii="Arial" w:hAnsi="Arial" w:cs="Arial"/>
            </w:rPr>
            <w:t>observed process</w:t>
          </w:r>
          <w:r w:rsidR="00385ECC" w:rsidRPr="00EF7FF9">
            <w:rPr>
              <w:rFonts w:ascii="Arial" w:hAnsi="Arial" w:cs="Arial"/>
            </w:rPr>
            <w:t xml:space="preserve"> and</w:t>
          </w:r>
          <w:r w:rsidR="000B648B" w:rsidRPr="00EF7FF9">
            <w:rPr>
              <w:rFonts w:ascii="Arial" w:hAnsi="Arial" w:cs="Arial"/>
            </w:rPr>
            <w:t xml:space="preserve"> identifies </w:t>
          </w:r>
          <w:r w:rsidR="00616FD0" w:rsidRPr="00EF7FF9">
            <w:rPr>
              <w:rFonts w:ascii="Arial" w:hAnsi="Arial" w:cs="Arial"/>
            </w:rPr>
            <w:t>all</w:t>
          </w:r>
          <w:r w:rsidR="000B648B" w:rsidRPr="00EF7FF9">
            <w:rPr>
              <w:rFonts w:ascii="Arial" w:hAnsi="Arial" w:cs="Arial"/>
            </w:rPr>
            <w:t xml:space="preserve"> parties who contribute </w:t>
          </w:r>
          <w:r w:rsidR="00385ECC" w:rsidRPr="00EF7FF9">
            <w:rPr>
              <w:rFonts w:ascii="Arial" w:hAnsi="Arial" w:cs="Arial"/>
            </w:rPr>
            <w:t xml:space="preserve"> </w:t>
          </w:r>
          <w:r w:rsidR="004534A2" w:rsidRPr="00EF7FF9">
            <w:rPr>
              <w:rFonts w:ascii="Arial" w:hAnsi="Arial" w:cs="Arial"/>
            </w:rPr>
            <w:t xml:space="preserve">to </w:t>
          </w:r>
          <w:r w:rsidR="00CC6949" w:rsidRPr="00EF7FF9">
            <w:rPr>
              <w:rFonts w:ascii="Arial" w:hAnsi="Arial" w:cs="Arial"/>
            </w:rPr>
            <w:t xml:space="preserve"> </w:t>
          </w:r>
          <w:r w:rsidR="00FE719F" w:rsidRPr="00EF7FF9">
            <w:rPr>
              <w:rFonts w:ascii="Arial" w:hAnsi="Arial" w:cs="Arial"/>
            </w:rPr>
            <w:t>the provision of the service.</w:t>
          </w:r>
        </w:p>
        <w:p w14:paraId="75DF9CF5" w14:textId="186AD60A" w:rsidR="006122D3" w:rsidRPr="00EF7FF9" w:rsidRDefault="005E6034" w:rsidP="0064609F">
          <w:pPr>
            <w:jc w:val="both"/>
            <w:rPr>
              <w:rFonts w:ascii="Arial" w:hAnsi="Arial" w:cs="Arial"/>
            </w:rPr>
          </w:pPr>
          <w:r w:rsidRPr="00EF7FF9">
            <w:rPr>
              <w:rFonts w:ascii="Arial" w:hAnsi="Arial" w:cs="Arial"/>
            </w:rPr>
            <w:t xml:space="preserve">A subsequent GEMBA </w:t>
          </w:r>
          <w:r w:rsidR="008426C4" w:rsidRPr="00EF7FF9">
            <w:rPr>
              <w:rFonts w:ascii="Arial" w:hAnsi="Arial" w:cs="Arial"/>
            </w:rPr>
            <w:t>documented</w:t>
          </w:r>
          <w:r w:rsidRPr="00EF7FF9">
            <w:rPr>
              <w:rFonts w:ascii="Arial" w:hAnsi="Arial" w:cs="Arial"/>
            </w:rPr>
            <w:t xml:space="preserve"> the </w:t>
          </w:r>
          <w:r w:rsidR="00E7218E" w:rsidRPr="00EF7FF9">
            <w:rPr>
              <w:rFonts w:ascii="Arial" w:hAnsi="Arial" w:cs="Arial"/>
            </w:rPr>
            <w:t xml:space="preserve">activities which took place </w:t>
          </w:r>
          <w:r w:rsidR="00FD0741" w:rsidRPr="00EF7FF9">
            <w:rPr>
              <w:rFonts w:ascii="Arial" w:hAnsi="Arial" w:cs="Arial"/>
            </w:rPr>
            <w:t>during the stated elapsed time</w:t>
          </w:r>
          <w:r w:rsidR="00BD0311" w:rsidRPr="00EF7FF9">
            <w:rPr>
              <w:rFonts w:ascii="Arial" w:hAnsi="Arial" w:cs="Arial"/>
            </w:rPr>
            <w:t xml:space="preserve"> and</w:t>
          </w:r>
          <w:r w:rsidR="00B20995" w:rsidRPr="00EF7FF9">
            <w:rPr>
              <w:rFonts w:ascii="Arial" w:hAnsi="Arial" w:cs="Arial"/>
            </w:rPr>
            <w:t xml:space="preserve"> was</w:t>
          </w:r>
          <w:r w:rsidR="006203B1" w:rsidRPr="00EF7FF9">
            <w:rPr>
              <w:rFonts w:ascii="Arial" w:hAnsi="Arial" w:cs="Arial"/>
            </w:rPr>
            <w:t xml:space="preserve"> used in conjunction with </w:t>
          </w:r>
          <w:r w:rsidR="00EF0A9E" w:rsidRPr="00EF7FF9">
            <w:rPr>
              <w:rFonts w:ascii="Arial" w:hAnsi="Arial" w:cs="Arial"/>
            </w:rPr>
            <w:t>a</w:t>
          </w:r>
          <w:r w:rsidR="00381759" w:rsidRPr="00EF7FF9">
            <w:rPr>
              <w:rFonts w:ascii="Arial" w:hAnsi="Arial" w:cs="Arial"/>
            </w:rPr>
            <w:t xml:space="preserve"> flowchart (</w:t>
          </w:r>
          <w:r w:rsidR="00381759" w:rsidRPr="00EF7FF9">
            <w:rPr>
              <w:rFonts w:ascii="Arial" w:hAnsi="Arial" w:cs="Arial"/>
            </w:rPr>
            <w:fldChar w:fldCharType="begin"/>
          </w:r>
          <w:r w:rsidR="00381759" w:rsidRPr="00EF7FF9">
            <w:rPr>
              <w:rFonts w:ascii="Arial" w:hAnsi="Arial" w:cs="Arial"/>
            </w:rPr>
            <w:instrText xml:space="preserve"> REF _Ref139905564 \h </w:instrText>
          </w:r>
          <w:r w:rsidR="00381759" w:rsidRPr="00EF7FF9">
            <w:rPr>
              <w:rFonts w:ascii="Arial" w:hAnsi="Arial" w:cs="Arial"/>
            </w:rPr>
          </w:r>
          <w:r w:rsidR="00EF7FF9">
            <w:rPr>
              <w:rFonts w:ascii="Arial" w:hAnsi="Arial" w:cs="Arial"/>
            </w:rPr>
            <w:instrText xml:space="preserve"> \* MERGEFORMAT </w:instrText>
          </w:r>
          <w:r w:rsidR="00381759" w:rsidRPr="00EF7FF9">
            <w:rPr>
              <w:rFonts w:ascii="Arial" w:hAnsi="Arial" w:cs="Arial"/>
            </w:rPr>
            <w:fldChar w:fldCharType="separate"/>
          </w:r>
          <w:r w:rsidR="002C05A2" w:rsidRPr="00EF7FF9">
            <w:rPr>
              <w:rFonts w:ascii="Arial" w:hAnsi="Arial" w:cs="Arial"/>
            </w:rPr>
            <w:t>Appendix A</w:t>
          </w:r>
          <w:r w:rsidR="00381759" w:rsidRPr="00EF7FF9">
            <w:rPr>
              <w:rFonts w:ascii="Arial" w:hAnsi="Arial" w:cs="Arial"/>
            </w:rPr>
            <w:fldChar w:fldCharType="end"/>
          </w:r>
          <w:r w:rsidR="00381759" w:rsidRPr="00EF7FF9">
            <w:rPr>
              <w:rFonts w:ascii="Arial" w:hAnsi="Arial" w:cs="Arial"/>
            </w:rPr>
            <w:t>)</w:t>
          </w:r>
          <w:r w:rsidR="00EF0A9E" w:rsidRPr="00EF7FF9">
            <w:rPr>
              <w:rFonts w:ascii="Arial" w:hAnsi="Arial" w:cs="Arial"/>
            </w:rPr>
            <w:t xml:space="preserve"> to create</w:t>
          </w:r>
          <w:r w:rsidR="00B7372F" w:rsidRPr="00EF7FF9">
            <w:rPr>
              <w:rFonts w:ascii="Arial" w:hAnsi="Arial" w:cs="Arial"/>
            </w:rPr>
            <w:t xml:space="preserve"> a current state </w:t>
          </w:r>
          <w:r w:rsidR="00EF0A9E" w:rsidRPr="00EF7FF9">
            <w:rPr>
              <w:rFonts w:ascii="Arial" w:hAnsi="Arial" w:cs="Arial"/>
            </w:rPr>
            <w:t>S</w:t>
          </w:r>
          <w:r w:rsidR="00B7372F" w:rsidRPr="00EF7FF9">
            <w:rPr>
              <w:rFonts w:ascii="Arial" w:hAnsi="Arial" w:cs="Arial"/>
            </w:rPr>
            <w:t>ervice Value Stream Map (</w:t>
          </w:r>
          <w:r w:rsidR="000E1069" w:rsidRPr="00EF7FF9">
            <w:rPr>
              <w:rFonts w:ascii="Arial" w:hAnsi="Arial" w:cs="Arial"/>
            </w:rPr>
            <w:fldChar w:fldCharType="begin"/>
          </w:r>
          <w:r w:rsidR="000E1069" w:rsidRPr="00EF7FF9">
            <w:rPr>
              <w:rFonts w:ascii="Arial" w:hAnsi="Arial" w:cs="Arial"/>
            </w:rPr>
            <w:instrText xml:space="preserve"> REF _Ref140169503 \h </w:instrText>
          </w:r>
          <w:r w:rsidR="000E1069" w:rsidRPr="00EF7FF9">
            <w:rPr>
              <w:rFonts w:ascii="Arial" w:hAnsi="Arial" w:cs="Arial"/>
            </w:rPr>
          </w:r>
          <w:r w:rsidR="00EF7FF9">
            <w:rPr>
              <w:rFonts w:ascii="Arial" w:hAnsi="Arial" w:cs="Arial"/>
            </w:rPr>
            <w:instrText xml:space="preserve"> \* MERGEFORMAT </w:instrText>
          </w:r>
          <w:r w:rsidR="000E1069"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000E1069" w:rsidRPr="00EF7FF9">
            <w:rPr>
              <w:rFonts w:ascii="Arial" w:hAnsi="Arial" w:cs="Arial"/>
            </w:rPr>
            <w:fldChar w:fldCharType="end"/>
          </w:r>
          <w:r w:rsidR="00B7372F" w:rsidRPr="00EF7FF9">
            <w:rPr>
              <w:rFonts w:ascii="Arial" w:hAnsi="Arial" w:cs="Arial"/>
            </w:rPr>
            <w:t>)</w:t>
          </w:r>
          <w:r w:rsidR="00A5649E" w:rsidRPr="00EF7FF9">
            <w:rPr>
              <w:rFonts w:ascii="Arial" w:hAnsi="Arial" w:cs="Arial"/>
            </w:rPr>
            <w:t>.</w:t>
          </w:r>
        </w:p>
        <w:p w14:paraId="78C2502E" w14:textId="55A20111" w:rsidR="003552DC" w:rsidRPr="00EF7FF9" w:rsidRDefault="000E1069" w:rsidP="003D3C4C">
          <w:pPr>
            <w:keepNext/>
            <w:jc w:val="both"/>
            <w:rPr>
              <w:rFonts w:ascii="Arial" w:hAnsi="Arial" w:cs="Arial"/>
            </w:rPr>
          </w:pPr>
          <w:r w:rsidRPr="00EF7FF9">
            <w:rPr>
              <w:rFonts w:ascii="Arial" w:hAnsi="Arial" w:cs="Arial"/>
            </w:rPr>
            <w:fldChar w:fldCharType="begin"/>
          </w:r>
          <w:r w:rsidRPr="00EF7FF9">
            <w:rPr>
              <w:rFonts w:ascii="Arial" w:hAnsi="Arial" w:cs="Arial"/>
            </w:rPr>
            <w:instrText xml:space="preserve"> REF _Ref140169503 \h </w:instrText>
          </w:r>
          <w:r w:rsidRPr="00EF7FF9">
            <w:rPr>
              <w:rFonts w:ascii="Arial" w:hAnsi="Arial" w:cs="Arial"/>
            </w:rPr>
          </w:r>
          <w:r w:rsidR="00EF7FF9">
            <w:rPr>
              <w:rFonts w:ascii="Arial" w:hAnsi="Arial" w:cs="Arial"/>
            </w:rPr>
            <w:instrText xml:space="preserve"> \* MERGEFORMAT </w:instrText>
          </w:r>
          <w:r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Pr="00EF7FF9">
            <w:rPr>
              <w:rFonts w:ascii="Arial" w:hAnsi="Arial" w:cs="Arial"/>
            </w:rPr>
            <w:fldChar w:fldCharType="end"/>
          </w:r>
          <w:r w:rsidR="0027794D" w:rsidRPr="00EF7FF9">
            <w:rPr>
              <w:rFonts w:ascii="Arial" w:hAnsi="Arial" w:cs="Arial"/>
            </w:rPr>
            <w:t xml:space="preserve"> illustrates that </w:t>
          </w:r>
          <w:r w:rsidR="00A5649E" w:rsidRPr="00EF7FF9">
            <w:rPr>
              <w:rFonts w:ascii="Arial" w:hAnsi="Arial" w:cs="Arial"/>
            </w:rPr>
            <w:t xml:space="preserve">the </w:t>
          </w:r>
          <w:r w:rsidR="0038471C" w:rsidRPr="00EF7FF9">
            <w:rPr>
              <w:rFonts w:ascii="Arial" w:hAnsi="Arial" w:cs="Arial"/>
            </w:rPr>
            <w:t>total lead time taken to complete a calibration was 8</w:t>
          </w:r>
          <w:r w:rsidR="00C67BAB" w:rsidRPr="00EF7FF9">
            <w:rPr>
              <w:rFonts w:ascii="Arial" w:hAnsi="Arial" w:cs="Arial"/>
            </w:rPr>
            <w:t>83</w:t>
          </w:r>
          <w:r w:rsidR="0038471C" w:rsidRPr="00EF7FF9">
            <w:rPr>
              <w:rFonts w:ascii="Arial" w:hAnsi="Arial" w:cs="Arial"/>
            </w:rPr>
            <w:t>0 seconds</w:t>
          </w:r>
          <w:r w:rsidR="003E0797" w:rsidRPr="00EF7FF9">
            <w:rPr>
              <w:rFonts w:ascii="Arial" w:hAnsi="Arial" w:cs="Arial"/>
            </w:rPr>
            <w:t>, this</w:t>
          </w:r>
          <w:r w:rsidR="0040078D" w:rsidRPr="00EF7FF9">
            <w:rPr>
              <w:rFonts w:ascii="Arial" w:hAnsi="Arial" w:cs="Arial"/>
            </w:rPr>
            <w:t xml:space="preserve"> was a composition of </w:t>
          </w:r>
          <w:r w:rsidR="00A8044D" w:rsidRPr="00EF7FF9">
            <w:rPr>
              <w:rFonts w:ascii="Arial" w:hAnsi="Arial" w:cs="Arial"/>
            </w:rPr>
            <w:t>6</w:t>
          </w:r>
          <w:r w:rsidR="00C67BAB" w:rsidRPr="00EF7FF9">
            <w:rPr>
              <w:rFonts w:ascii="Arial" w:hAnsi="Arial" w:cs="Arial"/>
            </w:rPr>
            <w:t>42</w:t>
          </w:r>
          <w:r w:rsidR="00A8044D" w:rsidRPr="00EF7FF9">
            <w:rPr>
              <w:rFonts w:ascii="Arial" w:hAnsi="Arial" w:cs="Arial"/>
            </w:rPr>
            <w:t>0 seconds</w:t>
          </w:r>
          <w:r w:rsidR="003E0797" w:rsidRPr="00EF7FF9">
            <w:rPr>
              <w:rFonts w:ascii="Arial" w:hAnsi="Arial" w:cs="Arial"/>
            </w:rPr>
            <w:t xml:space="preserve"> of</w:t>
          </w:r>
          <w:r w:rsidR="00A8044D" w:rsidRPr="00EF7FF9">
            <w:rPr>
              <w:rFonts w:ascii="Arial" w:hAnsi="Arial" w:cs="Arial"/>
            </w:rPr>
            <w:t xml:space="preserve"> </w:t>
          </w:r>
          <w:r w:rsidR="00E5470E" w:rsidRPr="00EF7FF9">
            <w:rPr>
              <w:rFonts w:ascii="Arial" w:hAnsi="Arial" w:cs="Arial"/>
            </w:rPr>
            <w:t>NVA</w:t>
          </w:r>
          <w:r w:rsidR="00073C90" w:rsidRPr="00EF7FF9">
            <w:rPr>
              <w:rFonts w:ascii="Arial" w:hAnsi="Arial" w:cs="Arial"/>
            </w:rPr>
            <w:t xml:space="preserve"> time</w:t>
          </w:r>
          <w:r w:rsidR="00E5470E" w:rsidRPr="00EF7FF9">
            <w:rPr>
              <w:rFonts w:ascii="Arial" w:hAnsi="Arial" w:cs="Arial"/>
            </w:rPr>
            <w:t xml:space="preserve"> </w:t>
          </w:r>
          <w:r w:rsidR="00363AD2" w:rsidRPr="00EF7FF9">
            <w:rPr>
              <w:rFonts w:ascii="Arial" w:hAnsi="Arial" w:cs="Arial"/>
            </w:rPr>
            <w:t>(</w:t>
          </w:r>
          <w:r w:rsidR="003552DC" w:rsidRPr="00EF7FF9">
            <w:rPr>
              <w:rFonts w:ascii="Arial" w:hAnsi="Arial" w:cs="Arial"/>
            </w:rPr>
            <w:t>72.7</w:t>
          </w:r>
          <w:r w:rsidR="00521B75" w:rsidRPr="00EF7FF9">
            <w:rPr>
              <w:rFonts w:ascii="Arial" w:hAnsi="Arial" w:cs="Arial"/>
            </w:rPr>
            <w:t xml:space="preserve">%) </w:t>
          </w:r>
          <w:r w:rsidR="00E5470E" w:rsidRPr="00EF7FF9">
            <w:rPr>
              <w:rFonts w:ascii="Arial" w:hAnsi="Arial" w:cs="Arial"/>
            </w:rPr>
            <w:t>and 2</w:t>
          </w:r>
          <w:r w:rsidR="00811A6C" w:rsidRPr="00EF7FF9">
            <w:rPr>
              <w:rFonts w:ascii="Arial" w:hAnsi="Arial" w:cs="Arial"/>
            </w:rPr>
            <w:t>41</w:t>
          </w:r>
          <w:r w:rsidR="00E5470E" w:rsidRPr="00EF7FF9">
            <w:rPr>
              <w:rFonts w:ascii="Arial" w:hAnsi="Arial" w:cs="Arial"/>
            </w:rPr>
            <w:t>0 seconds of VA</w:t>
          </w:r>
          <w:r w:rsidR="00073C90" w:rsidRPr="00EF7FF9">
            <w:rPr>
              <w:rFonts w:ascii="Arial" w:hAnsi="Arial" w:cs="Arial"/>
            </w:rPr>
            <w:t xml:space="preserve"> time</w:t>
          </w:r>
          <w:r w:rsidR="00521B75" w:rsidRPr="00EF7FF9">
            <w:rPr>
              <w:rFonts w:ascii="Arial" w:hAnsi="Arial" w:cs="Arial"/>
            </w:rPr>
            <w:t xml:space="preserve"> (</w:t>
          </w:r>
          <w:r w:rsidR="003552DC" w:rsidRPr="00EF7FF9">
            <w:rPr>
              <w:rFonts w:ascii="Arial" w:hAnsi="Arial" w:cs="Arial"/>
            </w:rPr>
            <w:t>27.3</w:t>
          </w:r>
          <w:r w:rsidR="00521B75" w:rsidRPr="00EF7FF9">
            <w:rPr>
              <w:rFonts w:ascii="Arial" w:hAnsi="Arial" w:cs="Arial"/>
            </w:rPr>
            <w:t>%)</w:t>
          </w:r>
        </w:p>
        <w:p w14:paraId="61DFAA91" w14:textId="430FD54C" w:rsidR="008D2F09" w:rsidRPr="00EF7FF9" w:rsidRDefault="00646DCF" w:rsidP="0064609F">
          <w:pPr>
            <w:jc w:val="both"/>
            <w:rPr>
              <w:rFonts w:ascii="Arial" w:hAnsi="Arial" w:cs="Arial"/>
            </w:rPr>
          </w:pPr>
          <w:r w:rsidRPr="00EF7FF9">
            <w:rPr>
              <w:rFonts w:ascii="Arial" w:hAnsi="Arial" w:cs="Arial"/>
            </w:rPr>
            <w:t xml:space="preserve">The </w:t>
          </w:r>
          <w:r w:rsidR="003E1C13" w:rsidRPr="00EF7FF9">
            <w:rPr>
              <w:rFonts w:ascii="Arial" w:hAnsi="Arial" w:cs="Arial"/>
            </w:rPr>
            <w:t xml:space="preserve">NVA identified on </w:t>
          </w:r>
          <w:r w:rsidR="003E1C13" w:rsidRPr="00EF7FF9">
            <w:rPr>
              <w:rFonts w:ascii="Arial" w:hAnsi="Arial" w:cs="Arial"/>
            </w:rPr>
            <w:fldChar w:fldCharType="begin"/>
          </w:r>
          <w:r w:rsidR="003E1C13" w:rsidRPr="00EF7FF9">
            <w:rPr>
              <w:rFonts w:ascii="Arial" w:hAnsi="Arial" w:cs="Arial"/>
            </w:rPr>
            <w:instrText xml:space="preserve"> REF _Ref140169503 \h </w:instrText>
          </w:r>
          <w:r w:rsidR="003E1C13" w:rsidRPr="00EF7FF9">
            <w:rPr>
              <w:rFonts w:ascii="Arial" w:hAnsi="Arial" w:cs="Arial"/>
            </w:rPr>
          </w:r>
          <w:r w:rsidR="00EF7FF9">
            <w:rPr>
              <w:rFonts w:ascii="Arial" w:hAnsi="Arial" w:cs="Arial"/>
            </w:rPr>
            <w:instrText xml:space="preserve"> \* MERGEFORMAT </w:instrText>
          </w:r>
          <w:r w:rsidR="003E1C13"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003E1C13" w:rsidRPr="00EF7FF9">
            <w:rPr>
              <w:rFonts w:ascii="Arial" w:hAnsi="Arial" w:cs="Arial"/>
            </w:rPr>
            <w:fldChar w:fldCharType="end"/>
          </w:r>
          <w:r w:rsidR="00B32B91" w:rsidRPr="00EF7FF9">
            <w:rPr>
              <w:rFonts w:ascii="Arial" w:hAnsi="Arial" w:cs="Arial"/>
            </w:rPr>
            <w:t xml:space="preserve"> </w:t>
          </w:r>
          <w:r w:rsidR="0096109D" w:rsidRPr="00EF7FF9">
            <w:rPr>
              <w:rFonts w:ascii="Arial" w:hAnsi="Arial" w:cs="Arial"/>
            </w:rPr>
            <w:t xml:space="preserve">comprises of idle time </w:t>
          </w:r>
          <w:r w:rsidR="000231FD" w:rsidRPr="00EF7FF9">
            <w:rPr>
              <w:rFonts w:ascii="Arial" w:hAnsi="Arial" w:cs="Arial"/>
            </w:rPr>
            <w:t xml:space="preserve">and </w:t>
          </w:r>
          <w:r w:rsidR="00E418F1" w:rsidRPr="00EF7FF9">
            <w:rPr>
              <w:rFonts w:ascii="Arial" w:hAnsi="Arial" w:cs="Arial"/>
            </w:rPr>
            <w:t xml:space="preserve">task specific </w:t>
          </w:r>
          <w:r w:rsidR="00BA6946" w:rsidRPr="00EF7FF9">
            <w:rPr>
              <w:rFonts w:ascii="Arial" w:hAnsi="Arial" w:cs="Arial"/>
            </w:rPr>
            <w:t>NVA</w:t>
          </w:r>
          <w:r w:rsidR="008F365E" w:rsidRPr="00EF7FF9">
            <w:rPr>
              <w:rFonts w:ascii="Arial" w:hAnsi="Arial" w:cs="Arial"/>
            </w:rPr>
            <w:t xml:space="preserve">. </w:t>
          </w:r>
          <w:r w:rsidR="002523C4" w:rsidRPr="00EF7FF9">
            <w:rPr>
              <w:rFonts w:ascii="Arial" w:hAnsi="Arial" w:cs="Arial"/>
            </w:rPr>
            <w:t>I</w:t>
          </w:r>
          <w:r w:rsidR="008F365E" w:rsidRPr="00EF7FF9">
            <w:rPr>
              <w:rFonts w:ascii="Arial" w:hAnsi="Arial" w:cs="Arial"/>
            </w:rPr>
            <w:t xml:space="preserve">dle time is shown on the time line </w:t>
          </w:r>
          <w:r w:rsidR="00A55B5C" w:rsidRPr="00EF7FF9">
            <w:rPr>
              <w:rFonts w:ascii="Arial" w:hAnsi="Arial" w:cs="Arial"/>
            </w:rPr>
            <w:t>as</w:t>
          </w:r>
          <w:r w:rsidR="002B76F5" w:rsidRPr="00EF7FF9">
            <w:rPr>
              <w:rFonts w:ascii="Arial" w:hAnsi="Arial" w:cs="Arial"/>
            </w:rPr>
            <w:t xml:space="preserve"> peak</w:t>
          </w:r>
          <w:r w:rsidR="00A55B5C" w:rsidRPr="00EF7FF9">
            <w:rPr>
              <w:rFonts w:ascii="Arial" w:hAnsi="Arial" w:cs="Arial"/>
            </w:rPr>
            <w:t>s</w:t>
          </w:r>
          <w:r w:rsidR="00475DC0" w:rsidRPr="00EF7FF9">
            <w:rPr>
              <w:rFonts w:ascii="Arial" w:hAnsi="Arial" w:cs="Arial"/>
            </w:rPr>
            <w:t xml:space="preserve"> and can be considered as transitions</w:t>
          </w:r>
          <w:r w:rsidR="00A065C8" w:rsidRPr="00EF7FF9">
            <w:rPr>
              <w:rFonts w:ascii="Arial" w:hAnsi="Arial" w:cs="Arial"/>
            </w:rPr>
            <w:t xml:space="preserve"> between one service task and another – these have been labelled ‘A’</w:t>
          </w:r>
          <w:r w:rsidR="00BA5482" w:rsidRPr="00EF7FF9">
            <w:rPr>
              <w:rFonts w:ascii="Arial" w:hAnsi="Arial" w:cs="Arial"/>
            </w:rPr>
            <w:t>;’B’;’C’;’D’ for reference.</w:t>
          </w:r>
        </w:p>
        <w:p w14:paraId="0D6581E7" w14:textId="5536A03C" w:rsidR="00BB5221" w:rsidRPr="00EF7FF9" w:rsidRDefault="003C152A" w:rsidP="0034222C">
          <w:pPr>
            <w:jc w:val="both"/>
            <w:rPr>
              <w:rFonts w:ascii="Arial" w:hAnsi="Arial" w:cs="Arial"/>
            </w:rPr>
          </w:pPr>
          <w:r w:rsidRPr="00EF7FF9">
            <w:rPr>
              <w:rFonts w:ascii="Arial" w:hAnsi="Arial" w:cs="Arial"/>
            </w:rPr>
            <w:t>Transition ‘A’ considers</w:t>
          </w:r>
          <w:r w:rsidR="00002664" w:rsidRPr="00EF7FF9">
            <w:rPr>
              <w:rFonts w:ascii="Arial" w:hAnsi="Arial" w:cs="Arial"/>
            </w:rPr>
            <w:t xml:space="preserve"> a time allowance</w:t>
          </w:r>
          <w:r w:rsidR="00B752C1" w:rsidRPr="00EF7FF9">
            <w:rPr>
              <w:rFonts w:ascii="Arial" w:hAnsi="Arial" w:cs="Arial"/>
            </w:rPr>
            <w:t xml:space="preserve"> for a CIE technician</w:t>
          </w:r>
          <w:r w:rsidR="00002664" w:rsidRPr="00EF7FF9">
            <w:rPr>
              <w:rFonts w:ascii="Arial" w:hAnsi="Arial" w:cs="Arial"/>
            </w:rPr>
            <w:t xml:space="preserve"> to walk to a computer terminal</w:t>
          </w:r>
          <w:r w:rsidR="005202C9" w:rsidRPr="00EF7FF9">
            <w:rPr>
              <w:rFonts w:ascii="Arial" w:hAnsi="Arial" w:cs="Arial"/>
            </w:rPr>
            <w:t>; transition ‘B’</w:t>
          </w:r>
          <w:r w:rsidR="006A3EEA" w:rsidRPr="00EF7FF9">
            <w:rPr>
              <w:rFonts w:ascii="Arial" w:hAnsi="Arial" w:cs="Arial"/>
            </w:rPr>
            <w:t xml:space="preserve"> accounts for time required to travel to</w:t>
          </w:r>
          <w:r w:rsidR="00B752C1" w:rsidRPr="00EF7FF9">
            <w:rPr>
              <w:rFonts w:ascii="Arial" w:hAnsi="Arial" w:cs="Arial"/>
            </w:rPr>
            <w:t xml:space="preserve"> a</w:t>
          </w:r>
          <w:r w:rsidR="006A3EEA" w:rsidRPr="00EF7FF9">
            <w:rPr>
              <w:rFonts w:ascii="Arial" w:hAnsi="Arial" w:cs="Arial"/>
            </w:rPr>
            <w:t xml:space="preserve"> printer to collect a calibration certificate</w:t>
          </w:r>
          <w:r w:rsidR="00F41EC0" w:rsidRPr="00EF7FF9">
            <w:rPr>
              <w:rFonts w:ascii="Arial" w:hAnsi="Arial" w:cs="Arial"/>
            </w:rPr>
            <w:t xml:space="preserve"> and then </w:t>
          </w:r>
          <w:r w:rsidR="00F41EC0" w:rsidRPr="00EF7FF9">
            <w:rPr>
              <w:rFonts w:ascii="Arial" w:hAnsi="Arial" w:cs="Arial"/>
            </w:rPr>
            <w:lastRenderedPageBreak/>
            <w:t>to walk to an instrument store room to collect the appropriate test instrument</w:t>
          </w:r>
          <w:r w:rsidR="00C90F3B" w:rsidRPr="00EF7FF9">
            <w:rPr>
              <w:rFonts w:ascii="Arial" w:hAnsi="Arial" w:cs="Arial"/>
            </w:rPr>
            <w:t xml:space="preserve">; transition ‘C’ accounts </w:t>
          </w:r>
          <w:r w:rsidR="00EF7FF9" w:rsidRPr="00EF7FF9">
            <w:rPr>
              <w:rFonts w:ascii="Arial" w:hAnsi="Arial" w:cs="Arial"/>
              <w:noProof/>
            </w:rPr>
            <w:drawing>
              <wp:anchor distT="0" distB="0" distL="114300" distR="114300" simplePos="0" relativeHeight="251658241" behindDoc="0" locked="0" layoutInCell="1" allowOverlap="1" wp14:anchorId="2122D0DA" wp14:editId="130E3CF1">
                <wp:simplePos x="0" y="0"/>
                <wp:positionH relativeFrom="margin">
                  <wp:posOffset>1582420</wp:posOffset>
                </wp:positionH>
                <wp:positionV relativeFrom="margin">
                  <wp:posOffset>508000</wp:posOffset>
                </wp:positionV>
                <wp:extent cx="3283585" cy="5570855"/>
                <wp:effectExtent l="189865" t="191135" r="201930" b="201930"/>
                <wp:wrapThrough wrapText="bothSides">
                  <wp:wrapPolygon edited="0">
                    <wp:start x="-1257" y="22336"/>
                    <wp:lineTo x="22803" y="22336"/>
                    <wp:lineTo x="22803" y="-709"/>
                    <wp:lineTo x="-1257" y="-709"/>
                    <wp:lineTo x="-1257" y="22336"/>
                  </wp:wrapPolygon>
                </wp:wrapThrough>
                <wp:docPr id="1407497749" name="Picture 1407497749"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497749" name="Picture 1" descr="A diagram of a flow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283585" cy="557085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00C90F3B" w:rsidRPr="00EF7FF9">
            <w:rPr>
              <w:rFonts w:ascii="Arial" w:hAnsi="Arial" w:cs="Arial"/>
            </w:rPr>
            <w:t xml:space="preserve">for time </w:t>
          </w:r>
          <w:r w:rsidR="00FE7301" w:rsidRPr="00EF7FF9">
            <w:rPr>
              <w:rFonts w:ascii="Arial" w:hAnsi="Arial" w:cs="Arial"/>
            </w:rPr>
            <w:t>needed for a CIE technician</w:t>
          </w:r>
          <w:r w:rsidR="00C90F3B" w:rsidRPr="00EF7FF9">
            <w:rPr>
              <w:rFonts w:ascii="Arial" w:hAnsi="Arial" w:cs="Arial"/>
            </w:rPr>
            <w:t xml:space="preserve"> to</w:t>
          </w:r>
          <w:r w:rsidR="00F9772C" w:rsidRPr="00EF7FF9">
            <w:rPr>
              <w:rFonts w:ascii="Arial" w:hAnsi="Arial" w:cs="Arial"/>
            </w:rPr>
            <w:t xml:space="preserve"> leave </w:t>
          </w:r>
          <w:r w:rsidR="00CB6A3F" w:rsidRPr="00EF7FF9">
            <w:rPr>
              <w:rFonts w:ascii="Arial" w:hAnsi="Arial" w:cs="Arial"/>
            </w:rPr>
            <w:t>their</w:t>
          </w:r>
          <w:r w:rsidR="00AB1E62" w:rsidRPr="00EF7FF9">
            <w:rPr>
              <w:rFonts w:ascii="Arial" w:hAnsi="Arial" w:cs="Arial"/>
            </w:rPr>
            <w:t xml:space="preserve"> workshop and travel to the place of work; Transition ‘D’ accounts for time required to </w:t>
          </w:r>
          <w:r w:rsidR="005233E9" w:rsidRPr="00EF7FF9">
            <w:rPr>
              <w:rFonts w:ascii="Arial" w:hAnsi="Arial" w:cs="Arial"/>
            </w:rPr>
            <w:t>leave the place of work and travel back to a computer terminal in</w:t>
          </w:r>
          <w:r w:rsidR="00BF4C98" w:rsidRPr="00EF7FF9">
            <w:rPr>
              <w:rFonts w:ascii="Arial" w:hAnsi="Arial" w:cs="Arial"/>
            </w:rPr>
            <w:t xml:space="preserve"> readiness to commence the Data Recording</w:t>
          </w:r>
          <w:r w:rsidR="00CF6064" w:rsidRPr="00EF7FF9">
            <w:rPr>
              <w:rFonts w:ascii="Arial" w:hAnsi="Arial" w:cs="Arial"/>
            </w:rPr>
            <w:t xml:space="preserve"> process step.</w:t>
          </w:r>
        </w:p>
        <w:p w14:paraId="21EB0D74" w14:textId="4A24478D" w:rsidR="009C26F6" w:rsidRPr="00EF7FF9" w:rsidRDefault="009C26F6" w:rsidP="009C26F6">
          <w:pPr>
            <w:pStyle w:val="Caption"/>
            <w:jc w:val="both"/>
            <w:rPr>
              <w:rFonts w:ascii="Arial" w:hAnsi="Arial" w:cs="Arial"/>
            </w:rPr>
          </w:pPr>
          <w:bookmarkStart w:id="4" w:name="_Ref140169503"/>
          <w:r w:rsidRPr="00EF7FF9">
            <w:rPr>
              <w:rFonts w:ascii="Arial" w:hAnsi="Arial" w:cs="Arial"/>
            </w:rPr>
            <w:t xml:space="preserve">Figure </w:t>
          </w:r>
          <w:r w:rsidR="00000000" w:rsidRPr="00EF7FF9">
            <w:rPr>
              <w:rFonts w:ascii="Arial" w:hAnsi="Arial" w:cs="Arial"/>
            </w:rPr>
            <w:fldChar w:fldCharType="begin"/>
          </w:r>
          <w:r w:rsidR="00000000" w:rsidRPr="00EF7FF9">
            <w:rPr>
              <w:rFonts w:ascii="Arial" w:hAnsi="Arial" w:cs="Arial"/>
            </w:rPr>
            <w:instrText xml:space="preserve"> SEQ Figure \* ARABIC </w:instrText>
          </w:r>
          <w:r w:rsidR="00000000" w:rsidRPr="00EF7FF9">
            <w:rPr>
              <w:rFonts w:ascii="Arial" w:hAnsi="Arial" w:cs="Arial"/>
            </w:rPr>
            <w:fldChar w:fldCharType="separate"/>
          </w:r>
          <w:r w:rsidR="002C05A2" w:rsidRPr="00EF7FF9">
            <w:rPr>
              <w:rFonts w:ascii="Arial" w:hAnsi="Arial" w:cs="Arial"/>
              <w:noProof/>
            </w:rPr>
            <w:t>1</w:t>
          </w:r>
          <w:r w:rsidR="00000000" w:rsidRPr="00EF7FF9">
            <w:rPr>
              <w:rFonts w:ascii="Arial" w:hAnsi="Arial" w:cs="Arial"/>
              <w:noProof/>
            </w:rPr>
            <w:fldChar w:fldCharType="end"/>
          </w:r>
          <w:bookmarkEnd w:id="4"/>
          <w:r w:rsidRPr="00EF7FF9">
            <w:rPr>
              <w:rFonts w:ascii="Arial" w:hAnsi="Arial" w:cs="Arial"/>
            </w:rPr>
            <w:t xml:space="preserve"> Current state Value Stream Map</w:t>
          </w:r>
        </w:p>
        <w:p w14:paraId="46A664D1" w14:textId="15ADE596" w:rsidR="008559C3" w:rsidRPr="00EF7FF9" w:rsidRDefault="00791730" w:rsidP="00B84BFD">
          <w:pPr>
            <w:pStyle w:val="Heading1"/>
            <w:numPr>
              <w:ilvl w:val="0"/>
              <w:numId w:val="9"/>
            </w:numPr>
            <w:rPr>
              <w:rFonts w:cs="Arial"/>
            </w:rPr>
          </w:pPr>
          <w:bookmarkStart w:id="5" w:name="_Toc140825247"/>
          <w:r w:rsidRPr="00EF7FF9">
            <w:rPr>
              <w:rFonts w:cs="Arial"/>
            </w:rPr>
            <w:t>Conclusion</w:t>
          </w:r>
          <w:bookmarkEnd w:id="5"/>
        </w:p>
        <w:p w14:paraId="47E12E18" w14:textId="254897F4" w:rsidR="00B62FD6" w:rsidRPr="00EF7FF9" w:rsidRDefault="000B5434" w:rsidP="00A26585">
          <w:pPr>
            <w:jc w:val="both"/>
            <w:rPr>
              <w:rFonts w:ascii="Arial" w:hAnsi="Arial" w:cs="Arial"/>
            </w:rPr>
          </w:pPr>
          <w:r w:rsidRPr="00EF7FF9">
            <w:rPr>
              <w:rFonts w:ascii="Arial" w:hAnsi="Arial" w:cs="Arial"/>
            </w:rPr>
            <w:t xml:space="preserve">A holistic appraisal of the waste created in the provision of this service to the customer </w:t>
          </w:r>
          <w:r w:rsidR="00A26585" w:rsidRPr="00EF7FF9">
            <w:rPr>
              <w:rFonts w:ascii="Arial" w:hAnsi="Arial" w:cs="Arial"/>
            </w:rPr>
            <w:t>shall</w:t>
          </w:r>
          <w:r w:rsidR="006A029D" w:rsidRPr="00EF7FF9">
            <w:rPr>
              <w:rFonts w:ascii="Arial" w:hAnsi="Arial" w:cs="Arial"/>
            </w:rPr>
            <w:t xml:space="preserve"> document </w:t>
          </w:r>
          <w:r w:rsidR="006C18DF" w:rsidRPr="00EF7FF9">
            <w:rPr>
              <w:rFonts w:ascii="Arial" w:hAnsi="Arial" w:cs="Arial"/>
            </w:rPr>
            <w:t>f</w:t>
          </w:r>
          <w:r w:rsidR="006C4E0D" w:rsidRPr="00EF7FF9">
            <w:rPr>
              <w:rFonts w:ascii="Arial" w:hAnsi="Arial" w:cs="Arial"/>
            </w:rPr>
            <w:t>ive</w:t>
          </w:r>
          <w:r w:rsidR="006C18DF" w:rsidRPr="00EF7FF9">
            <w:rPr>
              <w:rFonts w:ascii="Arial" w:hAnsi="Arial" w:cs="Arial"/>
            </w:rPr>
            <w:t xml:space="preserve"> of the eight wastes; </w:t>
          </w:r>
          <w:r w:rsidR="00444CF5" w:rsidRPr="00EF7FF9">
            <w:rPr>
              <w:rFonts w:ascii="Arial" w:hAnsi="Arial" w:cs="Arial"/>
            </w:rPr>
            <w:t xml:space="preserve">Over Processing; </w:t>
          </w:r>
          <w:r w:rsidR="006C18DF" w:rsidRPr="00EF7FF9">
            <w:rPr>
              <w:rFonts w:ascii="Arial" w:hAnsi="Arial" w:cs="Arial"/>
            </w:rPr>
            <w:t>Motion;</w:t>
          </w:r>
          <w:r w:rsidR="009A758F" w:rsidRPr="00EF7FF9">
            <w:rPr>
              <w:rFonts w:ascii="Arial" w:hAnsi="Arial" w:cs="Arial"/>
            </w:rPr>
            <w:t xml:space="preserve"> </w:t>
          </w:r>
          <w:r w:rsidR="006C18DF" w:rsidRPr="00EF7FF9">
            <w:rPr>
              <w:rFonts w:ascii="Arial" w:hAnsi="Arial" w:cs="Arial"/>
            </w:rPr>
            <w:t>Waiting</w:t>
          </w:r>
          <w:r w:rsidR="00E20F7D" w:rsidRPr="00EF7FF9">
            <w:rPr>
              <w:rFonts w:ascii="Arial" w:hAnsi="Arial" w:cs="Arial"/>
            </w:rPr>
            <w:t>;</w:t>
          </w:r>
          <w:r w:rsidR="009A758F" w:rsidRPr="00EF7FF9">
            <w:rPr>
              <w:rFonts w:ascii="Arial" w:hAnsi="Arial" w:cs="Arial"/>
            </w:rPr>
            <w:t xml:space="preserve"> </w:t>
          </w:r>
          <w:r w:rsidR="003446F4" w:rsidRPr="00EF7FF9">
            <w:rPr>
              <w:rFonts w:ascii="Arial" w:hAnsi="Arial" w:cs="Arial"/>
            </w:rPr>
            <w:t>Non Utilised Talent</w:t>
          </w:r>
          <w:r w:rsidR="006C4E0D" w:rsidRPr="00EF7FF9">
            <w:rPr>
              <w:rFonts w:ascii="Arial" w:hAnsi="Arial" w:cs="Arial"/>
            </w:rPr>
            <w:t>; Defects</w:t>
          </w:r>
          <w:r w:rsidR="003446F4" w:rsidRPr="00EF7FF9">
            <w:rPr>
              <w:rFonts w:ascii="Arial" w:hAnsi="Arial" w:cs="Arial"/>
            </w:rPr>
            <w:t xml:space="preserve">. </w:t>
          </w:r>
        </w:p>
        <w:p w14:paraId="21DFBB44" w14:textId="5176A292" w:rsidR="006447C3" w:rsidRPr="00EF7FF9" w:rsidRDefault="00106B29" w:rsidP="00A26585">
          <w:pPr>
            <w:jc w:val="both"/>
            <w:rPr>
              <w:rFonts w:ascii="Arial" w:hAnsi="Arial" w:cs="Arial"/>
            </w:rPr>
          </w:pPr>
          <w:r w:rsidRPr="00EF7FF9">
            <w:rPr>
              <w:rFonts w:ascii="Arial" w:hAnsi="Arial" w:cs="Arial"/>
            </w:rPr>
            <w:t xml:space="preserve">The information shared between the Scheduler and the </w:t>
          </w:r>
          <w:r w:rsidR="00A26C2B" w:rsidRPr="00EF7FF9">
            <w:rPr>
              <w:rFonts w:ascii="Arial" w:hAnsi="Arial" w:cs="Arial"/>
            </w:rPr>
            <w:t>C</w:t>
          </w:r>
          <w:r w:rsidRPr="00EF7FF9">
            <w:rPr>
              <w:rFonts w:ascii="Arial" w:hAnsi="Arial" w:cs="Arial"/>
            </w:rPr>
            <w:t>oordination process</w:t>
          </w:r>
          <w:r w:rsidR="00711D7E" w:rsidRPr="00EF7FF9">
            <w:rPr>
              <w:rFonts w:ascii="Arial" w:hAnsi="Arial" w:cs="Arial"/>
            </w:rPr>
            <w:t xml:space="preserve"> (</w:t>
          </w:r>
          <w:r w:rsidR="00711D7E" w:rsidRPr="00EF7FF9">
            <w:rPr>
              <w:rFonts w:ascii="Arial" w:hAnsi="Arial" w:cs="Arial"/>
            </w:rPr>
            <w:fldChar w:fldCharType="begin"/>
          </w:r>
          <w:r w:rsidR="00711D7E" w:rsidRPr="00EF7FF9">
            <w:rPr>
              <w:rFonts w:ascii="Arial" w:hAnsi="Arial" w:cs="Arial"/>
            </w:rPr>
            <w:instrText xml:space="preserve"> REF _Ref140169503 \h </w:instrText>
          </w:r>
          <w:r w:rsidR="00711D7E" w:rsidRPr="00EF7FF9">
            <w:rPr>
              <w:rFonts w:ascii="Arial" w:hAnsi="Arial" w:cs="Arial"/>
            </w:rPr>
          </w:r>
          <w:r w:rsidR="00EF7FF9">
            <w:rPr>
              <w:rFonts w:ascii="Arial" w:hAnsi="Arial" w:cs="Arial"/>
            </w:rPr>
            <w:instrText xml:space="preserve"> \* MERGEFORMAT </w:instrText>
          </w:r>
          <w:r w:rsidR="00711D7E"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00711D7E" w:rsidRPr="00EF7FF9">
            <w:rPr>
              <w:rFonts w:ascii="Arial" w:hAnsi="Arial" w:cs="Arial"/>
            </w:rPr>
            <w:fldChar w:fldCharType="end"/>
          </w:r>
          <w:r w:rsidR="00711D7E" w:rsidRPr="00EF7FF9">
            <w:rPr>
              <w:rFonts w:ascii="Arial" w:hAnsi="Arial" w:cs="Arial"/>
            </w:rPr>
            <w:t>),</w:t>
          </w:r>
          <w:r w:rsidRPr="00EF7FF9">
            <w:rPr>
              <w:rFonts w:ascii="Arial" w:hAnsi="Arial" w:cs="Arial"/>
            </w:rPr>
            <w:t xml:space="preserve"> </w:t>
          </w:r>
          <w:r w:rsidR="00A26C2B" w:rsidRPr="00EF7FF9">
            <w:rPr>
              <w:rFonts w:ascii="Arial" w:hAnsi="Arial" w:cs="Arial"/>
            </w:rPr>
            <w:t xml:space="preserve">is delivered both electronically and </w:t>
          </w:r>
          <w:r w:rsidR="006633F6" w:rsidRPr="00EF7FF9">
            <w:rPr>
              <w:rFonts w:ascii="Arial" w:hAnsi="Arial" w:cs="Arial"/>
            </w:rPr>
            <w:t>by</w:t>
          </w:r>
          <w:r w:rsidR="0050171E" w:rsidRPr="00EF7FF9">
            <w:rPr>
              <w:rFonts w:ascii="Arial" w:hAnsi="Arial" w:cs="Arial"/>
            </w:rPr>
            <w:t xml:space="preserve"> a document which</w:t>
          </w:r>
          <w:r w:rsidR="00250D32" w:rsidRPr="00EF7FF9">
            <w:rPr>
              <w:rFonts w:ascii="Arial" w:hAnsi="Arial" w:cs="Arial"/>
            </w:rPr>
            <w:t>,</w:t>
          </w:r>
          <w:r w:rsidR="0050171E" w:rsidRPr="00EF7FF9">
            <w:rPr>
              <w:rFonts w:ascii="Arial" w:hAnsi="Arial" w:cs="Arial"/>
            </w:rPr>
            <w:t xml:space="preserve"> is delivered </w:t>
          </w:r>
          <w:r w:rsidR="00250D32" w:rsidRPr="00EF7FF9">
            <w:rPr>
              <w:rFonts w:ascii="Arial" w:hAnsi="Arial" w:cs="Arial"/>
            </w:rPr>
            <w:t>as part of the</w:t>
          </w:r>
          <w:r w:rsidR="0050171E" w:rsidRPr="00EF7FF9">
            <w:rPr>
              <w:rFonts w:ascii="Arial" w:hAnsi="Arial" w:cs="Arial"/>
            </w:rPr>
            <w:t xml:space="preserve"> weekly</w:t>
          </w:r>
          <w:r w:rsidR="00250D32" w:rsidRPr="00EF7FF9">
            <w:rPr>
              <w:rFonts w:ascii="Arial" w:hAnsi="Arial" w:cs="Arial"/>
            </w:rPr>
            <w:t xml:space="preserve"> maintenance</w:t>
          </w:r>
          <w:r w:rsidR="0050171E" w:rsidRPr="00EF7FF9">
            <w:rPr>
              <w:rFonts w:ascii="Arial" w:hAnsi="Arial" w:cs="Arial"/>
            </w:rPr>
            <w:t xml:space="preserve"> schedule</w:t>
          </w:r>
          <w:r w:rsidR="00711D7E" w:rsidRPr="00EF7FF9">
            <w:rPr>
              <w:rFonts w:ascii="Arial" w:hAnsi="Arial" w:cs="Arial"/>
            </w:rPr>
            <w:t xml:space="preserve">. </w:t>
          </w:r>
          <w:r w:rsidR="00220D68" w:rsidRPr="00EF7FF9">
            <w:rPr>
              <w:rFonts w:ascii="Arial" w:hAnsi="Arial" w:cs="Arial"/>
            </w:rPr>
            <w:t>The duplication of</w:t>
          </w:r>
          <w:r w:rsidR="00885D12" w:rsidRPr="00EF7FF9">
            <w:rPr>
              <w:rFonts w:ascii="Arial" w:hAnsi="Arial" w:cs="Arial"/>
            </w:rPr>
            <w:t xml:space="preserve"> this </w:t>
          </w:r>
          <w:r w:rsidR="00220D68" w:rsidRPr="00EF7FF9">
            <w:rPr>
              <w:rFonts w:ascii="Arial" w:hAnsi="Arial" w:cs="Arial"/>
            </w:rPr>
            <w:t xml:space="preserve"> information </w:t>
          </w:r>
          <w:r w:rsidR="000126E7" w:rsidRPr="00EF7FF9">
            <w:rPr>
              <w:rFonts w:ascii="Arial" w:hAnsi="Arial" w:cs="Arial"/>
            </w:rPr>
            <w:t>can be considered as Over Processing</w:t>
          </w:r>
          <w:r w:rsidR="00444CF5" w:rsidRPr="00EF7FF9">
            <w:rPr>
              <w:rFonts w:ascii="Arial" w:hAnsi="Arial" w:cs="Arial"/>
            </w:rPr>
            <w:t>.</w:t>
          </w:r>
        </w:p>
        <w:p w14:paraId="6216F17D" w14:textId="4F478C56" w:rsidR="00670E13" w:rsidRPr="00EF7FF9" w:rsidRDefault="006E09DD" w:rsidP="00A26585">
          <w:pPr>
            <w:jc w:val="both"/>
            <w:rPr>
              <w:rFonts w:ascii="Arial" w:hAnsi="Arial" w:cs="Arial"/>
            </w:rPr>
          </w:pPr>
          <w:r w:rsidRPr="00EF7FF9">
            <w:rPr>
              <w:rFonts w:ascii="Arial" w:hAnsi="Arial" w:cs="Arial"/>
            </w:rPr>
            <w:t xml:space="preserve">Transition ‘A’ &amp; Transition ‘B’ </w:t>
          </w:r>
          <w:r w:rsidR="00C823D1" w:rsidRPr="00EF7FF9">
            <w:rPr>
              <w:rFonts w:ascii="Arial" w:hAnsi="Arial" w:cs="Arial"/>
            </w:rPr>
            <w:t xml:space="preserve"> </w:t>
          </w:r>
          <w:r w:rsidR="009F1B7B" w:rsidRPr="00EF7FF9">
            <w:rPr>
              <w:rFonts w:ascii="Arial" w:hAnsi="Arial" w:cs="Arial"/>
            </w:rPr>
            <w:t>(</w:t>
          </w:r>
          <w:r w:rsidR="009F1B7B" w:rsidRPr="00EF7FF9">
            <w:rPr>
              <w:rFonts w:ascii="Arial" w:hAnsi="Arial" w:cs="Arial"/>
            </w:rPr>
            <w:fldChar w:fldCharType="begin"/>
          </w:r>
          <w:r w:rsidR="009F1B7B" w:rsidRPr="00EF7FF9">
            <w:rPr>
              <w:rFonts w:ascii="Arial" w:hAnsi="Arial" w:cs="Arial"/>
            </w:rPr>
            <w:instrText xml:space="preserve"> REF _Ref140169503 \h </w:instrText>
          </w:r>
          <w:r w:rsidR="009F1B7B" w:rsidRPr="00EF7FF9">
            <w:rPr>
              <w:rFonts w:ascii="Arial" w:hAnsi="Arial" w:cs="Arial"/>
            </w:rPr>
          </w:r>
          <w:r w:rsidR="00EF7FF9">
            <w:rPr>
              <w:rFonts w:ascii="Arial" w:hAnsi="Arial" w:cs="Arial"/>
            </w:rPr>
            <w:instrText xml:space="preserve"> \* MERGEFORMAT </w:instrText>
          </w:r>
          <w:r w:rsidR="009F1B7B"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009F1B7B" w:rsidRPr="00EF7FF9">
            <w:rPr>
              <w:rFonts w:ascii="Arial" w:hAnsi="Arial" w:cs="Arial"/>
            </w:rPr>
            <w:fldChar w:fldCharType="end"/>
          </w:r>
          <w:r w:rsidR="009F1B7B" w:rsidRPr="00EF7FF9">
            <w:rPr>
              <w:rFonts w:ascii="Arial" w:hAnsi="Arial" w:cs="Arial"/>
            </w:rPr>
            <w:t>),</w:t>
          </w:r>
          <w:r w:rsidR="00D91CD4" w:rsidRPr="00EF7FF9">
            <w:rPr>
              <w:rFonts w:ascii="Arial" w:hAnsi="Arial" w:cs="Arial"/>
            </w:rPr>
            <w:t xml:space="preserve"> requires motion </w:t>
          </w:r>
          <w:r w:rsidR="00ED5311" w:rsidRPr="00EF7FF9">
            <w:rPr>
              <w:rFonts w:ascii="Arial" w:hAnsi="Arial" w:cs="Arial"/>
            </w:rPr>
            <w:t>of</w:t>
          </w:r>
          <w:r w:rsidR="00D91CD4" w:rsidRPr="00EF7FF9">
            <w:rPr>
              <w:rFonts w:ascii="Arial" w:hAnsi="Arial" w:cs="Arial"/>
            </w:rPr>
            <w:t xml:space="preserve"> </w:t>
          </w:r>
          <w:r w:rsidR="006A4509" w:rsidRPr="00EF7FF9">
            <w:rPr>
              <w:rFonts w:ascii="Arial" w:hAnsi="Arial" w:cs="Arial"/>
            </w:rPr>
            <w:t>a</w:t>
          </w:r>
          <w:r w:rsidR="00D91CD4" w:rsidRPr="00EF7FF9">
            <w:rPr>
              <w:rFonts w:ascii="Arial" w:hAnsi="Arial" w:cs="Arial"/>
            </w:rPr>
            <w:t xml:space="preserve"> CIE technician which</w:t>
          </w:r>
          <w:r w:rsidR="00250D32" w:rsidRPr="00EF7FF9">
            <w:rPr>
              <w:rFonts w:ascii="Arial" w:hAnsi="Arial" w:cs="Arial"/>
            </w:rPr>
            <w:t>,</w:t>
          </w:r>
          <w:r w:rsidR="00D91CD4" w:rsidRPr="00EF7FF9">
            <w:rPr>
              <w:rFonts w:ascii="Arial" w:hAnsi="Arial" w:cs="Arial"/>
            </w:rPr>
            <w:t xml:space="preserve"> does not </w:t>
          </w:r>
          <w:r w:rsidR="008C052E" w:rsidRPr="00EF7FF9">
            <w:rPr>
              <w:rFonts w:ascii="Arial" w:hAnsi="Arial" w:cs="Arial"/>
            </w:rPr>
            <w:t xml:space="preserve">provide </w:t>
          </w:r>
          <w:r w:rsidR="007E75AA" w:rsidRPr="00EF7FF9">
            <w:rPr>
              <w:rFonts w:ascii="Arial" w:hAnsi="Arial" w:cs="Arial"/>
            </w:rPr>
            <w:t xml:space="preserve">Value adding </w:t>
          </w:r>
          <w:r w:rsidR="008248E2" w:rsidRPr="00EF7FF9">
            <w:rPr>
              <w:rFonts w:ascii="Arial" w:hAnsi="Arial" w:cs="Arial"/>
            </w:rPr>
            <w:t xml:space="preserve"> to the quality of service which the customer </w:t>
          </w:r>
          <w:r w:rsidR="008B5786" w:rsidRPr="00EF7FF9">
            <w:rPr>
              <w:rFonts w:ascii="Arial" w:hAnsi="Arial" w:cs="Arial"/>
            </w:rPr>
            <w:t>would expect</w:t>
          </w:r>
          <w:r w:rsidR="008C052E" w:rsidRPr="00EF7FF9">
            <w:rPr>
              <w:rFonts w:ascii="Arial" w:hAnsi="Arial" w:cs="Arial"/>
            </w:rPr>
            <w:t xml:space="preserve">. </w:t>
          </w:r>
        </w:p>
        <w:p w14:paraId="3809152F" w14:textId="77777777" w:rsidR="00EF7FF9" w:rsidRDefault="0067369C" w:rsidP="00A26585">
          <w:pPr>
            <w:jc w:val="both"/>
            <w:rPr>
              <w:rFonts w:ascii="Arial" w:hAnsi="Arial" w:cs="Arial"/>
            </w:rPr>
          </w:pPr>
          <w:r w:rsidRPr="00EF7FF9">
            <w:rPr>
              <w:rFonts w:ascii="Arial" w:hAnsi="Arial" w:cs="Arial"/>
            </w:rPr>
            <w:t xml:space="preserve">Steps 1, 2 and 6  shown in </w:t>
          </w:r>
          <w:r w:rsidRPr="00EF7FF9">
            <w:rPr>
              <w:rFonts w:ascii="Arial" w:hAnsi="Arial" w:cs="Arial"/>
            </w:rPr>
            <w:fldChar w:fldCharType="begin"/>
          </w:r>
          <w:r w:rsidRPr="00EF7FF9">
            <w:rPr>
              <w:rFonts w:ascii="Arial" w:hAnsi="Arial" w:cs="Arial"/>
            </w:rPr>
            <w:instrText xml:space="preserve"> REF _Ref139798300 \h </w:instrText>
          </w:r>
          <w:r w:rsidRPr="00EF7FF9">
            <w:rPr>
              <w:rFonts w:ascii="Arial" w:hAnsi="Arial" w:cs="Arial"/>
            </w:rPr>
          </w:r>
          <w:r w:rsidR="00EF7FF9">
            <w:rPr>
              <w:rFonts w:ascii="Arial" w:hAnsi="Arial" w:cs="Arial"/>
            </w:rPr>
            <w:instrText xml:space="preserve"> \* MERGEFORMAT </w:instrText>
          </w:r>
          <w:r w:rsidRPr="00EF7FF9">
            <w:rPr>
              <w:rFonts w:ascii="Arial" w:hAnsi="Arial" w:cs="Arial"/>
            </w:rPr>
            <w:fldChar w:fldCharType="separate"/>
          </w:r>
          <w:r w:rsidR="002C05A2" w:rsidRPr="00EF7FF9">
            <w:rPr>
              <w:rFonts w:ascii="Arial" w:hAnsi="Arial" w:cs="Arial"/>
            </w:rPr>
            <w:t xml:space="preserve">Table </w:t>
          </w:r>
          <w:r w:rsidR="002C05A2" w:rsidRPr="00EF7FF9">
            <w:rPr>
              <w:rFonts w:ascii="Arial" w:hAnsi="Arial" w:cs="Arial"/>
              <w:noProof/>
            </w:rPr>
            <w:t>1</w:t>
          </w:r>
          <w:r w:rsidRPr="00EF7FF9">
            <w:rPr>
              <w:rFonts w:ascii="Arial" w:hAnsi="Arial" w:cs="Arial"/>
            </w:rPr>
            <w:fldChar w:fldCharType="end"/>
          </w:r>
          <w:r w:rsidR="00EC2B5C" w:rsidRPr="00EF7FF9">
            <w:rPr>
              <w:rFonts w:ascii="Arial" w:hAnsi="Arial" w:cs="Arial"/>
            </w:rPr>
            <w:t>,</w:t>
          </w:r>
          <w:r w:rsidR="00D7553A" w:rsidRPr="00EF7FF9">
            <w:rPr>
              <w:rFonts w:ascii="Arial" w:hAnsi="Arial" w:cs="Arial"/>
            </w:rPr>
            <w:t xml:space="preserve"> identif</w:t>
          </w:r>
          <w:r w:rsidR="00EC2B5C" w:rsidRPr="00EF7FF9">
            <w:rPr>
              <w:rFonts w:ascii="Arial" w:hAnsi="Arial" w:cs="Arial"/>
            </w:rPr>
            <w:t>ies</w:t>
          </w:r>
          <w:r w:rsidR="00D7553A" w:rsidRPr="00EF7FF9">
            <w:rPr>
              <w:rFonts w:ascii="Arial" w:hAnsi="Arial" w:cs="Arial"/>
            </w:rPr>
            <w:t xml:space="preserve"> </w:t>
          </w:r>
          <w:r w:rsidR="00197FD2" w:rsidRPr="00EF7FF9">
            <w:rPr>
              <w:rFonts w:ascii="Arial" w:hAnsi="Arial" w:cs="Arial"/>
            </w:rPr>
            <w:t xml:space="preserve">480 seconds </w:t>
          </w:r>
          <w:r w:rsidR="00D7553A" w:rsidRPr="00EF7FF9">
            <w:rPr>
              <w:rFonts w:ascii="Arial" w:hAnsi="Arial" w:cs="Arial"/>
            </w:rPr>
            <w:t xml:space="preserve"> </w:t>
          </w:r>
          <w:r w:rsidR="005A716F" w:rsidRPr="00EF7FF9">
            <w:rPr>
              <w:rFonts w:ascii="Arial" w:hAnsi="Arial" w:cs="Arial"/>
            </w:rPr>
            <w:t>a</w:t>
          </w:r>
          <w:r w:rsidR="00D7553A" w:rsidRPr="00EF7FF9">
            <w:rPr>
              <w:rFonts w:ascii="Arial" w:hAnsi="Arial" w:cs="Arial"/>
            </w:rPr>
            <w:t xml:space="preserve"> CIE technician </w:t>
          </w:r>
          <w:r w:rsidR="0056445F" w:rsidRPr="00EF7FF9">
            <w:rPr>
              <w:rFonts w:ascii="Arial" w:hAnsi="Arial" w:cs="Arial"/>
            </w:rPr>
            <w:t>would</w:t>
          </w:r>
          <w:r w:rsidR="005A716F" w:rsidRPr="00EF7FF9">
            <w:rPr>
              <w:rFonts w:ascii="Arial" w:hAnsi="Arial" w:cs="Arial"/>
            </w:rPr>
            <w:t xml:space="preserve"> be</w:t>
          </w:r>
          <w:r w:rsidR="00D7553A" w:rsidRPr="00EF7FF9">
            <w:rPr>
              <w:rFonts w:ascii="Arial" w:hAnsi="Arial" w:cs="Arial"/>
            </w:rPr>
            <w:t xml:space="preserve"> waiting </w:t>
          </w:r>
          <w:r w:rsidR="00AB29A8" w:rsidRPr="00EF7FF9">
            <w:rPr>
              <w:rFonts w:ascii="Arial" w:hAnsi="Arial" w:cs="Arial"/>
            </w:rPr>
            <w:t>as part of</w:t>
          </w:r>
          <w:r w:rsidR="00F64F0C" w:rsidRPr="00EF7FF9">
            <w:rPr>
              <w:rFonts w:ascii="Arial" w:hAnsi="Arial" w:cs="Arial"/>
            </w:rPr>
            <w:t xml:space="preserve"> the process of “Identifying Test Range”</w:t>
          </w:r>
          <w:r w:rsidR="00AB29A8" w:rsidRPr="00EF7FF9">
            <w:rPr>
              <w:rFonts w:ascii="Arial" w:hAnsi="Arial" w:cs="Arial"/>
            </w:rPr>
            <w:t xml:space="preserve">. An </w:t>
          </w:r>
        </w:p>
        <w:p w14:paraId="41FB89AA" w14:textId="77777777" w:rsidR="00EF7FF9" w:rsidRDefault="00EF7FF9" w:rsidP="00A26585">
          <w:pPr>
            <w:jc w:val="both"/>
            <w:rPr>
              <w:rFonts w:ascii="Arial" w:hAnsi="Arial" w:cs="Arial"/>
            </w:rPr>
          </w:pPr>
        </w:p>
        <w:p w14:paraId="637566B3" w14:textId="77777777" w:rsidR="00EF7FF9" w:rsidRDefault="00EF7FF9" w:rsidP="00A26585">
          <w:pPr>
            <w:jc w:val="both"/>
            <w:rPr>
              <w:rFonts w:ascii="Arial" w:hAnsi="Arial" w:cs="Arial"/>
            </w:rPr>
          </w:pPr>
        </w:p>
        <w:p w14:paraId="3AF9588B" w14:textId="77777777" w:rsidR="00EF7FF9" w:rsidRDefault="00EF7FF9" w:rsidP="00A26585">
          <w:pPr>
            <w:jc w:val="both"/>
            <w:rPr>
              <w:rFonts w:ascii="Arial" w:hAnsi="Arial" w:cs="Arial"/>
            </w:rPr>
          </w:pPr>
        </w:p>
        <w:p w14:paraId="013B8AAE" w14:textId="77777777" w:rsidR="00EF7FF9" w:rsidRDefault="00EF7FF9" w:rsidP="00A26585">
          <w:pPr>
            <w:jc w:val="both"/>
            <w:rPr>
              <w:rFonts w:ascii="Arial" w:hAnsi="Arial" w:cs="Arial"/>
            </w:rPr>
          </w:pPr>
        </w:p>
        <w:p w14:paraId="1900DF1E" w14:textId="77777777" w:rsidR="00EF7FF9" w:rsidRDefault="00EF7FF9" w:rsidP="00A26585">
          <w:pPr>
            <w:jc w:val="both"/>
            <w:rPr>
              <w:rFonts w:ascii="Arial" w:hAnsi="Arial" w:cs="Arial"/>
            </w:rPr>
          </w:pPr>
        </w:p>
        <w:p w14:paraId="279F3873" w14:textId="77777777" w:rsidR="00EF7FF9" w:rsidRDefault="00EF7FF9" w:rsidP="00A26585">
          <w:pPr>
            <w:jc w:val="both"/>
            <w:rPr>
              <w:rFonts w:ascii="Arial" w:hAnsi="Arial" w:cs="Arial"/>
            </w:rPr>
          </w:pPr>
        </w:p>
        <w:p w14:paraId="5B7FC419" w14:textId="77777777" w:rsidR="00EF7FF9" w:rsidRDefault="00EF7FF9" w:rsidP="00A26585">
          <w:pPr>
            <w:jc w:val="both"/>
            <w:rPr>
              <w:rFonts w:ascii="Arial" w:hAnsi="Arial" w:cs="Arial"/>
            </w:rPr>
          </w:pPr>
        </w:p>
        <w:p w14:paraId="4DACACD4" w14:textId="77777777" w:rsidR="00EF7FF9" w:rsidRDefault="00EF7FF9" w:rsidP="00A26585">
          <w:pPr>
            <w:jc w:val="both"/>
            <w:rPr>
              <w:rFonts w:ascii="Arial" w:hAnsi="Arial" w:cs="Arial"/>
            </w:rPr>
          </w:pPr>
        </w:p>
        <w:p w14:paraId="666029FA" w14:textId="77777777" w:rsidR="00EF7FF9" w:rsidRDefault="00EF7FF9" w:rsidP="00A26585">
          <w:pPr>
            <w:jc w:val="both"/>
            <w:rPr>
              <w:rFonts w:ascii="Arial" w:hAnsi="Arial" w:cs="Arial"/>
            </w:rPr>
          </w:pPr>
        </w:p>
        <w:p w14:paraId="6EC6FB63" w14:textId="77777777" w:rsidR="00EF7FF9" w:rsidRDefault="00EF7FF9" w:rsidP="00A26585">
          <w:pPr>
            <w:jc w:val="both"/>
            <w:rPr>
              <w:rFonts w:ascii="Arial" w:hAnsi="Arial" w:cs="Arial"/>
            </w:rPr>
          </w:pPr>
        </w:p>
        <w:p w14:paraId="39D7B2E4" w14:textId="77777777" w:rsidR="00EF7FF9" w:rsidRDefault="00EF7FF9" w:rsidP="00A26585">
          <w:pPr>
            <w:jc w:val="both"/>
            <w:rPr>
              <w:rFonts w:ascii="Arial" w:hAnsi="Arial" w:cs="Arial"/>
            </w:rPr>
          </w:pPr>
        </w:p>
        <w:p w14:paraId="69D7677A" w14:textId="77777777" w:rsidR="00EF7FF9" w:rsidRDefault="00EF7FF9" w:rsidP="00A26585">
          <w:pPr>
            <w:jc w:val="both"/>
            <w:rPr>
              <w:rFonts w:ascii="Arial" w:hAnsi="Arial" w:cs="Arial"/>
            </w:rPr>
          </w:pPr>
        </w:p>
        <w:p w14:paraId="105C7B44" w14:textId="77777777" w:rsidR="00EF7FF9" w:rsidRDefault="00EF7FF9" w:rsidP="00A26585">
          <w:pPr>
            <w:jc w:val="both"/>
            <w:rPr>
              <w:rFonts w:ascii="Arial" w:hAnsi="Arial" w:cs="Arial"/>
            </w:rPr>
          </w:pPr>
        </w:p>
        <w:p w14:paraId="3D5D353C" w14:textId="77777777" w:rsidR="00EF7FF9" w:rsidRDefault="00EF7FF9" w:rsidP="00A26585">
          <w:pPr>
            <w:jc w:val="both"/>
            <w:rPr>
              <w:rFonts w:ascii="Arial" w:hAnsi="Arial" w:cs="Arial"/>
            </w:rPr>
          </w:pPr>
        </w:p>
        <w:p w14:paraId="3A92C846" w14:textId="77777777" w:rsidR="00EF7FF9" w:rsidRDefault="00EF7FF9" w:rsidP="00A26585">
          <w:pPr>
            <w:jc w:val="both"/>
            <w:rPr>
              <w:rFonts w:ascii="Arial" w:hAnsi="Arial" w:cs="Arial"/>
            </w:rPr>
          </w:pPr>
        </w:p>
        <w:p w14:paraId="7B8575B1" w14:textId="77777777" w:rsidR="00EF7FF9" w:rsidRDefault="00EF7FF9" w:rsidP="00A26585">
          <w:pPr>
            <w:jc w:val="both"/>
            <w:rPr>
              <w:rFonts w:ascii="Arial" w:hAnsi="Arial" w:cs="Arial"/>
            </w:rPr>
          </w:pPr>
        </w:p>
        <w:p w14:paraId="26080056" w14:textId="77777777" w:rsidR="00EF7FF9" w:rsidRDefault="00EF7FF9" w:rsidP="00A26585">
          <w:pPr>
            <w:jc w:val="both"/>
            <w:rPr>
              <w:rFonts w:ascii="Arial" w:hAnsi="Arial" w:cs="Arial"/>
            </w:rPr>
          </w:pPr>
        </w:p>
        <w:p w14:paraId="0807D417" w14:textId="77777777" w:rsidR="00EF7FF9" w:rsidRDefault="00EF7FF9" w:rsidP="00A26585">
          <w:pPr>
            <w:jc w:val="both"/>
            <w:rPr>
              <w:rFonts w:ascii="Arial" w:hAnsi="Arial" w:cs="Arial"/>
            </w:rPr>
          </w:pPr>
        </w:p>
        <w:p w14:paraId="19A165FD" w14:textId="77777777" w:rsidR="00EF7FF9" w:rsidRDefault="00EF7FF9" w:rsidP="00A26585">
          <w:pPr>
            <w:jc w:val="both"/>
            <w:rPr>
              <w:rFonts w:ascii="Arial" w:hAnsi="Arial" w:cs="Arial"/>
            </w:rPr>
          </w:pPr>
        </w:p>
        <w:p w14:paraId="25FB70C3" w14:textId="77777777" w:rsidR="00EF7FF9" w:rsidRDefault="00EF7FF9" w:rsidP="00A26585">
          <w:pPr>
            <w:jc w:val="both"/>
            <w:rPr>
              <w:rFonts w:ascii="Arial" w:hAnsi="Arial" w:cs="Arial"/>
            </w:rPr>
          </w:pPr>
        </w:p>
        <w:p w14:paraId="3A8FD1E5" w14:textId="77777777" w:rsidR="00EF7FF9" w:rsidRDefault="00EF7FF9" w:rsidP="00A26585">
          <w:pPr>
            <w:jc w:val="both"/>
            <w:rPr>
              <w:rFonts w:ascii="Arial" w:hAnsi="Arial" w:cs="Arial"/>
            </w:rPr>
          </w:pPr>
        </w:p>
        <w:p w14:paraId="4E4E1C78" w14:textId="78F7E546" w:rsidR="001136C7" w:rsidRPr="00EF7FF9" w:rsidRDefault="00AB29A8" w:rsidP="00A26585">
          <w:pPr>
            <w:jc w:val="both"/>
            <w:rPr>
              <w:rFonts w:ascii="Arial" w:hAnsi="Arial" w:cs="Arial"/>
            </w:rPr>
          </w:pPr>
          <w:r w:rsidRPr="00EF7FF9">
            <w:rPr>
              <w:rFonts w:ascii="Arial" w:hAnsi="Arial" w:cs="Arial"/>
            </w:rPr>
            <w:t>average</w:t>
          </w:r>
          <w:r w:rsidR="00E04555" w:rsidRPr="00EF7FF9">
            <w:rPr>
              <w:rFonts w:ascii="Arial" w:hAnsi="Arial" w:cs="Arial"/>
            </w:rPr>
            <w:t xml:space="preserve"> </w:t>
          </w:r>
          <w:r w:rsidRPr="00EF7FF9">
            <w:rPr>
              <w:rFonts w:ascii="Arial" w:hAnsi="Arial" w:cs="Arial"/>
            </w:rPr>
            <w:t>value</w:t>
          </w:r>
          <w:r w:rsidR="00535714" w:rsidRPr="00EF7FF9">
            <w:rPr>
              <w:rFonts w:ascii="Arial" w:hAnsi="Arial" w:cs="Arial"/>
            </w:rPr>
            <w:t>, based on information provided by numerous CIE technicians</w:t>
          </w:r>
          <w:r w:rsidR="0052330F" w:rsidRPr="00EF7FF9">
            <w:rPr>
              <w:rFonts w:ascii="Arial" w:hAnsi="Arial" w:cs="Arial"/>
            </w:rPr>
            <w:t>,</w:t>
          </w:r>
          <w:r w:rsidRPr="00EF7FF9">
            <w:rPr>
              <w:rFonts w:ascii="Arial" w:hAnsi="Arial" w:cs="Arial"/>
            </w:rPr>
            <w:t xml:space="preserve"> </w:t>
          </w:r>
          <w:r w:rsidR="00C17AAB" w:rsidRPr="00EF7FF9">
            <w:rPr>
              <w:rFonts w:ascii="Arial" w:hAnsi="Arial" w:cs="Arial"/>
            </w:rPr>
            <w:t>was assumed for the duration of step one</w:t>
          </w:r>
          <w:r w:rsidR="0052330F" w:rsidRPr="00EF7FF9">
            <w:rPr>
              <w:rFonts w:ascii="Arial" w:hAnsi="Arial" w:cs="Arial"/>
            </w:rPr>
            <w:t>.</w:t>
          </w:r>
          <w:r w:rsidR="00C17AAB" w:rsidRPr="00EF7FF9">
            <w:rPr>
              <w:rFonts w:ascii="Arial" w:hAnsi="Arial" w:cs="Arial"/>
            </w:rPr>
            <w:t xml:space="preserve"> </w:t>
          </w:r>
        </w:p>
        <w:p w14:paraId="41AC3294" w14:textId="185A34E2" w:rsidR="00CE6BAE" w:rsidRPr="00EF7FF9" w:rsidRDefault="00C07825" w:rsidP="00A26585">
          <w:pPr>
            <w:jc w:val="both"/>
            <w:rPr>
              <w:rFonts w:ascii="Arial" w:hAnsi="Arial" w:cs="Arial"/>
            </w:rPr>
          </w:pPr>
          <w:r w:rsidRPr="00EF7FF9">
            <w:rPr>
              <w:rFonts w:ascii="Arial" w:hAnsi="Arial" w:cs="Arial"/>
            </w:rPr>
            <w:t xml:space="preserve">Step </w:t>
          </w:r>
          <w:r w:rsidR="00EC2B5C" w:rsidRPr="00EF7FF9">
            <w:rPr>
              <w:rFonts w:ascii="Arial" w:hAnsi="Arial" w:cs="Arial"/>
            </w:rPr>
            <w:t xml:space="preserve">5 shown in </w:t>
          </w:r>
          <w:r w:rsidR="00EC2B5C" w:rsidRPr="00EF7FF9">
            <w:rPr>
              <w:rFonts w:ascii="Arial" w:hAnsi="Arial" w:cs="Arial"/>
            </w:rPr>
            <w:fldChar w:fldCharType="begin"/>
          </w:r>
          <w:r w:rsidR="00EC2B5C" w:rsidRPr="00EF7FF9">
            <w:rPr>
              <w:rFonts w:ascii="Arial" w:hAnsi="Arial" w:cs="Arial"/>
            </w:rPr>
            <w:instrText xml:space="preserve"> REF _Ref139798300 \h </w:instrText>
          </w:r>
          <w:r w:rsidR="00EC2B5C" w:rsidRPr="00EF7FF9">
            <w:rPr>
              <w:rFonts w:ascii="Arial" w:hAnsi="Arial" w:cs="Arial"/>
            </w:rPr>
          </w:r>
          <w:r w:rsidR="00EF7FF9">
            <w:rPr>
              <w:rFonts w:ascii="Arial" w:hAnsi="Arial" w:cs="Arial"/>
            </w:rPr>
            <w:instrText xml:space="preserve"> \* MERGEFORMAT </w:instrText>
          </w:r>
          <w:r w:rsidR="00EC2B5C" w:rsidRPr="00EF7FF9">
            <w:rPr>
              <w:rFonts w:ascii="Arial" w:hAnsi="Arial" w:cs="Arial"/>
            </w:rPr>
            <w:fldChar w:fldCharType="separate"/>
          </w:r>
          <w:r w:rsidR="002C05A2" w:rsidRPr="00EF7FF9">
            <w:rPr>
              <w:rFonts w:ascii="Arial" w:hAnsi="Arial" w:cs="Arial"/>
            </w:rPr>
            <w:t xml:space="preserve">Table </w:t>
          </w:r>
          <w:r w:rsidR="002C05A2" w:rsidRPr="00EF7FF9">
            <w:rPr>
              <w:rFonts w:ascii="Arial" w:hAnsi="Arial" w:cs="Arial"/>
              <w:noProof/>
            </w:rPr>
            <w:t>1</w:t>
          </w:r>
          <w:r w:rsidR="00EC2B5C" w:rsidRPr="00EF7FF9">
            <w:rPr>
              <w:rFonts w:ascii="Arial" w:hAnsi="Arial" w:cs="Arial"/>
            </w:rPr>
            <w:fldChar w:fldCharType="end"/>
          </w:r>
          <w:r w:rsidR="00EC2B5C" w:rsidRPr="00EF7FF9">
            <w:rPr>
              <w:rFonts w:ascii="Arial" w:hAnsi="Arial" w:cs="Arial"/>
            </w:rPr>
            <w:t xml:space="preserve">, identifies </w:t>
          </w:r>
          <w:r w:rsidR="0080328A" w:rsidRPr="00EF7FF9">
            <w:rPr>
              <w:rFonts w:ascii="Arial" w:hAnsi="Arial" w:cs="Arial"/>
            </w:rPr>
            <w:t xml:space="preserve">120 seconds </w:t>
          </w:r>
          <w:r w:rsidR="001B3BA8" w:rsidRPr="00EF7FF9">
            <w:rPr>
              <w:rFonts w:ascii="Arial" w:hAnsi="Arial" w:cs="Arial"/>
            </w:rPr>
            <w:t>for</w:t>
          </w:r>
          <w:r w:rsidR="0080328A" w:rsidRPr="00EF7FF9">
            <w:rPr>
              <w:rFonts w:ascii="Arial" w:hAnsi="Arial" w:cs="Arial"/>
            </w:rPr>
            <w:t xml:space="preserve"> </w:t>
          </w:r>
          <w:r w:rsidR="002217AB" w:rsidRPr="00EF7FF9">
            <w:rPr>
              <w:rFonts w:ascii="Arial" w:hAnsi="Arial" w:cs="Arial"/>
            </w:rPr>
            <w:t>a</w:t>
          </w:r>
          <w:r w:rsidR="0080328A" w:rsidRPr="00EF7FF9">
            <w:rPr>
              <w:rFonts w:ascii="Arial" w:hAnsi="Arial" w:cs="Arial"/>
            </w:rPr>
            <w:t xml:space="preserve"> CIE technician </w:t>
          </w:r>
          <w:r w:rsidR="0072104D" w:rsidRPr="00EF7FF9">
            <w:rPr>
              <w:rFonts w:ascii="Arial" w:hAnsi="Arial" w:cs="Arial"/>
            </w:rPr>
            <w:t xml:space="preserve">to </w:t>
          </w:r>
          <w:r w:rsidR="003654E4" w:rsidRPr="00EF7FF9">
            <w:rPr>
              <w:rFonts w:ascii="Arial" w:hAnsi="Arial" w:cs="Arial"/>
            </w:rPr>
            <w:t xml:space="preserve">complete an administrative task therefore, </w:t>
          </w:r>
          <w:r w:rsidR="00170877" w:rsidRPr="00EF7FF9">
            <w:rPr>
              <w:rFonts w:ascii="Arial" w:hAnsi="Arial" w:cs="Arial"/>
            </w:rPr>
            <w:t>the waste of</w:t>
          </w:r>
          <w:r w:rsidR="003654E4" w:rsidRPr="00EF7FF9">
            <w:rPr>
              <w:rFonts w:ascii="Arial" w:hAnsi="Arial" w:cs="Arial"/>
            </w:rPr>
            <w:t xml:space="preserve"> </w:t>
          </w:r>
          <w:r w:rsidR="00D7047C" w:rsidRPr="00EF7FF9">
            <w:rPr>
              <w:rFonts w:ascii="Arial" w:hAnsi="Arial" w:cs="Arial"/>
            </w:rPr>
            <w:t>“Non-</w:t>
          </w:r>
          <w:r w:rsidR="00CB0D20" w:rsidRPr="00EF7FF9">
            <w:rPr>
              <w:rFonts w:ascii="Arial" w:hAnsi="Arial" w:cs="Arial"/>
            </w:rPr>
            <w:t>U</w:t>
          </w:r>
          <w:r w:rsidR="00D7047C" w:rsidRPr="00EF7FF9">
            <w:rPr>
              <w:rFonts w:ascii="Arial" w:hAnsi="Arial" w:cs="Arial"/>
            </w:rPr>
            <w:t>tilised Talent”</w:t>
          </w:r>
          <w:r w:rsidR="0046261C" w:rsidRPr="00EF7FF9">
            <w:rPr>
              <w:rFonts w:ascii="Arial" w:hAnsi="Arial" w:cs="Arial"/>
            </w:rPr>
            <w:t xml:space="preserve"> must be </w:t>
          </w:r>
          <w:r w:rsidR="00170877" w:rsidRPr="00EF7FF9">
            <w:rPr>
              <w:rFonts w:ascii="Arial" w:hAnsi="Arial" w:cs="Arial"/>
            </w:rPr>
            <w:t>considered</w:t>
          </w:r>
          <w:r w:rsidR="0046261C" w:rsidRPr="00EF7FF9">
            <w:rPr>
              <w:rFonts w:ascii="Arial" w:hAnsi="Arial" w:cs="Arial"/>
            </w:rPr>
            <w:t xml:space="preserve">. </w:t>
          </w:r>
          <w:r w:rsidR="0021040B" w:rsidRPr="00EF7FF9">
            <w:rPr>
              <w:rFonts w:ascii="Arial" w:hAnsi="Arial" w:cs="Arial"/>
            </w:rPr>
            <w:t>Additionally, t</w:t>
          </w:r>
          <w:r w:rsidR="0046261C" w:rsidRPr="00EF7FF9">
            <w:rPr>
              <w:rFonts w:ascii="Arial" w:hAnsi="Arial" w:cs="Arial"/>
            </w:rPr>
            <w:t>his waste is present</w:t>
          </w:r>
          <w:r w:rsidR="0021040B" w:rsidRPr="00EF7FF9">
            <w:rPr>
              <w:rFonts w:ascii="Arial" w:hAnsi="Arial" w:cs="Arial"/>
            </w:rPr>
            <w:t xml:space="preserve"> during </w:t>
          </w:r>
          <w:r w:rsidR="003C59FC" w:rsidRPr="00EF7FF9">
            <w:rPr>
              <w:rFonts w:ascii="Arial" w:hAnsi="Arial" w:cs="Arial"/>
            </w:rPr>
            <w:t xml:space="preserve">the completion of </w:t>
          </w:r>
          <w:r w:rsidR="0021040B" w:rsidRPr="00EF7FF9">
            <w:rPr>
              <w:rFonts w:ascii="Arial" w:hAnsi="Arial" w:cs="Arial"/>
            </w:rPr>
            <w:t>the administrative task</w:t>
          </w:r>
          <w:r w:rsidR="00EF3DCD" w:rsidRPr="00EF7FF9">
            <w:rPr>
              <w:rFonts w:ascii="Arial" w:hAnsi="Arial" w:cs="Arial"/>
            </w:rPr>
            <w:t xml:space="preserve">; </w:t>
          </w:r>
          <w:r w:rsidR="00206D13" w:rsidRPr="00EF7FF9">
            <w:rPr>
              <w:rFonts w:ascii="Arial" w:hAnsi="Arial" w:cs="Arial"/>
            </w:rPr>
            <w:t>“D</w:t>
          </w:r>
          <w:r w:rsidR="0021040B" w:rsidRPr="00EF7FF9">
            <w:rPr>
              <w:rFonts w:ascii="Arial" w:hAnsi="Arial" w:cs="Arial"/>
            </w:rPr>
            <w:t xml:space="preserve">ata </w:t>
          </w:r>
          <w:r w:rsidR="00206D13" w:rsidRPr="00EF7FF9">
            <w:rPr>
              <w:rFonts w:ascii="Arial" w:hAnsi="Arial" w:cs="Arial"/>
            </w:rPr>
            <w:t>R</w:t>
          </w:r>
          <w:r w:rsidR="0021040B" w:rsidRPr="00EF7FF9">
            <w:rPr>
              <w:rFonts w:ascii="Arial" w:hAnsi="Arial" w:cs="Arial"/>
            </w:rPr>
            <w:t>ecording</w:t>
          </w:r>
          <w:r w:rsidR="00206D13" w:rsidRPr="00EF7FF9">
            <w:rPr>
              <w:rFonts w:ascii="Arial" w:hAnsi="Arial" w:cs="Arial"/>
            </w:rPr>
            <w:t xml:space="preserve">” (shown in </w:t>
          </w:r>
          <w:r w:rsidR="00206D13" w:rsidRPr="00EF7FF9">
            <w:rPr>
              <w:rFonts w:ascii="Arial" w:hAnsi="Arial" w:cs="Arial"/>
            </w:rPr>
            <w:fldChar w:fldCharType="begin"/>
          </w:r>
          <w:r w:rsidR="00206D13" w:rsidRPr="00EF7FF9">
            <w:rPr>
              <w:rFonts w:ascii="Arial" w:hAnsi="Arial" w:cs="Arial"/>
            </w:rPr>
            <w:instrText xml:space="preserve"> REF _Ref140169503 \h </w:instrText>
          </w:r>
          <w:r w:rsidR="00206D13" w:rsidRPr="00EF7FF9">
            <w:rPr>
              <w:rFonts w:ascii="Arial" w:hAnsi="Arial" w:cs="Arial"/>
            </w:rPr>
          </w:r>
          <w:r w:rsidR="00EF7FF9">
            <w:rPr>
              <w:rFonts w:ascii="Arial" w:hAnsi="Arial" w:cs="Arial"/>
            </w:rPr>
            <w:instrText xml:space="preserve"> \* MERGEFORMAT </w:instrText>
          </w:r>
          <w:r w:rsidR="00206D13" w:rsidRPr="00EF7FF9">
            <w:rPr>
              <w:rFonts w:ascii="Arial" w:hAnsi="Arial" w:cs="Arial"/>
            </w:rPr>
            <w:fldChar w:fldCharType="separate"/>
          </w:r>
          <w:r w:rsidR="002C05A2" w:rsidRPr="00EF7FF9">
            <w:rPr>
              <w:rFonts w:ascii="Arial" w:hAnsi="Arial" w:cs="Arial"/>
            </w:rPr>
            <w:t xml:space="preserve">Figure </w:t>
          </w:r>
          <w:r w:rsidR="002C05A2" w:rsidRPr="00EF7FF9">
            <w:rPr>
              <w:rFonts w:ascii="Arial" w:hAnsi="Arial" w:cs="Arial"/>
              <w:noProof/>
            </w:rPr>
            <w:t>1</w:t>
          </w:r>
          <w:r w:rsidR="00206D13" w:rsidRPr="00EF7FF9">
            <w:rPr>
              <w:rFonts w:ascii="Arial" w:hAnsi="Arial" w:cs="Arial"/>
            </w:rPr>
            <w:fldChar w:fldCharType="end"/>
          </w:r>
          <w:r w:rsidR="00206D13" w:rsidRPr="00EF7FF9">
            <w:rPr>
              <w:rFonts w:ascii="Arial" w:hAnsi="Arial" w:cs="Arial"/>
            </w:rPr>
            <w:t>).</w:t>
          </w:r>
          <w:r w:rsidR="0021040B" w:rsidRPr="00EF7FF9">
            <w:rPr>
              <w:rFonts w:ascii="Arial" w:hAnsi="Arial" w:cs="Arial"/>
            </w:rPr>
            <w:t xml:space="preserve"> </w:t>
          </w:r>
          <w:r w:rsidR="0046261C" w:rsidRPr="00EF7FF9">
            <w:rPr>
              <w:rFonts w:ascii="Arial" w:hAnsi="Arial" w:cs="Arial"/>
            </w:rPr>
            <w:t xml:space="preserve"> </w:t>
          </w:r>
        </w:p>
        <w:p w14:paraId="51E9AFBB" w14:textId="14C0B773" w:rsidR="00E115D0" w:rsidRPr="00EF7FF9" w:rsidRDefault="00E115D0" w:rsidP="00A26585">
          <w:pPr>
            <w:jc w:val="both"/>
            <w:rPr>
              <w:rFonts w:ascii="Arial" w:hAnsi="Arial" w:cs="Arial"/>
            </w:rPr>
          </w:pPr>
          <w:r w:rsidRPr="00EF7FF9">
            <w:rPr>
              <w:rFonts w:ascii="Arial" w:hAnsi="Arial" w:cs="Arial"/>
            </w:rPr>
            <w:t>Once Calibrations were complete, technician recorded their findings by hand writing their results</w:t>
          </w:r>
          <w:r w:rsidR="006C4E0D" w:rsidRPr="00EF7FF9">
            <w:rPr>
              <w:rFonts w:ascii="Arial" w:hAnsi="Arial" w:cs="Arial"/>
            </w:rPr>
            <w:t xml:space="preserve"> and filing in a digital and hard copy folder. Although not observed during the Gemba the author can not eliminate the possibility of future defects caused by the use of inaccurate calibration ranges  taken from illegible calibration certificates.</w:t>
          </w:r>
        </w:p>
        <w:p w14:paraId="232B8D3B" w14:textId="3278B374" w:rsidR="00A71BBC" w:rsidRPr="00EF7FF9" w:rsidRDefault="00A71BBC" w:rsidP="00A71BBC">
          <w:pPr>
            <w:jc w:val="both"/>
            <w:rPr>
              <w:rFonts w:ascii="Arial" w:hAnsi="Arial" w:cs="Arial"/>
            </w:rPr>
          </w:pPr>
          <w:r w:rsidRPr="00EF7FF9">
            <w:rPr>
              <w:rFonts w:ascii="Arial" w:hAnsi="Arial" w:cs="Arial"/>
            </w:rPr>
            <w:t xml:space="preserve">The service operational task “Identifying test parameters” has the largest NVA percentage </w:t>
          </w:r>
          <w:r w:rsidRPr="00EF7FF9">
            <w:rPr>
              <w:rFonts w:ascii="Arial" w:hAnsi="Arial" w:cs="Arial"/>
            </w:rPr>
            <w:lastRenderedPageBreak/>
            <w:t>(98.6%) therefore, shall be considered as the first point of focus for improvement.</w:t>
          </w:r>
        </w:p>
        <w:p w14:paraId="2C446A37" w14:textId="685A39F8" w:rsidR="00A71BBC" w:rsidRPr="00EF7FF9" w:rsidRDefault="00A71BBC" w:rsidP="00A71BBC">
          <w:pPr>
            <w:rPr>
              <w:rFonts w:ascii="Arial" w:hAnsi="Arial" w:cs="Arial"/>
            </w:rPr>
          </w:pPr>
          <w:r w:rsidRPr="00EF7FF9">
            <w:rPr>
              <w:rFonts w:ascii="Arial" w:hAnsi="Arial" w:cs="Arial"/>
            </w:rPr>
            <w:fldChar w:fldCharType="begin"/>
          </w:r>
          <w:r w:rsidRPr="00EF7FF9">
            <w:rPr>
              <w:rFonts w:ascii="Arial" w:hAnsi="Arial" w:cs="Arial"/>
            </w:rPr>
            <w:instrText xml:space="preserve"> REF _Ref139798300 \h </w:instrText>
          </w:r>
          <w:r w:rsidRPr="00EF7FF9">
            <w:rPr>
              <w:rFonts w:ascii="Arial" w:hAnsi="Arial" w:cs="Arial"/>
            </w:rPr>
          </w:r>
          <w:r w:rsidR="00EF7FF9">
            <w:rPr>
              <w:rFonts w:ascii="Arial" w:hAnsi="Arial" w:cs="Arial"/>
            </w:rPr>
            <w:instrText xml:space="preserve"> \* MERGEFORMAT </w:instrText>
          </w:r>
          <w:r w:rsidRPr="00EF7FF9">
            <w:rPr>
              <w:rFonts w:ascii="Arial" w:hAnsi="Arial" w:cs="Arial"/>
            </w:rPr>
            <w:fldChar w:fldCharType="separate"/>
          </w:r>
          <w:r w:rsidR="002C05A2" w:rsidRPr="00EF7FF9">
            <w:rPr>
              <w:rFonts w:ascii="Arial" w:hAnsi="Arial" w:cs="Arial"/>
            </w:rPr>
            <w:t xml:space="preserve">Table </w:t>
          </w:r>
          <w:r w:rsidR="002C05A2" w:rsidRPr="00EF7FF9">
            <w:rPr>
              <w:rFonts w:ascii="Arial" w:hAnsi="Arial" w:cs="Arial"/>
              <w:noProof/>
            </w:rPr>
            <w:t>1</w:t>
          </w:r>
          <w:r w:rsidRPr="00EF7FF9">
            <w:rPr>
              <w:rFonts w:ascii="Arial" w:hAnsi="Arial" w:cs="Arial"/>
            </w:rPr>
            <w:fldChar w:fldCharType="end"/>
          </w:r>
          <w:r w:rsidRPr="00EF7FF9">
            <w:rPr>
              <w:rFonts w:ascii="Arial" w:hAnsi="Arial" w:cs="Arial"/>
            </w:rPr>
            <w:t xml:space="preserve"> itemises the process of “identifying the test parameters” and shows that 10 seconds are required to identify the calibration range (featured on a sample document in </w:t>
          </w:r>
          <w:r w:rsidRPr="00EF7FF9">
            <w:rPr>
              <w:rFonts w:ascii="Arial" w:hAnsi="Arial" w:cs="Arial"/>
            </w:rPr>
            <w:fldChar w:fldCharType="begin"/>
          </w:r>
          <w:r w:rsidRPr="00EF7FF9">
            <w:rPr>
              <w:rFonts w:ascii="Arial" w:hAnsi="Arial" w:cs="Arial"/>
            </w:rPr>
            <w:instrText xml:space="preserve"> REF _Ref140231111 \h </w:instrText>
          </w:r>
          <w:r w:rsidRPr="00EF7FF9">
            <w:rPr>
              <w:rFonts w:ascii="Arial" w:hAnsi="Arial" w:cs="Arial"/>
            </w:rPr>
          </w:r>
          <w:r w:rsidR="00EF7FF9">
            <w:rPr>
              <w:rFonts w:ascii="Arial" w:hAnsi="Arial" w:cs="Arial"/>
            </w:rPr>
            <w:instrText xml:space="preserve"> \* MERGEFORMAT </w:instrText>
          </w:r>
          <w:r w:rsidRPr="00EF7FF9">
            <w:rPr>
              <w:rFonts w:ascii="Arial" w:hAnsi="Arial" w:cs="Arial"/>
            </w:rPr>
            <w:fldChar w:fldCharType="separate"/>
          </w:r>
          <w:r w:rsidR="002C05A2" w:rsidRPr="00EF7FF9">
            <w:rPr>
              <w:rFonts w:ascii="Arial" w:hAnsi="Arial" w:cs="Arial"/>
            </w:rPr>
            <w:t>Appendix B</w:t>
          </w:r>
          <w:r w:rsidRPr="00EF7FF9">
            <w:rPr>
              <w:rFonts w:ascii="Arial" w:hAnsi="Arial" w:cs="Arial"/>
            </w:rPr>
            <w:fldChar w:fldCharType="end"/>
          </w:r>
          <w:r w:rsidRPr="00EF7FF9">
            <w:rPr>
              <w:rFonts w:ascii="Arial" w:hAnsi="Arial" w:cs="Arial"/>
            </w:rPr>
            <w:t>)</w:t>
          </w:r>
          <w:r w:rsidR="00984D5E" w:rsidRPr="00EF7FF9">
            <w:rPr>
              <w:rFonts w:ascii="Arial" w:hAnsi="Arial" w:cs="Arial"/>
            </w:rPr>
            <w:t xml:space="preserve"> hence, 720 seconds have been identified as “pure waste”.</w:t>
          </w:r>
        </w:p>
        <w:p w14:paraId="781EE9C4" w14:textId="686ED09C" w:rsidR="00984D5E" w:rsidRPr="00EF7FF9" w:rsidRDefault="00984D5E" w:rsidP="00984D5E">
          <w:pPr>
            <w:jc w:val="both"/>
            <w:rPr>
              <w:rFonts w:ascii="Arial" w:hAnsi="Arial" w:cs="Arial"/>
            </w:rPr>
          </w:pPr>
          <w:r w:rsidRPr="00EF7FF9">
            <w:rPr>
              <w:rFonts w:ascii="Arial" w:hAnsi="Arial" w:cs="Arial"/>
            </w:rPr>
            <w:t>Further understanding of “</w:t>
          </w:r>
          <w:r w:rsidR="00E04555" w:rsidRPr="00EF7FF9">
            <w:rPr>
              <w:rFonts w:ascii="Arial" w:hAnsi="Arial" w:cs="Arial"/>
            </w:rPr>
            <w:t>I</w:t>
          </w:r>
          <w:r w:rsidRPr="00EF7FF9">
            <w:rPr>
              <w:rFonts w:ascii="Arial" w:hAnsi="Arial" w:cs="Arial"/>
            </w:rPr>
            <w:t>dentifying Calibration Range” in this service step was achieved by conducting a ‘5 whys’ exercise</w:t>
          </w:r>
          <w:r w:rsidR="00CC2AD6" w:rsidRPr="00EF7FF9">
            <w:rPr>
              <w:rFonts w:ascii="Arial" w:hAnsi="Arial" w:cs="Arial"/>
            </w:rPr>
            <w:t xml:space="preserve"> (</w:t>
          </w:r>
          <w:r w:rsidR="00CC2AD6" w:rsidRPr="00EF7FF9">
            <w:rPr>
              <w:rFonts w:ascii="Arial" w:hAnsi="Arial" w:cs="Arial"/>
            </w:rPr>
            <w:fldChar w:fldCharType="begin"/>
          </w:r>
          <w:r w:rsidR="00CC2AD6" w:rsidRPr="00EF7FF9">
            <w:rPr>
              <w:rFonts w:ascii="Arial" w:hAnsi="Arial" w:cs="Arial"/>
            </w:rPr>
            <w:instrText xml:space="preserve"> REF _Ref140590320 \h </w:instrText>
          </w:r>
          <w:r w:rsidR="00CC2AD6" w:rsidRPr="00EF7FF9">
            <w:rPr>
              <w:rFonts w:ascii="Arial" w:hAnsi="Arial" w:cs="Arial"/>
            </w:rPr>
          </w:r>
          <w:r w:rsidR="00EF7FF9">
            <w:rPr>
              <w:rFonts w:ascii="Arial" w:hAnsi="Arial" w:cs="Arial"/>
            </w:rPr>
            <w:instrText xml:space="preserve"> \* MERGEFORMAT </w:instrText>
          </w:r>
          <w:r w:rsidR="00CC2AD6" w:rsidRPr="00EF7FF9">
            <w:rPr>
              <w:rFonts w:ascii="Arial" w:hAnsi="Arial" w:cs="Arial"/>
            </w:rPr>
            <w:fldChar w:fldCharType="separate"/>
          </w:r>
          <w:r w:rsidR="002C05A2" w:rsidRPr="00EF7FF9">
            <w:rPr>
              <w:rFonts w:ascii="Arial" w:hAnsi="Arial" w:cs="Arial"/>
            </w:rPr>
            <w:t>Appendix C</w:t>
          </w:r>
          <w:r w:rsidR="00CC2AD6" w:rsidRPr="00EF7FF9">
            <w:rPr>
              <w:rFonts w:ascii="Arial" w:hAnsi="Arial" w:cs="Arial"/>
            </w:rPr>
            <w:fldChar w:fldCharType="end"/>
          </w:r>
          <w:r w:rsidR="00CC2AD6" w:rsidRPr="00EF7FF9">
            <w:rPr>
              <w:rFonts w:ascii="Arial" w:hAnsi="Arial" w:cs="Arial"/>
            </w:rPr>
            <w:t>),</w:t>
          </w:r>
          <w:r w:rsidRPr="00EF7FF9">
            <w:rPr>
              <w:rFonts w:ascii="Arial" w:hAnsi="Arial" w:cs="Arial"/>
            </w:rPr>
            <w:t xml:space="preserve"> which determined that this activity was a necessity because the required information was not provided by an upstream process.</w:t>
          </w:r>
        </w:p>
        <w:p w14:paraId="31553AAF" w14:textId="1D433131" w:rsidR="00211578" w:rsidRPr="00EF7FF9" w:rsidRDefault="00A71BBC" w:rsidP="00211578">
          <w:pPr>
            <w:pStyle w:val="Caption"/>
            <w:keepNext/>
            <w:jc w:val="both"/>
            <w:rPr>
              <w:rFonts w:ascii="Arial" w:hAnsi="Arial" w:cs="Arial"/>
            </w:rPr>
          </w:pPr>
          <w:bookmarkStart w:id="6" w:name="_Ref139798300"/>
          <w:bookmarkStart w:id="7" w:name="_Toc140328748"/>
          <w:r w:rsidRPr="00EF7FF9">
            <w:rPr>
              <w:rFonts w:ascii="Arial" w:hAnsi="Arial" w:cs="Arial"/>
            </w:rPr>
            <w:t xml:space="preserve">Table </w:t>
          </w:r>
          <w:r w:rsidR="00000000" w:rsidRPr="00EF7FF9">
            <w:rPr>
              <w:rFonts w:ascii="Arial" w:hAnsi="Arial" w:cs="Arial"/>
            </w:rPr>
            <w:fldChar w:fldCharType="begin"/>
          </w:r>
          <w:r w:rsidR="00000000" w:rsidRPr="00EF7FF9">
            <w:rPr>
              <w:rFonts w:ascii="Arial" w:hAnsi="Arial" w:cs="Arial"/>
            </w:rPr>
            <w:instrText xml:space="preserve"> SEQ Table \* ARABIC </w:instrText>
          </w:r>
          <w:r w:rsidR="00000000" w:rsidRPr="00EF7FF9">
            <w:rPr>
              <w:rFonts w:ascii="Arial" w:hAnsi="Arial" w:cs="Arial"/>
            </w:rPr>
            <w:fldChar w:fldCharType="separate"/>
          </w:r>
          <w:r w:rsidR="002C05A2" w:rsidRPr="00EF7FF9">
            <w:rPr>
              <w:rFonts w:ascii="Arial" w:hAnsi="Arial" w:cs="Arial"/>
              <w:noProof/>
            </w:rPr>
            <w:t>1</w:t>
          </w:r>
          <w:r w:rsidR="00000000" w:rsidRPr="00EF7FF9">
            <w:rPr>
              <w:rFonts w:ascii="Arial" w:hAnsi="Arial" w:cs="Arial"/>
              <w:noProof/>
            </w:rPr>
            <w:fldChar w:fldCharType="end"/>
          </w:r>
          <w:bookmarkEnd w:id="6"/>
          <w:r w:rsidRPr="00EF7FF9">
            <w:rPr>
              <w:rFonts w:ascii="Arial" w:hAnsi="Arial" w:cs="Arial"/>
            </w:rPr>
            <w:t xml:space="preserve"> Service steps between receiving instrumentation work and leaving workshop to commence work.</w:t>
          </w:r>
          <w:bookmarkEnd w:id="7"/>
        </w:p>
        <w:p w14:paraId="69564BB5" w14:textId="3349BED1" w:rsidR="00A71BBC" w:rsidRPr="00EF7FF9" w:rsidRDefault="00A71BBC" w:rsidP="00A71BBC">
          <w:pPr>
            <w:jc w:val="both"/>
            <w:rPr>
              <w:rFonts w:ascii="Arial" w:hAnsi="Arial" w:cs="Arial"/>
            </w:rPr>
          </w:pPr>
          <w:r w:rsidRPr="00EF7FF9">
            <w:rPr>
              <w:rFonts w:ascii="Arial" w:hAnsi="Arial" w:cs="Arial"/>
              <w:noProof/>
            </w:rPr>
            <w:drawing>
              <wp:inline distT="0" distB="0" distL="0" distR="0" wp14:anchorId="2EA33E97" wp14:editId="7E73D883">
                <wp:extent cx="3301248" cy="1210408"/>
                <wp:effectExtent l="0" t="0" r="0" b="8890"/>
                <wp:docPr id="2101474715" name="Picture 2101474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1797" cy="1225275"/>
                        </a:xfrm>
                        <a:prstGeom prst="rect">
                          <a:avLst/>
                        </a:prstGeom>
                        <a:noFill/>
                        <a:ln>
                          <a:noFill/>
                        </a:ln>
                      </pic:spPr>
                    </pic:pic>
                  </a:graphicData>
                </a:graphic>
              </wp:inline>
            </w:drawing>
          </w:r>
        </w:p>
        <w:p w14:paraId="14B55CC7" w14:textId="30D054DC" w:rsidR="009200A6" w:rsidRPr="00EF7FF9" w:rsidRDefault="00EF7FF9" w:rsidP="00A26585">
          <w:pPr>
            <w:jc w:val="both"/>
            <w:rPr>
              <w:rFonts w:ascii="Arial" w:hAnsi="Arial" w:cs="Arial"/>
            </w:rPr>
          </w:pPr>
          <w:r w:rsidRPr="00EF7FF9">
            <w:rPr>
              <w:rFonts w:ascii="Arial" w:hAnsi="Arial" w:cs="Arial"/>
              <w:noProof/>
            </w:rPr>
            <w:drawing>
              <wp:anchor distT="0" distB="0" distL="114300" distR="114300" simplePos="0" relativeHeight="251659265" behindDoc="0" locked="0" layoutInCell="1" allowOverlap="1" wp14:anchorId="18FFD81E" wp14:editId="2121CA68">
                <wp:simplePos x="0" y="0"/>
                <wp:positionH relativeFrom="margin">
                  <wp:posOffset>313055</wp:posOffset>
                </wp:positionH>
                <wp:positionV relativeFrom="paragraph">
                  <wp:posOffset>1406402</wp:posOffset>
                </wp:positionV>
                <wp:extent cx="6042025" cy="3255645"/>
                <wp:effectExtent l="133350" t="114300" r="111125" b="154305"/>
                <wp:wrapThrough wrapText="bothSides">
                  <wp:wrapPolygon edited="0">
                    <wp:start x="-409" y="-758"/>
                    <wp:lineTo x="-477" y="22497"/>
                    <wp:lineTo x="21929" y="22497"/>
                    <wp:lineTo x="21929" y="-758"/>
                    <wp:lineTo x="-409" y="-758"/>
                  </wp:wrapPolygon>
                </wp:wrapThrough>
                <wp:docPr id="853100876" name="Picture 853100876" descr="A diagram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100876" name="Picture 1" descr="A diagram of a hous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42025" cy="3255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4A770A" w:rsidRPr="00EF7FF9">
            <w:rPr>
              <w:rFonts w:ascii="Arial" w:hAnsi="Arial" w:cs="Arial"/>
              <w:noProof/>
            </w:rPr>
            <mc:AlternateContent>
              <mc:Choice Requires="wps">
                <w:drawing>
                  <wp:anchor distT="0" distB="0" distL="114300" distR="114300" simplePos="0" relativeHeight="251663361" behindDoc="0" locked="0" layoutInCell="1" allowOverlap="1" wp14:anchorId="35D61373" wp14:editId="76EE9784">
                    <wp:simplePos x="0" y="0"/>
                    <wp:positionH relativeFrom="margin">
                      <wp:align>center</wp:align>
                    </wp:positionH>
                    <wp:positionV relativeFrom="paragraph">
                      <wp:posOffset>4892040</wp:posOffset>
                    </wp:positionV>
                    <wp:extent cx="6042025" cy="635"/>
                    <wp:effectExtent l="0" t="0" r="0" b="0"/>
                    <wp:wrapThrough wrapText="bothSides">
                      <wp:wrapPolygon edited="0">
                        <wp:start x="0" y="0"/>
                        <wp:lineTo x="0" y="20057"/>
                        <wp:lineTo x="21521" y="20057"/>
                        <wp:lineTo x="21521" y="0"/>
                        <wp:lineTo x="0" y="0"/>
                      </wp:wrapPolygon>
                    </wp:wrapThrough>
                    <wp:docPr id="234797624" name="Text Box 1"/>
                    <wp:cNvGraphicFramePr/>
                    <a:graphic xmlns:a="http://schemas.openxmlformats.org/drawingml/2006/main">
                      <a:graphicData uri="http://schemas.microsoft.com/office/word/2010/wordprocessingShape">
                        <wps:wsp>
                          <wps:cNvSpPr txBox="1"/>
                          <wps:spPr>
                            <a:xfrm>
                              <a:off x="0" y="0"/>
                              <a:ext cx="6042025" cy="635"/>
                            </a:xfrm>
                            <a:prstGeom prst="rect">
                              <a:avLst/>
                            </a:prstGeom>
                            <a:solidFill>
                              <a:prstClr val="white"/>
                            </a:solidFill>
                            <a:ln>
                              <a:noFill/>
                            </a:ln>
                          </wps:spPr>
                          <wps:txbx>
                            <w:txbxContent>
                              <w:p w14:paraId="7B837CAC" w14:textId="42CBA6CD" w:rsidR="004A770A" w:rsidRPr="00482A83" w:rsidRDefault="004A770A" w:rsidP="004A770A">
                                <w:pPr>
                                  <w:pStyle w:val="Caption"/>
                                  <w:rPr>
                                    <w:noProof/>
                                  </w:rPr>
                                </w:pPr>
                                <w:bookmarkStart w:id="8" w:name="_Ref140688052"/>
                                <w:r>
                                  <w:t xml:space="preserve">Figure </w:t>
                                </w:r>
                                <w:fldSimple w:instr=" SEQ Figure \* ARABIC ">
                                  <w:r w:rsidR="002C05A2">
                                    <w:rPr>
                                      <w:noProof/>
                                    </w:rPr>
                                    <w:t>2</w:t>
                                  </w:r>
                                </w:fldSimple>
                                <w:bookmarkEnd w:id="8"/>
                                <w:r>
                                  <w:t xml:space="preserve"> </w:t>
                                </w:r>
                                <w:r w:rsidRPr="008D49A8">
                                  <w:t>Future State Value Stream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D61373" id="_x0000_t202" coordsize="21600,21600" o:spt="202" path="m,l,21600r21600,l21600,xe">
                    <v:stroke joinstyle="miter"/>
                    <v:path gradientshapeok="t" o:connecttype="rect"/>
                  </v:shapetype>
                  <v:shape id="Text Box 1" o:spid="_x0000_s1026" type="#_x0000_t202" style="position:absolute;left:0;text-align:left;margin-left:0;margin-top:385.2pt;width:475.75pt;height:.05pt;z-index:251663361;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" stroked="f">
                    <v:textbox style="mso-fit-shape-to-text:t" inset="0,0,0,0">
                      <w:txbxContent>
                        <w:p w14:paraId="7B837CAC" w14:textId="42CBA6CD" w:rsidR="004A770A" w:rsidRPr="00482A83" w:rsidRDefault="004A770A" w:rsidP="004A770A">
                          <w:pPr>
                            <w:pStyle w:val="Caption"/>
                            <w:rPr>
                              <w:noProof/>
                            </w:rPr>
                          </w:pPr>
                          <w:bookmarkStart w:id="9" w:name="_Ref140688052"/>
                          <w:r>
                            <w:t xml:space="preserve">Figure </w:t>
                          </w:r>
                          <w:fldSimple w:instr=" SEQ Figure \* ARABIC ">
                            <w:r w:rsidR="002C05A2">
                              <w:rPr>
                                <w:noProof/>
                              </w:rPr>
                              <w:t>2</w:t>
                            </w:r>
                          </w:fldSimple>
                          <w:bookmarkEnd w:id="9"/>
                          <w:r>
                            <w:t xml:space="preserve"> </w:t>
                          </w:r>
                          <w:r w:rsidRPr="008D49A8">
                            <w:t>Future State Value Stream Map</w:t>
                          </w:r>
                        </w:p>
                      </w:txbxContent>
                    </v:textbox>
                    <w10:wrap type="through" anchorx="margin"/>
                  </v:shape>
                </w:pict>
              </mc:Fallback>
            </mc:AlternateContent>
          </w:r>
          <w:r w:rsidR="00DB30B1" w:rsidRPr="00EF7FF9">
            <w:rPr>
              <w:rFonts w:ascii="Arial" w:hAnsi="Arial" w:cs="Arial"/>
            </w:rPr>
            <w:t>Therefore, to improve this service the Maintenance Planning Process</w:t>
          </w:r>
          <w:r w:rsidR="001420D0" w:rsidRPr="00EF7FF9">
            <w:rPr>
              <w:rFonts w:ascii="Arial" w:hAnsi="Arial" w:cs="Arial"/>
            </w:rPr>
            <w:t xml:space="preserve"> should not only provide </w:t>
          </w:r>
          <w:r w:rsidR="002975A7" w:rsidRPr="00EF7FF9">
            <w:rPr>
              <w:rFonts w:ascii="Arial" w:hAnsi="Arial" w:cs="Arial"/>
            </w:rPr>
            <w:t>Risk Assessments and Disturbed Parts List tags (</w:t>
          </w:r>
          <w:r w:rsidR="0001559D" w:rsidRPr="00EF7FF9">
            <w:rPr>
              <w:rFonts w:ascii="Arial" w:hAnsi="Arial" w:cs="Arial"/>
            </w:rPr>
            <w:t xml:space="preserve">as detailed in </w:t>
          </w:r>
          <w:r w:rsidR="00F96E68" w:rsidRPr="00EF7FF9">
            <w:rPr>
              <w:rFonts w:ascii="Arial" w:hAnsi="Arial" w:cs="Arial"/>
            </w:rPr>
            <w:fldChar w:fldCharType="begin"/>
          </w:r>
          <w:r w:rsidR="00F96E68" w:rsidRPr="00EF7FF9">
            <w:rPr>
              <w:rFonts w:ascii="Arial" w:hAnsi="Arial" w:cs="Arial"/>
            </w:rPr>
            <w:instrText xml:space="preserve"> REF _Ref139905564 \h </w:instrText>
          </w:r>
          <w:r w:rsidR="00F96E68" w:rsidRPr="00EF7FF9">
            <w:rPr>
              <w:rFonts w:ascii="Arial" w:hAnsi="Arial" w:cs="Arial"/>
            </w:rPr>
          </w:r>
          <w:r>
            <w:rPr>
              <w:rFonts w:ascii="Arial" w:hAnsi="Arial" w:cs="Arial"/>
            </w:rPr>
            <w:instrText xml:space="preserve"> \* MERGEFORMAT </w:instrText>
          </w:r>
          <w:r w:rsidR="00F96E68" w:rsidRPr="00EF7FF9">
            <w:rPr>
              <w:rFonts w:ascii="Arial" w:hAnsi="Arial" w:cs="Arial"/>
            </w:rPr>
            <w:fldChar w:fldCharType="separate"/>
          </w:r>
          <w:r w:rsidR="002C05A2" w:rsidRPr="00EF7FF9">
            <w:rPr>
              <w:rFonts w:ascii="Arial" w:hAnsi="Arial" w:cs="Arial"/>
            </w:rPr>
            <w:t>Appendix A</w:t>
          </w:r>
          <w:r w:rsidR="00F96E68" w:rsidRPr="00EF7FF9">
            <w:rPr>
              <w:rFonts w:ascii="Arial" w:hAnsi="Arial" w:cs="Arial"/>
            </w:rPr>
            <w:fldChar w:fldCharType="end"/>
          </w:r>
          <w:r w:rsidR="00E96EAE" w:rsidRPr="00EF7FF9">
            <w:rPr>
              <w:rFonts w:ascii="Arial" w:hAnsi="Arial" w:cs="Arial"/>
            </w:rPr>
            <w:t>)</w:t>
          </w:r>
          <w:r w:rsidR="002975A7" w:rsidRPr="00EF7FF9">
            <w:rPr>
              <w:rFonts w:ascii="Arial" w:hAnsi="Arial" w:cs="Arial"/>
            </w:rPr>
            <w:t xml:space="preserve"> but, </w:t>
          </w:r>
          <w:r w:rsidR="00DB30B1" w:rsidRPr="00EF7FF9">
            <w:rPr>
              <w:rFonts w:ascii="Arial" w:hAnsi="Arial" w:cs="Arial"/>
            </w:rPr>
            <w:t xml:space="preserve">must </w:t>
          </w:r>
          <w:r w:rsidR="00F96E68" w:rsidRPr="00EF7FF9">
            <w:rPr>
              <w:rFonts w:ascii="Arial" w:hAnsi="Arial" w:cs="Arial"/>
            </w:rPr>
            <w:t xml:space="preserve">also </w:t>
          </w:r>
          <w:r w:rsidR="00DB30B1" w:rsidRPr="00EF7FF9">
            <w:rPr>
              <w:rFonts w:ascii="Arial" w:hAnsi="Arial" w:cs="Arial"/>
            </w:rPr>
            <w:t>provide the calibrations parameters</w:t>
          </w:r>
          <w:r w:rsidR="0074182E" w:rsidRPr="00EF7FF9">
            <w:rPr>
              <w:rFonts w:ascii="Arial" w:hAnsi="Arial" w:cs="Arial"/>
            </w:rPr>
            <w:t>,</w:t>
          </w:r>
          <w:r w:rsidR="00DB30B1" w:rsidRPr="00EF7FF9">
            <w:rPr>
              <w:rFonts w:ascii="Arial" w:hAnsi="Arial" w:cs="Arial"/>
            </w:rPr>
            <w:t xml:space="preserve"> via the documentation</w:t>
          </w:r>
          <w:r w:rsidR="0074182E" w:rsidRPr="00EF7FF9">
            <w:rPr>
              <w:rFonts w:ascii="Arial" w:hAnsi="Arial" w:cs="Arial"/>
            </w:rPr>
            <w:t>,</w:t>
          </w:r>
          <w:r w:rsidR="00DB30B1" w:rsidRPr="00EF7FF9">
            <w:rPr>
              <w:rFonts w:ascii="Arial" w:hAnsi="Arial" w:cs="Arial"/>
            </w:rPr>
            <w:t xml:space="preserve"> </w:t>
          </w:r>
          <w:r w:rsidR="00ED6D84" w:rsidRPr="00EF7FF9">
            <w:rPr>
              <w:rFonts w:ascii="Arial" w:hAnsi="Arial" w:cs="Arial"/>
            </w:rPr>
            <w:t xml:space="preserve">to </w:t>
          </w:r>
          <w:r w:rsidR="0074182E" w:rsidRPr="00EF7FF9">
            <w:rPr>
              <w:rFonts w:ascii="Arial" w:hAnsi="Arial" w:cs="Arial"/>
            </w:rPr>
            <w:t>the CIE</w:t>
          </w:r>
          <w:r w:rsidR="000A47AE" w:rsidRPr="00EF7FF9">
            <w:rPr>
              <w:rFonts w:ascii="Arial" w:hAnsi="Arial" w:cs="Arial"/>
            </w:rPr>
            <w:t xml:space="preserve"> technicians undertaking the calibration</w:t>
          </w:r>
        </w:p>
        <w:p w14:paraId="62593646" w14:textId="447DFFEF" w:rsidR="00721E45" w:rsidRPr="00EF7FF9" w:rsidRDefault="00DB30B1" w:rsidP="00DB30B1">
          <w:pPr>
            <w:jc w:val="both"/>
            <w:rPr>
              <w:rFonts w:ascii="Arial" w:hAnsi="Arial" w:cs="Arial"/>
            </w:rPr>
          </w:pPr>
          <w:r w:rsidRPr="00EF7FF9">
            <w:rPr>
              <w:rFonts w:ascii="Arial" w:hAnsi="Arial" w:cs="Arial"/>
            </w:rPr>
            <w:t xml:space="preserve">The Future State Value Stream Map shown in </w:t>
          </w:r>
          <w:r w:rsidR="00887C1C" w:rsidRPr="00EF7FF9">
            <w:rPr>
              <w:rFonts w:ascii="Arial" w:hAnsi="Arial" w:cs="Arial"/>
            </w:rPr>
            <w:fldChar w:fldCharType="begin"/>
          </w:r>
          <w:r w:rsidR="00887C1C" w:rsidRPr="00EF7FF9">
            <w:rPr>
              <w:rFonts w:ascii="Arial" w:hAnsi="Arial" w:cs="Arial"/>
            </w:rPr>
            <w:instrText xml:space="preserve"> REF _Ref140688052 \h </w:instrText>
          </w:r>
          <w:r w:rsidR="00887C1C" w:rsidRPr="00EF7FF9">
            <w:rPr>
              <w:rFonts w:ascii="Arial" w:hAnsi="Arial" w:cs="Arial"/>
            </w:rPr>
          </w:r>
          <w:r w:rsidR="00EF7FF9">
            <w:rPr>
              <w:rFonts w:ascii="Arial" w:hAnsi="Arial" w:cs="Arial"/>
            </w:rPr>
            <w:instrText xml:space="preserve"> \* MERGEFORMAT </w:instrText>
          </w:r>
          <w:r w:rsidR="00887C1C" w:rsidRPr="00EF7FF9">
            <w:rPr>
              <w:rFonts w:ascii="Arial" w:hAnsi="Arial" w:cs="Arial"/>
            </w:rPr>
            <w:fldChar w:fldCharType="separate"/>
          </w:r>
          <w:r w:rsidR="00887C1C" w:rsidRPr="00EF7FF9">
            <w:rPr>
              <w:rFonts w:ascii="Arial" w:hAnsi="Arial" w:cs="Arial"/>
            </w:rPr>
            <w:t xml:space="preserve">Figure </w:t>
          </w:r>
          <w:r w:rsidR="00887C1C" w:rsidRPr="00EF7FF9">
            <w:rPr>
              <w:rFonts w:ascii="Arial" w:hAnsi="Arial" w:cs="Arial"/>
              <w:noProof/>
            </w:rPr>
            <w:t>2</w:t>
          </w:r>
          <w:r w:rsidR="00887C1C" w:rsidRPr="00EF7FF9">
            <w:rPr>
              <w:rFonts w:ascii="Arial" w:hAnsi="Arial" w:cs="Arial"/>
            </w:rPr>
            <w:fldChar w:fldCharType="end"/>
          </w:r>
          <w:r w:rsidR="00887C1C" w:rsidRPr="00EF7FF9">
            <w:rPr>
              <w:rFonts w:ascii="Arial" w:hAnsi="Arial" w:cs="Arial"/>
            </w:rPr>
            <w:t xml:space="preserve"> </w:t>
          </w:r>
          <w:r w:rsidRPr="00EF7FF9">
            <w:rPr>
              <w:rFonts w:ascii="Arial" w:hAnsi="Arial" w:cs="Arial"/>
            </w:rPr>
            <w:t>illustrates the change in the</w:t>
          </w:r>
          <w:r w:rsidR="00D27F6F" w:rsidRPr="00EF7FF9">
            <w:rPr>
              <w:rFonts w:ascii="Arial" w:hAnsi="Arial" w:cs="Arial"/>
            </w:rPr>
            <w:t xml:space="preserve"> way the</w:t>
          </w:r>
          <w:r w:rsidRPr="00EF7FF9">
            <w:rPr>
              <w:rFonts w:ascii="Arial" w:hAnsi="Arial" w:cs="Arial"/>
            </w:rPr>
            <w:t xml:space="preserve"> service </w:t>
          </w:r>
          <w:r w:rsidR="00D27F6F" w:rsidRPr="00EF7FF9">
            <w:rPr>
              <w:rFonts w:ascii="Arial" w:hAnsi="Arial" w:cs="Arial"/>
            </w:rPr>
            <w:t xml:space="preserve">is </w:t>
          </w:r>
          <w:r w:rsidRPr="00EF7FF9">
            <w:rPr>
              <w:rFonts w:ascii="Arial" w:hAnsi="Arial" w:cs="Arial"/>
            </w:rPr>
            <w:t xml:space="preserve">provided to the customer. </w:t>
          </w:r>
        </w:p>
        <w:p w14:paraId="6167A01B" w14:textId="7A2242AC" w:rsidR="00B62FD6" w:rsidRPr="00EF7FF9" w:rsidRDefault="00DB30B1" w:rsidP="00DB30B1">
          <w:pPr>
            <w:jc w:val="both"/>
            <w:rPr>
              <w:rFonts w:ascii="Arial" w:hAnsi="Arial" w:cs="Arial"/>
            </w:rPr>
          </w:pPr>
          <w:r w:rsidRPr="00EF7FF9">
            <w:rPr>
              <w:rFonts w:ascii="Arial" w:hAnsi="Arial" w:cs="Arial"/>
            </w:rPr>
            <w:t>Total Lead time of the service is reduced from 8830 Seconds to 8010 seconds</w:t>
          </w:r>
          <w:r w:rsidR="00935509" w:rsidRPr="00EF7FF9">
            <w:rPr>
              <w:rFonts w:ascii="Arial" w:hAnsi="Arial" w:cs="Arial"/>
            </w:rPr>
            <w:t xml:space="preserve"> by removing; Transition ‘A’; Identifying Test Parameters; Transition ‘B’; from the Current State Value stream Map.</w:t>
          </w:r>
          <w:r w:rsidR="00A6684C" w:rsidRPr="00EF7FF9">
            <w:rPr>
              <w:rFonts w:ascii="Arial" w:hAnsi="Arial" w:cs="Arial"/>
            </w:rPr>
            <w:t xml:space="preserve"> However, the </w:t>
          </w:r>
          <w:r w:rsidR="00063378" w:rsidRPr="00EF7FF9">
            <w:rPr>
              <w:rFonts w:ascii="Arial" w:hAnsi="Arial" w:cs="Arial"/>
            </w:rPr>
            <w:t>calculations below show that the Value Added Ratio (VAR)</w:t>
          </w:r>
          <w:r w:rsidR="006E3994" w:rsidRPr="00EF7FF9">
            <w:rPr>
              <w:rFonts w:ascii="Arial" w:hAnsi="Arial" w:cs="Arial"/>
            </w:rPr>
            <w:t xml:space="preserve"> increases with the improvement.</w:t>
          </w:r>
        </w:p>
        <w:p w14:paraId="3D5576C5" w14:textId="5A3F3929" w:rsidR="00DD5D44" w:rsidRPr="00EF7FF9" w:rsidRDefault="00DD5D44" w:rsidP="00BC7C1C">
          <w:pPr>
            <w:pStyle w:val="ListParagraph"/>
            <w:numPr>
              <w:ilvl w:val="0"/>
              <w:numId w:val="6"/>
            </w:numPr>
            <w:jc w:val="both"/>
            <w:rPr>
              <w:rFonts w:ascii="Arial" w:eastAsiaTheme="minorEastAsia" w:hAnsi="Arial" w:cs="Arial"/>
              <w:noProof/>
              <w:lang w:val="en-US"/>
            </w:rPr>
          </w:pPr>
          <m:oMath>
            <m:r>
              <w:rPr>
                <w:rFonts w:ascii="Cambria Math" w:hAnsi="Cambria Math" w:cs="Arial"/>
                <w:noProof/>
                <w:lang w:val="en-US"/>
              </w:rPr>
              <m:t>Current State VAR=</m:t>
            </m:r>
            <m:f>
              <m:fPr>
                <m:ctrlPr>
                  <w:rPr>
                    <w:rFonts w:ascii="Cambria Math" w:hAnsi="Cambria Math" w:cs="Arial"/>
                    <w:i/>
                    <w:noProof/>
                    <w:lang w:val="en-US"/>
                  </w:rPr>
                </m:ctrlPr>
              </m:fPr>
              <m:num>
                <m:r>
                  <w:rPr>
                    <w:rFonts w:ascii="Cambria Math" w:hAnsi="Cambria Math" w:cs="Arial"/>
                    <w:noProof/>
                    <w:lang w:val="en-US"/>
                  </w:rPr>
                  <m:t>Total Value Added Time</m:t>
                </m:r>
              </m:num>
              <m:den>
                <m:r>
                  <w:rPr>
                    <w:rFonts w:ascii="Cambria Math" w:hAnsi="Cambria Math" w:cs="Arial"/>
                    <w:noProof/>
                    <w:lang w:val="en-US"/>
                  </w:rPr>
                  <m:t>Total Process Cycle Time</m:t>
                </m:r>
              </m:den>
            </m:f>
          </m:oMath>
        </w:p>
        <w:p w14:paraId="6F874CFA" w14:textId="737A122F" w:rsidR="006C2AA5" w:rsidRPr="00EF7FF9" w:rsidRDefault="00E52458" w:rsidP="00DD5D44">
          <w:pPr>
            <w:jc w:val="both"/>
            <w:rPr>
              <w:rFonts w:ascii="Arial" w:hAnsi="Arial" w:cs="Arial"/>
              <w:noProof/>
              <w:lang w:val="en-US"/>
            </w:rPr>
          </w:pPr>
          <w:r w:rsidRPr="00EF7FF9">
            <w:rPr>
              <w:rFonts w:ascii="Arial" w:eastAsiaTheme="minorEastAsia" w:hAnsi="Arial" w:cs="Arial"/>
              <w:noProof/>
              <w:lang w:val="en-US"/>
            </w:rPr>
            <w:t>so</w:t>
          </w:r>
          <w:r w:rsidR="006C2AA5" w:rsidRPr="00EF7FF9">
            <w:rPr>
              <w:rFonts w:ascii="Arial" w:eastAsiaTheme="minorEastAsia" w:hAnsi="Arial" w:cs="Arial"/>
              <w:noProof/>
              <w:lang w:val="en-US"/>
            </w:rPr>
            <w:t>,</w:t>
          </w:r>
        </w:p>
        <w:p w14:paraId="6517559D" w14:textId="1A98DA08" w:rsidR="006C2AA5" w:rsidRPr="00EF7FF9" w:rsidRDefault="006C2AA5" w:rsidP="006C2AA5">
          <w:pPr>
            <w:jc w:val="both"/>
            <w:rPr>
              <w:rFonts w:ascii="Arial" w:eastAsiaTheme="minorEastAsia" w:hAnsi="Arial" w:cs="Arial"/>
              <w:noProof/>
              <w:lang w:val="en-US"/>
            </w:rPr>
          </w:pPr>
          <m:oMathPara>
            <m:oMath>
              <m:r>
                <w:rPr>
                  <w:rFonts w:ascii="Cambria Math" w:hAnsi="Cambria Math" w:cs="Arial"/>
                  <w:noProof/>
                  <w:lang w:val="en-US"/>
                </w:rPr>
                <m:t>Current State VAR=</m:t>
              </m:r>
              <m:f>
                <m:fPr>
                  <m:ctrlPr>
                    <w:rPr>
                      <w:rFonts w:ascii="Cambria Math" w:hAnsi="Cambria Math" w:cs="Arial"/>
                      <w:i/>
                      <w:noProof/>
                      <w:lang w:val="en-US"/>
                    </w:rPr>
                  </m:ctrlPr>
                </m:fPr>
                <m:num>
                  <m:r>
                    <w:rPr>
                      <w:rFonts w:ascii="Cambria Math" w:hAnsi="Cambria Math" w:cs="Arial"/>
                      <w:noProof/>
                      <w:lang w:val="en-US"/>
                    </w:rPr>
                    <m:t>2410 seconds</m:t>
                  </m:r>
                </m:num>
                <m:den>
                  <m:r>
                    <w:rPr>
                      <w:rFonts w:ascii="Cambria Math" w:hAnsi="Cambria Math" w:cs="Arial"/>
                      <w:noProof/>
                      <w:lang w:val="en-US"/>
                    </w:rPr>
                    <m:t>8830 Seconds</m:t>
                  </m:r>
                </m:den>
              </m:f>
            </m:oMath>
          </m:oMathPara>
        </w:p>
        <w:p w14:paraId="643ACB7D" w14:textId="2437AF45" w:rsidR="00E52458" w:rsidRPr="00EF7FF9" w:rsidRDefault="00E52458" w:rsidP="006C2AA5">
          <w:pPr>
            <w:jc w:val="both"/>
            <w:rPr>
              <w:rFonts w:ascii="Arial" w:eastAsiaTheme="minorEastAsia" w:hAnsi="Arial" w:cs="Arial"/>
              <w:noProof/>
              <w:lang w:val="en-US"/>
            </w:rPr>
          </w:pPr>
          <w:r w:rsidRPr="00EF7FF9">
            <w:rPr>
              <w:rFonts w:ascii="Arial" w:eastAsiaTheme="minorEastAsia" w:hAnsi="Arial" w:cs="Arial"/>
              <w:noProof/>
              <w:lang w:val="en-US"/>
            </w:rPr>
            <w:t>Therefore</w:t>
          </w:r>
          <w:r w:rsidR="004A64EC" w:rsidRPr="00EF7FF9">
            <w:rPr>
              <w:rFonts w:ascii="Arial" w:eastAsiaTheme="minorEastAsia" w:hAnsi="Arial" w:cs="Arial"/>
              <w:noProof/>
              <w:lang w:val="en-US"/>
            </w:rPr>
            <w:t>,</w:t>
          </w:r>
        </w:p>
        <w:p w14:paraId="70FFC3EB" w14:textId="63F866D2" w:rsidR="00BC7C1C" w:rsidRPr="00EF7FF9" w:rsidRDefault="004A64EC" w:rsidP="004A64EC">
          <w:pPr>
            <w:jc w:val="both"/>
            <w:rPr>
              <w:rFonts w:ascii="Arial" w:eastAsiaTheme="minorEastAsia" w:hAnsi="Arial" w:cs="Arial"/>
              <w:noProof/>
              <w:lang w:val="en-US"/>
            </w:rPr>
          </w:pPr>
          <m:oMathPara>
            <m:oMath>
              <m:r>
                <w:rPr>
                  <w:rFonts w:ascii="Cambria Math" w:hAnsi="Cambria Math" w:cs="Arial"/>
                  <w:noProof/>
                  <w:lang w:val="en-US"/>
                </w:rPr>
                <m:t>Current State VAR=0.273</m:t>
              </m:r>
            </m:oMath>
          </m:oMathPara>
        </w:p>
        <w:p w14:paraId="403809FB" w14:textId="6C88882A" w:rsidR="004A64EC" w:rsidRPr="00EF7FF9" w:rsidRDefault="004A64EC" w:rsidP="00BC7C1C">
          <w:pPr>
            <w:pStyle w:val="ListParagraph"/>
            <w:numPr>
              <w:ilvl w:val="0"/>
              <w:numId w:val="6"/>
            </w:numPr>
            <w:jc w:val="both"/>
            <w:rPr>
              <w:rFonts w:ascii="Arial" w:eastAsiaTheme="minorEastAsia" w:hAnsi="Arial" w:cs="Arial"/>
              <w:noProof/>
              <w:lang w:val="en-US"/>
            </w:rPr>
          </w:pPr>
          <m:oMath>
            <m:r>
              <w:rPr>
                <w:rFonts w:ascii="Cambria Math" w:hAnsi="Cambria Math" w:cs="Arial"/>
                <w:noProof/>
                <w:lang w:val="en-US"/>
              </w:rPr>
              <m:t>Future State VAR=</m:t>
            </m:r>
            <m:f>
              <m:fPr>
                <m:ctrlPr>
                  <w:rPr>
                    <w:rFonts w:ascii="Cambria Math" w:hAnsi="Cambria Math" w:cs="Arial"/>
                    <w:i/>
                    <w:noProof/>
                    <w:lang w:val="en-US"/>
                  </w:rPr>
                </m:ctrlPr>
              </m:fPr>
              <m:num>
                <m:r>
                  <w:rPr>
                    <w:rFonts w:ascii="Cambria Math" w:hAnsi="Cambria Math" w:cs="Arial"/>
                    <w:noProof/>
                    <w:lang w:val="en-US"/>
                  </w:rPr>
                  <m:t>Total Value Added Time</m:t>
                </m:r>
              </m:num>
              <m:den>
                <m:r>
                  <w:rPr>
                    <w:rFonts w:ascii="Cambria Math" w:hAnsi="Cambria Math" w:cs="Arial"/>
                    <w:noProof/>
                    <w:lang w:val="en-US"/>
                  </w:rPr>
                  <m:t>Total Process Cycle Time</m:t>
                </m:r>
              </m:den>
            </m:f>
          </m:oMath>
        </w:p>
        <w:p w14:paraId="40E3BF78" w14:textId="32923178" w:rsidR="004A64EC" w:rsidRPr="00EF7FF9" w:rsidRDefault="004A64EC" w:rsidP="004A64EC">
          <w:pPr>
            <w:jc w:val="both"/>
            <w:rPr>
              <w:rFonts w:ascii="Arial" w:hAnsi="Arial" w:cs="Arial"/>
              <w:noProof/>
              <w:lang w:val="en-US"/>
            </w:rPr>
          </w:pPr>
          <w:r w:rsidRPr="00EF7FF9">
            <w:rPr>
              <w:rFonts w:ascii="Arial" w:eastAsiaTheme="minorEastAsia" w:hAnsi="Arial" w:cs="Arial"/>
              <w:noProof/>
              <w:lang w:val="en-US"/>
            </w:rPr>
            <w:t>so,</w:t>
          </w:r>
        </w:p>
        <w:p w14:paraId="7C353DE6" w14:textId="4BC032E9" w:rsidR="004A64EC" w:rsidRPr="00EF7FF9" w:rsidRDefault="004A64EC" w:rsidP="004A64EC">
          <w:pPr>
            <w:jc w:val="both"/>
            <w:rPr>
              <w:rFonts w:ascii="Arial" w:eastAsiaTheme="minorEastAsia" w:hAnsi="Arial" w:cs="Arial"/>
              <w:noProof/>
              <w:lang w:val="en-US"/>
            </w:rPr>
          </w:pPr>
          <m:oMathPara>
            <m:oMath>
              <m:r>
                <w:rPr>
                  <w:rFonts w:ascii="Cambria Math" w:hAnsi="Cambria Math" w:cs="Arial"/>
                  <w:noProof/>
                  <w:lang w:val="en-US"/>
                </w:rPr>
                <m:t>Future State VAR=</m:t>
              </m:r>
              <m:f>
                <m:fPr>
                  <m:ctrlPr>
                    <w:rPr>
                      <w:rFonts w:ascii="Cambria Math" w:hAnsi="Cambria Math" w:cs="Arial"/>
                      <w:i/>
                      <w:noProof/>
                      <w:lang w:val="en-US"/>
                    </w:rPr>
                  </m:ctrlPr>
                </m:fPr>
                <m:num>
                  <m:r>
                    <w:rPr>
                      <w:rFonts w:ascii="Cambria Math" w:hAnsi="Cambria Math" w:cs="Arial"/>
                      <w:noProof/>
                      <w:lang w:val="en-US"/>
                    </w:rPr>
                    <m:t>2400 seconds</m:t>
                  </m:r>
                </m:num>
                <m:den>
                  <m:r>
                    <w:rPr>
                      <w:rFonts w:ascii="Cambria Math" w:hAnsi="Cambria Math" w:cs="Arial"/>
                      <w:noProof/>
                      <w:lang w:val="en-US"/>
                    </w:rPr>
                    <m:t>8010 Seconds</m:t>
                  </m:r>
                </m:den>
              </m:f>
            </m:oMath>
          </m:oMathPara>
        </w:p>
        <w:p w14:paraId="2194A28F" w14:textId="77777777" w:rsidR="004A64EC" w:rsidRPr="00EF7FF9" w:rsidRDefault="004A64EC" w:rsidP="004A64EC">
          <w:pPr>
            <w:jc w:val="both"/>
            <w:rPr>
              <w:rFonts w:ascii="Arial" w:eastAsiaTheme="minorEastAsia" w:hAnsi="Arial" w:cs="Arial"/>
              <w:noProof/>
              <w:lang w:val="en-US"/>
            </w:rPr>
          </w:pPr>
          <w:r w:rsidRPr="00EF7FF9">
            <w:rPr>
              <w:rFonts w:ascii="Arial" w:eastAsiaTheme="minorEastAsia" w:hAnsi="Arial" w:cs="Arial"/>
              <w:noProof/>
              <w:lang w:val="en-US"/>
            </w:rPr>
            <w:t>Therefore,</w:t>
          </w:r>
        </w:p>
        <w:p w14:paraId="00EB8683" w14:textId="6D162E6F" w:rsidR="005D07EE" w:rsidRPr="00EF7FF9" w:rsidRDefault="00B248BB" w:rsidP="004A64EC">
          <w:pPr>
            <w:jc w:val="both"/>
            <w:rPr>
              <w:rFonts w:ascii="Arial" w:eastAsiaTheme="minorEastAsia" w:hAnsi="Arial" w:cs="Arial"/>
              <w:noProof/>
              <w:lang w:val="en-US"/>
            </w:rPr>
          </w:pPr>
          <m:oMathPara>
            <m:oMath>
              <m:r>
                <w:rPr>
                  <w:rFonts w:ascii="Cambria Math" w:hAnsi="Cambria Math" w:cs="Arial"/>
                  <w:noProof/>
                  <w:lang w:val="en-US"/>
                </w:rPr>
                <m:t>Future State VAR=0.299</m:t>
              </m:r>
            </m:oMath>
          </m:oMathPara>
        </w:p>
        <w:p w14:paraId="14940F6F" w14:textId="77777777" w:rsidR="006F22F5" w:rsidRPr="00EF7FF9" w:rsidRDefault="006F22F5" w:rsidP="004A64EC">
          <w:pPr>
            <w:jc w:val="both"/>
            <w:rPr>
              <w:rFonts w:ascii="Arial" w:eastAsiaTheme="minorEastAsia" w:hAnsi="Arial" w:cs="Arial"/>
              <w:noProof/>
              <w:lang w:val="en-US"/>
            </w:rPr>
          </w:pPr>
        </w:p>
        <w:p w14:paraId="2941850C" w14:textId="1BA0ADCB" w:rsidR="00791730" w:rsidRPr="00EF7FF9" w:rsidRDefault="00791730" w:rsidP="00FF201D">
          <w:pPr>
            <w:pStyle w:val="Heading1"/>
            <w:numPr>
              <w:ilvl w:val="0"/>
              <w:numId w:val="2"/>
            </w:numPr>
            <w:jc w:val="both"/>
            <w:rPr>
              <w:rFonts w:cs="Arial"/>
            </w:rPr>
          </w:pPr>
          <w:bookmarkStart w:id="10" w:name="_Toc140825248"/>
          <w:r w:rsidRPr="00EF7FF9">
            <w:rPr>
              <w:rFonts w:cs="Arial"/>
            </w:rPr>
            <w:lastRenderedPageBreak/>
            <w:t>Discussion</w:t>
          </w:r>
          <w:bookmarkEnd w:id="10"/>
        </w:p>
        <w:p w14:paraId="672E7305" w14:textId="3A13073B" w:rsidR="00BB33C0" w:rsidRPr="00EF7FF9" w:rsidRDefault="00BB33C0" w:rsidP="00BB33C0">
          <w:pPr>
            <w:jc w:val="both"/>
            <w:rPr>
              <w:rFonts w:ascii="Arial" w:hAnsi="Arial" w:cs="Arial"/>
            </w:rPr>
          </w:pPr>
          <w:r w:rsidRPr="00EF7FF9">
            <w:rPr>
              <w:rFonts w:ascii="Arial" w:hAnsi="Arial" w:cs="Arial"/>
            </w:rPr>
            <w:t xml:space="preserve">Although not significant, the saving can be rationalised by context. CIE receive </w:t>
          </w:r>
          <w:r w:rsidR="00BA7814" w:rsidRPr="00EF7FF9">
            <w:rPr>
              <w:rFonts w:ascii="Arial" w:hAnsi="Arial" w:cs="Arial"/>
            </w:rPr>
            <w:t>979</w:t>
          </w:r>
          <w:r w:rsidRPr="00EF7FF9">
            <w:rPr>
              <w:rFonts w:ascii="Arial" w:hAnsi="Arial" w:cs="Arial"/>
            </w:rPr>
            <w:t xml:space="preserve"> Calibration </w:t>
          </w:r>
          <w:r w:rsidR="00BA7814" w:rsidRPr="00EF7FF9">
            <w:rPr>
              <w:rFonts w:ascii="Arial" w:hAnsi="Arial" w:cs="Arial"/>
            </w:rPr>
            <w:t xml:space="preserve">type work orders </w:t>
          </w:r>
          <w:r w:rsidRPr="00EF7FF9">
            <w:rPr>
              <w:rFonts w:ascii="Arial" w:hAnsi="Arial" w:cs="Arial"/>
            </w:rPr>
            <w:t>per calendar year, the proposed improvement would save</w:t>
          </w:r>
          <w:r w:rsidR="00FD3E64" w:rsidRPr="00EF7FF9">
            <w:rPr>
              <w:rFonts w:ascii="Arial" w:hAnsi="Arial" w:cs="Arial"/>
            </w:rPr>
            <w:t xml:space="preserve"> 820 </w:t>
          </w:r>
          <w:r w:rsidR="005C3C7F" w:rsidRPr="00EF7FF9">
            <w:rPr>
              <w:rFonts w:ascii="Arial" w:hAnsi="Arial" w:cs="Arial"/>
            </w:rPr>
            <w:t xml:space="preserve">seconds per work order, </w:t>
          </w:r>
          <w:r w:rsidR="0091244A" w:rsidRPr="00EF7FF9">
            <w:rPr>
              <w:rFonts w:ascii="Arial" w:hAnsi="Arial" w:cs="Arial"/>
            </w:rPr>
            <w:t>making a net saving of 802,780 seconds a year.</w:t>
          </w:r>
          <w:r w:rsidR="00A15023" w:rsidRPr="00EF7FF9">
            <w:rPr>
              <w:rFonts w:ascii="Arial" w:hAnsi="Arial" w:cs="Arial"/>
            </w:rPr>
            <w:t xml:space="preserve"> </w:t>
          </w:r>
          <w:r w:rsidR="003F3AE4" w:rsidRPr="00EF7FF9">
            <w:rPr>
              <w:rFonts w:ascii="Arial" w:hAnsi="Arial" w:cs="Arial"/>
            </w:rPr>
            <w:t>If</w:t>
          </w:r>
          <w:r w:rsidR="003C0148" w:rsidRPr="00EF7FF9">
            <w:rPr>
              <w:rFonts w:ascii="Arial" w:hAnsi="Arial" w:cs="Arial"/>
            </w:rPr>
            <w:t xml:space="preserve"> th</w:t>
          </w:r>
          <w:r w:rsidR="00435A11" w:rsidRPr="00EF7FF9">
            <w:rPr>
              <w:rFonts w:ascii="Arial" w:hAnsi="Arial" w:cs="Arial"/>
            </w:rPr>
            <w:t>e</w:t>
          </w:r>
          <w:r w:rsidR="003C0148" w:rsidRPr="00EF7FF9">
            <w:rPr>
              <w:rFonts w:ascii="Arial" w:hAnsi="Arial" w:cs="Arial"/>
            </w:rPr>
            <w:t xml:space="preserve"> saving was based on a CIE technician working a</w:t>
          </w:r>
          <w:r w:rsidR="00A3349A" w:rsidRPr="00EF7FF9">
            <w:rPr>
              <w:rFonts w:ascii="Arial" w:hAnsi="Arial" w:cs="Arial"/>
            </w:rPr>
            <w:t xml:space="preserve"> standard 7.5 hour working day, </w:t>
          </w:r>
          <w:r w:rsidR="00950A0B" w:rsidRPr="00EF7FF9">
            <w:rPr>
              <w:rFonts w:ascii="Arial" w:hAnsi="Arial" w:cs="Arial"/>
            </w:rPr>
            <w:t>CIE would benefit by gain</w:t>
          </w:r>
          <w:r w:rsidR="000366BA" w:rsidRPr="00EF7FF9">
            <w:rPr>
              <w:rFonts w:ascii="Arial" w:hAnsi="Arial" w:cs="Arial"/>
            </w:rPr>
            <w:t xml:space="preserve">ing an additional </w:t>
          </w:r>
          <w:r w:rsidR="00950A0B" w:rsidRPr="00EF7FF9">
            <w:rPr>
              <w:rFonts w:ascii="Arial" w:hAnsi="Arial" w:cs="Arial"/>
            </w:rPr>
            <w:t xml:space="preserve">29.7 days </w:t>
          </w:r>
          <w:r w:rsidR="000366BA" w:rsidRPr="00EF7FF9">
            <w:rPr>
              <w:rFonts w:ascii="Arial" w:hAnsi="Arial" w:cs="Arial"/>
            </w:rPr>
            <w:t>of res</w:t>
          </w:r>
          <w:r w:rsidR="004C3FE8" w:rsidRPr="00EF7FF9">
            <w:rPr>
              <w:rFonts w:ascii="Arial" w:hAnsi="Arial" w:cs="Arial"/>
            </w:rPr>
            <w:t>ource availability a calendar year.</w:t>
          </w:r>
        </w:p>
        <w:p w14:paraId="7FA67CFB" w14:textId="26D0887D" w:rsidR="00302F0A" w:rsidRPr="00EF7FF9" w:rsidRDefault="00F130F2" w:rsidP="00E67A19">
          <w:pPr>
            <w:jc w:val="both"/>
            <w:rPr>
              <w:rFonts w:ascii="Arial" w:hAnsi="Arial" w:cs="Arial"/>
            </w:rPr>
          </w:pPr>
          <w:r w:rsidRPr="00EF7FF9">
            <w:rPr>
              <w:rFonts w:ascii="Arial" w:hAnsi="Arial" w:cs="Arial"/>
            </w:rPr>
            <w:t>In addition to the net saving, th</w:t>
          </w:r>
          <w:r w:rsidR="001A1688" w:rsidRPr="00EF7FF9">
            <w:rPr>
              <w:rFonts w:ascii="Arial" w:hAnsi="Arial" w:cs="Arial"/>
            </w:rPr>
            <w:t xml:space="preserve">e </w:t>
          </w:r>
          <w:r w:rsidR="0036696E" w:rsidRPr="00EF7FF9">
            <w:rPr>
              <w:rFonts w:ascii="Arial" w:hAnsi="Arial" w:cs="Arial"/>
            </w:rPr>
            <w:t xml:space="preserve">implementation of this improvement </w:t>
          </w:r>
          <w:r w:rsidR="001B6E2D" w:rsidRPr="00EF7FF9">
            <w:rPr>
              <w:rFonts w:ascii="Arial" w:hAnsi="Arial" w:cs="Arial"/>
            </w:rPr>
            <w:t xml:space="preserve">would increase morale </w:t>
          </w:r>
          <w:r w:rsidR="00F21DC7" w:rsidRPr="00EF7FF9">
            <w:rPr>
              <w:rFonts w:ascii="Arial" w:hAnsi="Arial" w:cs="Arial"/>
            </w:rPr>
            <w:t>within the department</w:t>
          </w:r>
          <w:r w:rsidR="003159DE" w:rsidRPr="00EF7FF9">
            <w:rPr>
              <w:rFonts w:ascii="Arial" w:hAnsi="Arial" w:cs="Arial"/>
            </w:rPr>
            <w:t>. Low morale</w:t>
          </w:r>
          <w:r w:rsidR="00A67527" w:rsidRPr="00EF7FF9">
            <w:rPr>
              <w:rFonts w:ascii="Arial" w:hAnsi="Arial" w:cs="Arial"/>
            </w:rPr>
            <w:t xml:space="preserve"> can become prevalent </w:t>
          </w:r>
          <w:r w:rsidR="008D4C87" w:rsidRPr="00EF7FF9">
            <w:rPr>
              <w:rFonts w:ascii="Arial" w:hAnsi="Arial" w:cs="Arial"/>
            </w:rPr>
            <w:t xml:space="preserve">amongst individuals who </w:t>
          </w:r>
          <w:r w:rsidR="00E67A19" w:rsidRPr="00EF7FF9">
            <w:rPr>
              <w:rFonts w:ascii="Arial" w:hAnsi="Arial" w:cs="Arial"/>
            </w:rPr>
            <w:t>do not have job satisfaction.</w:t>
          </w:r>
          <w:r w:rsidR="00654A12" w:rsidRPr="00EF7FF9">
            <w:rPr>
              <w:rFonts w:ascii="Arial" w:hAnsi="Arial" w:cs="Arial"/>
            </w:rPr>
            <w:t xml:space="preserve"> In this case, multiple conversations </w:t>
          </w:r>
          <w:r w:rsidR="00F21DC7" w:rsidRPr="00EF7FF9">
            <w:rPr>
              <w:rFonts w:ascii="Arial" w:hAnsi="Arial" w:cs="Arial"/>
            </w:rPr>
            <w:t>with</w:t>
          </w:r>
          <w:r w:rsidR="00654A12" w:rsidRPr="00EF7FF9">
            <w:rPr>
              <w:rFonts w:ascii="Arial" w:hAnsi="Arial" w:cs="Arial"/>
            </w:rPr>
            <w:t xml:space="preserve"> team members during the </w:t>
          </w:r>
          <w:r w:rsidR="00F21DC7" w:rsidRPr="00EF7FF9">
            <w:rPr>
              <w:rFonts w:ascii="Arial" w:hAnsi="Arial" w:cs="Arial"/>
            </w:rPr>
            <w:t xml:space="preserve">initial </w:t>
          </w:r>
          <w:r w:rsidR="00654A12" w:rsidRPr="00EF7FF9">
            <w:rPr>
              <w:rFonts w:ascii="Arial" w:hAnsi="Arial" w:cs="Arial"/>
            </w:rPr>
            <w:t>Gemba suggest</w:t>
          </w:r>
          <w:r w:rsidR="00F21DC7" w:rsidRPr="00EF7FF9">
            <w:rPr>
              <w:rFonts w:ascii="Arial" w:hAnsi="Arial" w:cs="Arial"/>
            </w:rPr>
            <w:t>ed</w:t>
          </w:r>
          <w:r w:rsidR="00654A12" w:rsidRPr="00EF7FF9">
            <w:rPr>
              <w:rFonts w:ascii="Arial" w:hAnsi="Arial" w:cs="Arial"/>
            </w:rPr>
            <w:t xml:space="preserve"> that it </w:t>
          </w:r>
          <w:r w:rsidR="00F21DC7" w:rsidRPr="00EF7FF9">
            <w:rPr>
              <w:rFonts w:ascii="Arial" w:hAnsi="Arial" w:cs="Arial"/>
            </w:rPr>
            <w:t>was</w:t>
          </w:r>
          <w:r w:rsidR="00654A12" w:rsidRPr="00EF7FF9">
            <w:rPr>
              <w:rFonts w:ascii="Arial" w:hAnsi="Arial" w:cs="Arial"/>
            </w:rPr>
            <w:t xml:space="preserve"> the consensus that </w:t>
          </w:r>
          <w:r w:rsidR="00F21DC7" w:rsidRPr="00EF7FF9">
            <w:rPr>
              <w:rFonts w:ascii="Arial" w:hAnsi="Arial" w:cs="Arial"/>
            </w:rPr>
            <w:t>the team</w:t>
          </w:r>
          <w:r w:rsidR="00667B78" w:rsidRPr="00EF7FF9">
            <w:rPr>
              <w:rFonts w:ascii="Arial" w:hAnsi="Arial" w:cs="Arial"/>
            </w:rPr>
            <w:t xml:space="preserve"> would prefer to</w:t>
          </w:r>
          <w:r w:rsidR="00060818" w:rsidRPr="00EF7FF9">
            <w:rPr>
              <w:rFonts w:ascii="Arial" w:hAnsi="Arial" w:cs="Arial"/>
            </w:rPr>
            <w:t xml:space="preserve"> </w:t>
          </w:r>
          <w:r w:rsidR="009268A5" w:rsidRPr="00EF7FF9">
            <w:rPr>
              <w:rFonts w:ascii="Arial" w:hAnsi="Arial" w:cs="Arial"/>
            </w:rPr>
            <w:t>have their high</w:t>
          </w:r>
          <w:r w:rsidR="00F21DC7" w:rsidRPr="00EF7FF9">
            <w:rPr>
              <w:rFonts w:ascii="Arial" w:hAnsi="Arial" w:cs="Arial"/>
            </w:rPr>
            <w:t>ly</w:t>
          </w:r>
          <w:r w:rsidR="009268A5" w:rsidRPr="00EF7FF9">
            <w:rPr>
              <w:rFonts w:ascii="Arial" w:hAnsi="Arial" w:cs="Arial"/>
            </w:rPr>
            <w:t xml:space="preserve"> skilled </w:t>
          </w:r>
          <w:r w:rsidR="003701FB" w:rsidRPr="00EF7FF9">
            <w:rPr>
              <w:rFonts w:ascii="Arial" w:hAnsi="Arial" w:cs="Arial"/>
            </w:rPr>
            <w:t>knowledge utilised</w:t>
          </w:r>
          <w:r w:rsidR="0039381F" w:rsidRPr="00EF7FF9">
            <w:rPr>
              <w:rFonts w:ascii="Arial" w:hAnsi="Arial" w:cs="Arial"/>
            </w:rPr>
            <w:t xml:space="preserve"> effectively</w:t>
          </w:r>
          <w:r w:rsidR="003701FB" w:rsidRPr="00EF7FF9">
            <w:rPr>
              <w:rFonts w:ascii="Arial" w:hAnsi="Arial" w:cs="Arial"/>
            </w:rPr>
            <w:t xml:space="preserve"> as oppose </w:t>
          </w:r>
          <w:r w:rsidR="0039381F" w:rsidRPr="00EF7FF9">
            <w:rPr>
              <w:rFonts w:ascii="Arial" w:hAnsi="Arial" w:cs="Arial"/>
            </w:rPr>
            <w:t xml:space="preserve">to </w:t>
          </w:r>
          <w:r w:rsidR="00302F0A" w:rsidRPr="00EF7FF9">
            <w:rPr>
              <w:rFonts w:ascii="Arial" w:hAnsi="Arial" w:cs="Arial"/>
            </w:rPr>
            <w:t>completing administra</w:t>
          </w:r>
          <w:r w:rsidR="0039381F" w:rsidRPr="00EF7FF9">
            <w:rPr>
              <w:rFonts w:ascii="Arial" w:hAnsi="Arial" w:cs="Arial"/>
            </w:rPr>
            <w:t>tive work</w:t>
          </w:r>
          <w:r w:rsidR="00302F0A" w:rsidRPr="00EF7FF9">
            <w:rPr>
              <w:rFonts w:ascii="Arial" w:hAnsi="Arial" w:cs="Arial"/>
            </w:rPr>
            <w:t>.</w:t>
          </w:r>
          <w:r w:rsidR="001063FD" w:rsidRPr="00EF7FF9">
            <w:rPr>
              <w:rFonts w:ascii="Arial" w:hAnsi="Arial" w:cs="Arial"/>
            </w:rPr>
            <w:t xml:space="preserve"> </w:t>
          </w:r>
          <w:r w:rsidR="00B549ED" w:rsidRPr="00EF7FF9">
            <w:rPr>
              <w:rFonts w:ascii="Arial" w:hAnsi="Arial" w:cs="Arial"/>
            </w:rPr>
            <w:t xml:space="preserve">This report has not quantified </w:t>
          </w:r>
          <w:r w:rsidR="00BC02C3" w:rsidRPr="00EF7FF9">
            <w:rPr>
              <w:rFonts w:ascii="Arial" w:hAnsi="Arial" w:cs="Arial"/>
            </w:rPr>
            <w:t xml:space="preserve">the affects </w:t>
          </w:r>
          <w:r w:rsidR="00703AC9" w:rsidRPr="00EF7FF9">
            <w:rPr>
              <w:rFonts w:ascii="Arial" w:hAnsi="Arial" w:cs="Arial"/>
            </w:rPr>
            <w:t>of an increase in workplace morale</w:t>
          </w:r>
          <w:r w:rsidR="00E04555" w:rsidRPr="00EF7FF9">
            <w:rPr>
              <w:rFonts w:ascii="Arial" w:hAnsi="Arial" w:cs="Arial"/>
            </w:rPr>
            <w:t>. However,</w:t>
          </w:r>
          <w:r w:rsidR="00703AC9" w:rsidRPr="00EF7FF9">
            <w:rPr>
              <w:rFonts w:ascii="Arial" w:hAnsi="Arial" w:cs="Arial"/>
            </w:rPr>
            <w:t xml:space="preserve"> </w:t>
          </w:r>
          <w:r w:rsidR="00703AC9" w:rsidRPr="00EF7FF9">
            <w:rPr>
              <w:rFonts w:ascii="Arial" w:hAnsi="Arial" w:cs="Arial"/>
              <w:noProof/>
              <w:lang w:val="en-US"/>
            </w:rPr>
            <w:t xml:space="preserve">Weakliem &amp; Frenkel (2006), </w:t>
          </w:r>
          <w:r w:rsidR="000A689A" w:rsidRPr="00EF7FF9">
            <w:rPr>
              <w:rFonts w:ascii="Arial" w:hAnsi="Arial" w:cs="Arial"/>
              <w:noProof/>
              <w:lang w:val="en-US"/>
            </w:rPr>
            <w:t>journal article on the topic; Morale and Workplace Performance</w:t>
          </w:r>
          <w:r w:rsidR="00271653" w:rsidRPr="00EF7FF9">
            <w:rPr>
              <w:rFonts w:ascii="Arial" w:hAnsi="Arial" w:cs="Arial"/>
              <w:noProof/>
              <w:lang w:val="en-US"/>
            </w:rPr>
            <w:t>, concludeds that productivity would increase.</w:t>
          </w:r>
        </w:p>
        <w:p w14:paraId="02EA7557" w14:textId="2910EA85" w:rsidR="00243025" w:rsidRPr="00EF7FF9" w:rsidRDefault="00790B56" w:rsidP="00E67A19">
          <w:pPr>
            <w:jc w:val="both"/>
            <w:rPr>
              <w:rFonts w:ascii="Arial" w:hAnsi="Arial" w:cs="Arial"/>
            </w:rPr>
          </w:pPr>
          <w:r w:rsidRPr="00EF7FF9">
            <w:rPr>
              <w:rFonts w:ascii="Arial" w:hAnsi="Arial" w:cs="Arial"/>
            </w:rPr>
            <w:t xml:space="preserve">Additional resource availability would benefit </w:t>
          </w:r>
          <w:r w:rsidR="003C79CC" w:rsidRPr="00EF7FF9">
            <w:rPr>
              <w:rFonts w:ascii="Arial" w:hAnsi="Arial" w:cs="Arial"/>
            </w:rPr>
            <w:t>the customer and the resource owner but</w:t>
          </w:r>
          <w:r w:rsidR="0039381F" w:rsidRPr="00EF7FF9">
            <w:rPr>
              <w:rFonts w:ascii="Arial" w:hAnsi="Arial" w:cs="Arial"/>
            </w:rPr>
            <w:t xml:space="preserve"> the suggested improvement would make</w:t>
          </w:r>
          <w:r w:rsidR="003C79CC" w:rsidRPr="00EF7FF9">
            <w:rPr>
              <w:rFonts w:ascii="Arial" w:hAnsi="Arial" w:cs="Arial"/>
            </w:rPr>
            <w:t xml:space="preserve"> little difference to the</w:t>
          </w:r>
          <w:r w:rsidR="0039381F" w:rsidRPr="00EF7FF9">
            <w:rPr>
              <w:rFonts w:ascii="Arial" w:hAnsi="Arial" w:cs="Arial"/>
            </w:rPr>
            <w:t xml:space="preserve"> overall</w:t>
          </w:r>
          <w:r w:rsidR="003C79CC" w:rsidRPr="00EF7FF9">
            <w:rPr>
              <w:rFonts w:ascii="Arial" w:hAnsi="Arial" w:cs="Arial"/>
            </w:rPr>
            <w:t xml:space="preserve"> Valu</w:t>
          </w:r>
          <w:r w:rsidR="0038177F" w:rsidRPr="00EF7FF9">
            <w:rPr>
              <w:rFonts w:ascii="Arial" w:hAnsi="Arial" w:cs="Arial"/>
            </w:rPr>
            <w:t>e added ratio</w:t>
          </w:r>
          <w:r w:rsidR="00AB20D7" w:rsidRPr="00EF7FF9">
            <w:rPr>
              <w:rFonts w:ascii="Arial" w:hAnsi="Arial" w:cs="Arial"/>
            </w:rPr>
            <w:t xml:space="preserve"> with a marginal increase from 0.273 to 0.299</w:t>
          </w:r>
          <w:r w:rsidR="0038177F" w:rsidRPr="00EF7FF9">
            <w:rPr>
              <w:rFonts w:ascii="Arial" w:hAnsi="Arial" w:cs="Arial"/>
            </w:rPr>
            <w:t xml:space="preserve"> </w:t>
          </w:r>
          <w:r w:rsidR="00AB20D7" w:rsidRPr="00EF7FF9">
            <w:rPr>
              <w:rFonts w:ascii="Arial" w:hAnsi="Arial" w:cs="Arial"/>
            </w:rPr>
            <w:t>for</w:t>
          </w:r>
          <w:r w:rsidR="0038177F" w:rsidRPr="00EF7FF9">
            <w:rPr>
              <w:rFonts w:ascii="Arial" w:hAnsi="Arial" w:cs="Arial"/>
            </w:rPr>
            <w:t xml:space="preserve"> the service provided. This is a clear indication that there is </w:t>
          </w:r>
          <w:r w:rsidR="00295711" w:rsidRPr="00EF7FF9">
            <w:rPr>
              <w:rFonts w:ascii="Arial" w:hAnsi="Arial" w:cs="Arial"/>
            </w:rPr>
            <w:t>more improvement opportunities to be exploited</w:t>
          </w:r>
          <w:r w:rsidR="00F21DC7" w:rsidRPr="00EF7FF9">
            <w:rPr>
              <w:rFonts w:ascii="Arial" w:hAnsi="Arial" w:cs="Arial"/>
            </w:rPr>
            <w:t>, with value added ratio’s of 0.250; 0.333; 0.400 for coordination, calibration and record data respectively</w:t>
          </w:r>
          <w:r w:rsidR="00243025" w:rsidRPr="00EF7FF9">
            <w:rPr>
              <w:rFonts w:ascii="Arial" w:hAnsi="Arial" w:cs="Arial"/>
            </w:rPr>
            <w:t>.</w:t>
          </w:r>
        </w:p>
        <w:p w14:paraId="34715C38" w14:textId="6C95DB28" w:rsidR="00CE2A14" w:rsidRPr="00EF7FF9" w:rsidRDefault="00CB7A7E" w:rsidP="00E67A19">
          <w:pPr>
            <w:jc w:val="both"/>
            <w:rPr>
              <w:rFonts w:ascii="Arial" w:hAnsi="Arial" w:cs="Arial"/>
            </w:rPr>
          </w:pPr>
          <w:r w:rsidRPr="00EF7FF9">
            <w:rPr>
              <w:rFonts w:ascii="Arial" w:hAnsi="Arial" w:cs="Arial"/>
            </w:rPr>
            <w:t>F</w:t>
          </w:r>
          <w:r w:rsidR="00F21DC7" w:rsidRPr="00EF7FF9">
            <w:rPr>
              <w:rFonts w:ascii="Arial" w:hAnsi="Arial" w:cs="Arial"/>
            </w:rPr>
            <w:t>ocus</w:t>
          </w:r>
          <w:r w:rsidRPr="00EF7FF9">
            <w:rPr>
              <w:rFonts w:ascii="Arial" w:hAnsi="Arial" w:cs="Arial"/>
            </w:rPr>
            <w:t xml:space="preserve"> for future improvements</w:t>
          </w:r>
          <w:r w:rsidR="00025700" w:rsidRPr="00EF7FF9">
            <w:rPr>
              <w:rFonts w:ascii="Arial" w:hAnsi="Arial" w:cs="Arial"/>
            </w:rPr>
            <w:t xml:space="preserve"> </w:t>
          </w:r>
          <w:r w:rsidR="00F21DC7" w:rsidRPr="00EF7FF9">
            <w:rPr>
              <w:rFonts w:ascii="Arial" w:hAnsi="Arial" w:cs="Arial"/>
            </w:rPr>
            <w:t>should be placed on “coordination”</w:t>
          </w:r>
          <w:r w:rsidR="00025700" w:rsidRPr="00EF7FF9">
            <w:rPr>
              <w:rFonts w:ascii="Arial" w:hAnsi="Arial" w:cs="Arial"/>
            </w:rPr>
            <w:t xml:space="preserve"> and “Record Data</w:t>
          </w:r>
          <w:r w:rsidR="00CE2A14" w:rsidRPr="00EF7FF9">
            <w:rPr>
              <w:rFonts w:ascii="Arial" w:hAnsi="Arial" w:cs="Arial"/>
            </w:rPr>
            <w:t xml:space="preserve">” steps. An impact to the overall </w:t>
          </w:r>
          <w:r w:rsidR="00ED4A79" w:rsidRPr="00EF7FF9">
            <w:rPr>
              <w:rFonts w:ascii="Arial" w:hAnsi="Arial" w:cs="Arial"/>
            </w:rPr>
            <w:t xml:space="preserve">Value Added ratio would be seen if Lean philosophy was applied </w:t>
          </w:r>
          <w:r w:rsidR="00C2003F" w:rsidRPr="00EF7FF9">
            <w:rPr>
              <w:rFonts w:ascii="Arial" w:hAnsi="Arial" w:cs="Arial"/>
            </w:rPr>
            <w:t>to “coordination”</w:t>
          </w:r>
          <w:r w:rsidR="00E04555" w:rsidRPr="00EF7FF9">
            <w:rPr>
              <w:rFonts w:ascii="Arial" w:hAnsi="Arial" w:cs="Arial"/>
            </w:rPr>
            <w:t>.</w:t>
          </w:r>
          <w:r w:rsidR="00C2003F" w:rsidRPr="00EF7FF9">
            <w:rPr>
              <w:rFonts w:ascii="Arial" w:hAnsi="Arial" w:cs="Arial"/>
            </w:rPr>
            <w:t xml:space="preserve"> </w:t>
          </w:r>
          <w:r w:rsidR="00E04555" w:rsidRPr="00EF7FF9">
            <w:rPr>
              <w:rFonts w:ascii="Arial" w:hAnsi="Arial" w:cs="Arial"/>
            </w:rPr>
            <w:t>H</w:t>
          </w:r>
          <w:r w:rsidR="00C2003F" w:rsidRPr="00EF7FF9">
            <w:rPr>
              <w:rFonts w:ascii="Arial" w:hAnsi="Arial" w:cs="Arial"/>
            </w:rPr>
            <w:t xml:space="preserve">owever, </w:t>
          </w:r>
          <w:r w:rsidR="00170C7A" w:rsidRPr="00EF7FF9">
            <w:rPr>
              <w:rFonts w:ascii="Arial" w:hAnsi="Arial" w:cs="Arial"/>
            </w:rPr>
            <w:t>any improvement would take considerably longer t</w:t>
          </w:r>
          <w:r w:rsidR="005850D6" w:rsidRPr="00EF7FF9">
            <w:rPr>
              <w:rFonts w:ascii="Arial" w:hAnsi="Arial" w:cs="Arial"/>
            </w:rPr>
            <w:t>o implement than that associated with “Record Data”</w:t>
          </w:r>
          <w:r w:rsidR="00922B43" w:rsidRPr="00EF7FF9">
            <w:rPr>
              <w:rFonts w:ascii="Arial" w:hAnsi="Arial" w:cs="Arial"/>
            </w:rPr>
            <w:t xml:space="preserve"> as this step</w:t>
          </w:r>
          <w:r w:rsidR="006440B8" w:rsidRPr="00EF7FF9">
            <w:rPr>
              <w:rFonts w:ascii="Arial" w:hAnsi="Arial" w:cs="Arial"/>
            </w:rPr>
            <w:t xml:space="preserve"> is generic to all maintenance departments in refinery as oppose to being specific to CIE.</w:t>
          </w:r>
        </w:p>
        <w:p w14:paraId="4D254777" w14:textId="77733EC5" w:rsidR="00905048" w:rsidRPr="00EF7FF9" w:rsidRDefault="00F83AE0" w:rsidP="00905048">
          <w:pPr>
            <w:jc w:val="both"/>
            <w:rPr>
              <w:rFonts w:ascii="Arial" w:hAnsi="Arial" w:cs="Arial"/>
            </w:rPr>
          </w:pPr>
          <w:r w:rsidRPr="00EF7FF9">
            <w:rPr>
              <w:rFonts w:ascii="Arial" w:hAnsi="Arial" w:cs="Arial"/>
            </w:rPr>
            <w:t xml:space="preserve">In </w:t>
          </w:r>
          <w:r w:rsidR="00E41291" w:rsidRPr="00EF7FF9">
            <w:rPr>
              <w:rFonts w:ascii="Arial" w:hAnsi="Arial" w:cs="Arial"/>
            </w:rPr>
            <w:t>contradiction</w:t>
          </w:r>
          <w:r w:rsidRPr="00EF7FF9">
            <w:rPr>
              <w:rFonts w:ascii="Arial" w:hAnsi="Arial" w:cs="Arial"/>
            </w:rPr>
            <w:t xml:space="preserve"> to the afor</w:t>
          </w:r>
          <w:r w:rsidR="00E41291" w:rsidRPr="00EF7FF9">
            <w:rPr>
              <w:rFonts w:ascii="Arial" w:hAnsi="Arial" w:cs="Arial"/>
            </w:rPr>
            <w:t>e</w:t>
          </w:r>
          <w:r w:rsidRPr="00EF7FF9">
            <w:rPr>
              <w:rFonts w:ascii="Arial" w:hAnsi="Arial" w:cs="Arial"/>
            </w:rPr>
            <w:t xml:space="preserve"> mentioned </w:t>
          </w:r>
          <w:r w:rsidR="00E41291" w:rsidRPr="00EF7FF9">
            <w:rPr>
              <w:rFonts w:ascii="Arial" w:hAnsi="Arial" w:cs="Arial"/>
            </w:rPr>
            <w:t>820 second saving per work order</w:t>
          </w:r>
          <w:r w:rsidR="00EC4005" w:rsidRPr="00EF7FF9">
            <w:rPr>
              <w:rFonts w:ascii="Arial" w:hAnsi="Arial" w:cs="Arial"/>
            </w:rPr>
            <w:t>,</w:t>
          </w:r>
          <w:r w:rsidR="00E41291" w:rsidRPr="00EF7FF9">
            <w:rPr>
              <w:rFonts w:ascii="Arial" w:hAnsi="Arial" w:cs="Arial"/>
            </w:rPr>
            <w:t xml:space="preserve"> this report does not </w:t>
          </w:r>
          <w:r w:rsidR="00242A59" w:rsidRPr="00EF7FF9">
            <w:rPr>
              <w:rFonts w:ascii="Arial" w:hAnsi="Arial" w:cs="Arial"/>
            </w:rPr>
            <w:t xml:space="preserve">consider the additional </w:t>
          </w:r>
          <w:r w:rsidR="00EC4005" w:rsidRPr="00EF7FF9">
            <w:rPr>
              <w:rFonts w:ascii="Arial" w:hAnsi="Arial" w:cs="Arial"/>
            </w:rPr>
            <w:t xml:space="preserve">workload </w:t>
          </w:r>
          <w:r w:rsidR="00815E3F" w:rsidRPr="00EF7FF9">
            <w:rPr>
              <w:rFonts w:ascii="Arial" w:hAnsi="Arial" w:cs="Arial"/>
            </w:rPr>
            <w:t>th</w:t>
          </w:r>
          <w:r w:rsidR="00663713" w:rsidRPr="00EF7FF9">
            <w:rPr>
              <w:rFonts w:ascii="Arial" w:hAnsi="Arial" w:cs="Arial"/>
            </w:rPr>
            <w:t>is</w:t>
          </w:r>
          <w:r w:rsidR="00815E3F" w:rsidRPr="00EF7FF9">
            <w:rPr>
              <w:rFonts w:ascii="Arial" w:hAnsi="Arial" w:cs="Arial"/>
            </w:rPr>
            <w:t xml:space="preserve"> improvement </w:t>
          </w:r>
          <w:r w:rsidR="00CE68B3" w:rsidRPr="00EF7FF9">
            <w:rPr>
              <w:rFonts w:ascii="Arial" w:hAnsi="Arial" w:cs="Arial"/>
            </w:rPr>
            <w:t xml:space="preserve">will </w:t>
          </w:r>
          <w:r w:rsidR="00663713" w:rsidRPr="00EF7FF9">
            <w:rPr>
              <w:rFonts w:ascii="Arial" w:hAnsi="Arial" w:cs="Arial"/>
            </w:rPr>
            <w:t xml:space="preserve">defer to </w:t>
          </w:r>
          <w:r w:rsidR="00CE68B3" w:rsidRPr="00EF7FF9">
            <w:rPr>
              <w:rFonts w:ascii="Arial" w:hAnsi="Arial" w:cs="Arial"/>
            </w:rPr>
            <w:t>the maintenance planner</w:t>
          </w:r>
          <w:r w:rsidR="004A5B8A" w:rsidRPr="00EF7FF9">
            <w:rPr>
              <w:rFonts w:ascii="Arial" w:hAnsi="Arial" w:cs="Arial"/>
            </w:rPr>
            <w:t xml:space="preserve">. </w:t>
          </w:r>
          <w:r w:rsidR="00E04555" w:rsidRPr="00EF7FF9">
            <w:rPr>
              <w:rFonts w:ascii="Arial" w:hAnsi="Arial" w:cs="Arial"/>
            </w:rPr>
            <w:t>The</w:t>
          </w:r>
          <w:r w:rsidR="00004899" w:rsidRPr="00EF7FF9">
            <w:rPr>
              <w:rFonts w:ascii="Arial" w:hAnsi="Arial" w:cs="Arial"/>
            </w:rPr>
            <w:t xml:space="preserve"> author </w:t>
          </w:r>
          <w:r w:rsidR="00D16EB0" w:rsidRPr="00EF7FF9">
            <w:rPr>
              <w:rFonts w:ascii="Arial" w:hAnsi="Arial" w:cs="Arial"/>
            </w:rPr>
            <w:t>speculates</w:t>
          </w:r>
          <w:r w:rsidR="00291ABC" w:rsidRPr="00EF7FF9">
            <w:rPr>
              <w:rFonts w:ascii="Arial" w:hAnsi="Arial" w:cs="Arial"/>
            </w:rPr>
            <w:t xml:space="preserve"> that the </w:t>
          </w:r>
          <w:r w:rsidR="00B16151" w:rsidRPr="00EF7FF9">
            <w:rPr>
              <w:rFonts w:ascii="Arial" w:hAnsi="Arial" w:cs="Arial"/>
            </w:rPr>
            <w:t xml:space="preserve">impact would be minimal due to the </w:t>
          </w:r>
          <w:r w:rsidR="00990E8F" w:rsidRPr="00EF7FF9">
            <w:rPr>
              <w:rFonts w:ascii="Arial" w:hAnsi="Arial" w:cs="Arial"/>
            </w:rPr>
            <w:t xml:space="preserve">quantity of administrative work already completed at a computer </w:t>
          </w:r>
          <w:r w:rsidR="00466CA3" w:rsidRPr="00EF7FF9">
            <w:rPr>
              <w:rFonts w:ascii="Arial" w:hAnsi="Arial" w:cs="Arial"/>
            </w:rPr>
            <w:t>by the planner.</w:t>
          </w:r>
          <w:r w:rsidR="007D5386" w:rsidRPr="00EF7FF9">
            <w:rPr>
              <w:rFonts w:ascii="Arial" w:hAnsi="Arial" w:cs="Arial"/>
            </w:rPr>
            <w:t xml:space="preserve"> </w:t>
          </w:r>
          <w:r w:rsidR="00905048" w:rsidRPr="00EF7FF9">
            <w:rPr>
              <w:rFonts w:ascii="Arial" w:hAnsi="Arial" w:cs="Arial"/>
            </w:rPr>
            <w:t>However,</w:t>
          </w:r>
          <w:r w:rsidR="007D5386" w:rsidRPr="00EF7FF9">
            <w:rPr>
              <w:rFonts w:ascii="Arial" w:hAnsi="Arial" w:cs="Arial"/>
            </w:rPr>
            <w:t xml:space="preserve"> </w:t>
          </w:r>
          <w:r w:rsidR="00905048" w:rsidRPr="00EF7FF9">
            <w:rPr>
              <w:rFonts w:ascii="Arial" w:hAnsi="Arial" w:cs="Arial"/>
            </w:rPr>
            <w:t>this report suggests that further work is undertaken to establish the true impact.</w:t>
          </w:r>
        </w:p>
        <w:p w14:paraId="426F1136" w14:textId="1E9C2D94" w:rsidR="00D16EB0" w:rsidRPr="00EF7FF9" w:rsidRDefault="00E04555" w:rsidP="00E67A19">
          <w:pPr>
            <w:jc w:val="both"/>
            <w:rPr>
              <w:rFonts w:ascii="Arial" w:hAnsi="Arial" w:cs="Arial"/>
            </w:rPr>
          </w:pPr>
          <w:r w:rsidRPr="00EF7FF9">
            <w:rPr>
              <w:rFonts w:ascii="Arial" w:hAnsi="Arial" w:cs="Arial"/>
            </w:rPr>
            <w:t xml:space="preserve">During </w:t>
          </w:r>
          <w:r w:rsidR="005429A1" w:rsidRPr="00EF7FF9">
            <w:rPr>
              <w:rFonts w:ascii="Arial" w:hAnsi="Arial" w:cs="Arial"/>
            </w:rPr>
            <w:t xml:space="preserve">the Gemba, CIE technicians showed great investment in the process </w:t>
          </w:r>
          <w:r w:rsidR="003F1B2E" w:rsidRPr="00EF7FF9">
            <w:rPr>
              <w:rFonts w:ascii="Arial" w:hAnsi="Arial" w:cs="Arial"/>
            </w:rPr>
            <w:t xml:space="preserve">and were forthcoming with other opportunities to eliminate waste from routine activities. </w:t>
          </w:r>
          <w:r w:rsidR="00924087" w:rsidRPr="00EF7FF9">
            <w:rPr>
              <w:rFonts w:ascii="Arial" w:hAnsi="Arial" w:cs="Arial"/>
            </w:rPr>
            <w:t xml:space="preserve">This suggests that knowledge </w:t>
          </w:r>
          <w:r w:rsidR="00D753A7" w:rsidRPr="00EF7FF9">
            <w:rPr>
              <w:rFonts w:ascii="Arial" w:hAnsi="Arial" w:cs="Arial"/>
            </w:rPr>
            <w:t xml:space="preserve">of wasteful activities </w:t>
          </w:r>
          <w:r w:rsidR="00927A65" w:rsidRPr="00EF7FF9">
            <w:rPr>
              <w:rFonts w:ascii="Arial" w:hAnsi="Arial" w:cs="Arial"/>
            </w:rPr>
            <w:t>are</w:t>
          </w:r>
          <w:r w:rsidR="00D753A7" w:rsidRPr="00EF7FF9">
            <w:rPr>
              <w:rFonts w:ascii="Arial" w:hAnsi="Arial" w:cs="Arial"/>
            </w:rPr>
            <w:t xml:space="preserve"> common amongst </w:t>
          </w:r>
          <w:r w:rsidR="00553F51" w:rsidRPr="00EF7FF9">
            <w:rPr>
              <w:rFonts w:ascii="Arial" w:hAnsi="Arial" w:cs="Arial"/>
            </w:rPr>
            <w:t xml:space="preserve">the workforce </w:t>
          </w:r>
          <w:r w:rsidR="00266A0D" w:rsidRPr="00EF7FF9">
            <w:rPr>
              <w:rFonts w:ascii="Arial" w:hAnsi="Arial" w:cs="Arial"/>
            </w:rPr>
            <w:t>and</w:t>
          </w:r>
          <w:r w:rsidR="00927A65" w:rsidRPr="00EF7FF9">
            <w:rPr>
              <w:rFonts w:ascii="Arial" w:hAnsi="Arial" w:cs="Arial"/>
            </w:rPr>
            <w:t xml:space="preserve"> </w:t>
          </w:r>
          <w:r w:rsidR="00337CF2" w:rsidRPr="00EF7FF9">
            <w:rPr>
              <w:rFonts w:ascii="Arial" w:hAnsi="Arial" w:cs="Arial"/>
            </w:rPr>
            <w:t>either potential improvements</w:t>
          </w:r>
          <w:r w:rsidR="00266A0D" w:rsidRPr="00EF7FF9">
            <w:rPr>
              <w:rFonts w:ascii="Arial" w:hAnsi="Arial" w:cs="Arial"/>
            </w:rPr>
            <w:t xml:space="preserve"> are not reported </w:t>
          </w:r>
          <w:r w:rsidR="00337CF2" w:rsidRPr="00EF7FF9">
            <w:rPr>
              <w:rFonts w:ascii="Arial" w:hAnsi="Arial" w:cs="Arial"/>
            </w:rPr>
            <w:t>to line supervisors</w:t>
          </w:r>
          <w:r w:rsidRPr="00EF7FF9">
            <w:rPr>
              <w:rFonts w:ascii="Arial" w:hAnsi="Arial" w:cs="Arial"/>
            </w:rPr>
            <w:t>,</w:t>
          </w:r>
          <w:r w:rsidR="00337CF2" w:rsidRPr="00EF7FF9">
            <w:rPr>
              <w:rFonts w:ascii="Arial" w:hAnsi="Arial" w:cs="Arial"/>
            </w:rPr>
            <w:t xml:space="preserve"> or </w:t>
          </w:r>
          <w:r w:rsidR="00D2512A" w:rsidRPr="00EF7FF9">
            <w:rPr>
              <w:rFonts w:ascii="Arial" w:hAnsi="Arial" w:cs="Arial"/>
            </w:rPr>
            <w:t>line supervisors do not see value in said improvements.</w:t>
          </w:r>
          <w:r w:rsidR="00B35834" w:rsidRPr="00EF7FF9">
            <w:rPr>
              <w:rFonts w:ascii="Arial" w:hAnsi="Arial" w:cs="Arial"/>
            </w:rPr>
            <w:t xml:space="preserve"> This report suggests further work to review organisational culture </w:t>
          </w:r>
          <w:r w:rsidR="00515895" w:rsidRPr="00EF7FF9">
            <w:rPr>
              <w:rFonts w:ascii="Arial" w:hAnsi="Arial" w:cs="Arial"/>
            </w:rPr>
            <w:t xml:space="preserve">and </w:t>
          </w:r>
          <w:r w:rsidR="00254C1D" w:rsidRPr="00EF7FF9">
            <w:rPr>
              <w:rFonts w:ascii="Arial" w:hAnsi="Arial" w:cs="Arial"/>
            </w:rPr>
            <w:t>the implementation of an adequate Kaizen system</w:t>
          </w:r>
          <w:r w:rsidRPr="00EF7FF9">
            <w:rPr>
              <w:rFonts w:ascii="Arial" w:hAnsi="Arial" w:cs="Arial"/>
            </w:rPr>
            <w:t xml:space="preserve"> would be beneficial</w:t>
          </w:r>
          <w:r w:rsidR="00254C1D" w:rsidRPr="00EF7FF9">
            <w:rPr>
              <w:rFonts w:ascii="Arial" w:hAnsi="Arial" w:cs="Arial"/>
            </w:rPr>
            <w:t>.</w:t>
          </w:r>
          <w:r w:rsidR="00B35834" w:rsidRPr="00EF7FF9">
            <w:rPr>
              <w:rFonts w:ascii="Arial" w:hAnsi="Arial" w:cs="Arial"/>
            </w:rPr>
            <w:t xml:space="preserve"> </w:t>
          </w:r>
        </w:p>
        <w:p w14:paraId="66A2D044" w14:textId="77777777" w:rsidR="00D16EB0" w:rsidRPr="00EF7FF9" w:rsidRDefault="00D16EB0" w:rsidP="00E67A19">
          <w:pPr>
            <w:jc w:val="both"/>
            <w:rPr>
              <w:rFonts w:ascii="Arial" w:hAnsi="Arial" w:cs="Arial"/>
            </w:rPr>
          </w:pPr>
        </w:p>
        <w:p w14:paraId="39A0A6F6" w14:textId="77777777" w:rsidR="007A46B1" w:rsidRPr="00EF7FF9" w:rsidRDefault="007A46B1" w:rsidP="00E67A19">
          <w:pPr>
            <w:jc w:val="both"/>
            <w:rPr>
              <w:rFonts w:ascii="Arial" w:hAnsi="Arial" w:cs="Arial"/>
            </w:rPr>
          </w:pPr>
        </w:p>
        <w:p w14:paraId="6CBD2289" w14:textId="77777777" w:rsidR="004C1303" w:rsidRPr="00EF7FF9" w:rsidRDefault="004C1303" w:rsidP="00E6013C">
          <w:pPr>
            <w:rPr>
              <w:rFonts w:ascii="Arial" w:hAnsi="Arial" w:cs="Arial"/>
            </w:rPr>
          </w:pPr>
        </w:p>
        <w:p w14:paraId="5EEA2DD7" w14:textId="77777777" w:rsidR="004C1303" w:rsidRPr="00EF7FF9" w:rsidRDefault="004C1303" w:rsidP="00E6013C">
          <w:pPr>
            <w:rPr>
              <w:rFonts w:ascii="Arial" w:hAnsi="Arial" w:cs="Arial"/>
            </w:rPr>
          </w:pPr>
        </w:p>
        <w:p w14:paraId="2E40FB2A" w14:textId="77777777" w:rsidR="004C1303" w:rsidRPr="00EF7FF9" w:rsidRDefault="004C1303" w:rsidP="00E6013C">
          <w:pPr>
            <w:rPr>
              <w:rFonts w:ascii="Arial" w:hAnsi="Arial" w:cs="Arial"/>
            </w:rPr>
          </w:pPr>
        </w:p>
        <w:p w14:paraId="775A01DE" w14:textId="77777777" w:rsidR="004C1303" w:rsidRPr="00EF7FF9" w:rsidRDefault="004C1303" w:rsidP="00E6013C">
          <w:pPr>
            <w:rPr>
              <w:rFonts w:ascii="Arial" w:hAnsi="Arial" w:cs="Arial"/>
            </w:rPr>
          </w:pPr>
        </w:p>
        <w:p w14:paraId="4C0AB85F" w14:textId="77777777" w:rsidR="004C1303" w:rsidRPr="00EF7FF9" w:rsidRDefault="004C1303" w:rsidP="00E6013C">
          <w:pPr>
            <w:rPr>
              <w:rFonts w:ascii="Arial" w:hAnsi="Arial" w:cs="Arial"/>
            </w:rPr>
          </w:pPr>
        </w:p>
        <w:p w14:paraId="33649DCD" w14:textId="77777777" w:rsidR="004C1303" w:rsidRPr="00EF7FF9" w:rsidRDefault="004C1303" w:rsidP="00E6013C">
          <w:pPr>
            <w:rPr>
              <w:rFonts w:ascii="Arial" w:hAnsi="Arial" w:cs="Arial"/>
            </w:rPr>
          </w:pPr>
        </w:p>
        <w:p w14:paraId="4EBE152E" w14:textId="77777777" w:rsidR="004C1303" w:rsidRPr="00EF7FF9" w:rsidRDefault="004C1303" w:rsidP="00E6013C">
          <w:pPr>
            <w:rPr>
              <w:rFonts w:ascii="Arial" w:hAnsi="Arial" w:cs="Arial"/>
            </w:rPr>
          </w:pPr>
        </w:p>
        <w:p w14:paraId="5B39BD78" w14:textId="77777777" w:rsidR="004C1303" w:rsidRPr="00EF7FF9" w:rsidRDefault="004C1303" w:rsidP="00E6013C">
          <w:pPr>
            <w:rPr>
              <w:rFonts w:ascii="Arial" w:hAnsi="Arial" w:cs="Arial"/>
            </w:rPr>
          </w:pPr>
        </w:p>
        <w:p w14:paraId="6AA92198" w14:textId="77777777" w:rsidR="004C1303" w:rsidRPr="00EF7FF9" w:rsidRDefault="004C1303" w:rsidP="00E6013C">
          <w:pPr>
            <w:rPr>
              <w:rFonts w:ascii="Arial" w:hAnsi="Arial" w:cs="Arial"/>
            </w:rPr>
          </w:pPr>
        </w:p>
        <w:p w14:paraId="5087A926" w14:textId="77777777" w:rsidR="004C1303" w:rsidRPr="00EF7FF9" w:rsidRDefault="004C1303" w:rsidP="00E6013C">
          <w:pPr>
            <w:rPr>
              <w:rFonts w:ascii="Arial" w:hAnsi="Arial" w:cs="Arial"/>
            </w:rPr>
          </w:pPr>
        </w:p>
        <w:p w14:paraId="791E4E08" w14:textId="77777777" w:rsidR="004C1303" w:rsidRPr="00EF7FF9" w:rsidRDefault="004C1303" w:rsidP="00E6013C">
          <w:pPr>
            <w:rPr>
              <w:rFonts w:ascii="Arial" w:hAnsi="Arial" w:cs="Arial"/>
            </w:rPr>
          </w:pPr>
        </w:p>
        <w:p w14:paraId="58CE759A" w14:textId="77777777" w:rsidR="004C1303" w:rsidRPr="00EF7FF9" w:rsidRDefault="004C1303" w:rsidP="00E6013C">
          <w:pPr>
            <w:rPr>
              <w:rFonts w:ascii="Arial" w:hAnsi="Arial" w:cs="Arial"/>
            </w:rPr>
          </w:pPr>
        </w:p>
        <w:p w14:paraId="06A526A5" w14:textId="77777777" w:rsidR="004C1303" w:rsidRPr="00EF7FF9" w:rsidRDefault="004C1303" w:rsidP="00E6013C">
          <w:pPr>
            <w:rPr>
              <w:rFonts w:ascii="Arial" w:hAnsi="Arial" w:cs="Arial"/>
            </w:rPr>
          </w:pPr>
        </w:p>
        <w:p w14:paraId="79ECC44B" w14:textId="5C55C743" w:rsidR="004C1303" w:rsidRPr="00EF7FF9" w:rsidRDefault="004C1303" w:rsidP="00E6013C">
          <w:pPr>
            <w:rPr>
              <w:rFonts w:ascii="Arial" w:hAnsi="Arial" w:cs="Arial"/>
            </w:rPr>
          </w:pPr>
        </w:p>
        <w:p w14:paraId="484363BB" w14:textId="77777777" w:rsidR="004C1303" w:rsidRPr="00EF7FF9" w:rsidRDefault="004C1303" w:rsidP="00E6013C">
          <w:pPr>
            <w:rPr>
              <w:rFonts w:ascii="Arial" w:hAnsi="Arial" w:cs="Arial"/>
            </w:rPr>
          </w:pPr>
        </w:p>
        <w:p w14:paraId="308CBD53" w14:textId="77777777" w:rsidR="004C1303" w:rsidRPr="00EF7FF9" w:rsidRDefault="004C1303" w:rsidP="00E6013C">
          <w:pPr>
            <w:rPr>
              <w:rFonts w:ascii="Arial" w:hAnsi="Arial" w:cs="Arial"/>
            </w:rPr>
          </w:pPr>
        </w:p>
        <w:p w14:paraId="329DE807" w14:textId="46DDE633" w:rsidR="00211578" w:rsidRPr="00EF7FF9" w:rsidRDefault="00211578">
          <w:pPr>
            <w:rPr>
              <w:rFonts w:ascii="Arial" w:hAnsi="Arial" w:cs="Arial"/>
            </w:rPr>
            <w:sectPr w:rsidR="00211578" w:rsidRPr="00EF7FF9" w:rsidSect="00BD589A">
              <w:pgSz w:w="11906" w:h="16838"/>
              <w:pgMar w:top="720" w:right="720" w:bottom="720" w:left="720" w:header="708" w:footer="708" w:gutter="0"/>
              <w:cols w:num="2" w:space="708"/>
              <w:titlePg/>
              <w:docGrid w:linePitch="360"/>
            </w:sectPr>
          </w:pPr>
        </w:p>
        <w:p w14:paraId="677D8207" w14:textId="24640B18" w:rsidR="00AA2A91" w:rsidRPr="00EF7FF9" w:rsidRDefault="007B0A14" w:rsidP="00FF201D">
          <w:pPr>
            <w:pStyle w:val="Heading1"/>
            <w:numPr>
              <w:ilvl w:val="0"/>
              <w:numId w:val="2"/>
            </w:numPr>
            <w:rPr>
              <w:rFonts w:cs="Arial"/>
            </w:rPr>
          </w:pPr>
          <w:bookmarkStart w:id="11" w:name="_Ref139905564"/>
          <w:bookmarkStart w:id="12" w:name="_Toc140825249"/>
          <w:r w:rsidRPr="00EF7FF9">
            <w:rPr>
              <w:rFonts w:cs="Arial"/>
            </w:rPr>
            <w:lastRenderedPageBreak/>
            <w:t>Appendix A</w:t>
          </w:r>
          <w:bookmarkEnd w:id="11"/>
          <w:bookmarkEnd w:id="12"/>
        </w:p>
        <w:p w14:paraId="70E87FE0" w14:textId="429900B2" w:rsidR="00AA2A91" w:rsidRPr="00EF7FF9" w:rsidRDefault="00EB7058" w:rsidP="009933F2">
          <w:pPr>
            <w:jc w:val="both"/>
            <w:rPr>
              <w:rFonts w:ascii="Arial" w:hAnsi="Arial" w:cs="Arial"/>
            </w:rPr>
          </w:pPr>
          <w:r w:rsidRPr="00EF7FF9">
            <w:rPr>
              <w:rFonts w:ascii="Arial" w:hAnsi="Arial" w:cs="Arial"/>
              <w:noProof/>
            </w:rPr>
            <w:drawing>
              <wp:inline distT="0" distB="0" distL="0" distR="0" wp14:anchorId="02BC8815" wp14:editId="6DA0280F">
                <wp:extent cx="6645910" cy="5687060"/>
                <wp:effectExtent l="0" t="0" r="2540" b="8890"/>
                <wp:docPr id="24256234" name="Picture 24256234" descr="A diagram of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56234" name="Picture 1" descr="A diagram of work flow&#10;&#10;Description automatically generated"/>
                        <pic:cNvPicPr/>
                      </pic:nvPicPr>
                      <pic:blipFill>
                        <a:blip r:embed="rId17"/>
                        <a:stretch>
                          <a:fillRect/>
                        </a:stretch>
                      </pic:blipFill>
                      <pic:spPr>
                        <a:xfrm>
                          <a:off x="0" y="0"/>
                          <a:ext cx="6645910" cy="5687060"/>
                        </a:xfrm>
                        <a:prstGeom prst="rect">
                          <a:avLst/>
                        </a:prstGeom>
                      </pic:spPr>
                    </pic:pic>
                  </a:graphicData>
                </a:graphic>
              </wp:inline>
            </w:drawing>
          </w:r>
        </w:p>
        <w:p w14:paraId="0A6407DD" w14:textId="77777777" w:rsidR="005469E8" w:rsidRPr="00EF7FF9" w:rsidRDefault="005469E8">
          <w:pPr>
            <w:rPr>
              <w:rFonts w:ascii="Arial" w:hAnsi="Arial" w:cs="Arial"/>
            </w:rPr>
          </w:pPr>
        </w:p>
        <w:p w14:paraId="01F11D5F" w14:textId="77777777" w:rsidR="005469E8" w:rsidRPr="00EF7FF9" w:rsidRDefault="005469E8">
          <w:pPr>
            <w:rPr>
              <w:rFonts w:ascii="Arial" w:hAnsi="Arial" w:cs="Arial"/>
            </w:rPr>
          </w:pPr>
        </w:p>
        <w:p w14:paraId="1D59C8AB" w14:textId="77777777" w:rsidR="005469E8" w:rsidRPr="00EF7FF9" w:rsidRDefault="005469E8">
          <w:pPr>
            <w:rPr>
              <w:rFonts w:ascii="Arial" w:hAnsi="Arial" w:cs="Arial"/>
            </w:rPr>
          </w:pPr>
        </w:p>
        <w:p w14:paraId="3517A7CA" w14:textId="77777777" w:rsidR="005469E8" w:rsidRPr="00EF7FF9" w:rsidRDefault="005469E8">
          <w:pPr>
            <w:rPr>
              <w:rFonts w:ascii="Arial" w:hAnsi="Arial" w:cs="Arial"/>
            </w:rPr>
          </w:pPr>
        </w:p>
        <w:p w14:paraId="1D0357BB" w14:textId="77777777" w:rsidR="005469E8" w:rsidRPr="00EF7FF9" w:rsidRDefault="005469E8">
          <w:pPr>
            <w:rPr>
              <w:rFonts w:ascii="Arial" w:hAnsi="Arial" w:cs="Arial"/>
            </w:rPr>
          </w:pPr>
        </w:p>
        <w:p w14:paraId="2C774EF9" w14:textId="77777777" w:rsidR="005469E8" w:rsidRPr="00EF7FF9" w:rsidRDefault="005469E8">
          <w:pPr>
            <w:rPr>
              <w:rFonts w:ascii="Arial" w:hAnsi="Arial" w:cs="Arial"/>
            </w:rPr>
          </w:pPr>
        </w:p>
        <w:p w14:paraId="1CA7CE1D" w14:textId="77777777" w:rsidR="005469E8" w:rsidRPr="00EF7FF9" w:rsidRDefault="005469E8">
          <w:pPr>
            <w:rPr>
              <w:rFonts w:ascii="Arial" w:hAnsi="Arial" w:cs="Arial"/>
            </w:rPr>
          </w:pPr>
        </w:p>
        <w:p w14:paraId="1069B5E6" w14:textId="77777777" w:rsidR="005469E8" w:rsidRPr="00EF7FF9" w:rsidRDefault="005469E8">
          <w:pPr>
            <w:rPr>
              <w:rFonts w:ascii="Arial" w:hAnsi="Arial" w:cs="Arial"/>
            </w:rPr>
          </w:pPr>
        </w:p>
        <w:p w14:paraId="7477BD79" w14:textId="77777777" w:rsidR="005469E8" w:rsidRPr="00EF7FF9" w:rsidRDefault="005469E8">
          <w:pPr>
            <w:rPr>
              <w:rFonts w:ascii="Arial" w:hAnsi="Arial" w:cs="Arial"/>
            </w:rPr>
          </w:pPr>
        </w:p>
        <w:p w14:paraId="6C969CB2" w14:textId="77777777" w:rsidR="005469E8" w:rsidRPr="00EF7FF9" w:rsidRDefault="005469E8">
          <w:pPr>
            <w:rPr>
              <w:rFonts w:ascii="Arial" w:hAnsi="Arial" w:cs="Arial"/>
            </w:rPr>
          </w:pPr>
        </w:p>
        <w:p w14:paraId="3150080F" w14:textId="77777777" w:rsidR="005469E8" w:rsidRPr="00EF7FF9" w:rsidRDefault="005469E8">
          <w:pPr>
            <w:rPr>
              <w:rFonts w:ascii="Arial" w:hAnsi="Arial" w:cs="Arial"/>
            </w:rPr>
          </w:pPr>
        </w:p>
        <w:p w14:paraId="6F620F95" w14:textId="77777777" w:rsidR="005469E8" w:rsidRPr="00EF7FF9" w:rsidRDefault="005469E8">
          <w:pPr>
            <w:rPr>
              <w:rFonts w:ascii="Arial" w:hAnsi="Arial" w:cs="Arial"/>
            </w:rPr>
          </w:pPr>
        </w:p>
        <w:p w14:paraId="5930E822" w14:textId="566736DE" w:rsidR="00DA48C2" w:rsidRPr="00EF7FF9" w:rsidRDefault="005469E8" w:rsidP="00FF201D">
          <w:pPr>
            <w:pStyle w:val="Heading1"/>
            <w:numPr>
              <w:ilvl w:val="0"/>
              <w:numId w:val="2"/>
            </w:numPr>
            <w:rPr>
              <w:rFonts w:cs="Arial"/>
            </w:rPr>
          </w:pPr>
          <w:bookmarkStart w:id="13" w:name="_Ref140231111"/>
          <w:bookmarkStart w:id="14" w:name="_Toc140825250"/>
          <w:r w:rsidRPr="00EF7FF9">
            <w:rPr>
              <w:rFonts w:cs="Arial"/>
            </w:rPr>
            <w:lastRenderedPageBreak/>
            <w:t>Appendix B</w:t>
          </w:r>
          <w:bookmarkEnd w:id="13"/>
          <w:bookmarkEnd w:id="14"/>
        </w:p>
        <w:p w14:paraId="2EB5464C" w14:textId="50B0B79E" w:rsidR="00DA48C2" w:rsidRPr="00EF7FF9" w:rsidRDefault="006674FD">
          <w:pPr>
            <w:rPr>
              <w:rFonts w:ascii="Arial" w:eastAsiaTheme="majorEastAsia" w:hAnsi="Arial" w:cs="Arial"/>
              <w:color w:val="2E74B5" w:themeColor="accent1" w:themeShade="BF"/>
              <w:sz w:val="32"/>
              <w:szCs w:val="32"/>
            </w:rPr>
          </w:pPr>
          <w:r w:rsidRPr="00EF7FF9">
            <w:rPr>
              <w:rFonts w:ascii="Arial" w:hAnsi="Arial" w:cs="Arial"/>
              <w:noProof/>
            </w:rPr>
            <w:drawing>
              <wp:anchor distT="0" distB="0" distL="114300" distR="114300" simplePos="0" relativeHeight="251661313" behindDoc="0" locked="0" layoutInCell="1" allowOverlap="1" wp14:anchorId="5E405906" wp14:editId="2DF2BFC4">
                <wp:simplePos x="0" y="0"/>
                <wp:positionH relativeFrom="margin">
                  <wp:posOffset>430530</wp:posOffset>
                </wp:positionH>
                <wp:positionV relativeFrom="margin">
                  <wp:posOffset>434975</wp:posOffset>
                </wp:positionV>
                <wp:extent cx="5581650" cy="7897495"/>
                <wp:effectExtent l="133350" t="133350" r="152400" b="160655"/>
                <wp:wrapSquare wrapText="bothSides"/>
                <wp:docPr id="1737922468" name="Picture 1" descr="A documen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922468" name="Picture 1" descr="A document with numbers and 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81650" cy="78974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DA48C2" w:rsidRPr="00EF7FF9">
            <w:rPr>
              <w:rFonts w:ascii="Arial" w:hAnsi="Arial" w:cs="Arial"/>
            </w:rPr>
            <w:br w:type="page"/>
          </w:r>
        </w:p>
        <w:p w14:paraId="595774E2" w14:textId="6B04CEC6" w:rsidR="00DA48C2" w:rsidRPr="00EF7FF9" w:rsidRDefault="00DA48C2" w:rsidP="00FF201D">
          <w:pPr>
            <w:pStyle w:val="Heading1"/>
            <w:numPr>
              <w:ilvl w:val="0"/>
              <w:numId w:val="2"/>
            </w:numPr>
            <w:rPr>
              <w:rFonts w:cs="Arial"/>
            </w:rPr>
          </w:pPr>
          <w:bookmarkStart w:id="15" w:name="_Ref140590320"/>
          <w:bookmarkStart w:id="16" w:name="_Toc140825251"/>
          <w:r w:rsidRPr="00EF7FF9">
            <w:rPr>
              <w:rFonts w:cs="Arial"/>
            </w:rPr>
            <w:lastRenderedPageBreak/>
            <w:t>Appendix C</w:t>
          </w:r>
          <w:bookmarkEnd w:id="15"/>
          <w:bookmarkEnd w:id="16"/>
        </w:p>
        <w:p w14:paraId="7FDBE0DB" w14:textId="327D662F" w:rsidR="005469E8" w:rsidRPr="00EF7FF9" w:rsidRDefault="0072104D" w:rsidP="0021717D">
          <w:pPr>
            <w:rPr>
              <w:rFonts w:ascii="Arial" w:hAnsi="Arial" w:cs="Arial"/>
            </w:rPr>
          </w:pPr>
          <w:r w:rsidRPr="00EF7FF9">
            <w:rPr>
              <w:rFonts w:ascii="Arial" w:hAnsi="Arial" w:cs="Arial"/>
              <w:noProof/>
            </w:rPr>
            <w:drawing>
              <wp:anchor distT="0" distB="0" distL="114300" distR="114300" simplePos="0" relativeHeight="251660289" behindDoc="0" locked="0" layoutInCell="1" allowOverlap="1" wp14:anchorId="5C66FB2A" wp14:editId="2DB616FB">
                <wp:simplePos x="0" y="0"/>
                <wp:positionH relativeFrom="margin">
                  <wp:posOffset>-746760</wp:posOffset>
                </wp:positionH>
                <wp:positionV relativeFrom="margin">
                  <wp:posOffset>2209165</wp:posOffset>
                </wp:positionV>
                <wp:extent cx="8098790" cy="4548505"/>
                <wp:effectExtent l="155892" t="129858" r="153353" b="172402"/>
                <wp:wrapSquare wrapText="bothSides"/>
                <wp:docPr id="158749893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98931" name="Picture 1" descr="A screenshot of a computer scree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098790" cy="45485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5469E8" w:rsidRPr="00EF7FF9">
            <w:rPr>
              <w:rFonts w:ascii="Arial" w:hAnsi="Arial" w:cs="Arial"/>
            </w:rPr>
            <w:br w:type="page"/>
          </w:r>
        </w:p>
        <w:bookmarkStart w:id="17" w:name="_Toc140825252" w:displacedByCustomXml="next"/>
        <w:sdt>
          <w:sdtPr>
            <w:rPr>
              <w:rFonts w:eastAsiaTheme="minorHAnsi" w:cs="Arial"/>
              <w:color w:val="auto"/>
              <w:sz w:val="22"/>
              <w:szCs w:val="22"/>
            </w:rPr>
            <w:id w:val="-49234492"/>
            <w:docPartObj>
              <w:docPartGallery w:val="Bibliographies"/>
              <w:docPartUnique/>
            </w:docPartObj>
          </w:sdtPr>
          <w:sdtContent>
            <w:p w14:paraId="37FC85F1" w14:textId="0D2FD19A" w:rsidR="008D68DF" w:rsidRPr="00EF7FF9" w:rsidRDefault="008D68DF" w:rsidP="008D68DF">
              <w:pPr>
                <w:pStyle w:val="Heading1"/>
                <w:numPr>
                  <w:ilvl w:val="0"/>
                  <w:numId w:val="7"/>
                </w:numPr>
                <w:rPr>
                  <w:rFonts w:cs="Arial"/>
                </w:rPr>
              </w:pPr>
              <w:r w:rsidRPr="00EF7FF9">
                <w:rPr>
                  <w:rFonts w:cs="Arial"/>
                </w:rPr>
                <w:t>Bibliography</w:t>
              </w:r>
              <w:bookmarkEnd w:id="17"/>
            </w:p>
            <w:sdt>
              <w:sdtPr>
                <w:rPr>
                  <w:rFonts w:ascii="Arial" w:hAnsi="Arial" w:cs="Arial"/>
                </w:rPr>
                <w:id w:val="111145805"/>
                <w:bibliography/>
              </w:sdtPr>
              <w:sdtContent>
                <w:p w14:paraId="530DC9E6" w14:textId="77777777" w:rsidR="00BC7986" w:rsidRPr="00EF7FF9" w:rsidRDefault="008D68DF" w:rsidP="00BC7986">
                  <w:pPr>
                    <w:pStyle w:val="Bibliography"/>
                    <w:rPr>
                      <w:rFonts w:ascii="Arial" w:hAnsi="Arial" w:cs="Arial"/>
                      <w:noProof/>
                      <w:sz w:val="24"/>
                      <w:szCs w:val="24"/>
                    </w:rPr>
                  </w:pPr>
                  <w:r w:rsidRPr="00EF7FF9">
                    <w:rPr>
                      <w:rFonts w:ascii="Arial" w:hAnsi="Arial" w:cs="Arial"/>
                    </w:rPr>
                    <w:fldChar w:fldCharType="begin"/>
                  </w:r>
                  <w:r w:rsidRPr="00EF7FF9">
                    <w:rPr>
                      <w:rFonts w:ascii="Arial" w:hAnsi="Arial" w:cs="Arial"/>
                      <w:lang w:val="fr-FR"/>
                    </w:rPr>
                    <w:instrText xml:space="preserve"> BIBLIOGRAPHY </w:instrText>
                  </w:r>
                  <w:r w:rsidRPr="00EF7FF9">
                    <w:rPr>
                      <w:rFonts w:ascii="Arial" w:hAnsi="Arial" w:cs="Arial"/>
                    </w:rPr>
                    <w:fldChar w:fldCharType="separate"/>
                  </w:r>
                  <w:r w:rsidR="00BC7986" w:rsidRPr="00EF7FF9">
                    <w:rPr>
                      <w:rFonts w:ascii="Arial" w:hAnsi="Arial" w:cs="Arial"/>
                      <w:noProof/>
                      <w:lang w:val="fr-FR"/>
                    </w:rPr>
                    <w:t xml:space="preserve">Andres-Lopez, E., Gonzalez-Requena, I. &amp; Sanz-Loera, A., 2015. </w:t>
                  </w:r>
                  <w:r w:rsidR="00BC7986" w:rsidRPr="00EF7FF9">
                    <w:rPr>
                      <w:rFonts w:ascii="Arial" w:hAnsi="Arial" w:cs="Arial"/>
                      <w:noProof/>
                    </w:rPr>
                    <w:t xml:space="preserve">Lean Service: Reassessment of Lean Manufacturing for Service. </w:t>
                  </w:r>
                  <w:r w:rsidR="00BC7986" w:rsidRPr="00EF7FF9">
                    <w:rPr>
                      <w:rFonts w:ascii="Arial" w:hAnsi="Arial" w:cs="Arial"/>
                      <w:i/>
                      <w:iCs/>
                      <w:noProof/>
                    </w:rPr>
                    <w:t xml:space="preserve">Procedia Engineering, </w:t>
                  </w:r>
                  <w:r w:rsidR="00BC7986" w:rsidRPr="00EF7FF9">
                    <w:rPr>
                      <w:rFonts w:ascii="Arial" w:hAnsi="Arial" w:cs="Arial"/>
                      <w:noProof/>
                    </w:rPr>
                    <w:t>Volume 132, pp. 23-30.</w:t>
                  </w:r>
                </w:p>
                <w:p w14:paraId="53074E3A"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asq.org, 2023. </w:t>
                  </w:r>
                  <w:r w:rsidRPr="00EF7FF9">
                    <w:rPr>
                      <w:rFonts w:ascii="Arial" w:hAnsi="Arial" w:cs="Arial"/>
                      <w:i/>
                      <w:iCs/>
                      <w:noProof/>
                    </w:rPr>
                    <w:t xml:space="preserve">WHAT IS VALUE STREAM MAPPING (VSM)?.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https://asq.org/quality-resources/lean/value-stream-mapping</w:t>
                  </w:r>
                  <w:r w:rsidRPr="00EF7FF9">
                    <w:rPr>
                      <w:rFonts w:ascii="Arial" w:hAnsi="Arial" w:cs="Arial"/>
                      <w:noProof/>
                    </w:rPr>
                    <w:br/>
                    <w:t>[Accessed 9 July 2023].</w:t>
                  </w:r>
                </w:p>
                <w:p w14:paraId="5A50E075"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Bicheno, J. &amp; Holweg, M., 2009. </w:t>
                  </w:r>
                  <w:r w:rsidRPr="00EF7FF9">
                    <w:rPr>
                      <w:rFonts w:ascii="Arial" w:hAnsi="Arial" w:cs="Arial"/>
                      <w:i/>
                      <w:iCs/>
                      <w:noProof/>
                    </w:rPr>
                    <w:t xml:space="preserve">The Lean Tool Box - The Essential Guide to Lean Transformation. </w:t>
                  </w:r>
                  <w:r w:rsidRPr="00EF7FF9">
                    <w:rPr>
                      <w:rFonts w:ascii="Arial" w:hAnsi="Arial" w:cs="Arial"/>
                      <w:noProof/>
                    </w:rPr>
                    <w:t>4th ed. Buckingham: Production and Inventory Control, Systems and Engineering (PICSIE) Books.</w:t>
                  </w:r>
                </w:p>
                <w:p w14:paraId="6BBFDD17"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Cunningham, J., 2020. </w:t>
                  </w:r>
                  <w:r w:rsidRPr="00EF7FF9">
                    <w:rPr>
                      <w:rFonts w:ascii="Arial" w:hAnsi="Arial" w:cs="Arial"/>
                      <w:i/>
                      <w:iCs/>
                      <w:noProof/>
                    </w:rPr>
                    <w:t xml:space="preserve">The Eight Wastes of Lean.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https://www.lean.org/the-lean-post/articles/the-eight-wastes-of-lean/</w:t>
                  </w:r>
                  <w:r w:rsidRPr="00EF7FF9">
                    <w:rPr>
                      <w:rFonts w:ascii="Arial" w:hAnsi="Arial" w:cs="Arial"/>
                      <w:noProof/>
                    </w:rPr>
                    <w:br/>
                    <w:t>[Accessed 9 July 2023].</w:t>
                  </w:r>
                </w:p>
                <w:p w14:paraId="3A91AD79"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HSE Insider, 2023. </w:t>
                  </w:r>
                  <w:r w:rsidRPr="00EF7FF9">
                    <w:rPr>
                      <w:rFonts w:ascii="Arial" w:hAnsi="Arial" w:cs="Arial"/>
                      <w:i/>
                      <w:iCs/>
                      <w:noProof/>
                    </w:rPr>
                    <w:t xml:space="preserve">The 5S System.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https://smathanshse.blogspot.com/2018/01/the-5s-system.html</w:t>
                  </w:r>
                  <w:r w:rsidRPr="00EF7FF9">
                    <w:rPr>
                      <w:rFonts w:ascii="Arial" w:hAnsi="Arial" w:cs="Arial"/>
                      <w:noProof/>
                    </w:rPr>
                    <w:br/>
                    <w:t>[Accessed 9 July 2023].</w:t>
                  </w:r>
                </w:p>
                <w:p w14:paraId="01B8C703"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kanbanize, 2023. </w:t>
                  </w:r>
                  <w:r w:rsidRPr="00EF7FF9">
                    <w:rPr>
                      <w:rFonts w:ascii="Arial" w:hAnsi="Arial" w:cs="Arial"/>
                      <w:i/>
                      <w:iCs/>
                      <w:noProof/>
                    </w:rPr>
                    <w:t xml:space="preserve">What Is Kanban? Explained for Beginners..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https://kanbanize.com/kanban-resources/getting-started/what-is-kanban</w:t>
                  </w:r>
                  <w:r w:rsidRPr="00EF7FF9">
                    <w:rPr>
                      <w:rFonts w:ascii="Arial" w:hAnsi="Arial" w:cs="Arial"/>
                      <w:noProof/>
                    </w:rPr>
                    <w:br/>
                    <w:t>[Accessed 9 July 2023].</w:t>
                  </w:r>
                </w:p>
                <w:p w14:paraId="28B77F94"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Kumar, S., Ashwant, K. D. &amp; Singh, B., 2018. Process improvement through Lean-Kaizen using value stream map: a case study in India. </w:t>
                  </w:r>
                  <w:r w:rsidRPr="00EF7FF9">
                    <w:rPr>
                      <w:rFonts w:ascii="Arial" w:hAnsi="Arial" w:cs="Arial"/>
                      <w:i/>
                      <w:iCs/>
                      <w:noProof/>
                    </w:rPr>
                    <w:t xml:space="preserve">The International Journal of Advanced Manufacturing Technology, </w:t>
                  </w:r>
                  <w:r w:rsidRPr="00EF7FF9">
                    <w:rPr>
                      <w:rFonts w:ascii="Arial" w:hAnsi="Arial" w:cs="Arial"/>
                      <w:noProof/>
                    </w:rPr>
                    <w:t>96(5-8), pp. 2687-2698.</w:t>
                  </w:r>
                </w:p>
                <w:p w14:paraId="22A6212B"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Lean Enterprise Institute, 2023. </w:t>
                  </w:r>
                  <w:r w:rsidRPr="00EF7FF9">
                    <w:rPr>
                      <w:rFonts w:ascii="Arial" w:hAnsi="Arial" w:cs="Arial"/>
                      <w:i/>
                      <w:iCs/>
                      <w:noProof/>
                    </w:rPr>
                    <w:t xml:space="preserve">Kaizen.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https://www.lean.org/lexicon-terms/kaizen/</w:t>
                  </w:r>
                  <w:r w:rsidRPr="00EF7FF9">
                    <w:rPr>
                      <w:rFonts w:ascii="Arial" w:hAnsi="Arial" w:cs="Arial"/>
                      <w:noProof/>
                    </w:rPr>
                    <w:br/>
                    <w:t>[Accessed 9 July 2023].</w:t>
                  </w:r>
                </w:p>
                <w:p w14:paraId="5A533547"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Lean Enterprise Institute, 2023. </w:t>
                  </w:r>
                  <w:r w:rsidRPr="00EF7FF9">
                    <w:rPr>
                      <w:rFonts w:ascii="Arial" w:hAnsi="Arial" w:cs="Arial"/>
                      <w:i/>
                      <w:iCs/>
                      <w:noProof/>
                    </w:rPr>
                    <w:t xml:space="preserve">Pull Production.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https://www.lean.org/lexicon-terms/pull-production/</w:t>
                  </w:r>
                  <w:r w:rsidRPr="00EF7FF9">
                    <w:rPr>
                      <w:rFonts w:ascii="Arial" w:hAnsi="Arial" w:cs="Arial"/>
                      <w:noProof/>
                    </w:rPr>
                    <w:br/>
                    <w:t>[Accessed 9 July 2023].</w:t>
                  </w:r>
                </w:p>
                <w:p w14:paraId="452FC9A5"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Lean Production, 2023. </w:t>
                  </w:r>
                  <w:r w:rsidRPr="00EF7FF9">
                    <w:rPr>
                      <w:rFonts w:ascii="Arial" w:hAnsi="Arial" w:cs="Arial"/>
                      <w:i/>
                      <w:iCs/>
                      <w:noProof/>
                    </w:rPr>
                    <w:t xml:space="preserve">SMED (SINGLE-MINUTE EXCHANGE OF DIE).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https://www.leanproduction.com/smed/</w:t>
                  </w:r>
                  <w:r w:rsidRPr="00EF7FF9">
                    <w:rPr>
                      <w:rFonts w:ascii="Arial" w:hAnsi="Arial" w:cs="Arial"/>
                      <w:noProof/>
                    </w:rPr>
                    <w:br/>
                    <w:t>[Accessed 9 July 2023].</w:t>
                  </w:r>
                </w:p>
                <w:p w14:paraId="5557AB83"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Lean Production, 2023. </w:t>
                  </w:r>
                  <w:r w:rsidRPr="00EF7FF9">
                    <w:rPr>
                      <w:rFonts w:ascii="Arial" w:hAnsi="Arial" w:cs="Arial"/>
                      <w:i/>
                      <w:iCs/>
                      <w:noProof/>
                    </w:rPr>
                    <w:t xml:space="preserve">TPM (TOTAL PRODUCTIVE MAINTENANCE).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https://www.leanproduction.com/tpm/</w:t>
                  </w:r>
                  <w:r w:rsidRPr="00EF7FF9">
                    <w:rPr>
                      <w:rFonts w:ascii="Arial" w:hAnsi="Arial" w:cs="Arial"/>
                      <w:noProof/>
                    </w:rPr>
                    <w:br/>
                    <w:t>[Accessed 9 July 2023].</w:t>
                  </w:r>
                </w:p>
                <w:p w14:paraId="1F5BA200"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Naslund, D., 2008. Lean, six sigma and lean sigma: fads or real process improvement methods?. </w:t>
                  </w:r>
                  <w:r w:rsidRPr="00EF7FF9">
                    <w:rPr>
                      <w:rFonts w:ascii="Arial" w:hAnsi="Arial" w:cs="Arial"/>
                      <w:i/>
                      <w:iCs/>
                      <w:noProof/>
                    </w:rPr>
                    <w:t xml:space="preserve">Business Process Management Journal, </w:t>
                  </w:r>
                  <w:r w:rsidRPr="00EF7FF9">
                    <w:rPr>
                      <w:rFonts w:ascii="Arial" w:hAnsi="Arial" w:cs="Arial"/>
                      <w:noProof/>
                    </w:rPr>
                    <w:t>14(3), pp. 269-287.</w:t>
                  </w:r>
                </w:p>
                <w:p w14:paraId="19629293"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Nguyen, H. K. &amp; Nguyen, X. D., 2022. Perception of Eliminating Service Waste for Better Efficiency and towards Lean Management in Vietnamese SMEs. </w:t>
                  </w:r>
                  <w:r w:rsidRPr="00EF7FF9">
                    <w:rPr>
                      <w:rFonts w:ascii="Arial" w:hAnsi="Arial" w:cs="Arial"/>
                      <w:i/>
                      <w:iCs/>
                      <w:noProof/>
                    </w:rPr>
                    <w:t xml:space="preserve">Webology, </w:t>
                  </w:r>
                  <w:r w:rsidRPr="00EF7FF9">
                    <w:rPr>
                      <w:rFonts w:ascii="Arial" w:hAnsi="Arial" w:cs="Arial"/>
                      <w:noProof/>
                    </w:rPr>
                    <w:t>19(1), pp. 5199-5215.</w:t>
                  </w:r>
                </w:p>
                <w:p w14:paraId="759DCA32"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Patrick, S., 1997. The value-added ratio. </w:t>
                  </w:r>
                  <w:r w:rsidRPr="00EF7FF9">
                    <w:rPr>
                      <w:rFonts w:ascii="Arial" w:hAnsi="Arial" w:cs="Arial"/>
                      <w:i/>
                      <w:iCs/>
                      <w:noProof/>
                    </w:rPr>
                    <w:t xml:space="preserve">Quality Progress, </w:t>
                  </w:r>
                  <w:r w:rsidRPr="00EF7FF9">
                    <w:rPr>
                      <w:rFonts w:ascii="Arial" w:hAnsi="Arial" w:cs="Arial"/>
                      <w:noProof/>
                    </w:rPr>
                    <w:t>30(3), pp. 94-97.</w:t>
                  </w:r>
                </w:p>
                <w:p w14:paraId="4162D43A"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Plugatyreva, O. A. &amp; Khusnutdinova, E. M., 2019. The concept of quality management systems and monitoring of their effectiveness using “Lean production” concept. </w:t>
                  </w:r>
                  <w:r w:rsidRPr="00EF7FF9">
                    <w:rPr>
                      <w:rFonts w:ascii="Arial" w:hAnsi="Arial" w:cs="Arial"/>
                      <w:i/>
                      <w:iCs/>
                      <w:noProof/>
                    </w:rPr>
                    <w:t xml:space="preserve">IOP Conference Series.Materials Science and Engineering, </w:t>
                  </w:r>
                  <w:r w:rsidRPr="00EF7FF9">
                    <w:rPr>
                      <w:rFonts w:ascii="Arial" w:hAnsi="Arial" w:cs="Arial"/>
                      <w:noProof/>
                    </w:rPr>
                    <w:t>570(1), p. 570.</w:t>
                  </w:r>
                </w:p>
                <w:p w14:paraId="07749CDA"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Seleem, S. N., Attia, E.-A. &amp; El-Assal, A., 2016. Managing performance improvement initiatives using DEMATEL method with application case study. </w:t>
                  </w:r>
                  <w:r w:rsidRPr="00EF7FF9">
                    <w:rPr>
                      <w:rFonts w:ascii="Arial" w:hAnsi="Arial" w:cs="Arial"/>
                      <w:i/>
                      <w:iCs/>
                      <w:noProof/>
                    </w:rPr>
                    <w:t xml:space="preserve">Production Planning &amp; Control, </w:t>
                  </w:r>
                  <w:r w:rsidRPr="00EF7FF9">
                    <w:rPr>
                      <w:rFonts w:ascii="Arial" w:hAnsi="Arial" w:cs="Arial"/>
                      <w:noProof/>
                    </w:rPr>
                    <w:t>27(7-8), pp. 637-649.</w:t>
                  </w:r>
                </w:p>
                <w:p w14:paraId="1FB1FA44"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Stevens, C., 2022. </w:t>
                  </w:r>
                  <w:r w:rsidRPr="00EF7FF9">
                    <w:rPr>
                      <w:rFonts w:ascii="Arial" w:hAnsi="Arial" w:cs="Arial"/>
                      <w:i/>
                      <w:iCs/>
                      <w:noProof/>
                    </w:rPr>
                    <w:t xml:space="preserve">What Is Just-In-Time (JIT) Inventory Management?. </w:t>
                  </w:r>
                  <w:r w:rsidRPr="00EF7FF9">
                    <w:rPr>
                      <w:rFonts w:ascii="Arial" w:hAnsi="Arial" w:cs="Arial"/>
                      <w:noProof/>
                    </w:rPr>
                    <w:t xml:space="preserve">[Online] </w:t>
                  </w:r>
                  <w:r w:rsidRPr="00EF7FF9">
                    <w:rPr>
                      <w:rFonts w:ascii="Arial" w:hAnsi="Arial" w:cs="Arial"/>
                      <w:noProof/>
                    </w:rPr>
                    <w:br/>
                    <w:t xml:space="preserve">Available at: </w:t>
                  </w:r>
                  <w:r w:rsidRPr="00EF7FF9">
                    <w:rPr>
                      <w:rFonts w:ascii="Arial" w:hAnsi="Arial" w:cs="Arial"/>
                      <w:noProof/>
                      <w:u w:val="single"/>
                    </w:rPr>
                    <w:t>https://www.business.org/finance/inventory-management/what-is-just-in-time-inventory-</w:t>
                  </w:r>
                  <w:r w:rsidRPr="00EF7FF9">
                    <w:rPr>
                      <w:rFonts w:ascii="Arial" w:hAnsi="Arial" w:cs="Arial"/>
                      <w:noProof/>
                      <w:u w:val="single"/>
                    </w:rPr>
                    <w:lastRenderedPageBreak/>
                    <w:t>management/</w:t>
                  </w:r>
                  <w:r w:rsidRPr="00EF7FF9">
                    <w:rPr>
                      <w:rFonts w:ascii="Arial" w:hAnsi="Arial" w:cs="Arial"/>
                      <w:noProof/>
                    </w:rPr>
                    <w:br/>
                    <w:t>[Accessed 9 July 2023].</w:t>
                  </w:r>
                </w:p>
                <w:p w14:paraId="09DAB67B" w14:textId="77777777" w:rsidR="00BC7986" w:rsidRPr="00EF7FF9" w:rsidRDefault="00BC7986" w:rsidP="00BC7986">
                  <w:pPr>
                    <w:pStyle w:val="Bibliography"/>
                    <w:rPr>
                      <w:rFonts w:ascii="Arial" w:hAnsi="Arial" w:cs="Arial"/>
                      <w:noProof/>
                    </w:rPr>
                  </w:pPr>
                  <w:r w:rsidRPr="00EF7FF9">
                    <w:rPr>
                      <w:rFonts w:ascii="Arial" w:hAnsi="Arial" w:cs="Arial"/>
                      <w:noProof/>
                      <w:lang w:val="de-DE"/>
                    </w:rPr>
                    <w:t xml:space="preserve">Weakliem, D. L. &amp; Frenkel, S. J., 2006. </w:t>
                  </w:r>
                  <w:r w:rsidRPr="00EF7FF9">
                    <w:rPr>
                      <w:rFonts w:ascii="Arial" w:hAnsi="Arial" w:cs="Arial"/>
                      <w:noProof/>
                    </w:rPr>
                    <w:t xml:space="preserve">Morale and Workplace Performance. </w:t>
                  </w:r>
                  <w:r w:rsidRPr="00EF7FF9">
                    <w:rPr>
                      <w:rFonts w:ascii="Arial" w:hAnsi="Arial" w:cs="Arial"/>
                      <w:i/>
                      <w:iCs/>
                      <w:noProof/>
                    </w:rPr>
                    <w:t xml:space="preserve">Work and Occupations, </w:t>
                  </w:r>
                  <w:r w:rsidRPr="00EF7FF9">
                    <w:rPr>
                      <w:rFonts w:ascii="Arial" w:hAnsi="Arial" w:cs="Arial"/>
                      <w:noProof/>
                    </w:rPr>
                    <w:t>33(3), pp. 335-361.</w:t>
                  </w:r>
                </w:p>
                <w:p w14:paraId="269753DE" w14:textId="77777777" w:rsidR="00BC7986" w:rsidRPr="00EF7FF9" w:rsidRDefault="00BC7986" w:rsidP="00BC7986">
                  <w:pPr>
                    <w:pStyle w:val="Bibliography"/>
                    <w:rPr>
                      <w:rFonts w:ascii="Arial" w:hAnsi="Arial" w:cs="Arial"/>
                      <w:noProof/>
                    </w:rPr>
                  </w:pPr>
                  <w:r w:rsidRPr="00EF7FF9">
                    <w:rPr>
                      <w:rFonts w:ascii="Arial" w:hAnsi="Arial" w:cs="Arial"/>
                      <w:noProof/>
                    </w:rPr>
                    <w:t xml:space="preserve">Welo, T. &amp; Ringen, G., 2016. Beyond waste elimination: Assessing lean practices in product. </w:t>
                  </w:r>
                  <w:r w:rsidRPr="00EF7FF9">
                    <w:rPr>
                      <w:rFonts w:ascii="Arial" w:hAnsi="Arial" w:cs="Arial"/>
                      <w:i/>
                      <w:iCs/>
                      <w:noProof/>
                    </w:rPr>
                    <w:t xml:space="preserve">Procedia CIRP, </w:t>
                  </w:r>
                  <w:r w:rsidRPr="00EF7FF9">
                    <w:rPr>
                      <w:rFonts w:ascii="Arial" w:hAnsi="Arial" w:cs="Arial"/>
                      <w:noProof/>
                    </w:rPr>
                    <w:t>50(26), pp. 179-185.</w:t>
                  </w:r>
                </w:p>
                <w:p w14:paraId="6DAB4C5C" w14:textId="1407E02D" w:rsidR="008D68DF" w:rsidRPr="00EF7FF9" w:rsidRDefault="008D68DF" w:rsidP="00BC7986">
                  <w:pPr>
                    <w:rPr>
                      <w:rFonts w:ascii="Arial" w:hAnsi="Arial" w:cs="Arial"/>
                    </w:rPr>
                  </w:pPr>
                  <w:r w:rsidRPr="00EF7FF9">
                    <w:rPr>
                      <w:rFonts w:ascii="Arial" w:hAnsi="Arial" w:cs="Arial"/>
                      <w:b/>
                      <w:bCs/>
                      <w:noProof/>
                    </w:rPr>
                    <w:fldChar w:fldCharType="end"/>
                  </w:r>
                </w:p>
              </w:sdtContent>
            </w:sdt>
          </w:sdtContent>
        </w:sdt>
        <w:p w14:paraId="48E9EB73" w14:textId="77777777" w:rsidR="008D68DF" w:rsidRPr="00EF7FF9" w:rsidRDefault="008D68DF" w:rsidP="008D68DF">
          <w:pPr>
            <w:rPr>
              <w:rFonts w:ascii="Arial" w:hAnsi="Arial" w:cs="Arial"/>
            </w:rPr>
          </w:pPr>
        </w:p>
        <w:p w14:paraId="7F890C1F" w14:textId="66E3622A" w:rsidR="00CA09F3" w:rsidRPr="00EF7FF9" w:rsidRDefault="006C3B12" w:rsidP="006C3B12">
          <w:pPr>
            <w:tabs>
              <w:tab w:val="left" w:pos="665"/>
            </w:tabs>
            <w:jc w:val="both"/>
            <w:rPr>
              <w:rFonts w:ascii="Arial" w:hAnsi="Arial" w:cs="Arial"/>
            </w:rPr>
          </w:pPr>
          <w:r w:rsidRPr="00EF7FF9">
            <w:rPr>
              <w:rFonts w:ascii="Arial" w:hAnsi="Arial" w:cs="Arial"/>
            </w:rPr>
            <w:tab/>
          </w:r>
        </w:p>
      </w:sdtContent>
    </w:sdt>
    <w:sectPr w:rsidR="00CA09F3" w:rsidRPr="00EF7FF9" w:rsidSect="00211578">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7A4C9" w14:textId="77777777" w:rsidR="00951EC6" w:rsidRDefault="00951EC6">
      <w:pPr>
        <w:spacing w:after="0" w:line="240" w:lineRule="auto"/>
      </w:pPr>
      <w:r>
        <w:separator/>
      </w:r>
    </w:p>
  </w:endnote>
  <w:endnote w:type="continuationSeparator" w:id="0">
    <w:p w14:paraId="2A6C7B2D" w14:textId="77777777" w:rsidR="00951EC6" w:rsidRDefault="00951EC6">
      <w:pPr>
        <w:spacing w:after="0" w:line="240" w:lineRule="auto"/>
      </w:pPr>
      <w:r>
        <w:continuationSeparator/>
      </w:r>
    </w:p>
  </w:endnote>
  <w:endnote w:type="continuationNotice" w:id="1">
    <w:p w14:paraId="03539E69" w14:textId="77777777" w:rsidR="00951EC6" w:rsidRDefault="00951E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322648"/>
      <w:docPartObj>
        <w:docPartGallery w:val="Page Numbers (Bottom of Page)"/>
        <w:docPartUnique/>
      </w:docPartObj>
    </w:sdtPr>
    <w:sdtEndPr>
      <w:rPr>
        <w:color w:val="7F7F7F" w:themeColor="background1" w:themeShade="7F"/>
        <w:spacing w:val="60"/>
      </w:rPr>
    </w:sdtEndPr>
    <w:sdtContent>
      <w:p w14:paraId="2118E837" w14:textId="05FFA78D" w:rsidR="00B8559D" w:rsidRDefault="00B8559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EC5F9DB" w14:textId="324DE0F7" w:rsidR="7009EE22" w:rsidRDefault="7009EE22" w:rsidP="7009E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76554" w14:textId="77777777" w:rsidR="00951EC6" w:rsidRDefault="00951EC6">
      <w:pPr>
        <w:spacing w:after="0" w:line="240" w:lineRule="auto"/>
      </w:pPr>
      <w:r>
        <w:separator/>
      </w:r>
    </w:p>
  </w:footnote>
  <w:footnote w:type="continuationSeparator" w:id="0">
    <w:p w14:paraId="0DE64310" w14:textId="77777777" w:rsidR="00951EC6" w:rsidRDefault="00951EC6">
      <w:pPr>
        <w:spacing w:after="0" w:line="240" w:lineRule="auto"/>
      </w:pPr>
      <w:r>
        <w:continuationSeparator/>
      </w:r>
    </w:p>
  </w:footnote>
  <w:footnote w:type="continuationNotice" w:id="1">
    <w:p w14:paraId="15BEFF36" w14:textId="77777777" w:rsidR="00951EC6" w:rsidRDefault="00951E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09EE22" w14:paraId="0DCB4B95" w14:textId="77777777" w:rsidTr="7009EE22">
      <w:tc>
        <w:tcPr>
          <w:tcW w:w="3005" w:type="dxa"/>
        </w:tcPr>
        <w:p w14:paraId="2D6C8815" w14:textId="1511B06C" w:rsidR="7009EE22" w:rsidRDefault="7009EE22" w:rsidP="7009EE22">
          <w:pPr>
            <w:pStyle w:val="Header"/>
            <w:ind w:left="-115"/>
          </w:pPr>
        </w:p>
      </w:tc>
      <w:tc>
        <w:tcPr>
          <w:tcW w:w="3005" w:type="dxa"/>
        </w:tcPr>
        <w:p w14:paraId="538634BC" w14:textId="1235C1B3" w:rsidR="7009EE22" w:rsidRDefault="7009EE22" w:rsidP="7009EE22">
          <w:pPr>
            <w:pStyle w:val="Header"/>
            <w:jc w:val="center"/>
          </w:pPr>
        </w:p>
      </w:tc>
      <w:tc>
        <w:tcPr>
          <w:tcW w:w="3005" w:type="dxa"/>
        </w:tcPr>
        <w:p w14:paraId="7AB728FC" w14:textId="1DFD37E4" w:rsidR="7009EE22" w:rsidRDefault="7009EE22" w:rsidP="7009EE22">
          <w:pPr>
            <w:pStyle w:val="Header"/>
            <w:ind w:right="-115"/>
            <w:jc w:val="right"/>
          </w:pPr>
        </w:p>
      </w:tc>
    </w:tr>
  </w:tbl>
  <w:p w14:paraId="45DBF74A" w14:textId="76EF899C" w:rsidR="7009EE22" w:rsidRDefault="7009EE22" w:rsidP="7009E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52BE5"/>
    <w:multiLevelType w:val="hybridMultilevel"/>
    <w:tmpl w:val="5008D360"/>
    <w:lvl w:ilvl="0" w:tplc="1E749B72">
      <w:start w:val="9"/>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62BE2"/>
    <w:multiLevelType w:val="hybridMultilevel"/>
    <w:tmpl w:val="5472F68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4792A9E"/>
    <w:multiLevelType w:val="hybridMultilevel"/>
    <w:tmpl w:val="2CE479CA"/>
    <w:lvl w:ilvl="0" w:tplc="0CC8C40A">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D1618AA"/>
    <w:multiLevelType w:val="hybridMultilevel"/>
    <w:tmpl w:val="2708AB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9A2DDB"/>
    <w:multiLevelType w:val="hybridMultilevel"/>
    <w:tmpl w:val="DEE0B8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8CB2C1B"/>
    <w:multiLevelType w:val="hybridMultilevel"/>
    <w:tmpl w:val="F6CEBE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C2211B5"/>
    <w:multiLevelType w:val="hybridMultilevel"/>
    <w:tmpl w:val="AE20874A"/>
    <w:lvl w:ilvl="0" w:tplc="0809000F">
      <w:start w:val="8"/>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64E691F"/>
    <w:multiLevelType w:val="hybridMultilevel"/>
    <w:tmpl w:val="B002BDA6"/>
    <w:lvl w:ilvl="0" w:tplc="866EAAF6">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EE917D6"/>
    <w:multiLevelType w:val="hybridMultilevel"/>
    <w:tmpl w:val="61DE045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825123494">
    <w:abstractNumId w:val="3"/>
  </w:num>
  <w:num w:numId="2" w16cid:durableId="1762406360">
    <w:abstractNumId w:val="7"/>
  </w:num>
  <w:num w:numId="3" w16cid:durableId="345791542">
    <w:abstractNumId w:val="8"/>
  </w:num>
  <w:num w:numId="4" w16cid:durableId="1733655387">
    <w:abstractNumId w:val="4"/>
  </w:num>
  <w:num w:numId="5" w16cid:durableId="1110933114">
    <w:abstractNumId w:val="6"/>
  </w:num>
  <w:num w:numId="6" w16cid:durableId="722488165">
    <w:abstractNumId w:val="5"/>
  </w:num>
  <w:num w:numId="7" w16cid:durableId="2006396430">
    <w:abstractNumId w:val="0"/>
  </w:num>
  <w:num w:numId="8" w16cid:durableId="700284629">
    <w:abstractNumId w:val="1"/>
  </w:num>
  <w:num w:numId="9" w16cid:durableId="1875000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928"/>
    <w:rsid w:val="00002664"/>
    <w:rsid w:val="000031D6"/>
    <w:rsid w:val="00004558"/>
    <w:rsid w:val="00004899"/>
    <w:rsid w:val="00011A3E"/>
    <w:rsid w:val="000126E7"/>
    <w:rsid w:val="000127A8"/>
    <w:rsid w:val="000128D2"/>
    <w:rsid w:val="000138DE"/>
    <w:rsid w:val="0001559D"/>
    <w:rsid w:val="00015C2C"/>
    <w:rsid w:val="00017D7F"/>
    <w:rsid w:val="0002032C"/>
    <w:rsid w:val="0002144F"/>
    <w:rsid w:val="00022BFF"/>
    <w:rsid w:val="000231FD"/>
    <w:rsid w:val="000232C6"/>
    <w:rsid w:val="00024253"/>
    <w:rsid w:val="000243C1"/>
    <w:rsid w:val="00024470"/>
    <w:rsid w:val="00025700"/>
    <w:rsid w:val="000275AE"/>
    <w:rsid w:val="00027843"/>
    <w:rsid w:val="000317C4"/>
    <w:rsid w:val="00032342"/>
    <w:rsid w:val="00033B09"/>
    <w:rsid w:val="000342C7"/>
    <w:rsid w:val="000342CF"/>
    <w:rsid w:val="000351F0"/>
    <w:rsid w:val="000366BA"/>
    <w:rsid w:val="00036C18"/>
    <w:rsid w:val="00036D66"/>
    <w:rsid w:val="00036E42"/>
    <w:rsid w:val="00036F7E"/>
    <w:rsid w:val="00037EA3"/>
    <w:rsid w:val="0004113F"/>
    <w:rsid w:val="00041DC4"/>
    <w:rsid w:val="000430A5"/>
    <w:rsid w:val="00043642"/>
    <w:rsid w:val="00043B18"/>
    <w:rsid w:val="00045335"/>
    <w:rsid w:val="0004684D"/>
    <w:rsid w:val="00046D50"/>
    <w:rsid w:val="00046E1E"/>
    <w:rsid w:val="00047390"/>
    <w:rsid w:val="000475AD"/>
    <w:rsid w:val="000476C5"/>
    <w:rsid w:val="00047F8C"/>
    <w:rsid w:val="000524A9"/>
    <w:rsid w:val="000547DE"/>
    <w:rsid w:val="00056475"/>
    <w:rsid w:val="0005741D"/>
    <w:rsid w:val="00057B17"/>
    <w:rsid w:val="00057CF6"/>
    <w:rsid w:val="00060818"/>
    <w:rsid w:val="00061138"/>
    <w:rsid w:val="00063378"/>
    <w:rsid w:val="00064EE2"/>
    <w:rsid w:val="00065D5B"/>
    <w:rsid w:val="00066503"/>
    <w:rsid w:val="00066BCE"/>
    <w:rsid w:val="0006727C"/>
    <w:rsid w:val="00067DAA"/>
    <w:rsid w:val="0007394D"/>
    <w:rsid w:val="00073C90"/>
    <w:rsid w:val="00075842"/>
    <w:rsid w:val="00075843"/>
    <w:rsid w:val="000763D0"/>
    <w:rsid w:val="0007714A"/>
    <w:rsid w:val="0008104A"/>
    <w:rsid w:val="0008126E"/>
    <w:rsid w:val="00082076"/>
    <w:rsid w:val="000822F0"/>
    <w:rsid w:val="000833E6"/>
    <w:rsid w:val="00083600"/>
    <w:rsid w:val="00083B69"/>
    <w:rsid w:val="000848F8"/>
    <w:rsid w:val="00084EC4"/>
    <w:rsid w:val="000867C1"/>
    <w:rsid w:val="00086FCB"/>
    <w:rsid w:val="000872E2"/>
    <w:rsid w:val="00087508"/>
    <w:rsid w:val="00087642"/>
    <w:rsid w:val="000928A1"/>
    <w:rsid w:val="000938F9"/>
    <w:rsid w:val="00093A78"/>
    <w:rsid w:val="0009419A"/>
    <w:rsid w:val="00094541"/>
    <w:rsid w:val="00094D11"/>
    <w:rsid w:val="000955D5"/>
    <w:rsid w:val="000974E7"/>
    <w:rsid w:val="000A134E"/>
    <w:rsid w:val="000A1981"/>
    <w:rsid w:val="000A1EAC"/>
    <w:rsid w:val="000A29BD"/>
    <w:rsid w:val="000A47AE"/>
    <w:rsid w:val="000A59CB"/>
    <w:rsid w:val="000A67CC"/>
    <w:rsid w:val="000A689A"/>
    <w:rsid w:val="000A68FB"/>
    <w:rsid w:val="000A6BBA"/>
    <w:rsid w:val="000A6C3F"/>
    <w:rsid w:val="000A7106"/>
    <w:rsid w:val="000A72E6"/>
    <w:rsid w:val="000B0A33"/>
    <w:rsid w:val="000B1C02"/>
    <w:rsid w:val="000B2503"/>
    <w:rsid w:val="000B2FED"/>
    <w:rsid w:val="000B52A7"/>
    <w:rsid w:val="000B5434"/>
    <w:rsid w:val="000B5948"/>
    <w:rsid w:val="000B639A"/>
    <w:rsid w:val="000B648B"/>
    <w:rsid w:val="000C16BD"/>
    <w:rsid w:val="000C21A4"/>
    <w:rsid w:val="000C3512"/>
    <w:rsid w:val="000C55A9"/>
    <w:rsid w:val="000C565D"/>
    <w:rsid w:val="000C770F"/>
    <w:rsid w:val="000D2026"/>
    <w:rsid w:val="000D2261"/>
    <w:rsid w:val="000D519C"/>
    <w:rsid w:val="000D6C14"/>
    <w:rsid w:val="000D7D0B"/>
    <w:rsid w:val="000E1069"/>
    <w:rsid w:val="000E1B7E"/>
    <w:rsid w:val="000E244A"/>
    <w:rsid w:val="000E253A"/>
    <w:rsid w:val="000E4AE4"/>
    <w:rsid w:val="000E5C02"/>
    <w:rsid w:val="000E6B5D"/>
    <w:rsid w:val="000F0128"/>
    <w:rsid w:val="000F2124"/>
    <w:rsid w:val="000F3F66"/>
    <w:rsid w:val="000F4508"/>
    <w:rsid w:val="000F4746"/>
    <w:rsid w:val="000F546C"/>
    <w:rsid w:val="001005A0"/>
    <w:rsid w:val="0010256B"/>
    <w:rsid w:val="001063FD"/>
    <w:rsid w:val="00106B29"/>
    <w:rsid w:val="00107034"/>
    <w:rsid w:val="00107936"/>
    <w:rsid w:val="00107D4E"/>
    <w:rsid w:val="00112384"/>
    <w:rsid w:val="001136C7"/>
    <w:rsid w:val="00113AEB"/>
    <w:rsid w:val="00115B96"/>
    <w:rsid w:val="001178D1"/>
    <w:rsid w:val="001206E8"/>
    <w:rsid w:val="00120EE3"/>
    <w:rsid w:val="00121584"/>
    <w:rsid w:val="00123E91"/>
    <w:rsid w:val="00124210"/>
    <w:rsid w:val="00124AE7"/>
    <w:rsid w:val="00124CA6"/>
    <w:rsid w:val="00126528"/>
    <w:rsid w:val="001268AB"/>
    <w:rsid w:val="001268C9"/>
    <w:rsid w:val="00126C24"/>
    <w:rsid w:val="00127777"/>
    <w:rsid w:val="00130538"/>
    <w:rsid w:val="00130B91"/>
    <w:rsid w:val="00131348"/>
    <w:rsid w:val="00131D4E"/>
    <w:rsid w:val="0013394C"/>
    <w:rsid w:val="0013596E"/>
    <w:rsid w:val="001366D9"/>
    <w:rsid w:val="00136737"/>
    <w:rsid w:val="00136F06"/>
    <w:rsid w:val="00137544"/>
    <w:rsid w:val="001420D0"/>
    <w:rsid w:val="00147E53"/>
    <w:rsid w:val="001528EE"/>
    <w:rsid w:val="0015574C"/>
    <w:rsid w:val="00157715"/>
    <w:rsid w:val="001605F6"/>
    <w:rsid w:val="00163258"/>
    <w:rsid w:val="00163BAE"/>
    <w:rsid w:val="00165BBF"/>
    <w:rsid w:val="00165EF0"/>
    <w:rsid w:val="00166D52"/>
    <w:rsid w:val="00167237"/>
    <w:rsid w:val="00170877"/>
    <w:rsid w:val="00170BCA"/>
    <w:rsid w:val="00170C7A"/>
    <w:rsid w:val="00172EA7"/>
    <w:rsid w:val="001733D2"/>
    <w:rsid w:val="0017440D"/>
    <w:rsid w:val="001805B0"/>
    <w:rsid w:val="00181D6C"/>
    <w:rsid w:val="0018255D"/>
    <w:rsid w:val="00185363"/>
    <w:rsid w:val="001858FF"/>
    <w:rsid w:val="00186315"/>
    <w:rsid w:val="001903C1"/>
    <w:rsid w:val="00192160"/>
    <w:rsid w:val="001924E4"/>
    <w:rsid w:val="00193398"/>
    <w:rsid w:val="00194725"/>
    <w:rsid w:val="001952B0"/>
    <w:rsid w:val="00195715"/>
    <w:rsid w:val="00196382"/>
    <w:rsid w:val="00197113"/>
    <w:rsid w:val="00197FD2"/>
    <w:rsid w:val="001A1688"/>
    <w:rsid w:val="001A3182"/>
    <w:rsid w:val="001A36B3"/>
    <w:rsid w:val="001A5DF6"/>
    <w:rsid w:val="001A65D5"/>
    <w:rsid w:val="001A7780"/>
    <w:rsid w:val="001B12AB"/>
    <w:rsid w:val="001B18B5"/>
    <w:rsid w:val="001B3BA8"/>
    <w:rsid w:val="001B5419"/>
    <w:rsid w:val="001B5931"/>
    <w:rsid w:val="001B6987"/>
    <w:rsid w:val="001B6E2D"/>
    <w:rsid w:val="001C13C0"/>
    <w:rsid w:val="001C2612"/>
    <w:rsid w:val="001C3169"/>
    <w:rsid w:val="001C4323"/>
    <w:rsid w:val="001C455D"/>
    <w:rsid w:val="001C4B03"/>
    <w:rsid w:val="001C4C45"/>
    <w:rsid w:val="001C7615"/>
    <w:rsid w:val="001C7A15"/>
    <w:rsid w:val="001C7B8D"/>
    <w:rsid w:val="001C7D77"/>
    <w:rsid w:val="001D0555"/>
    <w:rsid w:val="001D1110"/>
    <w:rsid w:val="001D1ED5"/>
    <w:rsid w:val="001D39C2"/>
    <w:rsid w:val="001D4137"/>
    <w:rsid w:val="001D5BF7"/>
    <w:rsid w:val="001D7483"/>
    <w:rsid w:val="001D7E44"/>
    <w:rsid w:val="001E0F0A"/>
    <w:rsid w:val="001E1D39"/>
    <w:rsid w:val="001E379F"/>
    <w:rsid w:val="001E50CB"/>
    <w:rsid w:val="001E5EDC"/>
    <w:rsid w:val="001F07F9"/>
    <w:rsid w:val="001F0E30"/>
    <w:rsid w:val="001F1398"/>
    <w:rsid w:val="001F1411"/>
    <w:rsid w:val="001F15DD"/>
    <w:rsid w:val="001F1AC7"/>
    <w:rsid w:val="001F1BC2"/>
    <w:rsid w:val="001F4935"/>
    <w:rsid w:val="001F5770"/>
    <w:rsid w:val="001F58C5"/>
    <w:rsid w:val="001F5B31"/>
    <w:rsid w:val="001F67C5"/>
    <w:rsid w:val="001F6A37"/>
    <w:rsid w:val="001F6AB7"/>
    <w:rsid w:val="001F7DBF"/>
    <w:rsid w:val="00200ED7"/>
    <w:rsid w:val="00201258"/>
    <w:rsid w:val="00201F26"/>
    <w:rsid w:val="00206D13"/>
    <w:rsid w:val="0021040B"/>
    <w:rsid w:val="00211578"/>
    <w:rsid w:val="002122F5"/>
    <w:rsid w:val="00212E45"/>
    <w:rsid w:val="00213E2C"/>
    <w:rsid w:val="00215402"/>
    <w:rsid w:val="002154A3"/>
    <w:rsid w:val="002157B7"/>
    <w:rsid w:val="00215F36"/>
    <w:rsid w:val="0021717D"/>
    <w:rsid w:val="00220D68"/>
    <w:rsid w:val="002217AB"/>
    <w:rsid w:val="002220BB"/>
    <w:rsid w:val="00222317"/>
    <w:rsid w:val="00222905"/>
    <w:rsid w:val="00223A6F"/>
    <w:rsid w:val="00224693"/>
    <w:rsid w:val="00224ABB"/>
    <w:rsid w:val="002258F5"/>
    <w:rsid w:val="00225F3A"/>
    <w:rsid w:val="00226FDC"/>
    <w:rsid w:val="002272CE"/>
    <w:rsid w:val="00227FC2"/>
    <w:rsid w:val="002317ED"/>
    <w:rsid w:val="002324E3"/>
    <w:rsid w:val="0023267A"/>
    <w:rsid w:val="00233FCC"/>
    <w:rsid w:val="002354BE"/>
    <w:rsid w:val="00236A76"/>
    <w:rsid w:val="00236E54"/>
    <w:rsid w:val="00236EC9"/>
    <w:rsid w:val="002372EE"/>
    <w:rsid w:val="0024163B"/>
    <w:rsid w:val="00242822"/>
    <w:rsid w:val="00242A59"/>
    <w:rsid w:val="00243025"/>
    <w:rsid w:val="002448AE"/>
    <w:rsid w:val="00250D32"/>
    <w:rsid w:val="00250EDB"/>
    <w:rsid w:val="00251098"/>
    <w:rsid w:val="002513D4"/>
    <w:rsid w:val="002523C4"/>
    <w:rsid w:val="0025251D"/>
    <w:rsid w:val="0025292D"/>
    <w:rsid w:val="0025355A"/>
    <w:rsid w:val="002539E1"/>
    <w:rsid w:val="00254C1D"/>
    <w:rsid w:val="00255FDA"/>
    <w:rsid w:val="00256308"/>
    <w:rsid w:val="0025704D"/>
    <w:rsid w:val="0025798C"/>
    <w:rsid w:val="00262A7D"/>
    <w:rsid w:val="00263BA3"/>
    <w:rsid w:val="00263FD7"/>
    <w:rsid w:val="00266A0D"/>
    <w:rsid w:val="00266A4B"/>
    <w:rsid w:val="002673DB"/>
    <w:rsid w:val="0027066A"/>
    <w:rsid w:val="002706C6"/>
    <w:rsid w:val="00271653"/>
    <w:rsid w:val="00272B84"/>
    <w:rsid w:val="00272DFB"/>
    <w:rsid w:val="00274BD4"/>
    <w:rsid w:val="00274C2D"/>
    <w:rsid w:val="00277176"/>
    <w:rsid w:val="0027794D"/>
    <w:rsid w:val="00277E25"/>
    <w:rsid w:val="00280AF3"/>
    <w:rsid w:val="00282465"/>
    <w:rsid w:val="002826BF"/>
    <w:rsid w:val="0028356C"/>
    <w:rsid w:val="002835B2"/>
    <w:rsid w:val="00284555"/>
    <w:rsid w:val="002859A8"/>
    <w:rsid w:val="00287C16"/>
    <w:rsid w:val="00290689"/>
    <w:rsid w:val="00291385"/>
    <w:rsid w:val="00291ABC"/>
    <w:rsid w:val="002922FC"/>
    <w:rsid w:val="00292977"/>
    <w:rsid w:val="00292D09"/>
    <w:rsid w:val="00293B6C"/>
    <w:rsid w:val="00295711"/>
    <w:rsid w:val="00295BB7"/>
    <w:rsid w:val="00296A7D"/>
    <w:rsid w:val="002975A7"/>
    <w:rsid w:val="002A0672"/>
    <w:rsid w:val="002A2007"/>
    <w:rsid w:val="002A2C3B"/>
    <w:rsid w:val="002A368B"/>
    <w:rsid w:val="002A57BE"/>
    <w:rsid w:val="002A6F87"/>
    <w:rsid w:val="002A7BCF"/>
    <w:rsid w:val="002B0154"/>
    <w:rsid w:val="002B0409"/>
    <w:rsid w:val="002B124D"/>
    <w:rsid w:val="002B2446"/>
    <w:rsid w:val="002B594C"/>
    <w:rsid w:val="002B76F5"/>
    <w:rsid w:val="002C05A2"/>
    <w:rsid w:val="002C128C"/>
    <w:rsid w:val="002C1BBD"/>
    <w:rsid w:val="002C2804"/>
    <w:rsid w:val="002C3060"/>
    <w:rsid w:val="002C3D90"/>
    <w:rsid w:val="002C431C"/>
    <w:rsid w:val="002D0060"/>
    <w:rsid w:val="002D1A0F"/>
    <w:rsid w:val="002D1C9A"/>
    <w:rsid w:val="002D4290"/>
    <w:rsid w:val="002D5861"/>
    <w:rsid w:val="002D593C"/>
    <w:rsid w:val="002E03AF"/>
    <w:rsid w:val="002E36DB"/>
    <w:rsid w:val="002E6F58"/>
    <w:rsid w:val="002E72C0"/>
    <w:rsid w:val="002F01D0"/>
    <w:rsid w:val="002F05EF"/>
    <w:rsid w:val="002F1C1B"/>
    <w:rsid w:val="002F3317"/>
    <w:rsid w:val="002F3B7E"/>
    <w:rsid w:val="002F444B"/>
    <w:rsid w:val="002F6352"/>
    <w:rsid w:val="002F7473"/>
    <w:rsid w:val="00300FBD"/>
    <w:rsid w:val="00302254"/>
    <w:rsid w:val="00302CD6"/>
    <w:rsid w:val="00302E1B"/>
    <w:rsid w:val="00302F0A"/>
    <w:rsid w:val="00304362"/>
    <w:rsid w:val="00304475"/>
    <w:rsid w:val="00304515"/>
    <w:rsid w:val="003045B4"/>
    <w:rsid w:val="00304692"/>
    <w:rsid w:val="00306389"/>
    <w:rsid w:val="00307549"/>
    <w:rsid w:val="0031003F"/>
    <w:rsid w:val="003112BA"/>
    <w:rsid w:val="00311915"/>
    <w:rsid w:val="00313258"/>
    <w:rsid w:val="00313543"/>
    <w:rsid w:val="0031372C"/>
    <w:rsid w:val="00313D08"/>
    <w:rsid w:val="00314014"/>
    <w:rsid w:val="003159DE"/>
    <w:rsid w:val="00315F60"/>
    <w:rsid w:val="00320A64"/>
    <w:rsid w:val="0032251D"/>
    <w:rsid w:val="0032287C"/>
    <w:rsid w:val="00322A94"/>
    <w:rsid w:val="00322C34"/>
    <w:rsid w:val="00324689"/>
    <w:rsid w:val="00324CCD"/>
    <w:rsid w:val="00326EFC"/>
    <w:rsid w:val="00330192"/>
    <w:rsid w:val="00330F43"/>
    <w:rsid w:val="003344FB"/>
    <w:rsid w:val="00335D35"/>
    <w:rsid w:val="003367AF"/>
    <w:rsid w:val="00337CF2"/>
    <w:rsid w:val="003406C4"/>
    <w:rsid w:val="00340E25"/>
    <w:rsid w:val="0034222C"/>
    <w:rsid w:val="003434FB"/>
    <w:rsid w:val="003446F4"/>
    <w:rsid w:val="003466F4"/>
    <w:rsid w:val="00346E73"/>
    <w:rsid w:val="00347092"/>
    <w:rsid w:val="00350419"/>
    <w:rsid w:val="003506D2"/>
    <w:rsid w:val="0035108B"/>
    <w:rsid w:val="003527EE"/>
    <w:rsid w:val="003552DC"/>
    <w:rsid w:val="00362525"/>
    <w:rsid w:val="00362CBC"/>
    <w:rsid w:val="00363626"/>
    <w:rsid w:val="00363AD2"/>
    <w:rsid w:val="003642B5"/>
    <w:rsid w:val="00364C23"/>
    <w:rsid w:val="003654E4"/>
    <w:rsid w:val="0036609B"/>
    <w:rsid w:val="00366242"/>
    <w:rsid w:val="0036696E"/>
    <w:rsid w:val="00366F8E"/>
    <w:rsid w:val="003671F2"/>
    <w:rsid w:val="003677B3"/>
    <w:rsid w:val="003701FB"/>
    <w:rsid w:val="00371919"/>
    <w:rsid w:val="00373683"/>
    <w:rsid w:val="00373E23"/>
    <w:rsid w:val="003773DD"/>
    <w:rsid w:val="00381759"/>
    <w:rsid w:val="0038177F"/>
    <w:rsid w:val="00381AC8"/>
    <w:rsid w:val="003825B0"/>
    <w:rsid w:val="0038471C"/>
    <w:rsid w:val="00385863"/>
    <w:rsid w:val="00385ECC"/>
    <w:rsid w:val="003868A2"/>
    <w:rsid w:val="00386BF7"/>
    <w:rsid w:val="0038783A"/>
    <w:rsid w:val="00387A27"/>
    <w:rsid w:val="0039011A"/>
    <w:rsid w:val="0039077E"/>
    <w:rsid w:val="003911B5"/>
    <w:rsid w:val="00392380"/>
    <w:rsid w:val="00392814"/>
    <w:rsid w:val="0039381F"/>
    <w:rsid w:val="00394029"/>
    <w:rsid w:val="003951C7"/>
    <w:rsid w:val="00396647"/>
    <w:rsid w:val="0039694B"/>
    <w:rsid w:val="00397BF0"/>
    <w:rsid w:val="003A1646"/>
    <w:rsid w:val="003A1747"/>
    <w:rsid w:val="003A2594"/>
    <w:rsid w:val="003A29DE"/>
    <w:rsid w:val="003A4A60"/>
    <w:rsid w:val="003A7819"/>
    <w:rsid w:val="003B0667"/>
    <w:rsid w:val="003B24F7"/>
    <w:rsid w:val="003B2B1A"/>
    <w:rsid w:val="003B2EEA"/>
    <w:rsid w:val="003B597E"/>
    <w:rsid w:val="003B59FE"/>
    <w:rsid w:val="003C0148"/>
    <w:rsid w:val="003C152A"/>
    <w:rsid w:val="003C266F"/>
    <w:rsid w:val="003C2CD9"/>
    <w:rsid w:val="003C3789"/>
    <w:rsid w:val="003C3A75"/>
    <w:rsid w:val="003C40FD"/>
    <w:rsid w:val="003C44F1"/>
    <w:rsid w:val="003C59FC"/>
    <w:rsid w:val="003C5D80"/>
    <w:rsid w:val="003C7006"/>
    <w:rsid w:val="003C72F7"/>
    <w:rsid w:val="003C7706"/>
    <w:rsid w:val="003C7707"/>
    <w:rsid w:val="003C79CC"/>
    <w:rsid w:val="003D3C4C"/>
    <w:rsid w:val="003D5A3A"/>
    <w:rsid w:val="003D5F4A"/>
    <w:rsid w:val="003E0066"/>
    <w:rsid w:val="003E0797"/>
    <w:rsid w:val="003E1C13"/>
    <w:rsid w:val="003E4312"/>
    <w:rsid w:val="003E4C33"/>
    <w:rsid w:val="003E597B"/>
    <w:rsid w:val="003E5CF6"/>
    <w:rsid w:val="003E6AE8"/>
    <w:rsid w:val="003F1B2E"/>
    <w:rsid w:val="003F1BC2"/>
    <w:rsid w:val="003F39F8"/>
    <w:rsid w:val="003F3AE4"/>
    <w:rsid w:val="003F76B2"/>
    <w:rsid w:val="0040078D"/>
    <w:rsid w:val="00400C88"/>
    <w:rsid w:val="004043A7"/>
    <w:rsid w:val="00404C17"/>
    <w:rsid w:val="00406A66"/>
    <w:rsid w:val="00407AE6"/>
    <w:rsid w:val="00410DAE"/>
    <w:rsid w:val="00411733"/>
    <w:rsid w:val="00411DA9"/>
    <w:rsid w:val="004121F5"/>
    <w:rsid w:val="00412488"/>
    <w:rsid w:val="0041415B"/>
    <w:rsid w:val="00414541"/>
    <w:rsid w:val="00416BFF"/>
    <w:rsid w:val="00417694"/>
    <w:rsid w:val="004210F5"/>
    <w:rsid w:val="0042612C"/>
    <w:rsid w:val="004271B4"/>
    <w:rsid w:val="00433AE4"/>
    <w:rsid w:val="00434B49"/>
    <w:rsid w:val="00435393"/>
    <w:rsid w:val="0043542D"/>
    <w:rsid w:val="004359DE"/>
    <w:rsid w:val="00435A11"/>
    <w:rsid w:val="00435E0F"/>
    <w:rsid w:val="00437E1B"/>
    <w:rsid w:val="004400E7"/>
    <w:rsid w:val="004405A5"/>
    <w:rsid w:val="004411D3"/>
    <w:rsid w:val="00443F62"/>
    <w:rsid w:val="00444CF5"/>
    <w:rsid w:val="00447C52"/>
    <w:rsid w:val="00447FAD"/>
    <w:rsid w:val="00450815"/>
    <w:rsid w:val="00452533"/>
    <w:rsid w:val="004534A2"/>
    <w:rsid w:val="00454B33"/>
    <w:rsid w:val="0045580A"/>
    <w:rsid w:val="0045591F"/>
    <w:rsid w:val="004574F2"/>
    <w:rsid w:val="0046038C"/>
    <w:rsid w:val="004604E3"/>
    <w:rsid w:val="00460F23"/>
    <w:rsid w:val="004617DD"/>
    <w:rsid w:val="00462165"/>
    <w:rsid w:val="0046261C"/>
    <w:rsid w:val="00463DA2"/>
    <w:rsid w:val="00463DB1"/>
    <w:rsid w:val="00464003"/>
    <w:rsid w:val="00464551"/>
    <w:rsid w:val="00465DB3"/>
    <w:rsid w:val="00466CA3"/>
    <w:rsid w:val="00470356"/>
    <w:rsid w:val="00471D15"/>
    <w:rsid w:val="00473F89"/>
    <w:rsid w:val="004756FA"/>
    <w:rsid w:val="00475DC0"/>
    <w:rsid w:val="00476A44"/>
    <w:rsid w:val="00476C30"/>
    <w:rsid w:val="00476D92"/>
    <w:rsid w:val="00477B23"/>
    <w:rsid w:val="00480872"/>
    <w:rsid w:val="00481028"/>
    <w:rsid w:val="004833DA"/>
    <w:rsid w:val="004872A6"/>
    <w:rsid w:val="00487406"/>
    <w:rsid w:val="00490625"/>
    <w:rsid w:val="00491121"/>
    <w:rsid w:val="00491850"/>
    <w:rsid w:val="00493F4D"/>
    <w:rsid w:val="0049412E"/>
    <w:rsid w:val="00494F46"/>
    <w:rsid w:val="00496181"/>
    <w:rsid w:val="00497547"/>
    <w:rsid w:val="004A0041"/>
    <w:rsid w:val="004A11F6"/>
    <w:rsid w:val="004A194E"/>
    <w:rsid w:val="004A2047"/>
    <w:rsid w:val="004A5B8A"/>
    <w:rsid w:val="004A5F1B"/>
    <w:rsid w:val="004A6220"/>
    <w:rsid w:val="004A64EC"/>
    <w:rsid w:val="004A76F3"/>
    <w:rsid w:val="004A770A"/>
    <w:rsid w:val="004B0865"/>
    <w:rsid w:val="004B0900"/>
    <w:rsid w:val="004B467A"/>
    <w:rsid w:val="004B61C2"/>
    <w:rsid w:val="004B6E16"/>
    <w:rsid w:val="004C1303"/>
    <w:rsid w:val="004C27F4"/>
    <w:rsid w:val="004C2BC4"/>
    <w:rsid w:val="004C30FB"/>
    <w:rsid w:val="004C3FE8"/>
    <w:rsid w:val="004C5B86"/>
    <w:rsid w:val="004D228B"/>
    <w:rsid w:val="004D4247"/>
    <w:rsid w:val="004D519C"/>
    <w:rsid w:val="004D6AE4"/>
    <w:rsid w:val="004D7387"/>
    <w:rsid w:val="004E110B"/>
    <w:rsid w:val="004E18C5"/>
    <w:rsid w:val="004E191C"/>
    <w:rsid w:val="004E23DD"/>
    <w:rsid w:val="004E4131"/>
    <w:rsid w:val="004E4BF7"/>
    <w:rsid w:val="004E61AC"/>
    <w:rsid w:val="004F3EA9"/>
    <w:rsid w:val="004F473A"/>
    <w:rsid w:val="004F4D07"/>
    <w:rsid w:val="004F729A"/>
    <w:rsid w:val="004F74F3"/>
    <w:rsid w:val="004F768D"/>
    <w:rsid w:val="004F7A61"/>
    <w:rsid w:val="00500C8C"/>
    <w:rsid w:val="005014C5"/>
    <w:rsid w:val="0050171E"/>
    <w:rsid w:val="00501B05"/>
    <w:rsid w:val="005020CF"/>
    <w:rsid w:val="005020EB"/>
    <w:rsid w:val="005028C9"/>
    <w:rsid w:val="00502F2C"/>
    <w:rsid w:val="005032E6"/>
    <w:rsid w:val="005047FE"/>
    <w:rsid w:val="00510C14"/>
    <w:rsid w:val="00512B8D"/>
    <w:rsid w:val="005133AB"/>
    <w:rsid w:val="0051353A"/>
    <w:rsid w:val="00513A3A"/>
    <w:rsid w:val="00513C8A"/>
    <w:rsid w:val="00513E09"/>
    <w:rsid w:val="00515895"/>
    <w:rsid w:val="00515E43"/>
    <w:rsid w:val="005168B4"/>
    <w:rsid w:val="005202C9"/>
    <w:rsid w:val="0052138E"/>
    <w:rsid w:val="00521B75"/>
    <w:rsid w:val="0052216A"/>
    <w:rsid w:val="0052330F"/>
    <w:rsid w:val="005233E9"/>
    <w:rsid w:val="00523AAD"/>
    <w:rsid w:val="00525AE7"/>
    <w:rsid w:val="005266D1"/>
    <w:rsid w:val="00527248"/>
    <w:rsid w:val="00527F90"/>
    <w:rsid w:val="00530133"/>
    <w:rsid w:val="00530CED"/>
    <w:rsid w:val="00530FA8"/>
    <w:rsid w:val="00531843"/>
    <w:rsid w:val="00531D76"/>
    <w:rsid w:val="0053312A"/>
    <w:rsid w:val="005333C5"/>
    <w:rsid w:val="0053349E"/>
    <w:rsid w:val="0053392B"/>
    <w:rsid w:val="0053435E"/>
    <w:rsid w:val="005343F7"/>
    <w:rsid w:val="00534D4B"/>
    <w:rsid w:val="005351AA"/>
    <w:rsid w:val="00535460"/>
    <w:rsid w:val="00535714"/>
    <w:rsid w:val="005357EC"/>
    <w:rsid w:val="00535988"/>
    <w:rsid w:val="00535B64"/>
    <w:rsid w:val="005370CC"/>
    <w:rsid w:val="00540D9B"/>
    <w:rsid w:val="00541553"/>
    <w:rsid w:val="005429A1"/>
    <w:rsid w:val="005435F6"/>
    <w:rsid w:val="00543880"/>
    <w:rsid w:val="00543A91"/>
    <w:rsid w:val="005449FA"/>
    <w:rsid w:val="005469E8"/>
    <w:rsid w:val="00546F13"/>
    <w:rsid w:val="00550818"/>
    <w:rsid w:val="0055109D"/>
    <w:rsid w:val="00552286"/>
    <w:rsid w:val="00553F51"/>
    <w:rsid w:val="0055477C"/>
    <w:rsid w:val="005548B7"/>
    <w:rsid w:val="00555277"/>
    <w:rsid w:val="00556A6B"/>
    <w:rsid w:val="0056284E"/>
    <w:rsid w:val="0056445F"/>
    <w:rsid w:val="00565203"/>
    <w:rsid w:val="0056699C"/>
    <w:rsid w:val="00567829"/>
    <w:rsid w:val="00567C28"/>
    <w:rsid w:val="00570C5C"/>
    <w:rsid w:val="00570E0F"/>
    <w:rsid w:val="005711F9"/>
    <w:rsid w:val="005753B9"/>
    <w:rsid w:val="00576A82"/>
    <w:rsid w:val="00577839"/>
    <w:rsid w:val="00580CCD"/>
    <w:rsid w:val="005813F8"/>
    <w:rsid w:val="005818C1"/>
    <w:rsid w:val="00581EF3"/>
    <w:rsid w:val="0058208C"/>
    <w:rsid w:val="00584C40"/>
    <w:rsid w:val="005850D6"/>
    <w:rsid w:val="005858E0"/>
    <w:rsid w:val="00586045"/>
    <w:rsid w:val="005861F0"/>
    <w:rsid w:val="005872B8"/>
    <w:rsid w:val="00593514"/>
    <w:rsid w:val="00593E32"/>
    <w:rsid w:val="00594D54"/>
    <w:rsid w:val="00595BB7"/>
    <w:rsid w:val="00596EF0"/>
    <w:rsid w:val="0059774F"/>
    <w:rsid w:val="005A0926"/>
    <w:rsid w:val="005A161C"/>
    <w:rsid w:val="005A20E4"/>
    <w:rsid w:val="005A3B28"/>
    <w:rsid w:val="005A5D57"/>
    <w:rsid w:val="005A6497"/>
    <w:rsid w:val="005A716F"/>
    <w:rsid w:val="005B3371"/>
    <w:rsid w:val="005B38EF"/>
    <w:rsid w:val="005B4BD9"/>
    <w:rsid w:val="005B4E4C"/>
    <w:rsid w:val="005B551E"/>
    <w:rsid w:val="005C0517"/>
    <w:rsid w:val="005C1A00"/>
    <w:rsid w:val="005C1EA6"/>
    <w:rsid w:val="005C3552"/>
    <w:rsid w:val="005C392A"/>
    <w:rsid w:val="005C3C65"/>
    <w:rsid w:val="005C3C7F"/>
    <w:rsid w:val="005C515C"/>
    <w:rsid w:val="005C624D"/>
    <w:rsid w:val="005C7A57"/>
    <w:rsid w:val="005D07EE"/>
    <w:rsid w:val="005D0FAE"/>
    <w:rsid w:val="005D2839"/>
    <w:rsid w:val="005D343A"/>
    <w:rsid w:val="005D5DB4"/>
    <w:rsid w:val="005D7168"/>
    <w:rsid w:val="005D7C5A"/>
    <w:rsid w:val="005E11A8"/>
    <w:rsid w:val="005E1664"/>
    <w:rsid w:val="005E3512"/>
    <w:rsid w:val="005E3DF2"/>
    <w:rsid w:val="005E4E1C"/>
    <w:rsid w:val="005E6003"/>
    <w:rsid w:val="005E6034"/>
    <w:rsid w:val="005E63D6"/>
    <w:rsid w:val="005F19FF"/>
    <w:rsid w:val="005F355A"/>
    <w:rsid w:val="005F3F38"/>
    <w:rsid w:val="005F49BF"/>
    <w:rsid w:val="005F4F88"/>
    <w:rsid w:val="005F57E6"/>
    <w:rsid w:val="005F588D"/>
    <w:rsid w:val="005F66DF"/>
    <w:rsid w:val="006010DD"/>
    <w:rsid w:val="00602683"/>
    <w:rsid w:val="00603CD5"/>
    <w:rsid w:val="006040A9"/>
    <w:rsid w:val="00605630"/>
    <w:rsid w:val="00605B52"/>
    <w:rsid w:val="0060683E"/>
    <w:rsid w:val="00607C2B"/>
    <w:rsid w:val="006102F2"/>
    <w:rsid w:val="00610DDA"/>
    <w:rsid w:val="00611E81"/>
    <w:rsid w:val="00612286"/>
    <w:rsid w:val="006122D3"/>
    <w:rsid w:val="006139D2"/>
    <w:rsid w:val="006150B1"/>
    <w:rsid w:val="00615CA7"/>
    <w:rsid w:val="00616FD0"/>
    <w:rsid w:val="006203B1"/>
    <w:rsid w:val="00620A84"/>
    <w:rsid w:val="00620E53"/>
    <w:rsid w:val="00621FA5"/>
    <w:rsid w:val="006248CE"/>
    <w:rsid w:val="006268F3"/>
    <w:rsid w:val="00630715"/>
    <w:rsid w:val="00633B0F"/>
    <w:rsid w:val="0063525D"/>
    <w:rsid w:val="00636F6B"/>
    <w:rsid w:val="0064103C"/>
    <w:rsid w:val="00641804"/>
    <w:rsid w:val="0064238F"/>
    <w:rsid w:val="006440B8"/>
    <w:rsid w:val="00644233"/>
    <w:rsid w:val="006447C3"/>
    <w:rsid w:val="006448A1"/>
    <w:rsid w:val="006449E4"/>
    <w:rsid w:val="0064609F"/>
    <w:rsid w:val="00646256"/>
    <w:rsid w:val="00646DCF"/>
    <w:rsid w:val="0064706F"/>
    <w:rsid w:val="00647A5F"/>
    <w:rsid w:val="0065342D"/>
    <w:rsid w:val="00653E2E"/>
    <w:rsid w:val="00654A12"/>
    <w:rsid w:val="0065587E"/>
    <w:rsid w:val="006571DD"/>
    <w:rsid w:val="006574A1"/>
    <w:rsid w:val="0065755B"/>
    <w:rsid w:val="0066039F"/>
    <w:rsid w:val="00662F64"/>
    <w:rsid w:val="006633F6"/>
    <w:rsid w:val="00663713"/>
    <w:rsid w:val="00664FB7"/>
    <w:rsid w:val="00665D66"/>
    <w:rsid w:val="00666EFB"/>
    <w:rsid w:val="0066732F"/>
    <w:rsid w:val="006674FD"/>
    <w:rsid w:val="00667B78"/>
    <w:rsid w:val="00670C57"/>
    <w:rsid w:val="00670E13"/>
    <w:rsid w:val="00671C28"/>
    <w:rsid w:val="00672A53"/>
    <w:rsid w:val="00673202"/>
    <w:rsid w:val="006734C4"/>
    <w:rsid w:val="0067369C"/>
    <w:rsid w:val="00674F18"/>
    <w:rsid w:val="006759CC"/>
    <w:rsid w:val="00677BF8"/>
    <w:rsid w:val="006800DB"/>
    <w:rsid w:val="00680DE4"/>
    <w:rsid w:val="00682A4C"/>
    <w:rsid w:val="00683302"/>
    <w:rsid w:val="006840FE"/>
    <w:rsid w:val="00684A61"/>
    <w:rsid w:val="006865E5"/>
    <w:rsid w:val="00690224"/>
    <w:rsid w:val="006911E3"/>
    <w:rsid w:val="00693E27"/>
    <w:rsid w:val="00694EA3"/>
    <w:rsid w:val="00695BAC"/>
    <w:rsid w:val="00696590"/>
    <w:rsid w:val="00697265"/>
    <w:rsid w:val="006A029D"/>
    <w:rsid w:val="006A1079"/>
    <w:rsid w:val="006A15E4"/>
    <w:rsid w:val="006A1644"/>
    <w:rsid w:val="006A2352"/>
    <w:rsid w:val="006A2609"/>
    <w:rsid w:val="006A2619"/>
    <w:rsid w:val="006A3E53"/>
    <w:rsid w:val="006A3EEA"/>
    <w:rsid w:val="006A4173"/>
    <w:rsid w:val="006A4509"/>
    <w:rsid w:val="006A4EA8"/>
    <w:rsid w:val="006B3576"/>
    <w:rsid w:val="006B3F8F"/>
    <w:rsid w:val="006B3FD1"/>
    <w:rsid w:val="006B448C"/>
    <w:rsid w:val="006B472F"/>
    <w:rsid w:val="006B4D66"/>
    <w:rsid w:val="006B5B8B"/>
    <w:rsid w:val="006B6284"/>
    <w:rsid w:val="006C18DF"/>
    <w:rsid w:val="006C226C"/>
    <w:rsid w:val="006C2AA5"/>
    <w:rsid w:val="006C30FF"/>
    <w:rsid w:val="006C3B12"/>
    <w:rsid w:val="006C3BA3"/>
    <w:rsid w:val="006C3E76"/>
    <w:rsid w:val="006C49E9"/>
    <w:rsid w:val="006C4E0D"/>
    <w:rsid w:val="006C4E9F"/>
    <w:rsid w:val="006C5E33"/>
    <w:rsid w:val="006C601A"/>
    <w:rsid w:val="006C699D"/>
    <w:rsid w:val="006C770C"/>
    <w:rsid w:val="006D0805"/>
    <w:rsid w:val="006D308E"/>
    <w:rsid w:val="006D3849"/>
    <w:rsid w:val="006D4142"/>
    <w:rsid w:val="006D49F3"/>
    <w:rsid w:val="006D5BEB"/>
    <w:rsid w:val="006D62A2"/>
    <w:rsid w:val="006D6915"/>
    <w:rsid w:val="006E09DD"/>
    <w:rsid w:val="006E0F15"/>
    <w:rsid w:val="006E1C64"/>
    <w:rsid w:val="006E3994"/>
    <w:rsid w:val="006E3BDC"/>
    <w:rsid w:val="006E4F18"/>
    <w:rsid w:val="006E626C"/>
    <w:rsid w:val="006E6FFB"/>
    <w:rsid w:val="006F0DAF"/>
    <w:rsid w:val="006F0FBA"/>
    <w:rsid w:val="006F1604"/>
    <w:rsid w:val="006F16C5"/>
    <w:rsid w:val="006F1827"/>
    <w:rsid w:val="006F22F5"/>
    <w:rsid w:val="006F37D5"/>
    <w:rsid w:val="006F3C63"/>
    <w:rsid w:val="006F4D32"/>
    <w:rsid w:val="006F64A8"/>
    <w:rsid w:val="006F73C8"/>
    <w:rsid w:val="006F7875"/>
    <w:rsid w:val="0070172E"/>
    <w:rsid w:val="00701F53"/>
    <w:rsid w:val="00702D1B"/>
    <w:rsid w:val="00703AC9"/>
    <w:rsid w:val="0070515E"/>
    <w:rsid w:val="00706304"/>
    <w:rsid w:val="0070668C"/>
    <w:rsid w:val="00706BD9"/>
    <w:rsid w:val="007072B9"/>
    <w:rsid w:val="0071160A"/>
    <w:rsid w:val="00711D7E"/>
    <w:rsid w:val="00712865"/>
    <w:rsid w:val="00714353"/>
    <w:rsid w:val="00714545"/>
    <w:rsid w:val="007148BF"/>
    <w:rsid w:val="0071578E"/>
    <w:rsid w:val="0071760B"/>
    <w:rsid w:val="0072034A"/>
    <w:rsid w:val="00720375"/>
    <w:rsid w:val="0072104D"/>
    <w:rsid w:val="007210B8"/>
    <w:rsid w:val="00721697"/>
    <w:rsid w:val="00721E45"/>
    <w:rsid w:val="00723335"/>
    <w:rsid w:val="007253C9"/>
    <w:rsid w:val="00725D5F"/>
    <w:rsid w:val="00727554"/>
    <w:rsid w:val="0073002B"/>
    <w:rsid w:val="0073159E"/>
    <w:rsid w:val="00731640"/>
    <w:rsid w:val="007339D3"/>
    <w:rsid w:val="00733CBD"/>
    <w:rsid w:val="00734150"/>
    <w:rsid w:val="00736C7D"/>
    <w:rsid w:val="0073767E"/>
    <w:rsid w:val="00737CFF"/>
    <w:rsid w:val="00740859"/>
    <w:rsid w:val="00740B4B"/>
    <w:rsid w:val="007417AE"/>
    <w:rsid w:val="0074182E"/>
    <w:rsid w:val="00742DF9"/>
    <w:rsid w:val="007449A2"/>
    <w:rsid w:val="00744FAC"/>
    <w:rsid w:val="007467AB"/>
    <w:rsid w:val="0074766A"/>
    <w:rsid w:val="00750E6E"/>
    <w:rsid w:val="0075103D"/>
    <w:rsid w:val="00751395"/>
    <w:rsid w:val="00755215"/>
    <w:rsid w:val="00756EE1"/>
    <w:rsid w:val="00761606"/>
    <w:rsid w:val="00762BD2"/>
    <w:rsid w:val="00766B62"/>
    <w:rsid w:val="00766E9F"/>
    <w:rsid w:val="00766F81"/>
    <w:rsid w:val="00767CB3"/>
    <w:rsid w:val="007702AF"/>
    <w:rsid w:val="00772D96"/>
    <w:rsid w:val="00774C1B"/>
    <w:rsid w:val="0077529F"/>
    <w:rsid w:val="00776295"/>
    <w:rsid w:val="00780433"/>
    <w:rsid w:val="00780877"/>
    <w:rsid w:val="007816F0"/>
    <w:rsid w:val="00781C18"/>
    <w:rsid w:val="00783F04"/>
    <w:rsid w:val="00784044"/>
    <w:rsid w:val="007908F1"/>
    <w:rsid w:val="00790985"/>
    <w:rsid w:val="00790B56"/>
    <w:rsid w:val="0079135B"/>
    <w:rsid w:val="00791730"/>
    <w:rsid w:val="00794441"/>
    <w:rsid w:val="007955BA"/>
    <w:rsid w:val="00795F72"/>
    <w:rsid w:val="00796112"/>
    <w:rsid w:val="007A0214"/>
    <w:rsid w:val="007A114E"/>
    <w:rsid w:val="007A2ECD"/>
    <w:rsid w:val="007A46B1"/>
    <w:rsid w:val="007A50B6"/>
    <w:rsid w:val="007A6C2C"/>
    <w:rsid w:val="007A740C"/>
    <w:rsid w:val="007A7A36"/>
    <w:rsid w:val="007B093D"/>
    <w:rsid w:val="007B0A14"/>
    <w:rsid w:val="007B0DA3"/>
    <w:rsid w:val="007B0FDE"/>
    <w:rsid w:val="007B1047"/>
    <w:rsid w:val="007B14AF"/>
    <w:rsid w:val="007B22F6"/>
    <w:rsid w:val="007B2D6D"/>
    <w:rsid w:val="007B391E"/>
    <w:rsid w:val="007B3926"/>
    <w:rsid w:val="007B47B7"/>
    <w:rsid w:val="007B511B"/>
    <w:rsid w:val="007B69CF"/>
    <w:rsid w:val="007B748F"/>
    <w:rsid w:val="007C0881"/>
    <w:rsid w:val="007C0920"/>
    <w:rsid w:val="007C148B"/>
    <w:rsid w:val="007C276D"/>
    <w:rsid w:val="007C2B3D"/>
    <w:rsid w:val="007C371B"/>
    <w:rsid w:val="007C39A1"/>
    <w:rsid w:val="007C5099"/>
    <w:rsid w:val="007C59F3"/>
    <w:rsid w:val="007C5B0B"/>
    <w:rsid w:val="007C5ED0"/>
    <w:rsid w:val="007C61D9"/>
    <w:rsid w:val="007D1947"/>
    <w:rsid w:val="007D1AB0"/>
    <w:rsid w:val="007D3556"/>
    <w:rsid w:val="007D5386"/>
    <w:rsid w:val="007D64E5"/>
    <w:rsid w:val="007D78C4"/>
    <w:rsid w:val="007E2984"/>
    <w:rsid w:val="007E413B"/>
    <w:rsid w:val="007E4415"/>
    <w:rsid w:val="007E519A"/>
    <w:rsid w:val="007E6514"/>
    <w:rsid w:val="007E73F8"/>
    <w:rsid w:val="007E75AA"/>
    <w:rsid w:val="007F09D5"/>
    <w:rsid w:val="007F40F2"/>
    <w:rsid w:val="007F539A"/>
    <w:rsid w:val="007F6271"/>
    <w:rsid w:val="00801812"/>
    <w:rsid w:val="0080328A"/>
    <w:rsid w:val="00803591"/>
    <w:rsid w:val="00804C89"/>
    <w:rsid w:val="008052B9"/>
    <w:rsid w:val="0080536E"/>
    <w:rsid w:val="008071D5"/>
    <w:rsid w:val="00807570"/>
    <w:rsid w:val="0081085A"/>
    <w:rsid w:val="00810C38"/>
    <w:rsid w:val="00811759"/>
    <w:rsid w:val="00811A6C"/>
    <w:rsid w:val="008138A7"/>
    <w:rsid w:val="00815E3F"/>
    <w:rsid w:val="00816FE6"/>
    <w:rsid w:val="008179FF"/>
    <w:rsid w:val="00821E6C"/>
    <w:rsid w:val="0082249A"/>
    <w:rsid w:val="008248E2"/>
    <w:rsid w:val="008266D6"/>
    <w:rsid w:val="0082685E"/>
    <w:rsid w:val="0082780B"/>
    <w:rsid w:val="008301E3"/>
    <w:rsid w:val="00831010"/>
    <w:rsid w:val="00832751"/>
    <w:rsid w:val="00832D42"/>
    <w:rsid w:val="00832D82"/>
    <w:rsid w:val="00834C7E"/>
    <w:rsid w:val="00834DEB"/>
    <w:rsid w:val="00834F38"/>
    <w:rsid w:val="00836EA4"/>
    <w:rsid w:val="0083765C"/>
    <w:rsid w:val="008402EC"/>
    <w:rsid w:val="00840A69"/>
    <w:rsid w:val="008412BD"/>
    <w:rsid w:val="008414AB"/>
    <w:rsid w:val="008426C4"/>
    <w:rsid w:val="0084513F"/>
    <w:rsid w:val="00846B3D"/>
    <w:rsid w:val="00846F79"/>
    <w:rsid w:val="008473E8"/>
    <w:rsid w:val="008478A4"/>
    <w:rsid w:val="00847BF4"/>
    <w:rsid w:val="0085132F"/>
    <w:rsid w:val="00851F44"/>
    <w:rsid w:val="00852295"/>
    <w:rsid w:val="00852514"/>
    <w:rsid w:val="00855797"/>
    <w:rsid w:val="00855864"/>
    <w:rsid w:val="00855957"/>
    <w:rsid w:val="008559C2"/>
    <w:rsid w:val="008559C3"/>
    <w:rsid w:val="00855D61"/>
    <w:rsid w:val="008572F2"/>
    <w:rsid w:val="00857831"/>
    <w:rsid w:val="00857F29"/>
    <w:rsid w:val="00861085"/>
    <w:rsid w:val="00861CF5"/>
    <w:rsid w:val="00861E5A"/>
    <w:rsid w:val="00861EF7"/>
    <w:rsid w:val="0086238C"/>
    <w:rsid w:val="00863721"/>
    <w:rsid w:val="00864589"/>
    <w:rsid w:val="00864AC7"/>
    <w:rsid w:val="00864FC7"/>
    <w:rsid w:val="00866FEF"/>
    <w:rsid w:val="008670AD"/>
    <w:rsid w:val="00870F30"/>
    <w:rsid w:val="00880510"/>
    <w:rsid w:val="0088485D"/>
    <w:rsid w:val="00884D91"/>
    <w:rsid w:val="00885D12"/>
    <w:rsid w:val="00886A7C"/>
    <w:rsid w:val="00887C1C"/>
    <w:rsid w:val="00891CE2"/>
    <w:rsid w:val="0089344C"/>
    <w:rsid w:val="00893E58"/>
    <w:rsid w:val="00895856"/>
    <w:rsid w:val="00895DD2"/>
    <w:rsid w:val="0089691A"/>
    <w:rsid w:val="00896EC0"/>
    <w:rsid w:val="008A035B"/>
    <w:rsid w:val="008A1BF7"/>
    <w:rsid w:val="008A29CD"/>
    <w:rsid w:val="008A2D95"/>
    <w:rsid w:val="008A46C2"/>
    <w:rsid w:val="008A4EF3"/>
    <w:rsid w:val="008A54A9"/>
    <w:rsid w:val="008A5C8C"/>
    <w:rsid w:val="008A5F05"/>
    <w:rsid w:val="008B2F36"/>
    <w:rsid w:val="008B36AC"/>
    <w:rsid w:val="008B5679"/>
    <w:rsid w:val="008B5786"/>
    <w:rsid w:val="008C052E"/>
    <w:rsid w:val="008C4552"/>
    <w:rsid w:val="008C516F"/>
    <w:rsid w:val="008C5BF3"/>
    <w:rsid w:val="008C6420"/>
    <w:rsid w:val="008C66BC"/>
    <w:rsid w:val="008C7D11"/>
    <w:rsid w:val="008D0D9D"/>
    <w:rsid w:val="008D1990"/>
    <w:rsid w:val="008D2389"/>
    <w:rsid w:val="008D2F09"/>
    <w:rsid w:val="008D3E4E"/>
    <w:rsid w:val="008D3EDD"/>
    <w:rsid w:val="008D3F30"/>
    <w:rsid w:val="008D4C45"/>
    <w:rsid w:val="008D4C87"/>
    <w:rsid w:val="008D4CA7"/>
    <w:rsid w:val="008D56F8"/>
    <w:rsid w:val="008D5979"/>
    <w:rsid w:val="008D6172"/>
    <w:rsid w:val="008D645E"/>
    <w:rsid w:val="008D67F6"/>
    <w:rsid w:val="008D68DF"/>
    <w:rsid w:val="008D7FC0"/>
    <w:rsid w:val="008E0C4F"/>
    <w:rsid w:val="008E1E8D"/>
    <w:rsid w:val="008E4708"/>
    <w:rsid w:val="008E4985"/>
    <w:rsid w:val="008E611F"/>
    <w:rsid w:val="008E6426"/>
    <w:rsid w:val="008F177D"/>
    <w:rsid w:val="008F1DBA"/>
    <w:rsid w:val="008F33F5"/>
    <w:rsid w:val="008F365E"/>
    <w:rsid w:val="008F3E9E"/>
    <w:rsid w:val="008F4748"/>
    <w:rsid w:val="008F5B39"/>
    <w:rsid w:val="008F7899"/>
    <w:rsid w:val="008F7B1B"/>
    <w:rsid w:val="009001C4"/>
    <w:rsid w:val="00902888"/>
    <w:rsid w:val="009030EF"/>
    <w:rsid w:val="00904331"/>
    <w:rsid w:val="009047BB"/>
    <w:rsid w:val="00904F7A"/>
    <w:rsid w:val="00905048"/>
    <w:rsid w:val="00907454"/>
    <w:rsid w:val="00907698"/>
    <w:rsid w:val="00907A0D"/>
    <w:rsid w:val="00907B53"/>
    <w:rsid w:val="0091244A"/>
    <w:rsid w:val="009130B7"/>
    <w:rsid w:val="009200A6"/>
    <w:rsid w:val="00920807"/>
    <w:rsid w:val="00920D07"/>
    <w:rsid w:val="00921D50"/>
    <w:rsid w:val="00921DCF"/>
    <w:rsid w:val="00921E24"/>
    <w:rsid w:val="0092216F"/>
    <w:rsid w:val="0092290D"/>
    <w:rsid w:val="00922B43"/>
    <w:rsid w:val="00924087"/>
    <w:rsid w:val="009245D5"/>
    <w:rsid w:val="009250F3"/>
    <w:rsid w:val="00926442"/>
    <w:rsid w:val="009268A5"/>
    <w:rsid w:val="009273CC"/>
    <w:rsid w:val="009273DA"/>
    <w:rsid w:val="00927A65"/>
    <w:rsid w:val="00927E9D"/>
    <w:rsid w:val="0093018E"/>
    <w:rsid w:val="0093132B"/>
    <w:rsid w:val="00931CAA"/>
    <w:rsid w:val="009329CB"/>
    <w:rsid w:val="009332B5"/>
    <w:rsid w:val="00933F7B"/>
    <w:rsid w:val="00935509"/>
    <w:rsid w:val="009355C7"/>
    <w:rsid w:val="00936A93"/>
    <w:rsid w:val="009376F5"/>
    <w:rsid w:val="0094007E"/>
    <w:rsid w:val="009409D1"/>
    <w:rsid w:val="00941C88"/>
    <w:rsid w:val="009426BB"/>
    <w:rsid w:val="00942EEC"/>
    <w:rsid w:val="00942F3A"/>
    <w:rsid w:val="009441BE"/>
    <w:rsid w:val="00945B51"/>
    <w:rsid w:val="0094665B"/>
    <w:rsid w:val="00950823"/>
    <w:rsid w:val="00950A0B"/>
    <w:rsid w:val="00950DD5"/>
    <w:rsid w:val="00951EC6"/>
    <w:rsid w:val="0095206E"/>
    <w:rsid w:val="00954D92"/>
    <w:rsid w:val="00956920"/>
    <w:rsid w:val="009578F3"/>
    <w:rsid w:val="00957F6B"/>
    <w:rsid w:val="00957F6F"/>
    <w:rsid w:val="00960ADA"/>
    <w:rsid w:val="0096109D"/>
    <w:rsid w:val="0096176B"/>
    <w:rsid w:val="00962DBA"/>
    <w:rsid w:val="009641F3"/>
    <w:rsid w:val="009675E1"/>
    <w:rsid w:val="009727FD"/>
    <w:rsid w:val="00977588"/>
    <w:rsid w:val="00983D51"/>
    <w:rsid w:val="00984D5E"/>
    <w:rsid w:val="00986409"/>
    <w:rsid w:val="0098673F"/>
    <w:rsid w:val="00987397"/>
    <w:rsid w:val="00990040"/>
    <w:rsid w:val="00990324"/>
    <w:rsid w:val="00990E8F"/>
    <w:rsid w:val="009914ED"/>
    <w:rsid w:val="00992520"/>
    <w:rsid w:val="009933F2"/>
    <w:rsid w:val="00994FE3"/>
    <w:rsid w:val="009968FE"/>
    <w:rsid w:val="00996BAA"/>
    <w:rsid w:val="009A1DE8"/>
    <w:rsid w:val="009A2658"/>
    <w:rsid w:val="009A5326"/>
    <w:rsid w:val="009A758F"/>
    <w:rsid w:val="009B2C7D"/>
    <w:rsid w:val="009B5C67"/>
    <w:rsid w:val="009B6035"/>
    <w:rsid w:val="009B6FF4"/>
    <w:rsid w:val="009B70C2"/>
    <w:rsid w:val="009C1AD0"/>
    <w:rsid w:val="009C26F6"/>
    <w:rsid w:val="009C4B6B"/>
    <w:rsid w:val="009D1310"/>
    <w:rsid w:val="009D4A42"/>
    <w:rsid w:val="009D4AD8"/>
    <w:rsid w:val="009D4E3F"/>
    <w:rsid w:val="009D64DF"/>
    <w:rsid w:val="009D667F"/>
    <w:rsid w:val="009D75CE"/>
    <w:rsid w:val="009D769F"/>
    <w:rsid w:val="009E0761"/>
    <w:rsid w:val="009E1BE0"/>
    <w:rsid w:val="009E1C44"/>
    <w:rsid w:val="009E1F84"/>
    <w:rsid w:val="009E2973"/>
    <w:rsid w:val="009E4272"/>
    <w:rsid w:val="009E7B6C"/>
    <w:rsid w:val="009E7F08"/>
    <w:rsid w:val="009F00E3"/>
    <w:rsid w:val="009F1B7B"/>
    <w:rsid w:val="009F4140"/>
    <w:rsid w:val="009F50BA"/>
    <w:rsid w:val="009F6A78"/>
    <w:rsid w:val="009F798D"/>
    <w:rsid w:val="009F7D66"/>
    <w:rsid w:val="00A02F73"/>
    <w:rsid w:val="00A03112"/>
    <w:rsid w:val="00A065C8"/>
    <w:rsid w:val="00A10BC2"/>
    <w:rsid w:val="00A11B98"/>
    <w:rsid w:val="00A11CA9"/>
    <w:rsid w:val="00A12B58"/>
    <w:rsid w:val="00A134AD"/>
    <w:rsid w:val="00A13C6B"/>
    <w:rsid w:val="00A142D2"/>
    <w:rsid w:val="00A15023"/>
    <w:rsid w:val="00A16D22"/>
    <w:rsid w:val="00A17C2A"/>
    <w:rsid w:val="00A203F3"/>
    <w:rsid w:val="00A263D1"/>
    <w:rsid w:val="00A26585"/>
    <w:rsid w:val="00A267FF"/>
    <w:rsid w:val="00A26A38"/>
    <w:rsid w:val="00A26C2B"/>
    <w:rsid w:val="00A30191"/>
    <w:rsid w:val="00A319B8"/>
    <w:rsid w:val="00A31BF5"/>
    <w:rsid w:val="00A322A8"/>
    <w:rsid w:val="00A32A03"/>
    <w:rsid w:val="00A3349A"/>
    <w:rsid w:val="00A34F97"/>
    <w:rsid w:val="00A3753B"/>
    <w:rsid w:val="00A401EC"/>
    <w:rsid w:val="00A402D9"/>
    <w:rsid w:val="00A419AC"/>
    <w:rsid w:val="00A42021"/>
    <w:rsid w:val="00A421DB"/>
    <w:rsid w:val="00A4233F"/>
    <w:rsid w:val="00A43D78"/>
    <w:rsid w:val="00A43E28"/>
    <w:rsid w:val="00A451D8"/>
    <w:rsid w:val="00A47D85"/>
    <w:rsid w:val="00A50FD2"/>
    <w:rsid w:val="00A51840"/>
    <w:rsid w:val="00A5201B"/>
    <w:rsid w:val="00A54B7C"/>
    <w:rsid w:val="00A55B5C"/>
    <w:rsid w:val="00A55DFF"/>
    <w:rsid w:val="00A5623D"/>
    <w:rsid w:val="00A5649E"/>
    <w:rsid w:val="00A56752"/>
    <w:rsid w:val="00A570EE"/>
    <w:rsid w:val="00A60000"/>
    <w:rsid w:val="00A62187"/>
    <w:rsid w:val="00A627B5"/>
    <w:rsid w:val="00A628FB"/>
    <w:rsid w:val="00A63D7F"/>
    <w:rsid w:val="00A64374"/>
    <w:rsid w:val="00A64A45"/>
    <w:rsid w:val="00A64F70"/>
    <w:rsid w:val="00A662D5"/>
    <w:rsid w:val="00A66644"/>
    <w:rsid w:val="00A6684C"/>
    <w:rsid w:val="00A67527"/>
    <w:rsid w:val="00A678A5"/>
    <w:rsid w:val="00A70B9C"/>
    <w:rsid w:val="00A717B4"/>
    <w:rsid w:val="00A71BBC"/>
    <w:rsid w:val="00A71D92"/>
    <w:rsid w:val="00A73A0A"/>
    <w:rsid w:val="00A74C2B"/>
    <w:rsid w:val="00A763C4"/>
    <w:rsid w:val="00A77614"/>
    <w:rsid w:val="00A77808"/>
    <w:rsid w:val="00A8044D"/>
    <w:rsid w:val="00A828F6"/>
    <w:rsid w:val="00A83703"/>
    <w:rsid w:val="00A8562E"/>
    <w:rsid w:val="00A86994"/>
    <w:rsid w:val="00A87162"/>
    <w:rsid w:val="00A9039D"/>
    <w:rsid w:val="00A90695"/>
    <w:rsid w:val="00A97B5A"/>
    <w:rsid w:val="00AA0D5B"/>
    <w:rsid w:val="00AA0EB0"/>
    <w:rsid w:val="00AA203F"/>
    <w:rsid w:val="00AA2A91"/>
    <w:rsid w:val="00AA4EFC"/>
    <w:rsid w:val="00AA5178"/>
    <w:rsid w:val="00AB1267"/>
    <w:rsid w:val="00AB1E62"/>
    <w:rsid w:val="00AB20D7"/>
    <w:rsid w:val="00AB29A8"/>
    <w:rsid w:val="00AB6418"/>
    <w:rsid w:val="00AB7017"/>
    <w:rsid w:val="00AB759C"/>
    <w:rsid w:val="00AB7784"/>
    <w:rsid w:val="00AB7B63"/>
    <w:rsid w:val="00AC192C"/>
    <w:rsid w:val="00AC25FE"/>
    <w:rsid w:val="00AC2EDC"/>
    <w:rsid w:val="00AC3EA5"/>
    <w:rsid w:val="00AC515F"/>
    <w:rsid w:val="00AC590E"/>
    <w:rsid w:val="00AC5AC5"/>
    <w:rsid w:val="00AC6482"/>
    <w:rsid w:val="00AC6AF0"/>
    <w:rsid w:val="00AD16A2"/>
    <w:rsid w:val="00AD19CA"/>
    <w:rsid w:val="00AD26B2"/>
    <w:rsid w:val="00AD3CC1"/>
    <w:rsid w:val="00AD40D8"/>
    <w:rsid w:val="00AD4F94"/>
    <w:rsid w:val="00AD4FF4"/>
    <w:rsid w:val="00AD57DB"/>
    <w:rsid w:val="00AD5FEB"/>
    <w:rsid w:val="00AD6426"/>
    <w:rsid w:val="00AD697A"/>
    <w:rsid w:val="00AD72CE"/>
    <w:rsid w:val="00AD76DE"/>
    <w:rsid w:val="00AE1900"/>
    <w:rsid w:val="00AE54F9"/>
    <w:rsid w:val="00AE5956"/>
    <w:rsid w:val="00AF0395"/>
    <w:rsid w:val="00AF1573"/>
    <w:rsid w:val="00AF2EF3"/>
    <w:rsid w:val="00AF39EC"/>
    <w:rsid w:val="00AF3DB0"/>
    <w:rsid w:val="00AF53F8"/>
    <w:rsid w:val="00AF5A09"/>
    <w:rsid w:val="00B011C4"/>
    <w:rsid w:val="00B02847"/>
    <w:rsid w:val="00B02FE3"/>
    <w:rsid w:val="00B049C9"/>
    <w:rsid w:val="00B05601"/>
    <w:rsid w:val="00B068B6"/>
    <w:rsid w:val="00B110AD"/>
    <w:rsid w:val="00B16151"/>
    <w:rsid w:val="00B16683"/>
    <w:rsid w:val="00B169E7"/>
    <w:rsid w:val="00B16DF9"/>
    <w:rsid w:val="00B2033A"/>
    <w:rsid w:val="00B20995"/>
    <w:rsid w:val="00B209CA"/>
    <w:rsid w:val="00B211C1"/>
    <w:rsid w:val="00B21758"/>
    <w:rsid w:val="00B2295C"/>
    <w:rsid w:val="00B2417A"/>
    <w:rsid w:val="00B248BB"/>
    <w:rsid w:val="00B25EAB"/>
    <w:rsid w:val="00B27095"/>
    <w:rsid w:val="00B30B91"/>
    <w:rsid w:val="00B31C59"/>
    <w:rsid w:val="00B32B91"/>
    <w:rsid w:val="00B33BE0"/>
    <w:rsid w:val="00B34D88"/>
    <w:rsid w:val="00B35381"/>
    <w:rsid w:val="00B35834"/>
    <w:rsid w:val="00B4178E"/>
    <w:rsid w:val="00B41BBC"/>
    <w:rsid w:val="00B44AC5"/>
    <w:rsid w:val="00B45204"/>
    <w:rsid w:val="00B45FD6"/>
    <w:rsid w:val="00B467DD"/>
    <w:rsid w:val="00B469F6"/>
    <w:rsid w:val="00B46B65"/>
    <w:rsid w:val="00B46D66"/>
    <w:rsid w:val="00B47E06"/>
    <w:rsid w:val="00B51FD3"/>
    <w:rsid w:val="00B54291"/>
    <w:rsid w:val="00B548D0"/>
    <w:rsid w:val="00B549ED"/>
    <w:rsid w:val="00B56D9E"/>
    <w:rsid w:val="00B57787"/>
    <w:rsid w:val="00B57908"/>
    <w:rsid w:val="00B6067A"/>
    <w:rsid w:val="00B61BF9"/>
    <w:rsid w:val="00B62FD6"/>
    <w:rsid w:val="00B64051"/>
    <w:rsid w:val="00B6481D"/>
    <w:rsid w:val="00B64C77"/>
    <w:rsid w:val="00B6619E"/>
    <w:rsid w:val="00B70306"/>
    <w:rsid w:val="00B714A5"/>
    <w:rsid w:val="00B71AE5"/>
    <w:rsid w:val="00B7372F"/>
    <w:rsid w:val="00B752C1"/>
    <w:rsid w:val="00B76380"/>
    <w:rsid w:val="00B77EAE"/>
    <w:rsid w:val="00B77EF5"/>
    <w:rsid w:val="00B809FB"/>
    <w:rsid w:val="00B81AA3"/>
    <w:rsid w:val="00B83827"/>
    <w:rsid w:val="00B83B56"/>
    <w:rsid w:val="00B843AD"/>
    <w:rsid w:val="00B845A5"/>
    <w:rsid w:val="00B84BFD"/>
    <w:rsid w:val="00B853C6"/>
    <w:rsid w:val="00B8559D"/>
    <w:rsid w:val="00B85731"/>
    <w:rsid w:val="00B867F1"/>
    <w:rsid w:val="00B875B4"/>
    <w:rsid w:val="00B87A6B"/>
    <w:rsid w:val="00B913AE"/>
    <w:rsid w:val="00B915EC"/>
    <w:rsid w:val="00B91DFF"/>
    <w:rsid w:val="00B91F28"/>
    <w:rsid w:val="00B91FAB"/>
    <w:rsid w:val="00B92185"/>
    <w:rsid w:val="00B927CB"/>
    <w:rsid w:val="00B941A5"/>
    <w:rsid w:val="00B94BEB"/>
    <w:rsid w:val="00B95508"/>
    <w:rsid w:val="00B95F5A"/>
    <w:rsid w:val="00B970DD"/>
    <w:rsid w:val="00B9794C"/>
    <w:rsid w:val="00BA24BB"/>
    <w:rsid w:val="00BA29F6"/>
    <w:rsid w:val="00BA34E6"/>
    <w:rsid w:val="00BA3960"/>
    <w:rsid w:val="00BA40DB"/>
    <w:rsid w:val="00BA4C56"/>
    <w:rsid w:val="00BA5482"/>
    <w:rsid w:val="00BA55E8"/>
    <w:rsid w:val="00BA6793"/>
    <w:rsid w:val="00BA6946"/>
    <w:rsid w:val="00BA742F"/>
    <w:rsid w:val="00BA7814"/>
    <w:rsid w:val="00BA797D"/>
    <w:rsid w:val="00BB04E4"/>
    <w:rsid w:val="00BB0843"/>
    <w:rsid w:val="00BB1F46"/>
    <w:rsid w:val="00BB33C0"/>
    <w:rsid w:val="00BB4215"/>
    <w:rsid w:val="00BB4C38"/>
    <w:rsid w:val="00BB5221"/>
    <w:rsid w:val="00BB5E9A"/>
    <w:rsid w:val="00BB5F11"/>
    <w:rsid w:val="00BB630D"/>
    <w:rsid w:val="00BB7820"/>
    <w:rsid w:val="00BC02C3"/>
    <w:rsid w:val="00BC09CD"/>
    <w:rsid w:val="00BC1251"/>
    <w:rsid w:val="00BC1BBC"/>
    <w:rsid w:val="00BC25EA"/>
    <w:rsid w:val="00BC613E"/>
    <w:rsid w:val="00BC7986"/>
    <w:rsid w:val="00BC7C1C"/>
    <w:rsid w:val="00BD0311"/>
    <w:rsid w:val="00BD296D"/>
    <w:rsid w:val="00BD34B7"/>
    <w:rsid w:val="00BD4A45"/>
    <w:rsid w:val="00BD4B20"/>
    <w:rsid w:val="00BD589A"/>
    <w:rsid w:val="00BD698C"/>
    <w:rsid w:val="00BD72ED"/>
    <w:rsid w:val="00BD77DC"/>
    <w:rsid w:val="00BE1B7C"/>
    <w:rsid w:val="00BE2680"/>
    <w:rsid w:val="00BE3FFE"/>
    <w:rsid w:val="00BE4880"/>
    <w:rsid w:val="00BE5515"/>
    <w:rsid w:val="00BE5528"/>
    <w:rsid w:val="00BF35FE"/>
    <w:rsid w:val="00BF3A95"/>
    <w:rsid w:val="00BF4C98"/>
    <w:rsid w:val="00BF564C"/>
    <w:rsid w:val="00BF59A4"/>
    <w:rsid w:val="00BF74DE"/>
    <w:rsid w:val="00BF7C38"/>
    <w:rsid w:val="00C002E2"/>
    <w:rsid w:val="00C02304"/>
    <w:rsid w:val="00C033FD"/>
    <w:rsid w:val="00C03421"/>
    <w:rsid w:val="00C03E12"/>
    <w:rsid w:val="00C04694"/>
    <w:rsid w:val="00C050DB"/>
    <w:rsid w:val="00C0614C"/>
    <w:rsid w:val="00C07825"/>
    <w:rsid w:val="00C120F7"/>
    <w:rsid w:val="00C12C21"/>
    <w:rsid w:val="00C14E4E"/>
    <w:rsid w:val="00C15321"/>
    <w:rsid w:val="00C17AAB"/>
    <w:rsid w:val="00C2003F"/>
    <w:rsid w:val="00C21667"/>
    <w:rsid w:val="00C2175D"/>
    <w:rsid w:val="00C23EAF"/>
    <w:rsid w:val="00C27AD0"/>
    <w:rsid w:val="00C32CCF"/>
    <w:rsid w:val="00C3348B"/>
    <w:rsid w:val="00C348D7"/>
    <w:rsid w:val="00C34AA8"/>
    <w:rsid w:val="00C34E73"/>
    <w:rsid w:val="00C34F68"/>
    <w:rsid w:val="00C37971"/>
    <w:rsid w:val="00C41E40"/>
    <w:rsid w:val="00C42AB3"/>
    <w:rsid w:val="00C4310D"/>
    <w:rsid w:val="00C45C9D"/>
    <w:rsid w:val="00C4770F"/>
    <w:rsid w:val="00C50356"/>
    <w:rsid w:val="00C518F6"/>
    <w:rsid w:val="00C52081"/>
    <w:rsid w:val="00C5238D"/>
    <w:rsid w:val="00C5718F"/>
    <w:rsid w:val="00C57B0D"/>
    <w:rsid w:val="00C60CED"/>
    <w:rsid w:val="00C62AD6"/>
    <w:rsid w:val="00C6598B"/>
    <w:rsid w:val="00C66F00"/>
    <w:rsid w:val="00C67BAB"/>
    <w:rsid w:val="00C729E1"/>
    <w:rsid w:val="00C73559"/>
    <w:rsid w:val="00C75BD5"/>
    <w:rsid w:val="00C761B7"/>
    <w:rsid w:val="00C80487"/>
    <w:rsid w:val="00C823D1"/>
    <w:rsid w:val="00C84D13"/>
    <w:rsid w:val="00C87F10"/>
    <w:rsid w:val="00C9086A"/>
    <w:rsid w:val="00C90F31"/>
    <w:rsid w:val="00C90F3B"/>
    <w:rsid w:val="00C91AAF"/>
    <w:rsid w:val="00C922AA"/>
    <w:rsid w:val="00C932DD"/>
    <w:rsid w:val="00C93CB9"/>
    <w:rsid w:val="00C94B2D"/>
    <w:rsid w:val="00C96A1A"/>
    <w:rsid w:val="00C96DD1"/>
    <w:rsid w:val="00CA09F3"/>
    <w:rsid w:val="00CA1A23"/>
    <w:rsid w:val="00CA22D0"/>
    <w:rsid w:val="00CA29D9"/>
    <w:rsid w:val="00CA31AA"/>
    <w:rsid w:val="00CA741A"/>
    <w:rsid w:val="00CA7881"/>
    <w:rsid w:val="00CB0D20"/>
    <w:rsid w:val="00CB15F7"/>
    <w:rsid w:val="00CB1E71"/>
    <w:rsid w:val="00CB2FD0"/>
    <w:rsid w:val="00CB30EC"/>
    <w:rsid w:val="00CB37D5"/>
    <w:rsid w:val="00CB6A3F"/>
    <w:rsid w:val="00CB7964"/>
    <w:rsid w:val="00CB7A7E"/>
    <w:rsid w:val="00CC21B7"/>
    <w:rsid w:val="00CC2AD6"/>
    <w:rsid w:val="00CC2FD6"/>
    <w:rsid w:val="00CC3F7F"/>
    <w:rsid w:val="00CC4F97"/>
    <w:rsid w:val="00CC59C9"/>
    <w:rsid w:val="00CC6949"/>
    <w:rsid w:val="00CC6E30"/>
    <w:rsid w:val="00CC7AF3"/>
    <w:rsid w:val="00CC7DF4"/>
    <w:rsid w:val="00CD1A0F"/>
    <w:rsid w:val="00CD21E1"/>
    <w:rsid w:val="00CD268B"/>
    <w:rsid w:val="00CD3217"/>
    <w:rsid w:val="00CD4758"/>
    <w:rsid w:val="00CD4947"/>
    <w:rsid w:val="00CD4E33"/>
    <w:rsid w:val="00CD54B9"/>
    <w:rsid w:val="00CD6F60"/>
    <w:rsid w:val="00CD764A"/>
    <w:rsid w:val="00CD7678"/>
    <w:rsid w:val="00CE2A14"/>
    <w:rsid w:val="00CE48C8"/>
    <w:rsid w:val="00CE50E6"/>
    <w:rsid w:val="00CE5278"/>
    <w:rsid w:val="00CE598A"/>
    <w:rsid w:val="00CE68B3"/>
    <w:rsid w:val="00CE6BAE"/>
    <w:rsid w:val="00CE6C15"/>
    <w:rsid w:val="00CF0B2C"/>
    <w:rsid w:val="00CF1E6A"/>
    <w:rsid w:val="00CF2413"/>
    <w:rsid w:val="00CF35FE"/>
    <w:rsid w:val="00CF4D59"/>
    <w:rsid w:val="00CF6064"/>
    <w:rsid w:val="00CF6EEF"/>
    <w:rsid w:val="00D0115F"/>
    <w:rsid w:val="00D0244F"/>
    <w:rsid w:val="00D05B5F"/>
    <w:rsid w:val="00D05F31"/>
    <w:rsid w:val="00D07DFF"/>
    <w:rsid w:val="00D10CB6"/>
    <w:rsid w:val="00D132EF"/>
    <w:rsid w:val="00D1422D"/>
    <w:rsid w:val="00D14461"/>
    <w:rsid w:val="00D1529C"/>
    <w:rsid w:val="00D15817"/>
    <w:rsid w:val="00D15CCE"/>
    <w:rsid w:val="00D16065"/>
    <w:rsid w:val="00D16EB0"/>
    <w:rsid w:val="00D171CE"/>
    <w:rsid w:val="00D20AD7"/>
    <w:rsid w:val="00D22BC8"/>
    <w:rsid w:val="00D24606"/>
    <w:rsid w:val="00D25120"/>
    <w:rsid w:val="00D2512A"/>
    <w:rsid w:val="00D258F8"/>
    <w:rsid w:val="00D26352"/>
    <w:rsid w:val="00D266CE"/>
    <w:rsid w:val="00D2694C"/>
    <w:rsid w:val="00D27F6F"/>
    <w:rsid w:val="00D301EC"/>
    <w:rsid w:val="00D311C8"/>
    <w:rsid w:val="00D3158B"/>
    <w:rsid w:val="00D33669"/>
    <w:rsid w:val="00D34EE6"/>
    <w:rsid w:val="00D35D3C"/>
    <w:rsid w:val="00D41281"/>
    <w:rsid w:val="00D4205B"/>
    <w:rsid w:val="00D43010"/>
    <w:rsid w:val="00D43817"/>
    <w:rsid w:val="00D44D07"/>
    <w:rsid w:val="00D45725"/>
    <w:rsid w:val="00D472D8"/>
    <w:rsid w:val="00D47B60"/>
    <w:rsid w:val="00D51363"/>
    <w:rsid w:val="00D5311B"/>
    <w:rsid w:val="00D53413"/>
    <w:rsid w:val="00D570CB"/>
    <w:rsid w:val="00D57973"/>
    <w:rsid w:val="00D57AD8"/>
    <w:rsid w:val="00D57D1C"/>
    <w:rsid w:val="00D60D10"/>
    <w:rsid w:val="00D6132A"/>
    <w:rsid w:val="00D634E0"/>
    <w:rsid w:val="00D677A2"/>
    <w:rsid w:val="00D7047C"/>
    <w:rsid w:val="00D70680"/>
    <w:rsid w:val="00D73111"/>
    <w:rsid w:val="00D73D28"/>
    <w:rsid w:val="00D74136"/>
    <w:rsid w:val="00D753A7"/>
    <w:rsid w:val="00D7553A"/>
    <w:rsid w:val="00D765ED"/>
    <w:rsid w:val="00D76D73"/>
    <w:rsid w:val="00D77F2D"/>
    <w:rsid w:val="00D804B8"/>
    <w:rsid w:val="00D80C5E"/>
    <w:rsid w:val="00D810A3"/>
    <w:rsid w:val="00D815E5"/>
    <w:rsid w:val="00D83882"/>
    <w:rsid w:val="00D84B30"/>
    <w:rsid w:val="00D854A5"/>
    <w:rsid w:val="00D85739"/>
    <w:rsid w:val="00D8625C"/>
    <w:rsid w:val="00D87D67"/>
    <w:rsid w:val="00D91CD4"/>
    <w:rsid w:val="00D91F34"/>
    <w:rsid w:val="00D94558"/>
    <w:rsid w:val="00D95D3C"/>
    <w:rsid w:val="00D96FB4"/>
    <w:rsid w:val="00DA0380"/>
    <w:rsid w:val="00DA2DF9"/>
    <w:rsid w:val="00DA33C6"/>
    <w:rsid w:val="00DA3DC4"/>
    <w:rsid w:val="00DA48C2"/>
    <w:rsid w:val="00DA572A"/>
    <w:rsid w:val="00DA6CCD"/>
    <w:rsid w:val="00DA73FF"/>
    <w:rsid w:val="00DA7E95"/>
    <w:rsid w:val="00DB0BBF"/>
    <w:rsid w:val="00DB1353"/>
    <w:rsid w:val="00DB3030"/>
    <w:rsid w:val="00DB30B1"/>
    <w:rsid w:val="00DB504D"/>
    <w:rsid w:val="00DB7BE3"/>
    <w:rsid w:val="00DC01B3"/>
    <w:rsid w:val="00DC0364"/>
    <w:rsid w:val="00DC0804"/>
    <w:rsid w:val="00DC16D6"/>
    <w:rsid w:val="00DC29E7"/>
    <w:rsid w:val="00DC5218"/>
    <w:rsid w:val="00DC7B9F"/>
    <w:rsid w:val="00DD0D54"/>
    <w:rsid w:val="00DD4F4E"/>
    <w:rsid w:val="00DD5227"/>
    <w:rsid w:val="00DD5D44"/>
    <w:rsid w:val="00DE14CC"/>
    <w:rsid w:val="00DE1651"/>
    <w:rsid w:val="00DE1CA3"/>
    <w:rsid w:val="00DE2A51"/>
    <w:rsid w:val="00DE3379"/>
    <w:rsid w:val="00DE3511"/>
    <w:rsid w:val="00DE62E3"/>
    <w:rsid w:val="00DF00BE"/>
    <w:rsid w:val="00DF0888"/>
    <w:rsid w:val="00DF19D3"/>
    <w:rsid w:val="00DF25F1"/>
    <w:rsid w:val="00DF6DFB"/>
    <w:rsid w:val="00DF710F"/>
    <w:rsid w:val="00DF7DF6"/>
    <w:rsid w:val="00E0119C"/>
    <w:rsid w:val="00E01340"/>
    <w:rsid w:val="00E02E73"/>
    <w:rsid w:val="00E04555"/>
    <w:rsid w:val="00E04B7D"/>
    <w:rsid w:val="00E0585F"/>
    <w:rsid w:val="00E058AF"/>
    <w:rsid w:val="00E05A71"/>
    <w:rsid w:val="00E06963"/>
    <w:rsid w:val="00E07F5F"/>
    <w:rsid w:val="00E10F91"/>
    <w:rsid w:val="00E115D0"/>
    <w:rsid w:val="00E13AD8"/>
    <w:rsid w:val="00E1536B"/>
    <w:rsid w:val="00E16A45"/>
    <w:rsid w:val="00E20F7D"/>
    <w:rsid w:val="00E21C6D"/>
    <w:rsid w:val="00E22181"/>
    <w:rsid w:val="00E23D68"/>
    <w:rsid w:val="00E263D4"/>
    <w:rsid w:val="00E27D21"/>
    <w:rsid w:val="00E3062A"/>
    <w:rsid w:val="00E343C8"/>
    <w:rsid w:val="00E34723"/>
    <w:rsid w:val="00E350C7"/>
    <w:rsid w:val="00E3515D"/>
    <w:rsid w:val="00E41291"/>
    <w:rsid w:val="00E418F1"/>
    <w:rsid w:val="00E44866"/>
    <w:rsid w:val="00E46767"/>
    <w:rsid w:val="00E50072"/>
    <w:rsid w:val="00E50B0D"/>
    <w:rsid w:val="00E52080"/>
    <w:rsid w:val="00E52458"/>
    <w:rsid w:val="00E527CE"/>
    <w:rsid w:val="00E5470E"/>
    <w:rsid w:val="00E5496A"/>
    <w:rsid w:val="00E55A9E"/>
    <w:rsid w:val="00E55E6C"/>
    <w:rsid w:val="00E567DD"/>
    <w:rsid w:val="00E56D64"/>
    <w:rsid w:val="00E576D3"/>
    <w:rsid w:val="00E6011A"/>
    <w:rsid w:val="00E6013C"/>
    <w:rsid w:val="00E61F5B"/>
    <w:rsid w:val="00E661D8"/>
    <w:rsid w:val="00E66D07"/>
    <w:rsid w:val="00E67A19"/>
    <w:rsid w:val="00E67AC6"/>
    <w:rsid w:val="00E67FD1"/>
    <w:rsid w:val="00E70A2C"/>
    <w:rsid w:val="00E70B11"/>
    <w:rsid w:val="00E714CA"/>
    <w:rsid w:val="00E7218E"/>
    <w:rsid w:val="00E72631"/>
    <w:rsid w:val="00E72E39"/>
    <w:rsid w:val="00E73947"/>
    <w:rsid w:val="00E749FB"/>
    <w:rsid w:val="00E75199"/>
    <w:rsid w:val="00E75251"/>
    <w:rsid w:val="00E7645B"/>
    <w:rsid w:val="00E7671D"/>
    <w:rsid w:val="00E80CDC"/>
    <w:rsid w:val="00E81BF0"/>
    <w:rsid w:val="00E83302"/>
    <w:rsid w:val="00E84828"/>
    <w:rsid w:val="00E8595F"/>
    <w:rsid w:val="00E85EDB"/>
    <w:rsid w:val="00E86189"/>
    <w:rsid w:val="00E87481"/>
    <w:rsid w:val="00E875CE"/>
    <w:rsid w:val="00E9054D"/>
    <w:rsid w:val="00E91208"/>
    <w:rsid w:val="00E91CD9"/>
    <w:rsid w:val="00E9410B"/>
    <w:rsid w:val="00E95844"/>
    <w:rsid w:val="00E95D0A"/>
    <w:rsid w:val="00E95D14"/>
    <w:rsid w:val="00E96437"/>
    <w:rsid w:val="00E965D3"/>
    <w:rsid w:val="00E96EAE"/>
    <w:rsid w:val="00EA1858"/>
    <w:rsid w:val="00EA5498"/>
    <w:rsid w:val="00EA696D"/>
    <w:rsid w:val="00EA6A7A"/>
    <w:rsid w:val="00EA7C16"/>
    <w:rsid w:val="00EB01E7"/>
    <w:rsid w:val="00EB1901"/>
    <w:rsid w:val="00EB20F4"/>
    <w:rsid w:val="00EB4518"/>
    <w:rsid w:val="00EB4874"/>
    <w:rsid w:val="00EB6F90"/>
    <w:rsid w:val="00EB704E"/>
    <w:rsid w:val="00EB7058"/>
    <w:rsid w:val="00EC19AB"/>
    <w:rsid w:val="00EC1F86"/>
    <w:rsid w:val="00EC264C"/>
    <w:rsid w:val="00EC2B5C"/>
    <w:rsid w:val="00EC4005"/>
    <w:rsid w:val="00EC4710"/>
    <w:rsid w:val="00EC4D5C"/>
    <w:rsid w:val="00EC5307"/>
    <w:rsid w:val="00ED0C21"/>
    <w:rsid w:val="00ED0CF3"/>
    <w:rsid w:val="00ED4A79"/>
    <w:rsid w:val="00ED5311"/>
    <w:rsid w:val="00ED669D"/>
    <w:rsid w:val="00ED6D84"/>
    <w:rsid w:val="00EE0F52"/>
    <w:rsid w:val="00EE149C"/>
    <w:rsid w:val="00EE23DE"/>
    <w:rsid w:val="00EE38BA"/>
    <w:rsid w:val="00EE577A"/>
    <w:rsid w:val="00EE5BAF"/>
    <w:rsid w:val="00EE5BF7"/>
    <w:rsid w:val="00EE5F0E"/>
    <w:rsid w:val="00EE6929"/>
    <w:rsid w:val="00EE695D"/>
    <w:rsid w:val="00EE724B"/>
    <w:rsid w:val="00EE7425"/>
    <w:rsid w:val="00EE7E10"/>
    <w:rsid w:val="00EF0A9E"/>
    <w:rsid w:val="00EF0B73"/>
    <w:rsid w:val="00EF1009"/>
    <w:rsid w:val="00EF2FDB"/>
    <w:rsid w:val="00EF3DCD"/>
    <w:rsid w:val="00EF4CD2"/>
    <w:rsid w:val="00EF5DF5"/>
    <w:rsid w:val="00EF772E"/>
    <w:rsid w:val="00EF7FF9"/>
    <w:rsid w:val="00F05583"/>
    <w:rsid w:val="00F05D11"/>
    <w:rsid w:val="00F068A3"/>
    <w:rsid w:val="00F0704B"/>
    <w:rsid w:val="00F07986"/>
    <w:rsid w:val="00F10423"/>
    <w:rsid w:val="00F1145D"/>
    <w:rsid w:val="00F11C82"/>
    <w:rsid w:val="00F130F2"/>
    <w:rsid w:val="00F15B85"/>
    <w:rsid w:val="00F15FF6"/>
    <w:rsid w:val="00F1684C"/>
    <w:rsid w:val="00F16CB4"/>
    <w:rsid w:val="00F2179E"/>
    <w:rsid w:val="00F21DC7"/>
    <w:rsid w:val="00F2699C"/>
    <w:rsid w:val="00F27212"/>
    <w:rsid w:val="00F27528"/>
    <w:rsid w:val="00F2799E"/>
    <w:rsid w:val="00F309BD"/>
    <w:rsid w:val="00F3197B"/>
    <w:rsid w:val="00F33C15"/>
    <w:rsid w:val="00F40419"/>
    <w:rsid w:val="00F40BA2"/>
    <w:rsid w:val="00F413F6"/>
    <w:rsid w:val="00F41EC0"/>
    <w:rsid w:val="00F42CB7"/>
    <w:rsid w:val="00F459D9"/>
    <w:rsid w:val="00F46D40"/>
    <w:rsid w:val="00F47B78"/>
    <w:rsid w:val="00F50EBD"/>
    <w:rsid w:val="00F537B3"/>
    <w:rsid w:val="00F54026"/>
    <w:rsid w:val="00F5759A"/>
    <w:rsid w:val="00F57716"/>
    <w:rsid w:val="00F57DE5"/>
    <w:rsid w:val="00F63058"/>
    <w:rsid w:val="00F64D2B"/>
    <w:rsid w:val="00F64F0C"/>
    <w:rsid w:val="00F669EA"/>
    <w:rsid w:val="00F66A73"/>
    <w:rsid w:val="00F66B87"/>
    <w:rsid w:val="00F70502"/>
    <w:rsid w:val="00F72877"/>
    <w:rsid w:val="00F74359"/>
    <w:rsid w:val="00F749CA"/>
    <w:rsid w:val="00F74A8A"/>
    <w:rsid w:val="00F826E6"/>
    <w:rsid w:val="00F830D8"/>
    <w:rsid w:val="00F83AE0"/>
    <w:rsid w:val="00F8472A"/>
    <w:rsid w:val="00F85577"/>
    <w:rsid w:val="00F87A95"/>
    <w:rsid w:val="00F9134A"/>
    <w:rsid w:val="00F94A61"/>
    <w:rsid w:val="00F96E68"/>
    <w:rsid w:val="00F9772C"/>
    <w:rsid w:val="00FA00BE"/>
    <w:rsid w:val="00FA0A47"/>
    <w:rsid w:val="00FA0BB0"/>
    <w:rsid w:val="00FA0F1D"/>
    <w:rsid w:val="00FA10CC"/>
    <w:rsid w:val="00FA4128"/>
    <w:rsid w:val="00FA42BF"/>
    <w:rsid w:val="00FA56F7"/>
    <w:rsid w:val="00FA5ABF"/>
    <w:rsid w:val="00FA6064"/>
    <w:rsid w:val="00FA6280"/>
    <w:rsid w:val="00FA795C"/>
    <w:rsid w:val="00FA7CEC"/>
    <w:rsid w:val="00FB2E78"/>
    <w:rsid w:val="00FB51FB"/>
    <w:rsid w:val="00FB52F0"/>
    <w:rsid w:val="00FB5979"/>
    <w:rsid w:val="00FB5C49"/>
    <w:rsid w:val="00FB757C"/>
    <w:rsid w:val="00FC075F"/>
    <w:rsid w:val="00FC2E0B"/>
    <w:rsid w:val="00FC4D62"/>
    <w:rsid w:val="00FC54AC"/>
    <w:rsid w:val="00FC6C95"/>
    <w:rsid w:val="00FC71C8"/>
    <w:rsid w:val="00FC7736"/>
    <w:rsid w:val="00FD0741"/>
    <w:rsid w:val="00FD0C4D"/>
    <w:rsid w:val="00FD31CD"/>
    <w:rsid w:val="00FD3E64"/>
    <w:rsid w:val="00FD4D48"/>
    <w:rsid w:val="00FD53CA"/>
    <w:rsid w:val="00FD74A4"/>
    <w:rsid w:val="00FE01A0"/>
    <w:rsid w:val="00FE0A62"/>
    <w:rsid w:val="00FE1084"/>
    <w:rsid w:val="00FE1182"/>
    <w:rsid w:val="00FE2C95"/>
    <w:rsid w:val="00FE3164"/>
    <w:rsid w:val="00FE3A2B"/>
    <w:rsid w:val="00FE3FB7"/>
    <w:rsid w:val="00FE4418"/>
    <w:rsid w:val="00FE5BB9"/>
    <w:rsid w:val="00FE6581"/>
    <w:rsid w:val="00FE6E32"/>
    <w:rsid w:val="00FE719F"/>
    <w:rsid w:val="00FE7301"/>
    <w:rsid w:val="00FE74E5"/>
    <w:rsid w:val="00FE7712"/>
    <w:rsid w:val="00FF0225"/>
    <w:rsid w:val="00FF07D5"/>
    <w:rsid w:val="00FF201D"/>
    <w:rsid w:val="00FF3547"/>
    <w:rsid w:val="00FF3664"/>
    <w:rsid w:val="00FF5139"/>
    <w:rsid w:val="00FF61C3"/>
    <w:rsid w:val="00FF628B"/>
    <w:rsid w:val="00FF6CFF"/>
    <w:rsid w:val="05CF7A0F"/>
    <w:rsid w:val="1199ADA3"/>
    <w:rsid w:val="2EAC0FB7"/>
    <w:rsid w:val="4705A81A"/>
    <w:rsid w:val="7009EE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8EE"/>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D5136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1528EE"/>
    <w:rPr>
      <w:rFonts w:ascii="Arial" w:eastAsiaTheme="majorEastAsia" w:hAnsi="Arial"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D70680"/>
    <w:rPr>
      <w:color w:val="954F72" w:themeColor="followedHyperlink"/>
      <w:u w:val="single"/>
    </w:rPr>
  </w:style>
  <w:style w:type="paragraph" w:styleId="Caption">
    <w:name w:val="caption"/>
    <w:basedOn w:val="Normal"/>
    <w:next w:val="Normal"/>
    <w:uiPriority w:val="35"/>
    <w:unhideWhenUsed/>
    <w:qFormat/>
    <w:rsid w:val="00A203F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7440D"/>
  </w:style>
  <w:style w:type="character" w:customStyle="1" w:styleId="Heading4Char">
    <w:name w:val="Heading 4 Char"/>
    <w:basedOn w:val="DefaultParagraphFont"/>
    <w:link w:val="Heading4"/>
    <w:uiPriority w:val="9"/>
    <w:semiHidden/>
    <w:rsid w:val="00D51363"/>
    <w:rPr>
      <w:rFonts w:asciiTheme="majorHAnsi" w:eastAsiaTheme="majorEastAsia" w:hAnsiTheme="majorHAnsi" w:cstheme="majorBidi"/>
      <w:i/>
      <w:iCs/>
      <w:color w:val="2E74B5" w:themeColor="accent1" w:themeShade="BF"/>
    </w:rPr>
  </w:style>
  <w:style w:type="character" w:styleId="CommentReference">
    <w:name w:val="annotation reference"/>
    <w:basedOn w:val="DefaultParagraphFont"/>
    <w:uiPriority w:val="99"/>
    <w:semiHidden/>
    <w:unhideWhenUsed/>
    <w:rsid w:val="003F76B2"/>
    <w:rPr>
      <w:sz w:val="16"/>
      <w:szCs w:val="16"/>
    </w:rPr>
  </w:style>
  <w:style w:type="paragraph" w:styleId="CommentText">
    <w:name w:val="annotation text"/>
    <w:basedOn w:val="Normal"/>
    <w:link w:val="CommentTextChar"/>
    <w:uiPriority w:val="99"/>
    <w:unhideWhenUsed/>
    <w:rsid w:val="003F76B2"/>
    <w:pPr>
      <w:spacing w:line="240" w:lineRule="auto"/>
    </w:pPr>
    <w:rPr>
      <w:sz w:val="20"/>
      <w:szCs w:val="20"/>
    </w:rPr>
  </w:style>
  <w:style w:type="character" w:customStyle="1" w:styleId="CommentTextChar">
    <w:name w:val="Comment Text Char"/>
    <w:basedOn w:val="DefaultParagraphFont"/>
    <w:link w:val="CommentText"/>
    <w:uiPriority w:val="99"/>
    <w:rsid w:val="003F76B2"/>
    <w:rPr>
      <w:sz w:val="20"/>
      <w:szCs w:val="20"/>
    </w:rPr>
  </w:style>
  <w:style w:type="paragraph" w:styleId="CommentSubject">
    <w:name w:val="annotation subject"/>
    <w:basedOn w:val="CommentText"/>
    <w:next w:val="CommentText"/>
    <w:link w:val="CommentSubjectChar"/>
    <w:uiPriority w:val="99"/>
    <w:semiHidden/>
    <w:unhideWhenUsed/>
    <w:rsid w:val="003F76B2"/>
    <w:rPr>
      <w:b/>
      <w:bCs/>
    </w:rPr>
  </w:style>
  <w:style w:type="character" w:customStyle="1" w:styleId="CommentSubjectChar">
    <w:name w:val="Comment Subject Char"/>
    <w:basedOn w:val="CommentTextChar"/>
    <w:link w:val="CommentSubject"/>
    <w:uiPriority w:val="99"/>
    <w:semiHidden/>
    <w:rsid w:val="003F76B2"/>
    <w:rPr>
      <w:b/>
      <w:bCs/>
      <w:sz w:val="20"/>
      <w:szCs w:val="20"/>
    </w:rPr>
  </w:style>
  <w:style w:type="paragraph" w:styleId="ListParagraph">
    <w:name w:val="List Paragraph"/>
    <w:basedOn w:val="Normal"/>
    <w:uiPriority w:val="34"/>
    <w:qFormat/>
    <w:rsid w:val="00D1529C"/>
    <w:pPr>
      <w:ind w:left="720"/>
      <w:contextualSpacing/>
    </w:pPr>
  </w:style>
  <w:style w:type="paragraph" w:styleId="TableofFigures">
    <w:name w:val="table of figures"/>
    <w:basedOn w:val="Normal"/>
    <w:next w:val="Normal"/>
    <w:uiPriority w:val="99"/>
    <w:unhideWhenUsed/>
    <w:rsid w:val="000243C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0621">
      <w:bodyDiv w:val="1"/>
      <w:marLeft w:val="0"/>
      <w:marRight w:val="0"/>
      <w:marTop w:val="0"/>
      <w:marBottom w:val="0"/>
      <w:divBdr>
        <w:top w:val="none" w:sz="0" w:space="0" w:color="auto"/>
        <w:left w:val="none" w:sz="0" w:space="0" w:color="auto"/>
        <w:bottom w:val="none" w:sz="0" w:space="0" w:color="auto"/>
        <w:right w:val="none" w:sz="0" w:space="0" w:color="auto"/>
      </w:divBdr>
    </w:div>
    <w:div w:id="14619017">
      <w:bodyDiv w:val="1"/>
      <w:marLeft w:val="0"/>
      <w:marRight w:val="0"/>
      <w:marTop w:val="0"/>
      <w:marBottom w:val="0"/>
      <w:divBdr>
        <w:top w:val="none" w:sz="0" w:space="0" w:color="auto"/>
        <w:left w:val="none" w:sz="0" w:space="0" w:color="auto"/>
        <w:bottom w:val="none" w:sz="0" w:space="0" w:color="auto"/>
        <w:right w:val="none" w:sz="0" w:space="0" w:color="auto"/>
      </w:divBdr>
    </w:div>
    <w:div w:id="31538117">
      <w:bodyDiv w:val="1"/>
      <w:marLeft w:val="0"/>
      <w:marRight w:val="0"/>
      <w:marTop w:val="0"/>
      <w:marBottom w:val="0"/>
      <w:divBdr>
        <w:top w:val="none" w:sz="0" w:space="0" w:color="auto"/>
        <w:left w:val="none" w:sz="0" w:space="0" w:color="auto"/>
        <w:bottom w:val="none" w:sz="0" w:space="0" w:color="auto"/>
        <w:right w:val="none" w:sz="0" w:space="0" w:color="auto"/>
      </w:divBdr>
    </w:div>
    <w:div w:id="63797601">
      <w:bodyDiv w:val="1"/>
      <w:marLeft w:val="0"/>
      <w:marRight w:val="0"/>
      <w:marTop w:val="0"/>
      <w:marBottom w:val="0"/>
      <w:divBdr>
        <w:top w:val="none" w:sz="0" w:space="0" w:color="auto"/>
        <w:left w:val="none" w:sz="0" w:space="0" w:color="auto"/>
        <w:bottom w:val="none" w:sz="0" w:space="0" w:color="auto"/>
        <w:right w:val="none" w:sz="0" w:space="0" w:color="auto"/>
      </w:divBdr>
    </w:div>
    <w:div w:id="91829672">
      <w:bodyDiv w:val="1"/>
      <w:marLeft w:val="0"/>
      <w:marRight w:val="0"/>
      <w:marTop w:val="0"/>
      <w:marBottom w:val="0"/>
      <w:divBdr>
        <w:top w:val="none" w:sz="0" w:space="0" w:color="auto"/>
        <w:left w:val="none" w:sz="0" w:space="0" w:color="auto"/>
        <w:bottom w:val="none" w:sz="0" w:space="0" w:color="auto"/>
        <w:right w:val="none" w:sz="0" w:space="0" w:color="auto"/>
      </w:divBdr>
    </w:div>
    <w:div w:id="98332998">
      <w:bodyDiv w:val="1"/>
      <w:marLeft w:val="0"/>
      <w:marRight w:val="0"/>
      <w:marTop w:val="0"/>
      <w:marBottom w:val="0"/>
      <w:divBdr>
        <w:top w:val="none" w:sz="0" w:space="0" w:color="auto"/>
        <w:left w:val="none" w:sz="0" w:space="0" w:color="auto"/>
        <w:bottom w:val="none" w:sz="0" w:space="0" w:color="auto"/>
        <w:right w:val="none" w:sz="0" w:space="0" w:color="auto"/>
      </w:divBdr>
    </w:div>
    <w:div w:id="134766048">
      <w:bodyDiv w:val="1"/>
      <w:marLeft w:val="0"/>
      <w:marRight w:val="0"/>
      <w:marTop w:val="0"/>
      <w:marBottom w:val="0"/>
      <w:divBdr>
        <w:top w:val="none" w:sz="0" w:space="0" w:color="auto"/>
        <w:left w:val="none" w:sz="0" w:space="0" w:color="auto"/>
        <w:bottom w:val="none" w:sz="0" w:space="0" w:color="auto"/>
        <w:right w:val="none" w:sz="0" w:space="0" w:color="auto"/>
      </w:divBdr>
    </w:div>
    <w:div w:id="144201829">
      <w:bodyDiv w:val="1"/>
      <w:marLeft w:val="0"/>
      <w:marRight w:val="0"/>
      <w:marTop w:val="0"/>
      <w:marBottom w:val="0"/>
      <w:divBdr>
        <w:top w:val="none" w:sz="0" w:space="0" w:color="auto"/>
        <w:left w:val="none" w:sz="0" w:space="0" w:color="auto"/>
        <w:bottom w:val="none" w:sz="0" w:space="0" w:color="auto"/>
        <w:right w:val="none" w:sz="0" w:space="0" w:color="auto"/>
      </w:divBdr>
    </w:div>
    <w:div w:id="148635960">
      <w:bodyDiv w:val="1"/>
      <w:marLeft w:val="0"/>
      <w:marRight w:val="0"/>
      <w:marTop w:val="0"/>
      <w:marBottom w:val="0"/>
      <w:divBdr>
        <w:top w:val="none" w:sz="0" w:space="0" w:color="auto"/>
        <w:left w:val="none" w:sz="0" w:space="0" w:color="auto"/>
        <w:bottom w:val="none" w:sz="0" w:space="0" w:color="auto"/>
        <w:right w:val="none" w:sz="0" w:space="0" w:color="auto"/>
      </w:divBdr>
    </w:div>
    <w:div w:id="151264890">
      <w:bodyDiv w:val="1"/>
      <w:marLeft w:val="0"/>
      <w:marRight w:val="0"/>
      <w:marTop w:val="0"/>
      <w:marBottom w:val="0"/>
      <w:divBdr>
        <w:top w:val="none" w:sz="0" w:space="0" w:color="auto"/>
        <w:left w:val="none" w:sz="0" w:space="0" w:color="auto"/>
        <w:bottom w:val="none" w:sz="0" w:space="0" w:color="auto"/>
        <w:right w:val="none" w:sz="0" w:space="0" w:color="auto"/>
      </w:divBdr>
    </w:div>
    <w:div w:id="154884792">
      <w:bodyDiv w:val="1"/>
      <w:marLeft w:val="0"/>
      <w:marRight w:val="0"/>
      <w:marTop w:val="0"/>
      <w:marBottom w:val="0"/>
      <w:divBdr>
        <w:top w:val="none" w:sz="0" w:space="0" w:color="auto"/>
        <w:left w:val="none" w:sz="0" w:space="0" w:color="auto"/>
        <w:bottom w:val="none" w:sz="0" w:space="0" w:color="auto"/>
        <w:right w:val="none" w:sz="0" w:space="0" w:color="auto"/>
      </w:divBdr>
    </w:div>
    <w:div w:id="163933307">
      <w:bodyDiv w:val="1"/>
      <w:marLeft w:val="0"/>
      <w:marRight w:val="0"/>
      <w:marTop w:val="0"/>
      <w:marBottom w:val="0"/>
      <w:divBdr>
        <w:top w:val="none" w:sz="0" w:space="0" w:color="auto"/>
        <w:left w:val="none" w:sz="0" w:space="0" w:color="auto"/>
        <w:bottom w:val="none" w:sz="0" w:space="0" w:color="auto"/>
        <w:right w:val="none" w:sz="0" w:space="0" w:color="auto"/>
      </w:divBdr>
    </w:div>
    <w:div w:id="182599880">
      <w:bodyDiv w:val="1"/>
      <w:marLeft w:val="0"/>
      <w:marRight w:val="0"/>
      <w:marTop w:val="0"/>
      <w:marBottom w:val="0"/>
      <w:divBdr>
        <w:top w:val="none" w:sz="0" w:space="0" w:color="auto"/>
        <w:left w:val="none" w:sz="0" w:space="0" w:color="auto"/>
        <w:bottom w:val="none" w:sz="0" w:space="0" w:color="auto"/>
        <w:right w:val="none" w:sz="0" w:space="0" w:color="auto"/>
      </w:divBdr>
    </w:div>
    <w:div w:id="196967488">
      <w:bodyDiv w:val="1"/>
      <w:marLeft w:val="0"/>
      <w:marRight w:val="0"/>
      <w:marTop w:val="0"/>
      <w:marBottom w:val="0"/>
      <w:divBdr>
        <w:top w:val="none" w:sz="0" w:space="0" w:color="auto"/>
        <w:left w:val="none" w:sz="0" w:space="0" w:color="auto"/>
        <w:bottom w:val="none" w:sz="0" w:space="0" w:color="auto"/>
        <w:right w:val="none" w:sz="0" w:space="0" w:color="auto"/>
      </w:divBdr>
    </w:div>
    <w:div w:id="239604429">
      <w:bodyDiv w:val="1"/>
      <w:marLeft w:val="0"/>
      <w:marRight w:val="0"/>
      <w:marTop w:val="0"/>
      <w:marBottom w:val="0"/>
      <w:divBdr>
        <w:top w:val="none" w:sz="0" w:space="0" w:color="auto"/>
        <w:left w:val="none" w:sz="0" w:space="0" w:color="auto"/>
        <w:bottom w:val="none" w:sz="0" w:space="0" w:color="auto"/>
        <w:right w:val="none" w:sz="0" w:space="0" w:color="auto"/>
      </w:divBdr>
    </w:div>
    <w:div w:id="276374238">
      <w:bodyDiv w:val="1"/>
      <w:marLeft w:val="0"/>
      <w:marRight w:val="0"/>
      <w:marTop w:val="0"/>
      <w:marBottom w:val="0"/>
      <w:divBdr>
        <w:top w:val="none" w:sz="0" w:space="0" w:color="auto"/>
        <w:left w:val="none" w:sz="0" w:space="0" w:color="auto"/>
        <w:bottom w:val="none" w:sz="0" w:space="0" w:color="auto"/>
        <w:right w:val="none" w:sz="0" w:space="0" w:color="auto"/>
      </w:divBdr>
    </w:div>
    <w:div w:id="282656873">
      <w:bodyDiv w:val="1"/>
      <w:marLeft w:val="0"/>
      <w:marRight w:val="0"/>
      <w:marTop w:val="0"/>
      <w:marBottom w:val="0"/>
      <w:divBdr>
        <w:top w:val="none" w:sz="0" w:space="0" w:color="auto"/>
        <w:left w:val="none" w:sz="0" w:space="0" w:color="auto"/>
        <w:bottom w:val="none" w:sz="0" w:space="0" w:color="auto"/>
        <w:right w:val="none" w:sz="0" w:space="0" w:color="auto"/>
      </w:divBdr>
    </w:div>
    <w:div w:id="299923019">
      <w:bodyDiv w:val="1"/>
      <w:marLeft w:val="0"/>
      <w:marRight w:val="0"/>
      <w:marTop w:val="0"/>
      <w:marBottom w:val="0"/>
      <w:divBdr>
        <w:top w:val="none" w:sz="0" w:space="0" w:color="auto"/>
        <w:left w:val="none" w:sz="0" w:space="0" w:color="auto"/>
        <w:bottom w:val="none" w:sz="0" w:space="0" w:color="auto"/>
        <w:right w:val="none" w:sz="0" w:space="0" w:color="auto"/>
      </w:divBdr>
    </w:div>
    <w:div w:id="305863526">
      <w:bodyDiv w:val="1"/>
      <w:marLeft w:val="0"/>
      <w:marRight w:val="0"/>
      <w:marTop w:val="0"/>
      <w:marBottom w:val="0"/>
      <w:divBdr>
        <w:top w:val="none" w:sz="0" w:space="0" w:color="auto"/>
        <w:left w:val="none" w:sz="0" w:space="0" w:color="auto"/>
        <w:bottom w:val="none" w:sz="0" w:space="0" w:color="auto"/>
        <w:right w:val="none" w:sz="0" w:space="0" w:color="auto"/>
      </w:divBdr>
    </w:div>
    <w:div w:id="341251122">
      <w:bodyDiv w:val="1"/>
      <w:marLeft w:val="0"/>
      <w:marRight w:val="0"/>
      <w:marTop w:val="0"/>
      <w:marBottom w:val="0"/>
      <w:divBdr>
        <w:top w:val="none" w:sz="0" w:space="0" w:color="auto"/>
        <w:left w:val="none" w:sz="0" w:space="0" w:color="auto"/>
        <w:bottom w:val="none" w:sz="0" w:space="0" w:color="auto"/>
        <w:right w:val="none" w:sz="0" w:space="0" w:color="auto"/>
      </w:divBdr>
    </w:div>
    <w:div w:id="349920305">
      <w:bodyDiv w:val="1"/>
      <w:marLeft w:val="0"/>
      <w:marRight w:val="0"/>
      <w:marTop w:val="0"/>
      <w:marBottom w:val="0"/>
      <w:divBdr>
        <w:top w:val="none" w:sz="0" w:space="0" w:color="auto"/>
        <w:left w:val="none" w:sz="0" w:space="0" w:color="auto"/>
        <w:bottom w:val="none" w:sz="0" w:space="0" w:color="auto"/>
        <w:right w:val="none" w:sz="0" w:space="0" w:color="auto"/>
      </w:divBdr>
    </w:div>
    <w:div w:id="370229025">
      <w:bodyDiv w:val="1"/>
      <w:marLeft w:val="0"/>
      <w:marRight w:val="0"/>
      <w:marTop w:val="0"/>
      <w:marBottom w:val="0"/>
      <w:divBdr>
        <w:top w:val="none" w:sz="0" w:space="0" w:color="auto"/>
        <w:left w:val="none" w:sz="0" w:space="0" w:color="auto"/>
        <w:bottom w:val="none" w:sz="0" w:space="0" w:color="auto"/>
        <w:right w:val="none" w:sz="0" w:space="0" w:color="auto"/>
      </w:divBdr>
    </w:div>
    <w:div w:id="394085466">
      <w:bodyDiv w:val="1"/>
      <w:marLeft w:val="0"/>
      <w:marRight w:val="0"/>
      <w:marTop w:val="0"/>
      <w:marBottom w:val="0"/>
      <w:divBdr>
        <w:top w:val="none" w:sz="0" w:space="0" w:color="auto"/>
        <w:left w:val="none" w:sz="0" w:space="0" w:color="auto"/>
        <w:bottom w:val="none" w:sz="0" w:space="0" w:color="auto"/>
        <w:right w:val="none" w:sz="0" w:space="0" w:color="auto"/>
      </w:divBdr>
    </w:div>
    <w:div w:id="403839776">
      <w:bodyDiv w:val="1"/>
      <w:marLeft w:val="0"/>
      <w:marRight w:val="0"/>
      <w:marTop w:val="0"/>
      <w:marBottom w:val="0"/>
      <w:divBdr>
        <w:top w:val="none" w:sz="0" w:space="0" w:color="auto"/>
        <w:left w:val="none" w:sz="0" w:space="0" w:color="auto"/>
        <w:bottom w:val="none" w:sz="0" w:space="0" w:color="auto"/>
        <w:right w:val="none" w:sz="0" w:space="0" w:color="auto"/>
      </w:divBdr>
    </w:div>
    <w:div w:id="416826791">
      <w:bodyDiv w:val="1"/>
      <w:marLeft w:val="0"/>
      <w:marRight w:val="0"/>
      <w:marTop w:val="0"/>
      <w:marBottom w:val="0"/>
      <w:divBdr>
        <w:top w:val="none" w:sz="0" w:space="0" w:color="auto"/>
        <w:left w:val="none" w:sz="0" w:space="0" w:color="auto"/>
        <w:bottom w:val="none" w:sz="0" w:space="0" w:color="auto"/>
        <w:right w:val="none" w:sz="0" w:space="0" w:color="auto"/>
      </w:divBdr>
    </w:div>
    <w:div w:id="422460090">
      <w:bodyDiv w:val="1"/>
      <w:marLeft w:val="0"/>
      <w:marRight w:val="0"/>
      <w:marTop w:val="0"/>
      <w:marBottom w:val="0"/>
      <w:divBdr>
        <w:top w:val="none" w:sz="0" w:space="0" w:color="auto"/>
        <w:left w:val="none" w:sz="0" w:space="0" w:color="auto"/>
        <w:bottom w:val="none" w:sz="0" w:space="0" w:color="auto"/>
        <w:right w:val="none" w:sz="0" w:space="0" w:color="auto"/>
      </w:divBdr>
    </w:div>
    <w:div w:id="434129835">
      <w:bodyDiv w:val="1"/>
      <w:marLeft w:val="0"/>
      <w:marRight w:val="0"/>
      <w:marTop w:val="0"/>
      <w:marBottom w:val="0"/>
      <w:divBdr>
        <w:top w:val="none" w:sz="0" w:space="0" w:color="auto"/>
        <w:left w:val="none" w:sz="0" w:space="0" w:color="auto"/>
        <w:bottom w:val="none" w:sz="0" w:space="0" w:color="auto"/>
        <w:right w:val="none" w:sz="0" w:space="0" w:color="auto"/>
      </w:divBdr>
    </w:div>
    <w:div w:id="459037758">
      <w:bodyDiv w:val="1"/>
      <w:marLeft w:val="0"/>
      <w:marRight w:val="0"/>
      <w:marTop w:val="0"/>
      <w:marBottom w:val="0"/>
      <w:divBdr>
        <w:top w:val="none" w:sz="0" w:space="0" w:color="auto"/>
        <w:left w:val="none" w:sz="0" w:space="0" w:color="auto"/>
        <w:bottom w:val="none" w:sz="0" w:space="0" w:color="auto"/>
        <w:right w:val="none" w:sz="0" w:space="0" w:color="auto"/>
      </w:divBdr>
    </w:div>
    <w:div w:id="494759593">
      <w:bodyDiv w:val="1"/>
      <w:marLeft w:val="0"/>
      <w:marRight w:val="0"/>
      <w:marTop w:val="0"/>
      <w:marBottom w:val="0"/>
      <w:divBdr>
        <w:top w:val="none" w:sz="0" w:space="0" w:color="auto"/>
        <w:left w:val="none" w:sz="0" w:space="0" w:color="auto"/>
        <w:bottom w:val="none" w:sz="0" w:space="0" w:color="auto"/>
        <w:right w:val="none" w:sz="0" w:space="0" w:color="auto"/>
      </w:divBdr>
    </w:div>
    <w:div w:id="498734235">
      <w:bodyDiv w:val="1"/>
      <w:marLeft w:val="0"/>
      <w:marRight w:val="0"/>
      <w:marTop w:val="0"/>
      <w:marBottom w:val="0"/>
      <w:divBdr>
        <w:top w:val="none" w:sz="0" w:space="0" w:color="auto"/>
        <w:left w:val="none" w:sz="0" w:space="0" w:color="auto"/>
        <w:bottom w:val="none" w:sz="0" w:space="0" w:color="auto"/>
        <w:right w:val="none" w:sz="0" w:space="0" w:color="auto"/>
      </w:divBdr>
    </w:div>
    <w:div w:id="508326944">
      <w:bodyDiv w:val="1"/>
      <w:marLeft w:val="0"/>
      <w:marRight w:val="0"/>
      <w:marTop w:val="0"/>
      <w:marBottom w:val="0"/>
      <w:divBdr>
        <w:top w:val="none" w:sz="0" w:space="0" w:color="auto"/>
        <w:left w:val="none" w:sz="0" w:space="0" w:color="auto"/>
        <w:bottom w:val="none" w:sz="0" w:space="0" w:color="auto"/>
        <w:right w:val="none" w:sz="0" w:space="0" w:color="auto"/>
      </w:divBdr>
    </w:div>
    <w:div w:id="509562686">
      <w:bodyDiv w:val="1"/>
      <w:marLeft w:val="0"/>
      <w:marRight w:val="0"/>
      <w:marTop w:val="0"/>
      <w:marBottom w:val="0"/>
      <w:divBdr>
        <w:top w:val="none" w:sz="0" w:space="0" w:color="auto"/>
        <w:left w:val="none" w:sz="0" w:space="0" w:color="auto"/>
        <w:bottom w:val="none" w:sz="0" w:space="0" w:color="auto"/>
        <w:right w:val="none" w:sz="0" w:space="0" w:color="auto"/>
      </w:divBdr>
    </w:div>
    <w:div w:id="528185817">
      <w:bodyDiv w:val="1"/>
      <w:marLeft w:val="0"/>
      <w:marRight w:val="0"/>
      <w:marTop w:val="0"/>
      <w:marBottom w:val="0"/>
      <w:divBdr>
        <w:top w:val="none" w:sz="0" w:space="0" w:color="auto"/>
        <w:left w:val="none" w:sz="0" w:space="0" w:color="auto"/>
        <w:bottom w:val="none" w:sz="0" w:space="0" w:color="auto"/>
        <w:right w:val="none" w:sz="0" w:space="0" w:color="auto"/>
      </w:divBdr>
    </w:div>
    <w:div w:id="531694692">
      <w:bodyDiv w:val="1"/>
      <w:marLeft w:val="0"/>
      <w:marRight w:val="0"/>
      <w:marTop w:val="0"/>
      <w:marBottom w:val="0"/>
      <w:divBdr>
        <w:top w:val="none" w:sz="0" w:space="0" w:color="auto"/>
        <w:left w:val="none" w:sz="0" w:space="0" w:color="auto"/>
        <w:bottom w:val="none" w:sz="0" w:space="0" w:color="auto"/>
        <w:right w:val="none" w:sz="0" w:space="0" w:color="auto"/>
      </w:divBdr>
    </w:div>
    <w:div w:id="544678245">
      <w:bodyDiv w:val="1"/>
      <w:marLeft w:val="0"/>
      <w:marRight w:val="0"/>
      <w:marTop w:val="0"/>
      <w:marBottom w:val="0"/>
      <w:divBdr>
        <w:top w:val="none" w:sz="0" w:space="0" w:color="auto"/>
        <w:left w:val="none" w:sz="0" w:space="0" w:color="auto"/>
        <w:bottom w:val="none" w:sz="0" w:space="0" w:color="auto"/>
        <w:right w:val="none" w:sz="0" w:space="0" w:color="auto"/>
      </w:divBdr>
    </w:div>
    <w:div w:id="546530786">
      <w:bodyDiv w:val="1"/>
      <w:marLeft w:val="0"/>
      <w:marRight w:val="0"/>
      <w:marTop w:val="0"/>
      <w:marBottom w:val="0"/>
      <w:divBdr>
        <w:top w:val="none" w:sz="0" w:space="0" w:color="auto"/>
        <w:left w:val="none" w:sz="0" w:space="0" w:color="auto"/>
        <w:bottom w:val="none" w:sz="0" w:space="0" w:color="auto"/>
        <w:right w:val="none" w:sz="0" w:space="0" w:color="auto"/>
      </w:divBdr>
    </w:div>
    <w:div w:id="567568983">
      <w:bodyDiv w:val="1"/>
      <w:marLeft w:val="0"/>
      <w:marRight w:val="0"/>
      <w:marTop w:val="0"/>
      <w:marBottom w:val="0"/>
      <w:divBdr>
        <w:top w:val="none" w:sz="0" w:space="0" w:color="auto"/>
        <w:left w:val="none" w:sz="0" w:space="0" w:color="auto"/>
        <w:bottom w:val="none" w:sz="0" w:space="0" w:color="auto"/>
        <w:right w:val="none" w:sz="0" w:space="0" w:color="auto"/>
      </w:divBdr>
    </w:div>
    <w:div w:id="583489722">
      <w:bodyDiv w:val="1"/>
      <w:marLeft w:val="0"/>
      <w:marRight w:val="0"/>
      <w:marTop w:val="0"/>
      <w:marBottom w:val="0"/>
      <w:divBdr>
        <w:top w:val="none" w:sz="0" w:space="0" w:color="auto"/>
        <w:left w:val="none" w:sz="0" w:space="0" w:color="auto"/>
        <w:bottom w:val="none" w:sz="0" w:space="0" w:color="auto"/>
        <w:right w:val="none" w:sz="0" w:space="0" w:color="auto"/>
      </w:divBdr>
    </w:div>
    <w:div w:id="592200641">
      <w:bodyDiv w:val="1"/>
      <w:marLeft w:val="0"/>
      <w:marRight w:val="0"/>
      <w:marTop w:val="0"/>
      <w:marBottom w:val="0"/>
      <w:divBdr>
        <w:top w:val="none" w:sz="0" w:space="0" w:color="auto"/>
        <w:left w:val="none" w:sz="0" w:space="0" w:color="auto"/>
        <w:bottom w:val="none" w:sz="0" w:space="0" w:color="auto"/>
        <w:right w:val="none" w:sz="0" w:space="0" w:color="auto"/>
      </w:divBdr>
    </w:div>
    <w:div w:id="600188970">
      <w:bodyDiv w:val="1"/>
      <w:marLeft w:val="0"/>
      <w:marRight w:val="0"/>
      <w:marTop w:val="0"/>
      <w:marBottom w:val="0"/>
      <w:divBdr>
        <w:top w:val="none" w:sz="0" w:space="0" w:color="auto"/>
        <w:left w:val="none" w:sz="0" w:space="0" w:color="auto"/>
        <w:bottom w:val="none" w:sz="0" w:space="0" w:color="auto"/>
        <w:right w:val="none" w:sz="0" w:space="0" w:color="auto"/>
      </w:divBdr>
    </w:div>
    <w:div w:id="602956664">
      <w:bodyDiv w:val="1"/>
      <w:marLeft w:val="0"/>
      <w:marRight w:val="0"/>
      <w:marTop w:val="0"/>
      <w:marBottom w:val="0"/>
      <w:divBdr>
        <w:top w:val="none" w:sz="0" w:space="0" w:color="auto"/>
        <w:left w:val="none" w:sz="0" w:space="0" w:color="auto"/>
        <w:bottom w:val="none" w:sz="0" w:space="0" w:color="auto"/>
        <w:right w:val="none" w:sz="0" w:space="0" w:color="auto"/>
      </w:divBdr>
    </w:div>
    <w:div w:id="617638476">
      <w:bodyDiv w:val="1"/>
      <w:marLeft w:val="0"/>
      <w:marRight w:val="0"/>
      <w:marTop w:val="0"/>
      <w:marBottom w:val="0"/>
      <w:divBdr>
        <w:top w:val="none" w:sz="0" w:space="0" w:color="auto"/>
        <w:left w:val="none" w:sz="0" w:space="0" w:color="auto"/>
        <w:bottom w:val="none" w:sz="0" w:space="0" w:color="auto"/>
        <w:right w:val="none" w:sz="0" w:space="0" w:color="auto"/>
      </w:divBdr>
    </w:div>
    <w:div w:id="623459711">
      <w:bodyDiv w:val="1"/>
      <w:marLeft w:val="0"/>
      <w:marRight w:val="0"/>
      <w:marTop w:val="0"/>
      <w:marBottom w:val="0"/>
      <w:divBdr>
        <w:top w:val="none" w:sz="0" w:space="0" w:color="auto"/>
        <w:left w:val="none" w:sz="0" w:space="0" w:color="auto"/>
        <w:bottom w:val="none" w:sz="0" w:space="0" w:color="auto"/>
        <w:right w:val="none" w:sz="0" w:space="0" w:color="auto"/>
      </w:divBdr>
    </w:div>
    <w:div w:id="626551231">
      <w:bodyDiv w:val="1"/>
      <w:marLeft w:val="0"/>
      <w:marRight w:val="0"/>
      <w:marTop w:val="0"/>
      <w:marBottom w:val="0"/>
      <w:divBdr>
        <w:top w:val="none" w:sz="0" w:space="0" w:color="auto"/>
        <w:left w:val="none" w:sz="0" w:space="0" w:color="auto"/>
        <w:bottom w:val="none" w:sz="0" w:space="0" w:color="auto"/>
        <w:right w:val="none" w:sz="0" w:space="0" w:color="auto"/>
      </w:divBdr>
    </w:div>
    <w:div w:id="635599660">
      <w:bodyDiv w:val="1"/>
      <w:marLeft w:val="0"/>
      <w:marRight w:val="0"/>
      <w:marTop w:val="0"/>
      <w:marBottom w:val="0"/>
      <w:divBdr>
        <w:top w:val="none" w:sz="0" w:space="0" w:color="auto"/>
        <w:left w:val="none" w:sz="0" w:space="0" w:color="auto"/>
        <w:bottom w:val="none" w:sz="0" w:space="0" w:color="auto"/>
        <w:right w:val="none" w:sz="0" w:space="0" w:color="auto"/>
      </w:divBdr>
    </w:div>
    <w:div w:id="668797640">
      <w:bodyDiv w:val="1"/>
      <w:marLeft w:val="0"/>
      <w:marRight w:val="0"/>
      <w:marTop w:val="0"/>
      <w:marBottom w:val="0"/>
      <w:divBdr>
        <w:top w:val="none" w:sz="0" w:space="0" w:color="auto"/>
        <w:left w:val="none" w:sz="0" w:space="0" w:color="auto"/>
        <w:bottom w:val="none" w:sz="0" w:space="0" w:color="auto"/>
        <w:right w:val="none" w:sz="0" w:space="0" w:color="auto"/>
      </w:divBdr>
    </w:div>
    <w:div w:id="717314980">
      <w:bodyDiv w:val="1"/>
      <w:marLeft w:val="0"/>
      <w:marRight w:val="0"/>
      <w:marTop w:val="0"/>
      <w:marBottom w:val="0"/>
      <w:divBdr>
        <w:top w:val="none" w:sz="0" w:space="0" w:color="auto"/>
        <w:left w:val="none" w:sz="0" w:space="0" w:color="auto"/>
        <w:bottom w:val="none" w:sz="0" w:space="0" w:color="auto"/>
        <w:right w:val="none" w:sz="0" w:space="0" w:color="auto"/>
      </w:divBdr>
    </w:div>
    <w:div w:id="728455596">
      <w:bodyDiv w:val="1"/>
      <w:marLeft w:val="0"/>
      <w:marRight w:val="0"/>
      <w:marTop w:val="0"/>
      <w:marBottom w:val="0"/>
      <w:divBdr>
        <w:top w:val="none" w:sz="0" w:space="0" w:color="auto"/>
        <w:left w:val="none" w:sz="0" w:space="0" w:color="auto"/>
        <w:bottom w:val="none" w:sz="0" w:space="0" w:color="auto"/>
        <w:right w:val="none" w:sz="0" w:space="0" w:color="auto"/>
      </w:divBdr>
    </w:div>
    <w:div w:id="761755715">
      <w:bodyDiv w:val="1"/>
      <w:marLeft w:val="0"/>
      <w:marRight w:val="0"/>
      <w:marTop w:val="0"/>
      <w:marBottom w:val="0"/>
      <w:divBdr>
        <w:top w:val="none" w:sz="0" w:space="0" w:color="auto"/>
        <w:left w:val="none" w:sz="0" w:space="0" w:color="auto"/>
        <w:bottom w:val="none" w:sz="0" w:space="0" w:color="auto"/>
        <w:right w:val="none" w:sz="0" w:space="0" w:color="auto"/>
      </w:divBdr>
    </w:div>
    <w:div w:id="767694577">
      <w:bodyDiv w:val="1"/>
      <w:marLeft w:val="0"/>
      <w:marRight w:val="0"/>
      <w:marTop w:val="0"/>
      <w:marBottom w:val="0"/>
      <w:divBdr>
        <w:top w:val="none" w:sz="0" w:space="0" w:color="auto"/>
        <w:left w:val="none" w:sz="0" w:space="0" w:color="auto"/>
        <w:bottom w:val="none" w:sz="0" w:space="0" w:color="auto"/>
        <w:right w:val="none" w:sz="0" w:space="0" w:color="auto"/>
      </w:divBdr>
    </w:div>
    <w:div w:id="810708899">
      <w:bodyDiv w:val="1"/>
      <w:marLeft w:val="0"/>
      <w:marRight w:val="0"/>
      <w:marTop w:val="0"/>
      <w:marBottom w:val="0"/>
      <w:divBdr>
        <w:top w:val="none" w:sz="0" w:space="0" w:color="auto"/>
        <w:left w:val="none" w:sz="0" w:space="0" w:color="auto"/>
        <w:bottom w:val="none" w:sz="0" w:space="0" w:color="auto"/>
        <w:right w:val="none" w:sz="0" w:space="0" w:color="auto"/>
      </w:divBdr>
    </w:div>
    <w:div w:id="827088383">
      <w:bodyDiv w:val="1"/>
      <w:marLeft w:val="0"/>
      <w:marRight w:val="0"/>
      <w:marTop w:val="0"/>
      <w:marBottom w:val="0"/>
      <w:divBdr>
        <w:top w:val="none" w:sz="0" w:space="0" w:color="auto"/>
        <w:left w:val="none" w:sz="0" w:space="0" w:color="auto"/>
        <w:bottom w:val="none" w:sz="0" w:space="0" w:color="auto"/>
        <w:right w:val="none" w:sz="0" w:space="0" w:color="auto"/>
      </w:divBdr>
    </w:div>
    <w:div w:id="867714771">
      <w:bodyDiv w:val="1"/>
      <w:marLeft w:val="0"/>
      <w:marRight w:val="0"/>
      <w:marTop w:val="0"/>
      <w:marBottom w:val="0"/>
      <w:divBdr>
        <w:top w:val="none" w:sz="0" w:space="0" w:color="auto"/>
        <w:left w:val="none" w:sz="0" w:space="0" w:color="auto"/>
        <w:bottom w:val="none" w:sz="0" w:space="0" w:color="auto"/>
        <w:right w:val="none" w:sz="0" w:space="0" w:color="auto"/>
      </w:divBdr>
    </w:div>
    <w:div w:id="942152137">
      <w:bodyDiv w:val="1"/>
      <w:marLeft w:val="0"/>
      <w:marRight w:val="0"/>
      <w:marTop w:val="0"/>
      <w:marBottom w:val="0"/>
      <w:divBdr>
        <w:top w:val="none" w:sz="0" w:space="0" w:color="auto"/>
        <w:left w:val="none" w:sz="0" w:space="0" w:color="auto"/>
        <w:bottom w:val="none" w:sz="0" w:space="0" w:color="auto"/>
        <w:right w:val="none" w:sz="0" w:space="0" w:color="auto"/>
      </w:divBdr>
    </w:div>
    <w:div w:id="943147731">
      <w:bodyDiv w:val="1"/>
      <w:marLeft w:val="0"/>
      <w:marRight w:val="0"/>
      <w:marTop w:val="0"/>
      <w:marBottom w:val="0"/>
      <w:divBdr>
        <w:top w:val="none" w:sz="0" w:space="0" w:color="auto"/>
        <w:left w:val="none" w:sz="0" w:space="0" w:color="auto"/>
        <w:bottom w:val="none" w:sz="0" w:space="0" w:color="auto"/>
        <w:right w:val="none" w:sz="0" w:space="0" w:color="auto"/>
      </w:divBdr>
    </w:div>
    <w:div w:id="947011485">
      <w:bodyDiv w:val="1"/>
      <w:marLeft w:val="0"/>
      <w:marRight w:val="0"/>
      <w:marTop w:val="0"/>
      <w:marBottom w:val="0"/>
      <w:divBdr>
        <w:top w:val="none" w:sz="0" w:space="0" w:color="auto"/>
        <w:left w:val="none" w:sz="0" w:space="0" w:color="auto"/>
        <w:bottom w:val="none" w:sz="0" w:space="0" w:color="auto"/>
        <w:right w:val="none" w:sz="0" w:space="0" w:color="auto"/>
      </w:divBdr>
    </w:div>
    <w:div w:id="979386325">
      <w:bodyDiv w:val="1"/>
      <w:marLeft w:val="0"/>
      <w:marRight w:val="0"/>
      <w:marTop w:val="0"/>
      <w:marBottom w:val="0"/>
      <w:divBdr>
        <w:top w:val="none" w:sz="0" w:space="0" w:color="auto"/>
        <w:left w:val="none" w:sz="0" w:space="0" w:color="auto"/>
        <w:bottom w:val="none" w:sz="0" w:space="0" w:color="auto"/>
        <w:right w:val="none" w:sz="0" w:space="0" w:color="auto"/>
      </w:divBdr>
    </w:div>
    <w:div w:id="984896250">
      <w:bodyDiv w:val="1"/>
      <w:marLeft w:val="0"/>
      <w:marRight w:val="0"/>
      <w:marTop w:val="0"/>
      <w:marBottom w:val="0"/>
      <w:divBdr>
        <w:top w:val="none" w:sz="0" w:space="0" w:color="auto"/>
        <w:left w:val="none" w:sz="0" w:space="0" w:color="auto"/>
        <w:bottom w:val="none" w:sz="0" w:space="0" w:color="auto"/>
        <w:right w:val="none" w:sz="0" w:space="0" w:color="auto"/>
      </w:divBdr>
    </w:div>
    <w:div w:id="999045120">
      <w:bodyDiv w:val="1"/>
      <w:marLeft w:val="0"/>
      <w:marRight w:val="0"/>
      <w:marTop w:val="0"/>
      <w:marBottom w:val="0"/>
      <w:divBdr>
        <w:top w:val="none" w:sz="0" w:space="0" w:color="auto"/>
        <w:left w:val="none" w:sz="0" w:space="0" w:color="auto"/>
        <w:bottom w:val="none" w:sz="0" w:space="0" w:color="auto"/>
        <w:right w:val="none" w:sz="0" w:space="0" w:color="auto"/>
      </w:divBdr>
    </w:div>
    <w:div w:id="1003779002">
      <w:bodyDiv w:val="1"/>
      <w:marLeft w:val="0"/>
      <w:marRight w:val="0"/>
      <w:marTop w:val="0"/>
      <w:marBottom w:val="0"/>
      <w:divBdr>
        <w:top w:val="none" w:sz="0" w:space="0" w:color="auto"/>
        <w:left w:val="none" w:sz="0" w:space="0" w:color="auto"/>
        <w:bottom w:val="none" w:sz="0" w:space="0" w:color="auto"/>
        <w:right w:val="none" w:sz="0" w:space="0" w:color="auto"/>
      </w:divBdr>
    </w:div>
    <w:div w:id="1013461243">
      <w:bodyDiv w:val="1"/>
      <w:marLeft w:val="0"/>
      <w:marRight w:val="0"/>
      <w:marTop w:val="0"/>
      <w:marBottom w:val="0"/>
      <w:divBdr>
        <w:top w:val="none" w:sz="0" w:space="0" w:color="auto"/>
        <w:left w:val="none" w:sz="0" w:space="0" w:color="auto"/>
        <w:bottom w:val="none" w:sz="0" w:space="0" w:color="auto"/>
        <w:right w:val="none" w:sz="0" w:space="0" w:color="auto"/>
      </w:divBdr>
    </w:div>
    <w:div w:id="1021858865">
      <w:bodyDiv w:val="1"/>
      <w:marLeft w:val="0"/>
      <w:marRight w:val="0"/>
      <w:marTop w:val="0"/>
      <w:marBottom w:val="0"/>
      <w:divBdr>
        <w:top w:val="none" w:sz="0" w:space="0" w:color="auto"/>
        <w:left w:val="none" w:sz="0" w:space="0" w:color="auto"/>
        <w:bottom w:val="none" w:sz="0" w:space="0" w:color="auto"/>
        <w:right w:val="none" w:sz="0" w:space="0" w:color="auto"/>
      </w:divBdr>
    </w:div>
    <w:div w:id="1022777057">
      <w:bodyDiv w:val="1"/>
      <w:marLeft w:val="0"/>
      <w:marRight w:val="0"/>
      <w:marTop w:val="0"/>
      <w:marBottom w:val="0"/>
      <w:divBdr>
        <w:top w:val="none" w:sz="0" w:space="0" w:color="auto"/>
        <w:left w:val="none" w:sz="0" w:space="0" w:color="auto"/>
        <w:bottom w:val="none" w:sz="0" w:space="0" w:color="auto"/>
        <w:right w:val="none" w:sz="0" w:space="0" w:color="auto"/>
      </w:divBdr>
    </w:div>
    <w:div w:id="1046679113">
      <w:bodyDiv w:val="1"/>
      <w:marLeft w:val="0"/>
      <w:marRight w:val="0"/>
      <w:marTop w:val="0"/>
      <w:marBottom w:val="0"/>
      <w:divBdr>
        <w:top w:val="none" w:sz="0" w:space="0" w:color="auto"/>
        <w:left w:val="none" w:sz="0" w:space="0" w:color="auto"/>
        <w:bottom w:val="none" w:sz="0" w:space="0" w:color="auto"/>
        <w:right w:val="none" w:sz="0" w:space="0" w:color="auto"/>
      </w:divBdr>
    </w:div>
    <w:div w:id="1061908727">
      <w:bodyDiv w:val="1"/>
      <w:marLeft w:val="0"/>
      <w:marRight w:val="0"/>
      <w:marTop w:val="0"/>
      <w:marBottom w:val="0"/>
      <w:divBdr>
        <w:top w:val="none" w:sz="0" w:space="0" w:color="auto"/>
        <w:left w:val="none" w:sz="0" w:space="0" w:color="auto"/>
        <w:bottom w:val="none" w:sz="0" w:space="0" w:color="auto"/>
        <w:right w:val="none" w:sz="0" w:space="0" w:color="auto"/>
      </w:divBdr>
    </w:div>
    <w:div w:id="1079444648">
      <w:bodyDiv w:val="1"/>
      <w:marLeft w:val="0"/>
      <w:marRight w:val="0"/>
      <w:marTop w:val="0"/>
      <w:marBottom w:val="0"/>
      <w:divBdr>
        <w:top w:val="none" w:sz="0" w:space="0" w:color="auto"/>
        <w:left w:val="none" w:sz="0" w:space="0" w:color="auto"/>
        <w:bottom w:val="none" w:sz="0" w:space="0" w:color="auto"/>
        <w:right w:val="none" w:sz="0" w:space="0" w:color="auto"/>
      </w:divBdr>
    </w:div>
    <w:div w:id="1089887412">
      <w:bodyDiv w:val="1"/>
      <w:marLeft w:val="0"/>
      <w:marRight w:val="0"/>
      <w:marTop w:val="0"/>
      <w:marBottom w:val="0"/>
      <w:divBdr>
        <w:top w:val="none" w:sz="0" w:space="0" w:color="auto"/>
        <w:left w:val="none" w:sz="0" w:space="0" w:color="auto"/>
        <w:bottom w:val="none" w:sz="0" w:space="0" w:color="auto"/>
        <w:right w:val="none" w:sz="0" w:space="0" w:color="auto"/>
      </w:divBdr>
    </w:div>
    <w:div w:id="1103574553">
      <w:bodyDiv w:val="1"/>
      <w:marLeft w:val="0"/>
      <w:marRight w:val="0"/>
      <w:marTop w:val="0"/>
      <w:marBottom w:val="0"/>
      <w:divBdr>
        <w:top w:val="none" w:sz="0" w:space="0" w:color="auto"/>
        <w:left w:val="none" w:sz="0" w:space="0" w:color="auto"/>
        <w:bottom w:val="none" w:sz="0" w:space="0" w:color="auto"/>
        <w:right w:val="none" w:sz="0" w:space="0" w:color="auto"/>
      </w:divBdr>
    </w:div>
    <w:div w:id="1121416425">
      <w:bodyDiv w:val="1"/>
      <w:marLeft w:val="0"/>
      <w:marRight w:val="0"/>
      <w:marTop w:val="0"/>
      <w:marBottom w:val="0"/>
      <w:divBdr>
        <w:top w:val="none" w:sz="0" w:space="0" w:color="auto"/>
        <w:left w:val="none" w:sz="0" w:space="0" w:color="auto"/>
        <w:bottom w:val="none" w:sz="0" w:space="0" w:color="auto"/>
        <w:right w:val="none" w:sz="0" w:space="0" w:color="auto"/>
      </w:divBdr>
    </w:div>
    <w:div w:id="1141774130">
      <w:bodyDiv w:val="1"/>
      <w:marLeft w:val="0"/>
      <w:marRight w:val="0"/>
      <w:marTop w:val="0"/>
      <w:marBottom w:val="0"/>
      <w:divBdr>
        <w:top w:val="none" w:sz="0" w:space="0" w:color="auto"/>
        <w:left w:val="none" w:sz="0" w:space="0" w:color="auto"/>
        <w:bottom w:val="none" w:sz="0" w:space="0" w:color="auto"/>
        <w:right w:val="none" w:sz="0" w:space="0" w:color="auto"/>
      </w:divBdr>
    </w:div>
    <w:div w:id="1151827330">
      <w:bodyDiv w:val="1"/>
      <w:marLeft w:val="0"/>
      <w:marRight w:val="0"/>
      <w:marTop w:val="0"/>
      <w:marBottom w:val="0"/>
      <w:divBdr>
        <w:top w:val="none" w:sz="0" w:space="0" w:color="auto"/>
        <w:left w:val="none" w:sz="0" w:space="0" w:color="auto"/>
        <w:bottom w:val="none" w:sz="0" w:space="0" w:color="auto"/>
        <w:right w:val="none" w:sz="0" w:space="0" w:color="auto"/>
      </w:divBdr>
    </w:div>
    <w:div w:id="1172332135">
      <w:bodyDiv w:val="1"/>
      <w:marLeft w:val="0"/>
      <w:marRight w:val="0"/>
      <w:marTop w:val="0"/>
      <w:marBottom w:val="0"/>
      <w:divBdr>
        <w:top w:val="none" w:sz="0" w:space="0" w:color="auto"/>
        <w:left w:val="none" w:sz="0" w:space="0" w:color="auto"/>
        <w:bottom w:val="none" w:sz="0" w:space="0" w:color="auto"/>
        <w:right w:val="none" w:sz="0" w:space="0" w:color="auto"/>
      </w:divBdr>
    </w:div>
    <w:div w:id="1186947448">
      <w:bodyDiv w:val="1"/>
      <w:marLeft w:val="0"/>
      <w:marRight w:val="0"/>
      <w:marTop w:val="0"/>
      <w:marBottom w:val="0"/>
      <w:divBdr>
        <w:top w:val="none" w:sz="0" w:space="0" w:color="auto"/>
        <w:left w:val="none" w:sz="0" w:space="0" w:color="auto"/>
        <w:bottom w:val="none" w:sz="0" w:space="0" w:color="auto"/>
        <w:right w:val="none" w:sz="0" w:space="0" w:color="auto"/>
      </w:divBdr>
    </w:div>
    <w:div w:id="1187787162">
      <w:bodyDiv w:val="1"/>
      <w:marLeft w:val="0"/>
      <w:marRight w:val="0"/>
      <w:marTop w:val="0"/>
      <w:marBottom w:val="0"/>
      <w:divBdr>
        <w:top w:val="none" w:sz="0" w:space="0" w:color="auto"/>
        <w:left w:val="none" w:sz="0" w:space="0" w:color="auto"/>
        <w:bottom w:val="none" w:sz="0" w:space="0" w:color="auto"/>
        <w:right w:val="none" w:sz="0" w:space="0" w:color="auto"/>
      </w:divBdr>
    </w:div>
    <w:div w:id="1215849410">
      <w:bodyDiv w:val="1"/>
      <w:marLeft w:val="0"/>
      <w:marRight w:val="0"/>
      <w:marTop w:val="0"/>
      <w:marBottom w:val="0"/>
      <w:divBdr>
        <w:top w:val="none" w:sz="0" w:space="0" w:color="auto"/>
        <w:left w:val="none" w:sz="0" w:space="0" w:color="auto"/>
        <w:bottom w:val="none" w:sz="0" w:space="0" w:color="auto"/>
        <w:right w:val="none" w:sz="0" w:space="0" w:color="auto"/>
      </w:divBdr>
    </w:div>
    <w:div w:id="1234706285">
      <w:bodyDiv w:val="1"/>
      <w:marLeft w:val="0"/>
      <w:marRight w:val="0"/>
      <w:marTop w:val="0"/>
      <w:marBottom w:val="0"/>
      <w:divBdr>
        <w:top w:val="none" w:sz="0" w:space="0" w:color="auto"/>
        <w:left w:val="none" w:sz="0" w:space="0" w:color="auto"/>
        <w:bottom w:val="none" w:sz="0" w:space="0" w:color="auto"/>
        <w:right w:val="none" w:sz="0" w:space="0" w:color="auto"/>
      </w:divBdr>
    </w:div>
    <w:div w:id="1254784636">
      <w:bodyDiv w:val="1"/>
      <w:marLeft w:val="0"/>
      <w:marRight w:val="0"/>
      <w:marTop w:val="0"/>
      <w:marBottom w:val="0"/>
      <w:divBdr>
        <w:top w:val="none" w:sz="0" w:space="0" w:color="auto"/>
        <w:left w:val="none" w:sz="0" w:space="0" w:color="auto"/>
        <w:bottom w:val="none" w:sz="0" w:space="0" w:color="auto"/>
        <w:right w:val="none" w:sz="0" w:space="0" w:color="auto"/>
      </w:divBdr>
    </w:div>
    <w:div w:id="1259751131">
      <w:bodyDiv w:val="1"/>
      <w:marLeft w:val="0"/>
      <w:marRight w:val="0"/>
      <w:marTop w:val="0"/>
      <w:marBottom w:val="0"/>
      <w:divBdr>
        <w:top w:val="none" w:sz="0" w:space="0" w:color="auto"/>
        <w:left w:val="none" w:sz="0" w:space="0" w:color="auto"/>
        <w:bottom w:val="none" w:sz="0" w:space="0" w:color="auto"/>
        <w:right w:val="none" w:sz="0" w:space="0" w:color="auto"/>
      </w:divBdr>
    </w:div>
    <w:div w:id="1272585811">
      <w:bodyDiv w:val="1"/>
      <w:marLeft w:val="0"/>
      <w:marRight w:val="0"/>
      <w:marTop w:val="0"/>
      <w:marBottom w:val="0"/>
      <w:divBdr>
        <w:top w:val="none" w:sz="0" w:space="0" w:color="auto"/>
        <w:left w:val="none" w:sz="0" w:space="0" w:color="auto"/>
        <w:bottom w:val="none" w:sz="0" w:space="0" w:color="auto"/>
        <w:right w:val="none" w:sz="0" w:space="0" w:color="auto"/>
      </w:divBdr>
    </w:div>
    <w:div w:id="1272739104">
      <w:bodyDiv w:val="1"/>
      <w:marLeft w:val="0"/>
      <w:marRight w:val="0"/>
      <w:marTop w:val="0"/>
      <w:marBottom w:val="0"/>
      <w:divBdr>
        <w:top w:val="none" w:sz="0" w:space="0" w:color="auto"/>
        <w:left w:val="none" w:sz="0" w:space="0" w:color="auto"/>
        <w:bottom w:val="none" w:sz="0" w:space="0" w:color="auto"/>
        <w:right w:val="none" w:sz="0" w:space="0" w:color="auto"/>
      </w:divBdr>
    </w:div>
    <w:div w:id="1286618744">
      <w:bodyDiv w:val="1"/>
      <w:marLeft w:val="0"/>
      <w:marRight w:val="0"/>
      <w:marTop w:val="0"/>
      <w:marBottom w:val="0"/>
      <w:divBdr>
        <w:top w:val="none" w:sz="0" w:space="0" w:color="auto"/>
        <w:left w:val="none" w:sz="0" w:space="0" w:color="auto"/>
        <w:bottom w:val="none" w:sz="0" w:space="0" w:color="auto"/>
        <w:right w:val="none" w:sz="0" w:space="0" w:color="auto"/>
      </w:divBdr>
    </w:div>
    <w:div w:id="1310327518">
      <w:bodyDiv w:val="1"/>
      <w:marLeft w:val="0"/>
      <w:marRight w:val="0"/>
      <w:marTop w:val="0"/>
      <w:marBottom w:val="0"/>
      <w:divBdr>
        <w:top w:val="none" w:sz="0" w:space="0" w:color="auto"/>
        <w:left w:val="none" w:sz="0" w:space="0" w:color="auto"/>
        <w:bottom w:val="none" w:sz="0" w:space="0" w:color="auto"/>
        <w:right w:val="none" w:sz="0" w:space="0" w:color="auto"/>
      </w:divBdr>
    </w:div>
    <w:div w:id="1315141128">
      <w:bodyDiv w:val="1"/>
      <w:marLeft w:val="0"/>
      <w:marRight w:val="0"/>
      <w:marTop w:val="0"/>
      <w:marBottom w:val="0"/>
      <w:divBdr>
        <w:top w:val="none" w:sz="0" w:space="0" w:color="auto"/>
        <w:left w:val="none" w:sz="0" w:space="0" w:color="auto"/>
        <w:bottom w:val="none" w:sz="0" w:space="0" w:color="auto"/>
        <w:right w:val="none" w:sz="0" w:space="0" w:color="auto"/>
      </w:divBdr>
    </w:div>
    <w:div w:id="1330326154">
      <w:bodyDiv w:val="1"/>
      <w:marLeft w:val="0"/>
      <w:marRight w:val="0"/>
      <w:marTop w:val="0"/>
      <w:marBottom w:val="0"/>
      <w:divBdr>
        <w:top w:val="none" w:sz="0" w:space="0" w:color="auto"/>
        <w:left w:val="none" w:sz="0" w:space="0" w:color="auto"/>
        <w:bottom w:val="none" w:sz="0" w:space="0" w:color="auto"/>
        <w:right w:val="none" w:sz="0" w:space="0" w:color="auto"/>
      </w:divBdr>
    </w:div>
    <w:div w:id="1351486827">
      <w:bodyDiv w:val="1"/>
      <w:marLeft w:val="0"/>
      <w:marRight w:val="0"/>
      <w:marTop w:val="0"/>
      <w:marBottom w:val="0"/>
      <w:divBdr>
        <w:top w:val="none" w:sz="0" w:space="0" w:color="auto"/>
        <w:left w:val="none" w:sz="0" w:space="0" w:color="auto"/>
        <w:bottom w:val="none" w:sz="0" w:space="0" w:color="auto"/>
        <w:right w:val="none" w:sz="0" w:space="0" w:color="auto"/>
      </w:divBdr>
    </w:div>
    <w:div w:id="1357534505">
      <w:bodyDiv w:val="1"/>
      <w:marLeft w:val="0"/>
      <w:marRight w:val="0"/>
      <w:marTop w:val="0"/>
      <w:marBottom w:val="0"/>
      <w:divBdr>
        <w:top w:val="none" w:sz="0" w:space="0" w:color="auto"/>
        <w:left w:val="none" w:sz="0" w:space="0" w:color="auto"/>
        <w:bottom w:val="none" w:sz="0" w:space="0" w:color="auto"/>
        <w:right w:val="none" w:sz="0" w:space="0" w:color="auto"/>
      </w:divBdr>
    </w:div>
    <w:div w:id="1378509558">
      <w:bodyDiv w:val="1"/>
      <w:marLeft w:val="0"/>
      <w:marRight w:val="0"/>
      <w:marTop w:val="0"/>
      <w:marBottom w:val="0"/>
      <w:divBdr>
        <w:top w:val="none" w:sz="0" w:space="0" w:color="auto"/>
        <w:left w:val="none" w:sz="0" w:space="0" w:color="auto"/>
        <w:bottom w:val="none" w:sz="0" w:space="0" w:color="auto"/>
        <w:right w:val="none" w:sz="0" w:space="0" w:color="auto"/>
      </w:divBdr>
    </w:div>
    <w:div w:id="1383864887">
      <w:bodyDiv w:val="1"/>
      <w:marLeft w:val="0"/>
      <w:marRight w:val="0"/>
      <w:marTop w:val="0"/>
      <w:marBottom w:val="0"/>
      <w:divBdr>
        <w:top w:val="none" w:sz="0" w:space="0" w:color="auto"/>
        <w:left w:val="none" w:sz="0" w:space="0" w:color="auto"/>
        <w:bottom w:val="none" w:sz="0" w:space="0" w:color="auto"/>
        <w:right w:val="none" w:sz="0" w:space="0" w:color="auto"/>
      </w:divBdr>
    </w:div>
    <w:div w:id="1393894135">
      <w:bodyDiv w:val="1"/>
      <w:marLeft w:val="0"/>
      <w:marRight w:val="0"/>
      <w:marTop w:val="0"/>
      <w:marBottom w:val="0"/>
      <w:divBdr>
        <w:top w:val="none" w:sz="0" w:space="0" w:color="auto"/>
        <w:left w:val="none" w:sz="0" w:space="0" w:color="auto"/>
        <w:bottom w:val="none" w:sz="0" w:space="0" w:color="auto"/>
        <w:right w:val="none" w:sz="0" w:space="0" w:color="auto"/>
      </w:divBdr>
    </w:div>
    <w:div w:id="1396539271">
      <w:bodyDiv w:val="1"/>
      <w:marLeft w:val="0"/>
      <w:marRight w:val="0"/>
      <w:marTop w:val="0"/>
      <w:marBottom w:val="0"/>
      <w:divBdr>
        <w:top w:val="none" w:sz="0" w:space="0" w:color="auto"/>
        <w:left w:val="none" w:sz="0" w:space="0" w:color="auto"/>
        <w:bottom w:val="none" w:sz="0" w:space="0" w:color="auto"/>
        <w:right w:val="none" w:sz="0" w:space="0" w:color="auto"/>
      </w:divBdr>
    </w:div>
    <w:div w:id="1405183614">
      <w:bodyDiv w:val="1"/>
      <w:marLeft w:val="0"/>
      <w:marRight w:val="0"/>
      <w:marTop w:val="0"/>
      <w:marBottom w:val="0"/>
      <w:divBdr>
        <w:top w:val="none" w:sz="0" w:space="0" w:color="auto"/>
        <w:left w:val="none" w:sz="0" w:space="0" w:color="auto"/>
        <w:bottom w:val="none" w:sz="0" w:space="0" w:color="auto"/>
        <w:right w:val="none" w:sz="0" w:space="0" w:color="auto"/>
      </w:divBdr>
    </w:div>
    <w:div w:id="1427771631">
      <w:bodyDiv w:val="1"/>
      <w:marLeft w:val="0"/>
      <w:marRight w:val="0"/>
      <w:marTop w:val="0"/>
      <w:marBottom w:val="0"/>
      <w:divBdr>
        <w:top w:val="none" w:sz="0" w:space="0" w:color="auto"/>
        <w:left w:val="none" w:sz="0" w:space="0" w:color="auto"/>
        <w:bottom w:val="none" w:sz="0" w:space="0" w:color="auto"/>
        <w:right w:val="none" w:sz="0" w:space="0" w:color="auto"/>
      </w:divBdr>
    </w:div>
    <w:div w:id="1431312493">
      <w:bodyDiv w:val="1"/>
      <w:marLeft w:val="0"/>
      <w:marRight w:val="0"/>
      <w:marTop w:val="0"/>
      <w:marBottom w:val="0"/>
      <w:divBdr>
        <w:top w:val="none" w:sz="0" w:space="0" w:color="auto"/>
        <w:left w:val="none" w:sz="0" w:space="0" w:color="auto"/>
        <w:bottom w:val="none" w:sz="0" w:space="0" w:color="auto"/>
        <w:right w:val="none" w:sz="0" w:space="0" w:color="auto"/>
      </w:divBdr>
    </w:div>
    <w:div w:id="1450733330">
      <w:bodyDiv w:val="1"/>
      <w:marLeft w:val="0"/>
      <w:marRight w:val="0"/>
      <w:marTop w:val="0"/>
      <w:marBottom w:val="0"/>
      <w:divBdr>
        <w:top w:val="none" w:sz="0" w:space="0" w:color="auto"/>
        <w:left w:val="none" w:sz="0" w:space="0" w:color="auto"/>
        <w:bottom w:val="none" w:sz="0" w:space="0" w:color="auto"/>
        <w:right w:val="none" w:sz="0" w:space="0" w:color="auto"/>
      </w:divBdr>
    </w:div>
    <w:div w:id="1461606815">
      <w:bodyDiv w:val="1"/>
      <w:marLeft w:val="0"/>
      <w:marRight w:val="0"/>
      <w:marTop w:val="0"/>
      <w:marBottom w:val="0"/>
      <w:divBdr>
        <w:top w:val="none" w:sz="0" w:space="0" w:color="auto"/>
        <w:left w:val="none" w:sz="0" w:space="0" w:color="auto"/>
        <w:bottom w:val="none" w:sz="0" w:space="0" w:color="auto"/>
        <w:right w:val="none" w:sz="0" w:space="0" w:color="auto"/>
      </w:divBdr>
    </w:div>
    <w:div w:id="1524778886">
      <w:bodyDiv w:val="1"/>
      <w:marLeft w:val="0"/>
      <w:marRight w:val="0"/>
      <w:marTop w:val="0"/>
      <w:marBottom w:val="0"/>
      <w:divBdr>
        <w:top w:val="none" w:sz="0" w:space="0" w:color="auto"/>
        <w:left w:val="none" w:sz="0" w:space="0" w:color="auto"/>
        <w:bottom w:val="none" w:sz="0" w:space="0" w:color="auto"/>
        <w:right w:val="none" w:sz="0" w:space="0" w:color="auto"/>
      </w:divBdr>
    </w:div>
    <w:div w:id="1546716586">
      <w:bodyDiv w:val="1"/>
      <w:marLeft w:val="0"/>
      <w:marRight w:val="0"/>
      <w:marTop w:val="0"/>
      <w:marBottom w:val="0"/>
      <w:divBdr>
        <w:top w:val="none" w:sz="0" w:space="0" w:color="auto"/>
        <w:left w:val="none" w:sz="0" w:space="0" w:color="auto"/>
        <w:bottom w:val="none" w:sz="0" w:space="0" w:color="auto"/>
        <w:right w:val="none" w:sz="0" w:space="0" w:color="auto"/>
      </w:divBdr>
    </w:div>
    <w:div w:id="1551922535">
      <w:bodyDiv w:val="1"/>
      <w:marLeft w:val="0"/>
      <w:marRight w:val="0"/>
      <w:marTop w:val="0"/>
      <w:marBottom w:val="0"/>
      <w:divBdr>
        <w:top w:val="none" w:sz="0" w:space="0" w:color="auto"/>
        <w:left w:val="none" w:sz="0" w:space="0" w:color="auto"/>
        <w:bottom w:val="none" w:sz="0" w:space="0" w:color="auto"/>
        <w:right w:val="none" w:sz="0" w:space="0" w:color="auto"/>
      </w:divBdr>
    </w:div>
    <w:div w:id="1555115225">
      <w:bodyDiv w:val="1"/>
      <w:marLeft w:val="0"/>
      <w:marRight w:val="0"/>
      <w:marTop w:val="0"/>
      <w:marBottom w:val="0"/>
      <w:divBdr>
        <w:top w:val="none" w:sz="0" w:space="0" w:color="auto"/>
        <w:left w:val="none" w:sz="0" w:space="0" w:color="auto"/>
        <w:bottom w:val="none" w:sz="0" w:space="0" w:color="auto"/>
        <w:right w:val="none" w:sz="0" w:space="0" w:color="auto"/>
      </w:divBdr>
    </w:div>
    <w:div w:id="1571691644">
      <w:bodyDiv w:val="1"/>
      <w:marLeft w:val="0"/>
      <w:marRight w:val="0"/>
      <w:marTop w:val="0"/>
      <w:marBottom w:val="0"/>
      <w:divBdr>
        <w:top w:val="none" w:sz="0" w:space="0" w:color="auto"/>
        <w:left w:val="none" w:sz="0" w:space="0" w:color="auto"/>
        <w:bottom w:val="none" w:sz="0" w:space="0" w:color="auto"/>
        <w:right w:val="none" w:sz="0" w:space="0" w:color="auto"/>
      </w:divBdr>
    </w:div>
    <w:div w:id="1588265133">
      <w:bodyDiv w:val="1"/>
      <w:marLeft w:val="0"/>
      <w:marRight w:val="0"/>
      <w:marTop w:val="0"/>
      <w:marBottom w:val="0"/>
      <w:divBdr>
        <w:top w:val="none" w:sz="0" w:space="0" w:color="auto"/>
        <w:left w:val="none" w:sz="0" w:space="0" w:color="auto"/>
        <w:bottom w:val="none" w:sz="0" w:space="0" w:color="auto"/>
        <w:right w:val="none" w:sz="0" w:space="0" w:color="auto"/>
      </w:divBdr>
    </w:div>
    <w:div w:id="1619145956">
      <w:bodyDiv w:val="1"/>
      <w:marLeft w:val="0"/>
      <w:marRight w:val="0"/>
      <w:marTop w:val="0"/>
      <w:marBottom w:val="0"/>
      <w:divBdr>
        <w:top w:val="none" w:sz="0" w:space="0" w:color="auto"/>
        <w:left w:val="none" w:sz="0" w:space="0" w:color="auto"/>
        <w:bottom w:val="none" w:sz="0" w:space="0" w:color="auto"/>
        <w:right w:val="none" w:sz="0" w:space="0" w:color="auto"/>
      </w:divBdr>
    </w:div>
    <w:div w:id="1622572822">
      <w:bodyDiv w:val="1"/>
      <w:marLeft w:val="0"/>
      <w:marRight w:val="0"/>
      <w:marTop w:val="0"/>
      <w:marBottom w:val="0"/>
      <w:divBdr>
        <w:top w:val="none" w:sz="0" w:space="0" w:color="auto"/>
        <w:left w:val="none" w:sz="0" w:space="0" w:color="auto"/>
        <w:bottom w:val="none" w:sz="0" w:space="0" w:color="auto"/>
        <w:right w:val="none" w:sz="0" w:space="0" w:color="auto"/>
      </w:divBdr>
    </w:div>
    <w:div w:id="1637486218">
      <w:bodyDiv w:val="1"/>
      <w:marLeft w:val="0"/>
      <w:marRight w:val="0"/>
      <w:marTop w:val="0"/>
      <w:marBottom w:val="0"/>
      <w:divBdr>
        <w:top w:val="none" w:sz="0" w:space="0" w:color="auto"/>
        <w:left w:val="none" w:sz="0" w:space="0" w:color="auto"/>
        <w:bottom w:val="none" w:sz="0" w:space="0" w:color="auto"/>
        <w:right w:val="none" w:sz="0" w:space="0" w:color="auto"/>
      </w:divBdr>
    </w:div>
    <w:div w:id="1641694874">
      <w:bodyDiv w:val="1"/>
      <w:marLeft w:val="0"/>
      <w:marRight w:val="0"/>
      <w:marTop w:val="0"/>
      <w:marBottom w:val="0"/>
      <w:divBdr>
        <w:top w:val="none" w:sz="0" w:space="0" w:color="auto"/>
        <w:left w:val="none" w:sz="0" w:space="0" w:color="auto"/>
        <w:bottom w:val="none" w:sz="0" w:space="0" w:color="auto"/>
        <w:right w:val="none" w:sz="0" w:space="0" w:color="auto"/>
      </w:divBdr>
    </w:div>
    <w:div w:id="1644970311">
      <w:bodyDiv w:val="1"/>
      <w:marLeft w:val="0"/>
      <w:marRight w:val="0"/>
      <w:marTop w:val="0"/>
      <w:marBottom w:val="0"/>
      <w:divBdr>
        <w:top w:val="none" w:sz="0" w:space="0" w:color="auto"/>
        <w:left w:val="none" w:sz="0" w:space="0" w:color="auto"/>
        <w:bottom w:val="none" w:sz="0" w:space="0" w:color="auto"/>
        <w:right w:val="none" w:sz="0" w:space="0" w:color="auto"/>
      </w:divBdr>
    </w:div>
    <w:div w:id="1670717838">
      <w:bodyDiv w:val="1"/>
      <w:marLeft w:val="0"/>
      <w:marRight w:val="0"/>
      <w:marTop w:val="0"/>
      <w:marBottom w:val="0"/>
      <w:divBdr>
        <w:top w:val="none" w:sz="0" w:space="0" w:color="auto"/>
        <w:left w:val="none" w:sz="0" w:space="0" w:color="auto"/>
        <w:bottom w:val="none" w:sz="0" w:space="0" w:color="auto"/>
        <w:right w:val="none" w:sz="0" w:space="0" w:color="auto"/>
      </w:divBdr>
    </w:div>
    <w:div w:id="1692952852">
      <w:bodyDiv w:val="1"/>
      <w:marLeft w:val="0"/>
      <w:marRight w:val="0"/>
      <w:marTop w:val="0"/>
      <w:marBottom w:val="0"/>
      <w:divBdr>
        <w:top w:val="none" w:sz="0" w:space="0" w:color="auto"/>
        <w:left w:val="none" w:sz="0" w:space="0" w:color="auto"/>
        <w:bottom w:val="none" w:sz="0" w:space="0" w:color="auto"/>
        <w:right w:val="none" w:sz="0" w:space="0" w:color="auto"/>
      </w:divBdr>
    </w:div>
    <w:div w:id="1776442039">
      <w:bodyDiv w:val="1"/>
      <w:marLeft w:val="0"/>
      <w:marRight w:val="0"/>
      <w:marTop w:val="0"/>
      <w:marBottom w:val="0"/>
      <w:divBdr>
        <w:top w:val="none" w:sz="0" w:space="0" w:color="auto"/>
        <w:left w:val="none" w:sz="0" w:space="0" w:color="auto"/>
        <w:bottom w:val="none" w:sz="0" w:space="0" w:color="auto"/>
        <w:right w:val="none" w:sz="0" w:space="0" w:color="auto"/>
      </w:divBdr>
    </w:div>
    <w:div w:id="1779835856">
      <w:bodyDiv w:val="1"/>
      <w:marLeft w:val="0"/>
      <w:marRight w:val="0"/>
      <w:marTop w:val="0"/>
      <w:marBottom w:val="0"/>
      <w:divBdr>
        <w:top w:val="none" w:sz="0" w:space="0" w:color="auto"/>
        <w:left w:val="none" w:sz="0" w:space="0" w:color="auto"/>
        <w:bottom w:val="none" w:sz="0" w:space="0" w:color="auto"/>
        <w:right w:val="none" w:sz="0" w:space="0" w:color="auto"/>
      </w:divBdr>
    </w:div>
    <w:div w:id="1815483267">
      <w:bodyDiv w:val="1"/>
      <w:marLeft w:val="0"/>
      <w:marRight w:val="0"/>
      <w:marTop w:val="0"/>
      <w:marBottom w:val="0"/>
      <w:divBdr>
        <w:top w:val="none" w:sz="0" w:space="0" w:color="auto"/>
        <w:left w:val="none" w:sz="0" w:space="0" w:color="auto"/>
        <w:bottom w:val="none" w:sz="0" w:space="0" w:color="auto"/>
        <w:right w:val="none" w:sz="0" w:space="0" w:color="auto"/>
      </w:divBdr>
    </w:div>
    <w:div w:id="1820877759">
      <w:bodyDiv w:val="1"/>
      <w:marLeft w:val="0"/>
      <w:marRight w:val="0"/>
      <w:marTop w:val="0"/>
      <w:marBottom w:val="0"/>
      <w:divBdr>
        <w:top w:val="none" w:sz="0" w:space="0" w:color="auto"/>
        <w:left w:val="none" w:sz="0" w:space="0" w:color="auto"/>
        <w:bottom w:val="none" w:sz="0" w:space="0" w:color="auto"/>
        <w:right w:val="none" w:sz="0" w:space="0" w:color="auto"/>
      </w:divBdr>
    </w:div>
    <w:div w:id="1837455912">
      <w:bodyDiv w:val="1"/>
      <w:marLeft w:val="0"/>
      <w:marRight w:val="0"/>
      <w:marTop w:val="0"/>
      <w:marBottom w:val="0"/>
      <w:divBdr>
        <w:top w:val="none" w:sz="0" w:space="0" w:color="auto"/>
        <w:left w:val="none" w:sz="0" w:space="0" w:color="auto"/>
        <w:bottom w:val="none" w:sz="0" w:space="0" w:color="auto"/>
        <w:right w:val="none" w:sz="0" w:space="0" w:color="auto"/>
      </w:divBdr>
    </w:div>
    <w:div w:id="1842309933">
      <w:bodyDiv w:val="1"/>
      <w:marLeft w:val="0"/>
      <w:marRight w:val="0"/>
      <w:marTop w:val="0"/>
      <w:marBottom w:val="0"/>
      <w:divBdr>
        <w:top w:val="none" w:sz="0" w:space="0" w:color="auto"/>
        <w:left w:val="none" w:sz="0" w:space="0" w:color="auto"/>
        <w:bottom w:val="none" w:sz="0" w:space="0" w:color="auto"/>
        <w:right w:val="none" w:sz="0" w:space="0" w:color="auto"/>
      </w:divBdr>
    </w:div>
    <w:div w:id="1884977510">
      <w:bodyDiv w:val="1"/>
      <w:marLeft w:val="0"/>
      <w:marRight w:val="0"/>
      <w:marTop w:val="0"/>
      <w:marBottom w:val="0"/>
      <w:divBdr>
        <w:top w:val="none" w:sz="0" w:space="0" w:color="auto"/>
        <w:left w:val="none" w:sz="0" w:space="0" w:color="auto"/>
        <w:bottom w:val="none" w:sz="0" w:space="0" w:color="auto"/>
        <w:right w:val="none" w:sz="0" w:space="0" w:color="auto"/>
      </w:divBdr>
    </w:div>
    <w:div w:id="1901397962">
      <w:bodyDiv w:val="1"/>
      <w:marLeft w:val="0"/>
      <w:marRight w:val="0"/>
      <w:marTop w:val="0"/>
      <w:marBottom w:val="0"/>
      <w:divBdr>
        <w:top w:val="none" w:sz="0" w:space="0" w:color="auto"/>
        <w:left w:val="none" w:sz="0" w:space="0" w:color="auto"/>
        <w:bottom w:val="none" w:sz="0" w:space="0" w:color="auto"/>
        <w:right w:val="none" w:sz="0" w:space="0" w:color="auto"/>
      </w:divBdr>
    </w:div>
    <w:div w:id="1954290073">
      <w:bodyDiv w:val="1"/>
      <w:marLeft w:val="0"/>
      <w:marRight w:val="0"/>
      <w:marTop w:val="0"/>
      <w:marBottom w:val="0"/>
      <w:divBdr>
        <w:top w:val="none" w:sz="0" w:space="0" w:color="auto"/>
        <w:left w:val="none" w:sz="0" w:space="0" w:color="auto"/>
        <w:bottom w:val="none" w:sz="0" w:space="0" w:color="auto"/>
        <w:right w:val="none" w:sz="0" w:space="0" w:color="auto"/>
      </w:divBdr>
    </w:div>
    <w:div w:id="1957102608">
      <w:bodyDiv w:val="1"/>
      <w:marLeft w:val="0"/>
      <w:marRight w:val="0"/>
      <w:marTop w:val="0"/>
      <w:marBottom w:val="0"/>
      <w:divBdr>
        <w:top w:val="none" w:sz="0" w:space="0" w:color="auto"/>
        <w:left w:val="none" w:sz="0" w:space="0" w:color="auto"/>
        <w:bottom w:val="none" w:sz="0" w:space="0" w:color="auto"/>
        <w:right w:val="none" w:sz="0" w:space="0" w:color="auto"/>
      </w:divBdr>
    </w:div>
    <w:div w:id="1979607107">
      <w:bodyDiv w:val="1"/>
      <w:marLeft w:val="0"/>
      <w:marRight w:val="0"/>
      <w:marTop w:val="0"/>
      <w:marBottom w:val="0"/>
      <w:divBdr>
        <w:top w:val="none" w:sz="0" w:space="0" w:color="auto"/>
        <w:left w:val="none" w:sz="0" w:space="0" w:color="auto"/>
        <w:bottom w:val="none" w:sz="0" w:space="0" w:color="auto"/>
        <w:right w:val="none" w:sz="0" w:space="0" w:color="auto"/>
      </w:divBdr>
    </w:div>
    <w:div w:id="1993218828">
      <w:bodyDiv w:val="1"/>
      <w:marLeft w:val="0"/>
      <w:marRight w:val="0"/>
      <w:marTop w:val="0"/>
      <w:marBottom w:val="0"/>
      <w:divBdr>
        <w:top w:val="none" w:sz="0" w:space="0" w:color="auto"/>
        <w:left w:val="none" w:sz="0" w:space="0" w:color="auto"/>
        <w:bottom w:val="none" w:sz="0" w:space="0" w:color="auto"/>
        <w:right w:val="none" w:sz="0" w:space="0" w:color="auto"/>
      </w:divBdr>
    </w:div>
    <w:div w:id="2012025932">
      <w:bodyDiv w:val="1"/>
      <w:marLeft w:val="0"/>
      <w:marRight w:val="0"/>
      <w:marTop w:val="0"/>
      <w:marBottom w:val="0"/>
      <w:divBdr>
        <w:top w:val="none" w:sz="0" w:space="0" w:color="auto"/>
        <w:left w:val="none" w:sz="0" w:space="0" w:color="auto"/>
        <w:bottom w:val="none" w:sz="0" w:space="0" w:color="auto"/>
        <w:right w:val="none" w:sz="0" w:space="0" w:color="auto"/>
      </w:divBdr>
    </w:div>
    <w:div w:id="2020425877">
      <w:bodyDiv w:val="1"/>
      <w:marLeft w:val="0"/>
      <w:marRight w:val="0"/>
      <w:marTop w:val="0"/>
      <w:marBottom w:val="0"/>
      <w:divBdr>
        <w:top w:val="none" w:sz="0" w:space="0" w:color="auto"/>
        <w:left w:val="none" w:sz="0" w:space="0" w:color="auto"/>
        <w:bottom w:val="none" w:sz="0" w:space="0" w:color="auto"/>
        <w:right w:val="none" w:sz="0" w:space="0" w:color="auto"/>
      </w:divBdr>
    </w:div>
    <w:div w:id="2029912114">
      <w:bodyDiv w:val="1"/>
      <w:marLeft w:val="0"/>
      <w:marRight w:val="0"/>
      <w:marTop w:val="0"/>
      <w:marBottom w:val="0"/>
      <w:divBdr>
        <w:top w:val="none" w:sz="0" w:space="0" w:color="auto"/>
        <w:left w:val="none" w:sz="0" w:space="0" w:color="auto"/>
        <w:bottom w:val="none" w:sz="0" w:space="0" w:color="auto"/>
        <w:right w:val="none" w:sz="0" w:space="0" w:color="auto"/>
      </w:divBdr>
    </w:div>
    <w:div w:id="2030525452">
      <w:bodyDiv w:val="1"/>
      <w:marLeft w:val="0"/>
      <w:marRight w:val="0"/>
      <w:marTop w:val="0"/>
      <w:marBottom w:val="0"/>
      <w:divBdr>
        <w:top w:val="none" w:sz="0" w:space="0" w:color="auto"/>
        <w:left w:val="none" w:sz="0" w:space="0" w:color="auto"/>
        <w:bottom w:val="none" w:sz="0" w:space="0" w:color="auto"/>
        <w:right w:val="none" w:sz="0" w:space="0" w:color="auto"/>
      </w:divBdr>
    </w:div>
    <w:div w:id="2051762482">
      <w:bodyDiv w:val="1"/>
      <w:marLeft w:val="0"/>
      <w:marRight w:val="0"/>
      <w:marTop w:val="0"/>
      <w:marBottom w:val="0"/>
      <w:divBdr>
        <w:top w:val="none" w:sz="0" w:space="0" w:color="auto"/>
        <w:left w:val="none" w:sz="0" w:space="0" w:color="auto"/>
        <w:bottom w:val="none" w:sz="0" w:space="0" w:color="auto"/>
        <w:right w:val="none" w:sz="0" w:space="0" w:color="auto"/>
      </w:divBdr>
    </w:div>
    <w:div w:id="2053308961">
      <w:bodyDiv w:val="1"/>
      <w:marLeft w:val="0"/>
      <w:marRight w:val="0"/>
      <w:marTop w:val="0"/>
      <w:marBottom w:val="0"/>
      <w:divBdr>
        <w:top w:val="none" w:sz="0" w:space="0" w:color="auto"/>
        <w:left w:val="none" w:sz="0" w:space="0" w:color="auto"/>
        <w:bottom w:val="none" w:sz="0" w:space="0" w:color="auto"/>
        <w:right w:val="none" w:sz="0" w:space="0" w:color="auto"/>
      </w:divBdr>
    </w:div>
    <w:div w:id="2083259785">
      <w:bodyDiv w:val="1"/>
      <w:marLeft w:val="0"/>
      <w:marRight w:val="0"/>
      <w:marTop w:val="0"/>
      <w:marBottom w:val="0"/>
      <w:divBdr>
        <w:top w:val="none" w:sz="0" w:space="0" w:color="auto"/>
        <w:left w:val="none" w:sz="0" w:space="0" w:color="auto"/>
        <w:bottom w:val="none" w:sz="0" w:space="0" w:color="auto"/>
        <w:right w:val="none" w:sz="0" w:space="0" w:color="auto"/>
      </w:divBdr>
    </w:div>
    <w:div w:id="2084136965">
      <w:bodyDiv w:val="1"/>
      <w:marLeft w:val="0"/>
      <w:marRight w:val="0"/>
      <w:marTop w:val="0"/>
      <w:marBottom w:val="0"/>
      <w:divBdr>
        <w:top w:val="none" w:sz="0" w:space="0" w:color="auto"/>
        <w:left w:val="none" w:sz="0" w:space="0" w:color="auto"/>
        <w:bottom w:val="none" w:sz="0" w:space="0" w:color="auto"/>
        <w:right w:val="none" w:sz="0" w:space="0" w:color="auto"/>
      </w:divBdr>
    </w:div>
    <w:div w:id="2091081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5" Type="http://schemas.openxmlformats.org/officeDocument/2006/relationships/numbering" Target="numbering.xml"/><Relationship Id="rId15"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Bic09</b:Tag>
    <b:SourceType>Book</b:SourceType>
    <b:Guid>{8710F4C0-42F9-46F6-8400-F1E6C7CD3E7E}</b:Guid>
    <b:Title>The Lean Tool Box - The Essential Guide to Lean Transformation</b:Title>
    <b:Year>2009</b:Year>
    <b:Author>
      <b:Author>
        <b:NameList>
          <b:Person>
            <b:Last>Bicheno</b:Last>
            <b:First>John</b:First>
          </b:Person>
          <b:Person>
            <b:Last>Holweg</b:Last>
            <b:First>Matthias</b:First>
          </b:Person>
        </b:NameList>
      </b:Author>
    </b:Author>
    <b:City>Buckingham</b:City>
    <b:Publisher>Production and Inventory Control, Systems and Engineering (PICSIE) Books</b:Publisher>
    <b:Edition>4th</b:Edition>
    <b:RefOrder>1</b:RefOrder>
  </b:Source>
  <b:Source>
    <b:Tag>Dag08</b:Tag>
    <b:SourceType>JournalArticle</b:SourceType>
    <b:Guid>{66837EF3-5FD3-478E-8032-3D000347B09C}</b:Guid>
    <b:Title> Lean, six sigma and lean sigma: fads or real process improvement methods? </b:Title>
    <b:Year>2008</b:Year>
    <b:Author>
      <b:Author>
        <b:NameList>
          <b:Person>
            <b:Last>Naslund</b:Last>
            <b:First>Dag</b:First>
          </b:Person>
        </b:NameList>
      </b:Author>
    </b:Author>
    <b:JournalName>Business Process Management Journal</b:JournalName>
    <b:Pages>269-287</b:Pages>
    <b:Volume>14</b:Volume>
    <b:Issue>3</b:Issue>
    <b:RefOrder>15</b:RefOrder>
  </b:Source>
  <b:Source>
    <b:Tag>And15</b:Tag>
    <b:SourceType>JournalArticle</b:SourceType>
    <b:Guid>{95C85BEE-75A1-48EF-86B7-C8E321203A50}</b:Guid>
    <b:Title>Lean Service: Reassessment of Lean Manufacturing for Service </b:Title>
    <b:Year>2015</b:Year>
    <b:Author>
      <b:Author>
        <b:NameList>
          <b:Person>
            <b:Last>Andres-Lopez</b:Last>
            <b:First>E.</b:First>
          </b:Person>
          <b:Person>
            <b:Last>Gonzalez-Requena</b:Last>
            <b:First>I</b:First>
          </b:Person>
          <b:Person>
            <b:Last>Sanz-Loera</b:Last>
            <b:First>A</b:First>
          </b:Person>
        </b:NameList>
      </b:Author>
    </b:Author>
    <b:JournalName>Procedia Engineering</b:JournalName>
    <b:Pages>23-30</b:Pages>
    <b:Volume>132</b:Volume>
    <b:RefOrder>16</b:RefOrder>
  </b:Source>
  <b:Source>
    <b:Tag>Ngu22</b:Tag>
    <b:SourceType>JournalArticle</b:SourceType>
    <b:Guid>{CB246504-E0AD-4FC7-BA44-1C1CD1B585CF}</b:Guid>
    <b:Title>Perception of Eliminating Service Waste for Better Efficiency and towards Lean Management in Vietnamese SMEs</b:Title>
    <b:JournalName>Webology</b:JournalName>
    <b:Year>2022</b:Year>
    <b:Pages>5199-5215</b:Pages>
    <b:Volume>19</b:Volume>
    <b:Issue>1</b:Issue>
    <b:Author>
      <b:Author>
        <b:NameList>
          <b:Person>
            <b:Last>Nguyen</b:Last>
            <b:First>Huy</b:First>
            <b:Middle>Khanh</b:Middle>
          </b:Person>
          <b:Person>
            <b:Last>Nguyen</b:Last>
            <b:First>Xuan</b:First>
            <b:Middle>Duc</b:Middle>
          </b:Person>
        </b:NameList>
      </b:Author>
    </b:Author>
    <b:RefOrder>2</b:RefOrder>
  </b:Source>
  <b:Source>
    <b:Tag>Jea20</b:Tag>
    <b:SourceType>DocumentFromInternetSite</b:SourceType>
    <b:Guid>{04DE4DC8-E66F-49B4-A2E6-5A8E464C1439}</b:Guid>
    <b:Title>The Eight Wastes of Lean</b:Title>
    <b:Year>2020</b:Year>
    <b:Author>
      <b:Author>
        <b:NameList>
          <b:Person>
            <b:Last>Cunningham</b:Last>
            <b:First>Jean</b:First>
          </b:Person>
        </b:NameList>
      </b:Author>
    </b:Author>
    <b:Month>January</b:Month>
    <b:Day>18</b:Day>
    <b:YearAccessed>2023</b:YearAccessed>
    <b:MonthAccessed>July</b:MonthAccessed>
    <b:DayAccessed>9</b:DayAccessed>
    <b:URL>https://www.lean.org/the-lean-post/articles/the-eight-wastes-of-lean/</b:URL>
    <b:RefOrder>3</b:RefOrder>
  </b:Source>
  <b:Source>
    <b:Tag>Wel16</b:Tag>
    <b:SourceType>JournalArticle</b:SourceType>
    <b:Guid>{2D40FF24-678C-4D74-88D4-059615C5C8D7}</b:Guid>
    <b:Author>
      <b:Author>
        <b:NameList>
          <b:Person>
            <b:Last>Welo</b:Last>
            <b:First>Torgeir</b:First>
          </b:Person>
          <b:Person>
            <b:Last>Ringen</b:Last>
            <b:First>Geir</b:First>
          </b:Person>
        </b:NameList>
      </b:Author>
    </b:Author>
    <b:Title>Beyond waste elimination: Assessing lean practices in product </b:Title>
    <b:Year>2016</b:Year>
    <b:JournalName>Procedia CIRP</b:JournalName>
    <b:Pages>179-185</b:Pages>
    <b:Volume>50</b:Volume>
    <b:Issue>26</b:Issue>
    <b:RefOrder>17</b:RefOrder>
  </b:Source>
  <b:Source>
    <b:Tag>Plu19</b:Tag>
    <b:SourceType>JournalArticle</b:SourceType>
    <b:Guid>{ADFDC8CF-1312-4D7F-B3A5-92E91193261F}</b:Guid>
    <b:Title>The concept of quality management systems and monitoring of their effectiveness using “Lean production” concept</b:Title>
    <b:JournalName>IOP Conference Series.Materials Science and Engineering</b:JournalName>
    <b:Year>2019</b:Year>
    <b:Pages>570</b:Pages>
    <b:Volume>570</b:Volume>
    <b:Issue>1</b:Issue>
    <b:Author>
      <b:Author>
        <b:NameList>
          <b:Person>
            <b:Last>Plugatyreva</b:Last>
            <b:Middle>A</b:Middle>
            <b:First>O</b:First>
          </b:Person>
          <b:Person>
            <b:Last>Khusnutdinova</b:Last>
            <b:Middle>M</b:Middle>
            <b:First>E</b:First>
          </b:Person>
        </b:NameList>
      </b:Author>
    </b:Author>
    <b:RefOrder>11</b:RefOrder>
  </b:Source>
  <b:Source>
    <b:Tag>asq23</b:Tag>
    <b:SourceType>InternetSite</b:SourceType>
    <b:Guid>{B31BABDA-862D-4A44-8F32-A3754B61CAD9}</b:Guid>
    <b:Title>WHAT IS VALUE STREAM MAPPING (VSM)?</b:Title>
    <b:Year>2023</b:Year>
    <b:Author>
      <b:Author>
        <b:Corporate>asq.org</b:Corporate>
      </b:Author>
    </b:Author>
    <b:YearAccessed>2023</b:YearAccessed>
    <b:MonthAccessed>July</b:MonthAccessed>
    <b:DayAccessed>9</b:DayAccessed>
    <b:URL>https://asq.org/quality-resources/lean/value-stream-mapping</b:URL>
    <b:RefOrder>4</b:RefOrder>
  </b:Source>
  <b:Source>
    <b:Tag>kan23</b:Tag>
    <b:SourceType>InternetSite</b:SourceType>
    <b:Guid>{2ADB59F7-C67F-4D73-8559-FD2E5CE812B7}</b:Guid>
    <b:Author>
      <b:Author>
        <b:Corporate>kanbanize</b:Corporate>
      </b:Author>
    </b:Author>
    <b:Title>What Is Kanban? Explained for Beginners.</b:Title>
    <b:Year>2023</b:Year>
    <b:YearAccessed>2023</b:YearAccessed>
    <b:MonthAccessed>July</b:MonthAccessed>
    <b:DayAccessed>9</b:DayAccessed>
    <b:URL>https://kanbanize.com/kanban-resources/getting-started/what-is-kanban</b:URL>
    <b:RefOrder>7</b:RefOrder>
  </b:Source>
  <b:Source>
    <b:Tag>Lea23</b:Tag>
    <b:SourceType>InternetSite</b:SourceType>
    <b:Guid>{3FE5881F-5E8D-4FA5-B178-8B5C071E8817}</b:Guid>
    <b:Author>
      <b:Author>
        <b:Corporate>Lean Enterprise Institute</b:Corporate>
      </b:Author>
    </b:Author>
    <b:Title>Pull Production</b:Title>
    <b:Year>2023</b:Year>
    <b:YearAccessed>2023</b:YearAccessed>
    <b:MonthAccessed>July</b:MonthAccessed>
    <b:DayAccessed>9</b:DayAccessed>
    <b:URL>https://www.lean.org/lexicon-terms/pull-production/</b:URL>
    <b:RefOrder>8</b:RefOrder>
  </b:Source>
  <b:Source>
    <b:Tag>Lea231</b:Tag>
    <b:SourceType>InternetSite</b:SourceType>
    <b:Guid>{9E0C809D-66C0-4893-9241-D25BE0D7A14B}</b:Guid>
    <b:Author>
      <b:Author>
        <b:Corporate>Lean Enterprise Institute</b:Corporate>
      </b:Author>
    </b:Author>
    <b:Title>Kaizen</b:Title>
    <b:Year>2023</b:Year>
    <b:YearAccessed>2023</b:YearAccessed>
    <b:MonthAccessed>July</b:MonthAccessed>
    <b:DayAccessed>9</b:DayAccessed>
    <b:URL>https://www.lean.org/lexicon-terms/kaizen/</b:URL>
    <b:RefOrder>9</b:RefOrder>
  </b:Source>
  <b:Source>
    <b:Tag>Lea232</b:Tag>
    <b:SourceType>InternetSite</b:SourceType>
    <b:Guid>{D77D4BC0-314C-4626-87C3-7C47D030BF9A}</b:Guid>
    <b:Author>
      <b:Author>
        <b:Corporate>Lean Production</b:Corporate>
      </b:Author>
    </b:Author>
    <b:Title>SMED (SINGLE-MINUTE EXCHANGE OF DIE)</b:Title>
    <b:Year>2023</b:Year>
    <b:YearAccessed>2023</b:YearAccessed>
    <b:MonthAccessed>July</b:MonthAccessed>
    <b:DayAccessed>9</b:DayAccessed>
    <b:URL>https://www.leanproduction.com/smed/</b:URL>
    <b:RefOrder>10</b:RefOrder>
  </b:Source>
  <b:Source>
    <b:Tag>HSE23</b:Tag>
    <b:SourceType>InternetSite</b:SourceType>
    <b:Guid>{1FEFA48E-F6BC-40F0-89C9-B863433A32AE}</b:Guid>
    <b:Author>
      <b:Author>
        <b:Corporate>HSE Insider</b:Corporate>
      </b:Author>
    </b:Author>
    <b:Title>The 5S System</b:Title>
    <b:Year>2023</b:Year>
    <b:YearAccessed>2023</b:YearAccessed>
    <b:MonthAccessed>July</b:MonthAccessed>
    <b:DayAccessed>9</b:DayAccessed>
    <b:URL>https://smathanshse.blogspot.com/2018/01/the-5s-system.html</b:URL>
    <b:RefOrder>12</b:RefOrder>
  </b:Source>
  <b:Source>
    <b:Tag>Lea233</b:Tag>
    <b:SourceType>InternetSite</b:SourceType>
    <b:Guid>{0578B7FD-9036-4BF9-BE1E-A1D7E97A3753}</b:Guid>
    <b:Author>
      <b:Author>
        <b:Corporate>Lean Production</b:Corporate>
      </b:Author>
    </b:Author>
    <b:Title>TPM (TOTAL PRODUCTIVE MAINTENANCE)</b:Title>
    <b:Year>2023</b:Year>
    <b:YearAccessed>2023</b:YearAccessed>
    <b:MonthAccessed>July</b:MonthAccessed>
    <b:DayAccessed>9</b:DayAccessed>
    <b:URL>https://www.leanproduction.com/tpm/</b:URL>
    <b:RefOrder>13</b:RefOrder>
  </b:Source>
  <b:Source>
    <b:Tag>Ste22</b:Tag>
    <b:SourceType>DocumentFromInternetSite</b:SourceType>
    <b:Guid>{C494ED33-E415-4E76-870C-339F69ACC77F}</b:Guid>
    <b:Author>
      <b:Author>
        <b:NameList>
          <b:Person>
            <b:Last>Stevens</b:Last>
            <b:First>Courtenay</b:First>
          </b:Person>
        </b:NameList>
      </b:Author>
    </b:Author>
    <b:Title>What Is Just-In-Time (JIT) Inventory Management?</b:Title>
    <b:Year>2022</b:Year>
    <b:YearAccessed>2023</b:YearAccessed>
    <b:MonthAccessed>July</b:MonthAccessed>
    <b:DayAccessed>9</b:DayAccessed>
    <b:URL>https://www.business.org/finance/inventory-management/what-is-just-in-time-inventory-management/</b:URL>
    <b:Month>December</b:Month>
    <b:Day>8</b:Day>
    <b:RefOrder>14</b:RefOrder>
  </b:Source>
  <b:Source>
    <b:Tag>Sel16</b:Tag>
    <b:SourceType>JournalArticle</b:SourceType>
    <b:Guid>{C9843463-09DA-4AC3-B89F-F7A1069A1596}</b:Guid>
    <b:Author>
      <b:Author>
        <b:NameList>
          <b:Person>
            <b:Last>Seleem</b:Last>
            <b:Middle>N.</b:Middle>
            <b:First>Sameh</b:First>
          </b:Person>
          <b:Person>
            <b:Last>Attia</b:Last>
            <b:First>El-Awady</b:First>
          </b:Person>
          <b:Person>
            <b:Last>El-Assal</b:Last>
            <b:First>Ahmed</b:First>
          </b:Person>
        </b:NameList>
      </b:Author>
    </b:Author>
    <b:Title>Managing performance improvement initiatives using DEMATEL method with application case study</b:Title>
    <b:Year>2016</b:Year>
    <b:JournalName>Production Planning &amp; Control</b:JournalName>
    <b:Pages>637-649</b:Pages>
    <b:Volume>27</b:Volume>
    <b:Issue>7-8</b:Issue>
    <b:RefOrder>18</b:RefOrder>
  </b:Source>
  <b:Source>
    <b:Tag>Kum18</b:Tag>
    <b:SourceType>JournalArticle</b:SourceType>
    <b:Guid>{4D6B5011-1471-4DBF-8C0C-7E33718E58F5}</b:Guid>
    <b:Title>Process improvement through Lean-Kaizen using value stream map: a case study in India</b:Title>
    <b:JournalName>The International Journal of Advanced Manufacturing Technology</b:JournalName>
    <b:Year>2018</b:Year>
    <b:Pages>2687-2698</b:Pages>
    <b:Volume>96</b:Volume>
    <b:Issue>5-8</b:Issue>
    <b:Author>
      <b:Author>
        <b:NameList>
          <b:Person>
            <b:Last>Kumar</b:Last>
            <b:First>Sunil</b:First>
          </b:Person>
          <b:Person>
            <b:Last>Ashwant</b:Last>
            <b:Middle>Dhingra</b:Middle>
            <b:First>Kumar</b:First>
          </b:Person>
          <b:Person>
            <b:Last>Singh</b:Last>
            <b:First>Bhim</b:First>
          </b:Person>
        </b:NameList>
      </b:Author>
    </b:Author>
    <b:RefOrder>5</b:RefOrder>
  </b:Source>
  <b:Source>
    <b:Tag>Sha97</b:Tag>
    <b:SourceType>JournalArticle</b:SourceType>
    <b:Guid>{910362D5-6DB8-4667-91EE-855CF4B6F90D}</b:Guid>
    <b:Title>The value-added ratio</b:Title>
    <b:Year>1997</b:Year>
    <b:Author>
      <b:Author>
        <b:NameList>
          <b:Person>
            <b:Last>Patrick</b:Last>
            <b:First>Shannon</b:First>
          </b:Person>
        </b:NameList>
      </b:Author>
    </b:Author>
    <b:JournalName>Quality Progress</b:JournalName>
    <b:Pages>94-97</b:Pages>
    <b:Volume>30</b:Volume>
    <b:Issue>3</b:Issue>
    <b:RefOrder>6</b:RefOrder>
  </b:Source>
  <b:Source>
    <b:Tag>Wea06</b:Tag>
    <b:SourceType>JournalArticle</b:SourceType>
    <b:Guid>{9ED110BB-2879-4FBB-B1A5-BBC6232E8654}</b:Guid>
    <b:Author>
      <b:Author>
        <b:NameList>
          <b:Person>
            <b:Last>Weakliem</b:Last>
            <b:First>David</b:First>
            <b:Middle>L.</b:Middle>
          </b:Person>
          <b:Person>
            <b:Last>Frenkel</b:Last>
            <b:Middle>J.</b:Middle>
            <b:First>Stephen</b:First>
          </b:Person>
        </b:NameList>
      </b:Author>
    </b:Author>
    <b:Title>Morale and Workplace Performance</b:Title>
    <b:JournalName>Work and Occupations</b:JournalName>
    <b:Year>2006</b:Year>
    <b:Pages>335-361</b:Pages>
    <b:Volume>33</b:Volume>
    <b:Issue>3</b:Issue>
    <b:RefOrder>19</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4" ma:contentTypeDescription="Create a new document." ma:contentTypeScope="" ma:versionID="2b5516d34734f6e892321c7dea6ac1ac">
  <xsd:schema xmlns:xsd="http://www.w3.org/2001/XMLSchema" xmlns:xs="http://www.w3.org/2001/XMLSchema" xmlns:p="http://schemas.microsoft.com/office/2006/metadata/properties" xmlns:ns2="74243a2f-f39c-4e43-9810-58f2f548e0d4" targetNamespace="http://schemas.microsoft.com/office/2006/metadata/properties" ma:root="true" ma:fieldsID="30e3265b07237823c8e30b310dff4b93" ns2:_="">
    <xsd:import namespace="74243a2f-f39c-4e43-9810-58f2f548e0d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4AD355F-72BB-4CCD-B4ED-94DEA479F7A8}">
  <ds:schemaRefs>
    <ds:schemaRef ds:uri="http://schemas.openxmlformats.org/officeDocument/2006/bibliography"/>
  </ds:schemaRefs>
</ds:datastoreItem>
</file>

<file path=customXml/itemProps2.xml><?xml version="1.0" encoding="utf-8"?>
<ds:datastoreItem xmlns:ds="http://schemas.openxmlformats.org/officeDocument/2006/customXml" ds:itemID="{17013C05-6EEC-4DB1-99A8-E885009769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4.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3225</Words>
  <Characters>18387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Paul Benbow</cp:lastModifiedBy>
  <cp:revision>1064</cp:revision>
  <cp:lastPrinted>2023-05-06T13:26:00Z</cp:lastPrinted>
  <dcterms:created xsi:type="dcterms:W3CDTF">2023-05-06T11:30:00Z</dcterms:created>
  <dcterms:modified xsi:type="dcterms:W3CDTF">2023-07-21T08:47:00Z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