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7C9A" w:rsidRDefault="00597C9A" w:rsidP="00655936">
      <w:pPr>
        <w:widowControl/>
        <w:rPr>
          <w:rFonts w:hint="eastAsia"/>
        </w:rPr>
      </w:pPr>
    </w:p>
    <w:p w:rsidR="00597C9A" w:rsidRPr="00655936" w:rsidRDefault="00597C9A" w:rsidP="00655936">
      <w:pPr>
        <w:jc w:val="center"/>
        <w:rPr>
          <w:rFonts w:hint="eastAsia"/>
          <w:sz w:val="36"/>
          <w:szCs w:val="36"/>
        </w:rPr>
      </w:pPr>
      <w:r w:rsidRPr="00303CA7">
        <w:rPr>
          <w:sz w:val="36"/>
          <w:szCs w:val="36"/>
        </w:rPr>
        <w:t>Investigating CSR in the Starbuck</w:t>
      </w:r>
    </w:p>
    <w:p w:rsidR="00303CA7" w:rsidRPr="00655936" w:rsidRDefault="00303CA7" w:rsidP="00655936">
      <w:pPr>
        <w:widowControl/>
      </w:pPr>
    </w:p>
    <w:p w:rsidR="00F37CCC" w:rsidRDefault="00F37CCC" w:rsidP="00655936">
      <w:pPr>
        <w:widowControl/>
        <w:jc w:val="center"/>
        <w:rPr>
          <w:rFonts w:ascii="宋体" w:eastAsia="宋体" w:hAnsi="宋体" w:cs="宋体"/>
          <w:color w:val="auto"/>
          <w:kern w:val="0"/>
          <w:lang w:val="en-US"/>
        </w:rPr>
      </w:pPr>
      <w:r w:rsidRPr="00F37CCC">
        <w:rPr>
          <w:rFonts w:ascii="宋体" w:eastAsia="宋体" w:hAnsi="宋体" w:cs="宋体"/>
          <w:color w:val="auto"/>
          <w:kern w:val="0"/>
          <w:lang w:val="en-US"/>
        </w:rPr>
        <w:fldChar w:fldCharType="begin"/>
      </w:r>
      <w:r w:rsidRPr="00F37CCC">
        <w:rPr>
          <w:rFonts w:ascii="宋体" w:eastAsia="宋体" w:hAnsi="宋体" w:cs="宋体"/>
          <w:color w:val="auto"/>
          <w:kern w:val="0"/>
          <w:lang w:val="en-US"/>
        </w:rPr>
        <w:instrText xml:space="preserve"> INCLUDEPICTURE "https://upload.wikimedia.org/wikipedia/zh/thumb/b/bf/Starbucks_Coffee.svg/314px-Starbucks_Coffee.svg.png" \* MERGEFORMATINET </w:instrText>
      </w:r>
      <w:r w:rsidRPr="00F37CCC">
        <w:rPr>
          <w:rFonts w:ascii="宋体" w:eastAsia="宋体" w:hAnsi="宋体" w:cs="宋体"/>
          <w:color w:val="auto"/>
          <w:kern w:val="0"/>
          <w:lang w:val="en-US"/>
        </w:rPr>
        <w:fldChar w:fldCharType="separate"/>
      </w:r>
      <w:r w:rsidRPr="00F37CCC">
        <w:rPr>
          <w:rFonts w:ascii="宋体" w:eastAsia="宋体" w:hAnsi="宋体" w:cs="宋体"/>
          <w:noProof/>
          <w:color w:val="auto"/>
          <w:kern w:val="0"/>
          <w:lang w:val="en-US"/>
        </w:rPr>
        <w:drawing>
          <wp:inline distT="0" distB="0" distL="0" distR="0">
            <wp:extent cx="2798864" cy="2839453"/>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4959" cy="2845636"/>
                    </a:xfrm>
                    <a:prstGeom prst="rect">
                      <a:avLst/>
                    </a:prstGeom>
                    <a:noFill/>
                    <a:ln>
                      <a:noFill/>
                    </a:ln>
                  </pic:spPr>
                </pic:pic>
              </a:graphicData>
            </a:graphic>
          </wp:inline>
        </w:drawing>
      </w:r>
      <w:r w:rsidRPr="00F37CCC">
        <w:rPr>
          <w:rFonts w:ascii="宋体" w:eastAsia="宋体" w:hAnsi="宋体" w:cs="宋体"/>
          <w:color w:val="auto"/>
          <w:kern w:val="0"/>
          <w:lang w:val="en-US"/>
        </w:rPr>
        <w:fldChar w:fldCharType="end"/>
      </w:r>
    </w:p>
    <w:p w:rsidR="00655936" w:rsidRPr="00655936" w:rsidRDefault="00655936" w:rsidP="00655936">
      <w:pPr>
        <w:widowControl/>
        <w:jc w:val="center"/>
        <w:rPr>
          <w:rFonts w:ascii="宋体" w:eastAsia="宋体" w:hAnsi="宋体" w:cs="宋体" w:hint="eastAsia"/>
          <w:color w:val="auto"/>
          <w:kern w:val="0"/>
          <w:lang w:val="en-US"/>
        </w:rPr>
      </w:pPr>
    </w:p>
    <w:p w:rsidR="00A75AE0" w:rsidRDefault="00A75AE0" w:rsidP="00597C9A">
      <w:pPr>
        <w:widowControl/>
        <w:jc w:val="center"/>
      </w:pPr>
      <w:r>
        <w:rPr>
          <w:rFonts w:hint="eastAsia"/>
        </w:rPr>
        <w:t>S</w:t>
      </w:r>
      <w:r>
        <w:t>TUDENT ID: 1900201</w:t>
      </w:r>
    </w:p>
    <w:p w:rsidR="00597C9A" w:rsidRDefault="00597C9A" w:rsidP="00597C9A">
      <w:pPr>
        <w:jc w:val="center"/>
      </w:pPr>
    </w:p>
    <w:p w:rsidR="00597C9A" w:rsidRDefault="00597C9A" w:rsidP="00597C9A">
      <w:pPr>
        <w:jc w:val="center"/>
      </w:pPr>
      <w:r>
        <w:t>STUDENT NAME: LIANG ZHAO</w:t>
      </w:r>
    </w:p>
    <w:p w:rsidR="00597C9A" w:rsidRDefault="00597C9A" w:rsidP="00597C9A">
      <w:pPr>
        <w:jc w:val="center"/>
      </w:pPr>
    </w:p>
    <w:p w:rsidR="00597C9A" w:rsidRPr="00597C9A" w:rsidRDefault="00597C9A" w:rsidP="00597C9A">
      <w:pPr>
        <w:jc w:val="center"/>
      </w:pPr>
      <w:r w:rsidRPr="00FE620F">
        <w:t>M</w:t>
      </w:r>
      <w:r>
        <w:t>ODULE</w:t>
      </w:r>
      <w:r w:rsidRPr="00FE620F">
        <w:t xml:space="preserve">: </w:t>
      </w:r>
      <w:r w:rsidRPr="00597C9A">
        <w:t xml:space="preserve">Corporate Social Responsibility in the Public Sector </w:t>
      </w:r>
    </w:p>
    <w:p w:rsidR="00597C9A" w:rsidRPr="00CF2821" w:rsidRDefault="00597C9A" w:rsidP="00A419DC">
      <w:pPr>
        <w:jc w:val="center"/>
      </w:pPr>
    </w:p>
    <w:p w:rsidR="00597C9A" w:rsidRPr="00597C9A" w:rsidRDefault="00597C9A" w:rsidP="00597C9A">
      <w:pPr>
        <w:jc w:val="center"/>
      </w:pPr>
      <w:r w:rsidRPr="00ED5785">
        <w:t>M</w:t>
      </w:r>
      <w:r>
        <w:t>ODULE</w:t>
      </w:r>
      <w:r w:rsidRPr="00ED5785">
        <w:t xml:space="preserve"> </w:t>
      </w:r>
      <w:r>
        <w:t>CODE</w:t>
      </w:r>
      <w:r w:rsidRPr="00ED5785">
        <w:t>:</w:t>
      </w:r>
      <w:r w:rsidRPr="00597C9A">
        <w:t xml:space="preserve"> BMPS6004</w:t>
      </w:r>
    </w:p>
    <w:p w:rsidR="00A75AE0" w:rsidRDefault="00A75AE0" w:rsidP="00655936">
      <w:pPr>
        <w:widowControl/>
        <w:rPr>
          <w:rFonts w:hint="eastAsia"/>
        </w:rPr>
      </w:pPr>
    </w:p>
    <w:p w:rsidR="00A75AE0" w:rsidRDefault="00A75AE0" w:rsidP="00A75AE0">
      <w:pPr>
        <w:widowControl/>
        <w:jc w:val="left"/>
      </w:pPr>
    </w:p>
    <w:p w:rsidR="00A75AE0" w:rsidRDefault="00A75AE0" w:rsidP="00A75AE0">
      <w:pPr>
        <w:widowControl/>
        <w:jc w:val="left"/>
      </w:pPr>
      <w:r>
        <w:br w:type="page"/>
      </w:r>
    </w:p>
    <w:p w:rsidR="00A75AE0" w:rsidRDefault="00A75AE0">
      <w:pPr>
        <w:pStyle w:val="TOC1"/>
        <w:tabs>
          <w:tab w:val="right" w:leader="dot" w:pos="8290"/>
        </w:tabs>
      </w:pPr>
      <w:r>
        <w:lastRenderedPageBreak/>
        <w:t>CONTENT</w:t>
      </w:r>
    </w:p>
    <w:p w:rsidR="00C6375B" w:rsidRDefault="00A75AE0">
      <w:pPr>
        <w:pStyle w:val="TOC1"/>
        <w:tabs>
          <w:tab w:val="right" w:leader="dot" w:pos="9622"/>
        </w:tabs>
        <w:rPr>
          <w:rFonts w:asciiTheme="minorHAnsi" w:eastAsiaTheme="minorEastAsia" w:hAnsiTheme="minorHAnsi" w:cstheme="minorBidi"/>
          <w:noProof/>
          <w:color w:val="auto"/>
          <w:sz w:val="21"/>
          <w:lang w:val="en-US"/>
        </w:rPr>
      </w:pPr>
      <w:r>
        <w:fldChar w:fldCharType="begin"/>
      </w:r>
      <w:r>
        <w:instrText xml:space="preserve"> TOC \o "1-3" \h \z \u </w:instrText>
      </w:r>
      <w:r>
        <w:fldChar w:fldCharType="separate"/>
      </w:r>
      <w:hyperlink w:anchor="_Toc34080060" w:history="1">
        <w:r w:rsidR="00C6375B" w:rsidRPr="00DD0149">
          <w:rPr>
            <w:rStyle w:val="a5"/>
            <w:noProof/>
          </w:rPr>
          <w:t>1.0 INTRODUCTION</w:t>
        </w:r>
        <w:r w:rsidR="00C6375B">
          <w:rPr>
            <w:noProof/>
            <w:webHidden/>
          </w:rPr>
          <w:tab/>
        </w:r>
        <w:r w:rsidR="00C6375B">
          <w:rPr>
            <w:noProof/>
            <w:webHidden/>
          </w:rPr>
          <w:fldChar w:fldCharType="begin"/>
        </w:r>
        <w:r w:rsidR="00C6375B">
          <w:rPr>
            <w:noProof/>
            <w:webHidden/>
          </w:rPr>
          <w:instrText xml:space="preserve"> PAGEREF _Toc34080060 \h </w:instrText>
        </w:r>
        <w:r w:rsidR="00C6375B">
          <w:rPr>
            <w:noProof/>
            <w:webHidden/>
          </w:rPr>
        </w:r>
        <w:r w:rsidR="00C6375B">
          <w:rPr>
            <w:noProof/>
            <w:webHidden/>
          </w:rPr>
          <w:fldChar w:fldCharType="separate"/>
        </w:r>
        <w:r w:rsidR="00C6375B">
          <w:rPr>
            <w:noProof/>
            <w:webHidden/>
          </w:rPr>
          <w:t>3</w:t>
        </w:r>
        <w:r w:rsidR="00C6375B">
          <w:rPr>
            <w:noProof/>
            <w:webHidden/>
          </w:rPr>
          <w:fldChar w:fldCharType="end"/>
        </w:r>
      </w:hyperlink>
    </w:p>
    <w:p w:rsidR="00C6375B" w:rsidRDefault="00C6375B">
      <w:pPr>
        <w:pStyle w:val="TOC1"/>
        <w:tabs>
          <w:tab w:val="right" w:leader="dot" w:pos="9622"/>
        </w:tabs>
        <w:rPr>
          <w:rFonts w:asciiTheme="minorHAnsi" w:eastAsiaTheme="minorEastAsia" w:hAnsiTheme="minorHAnsi" w:cstheme="minorBidi"/>
          <w:noProof/>
          <w:color w:val="auto"/>
          <w:sz w:val="21"/>
          <w:lang w:val="en-US"/>
        </w:rPr>
      </w:pPr>
      <w:hyperlink w:anchor="_Toc34080061" w:history="1">
        <w:r w:rsidRPr="00DD0149">
          <w:rPr>
            <w:rStyle w:val="a5"/>
            <w:noProof/>
          </w:rPr>
          <w:t>2.0 STARBUCK’S CORPORATE SOCIAL RESPONSIBILITY</w:t>
        </w:r>
        <w:r>
          <w:rPr>
            <w:noProof/>
            <w:webHidden/>
          </w:rPr>
          <w:tab/>
        </w:r>
        <w:r>
          <w:rPr>
            <w:noProof/>
            <w:webHidden/>
          </w:rPr>
          <w:fldChar w:fldCharType="begin"/>
        </w:r>
        <w:r>
          <w:rPr>
            <w:noProof/>
            <w:webHidden/>
          </w:rPr>
          <w:instrText xml:space="preserve"> PAGEREF _Toc34080061 \h </w:instrText>
        </w:r>
        <w:r>
          <w:rPr>
            <w:noProof/>
            <w:webHidden/>
          </w:rPr>
        </w:r>
        <w:r>
          <w:rPr>
            <w:noProof/>
            <w:webHidden/>
          </w:rPr>
          <w:fldChar w:fldCharType="separate"/>
        </w:r>
        <w:r>
          <w:rPr>
            <w:noProof/>
            <w:webHidden/>
          </w:rPr>
          <w:t>4</w:t>
        </w:r>
        <w:r>
          <w:rPr>
            <w:noProof/>
            <w:webHidden/>
          </w:rPr>
          <w:fldChar w:fldCharType="end"/>
        </w:r>
      </w:hyperlink>
    </w:p>
    <w:p w:rsidR="00C6375B" w:rsidRDefault="00C6375B">
      <w:pPr>
        <w:pStyle w:val="TOC2"/>
        <w:tabs>
          <w:tab w:val="right" w:leader="dot" w:pos="9622"/>
        </w:tabs>
        <w:ind w:left="480"/>
        <w:rPr>
          <w:rFonts w:asciiTheme="minorHAnsi" w:eastAsiaTheme="minorEastAsia" w:hAnsiTheme="minorHAnsi" w:cstheme="minorBidi"/>
          <w:noProof/>
          <w:color w:val="auto"/>
          <w:sz w:val="21"/>
          <w:lang w:val="en-US"/>
        </w:rPr>
      </w:pPr>
      <w:hyperlink w:anchor="_Toc34080062" w:history="1">
        <w:r w:rsidRPr="00DD0149">
          <w:rPr>
            <w:rStyle w:val="a5"/>
            <w:noProof/>
          </w:rPr>
          <w:t>2.1 STARBUCK’S CSR IN 2016</w:t>
        </w:r>
        <w:r>
          <w:rPr>
            <w:noProof/>
            <w:webHidden/>
          </w:rPr>
          <w:tab/>
        </w:r>
        <w:r>
          <w:rPr>
            <w:noProof/>
            <w:webHidden/>
          </w:rPr>
          <w:fldChar w:fldCharType="begin"/>
        </w:r>
        <w:r>
          <w:rPr>
            <w:noProof/>
            <w:webHidden/>
          </w:rPr>
          <w:instrText xml:space="preserve"> PAGEREF _Toc34080062 \h </w:instrText>
        </w:r>
        <w:r>
          <w:rPr>
            <w:noProof/>
            <w:webHidden/>
          </w:rPr>
        </w:r>
        <w:r>
          <w:rPr>
            <w:noProof/>
            <w:webHidden/>
          </w:rPr>
          <w:fldChar w:fldCharType="separate"/>
        </w:r>
        <w:r>
          <w:rPr>
            <w:noProof/>
            <w:webHidden/>
          </w:rPr>
          <w:t>4</w:t>
        </w:r>
        <w:r>
          <w:rPr>
            <w:noProof/>
            <w:webHidden/>
          </w:rPr>
          <w:fldChar w:fldCharType="end"/>
        </w:r>
      </w:hyperlink>
    </w:p>
    <w:p w:rsidR="00C6375B" w:rsidRDefault="00C6375B">
      <w:pPr>
        <w:pStyle w:val="TOC2"/>
        <w:tabs>
          <w:tab w:val="right" w:leader="dot" w:pos="9622"/>
        </w:tabs>
        <w:ind w:left="480"/>
        <w:rPr>
          <w:rFonts w:asciiTheme="minorHAnsi" w:eastAsiaTheme="minorEastAsia" w:hAnsiTheme="minorHAnsi" w:cstheme="minorBidi"/>
          <w:noProof/>
          <w:color w:val="auto"/>
          <w:sz w:val="21"/>
          <w:lang w:val="en-US"/>
        </w:rPr>
      </w:pPr>
      <w:hyperlink w:anchor="_Toc34080063" w:history="1">
        <w:r w:rsidRPr="00DD0149">
          <w:rPr>
            <w:rStyle w:val="a5"/>
            <w:noProof/>
          </w:rPr>
          <w:t>2.2 STARBUCK’S CSR IN 2017</w:t>
        </w:r>
        <w:r>
          <w:rPr>
            <w:noProof/>
            <w:webHidden/>
          </w:rPr>
          <w:tab/>
        </w:r>
        <w:r>
          <w:rPr>
            <w:noProof/>
            <w:webHidden/>
          </w:rPr>
          <w:fldChar w:fldCharType="begin"/>
        </w:r>
        <w:r>
          <w:rPr>
            <w:noProof/>
            <w:webHidden/>
          </w:rPr>
          <w:instrText xml:space="preserve"> PAGEREF _Toc34080063 \h </w:instrText>
        </w:r>
        <w:r>
          <w:rPr>
            <w:noProof/>
            <w:webHidden/>
          </w:rPr>
        </w:r>
        <w:r>
          <w:rPr>
            <w:noProof/>
            <w:webHidden/>
          </w:rPr>
          <w:fldChar w:fldCharType="separate"/>
        </w:r>
        <w:r>
          <w:rPr>
            <w:noProof/>
            <w:webHidden/>
          </w:rPr>
          <w:t>5</w:t>
        </w:r>
        <w:r>
          <w:rPr>
            <w:noProof/>
            <w:webHidden/>
          </w:rPr>
          <w:fldChar w:fldCharType="end"/>
        </w:r>
      </w:hyperlink>
    </w:p>
    <w:p w:rsidR="00C6375B" w:rsidRDefault="00C6375B">
      <w:pPr>
        <w:pStyle w:val="TOC2"/>
        <w:tabs>
          <w:tab w:val="right" w:leader="dot" w:pos="9622"/>
        </w:tabs>
        <w:ind w:left="480"/>
        <w:rPr>
          <w:rFonts w:asciiTheme="minorHAnsi" w:eastAsiaTheme="minorEastAsia" w:hAnsiTheme="minorHAnsi" w:cstheme="minorBidi"/>
          <w:noProof/>
          <w:color w:val="auto"/>
          <w:sz w:val="21"/>
          <w:lang w:val="en-US"/>
        </w:rPr>
      </w:pPr>
      <w:hyperlink w:anchor="_Toc34080064" w:history="1">
        <w:r w:rsidRPr="00DD0149">
          <w:rPr>
            <w:rStyle w:val="a5"/>
            <w:noProof/>
          </w:rPr>
          <w:t>2.3 STARBUCK’S CSR IN 2018</w:t>
        </w:r>
        <w:r>
          <w:rPr>
            <w:noProof/>
            <w:webHidden/>
          </w:rPr>
          <w:tab/>
        </w:r>
        <w:r>
          <w:rPr>
            <w:noProof/>
            <w:webHidden/>
          </w:rPr>
          <w:fldChar w:fldCharType="begin"/>
        </w:r>
        <w:r>
          <w:rPr>
            <w:noProof/>
            <w:webHidden/>
          </w:rPr>
          <w:instrText xml:space="preserve"> PAGEREF _Toc34080064 \h </w:instrText>
        </w:r>
        <w:r>
          <w:rPr>
            <w:noProof/>
            <w:webHidden/>
          </w:rPr>
        </w:r>
        <w:r>
          <w:rPr>
            <w:noProof/>
            <w:webHidden/>
          </w:rPr>
          <w:fldChar w:fldCharType="separate"/>
        </w:r>
        <w:r>
          <w:rPr>
            <w:noProof/>
            <w:webHidden/>
          </w:rPr>
          <w:t>6</w:t>
        </w:r>
        <w:r>
          <w:rPr>
            <w:noProof/>
            <w:webHidden/>
          </w:rPr>
          <w:fldChar w:fldCharType="end"/>
        </w:r>
      </w:hyperlink>
    </w:p>
    <w:p w:rsidR="00C6375B" w:rsidRDefault="00C6375B">
      <w:pPr>
        <w:pStyle w:val="TOC1"/>
        <w:tabs>
          <w:tab w:val="right" w:leader="dot" w:pos="9622"/>
        </w:tabs>
        <w:rPr>
          <w:rFonts w:asciiTheme="minorHAnsi" w:eastAsiaTheme="minorEastAsia" w:hAnsiTheme="minorHAnsi" w:cstheme="minorBidi"/>
          <w:noProof/>
          <w:color w:val="auto"/>
          <w:sz w:val="21"/>
          <w:lang w:val="en-US"/>
        </w:rPr>
      </w:pPr>
      <w:hyperlink w:anchor="_Toc34080065" w:history="1">
        <w:r w:rsidRPr="00DD0149">
          <w:rPr>
            <w:rStyle w:val="a5"/>
            <w:noProof/>
          </w:rPr>
          <w:t>3.0 EVALUATE STARBUCKS' CSR</w:t>
        </w:r>
        <w:r>
          <w:rPr>
            <w:noProof/>
            <w:webHidden/>
          </w:rPr>
          <w:tab/>
        </w:r>
        <w:r>
          <w:rPr>
            <w:noProof/>
            <w:webHidden/>
          </w:rPr>
          <w:fldChar w:fldCharType="begin"/>
        </w:r>
        <w:r>
          <w:rPr>
            <w:noProof/>
            <w:webHidden/>
          </w:rPr>
          <w:instrText xml:space="preserve"> PAGEREF _Toc34080065 \h </w:instrText>
        </w:r>
        <w:r>
          <w:rPr>
            <w:noProof/>
            <w:webHidden/>
          </w:rPr>
        </w:r>
        <w:r>
          <w:rPr>
            <w:noProof/>
            <w:webHidden/>
          </w:rPr>
          <w:fldChar w:fldCharType="separate"/>
        </w:r>
        <w:r>
          <w:rPr>
            <w:noProof/>
            <w:webHidden/>
          </w:rPr>
          <w:t>8</w:t>
        </w:r>
        <w:r>
          <w:rPr>
            <w:noProof/>
            <w:webHidden/>
          </w:rPr>
          <w:fldChar w:fldCharType="end"/>
        </w:r>
      </w:hyperlink>
    </w:p>
    <w:p w:rsidR="00C6375B" w:rsidRDefault="00C6375B">
      <w:pPr>
        <w:pStyle w:val="TOC2"/>
        <w:tabs>
          <w:tab w:val="right" w:leader="dot" w:pos="9622"/>
        </w:tabs>
        <w:ind w:left="480"/>
        <w:rPr>
          <w:rFonts w:asciiTheme="minorHAnsi" w:eastAsiaTheme="minorEastAsia" w:hAnsiTheme="minorHAnsi" w:cstheme="minorBidi"/>
          <w:noProof/>
          <w:color w:val="auto"/>
          <w:sz w:val="21"/>
          <w:lang w:val="en-US"/>
        </w:rPr>
      </w:pPr>
      <w:hyperlink w:anchor="_Toc34080066" w:history="1">
        <w:r w:rsidRPr="00DD0149">
          <w:rPr>
            <w:rStyle w:val="a5"/>
            <w:noProof/>
          </w:rPr>
          <w:t>3.1 Outstanding Performance</w:t>
        </w:r>
        <w:r>
          <w:rPr>
            <w:noProof/>
            <w:webHidden/>
          </w:rPr>
          <w:tab/>
        </w:r>
        <w:r>
          <w:rPr>
            <w:noProof/>
            <w:webHidden/>
          </w:rPr>
          <w:fldChar w:fldCharType="begin"/>
        </w:r>
        <w:r>
          <w:rPr>
            <w:noProof/>
            <w:webHidden/>
          </w:rPr>
          <w:instrText xml:space="preserve"> PAGEREF _Toc34080066 \h </w:instrText>
        </w:r>
        <w:r>
          <w:rPr>
            <w:noProof/>
            <w:webHidden/>
          </w:rPr>
        </w:r>
        <w:r>
          <w:rPr>
            <w:noProof/>
            <w:webHidden/>
          </w:rPr>
          <w:fldChar w:fldCharType="separate"/>
        </w:r>
        <w:r>
          <w:rPr>
            <w:noProof/>
            <w:webHidden/>
          </w:rPr>
          <w:t>9</w:t>
        </w:r>
        <w:r>
          <w:rPr>
            <w:noProof/>
            <w:webHidden/>
          </w:rPr>
          <w:fldChar w:fldCharType="end"/>
        </w:r>
      </w:hyperlink>
    </w:p>
    <w:p w:rsidR="00C6375B" w:rsidRDefault="00C6375B">
      <w:pPr>
        <w:pStyle w:val="TOC2"/>
        <w:tabs>
          <w:tab w:val="right" w:leader="dot" w:pos="9622"/>
        </w:tabs>
        <w:ind w:left="480"/>
        <w:rPr>
          <w:rFonts w:asciiTheme="minorHAnsi" w:eastAsiaTheme="minorEastAsia" w:hAnsiTheme="minorHAnsi" w:cstheme="minorBidi"/>
          <w:noProof/>
          <w:color w:val="auto"/>
          <w:sz w:val="21"/>
          <w:lang w:val="en-US"/>
        </w:rPr>
      </w:pPr>
      <w:hyperlink w:anchor="_Toc34080067" w:history="1">
        <w:r w:rsidRPr="00DD0149">
          <w:rPr>
            <w:rStyle w:val="a5"/>
            <w:noProof/>
          </w:rPr>
          <w:t>3.2 Defective Performance</w:t>
        </w:r>
        <w:r>
          <w:rPr>
            <w:noProof/>
            <w:webHidden/>
          </w:rPr>
          <w:tab/>
        </w:r>
        <w:r>
          <w:rPr>
            <w:noProof/>
            <w:webHidden/>
          </w:rPr>
          <w:fldChar w:fldCharType="begin"/>
        </w:r>
        <w:r>
          <w:rPr>
            <w:noProof/>
            <w:webHidden/>
          </w:rPr>
          <w:instrText xml:space="preserve"> PAGEREF _Toc34080067 \h </w:instrText>
        </w:r>
        <w:r>
          <w:rPr>
            <w:noProof/>
            <w:webHidden/>
          </w:rPr>
        </w:r>
        <w:r>
          <w:rPr>
            <w:noProof/>
            <w:webHidden/>
          </w:rPr>
          <w:fldChar w:fldCharType="separate"/>
        </w:r>
        <w:r>
          <w:rPr>
            <w:noProof/>
            <w:webHidden/>
          </w:rPr>
          <w:t>9</w:t>
        </w:r>
        <w:r>
          <w:rPr>
            <w:noProof/>
            <w:webHidden/>
          </w:rPr>
          <w:fldChar w:fldCharType="end"/>
        </w:r>
      </w:hyperlink>
    </w:p>
    <w:p w:rsidR="00C6375B" w:rsidRDefault="00C6375B">
      <w:pPr>
        <w:pStyle w:val="TOC1"/>
        <w:tabs>
          <w:tab w:val="right" w:leader="dot" w:pos="9622"/>
        </w:tabs>
        <w:rPr>
          <w:rFonts w:asciiTheme="minorHAnsi" w:eastAsiaTheme="minorEastAsia" w:hAnsiTheme="minorHAnsi" w:cstheme="minorBidi"/>
          <w:noProof/>
          <w:color w:val="auto"/>
          <w:sz w:val="21"/>
          <w:lang w:val="en-US"/>
        </w:rPr>
      </w:pPr>
      <w:hyperlink w:anchor="_Toc34080068" w:history="1">
        <w:r w:rsidRPr="00DD0149">
          <w:rPr>
            <w:rStyle w:val="a5"/>
            <w:noProof/>
          </w:rPr>
          <w:t>4.0 CONCLUSION</w:t>
        </w:r>
        <w:r>
          <w:rPr>
            <w:noProof/>
            <w:webHidden/>
          </w:rPr>
          <w:tab/>
        </w:r>
        <w:r>
          <w:rPr>
            <w:noProof/>
            <w:webHidden/>
          </w:rPr>
          <w:fldChar w:fldCharType="begin"/>
        </w:r>
        <w:r>
          <w:rPr>
            <w:noProof/>
            <w:webHidden/>
          </w:rPr>
          <w:instrText xml:space="preserve"> PAGEREF _Toc34080068 \h </w:instrText>
        </w:r>
        <w:r>
          <w:rPr>
            <w:noProof/>
            <w:webHidden/>
          </w:rPr>
        </w:r>
        <w:r>
          <w:rPr>
            <w:noProof/>
            <w:webHidden/>
          </w:rPr>
          <w:fldChar w:fldCharType="separate"/>
        </w:r>
        <w:r>
          <w:rPr>
            <w:noProof/>
            <w:webHidden/>
          </w:rPr>
          <w:t>11</w:t>
        </w:r>
        <w:r>
          <w:rPr>
            <w:noProof/>
            <w:webHidden/>
          </w:rPr>
          <w:fldChar w:fldCharType="end"/>
        </w:r>
      </w:hyperlink>
    </w:p>
    <w:p w:rsidR="00C6375B" w:rsidRDefault="00C6375B">
      <w:pPr>
        <w:pStyle w:val="TOC1"/>
        <w:tabs>
          <w:tab w:val="right" w:leader="dot" w:pos="9622"/>
        </w:tabs>
        <w:rPr>
          <w:rFonts w:asciiTheme="minorHAnsi" w:eastAsiaTheme="minorEastAsia" w:hAnsiTheme="minorHAnsi" w:cstheme="minorBidi"/>
          <w:noProof/>
          <w:color w:val="auto"/>
          <w:sz w:val="21"/>
          <w:lang w:val="en-US"/>
        </w:rPr>
      </w:pPr>
      <w:hyperlink w:anchor="_Toc34080069" w:history="1">
        <w:r w:rsidRPr="00DD0149">
          <w:rPr>
            <w:rStyle w:val="a5"/>
            <w:noProof/>
          </w:rPr>
          <w:t>REFERENCES</w:t>
        </w:r>
        <w:r>
          <w:rPr>
            <w:noProof/>
            <w:webHidden/>
          </w:rPr>
          <w:tab/>
        </w:r>
        <w:r>
          <w:rPr>
            <w:noProof/>
            <w:webHidden/>
          </w:rPr>
          <w:fldChar w:fldCharType="begin"/>
        </w:r>
        <w:r>
          <w:rPr>
            <w:noProof/>
            <w:webHidden/>
          </w:rPr>
          <w:instrText xml:space="preserve"> PAGEREF _Toc34080069 \h </w:instrText>
        </w:r>
        <w:r>
          <w:rPr>
            <w:noProof/>
            <w:webHidden/>
          </w:rPr>
        </w:r>
        <w:r>
          <w:rPr>
            <w:noProof/>
            <w:webHidden/>
          </w:rPr>
          <w:fldChar w:fldCharType="separate"/>
        </w:r>
        <w:r>
          <w:rPr>
            <w:noProof/>
            <w:webHidden/>
          </w:rPr>
          <w:t>12</w:t>
        </w:r>
        <w:r>
          <w:rPr>
            <w:noProof/>
            <w:webHidden/>
          </w:rPr>
          <w:fldChar w:fldCharType="end"/>
        </w:r>
      </w:hyperlink>
    </w:p>
    <w:p w:rsidR="0009477E" w:rsidRDefault="00A75AE0">
      <w:pPr>
        <w:rPr>
          <w:rFonts w:ascii="宋体" w:eastAsia="宋体" w:hAnsi="宋体" w:cs="宋体"/>
        </w:rPr>
      </w:pPr>
      <w:r>
        <w:fldChar w:fldCharType="end"/>
      </w:r>
    </w:p>
    <w:p w:rsidR="00597C9A" w:rsidRDefault="00597C9A" w:rsidP="00597C9A">
      <w:pPr>
        <w:rPr>
          <w:rFonts w:eastAsia="宋体"/>
        </w:rPr>
      </w:pPr>
      <w:r>
        <w:rPr>
          <w:rFonts w:eastAsia="宋体"/>
        </w:rPr>
        <w:t>FIGURE CONTENT</w:t>
      </w:r>
    </w:p>
    <w:p w:rsidR="00597C9A" w:rsidRDefault="00597C9A">
      <w:pPr>
        <w:pStyle w:val="a9"/>
        <w:tabs>
          <w:tab w:val="right" w:leader="dot" w:pos="9622"/>
        </w:tabs>
        <w:ind w:left="960" w:hanging="480"/>
        <w:rPr>
          <w:noProof/>
        </w:rPr>
      </w:pPr>
      <w:r>
        <w:rPr>
          <w:rFonts w:ascii="宋体" w:eastAsia="宋体" w:hAnsi="宋体" w:cs="宋体"/>
        </w:rPr>
        <w:fldChar w:fldCharType="begin"/>
      </w:r>
      <w:r>
        <w:rPr>
          <w:rFonts w:ascii="宋体" w:eastAsia="宋体" w:hAnsi="宋体" w:cs="宋体"/>
        </w:rPr>
        <w:instrText xml:space="preserve"> TOC \h \z \c "Figure" </w:instrText>
      </w:r>
      <w:r>
        <w:rPr>
          <w:rFonts w:ascii="宋体" w:eastAsia="宋体" w:hAnsi="宋体" w:cs="宋体"/>
        </w:rPr>
        <w:fldChar w:fldCharType="separate"/>
      </w:r>
      <w:hyperlink w:anchor="_Toc34078688" w:history="1">
        <w:r w:rsidRPr="00E9723F">
          <w:rPr>
            <w:rStyle w:val="a5"/>
            <w:noProof/>
          </w:rPr>
          <w:t>Figure 1 global social impact performance in 2016</w:t>
        </w:r>
        <w:r>
          <w:rPr>
            <w:noProof/>
            <w:webHidden/>
          </w:rPr>
          <w:tab/>
        </w:r>
        <w:r>
          <w:rPr>
            <w:noProof/>
            <w:webHidden/>
          </w:rPr>
          <w:fldChar w:fldCharType="begin"/>
        </w:r>
        <w:r>
          <w:rPr>
            <w:noProof/>
            <w:webHidden/>
          </w:rPr>
          <w:instrText xml:space="preserve"> PAGEREF _Toc34078688 \h </w:instrText>
        </w:r>
        <w:r>
          <w:rPr>
            <w:noProof/>
            <w:webHidden/>
          </w:rPr>
        </w:r>
        <w:r>
          <w:rPr>
            <w:noProof/>
            <w:webHidden/>
          </w:rPr>
          <w:fldChar w:fldCharType="separate"/>
        </w:r>
        <w:r>
          <w:rPr>
            <w:noProof/>
            <w:webHidden/>
          </w:rPr>
          <w:t>4</w:t>
        </w:r>
        <w:r>
          <w:rPr>
            <w:noProof/>
            <w:webHidden/>
          </w:rPr>
          <w:fldChar w:fldCharType="end"/>
        </w:r>
      </w:hyperlink>
    </w:p>
    <w:p w:rsidR="00597C9A" w:rsidRDefault="00F002EF">
      <w:pPr>
        <w:pStyle w:val="a9"/>
        <w:tabs>
          <w:tab w:val="right" w:leader="dot" w:pos="9622"/>
        </w:tabs>
        <w:ind w:left="960" w:hanging="480"/>
        <w:rPr>
          <w:noProof/>
        </w:rPr>
      </w:pPr>
      <w:hyperlink w:anchor="_Toc34078689" w:history="1">
        <w:r w:rsidR="00597C9A" w:rsidRPr="00E9723F">
          <w:rPr>
            <w:rStyle w:val="a5"/>
            <w:noProof/>
          </w:rPr>
          <w:t>Figure 2 global social impact performance in 2017</w:t>
        </w:r>
        <w:r w:rsidR="00597C9A">
          <w:rPr>
            <w:noProof/>
            <w:webHidden/>
          </w:rPr>
          <w:tab/>
        </w:r>
        <w:r w:rsidR="00597C9A">
          <w:rPr>
            <w:noProof/>
            <w:webHidden/>
          </w:rPr>
          <w:fldChar w:fldCharType="begin"/>
        </w:r>
        <w:r w:rsidR="00597C9A">
          <w:rPr>
            <w:noProof/>
            <w:webHidden/>
          </w:rPr>
          <w:instrText xml:space="preserve"> PAGEREF _Toc34078689 \h </w:instrText>
        </w:r>
        <w:r w:rsidR="00597C9A">
          <w:rPr>
            <w:noProof/>
            <w:webHidden/>
          </w:rPr>
        </w:r>
        <w:r w:rsidR="00597C9A">
          <w:rPr>
            <w:noProof/>
            <w:webHidden/>
          </w:rPr>
          <w:fldChar w:fldCharType="separate"/>
        </w:r>
        <w:r w:rsidR="00597C9A">
          <w:rPr>
            <w:noProof/>
            <w:webHidden/>
          </w:rPr>
          <w:t>4</w:t>
        </w:r>
        <w:r w:rsidR="00597C9A">
          <w:rPr>
            <w:noProof/>
            <w:webHidden/>
          </w:rPr>
          <w:fldChar w:fldCharType="end"/>
        </w:r>
      </w:hyperlink>
    </w:p>
    <w:p w:rsidR="00597C9A" w:rsidRDefault="00F002EF">
      <w:pPr>
        <w:pStyle w:val="a9"/>
        <w:tabs>
          <w:tab w:val="right" w:leader="dot" w:pos="9622"/>
        </w:tabs>
        <w:ind w:left="960" w:hanging="480"/>
        <w:rPr>
          <w:noProof/>
        </w:rPr>
      </w:pPr>
      <w:hyperlink w:anchor="_Toc34078690" w:history="1">
        <w:r w:rsidR="00597C9A" w:rsidRPr="00E9723F">
          <w:rPr>
            <w:rStyle w:val="a5"/>
            <w:noProof/>
          </w:rPr>
          <w:t>Figure 3 global social impact performance in 2018</w:t>
        </w:r>
        <w:r w:rsidR="00597C9A">
          <w:rPr>
            <w:noProof/>
            <w:webHidden/>
          </w:rPr>
          <w:tab/>
        </w:r>
        <w:r w:rsidR="00597C9A">
          <w:rPr>
            <w:noProof/>
            <w:webHidden/>
          </w:rPr>
          <w:fldChar w:fldCharType="begin"/>
        </w:r>
        <w:r w:rsidR="00597C9A">
          <w:rPr>
            <w:noProof/>
            <w:webHidden/>
          </w:rPr>
          <w:instrText xml:space="preserve"> PAGEREF _Toc34078690 \h </w:instrText>
        </w:r>
        <w:r w:rsidR="00597C9A">
          <w:rPr>
            <w:noProof/>
            <w:webHidden/>
          </w:rPr>
        </w:r>
        <w:r w:rsidR="00597C9A">
          <w:rPr>
            <w:noProof/>
            <w:webHidden/>
          </w:rPr>
          <w:fldChar w:fldCharType="separate"/>
        </w:r>
        <w:r w:rsidR="00597C9A">
          <w:rPr>
            <w:noProof/>
            <w:webHidden/>
          </w:rPr>
          <w:t>5</w:t>
        </w:r>
        <w:r w:rsidR="00597C9A">
          <w:rPr>
            <w:noProof/>
            <w:webHidden/>
          </w:rPr>
          <w:fldChar w:fldCharType="end"/>
        </w:r>
      </w:hyperlink>
    </w:p>
    <w:p w:rsidR="00597C9A" w:rsidRDefault="00F002EF">
      <w:pPr>
        <w:pStyle w:val="a9"/>
        <w:tabs>
          <w:tab w:val="right" w:leader="dot" w:pos="9622"/>
        </w:tabs>
        <w:ind w:left="960" w:hanging="480"/>
        <w:rPr>
          <w:noProof/>
        </w:rPr>
      </w:pPr>
      <w:hyperlink w:anchor="_Toc34078691" w:history="1">
        <w:r w:rsidR="00597C9A" w:rsidRPr="00E9723F">
          <w:rPr>
            <w:rStyle w:val="a5"/>
            <w:noProof/>
          </w:rPr>
          <w:t>Figure 4 A briefly timescale of Starbucks' CSR</w:t>
        </w:r>
        <w:r w:rsidR="00597C9A">
          <w:rPr>
            <w:noProof/>
            <w:webHidden/>
          </w:rPr>
          <w:tab/>
        </w:r>
        <w:r w:rsidR="00597C9A">
          <w:rPr>
            <w:noProof/>
            <w:webHidden/>
          </w:rPr>
          <w:fldChar w:fldCharType="begin"/>
        </w:r>
        <w:r w:rsidR="00597C9A">
          <w:rPr>
            <w:noProof/>
            <w:webHidden/>
          </w:rPr>
          <w:instrText xml:space="preserve"> PAGEREF _Toc34078691 \h </w:instrText>
        </w:r>
        <w:r w:rsidR="00597C9A">
          <w:rPr>
            <w:noProof/>
            <w:webHidden/>
          </w:rPr>
        </w:r>
        <w:r w:rsidR="00597C9A">
          <w:rPr>
            <w:noProof/>
            <w:webHidden/>
          </w:rPr>
          <w:fldChar w:fldCharType="separate"/>
        </w:r>
        <w:r w:rsidR="00597C9A">
          <w:rPr>
            <w:noProof/>
            <w:webHidden/>
          </w:rPr>
          <w:t>7</w:t>
        </w:r>
        <w:r w:rsidR="00597C9A">
          <w:rPr>
            <w:noProof/>
            <w:webHidden/>
          </w:rPr>
          <w:fldChar w:fldCharType="end"/>
        </w:r>
      </w:hyperlink>
    </w:p>
    <w:p w:rsidR="0009477E" w:rsidRDefault="00597C9A">
      <w:pPr>
        <w:rPr>
          <w:rFonts w:ascii="宋体" w:eastAsia="宋体" w:hAnsi="宋体" w:cs="宋体"/>
        </w:rPr>
      </w:pPr>
      <w:r>
        <w:rPr>
          <w:rFonts w:ascii="宋体" w:eastAsia="宋体" w:hAnsi="宋体" w:cs="宋体"/>
        </w:rPr>
        <w:fldChar w:fldCharType="end"/>
      </w:r>
    </w:p>
    <w:p w:rsidR="0009477E" w:rsidRDefault="0009477E">
      <w:pPr>
        <w:widowControl/>
        <w:jc w:val="left"/>
      </w:pPr>
      <w:r>
        <w:br w:type="page"/>
      </w:r>
    </w:p>
    <w:p w:rsidR="0009477E" w:rsidRPr="009C7650" w:rsidRDefault="0009477E" w:rsidP="009C7650">
      <w:pPr>
        <w:pStyle w:val="1"/>
      </w:pPr>
      <w:bookmarkStart w:id="0" w:name="_Toc34080060"/>
      <w:bookmarkStart w:id="1" w:name="_GoBack"/>
      <w:r>
        <w:lastRenderedPageBreak/>
        <w:t>1.0 INTRODUCTION</w:t>
      </w:r>
      <w:bookmarkEnd w:id="0"/>
    </w:p>
    <w:p w:rsidR="009C7650" w:rsidRPr="00BD5807" w:rsidRDefault="008D1BC8" w:rsidP="0009477E">
      <w:pPr>
        <w:rPr>
          <w:rFonts w:eastAsia="宋体"/>
        </w:rPr>
      </w:pPr>
      <w:r w:rsidRPr="008D1BC8">
        <w:rPr>
          <w:rFonts w:eastAsia="宋体"/>
        </w:rPr>
        <w:t xml:space="preserve">Starbucks is an American coffee company and the largest coffee chain in the world. Starbucks's main products are coffee and desserts, and now also sells coffee beans, drinking glasses and other peripheral products. </w:t>
      </w:r>
      <w:r>
        <w:rPr>
          <w:rFonts w:eastAsia="宋体"/>
        </w:rPr>
        <w:t xml:space="preserve">It was showed in Starbuck’s </w:t>
      </w:r>
      <w:r w:rsidR="00AA601D">
        <w:rPr>
          <w:rFonts w:eastAsia="宋体"/>
        </w:rPr>
        <w:t>financial report that its</w:t>
      </w:r>
      <w:r w:rsidRPr="008D1BC8">
        <w:rPr>
          <w:rFonts w:eastAsia="宋体"/>
        </w:rPr>
        <w:t xml:space="preserve"> net sales reached 26,508.6 million dollars and comprehensive income (net income) was 3,426.2 million dollars</w:t>
      </w:r>
      <w:r w:rsidR="00AA601D">
        <w:rPr>
          <w:rFonts w:eastAsia="宋体"/>
        </w:rPr>
        <w:t xml:space="preserve"> in 2019</w:t>
      </w:r>
      <w:r w:rsidRPr="008D1BC8">
        <w:rPr>
          <w:rFonts w:eastAsia="宋体"/>
        </w:rPr>
        <w:t>. As a very profitable company, Starbucks also pays great attention to its brand image. Since 2001, Starbucks has used reports every year to show its service and positive impact on some communities. This non-mandatory behaviour of Starbucks can be called a corporate social responsibility.</w:t>
      </w:r>
      <w:r>
        <w:rPr>
          <w:rFonts w:eastAsia="宋体"/>
        </w:rPr>
        <w:t xml:space="preserve"> </w:t>
      </w:r>
    </w:p>
    <w:p w:rsidR="009C7650" w:rsidRDefault="009C7650" w:rsidP="0009477E">
      <w:pPr>
        <w:rPr>
          <w:rFonts w:ascii="宋体" w:eastAsia="宋体" w:hAnsi="宋体" w:cs="宋体"/>
        </w:rPr>
      </w:pPr>
    </w:p>
    <w:p w:rsidR="00BD5807" w:rsidRPr="00BD5807" w:rsidRDefault="00BD5807" w:rsidP="00BD5807">
      <w:pPr>
        <w:rPr>
          <w:rFonts w:eastAsia="宋体"/>
          <w:color w:val="auto"/>
          <w:lang w:val="en-US"/>
        </w:rPr>
      </w:pPr>
      <w:r w:rsidRPr="00BD5807">
        <w:rPr>
          <w:rFonts w:eastAsia="宋体"/>
        </w:rPr>
        <w:t>Corporate social responsibility</w:t>
      </w:r>
      <w:r w:rsidR="00C6375B">
        <w:rPr>
          <w:rFonts w:eastAsia="宋体"/>
        </w:rPr>
        <w:t xml:space="preserve"> (CSR)</w:t>
      </w:r>
      <w:r w:rsidRPr="00BD5807">
        <w:rPr>
          <w:rFonts w:eastAsia="宋体"/>
        </w:rPr>
        <w:t xml:space="preserve"> is not a mandatory requirement, nor is it a legal requirement. As the economic capabilities of enterprises increase, social progress and human awareness of protecting their rights and interests increase, more people and organizations believe that while companies create profits in accordance with legal requirements, they also need to be responsible for the environment, human rights, and society. Over time, the term corporate social responsibility came into being. </w:t>
      </w:r>
      <w:r w:rsidRPr="00BD5807">
        <w:rPr>
          <w:rFonts w:eastAsia="宋体"/>
          <w:shd w:val="clear" w:color="auto" w:fill="FFFFFF"/>
          <w:lang w:val="en-US"/>
        </w:rPr>
        <w:t xml:space="preserve">(Bevan, </w:t>
      </w:r>
      <w:proofErr w:type="spellStart"/>
      <w:r w:rsidRPr="00BD5807">
        <w:rPr>
          <w:rFonts w:eastAsia="宋体"/>
          <w:shd w:val="clear" w:color="auto" w:fill="FFFFFF"/>
          <w:lang w:val="en-US"/>
        </w:rPr>
        <w:t>Corvellec</w:t>
      </w:r>
      <w:proofErr w:type="spellEnd"/>
      <w:r w:rsidRPr="00BD5807">
        <w:rPr>
          <w:rFonts w:eastAsia="宋体"/>
          <w:shd w:val="clear" w:color="auto" w:fill="FFFFFF"/>
          <w:lang w:val="en-US"/>
        </w:rPr>
        <w:t xml:space="preserve"> and </w:t>
      </w:r>
      <w:proofErr w:type="spellStart"/>
      <w:r w:rsidRPr="00BD5807">
        <w:rPr>
          <w:rFonts w:eastAsia="宋体"/>
          <w:shd w:val="clear" w:color="auto" w:fill="FFFFFF"/>
          <w:lang w:val="en-US"/>
        </w:rPr>
        <w:t>Faÿ</w:t>
      </w:r>
      <w:proofErr w:type="spellEnd"/>
      <w:r w:rsidRPr="00BD5807">
        <w:rPr>
          <w:rFonts w:eastAsia="宋体"/>
          <w:shd w:val="clear" w:color="auto" w:fill="FFFFFF"/>
          <w:lang w:val="en-US"/>
        </w:rPr>
        <w:t>, 2011)</w:t>
      </w:r>
    </w:p>
    <w:p w:rsidR="00F37CCC" w:rsidRDefault="00F37CCC" w:rsidP="0009477E">
      <w:pPr>
        <w:rPr>
          <w:rFonts w:ascii="宋体" w:eastAsia="宋体" w:hAnsi="宋体" w:cs="宋体"/>
        </w:rPr>
      </w:pPr>
    </w:p>
    <w:p w:rsidR="0009477E" w:rsidRDefault="000973E6" w:rsidP="0009477E">
      <w:r w:rsidRPr="000973E6">
        <w:rPr>
          <w:rFonts w:eastAsia="宋体"/>
        </w:rPr>
        <w:t xml:space="preserve">All companies are trying their best to create more profits, but not all companies can fulfil their responsibility to the community and the environment. This report is to review the </w:t>
      </w:r>
      <w:r>
        <w:rPr>
          <w:rFonts w:eastAsia="宋体" w:hint="eastAsia"/>
        </w:rPr>
        <w:t>performance</w:t>
      </w:r>
      <w:r w:rsidRPr="000973E6">
        <w:rPr>
          <w:rFonts w:eastAsia="宋体"/>
        </w:rPr>
        <w:t xml:space="preserve"> to which Starbucks has fulfilled its corporate social responsibility over the past three years</w:t>
      </w:r>
      <w:r>
        <w:rPr>
          <w:rFonts w:eastAsia="宋体"/>
        </w:rPr>
        <w:t>.</w:t>
      </w:r>
    </w:p>
    <w:p w:rsidR="0009477E" w:rsidRDefault="0009477E">
      <w:pPr>
        <w:widowControl/>
        <w:jc w:val="left"/>
      </w:pPr>
      <w:r>
        <w:br w:type="page"/>
      </w:r>
    </w:p>
    <w:p w:rsidR="000D2FCE" w:rsidRDefault="0009477E" w:rsidP="0030148F">
      <w:pPr>
        <w:pStyle w:val="1"/>
        <w:rPr>
          <w:rFonts w:hint="eastAsia"/>
        </w:rPr>
      </w:pPr>
      <w:bookmarkStart w:id="2" w:name="_Toc34080061"/>
      <w:r w:rsidRPr="000810AB">
        <w:lastRenderedPageBreak/>
        <w:t xml:space="preserve">2.0 </w:t>
      </w:r>
      <w:r w:rsidR="00147BEA" w:rsidRPr="000810AB">
        <w:t xml:space="preserve">STARBUCK’S </w:t>
      </w:r>
      <w:r w:rsidR="000810AB" w:rsidRPr="000810AB">
        <w:t>C</w:t>
      </w:r>
      <w:r w:rsidR="000810AB">
        <w:t>ORPORATE SOCIAL</w:t>
      </w:r>
      <w:r w:rsidR="000810AB" w:rsidRPr="000810AB">
        <w:t xml:space="preserve"> </w:t>
      </w:r>
      <w:r w:rsidR="000810AB">
        <w:t>RESPONSIBILITY</w:t>
      </w:r>
      <w:bookmarkEnd w:id="2"/>
    </w:p>
    <w:p w:rsidR="00D42C64" w:rsidRPr="00D42C64" w:rsidRDefault="00D42C64" w:rsidP="00D42C64">
      <w:pPr>
        <w:pStyle w:val="2"/>
      </w:pPr>
      <w:bookmarkStart w:id="3" w:name="_Toc34080062"/>
      <w:r>
        <w:t>2.1 STARBUCK’S CSR IN 2016</w:t>
      </w:r>
      <w:bookmarkEnd w:id="3"/>
    </w:p>
    <w:p w:rsidR="0030148F" w:rsidRPr="00453682" w:rsidRDefault="0030148F" w:rsidP="0030148F">
      <w:pPr>
        <w:pStyle w:val="a7"/>
        <w:rPr>
          <w:rFonts w:ascii="Times New Roman" w:hAnsi="Times New Roman" w:cs="Times New Roman"/>
          <w:sz w:val="24"/>
          <w:szCs w:val="24"/>
        </w:rPr>
      </w:pPr>
      <w:bookmarkStart w:id="4" w:name="_Toc34078688"/>
      <w:r w:rsidRPr="00453682">
        <w:rPr>
          <w:rFonts w:ascii="Times New Roman" w:hAnsi="Times New Roman" w:cs="Times New Roman"/>
          <w:sz w:val="24"/>
          <w:szCs w:val="24"/>
        </w:rPr>
        <w:t xml:space="preserve">Figure </w:t>
      </w:r>
      <w:r w:rsidRPr="00453682">
        <w:rPr>
          <w:rFonts w:ascii="Times New Roman" w:hAnsi="Times New Roman" w:cs="Times New Roman"/>
          <w:sz w:val="24"/>
          <w:szCs w:val="24"/>
        </w:rPr>
        <w:fldChar w:fldCharType="begin"/>
      </w:r>
      <w:r w:rsidRPr="00453682">
        <w:rPr>
          <w:rFonts w:ascii="Times New Roman" w:hAnsi="Times New Roman" w:cs="Times New Roman"/>
          <w:sz w:val="24"/>
          <w:szCs w:val="24"/>
        </w:rPr>
        <w:instrText xml:space="preserve"> SEQ Figure \* ARABIC </w:instrText>
      </w:r>
      <w:r w:rsidRPr="00453682">
        <w:rPr>
          <w:rFonts w:ascii="Times New Roman" w:hAnsi="Times New Roman" w:cs="Times New Roman"/>
          <w:sz w:val="24"/>
          <w:szCs w:val="24"/>
        </w:rPr>
        <w:fldChar w:fldCharType="separate"/>
      </w:r>
      <w:r w:rsidR="00594FD8">
        <w:rPr>
          <w:rFonts w:ascii="Times New Roman" w:hAnsi="Times New Roman" w:cs="Times New Roman"/>
          <w:noProof/>
          <w:sz w:val="24"/>
          <w:szCs w:val="24"/>
        </w:rPr>
        <w:t>1</w:t>
      </w:r>
      <w:r w:rsidRPr="00453682">
        <w:rPr>
          <w:rFonts w:ascii="Times New Roman" w:hAnsi="Times New Roman" w:cs="Times New Roman"/>
          <w:sz w:val="24"/>
          <w:szCs w:val="24"/>
        </w:rPr>
        <w:fldChar w:fldCharType="end"/>
      </w:r>
      <w:r w:rsidRPr="00453682">
        <w:rPr>
          <w:rFonts w:ascii="Times New Roman" w:hAnsi="Times New Roman" w:cs="Times New Roman"/>
          <w:sz w:val="24"/>
          <w:szCs w:val="24"/>
        </w:rPr>
        <w:t xml:space="preserve"> </w:t>
      </w:r>
      <w:bookmarkStart w:id="5" w:name="OLE_LINK30"/>
      <w:bookmarkStart w:id="6" w:name="OLE_LINK31"/>
      <w:r w:rsidR="00453682">
        <w:rPr>
          <w:rFonts w:ascii="Times New Roman" w:hAnsi="Times New Roman" w:cs="Times New Roman"/>
          <w:sz w:val="24"/>
          <w:szCs w:val="24"/>
        </w:rPr>
        <w:t>global social impact</w:t>
      </w:r>
      <w:r w:rsidRPr="00453682">
        <w:rPr>
          <w:rFonts w:ascii="Times New Roman" w:hAnsi="Times New Roman" w:cs="Times New Roman" w:hint="eastAsia"/>
          <w:sz w:val="24"/>
          <w:szCs w:val="24"/>
        </w:rPr>
        <w:t xml:space="preserve"> </w:t>
      </w:r>
      <w:r w:rsidRPr="00453682">
        <w:rPr>
          <w:rFonts w:ascii="Times New Roman" w:hAnsi="Times New Roman" w:cs="Times New Roman"/>
          <w:sz w:val="24"/>
          <w:szCs w:val="24"/>
        </w:rPr>
        <w:t xml:space="preserve">performance </w:t>
      </w:r>
      <w:r w:rsidR="00453682">
        <w:rPr>
          <w:rFonts w:ascii="Times New Roman" w:hAnsi="Times New Roman" w:cs="Times New Roman"/>
          <w:sz w:val="24"/>
          <w:szCs w:val="24"/>
        </w:rPr>
        <w:t>in 2016</w:t>
      </w:r>
      <w:bookmarkEnd w:id="4"/>
      <w:bookmarkEnd w:id="5"/>
      <w:bookmarkEnd w:id="6"/>
    </w:p>
    <w:tbl>
      <w:tblPr>
        <w:tblStyle w:val="a6"/>
        <w:tblW w:w="0" w:type="auto"/>
        <w:tblLook w:val="04A0" w:firstRow="1" w:lastRow="0" w:firstColumn="1" w:lastColumn="0" w:noHBand="0" w:noVBand="1"/>
      </w:tblPr>
      <w:tblGrid>
        <w:gridCol w:w="1980"/>
        <w:gridCol w:w="7513"/>
      </w:tblGrid>
      <w:tr w:rsidR="0030148F" w:rsidTr="00814052">
        <w:tc>
          <w:tcPr>
            <w:tcW w:w="1980" w:type="dxa"/>
          </w:tcPr>
          <w:p w:rsidR="0030148F" w:rsidRDefault="0030148F" w:rsidP="0030148F">
            <w:bookmarkStart w:id="7" w:name="OLE_LINK28"/>
            <w:bookmarkStart w:id="8" w:name="OLE_LINK29"/>
            <w:r w:rsidRPr="00DE23AF">
              <w:rPr>
                <w:rFonts w:eastAsia="宋体" w:hint="eastAsia"/>
              </w:rPr>
              <w:t>S</w:t>
            </w:r>
            <w:r w:rsidRPr="00DE23AF">
              <w:rPr>
                <w:rFonts w:eastAsia="宋体"/>
              </w:rPr>
              <w:t>ustainable coffee</w:t>
            </w:r>
          </w:p>
        </w:tc>
        <w:tc>
          <w:tcPr>
            <w:tcW w:w="7513" w:type="dxa"/>
          </w:tcPr>
          <w:p w:rsidR="00C126F6" w:rsidRDefault="00C126F6" w:rsidP="00C126F6">
            <w:pPr>
              <w:pStyle w:val="a8"/>
              <w:numPr>
                <w:ilvl w:val="0"/>
                <w:numId w:val="1"/>
              </w:numPr>
              <w:ind w:firstLineChars="0"/>
            </w:pPr>
            <w:r>
              <w:t xml:space="preserve">99% </w:t>
            </w:r>
            <w:r w:rsidR="00414C65">
              <w:t xml:space="preserve">of </w:t>
            </w:r>
            <w:r>
              <w:rPr>
                <w:rFonts w:hint="eastAsia"/>
              </w:rPr>
              <w:t>coffee</w:t>
            </w:r>
            <w:r>
              <w:t xml:space="preserve"> </w:t>
            </w:r>
            <w:r>
              <w:rPr>
                <w:rFonts w:hint="eastAsia"/>
              </w:rPr>
              <w:t>ar</w:t>
            </w:r>
            <w:r>
              <w:t xml:space="preserve">e from </w:t>
            </w:r>
            <w:r w:rsidRPr="00C126F6">
              <w:t>ethically source</w:t>
            </w:r>
            <w:r>
              <w:t>.</w:t>
            </w:r>
          </w:p>
          <w:p w:rsidR="00C126F6" w:rsidRDefault="006A713B" w:rsidP="00C126F6">
            <w:pPr>
              <w:pStyle w:val="a8"/>
              <w:numPr>
                <w:ilvl w:val="0"/>
                <w:numId w:val="1"/>
              </w:numPr>
              <w:ind w:firstLineChars="0"/>
            </w:pPr>
            <w:r>
              <w:rPr>
                <w:rFonts w:hint="eastAsia"/>
              </w:rPr>
              <w:t>Starbucks</w:t>
            </w:r>
            <w:r>
              <w:t xml:space="preserve"> donated </w:t>
            </w:r>
            <w:r w:rsidR="00C126F6">
              <w:t>20 million coffee trees</w:t>
            </w:r>
            <w:r>
              <w:t xml:space="preserve"> by the</w:t>
            </w:r>
            <w:r w:rsidR="00C126F6">
              <w:t xml:space="preserve"> plan</w:t>
            </w:r>
            <w:r w:rsidR="00BE36E0">
              <w:t xml:space="preserve"> that</w:t>
            </w:r>
            <w:r w:rsidR="00C126F6">
              <w:t xml:space="preserve"> </w:t>
            </w:r>
            <w:r>
              <w:t>‘</w:t>
            </w:r>
            <w:r w:rsidR="00C126F6">
              <w:t>donate a tree for every bag of coffee sold</w:t>
            </w:r>
            <w:r>
              <w:t>’</w:t>
            </w:r>
            <w:r w:rsidR="00C126F6">
              <w:t>. Beginning in September 2015, it is expected that sufficient funds will be raised by the end of 2016 to plant 20 million coffee saplings, which will replace t</w:t>
            </w:r>
            <w:r w:rsidR="00C126F6" w:rsidRPr="00BE36E0">
              <w:t xml:space="preserve">he </w:t>
            </w:r>
            <w:r w:rsidR="00BE36E0" w:rsidRPr="003D1B6E">
              <w:rPr>
                <w:rFonts w:eastAsia="宋体" w:hint="eastAsia"/>
              </w:rPr>
              <w:t>u</w:t>
            </w:r>
            <w:r w:rsidR="00BE36E0" w:rsidRPr="00BE36E0">
              <w:t>nhealthy and aging coffee tree</w:t>
            </w:r>
            <w:r w:rsidR="00BE36E0">
              <w:rPr>
                <w:rFonts w:hint="eastAsia"/>
              </w:rPr>
              <w:t>s</w:t>
            </w:r>
            <w:r w:rsidR="00C126F6">
              <w:t>. With the help of Starbucks customers, Starbucks exceeded this goal by September 2016.</w:t>
            </w:r>
          </w:p>
          <w:p w:rsidR="0030148F" w:rsidRDefault="00C126F6" w:rsidP="003D1B6E">
            <w:pPr>
              <w:pStyle w:val="a8"/>
              <w:numPr>
                <w:ilvl w:val="0"/>
                <w:numId w:val="1"/>
              </w:numPr>
              <w:ind w:firstLineChars="0"/>
            </w:pPr>
            <w:r>
              <w:t xml:space="preserve">From 2014 to 2016, 47,000 coffee farmers have directly and indirectly received Starbucks original funding and received coffee cultivation training. The Starbucks Foundation has partnered with organizations with local expertise in coffee origin to train professional coffee farmers for free. </w:t>
            </w:r>
          </w:p>
        </w:tc>
      </w:tr>
      <w:tr w:rsidR="0030148F" w:rsidTr="00814052">
        <w:tc>
          <w:tcPr>
            <w:tcW w:w="1980" w:type="dxa"/>
          </w:tcPr>
          <w:p w:rsidR="0030148F" w:rsidRDefault="0030148F" w:rsidP="0030148F">
            <w:r w:rsidRPr="00DE23AF">
              <w:rPr>
                <w:rFonts w:eastAsia="宋体"/>
              </w:rPr>
              <w:t>Greener retail</w:t>
            </w:r>
          </w:p>
        </w:tc>
        <w:tc>
          <w:tcPr>
            <w:tcW w:w="7513" w:type="dxa"/>
          </w:tcPr>
          <w:p w:rsidR="00637A61" w:rsidRDefault="00637A61" w:rsidP="00814052">
            <w:pPr>
              <w:pStyle w:val="a8"/>
              <w:numPr>
                <w:ilvl w:val="0"/>
                <w:numId w:val="1"/>
              </w:numPr>
              <w:ind w:firstLineChars="0"/>
            </w:pPr>
            <w:r w:rsidRPr="00637A61">
              <w:t>As of 2016, Starbucks has opened 1,200 LEED® (Leadership in Energy and Environmental Design) certifications in 20 countries. These shops have higher building standards and are highly practical.</w:t>
            </w:r>
          </w:p>
          <w:p w:rsidR="00637A61" w:rsidRDefault="00814052" w:rsidP="00CD610A">
            <w:pPr>
              <w:pStyle w:val="a8"/>
              <w:numPr>
                <w:ilvl w:val="0"/>
                <w:numId w:val="1"/>
              </w:numPr>
              <w:ind w:firstLineChars="0"/>
            </w:pPr>
            <w:r>
              <w:t>Promote and encourage "drink in stores"</w:t>
            </w:r>
            <w:r w:rsidR="00CD610A">
              <w:t xml:space="preserve"> </w:t>
            </w:r>
            <w:r w:rsidR="00CD610A">
              <w:rPr>
                <w:rFonts w:hint="eastAsia"/>
              </w:rPr>
              <w:t>and</w:t>
            </w:r>
            <w:r w:rsidR="00CD610A">
              <w:t xml:space="preserve"> </w:t>
            </w:r>
            <w:r>
              <w:t>the use of reusable cups</w:t>
            </w:r>
            <w:r>
              <w:rPr>
                <w:rFonts w:hint="eastAsia"/>
              </w:rPr>
              <w:t>.</w:t>
            </w:r>
          </w:p>
          <w:p w:rsidR="00CD610A" w:rsidRDefault="00CD610A" w:rsidP="00CD610A">
            <w:pPr>
              <w:pStyle w:val="a8"/>
              <w:numPr>
                <w:ilvl w:val="0"/>
                <w:numId w:val="1"/>
              </w:numPr>
              <w:ind w:firstLineChars="0"/>
            </w:pPr>
            <w:r>
              <w:t>Starbucks cups are supported for recycling in some communities.</w:t>
            </w:r>
          </w:p>
          <w:p w:rsidR="00CD610A" w:rsidRDefault="00CD610A" w:rsidP="00CD610A">
            <w:pPr>
              <w:pStyle w:val="a8"/>
              <w:numPr>
                <w:ilvl w:val="0"/>
                <w:numId w:val="1"/>
              </w:numPr>
              <w:ind w:firstLineChars="0"/>
            </w:pPr>
            <w:r>
              <w:t>Starbucks offers discounts to customers who bring their own reusable cups.</w:t>
            </w:r>
          </w:p>
          <w:p w:rsidR="00637A61" w:rsidRDefault="00CD33CF" w:rsidP="00D56D5B">
            <w:pPr>
              <w:pStyle w:val="a8"/>
              <w:numPr>
                <w:ilvl w:val="0"/>
                <w:numId w:val="1"/>
              </w:numPr>
              <w:ind w:firstLineChars="0"/>
            </w:pPr>
            <w:r w:rsidRPr="00CD33CF">
              <w:t xml:space="preserve">Starbucks strongly supports employees who are passionate about sustainable development and inspires their willingness to spread environmental protection knowledge. And Starbucks retail and non-retail partners have co-founded the Starbucks Greener Apron ™ program, which helps other employees understand environmental </w:t>
            </w:r>
            <w:r w:rsidRPr="00CD33CF">
              <w:lastRenderedPageBreak/>
              <w:t>sustainability.</w:t>
            </w:r>
            <w:r>
              <w:t xml:space="preserve"> </w:t>
            </w:r>
            <w:r w:rsidRPr="00CD33CF">
              <w:t>1,100 partners have volunteered to join the program.</w:t>
            </w:r>
          </w:p>
        </w:tc>
      </w:tr>
      <w:tr w:rsidR="0030148F" w:rsidTr="00814052">
        <w:tc>
          <w:tcPr>
            <w:tcW w:w="1980" w:type="dxa"/>
          </w:tcPr>
          <w:p w:rsidR="0030148F" w:rsidRDefault="0030148F" w:rsidP="0030148F">
            <w:r w:rsidRPr="00DE23AF">
              <w:rPr>
                <w:rFonts w:eastAsia="宋体"/>
              </w:rPr>
              <w:t>Create opportunities</w:t>
            </w:r>
          </w:p>
        </w:tc>
        <w:tc>
          <w:tcPr>
            <w:tcW w:w="7513" w:type="dxa"/>
          </w:tcPr>
          <w:p w:rsidR="00B30214" w:rsidRDefault="00B30214" w:rsidP="00B30214">
            <w:pPr>
              <w:pStyle w:val="a8"/>
              <w:numPr>
                <w:ilvl w:val="0"/>
                <w:numId w:val="1"/>
              </w:numPr>
              <w:ind w:firstLineChars="0"/>
            </w:pPr>
            <w:r>
              <w:t>Starbucks provides 100,000 jobs for young people aged 16 to 24.</w:t>
            </w:r>
          </w:p>
          <w:p w:rsidR="0030148F" w:rsidRDefault="00B30214" w:rsidP="00B30214">
            <w:pPr>
              <w:pStyle w:val="a8"/>
              <w:numPr>
                <w:ilvl w:val="0"/>
                <w:numId w:val="1"/>
              </w:numPr>
              <w:ind w:firstLineChars="0"/>
            </w:pPr>
            <w:r>
              <w:t>By the end of 2016, more than 6,000 Starbucks employees had participated in the Starbucks University Achievement Program, including 227 graduates.</w:t>
            </w:r>
          </w:p>
        </w:tc>
      </w:tr>
      <w:tr w:rsidR="0030148F" w:rsidTr="00814052">
        <w:tc>
          <w:tcPr>
            <w:tcW w:w="1980" w:type="dxa"/>
          </w:tcPr>
          <w:p w:rsidR="0030148F" w:rsidRDefault="0030148F" w:rsidP="0030148F">
            <w:r w:rsidRPr="00DE23AF">
              <w:rPr>
                <w:rFonts w:eastAsia="宋体"/>
              </w:rPr>
              <w:t>Strengthening community</w:t>
            </w:r>
          </w:p>
        </w:tc>
        <w:tc>
          <w:tcPr>
            <w:tcW w:w="7513" w:type="dxa"/>
          </w:tcPr>
          <w:p w:rsidR="0030148F" w:rsidRDefault="00404EBE" w:rsidP="00404EBE">
            <w:pPr>
              <w:pStyle w:val="a8"/>
              <w:numPr>
                <w:ilvl w:val="0"/>
                <w:numId w:val="1"/>
              </w:numPr>
              <w:ind w:firstLineChars="0"/>
            </w:pPr>
            <w:r w:rsidRPr="00404EBE">
              <w:t>The Food</w:t>
            </w:r>
            <w:r>
              <w:t xml:space="preserve"> </w:t>
            </w:r>
            <w:r w:rsidRPr="00404EBE">
              <w:t>Share program was announced and launched in FY 2016, and Starbucks has donated more than 1 million foods by the end of 2016.</w:t>
            </w:r>
          </w:p>
        </w:tc>
      </w:tr>
    </w:tbl>
    <w:bookmarkEnd w:id="7"/>
    <w:bookmarkEnd w:id="8"/>
    <w:p w:rsidR="00E46C7C" w:rsidRDefault="0054468B" w:rsidP="00414C65">
      <w:r>
        <w:t xml:space="preserve">(source from the </w:t>
      </w:r>
      <w:r w:rsidRPr="0054468B">
        <w:t>Starbucks Global Social Report 201</w:t>
      </w:r>
      <w:r>
        <w:t>6</w:t>
      </w:r>
      <w:r w:rsidRPr="0054468B">
        <w:t xml:space="preserve"> Performance Report</w:t>
      </w:r>
      <w:r>
        <w:t>)</w:t>
      </w:r>
    </w:p>
    <w:p w:rsidR="0054468B" w:rsidRPr="00414C65" w:rsidRDefault="0054468B" w:rsidP="00414C65"/>
    <w:p w:rsidR="00D42C64" w:rsidRPr="00D42C64" w:rsidRDefault="00D42C64" w:rsidP="00D42C64">
      <w:pPr>
        <w:pStyle w:val="2"/>
      </w:pPr>
      <w:bookmarkStart w:id="9" w:name="_Toc34080063"/>
      <w:r>
        <w:t>2.2 STARBUCK’S CSR IN 2017</w:t>
      </w:r>
      <w:bookmarkEnd w:id="9"/>
    </w:p>
    <w:p w:rsidR="00453682" w:rsidRPr="00453682" w:rsidRDefault="00453682" w:rsidP="00453682">
      <w:pPr>
        <w:pStyle w:val="a7"/>
        <w:rPr>
          <w:rFonts w:ascii="Times New Roman" w:hAnsi="Times New Roman" w:cs="Times New Roman"/>
          <w:sz w:val="24"/>
          <w:szCs w:val="24"/>
        </w:rPr>
      </w:pPr>
      <w:bookmarkStart w:id="10" w:name="_Toc34078689"/>
      <w:r w:rsidRPr="00453682">
        <w:rPr>
          <w:rFonts w:ascii="Times New Roman" w:hAnsi="Times New Roman" w:cs="Times New Roman"/>
          <w:sz w:val="24"/>
          <w:szCs w:val="24"/>
        </w:rPr>
        <w:t xml:space="preserve">Figure </w:t>
      </w:r>
      <w:r w:rsidRPr="00453682">
        <w:rPr>
          <w:rFonts w:ascii="Times New Roman" w:hAnsi="Times New Roman" w:cs="Times New Roman"/>
          <w:sz w:val="24"/>
          <w:szCs w:val="24"/>
        </w:rPr>
        <w:fldChar w:fldCharType="begin"/>
      </w:r>
      <w:r w:rsidRPr="00453682">
        <w:rPr>
          <w:rFonts w:ascii="Times New Roman" w:hAnsi="Times New Roman" w:cs="Times New Roman"/>
          <w:sz w:val="24"/>
          <w:szCs w:val="24"/>
        </w:rPr>
        <w:instrText xml:space="preserve"> SEQ Figure \* ARABIC </w:instrText>
      </w:r>
      <w:r w:rsidRPr="00453682">
        <w:rPr>
          <w:rFonts w:ascii="Times New Roman" w:hAnsi="Times New Roman" w:cs="Times New Roman"/>
          <w:sz w:val="24"/>
          <w:szCs w:val="24"/>
        </w:rPr>
        <w:fldChar w:fldCharType="separate"/>
      </w:r>
      <w:r w:rsidR="00594FD8">
        <w:rPr>
          <w:rFonts w:ascii="Times New Roman" w:hAnsi="Times New Roman" w:cs="Times New Roman"/>
          <w:noProof/>
          <w:sz w:val="24"/>
          <w:szCs w:val="24"/>
        </w:rPr>
        <w:t>2</w:t>
      </w:r>
      <w:r w:rsidRPr="00453682">
        <w:rPr>
          <w:rFonts w:ascii="Times New Roman" w:hAnsi="Times New Roman" w:cs="Times New Roman"/>
          <w:sz w:val="24"/>
          <w:szCs w:val="24"/>
        </w:rPr>
        <w:fldChar w:fldCharType="end"/>
      </w:r>
      <w:r w:rsidRPr="00453682">
        <w:rPr>
          <w:rFonts w:ascii="Times New Roman" w:hAnsi="Times New Roman" w:cs="Times New Roman"/>
          <w:sz w:val="24"/>
          <w:szCs w:val="24"/>
        </w:rPr>
        <w:t xml:space="preserve"> global social impact performance in 2017</w:t>
      </w:r>
      <w:bookmarkEnd w:id="10"/>
    </w:p>
    <w:tbl>
      <w:tblPr>
        <w:tblStyle w:val="a6"/>
        <w:tblW w:w="0" w:type="auto"/>
        <w:tblLook w:val="04A0" w:firstRow="1" w:lastRow="0" w:firstColumn="1" w:lastColumn="0" w:noHBand="0" w:noVBand="1"/>
      </w:tblPr>
      <w:tblGrid>
        <w:gridCol w:w="1980"/>
        <w:gridCol w:w="7371"/>
      </w:tblGrid>
      <w:tr w:rsidR="0030148F" w:rsidTr="00814052">
        <w:tc>
          <w:tcPr>
            <w:tcW w:w="1980" w:type="dxa"/>
          </w:tcPr>
          <w:p w:rsidR="0030148F" w:rsidRDefault="0030148F" w:rsidP="00222434">
            <w:r w:rsidRPr="00DE23AF">
              <w:rPr>
                <w:rFonts w:eastAsia="宋体" w:hint="eastAsia"/>
              </w:rPr>
              <w:t>S</w:t>
            </w:r>
            <w:r w:rsidRPr="00DE23AF">
              <w:rPr>
                <w:rFonts w:eastAsia="宋体"/>
              </w:rPr>
              <w:t>ustainable coffee</w:t>
            </w:r>
          </w:p>
        </w:tc>
        <w:tc>
          <w:tcPr>
            <w:tcW w:w="7371" w:type="dxa"/>
          </w:tcPr>
          <w:p w:rsidR="006A713B" w:rsidRDefault="000142C5" w:rsidP="003D1B6E">
            <w:pPr>
              <w:pStyle w:val="a8"/>
              <w:numPr>
                <w:ilvl w:val="0"/>
                <w:numId w:val="2"/>
              </w:numPr>
              <w:ind w:firstLineChars="0"/>
            </w:pPr>
            <w:r>
              <w:t>100</w:t>
            </w:r>
            <w:r w:rsidR="006A713B">
              <w:t xml:space="preserve">% </w:t>
            </w:r>
            <w:r w:rsidR="00414C65">
              <w:t xml:space="preserve">of </w:t>
            </w:r>
            <w:r w:rsidR="006A713B">
              <w:rPr>
                <w:rFonts w:hint="eastAsia"/>
              </w:rPr>
              <w:t>coffee</w:t>
            </w:r>
            <w:r w:rsidR="006A713B">
              <w:t xml:space="preserve"> </w:t>
            </w:r>
            <w:r w:rsidR="006A713B">
              <w:rPr>
                <w:rFonts w:hint="eastAsia"/>
              </w:rPr>
              <w:t>ar</w:t>
            </w:r>
            <w:r w:rsidR="006A713B">
              <w:t xml:space="preserve">e from </w:t>
            </w:r>
            <w:r w:rsidR="006A713B" w:rsidRPr="00C126F6">
              <w:t>ethically source</w:t>
            </w:r>
            <w:r w:rsidR="006A713B">
              <w:t>.</w:t>
            </w:r>
          </w:p>
          <w:p w:rsidR="0042428D" w:rsidRPr="003D1B6E" w:rsidRDefault="00414C65" w:rsidP="0042428D">
            <w:pPr>
              <w:pStyle w:val="a8"/>
              <w:widowControl/>
              <w:numPr>
                <w:ilvl w:val="0"/>
                <w:numId w:val="2"/>
              </w:numPr>
              <w:ind w:firstLineChars="0"/>
              <w:jc w:val="left"/>
              <w:rPr>
                <w:color w:val="auto"/>
                <w:lang w:val="en-US"/>
              </w:rPr>
            </w:pPr>
            <w:r>
              <w:t>72% of tea was ethically sourced</w:t>
            </w:r>
            <w:r w:rsidR="00E84BF3">
              <w:rPr>
                <w:rFonts w:hint="eastAsia"/>
              </w:rPr>
              <w:t>.</w:t>
            </w:r>
          </w:p>
          <w:p w:rsidR="00414C65" w:rsidRDefault="00414C65" w:rsidP="0042428D">
            <w:pPr>
              <w:pStyle w:val="a8"/>
              <w:numPr>
                <w:ilvl w:val="0"/>
                <w:numId w:val="2"/>
              </w:numPr>
              <w:ind w:firstLineChars="0"/>
            </w:pPr>
            <w:r w:rsidRPr="00414C65">
              <w:t xml:space="preserve">1 million </w:t>
            </w:r>
            <w:r w:rsidR="00222434">
              <w:t xml:space="preserve">healthy coffee </w:t>
            </w:r>
            <w:r w:rsidRPr="00414C65">
              <w:t>trees donated to coffee farmers in 2017</w:t>
            </w:r>
            <w:r w:rsidRPr="003D1B6E">
              <w:rPr>
                <w:rFonts w:ascii="宋体" w:eastAsia="宋体" w:hAnsi="宋体" w:cs="宋体" w:hint="eastAsia"/>
              </w:rPr>
              <w:t>，</w:t>
            </w:r>
            <w:r w:rsidRPr="00414C65">
              <w:t>which took place of which has decreased yield due to age and disease, such as coffee leaf rust.</w:t>
            </w:r>
          </w:p>
          <w:p w:rsidR="0030148F" w:rsidRPr="0042428D" w:rsidRDefault="006A713B" w:rsidP="003D1B6E">
            <w:pPr>
              <w:pStyle w:val="a8"/>
              <w:numPr>
                <w:ilvl w:val="0"/>
                <w:numId w:val="2"/>
              </w:numPr>
              <w:ind w:firstLineChars="0"/>
            </w:pPr>
            <w:r w:rsidRPr="006A713B">
              <w:t xml:space="preserve">24,320 coffee farmers are trained free of charge by the Farmer Support </w:t>
            </w:r>
            <w:r w:rsidR="00414C65" w:rsidRPr="006A713B">
              <w:t>Centre</w:t>
            </w:r>
            <w:r w:rsidRPr="006A713B">
              <w:t>.</w:t>
            </w:r>
          </w:p>
        </w:tc>
      </w:tr>
      <w:tr w:rsidR="0030148F" w:rsidTr="00814052">
        <w:tc>
          <w:tcPr>
            <w:tcW w:w="1980" w:type="dxa"/>
          </w:tcPr>
          <w:p w:rsidR="0030148F" w:rsidRDefault="0030148F" w:rsidP="00222434">
            <w:r w:rsidRPr="00DE23AF">
              <w:rPr>
                <w:rFonts w:eastAsia="宋体"/>
              </w:rPr>
              <w:t>Greener retail</w:t>
            </w:r>
          </w:p>
        </w:tc>
        <w:tc>
          <w:tcPr>
            <w:tcW w:w="7371" w:type="dxa"/>
          </w:tcPr>
          <w:p w:rsidR="00051DE4" w:rsidRDefault="003C7E62" w:rsidP="00051DE4">
            <w:r w:rsidRPr="003C7E62">
              <w:t>Based on 2016</w:t>
            </w:r>
          </w:p>
          <w:p w:rsidR="0030148F" w:rsidRDefault="00637A61" w:rsidP="005D67A3">
            <w:pPr>
              <w:pStyle w:val="a8"/>
              <w:numPr>
                <w:ilvl w:val="0"/>
                <w:numId w:val="5"/>
              </w:numPr>
              <w:ind w:firstLineChars="0"/>
            </w:pPr>
            <w:r w:rsidRPr="00637A61">
              <w:t>As of 2017, Starbucks has built 1,500 LEED® certified stores in 20 countries. These stores are saving energy and water and reducing waste.</w:t>
            </w:r>
          </w:p>
          <w:p w:rsidR="00252AAE" w:rsidRDefault="00252AAE" w:rsidP="005D67A3">
            <w:pPr>
              <w:pStyle w:val="a8"/>
              <w:numPr>
                <w:ilvl w:val="0"/>
                <w:numId w:val="5"/>
              </w:numPr>
              <w:ind w:firstLineChars="0"/>
            </w:pPr>
            <w:r w:rsidRPr="00252AAE">
              <w:t>Starbucks produced a more recyclable lid in 2017.</w:t>
            </w:r>
          </w:p>
          <w:p w:rsidR="00637A61" w:rsidRDefault="00CD610A" w:rsidP="005D67A3">
            <w:pPr>
              <w:pStyle w:val="a8"/>
              <w:numPr>
                <w:ilvl w:val="0"/>
                <w:numId w:val="5"/>
              </w:numPr>
              <w:ind w:firstLineChars="0"/>
            </w:pPr>
            <w:r w:rsidRPr="00CD610A">
              <w:t>Starbucks is working with governments to maximize the acceptance of recycling systems in all regions.</w:t>
            </w:r>
          </w:p>
          <w:p w:rsidR="00CD33CF" w:rsidRDefault="00CD33CF" w:rsidP="005D67A3">
            <w:pPr>
              <w:pStyle w:val="a8"/>
              <w:numPr>
                <w:ilvl w:val="0"/>
                <w:numId w:val="5"/>
              </w:numPr>
              <w:ind w:firstLineChars="0"/>
            </w:pPr>
            <w:r w:rsidRPr="00CD33CF">
              <w:t>More than 4</w:t>
            </w:r>
            <w:r w:rsidRPr="00CD33CF">
              <w:rPr>
                <w:rFonts w:ascii="宋体" w:eastAsia="宋体" w:hAnsi="宋体" w:cs="宋体" w:hint="eastAsia"/>
              </w:rPr>
              <w:t>，</w:t>
            </w:r>
            <w:r w:rsidRPr="00CD33CF">
              <w:t>900 partners have participated in the Greener Apron ™ program</w:t>
            </w:r>
            <w:r>
              <w:t xml:space="preserve"> </w:t>
            </w:r>
            <w:r>
              <w:rPr>
                <w:rFonts w:hint="eastAsia"/>
              </w:rPr>
              <w:t>in</w:t>
            </w:r>
            <w:r>
              <w:t xml:space="preserve"> 2017.</w:t>
            </w:r>
            <w:r w:rsidR="00F1433A">
              <w:t xml:space="preserve"> </w:t>
            </w:r>
          </w:p>
          <w:p w:rsidR="005D67A3" w:rsidRPr="005D67A3" w:rsidRDefault="005D67A3" w:rsidP="005D67A3">
            <w:pPr>
              <w:pStyle w:val="a8"/>
              <w:numPr>
                <w:ilvl w:val="0"/>
                <w:numId w:val="5"/>
              </w:numPr>
              <w:ind w:firstLineChars="0"/>
            </w:pPr>
            <w:r w:rsidRPr="00814052">
              <w:t>In 201</w:t>
            </w:r>
            <w:r>
              <w:t>7</w:t>
            </w:r>
            <w:r w:rsidRPr="00814052">
              <w:t xml:space="preserve">, Starbucks purchased renewable energy equivalent to </w:t>
            </w:r>
            <w:r>
              <w:t>62</w:t>
            </w:r>
            <w:r w:rsidRPr="00814052">
              <w:t xml:space="preserve">% of </w:t>
            </w:r>
            <w:r w:rsidRPr="00814052">
              <w:lastRenderedPageBreak/>
              <w:t>the electricity consumed by its own stores worldwide.</w:t>
            </w:r>
          </w:p>
        </w:tc>
      </w:tr>
      <w:tr w:rsidR="0030148F" w:rsidTr="00814052">
        <w:tc>
          <w:tcPr>
            <w:tcW w:w="1980" w:type="dxa"/>
          </w:tcPr>
          <w:p w:rsidR="0030148F" w:rsidRDefault="0030148F" w:rsidP="00222434">
            <w:r w:rsidRPr="00DE23AF">
              <w:rPr>
                <w:rFonts w:eastAsia="宋体"/>
              </w:rPr>
              <w:t>Create opportunities</w:t>
            </w:r>
          </w:p>
        </w:tc>
        <w:tc>
          <w:tcPr>
            <w:tcW w:w="7371" w:type="dxa"/>
          </w:tcPr>
          <w:p w:rsidR="00B30214" w:rsidRDefault="00B30214" w:rsidP="00B30214">
            <w:pPr>
              <w:pStyle w:val="a8"/>
              <w:numPr>
                <w:ilvl w:val="0"/>
                <w:numId w:val="6"/>
              </w:numPr>
              <w:ind w:firstLineChars="0"/>
            </w:pPr>
            <w:r>
              <w:t>From 2013 to March 2017, at least 10,000 veterans and military family members were hired.</w:t>
            </w:r>
          </w:p>
          <w:p w:rsidR="0030148F" w:rsidRDefault="00B30214" w:rsidP="00B30214">
            <w:pPr>
              <w:pStyle w:val="a8"/>
              <w:numPr>
                <w:ilvl w:val="0"/>
                <w:numId w:val="6"/>
              </w:numPr>
              <w:ind w:firstLineChars="0"/>
            </w:pPr>
            <w:r>
              <w:t>In March 2017, Starbucks established the "Entry Channel" program, which allows employees to enter tuition-free universities without tuition fees.</w:t>
            </w:r>
          </w:p>
          <w:p w:rsidR="002B7ED1" w:rsidRDefault="002B7ED1" w:rsidP="002B7ED1">
            <w:pPr>
              <w:pStyle w:val="a8"/>
              <w:numPr>
                <w:ilvl w:val="0"/>
                <w:numId w:val="6"/>
              </w:numPr>
              <w:ind w:firstLineChars="0"/>
            </w:pPr>
            <w:r>
              <w:t xml:space="preserve">In the United States, </w:t>
            </w:r>
            <w:r w:rsidR="00F40C0C">
              <w:t>over</w:t>
            </w:r>
            <w:r>
              <w:t xml:space="preserve"> 1,000 Starbucks</w:t>
            </w:r>
            <w:r w:rsidR="00F40C0C">
              <w:t>’ employees</w:t>
            </w:r>
            <w:r>
              <w:t xml:space="preserve"> have had diplomas and </w:t>
            </w:r>
            <w:r w:rsidR="00F40C0C">
              <w:t>over</w:t>
            </w:r>
            <w:r>
              <w:t xml:space="preserve"> </w:t>
            </w:r>
            <w:r w:rsidR="002F338D">
              <w:t>9</w:t>
            </w:r>
            <w:r>
              <w:t xml:space="preserve">,000 </w:t>
            </w:r>
            <w:r w:rsidR="00F40C0C">
              <w:t>employees</w:t>
            </w:r>
            <w:r>
              <w:t xml:space="preserve"> are working with </w:t>
            </w:r>
            <w:r w:rsidR="00F40C0C">
              <w:t>the</w:t>
            </w:r>
            <w:r>
              <w:t xml:space="preserve"> degree</w:t>
            </w:r>
            <w:r w:rsidR="002F338D">
              <w:t xml:space="preserve"> </w:t>
            </w:r>
            <w:r w:rsidR="002F338D">
              <w:rPr>
                <w:rFonts w:hint="eastAsia"/>
              </w:rPr>
              <w:t>since</w:t>
            </w:r>
            <w:r w:rsidR="002F338D">
              <w:t xml:space="preserve"> 2014</w:t>
            </w:r>
            <w:r>
              <w:rPr>
                <w:rFonts w:hint="eastAsia"/>
              </w:rPr>
              <w:t>.</w:t>
            </w:r>
          </w:p>
          <w:p w:rsidR="002B7ED1" w:rsidRDefault="002B7ED1" w:rsidP="002B7ED1">
            <w:pPr>
              <w:pStyle w:val="a8"/>
              <w:numPr>
                <w:ilvl w:val="0"/>
                <w:numId w:val="6"/>
              </w:numPr>
              <w:ind w:firstLineChars="0"/>
            </w:pPr>
            <w:r>
              <w:t>Starbucks has established stores in low-income communities in the United States, which have centres for vocational skills training for young people.</w:t>
            </w:r>
          </w:p>
        </w:tc>
      </w:tr>
      <w:tr w:rsidR="0030148F" w:rsidTr="00814052">
        <w:tc>
          <w:tcPr>
            <w:tcW w:w="1980" w:type="dxa"/>
          </w:tcPr>
          <w:p w:rsidR="0030148F" w:rsidRDefault="0030148F" w:rsidP="00222434">
            <w:r w:rsidRPr="00DE23AF">
              <w:rPr>
                <w:rFonts w:eastAsia="宋体"/>
              </w:rPr>
              <w:t>Strengthening community</w:t>
            </w:r>
          </w:p>
        </w:tc>
        <w:tc>
          <w:tcPr>
            <w:tcW w:w="7371" w:type="dxa"/>
          </w:tcPr>
          <w:p w:rsidR="007D20BF" w:rsidRDefault="007D20BF" w:rsidP="007D20BF">
            <w:pPr>
              <w:pStyle w:val="a8"/>
              <w:numPr>
                <w:ilvl w:val="0"/>
                <w:numId w:val="8"/>
              </w:numPr>
              <w:ind w:firstLineChars="0"/>
            </w:pPr>
            <w:r>
              <w:t xml:space="preserve">Starbucks has donated 1 million </w:t>
            </w:r>
            <w:r w:rsidR="00E21FED">
              <w:rPr>
                <w:rFonts w:hint="eastAsia"/>
              </w:rPr>
              <w:t>meals</w:t>
            </w:r>
            <w:r>
              <w:t xml:space="preserve"> to undernourished families through a partnership with the American Hunger Organization</w:t>
            </w:r>
            <w:r w:rsidR="00F40C0C">
              <w:t xml:space="preserve"> before March 2017</w:t>
            </w:r>
            <w:r>
              <w:t>.</w:t>
            </w:r>
          </w:p>
          <w:p w:rsidR="007D20BF" w:rsidRDefault="007D20BF" w:rsidP="007D20BF">
            <w:pPr>
              <w:pStyle w:val="a8"/>
              <w:numPr>
                <w:ilvl w:val="0"/>
                <w:numId w:val="8"/>
              </w:numPr>
              <w:ind w:firstLineChars="0"/>
            </w:pPr>
            <w:r>
              <w:t>Starbucks donates food to 1,700 stores in 17 US markets every night.</w:t>
            </w:r>
          </w:p>
          <w:p w:rsidR="0030148F" w:rsidRDefault="007D20BF" w:rsidP="007D20BF">
            <w:pPr>
              <w:pStyle w:val="a8"/>
              <w:numPr>
                <w:ilvl w:val="0"/>
                <w:numId w:val="8"/>
              </w:numPr>
              <w:ind w:firstLineChars="0"/>
            </w:pPr>
            <w:r>
              <w:t>Starbucks donated 3 million meals like Video Bank.</w:t>
            </w:r>
          </w:p>
          <w:p w:rsidR="0054201D" w:rsidRDefault="0054201D" w:rsidP="007D20BF">
            <w:pPr>
              <w:pStyle w:val="a8"/>
              <w:numPr>
                <w:ilvl w:val="0"/>
                <w:numId w:val="8"/>
              </w:numPr>
              <w:ind w:firstLineChars="0"/>
            </w:pPr>
            <w:r w:rsidRPr="0054201D">
              <w:rPr>
                <w:lang w:val="en-US"/>
              </w:rPr>
              <w:t>Treat partners and customers of all races and genders fairly.</w:t>
            </w:r>
          </w:p>
        </w:tc>
      </w:tr>
    </w:tbl>
    <w:p w:rsidR="00147BEA" w:rsidRPr="0054468B" w:rsidRDefault="0054468B" w:rsidP="0054468B">
      <w:pPr>
        <w:rPr>
          <w:rFonts w:eastAsia="宋体"/>
        </w:rPr>
      </w:pPr>
      <w:r>
        <w:rPr>
          <w:rFonts w:eastAsia="宋体"/>
        </w:rPr>
        <w:t xml:space="preserve">(source from the </w:t>
      </w:r>
      <w:r w:rsidRPr="0054468B">
        <w:rPr>
          <w:rFonts w:eastAsia="宋体"/>
        </w:rPr>
        <w:t>Starbucks Global Social Report 201</w:t>
      </w:r>
      <w:r>
        <w:rPr>
          <w:rFonts w:eastAsia="宋体"/>
        </w:rPr>
        <w:t>7</w:t>
      </w:r>
      <w:r w:rsidRPr="0054468B">
        <w:rPr>
          <w:rFonts w:eastAsia="宋体"/>
        </w:rPr>
        <w:t xml:space="preserve"> Performance Report</w:t>
      </w:r>
      <w:r>
        <w:rPr>
          <w:rFonts w:eastAsia="宋体"/>
        </w:rPr>
        <w:t>)</w:t>
      </w:r>
    </w:p>
    <w:p w:rsidR="00D42C64" w:rsidRPr="00D42C64" w:rsidRDefault="00D42C64" w:rsidP="00D42C64">
      <w:pPr>
        <w:pStyle w:val="2"/>
      </w:pPr>
      <w:bookmarkStart w:id="11" w:name="_Toc34080064"/>
      <w:r>
        <w:t>2.3 STARBUCK’S CSR IN 2018</w:t>
      </w:r>
      <w:bookmarkEnd w:id="11"/>
    </w:p>
    <w:p w:rsidR="00453682" w:rsidRPr="00453682" w:rsidRDefault="00453682" w:rsidP="00453682">
      <w:pPr>
        <w:pStyle w:val="a7"/>
        <w:rPr>
          <w:rFonts w:ascii="Times New Roman" w:hAnsi="Times New Roman" w:cs="Times New Roman"/>
          <w:sz w:val="24"/>
          <w:szCs w:val="24"/>
        </w:rPr>
      </w:pPr>
      <w:bookmarkStart w:id="12" w:name="_Toc34078690"/>
      <w:r w:rsidRPr="00453682">
        <w:rPr>
          <w:rFonts w:ascii="Times New Roman" w:hAnsi="Times New Roman" w:cs="Times New Roman"/>
          <w:sz w:val="24"/>
          <w:szCs w:val="24"/>
        </w:rPr>
        <w:t xml:space="preserve">Figure </w:t>
      </w:r>
      <w:r w:rsidRPr="00453682">
        <w:rPr>
          <w:rFonts w:ascii="Times New Roman" w:hAnsi="Times New Roman" w:cs="Times New Roman"/>
          <w:sz w:val="24"/>
          <w:szCs w:val="24"/>
        </w:rPr>
        <w:fldChar w:fldCharType="begin"/>
      </w:r>
      <w:r w:rsidRPr="00453682">
        <w:rPr>
          <w:rFonts w:ascii="Times New Roman" w:hAnsi="Times New Roman" w:cs="Times New Roman"/>
          <w:sz w:val="24"/>
          <w:szCs w:val="24"/>
        </w:rPr>
        <w:instrText xml:space="preserve"> SEQ Figure \* ARABIC </w:instrText>
      </w:r>
      <w:r w:rsidRPr="00453682">
        <w:rPr>
          <w:rFonts w:ascii="Times New Roman" w:hAnsi="Times New Roman" w:cs="Times New Roman"/>
          <w:sz w:val="24"/>
          <w:szCs w:val="24"/>
        </w:rPr>
        <w:fldChar w:fldCharType="separate"/>
      </w:r>
      <w:r w:rsidR="00594FD8">
        <w:rPr>
          <w:rFonts w:ascii="Times New Roman" w:hAnsi="Times New Roman" w:cs="Times New Roman"/>
          <w:noProof/>
          <w:sz w:val="24"/>
          <w:szCs w:val="24"/>
        </w:rPr>
        <w:t>3</w:t>
      </w:r>
      <w:r w:rsidRPr="00453682">
        <w:rPr>
          <w:rFonts w:ascii="Times New Roman" w:hAnsi="Times New Roman" w:cs="Times New Roman"/>
          <w:sz w:val="24"/>
          <w:szCs w:val="24"/>
        </w:rPr>
        <w:fldChar w:fldCharType="end"/>
      </w:r>
      <w:r w:rsidRPr="00453682">
        <w:rPr>
          <w:rFonts w:ascii="Times New Roman" w:hAnsi="Times New Roman" w:cs="Times New Roman"/>
          <w:sz w:val="24"/>
          <w:szCs w:val="24"/>
        </w:rPr>
        <w:t xml:space="preserve"> global social impact performance in 2018</w:t>
      </w:r>
      <w:bookmarkEnd w:id="12"/>
    </w:p>
    <w:tbl>
      <w:tblPr>
        <w:tblStyle w:val="a6"/>
        <w:tblW w:w="0" w:type="auto"/>
        <w:tblLook w:val="04A0" w:firstRow="1" w:lastRow="0" w:firstColumn="1" w:lastColumn="0" w:noHBand="0" w:noVBand="1"/>
      </w:tblPr>
      <w:tblGrid>
        <w:gridCol w:w="1980"/>
        <w:gridCol w:w="7229"/>
      </w:tblGrid>
      <w:tr w:rsidR="0030148F" w:rsidTr="00814052">
        <w:tc>
          <w:tcPr>
            <w:tcW w:w="1980" w:type="dxa"/>
          </w:tcPr>
          <w:p w:rsidR="0030148F" w:rsidRDefault="0030148F" w:rsidP="00222434">
            <w:r w:rsidRPr="00DE23AF">
              <w:rPr>
                <w:rFonts w:eastAsia="宋体" w:hint="eastAsia"/>
              </w:rPr>
              <w:t>S</w:t>
            </w:r>
            <w:r w:rsidRPr="00DE23AF">
              <w:rPr>
                <w:rFonts w:eastAsia="宋体"/>
              </w:rPr>
              <w:t>ustainable coffee</w:t>
            </w:r>
          </w:p>
        </w:tc>
        <w:tc>
          <w:tcPr>
            <w:tcW w:w="7229" w:type="dxa"/>
          </w:tcPr>
          <w:p w:rsidR="0042428D" w:rsidRDefault="0042428D" w:rsidP="003D1B6E">
            <w:pPr>
              <w:pStyle w:val="a8"/>
              <w:numPr>
                <w:ilvl w:val="0"/>
                <w:numId w:val="3"/>
              </w:numPr>
              <w:ind w:firstLineChars="0"/>
            </w:pPr>
            <w:r>
              <w:t xml:space="preserve">99% </w:t>
            </w:r>
            <w:r w:rsidR="00414C65">
              <w:t xml:space="preserve">of </w:t>
            </w:r>
            <w:r>
              <w:rPr>
                <w:rFonts w:hint="eastAsia"/>
              </w:rPr>
              <w:t>coffee</w:t>
            </w:r>
            <w:r>
              <w:t xml:space="preserve"> </w:t>
            </w:r>
            <w:r>
              <w:rPr>
                <w:rFonts w:hint="eastAsia"/>
              </w:rPr>
              <w:t>ar</w:t>
            </w:r>
            <w:r>
              <w:t xml:space="preserve">e from </w:t>
            </w:r>
            <w:r w:rsidRPr="00C126F6">
              <w:t>ethically source</w:t>
            </w:r>
            <w:r>
              <w:t>.</w:t>
            </w:r>
          </w:p>
          <w:p w:rsidR="0042428D" w:rsidRDefault="0042428D" w:rsidP="003D1B6E">
            <w:pPr>
              <w:pStyle w:val="a8"/>
              <w:numPr>
                <w:ilvl w:val="0"/>
                <w:numId w:val="3"/>
              </w:numPr>
              <w:ind w:firstLineChars="0"/>
            </w:pPr>
            <w:r>
              <w:t xml:space="preserve">95% </w:t>
            </w:r>
            <w:r w:rsidR="00414C65">
              <w:t xml:space="preserve">of </w:t>
            </w:r>
            <w:r>
              <w:t xml:space="preserve">tea </w:t>
            </w:r>
            <w:r>
              <w:rPr>
                <w:rFonts w:hint="eastAsia"/>
              </w:rPr>
              <w:t>ar</w:t>
            </w:r>
            <w:r>
              <w:t xml:space="preserve">e from </w:t>
            </w:r>
            <w:r w:rsidRPr="00C126F6">
              <w:t>ethically source</w:t>
            </w:r>
            <w:r>
              <w:t>.</w:t>
            </w:r>
          </w:p>
          <w:p w:rsidR="0042428D" w:rsidRDefault="00414C65" w:rsidP="003D1B6E">
            <w:pPr>
              <w:pStyle w:val="a8"/>
              <w:numPr>
                <w:ilvl w:val="0"/>
                <w:numId w:val="3"/>
              </w:numPr>
              <w:ind w:firstLineChars="0"/>
            </w:pPr>
            <w:r>
              <w:t>9.4</w:t>
            </w:r>
            <w:r w:rsidR="0042428D">
              <w:t>million trees are distributed to the farmers</w:t>
            </w:r>
            <w:r w:rsidR="006A713B">
              <w:t>.</w:t>
            </w:r>
          </w:p>
          <w:p w:rsidR="006E7837" w:rsidRPr="006A713B" w:rsidRDefault="006E7837" w:rsidP="003D1B6E">
            <w:pPr>
              <w:pStyle w:val="a8"/>
              <w:numPr>
                <w:ilvl w:val="0"/>
                <w:numId w:val="3"/>
              </w:numPr>
              <w:ind w:firstLineChars="0"/>
            </w:pPr>
            <w:bookmarkStart w:id="13" w:name="OLE_LINK32"/>
            <w:bookmarkStart w:id="14" w:name="OLE_LINK33"/>
            <w:r w:rsidRPr="006E7837">
              <w:t>21.7 million dollars are used to support agronomy</w:t>
            </w:r>
            <w:r w:rsidRPr="006E7837">
              <w:rPr>
                <w:rFonts w:ascii="宋体" w:eastAsia="宋体" w:hAnsi="宋体" w:cs="宋体" w:hint="eastAsia"/>
              </w:rPr>
              <w:t>，</w:t>
            </w:r>
            <w:r w:rsidRPr="006E7837">
              <w:t>improve the quality of their coffee by renovation the coffee tree and the growing conditions of their farms.</w:t>
            </w:r>
          </w:p>
          <w:bookmarkEnd w:id="13"/>
          <w:bookmarkEnd w:id="14"/>
          <w:p w:rsidR="0030148F" w:rsidRPr="0042428D" w:rsidRDefault="006A713B" w:rsidP="003D1B6E">
            <w:pPr>
              <w:pStyle w:val="a8"/>
              <w:numPr>
                <w:ilvl w:val="0"/>
                <w:numId w:val="3"/>
              </w:numPr>
              <w:ind w:firstLineChars="0"/>
            </w:pPr>
            <w:r w:rsidRPr="006A713B">
              <w:t xml:space="preserve">27,938 coffee farmers were trained free of charge by the Farmer </w:t>
            </w:r>
            <w:r w:rsidRPr="006A713B">
              <w:lastRenderedPageBreak/>
              <w:t xml:space="preserve">Support </w:t>
            </w:r>
            <w:r w:rsidR="00414C65" w:rsidRPr="006A713B">
              <w:t>Centre</w:t>
            </w:r>
            <w:r w:rsidRPr="006A713B">
              <w:t>.</w:t>
            </w:r>
            <w:r w:rsidR="00414C65">
              <w:t xml:space="preserve"> </w:t>
            </w:r>
          </w:p>
        </w:tc>
      </w:tr>
      <w:tr w:rsidR="0030148F" w:rsidTr="00814052">
        <w:tc>
          <w:tcPr>
            <w:tcW w:w="1980" w:type="dxa"/>
          </w:tcPr>
          <w:p w:rsidR="0030148F" w:rsidRDefault="0030148F" w:rsidP="00222434">
            <w:r w:rsidRPr="00DE23AF">
              <w:rPr>
                <w:rFonts w:eastAsia="宋体"/>
              </w:rPr>
              <w:t>Greener retail</w:t>
            </w:r>
          </w:p>
        </w:tc>
        <w:tc>
          <w:tcPr>
            <w:tcW w:w="7229" w:type="dxa"/>
          </w:tcPr>
          <w:p w:rsidR="00253B0F" w:rsidRDefault="00253B0F" w:rsidP="00253B0F">
            <w:r w:rsidRPr="00253B0F">
              <w:t>Based on 2017</w:t>
            </w:r>
          </w:p>
          <w:p w:rsidR="0030148F" w:rsidRDefault="00637A61" w:rsidP="005D67A3">
            <w:pPr>
              <w:pStyle w:val="a8"/>
              <w:numPr>
                <w:ilvl w:val="0"/>
                <w:numId w:val="4"/>
              </w:numPr>
              <w:ind w:firstLineChars="0"/>
            </w:pPr>
            <w:r w:rsidRPr="00637A61">
              <w:t>As of 2018, Starbucks has had 1,612 LEED-certified stores in 16 countries. 300 of Greener Store has reached higher requirements. They are required to be powered entirely by renewable energy, with a 25% increase in energy efficiency, a 30% increase in water efficiency, recycling of waste and providing a healthy environment.</w:t>
            </w:r>
          </w:p>
          <w:p w:rsidR="00814052" w:rsidRPr="005D67A3" w:rsidRDefault="002F6A3A" w:rsidP="005D67A3">
            <w:pPr>
              <w:pStyle w:val="a8"/>
              <w:numPr>
                <w:ilvl w:val="0"/>
                <w:numId w:val="4"/>
              </w:numPr>
              <w:ind w:firstLineChars="0"/>
              <w:rPr>
                <w:rFonts w:ascii="宋体" w:eastAsia="宋体" w:hAnsi="宋体" w:cs="宋体"/>
              </w:rPr>
            </w:pPr>
            <w:r w:rsidRPr="002F6A3A">
              <w:t>More than 7,200 Starbucks partners have taken part in the Greener Apron program</w:t>
            </w:r>
            <w:r>
              <w:rPr>
                <w:rFonts w:hint="eastAsia"/>
              </w:rPr>
              <w:t>.</w:t>
            </w:r>
          </w:p>
          <w:p w:rsidR="005D67A3" w:rsidRPr="005D67A3" w:rsidRDefault="005D67A3" w:rsidP="005D67A3">
            <w:pPr>
              <w:pStyle w:val="a8"/>
              <w:numPr>
                <w:ilvl w:val="0"/>
                <w:numId w:val="4"/>
              </w:numPr>
              <w:ind w:firstLineChars="0"/>
            </w:pPr>
            <w:r w:rsidRPr="00814052">
              <w:t>In 201</w:t>
            </w:r>
            <w:r>
              <w:t>8</w:t>
            </w:r>
            <w:r w:rsidRPr="00814052">
              <w:t>, Starbucks purchased renewable energy equivalent to 100% of the electricity consumed by its own stores worldwide.</w:t>
            </w:r>
          </w:p>
        </w:tc>
      </w:tr>
      <w:tr w:rsidR="0030148F" w:rsidTr="00814052">
        <w:tc>
          <w:tcPr>
            <w:tcW w:w="1980" w:type="dxa"/>
          </w:tcPr>
          <w:p w:rsidR="0030148F" w:rsidRDefault="0030148F" w:rsidP="00222434">
            <w:r w:rsidRPr="00DE23AF">
              <w:rPr>
                <w:rFonts w:eastAsia="宋体"/>
              </w:rPr>
              <w:t>Create opportunities</w:t>
            </w:r>
          </w:p>
        </w:tc>
        <w:tc>
          <w:tcPr>
            <w:tcW w:w="7229" w:type="dxa"/>
          </w:tcPr>
          <w:p w:rsidR="002F338D" w:rsidRDefault="00B30214" w:rsidP="002F338D">
            <w:pPr>
              <w:pStyle w:val="a8"/>
              <w:numPr>
                <w:ilvl w:val="0"/>
                <w:numId w:val="7"/>
              </w:numPr>
              <w:ind w:firstLineChars="0"/>
            </w:pPr>
            <w:r w:rsidRPr="00B30214">
              <w:t>Starbucks has hired 3,000 veterans and military spouses in 2018.</w:t>
            </w:r>
          </w:p>
          <w:p w:rsidR="002F338D" w:rsidRDefault="002F338D" w:rsidP="002F338D">
            <w:pPr>
              <w:pStyle w:val="a8"/>
              <w:numPr>
                <w:ilvl w:val="0"/>
                <w:numId w:val="7"/>
              </w:numPr>
              <w:ind w:firstLineChars="0"/>
            </w:pPr>
            <w:r>
              <w:t>Starbucks Canada launched a new plan to hire 40,000 Opportunity Youth who are Unemployed and not in school in 2018.</w:t>
            </w:r>
          </w:p>
          <w:p w:rsidR="002F338D" w:rsidRPr="002F338D" w:rsidRDefault="002F338D" w:rsidP="002F338D">
            <w:pPr>
              <w:pStyle w:val="a8"/>
              <w:numPr>
                <w:ilvl w:val="0"/>
                <w:numId w:val="7"/>
              </w:numPr>
              <w:ind w:firstLineChars="0"/>
            </w:pPr>
            <w:r>
              <w:t xml:space="preserve">Starbucks has hired at least 1,672 refugees in the USA, Canada and Europe. </w:t>
            </w:r>
          </w:p>
          <w:p w:rsidR="002F338D" w:rsidRDefault="002F338D" w:rsidP="002F338D">
            <w:pPr>
              <w:pStyle w:val="a8"/>
              <w:numPr>
                <w:ilvl w:val="0"/>
                <w:numId w:val="7"/>
              </w:numPr>
              <w:ind w:firstLineChars="0"/>
            </w:pPr>
            <w:r>
              <w:t>12</w:t>
            </w:r>
            <w:r w:rsidRPr="002F338D">
              <w:rPr>
                <w:rFonts w:ascii="宋体" w:eastAsia="宋体" w:hAnsi="宋体" w:cs="宋体" w:hint="eastAsia"/>
              </w:rPr>
              <w:t>，</w:t>
            </w:r>
            <w:r>
              <w:t xml:space="preserve">000 partners currently </w:t>
            </w:r>
            <w:r w:rsidR="00351052">
              <w:t>join</w:t>
            </w:r>
            <w:r>
              <w:t xml:space="preserve"> in the program and 2</w:t>
            </w:r>
            <w:r w:rsidRPr="002F338D">
              <w:rPr>
                <w:rFonts w:ascii="宋体" w:eastAsia="宋体" w:hAnsi="宋体" w:cs="宋体" w:hint="eastAsia"/>
              </w:rPr>
              <w:t>，</w:t>
            </w:r>
            <w:r>
              <w:t xml:space="preserve">400 partners have </w:t>
            </w:r>
            <w:r w:rsidR="00351052">
              <w:t>gotten</w:t>
            </w:r>
            <w:r>
              <w:t xml:space="preserve"> a bachelor’s degree since 2014.</w:t>
            </w:r>
          </w:p>
        </w:tc>
      </w:tr>
      <w:tr w:rsidR="0030148F" w:rsidTr="00814052">
        <w:tc>
          <w:tcPr>
            <w:tcW w:w="1980" w:type="dxa"/>
          </w:tcPr>
          <w:p w:rsidR="0030148F" w:rsidRDefault="0030148F" w:rsidP="00222434">
            <w:r w:rsidRPr="00DE23AF">
              <w:rPr>
                <w:rFonts w:eastAsia="宋体"/>
              </w:rPr>
              <w:t>Strengthening community</w:t>
            </w:r>
          </w:p>
        </w:tc>
        <w:tc>
          <w:tcPr>
            <w:tcW w:w="7229" w:type="dxa"/>
          </w:tcPr>
          <w:p w:rsidR="0030148F" w:rsidRDefault="00404EBE" w:rsidP="007F40C6">
            <w:pPr>
              <w:pStyle w:val="a8"/>
              <w:numPr>
                <w:ilvl w:val="0"/>
                <w:numId w:val="9"/>
              </w:numPr>
              <w:ind w:firstLineChars="0"/>
              <w:rPr>
                <w:lang w:val="en-US"/>
              </w:rPr>
            </w:pPr>
            <w:r w:rsidRPr="007F40C6">
              <w:rPr>
                <w:lang w:val="en-US"/>
              </w:rPr>
              <w:t>7.4 million meals donated through the Food Share program in 2018.</w:t>
            </w:r>
          </w:p>
          <w:p w:rsidR="0054201D" w:rsidRPr="007F40C6" w:rsidRDefault="0054201D" w:rsidP="007F40C6">
            <w:pPr>
              <w:pStyle w:val="a8"/>
              <w:numPr>
                <w:ilvl w:val="0"/>
                <w:numId w:val="9"/>
              </w:numPr>
              <w:ind w:firstLineChars="0"/>
              <w:rPr>
                <w:lang w:val="en-US"/>
              </w:rPr>
            </w:pPr>
            <w:r w:rsidRPr="0054201D">
              <w:rPr>
                <w:lang w:val="en-US"/>
              </w:rPr>
              <w:t>Create a work environment that avoids racial and gender discrimination.</w:t>
            </w:r>
          </w:p>
        </w:tc>
      </w:tr>
    </w:tbl>
    <w:p w:rsidR="0054468B" w:rsidRDefault="0054468B" w:rsidP="0054468B">
      <w:r>
        <w:t xml:space="preserve">(source from the </w:t>
      </w:r>
      <w:r w:rsidRPr="0054468B">
        <w:t>Starbucks Global Social Report 201</w:t>
      </w:r>
      <w:r>
        <w:t>8</w:t>
      </w:r>
      <w:r w:rsidRPr="0054468B">
        <w:t xml:space="preserve"> Performance Report</w:t>
      </w:r>
      <w:r>
        <w:t>)</w:t>
      </w:r>
    </w:p>
    <w:p w:rsidR="00F761F6" w:rsidRPr="0054468B" w:rsidRDefault="00594FD8" w:rsidP="00594FD8">
      <w:pPr>
        <w:widowControl/>
        <w:jc w:val="left"/>
      </w:pPr>
      <w:r>
        <w:br w:type="page"/>
      </w:r>
    </w:p>
    <w:p w:rsidR="00F5549A" w:rsidRDefault="003E5A3D" w:rsidP="00F5549A">
      <w:pPr>
        <w:pStyle w:val="1"/>
      </w:pPr>
      <w:bookmarkStart w:id="15" w:name="_Toc34080065"/>
      <w:r>
        <w:lastRenderedPageBreak/>
        <w:t>3</w:t>
      </w:r>
      <w:r w:rsidR="00D705A9">
        <w:t xml:space="preserve">.0 EVALUATE </w:t>
      </w:r>
      <w:r w:rsidR="00D705A9" w:rsidRPr="00D705A9">
        <w:t>S</w:t>
      </w:r>
      <w:r w:rsidR="00D705A9">
        <w:t>TARBUCKS</w:t>
      </w:r>
      <w:r w:rsidR="00D705A9" w:rsidRPr="00D705A9">
        <w:t xml:space="preserve">' </w:t>
      </w:r>
      <w:r w:rsidR="00D705A9">
        <w:t>CSR</w:t>
      </w:r>
      <w:bookmarkEnd w:id="15"/>
      <w:r w:rsidR="00D705A9" w:rsidRPr="00D705A9">
        <w:t xml:space="preserve"> </w:t>
      </w:r>
    </w:p>
    <w:p w:rsidR="00F5549A" w:rsidRPr="00221032" w:rsidRDefault="00F5549A" w:rsidP="00221032">
      <w:r w:rsidRPr="00221032">
        <w:t>It could be found in</w:t>
      </w:r>
      <w:r w:rsidRPr="00F5549A">
        <w:t xml:space="preserve"> </w:t>
      </w:r>
      <w:r w:rsidRPr="0054468B">
        <w:t xml:space="preserve">Starbucks Global Social Report </w:t>
      </w:r>
      <w:r>
        <w:t>over the past three year that the Starbucks always focus on the four key program</w:t>
      </w:r>
      <w:r w:rsidR="003E5A3D">
        <w:rPr>
          <w:rFonts w:hint="eastAsia"/>
        </w:rPr>
        <w:t>s</w:t>
      </w:r>
      <w:r>
        <w:t xml:space="preserve">, </w:t>
      </w:r>
      <w:r w:rsidRPr="00F5549A">
        <w:t>sustainable coffee</w:t>
      </w:r>
      <w:r>
        <w:t>,</w:t>
      </w:r>
      <w:r w:rsidRPr="00F5549A">
        <w:rPr>
          <w:rFonts w:hint="eastAsia"/>
        </w:rPr>
        <w:t xml:space="preserve"> </w:t>
      </w:r>
      <w:r w:rsidRPr="00F5549A">
        <w:t>greener retail</w:t>
      </w:r>
      <w:r>
        <w:t>,</w:t>
      </w:r>
      <w:r w:rsidRPr="00F5549A">
        <w:rPr>
          <w:rFonts w:hint="eastAsia"/>
        </w:rPr>
        <w:t xml:space="preserve"> </w:t>
      </w:r>
      <w:r w:rsidRPr="00F5549A">
        <w:t xml:space="preserve">create opportunities </w:t>
      </w:r>
      <w:r w:rsidRPr="00F5549A">
        <w:rPr>
          <w:rFonts w:hint="eastAsia"/>
        </w:rPr>
        <w:t>and</w:t>
      </w:r>
      <w:r w:rsidRPr="00F5549A">
        <w:t xml:space="preserve"> strengthening the community</w:t>
      </w:r>
      <w:r w:rsidRPr="00F5549A">
        <w:rPr>
          <w:rFonts w:hint="eastAsia"/>
        </w:rPr>
        <w:t>.</w:t>
      </w:r>
      <w:r w:rsidRPr="00F5549A">
        <w:t xml:space="preserve"> </w:t>
      </w:r>
      <w:r w:rsidR="00C6375B" w:rsidRPr="00C6375B">
        <w:t>Th</w:t>
      </w:r>
      <w:r w:rsidR="00C6375B">
        <w:rPr>
          <w:rFonts w:hint="eastAsia"/>
        </w:rPr>
        <w:t>ese</w:t>
      </w:r>
      <w:r w:rsidR="00C6375B" w:rsidRPr="00C6375B">
        <w:t xml:space="preserve"> ha</w:t>
      </w:r>
      <w:r w:rsidR="00C6375B">
        <w:rPr>
          <w:rFonts w:hint="eastAsia"/>
        </w:rPr>
        <w:t>ve</w:t>
      </w:r>
      <w:r w:rsidR="00C6375B" w:rsidRPr="00C6375B">
        <w:t xml:space="preserve"> never changed.</w:t>
      </w:r>
      <w:r w:rsidR="00C6375B">
        <w:t xml:space="preserve"> </w:t>
      </w:r>
      <w:r w:rsidR="00221032" w:rsidRPr="00221032">
        <w:t>The following brief Starbucks CSR timeline documents some of the major changes Starbucks has made for society and the environment. Since 1985, Starbucks has tried to take on some social responsibilities</w:t>
      </w:r>
      <w:r w:rsidR="00221032">
        <w:t xml:space="preserve"> and</w:t>
      </w:r>
      <w:r w:rsidR="005561AF">
        <w:t xml:space="preserve"> take more responsibilities year by year. </w:t>
      </w:r>
      <w:r w:rsidR="00221032" w:rsidRPr="00221032">
        <w:t>What's more interesting is whether Starbucks has actually achieved these goals.</w:t>
      </w:r>
    </w:p>
    <w:p w:rsidR="00594FD8" w:rsidRDefault="00594FD8" w:rsidP="00F5549A"/>
    <w:p w:rsidR="00F5549A" w:rsidRPr="00594FD8" w:rsidRDefault="00594FD8" w:rsidP="00594FD8">
      <w:pPr>
        <w:pStyle w:val="a7"/>
        <w:rPr>
          <w:rFonts w:ascii="Times New Roman" w:eastAsia="宋体" w:hAnsi="Times New Roman" w:cs="Times New Roman"/>
          <w:sz w:val="24"/>
          <w:szCs w:val="24"/>
        </w:rPr>
      </w:pPr>
      <w:bookmarkStart w:id="16" w:name="_Toc34078691"/>
      <w:r w:rsidRPr="00594FD8">
        <w:rPr>
          <w:rFonts w:ascii="Times New Roman" w:hAnsi="Times New Roman" w:cs="Times New Roman"/>
          <w:sz w:val="24"/>
          <w:szCs w:val="24"/>
        </w:rPr>
        <w:t xml:space="preserve">Figure </w:t>
      </w:r>
      <w:r w:rsidRPr="00594FD8">
        <w:rPr>
          <w:rFonts w:ascii="Times New Roman" w:hAnsi="Times New Roman" w:cs="Times New Roman"/>
          <w:sz w:val="24"/>
          <w:szCs w:val="24"/>
        </w:rPr>
        <w:fldChar w:fldCharType="begin"/>
      </w:r>
      <w:r w:rsidRPr="00594FD8">
        <w:rPr>
          <w:rFonts w:ascii="Times New Roman" w:hAnsi="Times New Roman" w:cs="Times New Roman"/>
          <w:sz w:val="24"/>
          <w:szCs w:val="24"/>
        </w:rPr>
        <w:instrText xml:space="preserve"> SEQ Figure \* ARABIC </w:instrText>
      </w:r>
      <w:r w:rsidRPr="00594FD8">
        <w:rPr>
          <w:rFonts w:ascii="Times New Roman" w:hAnsi="Times New Roman" w:cs="Times New Roman"/>
          <w:sz w:val="24"/>
          <w:szCs w:val="24"/>
        </w:rPr>
        <w:fldChar w:fldCharType="separate"/>
      </w:r>
      <w:r w:rsidRPr="00594FD8">
        <w:rPr>
          <w:rFonts w:ascii="Times New Roman" w:hAnsi="Times New Roman" w:cs="Times New Roman"/>
          <w:noProof/>
          <w:sz w:val="24"/>
          <w:szCs w:val="24"/>
        </w:rPr>
        <w:t>4</w:t>
      </w:r>
      <w:r w:rsidRPr="00594FD8">
        <w:rPr>
          <w:rFonts w:ascii="Times New Roman" w:hAnsi="Times New Roman" w:cs="Times New Roman"/>
          <w:sz w:val="24"/>
          <w:szCs w:val="24"/>
        </w:rPr>
        <w:fldChar w:fldCharType="end"/>
      </w:r>
      <w:r w:rsidRPr="00594FD8">
        <w:rPr>
          <w:rFonts w:ascii="Times New Roman" w:hAnsi="Times New Roman" w:cs="Times New Roman"/>
          <w:sz w:val="24"/>
          <w:szCs w:val="24"/>
        </w:rPr>
        <w:t xml:space="preserve"> A briefly timescale of Starbucks' CSR</w:t>
      </w:r>
      <w:bookmarkEnd w:id="16"/>
    </w:p>
    <w:tbl>
      <w:tblPr>
        <w:tblStyle w:val="a6"/>
        <w:tblW w:w="0" w:type="auto"/>
        <w:tblLook w:val="04A0" w:firstRow="1" w:lastRow="0" w:firstColumn="1" w:lastColumn="0" w:noHBand="0" w:noVBand="1"/>
      </w:tblPr>
      <w:tblGrid>
        <w:gridCol w:w="1129"/>
        <w:gridCol w:w="7161"/>
      </w:tblGrid>
      <w:tr w:rsidR="00DF613D" w:rsidRPr="00CD165A" w:rsidTr="00222434">
        <w:tc>
          <w:tcPr>
            <w:tcW w:w="1129" w:type="dxa"/>
          </w:tcPr>
          <w:p w:rsidR="00DF613D" w:rsidRPr="00CD165A" w:rsidRDefault="00DF613D" w:rsidP="00222434">
            <w:pPr>
              <w:widowControl/>
              <w:jc w:val="left"/>
              <w:rPr>
                <w:lang w:val="en-US"/>
              </w:rPr>
            </w:pPr>
            <w:r w:rsidRPr="00CD165A">
              <w:rPr>
                <w:lang w:val="en-US"/>
              </w:rPr>
              <w:t>1985</w:t>
            </w:r>
          </w:p>
        </w:tc>
        <w:tc>
          <w:tcPr>
            <w:tcW w:w="7161" w:type="dxa"/>
          </w:tcPr>
          <w:p w:rsidR="00DF613D" w:rsidRPr="00CD165A" w:rsidRDefault="00DF613D" w:rsidP="00222434">
            <w:pPr>
              <w:widowControl/>
              <w:jc w:val="left"/>
              <w:rPr>
                <w:lang w:val="en-US"/>
              </w:rPr>
            </w:pPr>
            <w:r w:rsidRPr="00CD165A">
              <w:rPr>
                <w:lang w:val="en-US"/>
              </w:rPr>
              <w:t>Offer 10 cent discount for reusable cup</w:t>
            </w:r>
            <w:r>
              <w:rPr>
                <w:lang w:val="en-US"/>
              </w:rPr>
              <w:t>.</w:t>
            </w:r>
          </w:p>
        </w:tc>
      </w:tr>
      <w:tr w:rsidR="00DF613D" w:rsidRPr="00CD165A" w:rsidTr="00222434">
        <w:tc>
          <w:tcPr>
            <w:tcW w:w="1129" w:type="dxa"/>
          </w:tcPr>
          <w:p w:rsidR="00DF613D" w:rsidRPr="00CD165A" w:rsidRDefault="00DF613D" w:rsidP="00222434">
            <w:pPr>
              <w:widowControl/>
              <w:jc w:val="left"/>
            </w:pPr>
            <w:r w:rsidRPr="00CD165A">
              <w:rPr>
                <w:rFonts w:hint="eastAsia"/>
              </w:rPr>
              <w:t>1</w:t>
            </w:r>
            <w:r w:rsidRPr="00CD165A">
              <w:t>997</w:t>
            </w:r>
          </w:p>
        </w:tc>
        <w:tc>
          <w:tcPr>
            <w:tcW w:w="7161" w:type="dxa"/>
          </w:tcPr>
          <w:p w:rsidR="00DF613D" w:rsidRPr="00CD165A" w:rsidRDefault="00DF613D" w:rsidP="00222434">
            <w:pPr>
              <w:widowControl/>
              <w:jc w:val="left"/>
              <w:rPr>
                <w:lang w:val="en-US"/>
              </w:rPr>
            </w:pPr>
            <w:r w:rsidRPr="00CD165A">
              <w:t>Develop</w:t>
            </w:r>
            <w:r w:rsidRPr="00CD165A">
              <w:rPr>
                <w:lang w:val="en-US"/>
              </w:rPr>
              <w:t xml:space="preserve"> </w:t>
            </w:r>
            <w:r w:rsidRPr="00CD165A">
              <w:t>recyclable cup holders</w:t>
            </w:r>
            <w:r>
              <w:t>.</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001</w:t>
            </w:r>
          </w:p>
        </w:tc>
        <w:tc>
          <w:tcPr>
            <w:tcW w:w="7161" w:type="dxa"/>
          </w:tcPr>
          <w:p w:rsidR="00DF613D" w:rsidRPr="00CD165A" w:rsidRDefault="00DF613D" w:rsidP="00222434">
            <w:pPr>
              <w:widowControl/>
              <w:jc w:val="left"/>
            </w:pPr>
            <w:r w:rsidRPr="00CD165A">
              <w:t>Issue of the first global social impact report</w:t>
            </w:r>
            <w:r>
              <w:t>.</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004</w:t>
            </w:r>
          </w:p>
        </w:tc>
        <w:tc>
          <w:tcPr>
            <w:tcW w:w="7161" w:type="dxa"/>
          </w:tcPr>
          <w:p w:rsidR="00DF613D" w:rsidRPr="00CD165A" w:rsidRDefault="00DF613D" w:rsidP="00222434">
            <w:pPr>
              <w:widowControl/>
              <w:jc w:val="left"/>
            </w:pPr>
            <w:r w:rsidRPr="00CD165A">
              <w:t>First reported greenhouse gas emissions inventory</w:t>
            </w:r>
            <w:r>
              <w:t>.</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005</w:t>
            </w:r>
          </w:p>
        </w:tc>
        <w:tc>
          <w:tcPr>
            <w:tcW w:w="7161" w:type="dxa"/>
          </w:tcPr>
          <w:p w:rsidR="00DF613D" w:rsidRPr="00CD165A" w:rsidRDefault="00DF613D" w:rsidP="00222434">
            <w:pPr>
              <w:widowControl/>
              <w:jc w:val="left"/>
            </w:pPr>
            <w:r w:rsidRPr="00CD165A">
              <w:t xml:space="preserve">First purchased renewable energy, equivalent to 5% of </w:t>
            </w:r>
            <w:r w:rsidR="00351052">
              <w:t>USA’s</w:t>
            </w:r>
            <w:r w:rsidRPr="00CD165A">
              <w:t xml:space="preserve"> store</w:t>
            </w:r>
            <w:r>
              <w:t>.</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008</w:t>
            </w:r>
          </w:p>
        </w:tc>
        <w:tc>
          <w:tcPr>
            <w:tcW w:w="7161" w:type="dxa"/>
          </w:tcPr>
          <w:p w:rsidR="00DF613D" w:rsidRPr="00CD165A" w:rsidRDefault="00DF613D" w:rsidP="00222434">
            <w:pPr>
              <w:widowControl/>
              <w:jc w:val="left"/>
            </w:pPr>
            <w:r w:rsidRPr="00CD165A">
              <w:t>Developed a new water cup, which reduces 15% of plastic and 45% of greenhouse gases than before.</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012</w:t>
            </w:r>
          </w:p>
        </w:tc>
        <w:tc>
          <w:tcPr>
            <w:tcW w:w="7161" w:type="dxa"/>
          </w:tcPr>
          <w:p w:rsidR="00DF613D" w:rsidRPr="00CD165A" w:rsidRDefault="00DF613D" w:rsidP="00222434">
            <w:pPr>
              <w:widowControl/>
              <w:jc w:val="left"/>
            </w:pPr>
            <w:r w:rsidRPr="00CD165A">
              <w:t>Make cup sets with less paper, save nearly 100,000 trees.</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013</w:t>
            </w:r>
          </w:p>
        </w:tc>
        <w:tc>
          <w:tcPr>
            <w:tcW w:w="7161" w:type="dxa"/>
          </w:tcPr>
          <w:p w:rsidR="00DF613D" w:rsidRPr="00CD165A" w:rsidRDefault="00DF613D" w:rsidP="00222434">
            <w:pPr>
              <w:widowControl/>
              <w:jc w:val="left"/>
            </w:pPr>
            <w:r w:rsidRPr="00CD165A">
              <w:t>The United States, Canada, and the United Kingdom are starting to offer one-pound reusable cups.</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016</w:t>
            </w:r>
          </w:p>
        </w:tc>
        <w:tc>
          <w:tcPr>
            <w:tcW w:w="7161" w:type="dxa"/>
          </w:tcPr>
          <w:p w:rsidR="00DF613D" w:rsidRPr="00CD165A" w:rsidRDefault="00DF613D" w:rsidP="00222434">
            <w:pPr>
              <w:widowControl/>
              <w:jc w:val="left"/>
            </w:pPr>
            <w:r w:rsidRPr="00CD165A">
              <w:t>Donate a tree for every bag of coffee sold.</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017</w:t>
            </w:r>
          </w:p>
        </w:tc>
        <w:tc>
          <w:tcPr>
            <w:tcW w:w="7161" w:type="dxa"/>
          </w:tcPr>
          <w:p w:rsidR="00DF613D" w:rsidRPr="00CD165A" w:rsidRDefault="00DF613D" w:rsidP="00222434">
            <w:pPr>
              <w:widowControl/>
              <w:jc w:val="left"/>
            </w:pPr>
            <w:r w:rsidRPr="00CD165A">
              <w:t>Donated 5 million meals, equating to 4 million pounds of food from more than 2,700 stores.</w:t>
            </w:r>
          </w:p>
        </w:tc>
      </w:tr>
      <w:tr w:rsidR="00DF613D" w:rsidRPr="00CD165A" w:rsidTr="00222434">
        <w:tc>
          <w:tcPr>
            <w:tcW w:w="1129" w:type="dxa"/>
          </w:tcPr>
          <w:p w:rsidR="00DF613D" w:rsidRPr="00CD165A" w:rsidRDefault="00DF613D" w:rsidP="00222434">
            <w:pPr>
              <w:widowControl/>
              <w:jc w:val="left"/>
            </w:pPr>
            <w:r w:rsidRPr="00CD165A">
              <w:rPr>
                <w:rFonts w:hint="eastAsia"/>
              </w:rPr>
              <w:t>2</w:t>
            </w:r>
            <w:r w:rsidRPr="00CD165A">
              <w:t>018</w:t>
            </w:r>
          </w:p>
        </w:tc>
        <w:tc>
          <w:tcPr>
            <w:tcW w:w="7161" w:type="dxa"/>
          </w:tcPr>
          <w:p w:rsidR="00DF613D" w:rsidRPr="00CD165A" w:rsidRDefault="00DF613D" w:rsidP="00222434">
            <w:pPr>
              <w:widowControl/>
              <w:jc w:val="left"/>
            </w:pPr>
            <w:r w:rsidRPr="00CD165A">
              <w:t>Purchased renewable energy equivalent to 100% of the electricity consumed by its own stores worldwide.</w:t>
            </w:r>
          </w:p>
        </w:tc>
      </w:tr>
    </w:tbl>
    <w:p w:rsidR="00D705A9" w:rsidRDefault="00D705A9" w:rsidP="00D705A9"/>
    <w:p w:rsidR="00D705A9" w:rsidRDefault="003E5A3D" w:rsidP="00D705A9">
      <w:pPr>
        <w:pStyle w:val="2"/>
      </w:pPr>
      <w:bookmarkStart w:id="17" w:name="_Toc34080066"/>
      <w:r>
        <w:lastRenderedPageBreak/>
        <w:t>3</w:t>
      </w:r>
      <w:r w:rsidR="00D705A9">
        <w:t xml:space="preserve">.1 </w:t>
      </w:r>
      <w:r w:rsidR="002C1388">
        <w:t>O</w:t>
      </w:r>
      <w:r w:rsidR="002C1388" w:rsidRPr="002C1388">
        <w:t xml:space="preserve">utstanding </w:t>
      </w:r>
      <w:r w:rsidR="002C1388">
        <w:t>P</w:t>
      </w:r>
      <w:r w:rsidR="002C1388" w:rsidRPr="002C1388">
        <w:t>erformance</w:t>
      </w:r>
      <w:bookmarkEnd w:id="17"/>
    </w:p>
    <w:p w:rsidR="0054201D" w:rsidRPr="00DF613D" w:rsidRDefault="00655936" w:rsidP="003E5A3D">
      <w:pPr>
        <w:rPr>
          <w:b/>
          <w:bCs/>
        </w:rPr>
      </w:pPr>
      <w:r>
        <w:rPr>
          <w:b/>
          <w:bCs/>
        </w:rPr>
        <w:t>G</w:t>
      </w:r>
      <w:r w:rsidR="00221032" w:rsidRPr="00DF613D">
        <w:rPr>
          <w:b/>
          <w:bCs/>
        </w:rPr>
        <w:t>reener retail</w:t>
      </w:r>
    </w:p>
    <w:p w:rsidR="00F516D0" w:rsidRDefault="008D20BB" w:rsidP="003E5A3D">
      <w:r w:rsidRPr="008D20BB">
        <w:t>Starbucks has publicly stated that it will increase the number of green stores. Starbucks has really been working on this for the past three years. Opening a retail store is partly considered a resource-consuming and environmentally unfriendly behaviour. However, the research results show that the green stores established by Starbucks all follow the open-source framework developed by the World Wildlife Fund and SCS Global Services. These green stores are highly energy-efficient, use renewable energy, strict water management and less waste. (Brown, 2018)</w:t>
      </w:r>
    </w:p>
    <w:p w:rsidR="00453D11" w:rsidRDefault="00453D11" w:rsidP="003E5A3D"/>
    <w:p w:rsidR="0054201D" w:rsidRPr="00DF613D" w:rsidRDefault="00655936" w:rsidP="003E5A3D">
      <w:pPr>
        <w:rPr>
          <w:b/>
          <w:bCs/>
        </w:rPr>
      </w:pPr>
      <w:r>
        <w:rPr>
          <w:b/>
          <w:bCs/>
        </w:rPr>
        <w:t>C</w:t>
      </w:r>
      <w:r w:rsidR="00221032" w:rsidRPr="00DF613D">
        <w:rPr>
          <w:b/>
          <w:bCs/>
        </w:rPr>
        <w:t xml:space="preserve">reate opportunities </w:t>
      </w:r>
    </w:p>
    <w:p w:rsidR="00F516D0" w:rsidRDefault="004A47AF" w:rsidP="003E5A3D">
      <w:r w:rsidRPr="004A47AF">
        <w:t>Starbucks has stated that it will provide employees with university education opportunities through the Starbucks University Achievement Program. The New York Times reported that Starbucks and Arizona State University have indeed maintained a partnership since 2014 to provide free online university education to their thousands of employees. Some employees even became the only people with a college diploma through the program. (Pérez-Peña, 2014)</w:t>
      </w:r>
    </w:p>
    <w:p w:rsidR="0054201D" w:rsidRDefault="0054201D" w:rsidP="003E5A3D"/>
    <w:p w:rsidR="00051EF1" w:rsidRPr="00DF613D" w:rsidRDefault="00655936" w:rsidP="003E5A3D">
      <w:pPr>
        <w:rPr>
          <w:rFonts w:ascii="宋体" w:eastAsia="宋体" w:hAnsi="宋体" w:cs="宋体"/>
          <w:b/>
          <w:bCs/>
        </w:rPr>
      </w:pPr>
      <w:r>
        <w:rPr>
          <w:b/>
          <w:bCs/>
        </w:rPr>
        <w:t>S</w:t>
      </w:r>
      <w:r w:rsidR="00221032" w:rsidRPr="00DF613D">
        <w:rPr>
          <w:b/>
          <w:bCs/>
        </w:rPr>
        <w:t>trengthening the community</w:t>
      </w:r>
    </w:p>
    <w:p w:rsidR="00051EF1" w:rsidRPr="00C4235D" w:rsidRDefault="00E0418D" w:rsidP="00E0418D">
      <w:pPr>
        <w:rPr>
          <w:rFonts w:eastAsia="宋体"/>
          <w:lang w:val="en-US"/>
        </w:rPr>
      </w:pPr>
      <w:r w:rsidRPr="00E0418D">
        <w:rPr>
          <w:rFonts w:eastAsia="宋体"/>
        </w:rPr>
        <w:t>To strengthen community harmony and equality among Starbucks partners, Starbucks has made many efforts to change racial and gender discrimination. In 2018, Starbucks ’CEO Kevin Johnson reasonably handled incidents of racial discrimination within Starbucks. He compulsorily ordered 8,000 stores to be closed for a short period of time to educate 175,000 employees on racial prejudice. High resolution efficiency and transparent solutions have been greatly recognized by the society.</w:t>
      </w:r>
      <w:r>
        <w:rPr>
          <w:rFonts w:eastAsia="宋体"/>
        </w:rPr>
        <w:t xml:space="preserve"> </w:t>
      </w:r>
      <w:r w:rsidRPr="00E0418D">
        <w:rPr>
          <w:rFonts w:eastAsia="宋体"/>
        </w:rPr>
        <w:t>(</w:t>
      </w:r>
      <w:proofErr w:type="spellStart"/>
      <w:proofErr w:type="gramStart"/>
      <w:r w:rsidRPr="00E0418D">
        <w:rPr>
          <w:rFonts w:eastAsia="宋体"/>
        </w:rPr>
        <w:t>N.Danzige</w:t>
      </w:r>
      <w:proofErr w:type="spellEnd"/>
      <w:proofErr w:type="gramEnd"/>
      <w:r w:rsidRPr="00E0418D">
        <w:rPr>
          <w:rFonts w:eastAsia="宋体"/>
        </w:rPr>
        <w:t>, 2018)</w:t>
      </w:r>
    </w:p>
    <w:p w:rsidR="00221032" w:rsidRDefault="00221032" w:rsidP="003E5A3D">
      <w:pPr>
        <w:rPr>
          <w:rFonts w:ascii="宋体" w:eastAsia="宋体" w:hAnsi="宋体" w:cs="宋体"/>
        </w:rPr>
      </w:pPr>
    </w:p>
    <w:p w:rsidR="00D705A9" w:rsidRDefault="003E5A3D" w:rsidP="00D705A9">
      <w:pPr>
        <w:pStyle w:val="2"/>
      </w:pPr>
      <w:bookmarkStart w:id="18" w:name="_Toc34080067"/>
      <w:r>
        <w:t>3</w:t>
      </w:r>
      <w:r w:rsidR="00D705A9">
        <w:t xml:space="preserve">.2 </w:t>
      </w:r>
      <w:r w:rsidR="002C1388" w:rsidRPr="002C1388">
        <w:t>Defective</w:t>
      </w:r>
      <w:r w:rsidR="002C1388">
        <w:t xml:space="preserve"> Performance</w:t>
      </w:r>
      <w:bookmarkEnd w:id="18"/>
    </w:p>
    <w:p w:rsidR="00F516D0" w:rsidRPr="00DF613D" w:rsidRDefault="00F516D0" w:rsidP="00F516D0">
      <w:pPr>
        <w:rPr>
          <w:rFonts w:eastAsia="宋体"/>
          <w:b/>
          <w:bCs/>
        </w:rPr>
      </w:pPr>
      <w:r w:rsidRPr="00DF613D">
        <w:rPr>
          <w:rFonts w:eastAsia="宋体"/>
          <w:b/>
          <w:bCs/>
        </w:rPr>
        <w:t>Sustainable coffee</w:t>
      </w:r>
    </w:p>
    <w:p w:rsidR="00F516D0" w:rsidRDefault="00F516D0" w:rsidP="0093320F">
      <w:pPr>
        <w:rPr>
          <w:rFonts w:eastAsia="宋体"/>
        </w:rPr>
      </w:pPr>
      <w:r w:rsidRPr="00F516D0">
        <w:rPr>
          <w:rFonts w:eastAsia="宋体"/>
        </w:rPr>
        <w:t xml:space="preserve">The Starbucks Farmer Equity Program proposes that Starbucks will invest and train coffee farmers </w:t>
      </w:r>
      <w:r w:rsidRPr="00F516D0">
        <w:rPr>
          <w:rFonts w:eastAsia="宋体"/>
        </w:rPr>
        <w:lastRenderedPageBreak/>
        <w:t>in the country of origin of coffee beans for free to improve the quality of coffee and improve farmers' economic conditions. As of 2012, 90% of Starbucks coffee beans have indeed been certified by Coffee and Farmer Equity (C.A.F.E.) Practices. In fact, Kelsey Timmerman</w:t>
      </w:r>
      <w:r w:rsidR="0093320F" w:rsidRPr="0093320F">
        <w:t xml:space="preserve"> </w:t>
      </w:r>
      <w:r w:rsidR="0093320F" w:rsidRPr="0093320F">
        <w:rPr>
          <w:rFonts w:eastAsia="宋体"/>
        </w:rPr>
        <w:t>(2013)</w:t>
      </w:r>
      <w:r w:rsidR="0093320F">
        <w:rPr>
          <w:rFonts w:eastAsia="宋体"/>
        </w:rPr>
        <w:t xml:space="preserve"> </w:t>
      </w:r>
      <w:r w:rsidRPr="00F516D0">
        <w:rPr>
          <w:rFonts w:eastAsia="宋体"/>
        </w:rPr>
        <w:t>found that Starbucks did not cultivate the skills and quality of coffee farmers but purchased high-quality coffee that has been certified by CAF</w:t>
      </w:r>
      <w:r w:rsidR="00F70911">
        <w:rPr>
          <w:rFonts w:eastAsia="宋体"/>
        </w:rPr>
        <w:t>E</w:t>
      </w:r>
      <w:r w:rsidRPr="00F516D0">
        <w:rPr>
          <w:rFonts w:eastAsia="宋体"/>
        </w:rPr>
        <w:t xml:space="preserve"> directly. </w:t>
      </w:r>
      <w:r w:rsidRPr="00F516D0">
        <w:rPr>
          <w:rFonts w:eastAsia="宋体" w:hint="eastAsia"/>
        </w:rPr>
        <w:t>A</w:t>
      </w:r>
      <w:r w:rsidRPr="00F516D0">
        <w:rPr>
          <w:rFonts w:eastAsia="宋体"/>
        </w:rPr>
        <w:t>nd the purchase price offered by Starbucks is lower than the market price, and some coffee farmers are more willing to sell coffee to other people or organizations at the market price.</w:t>
      </w:r>
      <w:r w:rsidR="00A43B9D">
        <w:rPr>
          <w:rFonts w:eastAsia="宋体"/>
        </w:rPr>
        <w:t xml:space="preserve"> </w:t>
      </w:r>
    </w:p>
    <w:p w:rsidR="0020264E" w:rsidRDefault="0020264E" w:rsidP="0093320F">
      <w:pPr>
        <w:rPr>
          <w:rFonts w:eastAsia="宋体"/>
        </w:rPr>
      </w:pPr>
    </w:p>
    <w:p w:rsidR="0020264E" w:rsidRDefault="0020264E" w:rsidP="0093320F">
      <w:pPr>
        <w:rPr>
          <w:rFonts w:eastAsia="宋体"/>
        </w:rPr>
      </w:pPr>
      <w:r w:rsidRPr="0020264E">
        <w:rPr>
          <w:rFonts w:eastAsia="宋体"/>
        </w:rPr>
        <w:t>The Starbucks Global Social Report describes a sustainable coffee farming system through which Starbucks makes coffee bean farming more efficient. However, it does not disclose how much greenhouse gas is emitted during the transportation and processing of coffee beans. In addition, Starbucks did not mention the amount of chemicals used in agriculture and the environmental hazards of these chemicals.</w:t>
      </w:r>
      <w:r w:rsidR="00DF613D">
        <w:rPr>
          <w:rFonts w:eastAsia="宋体"/>
        </w:rPr>
        <w:t xml:space="preserve"> </w:t>
      </w:r>
      <w:r w:rsidR="00DF613D" w:rsidRPr="00DF613D">
        <w:rPr>
          <w:rFonts w:eastAsia="宋体"/>
        </w:rPr>
        <w:t>This is where Starbucks needs improvement.</w:t>
      </w:r>
      <w:r w:rsidR="004535A1">
        <w:rPr>
          <w:rFonts w:eastAsia="宋体"/>
        </w:rPr>
        <w:t xml:space="preserve"> </w:t>
      </w:r>
      <w:r w:rsidR="004535A1" w:rsidRPr="004535A1">
        <w:rPr>
          <w:rFonts w:eastAsia="宋体"/>
        </w:rPr>
        <w:t>(Ethical Consumer, 2019)</w:t>
      </w:r>
    </w:p>
    <w:p w:rsidR="00F516D0" w:rsidRDefault="00F516D0" w:rsidP="003E5A3D">
      <w:pPr>
        <w:rPr>
          <w:rFonts w:ascii="宋体" w:eastAsia="宋体" w:hAnsi="宋体" w:cs="宋体"/>
        </w:rPr>
      </w:pPr>
    </w:p>
    <w:p w:rsidR="00C246DE" w:rsidRDefault="00C246DE" w:rsidP="00C246DE">
      <w:pPr>
        <w:rPr>
          <w:rFonts w:eastAsia="宋体"/>
        </w:rPr>
      </w:pPr>
      <w:r w:rsidRPr="00C246DE">
        <w:rPr>
          <w:rFonts w:eastAsia="宋体"/>
        </w:rPr>
        <w:t>In addition to the above four areas, Starbucks also uses a lot of genetically modified milk. Starbucks refuses to switch to USDA-certified organic milk, so Starbucks believes it is a huge promoter of the GM agricultural model. It provides cows with a stable genetically modified feed, including corn, soybeans, alfalfa and cottonseed, which is an unhealthy diet for animals. This is an unsustainable agricultural model.</w:t>
      </w:r>
      <w:r>
        <w:rPr>
          <w:rFonts w:eastAsia="宋体"/>
        </w:rPr>
        <w:t xml:space="preserve"> </w:t>
      </w:r>
      <w:r w:rsidRPr="00C246DE">
        <w:rPr>
          <w:rFonts w:eastAsia="宋体"/>
        </w:rPr>
        <w:t>(Katherine and Ronnie, 2014)</w:t>
      </w:r>
    </w:p>
    <w:p w:rsidR="002C1388" w:rsidRPr="00E0418D" w:rsidRDefault="00E0418D" w:rsidP="00E0418D">
      <w:pPr>
        <w:widowControl/>
        <w:jc w:val="left"/>
        <w:rPr>
          <w:rFonts w:ascii="宋体" w:eastAsia="宋体" w:hAnsi="宋体" w:cs="宋体"/>
        </w:rPr>
      </w:pPr>
      <w:r>
        <w:rPr>
          <w:rFonts w:ascii="宋体" w:eastAsia="宋体" w:hAnsi="宋体" w:cs="宋体"/>
        </w:rPr>
        <w:br w:type="page"/>
      </w:r>
    </w:p>
    <w:p w:rsidR="002C1388" w:rsidRDefault="003E5A3D" w:rsidP="003E5A3D">
      <w:pPr>
        <w:pStyle w:val="1"/>
      </w:pPr>
      <w:bookmarkStart w:id="19" w:name="_Toc34080068"/>
      <w:r>
        <w:rPr>
          <w:rFonts w:hint="eastAsia"/>
        </w:rPr>
        <w:lastRenderedPageBreak/>
        <w:t>4</w:t>
      </w:r>
      <w:r>
        <w:t>.0 CONCLUSION</w:t>
      </w:r>
      <w:bookmarkEnd w:id="19"/>
    </w:p>
    <w:p w:rsidR="003E5A3D" w:rsidRPr="003E5A3D" w:rsidRDefault="000810AB" w:rsidP="00E9183B">
      <w:r>
        <w:rPr>
          <w:rFonts w:eastAsia="宋体"/>
        </w:rPr>
        <w:t>Overall</w:t>
      </w:r>
      <w:r w:rsidR="00E9183B" w:rsidRPr="00E9183B">
        <w:rPr>
          <w:rFonts w:eastAsia="宋体"/>
        </w:rPr>
        <w:t xml:space="preserve">, Starbucks has contributed to society for the same four areas for a long time. From 1985 to the present, it has been working to make as many contributions to the community and the environment as possible. And since 2001, it has been actively showing the results of its contributions to the society, maintaining the transparency of information and data. </w:t>
      </w:r>
      <w:r w:rsidR="00E513AD" w:rsidRPr="00E513AD">
        <w:rPr>
          <w:rFonts w:eastAsia="宋体"/>
        </w:rPr>
        <w:t>(Starbucks, 2020)</w:t>
      </w:r>
      <w:r w:rsidR="00E513AD">
        <w:rPr>
          <w:rFonts w:eastAsia="宋体"/>
        </w:rPr>
        <w:t xml:space="preserve"> </w:t>
      </w:r>
      <w:r w:rsidR="00E9183B" w:rsidRPr="00E9183B">
        <w:rPr>
          <w:rFonts w:eastAsia="宋体"/>
        </w:rPr>
        <w:t xml:space="preserve">Starbucks is successful compared to companies that only care about profits. However, there </w:t>
      </w:r>
      <w:r w:rsidR="00743661">
        <w:rPr>
          <w:rFonts w:eastAsia="宋体" w:hint="eastAsia"/>
        </w:rPr>
        <w:t>has</w:t>
      </w:r>
      <w:r w:rsidR="00743661">
        <w:rPr>
          <w:rFonts w:eastAsia="宋体"/>
        </w:rPr>
        <w:t xml:space="preserve"> been</w:t>
      </w:r>
      <w:r w:rsidR="00E9183B" w:rsidRPr="00E9183B">
        <w:rPr>
          <w:rFonts w:eastAsia="宋体"/>
        </w:rPr>
        <w:t xml:space="preserve"> still a lot of negative news accusing Starbucks of some unethical business practices. This is because in some ways Starbucks really does not do as perfect as it tells society. Starbucks is considered a failure to some extent. In fact, fulfilling corporate social responsibility is not a tool to build brand image. What Starbucks needs to do is to ignore the voice of society and strive to make better performance in these four areas.</w:t>
      </w:r>
      <w:r w:rsidR="00E9183B">
        <w:rPr>
          <w:rFonts w:eastAsia="宋体"/>
        </w:rPr>
        <w:t xml:space="preserve"> </w:t>
      </w:r>
    </w:p>
    <w:bookmarkEnd w:id="1"/>
    <w:p w:rsidR="00AA601D" w:rsidRPr="00AA601D" w:rsidRDefault="00AA601D" w:rsidP="00AA601D">
      <w:pPr>
        <w:widowControl/>
        <w:jc w:val="left"/>
      </w:pPr>
      <w:r>
        <w:br w:type="page"/>
      </w:r>
    </w:p>
    <w:p w:rsidR="00AA601D" w:rsidRDefault="00AA601D" w:rsidP="00AA601D">
      <w:pPr>
        <w:pStyle w:val="1"/>
      </w:pPr>
      <w:bookmarkStart w:id="20" w:name="_Toc34080069"/>
      <w:r>
        <w:rPr>
          <w:rFonts w:hint="eastAsia"/>
        </w:rPr>
        <w:lastRenderedPageBreak/>
        <w:t>R</w:t>
      </w:r>
      <w:r>
        <w:t>EFERENCES</w:t>
      </w:r>
      <w:bookmarkEnd w:id="20"/>
    </w:p>
    <w:p w:rsidR="00655936" w:rsidRDefault="00655936" w:rsidP="00696305">
      <w:pPr>
        <w:rPr>
          <w:rFonts w:eastAsia="宋体"/>
          <w:shd w:val="clear" w:color="auto" w:fill="FFFFFF"/>
          <w:lang w:val="en-US"/>
        </w:rPr>
      </w:pPr>
      <w:r w:rsidRPr="00BD5807">
        <w:rPr>
          <w:rFonts w:eastAsia="宋体"/>
          <w:shd w:val="clear" w:color="auto" w:fill="FFFFFF"/>
          <w:lang w:val="en-US"/>
        </w:rPr>
        <w:t xml:space="preserve">Bevan, D., </w:t>
      </w:r>
      <w:proofErr w:type="spellStart"/>
      <w:r w:rsidRPr="00BD5807">
        <w:rPr>
          <w:rFonts w:eastAsia="宋体"/>
          <w:shd w:val="clear" w:color="auto" w:fill="FFFFFF"/>
          <w:lang w:val="en-US"/>
        </w:rPr>
        <w:t>Corvellec</w:t>
      </w:r>
      <w:proofErr w:type="spellEnd"/>
      <w:r w:rsidRPr="00BD5807">
        <w:rPr>
          <w:rFonts w:eastAsia="宋体"/>
          <w:shd w:val="clear" w:color="auto" w:fill="FFFFFF"/>
          <w:lang w:val="en-US"/>
        </w:rPr>
        <w:t xml:space="preserve">, H. and </w:t>
      </w:r>
      <w:proofErr w:type="spellStart"/>
      <w:r w:rsidRPr="00BD5807">
        <w:rPr>
          <w:rFonts w:eastAsia="宋体"/>
          <w:shd w:val="clear" w:color="auto" w:fill="FFFFFF"/>
          <w:lang w:val="en-US"/>
        </w:rPr>
        <w:t>Faÿ</w:t>
      </w:r>
      <w:proofErr w:type="spellEnd"/>
      <w:r w:rsidRPr="00BD5807">
        <w:rPr>
          <w:rFonts w:eastAsia="宋体"/>
          <w:shd w:val="clear" w:color="auto" w:fill="FFFFFF"/>
          <w:lang w:val="en-US"/>
        </w:rPr>
        <w:t>, E. (2011). Responsibility Beyond CSR. </w:t>
      </w:r>
      <w:r w:rsidRPr="00BD5807">
        <w:rPr>
          <w:rFonts w:eastAsia="宋体"/>
          <w:i/>
          <w:iCs/>
          <w:shd w:val="clear" w:color="auto" w:fill="FFFFFF"/>
          <w:lang w:val="en-US"/>
        </w:rPr>
        <w:t>Journal of Business Ethics</w:t>
      </w:r>
      <w:r w:rsidRPr="00BD5807">
        <w:rPr>
          <w:rFonts w:eastAsia="宋体"/>
          <w:shd w:val="clear" w:color="auto" w:fill="FFFFFF"/>
          <w:lang w:val="en-US"/>
        </w:rPr>
        <w:t>, 101(S1), pp.5-15.</w:t>
      </w:r>
    </w:p>
    <w:p w:rsidR="00655936" w:rsidRPr="00BD5807" w:rsidRDefault="00655936" w:rsidP="00696305">
      <w:pPr>
        <w:rPr>
          <w:rFonts w:ascii="宋体" w:eastAsia="宋体" w:hAnsi="宋体" w:cs="宋体"/>
          <w:color w:val="auto"/>
          <w:lang w:val="en-US"/>
        </w:rPr>
      </w:pPr>
    </w:p>
    <w:p w:rsidR="00655936" w:rsidRDefault="00655936" w:rsidP="000D7C60">
      <w:r w:rsidRPr="008D20BB">
        <w:t xml:space="preserve">Brown, N. (2018). </w:t>
      </w:r>
      <w:r w:rsidRPr="008D20BB">
        <w:rPr>
          <w:i/>
          <w:iCs/>
        </w:rPr>
        <w:t>Starbucks Issues $1 Billion Sustainability Bond for Supply and Retail</w:t>
      </w:r>
      <w:r w:rsidRPr="008D20BB">
        <w:t>. [online] Available at: https://dailycoffeenews.com/2019/05/20/starbucks-issues-1-billion-sustainability-bond-for-supply-and-retail/ (Accessed 29 Feb. 2020).</w:t>
      </w:r>
    </w:p>
    <w:p w:rsidR="00655936" w:rsidRDefault="00655936" w:rsidP="000D7C60"/>
    <w:p w:rsidR="00655936" w:rsidRDefault="00655936" w:rsidP="000D7C60">
      <w:r w:rsidRPr="004535A1">
        <w:t xml:space="preserve">Ethical Consumer. (2019). </w:t>
      </w:r>
      <w:r w:rsidRPr="004535A1">
        <w:rPr>
          <w:i/>
          <w:iCs/>
        </w:rPr>
        <w:t>Starbucks Corporation</w:t>
      </w:r>
      <w:r w:rsidRPr="004535A1">
        <w:t>. [online] Available at: https://www.ethicalconsumer.org/company-profile/starbucks-corporation (Accessed 29 Feb. 2020).</w:t>
      </w:r>
    </w:p>
    <w:p w:rsidR="00655936" w:rsidRPr="00E0418D" w:rsidRDefault="00655936" w:rsidP="000D7C60"/>
    <w:p w:rsidR="00655936" w:rsidRDefault="00655936" w:rsidP="000D7C60">
      <w:r w:rsidRPr="00C246DE">
        <w:t xml:space="preserve">Katherine P. and Ronnie C., (2014). </w:t>
      </w:r>
      <w:r w:rsidRPr="00C246DE">
        <w:rPr>
          <w:i/>
          <w:iCs/>
        </w:rPr>
        <w:t>Five Reasons to Boycott Starbucks.</w:t>
      </w:r>
      <w:r w:rsidRPr="00C246DE">
        <w:t xml:space="preserve"> [online] Available at:</w:t>
      </w:r>
      <w:r>
        <w:t xml:space="preserve"> </w:t>
      </w:r>
      <w:r w:rsidRPr="00C246DE">
        <w:t>https://www.organicconsumers.org/essays/five-reasons-boycott-starbucks</w:t>
      </w:r>
      <w:r>
        <w:t>.</w:t>
      </w:r>
      <w:r w:rsidRPr="00C246DE">
        <w:t xml:space="preserve"> (Accessed 29 Feb. 2020).</w:t>
      </w:r>
    </w:p>
    <w:p w:rsidR="00655936" w:rsidRPr="00AA601D" w:rsidRDefault="00655936" w:rsidP="000D7C60"/>
    <w:p w:rsidR="00655936" w:rsidRDefault="00655936" w:rsidP="000D7C60">
      <w:proofErr w:type="spellStart"/>
      <w:proofErr w:type="gramStart"/>
      <w:r w:rsidRPr="00E0418D">
        <w:t>N.Danzige</w:t>
      </w:r>
      <w:proofErr w:type="spellEnd"/>
      <w:proofErr w:type="gramEnd"/>
      <w:r w:rsidRPr="00E0418D">
        <w:t xml:space="preserve">, P. (2018). </w:t>
      </w:r>
      <w:r w:rsidRPr="00E0418D">
        <w:rPr>
          <w:i/>
          <w:iCs/>
        </w:rPr>
        <w:t xml:space="preserve">Starbucks Needs A Reputation Boost: Will Closing </w:t>
      </w:r>
      <w:proofErr w:type="gramStart"/>
      <w:r w:rsidRPr="00E0418D">
        <w:rPr>
          <w:i/>
          <w:iCs/>
        </w:rPr>
        <w:t>For</w:t>
      </w:r>
      <w:proofErr w:type="gramEnd"/>
      <w:r w:rsidRPr="00E0418D">
        <w:rPr>
          <w:i/>
          <w:iCs/>
        </w:rPr>
        <w:t xml:space="preserve"> Racial-Bias Education Do It?</w:t>
      </w:r>
      <w:r w:rsidRPr="00E0418D">
        <w:t xml:space="preserve"> [online] Available at: https://www.forbes.com/sites/pamdanziger/2018/04/25/starbucks-needs-a-reputation-boost-will-closing-for-racial-bias-education-do-it/#590a0fc6397e (Accessed 27 Feb. 2020).</w:t>
      </w:r>
    </w:p>
    <w:p w:rsidR="00655936" w:rsidRDefault="00655936" w:rsidP="000D7C60"/>
    <w:p w:rsidR="00655936" w:rsidRDefault="00655936" w:rsidP="000D7C60">
      <w:r w:rsidRPr="00DD3560">
        <w:t xml:space="preserve">Pérez-Peña, R. (2014). </w:t>
      </w:r>
      <w:r w:rsidRPr="00DD3560">
        <w:rPr>
          <w:i/>
          <w:iCs/>
        </w:rPr>
        <w:t>Starbucks to Provide Free College Education to Thousands of Workers.</w:t>
      </w:r>
      <w:r w:rsidRPr="00DD3560">
        <w:t xml:space="preserve"> [online] Available at: https://www.nytimes.com/2014/06/16/us/starbucks-to-provide-free-college-education-to-thousands-of-workers.html (Accessed 29 Feb. 2020).</w:t>
      </w:r>
    </w:p>
    <w:p w:rsidR="00655936" w:rsidRDefault="00655936" w:rsidP="000D7C60"/>
    <w:p w:rsidR="00655936" w:rsidRDefault="00655936" w:rsidP="000D7C60">
      <w:r>
        <w:t xml:space="preserve">Starbucks Corporation (2016). [online] </w:t>
      </w:r>
      <w:r w:rsidRPr="000D7C60">
        <w:rPr>
          <w:i/>
          <w:iCs/>
        </w:rPr>
        <w:t>Global Social Report 2016 Performance Report</w:t>
      </w:r>
      <w:r>
        <w:t>. Available at: https://globalassets.starbucks.com/assets/91a7e5aed571407caea7e7e82f5b503b.pdf (Accessed 20 Feb. 2020)</w:t>
      </w:r>
    </w:p>
    <w:p w:rsidR="00655936" w:rsidRDefault="00655936" w:rsidP="000D7C60"/>
    <w:p w:rsidR="00655936" w:rsidRDefault="00655936" w:rsidP="000D7C60">
      <w:r>
        <w:t xml:space="preserve">Starbucks Corporation (2017). [online] </w:t>
      </w:r>
      <w:r w:rsidRPr="000D7C60">
        <w:rPr>
          <w:i/>
          <w:iCs/>
        </w:rPr>
        <w:t>Global Social Report 2017 Performance Report</w:t>
      </w:r>
      <w:r>
        <w:t xml:space="preserve">. Available at: </w:t>
      </w:r>
      <w:r>
        <w:lastRenderedPageBreak/>
        <w:t>https://globalassets.starbucks.com/assets/8c1f8c07efde407e9d48bfaf518c0b45.pdf (Accessed 22 Feb. 2020)</w:t>
      </w:r>
    </w:p>
    <w:p w:rsidR="00655936" w:rsidRDefault="00655936" w:rsidP="000D7C60"/>
    <w:p w:rsidR="00655936" w:rsidRDefault="00655936" w:rsidP="000D7C60">
      <w:r>
        <w:t xml:space="preserve">Starbucks Corporation (2018). [online] </w:t>
      </w:r>
      <w:r w:rsidRPr="000D7C60">
        <w:rPr>
          <w:i/>
          <w:iCs/>
        </w:rPr>
        <w:t>Global Social Report 2018 Performance Report</w:t>
      </w:r>
      <w:r>
        <w:t>. Available at: https://globalassets.starbucks.com/assets/5064028eb31b40fa86c13dd54497de1f.pdf (Accessed 24 Feb. 2020)</w:t>
      </w:r>
    </w:p>
    <w:p w:rsidR="00655936" w:rsidRDefault="00655936" w:rsidP="000D7C60"/>
    <w:p w:rsidR="00655936" w:rsidRDefault="00655936" w:rsidP="00AA601D">
      <w:pPr>
        <w:widowControl/>
        <w:jc w:val="left"/>
        <w:rPr>
          <w:rFonts w:eastAsia="宋体"/>
          <w:shd w:val="clear" w:color="auto" w:fill="FFFFFF"/>
        </w:rPr>
      </w:pPr>
      <w:r w:rsidRPr="00AA601D">
        <w:rPr>
          <w:lang w:val="en-US"/>
        </w:rPr>
        <w:t>Starbucks Corporation</w:t>
      </w:r>
      <w:r w:rsidRPr="00AA601D">
        <w:rPr>
          <w:rFonts w:eastAsia="宋体"/>
        </w:rPr>
        <w:t xml:space="preserve"> </w:t>
      </w:r>
      <w:r w:rsidRPr="001D2E26">
        <w:rPr>
          <w:rFonts w:eastAsia="宋体"/>
          <w:shd w:val="clear" w:color="auto" w:fill="FFFFFF"/>
        </w:rPr>
        <w:t xml:space="preserve">(2019). [online] </w:t>
      </w:r>
      <w:r w:rsidRPr="001D2E26">
        <w:rPr>
          <w:rFonts w:eastAsia="宋体"/>
          <w:i/>
          <w:iCs/>
          <w:shd w:val="clear" w:color="auto" w:fill="FFFFFF"/>
        </w:rPr>
        <w:t>Annual report 2019.</w:t>
      </w:r>
      <w:r w:rsidRPr="001D2E26">
        <w:rPr>
          <w:rFonts w:eastAsia="宋体"/>
          <w:shd w:val="clear" w:color="auto" w:fill="FFFFFF"/>
        </w:rPr>
        <w:t xml:space="preserve"> Available at: https://s2.q4cdn.com/470004039/files/doc_financials/2019/ar/_10-K-2019-(As-Filed).pdf </w:t>
      </w:r>
      <w:r>
        <w:rPr>
          <w:rFonts w:eastAsia="宋体"/>
          <w:shd w:val="clear" w:color="auto" w:fill="FFFFFF"/>
        </w:rPr>
        <w:t>(</w:t>
      </w:r>
      <w:r w:rsidRPr="001D2E26">
        <w:rPr>
          <w:rFonts w:eastAsia="宋体"/>
          <w:shd w:val="clear" w:color="auto" w:fill="FFFFFF"/>
        </w:rPr>
        <w:t>Accessed 22 Feb. 2020</w:t>
      </w:r>
      <w:r>
        <w:rPr>
          <w:rFonts w:eastAsia="宋体"/>
          <w:shd w:val="clear" w:color="auto" w:fill="FFFFFF"/>
        </w:rPr>
        <w:t>)</w:t>
      </w:r>
    </w:p>
    <w:p w:rsidR="00655936" w:rsidRDefault="00655936" w:rsidP="00AA601D">
      <w:pPr>
        <w:widowControl/>
        <w:jc w:val="left"/>
        <w:rPr>
          <w:rFonts w:eastAsia="宋体"/>
          <w:shd w:val="clear" w:color="auto" w:fill="FFFFFF"/>
        </w:rPr>
      </w:pPr>
    </w:p>
    <w:p w:rsidR="00655936" w:rsidRDefault="00655936" w:rsidP="000D7C60">
      <w:r w:rsidRPr="00E513AD">
        <w:t xml:space="preserve">Starbucks, (2020). </w:t>
      </w:r>
      <w:r w:rsidRPr="00E513AD">
        <w:rPr>
          <w:i/>
          <w:iCs/>
        </w:rPr>
        <w:t>Starbucks Sustainability Timeline.</w:t>
      </w:r>
      <w:r w:rsidRPr="00E513AD">
        <w:t xml:space="preserve"> [online] Available at: https://stories.starbucks.com/stories/2020/starbucks-sustainability-timeline/ (Accessed 29 Feb. 2020).</w:t>
      </w:r>
    </w:p>
    <w:p w:rsidR="00655936" w:rsidRDefault="00655936" w:rsidP="000D7C60"/>
    <w:p w:rsidR="00655936" w:rsidRDefault="00655936" w:rsidP="000D7C60">
      <w:r w:rsidRPr="00E0418D">
        <w:t xml:space="preserve">Timmerman, K. (2013). ‘Follow your labels: Starbucks coffee farmers who never heard of Starbucks’. </w:t>
      </w:r>
      <w:r w:rsidRPr="00E0418D">
        <w:rPr>
          <w:i/>
          <w:iCs/>
        </w:rPr>
        <w:t>Christian Science Monitor Weekly</w:t>
      </w:r>
      <w:r w:rsidRPr="00E0418D">
        <w:t>, 21st July. Available at: https://www.csmonitor.com/World/Global-Issues/2013/0721/Follow-your-labels-Starbucks-coffee-farmers-who-never-heard-of-Starbucks(Accessed 27 Feb. 2020).</w:t>
      </w:r>
      <w:r>
        <w:t xml:space="preserve"> </w:t>
      </w:r>
    </w:p>
    <w:p w:rsidR="00BD5807" w:rsidRPr="00E9183B" w:rsidRDefault="00AA601D" w:rsidP="00E9183B">
      <w:pPr>
        <w:widowControl/>
        <w:jc w:val="left"/>
      </w:pPr>
      <w:r>
        <w:br w:type="page"/>
      </w:r>
    </w:p>
    <w:sectPr w:rsidR="00BD5807" w:rsidRPr="00E9183B" w:rsidSect="00C126F6">
      <w:footerReference w:type="even" r:id="rId9"/>
      <w:footerReference w:type="default" r:id="rId10"/>
      <w:pgSz w:w="11900" w:h="16840"/>
      <w:pgMar w:top="1134" w:right="1134" w:bottom="1134"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2EF" w:rsidRDefault="00F002EF" w:rsidP="00EE5D70">
      <w:pPr>
        <w:spacing w:line="240" w:lineRule="auto"/>
      </w:pPr>
      <w:r>
        <w:separator/>
      </w:r>
    </w:p>
  </w:endnote>
  <w:endnote w:type="continuationSeparator" w:id="0">
    <w:p w:rsidR="00F002EF" w:rsidRDefault="00F002EF" w:rsidP="00EE5D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0"/>
    <w:family w:val="decorative"/>
    <w:pitch w:val="variable"/>
    <w:sig w:usb0="00000003" w:usb1="1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Pr>
      <w:id w:val="219871744"/>
      <w:docPartObj>
        <w:docPartGallery w:val="Page Numbers (Bottom of Page)"/>
        <w:docPartUnique/>
      </w:docPartObj>
    </w:sdtPr>
    <w:sdtContent>
      <w:p w:rsidR="00EE5D70" w:rsidRDefault="00EE5D70" w:rsidP="00D31B16">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sdtContent>
  </w:sdt>
  <w:p w:rsidR="00EE5D70" w:rsidRDefault="00EE5D70" w:rsidP="00EE5D70">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c"/>
      </w:rPr>
      <w:id w:val="1026060453"/>
      <w:docPartObj>
        <w:docPartGallery w:val="Page Numbers (Bottom of Page)"/>
        <w:docPartUnique/>
      </w:docPartObj>
    </w:sdtPr>
    <w:sdtContent>
      <w:p w:rsidR="00EE5D70" w:rsidRDefault="00EE5D70" w:rsidP="00D31B16">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rsidR="00EE5D70" w:rsidRDefault="00EE5D70" w:rsidP="00EE5D70">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2EF" w:rsidRDefault="00F002EF" w:rsidP="00EE5D70">
      <w:pPr>
        <w:spacing w:line="240" w:lineRule="auto"/>
      </w:pPr>
      <w:r>
        <w:separator/>
      </w:r>
    </w:p>
  </w:footnote>
  <w:footnote w:type="continuationSeparator" w:id="0">
    <w:p w:rsidR="00F002EF" w:rsidRDefault="00F002EF" w:rsidP="00EE5D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1953"/>
    <w:multiLevelType w:val="hybridMultilevel"/>
    <w:tmpl w:val="DF38171E"/>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4EA225A"/>
    <w:multiLevelType w:val="hybridMultilevel"/>
    <w:tmpl w:val="33084954"/>
    <w:lvl w:ilvl="0" w:tplc="6E040C18">
      <w:start w:val="1"/>
      <w:numFmt w:val="bullet"/>
      <w:lvlText w:val="•"/>
      <w:lvlJc w:val="left"/>
      <w:pPr>
        <w:tabs>
          <w:tab w:val="num" w:pos="720"/>
        </w:tabs>
        <w:ind w:left="720" w:hanging="360"/>
      </w:pPr>
      <w:rPr>
        <w:rFonts w:ascii="宋体" w:hAnsi="宋体" w:hint="default"/>
      </w:rPr>
    </w:lvl>
    <w:lvl w:ilvl="1" w:tplc="707A7DC0" w:tentative="1">
      <w:start w:val="1"/>
      <w:numFmt w:val="bullet"/>
      <w:lvlText w:val="•"/>
      <w:lvlJc w:val="left"/>
      <w:pPr>
        <w:tabs>
          <w:tab w:val="num" w:pos="1440"/>
        </w:tabs>
        <w:ind w:left="1440" w:hanging="360"/>
      </w:pPr>
      <w:rPr>
        <w:rFonts w:ascii="宋体" w:hAnsi="宋体" w:hint="default"/>
      </w:rPr>
    </w:lvl>
    <w:lvl w:ilvl="2" w:tplc="D6504206" w:tentative="1">
      <w:start w:val="1"/>
      <w:numFmt w:val="bullet"/>
      <w:lvlText w:val="•"/>
      <w:lvlJc w:val="left"/>
      <w:pPr>
        <w:tabs>
          <w:tab w:val="num" w:pos="2160"/>
        </w:tabs>
        <w:ind w:left="2160" w:hanging="360"/>
      </w:pPr>
      <w:rPr>
        <w:rFonts w:ascii="宋体" w:hAnsi="宋体" w:hint="default"/>
      </w:rPr>
    </w:lvl>
    <w:lvl w:ilvl="3" w:tplc="3F9E1D52" w:tentative="1">
      <w:start w:val="1"/>
      <w:numFmt w:val="bullet"/>
      <w:lvlText w:val="•"/>
      <w:lvlJc w:val="left"/>
      <w:pPr>
        <w:tabs>
          <w:tab w:val="num" w:pos="2880"/>
        </w:tabs>
        <w:ind w:left="2880" w:hanging="360"/>
      </w:pPr>
      <w:rPr>
        <w:rFonts w:ascii="宋体" w:hAnsi="宋体" w:hint="default"/>
      </w:rPr>
    </w:lvl>
    <w:lvl w:ilvl="4" w:tplc="290043BA" w:tentative="1">
      <w:start w:val="1"/>
      <w:numFmt w:val="bullet"/>
      <w:lvlText w:val="•"/>
      <w:lvlJc w:val="left"/>
      <w:pPr>
        <w:tabs>
          <w:tab w:val="num" w:pos="3600"/>
        </w:tabs>
        <w:ind w:left="3600" w:hanging="360"/>
      </w:pPr>
      <w:rPr>
        <w:rFonts w:ascii="宋体" w:hAnsi="宋体" w:hint="default"/>
      </w:rPr>
    </w:lvl>
    <w:lvl w:ilvl="5" w:tplc="9B54561E" w:tentative="1">
      <w:start w:val="1"/>
      <w:numFmt w:val="bullet"/>
      <w:lvlText w:val="•"/>
      <w:lvlJc w:val="left"/>
      <w:pPr>
        <w:tabs>
          <w:tab w:val="num" w:pos="4320"/>
        </w:tabs>
        <w:ind w:left="4320" w:hanging="360"/>
      </w:pPr>
      <w:rPr>
        <w:rFonts w:ascii="宋体" w:hAnsi="宋体" w:hint="default"/>
      </w:rPr>
    </w:lvl>
    <w:lvl w:ilvl="6" w:tplc="4B7063CC" w:tentative="1">
      <w:start w:val="1"/>
      <w:numFmt w:val="bullet"/>
      <w:lvlText w:val="•"/>
      <w:lvlJc w:val="left"/>
      <w:pPr>
        <w:tabs>
          <w:tab w:val="num" w:pos="5040"/>
        </w:tabs>
        <w:ind w:left="5040" w:hanging="360"/>
      </w:pPr>
      <w:rPr>
        <w:rFonts w:ascii="宋体" w:hAnsi="宋体" w:hint="default"/>
      </w:rPr>
    </w:lvl>
    <w:lvl w:ilvl="7" w:tplc="F80A2D08" w:tentative="1">
      <w:start w:val="1"/>
      <w:numFmt w:val="bullet"/>
      <w:lvlText w:val="•"/>
      <w:lvlJc w:val="left"/>
      <w:pPr>
        <w:tabs>
          <w:tab w:val="num" w:pos="5760"/>
        </w:tabs>
        <w:ind w:left="5760" w:hanging="360"/>
      </w:pPr>
      <w:rPr>
        <w:rFonts w:ascii="宋体" w:hAnsi="宋体" w:hint="default"/>
      </w:rPr>
    </w:lvl>
    <w:lvl w:ilvl="8" w:tplc="EE6E9ED4" w:tentative="1">
      <w:start w:val="1"/>
      <w:numFmt w:val="bullet"/>
      <w:lvlText w:val="•"/>
      <w:lvlJc w:val="left"/>
      <w:pPr>
        <w:tabs>
          <w:tab w:val="num" w:pos="6480"/>
        </w:tabs>
        <w:ind w:left="6480" w:hanging="360"/>
      </w:pPr>
      <w:rPr>
        <w:rFonts w:ascii="宋体" w:hAnsi="宋体" w:hint="default"/>
      </w:rPr>
    </w:lvl>
  </w:abstractNum>
  <w:abstractNum w:abstractNumId="2" w15:restartNumberingAfterBreak="0">
    <w:nsid w:val="194637E9"/>
    <w:multiLevelType w:val="hybridMultilevel"/>
    <w:tmpl w:val="470AC4E4"/>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AA446B1"/>
    <w:multiLevelType w:val="hybridMultilevel"/>
    <w:tmpl w:val="6108EAD8"/>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2303B16"/>
    <w:multiLevelType w:val="hybridMultilevel"/>
    <w:tmpl w:val="E4949B1C"/>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D146593"/>
    <w:multiLevelType w:val="hybridMultilevel"/>
    <w:tmpl w:val="11569244"/>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F683433"/>
    <w:multiLevelType w:val="hybridMultilevel"/>
    <w:tmpl w:val="8F2632D4"/>
    <w:lvl w:ilvl="0" w:tplc="6F00DD72">
      <w:start w:val="1"/>
      <w:numFmt w:val="bullet"/>
      <w:lvlText w:val="•"/>
      <w:lvlJc w:val="left"/>
      <w:pPr>
        <w:tabs>
          <w:tab w:val="num" w:pos="720"/>
        </w:tabs>
        <w:ind w:left="720" w:hanging="360"/>
      </w:pPr>
      <w:rPr>
        <w:rFonts w:ascii="宋体" w:hAnsi="宋体" w:hint="default"/>
      </w:rPr>
    </w:lvl>
    <w:lvl w:ilvl="1" w:tplc="E91C62C4" w:tentative="1">
      <w:start w:val="1"/>
      <w:numFmt w:val="bullet"/>
      <w:lvlText w:val="•"/>
      <w:lvlJc w:val="left"/>
      <w:pPr>
        <w:tabs>
          <w:tab w:val="num" w:pos="1440"/>
        </w:tabs>
        <w:ind w:left="1440" w:hanging="360"/>
      </w:pPr>
      <w:rPr>
        <w:rFonts w:ascii="宋体" w:hAnsi="宋体" w:hint="default"/>
      </w:rPr>
    </w:lvl>
    <w:lvl w:ilvl="2" w:tplc="54B07682" w:tentative="1">
      <w:start w:val="1"/>
      <w:numFmt w:val="bullet"/>
      <w:lvlText w:val="•"/>
      <w:lvlJc w:val="left"/>
      <w:pPr>
        <w:tabs>
          <w:tab w:val="num" w:pos="2160"/>
        </w:tabs>
        <w:ind w:left="2160" w:hanging="360"/>
      </w:pPr>
      <w:rPr>
        <w:rFonts w:ascii="宋体" w:hAnsi="宋体" w:hint="default"/>
      </w:rPr>
    </w:lvl>
    <w:lvl w:ilvl="3" w:tplc="E72AFCAE" w:tentative="1">
      <w:start w:val="1"/>
      <w:numFmt w:val="bullet"/>
      <w:lvlText w:val="•"/>
      <w:lvlJc w:val="left"/>
      <w:pPr>
        <w:tabs>
          <w:tab w:val="num" w:pos="2880"/>
        </w:tabs>
        <w:ind w:left="2880" w:hanging="360"/>
      </w:pPr>
      <w:rPr>
        <w:rFonts w:ascii="宋体" w:hAnsi="宋体" w:hint="default"/>
      </w:rPr>
    </w:lvl>
    <w:lvl w:ilvl="4" w:tplc="3546429A" w:tentative="1">
      <w:start w:val="1"/>
      <w:numFmt w:val="bullet"/>
      <w:lvlText w:val="•"/>
      <w:lvlJc w:val="left"/>
      <w:pPr>
        <w:tabs>
          <w:tab w:val="num" w:pos="3600"/>
        </w:tabs>
        <w:ind w:left="3600" w:hanging="360"/>
      </w:pPr>
      <w:rPr>
        <w:rFonts w:ascii="宋体" w:hAnsi="宋体" w:hint="default"/>
      </w:rPr>
    </w:lvl>
    <w:lvl w:ilvl="5" w:tplc="671029BC" w:tentative="1">
      <w:start w:val="1"/>
      <w:numFmt w:val="bullet"/>
      <w:lvlText w:val="•"/>
      <w:lvlJc w:val="left"/>
      <w:pPr>
        <w:tabs>
          <w:tab w:val="num" w:pos="4320"/>
        </w:tabs>
        <w:ind w:left="4320" w:hanging="360"/>
      </w:pPr>
      <w:rPr>
        <w:rFonts w:ascii="宋体" w:hAnsi="宋体" w:hint="default"/>
      </w:rPr>
    </w:lvl>
    <w:lvl w:ilvl="6" w:tplc="97728A52" w:tentative="1">
      <w:start w:val="1"/>
      <w:numFmt w:val="bullet"/>
      <w:lvlText w:val="•"/>
      <w:lvlJc w:val="left"/>
      <w:pPr>
        <w:tabs>
          <w:tab w:val="num" w:pos="5040"/>
        </w:tabs>
        <w:ind w:left="5040" w:hanging="360"/>
      </w:pPr>
      <w:rPr>
        <w:rFonts w:ascii="宋体" w:hAnsi="宋体" w:hint="default"/>
      </w:rPr>
    </w:lvl>
    <w:lvl w:ilvl="7" w:tplc="D72C7504" w:tentative="1">
      <w:start w:val="1"/>
      <w:numFmt w:val="bullet"/>
      <w:lvlText w:val="•"/>
      <w:lvlJc w:val="left"/>
      <w:pPr>
        <w:tabs>
          <w:tab w:val="num" w:pos="5760"/>
        </w:tabs>
        <w:ind w:left="5760" w:hanging="360"/>
      </w:pPr>
      <w:rPr>
        <w:rFonts w:ascii="宋体" w:hAnsi="宋体" w:hint="default"/>
      </w:rPr>
    </w:lvl>
    <w:lvl w:ilvl="8" w:tplc="8E14FF4C" w:tentative="1">
      <w:start w:val="1"/>
      <w:numFmt w:val="bullet"/>
      <w:lvlText w:val="•"/>
      <w:lvlJc w:val="left"/>
      <w:pPr>
        <w:tabs>
          <w:tab w:val="num" w:pos="6480"/>
        </w:tabs>
        <w:ind w:left="6480" w:hanging="360"/>
      </w:pPr>
      <w:rPr>
        <w:rFonts w:ascii="宋体" w:hAnsi="宋体" w:hint="default"/>
      </w:rPr>
    </w:lvl>
  </w:abstractNum>
  <w:abstractNum w:abstractNumId="7" w15:restartNumberingAfterBreak="0">
    <w:nsid w:val="40901AA0"/>
    <w:multiLevelType w:val="hybridMultilevel"/>
    <w:tmpl w:val="4300E5BA"/>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168726D"/>
    <w:multiLevelType w:val="hybridMultilevel"/>
    <w:tmpl w:val="41AA6642"/>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574B319E"/>
    <w:multiLevelType w:val="hybridMultilevel"/>
    <w:tmpl w:val="85F22DA0"/>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70E72AF7"/>
    <w:multiLevelType w:val="hybridMultilevel"/>
    <w:tmpl w:val="E996D3F4"/>
    <w:lvl w:ilvl="0" w:tplc="BA2C9B38">
      <w:start w:val="1"/>
      <w:numFmt w:val="bullet"/>
      <w:lvlText w:val="•"/>
      <w:lvlJc w:val="left"/>
      <w:pPr>
        <w:tabs>
          <w:tab w:val="num" w:pos="720"/>
        </w:tabs>
        <w:ind w:left="720" w:hanging="360"/>
      </w:pPr>
      <w:rPr>
        <w:rFonts w:ascii="宋体" w:hAnsi="宋体" w:hint="default"/>
      </w:rPr>
    </w:lvl>
    <w:lvl w:ilvl="1" w:tplc="2C38CA64" w:tentative="1">
      <w:start w:val="1"/>
      <w:numFmt w:val="bullet"/>
      <w:lvlText w:val="•"/>
      <w:lvlJc w:val="left"/>
      <w:pPr>
        <w:tabs>
          <w:tab w:val="num" w:pos="1440"/>
        </w:tabs>
        <w:ind w:left="1440" w:hanging="360"/>
      </w:pPr>
      <w:rPr>
        <w:rFonts w:ascii="宋体" w:hAnsi="宋体" w:hint="default"/>
      </w:rPr>
    </w:lvl>
    <w:lvl w:ilvl="2" w:tplc="E9C23492" w:tentative="1">
      <w:start w:val="1"/>
      <w:numFmt w:val="bullet"/>
      <w:lvlText w:val="•"/>
      <w:lvlJc w:val="left"/>
      <w:pPr>
        <w:tabs>
          <w:tab w:val="num" w:pos="2160"/>
        </w:tabs>
        <w:ind w:left="2160" w:hanging="360"/>
      </w:pPr>
      <w:rPr>
        <w:rFonts w:ascii="宋体" w:hAnsi="宋体" w:hint="default"/>
      </w:rPr>
    </w:lvl>
    <w:lvl w:ilvl="3" w:tplc="56D0CA60" w:tentative="1">
      <w:start w:val="1"/>
      <w:numFmt w:val="bullet"/>
      <w:lvlText w:val="•"/>
      <w:lvlJc w:val="left"/>
      <w:pPr>
        <w:tabs>
          <w:tab w:val="num" w:pos="2880"/>
        </w:tabs>
        <w:ind w:left="2880" w:hanging="360"/>
      </w:pPr>
      <w:rPr>
        <w:rFonts w:ascii="宋体" w:hAnsi="宋体" w:hint="default"/>
      </w:rPr>
    </w:lvl>
    <w:lvl w:ilvl="4" w:tplc="3A1CB7BC" w:tentative="1">
      <w:start w:val="1"/>
      <w:numFmt w:val="bullet"/>
      <w:lvlText w:val="•"/>
      <w:lvlJc w:val="left"/>
      <w:pPr>
        <w:tabs>
          <w:tab w:val="num" w:pos="3600"/>
        </w:tabs>
        <w:ind w:left="3600" w:hanging="360"/>
      </w:pPr>
      <w:rPr>
        <w:rFonts w:ascii="宋体" w:hAnsi="宋体" w:hint="default"/>
      </w:rPr>
    </w:lvl>
    <w:lvl w:ilvl="5" w:tplc="3A621D5E" w:tentative="1">
      <w:start w:val="1"/>
      <w:numFmt w:val="bullet"/>
      <w:lvlText w:val="•"/>
      <w:lvlJc w:val="left"/>
      <w:pPr>
        <w:tabs>
          <w:tab w:val="num" w:pos="4320"/>
        </w:tabs>
        <w:ind w:left="4320" w:hanging="360"/>
      </w:pPr>
      <w:rPr>
        <w:rFonts w:ascii="宋体" w:hAnsi="宋体" w:hint="default"/>
      </w:rPr>
    </w:lvl>
    <w:lvl w:ilvl="6" w:tplc="F93E87BE" w:tentative="1">
      <w:start w:val="1"/>
      <w:numFmt w:val="bullet"/>
      <w:lvlText w:val="•"/>
      <w:lvlJc w:val="left"/>
      <w:pPr>
        <w:tabs>
          <w:tab w:val="num" w:pos="5040"/>
        </w:tabs>
        <w:ind w:left="5040" w:hanging="360"/>
      </w:pPr>
      <w:rPr>
        <w:rFonts w:ascii="宋体" w:hAnsi="宋体" w:hint="default"/>
      </w:rPr>
    </w:lvl>
    <w:lvl w:ilvl="7" w:tplc="005AE22C" w:tentative="1">
      <w:start w:val="1"/>
      <w:numFmt w:val="bullet"/>
      <w:lvlText w:val="•"/>
      <w:lvlJc w:val="left"/>
      <w:pPr>
        <w:tabs>
          <w:tab w:val="num" w:pos="5760"/>
        </w:tabs>
        <w:ind w:left="5760" w:hanging="360"/>
      </w:pPr>
      <w:rPr>
        <w:rFonts w:ascii="宋体" w:hAnsi="宋体" w:hint="default"/>
      </w:rPr>
    </w:lvl>
    <w:lvl w:ilvl="8" w:tplc="60ECC6FC" w:tentative="1">
      <w:start w:val="1"/>
      <w:numFmt w:val="bullet"/>
      <w:lvlText w:val="•"/>
      <w:lvlJc w:val="left"/>
      <w:pPr>
        <w:tabs>
          <w:tab w:val="num" w:pos="6480"/>
        </w:tabs>
        <w:ind w:left="6480" w:hanging="360"/>
      </w:pPr>
      <w:rPr>
        <w:rFonts w:ascii="宋体" w:hAnsi="宋体" w:hint="default"/>
      </w:rPr>
    </w:lvl>
  </w:abstractNum>
  <w:abstractNum w:abstractNumId="11" w15:restartNumberingAfterBreak="0">
    <w:nsid w:val="7D600FFB"/>
    <w:multiLevelType w:val="hybridMultilevel"/>
    <w:tmpl w:val="6AC4431C"/>
    <w:lvl w:ilvl="0" w:tplc="9F0ABFAA">
      <w:start w:val="2"/>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7"/>
  </w:num>
  <w:num w:numId="4">
    <w:abstractNumId w:val="4"/>
  </w:num>
  <w:num w:numId="5">
    <w:abstractNumId w:val="3"/>
  </w:num>
  <w:num w:numId="6">
    <w:abstractNumId w:val="9"/>
  </w:num>
  <w:num w:numId="7">
    <w:abstractNumId w:val="11"/>
  </w:num>
  <w:num w:numId="8">
    <w:abstractNumId w:val="8"/>
  </w:num>
  <w:num w:numId="9">
    <w:abstractNumId w:val="5"/>
  </w:num>
  <w:num w:numId="10">
    <w:abstractNumId w:val="10"/>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B4F"/>
    <w:rsid w:val="000142C5"/>
    <w:rsid w:val="00051DE4"/>
    <w:rsid w:val="00051EF1"/>
    <w:rsid w:val="000810AB"/>
    <w:rsid w:val="0009477E"/>
    <w:rsid w:val="000973E6"/>
    <w:rsid w:val="000B5EBE"/>
    <w:rsid w:val="000D2B4F"/>
    <w:rsid w:val="000D2FCE"/>
    <w:rsid w:val="000D7C60"/>
    <w:rsid w:val="00147BEA"/>
    <w:rsid w:val="00180BF4"/>
    <w:rsid w:val="001A2D4D"/>
    <w:rsid w:val="0020264E"/>
    <w:rsid w:val="00221032"/>
    <w:rsid w:val="00222434"/>
    <w:rsid w:val="00252AAE"/>
    <w:rsid w:val="00253B0F"/>
    <w:rsid w:val="002B7ED1"/>
    <w:rsid w:val="002C1388"/>
    <w:rsid w:val="002E5EB1"/>
    <w:rsid w:val="002F338D"/>
    <w:rsid w:val="002F6A3A"/>
    <w:rsid w:val="0030148F"/>
    <w:rsid w:val="00303CA7"/>
    <w:rsid w:val="003221E3"/>
    <w:rsid w:val="00351052"/>
    <w:rsid w:val="003A06AA"/>
    <w:rsid w:val="003C7E62"/>
    <w:rsid w:val="003D1B6E"/>
    <w:rsid w:val="003E5A3D"/>
    <w:rsid w:val="00404EBE"/>
    <w:rsid w:val="00414C65"/>
    <w:rsid w:val="0042428D"/>
    <w:rsid w:val="00424866"/>
    <w:rsid w:val="004535A1"/>
    <w:rsid w:val="00453682"/>
    <w:rsid w:val="00453D11"/>
    <w:rsid w:val="00457288"/>
    <w:rsid w:val="004941BB"/>
    <w:rsid w:val="004A47AF"/>
    <w:rsid w:val="00506E17"/>
    <w:rsid w:val="0054201D"/>
    <w:rsid w:val="0054468B"/>
    <w:rsid w:val="005561AF"/>
    <w:rsid w:val="00594FD8"/>
    <w:rsid w:val="00597C9A"/>
    <w:rsid w:val="005A159D"/>
    <w:rsid w:val="005D67A3"/>
    <w:rsid w:val="005E0D50"/>
    <w:rsid w:val="00637A61"/>
    <w:rsid w:val="00650126"/>
    <w:rsid w:val="00655936"/>
    <w:rsid w:val="00696305"/>
    <w:rsid w:val="006A713B"/>
    <w:rsid w:val="006B78ED"/>
    <w:rsid w:val="006E7837"/>
    <w:rsid w:val="006F2B78"/>
    <w:rsid w:val="00736F17"/>
    <w:rsid w:val="00743661"/>
    <w:rsid w:val="00784473"/>
    <w:rsid w:val="007D20BF"/>
    <w:rsid w:val="007F40C6"/>
    <w:rsid w:val="00814052"/>
    <w:rsid w:val="008D1BC8"/>
    <w:rsid w:val="008D20BB"/>
    <w:rsid w:val="0093320F"/>
    <w:rsid w:val="00996A3C"/>
    <w:rsid w:val="009B4AB8"/>
    <w:rsid w:val="009C7650"/>
    <w:rsid w:val="00A419DC"/>
    <w:rsid w:val="00A43B9D"/>
    <w:rsid w:val="00A75AE0"/>
    <w:rsid w:val="00AA601D"/>
    <w:rsid w:val="00B1219D"/>
    <w:rsid w:val="00B30214"/>
    <w:rsid w:val="00BD5807"/>
    <w:rsid w:val="00BE36E0"/>
    <w:rsid w:val="00C126F6"/>
    <w:rsid w:val="00C246DE"/>
    <w:rsid w:val="00C27AE4"/>
    <w:rsid w:val="00C4235D"/>
    <w:rsid w:val="00C6151F"/>
    <w:rsid w:val="00C6375B"/>
    <w:rsid w:val="00C73F56"/>
    <w:rsid w:val="00CD33CF"/>
    <w:rsid w:val="00CD51F5"/>
    <w:rsid w:val="00CD610A"/>
    <w:rsid w:val="00D03172"/>
    <w:rsid w:val="00D42C64"/>
    <w:rsid w:val="00D56D5B"/>
    <w:rsid w:val="00D705A9"/>
    <w:rsid w:val="00DA0C2F"/>
    <w:rsid w:val="00DA67DF"/>
    <w:rsid w:val="00DD3560"/>
    <w:rsid w:val="00DE23AF"/>
    <w:rsid w:val="00DF613D"/>
    <w:rsid w:val="00E0418D"/>
    <w:rsid w:val="00E21FED"/>
    <w:rsid w:val="00E46C7C"/>
    <w:rsid w:val="00E513AD"/>
    <w:rsid w:val="00E561CD"/>
    <w:rsid w:val="00E84BF3"/>
    <w:rsid w:val="00E87A03"/>
    <w:rsid w:val="00E9183B"/>
    <w:rsid w:val="00EE5D70"/>
    <w:rsid w:val="00EF62A0"/>
    <w:rsid w:val="00F002EF"/>
    <w:rsid w:val="00F1433A"/>
    <w:rsid w:val="00F37CCC"/>
    <w:rsid w:val="00F40C0C"/>
    <w:rsid w:val="00F516D0"/>
    <w:rsid w:val="00F5549A"/>
    <w:rsid w:val="00F67AF8"/>
    <w:rsid w:val="00F70911"/>
    <w:rsid w:val="00F761F6"/>
    <w:rsid w:val="00F80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B2DF1"/>
  <w15:chartTrackingRefBased/>
  <w15:docId w15:val="{CA4CAA76-9902-8447-A892-FF33C47F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5936"/>
    <w:pPr>
      <w:widowControl w:val="0"/>
      <w:spacing w:line="360" w:lineRule="auto"/>
      <w:jc w:val="both"/>
    </w:pPr>
    <w:rPr>
      <w:rFonts w:ascii="Times New Roman" w:eastAsia="Times New Roman" w:hAnsi="Times New Roman" w:cs="Times New Roman"/>
      <w:color w:val="000000" w:themeColor="text1"/>
      <w:sz w:val="24"/>
      <w:lang w:val="en-GB"/>
    </w:rPr>
  </w:style>
  <w:style w:type="paragraph" w:styleId="1">
    <w:name w:val="heading 1"/>
    <w:basedOn w:val="a"/>
    <w:next w:val="a"/>
    <w:link w:val="10"/>
    <w:uiPriority w:val="9"/>
    <w:qFormat/>
    <w:rsid w:val="000D2B4F"/>
    <w:pPr>
      <w:keepNext/>
      <w:keepLines/>
      <w:spacing w:before="340" w:after="330" w:line="578" w:lineRule="auto"/>
      <w:outlineLvl w:val="0"/>
    </w:pPr>
    <w:rPr>
      <w:b/>
      <w:bCs/>
      <w:kern w:val="44"/>
      <w:sz w:val="30"/>
      <w:szCs w:val="30"/>
    </w:rPr>
  </w:style>
  <w:style w:type="paragraph" w:styleId="2">
    <w:name w:val="heading 2"/>
    <w:basedOn w:val="a"/>
    <w:next w:val="a"/>
    <w:link w:val="20"/>
    <w:uiPriority w:val="9"/>
    <w:unhideWhenUsed/>
    <w:qFormat/>
    <w:rsid w:val="000D2B4F"/>
    <w:pPr>
      <w:keepNext/>
      <w:keepLines/>
      <w:spacing w:before="260" w:after="260" w:line="416" w:lineRule="auto"/>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D2B4F"/>
    <w:rPr>
      <w:rFonts w:ascii="Times New Roman" w:eastAsia="Times New Roman" w:hAnsi="Times New Roman" w:cs="Times New Roman"/>
      <w:b/>
      <w:bCs/>
      <w:color w:val="000000" w:themeColor="text1"/>
      <w:kern w:val="44"/>
      <w:sz w:val="30"/>
      <w:szCs w:val="30"/>
      <w:lang w:val="en-GB"/>
    </w:rPr>
  </w:style>
  <w:style w:type="character" w:customStyle="1" w:styleId="20">
    <w:name w:val="标题 2 字符"/>
    <w:basedOn w:val="a0"/>
    <w:link w:val="2"/>
    <w:uiPriority w:val="9"/>
    <w:rsid w:val="000D2B4F"/>
    <w:rPr>
      <w:rFonts w:ascii="Times New Roman" w:eastAsia="Times New Roman" w:hAnsi="Times New Roman" w:cs="Times New Roman"/>
      <w:b/>
      <w:bCs/>
      <w:color w:val="000000" w:themeColor="text1"/>
      <w:sz w:val="28"/>
      <w:szCs w:val="28"/>
      <w:lang w:val="en-GB"/>
    </w:rPr>
  </w:style>
  <w:style w:type="paragraph" w:styleId="a3">
    <w:name w:val="Title"/>
    <w:basedOn w:val="a"/>
    <w:next w:val="a"/>
    <w:link w:val="a4"/>
    <w:uiPriority w:val="10"/>
    <w:qFormat/>
    <w:rsid w:val="000D2B4F"/>
    <w:pPr>
      <w:spacing w:before="240" w:after="60"/>
      <w:jc w:val="center"/>
      <w:outlineLvl w:val="0"/>
    </w:pPr>
    <w:rPr>
      <w:b/>
      <w:bCs/>
    </w:rPr>
  </w:style>
  <w:style w:type="character" w:customStyle="1" w:styleId="a4">
    <w:name w:val="标题 字符"/>
    <w:basedOn w:val="a0"/>
    <w:link w:val="a3"/>
    <w:uiPriority w:val="10"/>
    <w:rsid w:val="000D2B4F"/>
    <w:rPr>
      <w:rFonts w:ascii="Times New Roman" w:eastAsia="Times New Roman" w:hAnsi="Times New Roman" w:cs="Times New Roman"/>
      <w:b/>
      <w:bCs/>
      <w:color w:val="000000" w:themeColor="text1"/>
      <w:sz w:val="24"/>
      <w:lang w:val="en-GB"/>
    </w:rPr>
  </w:style>
  <w:style w:type="paragraph" w:styleId="TOC1">
    <w:name w:val="toc 1"/>
    <w:basedOn w:val="a"/>
    <w:next w:val="a"/>
    <w:autoRedefine/>
    <w:uiPriority w:val="39"/>
    <w:unhideWhenUsed/>
    <w:rsid w:val="00A75AE0"/>
  </w:style>
  <w:style w:type="paragraph" w:styleId="TOC2">
    <w:name w:val="toc 2"/>
    <w:basedOn w:val="a"/>
    <w:next w:val="a"/>
    <w:autoRedefine/>
    <w:uiPriority w:val="39"/>
    <w:unhideWhenUsed/>
    <w:rsid w:val="00A75AE0"/>
    <w:pPr>
      <w:ind w:leftChars="200" w:left="420"/>
    </w:pPr>
  </w:style>
  <w:style w:type="character" w:styleId="a5">
    <w:name w:val="Hyperlink"/>
    <w:basedOn w:val="a0"/>
    <w:uiPriority w:val="99"/>
    <w:unhideWhenUsed/>
    <w:rsid w:val="00A75AE0"/>
    <w:rPr>
      <w:color w:val="0563C1" w:themeColor="hyperlink"/>
      <w:u w:val="single"/>
    </w:rPr>
  </w:style>
  <w:style w:type="table" w:styleId="a6">
    <w:name w:val="Table Grid"/>
    <w:basedOn w:val="a1"/>
    <w:uiPriority w:val="39"/>
    <w:rsid w:val="00301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aption"/>
    <w:basedOn w:val="a"/>
    <w:next w:val="a"/>
    <w:uiPriority w:val="35"/>
    <w:unhideWhenUsed/>
    <w:qFormat/>
    <w:rsid w:val="0030148F"/>
    <w:rPr>
      <w:rFonts w:asciiTheme="majorHAnsi" w:eastAsia="黑体" w:hAnsiTheme="majorHAnsi" w:cstheme="majorBidi"/>
      <w:sz w:val="20"/>
      <w:szCs w:val="20"/>
    </w:rPr>
  </w:style>
  <w:style w:type="paragraph" w:styleId="a8">
    <w:name w:val="List Paragraph"/>
    <w:basedOn w:val="a"/>
    <w:uiPriority w:val="34"/>
    <w:qFormat/>
    <w:rsid w:val="003D1B6E"/>
    <w:pPr>
      <w:ind w:firstLineChars="200" w:firstLine="420"/>
    </w:pPr>
  </w:style>
  <w:style w:type="paragraph" w:styleId="a9">
    <w:name w:val="table of figures"/>
    <w:basedOn w:val="a"/>
    <w:next w:val="a"/>
    <w:uiPriority w:val="99"/>
    <w:unhideWhenUsed/>
    <w:rsid w:val="00597C9A"/>
    <w:pPr>
      <w:ind w:leftChars="200" w:left="200" w:hangingChars="200" w:hanging="200"/>
    </w:pPr>
  </w:style>
  <w:style w:type="paragraph" w:styleId="aa">
    <w:name w:val="footer"/>
    <w:basedOn w:val="a"/>
    <w:link w:val="ab"/>
    <w:uiPriority w:val="99"/>
    <w:unhideWhenUsed/>
    <w:rsid w:val="00EE5D70"/>
    <w:pPr>
      <w:tabs>
        <w:tab w:val="center" w:pos="4153"/>
        <w:tab w:val="right" w:pos="8306"/>
      </w:tabs>
      <w:snapToGrid w:val="0"/>
      <w:jc w:val="left"/>
    </w:pPr>
    <w:rPr>
      <w:sz w:val="18"/>
      <w:szCs w:val="18"/>
    </w:rPr>
  </w:style>
  <w:style w:type="character" w:customStyle="1" w:styleId="ab">
    <w:name w:val="页脚 字符"/>
    <w:basedOn w:val="a0"/>
    <w:link w:val="aa"/>
    <w:uiPriority w:val="99"/>
    <w:rsid w:val="00EE5D70"/>
    <w:rPr>
      <w:rFonts w:ascii="Times New Roman" w:eastAsia="Times New Roman" w:hAnsi="Times New Roman" w:cs="Times New Roman"/>
      <w:color w:val="000000" w:themeColor="text1"/>
      <w:sz w:val="18"/>
      <w:szCs w:val="18"/>
      <w:lang w:val="en-GB"/>
    </w:rPr>
  </w:style>
  <w:style w:type="character" w:styleId="ac">
    <w:name w:val="page number"/>
    <w:basedOn w:val="a0"/>
    <w:uiPriority w:val="99"/>
    <w:semiHidden/>
    <w:unhideWhenUsed/>
    <w:rsid w:val="00EE5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7509">
      <w:bodyDiv w:val="1"/>
      <w:marLeft w:val="0"/>
      <w:marRight w:val="0"/>
      <w:marTop w:val="0"/>
      <w:marBottom w:val="0"/>
      <w:divBdr>
        <w:top w:val="none" w:sz="0" w:space="0" w:color="auto"/>
        <w:left w:val="none" w:sz="0" w:space="0" w:color="auto"/>
        <w:bottom w:val="none" w:sz="0" w:space="0" w:color="auto"/>
        <w:right w:val="none" w:sz="0" w:space="0" w:color="auto"/>
      </w:divBdr>
    </w:div>
    <w:div w:id="125438840">
      <w:bodyDiv w:val="1"/>
      <w:marLeft w:val="0"/>
      <w:marRight w:val="0"/>
      <w:marTop w:val="0"/>
      <w:marBottom w:val="0"/>
      <w:divBdr>
        <w:top w:val="none" w:sz="0" w:space="0" w:color="auto"/>
        <w:left w:val="none" w:sz="0" w:space="0" w:color="auto"/>
        <w:bottom w:val="none" w:sz="0" w:space="0" w:color="auto"/>
        <w:right w:val="none" w:sz="0" w:space="0" w:color="auto"/>
      </w:divBdr>
    </w:div>
    <w:div w:id="268705099">
      <w:bodyDiv w:val="1"/>
      <w:marLeft w:val="0"/>
      <w:marRight w:val="0"/>
      <w:marTop w:val="0"/>
      <w:marBottom w:val="0"/>
      <w:divBdr>
        <w:top w:val="none" w:sz="0" w:space="0" w:color="auto"/>
        <w:left w:val="none" w:sz="0" w:space="0" w:color="auto"/>
        <w:bottom w:val="none" w:sz="0" w:space="0" w:color="auto"/>
        <w:right w:val="none" w:sz="0" w:space="0" w:color="auto"/>
      </w:divBdr>
    </w:div>
    <w:div w:id="276910013">
      <w:bodyDiv w:val="1"/>
      <w:marLeft w:val="0"/>
      <w:marRight w:val="0"/>
      <w:marTop w:val="0"/>
      <w:marBottom w:val="0"/>
      <w:divBdr>
        <w:top w:val="none" w:sz="0" w:space="0" w:color="auto"/>
        <w:left w:val="none" w:sz="0" w:space="0" w:color="auto"/>
        <w:bottom w:val="none" w:sz="0" w:space="0" w:color="auto"/>
        <w:right w:val="none" w:sz="0" w:space="0" w:color="auto"/>
      </w:divBdr>
      <w:divsChild>
        <w:div w:id="664015874">
          <w:marLeft w:val="547"/>
          <w:marRight w:val="0"/>
          <w:marTop w:val="0"/>
          <w:marBottom w:val="0"/>
          <w:divBdr>
            <w:top w:val="none" w:sz="0" w:space="0" w:color="auto"/>
            <w:left w:val="none" w:sz="0" w:space="0" w:color="auto"/>
            <w:bottom w:val="none" w:sz="0" w:space="0" w:color="auto"/>
            <w:right w:val="none" w:sz="0" w:space="0" w:color="auto"/>
          </w:divBdr>
        </w:div>
      </w:divsChild>
    </w:div>
    <w:div w:id="320157020">
      <w:bodyDiv w:val="1"/>
      <w:marLeft w:val="0"/>
      <w:marRight w:val="0"/>
      <w:marTop w:val="0"/>
      <w:marBottom w:val="0"/>
      <w:divBdr>
        <w:top w:val="none" w:sz="0" w:space="0" w:color="auto"/>
        <w:left w:val="none" w:sz="0" w:space="0" w:color="auto"/>
        <w:bottom w:val="none" w:sz="0" w:space="0" w:color="auto"/>
        <w:right w:val="none" w:sz="0" w:space="0" w:color="auto"/>
      </w:divBdr>
      <w:divsChild>
        <w:div w:id="655646157">
          <w:marLeft w:val="0"/>
          <w:marRight w:val="0"/>
          <w:marTop w:val="0"/>
          <w:marBottom w:val="0"/>
          <w:divBdr>
            <w:top w:val="none" w:sz="0" w:space="0" w:color="auto"/>
            <w:left w:val="none" w:sz="0" w:space="0" w:color="auto"/>
            <w:bottom w:val="none" w:sz="0" w:space="0" w:color="auto"/>
            <w:right w:val="none" w:sz="0" w:space="0" w:color="auto"/>
          </w:divBdr>
          <w:divsChild>
            <w:div w:id="1017003630">
              <w:marLeft w:val="0"/>
              <w:marRight w:val="0"/>
              <w:marTop w:val="0"/>
              <w:marBottom w:val="0"/>
              <w:divBdr>
                <w:top w:val="none" w:sz="0" w:space="0" w:color="auto"/>
                <w:left w:val="none" w:sz="0" w:space="0" w:color="auto"/>
                <w:bottom w:val="none" w:sz="0" w:space="0" w:color="auto"/>
                <w:right w:val="none" w:sz="0" w:space="0" w:color="auto"/>
              </w:divBdr>
              <w:divsChild>
                <w:div w:id="254633742">
                  <w:marLeft w:val="0"/>
                  <w:marRight w:val="0"/>
                  <w:marTop w:val="0"/>
                  <w:marBottom w:val="0"/>
                  <w:divBdr>
                    <w:top w:val="none" w:sz="0" w:space="0" w:color="auto"/>
                    <w:left w:val="none" w:sz="0" w:space="0" w:color="auto"/>
                    <w:bottom w:val="none" w:sz="0" w:space="0" w:color="auto"/>
                    <w:right w:val="none" w:sz="0" w:space="0" w:color="auto"/>
                  </w:divBdr>
                  <w:divsChild>
                    <w:div w:id="1094782177">
                      <w:marLeft w:val="0"/>
                      <w:marRight w:val="0"/>
                      <w:marTop w:val="0"/>
                      <w:marBottom w:val="0"/>
                      <w:divBdr>
                        <w:top w:val="none" w:sz="0" w:space="0" w:color="auto"/>
                        <w:left w:val="none" w:sz="0" w:space="0" w:color="auto"/>
                        <w:bottom w:val="none" w:sz="0" w:space="0" w:color="auto"/>
                        <w:right w:val="none" w:sz="0" w:space="0" w:color="auto"/>
                      </w:divBdr>
                      <w:divsChild>
                        <w:div w:id="1182281823">
                          <w:marLeft w:val="0"/>
                          <w:marRight w:val="0"/>
                          <w:marTop w:val="0"/>
                          <w:marBottom w:val="0"/>
                          <w:divBdr>
                            <w:top w:val="none" w:sz="0" w:space="0" w:color="auto"/>
                            <w:left w:val="none" w:sz="0" w:space="0" w:color="auto"/>
                            <w:bottom w:val="none" w:sz="0" w:space="0" w:color="auto"/>
                            <w:right w:val="none" w:sz="0" w:space="0" w:color="auto"/>
                          </w:divBdr>
                          <w:divsChild>
                            <w:div w:id="359087680">
                              <w:marLeft w:val="0"/>
                              <w:marRight w:val="300"/>
                              <w:marTop w:val="180"/>
                              <w:marBottom w:val="0"/>
                              <w:divBdr>
                                <w:top w:val="none" w:sz="0" w:space="0" w:color="auto"/>
                                <w:left w:val="none" w:sz="0" w:space="0" w:color="auto"/>
                                <w:bottom w:val="none" w:sz="0" w:space="0" w:color="auto"/>
                                <w:right w:val="none" w:sz="0" w:space="0" w:color="auto"/>
                              </w:divBdr>
                              <w:divsChild>
                                <w:div w:id="11005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608348">
          <w:marLeft w:val="0"/>
          <w:marRight w:val="0"/>
          <w:marTop w:val="0"/>
          <w:marBottom w:val="0"/>
          <w:divBdr>
            <w:top w:val="none" w:sz="0" w:space="0" w:color="auto"/>
            <w:left w:val="none" w:sz="0" w:space="0" w:color="auto"/>
            <w:bottom w:val="none" w:sz="0" w:space="0" w:color="auto"/>
            <w:right w:val="none" w:sz="0" w:space="0" w:color="auto"/>
          </w:divBdr>
          <w:divsChild>
            <w:div w:id="735007705">
              <w:marLeft w:val="0"/>
              <w:marRight w:val="0"/>
              <w:marTop w:val="0"/>
              <w:marBottom w:val="0"/>
              <w:divBdr>
                <w:top w:val="none" w:sz="0" w:space="0" w:color="auto"/>
                <w:left w:val="none" w:sz="0" w:space="0" w:color="auto"/>
                <w:bottom w:val="none" w:sz="0" w:space="0" w:color="auto"/>
                <w:right w:val="none" w:sz="0" w:space="0" w:color="auto"/>
              </w:divBdr>
              <w:divsChild>
                <w:div w:id="2096900006">
                  <w:marLeft w:val="0"/>
                  <w:marRight w:val="0"/>
                  <w:marTop w:val="0"/>
                  <w:marBottom w:val="0"/>
                  <w:divBdr>
                    <w:top w:val="none" w:sz="0" w:space="0" w:color="auto"/>
                    <w:left w:val="none" w:sz="0" w:space="0" w:color="auto"/>
                    <w:bottom w:val="none" w:sz="0" w:space="0" w:color="auto"/>
                    <w:right w:val="none" w:sz="0" w:space="0" w:color="auto"/>
                  </w:divBdr>
                  <w:divsChild>
                    <w:div w:id="1339890122">
                      <w:marLeft w:val="0"/>
                      <w:marRight w:val="0"/>
                      <w:marTop w:val="0"/>
                      <w:marBottom w:val="0"/>
                      <w:divBdr>
                        <w:top w:val="none" w:sz="0" w:space="0" w:color="auto"/>
                        <w:left w:val="none" w:sz="0" w:space="0" w:color="auto"/>
                        <w:bottom w:val="none" w:sz="0" w:space="0" w:color="auto"/>
                        <w:right w:val="none" w:sz="0" w:space="0" w:color="auto"/>
                      </w:divBdr>
                      <w:divsChild>
                        <w:div w:id="47618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556678">
      <w:bodyDiv w:val="1"/>
      <w:marLeft w:val="0"/>
      <w:marRight w:val="0"/>
      <w:marTop w:val="0"/>
      <w:marBottom w:val="0"/>
      <w:divBdr>
        <w:top w:val="none" w:sz="0" w:space="0" w:color="auto"/>
        <w:left w:val="none" w:sz="0" w:space="0" w:color="auto"/>
        <w:bottom w:val="none" w:sz="0" w:space="0" w:color="auto"/>
        <w:right w:val="none" w:sz="0" w:space="0" w:color="auto"/>
      </w:divBdr>
    </w:div>
    <w:div w:id="806825479">
      <w:bodyDiv w:val="1"/>
      <w:marLeft w:val="0"/>
      <w:marRight w:val="0"/>
      <w:marTop w:val="0"/>
      <w:marBottom w:val="0"/>
      <w:divBdr>
        <w:top w:val="none" w:sz="0" w:space="0" w:color="auto"/>
        <w:left w:val="none" w:sz="0" w:space="0" w:color="auto"/>
        <w:bottom w:val="none" w:sz="0" w:space="0" w:color="auto"/>
        <w:right w:val="none" w:sz="0" w:space="0" w:color="auto"/>
      </w:divBdr>
    </w:div>
    <w:div w:id="855655362">
      <w:bodyDiv w:val="1"/>
      <w:marLeft w:val="0"/>
      <w:marRight w:val="0"/>
      <w:marTop w:val="0"/>
      <w:marBottom w:val="0"/>
      <w:divBdr>
        <w:top w:val="none" w:sz="0" w:space="0" w:color="auto"/>
        <w:left w:val="none" w:sz="0" w:space="0" w:color="auto"/>
        <w:bottom w:val="none" w:sz="0" w:space="0" w:color="auto"/>
        <w:right w:val="none" w:sz="0" w:space="0" w:color="auto"/>
      </w:divBdr>
    </w:div>
    <w:div w:id="1231817168">
      <w:bodyDiv w:val="1"/>
      <w:marLeft w:val="0"/>
      <w:marRight w:val="0"/>
      <w:marTop w:val="0"/>
      <w:marBottom w:val="0"/>
      <w:divBdr>
        <w:top w:val="none" w:sz="0" w:space="0" w:color="auto"/>
        <w:left w:val="none" w:sz="0" w:space="0" w:color="auto"/>
        <w:bottom w:val="none" w:sz="0" w:space="0" w:color="auto"/>
        <w:right w:val="none" w:sz="0" w:space="0" w:color="auto"/>
      </w:divBdr>
      <w:divsChild>
        <w:div w:id="1601721028">
          <w:marLeft w:val="547"/>
          <w:marRight w:val="0"/>
          <w:marTop w:val="0"/>
          <w:marBottom w:val="0"/>
          <w:divBdr>
            <w:top w:val="none" w:sz="0" w:space="0" w:color="auto"/>
            <w:left w:val="none" w:sz="0" w:space="0" w:color="auto"/>
            <w:bottom w:val="none" w:sz="0" w:space="0" w:color="auto"/>
            <w:right w:val="none" w:sz="0" w:space="0" w:color="auto"/>
          </w:divBdr>
        </w:div>
      </w:divsChild>
    </w:div>
    <w:div w:id="1376662319">
      <w:bodyDiv w:val="1"/>
      <w:marLeft w:val="0"/>
      <w:marRight w:val="0"/>
      <w:marTop w:val="0"/>
      <w:marBottom w:val="0"/>
      <w:divBdr>
        <w:top w:val="none" w:sz="0" w:space="0" w:color="auto"/>
        <w:left w:val="none" w:sz="0" w:space="0" w:color="auto"/>
        <w:bottom w:val="none" w:sz="0" w:space="0" w:color="auto"/>
        <w:right w:val="none" w:sz="0" w:space="0" w:color="auto"/>
      </w:divBdr>
    </w:div>
    <w:div w:id="1640377556">
      <w:bodyDiv w:val="1"/>
      <w:marLeft w:val="0"/>
      <w:marRight w:val="0"/>
      <w:marTop w:val="0"/>
      <w:marBottom w:val="0"/>
      <w:divBdr>
        <w:top w:val="none" w:sz="0" w:space="0" w:color="auto"/>
        <w:left w:val="none" w:sz="0" w:space="0" w:color="auto"/>
        <w:bottom w:val="none" w:sz="0" w:space="0" w:color="auto"/>
        <w:right w:val="none" w:sz="0" w:space="0" w:color="auto"/>
      </w:divBdr>
      <w:divsChild>
        <w:div w:id="586619204">
          <w:marLeft w:val="547"/>
          <w:marRight w:val="0"/>
          <w:marTop w:val="0"/>
          <w:marBottom w:val="0"/>
          <w:divBdr>
            <w:top w:val="none" w:sz="0" w:space="0" w:color="auto"/>
            <w:left w:val="none" w:sz="0" w:space="0" w:color="auto"/>
            <w:bottom w:val="none" w:sz="0" w:space="0" w:color="auto"/>
            <w:right w:val="none" w:sz="0" w:space="0" w:color="auto"/>
          </w:divBdr>
        </w:div>
      </w:divsChild>
    </w:div>
    <w:div w:id="208699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9178F-2B61-924B-B6AC-DA8E5DC51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14</Pages>
  <Words>2662</Words>
  <Characters>14644</Characters>
  <Application>Microsoft Office Word</Application>
  <DocSecurity>0</DocSecurity>
  <Lines>406</Lines>
  <Paragraphs>196</Paragraphs>
  <ScaleCrop>false</ScaleCrop>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Zhao (1900201)</dc:creator>
  <cp:keywords/>
  <dc:description/>
  <cp:lastModifiedBy>Liang Zhao (1900201)</cp:lastModifiedBy>
  <cp:revision>58</cp:revision>
  <dcterms:created xsi:type="dcterms:W3CDTF">2020-02-29T15:00:00Z</dcterms:created>
  <dcterms:modified xsi:type="dcterms:W3CDTF">2020-03-02T22:23:00Z</dcterms:modified>
</cp:coreProperties>
</file>