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66D39" w14:textId="77777777" w:rsidR="00134EAE" w:rsidRDefault="00134EAE" w:rsidP="002432DE">
      <w:pPr>
        <w:pStyle w:val="Normal1"/>
        <w:spacing w:line="360" w:lineRule="auto"/>
        <w:jc w:val="center"/>
        <w:rPr>
          <w:rFonts w:ascii="Times New Roman" w:eastAsia="Times New Roman" w:hAnsi="Times New Roman" w:cs="Times New Roman"/>
          <w:b/>
          <w:sz w:val="48"/>
          <w:szCs w:val="24"/>
          <w:lang w:val="en-GB"/>
        </w:rPr>
      </w:pPr>
    </w:p>
    <w:p w14:paraId="46392808" w14:textId="77777777" w:rsidR="00134EAE" w:rsidRDefault="00134EAE" w:rsidP="002432DE">
      <w:pPr>
        <w:pStyle w:val="Normal1"/>
        <w:spacing w:line="360" w:lineRule="auto"/>
        <w:jc w:val="center"/>
        <w:rPr>
          <w:rFonts w:ascii="Times New Roman" w:eastAsia="Times New Roman" w:hAnsi="Times New Roman" w:cs="Times New Roman"/>
          <w:b/>
          <w:sz w:val="48"/>
          <w:szCs w:val="24"/>
          <w:lang w:val="en-GB"/>
        </w:rPr>
      </w:pPr>
    </w:p>
    <w:p w14:paraId="19C18C5B" w14:textId="77777777" w:rsidR="00134EAE" w:rsidRDefault="00134EAE" w:rsidP="002432DE">
      <w:pPr>
        <w:pStyle w:val="Normal1"/>
        <w:spacing w:line="360" w:lineRule="auto"/>
        <w:jc w:val="center"/>
        <w:rPr>
          <w:rFonts w:ascii="Times New Roman" w:eastAsia="Times New Roman" w:hAnsi="Times New Roman" w:cs="Times New Roman"/>
          <w:b/>
          <w:sz w:val="48"/>
          <w:szCs w:val="24"/>
          <w:lang w:val="en-GB"/>
        </w:rPr>
      </w:pPr>
    </w:p>
    <w:p w14:paraId="3132438B" w14:textId="77777777" w:rsidR="00134EAE" w:rsidRDefault="00134EAE" w:rsidP="002432DE">
      <w:pPr>
        <w:pStyle w:val="Normal1"/>
        <w:spacing w:line="360" w:lineRule="auto"/>
        <w:jc w:val="center"/>
        <w:rPr>
          <w:rFonts w:ascii="Times New Roman" w:eastAsia="Times New Roman" w:hAnsi="Times New Roman" w:cs="Times New Roman"/>
          <w:b/>
          <w:sz w:val="48"/>
          <w:szCs w:val="24"/>
          <w:lang w:val="en-GB"/>
        </w:rPr>
      </w:pPr>
    </w:p>
    <w:p w14:paraId="70560615" w14:textId="77777777" w:rsidR="001B3218" w:rsidRPr="00B22756" w:rsidRDefault="00AC2C66" w:rsidP="002432DE">
      <w:pPr>
        <w:pStyle w:val="Normal1"/>
        <w:spacing w:line="360" w:lineRule="auto"/>
        <w:jc w:val="center"/>
        <w:rPr>
          <w:rFonts w:ascii="Times New Roman" w:eastAsia="Times New Roman" w:hAnsi="Times New Roman" w:cs="Times New Roman"/>
          <w:b/>
          <w:sz w:val="48"/>
          <w:szCs w:val="24"/>
          <w:lang w:val="en-GB"/>
        </w:rPr>
      </w:pPr>
      <w:r w:rsidRPr="00B22756">
        <w:rPr>
          <w:rFonts w:ascii="Times New Roman" w:eastAsia="Times New Roman" w:hAnsi="Times New Roman" w:cs="Times New Roman"/>
          <w:b/>
          <w:sz w:val="48"/>
          <w:szCs w:val="24"/>
          <w:lang w:val="en-GB"/>
        </w:rPr>
        <w:t>BA Leadership and Management</w:t>
      </w:r>
    </w:p>
    <w:p w14:paraId="2F34449F" w14:textId="77777777" w:rsidR="001B3218" w:rsidRPr="00B22756" w:rsidRDefault="00AC2C66" w:rsidP="002432DE">
      <w:pPr>
        <w:pStyle w:val="Normal1"/>
        <w:spacing w:line="360" w:lineRule="auto"/>
        <w:jc w:val="center"/>
        <w:rPr>
          <w:rFonts w:ascii="Times New Roman" w:eastAsia="Times New Roman" w:hAnsi="Times New Roman" w:cs="Times New Roman"/>
          <w:b/>
          <w:sz w:val="48"/>
          <w:szCs w:val="24"/>
          <w:lang w:val="en-GB"/>
        </w:rPr>
      </w:pPr>
      <w:r w:rsidRPr="00B22756">
        <w:rPr>
          <w:rFonts w:ascii="Times New Roman" w:eastAsia="Times New Roman" w:hAnsi="Times New Roman" w:cs="Times New Roman"/>
          <w:b/>
          <w:sz w:val="48"/>
          <w:szCs w:val="24"/>
          <w:lang w:val="en-GB"/>
        </w:rPr>
        <w:t>Emergent Leadership Skills in the Workplace</w:t>
      </w:r>
    </w:p>
    <w:p w14:paraId="03395E4F" w14:textId="77777777" w:rsidR="001B3218" w:rsidRDefault="00AC2C66" w:rsidP="002432DE">
      <w:pPr>
        <w:pStyle w:val="Normal1"/>
        <w:spacing w:line="360" w:lineRule="auto"/>
        <w:jc w:val="center"/>
        <w:rPr>
          <w:rFonts w:ascii="Times New Roman" w:eastAsia="Times New Roman" w:hAnsi="Times New Roman" w:cs="Times New Roman"/>
          <w:b/>
          <w:sz w:val="48"/>
          <w:szCs w:val="24"/>
          <w:lang w:val="en-GB"/>
        </w:rPr>
      </w:pPr>
      <w:r w:rsidRPr="00B22756">
        <w:rPr>
          <w:rFonts w:ascii="Times New Roman" w:eastAsia="Times New Roman" w:hAnsi="Times New Roman" w:cs="Times New Roman"/>
          <w:b/>
          <w:sz w:val="48"/>
          <w:szCs w:val="24"/>
          <w:lang w:val="en-GB"/>
        </w:rPr>
        <w:t>BMSW6101</w:t>
      </w:r>
    </w:p>
    <w:p w14:paraId="0F31450B" w14:textId="77777777" w:rsidR="00A04EE6" w:rsidRDefault="00A04EE6" w:rsidP="002432DE">
      <w:pPr>
        <w:pStyle w:val="Normal1"/>
        <w:spacing w:line="360" w:lineRule="auto"/>
        <w:jc w:val="center"/>
        <w:rPr>
          <w:rFonts w:ascii="Times New Roman" w:eastAsia="Times New Roman" w:hAnsi="Times New Roman" w:cs="Times New Roman"/>
          <w:b/>
          <w:sz w:val="48"/>
          <w:szCs w:val="24"/>
          <w:lang w:val="en-GB"/>
        </w:rPr>
      </w:pPr>
    </w:p>
    <w:p w14:paraId="572EB805" w14:textId="77777777" w:rsidR="00A04EE6" w:rsidRDefault="00A04EE6" w:rsidP="002432DE">
      <w:pPr>
        <w:pStyle w:val="Normal1"/>
        <w:spacing w:line="360" w:lineRule="auto"/>
        <w:jc w:val="center"/>
        <w:rPr>
          <w:rFonts w:ascii="Times New Roman" w:eastAsia="Times New Roman" w:hAnsi="Times New Roman" w:cs="Times New Roman"/>
          <w:b/>
          <w:sz w:val="48"/>
          <w:szCs w:val="24"/>
          <w:lang w:val="en-GB"/>
        </w:rPr>
      </w:pPr>
    </w:p>
    <w:p w14:paraId="2F8C3219" w14:textId="77777777" w:rsidR="00A04EE6" w:rsidRDefault="00A04EE6" w:rsidP="002432DE">
      <w:pPr>
        <w:pStyle w:val="Normal1"/>
        <w:spacing w:line="360" w:lineRule="auto"/>
        <w:jc w:val="center"/>
        <w:rPr>
          <w:rFonts w:ascii="Times New Roman" w:eastAsia="Times New Roman" w:hAnsi="Times New Roman" w:cs="Times New Roman"/>
          <w:b/>
          <w:sz w:val="48"/>
          <w:szCs w:val="24"/>
          <w:lang w:val="en-GB"/>
        </w:rPr>
      </w:pPr>
    </w:p>
    <w:p w14:paraId="0926BC08" w14:textId="06C79079" w:rsidR="00A04EE6" w:rsidRPr="00B22756" w:rsidRDefault="00A04EE6" w:rsidP="002432DE">
      <w:pPr>
        <w:pStyle w:val="Normal1"/>
        <w:spacing w:line="360" w:lineRule="auto"/>
        <w:jc w:val="center"/>
        <w:rPr>
          <w:rFonts w:ascii="Times New Roman" w:eastAsia="Times New Roman" w:hAnsi="Times New Roman" w:cs="Times New Roman"/>
          <w:b/>
          <w:sz w:val="48"/>
          <w:szCs w:val="24"/>
          <w:lang w:val="en-GB"/>
        </w:rPr>
      </w:pPr>
      <w:r>
        <w:rPr>
          <w:rFonts w:ascii="Times New Roman" w:eastAsia="Times New Roman" w:hAnsi="Times New Roman" w:cs="Times New Roman"/>
          <w:b/>
          <w:sz w:val="48"/>
          <w:szCs w:val="24"/>
          <w:lang w:val="en-GB"/>
        </w:rPr>
        <w:t>Student Ioan Francisc Tamas</w:t>
      </w:r>
    </w:p>
    <w:p w14:paraId="4AE3A84F" w14:textId="77777777" w:rsidR="002432DE" w:rsidRPr="00B22756" w:rsidRDefault="002432DE">
      <w:pPr>
        <w:rPr>
          <w:rFonts w:ascii="Times New Roman" w:eastAsia="Times New Roman" w:hAnsi="Times New Roman" w:cs="Times New Roman"/>
          <w:b/>
          <w:sz w:val="48"/>
          <w:szCs w:val="24"/>
          <w:lang w:val="en-GB"/>
        </w:rPr>
      </w:pPr>
      <w:r w:rsidRPr="00B22756">
        <w:rPr>
          <w:rFonts w:ascii="Times New Roman" w:eastAsia="Times New Roman" w:hAnsi="Times New Roman" w:cs="Times New Roman"/>
          <w:b/>
          <w:sz w:val="48"/>
          <w:szCs w:val="24"/>
          <w:lang w:val="en-GB"/>
        </w:rPr>
        <w:br w:type="page"/>
      </w:r>
    </w:p>
    <w:sdt>
      <w:sdtPr>
        <w:rPr>
          <w:rFonts w:ascii="Times New Roman" w:eastAsia="Arial" w:hAnsi="Times New Roman" w:cs="Times New Roman"/>
          <w:b w:val="0"/>
          <w:bCs w:val="0"/>
          <w:color w:val="auto"/>
          <w:sz w:val="24"/>
          <w:szCs w:val="24"/>
          <w:lang w:val="en-GB"/>
        </w:rPr>
        <w:id w:val="22826455"/>
        <w:docPartObj>
          <w:docPartGallery w:val="Table of Contents"/>
          <w:docPartUnique/>
        </w:docPartObj>
      </w:sdtPr>
      <w:sdtContent>
        <w:p w14:paraId="1ABCAD9B" w14:textId="77777777" w:rsidR="00D4545A" w:rsidRPr="00B22756" w:rsidRDefault="00D4545A" w:rsidP="00D4545A">
          <w:pPr>
            <w:pStyle w:val="TOCHeading"/>
            <w:spacing w:line="360" w:lineRule="auto"/>
            <w:jc w:val="center"/>
            <w:rPr>
              <w:rFonts w:ascii="Times New Roman" w:hAnsi="Times New Roman" w:cs="Times New Roman"/>
              <w:sz w:val="24"/>
              <w:szCs w:val="24"/>
              <w:lang w:val="en-GB"/>
            </w:rPr>
          </w:pPr>
          <w:r w:rsidRPr="00B22756">
            <w:rPr>
              <w:rFonts w:ascii="Times New Roman" w:hAnsi="Times New Roman" w:cs="Times New Roman"/>
              <w:color w:val="auto"/>
              <w:szCs w:val="24"/>
              <w:lang w:val="en-GB"/>
            </w:rPr>
            <w:t>Table of Contents</w:t>
          </w:r>
        </w:p>
        <w:p w14:paraId="535CC1B0" w14:textId="77777777" w:rsidR="003C1D51" w:rsidRPr="003C1D51" w:rsidRDefault="006E54FD" w:rsidP="003C1D51">
          <w:pPr>
            <w:pStyle w:val="TOC1"/>
            <w:tabs>
              <w:tab w:val="right" w:leader="dot" w:pos="9350"/>
            </w:tabs>
            <w:spacing w:line="360" w:lineRule="auto"/>
            <w:jc w:val="both"/>
            <w:rPr>
              <w:rFonts w:ascii="Times New Roman" w:eastAsiaTheme="minorEastAsia" w:hAnsi="Times New Roman" w:cs="Times New Roman"/>
              <w:noProof/>
              <w:sz w:val="24"/>
            </w:rPr>
          </w:pPr>
          <w:r w:rsidRPr="00141A66">
            <w:rPr>
              <w:rFonts w:ascii="Times New Roman" w:hAnsi="Times New Roman" w:cs="Times New Roman"/>
              <w:sz w:val="24"/>
              <w:szCs w:val="24"/>
              <w:lang w:val="en-GB"/>
            </w:rPr>
            <w:fldChar w:fldCharType="begin"/>
          </w:r>
          <w:r w:rsidR="00D4545A" w:rsidRPr="00141A66">
            <w:rPr>
              <w:rFonts w:ascii="Times New Roman" w:hAnsi="Times New Roman" w:cs="Times New Roman"/>
              <w:sz w:val="24"/>
              <w:szCs w:val="24"/>
              <w:lang w:val="en-GB"/>
            </w:rPr>
            <w:instrText xml:space="preserve"> TOC \o "1-3" \h \z \u </w:instrText>
          </w:r>
          <w:r w:rsidRPr="00141A66">
            <w:rPr>
              <w:rFonts w:ascii="Times New Roman" w:hAnsi="Times New Roman" w:cs="Times New Roman"/>
              <w:sz w:val="24"/>
              <w:szCs w:val="24"/>
              <w:lang w:val="en-GB"/>
            </w:rPr>
            <w:fldChar w:fldCharType="separate"/>
          </w:r>
          <w:hyperlink w:anchor="_Toc146904428" w:history="1">
            <w:r w:rsidR="003C1D51" w:rsidRPr="003C1D51">
              <w:rPr>
                <w:rStyle w:val="Hyperlink"/>
                <w:rFonts w:ascii="Times New Roman" w:hAnsi="Times New Roman" w:cs="Times New Roman"/>
                <w:noProof/>
                <w:sz w:val="24"/>
                <w:lang w:val="en-GB"/>
              </w:rPr>
              <w:t>Part 1</w:t>
            </w:r>
            <w:r w:rsidR="003C1D51" w:rsidRPr="003C1D51">
              <w:rPr>
                <w:rFonts w:ascii="Times New Roman" w:hAnsi="Times New Roman" w:cs="Times New Roman"/>
                <w:noProof/>
                <w:webHidden/>
                <w:sz w:val="24"/>
              </w:rPr>
              <w:tab/>
            </w:r>
            <w:r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_Toc146904428 \h </w:instrText>
            </w:r>
            <w:r w:rsidRPr="003C1D51">
              <w:rPr>
                <w:rFonts w:ascii="Times New Roman" w:hAnsi="Times New Roman" w:cs="Times New Roman"/>
                <w:noProof/>
                <w:webHidden/>
                <w:sz w:val="24"/>
              </w:rPr>
            </w:r>
            <w:r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3</w:t>
            </w:r>
            <w:r w:rsidRPr="003C1D51">
              <w:rPr>
                <w:rFonts w:ascii="Times New Roman" w:hAnsi="Times New Roman" w:cs="Times New Roman"/>
                <w:noProof/>
                <w:webHidden/>
                <w:sz w:val="24"/>
              </w:rPr>
              <w:fldChar w:fldCharType="end"/>
            </w:r>
          </w:hyperlink>
        </w:p>
        <w:p w14:paraId="287F677D"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29" w:history="1">
            <w:r w:rsidR="003C1D51" w:rsidRPr="003C1D51">
              <w:rPr>
                <w:rStyle w:val="Hyperlink"/>
                <w:rFonts w:ascii="Times New Roman" w:hAnsi="Times New Roman" w:cs="Times New Roman"/>
                <w:noProof/>
                <w:sz w:val="24"/>
                <w:lang w:val="en-GB"/>
              </w:rPr>
              <w:t>Introduction</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_Toc146904429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3</w:t>
            </w:r>
            <w:r w:rsidR="006E54FD" w:rsidRPr="003C1D51">
              <w:rPr>
                <w:rFonts w:ascii="Times New Roman" w:hAnsi="Times New Roman" w:cs="Times New Roman"/>
                <w:noProof/>
                <w:webHidden/>
                <w:sz w:val="24"/>
              </w:rPr>
              <w:fldChar w:fldCharType="end"/>
            </w:r>
          </w:hyperlink>
        </w:p>
        <w:p w14:paraId="3AB1E520"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30" w:history="1">
            <w:r w:rsidR="003C1D51" w:rsidRPr="003C1D51">
              <w:rPr>
                <w:rStyle w:val="Hyperlink"/>
                <w:rFonts w:ascii="Times New Roman" w:hAnsi="Times New Roman" w:cs="Times New Roman"/>
                <w:noProof/>
                <w:sz w:val="24"/>
                <w:lang w:val="en-GB"/>
              </w:rPr>
              <w:t>Critical Explanation of Theory X, Y, and Z</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_Toc146904430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3</w:t>
            </w:r>
            <w:r w:rsidR="006E54FD" w:rsidRPr="003C1D51">
              <w:rPr>
                <w:rFonts w:ascii="Times New Roman" w:hAnsi="Times New Roman" w:cs="Times New Roman"/>
                <w:noProof/>
                <w:webHidden/>
                <w:sz w:val="24"/>
              </w:rPr>
              <w:fldChar w:fldCharType="end"/>
            </w:r>
          </w:hyperlink>
        </w:p>
        <w:p w14:paraId="55AFD7BD"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31" w:history="1">
            <w:r w:rsidR="003C1D51" w:rsidRPr="003C1D51">
              <w:rPr>
                <w:rStyle w:val="Hyperlink"/>
                <w:rFonts w:ascii="Times New Roman" w:hAnsi="Times New Roman" w:cs="Times New Roman"/>
                <w:noProof/>
                <w:sz w:val="24"/>
                <w:lang w:val="en-GB"/>
              </w:rPr>
              <w:t>Leadership style</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_Toc146904431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10</w:t>
            </w:r>
            <w:r w:rsidR="006E54FD" w:rsidRPr="003C1D51">
              <w:rPr>
                <w:rFonts w:ascii="Times New Roman" w:hAnsi="Times New Roman" w:cs="Times New Roman"/>
                <w:noProof/>
                <w:webHidden/>
                <w:sz w:val="24"/>
              </w:rPr>
              <w:fldChar w:fldCharType="end"/>
            </w:r>
          </w:hyperlink>
        </w:p>
        <w:p w14:paraId="55F442B4"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32" w:history="1">
            <w:r w:rsidR="003C1D51" w:rsidRPr="003C1D51">
              <w:rPr>
                <w:rStyle w:val="Hyperlink"/>
                <w:rFonts w:ascii="Times New Roman" w:hAnsi="Times New Roman" w:cs="Times New Roman"/>
                <w:noProof/>
                <w:sz w:val="24"/>
                <w:lang w:val="en-GB"/>
              </w:rPr>
              <w:t>Conclusion</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_Toc146904432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12</w:t>
            </w:r>
            <w:r w:rsidR="006E54FD" w:rsidRPr="003C1D51">
              <w:rPr>
                <w:rFonts w:ascii="Times New Roman" w:hAnsi="Times New Roman" w:cs="Times New Roman"/>
                <w:noProof/>
                <w:webHidden/>
                <w:sz w:val="24"/>
              </w:rPr>
              <w:fldChar w:fldCharType="end"/>
            </w:r>
          </w:hyperlink>
        </w:p>
        <w:p w14:paraId="16AFD374" w14:textId="77777777" w:rsidR="003C1D51" w:rsidRPr="003C1D51" w:rsidRDefault="00000000" w:rsidP="003C1D51">
          <w:pPr>
            <w:pStyle w:val="TOC1"/>
            <w:tabs>
              <w:tab w:val="right" w:leader="dot" w:pos="9350"/>
            </w:tabs>
            <w:spacing w:line="360" w:lineRule="auto"/>
            <w:jc w:val="both"/>
            <w:rPr>
              <w:rFonts w:ascii="Times New Roman" w:eastAsiaTheme="minorEastAsia" w:hAnsi="Times New Roman" w:cs="Times New Roman"/>
              <w:noProof/>
              <w:sz w:val="24"/>
            </w:rPr>
          </w:pPr>
          <w:hyperlink w:anchor="_Toc146904433" w:history="1">
            <w:r w:rsidR="003C1D51" w:rsidRPr="003C1D51">
              <w:rPr>
                <w:rStyle w:val="Hyperlink"/>
                <w:rFonts w:ascii="Times New Roman" w:hAnsi="Times New Roman" w:cs="Times New Roman"/>
                <w:noProof/>
                <w:sz w:val="24"/>
              </w:rPr>
              <w:t>Part 2: Reflective essay</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_Toc146904433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14</w:t>
            </w:r>
            <w:r w:rsidR="006E54FD" w:rsidRPr="003C1D51">
              <w:rPr>
                <w:rFonts w:ascii="Times New Roman" w:hAnsi="Times New Roman" w:cs="Times New Roman"/>
                <w:noProof/>
                <w:webHidden/>
                <w:sz w:val="24"/>
              </w:rPr>
              <w:fldChar w:fldCharType="end"/>
            </w:r>
          </w:hyperlink>
        </w:p>
        <w:p w14:paraId="724FB75E"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34" w:history="1">
            <w:r w:rsidR="003C1D51" w:rsidRPr="003C1D51">
              <w:rPr>
                <w:rStyle w:val="Hyperlink"/>
                <w:rFonts w:ascii="Times New Roman" w:hAnsi="Times New Roman" w:cs="Times New Roman"/>
                <w:noProof/>
                <w:sz w:val="24"/>
              </w:rPr>
              <w:t>Description</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_Toc146904434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15</w:t>
            </w:r>
            <w:r w:rsidR="006E54FD" w:rsidRPr="003C1D51">
              <w:rPr>
                <w:rFonts w:ascii="Times New Roman" w:hAnsi="Times New Roman" w:cs="Times New Roman"/>
                <w:noProof/>
                <w:webHidden/>
                <w:sz w:val="24"/>
              </w:rPr>
              <w:fldChar w:fldCharType="end"/>
            </w:r>
          </w:hyperlink>
        </w:p>
        <w:p w14:paraId="773A941F"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35" w:history="1">
            <w:r w:rsidR="003C1D51" w:rsidRPr="003C1D51">
              <w:rPr>
                <w:rStyle w:val="Hyperlink"/>
                <w:rFonts w:ascii="Times New Roman" w:hAnsi="Times New Roman" w:cs="Times New Roman"/>
                <w:noProof/>
                <w:sz w:val="24"/>
              </w:rPr>
              <w:t>Feelings</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_Toc146904435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15</w:t>
            </w:r>
            <w:r w:rsidR="006E54FD" w:rsidRPr="003C1D51">
              <w:rPr>
                <w:rFonts w:ascii="Times New Roman" w:hAnsi="Times New Roman" w:cs="Times New Roman"/>
                <w:noProof/>
                <w:webHidden/>
                <w:sz w:val="24"/>
              </w:rPr>
              <w:fldChar w:fldCharType="end"/>
            </w:r>
          </w:hyperlink>
        </w:p>
        <w:p w14:paraId="1D515696"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36" w:history="1">
            <w:r w:rsidR="003C1D51" w:rsidRPr="003C1D51">
              <w:rPr>
                <w:rStyle w:val="Hyperlink"/>
                <w:rFonts w:ascii="Times New Roman" w:hAnsi="Times New Roman" w:cs="Times New Roman"/>
                <w:noProof/>
                <w:sz w:val="24"/>
              </w:rPr>
              <w:t>Evaluation</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_Toc146904436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16</w:t>
            </w:r>
            <w:r w:rsidR="006E54FD" w:rsidRPr="003C1D51">
              <w:rPr>
                <w:rFonts w:ascii="Times New Roman" w:hAnsi="Times New Roman" w:cs="Times New Roman"/>
                <w:noProof/>
                <w:webHidden/>
                <w:sz w:val="24"/>
              </w:rPr>
              <w:fldChar w:fldCharType="end"/>
            </w:r>
          </w:hyperlink>
        </w:p>
        <w:p w14:paraId="54736C91"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37" w:history="1">
            <w:r w:rsidR="003C1D51" w:rsidRPr="003C1D51">
              <w:rPr>
                <w:rStyle w:val="Hyperlink"/>
                <w:rFonts w:ascii="Times New Roman" w:hAnsi="Times New Roman" w:cs="Times New Roman"/>
                <w:noProof/>
                <w:sz w:val="24"/>
              </w:rPr>
              <w:t>Analysis</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_Toc146904437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16</w:t>
            </w:r>
            <w:r w:rsidR="006E54FD" w:rsidRPr="003C1D51">
              <w:rPr>
                <w:rFonts w:ascii="Times New Roman" w:hAnsi="Times New Roman" w:cs="Times New Roman"/>
                <w:noProof/>
                <w:webHidden/>
                <w:sz w:val="24"/>
              </w:rPr>
              <w:fldChar w:fldCharType="end"/>
            </w:r>
          </w:hyperlink>
        </w:p>
        <w:p w14:paraId="6B18D9BB"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38" w:history="1">
            <w:r w:rsidR="003C1D51" w:rsidRPr="003C1D51">
              <w:rPr>
                <w:rStyle w:val="Hyperlink"/>
                <w:rFonts w:ascii="Times New Roman" w:hAnsi="Times New Roman" w:cs="Times New Roman"/>
                <w:noProof/>
                <w:sz w:val="24"/>
              </w:rPr>
              <w:t>Conclusions</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_Toc146904438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18</w:t>
            </w:r>
            <w:r w:rsidR="006E54FD" w:rsidRPr="003C1D51">
              <w:rPr>
                <w:rFonts w:ascii="Times New Roman" w:hAnsi="Times New Roman" w:cs="Times New Roman"/>
                <w:noProof/>
                <w:webHidden/>
                <w:sz w:val="24"/>
              </w:rPr>
              <w:fldChar w:fldCharType="end"/>
            </w:r>
          </w:hyperlink>
        </w:p>
        <w:p w14:paraId="3365B9B8"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39" w:history="1">
            <w:r w:rsidR="003C1D51" w:rsidRPr="003C1D51">
              <w:rPr>
                <w:rStyle w:val="Hyperlink"/>
                <w:rFonts w:ascii="Times New Roman" w:hAnsi="Times New Roman" w:cs="Times New Roman"/>
                <w:noProof/>
                <w:sz w:val="24"/>
              </w:rPr>
              <w:t>Action plan</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_Toc146904439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18</w:t>
            </w:r>
            <w:r w:rsidR="006E54FD" w:rsidRPr="003C1D51">
              <w:rPr>
                <w:rFonts w:ascii="Times New Roman" w:hAnsi="Times New Roman" w:cs="Times New Roman"/>
                <w:noProof/>
                <w:webHidden/>
                <w:sz w:val="24"/>
              </w:rPr>
              <w:fldChar w:fldCharType="end"/>
            </w:r>
          </w:hyperlink>
        </w:p>
        <w:p w14:paraId="60929924" w14:textId="77777777" w:rsidR="003C1D51" w:rsidRPr="003C1D51" w:rsidRDefault="00000000" w:rsidP="003C1D51">
          <w:pPr>
            <w:pStyle w:val="TOC1"/>
            <w:tabs>
              <w:tab w:val="right" w:leader="dot" w:pos="9350"/>
            </w:tabs>
            <w:spacing w:line="360" w:lineRule="auto"/>
            <w:jc w:val="both"/>
            <w:rPr>
              <w:rFonts w:ascii="Times New Roman" w:eastAsiaTheme="minorEastAsia" w:hAnsi="Times New Roman" w:cs="Times New Roman"/>
              <w:noProof/>
              <w:sz w:val="24"/>
            </w:rPr>
          </w:pPr>
          <w:hyperlink w:anchor="_Toc146904440" w:history="1">
            <w:r w:rsidR="003C1D51" w:rsidRPr="003C1D51">
              <w:rPr>
                <w:rStyle w:val="Hyperlink"/>
                <w:rFonts w:ascii="Times New Roman" w:hAnsi="Times New Roman" w:cs="Times New Roman"/>
                <w:noProof/>
                <w:sz w:val="24"/>
                <w:lang w:val="en-GB"/>
              </w:rPr>
              <w:t>Reference</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_Toc146904440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21</w:t>
            </w:r>
            <w:r w:rsidR="006E54FD" w:rsidRPr="003C1D51">
              <w:rPr>
                <w:rFonts w:ascii="Times New Roman" w:hAnsi="Times New Roman" w:cs="Times New Roman"/>
                <w:noProof/>
                <w:webHidden/>
                <w:sz w:val="24"/>
              </w:rPr>
              <w:fldChar w:fldCharType="end"/>
            </w:r>
          </w:hyperlink>
        </w:p>
        <w:p w14:paraId="7309D6FD" w14:textId="77777777" w:rsidR="00D4545A" w:rsidRPr="00B22756" w:rsidRDefault="006E54FD" w:rsidP="00141A66">
          <w:pPr>
            <w:spacing w:line="360" w:lineRule="auto"/>
            <w:jc w:val="both"/>
            <w:rPr>
              <w:rFonts w:ascii="Times New Roman" w:hAnsi="Times New Roman" w:cs="Times New Roman"/>
              <w:sz w:val="24"/>
              <w:szCs w:val="24"/>
              <w:lang w:val="en-GB"/>
            </w:rPr>
          </w:pPr>
          <w:r w:rsidRPr="00141A66">
            <w:rPr>
              <w:rFonts w:ascii="Times New Roman" w:hAnsi="Times New Roman" w:cs="Times New Roman"/>
              <w:sz w:val="24"/>
              <w:szCs w:val="24"/>
              <w:lang w:val="en-GB"/>
            </w:rPr>
            <w:fldChar w:fldCharType="end"/>
          </w:r>
        </w:p>
      </w:sdtContent>
    </w:sdt>
    <w:p w14:paraId="5B898ABD" w14:textId="77777777" w:rsidR="00D4545A" w:rsidRPr="00B22756" w:rsidRDefault="00D4545A" w:rsidP="00D4545A">
      <w:pPr>
        <w:spacing w:line="360" w:lineRule="auto"/>
        <w:jc w:val="both"/>
        <w:rPr>
          <w:rFonts w:ascii="Times New Roman" w:hAnsi="Times New Roman" w:cs="Times New Roman"/>
          <w:b/>
          <w:sz w:val="24"/>
          <w:szCs w:val="24"/>
          <w:lang w:val="en-GB"/>
        </w:rPr>
      </w:pPr>
      <w:r w:rsidRPr="00B22756">
        <w:rPr>
          <w:rFonts w:ascii="Times New Roman" w:hAnsi="Times New Roman" w:cs="Times New Roman"/>
          <w:sz w:val="24"/>
          <w:szCs w:val="24"/>
          <w:lang w:val="en-GB"/>
        </w:rPr>
        <w:br w:type="page"/>
      </w:r>
    </w:p>
    <w:p w14:paraId="469C64FA" w14:textId="77777777" w:rsidR="001B3218" w:rsidRPr="00B22756" w:rsidRDefault="00AC2C66" w:rsidP="0087178F">
      <w:pPr>
        <w:pStyle w:val="Heading1"/>
        <w:rPr>
          <w:lang w:val="en-GB"/>
        </w:rPr>
      </w:pPr>
      <w:bookmarkStart w:id="0" w:name="_Toc146904428"/>
      <w:r w:rsidRPr="00B22756">
        <w:rPr>
          <w:lang w:val="en-GB"/>
        </w:rPr>
        <w:lastRenderedPageBreak/>
        <w:t>Part 1</w:t>
      </w:r>
      <w:bookmarkEnd w:id="0"/>
    </w:p>
    <w:p w14:paraId="78DAAF5F" w14:textId="77777777" w:rsidR="001B3218" w:rsidRPr="00B22756" w:rsidRDefault="00AC2C66" w:rsidP="0087178F">
      <w:pPr>
        <w:pStyle w:val="Heading2"/>
        <w:rPr>
          <w:lang w:val="en-GB"/>
        </w:rPr>
      </w:pPr>
      <w:bookmarkStart w:id="1" w:name="_Toc146904429"/>
      <w:r w:rsidRPr="00B22756">
        <w:rPr>
          <w:lang w:val="en-GB"/>
        </w:rPr>
        <w:t>Introduction</w:t>
      </w:r>
      <w:bookmarkEnd w:id="1"/>
      <w:r w:rsidRPr="00B22756">
        <w:rPr>
          <w:lang w:val="en-GB"/>
        </w:rPr>
        <w:t xml:space="preserve"> </w:t>
      </w:r>
    </w:p>
    <w:p w14:paraId="7886C692" w14:textId="60530D79" w:rsidR="001B3218" w:rsidRPr="00B22756" w:rsidRDefault="00AC2C66" w:rsidP="00D4545A">
      <w:pPr>
        <w:spacing w:line="360" w:lineRule="auto"/>
        <w:jc w:val="both"/>
        <w:rPr>
          <w:rFonts w:ascii="Times New Roman" w:hAnsi="Times New Roman" w:cs="Times New Roman"/>
          <w:sz w:val="24"/>
          <w:szCs w:val="24"/>
          <w:lang w:val="en-GB"/>
        </w:rPr>
      </w:pPr>
      <w:r w:rsidRPr="00B22756">
        <w:rPr>
          <w:rFonts w:ascii="Times New Roman" w:hAnsi="Times New Roman" w:cs="Times New Roman"/>
          <w:sz w:val="24"/>
          <w:szCs w:val="24"/>
          <w:lang w:val="en-GB"/>
        </w:rPr>
        <w:t xml:space="preserve">There are different aspects that need to be taken into consideration in the workplace, with which the businesses </w:t>
      </w:r>
      <w:r w:rsidR="002F2FDB" w:rsidRPr="00B22756">
        <w:rPr>
          <w:rFonts w:ascii="Times New Roman" w:hAnsi="Times New Roman" w:cs="Times New Roman"/>
          <w:sz w:val="24"/>
          <w:szCs w:val="24"/>
          <w:lang w:val="en-GB"/>
        </w:rPr>
        <w:t>can</w:t>
      </w:r>
      <w:r w:rsidRPr="00B22756">
        <w:rPr>
          <w:rFonts w:ascii="Times New Roman" w:hAnsi="Times New Roman" w:cs="Times New Roman"/>
          <w:sz w:val="24"/>
          <w:szCs w:val="24"/>
          <w:lang w:val="en-GB"/>
        </w:rPr>
        <w:t xml:space="preserve"> enhance their operations and are able to make their business operations sustainable in the market. Leadership is one of the most important aspects that help businesses enhance their operations so that they could be able to achieve the goals of the organisation and help them change their operations according to the needs of the customers and market. According to the research by Al Harbi </w:t>
      </w:r>
      <w:r w:rsidRPr="00B22756">
        <w:rPr>
          <w:rFonts w:ascii="Times New Roman" w:hAnsi="Times New Roman" w:cs="Times New Roman"/>
          <w:i/>
          <w:sz w:val="24"/>
          <w:szCs w:val="24"/>
          <w:lang w:val="en-GB"/>
        </w:rPr>
        <w:t>et al.</w:t>
      </w:r>
      <w:r w:rsidRPr="00B22756">
        <w:rPr>
          <w:rFonts w:ascii="Times New Roman" w:hAnsi="Times New Roman" w:cs="Times New Roman"/>
          <w:sz w:val="24"/>
          <w:szCs w:val="24"/>
          <w:lang w:val="en-GB"/>
        </w:rPr>
        <w:t xml:space="preserve"> (2019), it can be said that leadership provides guidance to employees, which helps them to work in a certain manner </w:t>
      </w:r>
      <w:r w:rsidR="002F2FDB" w:rsidRPr="00B22756">
        <w:rPr>
          <w:rFonts w:ascii="Times New Roman" w:hAnsi="Times New Roman" w:cs="Times New Roman"/>
          <w:sz w:val="24"/>
          <w:szCs w:val="24"/>
          <w:lang w:val="en-GB"/>
        </w:rPr>
        <w:t>to</w:t>
      </w:r>
      <w:r w:rsidRPr="00B22756">
        <w:rPr>
          <w:rFonts w:ascii="Times New Roman" w:hAnsi="Times New Roman" w:cs="Times New Roman"/>
          <w:sz w:val="24"/>
          <w:szCs w:val="24"/>
          <w:lang w:val="en-GB"/>
        </w:rPr>
        <w:t xml:space="preserve"> achieve organisational goals. Along with this, it provides inspiration and motivation to the employees with which the businesses </w:t>
      </w:r>
      <w:r w:rsidR="002F2FDB" w:rsidRPr="00B22756">
        <w:rPr>
          <w:rFonts w:ascii="Times New Roman" w:hAnsi="Times New Roman" w:cs="Times New Roman"/>
          <w:sz w:val="24"/>
          <w:szCs w:val="24"/>
          <w:lang w:val="en-GB"/>
        </w:rPr>
        <w:t>can</w:t>
      </w:r>
      <w:r w:rsidRPr="00B22756">
        <w:rPr>
          <w:rFonts w:ascii="Times New Roman" w:hAnsi="Times New Roman" w:cs="Times New Roman"/>
          <w:sz w:val="24"/>
          <w:szCs w:val="24"/>
          <w:lang w:val="en-GB"/>
        </w:rPr>
        <w:t xml:space="preserve"> achieve their organisational objectives. </w:t>
      </w:r>
    </w:p>
    <w:p w14:paraId="657CC101" w14:textId="49D4E6DA" w:rsidR="001B3218" w:rsidRPr="00B22756" w:rsidRDefault="00AC2C6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In the present business context, it is important for businesses to change their business processes </w:t>
      </w:r>
      <w:r w:rsidR="002F2FDB" w:rsidRPr="00B22756">
        <w:rPr>
          <w:rFonts w:ascii="Times New Roman" w:eastAsia="Times New Roman" w:hAnsi="Times New Roman" w:cs="Times New Roman"/>
          <w:sz w:val="24"/>
          <w:szCs w:val="24"/>
          <w:lang w:val="en-GB"/>
        </w:rPr>
        <w:t>to</w:t>
      </w:r>
      <w:r w:rsidRPr="00B22756">
        <w:rPr>
          <w:rFonts w:ascii="Times New Roman" w:eastAsia="Times New Roman" w:hAnsi="Times New Roman" w:cs="Times New Roman"/>
          <w:sz w:val="24"/>
          <w:szCs w:val="24"/>
          <w:lang w:val="en-GB"/>
        </w:rPr>
        <w:t xml:space="preserve"> enhance their operations. The leadership of the businesses plays a huge role in changing business processes, as they help the employees to be aware of the changes and provide training for the technology. This way the businesses </w:t>
      </w:r>
      <w:r w:rsidR="002F2FDB" w:rsidRPr="00B22756">
        <w:rPr>
          <w:rFonts w:ascii="Times New Roman" w:eastAsia="Times New Roman" w:hAnsi="Times New Roman" w:cs="Times New Roman"/>
          <w:sz w:val="24"/>
          <w:szCs w:val="24"/>
          <w:lang w:val="en-GB"/>
        </w:rPr>
        <w:t>can</w:t>
      </w:r>
      <w:r w:rsidRPr="00B22756">
        <w:rPr>
          <w:rFonts w:ascii="Times New Roman" w:eastAsia="Times New Roman" w:hAnsi="Times New Roman" w:cs="Times New Roman"/>
          <w:sz w:val="24"/>
          <w:szCs w:val="24"/>
          <w:lang w:val="en-GB"/>
        </w:rPr>
        <w:t xml:space="preserve"> enhance their operations as per the needs of the market (Cameron and Green, 2019). Thus, the research would help to provide about an explanation of XYZ's theory of leadership and how it could help businesses to achieve their goals. Along with this, it has focused on providing different approaches and styles of leadership that businesses and leaders would need to undertake </w:t>
      </w:r>
      <w:r w:rsidR="002F2FDB" w:rsidRPr="00B22756">
        <w:rPr>
          <w:rFonts w:ascii="Times New Roman" w:eastAsia="Times New Roman" w:hAnsi="Times New Roman" w:cs="Times New Roman"/>
          <w:sz w:val="24"/>
          <w:szCs w:val="24"/>
          <w:lang w:val="en-GB"/>
        </w:rPr>
        <w:t>to</w:t>
      </w:r>
      <w:r w:rsidRPr="00B22756">
        <w:rPr>
          <w:rFonts w:ascii="Times New Roman" w:eastAsia="Times New Roman" w:hAnsi="Times New Roman" w:cs="Times New Roman"/>
          <w:sz w:val="24"/>
          <w:szCs w:val="24"/>
          <w:lang w:val="en-GB"/>
        </w:rPr>
        <w:t xml:space="preserve"> achieve the organisational objectives. </w:t>
      </w:r>
    </w:p>
    <w:p w14:paraId="7E0527D7" w14:textId="77777777" w:rsidR="00B22756" w:rsidRPr="00B22756" w:rsidRDefault="00B22756" w:rsidP="006F6C6F">
      <w:pPr>
        <w:pStyle w:val="Heading2"/>
        <w:rPr>
          <w:lang w:val="en-GB"/>
        </w:rPr>
      </w:pPr>
      <w:bookmarkStart w:id="2" w:name="_Toc146904430"/>
      <w:r w:rsidRPr="00B22756">
        <w:rPr>
          <w:lang w:val="en-GB"/>
        </w:rPr>
        <w:t>Critical Explanation of Theory X, Y, and Z</w:t>
      </w:r>
      <w:bookmarkEnd w:id="2"/>
    </w:p>
    <w:p w14:paraId="26D65333" w14:textId="77777777" w:rsidR="00B22756" w:rsidRDefault="00B22756" w:rsidP="00B22756">
      <w:pPr>
        <w:pStyle w:val="Normal1"/>
        <w:spacing w:line="360" w:lineRule="auto"/>
        <w:jc w:val="both"/>
        <w:rPr>
          <w:rFonts w:ascii="Times New Roman" w:eastAsia="Times New Roman" w:hAnsi="Times New Roman" w:cs="Times New Roman"/>
          <w:b/>
          <w:i/>
          <w:sz w:val="24"/>
          <w:szCs w:val="24"/>
          <w:lang w:val="en-GB"/>
        </w:rPr>
      </w:pPr>
      <w:r w:rsidRPr="00B22756">
        <w:rPr>
          <w:rFonts w:ascii="Times New Roman" w:eastAsia="Times New Roman" w:hAnsi="Times New Roman" w:cs="Times New Roman"/>
          <w:b/>
          <w:i/>
          <w:sz w:val="24"/>
          <w:szCs w:val="24"/>
          <w:lang w:val="en-GB"/>
        </w:rPr>
        <w:t>Overview of Theory X, Y, and Z</w:t>
      </w:r>
    </w:p>
    <w:p w14:paraId="07429B2E" w14:textId="77777777" w:rsidR="006E3A9E" w:rsidRDefault="006E3A9E" w:rsidP="006E3A9E">
      <w:pPr>
        <w:pStyle w:val="Normal1"/>
        <w:spacing w:line="360" w:lineRule="auto"/>
        <w:jc w:val="center"/>
        <w:rPr>
          <w:rFonts w:ascii="Times New Roman" w:eastAsia="Times New Roman" w:hAnsi="Times New Roman" w:cs="Times New Roman"/>
          <w:b/>
          <w:i/>
          <w:sz w:val="24"/>
          <w:szCs w:val="24"/>
          <w:lang w:val="en-GB"/>
        </w:rPr>
      </w:pPr>
      <w:r>
        <w:rPr>
          <w:noProof/>
        </w:rPr>
        <w:lastRenderedPageBreak/>
        <w:drawing>
          <wp:inline distT="0" distB="0" distL="0" distR="0" wp14:anchorId="13C3DCE1" wp14:editId="5BFD6B4B">
            <wp:extent cx="4029075" cy="2907649"/>
            <wp:effectExtent l="38100" t="57150" r="123825" b="102251"/>
            <wp:docPr id="1" name="Picture 1" descr="McGregor's Theory of X and Theory of Y Source: https://www.businessballs.com/improving-workplaceperformance/mcgregors-xy-theory-of-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Gregor's Theory of X and Theory of Y Source: https://www.businessballs.com/improving-workplaceperformance/mcgregors-xy-theory-of-management/"/>
                    <pic:cNvPicPr>
                      <a:picLocks noChangeAspect="1" noChangeArrowheads="1"/>
                    </pic:cNvPicPr>
                  </pic:nvPicPr>
                  <pic:blipFill>
                    <a:blip r:embed="rId8"/>
                    <a:srcRect/>
                    <a:stretch>
                      <a:fillRect/>
                    </a:stretch>
                  </pic:blipFill>
                  <pic:spPr bwMode="auto">
                    <a:xfrm>
                      <a:off x="0" y="0"/>
                      <a:ext cx="4029075" cy="29076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47EA69" w14:textId="77777777" w:rsidR="006E3A9E" w:rsidRDefault="006E3A9E" w:rsidP="006E3A9E">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1: McGregor’s Theory of X and Y</w:t>
      </w:r>
    </w:p>
    <w:p w14:paraId="5EF8888C" w14:textId="77777777" w:rsidR="006E3A9E" w:rsidRPr="006E3A9E" w:rsidRDefault="006E3A9E" w:rsidP="006E3A9E">
      <w:pPr>
        <w:pStyle w:val="Normal1"/>
        <w:spacing w:line="360" w:lineRule="auto"/>
        <w:jc w:val="center"/>
        <w:rPr>
          <w:rFonts w:ascii="Times New Roman" w:eastAsia="Times New Roman" w:hAnsi="Times New Roman" w:cs="Times New Roman"/>
          <w:color w:val="000000" w:themeColor="text1"/>
          <w:sz w:val="24"/>
          <w:szCs w:val="24"/>
          <w:lang w:val="en-GB"/>
        </w:rPr>
      </w:pPr>
      <w:r w:rsidRPr="006E3A9E">
        <w:rPr>
          <w:rFonts w:ascii="Times New Roman" w:eastAsia="Times New Roman" w:hAnsi="Times New Roman" w:cs="Times New Roman"/>
          <w:color w:val="000000" w:themeColor="text1"/>
          <w:sz w:val="24"/>
          <w:szCs w:val="24"/>
          <w:lang w:val="en-GB"/>
        </w:rPr>
        <w:t xml:space="preserve">(Source: </w:t>
      </w:r>
      <w:r w:rsidRPr="006E3A9E">
        <w:rPr>
          <w:rFonts w:ascii="Times New Roman" w:hAnsi="Times New Roman" w:cs="Times New Roman"/>
          <w:color w:val="000000" w:themeColor="text1"/>
          <w:sz w:val="24"/>
          <w:szCs w:val="24"/>
          <w:shd w:val="clear" w:color="auto" w:fill="FFFFFF"/>
        </w:rPr>
        <w:t>Petra and Basir, 2019)</w:t>
      </w:r>
    </w:p>
    <w:p w14:paraId="7F9B4ADB"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Organisational leadership is a pivotal factor that contributes to organisational growth and success. The article published by McCauley and Palus (2021), states that research carried out in the field of leadership did not yield any significant results as investment in leadership development was ineffective. The </w:t>
      </w:r>
      <w:r w:rsidRPr="00B22756">
        <w:rPr>
          <w:rFonts w:ascii="Times New Roman" w:eastAsia="Times New Roman" w:hAnsi="Times New Roman" w:cs="Times New Roman"/>
          <w:i/>
          <w:sz w:val="24"/>
          <w:szCs w:val="24"/>
          <w:lang w:val="en-GB"/>
        </w:rPr>
        <w:t xml:space="preserve">“leadership pipeline” </w:t>
      </w:r>
      <w:r w:rsidRPr="00B22756">
        <w:rPr>
          <w:rFonts w:ascii="Times New Roman" w:eastAsia="Times New Roman" w:hAnsi="Times New Roman" w:cs="Times New Roman"/>
          <w:sz w:val="24"/>
          <w:szCs w:val="24"/>
          <w:lang w:val="en-GB"/>
        </w:rPr>
        <w:t>of contemporary business firms was struggling to produce better results and consequently, employees remained disengaged and confidence in the public and private sectors dwindled (McCauley and Palus, 2021). The main problem identified in the article was the implementation of the “</w:t>
      </w:r>
      <w:r w:rsidRPr="00B22756">
        <w:rPr>
          <w:rFonts w:ascii="Times New Roman" w:eastAsia="Times New Roman" w:hAnsi="Times New Roman" w:cs="Times New Roman"/>
          <w:i/>
          <w:sz w:val="24"/>
          <w:szCs w:val="24"/>
          <w:lang w:val="en-GB"/>
        </w:rPr>
        <w:t>one size fits all</w:t>
      </w:r>
      <w:r w:rsidRPr="00B22756">
        <w:rPr>
          <w:rFonts w:ascii="Times New Roman" w:eastAsia="Times New Roman" w:hAnsi="Times New Roman" w:cs="Times New Roman"/>
          <w:sz w:val="24"/>
          <w:szCs w:val="24"/>
          <w:lang w:val="en-GB"/>
        </w:rPr>
        <w:t>” policy which was actively adopted by several organisations despite them being different in the operations, values and mission. As stated by McCauley and Palus (2021), organisations evaluate leadership competency based on individual performance, disregarding the collective concerns of the workforce, workplace environment and team performance.</w:t>
      </w:r>
    </w:p>
    <w:p w14:paraId="0393B843"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Therefore, to elevate the competency of leadership development, business firms started to focus on collective behaviour rather than the individualistic approaches of the leaders. Extensive studies have been conducted in the field of leadership which has yielded numerous leadership theories which are relevant even in the modern setting. The article published by Aithal and Kumar (2016), highlights the importance of people management in Organisational Behaviour (OB), which is a major contributor to organisational efficiency and success. The article </w:t>
      </w:r>
      <w:r w:rsidRPr="00B22756">
        <w:rPr>
          <w:rFonts w:ascii="Times New Roman" w:eastAsia="Times New Roman" w:hAnsi="Times New Roman" w:cs="Times New Roman"/>
          <w:sz w:val="24"/>
          <w:szCs w:val="24"/>
          <w:lang w:val="en-GB"/>
        </w:rPr>
        <w:lastRenderedPageBreak/>
        <w:t xml:space="preserve">elaborates on the importance of </w:t>
      </w:r>
      <w:r w:rsidRPr="00B22756">
        <w:rPr>
          <w:rFonts w:ascii="Times New Roman" w:eastAsia="Times New Roman" w:hAnsi="Times New Roman" w:cs="Times New Roman"/>
          <w:b/>
          <w:i/>
          <w:sz w:val="24"/>
          <w:szCs w:val="24"/>
          <w:lang w:val="en-GB"/>
        </w:rPr>
        <w:t>Theory X and Y</w:t>
      </w:r>
      <w:r w:rsidRPr="00B22756">
        <w:rPr>
          <w:rFonts w:ascii="Times New Roman" w:eastAsia="Times New Roman" w:hAnsi="Times New Roman" w:cs="Times New Roman"/>
          <w:sz w:val="24"/>
          <w:szCs w:val="24"/>
          <w:lang w:val="en-GB"/>
        </w:rPr>
        <w:t xml:space="preserve"> which was primarily devised by </w:t>
      </w:r>
      <w:r w:rsidRPr="00B22756">
        <w:rPr>
          <w:rFonts w:ascii="Times New Roman" w:eastAsia="Times New Roman" w:hAnsi="Times New Roman" w:cs="Times New Roman"/>
          <w:b/>
          <w:i/>
          <w:sz w:val="24"/>
          <w:szCs w:val="24"/>
          <w:lang w:val="en-GB"/>
        </w:rPr>
        <w:t>Douglas McGregor</w:t>
      </w:r>
      <w:r w:rsidRPr="00B22756">
        <w:rPr>
          <w:rFonts w:ascii="Times New Roman" w:eastAsia="Times New Roman" w:hAnsi="Times New Roman" w:cs="Times New Roman"/>
          <w:sz w:val="24"/>
          <w:szCs w:val="24"/>
          <w:lang w:val="en-GB"/>
        </w:rPr>
        <w:t xml:space="preserve"> and encircled the governance of employees based on their perception of work (Aithal and Kumar, 2016). The Theory X and Y consist of two school of thought which outlines the lazy and demotivated employees and the active and committed employees. </w:t>
      </w:r>
    </w:p>
    <w:p w14:paraId="551089D3" w14:textId="343CCC65"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Elaborating on the management theory formulated by McGregor, </w:t>
      </w:r>
      <w:r w:rsidR="002F2FDB" w:rsidRPr="00B22756">
        <w:rPr>
          <w:rFonts w:ascii="Times New Roman" w:eastAsia="Times New Roman" w:hAnsi="Times New Roman" w:cs="Times New Roman"/>
          <w:sz w:val="24"/>
          <w:szCs w:val="24"/>
          <w:lang w:val="en-GB"/>
        </w:rPr>
        <w:t>Aithal,</w:t>
      </w:r>
      <w:r w:rsidRPr="00B22756">
        <w:rPr>
          <w:rFonts w:ascii="Times New Roman" w:eastAsia="Times New Roman" w:hAnsi="Times New Roman" w:cs="Times New Roman"/>
          <w:sz w:val="24"/>
          <w:szCs w:val="24"/>
          <w:lang w:val="en-GB"/>
        </w:rPr>
        <w:t xml:space="preserve"> and Kumar (2016), display </w:t>
      </w:r>
      <w:r w:rsidRPr="00B22756">
        <w:rPr>
          <w:rFonts w:ascii="Times New Roman" w:eastAsia="Times New Roman" w:hAnsi="Times New Roman" w:cs="Times New Roman"/>
          <w:b/>
          <w:i/>
          <w:sz w:val="24"/>
          <w:szCs w:val="24"/>
          <w:lang w:val="en-GB"/>
        </w:rPr>
        <w:t>Theory X</w:t>
      </w:r>
      <w:r w:rsidRPr="00B22756">
        <w:rPr>
          <w:rFonts w:ascii="Times New Roman" w:eastAsia="Times New Roman" w:hAnsi="Times New Roman" w:cs="Times New Roman"/>
          <w:sz w:val="24"/>
          <w:szCs w:val="24"/>
          <w:lang w:val="en-GB"/>
        </w:rPr>
        <w:t xml:space="preserve"> as a pessimistic perception of an average employee. Employees who are demotivated, lazy and they are solely motivated by the monetary gains from the job are categorised under Theory X. On the other hand, </w:t>
      </w:r>
      <w:r w:rsidRPr="00B22756">
        <w:rPr>
          <w:rFonts w:ascii="Times New Roman" w:eastAsia="Times New Roman" w:hAnsi="Times New Roman" w:cs="Times New Roman"/>
          <w:b/>
          <w:i/>
          <w:sz w:val="24"/>
          <w:szCs w:val="24"/>
          <w:lang w:val="en-GB"/>
        </w:rPr>
        <w:t>Theory Y</w:t>
      </w:r>
      <w:r w:rsidRPr="00B22756">
        <w:rPr>
          <w:rFonts w:ascii="Times New Roman" w:eastAsia="Times New Roman" w:hAnsi="Times New Roman" w:cs="Times New Roman"/>
          <w:sz w:val="24"/>
          <w:szCs w:val="24"/>
          <w:lang w:val="en-GB"/>
        </w:rPr>
        <w:t xml:space="preserve"> is the polar opposite of the previous </w:t>
      </w:r>
      <w:r w:rsidR="002F2FDB" w:rsidRPr="00B22756">
        <w:rPr>
          <w:rFonts w:ascii="Times New Roman" w:eastAsia="Times New Roman" w:hAnsi="Times New Roman" w:cs="Times New Roman"/>
          <w:sz w:val="24"/>
          <w:szCs w:val="24"/>
          <w:lang w:val="en-GB"/>
        </w:rPr>
        <w:t>theory,</w:t>
      </w:r>
      <w:r w:rsidRPr="00B22756">
        <w:rPr>
          <w:rFonts w:ascii="Times New Roman" w:eastAsia="Times New Roman" w:hAnsi="Times New Roman" w:cs="Times New Roman"/>
          <w:sz w:val="24"/>
          <w:szCs w:val="24"/>
          <w:lang w:val="en-GB"/>
        </w:rPr>
        <w:t xml:space="preserve"> and it assumes an optimistic approach to the categorisation of employees. As stated by Aithal and Kumar (2016), employees categorised under Theory Y will exhibit a commitment to organisational success and put effort into pursuing personal and professional development. The Theory X and Y devised by McGregor was improvised and added upon by </w:t>
      </w:r>
      <w:r w:rsidRPr="00B22756">
        <w:rPr>
          <w:rFonts w:ascii="Times New Roman" w:eastAsia="Times New Roman" w:hAnsi="Times New Roman" w:cs="Times New Roman"/>
          <w:b/>
          <w:i/>
          <w:sz w:val="24"/>
          <w:szCs w:val="24"/>
          <w:lang w:val="en-GB"/>
        </w:rPr>
        <w:t>William Ouchi</w:t>
      </w:r>
      <w:r w:rsidRPr="00B22756">
        <w:rPr>
          <w:rFonts w:ascii="Times New Roman" w:eastAsia="Times New Roman" w:hAnsi="Times New Roman" w:cs="Times New Roman"/>
          <w:sz w:val="24"/>
          <w:szCs w:val="24"/>
          <w:lang w:val="en-GB"/>
        </w:rPr>
        <w:t xml:space="preserve">, who proposed an additional </w:t>
      </w:r>
      <w:r w:rsidRPr="00B22756">
        <w:rPr>
          <w:rFonts w:ascii="Times New Roman" w:eastAsia="Times New Roman" w:hAnsi="Times New Roman" w:cs="Times New Roman"/>
          <w:b/>
          <w:i/>
          <w:sz w:val="24"/>
          <w:szCs w:val="24"/>
          <w:lang w:val="en-GB"/>
        </w:rPr>
        <w:t xml:space="preserve">Theory Z </w:t>
      </w:r>
      <w:r w:rsidRPr="00B22756">
        <w:rPr>
          <w:rFonts w:ascii="Times New Roman" w:eastAsia="Times New Roman" w:hAnsi="Times New Roman" w:cs="Times New Roman"/>
          <w:sz w:val="24"/>
          <w:szCs w:val="24"/>
          <w:lang w:val="en-GB"/>
        </w:rPr>
        <w:t xml:space="preserve">in the mix (Aithal and Kumar, 2016). Theory Z is concerned with enhancing the loyalty of employees to the organisation and this theory is particularly inclined towards improving the wellbeing of employees in the organisational workplace. From Studying the inference put forward by Aithal and Kumar (2016), it can be stated that Theory X, Y and Z is influenced by the employee behaviour and perception of their </w:t>
      </w:r>
      <w:r w:rsidR="002F2FDB" w:rsidRPr="00B22756">
        <w:rPr>
          <w:rFonts w:ascii="Times New Roman" w:eastAsia="Times New Roman" w:hAnsi="Times New Roman" w:cs="Times New Roman"/>
          <w:sz w:val="24"/>
          <w:szCs w:val="24"/>
          <w:lang w:val="en-GB"/>
        </w:rPr>
        <w:t>work,</w:t>
      </w:r>
      <w:r w:rsidRPr="00B22756">
        <w:rPr>
          <w:rFonts w:ascii="Times New Roman" w:eastAsia="Times New Roman" w:hAnsi="Times New Roman" w:cs="Times New Roman"/>
          <w:sz w:val="24"/>
          <w:szCs w:val="24"/>
          <w:lang w:val="en-GB"/>
        </w:rPr>
        <w:t xml:space="preserve"> and it maintains an </w:t>
      </w:r>
      <w:r w:rsidRPr="00B22756">
        <w:rPr>
          <w:rFonts w:ascii="Times New Roman" w:eastAsia="Times New Roman" w:hAnsi="Times New Roman" w:cs="Times New Roman"/>
          <w:b/>
          <w:i/>
          <w:sz w:val="24"/>
          <w:szCs w:val="24"/>
          <w:lang w:val="en-GB"/>
        </w:rPr>
        <w:t>employee-centric approach</w:t>
      </w:r>
      <w:r w:rsidRPr="00B22756">
        <w:rPr>
          <w:rFonts w:ascii="Times New Roman" w:eastAsia="Times New Roman" w:hAnsi="Times New Roman" w:cs="Times New Roman"/>
          <w:sz w:val="24"/>
          <w:szCs w:val="24"/>
          <w:lang w:val="en-GB"/>
        </w:rPr>
        <w:t xml:space="preserve"> to organisational governance which includes </w:t>
      </w:r>
      <w:r w:rsidRPr="00B22756">
        <w:rPr>
          <w:rFonts w:ascii="Times New Roman" w:eastAsia="Times New Roman" w:hAnsi="Times New Roman" w:cs="Times New Roman"/>
          <w:b/>
          <w:i/>
          <w:sz w:val="24"/>
          <w:szCs w:val="24"/>
          <w:lang w:val="en-GB"/>
        </w:rPr>
        <w:t>employee management</w:t>
      </w:r>
      <w:r w:rsidRPr="00B22756">
        <w:rPr>
          <w:rFonts w:ascii="Times New Roman" w:eastAsia="Times New Roman" w:hAnsi="Times New Roman" w:cs="Times New Roman"/>
          <w:sz w:val="24"/>
          <w:szCs w:val="24"/>
          <w:lang w:val="en-GB"/>
        </w:rPr>
        <w:t xml:space="preserve"> and </w:t>
      </w:r>
      <w:r w:rsidRPr="00B22756">
        <w:rPr>
          <w:rFonts w:ascii="Times New Roman" w:eastAsia="Times New Roman" w:hAnsi="Times New Roman" w:cs="Times New Roman"/>
          <w:b/>
          <w:i/>
          <w:sz w:val="24"/>
          <w:szCs w:val="24"/>
          <w:lang w:val="en-GB"/>
        </w:rPr>
        <w:t>organisational leadership</w:t>
      </w:r>
      <w:r w:rsidRPr="00B22756">
        <w:rPr>
          <w:rFonts w:ascii="Times New Roman" w:eastAsia="Times New Roman" w:hAnsi="Times New Roman" w:cs="Times New Roman"/>
          <w:sz w:val="24"/>
          <w:szCs w:val="24"/>
          <w:lang w:val="en-GB"/>
        </w:rPr>
        <w:t xml:space="preserve">. This argument is supported by the article published by Solinger </w:t>
      </w:r>
      <w:r w:rsidRPr="00B22756">
        <w:rPr>
          <w:rFonts w:ascii="Times New Roman" w:eastAsia="Times New Roman" w:hAnsi="Times New Roman" w:cs="Times New Roman"/>
          <w:i/>
          <w:sz w:val="24"/>
          <w:szCs w:val="24"/>
          <w:lang w:val="en-GB"/>
        </w:rPr>
        <w:t xml:space="preserve">et al. </w:t>
      </w:r>
      <w:r w:rsidRPr="00B22756">
        <w:rPr>
          <w:rFonts w:ascii="Times New Roman" w:eastAsia="Times New Roman" w:hAnsi="Times New Roman" w:cs="Times New Roman"/>
          <w:sz w:val="24"/>
          <w:szCs w:val="24"/>
          <w:lang w:val="en-GB"/>
        </w:rPr>
        <w:t xml:space="preserve">(2020), in which the authors hold the collective opinion that following an employee-centric approach for facilitating organisational governance yields positive results and generates long-term benefits for the organisation. </w:t>
      </w:r>
    </w:p>
    <w:p w14:paraId="76845949"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The study conducted by Kopelman </w:t>
      </w:r>
      <w:r w:rsidRPr="00B22756">
        <w:rPr>
          <w:rFonts w:ascii="Times New Roman" w:eastAsia="Times New Roman" w:hAnsi="Times New Roman" w:cs="Times New Roman"/>
          <w:i/>
          <w:sz w:val="24"/>
          <w:szCs w:val="24"/>
          <w:lang w:val="en-GB"/>
        </w:rPr>
        <w:t xml:space="preserve">et al. </w:t>
      </w:r>
      <w:r w:rsidRPr="00B22756">
        <w:rPr>
          <w:rFonts w:ascii="Times New Roman" w:eastAsia="Times New Roman" w:hAnsi="Times New Roman" w:cs="Times New Roman"/>
          <w:sz w:val="24"/>
          <w:szCs w:val="24"/>
          <w:lang w:val="en-GB"/>
        </w:rPr>
        <w:t xml:space="preserve">(2012), explores the assumptions of McGregor’s theory. The study yielded similar results which were derived by assessing the conduct and governance of various employees in the United States. </w:t>
      </w:r>
      <w:r>
        <w:rPr>
          <w:rFonts w:ascii="Times New Roman" w:eastAsia="Times New Roman" w:hAnsi="Times New Roman" w:cs="Times New Roman"/>
          <w:sz w:val="24"/>
          <w:szCs w:val="24"/>
          <w:lang w:val="en-GB"/>
        </w:rPr>
        <w:t>The study of</w:t>
      </w:r>
      <w:r w:rsidRPr="00B22756">
        <w:rPr>
          <w:rFonts w:ascii="Times New Roman" w:eastAsia="Times New Roman" w:hAnsi="Times New Roman" w:cs="Times New Roman"/>
          <w:sz w:val="24"/>
          <w:szCs w:val="24"/>
          <w:lang w:val="en-GB"/>
        </w:rPr>
        <w:t xml:space="preserve"> Kopelman </w:t>
      </w:r>
      <w:r w:rsidRPr="00B22756">
        <w:rPr>
          <w:rFonts w:ascii="Times New Roman" w:eastAsia="Times New Roman" w:hAnsi="Times New Roman" w:cs="Times New Roman"/>
          <w:i/>
          <w:sz w:val="24"/>
          <w:szCs w:val="24"/>
          <w:lang w:val="en-GB"/>
        </w:rPr>
        <w:t xml:space="preserve">et al. </w:t>
      </w:r>
      <w:r w:rsidRPr="00B22756">
        <w:rPr>
          <w:rFonts w:ascii="Times New Roman" w:eastAsia="Times New Roman" w:hAnsi="Times New Roman" w:cs="Times New Roman"/>
          <w:sz w:val="24"/>
          <w:szCs w:val="24"/>
          <w:lang w:val="en-GB"/>
        </w:rPr>
        <w:t>(2012), obtained results which align with the theory</w:t>
      </w:r>
      <w:r>
        <w:rPr>
          <w:rFonts w:ascii="Times New Roman" w:eastAsia="Times New Roman" w:hAnsi="Times New Roman" w:cs="Times New Roman"/>
          <w:sz w:val="24"/>
          <w:szCs w:val="24"/>
          <w:lang w:val="en-GB"/>
        </w:rPr>
        <w:t xml:space="preserve"> of McGregor</w:t>
      </w:r>
      <w:r w:rsidRPr="00B22756">
        <w:rPr>
          <w:rFonts w:ascii="Times New Roman" w:eastAsia="Times New Roman" w:hAnsi="Times New Roman" w:cs="Times New Roman"/>
          <w:sz w:val="24"/>
          <w:szCs w:val="24"/>
          <w:lang w:val="en-GB"/>
        </w:rPr>
        <w:t xml:space="preserve"> and validated its </w:t>
      </w:r>
      <w:r>
        <w:rPr>
          <w:rFonts w:ascii="Times New Roman" w:eastAsia="Times New Roman" w:hAnsi="Times New Roman" w:cs="Times New Roman"/>
          <w:sz w:val="24"/>
          <w:szCs w:val="24"/>
          <w:lang w:val="en-GB"/>
        </w:rPr>
        <w:t>propositions</w:t>
      </w:r>
      <w:r w:rsidRPr="00B22756">
        <w:rPr>
          <w:rFonts w:ascii="Times New Roman" w:eastAsia="Times New Roman" w:hAnsi="Times New Roman" w:cs="Times New Roman"/>
          <w:sz w:val="24"/>
          <w:szCs w:val="24"/>
          <w:lang w:val="en-GB"/>
        </w:rPr>
        <w:t xml:space="preserve"> regarding the governance of each category of employees. Managerial implications of supervising employees categorised in Theory X tend to exhibit </w:t>
      </w:r>
      <w:r w:rsidRPr="00B22756">
        <w:rPr>
          <w:rFonts w:ascii="Times New Roman" w:eastAsia="Times New Roman" w:hAnsi="Times New Roman" w:cs="Times New Roman"/>
          <w:b/>
          <w:i/>
          <w:sz w:val="24"/>
          <w:szCs w:val="24"/>
          <w:lang w:val="en-GB"/>
        </w:rPr>
        <w:t>strictness</w:t>
      </w:r>
      <w:r w:rsidRPr="00B22756">
        <w:rPr>
          <w:rFonts w:ascii="Times New Roman" w:eastAsia="Times New Roman" w:hAnsi="Times New Roman" w:cs="Times New Roman"/>
          <w:sz w:val="24"/>
          <w:szCs w:val="24"/>
          <w:lang w:val="en-GB"/>
        </w:rPr>
        <w:t xml:space="preserve">, </w:t>
      </w:r>
      <w:r w:rsidRPr="00B22756">
        <w:rPr>
          <w:rFonts w:ascii="Times New Roman" w:eastAsia="Times New Roman" w:hAnsi="Times New Roman" w:cs="Times New Roman"/>
          <w:b/>
          <w:i/>
          <w:sz w:val="24"/>
          <w:szCs w:val="24"/>
          <w:lang w:val="en-GB"/>
        </w:rPr>
        <w:t>bureaucracy</w:t>
      </w:r>
      <w:r w:rsidRPr="00B22756">
        <w:rPr>
          <w:rFonts w:ascii="Times New Roman" w:eastAsia="Times New Roman" w:hAnsi="Times New Roman" w:cs="Times New Roman"/>
          <w:sz w:val="24"/>
          <w:szCs w:val="24"/>
          <w:lang w:val="en-GB"/>
        </w:rPr>
        <w:t xml:space="preserve">, </w:t>
      </w:r>
      <w:r w:rsidRPr="00B22756">
        <w:rPr>
          <w:rFonts w:ascii="Times New Roman" w:eastAsia="Times New Roman" w:hAnsi="Times New Roman" w:cs="Times New Roman"/>
          <w:b/>
          <w:i/>
          <w:sz w:val="24"/>
          <w:szCs w:val="24"/>
          <w:lang w:val="en-GB"/>
        </w:rPr>
        <w:t>extensive micro-management</w:t>
      </w:r>
      <w:r w:rsidRPr="00B22756">
        <w:rPr>
          <w:rFonts w:ascii="Times New Roman" w:eastAsia="Times New Roman" w:hAnsi="Times New Roman" w:cs="Times New Roman"/>
          <w:sz w:val="24"/>
          <w:szCs w:val="24"/>
          <w:lang w:val="en-GB"/>
        </w:rPr>
        <w:t xml:space="preserve"> and </w:t>
      </w:r>
      <w:r w:rsidRPr="00B22756">
        <w:rPr>
          <w:rFonts w:ascii="Times New Roman" w:eastAsia="Times New Roman" w:hAnsi="Times New Roman" w:cs="Times New Roman"/>
          <w:b/>
          <w:i/>
          <w:sz w:val="24"/>
          <w:szCs w:val="24"/>
          <w:lang w:val="en-GB"/>
        </w:rPr>
        <w:t>provide monetary rewards</w:t>
      </w:r>
      <w:r w:rsidRPr="00B22756">
        <w:rPr>
          <w:rFonts w:ascii="Times New Roman" w:eastAsia="Times New Roman" w:hAnsi="Times New Roman" w:cs="Times New Roman"/>
          <w:sz w:val="24"/>
          <w:szCs w:val="24"/>
          <w:lang w:val="en-GB"/>
        </w:rPr>
        <w:t xml:space="preserve"> for fulfilling the motivational needs of the employees. On the other hand, managers of employees categorised in Theory Y tend to alleviate the barriers which prevent employees from achieving their full potential, provide necessary guidance and supervision to </w:t>
      </w:r>
      <w:r w:rsidRPr="00B22756">
        <w:rPr>
          <w:rFonts w:ascii="Times New Roman" w:eastAsia="Times New Roman" w:hAnsi="Times New Roman" w:cs="Times New Roman"/>
          <w:sz w:val="24"/>
          <w:szCs w:val="24"/>
          <w:lang w:val="en-GB"/>
        </w:rPr>
        <w:lastRenderedPageBreak/>
        <w:t xml:space="preserve">enhance the output and emphasise the inclusion of elements which enable employees to work efficiently (Kopelman </w:t>
      </w:r>
      <w:r w:rsidRPr="00B22756">
        <w:rPr>
          <w:rFonts w:ascii="Times New Roman" w:eastAsia="Times New Roman" w:hAnsi="Times New Roman" w:cs="Times New Roman"/>
          <w:i/>
          <w:sz w:val="24"/>
          <w:szCs w:val="24"/>
          <w:lang w:val="en-GB"/>
        </w:rPr>
        <w:t xml:space="preserve">et al., </w:t>
      </w:r>
      <w:r w:rsidRPr="00B22756">
        <w:rPr>
          <w:rFonts w:ascii="Times New Roman" w:eastAsia="Times New Roman" w:hAnsi="Times New Roman" w:cs="Times New Roman"/>
          <w:sz w:val="24"/>
          <w:szCs w:val="24"/>
          <w:lang w:val="en-GB"/>
        </w:rPr>
        <w:t xml:space="preserve">2012). Furthermore, Aithal and Kumar (2016), state that the conduct of managers in Theory Z includes an employee-centric approach to their governance. The managers cultivate employee loyalty by providing extensive opportunities for growth and development and emphasise employee well-being to generate satisfaction with the job. </w:t>
      </w:r>
    </w:p>
    <w:p w14:paraId="4E624C77" w14:textId="77777777" w:rsidR="00B22756" w:rsidRPr="00B22756" w:rsidRDefault="00B22756" w:rsidP="00B22756">
      <w:pPr>
        <w:pStyle w:val="Normal1"/>
        <w:spacing w:line="360" w:lineRule="auto"/>
        <w:jc w:val="both"/>
        <w:rPr>
          <w:rFonts w:ascii="Times New Roman" w:eastAsia="Times New Roman" w:hAnsi="Times New Roman" w:cs="Times New Roman"/>
          <w:b/>
          <w:i/>
          <w:sz w:val="24"/>
          <w:szCs w:val="24"/>
          <w:lang w:val="en-GB"/>
        </w:rPr>
      </w:pPr>
      <w:r w:rsidRPr="00B22756">
        <w:rPr>
          <w:rFonts w:ascii="Times New Roman" w:eastAsia="Times New Roman" w:hAnsi="Times New Roman" w:cs="Times New Roman"/>
          <w:b/>
          <w:i/>
          <w:sz w:val="24"/>
          <w:szCs w:val="24"/>
          <w:lang w:val="en-GB"/>
        </w:rPr>
        <w:t>Similarities and Differences in Theory X, Y, and Z</w:t>
      </w:r>
    </w:p>
    <w:p w14:paraId="2C1C5051" w14:textId="1FCC107E"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As discussed in the previous section, the subsets of McGregor’s theory differ in employee conduct and governance. However, the three theories have a few similarities. The study of Aithal and Kumar (2016) states that </w:t>
      </w:r>
      <w:r w:rsidR="002F2FDB" w:rsidRPr="00B22756">
        <w:rPr>
          <w:rFonts w:ascii="Times New Roman" w:eastAsia="Times New Roman" w:hAnsi="Times New Roman" w:cs="Times New Roman"/>
          <w:sz w:val="24"/>
          <w:szCs w:val="24"/>
          <w:lang w:val="en-GB"/>
        </w:rPr>
        <w:t>all</w:t>
      </w:r>
      <w:r w:rsidRPr="00B22756">
        <w:rPr>
          <w:rFonts w:ascii="Times New Roman" w:eastAsia="Times New Roman" w:hAnsi="Times New Roman" w:cs="Times New Roman"/>
          <w:sz w:val="24"/>
          <w:szCs w:val="24"/>
          <w:lang w:val="en-GB"/>
        </w:rPr>
        <w:t xml:space="preserve"> the three theories posit employee governance based on </w:t>
      </w:r>
      <w:r w:rsidRPr="00B22756">
        <w:rPr>
          <w:rFonts w:ascii="Times New Roman" w:eastAsia="Times New Roman" w:hAnsi="Times New Roman" w:cs="Times New Roman"/>
          <w:b/>
          <w:i/>
          <w:sz w:val="24"/>
          <w:szCs w:val="24"/>
          <w:lang w:val="en-GB"/>
        </w:rPr>
        <w:t>fulfilling employee needs</w:t>
      </w:r>
      <w:r w:rsidRPr="00B22756">
        <w:rPr>
          <w:rFonts w:ascii="Times New Roman" w:eastAsia="Times New Roman" w:hAnsi="Times New Roman" w:cs="Times New Roman"/>
          <w:sz w:val="24"/>
          <w:szCs w:val="24"/>
          <w:lang w:val="en-GB"/>
        </w:rPr>
        <w:t xml:space="preserve"> which accounts for motivation. Managers supervising Theory X employees tend to provide monetary rewards which fulfil their needs, </w:t>
      </w:r>
      <w:r w:rsidR="002F2FDB" w:rsidRPr="00B22756">
        <w:rPr>
          <w:rFonts w:ascii="Times New Roman" w:eastAsia="Times New Roman" w:hAnsi="Times New Roman" w:cs="Times New Roman"/>
          <w:sz w:val="24"/>
          <w:szCs w:val="24"/>
          <w:lang w:val="en-GB"/>
        </w:rPr>
        <w:t>whereas</w:t>
      </w:r>
      <w:r w:rsidRPr="00B22756">
        <w:rPr>
          <w:rFonts w:ascii="Times New Roman" w:eastAsia="Times New Roman" w:hAnsi="Times New Roman" w:cs="Times New Roman"/>
          <w:sz w:val="24"/>
          <w:szCs w:val="24"/>
          <w:lang w:val="en-GB"/>
        </w:rPr>
        <w:t xml:space="preserve"> personal and professional development, official recognition and award systems are provided in Theory Y and Theory Z builds upon an employee-centric approach to organisational governance. Each theory included in Theory X, Y and Z accounts for organisational success and provides elements which complement </w:t>
      </w:r>
      <w:r w:rsidRPr="00B22756">
        <w:rPr>
          <w:rFonts w:ascii="Times New Roman" w:eastAsia="Times New Roman" w:hAnsi="Times New Roman" w:cs="Times New Roman"/>
          <w:b/>
          <w:i/>
          <w:sz w:val="24"/>
          <w:szCs w:val="24"/>
          <w:lang w:val="en-GB"/>
        </w:rPr>
        <w:t>organisational growth</w:t>
      </w:r>
      <w:r w:rsidRPr="00B22756">
        <w:rPr>
          <w:rFonts w:ascii="Times New Roman" w:eastAsia="Times New Roman" w:hAnsi="Times New Roman" w:cs="Times New Roman"/>
          <w:sz w:val="24"/>
          <w:szCs w:val="24"/>
          <w:lang w:val="en-GB"/>
        </w:rPr>
        <w:t xml:space="preserve"> by providing relevant rewards for enhancing employee motivation. Similarly, </w:t>
      </w:r>
      <w:r w:rsidR="002F2FDB" w:rsidRPr="00B22756">
        <w:rPr>
          <w:rFonts w:ascii="Times New Roman" w:eastAsia="Times New Roman" w:hAnsi="Times New Roman" w:cs="Times New Roman"/>
          <w:sz w:val="24"/>
          <w:szCs w:val="24"/>
          <w:lang w:val="en-GB"/>
        </w:rPr>
        <w:t>all</w:t>
      </w:r>
      <w:r w:rsidRPr="00B22756">
        <w:rPr>
          <w:rFonts w:ascii="Times New Roman" w:eastAsia="Times New Roman" w:hAnsi="Times New Roman" w:cs="Times New Roman"/>
          <w:sz w:val="24"/>
          <w:szCs w:val="24"/>
          <w:lang w:val="en-GB"/>
        </w:rPr>
        <w:t xml:space="preserve"> the three theories are based on </w:t>
      </w:r>
      <w:r w:rsidRPr="00B22756">
        <w:rPr>
          <w:rFonts w:ascii="Times New Roman" w:eastAsia="Times New Roman" w:hAnsi="Times New Roman" w:cs="Times New Roman"/>
          <w:b/>
          <w:i/>
          <w:sz w:val="24"/>
          <w:szCs w:val="24"/>
          <w:lang w:val="en-GB"/>
        </w:rPr>
        <w:t>employee involvement</w:t>
      </w:r>
      <w:r w:rsidRPr="00B22756">
        <w:rPr>
          <w:rFonts w:ascii="Times New Roman" w:eastAsia="Times New Roman" w:hAnsi="Times New Roman" w:cs="Times New Roman"/>
          <w:sz w:val="24"/>
          <w:szCs w:val="24"/>
          <w:lang w:val="en-GB"/>
        </w:rPr>
        <w:t xml:space="preserve">. Every theory applies alternative resources for enhancing employee involvement which enables managers to supervise all types of employees. </w:t>
      </w:r>
    </w:p>
    <w:p w14:paraId="5541FA28"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Exploring the differences between Theory X, Y, and Z, it can be said that there are significant differences between the three theories. As opined by Aydin (2012), the main point of difference emerges in the </w:t>
      </w:r>
      <w:r w:rsidRPr="00B22756">
        <w:rPr>
          <w:rFonts w:ascii="Times New Roman" w:eastAsia="Times New Roman" w:hAnsi="Times New Roman" w:cs="Times New Roman"/>
          <w:b/>
          <w:i/>
          <w:sz w:val="24"/>
          <w:szCs w:val="24"/>
          <w:lang w:val="en-GB"/>
        </w:rPr>
        <w:t>employee conduct</w:t>
      </w:r>
      <w:r w:rsidRPr="00B22756">
        <w:rPr>
          <w:rFonts w:ascii="Times New Roman" w:eastAsia="Times New Roman" w:hAnsi="Times New Roman" w:cs="Times New Roman"/>
          <w:sz w:val="24"/>
          <w:szCs w:val="24"/>
          <w:lang w:val="en-GB"/>
        </w:rPr>
        <w:t xml:space="preserve"> of the three theories. In Theory X, employees display a lack of enthusiasm, motivation and commitment to organisational success and are solely motivated because of the monetary gains derived from their jobs. Conversely, employees of Theory Y exhibit a commitment to organisational success, prefer autonomy in their conduct and are motivated through professional recognition and awards rather than the monetary gains of the job. Additionally, workers in Theory Z are inclined towards building successful relationships in the workplace which enables them to enhance productivity and improve cooperation which permeates into organisational success, creating a long-term workforce for the organisation. Another requirement of employees in Theory Z is the requirement of support by the employer which is essential for maintaining the relationship between the employer and employee (Aydin, </w:t>
      </w:r>
      <w:r w:rsidRPr="00B22756">
        <w:rPr>
          <w:rFonts w:ascii="Times New Roman" w:eastAsia="Times New Roman" w:hAnsi="Times New Roman" w:cs="Times New Roman"/>
          <w:sz w:val="24"/>
          <w:szCs w:val="24"/>
          <w:lang w:val="en-GB"/>
        </w:rPr>
        <w:lastRenderedPageBreak/>
        <w:t>2012). These differences in the conduct of employees influence the</w:t>
      </w:r>
      <w:r w:rsidRPr="00B22756">
        <w:rPr>
          <w:rFonts w:ascii="Times New Roman" w:eastAsia="Times New Roman" w:hAnsi="Times New Roman" w:cs="Times New Roman"/>
          <w:b/>
          <w:i/>
          <w:sz w:val="24"/>
          <w:szCs w:val="24"/>
          <w:lang w:val="en-GB"/>
        </w:rPr>
        <w:t xml:space="preserve"> managerial behaviour</w:t>
      </w:r>
      <w:r w:rsidRPr="00B22756">
        <w:rPr>
          <w:rFonts w:ascii="Times New Roman" w:eastAsia="Times New Roman" w:hAnsi="Times New Roman" w:cs="Times New Roman"/>
          <w:sz w:val="24"/>
          <w:szCs w:val="24"/>
          <w:lang w:val="en-GB"/>
        </w:rPr>
        <w:t xml:space="preserve"> of each theory.</w:t>
      </w:r>
    </w:p>
    <w:p w14:paraId="5F26BC5A" w14:textId="77777777" w:rsidR="00B22756" w:rsidRPr="00B22756" w:rsidRDefault="00B22756" w:rsidP="00B22756">
      <w:pPr>
        <w:pStyle w:val="Normal1"/>
        <w:spacing w:line="360" w:lineRule="auto"/>
        <w:jc w:val="both"/>
        <w:rPr>
          <w:rFonts w:ascii="Times New Roman" w:eastAsia="Times New Roman" w:hAnsi="Times New Roman" w:cs="Times New Roman"/>
          <w:b/>
          <w:i/>
          <w:sz w:val="24"/>
          <w:szCs w:val="24"/>
          <w:lang w:val="en-GB"/>
        </w:rPr>
      </w:pPr>
      <w:r w:rsidRPr="00B22756">
        <w:rPr>
          <w:rFonts w:ascii="Times New Roman" w:eastAsia="Times New Roman" w:hAnsi="Times New Roman" w:cs="Times New Roman"/>
          <w:b/>
          <w:i/>
          <w:sz w:val="24"/>
          <w:szCs w:val="24"/>
          <w:lang w:val="en-GB"/>
        </w:rPr>
        <w:t>Advantages and Disadvantages of Theory X, Y and Z</w:t>
      </w:r>
    </w:p>
    <w:p w14:paraId="6C14B125"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The research conducted so far has yielded substantial information regarding Theory X, Y and Z. In the article published by Pitono </w:t>
      </w:r>
      <w:r w:rsidRPr="00B22756">
        <w:rPr>
          <w:rFonts w:ascii="Times New Roman" w:eastAsia="Times New Roman" w:hAnsi="Times New Roman" w:cs="Times New Roman"/>
          <w:i/>
          <w:sz w:val="24"/>
          <w:szCs w:val="24"/>
          <w:lang w:val="en-GB"/>
        </w:rPr>
        <w:t xml:space="preserve">et al. </w:t>
      </w:r>
      <w:r w:rsidRPr="00B22756">
        <w:rPr>
          <w:rFonts w:ascii="Times New Roman" w:eastAsia="Times New Roman" w:hAnsi="Times New Roman" w:cs="Times New Roman"/>
          <w:sz w:val="24"/>
          <w:szCs w:val="24"/>
          <w:lang w:val="en-GB"/>
        </w:rPr>
        <w:t xml:space="preserve">(2022), it is stated that the effective application of McGregor’s theory enables managers to identify and devise effective strategies for enhancing </w:t>
      </w:r>
      <w:r w:rsidRPr="00B22756">
        <w:rPr>
          <w:rFonts w:ascii="Times New Roman" w:eastAsia="Times New Roman" w:hAnsi="Times New Roman" w:cs="Times New Roman"/>
          <w:b/>
          <w:i/>
          <w:sz w:val="24"/>
          <w:szCs w:val="24"/>
          <w:lang w:val="en-GB"/>
        </w:rPr>
        <w:t>employee governance</w:t>
      </w:r>
      <w:r w:rsidRPr="00B22756">
        <w:rPr>
          <w:rFonts w:ascii="Times New Roman" w:eastAsia="Times New Roman" w:hAnsi="Times New Roman" w:cs="Times New Roman"/>
          <w:sz w:val="24"/>
          <w:szCs w:val="24"/>
          <w:lang w:val="en-GB"/>
        </w:rPr>
        <w:t>. Identifying committed and demotivated employees is a significant development in the operations of the HR practitioners as well as the managers. This theory is used simultaneously with contemporary motivational theories which influence employee motivation and commitment to organisational success.</w:t>
      </w:r>
    </w:p>
    <w:p w14:paraId="70DCBA38" w14:textId="77777777" w:rsidR="00B22756" w:rsidRPr="00B22756" w:rsidRDefault="00B22756" w:rsidP="00B22756">
      <w:pPr>
        <w:pStyle w:val="Normal1"/>
        <w:spacing w:line="360" w:lineRule="auto"/>
        <w:jc w:val="center"/>
        <w:rPr>
          <w:rFonts w:ascii="Times New Roman" w:eastAsia="Times New Roman" w:hAnsi="Times New Roman" w:cs="Times New Roman"/>
          <w:sz w:val="24"/>
          <w:szCs w:val="24"/>
          <w:lang w:val="en-GB"/>
        </w:rPr>
      </w:pPr>
      <w:r w:rsidRPr="00B22756">
        <w:rPr>
          <w:rFonts w:ascii="Times New Roman" w:eastAsia="Times New Roman" w:hAnsi="Times New Roman" w:cs="Times New Roman"/>
          <w:noProof/>
          <w:sz w:val="24"/>
          <w:szCs w:val="24"/>
        </w:rPr>
        <w:drawing>
          <wp:inline distT="114300" distB="114300" distL="114300" distR="114300" wp14:anchorId="240A07FF" wp14:editId="2FE17CC2">
            <wp:extent cx="4506750" cy="2465305"/>
            <wp:effectExtent l="38100" t="57150" r="122400" b="87395"/>
            <wp:docPr id="3"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4506750" cy="24653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E0F831" w14:textId="77777777" w:rsidR="00B22756" w:rsidRPr="00B22756" w:rsidRDefault="006E3A9E" w:rsidP="00B22756">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2</w:t>
      </w:r>
      <w:r w:rsidR="00B22756" w:rsidRPr="00B22756">
        <w:rPr>
          <w:rFonts w:ascii="Times New Roman" w:eastAsia="Times New Roman" w:hAnsi="Times New Roman" w:cs="Times New Roman"/>
          <w:b/>
          <w:sz w:val="24"/>
          <w:szCs w:val="24"/>
          <w:lang w:val="en-GB"/>
        </w:rPr>
        <w:t>: Maslow’s Hierarchy of Needs</w:t>
      </w:r>
    </w:p>
    <w:p w14:paraId="779E67C2" w14:textId="77777777" w:rsidR="00B22756" w:rsidRPr="00B22756" w:rsidRDefault="00B22756" w:rsidP="00B22756">
      <w:pPr>
        <w:pStyle w:val="Normal1"/>
        <w:spacing w:line="360" w:lineRule="auto"/>
        <w:jc w:val="center"/>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(Source: Hopper, 2020)</w:t>
      </w:r>
    </w:p>
    <w:p w14:paraId="12FF7644"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According to Hopper (2020), Malow’s hierarchy pyramid displays human needs according to their influence on human motivation. Effective utilisation of the Theory X, Y, and Z enables managers to identify and categorise employees according to their commitment to organisational success. The demotivated employees can be motivated by respective elements which are outlined in McGregor’s theory as well as the hierarchy pyramid, which will allow managers to enhance </w:t>
      </w:r>
      <w:r w:rsidRPr="00B22756">
        <w:rPr>
          <w:rFonts w:ascii="Times New Roman" w:eastAsia="Times New Roman" w:hAnsi="Times New Roman" w:cs="Times New Roman"/>
          <w:b/>
          <w:i/>
          <w:sz w:val="24"/>
          <w:szCs w:val="24"/>
          <w:lang w:val="en-GB"/>
        </w:rPr>
        <w:t>employee commitment</w:t>
      </w:r>
      <w:r w:rsidRPr="00B22756">
        <w:rPr>
          <w:rFonts w:ascii="Times New Roman" w:eastAsia="Times New Roman" w:hAnsi="Times New Roman" w:cs="Times New Roman"/>
          <w:sz w:val="24"/>
          <w:szCs w:val="24"/>
          <w:lang w:val="en-GB"/>
        </w:rPr>
        <w:t xml:space="preserve"> and unlock the full potential of employees. This can be labelled as an advantage of McGregor’s X and Y theory.</w:t>
      </w:r>
    </w:p>
    <w:p w14:paraId="6D68BAAF"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The study conducted by Udueze (2021), compares existing leadership theories as per their effectiveness in an organisational context. The article highlights the limitations of Theories X </w:t>
      </w:r>
      <w:r w:rsidRPr="00B22756">
        <w:rPr>
          <w:rFonts w:ascii="Times New Roman" w:eastAsia="Times New Roman" w:hAnsi="Times New Roman" w:cs="Times New Roman"/>
          <w:sz w:val="24"/>
          <w:szCs w:val="24"/>
          <w:lang w:val="en-GB"/>
        </w:rPr>
        <w:lastRenderedPageBreak/>
        <w:t xml:space="preserve">and Y by stating that Mcgregor’s theory </w:t>
      </w:r>
      <w:r w:rsidRPr="00B22756">
        <w:rPr>
          <w:rFonts w:ascii="Times New Roman" w:eastAsia="Times New Roman" w:hAnsi="Times New Roman" w:cs="Times New Roman"/>
          <w:b/>
          <w:sz w:val="24"/>
          <w:szCs w:val="24"/>
          <w:lang w:val="en-GB"/>
        </w:rPr>
        <w:t>“</w:t>
      </w:r>
      <w:r w:rsidRPr="00B22756">
        <w:rPr>
          <w:rFonts w:ascii="Times New Roman" w:eastAsia="Times New Roman" w:hAnsi="Times New Roman" w:cs="Times New Roman"/>
          <w:b/>
          <w:i/>
          <w:sz w:val="24"/>
          <w:szCs w:val="24"/>
          <w:lang w:val="en-GB"/>
        </w:rPr>
        <w:t>over-simplifies</w:t>
      </w:r>
      <w:r w:rsidRPr="00B22756">
        <w:rPr>
          <w:rFonts w:ascii="Times New Roman" w:eastAsia="Times New Roman" w:hAnsi="Times New Roman" w:cs="Times New Roman"/>
          <w:b/>
          <w:sz w:val="24"/>
          <w:szCs w:val="24"/>
          <w:lang w:val="en-GB"/>
        </w:rPr>
        <w:t>”</w:t>
      </w:r>
      <w:r w:rsidRPr="00B22756">
        <w:rPr>
          <w:rFonts w:ascii="Times New Roman" w:eastAsia="Times New Roman" w:hAnsi="Times New Roman" w:cs="Times New Roman"/>
          <w:sz w:val="24"/>
          <w:szCs w:val="24"/>
          <w:lang w:val="en-GB"/>
        </w:rPr>
        <w:t xml:space="preserve"> the categorisation of employees. Employees cannot be categorised into two extreme behavioural categories. The findings of the article published by Lee and Edmondson (2017), support the limitations by stating that the participation of employees depends on their psychological perception which can be altered by the employer by inducing relevant elements in the workplace. Furthermore, other relevant disadvantages of McGregor’s theory emerge in Theory X in which </w:t>
      </w:r>
      <w:r w:rsidRPr="00B22756">
        <w:rPr>
          <w:rFonts w:ascii="Times New Roman" w:eastAsia="Times New Roman" w:hAnsi="Times New Roman" w:cs="Times New Roman"/>
          <w:b/>
          <w:i/>
          <w:sz w:val="24"/>
          <w:szCs w:val="24"/>
          <w:lang w:val="en-GB"/>
        </w:rPr>
        <w:t>micro-management</w:t>
      </w:r>
      <w:r w:rsidRPr="00B22756">
        <w:rPr>
          <w:rFonts w:ascii="Times New Roman" w:eastAsia="Times New Roman" w:hAnsi="Times New Roman" w:cs="Times New Roman"/>
          <w:sz w:val="24"/>
          <w:szCs w:val="24"/>
          <w:lang w:val="en-GB"/>
        </w:rPr>
        <w:t xml:space="preserve"> is suggested to generate a positive impact from demotivated employees. Thereafter, incorrect assessment may lead to negative assumptions about employees who are categorised in Theory X as lazy and demotivated. These </w:t>
      </w:r>
      <w:r w:rsidRPr="00B22756">
        <w:rPr>
          <w:rFonts w:ascii="Times New Roman" w:eastAsia="Times New Roman" w:hAnsi="Times New Roman" w:cs="Times New Roman"/>
          <w:b/>
          <w:i/>
          <w:sz w:val="24"/>
          <w:szCs w:val="24"/>
          <w:lang w:val="en-GB"/>
        </w:rPr>
        <w:t>unjust assumptions</w:t>
      </w:r>
      <w:r w:rsidRPr="00B22756">
        <w:rPr>
          <w:rFonts w:ascii="Times New Roman" w:eastAsia="Times New Roman" w:hAnsi="Times New Roman" w:cs="Times New Roman"/>
          <w:sz w:val="24"/>
          <w:szCs w:val="24"/>
          <w:lang w:val="en-GB"/>
        </w:rPr>
        <w:t xml:space="preserve"> may affect the actual commitment of employees and negate their commitment to organisational success. The discussed factors are some of the prominent advantages and disadvantages of McGregor’s Theory. </w:t>
      </w:r>
    </w:p>
    <w:p w14:paraId="65CEBD50" w14:textId="77777777" w:rsidR="00B22756" w:rsidRPr="00B22756" w:rsidRDefault="00B22756" w:rsidP="00B22756">
      <w:pPr>
        <w:pStyle w:val="Normal1"/>
        <w:spacing w:line="360" w:lineRule="auto"/>
        <w:jc w:val="both"/>
        <w:rPr>
          <w:rFonts w:ascii="Times New Roman" w:eastAsia="Times New Roman" w:hAnsi="Times New Roman" w:cs="Times New Roman"/>
          <w:b/>
          <w:i/>
          <w:sz w:val="24"/>
          <w:szCs w:val="24"/>
          <w:lang w:val="en-GB"/>
        </w:rPr>
      </w:pPr>
      <w:r w:rsidRPr="00B22756">
        <w:rPr>
          <w:rFonts w:ascii="Times New Roman" w:eastAsia="Times New Roman" w:hAnsi="Times New Roman" w:cs="Times New Roman"/>
          <w:b/>
          <w:i/>
          <w:sz w:val="24"/>
          <w:szCs w:val="24"/>
          <w:lang w:val="en-GB"/>
        </w:rPr>
        <w:t>Role of Cultural and Personal Attributes</w:t>
      </w:r>
    </w:p>
    <w:p w14:paraId="47419C13"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The article published by Tran (2021), displays the significance of organisational culture by stating the impact on employee conduct. Contemporary business firms utilise a host of techniques to influence the organisational culture. The findings of the article reveal that organisational culture influences the leadership as well as the job satisfaction of employees (Tran, 2021). For example, the report published in the Guardian by Baloch (2023), sheds light on the conditions in which the workers of the fast-fashion industry operate. The report stated that fast-fashion brands are known for the notorious practice of violating the rights of the laborers who work in the production factories. The organisational culture fails to account for upholding the human rights of the laborers who have suffered continuously over the recent years. </w:t>
      </w:r>
    </w:p>
    <w:p w14:paraId="3B0D61F7"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The workers are subjected to unsafe working conditions, and low wages than the minimum wage enforced by the government (Baloch, 2023). The brand which the report focused on is Boohoo, which is one of the most prominent fast-fashion brands with an extensive global presence. The result of deviating from an ideal organisational culture can be observed by looking at the financial statement of the brand. </w:t>
      </w:r>
    </w:p>
    <w:p w14:paraId="0B740B23" w14:textId="77777777" w:rsidR="00B22756" w:rsidRPr="00B22756" w:rsidRDefault="00B22756" w:rsidP="00B22756">
      <w:pPr>
        <w:pStyle w:val="Normal1"/>
        <w:spacing w:line="360" w:lineRule="auto"/>
        <w:jc w:val="center"/>
        <w:rPr>
          <w:rFonts w:ascii="Times New Roman" w:eastAsia="Times New Roman" w:hAnsi="Times New Roman" w:cs="Times New Roman"/>
          <w:sz w:val="24"/>
          <w:szCs w:val="24"/>
          <w:lang w:val="en-GB"/>
        </w:rPr>
      </w:pPr>
      <w:r w:rsidRPr="00B22756">
        <w:rPr>
          <w:rFonts w:ascii="Times New Roman" w:eastAsia="Times New Roman" w:hAnsi="Times New Roman" w:cs="Times New Roman"/>
          <w:noProof/>
          <w:sz w:val="24"/>
          <w:szCs w:val="24"/>
        </w:rPr>
        <w:lastRenderedPageBreak/>
        <w:drawing>
          <wp:inline distT="114300" distB="114300" distL="114300" distR="114300" wp14:anchorId="787BDE03" wp14:editId="43011A7E">
            <wp:extent cx="5731200" cy="1308100"/>
            <wp:effectExtent l="38100" t="57150" r="117150" b="101600"/>
            <wp:docPr id="4"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5731200" cy="1308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DBFF59" w14:textId="77777777" w:rsidR="00B22756" w:rsidRPr="00B22756" w:rsidRDefault="006E3A9E" w:rsidP="00B22756">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3</w:t>
      </w:r>
      <w:r w:rsidR="00B22756" w:rsidRPr="00B22756">
        <w:rPr>
          <w:rFonts w:ascii="Times New Roman" w:eastAsia="Times New Roman" w:hAnsi="Times New Roman" w:cs="Times New Roman"/>
          <w:b/>
          <w:sz w:val="24"/>
          <w:szCs w:val="24"/>
          <w:lang w:val="en-GB"/>
        </w:rPr>
        <w:t>: Financial Statement of Boohoo</w:t>
      </w:r>
    </w:p>
    <w:p w14:paraId="7BDFFE07" w14:textId="77777777" w:rsidR="00B22756" w:rsidRPr="00B22756" w:rsidRDefault="00B22756" w:rsidP="00B22756">
      <w:pPr>
        <w:pStyle w:val="Normal1"/>
        <w:spacing w:line="360" w:lineRule="auto"/>
        <w:jc w:val="center"/>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(Source: Boohoo, 2022)</w:t>
      </w:r>
    </w:p>
    <w:p w14:paraId="5B2146C1"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Observing the financial statement, it can be stated that Boohoo incurred financial losses in the previous year. Therefore, it can be assumed that organisational culture is responsible for influencing employee commitment which, in turn, affects organisational output. Therefore, it can be stated that organisational culture is an important factor encompassing employee engagement. If a business firm has a negative workplace culture, it will affect the commitment of employees as well as the organisational leader. Employees will display a laid-back attitude and assume passive roles in group tasks. On the other hand, cultivating a healthy organisational culture which provides a healthy growth environment for employees will permeate the conduct of employees, which will alter the application of McGregor’s theory as employees will display altering behavioural tendencies. </w:t>
      </w:r>
    </w:p>
    <w:p w14:paraId="26A44FD4"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Similarly, the personal attributes of employees and the leader is an essential factor which influences employee engagement. As stated by Saleem and Naveed (2017), the personal attributes of employees especially the leader, influence employee conduct which leads to organisational inefficiency. A Prominent example of the negative conduct of employees can be observed by looking into the Volkswagen emission scandal. As stated by Mačaitytė and Virbašiūtė (2018), Volkswagen admitted to cheating on the emission test which was carried out to evaluate the environmental sustenance of Volkswagen vehicles. These nefarious activities were carried out by a few employees as well as company executives. Consequently, the CEO of the German vehicle manufacturer had to resign and stock prices went down gradually (Mačaitytė and Virbašiūtė, 2018). Incidents like these display the importance of personal attributes and commitment to organisational success which plays a pivotal role in influencing employee engagement. Hence, it can be stated that the personal attributes of employees and leaders are important for organisational success and influence the application of McGregor’s theory.</w:t>
      </w:r>
    </w:p>
    <w:p w14:paraId="08973935" w14:textId="77777777" w:rsidR="001B3218" w:rsidRPr="00B22756" w:rsidRDefault="00AC2C66" w:rsidP="0087178F">
      <w:pPr>
        <w:pStyle w:val="Heading2"/>
        <w:rPr>
          <w:lang w:val="en-GB"/>
        </w:rPr>
      </w:pPr>
      <w:bookmarkStart w:id="3" w:name="_Toc146904431"/>
      <w:r w:rsidRPr="00B22756">
        <w:rPr>
          <w:lang w:val="en-GB"/>
        </w:rPr>
        <w:lastRenderedPageBreak/>
        <w:t>Leadership style</w:t>
      </w:r>
      <w:bookmarkEnd w:id="3"/>
      <w:r w:rsidRPr="00B22756">
        <w:rPr>
          <w:lang w:val="en-GB"/>
        </w:rPr>
        <w:t xml:space="preserve"> </w:t>
      </w:r>
    </w:p>
    <w:p w14:paraId="2C7A5AC8" w14:textId="5177AE0A" w:rsidR="001B3218" w:rsidRPr="00B22756" w:rsidRDefault="00AC2C6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Leaders would need to implement a certain leadership style so that they could be able to make a systematic approach while conducting their leadership performances that would help the businesses in enhancing their performances. As per the research by Gandolfi and Stone (2018), it has been understood that with the help of a leadership style leaders are able to determine the plans and strategies that they would need to implement, which could help them achieve the organisational goals and could help the businesses in enhancing their performance. Along with this, it helps businesses to comply with stakeholders' expectations so that the performance of the teams would </w:t>
      </w:r>
      <w:r w:rsidR="002F2FDB" w:rsidRPr="00B22756">
        <w:rPr>
          <w:rFonts w:ascii="Times New Roman" w:eastAsia="Times New Roman" w:hAnsi="Times New Roman" w:cs="Times New Roman"/>
          <w:sz w:val="24"/>
          <w:szCs w:val="24"/>
          <w:lang w:val="en-GB"/>
        </w:rPr>
        <w:t>improve,</w:t>
      </w:r>
      <w:r w:rsidRPr="00B22756">
        <w:rPr>
          <w:rFonts w:ascii="Times New Roman" w:eastAsia="Times New Roman" w:hAnsi="Times New Roman" w:cs="Times New Roman"/>
          <w:sz w:val="24"/>
          <w:szCs w:val="24"/>
          <w:lang w:val="en-GB"/>
        </w:rPr>
        <w:t xml:space="preserve"> and they would be helpful for the betterment of the organisation. For </w:t>
      </w:r>
      <w:r w:rsidR="002F2FDB" w:rsidRPr="00B22756">
        <w:rPr>
          <w:rFonts w:ascii="Times New Roman" w:eastAsia="Times New Roman" w:hAnsi="Times New Roman" w:cs="Times New Roman"/>
          <w:sz w:val="24"/>
          <w:szCs w:val="24"/>
          <w:lang w:val="en-GB"/>
        </w:rPr>
        <w:t>example,</w:t>
      </w:r>
      <w:r w:rsidRPr="00B22756">
        <w:rPr>
          <w:rFonts w:ascii="Times New Roman" w:eastAsia="Times New Roman" w:hAnsi="Times New Roman" w:cs="Times New Roman"/>
          <w:sz w:val="24"/>
          <w:szCs w:val="24"/>
          <w:lang w:val="en-GB"/>
        </w:rPr>
        <w:t xml:space="preserve"> when the leaders would want the employees to be engaged with the organisation and want them to participate in the organizational procedures, then the leaders imply a </w:t>
      </w:r>
      <w:r w:rsidRPr="00481512">
        <w:rPr>
          <w:rFonts w:ascii="Times New Roman" w:eastAsia="Times New Roman" w:hAnsi="Times New Roman" w:cs="Times New Roman"/>
          <w:b/>
          <w:i/>
          <w:sz w:val="24"/>
          <w:szCs w:val="24"/>
          <w:lang w:val="en-GB"/>
        </w:rPr>
        <w:t>democratic leadership</w:t>
      </w:r>
      <w:r w:rsidRPr="00B22756">
        <w:rPr>
          <w:rFonts w:ascii="Times New Roman" w:eastAsia="Times New Roman" w:hAnsi="Times New Roman" w:cs="Times New Roman"/>
          <w:sz w:val="24"/>
          <w:szCs w:val="24"/>
          <w:lang w:val="en-GB"/>
        </w:rPr>
        <w:t xml:space="preserve"> approach that could be beneficial for the business and could help the business to increase the employee enhancement in the organization (Al Khajeh, 2018). Similarly, in different situations and different circumstances, the businesses and the leaders would need to implement different leadership styles that could help them enhance their performance. </w:t>
      </w:r>
    </w:p>
    <w:p w14:paraId="6CF96ACB" w14:textId="77777777" w:rsidR="001B3218" w:rsidRPr="00B22756" w:rsidRDefault="00AC2C6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In the ever-changing market demand and need of the customers, the businesses would need to change their operations, in this position the businesses and the leaders would need to implement appropriate changes to their leadership styles, to comply with the changes that could have positive impact on the team and the organisation. The purpose of the change in leadership for the leaders is to </w:t>
      </w:r>
      <w:r w:rsidRPr="00B22756">
        <w:rPr>
          <w:rFonts w:ascii="Times New Roman" w:eastAsia="Times New Roman" w:hAnsi="Times New Roman" w:cs="Times New Roman"/>
          <w:b/>
          <w:i/>
          <w:sz w:val="24"/>
          <w:szCs w:val="24"/>
          <w:lang w:val="en-GB"/>
        </w:rPr>
        <w:t>recognise the need</w:t>
      </w:r>
      <w:r w:rsidRPr="00B22756">
        <w:rPr>
          <w:rFonts w:ascii="Times New Roman" w:eastAsia="Times New Roman" w:hAnsi="Times New Roman" w:cs="Times New Roman"/>
          <w:sz w:val="24"/>
          <w:szCs w:val="24"/>
          <w:lang w:val="en-GB"/>
        </w:rPr>
        <w:t xml:space="preserve">, which helps them to assess the present condition of the market so that they can implement an appropriate strategy that would help the business in enhancing the changes for the business. Then to be a </w:t>
      </w:r>
      <w:r w:rsidRPr="00B22756">
        <w:rPr>
          <w:rFonts w:ascii="Times New Roman" w:eastAsia="Times New Roman" w:hAnsi="Times New Roman" w:cs="Times New Roman"/>
          <w:b/>
          <w:i/>
          <w:sz w:val="24"/>
          <w:szCs w:val="24"/>
          <w:lang w:val="en-GB"/>
        </w:rPr>
        <w:t>purposeful leader</w:t>
      </w:r>
      <w:r w:rsidRPr="00B22756">
        <w:rPr>
          <w:rFonts w:ascii="Times New Roman" w:eastAsia="Times New Roman" w:hAnsi="Times New Roman" w:cs="Times New Roman"/>
          <w:sz w:val="24"/>
          <w:szCs w:val="24"/>
          <w:lang w:val="en-GB"/>
        </w:rPr>
        <w:t xml:space="preserve">, which suggests that the leadership of the business would need to understand the change and crisis that the business is suffering from. This way they could create a dynamic relationship between leader and follower which helps them to mitigate the crisis. Then, the creation of a plan that the leaders would need to create a plan so that they could establish appropriate communication with the team to establish realistic goals for the business and prepare a plan that could help the business to achieve their organisational objectives (Tannenbaum and Schmidt, 1973). This helps to understand the need for different leadership for the business so that they could improve their sustainability in the market. </w:t>
      </w:r>
    </w:p>
    <w:p w14:paraId="3782DA2B" w14:textId="38A1FC78" w:rsidR="001B3218" w:rsidRPr="00B22756" w:rsidRDefault="00AC2C6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lastRenderedPageBreak/>
        <w:t xml:space="preserve">During the time of pandemic of COVID-19 businesses needed to change their business process so that it could help them enhance their business operational activities so that it could help them continue their business processes during different restrictions and limited markets. At this time the businesses needed to implement a situational leadership approach so that they could enhance their operations and could be able to make their businesses sustainable in the market. According to the research by Thompson and Glasø (2018), it can be said that with the help of </w:t>
      </w:r>
      <w:r w:rsidRPr="00481512">
        <w:rPr>
          <w:rFonts w:ascii="Times New Roman" w:eastAsia="Times New Roman" w:hAnsi="Times New Roman" w:cs="Times New Roman"/>
          <w:b/>
          <w:i/>
          <w:sz w:val="24"/>
          <w:szCs w:val="24"/>
          <w:lang w:val="en-GB"/>
        </w:rPr>
        <w:t>situational leadership</w:t>
      </w:r>
      <w:r w:rsidRPr="00B22756">
        <w:rPr>
          <w:rFonts w:ascii="Times New Roman" w:eastAsia="Times New Roman" w:hAnsi="Times New Roman" w:cs="Times New Roman"/>
          <w:sz w:val="24"/>
          <w:szCs w:val="24"/>
          <w:lang w:val="en-GB"/>
        </w:rPr>
        <w:t xml:space="preserve">, businesses are able to understand the position of their organisation as well as the external environment. This way the businesses </w:t>
      </w:r>
      <w:r w:rsidR="002F2FDB" w:rsidRPr="00B22756">
        <w:rPr>
          <w:rFonts w:ascii="Times New Roman" w:eastAsia="Times New Roman" w:hAnsi="Times New Roman" w:cs="Times New Roman"/>
          <w:sz w:val="24"/>
          <w:szCs w:val="24"/>
          <w:lang w:val="en-GB"/>
        </w:rPr>
        <w:t>can</w:t>
      </w:r>
      <w:r w:rsidRPr="00B22756">
        <w:rPr>
          <w:rFonts w:ascii="Times New Roman" w:eastAsia="Times New Roman" w:hAnsi="Times New Roman" w:cs="Times New Roman"/>
          <w:sz w:val="24"/>
          <w:szCs w:val="24"/>
          <w:lang w:val="en-GB"/>
        </w:rPr>
        <w:t xml:space="preserve"> enhance their decision-making </w:t>
      </w:r>
      <w:r w:rsidR="0087178F" w:rsidRPr="00B22756">
        <w:rPr>
          <w:rFonts w:ascii="Times New Roman" w:eastAsia="Times New Roman" w:hAnsi="Times New Roman" w:cs="Times New Roman"/>
          <w:sz w:val="24"/>
          <w:szCs w:val="24"/>
          <w:lang w:val="en-GB"/>
        </w:rPr>
        <w:t>abilities which help</w:t>
      </w:r>
      <w:r w:rsidRPr="00B22756">
        <w:rPr>
          <w:rFonts w:ascii="Times New Roman" w:eastAsia="Times New Roman" w:hAnsi="Times New Roman" w:cs="Times New Roman"/>
          <w:sz w:val="24"/>
          <w:szCs w:val="24"/>
          <w:lang w:val="en-GB"/>
        </w:rPr>
        <w:t xml:space="preserve"> them to make better decisions that would be agile and flexible that the employees could follow. The style is employee-centred, which gives them the ability to make better outcomes from their efforts in the present situation. </w:t>
      </w:r>
    </w:p>
    <w:p w14:paraId="31F8772B" w14:textId="1AFBB311" w:rsidR="001B3218" w:rsidRPr="00B22756" w:rsidRDefault="00AC2C6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On the other hand, it even celebrates inclusivity and diversity which helps businesses enhance their performance as per the needs of different markets. </w:t>
      </w:r>
      <w:r w:rsidR="0087178F" w:rsidRPr="00B22756">
        <w:rPr>
          <w:rFonts w:ascii="Times New Roman" w:eastAsia="Times New Roman" w:hAnsi="Times New Roman" w:cs="Times New Roman"/>
          <w:sz w:val="24"/>
          <w:szCs w:val="24"/>
          <w:lang w:val="en-GB"/>
        </w:rPr>
        <w:t>These way businesses</w:t>
      </w:r>
      <w:r w:rsidRPr="00B22756">
        <w:rPr>
          <w:rFonts w:ascii="Times New Roman" w:eastAsia="Times New Roman" w:hAnsi="Times New Roman" w:cs="Times New Roman"/>
          <w:sz w:val="24"/>
          <w:szCs w:val="24"/>
          <w:lang w:val="en-GB"/>
        </w:rPr>
        <w:t xml:space="preserve"> </w:t>
      </w:r>
      <w:r w:rsidR="002F2FDB" w:rsidRPr="00B22756">
        <w:rPr>
          <w:rFonts w:ascii="Times New Roman" w:eastAsia="Times New Roman" w:hAnsi="Times New Roman" w:cs="Times New Roman"/>
          <w:sz w:val="24"/>
          <w:szCs w:val="24"/>
          <w:lang w:val="en-GB"/>
        </w:rPr>
        <w:t>can</w:t>
      </w:r>
      <w:r w:rsidRPr="00B22756">
        <w:rPr>
          <w:rFonts w:ascii="Times New Roman" w:eastAsia="Times New Roman" w:hAnsi="Times New Roman" w:cs="Times New Roman"/>
          <w:sz w:val="24"/>
          <w:szCs w:val="24"/>
          <w:lang w:val="en-GB"/>
        </w:rPr>
        <w:t xml:space="preserve"> boost their performance and could incorporate globalisation in their business processes (Rathore </w:t>
      </w:r>
      <w:r w:rsidRPr="00B22756">
        <w:rPr>
          <w:rFonts w:ascii="Times New Roman" w:eastAsia="Times New Roman" w:hAnsi="Times New Roman" w:cs="Times New Roman"/>
          <w:i/>
          <w:sz w:val="24"/>
          <w:szCs w:val="24"/>
          <w:lang w:val="en-GB"/>
        </w:rPr>
        <w:t>et al</w:t>
      </w:r>
      <w:r w:rsidRPr="00B22756">
        <w:rPr>
          <w:rFonts w:ascii="Times New Roman" w:eastAsia="Times New Roman" w:hAnsi="Times New Roman" w:cs="Times New Roman"/>
          <w:sz w:val="24"/>
          <w:szCs w:val="24"/>
          <w:lang w:val="en-GB"/>
        </w:rPr>
        <w:t xml:space="preserve">., 2021). This has helped in understanding that adaptability is one of the most important aspects for businesses which helps leaders motivate the employees to change their </w:t>
      </w:r>
      <w:r w:rsidR="0087178F" w:rsidRPr="00B22756">
        <w:rPr>
          <w:rFonts w:ascii="Times New Roman" w:eastAsia="Times New Roman" w:hAnsi="Times New Roman" w:cs="Times New Roman"/>
          <w:sz w:val="24"/>
          <w:szCs w:val="24"/>
          <w:lang w:val="en-GB"/>
        </w:rPr>
        <w:t>operations</w:t>
      </w:r>
      <w:r w:rsidRPr="00B22756">
        <w:rPr>
          <w:rFonts w:ascii="Times New Roman" w:eastAsia="Times New Roman" w:hAnsi="Times New Roman" w:cs="Times New Roman"/>
          <w:sz w:val="24"/>
          <w:szCs w:val="24"/>
          <w:lang w:val="en-GB"/>
        </w:rPr>
        <w:t xml:space="preserve"> as per the situation. This skill has helped the leaders to understand the changes that need to be adopted, </w:t>
      </w:r>
      <w:r w:rsidR="00481512" w:rsidRPr="00B22756">
        <w:rPr>
          <w:rFonts w:ascii="Times New Roman" w:eastAsia="Times New Roman" w:hAnsi="Times New Roman" w:cs="Times New Roman"/>
          <w:sz w:val="24"/>
          <w:szCs w:val="24"/>
          <w:lang w:val="en-GB"/>
        </w:rPr>
        <w:t>and then</w:t>
      </w:r>
      <w:r w:rsidRPr="00B22756">
        <w:rPr>
          <w:rFonts w:ascii="Times New Roman" w:eastAsia="Times New Roman" w:hAnsi="Times New Roman" w:cs="Times New Roman"/>
          <w:sz w:val="24"/>
          <w:szCs w:val="24"/>
          <w:lang w:val="en-GB"/>
        </w:rPr>
        <w:t xml:space="preserve"> they have understood the importance and ways to incorporate the strategy. With this, they have created appropriate ways with which the leaders could implement the strategies of the leadership that could help the business in adopting the changes (Uhl-Bien and Arena, 2018). Therefore, it can be said that the businesses would need to change their business </w:t>
      </w:r>
      <w:r w:rsidR="00D4545A" w:rsidRPr="00B22756">
        <w:rPr>
          <w:rFonts w:ascii="Times New Roman" w:eastAsia="Times New Roman" w:hAnsi="Times New Roman" w:cs="Times New Roman"/>
          <w:sz w:val="24"/>
          <w:szCs w:val="24"/>
          <w:lang w:val="en-GB"/>
        </w:rPr>
        <w:t>operations</w:t>
      </w:r>
      <w:r w:rsidRPr="00B22756">
        <w:rPr>
          <w:rFonts w:ascii="Times New Roman" w:eastAsia="Times New Roman" w:hAnsi="Times New Roman" w:cs="Times New Roman"/>
          <w:sz w:val="24"/>
          <w:szCs w:val="24"/>
          <w:lang w:val="en-GB"/>
        </w:rPr>
        <w:t xml:space="preserve"> and their leadership style according to their need and their understanding of their customer's switch would help them in enhancing their business sustainability by improving employee engagement. </w:t>
      </w:r>
    </w:p>
    <w:p w14:paraId="24007468" w14:textId="77777777" w:rsidR="001B3218" w:rsidRPr="00B22756" w:rsidRDefault="00AC2C6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In the context of Amazon, it has been understood that due to changes in their business processes and to expand their business </w:t>
      </w:r>
      <w:r w:rsidR="0087178F" w:rsidRPr="00B22756">
        <w:rPr>
          <w:rFonts w:ascii="Times New Roman" w:eastAsia="Times New Roman" w:hAnsi="Times New Roman" w:cs="Times New Roman"/>
          <w:sz w:val="24"/>
          <w:szCs w:val="24"/>
          <w:lang w:val="en-GB"/>
        </w:rPr>
        <w:t>operations</w:t>
      </w:r>
      <w:r w:rsidRPr="00B22756">
        <w:rPr>
          <w:rFonts w:ascii="Times New Roman" w:eastAsia="Times New Roman" w:hAnsi="Times New Roman" w:cs="Times New Roman"/>
          <w:sz w:val="24"/>
          <w:szCs w:val="24"/>
          <w:lang w:val="en-GB"/>
        </w:rPr>
        <w:t xml:space="preserve">, </w:t>
      </w:r>
      <w:r w:rsidRPr="00663A94">
        <w:rPr>
          <w:rFonts w:ascii="Times New Roman" w:eastAsia="Times New Roman" w:hAnsi="Times New Roman" w:cs="Times New Roman"/>
          <w:b/>
          <w:i/>
          <w:sz w:val="24"/>
          <w:szCs w:val="24"/>
          <w:lang w:val="en-GB"/>
        </w:rPr>
        <w:t>the leader of Amazon, Jeff Bezos</w:t>
      </w:r>
      <w:r w:rsidRPr="00B22756">
        <w:rPr>
          <w:rFonts w:ascii="Times New Roman" w:eastAsia="Times New Roman" w:hAnsi="Times New Roman" w:cs="Times New Roman"/>
          <w:sz w:val="24"/>
          <w:szCs w:val="24"/>
          <w:lang w:val="en-GB"/>
        </w:rPr>
        <w:t xml:space="preserve"> has changed its leadership style which has helped him in making better decisions according to the changed environment. Jeff Bezos has high expectations from their company and from the employees, so he used to follow the </w:t>
      </w:r>
      <w:r w:rsidRPr="00481512">
        <w:rPr>
          <w:rFonts w:ascii="Times New Roman" w:eastAsia="Times New Roman" w:hAnsi="Times New Roman" w:cs="Times New Roman"/>
          <w:b/>
          <w:i/>
          <w:sz w:val="24"/>
          <w:szCs w:val="24"/>
          <w:lang w:val="en-GB"/>
        </w:rPr>
        <w:t>Autocratic leadership</w:t>
      </w:r>
      <w:r w:rsidRPr="00B22756">
        <w:rPr>
          <w:rFonts w:ascii="Times New Roman" w:eastAsia="Times New Roman" w:hAnsi="Times New Roman" w:cs="Times New Roman"/>
          <w:sz w:val="24"/>
          <w:szCs w:val="24"/>
          <w:lang w:val="en-GB"/>
        </w:rPr>
        <w:t xml:space="preserve"> style in which he conducted his operations. This way he has helped Amazon to grow to its fullest by giving orders to the employees about what they would need to do and the process they needed to follow (Solanki, 2019). Jeff has understood that the leadership style needs to be changed so that the employees can become engaged in their work </w:t>
      </w:r>
      <w:r w:rsidRPr="00B22756">
        <w:rPr>
          <w:rFonts w:ascii="Times New Roman" w:eastAsia="Times New Roman" w:hAnsi="Times New Roman" w:cs="Times New Roman"/>
          <w:sz w:val="24"/>
          <w:szCs w:val="24"/>
          <w:lang w:val="en-GB"/>
        </w:rPr>
        <w:lastRenderedPageBreak/>
        <w:t xml:space="preserve">and participate in the decision-making abilities of the business. Due to this, Jeff has adopted a </w:t>
      </w:r>
      <w:r w:rsidRPr="00481512">
        <w:rPr>
          <w:rFonts w:ascii="Times New Roman" w:eastAsia="Times New Roman" w:hAnsi="Times New Roman" w:cs="Times New Roman"/>
          <w:b/>
          <w:i/>
          <w:sz w:val="24"/>
          <w:szCs w:val="24"/>
          <w:lang w:val="en-GB"/>
        </w:rPr>
        <w:t>transformational leadership</w:t>
      </w:r>
      <w:r w:rsidRPr="00B22756">
        <w:rPr>
          <w:rFonts w:ascii="Times New Roman" w:eastAsia="Times New Roman" w:hAnsi="Times New Roman" w:cs="Times New Roman"/>
          <w:sz w:val="24"/>
          <w:szCs w:val="24"/>
          <w:lang w:val="en-GB"/>
        </w:rPr>
        <w:t xml:space="preserve"> approach which has helped him to motivate the employees to be innovative </w:t>
      </w:r>
      <w:r w:rsidR="0087178F" w:rsidRPr="00B22756">
        <w:rPr>
          <w:rFonts w:ascii="Times New Roman" w:eastAsia="Times New Roman" w:hAnsi="Times New Roman" w:cs="Times New Roman"/>
          <w:sz w:val="24"/>
          <w:szCs w:val="24"/>
          <w:lang w:val="en-GB"/>
        </w:rPr>
        <w:t>change makers</w:t>
      </w:r>
      <w:r w:rsidRPr="00B22756">
        <w:rPr>
          <w:rFonts w:ascii="Times New Roman" w:eastAsia="Times New Roman" w:hAnsi="Times New Roman" w:cs="Times New Roman"/>
          <w:sz w:val="24"/>
          <w:szCs w:val="24"/>
          <w:lang w:val="en-GB"/>
        </w:rPr>
        <w:t xml:space="preserve">. This approach has helped the business to boost its organisational performance. The leadership of Amazon has conducted this transformational approach into the leadership, which has helped the business to connect with the team </w:t>
      </w:r>
      <w:r w:rsidR="0087178F" w:rsidRPr="00B22756">
        <w:rPr>
          <w:rFonts w:ascii="Times New Roman" w:eastAsia="Times New Roman" w:hAnsi="Times New Roman" w:cs="Times New Roman"/>
          <w:sz w:val="24"/>
          <w:szCs w:val="24"/>
          <w:lang w:val="en-GB"/>
        </w:rPr>
        <w:t>members.</w:t>
      </w:r>
      <w:r w:rsidRPr="00B22756">
        <w:rPr>
          <w:rFonts w:ascii="Times New Roman" w:eastAsia="Times New Roman" w:hAnsi="Times New Roman" w:cs="Times New Roman"/>
          <w:sz w:val="24"/>
          <w:szCs w:val="24"/>
          <w:lang w:val="en-GB"/>
        </w:rPr>
        <w:t xml:space="preserve"> This way the business has been able to get the opportunity to understand the perspective of managers and their teams (Gradinaru </w:t>
      </w:r>
      <w:r w:rsidRPr="00B22756">
        <w:rPr>
          <w:rFonts w:ascii="Times New Roman" w:eastAsia="Times New Roman" w:hAnsi="Times New Roman" w:cs="Times New Roman"/>
          <w:i/>
          <w:sz w:val="24"/>
          <w:szCs w:val="24"/>
          <w:lang w:val="en-GB"/>
        </w:rPr>
        <w:t>et al.</w:t>
      </w:r>
      <w:r w:rsidRPr="00B22756">
        <w:rPr>
          <w:rFonts w:ascii="Times New Roman" w:eastAsia="Times New Roman" w:hAnsi="Times New Roman" w:cs="Times New Roman"/>
          <w:sz w:val="24"/>
          <w:szCs w:val="24"/>
          <w:lang w:val="en-GB"/>
        </w:rPr>
        <w:t xml:space="preserve">, 2020). This way the business has been able to expand its operations by increasing its product range and its operational activities. This way the business has established itself in other industries and has become more than an e-commerce business. With the incorporation of this leadership approach in their business processes the organisation has changed their individuals as well as their social systems which was important for them to become competitive and to improve their long-term sustainability in the market. Therefore, it can be said that it has been an important aspect for organisations to change their leadership styles and adopt the necessary ones as per the situation so that it could help the business enhance its abilities to gain more customers and to improve its organisational performance. </w:t>
      </w:r>
    </w:p>
    <w:p w14:paraId="407E6DB5" w14:textId="77777777" w:rsidR="001B3218" w:rsidRPr="00B22756" w:rsidRDefault="00AC2C66" w:rsidP="0087178F">
      <w:pPr>
        <w:pStyle w:val="Heading2"/>
        <w:rPr>
          <w:lang w:val="en-GB"/>
        </w:rPr>
      </w:pPr>
      <w:bookmarkStart w:id="4" w:name="_Toc146904432"/>
      <w:r w:rsidRPr="00B22756">
        <w:rPr>
          <w:lang w:val="en-GB"/>
        </w:rPr>
        <w:t>Conclusion</w:t>
      </w:r>
      <w:bookmarkEnd w:id="4"/>
    </w:p>
    <w:p w14:paraId="4D438DDF" w14:textId="0FD30846" w:rsidR="001B3218" w:rsidRPr="00B22756" w:rsidRDefault="00AC2C6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The research has focused on a range of information regarding leadership which has helped to prove that leadership is one of the most important aspects in the organisation, and it has the potential to enhance the operational abilities of the organisation. </w:t>
      </w:r>
      <w:r w:rsidR="007B53B9">
        <w:rPr>
          <w:rFonts w:ascii="Times New Roman" w:eastAsia="Times New Roman" w:hAnsi="Times New Roman" w:cs="Times New Roman"/>
          <w:sz w:val="24"/>
          <w:szCs w:val="24"/>
        </w:rPr>
        <w:t xml:space="preserve">The study conducted above focused on the multiple facets of McGregor's X, and Y theory which was later modified by William Ouchi who included an alternate Theory Z. These theories outline employee conduct based on </w:t>
      </w:r>
      <w:r w:rsidR="002F2FDB">
        <w:rPr>
          <w:rFonts w:ascii="Times New Roman" w:eastAsia="Times New Roman" w:hAnsi="Times New Roman" w:cs="Times New Roman"/>
          <w:sz w:val="24"/>
          <w:szCs w:val="24"/>
        </w:rPr>
        <w:t>generalized</w:t>
      </w:r>
      <w:r w:rsidR="007B53B9">
        <w:rPr>
          <w:rFonts w:ascii="Times New Roman" w:eastAsia="Times New Roman" w:hAnsi="Times New Roman" w:cs="Times New Roman"/>
          <w:sz w:val="24"/>
          <w:szCs w:val="24"/>
        </w:rPr>
        <w:t xml:space="preserve"> assumptions and </w:t>
      </w:r>
      <w:r w:rsidR="002F2FDB">
        <w:rPr>
          <w:rFonts w:ascii="Times New Roman" w:eastAsia="Times New Roman" w:hAnsi="Times New Roman" w:cs="Times New Roman"/>
          <w:sz w:val="24"/>
          <w:szCs w:val="24"/>
        </w:rPr>
        <w:t>provided</w:t>
      </w:r>
      <w:r w:rsidR="007B53B9">
        <w:rPr>
          <w:rFonts w:ascii="Times New Roman" w:eastAsia="Times New Roman" w:hAnsi="Times New Roman" w:cs="Times New Roman"/>
          <w:sz w:val="24"/>
          <w:szCs w:val="24"/>
        </w:rPr>
        <w:t xml:space="preserve"> managerial tactics to elevate the performance levels of the employees. Furthermore, this theory is also used to generate long-term sustenance for the workforce. Thereafter, the study explored the similarities, differences, </w:t>
      </w:r>
      <w:r w:rsidR="002F2FDB">
        <w:rPr>
          <w:rFonts w:ascii="Times New Roman" w:eastAsia="Times New Roman" w:hAnsi="Times New Roman" w:cs="Times New Roman"/>
          <w:sz w:val="24"/>
          <w:szCs w:val="24"/>
        </w:rPr>
        <w:t>advantages,</w:t>
      </w:r>
      <w:r w:rsidR="007B53B9">
        <w:rPr>
          <w:rFonts w:ascii="Times New Roman" w:eastAsia="Times New Roman" w:hAnsi="Times New Roman" w:cs="Times New Roman"/>
          <w:sz w:val="24"/>
          <w:szCs w:val="24"/>
        </w:rPr>
        <w:t xml:space="preserve"> and disadvantages of the theory and thereafter, the study elaborated on the implications of cultural and personal attributes of employees as well as the leader, which creates substantial deviation from McGregor’s theory.</w:t>
      </w:r>
    </w:p>
    <w:p w14:paraId="33A68B0A" w14:textId="77777777" w:rsidR="00EA08EA" w:rsidRDefault="007B53B9">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Moreover, t</w:t>
      </w:r>
      <w:r w:rsidR="00AC2C66" w:rsidRPr="00B22756">
        <w:rPr>
          <w:rFonts w:ascii="Times New Roman" w:eastAsia="Times New Roman" w:hAnsi="Times New Roman" w:cs="Times New Roman"/>
          <w:sz w:val="24"/>
          <w:szCs w:val="24"/>
          <w:lang w:val="en-GB"/>
        </w:rPr>
        <w:t xml:space="preserve">he research has provided that the selection of leadership style is important as it helps leaders to provide an appropriate understanding of the approach that needs to be followed by the businesses. This has helped in understanding that according to the situation of the business and </w:t>
      </w:r>
      <w:r w:rsidR="00AC2C66" w:rsidRPr="00B22756">
        <w:rPr>
          <w:rFonts w:ascii="Times New Roman" w:eastAsia="Times New Roman" w:hAnsi="Times New Roman" w:cs="Times New Roman"/>
          <w:sz w:val="24"/>
          <w:szCs w:val="24"/>
          <w:lang w:val="en-GB"/>
        </w:rPr>
        <w:lastRenderedPageBreak/>
        <w:t xml:space="preserve">external environment, it has become important for them to change their leadership styles so that it could help the business enhance their performance and they could gain sustainability in the market. In the context of Amazon, it has been understood that Jeff Bezos had used an autocratic leadership style and he has changed his approach to a transformational leadership style which has helped him to improve his business. </w:t>
      </w:r>
    </w:p>
    <w:p w14:paraId="1730CF1C" w14:textId="77777777" w:rsidR="00EA08EA" w:rsidRDefault="00EA08EA">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46861BCB" w14:textId="77777777" w:rsidR="007C1AAD" w:rsidRPr="007C1AAD" w:rsidRDefault="007C1AAD" w:rsidP="00EA757E">
      <w:pPr>
        <w:pStyle w:val="Heading1"/>
      </w:pPr>
      <w:bookmarkStart w:id="5" w:name="_Toc146904433"/>
      <w:r w:rsidRPr="007C1AAD">
        <w:lastRenderedPageBreak/>
        <w:t>Part 2: Reflective essay</w:t>
      </w:r>
      <w:bookmarkEnd w:id="5"/>
    </w:p>
    <w:p w14:paraId="21E5248C" w14:textId="2A3B7B57" w:rsidR="007C1AAD" w:rsidRPr="007C1AAD" w:rsidRDefault="007C1AAD" w:rsidP="008130FF">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Reflective cycle and framework are essentially used by individuals to reflect upon their own actions, strengths as well as weaknesses, </w:t>
      </w:r>
      <w:r w:rsidR="002F2FDB" w:rsidRPr="007C1AAD">
        <w:rPr>
          <w:rFonts w:ascii="Times New Roman" w:eastAsia="Times New Roman" w:hAnsi="Times New Roman" w:cs="Times New Roman"/>
          <w:sz w:val="24"/>
          <w:szCs w:val="24"/>
        </w:rPr>
        <w:t>to</w:t>
      </w:r>
      <w:r w:rsidRPr="007C1AAD">
        <w:rPr>
          <w:rFonts w:ascii="Times New Roman" w:eastAsia="Times New Roman" w:hAnsi="Times New Roman" w:cs="Times New Roman"/>
          <w:sz w:val="24"/>
          <w:szCs w:val="24"/>
        </w:rPr>
        <w:t xml:space="preserve"> enhance them for further opportunities. Gibbs's reflective cycle is one of the major reflective cycles that leads the individual through six stages. </w:t>
      </w:r>
      <w:r w:rsidR="008130FF">
        <w:rPr>
          <w:rFonts w:ascii="Times New Roman" w:eastAsia="Times New Roman" w:hAnsi="Times New Roman" w:cs="Times New Roman"/>
          <w:sz w:val="24"/>
          <w:szCs w:val="24"/>
        </w:rPr>
        <w:t xml:space="preserve">In the </w:t>
      </w:r>
      <w:r w:rsidRPr="007C1AAD">
        <w:rPr>
          <w:rFonts w:ascii="Times New Roman" w:eastAsia="Times New Roman" w:hAnsi="Times New Roman" w:cs="Times New Roman"/>
          <w:sz w:val="24"/>
          <w:szCs w:val="24"/>
        </w:rPr>
        <w:t>Description stage</w:t>
      </w:r>
      <w:r w:rsidR="008130FF">
        <w:rPr>
          <w:rFonts w:ascii="Times New Roman" w:eastAsia="Times New Roman" w:hAnsi="Times New Roman" w:cs="Times New Roman"/>
          <w:sz w:val="24"/>
          <w:szCs w:val="24"/>
        </w:rPr>
        <w:t>,</w:t>
      </w:r>
      <w:r w:rsidRPr="007C1AAD">
        <w:rPr>
          <w:rFonts w:ascii="Times New Roman" w:eastAsia="Times New Roman" w:hAnsi="Times New Roman" w:cs="Times New Roman"/>
          <w:sz w:val="24"/>
          <w:szCs w:val="24"/>
        </w:rPr>
        <w:t xml:space="preserve"> description of the experience is given</w:t>
      </w:r>
      <w:r w:rsidR="008130FF">
        <w:rPr>
          <w:rFonts w:ascii="Times New Roman" w:eastAsia="Times New Roman" w:hAnsi="Times New Roman" w:cs="Times New Roman"/>
          <w:sz w:val="24"/>
          <w:szCs w:val="24"/>
        </w:rPr>
        <w:t xml:space="preserve">. In the Feeling stage, </w:t>
      </w:r>
      <w:r w:rsidRPr="007C1AAD">
        <w:rPr>
          <w:rFonts w:ascii="Times New Roman" w:eastAsia="Times New Roman" w:hAnsi="Times New Roman" w:cs="Times New Roman"/>
          <w:sz w:val="24"/>
          <w:szCs w:val="24"/>
        </w:rPr>
        <w:t>the thoughts and feelings about the experience are delivered</w:t>
      </w:r>
      <w:r w:rsidR="008130FF">
        <w:rPr>
          <w:rFonts w:ascii="Times New Roman" w:eastAsia="Times New Roman" w:hAnsi="Times New Roman" w:cs="Times New Roman"/>
          <w:sz w:val="24"/>
          <w:szCs w:val="24"/>
        </w:rPr>
        <w:t xml:space="preserve">. In the </w:t>
      </w:r>
      <w:r w:rsidRPr="007C1AAD">
        <w:rPr>
          <w:rFonts w:ascii="Times New Roman" w:eastAsia="Times New Roman" w:hAnsi="Times New Roman" w:cs="Times New Roman"/>
          <w:sz w:val="24"/>
          <w:szCs w:val="24"/>
        </w:rPr>
        <w:t>Evaluation stage</w:t>
      </w:r>
      <w:r w:rsidR="008130FF">
        <w:rPr>
          <w:rFonts w:ascii="Times New Roman" w:eastAsia="Times New Roman" w:hAnsi="Times New Roman" w:cs="Times New Roman"/>
          <w:sz w:val="24"/>
          <w:szCs w:val="24"/>
        </w:rPr>
        <w:t xml:space="preserve">, </w:t>
      </w:r>
      <w:r w:rsidRPr="007C1AAD">
        <w:rPr>
          <w:rFonts w:ascii="Times New Roman" w:eastAsia="Times New Roman" w:hAnsi="Times New Roman" w:cs="Times New Roman"/>
          <w:sz w:val="24"/>
          <w:szCs w:val="24"/>
        </w:rPr>
        <w:t>the experience and feelings are evaluated as good and bad (AC, 2023)</w:t>
      </w:r>
      <w:r w:rsidR="008130FF">
        <w:rPr>
          <w:rFonts w:ascii="Times New Roman" w:eastAsia="Times New Roman" w:hAnsi="Times New Roman" w:cs="Times New Roman"/>
          <w:sz w:val="24"/>
          <w:szCs w:val="24"/>
        </w:rPr>
        <w:t xml:space="preserve">. In the Analysis stage, </w:t>
      </w:r>
      <w:r w:rsidRPr="007C1AAD">
        <w:rPr>
          <w:rFonts w:ascii="Times New Roman" w:eastAsia="Times New Roman" w:hAnsi="Times New Roman" w:cs="Times New Roman"/>
          <w:sz w:val="24"/>
          <w:szCs w:val="24"/>
        </w:rPr>
        <w:t xml:space="preserve">the situation is </w:t>
      </w:r>
      <w:r w:rsidR="002F2FDB" w:rsidRPr="007C1AAD">
        <w:rPr>
          <w:rFonts w:ascii="Times New Roman" w:eastAsia="Times New Roman" w:hAnsi="Times New Roman" w:cs="Times New Roman"/>
          <w:sz w:val="24"/>
          <w:szCs w:val="24"/>
        </w:rPr>
        <w:t>analyzed</w:t>
      </w:r>
      <w:r w:rsidR="008130FF">
        <w:rPr>
          <w:rFonts w:ascii="Times New Roman" w:eastAsia="Times New Roman" w:hAnsi="Times New Roman" w:cs="Times New Roman"/>
          <w:sz w:val="24"/>
          <w:szCs w:val="24"/>
        </w:rPr>
        <w:t xml:space="preserve">. In the </w:t>
      </w:r>
      <w:r w:rsidRPr="007C1AAD">
        <w:rPr>
          <w:rFonts w:ascii="Times New Roman" w:eastAsia="Times New Roman" w:hAnsi="Times New Roman" w:cs="Times New Roman"/>
          <w:sz w:val="24"/>
          <w:szCs w:val="24"/>
        </w:rPr>
        <w:t>C</w:t>
      </w:r>
      <w:r w:rsidR="008130FF">
        <w:rPr>
          <w:rFonts w:ascii="Times New Roman" w:eastAsia="Times New Roman" w:hAnsi="Times New Roman" w:cs="Times New Roman"/>
          <w:sz w:val="24"/>
          <w:szCs w:val="24"/>
        </w:rPr>
        <w:t xml:space="preserve">onclusion stage, </w:t>
      </w:r>
      <w:r w:rsidRPr="007C1AAD">
        <w:rPr>
          <w:rFonts w:ascii="Times New Roman" w:eastAsia="Times New Roman" w:hAnsi="Times New Roman" w:cs="Times New Roman"/>
          <w:sz w:val="24"/>
          <w:szCs w:val="24"/>
        </w:rPr>
        <w:t xml:space="preserve">concluding lines regarding the </w:t>
      </w:r>
      <w:r w:rsidR="000755B2" w:rsidRPr="007C1AAD">
        <w:rPr>
          <w:rFonts w:ascii="Times New Roman" w:eastAsia="Times New Roman" w:hAnsi="Times New Roman" w:cs="Times New Roman"/>
          <w:sz w:val="24"/>
          <w:szCs w:val="24"/>
        </w:rPr>
        <w:t>learning</w:t>
      </w:r>
      <w:r w:rsidRPr="007C1AAD">
        <w:rPr>
          <w:rFonts w:ascii="Times New Roman" w:eastAsia="Times New Roman" w:hAnsi="Times New Roman" w:cs="Times New Roman"/>
          <w:sz w:val="24"/>
          <w:szCs w:val="24"/>
        </w:rPr>
        <w:t xml:space="preserve"> and the things that could have been done differently are presented</w:t>
      </w:r>
      <w:r w:rsidR="008130FF">
        <w:rPr>
          <w:rFonts w:ascii="Times New Roman" w:eastAsia="Times New Roman" w:hAnsi="Times New Roman" w:cs="Times New Roman"/>
          <w:sz w:val="24"/>
          <w:szCs w:val="24"/>
        </w:rPr>
        <w:t>. In the last stage</w:t>
      </w:r>
      <w:r w:rsidRPr="007C1AAD">
        <w:rPr>
          <w:rFonts w:ascii="Times New Roman" w:eastAsia="Times New Roman" w:hAnsi="Times New Roman" w:cs="Times New Roman"/>
          <w:sz w:val="24"/>
          <w:szCs w:val="24"/>
        </w:rPr>
        <w:t xml:space="preserve"> of developing action</w:t>
      </w:r>
      <w:r w:rsidR="008130FF">
        <w:rPr>
          <w:rFonts w:ascii="Times New Roman" w:eastAsia="Times New Roman" w:hAnsi="Times New Roman" w:cs="Times New Roman"/>
          <w:sz w:val="24"/>
          <w:szCs w:val="24"/>
        </w:rPr>
        <w:t xml:space="preserve"> plan, t</w:t>
      </w:r>
      <w:r w:rsidRPr="007C1AAD">
        <w:rPr>
          <w:rFonts w:ascii="Times New Roman" w:eastAsia="Times New Roman" w:hAnsi="Times New Roman" w:cs="Times New Roman"/>
          <w:sz w:val="24"/>
          <w:szCs w:val="24"/>
        </w:rPr>
        <w:t>he stage includes an action plan that will enhance the tactics of dealing with similar situations in the future in a different and better way</w:t>
      </w:r>
      <w:r w:rsidR="00472FCB">
        <w:rPr>
          <w:rFonts w:ascii="Times New Roman" w:eastAsia="Times New Roman" w:hAnsi="Times New Roman" w:cs="Times New Roman"/>
          <w:sz w:val="24"/>
          <w:szCs w:val="24"/>
        </w:rPr>
        <w:t xml:space="preserve">. </w:t>
      </w:r>
    </w:p>
    <w:p w14:paraId="6EB7D49D" w14:textId="77777777" w:rsidR="007C1AAD" w:rsidRPr="007C1AAD" w:rsidRDefault="007C1AAD" w:rsidP="00EA757E">
      <w:pPr>
        <w:spacing w:line="360" w:lineRule="auto"/>
        <w:jc w:val="center"/>
        <w:rPr>
          <w:rFonts w:ascii="Times New Roman" w:eastAsia="Times New Roman" w:hAnsi="Times New Roman" w:cs="Times New Roman"/>
          <w:sz w:val="24"/>
          <w:szCs w:val="24"/>
        </w:rPr>
      </w:pPr>
      <w:r w:rsidRPr="007C1AAD">
        <w:rPr>
          <w:rFonts w:ascii="Times New Roman" w:eastAsia="Times New Roman" w:hAnsi="Times New Roman" w:cs="Times New Roman"/>
          <w:noProof/>
          <w:sz w:val="24"/>
          <w:szCs w:val="24"/>
        </w:rPr>
        <w:drawing>
          <wp:inline distT="114300" distB="114300" distL="114300" distR="114300" wp14:anchorId="1C6221ED" wp14:editId="7BBC45E1">
            <wp:extent cx="3167063" cy="3167063"/>
            <wp:effectExtent l="38100" t="57150" r="109537" b="90487"/>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3167063" cy="31670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648F5C" w14:textId="77777777" w:rsidR="007C1AAD" w:rsidRPr="007C1AAD" w:rsidRDefault="006E3A9E" w:rsidP="00EA757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w:t>
      </w:r>
      <w:r w:rsidR="007C1AAD" w:rsidRPr="007C1AAD">
        <w:rPr>
          <w:rFonts w:ascii="Times New Roman" w:eastAsia="Times New Roman" w:hAnsi="Times New Roman" w:cs="Times New Roman"/>
          <w:b/>
          <w:sz w:val="24"/>
          <w:szCs w:val="24"/>
        </w:rPr>
        <w:t>: Gibbs reflective cycle</w:t>
      </w:r>
    </w:p>
    <w:p w14:paraId="35DC8DDF" w14:textId="77777777" w:rsidR="007C1AAD" w:rsidRPr="007C1AAD" w:rsidRDefault="007C1AAD" w:rsidP="00EA757E">
      <w:pPr>
        <w:spacing w:line="360" w:lineRule="auto"/>
        <w:jc w:val="center"/>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(Source: AC, 2023)</w:t>
      </w:r>
    </w:p>
    <w:p w14:paraId="693B687E" w14:textId="77777777" w:rsidR="007C1AAD" w:rsidRPr="007C1AAD" w:rsidRDefault="007C1AAD" w:rsidP="00EA757E">
      <w:pPr>
        <w:pStyle w:val="Heading2"/>
      </w:pPr>
      <w:bookmarkStart w:id="6" w:name="_Toc146904434"/>
      <w:r w:rsidRPr="007C1AAD">
        <w:t>Description</w:t>
      </w:r>
      <w:bookmarkEnd w:id="6"/>
    </w:p>
    <w:p w14:paraId="2724AABA" w14:textId="20D14713"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During a class regarding leadership aspects, we have been delivered </w:t>
      </w:r>
      <w:r w:rsidR="000755B2">
        <w:rPr>
          <w:rFonts w:ascii="Times New Roman" w:eastAsia="Times New Roman" w:hAnsi="Times New Roman" w:cs="Times New Roman"/>
          <w:sz w:val="24"/>
          <w:szCs w:val="24"/>
        </w:rPr>
        <w:t xml:space="preserve">with </w:t>
      </w:r>
      <w:r w:rsidRPr="007C1AAD">
        <w:rPr>
          <w:rFonts w:ascii="Times New Roman" w:eastAsia="Times New Roman" w:hAnsi="Times New Roman" w:cs="Times New Roman"/>
          <w:sz w:val="24"/>
          <w:szCs w:val="24"/>
        </w:rPr>
        <w:t xml:space="preserve">lectures and teachings about the types of leadership styles and traits along with practices through which we could discover personal leadership styles and abilities that we can demonstrate in the workplace. As a </w:t>
      </w:r>
      <w:r w:rsidRPr="007C1AAD">
        <w:rPr>
          <w:rFonts w:ascii="Times New Roman" w:eastAsia="Times New Roman" w:hAnsi="Times New Roman" w:cs="Times New Roman"/>
          <w:sz w:val="24"/>
          <w:szCs w:val="24"/>
        </w:rPr>
        <w:lastRenderedPageBreak/>
        <w:t xml:space="preserve">result, we got to know about the skills that are required for being a successful leader along with discovering our own strengths and weaknesses that may contribute to the emerging leadership practices. I discovered that I do have strong communication skills, empathy, confidence, integrity, accountability, creativity, self-awareness, and delegation as well as strong decision-making skills are necessary leadership skills and traits that must be incorporated by individuals for gaining leadership positions. In addition, I also understood that I have strategy-making skills, honesty, courage, adaptability as well and focus </w:t>
      </w:r>
      <w:r w:rsidR="002F2FDB" w:rsidRPr="007C1AAD">
        <w:rPr>
          <w:rFonts w:ascii="Times New Roman" w:eastAsia="Times New Roman" w:hAnsi="Times New Roman" w:cs="Times New Roman"/>
          <w:sz w:val="24"/>
          <w:szCs w:val="24"/>
        </w:rPr>
        <w:t>on</w:t>
      </w:r>
      <w:r w:rsidRPr="007C1AAD">
        <w:rPr>
          <w:rFonts w:ascii="Times New Roman" w:eastAsia="Times New Roman" w:hAnsi="Times New Roman" w:cs="Times New Roman"/>
          <w:sz w:val="24"/>
          <w:szCs w:val="24"/>
        </w:rPr>
        <w:t xml:space="preserve"> my tasks. These are the aspects that are essentially important as leaders and I too have these skills along with my own transformational leadership style. </w:t>
      </w:r>
    </w:p>
    <w:p w14:paraId="44B66C33" w14:textId="7EB4E55A"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However, we also discovered our weaknesses during the activity as leaders. These skills that I lack as an </w:t>
      </w:r>
      <w:r w:rsidR="002F2FDB" w:rsidRPr="007C1AAD">
        <w:rPr>
          <w:rFonts w:ascii="Times New Roman" w:eastAsia="Times New Roman" w:hAnsi="Times New Roman" w:cs="Times New Roman"/>
          <w:sz w:val="24"/>
          <w:szCs w:val="24"/>
        </w:rPr>
        <w:t>individual</w:t>
      </w:r>
      <w:r w:rsidRPr="007C1AAD">
        <w:rPr>
          <w:rFonts w:ascii="Times New Roman" w:eastAsia="Times New Roman" w:hAnsi="Times New Roman" w:cs="Times New Roman"/>
          <w:sz w:val="24"/>
          <w:szCs w:val="24"/>
        </w:rPr>
        <w:t xml:space="preserve"> and that may affect my future leadership aspects are conflict resolution, reliability, being supportive, risk-taking skills, inspirational skills as well as perseverance. I also understood that I lack the skills and traits of being an authoritative leader. However, I understood that with the growing competitiveness among the leaders and business firms as well as industries, I will have to improve my leadership skills along with incorporating the right leadership style in my leadership practice. </w:t>
      </w:r>
    </w:p>
    <w:p w14:paraId="2561B712" w14:textId="77777777" w:rsidR="007C1AAD" w:rsidRPr="007C1AAD" w:rsidRDefault="007C1AAD" w:rsidP="00EA757E">
      <w:pPr>
        <w:pStyle w:val="Heading2"/>
      </w:pPr>
      <w:bookmarkStart w:id="7" w:name="_Toc146904435"/>
      <w:r w:rsidRPr="007C1AAD">
        <w:t>Feelings</w:t>
      </w:r>
      <w:bookmarkEnd w:id="7"/>
    </w:p>
    <w:p w14:paraId="30B8FF83" w14:textId="30CE90FA"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After </w:t>
      </w:r>
      <w:r w:rsidR="002F2FDB" w:rsidRPr="007C1AAD">
        <w:rPr>
          <w:rFonts w:ascii="Times New Roman" w:eastAsia="Times New Roman" w:hAnsi="Times New Roman" w:cs="Times New Roman"/>
          <w:sz w:val="24"/>
          <w:szCs w:val="24"/>
        </w:rPr>
        <w:t>analyzing</w:t>
      </w:r>
      <w:r w:rsidRPr="007C1AAD">
        <w:rPr>
          <w:rFonts w:ascii="Times New Roman" w:eastAsia="Times New Roman" w:hAnsi="Times New Roman" w:cs="Times New Roman"/>
          <w:sz w:val="24"/>
          <w:szCs w:val="24"/>
        </w:rPr>
        <w:t xml:space="preserve"> the leadership skills as well as aspects that need to be mandatorily maintained in order to gain a successful position in leadership aspects. I felt good at the experience as I understood that I have many skills that can positively contribute to the future leadership practices. However, I also felt a little down after knowing that I still lack some of the major skills that are extremely necessary for being a successful leader. After considering the CEO Genome Project reports, I felt confident that I have most of the skills that successful leaders have. According to the CEO Genome Project, the major leadership skills of successful leaders are deciding with speed together with conviction, getting engaged with the tasks and objectives of the firm along with proactive adaptation to the situations and delivering the </w:t>
      </w:r>
      <w:r w:rsidR="002F2FDB" w:rsidRPr="007C1AAD">
        <w:rPr>
          <w:rFonts w:ascii="Times New Roman" w:eastAsia="Times New Roman" w:hAnsi="Times New Roman" w:cs="Times New Roman"/>
          <w:sz w:val="24"/>
          <w:szCs w:val="24"/>
        </w:rPr>
        <w:t>organizational</w:t>
      </w:r>
      <w:r w:rsidRPr="007C1AAD">
        <w:rPr>
          <w:rFonts w:ascii="Times New Roman" w:eastAsia="Times New Roman" w:hAnsi="Times New Roman" w:cs="Times New Roman"/>
          <w:sz w:val="24"/>
          <w:szCs w:val="24"/>
        </w:rPr>
        <w:t xml:space="preserve"> tasks in a reliable way (HBR, 2023). I felt glad that I do have these skills, that may contribute better towards my future leadership aspects. However, the research report also indicated that the lack of effective leadership skills in some of the </w:t>
      </w:r>
      <w:r w:rsidR="002F2FDB" w:rsidRPr="007C1AAD">
        <w:rPr>
          <w:rFonts w:ascii="Times New Roman" w:eastAsia="Times New Roman" w:hAnsi="Times New Roman" w:cs="Times New Roman"/>
          <w:sz w:val="24"/>
          <w:szCs w:val="24"/>
        </w:rPr>
        <w:t>organizational</w:t>
      </w:r>
      <w:r w:rsidRPr="007C1AAD">
        <w:rPr>
          <w:rFonts w:ascii="Times New Roman" w:eastAsia="Times New Roman" w:hAnsi="Times New Roman" w:cs="Times New Roman"/>
          <w:sz w:val="24"/>
          <w:szCs w:val="24"/>
        </w:rPr>
        <w:t xml:space="preserve"> leaders has led to the degradation of their reputation along with their lowered profits and sales.</w:t>
      </w:r>
    </w:p>
    <w:p w14:paraId="442F137D" w14:textId="354DF645"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lastRenderedPageBreak/>
        <w:t xml:space="preserve">Due to this, I felt a little scared and uncomfortable, as I need to develop the right skills to enhance my leadership aspects and practices that may be applied in the future by me in leading an </w:t>
      </w:r>
      <w:r w:rsidR="002F2FDB" w:rsidRPr="007C1AAD">
        <w:rPr>
          <w:rFonts w:ascii="Times New Roman" w:eastAsia="Times New Roman" w:hAnsi="Times New Roman" w:cs="Times New Roman"/>
          <w:sz w:val="24"/>
          <w:szCs w:val="24"/>
        </w:rPr>
        <w:t>organization</w:t>
      </w:r>
      <w:r w:rsidRPr="007C1AAD">
        <w:rPr>
          <w:rFonts w:ascii="Times New Roman" w:eastAsia="Times New Roman" w:hAnsi="Times New Roman" w:cs="Times New Roman"/>
          <w:sz w:val="24"/>
          <w:szCs w:val="24"/>
        </w:rPr>
        <w:t xml:space="preserve">. </w:t>
      </w:r>
    </w:p>
    <w:p w14:paraId="5D0B8683" w14:textId="77777777" w:rsidR="007C1AAD" w:rsidRPr="007C1AAD" w:rsidRDefault="007C1AAD" w:rsidP="00EA757E">
      <w:pPr>
        <w:pStyle w:val="Heading2"/>
      </w:pPr>
      <w:bookmarkStart w:id="8" w:name="_Toc146904436"/>
      <w:r w:rsidRPr="007C1AAD">
        <w:t>Evaluation</w:t>
      </w:r>
      <w:bookmarkEnd w:id="8"/>
    </w:p>
    <w:p w14:paraId="1E344335" w14:textId="52689BCE"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After I got to understand and evaluate the skills and factors that I need to consider </w:t>
      </w:r>
      <w:r w:rsidR="002F2FDB" w:rsidRPr="007C1AAD">
        <w:rPr>
          <w:rFonts w:ascii="Times New Roman" w:eastAsia="Times New Roman" w:hAnsi="Times New Roman" w:cs="Times New Roman"/>
          <w:sz w:val="24"/>
          <w:szCs w:val="24"/>
        </w:rPr>
        <w:t>to</w:t>
      </w:r>
      <w:r w:rsidRPr="007C1AAD">
        <w:rPr>
          <w:rFonts w:ascii="Times New Roman" w:eastAsia="Times New Roman" w:hAnsi="Times New Roman" w:cs="Times New Roman"/>
          <w:sz w:val="24"/>
          <w:szCs w:val="24"/>
        </w:rPr>
        <w:t xml:space="preserve"> enhance my leadership aspects in the future, I considered some of the theories and models of leadership as the most important to be considered during my skills development process. The major models that have been considered by me for my growth as a leader and to improve my leadership skills are the use of "The ADDIE Model" and the situational leadership and management model". These theories can be considered by me along with the application of "Theory X, Y and Z". With the application of the ADDIE Model, my training process will be enhanced. This will ensure that my skills development process will be effective and accurate to the learning models. This is the model, where as a learner I will have to focus on the goals and objectives of the training session. In addition, the adoption of the "Situational leadership and management model" along with the "Theory X, Y and Z" will be essentially considered for developing my leadership skills (Carlos Pastor and Mayo, 2008). </w:t>
      </w:r>
    </w:p>
    <w:p w14:paraId="56030625" w14:textId="77777777"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After the evaluation of the experiences and feelings along with the development of the possible models to be incorporated during the skills development, I felt good and confident. The experience is useful in developing my own skills regarding leadership. </w:t>
      </w:r>
    </w:p>
    <w:p w14:paraId="4D0F94A1" w14:textId="77777777" w:rsidR="007C1AAD" w:rsidRPr="007C1AAD" w:rsidRDefault="007C1AAD" w:rsidP="00EA757E">
      <w:pPr>
        <w:pStyle w:val="Heading2"/>
      </w:pPr>
      <w:bookmarkStart w:id="9" w:name="_Toc146904437"/>
      <w:r w:rsidRPr="007C1AAD">
        <w:t>Analysis</w:t>
      </w:r>
      <w:bookmarkEnd w:id="9"/>
    </w:p>
    <w:p w14:paraId="69C5C07F" w14:textId="561EEE67"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The situation, that is the skills development regarding effective leadership for the present business scenarios indicates that with the inclusion of certain models and theories, I may be able to enhance my leadership skills. With the inclusion of the </w:t>
      </w:r>
      <w:r w:rsidRPr="007C1AAD">
        <w:rPr>
          <w:rFonts w:ascii="Times New Roman" w:eastAsia="Times New Roman" w:hAnsi="Times New Roman" w:cs="Times New Roman"/>
          <w:b/>
          <w:i/>
          <w:sz w:val="24"/>
          <w:szCs w:val="24"/>
        </w:rPr>
        <w:t>“ADDIE Model”</w:t>
      </w:r>
      <w:r w:rsidRPr="007C1AAD">
        <w:rPr>
          <w:rFonts w:ascii="Times New Roman" w:eastAsia="Times New Roman" w:hAnsi="Times New Roman" w:cs="Times New Roman"/>
          <w:sz w:val="24"/>
          <w:szCs w:val="24"/>
        </w:rPr>
        <w:t xml:space="preserve">, I can get engaged with the learning materials in an enhanced way. </w:t>
      </w:r>
      <w:r w:rsidR="002F2FDB" w:rsidRPr="007C1AAD">
        <w:rPr>
          <w:rFonts w:ascii="Times New Roman" w:eastAsia="Times New Roman" w:hAnsi="Times New Roman" w:cs="Times New Roman"/>
          <w:sz w:val="24"/>
          <w:szCs w:val="24"/>
        </w:rPr>
        <w:t>To</w:t>
      </w:r>
      <w:r w:rsidRPr="007C1AAD">
        <w:rPr>
          <w:rFonts w:ascii="Times New Roman" w:eastAsia="Times New Roman" w:hAnsi="Times New Roman" w:cs="Times New Roman"/>
          <w:sz w:val="24"/>
          <w:szCs w:val="24"/>
        </w:rPr>
        <w:t xml:space="preserve"> evaluate as well as measure the impact of the learning solutions on my learning process, I will adopt this model. After the evaluation of the learning solutions, I can refine as well as </w:t>
      </w:r>
      <w:r w:rsidR="002F2FDB" w:rsidRPr="007C1AAD">
        <w:rPr>
          <w:rFonts w:ascii="Times New Roman" w:eastAsia="Times New Roman" w:hAnsi="Times New Roman" w:cs="Times New Roman"/>
          <w:sz w:val="24"/>
          <w:szCs w:val="24"/>
        </w:rPr>
        <w:t>optimize</w:t>
      </w:r>
      <w:r w:rsidRPr="007C1AAD">
        <w:rPr>
          <w:rFonts w:ascii="Times New Roman" w:eastAsia="Times New Roman" w:hAnsi="Times New Roman" w:cs="Times New Roman"/>
          <w:sz w:val="24"/>
          <w:szCs w:val="24"/>
        </w:rPr>
        <w:t xml:space="preserve"> my learning process through the inclusion and maintenance of an action plan. As a result, the training program designed for skill development by our mentors will be effective in enhancing our engagement towards the skills and competency development. On the other hand, the inclusion of </w:t>
      </w:r>
      <w:r w:rsidRPr="007C1AAD">
        <w:rPr>
          <w:rFonts w:ascii="Times New Roman" w:eastAsia="Times New Roman" w:hAnsi="Times New Roman" w:cs="Times New Roman"/>
          <w:b/>
          <w:i/>
          <w:sz w:val="24"/>
          <w:szCs w:val="24"/>
        </w:rPr>
        <w:t xml:space="preserve">the "Situational leadership and management </w:t>
      </w:r>
      <w:r w:rsidRPr="007C1AAD">
        <w:rPr>
          <w:rFonts w:ascii="Times New Roman" w:eastAsia="Times New Roman" w:hAnsi="Times New Roman" w:cs="Times New Roman"/>
          <w:b/>
          <w:i/>
          <w:sz w:val="24"/>
          <w:szCs w:val="24"/>
        </w:rPr>
        <w:lastRenderedPageBreak/>
        <w:t>model"</w:t>
      </w:r>
      <w:r w:rsidRPr="007C1AAD">
        <w:rPr>
          <w:rFonts w:ascii="Times New Roman" w:eastAsia="Times New Roman" w:hAnsi="Times New Roman" w:cs="Times New Roman"/>
          <w:sz w:val="24"/>
          <w:szCs w:val="24"/>
        </w:rPr>
        <w:t xml:space="preserve"> is the most effective in enhancing the skills and competencies of the leaders as per the current business scenarios and challenges. </w:t>
      </w:r>
    </w:p>
    <w:p w14:paraId="6276CA6F" w14:textId="2DDE90E4"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The "Situational leadership and management model" indicates that there is no single leadership model that can be used by leaders in different situations. </w:t>
      </w:r>
      <w:r w:rsidR="002F2FDB" w:rsidRPr="007C1AAD">
        <w:rPr>
          <w:rFonts w:ascii="Times New Roman" w:eastAsia="Times New Roman" w:hAnsi="Times New Roman" w:cs="Times New Roman"/>
          <w:sz w:val="24"/>
          <w:szCs w:val="24"/>
        </w:rPr>
        <w:t>To</w:t>
      </w:r>
      <w:r w:rsidRPr="007C1AAD">
        <w:rPr>
          <w:rFonts w:ascii="Times New Roman" w:eastAsia="Times New Roman" w:hAnsi="Times New Roman" w:cs="Times New Roman"/>
          <w:sz w:val="24"/>
          <w:szCs w:val="24"/>
        </w:rPr>
        <w:t xml:space="preserve"> be competent in the "Situational leadership and management model", I need to take various courses and learning materials along with YouTube as well as other video tutorials. As a result of the adaptation to the "Situational leadership and management model", I will be able to adapt and modify my leadership style according to the business environment and environmental situation as well as crisis. In addition, through improved skills and competence according to this model, I will be able to develop better working conditions and workplace environments for the team members. </w:t>
      </w:r>
    </w:p>
    <w:p w14:paraId="0240FFA9" w14:textId="374713CC"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The other benefits that may be observed after the incorporation of this model and skills developed for this model are the adjustment to various leadership styles for best fitting any business situation, building strong relationships with my team members as well and enhancing the team performance even after facing business challenges and crisis situations. It has been observed in the case of </w:t>
      </w:r>
      <w:r w:rsidRPr="007C1AAD">
        <w:rPr>
          <w:rFonts w:ascii="Times New Roman" w:eastAsia="Times New Roman" w:hAnsi="Times New Roman" w:cs="Times New Roman"/>
          <w:b/>
          <w:i/>
          <w:sz w:val="24"/>
          <w:szCs w:val="24"/>
        </w:rPr>
        <w:t>Amazon</w:t>
      </w:r>
      <w:r w:rsidRPr="007C1AAD">
        <w:rPr>
          <w:rFonts w:ascii="Times New Roman" w:eastAsia="Times New Roman" w:hAnsi="Times New Roman" w:cs="Times New Roman"/>
          <w:sz w:val="24"/>
          <w:szCs w:val="24"/>
        </w:rPr>
        <w:t xml:space="preserve">, that the leaders and managers in the firm used autocratic leadership in the earlier years (Amazon, 2023). However, the leaders in the firm started applying transformational and situational leadership </w:t>
      </w:r>
      <w:r w:rsidR="002F2FDB" w:rsidRPr="007C1AAD">
        <w:rPr>
          <w:rFonts w:ascii="Times New Roman" w:eastAsia="Times New Roman" w:hAnsi="Times New Roman" w:cs="Times New Roman"/>
          <w:sz w:val="24"/>
          <w:szCs w:val="24"/>
        </w:rPr>
        <w:t>to</w:t>
      </w:r>
      <w:r w:rsidRPr="007C1AAD">
        <w:rPr>
          <w:rFonts w:ascii="Times New Roman" w:eastAsia="Times New Roman" w:hAnsi="Times New Roman" w:cs="Times New Roman"/>
          <w:sz w:val="24"/>
          <w:szCs w:val="24"/>
        </w:rPr>
        <w:t xml:space="preserve"> improve the firm's growth as well as employee productivity even during the crisis situations. </w:t>
      </w:r>
    </w:p>
    <w:p w14:paraId="129CA920" w14:textId="2C476286"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As a result, I can indicate that I do have strong adaptability skills. However, improving my adaptability skills based on the analysis and the importance is essential for better skills development. With the adoption of this competence along with other skills. I will be able to enhance my reputation along with accomplishing, my own, </w:t>
      </w:r>
      <w:r w:rsidR="002F2FDB" w:rsidRPr="007C1AAD">
        <w:rPr>
          <w:rFonts w:ascii="Times New Roman" w:eastAsia="Times New Roman" w:hAnsi="Times New Roman" w:cs="Times New Roman"/>
          <w:sz w:val="24"/>
          <w:szCs w:val="24"/>
        </w:rPr>
        <w:t>professional,</w:t>
      </w:r>
      <w:r w:rsidRPr="007C1AAD">
        <w:rPr>
          <w:rFonts w:ascii="Times New Roman" w:eastAsia="Times New Roman" w:hAnsi="Times New Roman" w:cs="Times New Roman"/>
          <w:sz w:val="24"/>
          <w:szCs w:val="24"/>
        </w:rPr>
        <w:t xml:space="preserve"> and </w:t>
      </w:r>
      <w:r w:rsidR="002F2FDB" w:rsidRPr="007C1AAD">
        <w:rPr>
          <w:rFonts w:ascii="Times New Roman" w:eastAsia="Times New Roman" w:hAnsi="Times New Roman" w:cs="Times New Roman"/>
          <w:sz w:val="24"/>
          <w:szCs w:val="24"/>
        </w:rPr>
        <w:t>organizational</w:t>
      </w:r>
      <w:r w:rsidRPr="007C1AAD">
        <w:rPr>
          <w:rFonts w:ascii="Times New Roman" w:eastAsia="Times New Roman" w:hAnsi="Times New Roman" w:cs="Times New Roman"/>
          <w:sz w:val="24"/>
          <w:szCs w:val="24"/>
        </w:rPr>
        <w:t xml:space="preserve"> objectives. "Theory X, Y and Z" on the other hand is an effective theory of leadership and management that needs to be used, </w:t>
      </w:r>
      <w:r w:rsidR="002F2FDB" w:rsidRPr="007C1AAD">
        <w:rPr>
          <w:rFonts w:ascii="Times New Roman" w:eastAsia="Times New Roman" w:hAnsi="Times New Roman" w:cs="Times New Roman"/>
          <w:sz w:val="24"/>
          <w:szCs w:val="24"/>
        </w:rPr>
        <w:t>managed,</w:t>
      </w:r>
      <w:r w:rsidRPr="007C1AAD">
        <w:rPr>
          <w:rFonts w:ascii="Times New Roman" w:eastAsia="Times New Roman" w:hAnsi="Times New Roman" w:cs="Times New Roman"/>
          <w:sz w:val="24"/>
          <w:szCs w:val="24"/>
        </w:rPr>
        <w:t xml:space="preserve"> and maintained by business leaders to improve their leadership practices (Yang and Wei, 2018). With the application of the </w:t>
      </w:r>
      <w:r w:rsidRPr="007C1AAD">
        <w:rPr>
          <w:rFonts w:ascii="Times New Roman" w:eastAsia="Times New Roman" w:hAnsi="Times New Roman" w:cs="Times New Roman"/>
          <w:b/>
          <w:i/>
          <w:sz w:val="24"/>
          <w:szCs w:val="24"/>
        </w:rPr>
        <w:t xml:space="preserve">“Theory X, Y and Z” </w:t>
      </w:r>
      <w:r w:rsidRPr="007C1AAD">
        <w:rPr>
          <w:rFonts w:ascii="Times New Roman" w:eastAsia="Times New Roman" w:hAnsi="Times New Roman" w:cs="Times New Roman"/>
          <w:sz w:val="24"/>
          <w:szCs w:val="24"/>
        </w:rPr>
        <w:t xml:space="preserve">leadership and management theory, I will be able to enhance </w:t>
      </w:r>
      <w:r w:rsidR="002F2FDB" w:rsidRPr="007C1AAD">
        <w:rPr>
          <w:rFonts w:ascii="Times New Roman" w:eastAsia="Times New Roman" w:hAnsi="Times New Roman" w:cs="Times New Roman"/>
          <w:sz w:val="24"/>
          <w:szCs w:val="24"/>
        </w:rPr>
        <w:t>organizational</w:t>
      </w:r>
      <w:r w:rsidRPr="007C1AAD">
        <w:rPr>
          <w:rFonts w:ascii="Times New Roman" w:eastAsia="Times New Roman" w:hAnsi="Times New Roman" w:cs="Times New Roman"/>
          <w:sz w:val="24"/>
          <w:szCs w:val="24"/>
        </w:rPr>
        <w:t xml:space="preserve"> productivity. This model results in the increased commitment, reduced employee turnover, improved employee productivity, reduced employee absenteeism as well and enhanced employee morale as well as job satisfaction of the workers. This model is applied by the </w:t>
      </w:r>
      <w:r w:rsidRPr="007C1AAD">
        <w:rPr>
          <w:rFonts w:ascii="Times New Roman" w:eastAsia="Times New Roman" w:hAnsi="Times New Roman" w:cs="Times New Roman"/>
          <w:b/>
          <w:i/>
          <w:sz w:val="24"/>
          <w:szCs w:val="24"/>
        </w:rPr>
        <w:t>leaders and managers in Asda</w:t>
      </w:r>
      <w:r w:rsidRPr="007C1AAD">
        <w:rPr>
          <w:rFonts w:ascii="Times New Roman" w:eastAsia="Times New Roman" w:hAnsi="Times New Roman" w:cs="Times New Roman"/>
          <w:sz w:val="24"/>
          <w:szCs w:val="24"/>
        </w:rPr>
        <w:t xml:space="preserve">, where the employees are motivated with rewards and incentives along with performance </w:t>
      </w:r>
      <w:r w:rsidRPr="007C1AAD">
        <w:rPr>
          <w:rFonts w:ascii="Times New Roman" w:eastAsia="Times New Roman" w:hAnsi="Times New Roman" w:cs="Times New Roman"/>
          <w:sz w:val="24"/>
          <w:szCs w:val="24"/>
        </w:rPr>
        <w:lastRenderedPageBreak/>
        <w:t xml:space="preserve">appraisals (Asda, 2023). With the application of “Theory X, Y and Z” in Asda, the employees are motivated. </w:t>
      </w:r>
    </w:p>
    <w:p w14:paraId="1F10E2FB" w14:textId="77777777" w:rsidR="007C1AAD" w:rsidRPr="007C1AAD" w:rsidRDefault="007C1AAD" w:rsidP="00EA757E">
      <w:pPr>
        <w:pStyle w:val="Heading2"/>
      </w:pPr>
      <w:bookmarkStart w:id="10" w:name="_Toc146904438"/>
      <w:r w:rsidRPr="007C1AAD">
        <w:t>Conclusions</w:t>
      </w:r>
      <w:bookmarkEnd w:id="10"/>
    </w:p>
    <w:p w14:paraId="65E0840F" w14:textId="2E3CA25E" w:rsidR="007C1AAD" w:rsidRPr="007C1AAD" w:rsidRDefault="007C1AAD" w:rsidP="007C1AAD">
      <w:pPr>
        <w:spacing w:line="360" w:lineRule="auto"/>
        <w:jc w:val="both"/>
        <w:rPr>
          <w:rFonts w:ascii="Times New Roman" w:eastAsia="Times New Roman" w:hAnsi="Times New Roman" w:cs="Times New Roman"/>
          <w:b/>
          <w:sz w:val="24"/>
          <w:szCs w:val="24"/>
        </w:rPr>
      </w:pPr>
      <w:r w:rsidRPr="007C1AAD">
        <w:rPr>
          <w:rFonts w:ascii="Times New Roman" w:eastAsia="Times New Roman" w:hAnsi="Times New Roman" w:cs="Times New Roman"/>
          <w:sz w:val="24"/>
          <w:szCs w:val="24"/>
        </w:rPr>
        <w:t xml:space="preserve">The above reflection on my own skills, leadership skills and traits as well as leadership styles along with my own strengths and weaknesses have indicated that I do have strong leadership skills. However, I do lack some of the major skills as well that are required to be developed </w:t>
      </w:r>
      <w:r w:rsidR="002F2FDB" w:rsidRPr="007C1AAD">
        <w:rPr>
          <w:rFonts w:ascii="Times New Roman" w:eastAsia="Times New Roman" w:hAnsi="Times New Roman" w:cs="Times New Roman"/>
          <w:sz w:val="24"/>
          <w:szCs w:val="24"/>
        </w:rPr>
        <w:t>using</w:t>
      </w:r>
      <w:r w:rsidRPr="007C1AAD">
        <w:rPr>
          <w:rFonts w:ascii="Times New Roman" w:eastAsia="Times New Roman" w:hAnsi="Times New Roman" w:cs="Times New Roman"/>
          <w:sz w:val="24"/>
          <w:szCs w:val="24"/>
        </w:rPr>
        <w:t xml:space="preserve"> "The ADDIE Model". The most relevant and useful leadership models </w:t>
      </w:r>
      <w:r w:rsidR="002F2FDB" w:rsidRPr="007C1AAD">
        <w:rPr>
          <w:rFonts w:ascii="Times New Roman" w:eastAsia="Times New Roman" w:hAnsi="Times New Roman" w:cs="Times New Roman"/>
          <w:sz w:val="24"/>
          <w:szCs w:val="24"/>
        </w:rPr>
        <w:t>analyzed</w:t>
      </w:r>
      <w:r w:rsidRPr="007C1AAD">
        <w:rPr>
          <w:rFonts w:ascii="Times New Roman" w:eastAsia="Times New Roman" w:hAnsi="Times New Roman" w:cs="Times New Roman"/>
          <w:sz w:val="24"/>
          <w:szCs w:val="24"/>
        </w:rPr>
        <w:t xml:space="preserve"> are the "Situational leadership and management model" and "Theory X, Y and Z". I also </w:t>
      </w:r>
      <w:r w:rsidR="002F2FDB" w:rsidRPr="007C1AAD">
        <w:rPr>
          <w:rFonts w:ascii="Times New Roman" w:eastAsia="Times New Roman" w:hAnsi="Times New Roman" w:cs="Times New Roman"/>
          <w:sz w:val="24"/>
          <w:szCs w:val="24"/>
        </w:rPr>
        <w:t>analyzed</w:t>
      </w:r>
      <w:r w:rsidRPr="007C1AAD">
        <w:rPr>
          <w:rFonts w:ascii="Times New Roman" w:eastAsia="Times New Roman" w:hAnsi="Times New Roman" w:cs="Times New Roman"/>
          <w:sz w:val="24"/>
          <w:szCs w:val="24"/>
        </w:rPr>
        <w:t xml:space="preserve"> that I need to develop my skills in conflict resolution, reliability, being supportive, risk-taking skills, inspirational skills as well as perseverance. With the application of real-life examples like the leadership and management in Asda and Amazon, the role of the theories in leadership practices has been illustrated. </w:t>
      </w:r>
    </w:p>
    <w:p w14:paraId="71371B39" w14:textId="77777777" w:rsidR="007C1AAD" w:rsidRPr="007C1AAD" w:rsidRDefault="007C1AAD" w:rsidP="00EA757E">
      <w:pPr>
        <w:pStyle w:val="Heading2"/>
      </w:pPr>
      <w:bookmarkStart w:id="11" w:name="_Toc146904439"/>
      <w:r w:rsidRPr="007C1AAD">
        <w:t>Action plan</w:t>
      </w:r>
      <w:bookmarkEnd w:id="11"/>
    </w:p>
    <w:p w14:paraId="6A1C497F" w14:textId="77777777"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The action plan for the weaknesses and skills I lack are presented below-</w:t>
      </w:r>
    </w:p>
    <w:tbl>
      <w:tblPr>
        <w:tblStyle w:val="Table1"/>
        <w:tblW w:w="89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0"/>
        <w:gridCol w:w="3705"/>
        <w:gridCol w:w="2640"/>
        <w:gridCol w:w="1095"/>
      </w:tblGrid>
      <w:tr w:rsidR="007C1AAD" w:rsidRPr="007C1AAD" w14:paraId="41851134" w14:textId="77777777" w:rsidTr="000B0077">
        <w:trPr>
          <w:cantSplit/>
          <w:tblHeader/>
        </w:trPr>
        <w:tc>
          <w:tcPr>
            <w:tcW w:w="1500" w:type="dxa"/>
            <w:shd w:val="clear" w:color="auto" w:fill="auto"/>
            <w:tcMar>
              <w:top w:w="100" w:type="dxa"/>
              <w:left w:w="100" w:type="dxa"/>
              <w:bottom w:w="100" w:type="dxa"/>
              <w:right w:w="100" w:type="dxa"/>
            </w:tcMar>
          </w:tcPr>
          <w:p w14:paraId="5A3C8DA3" w14:textId="77777777" w:rsidR="007C1AAD" w:rsidRPr="007C1AAD" w:rsidRDefault="007C1AAD" w:rsidP="007C1AAD">
            <w:pPr>
              <w:widowControl w:val="0"/>
              <w:pBdr>
                <w:top w:val="nil"/>
                <w:left w:val="nil"/>
                <w:bottom w:val="nil"/>
                <w:right w:val="nil"/>
                <w:between w:val="nil"/>
              </w:pBdr>
              <w:spacing w:line="240" w:lineRule="auto"/>
              <w:rPr>
                <w:b/>
              </w:rPr>
            </w:pPr>
            <w:r w:rsidRPr="007C1AAD">
              <w:rPr>
                <w:b/>
              </w:rPr>
              <w:t xml:space="preserve">Skills </w:t>
            </w:r>
          </w:p>
        </w:tc>
        <w:tc>
          <w:tcPr>
            <w:tcW w:w="3705" w:type="dxa"/>
            <w:shd w:val="clear" w:color="auto" w:fill="auto"/>
            <w:tcMar>
              <w:top w:w="100" w:type="dxa"/>
              <w:left w:w="100" w:type="dxa"/>
              <w:bottom w:w="100" w:type="dxa"/>
              <w:right w:w="100" w:type="dxa"/>
            </w:tcMar>
          </w:tcPr>
          <w:p w14:paraId="601293C2" w14:textId="77777777" w:rsidR="007C1AAD" w:rsidRPr="007C1AAD" w:rsidRDefault="007C1AAD" w:rsidP="007C1AAD">
            <w:pPr>
              <w:widowControl w:val="0"/>
              <w:pBdr>
                <w:top w:val="nil"/>
                <w:left w:val="nil"/>
                <w:bottom w:val="nil"/>
                <w:right w:val="nil"/>
                <w:between w:val="nil"/>
              </w:pBdr>
              <w:spacing w:line="240" w:lineRule="auto"/>
              <w:rPr>
                <w:b/>
              </w:rPr>
            </w:pPr>
            <w:r w:rsidRPr="007C1AAD">
              <w:rPr>
                <w:b/>
              </w:rPr>
              <w:t>Actions required</w:t>
            </w:r>
          </w:p>
        </w:tc>
        <w:tc>
          <w:tcPr>
            <w:tcW w:w="2640" w:type="dxa"/>
            <w:shd w:val="clear" w:color="auto" w:fill="auto"/>
            <w:tcMar>
              <w:top w:w="100" w:type="dxa"/>
              <w:left w:w="100" w:type="dxa"/>
              <w:bottom w:w="100" w:type="dxa"/>
              <w:right w:w="100" w:type="dxa"/>
            </w:tcMar>
          </w:tcPr>
          <w:p w14:paraId="43BB68BF" w14:textId="77777777" w:rsidR="007C1AAD" w:rsidRPr="007C1AAD" w:rsidRDefault="007C1AAD" w:rsidP="007C1AAD">
            <w:pPr>
              <w:widowControl w:val="0"/>
              <w:pBdr>
                <w:top w:val="nil"/>
                <w:left w:val="nil"/>
                <w:bottom w:val="nil"/>
                <w:right w:val="nil"/>
                <w:between w:val="nil"/>
              </w:pBdr>
              <w:spacing w:line="240" w:lineRule="auto"/>
              <w:rPr>
                <w:b/>
              </w:rPr>
            </w:pPr>
            <w:r w:rsidRPr="007C1AAD">
              <w:rPr>
                <w:b/>
              </w:rPr>
              <w:t>Resources required</w:t>
            </w:r>
          </w:p>
        </w:tc>
        <w:tc>
          <w:tcPr>
            <w:tcW w:w="1095" w:type="dxa"/>
            <w:shd w:val="clear" w:color="auto" w:fill="auto"/>
            <w:tcMar>
              <w:top w:w="100" w:type="dxa"/>
              <w:left w:w="100" w:type="dxa"/>
              <w:bottom w:w="100" w:type="dxa"/>
              <w:right w:w="100" w:type="dxa"/>
            </w:tcMar>
          </w:tcPr>
          <w:p w14:paraId="07AE371D" w14:textId="77777777" w:rsidR="007C1AAD" w:rsidRPr="007C1AAD" w:rsidRDefault="007C1AAD" w:rsidP="007C1AAD">
            <w:pPr>
              <w:widowControl w:val="0"/>
              <w:pBdr>
                <w:top w:val="nil"/>
                <w:left w:val="nil"/>
                <w:bottom w:val="nil"/>
                <w:right w:val="nil"/>
                <w:between w:val="nil"/>
              </w:pBdr>
              <w:spacing w:line="240" w:lineRule="auto"/>
              <w:rPr>
                <w:b/>
              </w:rPr>
            </w:pPr>
            <w:r w:rsidRPr="007C1AAD">
              <w:rPr>
                <w:b/>
              </w:rPr>
              <w:t>Time required</w:t>
            </w:r>
          </w:p>
        </w:tc>
      </w:tr>
      <w:tr w:rsidR="007C1AAD" w:rsidRPr="007C1AAD" w14:paraId="23EA4CE8" w14:textId="77777777" w:rsidTr="000B0077">
        <w:trPr>
          <w:cantSplit/>
          <w:tblHeader/>
        </w:trPr>
        <w:tc>
          <w:tcPr>
            <w:tcW w:w="1500" w:type="dxa"/>
            <w:shd w:val="clear" w:color="auto" w:fill="auto"/>
            <w:tcMar>
              <w:top w:w="100" w:type="dxa"/>
              <w:left w:w="100" w:type="dxa"/>
              <w:bottom w:w="100" w:type="dxa"/>
              <w:right w:w="100" w:type="dxa"/>
            </w:tcMar>
          </w:tcPr>
          <w:p w14:paraId="28F1BE2D" w14:textId="77777777" w:rsidR="007C1AAD" w:rsidRPr="007C1AAD" w:rsidRDefault="007C1AAD" w:rsidP="007C1AAD">
            <w:r w:rsidRPr="007C1AAD">
              <w:t>Conflict resolution</w:t>
            </w:r>
          </w:p>
        </w:tc>
        <w:tc>
          <w:tcPr>
            <w:tcW w:w="3705" w:type="dxa"/>
            <w:shd w:val="clear" w:color="auto" w:fill="auto"/>
            <w:tcMar>
              <w:top w:w="100" w:type="dxa"/>
              <w:left w:w="100" w:type="dxa"/>
              <w:bottom w:w="100" w:type="dxa"/>
              <w:right w:w="100" w:type="dxa"/>
            </w:tcMar>
          </w:tcPr>
          <w:p w14:paraId="5D19865C" w14:textId="77777777" w:rsidR="007C1AAD" w:rsidRPr="007C1AAD" w:rsidRDefault="007C1AAD" w:rsidP="007C1AAD">
            <w:pPr>
              <w:widowControl w:val="0"/>
              <w:numPr>
                <w:ilvl w:val="0"/>
                <w:numId w:val="2"/>
              </w:numPr>
              <w:pBdr>
                <w:top w:val="nil"/>
                <w:left w:val="nil"/>
                <w:bottom w:val="nil"/>
                <w:right w:val="nil"/>
                <w:between w:val="nil"/>
              </w:pBdr>
              <w:spacing w:line="240" w:lineRule="auto"/>
            </w:pPr>
            <w:r w:rsidRPr="007C1AAD">
              <w:t>Understanding and applying the models and techniques of Conflict resolution</w:t>
            </w:r>
          </w:p>
          <w:p w14:paraId="3744523C" w14:textId="77777777" w:rsidR="007C1AAD" w:rsidRPr="007C1AAD" w:rsidRDefault="007C1AAD" w:rsidP="007C1AAD">
            <w:pPr>
              <w:widowControl w:val="0"/>
              <w:numPr>
                <w:ilvl w:val="0"/>
                <w:numId w:val="2"/>
              </w:numPr>
              <w:pBdr>
                <w:top w:val="nil"/>
                <w:left w:val="nil"/>
                <w:bottom w:val="nil"/>
                <w:right w:val="nil"/>
                <w:between w:val="nil"/>
              </w:pBdr>
              <w:spacing w:line="240" w:lineRule="auto"/>
            </w:pPr>
            <w:r w:rsidRPr="007C1AAD">
              <w:t>Going beyond conflicts and identifying the barriers</w:t>
            </w:r>
          </w:p>
          <w:p w14:paraId="5313A754" w14:textId="77777777" w:rsidR="007C1AAD" w:rsidRPr="007C1AAD" w:rsidRDefault="007C1AAD" w:rsidP="007C1AAD">
            <w:pPr>
              <w:widowControl w:val="0"/>
              <w:numPr>
                <w:ilvl w:val="0"/>
                <w:numId w:val="2"/>
              </w:numPr>
              <w:pBdr>
                <w:top w:val="nil"/>
                <w:left w:val="nil"/>
                <w:bottom w:val="nil"/>
                <w:right w:val="nil"/>
                <w:between w:val="nil"/>
              </w:pBdr>
              <w:spacing w:line="240" w:lineRule="auto"/>
            </w:pPr>
            <w:r w:rsidRPr="007C1AAD">
              <w:t>Establishment of a common goal with others (Blake &amp; Mouton, 1985)</w:t>
            </w:r>
          </w:p>
          <w:p w14:paraId="3407320F" w14:textId="77777777" w:rsidR="007C1AAD" w:rsidRPr="007C1AAD" w:rsidRDefault="007C1AAD" w:rsidP="007C1AAD">
            <w:pPr>
              <w:widowControl w:val="0"/>
              <w:numPr>
                <w:ilvl w:val="0"/>
                <w:numId w:val="2"/>
              </w:numPr>
              <w:pBdr>
                <w:top w:val="nil"/>
                <w:left w:val="nil"/>
                <w:bottom w:val="nil"/>
                <w:right w:val="nil"/>
                <w:between w:val="nil"/>
              </w:pBdr>
              <w:spacing w:line="240" w:lineRule="auto"/>
            </w:pPr>
            <w:r w:rsidRPr="007C1AAD">
              <w:t>Developing an agreement with the other parties</w:t>
            </w:r>
          </w:p>
        </w:tc>
        <w:tc>
          <w:tcPr>
            <w:tcW w:w="2640" w:type="dxa"/>
            <w:shd w:val="clear" w:color="auto" w:fill="auto"/>
            <w:tcMar>
              <w:top w:w="100" w:type="dxa"/>
              <w:left w:w="100" w:type="dxa"/>
              <w:bottom w:w="100" w:type="dxa"/>
              <w:right w:w="100" w:type="dxa"/>
            </w:tcMar>
          </w:tcPr>
          <w:p w14:paraId="13183C8C"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Online courses</w:t>
            </w:r>
          </w:p>
          <w:p w14:paraId="23D78B32"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Video tutorials</w:t>
            </w:r>
          </w:p>
          <w:p w14:paraId="1F03C9D1" w14:textId="6026DD8D"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Case studies of successful business leaders and </w:t>
            </w:r>
            <w:r w:rsidR="002F2FDB" w:rsidRPr="007C1AAD">
              <w:t>organizations</w:t>
            </w:r>
          </w:p>
        </w:tc>
        <w:tc>
          <w:tcPr>
            <w:tcW w:w="1095" w:type="dxa"/>
            <w:shd w:val="clear" w:color="auto" w:fill="auto"/>
            <w:tcMar>
              <w:top w:w="100" w:type="dxa"/>
              <w:left w:w="100" w:type="dxa"/>
              <w:bottom w:w="100" w:type="dxa"/>
              <w:right w:w="100" w:type="dxa"/>
            </w:tcMar>
          </w:tcPr>
          <w:p w14:paraId="6F6229CB" w14:textId="77777777" w:rsidR="007C1AAD" w:rsidRPr="007C1AAD" w:rsidRDefault="007C1AAD" w:rsidP="007C1AAD">
            <w:pPr>
              <w:widowControl w:val="0"/>
              <w:pBdr>
                <w:top w:val="nil"/>
                <w:left w:val="nil"/>
                <w:bottom w:val="nil"/>
                <w:right w:val="nil"/>
                <w:between w:val="nil"/>
              </w:pBdr>
              <w:spacing w:line="240" w:lineRule="auto"/>
            </w:pPr>
            <w:r w:rsidRPr="007C1AAD">
              <w:t>3 months</w:t>
            </w:r>
          </w:p>
        </w:tc>
      </w:tr>
      <w:tr w:rsidR="007C1AAD" w:rsidRPr="007C1AAD" w14:paraId="145409F4" w14:textId="77777777" w:rsidTr="000B0077">
        <w:trPr>
          <w:cantSplit/>
          <w:tblHeader/>
        </w:trPr>
        <w:tc>
          <w:tcPr>
            <w:tcW w:w="1500" w:type="dxa"/>
            <w:shd w:val="clear" w:color="auto" w:fill="auto"/>
            <w:tcMar>
              <w:top w:w="100" w:type="dxa"/>
              <w:left w:w="100" w:type="dxa"/>
              <w:bottom w:w="100" w:type="dxa"/>
              <w:right w:w="100" w:type="dxa"/>
            </w:tcMar>
          </w:tcPr>
          <w:p w14:paraId="6E951301" w14:textId="77777777" w:rsidR="007C1AAD" w:rsidRPr="007C1AAD" w:rsidRDefault="007C1AAD" w:rsidP="007C1AAD">
            <w:r w:rsidRPr="007C1AAD">
              <w:t>Reliability</w:t>
            </w:r>
          </w:p>
        </w:tc>
        <w:tc>
          <w:tcPr>
            <w:tcW w:w="3705" w:type="dxa"/>
            <w:shd w:val="clear" w:color="auto" w:fill="auto"/>
            <w:tcMar>
              <w:top w:w="100" w:type="dxa"/>
              <w:left w:w="100" w:type="dxa"/>
              <w:bottom w:w="100" w:type="dxa"/>
              <w:right w:w="100" w:type="dxa"/>
            </w:tcMar>
          </w:tcPr>
          <w:p w14:paraId="68070C71"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Managing commitments</w:t>
            </w:r>
          </w:p>
          <w:p w14:paraId="71752749"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Communicating proactively</w:t>
            </w:r>
          </w:p>
          <w:p w14:paraId="36710C5D"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Being truthful</w:t>
            </w:r>
          </w:p>
          <w:p w14:paraId="29F4148B"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Respecting own and other’s time</w:t>
            </w:r>
          </w:p>
          <w:p w14:paraId="13C4DA49" w14:textId="30913530" w:rsidR="007C1AAD" w:rsidRPr="007C1AAD" w:rsidRDefault="002F2FDB" w:rsidP="007C1AAD">
            <w:pPr>
              <w:widowControl w:val="0"/>
              <w:numPr>
                <w:ilvl w:val="0"/>
                <w:numId w:val="3"/>
              </w:numPr>
              <w:pBdr>
                <w:top w:val="nil"/>
                <w:left w:val="nil"/>
                <w:bottom w:val="nil"/>
                <w:right w:val="nil"/>
                <w:between w:val="nil"/>
              </w:pBdr>
              <w:spacing w:line="240" w:lineRule="auto"/>
            </w:pPr>
            <w:r w:rsidRPr="007C1AAD">
              <w:t>Practicing</w:t>
            </w:r>
            <w:r w:rsidR="007C1AAD" w:rsidRPr="007C1AAD">
              <w:t xml:space="preserve"> ethical leadership</w:t>
            </w:r>
          </w:p>
        </w:tc>
        <w:tc>
          <w:tcPr>
            <w:tcW w:w="2640" w:type="dxa"/>
            <w:shd w:val="clear" w:color="auto" w:fill="auto"/>
            <w:tcMar>
              <w:top w:w="100" w:type="dxa"/>
              <w:left w:w="100" w:type="dxa"/>
              <w:bottom w:w="100" w:type="dxa"/>
              <w:right w:w="100" w:type="dxa"/>
            </w:tcMar>
          </w:tcPr>
          <w:p w14:paraId="01F6E86F" w14:textId="77777777" w:rsidR="007C1AAD" w:rsidRPr="007C1AAD" w:rsidRDefault="007C1AAD" w:rsidP="007C1AAD">
            <w:pPr>
              <w:widowControl w:val="0"/>
              <w:numPr>
                <w:ilvl w:val="0"/>
                <w:numId w:val="3"/>
              </w:numPr>
              <w:spacing w:line="240" w:lineRule="auto"/>
            </w:pPr>
            <w:r w:rsidRPr="007C1AAD">
              <w:t>Online courses</w:t>
            </w:r>
          </w:p>
          <w:p w14:paraId="783F897E" w14:textId="77777777" w:rsidR="007C1AAD" w:rsidRPr="007C1AAD" w:rsidRDefault="007C1AAD" w:rsidP="007C1AAD">
            <w:pPr>
              <w:widowControl w:val="0"/>
              <w:numPr>
                <w:ilvl w:val="0"/>
                <w:numId w:val="3"/>
              </w:numPr>
              <w:spacing w:line="240" w:lineRule="auto"/>
            </w:pPr>
            <w:r w:rsidRPr="007C1AAD">
              <w:t>Video tutorials</w:t>
            </w:r>
          </w:p>
          <w:p w14:paraId="388A9632" w14:textId="14A0A820" w:rsidR="007C1AAD" w:rsidRPr="007C1AAD" w:rsidRDefault="007C1AAD" w:rsidP="007C1AAD">
            <w:pPr>
              <w:widowControl w:val="0"/>
              <w:numPr>
                <w:ilvl w:val="0"/>
                <w:numId w:val="3"/>
              </w:numPr>
              <w:spacing w:line="240" w:lineRule="auto"/>
            </w:pPr>
            <w:r w:rsidRPr="007C1AAD">
              <w:t xml:space="preserve">Case studies of successful business leaders and </w:t>
            </w:r>
            <w:r w:rsidR="002F2FDB" w:rsidRPr="007C1AAD">
              <w:t>organizations</w:t>
            </w:r>
          </w:p>
        </w:tc>
        <w:tc>
          <w:tcPr>
            <w:tcW w:w="1095" w:type="dxa"/>
            <w:shd w:val="clear" w:color="auto" w:fill="auto"/>
            <w:tcMar>
              <w:top w:w="100" w:type="dxa"/>
              <w:left w:w="100" w:type="dxa"/>
              <w:bottom w:w="100" w:type="dxa"/>
              <w:right w:w="100" w:type="dxa"/>
            </w:tcMar>
          </w:tcPr>
          <w:p w14:paraId="37B0CA77" w14:textId="77777777" w:rsidR="007C1AAD" w:rsidRPr="007C1AAD" w:rsidRDefault="007C1AAD" w:rsidP="007C1AAD">
            <w:pPr>
              <w:widowControl w:val="0"/>
              <w:spacing w:line="240" w:lineRule="auto"/>
            </w:pPr>
            <w:r w:rsidRPr="007C1AAD">
              <w:t>4 months</w:t>
            </w:r>
          </w:p>
        </w:tc>
      </w:tr>
      <w:tr w:rsidR="007C1AAD" w:rsidRPr="007C1AAD" w14:paraId="3790A9E0" w14:textId="77777777" w:rsidTr="000B0077">
        <w:trPr>
          <w:cantSplit/>
          <w:tblHeader/>
        </w:trPr>
        <w:tc>
          <w:tcPr>
            <w:tcW w:w="1500" w:type="dxa"/>
            <w:shd w:val="clear" w:color="auto" w:fill="auto"/>
            <w:tcMar>
              <w:top w:w="100" w:type="dxa"/>
              <w:left w:w="100" w:type="dxa"/>
              <w:bottom w:w="100" w:type="dxa"/>
              <w:right w:w="100" w:type="dxa"/>
            </w:tcMar>
          </w:tcPr>
          <w:p w14:paraId="770E9D7E" w14:textId="77777777" w:rsidR="007C1AAD" w:rsidRPr="007C1AAD" w:rsidRDefault="007C1AAD" w:rsidP="007C1AAD">
            <w:r w:rsidRPr="007C1AAD">
              <w:lastRenderedPageBreak/>
              <w:t>Being supportive</w:t>
            </w:r>
          </w:p>
        </w:tc>
        <w:tc>
          <w:tcPr>
            <w:tcW w:w="3705" w:type="dxa"/>
            <w:shd w:val="clear" w:color="auto" w:fill="auto"/>
            <w:tcMar>
              <w:top w:w="100" w:type="dxa"/>
              <w:left w:w="100" w:type="dxa"/>
              <w:bottom w:w="100" w:type="dxa"/>
              <w:right w:w="100" w:type="dxa"/>
            </w:tcMar>
          </w:tcPr>
          <w:p w14:paraId="06BCF266"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Encouraging experiences</w:t>
            </w:r>
          </w:p>
          <w:p w14:paraId="19ABDDD7"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Forming support groups</w:t>
            </w:r>
          </w:p>
          <w:p w14:paraId="716A5014"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Leveraging digital courses</w:t>
            </w:r>
          </w:p>
          <w:p w14:paraId="168EFA57" w14:textId="5B7D059B"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Making employees feel secure and </w:t>
            </w:r>
            <w:r w:rsidR="002F2FDB" w:rsidRPr="007C1AAD">
              <w:t>supported.</w:t>
            </w:r>
          </w:p>
          <w:p w14:paraId="0626A4D0"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Considering the psychological safety of the employees (Chima and Gutman, 2020)</w:t>
            </w:r>
          </w:p>
          <w:p w14:paraId="138D84CD"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Showcasing understanding towards others</w:t>
            </w:r>
          </w:p>
          <w:p w14:paraId="372C59A8"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Developing a training under budget for supporting skills</w:t>
            </w:r>
          </w:p>
          <w:p w14:paraId="3B7849D0"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Rewarding employee loyalty </w:t>
            </w:r>
          </w:p>
        </w:tc>
        <w:tc>
          <w:tcPr>
            <w:tcW w:w="2640" w:type="dxa"/>
            <w:shd w:val="clear" w:color="auto" w:fill="auto"/>
            <w:tcMar>
              <w:top w:w="100" w:type="dxa"/>
              <w:left w:w="100" w:type="dxa"/>
              <w:bottom w:w="100" w:type="dxa"/>
              <w:right w:w="100" w:type="dxa"/>
            </w:tcMar>
          </w:tcPr>
          <w:p w14:paraId="10B48ADB" w14:textId="77777777" w:rsidR="007C1AAD" w:rsidRPr="007C1AAD" w:rsidRDefault="007C1AAD" w:rsidP="007C1AAD">
            <w:pPr>
              <w:widowControl w:val="0"/>
              <w:numPr>
                <w:ilvl w:val="0"/>
                <w:numId w:val="3"/>
              </w:numPr>
              <w:spacing w:line="240" w:lineRule="auto"/>
            </w:pPr>
            <w:r w:rsidRPr="007C1AAD">
              <w:t>Online courses</w:t>
            </w:r>
          </w:p>
          <w:p w14:paraId="793FA250" w14:textId="77777777" w:rsidR="007C1AAD" w:rsidRPr="007C1AAD" w:rsidRDefault="007C1AAD" w:rsidP="007C1AAD">
            <w:pPr>
              <w:widowControl w:val="0"/>
              <w:numPr>
                <w:ilvl w:val="0"/>
                <w:numId w:val="3"/>
              </w:numPr>
              <w:spacing w:line="240" w:lineRule="auto"/>
            </w:pPr>
            <w:r w:rsidRPr="007C1AAD">
              <w:t>Video tutorials</w:t>
            </w:r>
          </w:p>
          <w:p w14:paraId="1942BE17" w14:textId="2EB217F8" w:rsidR="007C1AAD" w:rsidRPr="007C1AAD" w:rsidRDefault="007C1AAD" w:rsidP="007C1AAD">
            <w:pPr>
              <w:widowControl w:val="0"/>
              <w:numPr>
                <w:ilvl w:val="0"/>
                <w:numId w:val="3"/>
              </w:numPr>
              <w:spacing w:line="240" w:lineRule="auto"/>
            </w:pPr>
            <w:r w:rsidRPr="007C1AAD">
              <w:t xml:space="preserve">Case studies of successful business leaders and </w:t>
            </w:r>
            <w:r w:rsidR="002F2FDB" w:rsidRPr="007C1AAD">
              <w:t>organizations</w:t>
            </w:r>
          </w:p>
        </w:tc>
        <w:tc>
          <w:tcPr>
            <w:tcW w:w="1095" w:type="dxa"/>
            <w:shd w:val="clear" w:color="auto" w:fill="auto"/>
            <w:tcMar>
              <w:top w:w="100" w:type="dxa"/>
              <w:left w:w="100" w:type="dxa"/>
              <w:bottom w:w="100" w:type="dxa"/>
              <w:right w:w="100" w:type="dxa"/>
            </w:tcMar>
          </w:tcPr>
          <w:p w14:paraId="308348E8" w14:textId="77777777" w:rsidR="007C1AAD" w:rsidRPr="007C1AAD" w:rsidRDefault="007C1AAD" w:rsidP="007C1AAD">
            <w:pPr>
              <w:widowControl w:val="0"/>
              <w:spacing w:line="240" w:lineRule="auto"/>
            </w:pPr>
            <w:r w:rsidRPr="007C1AAD">
              <w:t>2 months</w:t>
            </w:r>
          </w:p>
        </w:tc>
      </w:tr>
      <w:tr w:rsidR="007C1AAD" w:rsidRPr="007C1AAD" w14:paraId="4AE75915" w14:textId="77777777" w:rsidTr="000B0077">
        <w:trPr>
          <w:cantSplit/>
          <w:tblHeader/>
        </w:trPr>
        <w:tc>
          <w:tcPr>
            <w:tcW w:w="1500" w:type="dxa"/>
            <w:shd w:val="clear" w:color="auto" w:fill="auto"/>
            <w:tcMar>
              <w:top w:w="100" w:type="dxa"/>
              <w:left w:w="100" w:type="dxa"/>
              <w:bottom w:w="100" w:type="dxa"/>
              <w:right w:w="100" w:type="dxa"/>
            </w:tcMar>
          </w:tcPr>
          <w:p w14:paraId="43D1B5B1" w14:textId="77777777" w:rsidR="007C1AAD" w:rsidRPr="007C1AAD" w:rsidRDefault="007C1AAD" w:rsidP="007C1AAD">
            <w:r w:rsidRPr="007C1AAD">
              <w:t>Risk-taking skills</w:t>
            </w:r>
          </w:p>
        </w:tc>
        <w:tc>
          <w:tcPr>
            <w:tcW w:w="3705" w:type="dxa"/>
            <w:shd w:val="clear" w:color="auto" w:fill="auto"/>
            <w:tcMar>
              <w:top w:w="100" w:type="dxa"/>
              <w:left w:w="100" w:type="dxa"/>
              <w:bottom w:w="100" w:type="dxa"/>
              <w:right w:w="100" w:type="dxa"/>
            </w:tcMar>
          </w:tcPr>
          <w:p w14:paraId="5F340D6F"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Being clear about the remit</w:t>
            </w:r>
          </w:p>
          <w:p w14:paraId="6AF435C3"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Identification of the risks from the beginning</w:t>
            </w:r>
          </w:p>
          <w:p w14:paraId="35BF5CE5"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Developing a risk assessment plan </w:t>
            </w:r>
          </w:p>
          <w:p w14:paraId="095B9C21"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Developing contingency for each of the risks</w:t>
            </w:r>
          </w:p>
          <w:p w14:paraId="1A8156C9"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Being positive </w:t>
            </w:r>
          </w:p>
          <w:p w14:paraId="6EEB2AB8"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Describing risks positively and appropriately</w:t>
            </w:r>
          </w:p>
          <w:p w14:paraId="4ED2BC8B" w14:textId="4DDEFE2D"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Estimating and </w:t>
            </w:r>
            <w:r w:rsidR="002F2FDB" w:rsidRPr="007C1AAD">
              <w:t>prioritizing</w:t>
            </w:r>
            <w:r w:rsidRPr="007C1AAD">
              <w:t xml:space="preserve"> risks accordingly</w:t>
            </w:r>
          </w:p>
          <w:p w14:paraId="05980953"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Taking responsibility as well as ownership</w:t>
            </w:r>
          </w:p>
          <w:p w14:paraId="34AA6D0D"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Learning from past mistakes</w:t>
            </w:r>
          </w:p>
          <w:p w14:paraId="09265289"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Learning from the mistakes of other leaders </w:t>
            </w:r>
          </w:p>
        </w:tc>
        <w:tc>
          <w:tcPr>
            <w:tcW w:w="2640" w:type="dxa"/>
            <w:shd w:val="clear" w:color="auto" w:fill="auto"/>
            <w:tcMar>
              <w:top w:w="100" w:type="dxa"/>
              <w:left w:w="100" w:type="dxa"/>
              <w:bottom w:w="100" w:type="dxa"/>
              <w:right w:w="100" w:type="dxa"/>
            </w:tcMar>
          </w:tcPr>
          <w:p w14:paraId="1E38F7D6" w14:textId="77777777" w:rsidR="007C1AAD" w:rsidRPr="007C1AAD" w:rsidRDefault="007C1AAD" w:rsidP="007C1AAD">
            <w:pPr>
              <w:widowControl w:val="0"/>
              <w:numPr>
                <w:ilvl w:val="0"/>
                <w:numId w:val="3"/>
              </w:numPr>
              <w:spacing w:line="240" w:lineRule="auto"/>
            </w:pPr>
            <w:r w:rsidRPr="007C1AAD">
              <w:t>Online courses</w:t>
            </w:r>
          </w:p>
          <w:p w14:paraId="0A888AB6" w14:textId="77777777" w:rsidR="007C1AAD" w:rsidRPr="007C1AAD" w:rsidRDefault="007C1AAD" w:rsidP="007C1AAD">
            <w:pPr>
              <w:widowControl w:val="0"/>
              <w:numPr>
                <w:ilvl w:val="0"/>
                <w:numId w:val="3"/>
              </w:numPr>
              <w:spacing w:line="240" w:lineRule="auto"/>
            </w:pPr>
            <w:r w:rsidRPr="007C1AAD">
              <w:t>Video tutorials</w:t>
            </w:r>
          </w:p>
          <w:p w14:paraId="333E23E9" w14:textId="35F8EFDE" w:rsidR="007C1AAD" w:rsidRPr="007C1AAD" w:rsidRDefault="007C1AAD" w:rsidP="007C1AAD">
            <w:pPr>
              <w:widowControl w:val="0"/>
              <w:numPr>
                <w:ilvl w:val="0"/>
                <w:numId w:val="3"/>
              </w:numPr>
              <w:spacing w:line="240" w:lineRule="auto"/>
            </w:pPr>
            <w:r w:rsidRPr="007C1AAD">
              <w:t xml:space="preserve">Case studies of successful business leaders and </w:t>
            </w:r>
            <w:r w:rsidR="002F2FDB" w:rsidRPr="007C1AAD">
              <w:t>organizations</w:t>
            </w:r>
          </w:p>
        </w:tc>
        <w:tc>
          <w:tcPr>
            <w:tcW w:w="1095" w:type="dxa"/>
            <w:shd w:val="clear" w:color="auto" w:fill="auto"/>
            <w:tcMar>
              <w:top w:w="100" w:type="dxa"/>
              <w:left w:w="100" w:type="dxa"/>
              <w:bottom w:w="100" w:type="dxa"/>
              <w:right w:w="100" w:type="dxa"/>
            </w:tcMar>
          </w:tcPr>
          <w:p w14:paraId="71F47988" w14:textId="77777777" w:rsidR="007C1AAD" w:rsidRPr="007C1AAD" w:rsidRDefault="007C1AAD" w:rsidP="007C1AAD">
            <w:pPr>
              <w:widowControl w:val="0"/>
              <w:spacing w:line="240" w:lineRule="auto"/>
            </w:pPr>
            <w:r w:rsidRPr="007C1AAD">
              <w:t>3 months</w:t>
            </w:r>
          </w:p>
        </w:tc>
      </w:tr>
      <w:tr w:rsidR="007C1AAD" w:rsidRPr="007C1AAD" w14:paraId="2CCE9D51" w14:textId="77777777" w:rsidTr="000B0077">
        <w:trPr>
          <w:cantSplit/>
          <w:tblHeader/>
        </w:trPr>
        <w:tc>
          <w:tcPr>
            <w:tcW w:w="1500" w:type="dxa"/>
            <w:shd w:val="clear" w:color="auto" w:fill="auto"/>
            <w:tcMar>
              <w:top w:w="100" w:type="dxa"/>
              <w:left w:w="100" w:type="dxa"/>
              <w:bottom w:w="100" w:type="dxa"/>
              <w:right w:w="100" w:type="dxa"/>
            </w:tcMar>
          </w:tcPr>
          <w:p w14:paraId="28514C14" w14:textId="77777777" w:rsidR="007C1AAD" w:rsidRPr="007C1AAD" w:rsidRDefault="007C1AAD" w:rsidP="007C1AAD">
            <w:r w:rsidRPr="007C1AAD">
              <w:t>Inspirational skills</w:t>
            </w:r>
          </w:p>
        </w:tc>
        <w:tc>
          <w:tcPr>
            <w:tcW w:w="3705" w:type="dxa"/>
            <w:shd w:val="clear" w:color="auto" w:fill="auto"/>
            <w:tcMar>
              <w:top w:w="100" w:type="dxa"/>
              <w:left w:w="100" w:type="dxa"/>
              <w:bottom w:w="100" w:type="dxa"/>
              <w:right w:w="100" w:type="dxa"/>
            </w:tcMar>
          </w:tcPr>
          <w:p w14:paraId="51E05FC0" w14:textId="1F63BFDF"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Sharing the </w:t>
            </w:r>
            <w:r w:rsidR="002F2FDB" w:rsidRPr="007C1AAD">
              <w:t>organization’s</w:t>
            </w:r>
            <w:r w:rsidRPr="007C1AAD">
              <w:t xml:space="preserve"> vision and goals</w:t>
            </w:r>
          </w:p>
          <w:p w14:paraId="27C62357"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Communicating with staff and team more</w:t>
            </w:r>
          </w:p>
          <w:p w14:paraId="77468B3B"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Inclusion of motivation with rewards and incentives</w:t>
            </w:r>
          </w:p>
          <w:p w14:paraId="68585356"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Encouraging teamwork </w:t>
            </w:r>
          </w:p>
          <w:p w14:paraId="1F8202A7" w14:textId="22D2AE98"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Delivering a healthy and strong </w:t>
            </w:r>
            <w:r w:rsidR="002F2FDB" w:rsidRPr="007C1AAD">
              <w:t>organizational</w:t>
            </w:r>
            <w:r w:rsidRPr="007C1AAD">
              <w:t xml:space="preserve"> culture and workplace environment</w:t>
            </w:r>
          </w:p>
          <w:p w14:paraId="59AC9689"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Giving employees the space to grow and express their ideas</w:t>
            </w:r>
          </w:p>
        </w:tc>
        <w:tc>
          <w:tcPr>
            <w:tcW w:w="2640" w:type="dxa"/>
            <w:shd w:val="clear" w:color="auto" w:fill="auto"/>
            <w:tcMar>
              <w:top w:w="100" w:type="dxa"/>
              <w:left w:w="100" w:type="dxa"/>
              <w:bottom w:w="100" w:type="dxa"/>
              <w:right w:w="100" w:type="dxa"/>
            </w:tcMar>
          </w:tcPr>
          <w:p w14:paraId="4D17E5C1" w14:textId="77777777" w:rsidR="007C1AAD" w:rsidRPr="007C1AAD" w:rsidRDefault="007C1AAD" w:rsidP="007C1AAD">
            <w:pPr>
              <w:widowControl w:val="0"/>
              <w:numPr>
                <w:ilvl w:val="0"/>
                <w:numId w:val="3"/>
              </w:numPr>
              <w:spacing w:line="240" w:lineRule="auto"/>
            </w:pPr>
            <w:r w:rsidRPr="007C1AAD">
              <w:t>Online courses</w:t>
            </w:r>
          </w:p>
          <w:p w14:paraId="28D5EABE" w14:textId="77777777" w:rsidR="007C1AAD" w:rsidRPr="007C1AAD" w:rsidRDefault="007C1AAD" w:rsidP="007C1AAD">
            <w:pPr>
              <w:widowControl w:val="0"/>
              <w:numPr>
                <w:ilvl w:val="0"/>
                <w:numId w:val="3"/>
              </w:numPr>
              <w:spacing w:line="240" w:lineRule="auto"/>
            </w:pPr>
            <w:r w:rsidRPr="007C1AAD">
              <w:t>Video tutorials</w:t>
            </w:r>
          </w:p>
          <w:p w14:paraId="319B3565" w14:textId="72548850" w:rsidR="007C1AAD" w:rsidRPr="007C1AAD" w:rsidRDefault="007C1AAD" w:rsidP="007C1AAD">
            <w:pPr>
              <w:widowControl w:val="0"/>
              <w:numPr>
                <w:ilvl w:val="0"/>
                <w:numId w:val="3"/>
              </w:numPr>
              <w:spacing w:line="240" w:lineRule="auto"/>
            </w:pPr>
            <w:r w:rsidRPr="007C1AAD">
              <w:t xml:space="preserve">Case studies of successful business leaders and </w:t>
            </w:r>
            <w:r w:rsidR="002F2FDB" w:rsidRPr="007C1AAD">
              <w:t>organizations</w:t>
            </w:r>
          </w:p>
        </w:tc>
        <w:tc>
          <w:tcPr>
            <w:tcW w:w="1095" w:type="dxa"/>
            <w:shd w:val="clear" w:color="auto" w:fill="auto"/>
            <w:tcMar>
              <w:top w:w="100" w:type="dxa"/>
              <w:left w:w="100" w:type="dxa"/>
              <w:bottom w:w="100" w:type="dxa"/>
              <w:right w:w="100" w:type="dxa"/>
            </w:tcMar>
          </w:tcPr>
          <w:p w14:paraId="2A5C2A47" w14:textId="77777777" w:rsidR="007C1AAD" w:rsidRPr="007C1AAD" w:rsidRDefault="007C1AAD" w:rsidP="007C1AAD">
            <w:pPr>
              <w:widowControl w:val="0"/>
              <w:spacing w:line="240" w:lineRule="auto"/>
            </w:pPr>
            <w:r w:rsidRPr="007C1AAD">
              <w:t>4 months</w:t>
            </w:r>
          </w:p>
        </w:tc>
      </w:tr>
      <w:tr w:rsidR="007C1AAD" w:rsidRPr="007C1AAD" w14:paraId="63A68AFE" w14:textId="77777777" w:rsidTr="000B0077">
        <w:trPr>
          <w:cantSplit/>
          <w:tblHeader/>
        </w:trPr>
        <w:tc>
          <w:tcPr>
            <w:tcW w:w="1500" w:type="dxa"/>
            <w:shd w:val="clear" w:color="auto" w:fill="auto"/>
            <w:tcMar>
              <w:top w:w="100" w:type="dxa"/>
              <w:left w:w="100" w:type="dxa"/>
              <w:bottom w:w="100" w:type="dxa"/>
              <w:right w:w="100" w:type="dxa"/>
            </w:tcMar>
          </w:tcPr>
          <w:p w14:paraId="0D75F6C2" w14:textId="77777777" w:rsidR="007C1AAD" w:rsidRPr="007C1AAD" w:rsidRDefault="007C1AAD" w:rsidP="007C1AAD">
            <w:r w:rsidRPr="007C1AAD">
              <w:lastRenderedPageBreak/>
              <w:t>Perseverance</w:t>
            </w:r>
          </w:p>
        </w:tc>
        <w:tc>
          <w:tcPr>
            <w:tcW w:w="3705" w:type="dxa"/>
            <w:shd w:val="clear" w:color="auto" w:fill="auto"/>
            <w:tcMar>
              <w:top w:w="100" w:type="dxa"/>
              <w:left w:w="100" w:type="dxa"/>
              <w:bottom w:w="100" w:type="dxa"/>
              <w:right w:w="100" w:type="dxa"/>
            </w:tcMar>
          </w:tcPr>
          <w:p w14:paraId="01882B26"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Not being afraid of failing</w:t>
            </w:r>
          </w:p>
          <w:p w14:paraId="5FEC0CE5"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Understanding the resistances</w:t>
            </w:r>
          </w:p>
          <w:p w14:paraId="7DB7A0F4"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Building a network of support</w:t>
            </w:r>
          </w:p>
          <w:p w14:paraId="08A6AE4D"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Setting clear benchmarks</w:t>
            </w:r>
          </w:p>
          <w:p w14:paraId="7D79649C"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Keeping goals in mind</w:t>
            </w:r>
          </w:p>
        </w:tc>
        <w:tc>
          <w:tcPr>
            <w:tcW w:w="2640" w:type="dxa"/>
            <w:shd w:val="clear" w:color="auto" w:fill="auto"/>
            <w:tcMar>
              <w:top w:w="100" w:type="dxa"/>
              <w:left w:w="100" w:type="dxa"/>
              <w:bottom w:w="100" w:type="dxa"/>
              <w:right w:w="100" w:type="dxa"/>
            </w:tcMar>
          </w:tcPr>
          <w:p w14:paraId="3515AE0F" w14:textId="77777777" w:rsidR="007C1AAD" w:rsidRPr="007C1AAD" w:rsidRDefault="007C1AAD" w:rsidP="007C1AAD">
            <w:pPr>
              <w:widowControl w:val="0"/>
              <w:numPr>
                <w:ilvl w:val="0"/>
                <w:numId w:val="3"/>
              </w:numPr>
              <w:spacing w:line="240" w:lineRule="auto"/>
            </w:pPr>
            <w:r w:rsidRPr="007C1AAD">
              <w:t>Online courses</w:t>
            </w:r>
          </w:p>
          <w:p w14:paraId="1BC332D1" w14:textId="77777777" w:rsidR="007C1AAD" w:rsidRPr="007C1AAD" w:rsidRDefault="007C1AAD" w:rsidP="007C1AAD">
            <w:pPr>
              <w:widowControl w:val="0"/>
              <w:numPr>
                <w:ilvl w:val="0"/>
                <w:numId w:val="3"/>
              </w:numPr>
              <w:spacing w:line="240" w:lineRule="auto"/>
            </w:pPr>
            <w:r w:rsidRPr="007C1AAD">
              <w:t>Video tutorials</w:t>
            </w:r>
          </w:p>
          <w:p w14:paraId="2A814CB3" w14:textId="4A15DAC4" w:rsidR="007C1AAD" w:rsidRPr="007C1AAD" w:rsidRDefault="007C1AAD" w:rsidP="007C1AAD">
            <w:pPr>
              <w:widowControl w:val="0"/>
              <w:numPr>
                <w:ilvl w:val="0"/>
                <w:numId w:val="3"/>
              </w:numPr>
              <w:spacing w:line="240" w:lineRule="auto"/>
            </w:pPr>
            <w:r w:rsidRPr="007C1AAD">
              <w:t xml:space="preserve">Case studies of successful business leaders and </w:t>
            </w:r>
            <w:r w:rsidR="002F2FDB" w:rsidRPr="007C1AAD">
              <w:t>organizations</w:t>
            </w:r>
          </w:p>
        </w:tc>
        <w:tc>
          <w:tcPr>
            <w:tcW w:w="1095" w:type="dxa"/>
            <w:shd w:val="clear" w:color="auto" w:fill="auto"/>
            <w:tcMar>
              <w:top w:w="100" w:type="dxa"/>
              <w:left w:w="100" w:type="dxa"/>
              <w:bottom w:w="100" w:type="dxa"/>
              <w:right w:w="100" w:type="dxa"/>
            </w:tcMar>
          </w:tcPr>
          <w:p w14:paraId="3D684186" w14:textId="77777777" w:rsidR="007C1AAD" w:rsidRPr="007C1AAD" w:rsidRDefault="007C1AAD" w:rsidP="007C1AAD">
            <w:pPr>
              <w:widowControl w:val="0"/>
              <w:spacing w:line="240" w:lineRule="auto"/>
            </w:pPr>
            <w:r w:rsidRPr="007C1AAD">
              <w:t>6 months</w:t>
            </w:r>
          </w:p>
        </w:tc>
      </w:tr>
      <w:tr w:rsidR="007C1AAD" w:rsidRPr="007C1AAD" w14:paraId="41BB4C0D" w14:textId="77777777" w:rsidTr="000B0077">
        <w:trPr>
          <w:cantSplit/>
          <w:tblHeader/>
        </w:trPr>
        <w:tc>
          <w:tcPr>
            <w:tcW w:w="1500" w:type="dxa"/>
            <w:shd w:val="clear" w:color="auto" w:fill="auto"/>
            <w:tcMar>
              <w:top w:w="100" w:type="dxa"/>
              <w:left w:w="100" w:type="dxa"/>
              <w:bottom w:w="100" w:type="dxa"/>
              <w:right w:w="100" w:type="dxa"/>
            </w:tcMar>
          </w:tcPr>
          <w:p w14:paraId="072F1FE6" w14:textId="77777777" w:rsidR="007C1AAD" w:rsidRPr="007C1AAD" w:rsidRDefault="007C1AAD" w:rsidP="007C1AAD">
            <w:r w:rsidRPr="007C1AAD">
              <w:t xml:space="preserve">Adaptability skills </w:t>
            </w:r>
          </w:p>
        </w:tc>
        <w:tc>
          <w:tcPr>
            <w:tcW w:w="3705" w:type="dxa"/>
            <w:shd w:val="clear" w:color="auto" w:fill="auto"/>
            <w:tcMar>
              <w:top w:w="100" w:type="dxa"/>
              <w:left w:w="100" w:type="dxa"/>
              <w:bottom w:w="100" w:type="dxa"/>
              <w:right w:w="100" w:type="dxa"/>
            </w:tcMar>
          </w:tcPr>
          <w:p w14:paraId="35E76411"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Improving problem-solving skills</w:t>
            </w:r>
          </w:p>
          <w:p w14:paraId="08F6ABC8" w14:textId="788FE73D"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Embracing changes when required according to business environment and industrial </w:t>
            </w:r>
            <w:r w:rsidR="002F2FDB" w:rsidRPr="007C1AAD">
              <w:t>trends.</w:t>
            </w:r>
          </w:p>
          <w:p w14:paraId="7A28D5B2" w14:textId="7A083FE9"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Considering the employee and consumer </w:t>
            </w:r>
            <w:r w:rsidR="002F2FDB" w:rsidRPr="007C1AAD">
              <w:t>behavior</w:t>
            </w:r>
            <w:r w:rsidRPr="007C1AAD">
              <w:t xml:space="preserve"> in decision-making aspects</w:t>
            </w:r>
          </w:p>
          <w:p w14:paraId="0B9AF6CB" w14:textId="3C8A25A3" w:rsidR="007C1AAD" w:rsidRPr="007C1AAD" w:rsidRDefault="002F2FDB" w:rsidP="007C1AAD">
            <w:pPr>
              <w:widowControl w:val="0"/>
              <w:numPr>
                <w:ilvl w:val="0"/>
                <w:numId w:val="3"/>
              </w:numPr>
              <w:pBdr>
                <w:top w:val="nil"/>
                <w:left w:val="nil"/>
                <w:bottom w:val="nil"/>
                <w:right w:val="nil"/>
                <w:between w:val="nil"/>
              </w:pBdr>
              <w:spacing w:line="240" w:lineRule="auto"/>
            </w:pPr>
            <w:r w:rsidRPr="007C1AAD">
              <w:t>Practicing</w:t>
            </w:r>
            <w:r w:rsidR="007C1AAD" w:rsidRPr="007C1AAD">
              <w:t xml:space="preserve"> mindfulness</w:t>
            </w:r>
          </w:p>
          <w:p w14:paraId="52FA773A"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Including situational leadership and management framework (Sethuraman and Suresh, 2014)</w:t>
            </w:r>
          </w:p>
          <w:p w14:paraId="6DBCCFB9"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Putting myself out of my comfort zone</w:t>
            </w:r>
          </w:p>
        </w:tc>
        <w:tc>
          <w:tcPr>
            <w:tcW w:w="2640" w:type="dxa"/>
            <w:shd w:val="clear" w:color="auto" w:fill="auto"/>
            <w:tcMar>
              <w:top w:w="100" w:type="dxa"/>
              <w:left w:w="100" w:type="dxa"/>
              <w:bottom w:w="100" w:type="dxa"/>
              <w:right w:w="100" w:type="dxa"/>
            </w:tcMar>
          </w:tcPr>
          <w:p w14:paraId="7F79DC5F" w14:textId="77777777" w:rsidR="007C1AAD" w:rsidRPr="007C1AAD" w:rsidRDefault="007C1AAD" w:rsidP="007C1AAD">
            <w:pPr>
              <w:widowControl w:val="0"/>
              <w:numPr>
                <w:ilvl w:val="0"/>
                <w:numId w:val="3"/>
              </w:numPr>
              <w:spacing w:line="240" w:lineRule="auto"/>
            </w:pPr>
            <w:r w:rsidRPr="007C1AAD">
              <w:t>Online courses</w:t>
            </w:r>
          </w:p>
          <w:p w14:paraId="01082592" w14:textId="77777777" w:rsidR="007C1AAD" w:rsidRPr="007C1AAD" w:rsidRDefault="007C1AAD" w:rsidP="007C1AAD">
            <w:pPr>
              <w:widowControl w:val="0"/>
              <w:numPr>
                <w:ilvl w:val="0"/>
                <w:numId w:val="3"/>
              </w:numPr>
              <w:spacing w:line="240" w:lineRule="auto"/>
            </w:pPr>
            <w:r w:rsidRPr="007C1AAD">
              <w:t>Video tutorials</w:t>
            </w:r>
          </w:p>
          <w:p w14:paraId="30960BA9" w14:textId="7E23089C" w:rsidR="007C1AAD" w:rsidRPr="007C1AAD" w:rsidRDefault="007C1AAD" w:rsidP="007C1AAD">
            <w:pPr>
              <w:widowControl w:val="0"/>
              <w:numPr>
                <w:ilvl w:val="0"/>
                <w:numId w:val="3"/>
              </w:numPr>
              <w:spacing w:line="240" w:lineRule="auto"/>
            </w:pPr>
            <w:r w:rsidRPr="007C1AAD">
              <w:t xml:space="preserve">Case studies of successful business leaders and </w:t>
            </w:r>
            <w:r w:rsidR="002F2FDB" w:rsidRPr="007C1AAD">
              <w:t>organizations</w:t>
            </w:r>
          </w:p>
        </w:tc>
        <w:tc>
          <w:tcPr>
            <w:tcW w:w="1095" w:type="dxa"/>
            <w:shd w:val="clear" w:color="auto" w:fill="auto"/>
            <w:tcMar>
              <w:top w:w="100" w:type="dxa"/>
              <w:left w:w="100" w:type="dxa"/>
              <w:bottom w:w="100" w:type="dxa"/>
              <w:right w:w="100" w:type="dxa"/>
            </w:tcMar>
          </w:tcPr>
          <w:p w14:paraId="074A2006" w14:textId="77777777" w:rsidR="007C1AAD" w:rsidRPr="007C1AAD" w:rsidRDefault="007C1AAD" w:rsidP="007C1AAD">
            <w:pPr>
              <w:widowControl w:val="0"/>
              <w:spacing w:line="240" w:lineRule="auto"/>
            </w:pPr>
            <w:r w:rsidRPr="007C1AAD">
              <w:t>3 months</w:t>
            </w:r>
          </w:p>
        </w:tc>
      </w:tr>
    </w:tbl>
    <w:p w14:paraId="496163F4" w14:textId="77777777" w:rsidR="007C1AAD" w:rsidRPr="007C1AAD" w:rsidRDefault="007C1AAD" w:rsidP="00587C02">
      <w:pPr>
        <w:spacing w:line="360" w:lineRule="auto"/>
        <w:jc w:val="center"/>
        <w:rPr>
          <w:rFonts w:ascii="Times New Roman" w:eastAsia="Times New Roman" w:hAnsi="Times New Roman" w:cs="Times New Roman"/>
          <w:b/>
          <w:sz w:val="24"/>
          <w:szCs w:val="24"/>
        </w:rPr>
      </w:pPr>
      <w:r w:rsidRPr="007C1AAD">
        <w:rPr>
          <w:rFonts w:ascii="Times New Roman" w:eastAsia="Times New Roman" w:hAnsi="Times New Roman" w:cs="Times New Roman"/>
          <w:b/>
          <w:sz w:val="24"/>
          <w:szCs w:val="24"/>
        </w:rPr>
        <w:t>Table 1: Action plan</w:t>
      </w:r>
    </w:p>
    <w:p w14:paraId="384465E7" w14:textId="77777777" w:rsidR="001B3218" w:rsidRPr="00B22756" w:rsidRDefault="007C1AAD" w:rsidP="00587C02">
      <w:pPr>
        <w:pStyle w:val="Normal1"/>
        <w:spacing w:line="360" w:lineRule="auto"/>
        <w:jc w:val="center"/>
        <w:rPr>
          <w:rFonts w:ascii="Times New Roman" w:eastAsia="Times New Roman" w:hAnsi="Times New Roman" w:cs="Times New Roman"/>
          <w:sz w:val="24"/>
          <w:szCs w:val="24"/>
          <w:lang w:val="en-GB"/>
        </w:rPr>
      </w:pPr>
      <w:r w:rsidRPr="007C1AAD">
        <w:rPr>
          <w:rFonts w:ascii="Times New Roman" w:eastAsia="Times New Roman" w:hAnsi="Times New Roman" w:cs="Times New Roman"/>
          <w:sz w:val="24"/>
          <w:szCs w:val="24"/>
        </w:rPr>
        <w:t>(Source: Created by the learner)</w:t>
      </w:r>
    </w:p>
    <w:p w14:paraId="330615BA" w14:textId="77777777" w:rsidR="001B3218" w:rsidRPr="00B22756" w:rsidRDefault="00AC2C66" w:rsidP="0087178F">
      <w:pPr>
        <w:pStyle w:val="Heading1"/>
        <w:rPr>
          <w:lang w:val="en-GB"/>
        </w:rPr>
      </w:pPr>
      <w:r w:rsidRPr="00B22756">
        <w:rPr>
          <w:lang w:val="en-GB"/>
        </w:rPr>
        <w:br w:type="page"/>
      </w:r>
      <w:bookmarkStart w:id="12" w:name="_Toc146904440"/>
      <w:r w:rsidRPr="00B22756">
        <w:rPr>
          <w:lang w:val="en-GB"/>
        </w:rPr>
        <w:lastRenderedPageBreak/>
        <w:t>Reference</w:t>
      </w:r>
      <w:bookmarkEnd w:id="12"/>
    </w:p>
    <w:p w14:paraId="0B7C4D00" w14:textId="77777777" w:rsidR="009E3874" w:rsidRPr="009E3874" w:rsidRDefault="009E3874" w:rsidP="007B53B9">
      <w:pPr>
        <w:pStyle w:val="Normal1"/>
        <w:spacing w:before="240" w:after="200" w:line="360" w:lineRule="auto"/>
        <w:jc w:val="both"/>
        <w:rPr>
          <w:rFonts w:ascii="Times New Roman" w:eastAsia="Times New Roman" w:hAnsi="Times New Roman" w:cs="Times New Roman"/>
          <w:b/>
          <w:color w:val="222222"/>
          <w:sz w:val="24"/>
          <w:szCs w:val="24"/>
          <w:highlight w:val="white"/>
        </w:rPr>
      </w:pPr>
      <w:r w:rsidRPr="009E3874">
        <w:rPr>
          <w:rFonts w:ascii="Times New Roman" w:eastAsia="Times New Roman" w:hAnsi="Times New Roman" w:cs="Times New Roman"/>
          <w:b/>
          <w:color w:val="222222"/>
          <w:sz w:val="24"/>
          <w:szCs w:val="24"/>
          <w:highlight w:val="white"/>
        </w:rPr>
        <w:t>Part 1</w:t>
      </w:r>
    </w:p>
    <w:p w14:paraId="3AA2B6F7" w14:textId="77777777" w:rsidR="00C002D6" w:rsidRDefault="00C002D6" w:rsidP="007B53B9">
      <w:pPr>
        <w:pStyle w:val="Normal1"/>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Aithal, P.S. and Kumar, P.M., 2016. Comparative analysis of theory X, theory Y, theory Z, and Theory A for managing people and performance. </w:t>
      </w:r>
      <w:r>
        <w:rPr>
          <w:rFonts w:ascii="Times New Roman" w:eastAsia="Times New Roman" w:hAnsi="Times New Roman" w:cs="Times New Roman"/>
          <w:i/>
          <w:sz w:val="24"/>
          <w:szCs w:val="24"/>
        </w:rPr>
        <w:t>International Journal of Scientific Research and Modern Education (IJSRME)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(1), pp.803-812.</w:t>
      </w:r>
    </w:p>
    <w:p w14:paraId="0F5203E4" w14:textId="77777777" w:rsidR="00C002D6" w:rsidRDefault="00C002D6" w:rsidP="00FF2736">
      <w:pPr>
        <w:pStyle w:val="Normal1"/>
        <w:spacing w:before="240" w:after="240"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Al Harbi, J.A., Alarifi, S. and Mosbah, A., 2019. Transformation leadership and creativity: Effects of employees pyschological empowerment and intrinsic motivation. </w:t>
      </w:r>
      <w:r w:rsidRPr="00B22756">
        <w:rPr>
          <w:rFonts w:ascii="Times New Roman" w:eastAsia="Times New Roman" w:hAnsi="Times New Roman" w:cs="Times New Roman"/>
          <w:i/>
          <w:sz w:val="24"/>
          <w:szCs w:val="24"/>
          <w:lang w:val="en-GB"/>
        </w:rPr>
        <w:t>Personnel Review</w:t>
      </w:r>
      <w:r w:rsidRPr="00B22756">
        <w:rPr>
          <w:rFonts w:ascii="Times New Roman" w:eastAsia="Times New Roman" w:hAnsi="Times New Roman" w:cs="Times New Roman"/>
          <w:sz w:val="24"/>
          <w:szCs w:val="24"/>
          <w:lang w:val="en-GB"/>
        </w:rPr>
        <w:t xml:space="preserve">, </w:t>
      </w:r>
      <w:r w:rsidRPr="00B22756">
        <w:rPr>
          <w:rFonts w:ascii="Times New Roman" w:eastAsia="Times New Roman" w:hAnsi="Times New Roman" w:cs="Times New Roman"/>
          <w:i/>
          <w:sz w:val="24"/>
          <w:szCs w:val="24"/>
          <w:lang w:val="en-GB"/>
        </w:rPr>
        <w:t>48</w:t>
      </w:r>
      <w:r w:rsidRPr="00B22756">
        <w:rPr>
          <w:rFonts w:ascii="Times New Roman" w:eastAsia="Times New Roman" w:hAnsi="Times New Roman" w:cs="Times New Roman"/>
          <w:sz w:val="24"/>
          <w:szCs w:val="24"/>
          <w:lang w:val="en-GB"/>
        </w:rPr>
        <w:t>(5), pp.1082-1099.</w:t>
      </w:r>
    </w:p>
    <w:p w14:paraId="586BF35B" w14:textId="77777777" w:rsidR="00C002D6" w:rsidRPr="00B22756" w:rsidRDefault="00C002D6">
      <w:pPr>
        <w:pStyle w:val="Normal1"/>
        <w:spacing w:before="240" w:after="240"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Al Khajeh, E.H., 2018. Impact of leadership styles on organizational performance. </w:t>
      </w:r>
      <w:r w:rsidRPr="00B22756">
        <w:rPr>
          <w:rFonts w:ascii="Times New Roman" w:eastAsia="Times New Roman" w:hAnsi="Times New Roman" w:cs="Times New Roman"/>
          <w:i/>
          <w:sz w:val="24"/>
          <w:szCs w:val="24"/>
          <w:lang w:val="en-GB"/>
        </w:rPr>
        <w:t>Journal of Human Resources Management Research</w:t>
      </w:r>
      <w:r w:rsidRPr="00B22756">
        <w:rPr>
          <w:rFonts w:ascii="Times New Roman" w:eastAsia="Times New Roman" w:hAnsi="Times New Roman" w:cs="Times New Roman"/>
          <w:sz w:val="24"/>
          <w:szCs w:val="24"/>
          <w:lang w:val="en-GB"/>
        </w:rPr>
        <w:t xml:space="preserve">, </w:t>
      </w:r>
      <w:r w:rsidRPr="00B22756">
        <w:rPr>
          <w:rFonts w:ascii="Times New Roman" w:eastAsia="Times New Roman" w:hAnsi="Times New Roman" w:cs="Times New Roman"/>
          <w:i/>
          <w:sz w:val="24"/>
          <w:szCs w:val="24"/>
          <w:lang w:val="en-GB"/>
        </w:rPr>
        <w:t>2018</w:t>
      </w:r>
      <w:r w:rsidRPr="00B22756">
        <w:rPr>
          <w:rFonts w:ascii="Times New Roman" w:eastAsia="Times New Roman" w:hAnsi="Times New Roman" w:cs="Times New Roman"/>
          <w:sz w:val="24"/>
          <w:szCs w:val="24"/>
          <w:lang w:val="en-GB"/>
        </w:rPr>
        <w:t>, pp.1-10.</w:t>
      </w:r>
    </w:p>
    <w:p w14:paraId="4063C65F" w14:textId="77777777" w:rsidR="00C002D6" w:rsidRDefault="00C002D6" w:rsidP="007B53B9">
      <w:pPr>
        <w:pStyle w:val="Normal1"/>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Aydin, O.T., 2012. The impact of theory x, theory y and theory z on research performance: An empirical study from a Turkish university. </w:t>
      </w:r>
      <w:r>
        <w:rPr>
          <w:rFonts w:ascii="Times New Roman" w:eastAsia="Times New Roman" w:hAnsi="Times New Roman" w:cs="Times New Roman"/>
          <w:i/>
          <w:sz w:val="24"/>
          <w:szCs w:val="24"/>
        </w:rPr>
        <w:t>International Journal of Advances in Management and Economics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(5), pp.24-30.</w:t>
      </w:r>
    </w:p>
    <w:p w14:paraId="4EBDFBF5" w14:textId="77777777" w:rsidR="00C002D6" w:rsidRDefault="00C002D6" w:rsidP="007B53B9">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Baloch, S.M., 2023. Pakistan welcomes fast-fashion brand Boohoo despite poor staff safety claims. </w:t>
      </w:r>
      <w:r>
        <w:rPr>
          <w:rFonts w:ascii="Times New Roman" w:eastAsia="Times New Roman" w:hAnsi="Times New Roman" w:cs="Times New Roman"/>
          <w:i/>
          <w:sz w:val="24"/>
          <w:szCs w:val="24"/>
        </w:rPr>
        <w:t>The Guardian</w:t>
      </w:r>
      <w:r>
        <w:rPr>
          <w:rFonts w:ascii="Times New Roman" w:eastAsia="Times New Roman" w:hAnsi="Times New Roman" w:cs="Times New Roman"/>
          <w:sz w:val="24"/>
          <w:szCs w:val="24"/>
        </w:rPr>
        <w:t>. [online] 28 September Available at: https://www.theguardian.com/global-development/2023/sep/28/pakistan-welcomes-fast-fashion-brand-boohoo-despite-poor-staff-safety-minimum-wage-claims [Accessed 29 September 2023].</w:t>
      </w:r>
    </w:p>
    <w:p w14:paraId="6977D0D9" w14:textId="77777777" w:rsidR="00C002D6" w:rsidRDefault="00C002D6" w:rsidP="007B53B9">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Boohoo, 2022. </w:t>
      </w:r>
      <w:r>
        <w:rPr>
          <w:rFonts w:ascii="Times New Roman" w:eastAsia="Times New Roman" w:hAnsi="Times New Roman" w:cs="Times New Roman"/>
          <w:i/>
          <w:sz w:val="24"/>
          <w:szCs w:val="24"/>
        </w:rPr>
        <w:t>About us</w:t>
      </w:r>
      <w:r>
        <w:rPr>
          <w:rFonts w:ascii="Times New Roman" w:eastAsia="Times New Roman" w:hAnsi="Times New Roman" w:cs="Times New Roman"/>
          <w:sz w:val="24"/>
          <w:szCs w:val="24"/>
        </w:rPr>
        <w:t>. [online] boohooplc.com. Available at: https://www.boohooplc.com/investors/about-us [Accessed 29 September 2023].</w:t>
      </w:r>
    </w:p>
    <w:p w14:paraId="349415C9" w14:textId="77777777" w:rsidR="00C002D6" w:rsidRPr="00B22756" w:rsidRDefault="00C002D6">
      <w:pPr>
        <w:pStyle w:val="Normal1"/>
        <w:spacing w:before="240" w:after="240"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Cameron, E. and Green, M., 2019. </w:t>
      </w:r>
      <w:r w:rsidRPr="00B22756">
        <w:rPr>
          <w:rFonts w:ascii="Times New Roman" w:eastAsia="Times New Roman" w:hAnsi="Times New Roman" w:cs="Times New Roman"/>
          <w:i/>
          <w:sz w:val="24"/>
          <w:szCs w:val="24"/>
          <w:lang w:val="en-GB"/>
        </w:rPr>
        <w:t>Making sense of change management: A complete guide to the models, tools and techniques of organizational change</w:t>
      </w:r>
      <w:r w:rsidRPr="00B22756">
        <w:rPr>
          <w:rFonts w:ascii="Times New Roman" w:eastAsia="Times New Roman" w:hAnsi="Times New Roman" w:cs="Times New Roman"/>
          <w:sz w:val="24"/>
          <w:szCs w:val="24"/>
          <w:lang w:val="en-GB"/>
        </w:rPr>
        <w:t>. Kogan Page Publishers.</w:t>
      </w:r>
    </w:p>
    <w:p w14:paraId="30148AA6" w14:textId="77777777" w:rsidR="00C002D6" w:rsidRPr="00B22756" w:rsidRDefault="00C002D6">
      <w:pPr>
        <w:pStyle w:val="Normal1"/>
        <w:spacing w:before="240" w:after="240"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Gandolfi, F. and Stone, S., 2018. Leadership, leadership styles, and servant leadership. </w:t>
      </w:r>
      <w:r w:rsidRPr="00B22756">
        <w:rPr>
          <w:rFonts w:ascii="Times New Roman" w:eastAsia="Times New Roman" w:hAnsi="Times New Roman" w:cs="Times New Roman"/>
          <w:i/>
          <w:sz w:val="24"/>
          <w:szCs w:val="24"/>
          <w:lang w:val="en-GB"/>
        </w:rPr>
        <w:t>Journal of Management Research</w:t>
      </w:r>
      <w:r w:rsidRPr="00B22756">
        <w:rPr>
          <w:rFonts w:ascii="Times New Roman" w:eastAsia="Times New Roman" w:hAnsi="Times New Roman" w:cs="Times New Roman"/>
          <w:sz w:val="24"/>
          <w:szCs w:val="24"/>
          <w:lang w:val="en-GB"/>
        </w:rPr>
        <w:t xml:space="preserve">, </w:t>
      </w:r>
      <w:r w:rsidRPr="00B22756">
        <w:rPr>
          <w:rFonts w:ascii="Times New Roman" w:eastAsia="Times New Roman" w:hAnsi="Times New Roman" w:cs="Times New Roman"/>
          <w:i/>
          <w:sz w:val="24"/>
          <w:szCs w:val="24"/>
          <w:lang w:val="en-GB"/>
        </w:rPr>
        <w:t>18</w:t>
      </w:r>
      <w:r w:rsidRPr="00B22756">
        <w:rPr>
          <w:rFonts w:ascii="Times New Roman" w:eastAsia="Times New Roman" w:hAnsi="Times New Roman" w:cs="Times New Roman"/>
          <w:sz w:val="24"/>
          <w:szCs w:val="24"/>
          <w:lang w:val="en-GB"/>
        </w:rPr>
        <w:t>(4), pp.261-269.</w:t>
      </w:r>
    </w:p>
    <w:p w14:paraId="1F17D8D9" w14:textId="77777777" w:rsidR="00C002D6" w:rsidRPr="00B22756" w:rsidRDefault="00C002D6">
      <w:pPr>
        <w:pStyle w:val="Normal1"/>
        <w:spacing w:before="240" w:after="240"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Gradinaru, C., Toma, S.G., Catana, S. and Andrisán, G., 2020. A view on transformational leadership: The case of Jeff Bezos. </w:t>
      </w:r>
      <w:r w:rsidRPr="00B22756">
        <w:rPr>
          <w:rFonts w:ascii="Times New Roman" w:eastAsia="Times New Roman" w:hAnsi="Times New Roman" w:cs="Times New Roman"/>
          <w:i/>
          <w:sz w:val="24"/>
          <w:szCs w:val="24"/>
          <w:lang w:val="en-GB"/>
        </w:rPr>
        <w:t>Manager</w:t>
      </w:r>
      <w:r w:rsidRPr="00B22756">
        <w:rPr>
          <w:rFonts w:ascii="Times New Roman" w:eastAsia="Times New Roman" w:hAnsi="Times New Roman" w:cs="Times New Roman"/>
          <w:sz w:val="24"/>
          <w:szCs w:val="24"/>
          <w:lang w:val="en-GB"/>
        </w:rPr>
        <w:t>, (31), pp.93-100.</w:t>
      </w:r>
    </w:p>
    <w:p w14:paraId="70E6CECD" w14:textId="77777777" w:rsidR="00C002D6" w:rsidRDefault="00C002D6" w:rsidP="007B53B9">
      <w:pPr>
        <w:pStyle w:val="Normal1"/>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Hopper, E., 2020. Maslow’s hierarchy of needs explained. </w:t>
      </w:r>
      <w:r>
        <w:rPr>
          <w:rFonts w:ascii="Times New Roman" w:eastAsia="Times New Roman" w:hAnsi="Times New Roman" w:cs="Times New Roman"/>
          <w:i/>
          <w:sz w:val="24"/>
          <w:szCs w:val="24"/>
        </w:rPr>
        <w:t>ThoughtCo, ThoughtCo</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 pp.1-3.</w:t>
      </w:r>
    </w:p>
    <w:p w14:paraId="619883BC" w14:textId="77777777" w:rsidR="00C002D6" w:rsidRDefault="00C002D6" w:rsidP="007B53B9">
      <w:pPr>
        <w:pStyle w:val="Normal1"/>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Kopelman, R.E., Prottas, D.J. and Falk, D.W., 2012. Further development of a measure of Theory X and Y managerial assumptions. </w:t>
      </w:r>
      <w:r>
        <w:rPr>
          <w:rFonts w:ascii="Times New Roman" w:eastAsia="Times New Roman" w:hAnsi="Times New Roman" w:cs="Times New Roman"/>
          <w:i/>
          <w:sz w:val="24"/>
          <w:szCs w:val="24"/>
        </w:rPr>
        <w:t>Journal of Managerial Issues</w:t>
      </w:r>
      <w:r>
        <w:rPr>
          <w:rFonts w:ascii="Times New Roman" w:eastAsia="Times New Roman" w:hAnsi="Times New Roman" w:cs="Times New Roman"/>
          <w:sz w:val="24"/>
          <w:szCs w:val="24"/>
        </w:rPr>
        <w:t>, pp.450-470.</w:t>
      </w:r>
    </w:p>
    <w:p w14:paraId="3302A77A" w14:textId="77777777" w:rsidR="00C002D6" w:rsidRDefault="00C002D6" w:rsidP="007B53B9">
      <w:pPr>
        <w:pStyle w:val="Normal1"/>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Lee, M.Y. and Edmondson, A.C., 2017. Self-managing organizations: Exploring the limits of less-hierarchical organizing. </w:t>
      </w:r>
      <w:r>
        <w:rPr>
          <w:rFonts w:ascii="Times New Roman" w:eastAsia="Times New Roman" w:hAnsi="Times New Roman" w:cs="Times New Roman"/>
          <w:i/>
          <w:sz w:val="24"/>
          <w:szCs w:val="24"/>
        </w:rPr>
        <w:t>Research in organizational behavior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37</w:t>
      </w:r>
      <w:r>
        <w:rPr>
          <w:rFonts w:ascii="Times New Roman" w:eastAsia="Times New Roman" w:hAnsi="Times New Roman" w:cs="Times New Roman"/>
          <w:sz w:val="24"/>
          <w:szCs w:val="24"/>
        </w:rPr>
        <w:t>, pp.35-58.</w:t>
      </w:r>
    </w:p>
    <w:p w14:paraId="07DFC78B" w14:textId="77777777" w:rsidR="00C002D6" w:rsidRDefault="00C002D6" w:rsidP="007B53B9">
      <w:pPr>
        <w:pStyle w:val="Normal1"/>
        <w:spacing w:before="24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Mačaitytė, I. and Virbašiūtė, G., 2018. Volkswagen emission scandal and corporate social responsibility–a case study.</w:t>
      </w:r>
    </w:p>
    <w:p w14:paraId="2EF6D944" w14:textId="77777777" w:rsidR="00C002D6" w:rsidRDefault="00C002D6" w:rsidP="007B53B9">
      <w:pPr>
        <w:pStyle w:val="Normal1"/>
        <w:spacing w:before="240" w:after="20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color w:val="222222"/>
          <w:sz w:val="24"/>
          <w:szCs w:val="24"/>
          <w:highlight w:val="yellow"/>
        </w:rPr>
        <w:t xml:space="preserve">McCauley, C.D. and Palus, C.J., 2021. Developing the theory and practice of leadership development: A relational view. </w:t>
      </w:r>
      <w:r>
        <w:rPr>
          <w:rFonts w:ascii="Times New Roman" w:eastAsia="Times New Roman" w:hAnsi="Times New Roman" w:cs="Times New Roman"/>
          <w:i/>
          <w:sz w:val="24"/>
          <w:szCs w:val="24"/>
          <w:highlight w:val="yellow"/>
        </w:rPr>
        <w:t>The Leadership Quarterly</w:t>
      </w:r>
      <w:r>
        <w:rPr>
          <w:rFonts w:ascii="Times New Roman" w:eastAsia="Times New Roman" w:hAnsi="Times New Roman" w:cs="Times New Roman"/>
          <w:sz w:val="24"/>
          <w:szCs w:val="24"/>
          <w:highlight w:val="yellow"/>
        </w:rPr>
        <w:t xml:space="preserve">, </w:t>
      </w:r>
      <w:r>
        <w:rPr>
          <w:rFonts w:ascii="Times New Roman" w:eastAsia="Times New Roman" w:hAnsi="Times New Roman" w:cs="Times New Roman"/>
          <w:i/>
          <w:sz w:val="24"/>
          <w:szCs w:val="24"/>
          <w:highlight w:val="yellow"/>
        </w:rPr>
        <w:t>32</w:t>
      </w:r>
      <w:r>
        <w:rPr>
          <w:rFonts w:ascii="Times New Roman" w:eastAsia="Times New Roman" w:hAnsi="Times New Roman" w:cs="Times New Roman"/>
          <w:sz w:val="24"/>
          <w:szCs w:val="24"/>
          <w:highlight w:val="yellow"/>
        </w:rPr>
        <w:t>(5), p.101456.</w:t>
      </w:r>
    </w:p>
    <w:p w14:paraId="4EF9E144" w14:textId="77777777" w:rsidR="00C002D6" w:rsidRPr="006E3A9E" w:rsidRDefault="00C002D6" w:rsidP="006E3A9E">
      <w:pPr>
        <w:pStyle w:val="Normal1"/>
        <w:spacing w:before="240" w:after="240" w:line="360" w:lineRule="auto"/>
        <w:jc w:val="both"/>
        <w:rPr>
          <w:rFonts w:ascii="Times New Roman" w:eastAsia="Times New Roman" w:hAnsi="Times New Roman" w:cs="Times New Roman"/>
          <w:sz w:val="24"/>
          <w:szCs w:val="24"/>
          <w:lang w:val="en-GB"/>
        </w:rPr>
      </w:pPr>
      <w:r w:rsidRPr="006E3A9E">
        <w:rPr>
          <w:rFonts w:ascii="Times New Roman" w:hAnsi="Times New Roman" w:cs="Times New Roman"/>
          <w:color w:val="222222"/>
          <w:sz w:val="24"/>
          <w:szCs w:val="24"/>
          <w:shd w:val="clear" w:color="auto" w:fill="FFFFFF"/>
        </w:rPr>
        <w:t>Petra, S. and Basir, K.H., 2019. Enhancing The Role of A Managerial Accountant Through The Infusion of Islamic Values. </w:t>
      </w:r>
      <w:r w:rsidRPr="006E3A9E">
        <w:rPr>
          <w:rFonts w:ascii="Times New Roman" w:hAnsi="Times New Roman" w:cs="Times New Roman"/>
          <w:i/>
          <w:iCs/>
          <w:color w:val="222222"/>
          <w:sz w:val="24"/>
          <w:szCs w:val="24"/>
          <w:shd w:val="clear" w:color="auto" w:fill="FFFFFF"/>
        </w:rPr>
        <w:t>AR-RĀ’IQ</w:t>
      </w:r>
      <w:r w:rsidRPr="006E3A9E">
        <w:rPr>
          <w:rFonts w:ascii="Times New Roman" w:hAnsi="Times New Roman" w:cs="Times New Roman"/>
          <w:color w:val="222222"/>
          <w:sz w:val="24"/>
          <w:szCs w:val="24"/>
          <w:shd w:val="clear" w:color="auto" w:fill="FFFFFF"/>
        </w:rPr>
        <w:t>, </w:t>
      </w:r>
      <w:r w:rsidRPr="006E3A9E">
        <w:rPr>
          <w:rFonts w:ascii="Times New Roman" w:hAnsi="Times New Roman" w:cs="Times New Roman"/>
          <w:i/>
          <w:iCs/>
          <w:color w:val="222222"/>
          <w:sz w:val="24"/>
          <w:szCs w:val="24"/>
          <w:shd w:val="clear" w:color="auto" w:fill="FFFFFF"/>
        </w:rPr>
        <w:t>2</w:t>
      </w:r>
      <w:r w:rsidRPr="006E3A9E">
        <w:rPr>
          <w:rFonts w:ascii="Times New Roman" w:hAnsi="Times New Roman" w:cs="Times New Roman"/>
          <w:color w:val="222222"/>
          <w:sz w:val="24"/>
          <w:szCs w:val="24"/>
          <w:shd w:val="clear" w:color="auto" w:fill="FFFFFF"/>
        </w:rPr>
        <w:t>(2), pp.43-66.</w:t>
      </w:r>
    </w:p>
    <w:p w14:paraId="6343C631" w14:textId="77777777" w:rsidR="00C002D6" w:rsidRDefault="00C002D6" w:rsidP="007B53B9">
      <w:pPr>
        <w:pStyle w:val="Normal1"/>
        <w:spacing w:before="24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Pitono, H., Setyadi, D., Mintarti, S., Suharto, R.B. and Permana, M., 2022. REWARDS IS NOT ENOUGH.</w:t>
      </w:r>
    </w:p>
    <w:p w14:paraId="3A17337F" w14:textId="77777777" w:rsidR="00C002D6" w:rsidRPr="00B22756" w:rsidRDefault="00C002D6">
      <w:pPr>
        <w:pStyle w:val="Normal1"/>
        <w:spacing w:before="240" w:after="240"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Rathore, B., Mathur, D.M., Solanki, S. and Sharma, S., 2021. Workforce Diversity and Inclusion: Leadership Challenges in VUCA Paradigm. </w:t>
      </w:r>
      <w:r w:rsidRPr="00B22756">
        <w:rPr>
          <w:rFonts w:ascii="Times New Roman" w:eastAsia="Times New Roman" w:hAnsi="Times New Roman" w:cs="Times New Roman"/>
          <w:i/>
          <w:sz w:val="24"/>
          <w:szCs w:val="24"/>
          <w:lang w:val="en-GB"/>
        </w:rPr>
        <w:t>Global Review of Business and Technology (GRBT)</w:t>
      </w:r>
      <w:r w:rsidRPr="00B22756">
        <w:rPr>
          <w:rFonts w:ascii="Times New Roman" w:eastAsia="Times New Roman" w:hAnsi="Times New Roman" w:cs="Times New Roman"/>
          <w:sz w:val="24"/>
          <w:szCs w:val="24"/>
          <w:lang w:val="en-GB"/>
        </w:rPr>
        <w:t>.</w:t>
      </w:r>
    </w:p>
    <w:p w14:paraId="271F65FB" w14:textId="77777777" w:rsidR="00C002D6" w:rsidRDefault="00C002D6" w:rsidP="007B53B9">
      <w:pPr>
        <w:pStyle w:val="Normal1"/>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Saleem, A. and Naveed, S., 2017. Leadership and employees reaction towards change: role of leaders' personal attributes and transformational leadership. </w:t>
      </w:r>
      <w:r>
        <w:rPr>
          <w:rFonts w:ascii="Times New Roman" w:eastAsia="Times New Roman" w:hAnsi="Times New Roman" w:cs="Times New Roman"/>
          <w:i/>
          <w:sz w:val="24"/>
          <w:szCs w:val="24"/>
        </w:rPr>
        <w:t>Pakistan Administrative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(1), pp.61-82.</w:t>
      </w:r>
    </w:p>
    <w:p w14:paraId="7A9815A9" w14:textId="77777777" w:rsidR="00C002D6" w:rsidRPr="00B22756" w:rsidRDefault="00C002D6">
      <w:pPr>
        <w:pStyle w:val="Normal1"/>
        <w:spacing w:before="240" w:after="240"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Solanki, K., 2019. 'To what extent does Amazon. com, Inc's success be accredited to its organizational culture and ND Jeff Bezos's leadership style?. </w:t>
      </w:r>
      <w:r w:rsidRPr="00B22756">
        <w:rPr>
          <w:rFonts w:ascii="Times New Roman" w:eastAsia="Times New Roman" w:hAnsi="Times New Roman" w:cs="Times New Roman"/>
          <w:i/>
          <w:sz w:val="24"/>
          <w:szCs w:val="24"/>
          <w:lang w:val="en-GB"/>
        </w:rPr>
        <w:t>Archives of Business Research</w:t>
      </w:r>
      <w:r w:rsidRPr="00B22756">
        <w:rPr>
          <w:rFonts w:ascii="Times New Roman" w:eastAsia="Times New Roman" w:hAnsi="Times New Roman" w:cs="Times New Roman"/>
          <w:sz w:val="24"/>
          <w:szCs w:val="24"/>
          <w:lang w:val="en-GB"/>
        </w:rPr>
        <w:t xml:space="preserve">, </w:t>
      </w:r>
      <w:r w:rsidRPr="00B22756">
        <w:rPr>
          <w:rFonts w:ascii="Times New Roman" w:eastAsia="Times New Roman" w:hAnsi="Times New Roman" w:cs="Times New Roman"/>
          <w:i/>
          <w:sz w:val="24"/>
          <w:szCs w:val="24"/>
          <w:lang w:val="en-GB"/>
        </w:rPr>
        <w:t>7</w:t>
      </w:r>
      <w:r w:rsidRPr="00B22756">
        <w:rPr>
          <w:rFonts w:ascii="Times New Roman" w:eastAsia="Times New Roman" w:hAnsi="Times New Roman" w:cs="Times New Roman"/>
          <w:sz w:val="24"/>
          <w:szCs w:val="24"/>
          <w:lang w:val="en-GB"/>
        </w:rPr>
        <w:t>(11), pp.21-40.</w:t>
      </w:r>
    </w:p>
    <w:p w14:paraId="3783FF8A" w14:textId="77777777" w:rsidR="00C002D6" w:rsidRPr="002F2FDB" w:rsidRDefault="00C002D6" w:rsidP="007B53B9">
      <w:pPr>
        <w:pStyle w:val="Normal1"/>
        <w:spacing w:before="240" w:after="200" w:line="360" w:lineRule="auto"/>
        <w:jc w:val="both"/>
        <w:rPr>
          <w:rFonts w:ascii="Times New Roman" w:eastAsia="Times New Roman" w:hAnsi="Times New Roman" w:cs="Times New Roman"/>
          <w:sz w:val="24"/>
          <w:szCs w:val="24"/>
          <w:highlight w:val="yellow"/>
        </w:rPr>
      </w:pPr>
      <w:r w:rsidRPr="002F2FDB">
        <w:rPr>
          <w:rFonts w:ascii="Times New Roman" w:eastAsia="Times New Roman" w:hAnsi="Times New Roman" w:cs="Times New Roman"/>
          <w:sz w:val="24"/>
          <w:szCs w:val="24"/>
          <w:highlight w:val="yellow"/>
        </w:rPr>
        <w:t xml:space="preserve">Solinger, O.N., Jansen, P.G. and Cornelissen, J.P., 2020. The emergence of moral leadership. </w:t>
      </w:r>
      <w:r w:rsidRPr="002F2FDB">
        <w:rPr>
          <w:rFonts w:ascii="Times New Roman" w:eastAsia="Times New Roman" w:hAnsi="Times New Roman" w:cs="Times New Roman"/>
          <w:i/>
          <w:sz w:val="24"/>
          <w:szCs w:val="24"/>
          <w:highlight w:val="yellow"/>
        </w:rPr>
        <w:t>Academy of Management Review</w:t>
      </w:r>
      <w:r w:rsidRPr="002F2FDB">
        <w:rPr>
          <w:rFonts w:ascii="Times New Roman" w:eastAsia="Times New Roman" w:hAnsi="Times New Roman" w:cs="Times New Roman"/>
          <w:sz w:val="24"/>
          <w:szCs w:val="24"/>
          <w:highlight w:val="yellow"/>
        </w:rPr>
        <w:t xml:space="preserve">, </w:t>
      </w:r>
      <w:r w:rsidRPr="002F2FDB">
        <w:rPr>
          <w:rFonts w:ascii="Times New Roman" w:eastAsia="Times New Roman" w:hAnsi="Times New Roman" w:cs="Times New Roman"/>
          <w:i/>
          <w:sz w:val="24"/>
          <w:szCs w:val="24"/>
          <w:highlight w:val="yellow"/>
        </w:rPr>
        <w:t>45</w:t>
      </w:r>
      <w:r w:rsidRPr="002F2FDB">
        <w:rPr>
          <w:rFonts w:ascii="Times New Roman" w:eastAsia="Times New Roman" w:hAnsi="Times New Roman" w:cs="Times New Roman"/>
          <w:sz w:val="24"/>
          <w:szCs w:val="24"/>
          <w:highlight w:val="yellow"/>
        </w:rPr>
        <w:t>(3), pp.504-527.</w:t>
      </w:r>
    </w:p>
    <w:p w14:paraId="5DEF1072" w14:textId="77777777" w:rsidR="00C002D6" w:rsidRPr="002F2FDB" w:rsidRDefault="00C002D6">
      <w:pPr>
        <w:pStyle w:val="Normal1"/>
        <w:shd w:val="clear" w:color="auto" w:fill="FFFF00"/>
        <w:spacing w:before="240" w:after="240" w:line="360" w:lineRule="auto"/>
        <w:jc w:val="both"/>
        <w:rPr>
          <w:rFonts w:ascii="Times New Roman" w:eastAsia="Times New Roman" w:hAnsi="Times New Roman" w:cs="Times New Roman"/>
          <w:sz w:val="24"/>
          <w:szCs w:val="24"/>
          <w:lang w:val="en-GB"/>
        </w:rPr>
      </w:pPr>
      <w:r w:rsidRPr="002F2FDB">
        <w:rPr>
          <w:rFonts w:ascii="Times New Roman" w:eastAsia="Times New Roman" w:hAnsi="Times New Roman" w:cs="Times New Roman"/>
          <w:sz w:val="24"/>
          <w:szCs w:val="24"/>
          <w:lang w:val="en-GB"/>
        </w:rPr>
        <w:lastRenderedPageBreak/>
        <w:t xml:space="preserve">Tannenbaum, R. and Schmidt, W.H., 1973. How to choose a leadership pattern. </w:t>
      </w:r>
      <w:r w:rsidRPr="002F2FDB">
        <w:rPr>
          <w:rFonts w:ascii="Times New Roman" w:eastAsia="Times New Roman" w:hAnsi="Times New Roman" w:cs="Times New Roman"/>
          <w:i/>
          <w:sz w:val="24"/>
          <w:szCs w:val="24"/>
          <w:lang w:val="en-GB"/>
        </w:rPr>
        <w:t>Harvard business review</w:t>
      </w:r>
      <w:r w:rsidRPr="002F2FDB">
        <w:rPr>
          <w:rFonts w:ascii="Times New Roman" w:eastAsia="Times New Roman" w:hAnsi="Times New Roman" w:cs="Times New Roman"/>
          <w:sz w:val="24"/>
          <w:szCs w:val="24"/>
          <w:lang w:val="en-GB"/>
        </w:rPr>
        <w:t>.</w:t>
      </w:r>
    </w:p>
    <w:p w14:paraId="3756D1E9" w14:textId="77777777" w:rsidR="00C002D6" w:rsidRPr="00B22756" w:rsidRDefault="00C002D6">
      <w:pPr>
        <w:pStyle w:val="Normal1"/>
        <w:spacing w:before="240" w:after="240"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Thompson, G. and Glasø, L., 2018. Situational leadership theory: a test from a leader-follower congruence approach. </w:t>
      </w:r>
      <w:r w:rsidRPr="00B22756">
        <w:rPr>
          <w:rFonts w:ascii="Times New Roman" w:eastAsia="Times New Roman" w:hAnsi="Times New Roman" w:cs="Times New Roman"/>
          <w:i/>
          <w:sz w:val="24"/>
          <w:szCs w:val="24"/>
          <w:lang w:val="en-GB"/>
        </w:rPr>
        <w:t>Leadership &amp; Organization Development Journal</w:t>
      </w:r>
      <w:r w:rsidRPr="00B22756">
        <w:rPr>
          <w:rFonts w:ascii="Times New Roman" w:eastAsia="Times New Roman" w:hAnsi="Times New Roman" w:cs="Times New Roman"/>
          <w:sz w:val="24"/>
          <w:szCs w:val="24"/>
          <w:lang w:val="en-GB"/>
        </w:rPr>
        <w:t xml:space="preserve">, </w:t>
      </w:r>
      <w:r w:rsidRPr="00B22756">
        <w:rPr>
          <w:rFonts w:ascii="Times New Roman" w:eastAsia="Times New Roman" w:hAnsi="Times New Roman" w:cs="Times New Roman"/>
          <w:i/>
          <w:sz w:val="24"/>
          <w:szCs w:val="24"/>
          <w:lang w:val="en-GB"/>
        </w:rPr>
        <w:t>39</w:t>
      </w:r>
      <w:r w:rsidRPr="00B22756">
        <w:rPr>
          <w:rFonts w:ascii="Times New Roman" w:eastAsia="Times New Roman" w:hAnsi="Times New Roman" w:cs="Times New Roman"/>
          <w:sz w:val="24"/>
          <w:szCs w:val="24"/>
          <w:lang w:val="en-GB"/>
        </w:rPr>
        <w:t>(5), pp.574-591.</w:t>
      </w:r>
    </w:p>
    <w:p w14:paraId="18BFB216" w14:textId="77777777" w:rsidR="00C002D6" w:rsidRDefault="00C002D6" w:rsidP="007B53B9">
      <w:pPr>
        <w:pStyle w:val="Normal1"/>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Tran, Q.H., 2021. Organisational culture, leadership behaviour and job satisfaction in the Vietnam context. </w:t>
      </w:r>
      <w:r>
        <w:rPr>
          <w:rFonts w:ascii="Times New Roman" w:eastAsia="Times New Roman" w:hAnsi="Times New Roman" w:cs="Times New Roman"/>
          <w:i/>
          <w:sz w:val="24"/>
          <w:szCs w:val="24"/>
        </w:rPr>
        <w:t>International Journal of Organizational Analysis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29</w:t>
      </w:r>
      <w:r>
        <w:rPr>
          <w:rFonts w:ascii="Times New Roman" w:eastAsia="Times New Roman" w:hAnsi="Times New Roman" w:cs="Times New Roman"/>
          <w:sz w:val="24"/>
          <w:szCs w:val="24"/>
        </w:rPr>
        <w:t>(1), pp.136-154.</w:t>
      </w:r>
    </w:p>
    <w:p w14:paraId="0D1FB2B0" w14:textId="77777777" w:rsidR="00C002D6" w:rsidRDefault="00C002D6" w:rsidP="007B53B9">
      <w:pPr>
        <w:pStyle w:val="Normal1"/>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Udueze, A.E., 2021. The Significance of Leadership Theory in Modern Management of Public Institutions. </w:t>
      </w:r>
      <w:r>
        <w:rPr>
          <w:rFonts w:ascii="Times New Roman" w:eastAsia="Times New Roman" w:hAnsi="Times New Roman" w:cs="Times New Roman"/>
          <w:i/>
          <w:sz w:val="24"/>
          <w:szCs w:val="24"/>
        </w:rPr>
        <w:t>Journal of Humanities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(1), pp.9-14.</w:t>
      </w:r>
    </w:p>
    <w:p w14:paraId="1416C25D" w14:textId="77777777" w:rsidR="00C002D6" w:rsidRDefault="00C002D6">
      <w:pPr>
        <w:pStyle w:val="Normal1"/>
        <w:spacing w:before="240" w:after="240"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Uhl-Bien, M. and Arena, M., 2018. Leadership for organizational adaptability: A theoretical synthesis and integrative framework. </w:t>
      </w:r>
      <w:r w:rsidRPr="00B22756">
        <w:rPr>
          <w:rFonts w:ascii="Times New Roman" w:eastAsia="Times New Roman" w:hAnsi="Times New Roman" w:cs="Times New Roman"/>
          <w:i/>
          <w:sz w:val="24"/>
          <w:szCs w:val="24"/>
          <w:lang w:val="en-GB"/>
        </w:rPr>
        <w:t>The leadership quarterly</w:t>
      </w:r>
      <w:r w:rsidRPr="00B22756">
        <w:rPr>
          <w:rFonts w:ascii="Times New Roman" w:eastAsia="Times New Roman" w:hAnsi="Times New Roman" w:cs="Times New Roman"/>
          <w:sz w:val="24"/>
          <w:szCs w:val="24"/>
          <w:lang w:val="en-GB"/>
        </w:rPr>
        <w:t xml:space="preserve">, </w:t>
      </w:r>
      <w:r w:rsidRPr="00B22756">
        <w:rPr>
          <w:rFonts w:ascii="Times New Roman" w:eastAsia="Times New Roman" w:hAnsi="Times New Roman" w:cs="Times New Roman"/>
          <w:i/>
          <w:sz w:val="24"/>
          <w:szCs w:val="24"/>
          <w:lang w:val="en-GB"/>
        </w:rPr>
        <w:t>29</w:t>
      </w:r>
      <w:r w:rsidRPr="00B22756">
        <w:rPr>
          <w:rFonts w:ascii="Times New Roman" w:eastAsia="Times New Roman" w:hAnsi="Times New Roman" w:cs="Times New Roman"/>
          <w:sz w:val="24"/>
          <w:szCs w:val="24"/>
          <w:lang w:val="en-GB"/>
        </w:rPr>
        <w:t>(1), pp.89-104.</w:t>
      </w:r>
    </w:p>
    <w:p w14:paraId="482B14A5" w14:textId="77777777" w:rsidR="009E3874" w:rsidRDefault="009E3874">
      <w:pPr>
        <w:pStyle w:val="Normal1"/>
        <w:spacing w:before="240" w:after="240" w:line="360" w:lineRule="auto"/>
        <w:jc w:val="both"/>
        <w:rPr>
          <w:rFonts w:ascii="Times New Roman" w:eastAsia="Times New Roman" w:hAnsi="Times New Roman" w:cs="Times New Roman"/>
          <w:b/>
          <w:sz w:val="24"/>
          <w:szCs w:val="24"/>
          <w:lang w:val="en-GB"/>
        </w:rPr>
      </w:pPr>
      <w:r w:rsidRPr="009E3874">
        <w:rPr>
          <w:rFonts w:ascii="Times New Roman" w:eastAsia="Times New Roman" w:hAnsi="Times New Roman" w:cs="Times New Roman"/>
          <w:b/>
          <w:sz w:val="24"/>
          <w:szCs w:val="24"/>
          <w:lang w:val="en-GB"/>
        </w:rPr>
        <w:t>Part 2</w:t>
      </w:r>
    </w:p>
    <w:p w14:paraId="37C3D3E3" w14:textId="77777777" w:rsidR="00D553D4" w:rsidRPr="009E3874" w:rsidRDefault="00D553D4" w:rsidP="009E3874">
      <w:pPr>
        <w:spacing w:line="360" w:lineRule="auto"/>
        <w:jc w:val="both"/>
        <w:rPr>
          <w:rFonts w:ascii="Times New Roman" w:eastAsia="Times New Roman" w:hAnsi="Times New Roman" w:cs="Times New Roman"/>
          <w:sz w:val="24"/>
          <w:szCs w:val="24"/>
        </w:rPr>
      </w:pPr>
      <w:r w:rsidRPr="009E3874">
        <w:rPr>
          <w:rFonts w:ascii="Times New Roman" w:eastAsia="Times New Roman" w:hAnsi="Times New Roman" w:cs="Times New Roman"/>
          <w:sz w:val="24"/>
          <w:szCs w:val="24"/>
        </w:rPr>
        <w:t xml:space="preserve">AC, 2023. Gibbs' Reflective Cycle. Available from: </w:t>
      </w:r>
      <w:hyperlink r:id="rId12">
        <w:r w:rsidRPr="009E3874">
          <w:rPr>
            <w:rFonts w:ascii="Times New Roman" w:eastAsia="Times New Roman" w:hAnsi="Times New Roman" w:cs="Times New Roman"/>
            <w:color w:val="1155CC"/>
            <w:sz w:val="24"/>
            <w:szCs w:val="24"/>
            <w:u w:val="single"/>
          </w:rPr>
          <w:t>https://www.ed.ac.uk/reflection/reflectors-toolkit/reflecting-on-experience/gibbs-reflective-cycle</w:t>
        </w:r>
      </w:hyperlink>
      <w:r w:rsidRPr="009E3874">
        <w:rPr>
          <w:rFonts w:ascii="Times New Roman" w:eastAsia="Times New Roman" w:hAnsi="Times New Roman" w:cs="Times New Roman"/>
          <w:sz w:val="24"/>
          <w:szCs w:val="24"/>
        </w:rPr>
        <w:t xml:space="preserve"> [Available on 29 September 2023]</w:t>
      </w:r>
    </w:p>
    <w:p w14:paraId="6EA46C0D" w14:textId="77777777" w:rsidR="00D553D4" w:rsidRPr="009E3874" w:rsidRDefault="00D553D4" w:rsidP="009E3874">
      <w:pPr>
        <w:spacing w:line="360" w:lineRule="auto"/>
        <w:jc w:val="both"/>
        <w:rPr>
          <w:rFonts w:ascii="Times New Roman" w:eastAsia="Times New Roman" w:hAnsi="Times New Roman" w:cs="Times New Roman"/>
          <w:sz w:val="24"/>
          <w:szCs w:val="24"/>
        </w:rPr>
      </w:pPr>
      <w:r w:rsidRPr="009E3874">
        <w:rPr>
          <w:rFonts w:ascii="Times New Roman" w:eastAsia="Times New Roman" w:hAnsi="Times New Roman" w:cs="Times New Roman"/>
          <w:sz w:val="24"/>
          <w:szCs w:val="24"/>
        </w:rPr>
        <w:t xml:space="preserve">Amazon, 2023. Leadership Principles. Available from: </w:t>
      </w:r>
      <w:hyperlink r:id="rId13">
        <w:r w:rsidRPr="009E3874">
          <w:rPr>
            <w:rFonts w:ascii="Times New Roman" w:eastAsia="Times New Roman" w:hAnsi="Times New Roman" w:cs="Times New Roman"/>
            <w:color w:val="1155CC"/>
            <w:sz w:val="24"/>
            <w:szCs w:val="24"/>
            <w:u w:val="single"/>
          </w:rPr>
          <w:t>https://www.amazon.jobs/content/en/our-workplace/leadership-principles</w:t>
        </w:r>
      </w:hyperlink>
      <w:r w:rsidRPr="009E3874">
        <w:rPr>
          <w:rFonts w:ascii="Times New Roman" w:eastAsia="Times New Roman" w:hAnsi="Times New Roman" w:cs="Times New Roman"/>
          <w:sz w:val="24"/>
          <w:szCs w:val="24"/>
        </w:rPr>
        <w:t xml:space="preserve"> [Available on 29 September 2023]</w:t>
      </w:r>
    </w:p>
    <w:p w14:paraId="34D21E97" w14:textId="77777777" w:rsidR="00D553D4" w:rsidRPr="009E3874" w:rsidRDefault="00D553D4" w:rsidP="009E3874">
      <w:pPr>
        <w:spacing w:line="360" w:lineRule="auto"/>
        <w:jc w:val="both"/>
        <w:rPr>
          <w:rFonts w:ascii="Times New Roman" w:eastAsia="Times New Roman" w:hAnsi="Times New Roman" w:cs="Times New Roman"/>
          <w:sz w:val="24"/>
          <w:szCs w:val="24"/>
        </w:rPr>
      </w:pPr>
      <w:r w:rsidRPr="009E3874">
        <w:rPr>
          <w:rFonts w:ascii="Times New Roman" w:eastAsia="Times New Roman" w:hAnsi="Times New Roman" w:cs="Times New Roman"/>
          <w:sz w:val="24"/>
          <w:szCs w:val="24"/>
        </w:rPr>
        <w:t xml:space="preserve">Asda, 2023. Leadership. Available from: </w:t>
      </w:r>
      <w:hyperlink r:id="rId14">
        <w:r w:rsidRPr="009E3874">
          <w:rPr>
            <w:rFonts w:ascii="Times New Roman" w:eastAsia="Times New Roman" w:hAnsi="Times New Roman" w:cs="Times New Roman"/>
            <w:color w:val="1155CC"/>
            <w:sz w:val="24"/>
            <w:szCs w:val="24"/>
            <w:u w:val="single"/>
          </w:rPr>
          <w:t>https://corporate.asda.com/our-story/leadership</w:t>
        </w:r>
      </w:hyperlink>
      <w:r w:rsidRPr="009E3874">
        <w:rPr>
          <w:rFonts w:ascii="Times New Roman" w:eastAsia="Times New Roman" w:hAnsi="Times New Roman" w:cs="Times New Roman"/>
          <w:sz w:val="24"/>
          <w:szCs w:val="24"/>
        </w:rPr>
        <w:t xml:space="preserve"> [Available on 29 September 2023]</w:t>
      </w:r>
    </w:p>
    <w:p w14:paraId="7BEC6809" w14:textId="77777777" w:rsidR="00D553D4" w:rsidRPr="002F2FDB" w:rsidRDefault="00D553D4" w:rsidP="009E3874">
      <w:pPr>
        <w:spacing w:line="360" w:lineRule="auto"/>
        <w:jc w:val="both"/>
        <w:rPr>
          <w:rFonts w:ascii="Times New Roman" w:eastAsia="Times New Roman" w:hAnsi="Times New Roman" w:cs="Times New Roman"/>
          <w:sz w:val="24"/>
          <w:szCs w:val="24"/>
        </w:rPr>
      </w:pPr>
      <w:r w:rsidRPr="002F2FDB">
        <w:rPr>
          <w:rFonts w:ascii="Times New Roman" w:eastAsia="Times New Roman" w:hAnsi="Times New Roman" w:cs="Times New Roman"/>
          <w:sz w:val="24"/>
          <w:szCs w:val="24"/>
        </w:rPr>
        <w:t>Blake, R. &amp; Mouton, J., 1985. Managerial grid III: The key to leadership excellence. Houston: Gulf Publishing Co.</w:t>
      </w:r>
    </w:p>
    <w:p w14:paraId="376011AA" w14:textId="77777777" w:rsidR="00D553D4" w:rsidRPr="002F2FDB" w:rsidRDefault="00D553D4" w:rsidP="009E3874">
      <w:pPr>
        <w:spacing w:line="360" w:lineRule="auto"/>
        <w:jc w:val="both"/>
        <w:rPr>
          <w:rFonts w:ascii="Times New Roman" w:eastAsia="Times New Roman" w:hAnsi="Times New Roman" w:cs="Times New Roman"/>
          <w:sz w:val="24"/>
          <w:szCs w:val="24"/>
        </w:rPr>
      </w:pPr>
      <w:r w:rsidRPr="002F2FDB">
        <w:rPr>
          <w:rFonts w:ascii="Times New Roman" w:eastAsia="Times New Roman" w:hAnsi="Times New Roman" w:cs="Times New Roman"/>
          <w:sz w:val="24"/>
          <w:szCs w:val="24"/>
        </w:rPr>
        <w:t>Carlos Pastor, J. and Mayo, M., 2008. Transformational leadership among Spanish upper echelons: the role of managerial values and goal orientation. Leadership &amp;amp; Organization Development Journal, 29(4), pp.340-358.</w:t>
      </w:r>
    </w:p>
    <w:p w14:paraId="7B926BEA" w14:textId="77777777" w:rsidR="00D553D4" w:rsidRPr="002F2FDB" w:rsidRDefault="00D553D4" w:rsidP="009E3874">
      <w:pPr>
        <w:spacing w:line="360" w:lineRule="auto"/>
        <w:jc w:val="both"/>
        <w:rPr>
          <w:rFonts w:ascii="Times New Roman" w:eastAsia="Times New Roman" w:hAnsi="Times New Roman" w:cs="Times New Roman"/>
          <w:sz w:val="24"/>
          <w:szCs w:val="24"/>
        </w:rPr>
      </w:pPr>
      <w:r w:rsidRPr="002F2FDB">
        <w:rPr>
          <w:rFonts w:ascii="Times New Roman" w:eastAsia="Times New Roman" w:hAnsi="Times New Roman" w:cs="Times New Roman"/>
          <w:sz w:val="24"/>
          <w:szCs w:val="24"/>
        </w:rPr>
        <w:t>Chima, A. and Gutman, R., 2020. What it takes to lead through an era of exponential change. Harvard Business Review. Available at: www.hbr.org</w:t>
      </w:r>
    </w:p>
    <w:p w14:paraId="3B42E2F3" w14:textId="77777777" w:rsidR="00D553D4" w:rsidRPr="002F2FDB" w:rsidRDefault="00D553D4" w:rsidP="009E3874">
      <w:pPr>
        <w:spacing w:line="360" w:lineRule="auto"/>
        <w:jc w:val="both"/>
        <w:rPr>
          <w:rFonts w:ascii="Times New Roman" w:eastAsia="Times New Roman" w:hAnsi="Times New Roman" w:cs="Times New Roman"/>
          <w:sz w:val="24"/>
          <w:szCs w:val="24"/>
        </w:rPr>
      </w:pPr>
      <w:r w:rsidRPr="002F2FDB">
        <w:rPr>
          <w:rFonts w:ascii="Times New Roman" w:eastAsia="Times New Roman" w:hAnsi="Times New Roman" w:cs="Times New Roman"/>
          <w:sz w:val="24"/>
          <w:szCs w:val="24"/>
        </w:rPr>
        <w:t xml:space="preserve">HBR, 2023. What Sets Successful CEOs Apart. Available from: </w:t>
      </w:r>
      <w:hyperlink r:id="rId15">
        <w:r w:rsidRPr="002F2FDB">
          <w:rPr>
            <w:rFonts w:ascii="Times New Roman" w:eastAsia="Times New Roman" w:hAnsi="Times New Roman" w:cs="Times New Roman"/>
            <w:color w:val="1155CC"/>
            <w:sz w:val="24"/>
            <w:szCs w:val="24"/>
            <w:u w:val="single"/>
          </w:rPr>
          <w:t>https://hbr.org/2017/05/what-sets-successful-ceos-apart</w:t>
        </w:r>
      </w:hyperlink>
      <w:r w:rsidRPr="002F2FDB">
        <w:rPr>
          <w:rFonts w:ascii="Times New Roman" w:eastAsia="Times New Roman" w:hAnsi="Times New Roman" w:cs="Times New Roman"/>
          <w:sz w:val="24"/>
          <w:szCs w:val="24"/>
        </w:rPr>
        <w:t xml:space="preserve"> [Available on 29 September 2023]</w:t>
      </w:r>
    </w:p>
    <w:p w14:paraId="10095055" w14:textId="77777777" w:rsidR="00D553D4" w:rsidRPr="009E3874" w:rsidRDefault="00D553D4" w:rsidP="009E3874">
      <w:pPr>
        <w:spacing w:line="360" w:lineRule="auto"/>
        <w:jc w:val="both"/>
        <w:rPr>
          <w:rFonts w:ascii="Times New Roman" w:eastAsia="Times New Roman" w:hAnsi="Times New Roman" w:cs="Times New Roman"/>
          <w:sz w:val="24"/>
          <w:szCs w:val="24"/>
        </w:rPr>
      </w:pPr>
      <w:r w:rsidRPr="002F2FDB">
        <w:rPr>
          <w:rFonts w:ascii="Times New Roman" w:eastAsia="Times New Roman" w:hAnsi="Times New Roman" w:cs="Times New Roman"/>
          <w:sz w:val="24"/>
          <w:szCs w:val="24"/>
        </w:rPr>
        <w:t>Sethuraman, K. and Suresh, J., 2014. Effective leadership styles. International Business Research, 7(9), p.165.</w:t>
      </w:r>
    </w:p>
    <w:p w14:paraId="505B8E5E" w14:textId="77777777" w:rsidR="00D553D4" w:rsidRPr="002F2FDB" w:rsidRDefault="00D553D4" w:rsidP="009E3874">
      <w:pPr>
        <w:spacing w:line="360" w:lineRule="auto"/>
        <w:jc w:val="both"/>
        <w:rPr>
          <w:rFonts w:ascii="Times New Roman" w:eastAsia="Times New Roman" w:hAnsi="Times New Roman" w:cs="Times New Roman"/>
          <w:sz w:val="24"/>
          <w:szCs w:val="24"/>
          <w:highlight w:val="yellow"/>
        </w:rPr>
      </w:pPr>
      <w:r w:rsidRPr="002F2FDB">
        <w:rPr>
          <w:rFonts w:ascii="Times New Roman" w:eastAsia="Times New Roman" w:hAnsi="Times New Roman" w:cs="Times New Roman"/>
          <w:sz w:val="24"/>
          <w:szCs w:val="24"/>
          <w:highlight w:val="yellow"/>
        </w:rPr>
        <w:lastRenderedPageBreak/>
        <w:t>Yang, Q.I. and Wei, H., 2018. The impact of ethical leadership on organizational citizenship behavior: The moderating role of workplace ostracism. Leadership &amp;amp; Organization Development Journal, 39(1), pp.100-113.</w:t>
      </w:r>
    </w:p>
    <w:p w14:paraId="63717C8B" w14:textId="77777777" w:rsidR="007B53B9" w:rsidRPr="00B22756" w:rsidRDefault="007B53B9" w:rsidP="00FF2736">
      <w:pPr>
        <w:pStyle w:val="Normal1"/>
        <w:spacing w:before="240" w:after="240" w:line="360" w:lineRule="auto"/>
        <w:jc w:val="both"/>
        <w:rPr>
          <w:rFonts w:ascii="Times New Roman" w:eastAsia="Times New Roman" w:hAnsi="Times New Roman" w:cs="Times New Roman"/>
          <w:sz w:val="24"/>
          <w:szCs w:val="24"/>
          <w:lang w:val="en-GB"/>
        </w:rPr>
      </w:pPr>
    </w:p>
    <w:sectPr w:rsidR="007B53B9" w:rsidRPr="00B22756" w:rsidSect="001B3218">
      <w:footerReference w:type="default" r:id="rId16"/>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459240" w14:textId="77777777" w:rsidR="007224D5" w:rsidRDefault="007224D5" w:rsidP="0087178F">
      <w:pPr>
        <w:spacing w:line="240" w:lineRule="auto"/>
      </w:pPr>
      <w:r>
        <w:separator/>
      </w:r>
    </w:p>
  </w:endnote>
  <w:endnote w:type="continuationSeparator" w:id="0">
    <w:p w14:paraId="2DD0F739" w14:textId="77777777" w:rsidR="007224D5" w:rsidRDefault="007224D5" w:rsidP="008717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826454"/>
      <w:docPartObj>
        <w:docPartGallery w:val="Page Numbers (Bottom of Page)"/>
        <w:docPartUnique/>
      </w:docPartObj>
    </w:sdtPr>
    <w:sdtContent>
      <w:p w14:paraId="60C02897" w14:textId="77777777" w:rsidR="0087178F" w:rsidRDefault="00000000">
        <w:pPr>
          <w:pStyle w:val="Footer"/>
          <w:jc w:val="right"/>
        </w:pPr>
        <w:r>
          <w:fldChar w:fldCharType="begin"/>
        </w:r>
        <w:r>
          <w:instrText xml:space="preserve"> PAGE   \* MERGEFORMAT </w:instrText>
        </w:r>
        <w:r>
          <w:fldChar w:fldCharType="separate"/>
        </w:r>
        <w:r w:rsidR="00663A94">
          <w:rPr>
            <w:noProof/>
          </w:rPr>
          <w:t>18</w:t>
        </w:r>
        <w:r>
          <w:rPr>
            <w:noProof/>
          </w:rPr>
          <w:fldChar w:fldCharType="end"/>
        </w:r>
      </w:p>
    </w:sdtContent>
  </w:sdt>
  <w:p w14:paraId="46E20DC9" w14:textId="77777777" w:rsidR="0087178F" w:rsidRDefault="008717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9E69C" w14:textId="77777777" w:rsidR="007224D5" w:rsidRDefault="007224D5" w:rsidP="0087178F">
      <w:pPr>
        <w:spacing w:line="240" w:lineRule="auto"/>
      </w:pPr>
      <w:r>
        <w:separator/>
      </w:r>
    </w:p>
  </w:footnote>
  <w:footnote w:type="continuationSeparator" w:id="0">
    <w:p w14:paraId="7BD88E53" w14:textId="77777777" w:rsidR="007224D5" w:rsidRDefault="007224D5" w:rsidP="0087178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3EBCE"/>
    <w:multiLevelType w:val="hybridMultilevel"/>
    <w:tmpl w:val="00000000"/>
    <w:lvl w:ilvl="0" w:tplc="6848EB68">
      <w:start w:val="1"/>
      <w:numFmt w:val="bullet"/>
      <w:lvlText w:val="●"/>
      <w:lvlJc w:val="left"/>
      <w:pPr>
        <w:ind w:left="720" w:hanging="360"/>
      </w:pPr>
      <w:rPr>
        <w:u w:val="none"/>
      </w:rPr>
    </w:lvl>
    <w:lvl w:ilvl="1" w:tplc="7368CAC2">
      <w:start w:val="1"/>
      <w:numFmt w:val="bullet"/>
      <w:lvlText w:val="○"/>
      <w:lvlJc w:val="left"/>
      <w:pPr>
        <w:ind w:left="1440" w:hanging="360"/>
      </w:pPr>
      <w:rPr>
        <w:u w:val="none"/>
      </w:rPr>
    </w:lvl>
    <w:lvl w:ilvl="2" w:tplc="22C8DC64">
      <w:start w:val="1"/>
      <w:numFmt w:val="bullet"/>
      <w:lvlText w:val="■"/>
      <w:lvlJc w:val="left"/>
      <w:pPr>
        <w:ind w:left="2160" w:hanging="360"/>
      </w:pPr>
      <w:rPr>
        <w:u w:val="none"/>
      </w:rPr>
    </w:lvl>
    <w:lvl w:ilvl="3" w:tplc="A044DFF6">
      <w:start w:val="1"/>
      <w:numFmt w:val="bullet"/>
      <w:lvlText w:val="●"/>
      <w:lvlJc w:val="left"/>
      <w:pPr>
        <w:ind w:left="2880" w:hanging="360"/>
      </w:pPr>
      <w:rPr>
        <w:u w:val="none"/>
      </w:rPr>
    </w:lvl>
    <w:lvl w:ilvl="4" w:tplc="6FEC106A">
      <w:start w:val="1"/>
      <w:numFmt w:val="bullet"/>
      <w:lvlText w:val="○"/>
      <w:lvlJc w:val="left"/>
      <w:pPr>
        <w:ind w:left="3600" w:hanging="360"/>
      </w:pPr>
      <w:rPr>
        <w:u w:val="none"/>
      </w:rPr>
    </w:lvl>
    <w:lvl w:ilvl="5" w:tplc="1AFECA32">
      <w:start w:val="1"/>
      <w:numFmt w:val="bullet"/>
      <w:lvlText w:val="■"/>
      <w:lvlJc w:val="left"/>
      <w:pPr>
        <w:ind w:left="4320" w:hanging="360"/>
      </w:pPr>
      <w:rPr>
        <w:u w:val="none"/>
      </w:rPr>
    </w:lvl>
    <w:lvl w:ilvl="6" w:tplc="81229BB8">
      <w:start w:val="1"/>
      <w:numFmt w:val="bullet"/>
      <w:lvlText w:val="●"/>
      <w:lvlJc w:val="left"/>
      <w:pPr>
        <w:ind w:left="5040" w:hanging="360"/>
      </w:pPr>
      <w:rPr>
        <w:u w:val="none"/>
      </w:rPr>
    </w:lvl>
    <w:lvl w:ilvl="7" w:tplc="6A362C82">
      <w:start w:val="1"/>
      <w:numFmt w:val="bullet"/>
      <w:lvlText w:val="○"/>
      <w:lvlJc w:val="left"/>
      <w:pPr>
        <w:ind w:left="5760" w:hanging="360"/>
      </w:pPr>
      <w:rPr>
        <w:u w:val="none"/>
      </w:rPr>
    </w:lvl>
    <w:lvl w:ilvl="8" w:tplc="CD885C9C">
      <w:start w:val="1"/>
      <w:numFmt w:val="bullet"/>
      <w:lvlText w:val="■"/>
      <w:lvlJc w:val="left"/>
      <w:pPr>
        <w:ind w:left="6480" w:hanging="360"/>
      </w:pPr>
      <w:rPr>
        <w:u w:val="none"/>
      </w:rPr>
    </w:lvl>
  </w:abstractNum>
  <w:abstractNum w:abstractNumId="1" w15:restartNumberingAfterBreak="0">
    <w:nsid w:val="2A686E74"/>
    <w:multiLevelType w:val="hybridMultilevel"/>
    <w:tmpl w:val="00000000"/>
    <w:lvl w:ilvl="0" w:tplc="7E7A7090">
      <w:start w:val="1"/>
      <w:numFmt w:val="bullet"/>
      <w:lvlText w:val="●"/>
      <w:lvlJc w:val="left"/>
      <w:pPr>
        <w:ind w:left="720" w:hanging="360"/>
      </w:pPr>
      <w:rPr>
        <w:u w:val="none"/>
      </w:rPr>
    </w:lvl>
    <w:lvl w:ilvl="1" w:tplc="BFA23AA4">
      <w:start w:val="1"/>
      <w:numFmt w:val="bullet"/>
      <w:lvlText w:val="○"/>
      <w:lvlJc w:val="left"/>
      <w:pPr>
        <w:ind w:left="1440" w:hanging="360"/>
      </w:pPr>
      <w:rPr>
        <w:u w:val="none"/>
      </w:rPr>
    </w:lvl>
    <w:lvl w:ilvl="2" w:tplc="1F22B72E">
      <w:start w:val="1"/>
      <w:numFmt w:val="bullet"/>
      <w:lvlText w:val="■"/>
      <w:lvlJc w:val="left"/>
      <w:pPr>
        <w:ind w:left="2160" w:hanging="360"/>
      </w:pPr>
      <w:rPr>
        <w:u w:val="none"/>
      </w:rPr>
    </w:lvl>
    <w:lvl w:ilvl="3" w:tplc="DA826882">
      <w:start w:val="1"/>
      <w:numFmt w:val="bullet"/>
      <w:lvlText w:val="●"/>
      <w:lvlJc w:val="left"/>
      <w:pPr>
        <w:ind w:left="2880" w:hanging="360"/>
      </w:pPr>
      <w:rPr>
        <w:u w:val="none"/>
      </w:rPr>
    </w:lvl>
    <w:lvl w:ilvl="4" w:tplc="CB08736A">
      <w:start w:val="1"/>
      <w:numFmt w:val="bullet"/>
      <w:lvlText w:val="○"/>
      <w:lvlJc w:val="left"/>
      <w:pPr>
        <w:ind w:left="3600" w:hanging="360"/>
      </w:pPr>
      <w:rPr>
        <w:u w:val="none"/>
      </w:rPr>
    </w:lvl>
    <w:lvl w:ilvl="5" w:tplc="3C3E7A70">
      <w:start w:val="1"/>
      <w:numFmt w:val="bullet"/>
      <w:lvlText w:val="■"/>
      <w:lvlJc w:val="left"/>
      <w:pPr>
        <w:ind w:left="4320" w:hanging="360"/>
      </w:pPr>
      <w:rPr>
        <w:u w:val="none"/>
      </w:rPr>
    </w:lvl>
    <w:lvl w:ilvl="6" w:tplc="9A1C9BA0">
      <w:start w:val="1"/>
      <w:numFmt w:val="bullet"/>
      <w:lvlText w:val="●"/>
      <w:lvlJc w:val="left"/>
      <w:pPr>
        <w:ind w:left="5040" w:hanging="360"/>
      </w:pPr>
      <w:rPr>
        <w:u w:val="none"/>
      </w:rPr>
    </w:lvl>
    <w:lvl w:ilvl="7" w:tplc="C650691C">
      <w:start w:val="1"/>
      <w:numFmt w:val="bullet"/>
      <w:lvlText w:val="○"/>
      <w:lvlJc w:val="left"/>
      <w:pPr>
        <w:ind w:left="5760" w:hanging="360"/>
      </w:pPr>
      <w:rPr>
        <w:u w:val="none"/>
      </w:rPr>
    </w:lvl>
    <w:lvl w:ilvl="8" w:tplc="E67CCF4A">
      <w:start w:val="1"/>
      <w:numFmt w:val="bullet"/>
      <w:lvlText w:val="■"/>
      <w:lvlJc w:val="left"/>
      <w:pPr>
        <w:ind w:left="6480" w:hanging="360"/>
      </w:pPr>
      <w:rPr>
        <w:u w:val="none"/>
      </w:rPr>
    </w:lvl>
  </w:abstractNum>
  <w:abstractNum w:abstractNumId="2" w15:restartNumberingAfterBreak="0">
    <w:nsid w:val="38960B97"/>
    <w:multiLevelType w:val="hybridMultilevel"/>
    <w:tmpl w:val="00000000"/>
    <w:lvl w:ilvl="0" w:tplc="4328D0FE">
      <w:start w:val="1"/>
      <w:numFmt w:val="bullet"/>
      <w:lvlText w:val="●"/>
      <w:lvlJc w:val="left"/>
      <w:pPr>
        <w:ind w:left="720" w:hanging="360"/>
      </w:pPr>
      <w:rPr>
        <w:u w:val="none"/>
      </w:rPr>
    </w:lvl>
    <w:lvl w:ilvl="1" w:tplc="2C540F08">
      <w:start w:val="1"/>
      <w:numFmt w:val="bullet"/>
      <w:lvlText w:val="○"/>
      <w:lvlJc w:val="left"/>
      <w:pPr>
        <w:ind w:left="1440" w:hanging="360"/>
      </w:pPr>
      <w:rPr>
        <w:u w:val="none"/>
      </w:rPr>
    </w:lvl>
    <w:lvl w:ilvl="2" w:tplc="F906260E">
      <w:start w:val="1"/>
      <w:numFmt w:val="bullet"/>
      <w:lvlText w:val="■"/>
      <w:lvlJc w:val="left"/>
      <w:pPr>
        <w:ind w:left="2160" w:hanging="360"/>
      </w:pPr>
      <w:rPr>
        <w:u w:val="none"/>
      </w:rPr>
    </w:lvl>
    <w:lvl w:ilvl="3" w:tplc="3D5EB930">
      <w:start w:val="1"/>
      <w:numFmt w:val="bullet"/>
      <w:lvlText w:val="●"/>
      <w:lvlJc w:val="left"/>
      <w:pPr>
        <w:ind w:left="2880" w:hanging="360"/>
      </w:pPr>
      <w:rPr>
        <w:u w:val="none"/>
      </w:rPr>
    </w:lvl>
    <w:lvl w:ilvl="4" w:tplc="1FB4C1A8">
      <w:start w:val="1"/>
      <w:numFmt w:val="bullet"/>
      <w:lvlText w:val="○"/>
      <w:lvlJc w:val="left"/>
      <w:pPr>
        <w:ind w:left="3600" w:hanging="360"/>
      </w:pPr>
      <w:rPr>
        <w:u w:val="none"/>
      </w:rPr>
    </w:lvl>
    <w:lvl w:ilvl="5" w:tplc="C114A054">
      <w:start w:val="1"/>
      <w:numFmt w:val="bullet"/>
      <w:lvlText w:val="■"/>
      <w:lvlJc w:val="left"/>
      <w:pPr>
        <w:ind w:left="4320" w:hanging="360"/>
      </w:pPr>
      <w:rPr>
        <w:u w:val="none"/>
      </w:rPr>
    </w:lvl>
    <w:lvl w:ilvl="6" w:tplc="459AA9F8">
      <w:start w:val="1"/>
      <w:numFmt w:val="bullet"/>
      <w:lvlText w:val="●"/>
      <w:lvlJc w:val="left"/>
      <w:pPr>
        <w:ind w:left="5040" w:hanging="360"/>
      </w:pPr>
      <w:rPr>
        <w:u w:val="none"/>
      </w:rPr>
    </w:lvl>
    <w:lvl w:ilvl="7" w:tplc="11F8C732">
      <w:start w:val="1"/>
      <w:numFmt w:val="bullet"/>
      <w:lvlText w:val="○"/>
      <w:lvlJc w:val="left"/>
      <w:pPr>
        <w:ind w:left="5760" w:hanging="360"/>
      </w:pPr>
      <w:rPr>
        <w:u w:val="none"/>
      </w:rPr>
    </w:lvl>
    <w:lvl w:ilvl="8" w:tplc="484E4C3C">
      <w:start w:val="1"/>
      <w:numFmt w:val="bullet"/>
      <w:lvlText w:val="■"/>
      <w:lvlJc w:val="left"/>
      <w:pPr>
        <w:ind w:left="6480" w:hanging="360"/>
      </w:pPr>
      <w:rPr>
        <w:u w:val="none"/>
      </w:rPr>
    </w:lvl>
  </w:abstractNum>
  <w:num w:numId="1" w16cid:durableId="954403311">
    <w:abstractNumId w:val="1"/>
  </w:num>
  <w:num w:numId="2" w16cid:durableId="1833446919">
    <w:abstractNumId w:val="0"/>
  </w:num>
  <w:num w:numId="3" w16cid:durableId="1900727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B3218"/>
    <w:rsid w:val="000755B2"/>
    <w:rsid w:val="00091368"/>
    <w:rsid w:val="000B1707"/>
    <w:rsid w:val="000C04C6"/>
    <w:rsid w:val="00125363"/>
    <w:rsid w:val="00134EAE"/>
    <w:rsid w:val="00141A66"/>
    <w:rsid w:val="001B3218"/>
    <w:rsid w:val="002432DE"/>
    <w:rsid w:val="002F2FDB"/>
    <w:rsid w:val="003B4483"/>
    <w:rsid w:val="003C1D51"/>
    <w:rsid w:val="00472FCB"/>
    <w:rsid w:val="00481512"/>
    <w:rsid w:val="004A5758"/>
    <w:rsid w:val="004C5744"/>
    <w:rsid w:val="004F283F"/>
    <w:rsid w:val="00564661"/>
    <w:rsid w:val="00587C02"/>
    <w:rsid w:val="00663A94"/>
    <w:rsid w:val="006E3A9E"/>
    <w:rsid w:val="006E54FD"/>
    <w:rsid w:val="006F6C6F"/>
    <w:rsid w:val="007224D5"/>
    <w:rsid w:val="007B1109"/>
    <w:rsid w:val="007B53B9"/>
    <w:rsid w:val="007C1AAD"/>
    <w:rsid w:val="008130FF"/>
    <w:rsid w:val="0087178F"/>
    <w:rsid w:val="009E3874"/>
    <w:rsid w:val="00A04EE6"/>
    <w:rsid w:val="00A16413"/>
    <w:rsid w:val="00A535DF"/>
    <w:rsid w:val="00A67467"/>
    <w:rsid w:val="00A94E01"/>
    <w:rsid w:val="00AC2C66"/>
    <w:rsid w:val="00B22756"/>
    <w:rsid w:val="00BC0B28"/>
    <w:rsid w:val="00C002D6"/>
    <w:rsid w:val="00D4545A"/>
    <w:rsid w:val="00D553D4"/>
    <w:rsid w:val="00EA08EA"/>
    <w:rsid w:val="00EA757E"/>
    <w:rsid w:val="00EF4436"/>
    <w:rsid w:val="00F018A1"/>
    <w:rsid w:val="00F07EC5"/>
    <w:rsid w:val="00F944F8"/>
    <w:rsid w:val="00FA1F09"/>
    <w:rsid w:val="00FF27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AA2A2"/>
  <w15:docId w15:val="{18F1DB76-4687-4604-A998-BF60C63D9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87178F"/>
    <w:pPr>
      <w:keepNext/>
      <w:keepLines/>
      <w:spacing w:before="400" w:after="120"/>
      <w:jc w:val="both"/>
      <w:outlineLvl w:val="0"/>
    </w:pPr>
    <w:rPr>
      <w:rFonts w:ascii="Times New Roman" w:hAnsi="Times New Roman"/>
      <w:b/>
      <w:sz w:val="28"/>
      <w:szCs w:val="40"/>
    </w:rPr>
  </w:style>
  <w:style w:type="paragraph" w:styleId="Heading2">
    <w:name w:val="heading 2"/>
    <w:basedOn w:val="Normal1"/>
    <w:next w:val="Normal1"/>
    <w:rsid w:val="0087178F"/>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1B3218"/>
    <w:pPr>
      <w:keepNext/>
      <w:keepLines/>
      <w:spacing w:before="320" w:after="80"/>
      <w:outlineLvl w:val="2"/>
    </w:pPr>
    <w:rPr>
      <w:color w:val="434343"/>
      <w:sz w:val="28"/>
      <w:szCs w:val="28"/>
    </w:rPr>
  </w:style>
  <w:style w:type="paragraph" w:styleId="Heading4">
    <w:name w:val="heading 4"/>
    <w:basedOn w:val="Normal1"/>
    <w:next w:val="Normal1"/>
    <w:rsid w:val="001B3218"/>
    <w:pPr>
      <w:keepNext/>
      <w:keepLines/>
      <w:spacing w:before="280" w:after="80"/>
      <w:outlineLvl w:val="3"/>
    </w:pPr>
    <w:rPr>
      <w:color w:val="666666"/>
      <w:sz w:val="24"/>
      <w:szCs w:val="24"/>
    </w:rPr>
  </w:style>
  <w:style w:type="paragraph" w:styleId="Heading5">
    <w:name w:val="heading 5"/>
    <w:basedOn w:val="Normal1"/>
    <w:next w:val="Normal1"/>
    <w:rsid w:val="001B3218"/>
    <w:pPr>
      <w:keepNext/>
      <w:keepLines/>
      <w:spacing w:before="240" w:after="80"/>
      <w:outlineLvl w:val="4"/>
    </w:pPr>
    <w:rPr>
      <w:color w:val="666666"/>
    </w:rPr>
  </w:style>
  <w:style w:type="paragraph" w:styleId="Heading6">
    <w:name w:val="heading 6"/>
    <w:basedOn w:val="Normal1"/>
    <w:next w:val="Normal1"/>
    <w:rsid w:val="001B321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B3218"/>
  </w:style>
  <w:style w:type="table" w:customStyle="1" w:styleId="TableNormal1">
    <w:name w:val="Table Normal1"/>
    <w:rsid w:val="001B3218"/>
    <w:tblPr>
      <w:tblCellMar>
        <w:top w:w="0" w:type="dxa"/>
        <w:left w:w="0" w:type="dxa"/>
        <w:bottom w:w="0" w:type="dxa"/>
        <w:right w:w="0" w:type="dxa"/>
      </w:tblCellMar>
    </w:tblPr>
  </w:style>
  <w:style w:type="paragraph" w:styleId="Title">
    <w:name w:val="Title"/>
    <w:basedOn w:val="Normal1"/>
    <w:next w:val="Normal1"/>
    <w:rsid w:val="001B3218"/>
    <w:pPr>
      <w:keepNext/>
      <w:keepLines/>
      <w:spacing w:after="60"/>
    </w:pPr>
    <w:rPr>
      <w:sz w:val="52"/>
      <w:szCs w:val="52"/>
    </w:rPr>
  </w:style>
  <w:style w:type="paragraph" w:styleId="Subtitle">
    <w:name w:val="Subtitle"/>
    <w:basedOn w:val="Normal1"/>
    <w:next w:val="Normal1"/>
    <w:rsid w:val="001B3218"/>
    <w:pPr>
      <w:keepNext/>
      <w:keepLines/>
      <w:spacing w:after="320"/>
    </w:pPr>
    <w:rPr>
      <w:color w:val="666666"/>
      <w:sz w:val="30"/>
      <w:szCs w:val="30"/>
    </w:rPr>
  </w:style>
  <w:style w:type="paragraph" w:styleId="Header">
    <w:name w:val="header"/>
    <w:basedOn w:val="Normal"/>
    <w:link w:val="HeaderChar"/>
    <w:uiPriority w:val="99"/>
    <w:semiHidden/>
    <w:unhideWhenUsed/>
    <w:rsid w:val="0087178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7178F"/>
  </w:style>
  <w:style w:type="paragraph" w:styleId="Footer">
    <w:name w:val="footer"/>
    <w:basedOn w:val="Normal"/>
    <w:link w:val="FooterChar"/>
    <w:uiPriority w:val="99"/>
    <w:unhideWhenUsed/>
    <w:rsid w:val="0087178F"/>
    <w:pPr>
      <w:tabs>
        <w:tab w:val="center" w:pos="4680"/>
        <w:tab w:val="right" w:pos="9360"/>
      </w:tabs>
      <w:spacing w:line="240" w:lineRule="auto"/>
    </w:pPr>
  </w:style>
  <w:style w:type="character" w:customStyle="1" w:styleId="FooterChar">
    <w:name w:val="Footer Char"/>
    <w:basedOn w:val="DefaultParagraphFont"/>
    <w:link w:val="Footer"/>
    <w:uiPriority w:val="99"/>
    <w:rsid w:val="0087178F"/>
  </w:style>
  <w:style w:type="paragraph" w:styleId="TOCHeading">
    <w:name w:val="TOC Heading"/>
    <w:basedOn w:val="Heading1"/>
    <w:next w:val="Normal"/>
    <w:uiPriority w:val="39"/>
    <w:semiHidden/>
    <w:unhideWhenUsed/>
    <w:qFormat/>
    <w:rsid w:val="00D4545A"/>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4545A"/>
    <w:pPr>
      <w:spacing w:after="100"/>
    </w:pPr>
  </w:style>
  <w:style w:type="paragraph" w:styleId="TOC2">
    <w:name w:val="toc 2"/>
    <w:basedOn w:val="Normal"/>
    <w:next w:val="Normal"/>
    <w:autoRedefine/>
    <w:uiPriority w:val="39"/>
    <w:unhideWhenUsed/>
    <w:rsid w:val="00D4545A"/>
    <w:pPr>
      <w:spacing w:after="100"/>
      <w:ind w:left="220"/>
    </w:pPr>
  </w:style>
  <w:style w:type="character" w:styleId="Hyperlink">
    <w:name w:val="Hyperlink"/>
    <w:basedOn w:val="DefaultParagraphFont"/>
    <w:uiPriority w:val="99"/>
    <w:unhideWhenUsed/>
    <w:rsid w:val="00D4545A"/>
    <w:rPr>
      <w:color w:val="0000FF" w:themeColor="hyperlink"/>
      <w:u w:val="single"/>
    </w:rPr>
  </w:style>
  <w:style w:type="paragraph" w:styleId="BalloonText">
    <w:name w:val="Balloon Text"/>
    <w:basedOn w:val="Normal"/>
    <w:link w:val="BalloonTextChar"/>
    <w:uiPriority w:val="99"/>
    <w:semiHidden/>
    <w:unhideWhenUsed/>
    <w:rsid w:val="00D454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545A"/>
    <w:rPr>
      <w:rFonts w:ascii="Tahoma" w:hAnsi="Tahoma" w:cs="Tahoma"/>
      <w:sz w:val="16"/>
      <w:szCs w:val="16"/>
    </w:rPr>
  </w:style>
  <w:style w:type="table" w:customStyle="1" w:styleId="Table1">
    <w:name w:val="Table1"/>
    <w:basedOn w:val="TableNormal1"/>
    <w:rsid w:val="007C1AAD"/>
    <w:pPr>
      <w:spacing w:line="360" w:lineRule="auto"/>
      <w:jc w:val="both"/>
    </w:pPr>
    <w:rPr>
      <w:rFonts w:ascii="Times New Roman" w:eastAsia="Times New Roman" w:hAnsi="Times New Roman" w:cs="Times New Roman"/>
      <w:sz w:val="24"/>
      <w:szCs w:val="24"/>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mazon.jobs/content/en/our-workplace/leadership-principl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hbr.org/2017/05/what-sets-successful-ceos-apart"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asda.com/our-story/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AEB7A1-5074-46F1-9732-633DE4ACE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Pages>
  <Words>6452</Words>
  <Characters>36782</Characters>
  <Application>Microsoft Office Word</Application>
  <DocSecurity>0</DocSecurity>
  <Lines>306</Lines>
  <Paragraphs>86</Paragraphs>
  <ScaleCrop>false</ScaleCrop>
  <Company/>
  <LinksUpToDate>false</LinksUpToDate>
  <CharactersWithSpaces>43148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itama</cp:lastModifiedBy>
  <cp:revision>6</cp:revision>
  <dcterms:created xsi:type="dcterms:W3CDTF">2023-09-29T14:07:00Z</dcterms:created>
  <dcterms:modified xsi:type="dcterms:W3CDTF">2023-10-03T08:55:00Z</dcterms:modified>
</cp:coreProperties>
</file>